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0BD7A0" w14:textId="77777777" w:rsidR="00A53A5A" w:rsidRPr="00A53A5A" w:rsidRDefault="00A53A5A" w:rsidP="00A53A5A">
      <w:pPr>
        <w:tabs>
          <w:tab w:val="left" w:pos="567"/>
        </w:tabs>
        <w:spacing w:line="276" w:lineRule="auto"/>
        <w:jc w:val="center"/>
        <w:rPr>
          <w:sz w:val="28"/>
          <w:szCs w:val="28"/>
          <w:lang w:val="ru-RU"/>
        </w:rPr>
      </w:pPr>
      <w:bookmarkStart w:id="0" w:name="OLE_LINK6"/>
      <w:bookmarkStart w:id="1" w:name="OLE_LINK7"/>
      <w:r w:rsidRPr="00A53A5A">
        <w:rPr>
          <w:sz w:val="28"/>
          <w:szCs w:val="28"/>
          <w:lang w:val="ru-RU"/>
        </w:rPr>
        <w:t>Казахский национальный университет им. аль-Фараби</w:t>
      </w:r>
    </w:p>
    <w:p w14:paraId="2A5C03DF" w14:textId="77777777" w:rsidR="00A53A5A" w:rsidRPr="00A53A5A" w:rsidRDefault="00A53A5A" w:rsidP="00A53A5A">
      <w:pPr>
        <w:tabs>
          <w:tab w:val="left" w:pos="567"/>
        </w:tabs>
        <w:spacing w:line="276" w:lineRule="auto"/>
        <w:jc w:val="center"/>
        <w:rPr>
          <w:sz w:val="28"/>
          <w:szCs w:val="28"/>
          <w:lang w:val="ru-RU"/>
        </w:rPr>
      </w:pPr>
    </w:p>
    <w:p w14:paraId="270D4752" w14:textId="77777777" w:rsidR="00A53A5A" w:rsidRPr="00A53A5A" w:rsidRDefault="00A53A5A" w:rsidP="00A53A5A">
      <w:pPr>
        <w:tabs>
          <w:tab w:val="left" w:pos="567"/>
        </w:tabs>
        <w:spacing w:line="276" w:lineRule="auto"/>
        <w:jc w:val="center"/>
        <w:rPr>
          <w:sz w:val="28"/>
          <w:szCs w:val="28"/>
          <w:lang w:val="ru-RU"/>
        </w:rPr>
      </w:pPr>
    </w:p>
    <w:p w14:paraId="4375EF4D" w14:textId="77777777" w:rsidR="00A53A5A" w:rsidRPr="00A53A5A" w:rsidRDefault="00A53A5A" w:rsidP="00A53A5A">
      <w:pPr>
        <w:spacing w:line="276" w:lineRule="auto"/>
        <w:rPr>
          <w:lang w:val="ru-RU"/>
        </w:rPr>
      </w:pPr>
      <w:r w:rsidRPr="00A53A5A">
        <w:rPr>
          <w:lang w:val="ru-RU"/>
        </w:rPr>
        <w:t xml:space="preserve"> </w:t>
      </w:r>
    </w:p>
    <w:p w14:paraId="1E6A4700" w14:textId="77777777" w:rsidR="00A53A5A" w:rsidRPr="00A53A5A" w:rsidRDefault="00A53A5A" w:rsidP="00A53A5A">
      <w:pPr>
        <w:spacing w:after="240" w:line="276" w:lineRule="auto"/>
        <w:rPr>
          <w:noProof/>
          <w:sz w:val="28"/>
          <w:szCs w:val="28"/>
          <w:lang w:val="kk-KZ"/>
        </w:rPr>
      </w:pPr>
      <w:r w:rsidRPr="00A53A5A">
        <w:rPr>
          <w:sz w:val="28"/>
          <w:szCs w:val="28"/>
          <w:lang w:val="ru-RU"/>
        </w:rPr>
        <w:t xml:space="preserve">УДК </w:t>
      </w:r>
      <w:bookmarkStart w:id="2" w:name="_Hlk496525186"/>
      <w:r w:rsidRPr="00A53A5A">
        <w:rPr>
          <w:sz w:val="28"/>
          <w:szCs w:val="28"/>
          <w:lang w:val="ru-RU"/>
        </w:rPr>
        <w:t>616.857; 543.645.9</w:t>
      </w:r>
      <w:bookmarkEnd w:id="2"/>
      <w:r w:rsidRPr="00A53A5A">
        <w:rPr>
          <w:sz w:val="28"/>
          <w:szCs w:val="28"/>
          <w:lang w:val="ru-RU"/>
        </w:rPr>
        <w:t xml:space="preserve">                                                        </w:t>
      </w:r>
      <w:r w:rsidRPr="00A53A5A">
        <w:rPr>
          <w:noProof/>
          <w:sz w:val="28"/>
          <w:szCs w:val="28"/>
          <w:lang w:val="kk-KZ"/>
        </w:rPr>
        <w:t>На правах рукописи</w:t>
      </w:r>
    </w:p>
    <w:p w14:paraId="6E327F4C" w14:textId="77777777" w:rsidR="00A53A5A" w:rsidRPr="00A53A5A" w:rsidRDefault="00A53A5A" w:rsidP="00A53A5A">
      <w:pPr>
        <w:spacing w:line="276" w:lineRule="auto"/>
        <w:jc w:val="right"/>
        <w:rPr>
          <w:noProof/>
          <w:sz w:val="28"/>
          <w:szCs w:val="28"/>
          <w:lang w:val="kk-KZ"/>
        </w:rPr>
      </w:pPr>
    </w:p>
    <w:p w14:paraId="224A7E92" w14:textId="77777777" w:rsidR="00A53A5A" w:rsidRPr="00A53A5A" w:rsidRDefault="00A53A5A" w:rsidP="00A53A5A">
      <w:pPr>
        <w:spacing w:line="276" w:lineRule="auto"/>
        <w:jc w:val="right"/>
        <w:rPr>
          <w:noProof/>
          <w:sz w:val="28"/>
          <w:szCs w:val="28"/>
          <w:lang w:val="kk-KZ"/>
        </w:rPr>
      </w:pPr>
    </w:p>
    <w:p w14:paraId="1EE6798A" w14:textId="77777777" w:rsidR="00A53A5A" w:rsidRPr="00A53A5A" w:rsidRDefault="00A53A5A" w:rsidP="00A53A5A">
      <w:pPr>
        <w:spacing w:line="276" w:lineRule="auto"/>
        <w:jc w:val="center"/>
        <w:rPr>
          <w:b/>
          <w:bCs/>
          <w:noProof/>
          <w:sz w:val="28"/>
          <w:szCs w:val="28"/>
          <w:lang w:val="ru-RU"/>
        </w:rPr>
      </w:pPr>
    </w:p>
    <w:p w14:paraId="0AD15616" w14:textId="5B6B1530" w:rsidR="00A53A5A" w:rsidRDefault="00A53A5A" w:rsidP="00A53A5A">
      <w:pPr>
        <w:spacing w:line="276" w:lineRule="auto"/>
        <w:jc w:val="center"/>
        <w:rPr>
          <w:b/>
          <w:bCs/>
          <w:noProof/>
          <w:sz w:val="28"/>
          <w:szCs w:val="28"/>
          <w:lang w:val="ru-RU"/>
        </w:rPr>
      </w:pPr>
    </w:p>
    <w:p w14:paraId="3618C96D" w14:textId="77777777" w:rsidR="00874081" w:rsidRPr="00A53A5A" w:rsidRDefault="00874081" w:rsidP="00A53A5A">
      <w:pPr>
        <w:spacing w:line="276" w:lineRule="auto"/>
        <w:jc w:val="center"/>
        <w:rPr>
          <w:b/>
          <w:bCs/>
          <w:noProof/>
          <w:sz w:val="28"/>
          <w:szCs w:val="28"/>
          <w:lang w:val="ru-RU"/>
        </w:rPr>
      </w:pPr>
    </w:p>
    <w:p w14:paraId="5D37EE53" w14:textId="77777777" w:rsidR="00A53A5A" w:rsidRDefault="00A53A5A" w:rsidP="00A53A5A">
      <w:pPr>
        <w:spacing w:line="276" w:lineRule="auto"/>
        <w:jc w:val="center"/>
        <w:rPr>
          <w:b/>
          <w:bCs/>
          <w:noProof/>
          <w:sz w:val="28"/>
          <w:szCs w:val="28"/>
          <w:lang w:val="ru-RU"/>
        </w:rPr>
      </w:pPr>
    </w:p>
    <w:p w14:paraId="1BE05140" w14:textId="0BB2962D" w:rsidR="00A53A5A" w:rsidRPr="00A53A5A" w:rsidRDefault="00A53A5A" w:rsidP="00874081">
      <w:pPr>
        <w:spacing w:after="240" w:line="276" w:lineRule="auto"/>
        <w:jc w:val="center"/>
        <w:rPr>
          <w:b/>
          <w:bCs/>
          <w:noProof/>
          <w:sz w:val="28"/>
          <w:szCs w:val="28"/>
          <w:lang w:val="ru-RU"/>
        </w:rPr>
      </w:pPr>
      <w:r w:rsidRPr="00A53A5A">
        <w:rPr>
          <w:b/>
          <w:bCs/>
          <w:noProof/>
          <w:sz w:val="28"/>
          <w:szCs w:val="28"/>
          <w:lang w:val="ru-RU"/>
        </w:rPr>
        <w:t>НУРКЕНОВ ТУЛЕНДЫ ТУЛЕШЕВИЧ</w:t>
      </w:r>
    </w:p>
    <w:p w14:paraId="0799D421" w14:textId="77777777" w:rsidR="00A53A5A" w:rsidRPr="00A53A5A" w:rsidRDefault="00A53A5A" w:rsidP="00A53A5A">
      <w:pPr>
        <w:spacing w:line="276" w:lineRule="auto"/>
        <w:jc w:val="center"/>
        <w:rPr>
          <w:b/>
          <w:bCs/>
          <w:noProof/>
          <w:sz w:val="28"/>
          <w:szCs w:val="28"/>
          <w:lang w:val="ru-RU"/>
        </w:rPr>
      </w:pPr>
    </w:p>
    <w:p w14:paraId="336B9B3B" w14:textId="77777777" w:rsidR="00A53A5A" w:rsidRPr="00A53A5A" w:rsidRDefault="00A53A5A" w:rsidP="00A53A5A">
      <w:pPr>
        <w:spacing w:line="276" w:lineRule="auto"/>
        <w:jc w:val="center"/>
        <w:rPr>
          <w:b/>
          <w:bCs/>
          <w:sz w:val="28"/>
          <w:szCs w:val="28"/>
          <w:lang w:val="ru-RU"/>
        </w:rPr>
      </w:pPr>
      <w:r w:rsidRPr="00A53A5A">
        <w:rPr>
          <w:b/>
          <w:bCs/>
          <w:sz w:val="28"/>
          <w:szCs w:val="28"/>
          <w:lang w:val="ru-RU"/>
        </w:rPr>
        <w:t>Исследование комбинированного действия растительных полифенолов и мезенхимальных стволовых клеток при ишемическом поражении головного мозга</w:t>
      </w:r>
    </w:p>
    <w:p w14:paraId="422EE479" w14:textId="77777777" w:rsidR="00A53A5A" w:rsidRPr="00A53A5A" w:rsidRDefault="00A53A5A" w:rsidP="00A53A5A">
      <w:pPr>
        <w:spacing w:line="276" w:lineRule="auto"/>
        <w:jc w:val="center"/>
        <w:rPr>
          <w:b/>
          <w:bCs/>
          <w:noProof/>
          <w:sz w:val="28"/>
          <w:szCs w:val="28"/>
          <w:lang w:val="ru-RU"/>
        </w:rPr>
      </w:pPr>
    </w:p>
    <w:p w14:paraId="1BFFDF15" w14:textId="77777777" w:rsidR="00A53A5A" w:rsidRPr="00A53A5A" w:rsidRDefault="00A53A5A" w:rsidP="00A53A5A">
      <w:pPr>
        <w:spacing w:line="276" w:lineRule="auto"/>
        <w:jc w:val="center"/>
        <w:rPr>
          <w:b/>
          <w:bCs/>
          <w:noProof/>
          <w:sz w:val="28"/>
          <w:szCs w:val="28"/>
          <w:lang w:val="ru-RU"/>
        </w:rPr>
      </w:pPr>
    </w:p>
    <w:p w14:paraId="421DFC66" w14:textId="77777777" w:rsidR="00A53A5A" w:rsidRPr="00A53A5A" w:rsidRDefault="00A53A5A" w:rsidP="00A53A5A">
      <w:pPr>
        <w:tabs>
          <w:tab w:val="left" w:pos="567"/>
          <w:tab w:val="left" w:pos="9639"/>
        </w:tabs>
        <w:spacing w:line="276" w:lineRule="auto"/>
        <w:jc w:val="center"/>
        <w:rPr>
          <w:sz w:val="28"/>
          <w:szCs w:val="28"/>
          <w:lang w:val="kk-KZ"/>
        </w:rPr>
      </w:pPr>
      <w:r w:rsidRPr="00A53A5A">
        <w:rPr>
          <w:sz w:val="28"/>
          <w:szCs w:val="28"/>
          <w:lang w:val="kk-KZ"/>
        </w:rPr>
        <w:t>6</w:t>
      </w:r>
      <w:r w:rsidRPr="00A53A5A">
        <w:rPr>
          <w:sz w:val="28"/>
          <w:szCs w:val="28"/>
        </w:rPr>
        <w:t>D</w:t>
      </w:r>
      <w:r w:rsidRPr="00A53A5A">
        <w:rPr>
          <w:sz w:val="28"/>
          <w:szCs w:val="28"/>
          <w:lang w:val="ru-RU"/>
        </w:rPr>
        <w:t>060700</w:t>
      </w:r>
      <w:r w:rsidRPr="00A53A5A">
        <w:rPr>
          <w:sz w:val="28"/>
          <w:szCs w:val="28"/>
          <w:lang w:val="kk-KZ"/>
        </w:rPr>
        <w:t xml:space="preserve"> – Биология</w:t>
      </w:r>
    </w:p>
    <w:p w14:paraId="1368B1BE" w14:textId="77777777" w:rsidR="00A53A5A" w:rsidRPr="00A53A5A" w:rsidRDefault="00A53A5A" w:rsidP="00A53A5A">
      <w:pPr>
        <w:tabs>
          <w:tab w:val="left" w:pos="567"/>
          <w:tab w:val="left" w:pos="9639"/>
        </w:tabs>
        <w:spacing w:line="276" w:lineRule="auto"/>
        <w:jc w:val="center"/>
        <w:rPr>
          <w:sz w:val="28"/>
          <w:szCs w:val="28"/>
          <w:lang w:val="kk-KZ"/>
        </w:rPr>
      </w:pPr>
    </w:p>
    <w:p w14:paraId="327793F3" w14:textId="77777777" w:rsidR="00A53A5A" w:rsidRPr="00A53A5A" w:rsidRDefault="00A53A5A" w:rsidP="00A53A5A">
      <w:pPr>
        <w:tabs>
          <w:tab w:val="left" w:pos="567"/>
          <w:tab w:val="left" w:pos="9639"/>
        </w:tabs>
        <w:spacing w:line="276" w:lineRule="auto"/>
        <w:jc w:val="center"/>
        <w:rPr>
          <w:sz w:val="28"/>
          <w:szCs w:val="28"/>
          <w:lang w:val="ru-RU"/>
        </w:rPr>
      </w:pPr>
      <w:r w:rsidRPr="00A53A5A">
        <w:rPr>
          <w:sz w:val="28"/>
          <w:szCs w:val="28"/>
          <w:lang w:val="kk-KZ"/>
        </w:rPr>
        <w:t>Диссертация на соискание ученой степени</w:t>
      </w:r>
    </w:p>
    <w:p w14:paraId="3073A785" w14:textId="77777777" w:rsidR="00A53A5A" w:rsidRPr="00A53A5A" w:rsidRDefault="00A53A5A" w:rsidP="00A53A5A">
      <w:pPr>
        <w:tabs>
          <w:tab w:val="left" w:pos="567"/>
          <w:tab w:val="left" w:pos="9639"/>
        </w:tabs>
        <w:spacing w:line="276" w:lineRule="auto"/>
        <w:jc w:val="center"/>
        <w:rPr>
          <w:sz w:val="28"/>
          <w:szCs w:val="28"/>
          <w:lang w:val="ru-RU"/>
        </w:rPr>
      </w:pPr>
      <w:r w:rsidRPr="00A53A5A">
        <w:rPr>
          <w:sz w:val="28"/>
          <w:szCs w:val="28"/>
          <w:lang w:val="kk-KZ"/>
        </w:rPr>
        <w:t>доктора философии (</w:t>
      </w:r>
      <w:r w:rsidRPr="00A53A5A">
        <w:rPr>
          <w:sz w:val="28"/>
          <w:szCs w:val="28"/>
        </w:rPr>
        <w:t>PhD</w:t>
      </w:r>
      <w:r w:rsidRPr="00A53A5A">
        <w:rPr>
          <w:sz w:val="28"/>
          <w:szCs w:val="28"/>
          <w:lang w:val="ru-RU"/>
        </w:rPr>
        <w:t>)</w:t>
      </w:r>
    </w:p>
    <w:p w14:paraId="5FEE75C7" w14:textId="77777777" w:rsidR="00A53A5A" w:rsidRPr="00A53A5A" w:rsidRDefault="00A53A5A" w:rsidP="00A53A5A">
      <w:pPr>
        <w:tabs>
          <w:tab w:val="left" w:pos="567"/>
          <w:tab w:val="left" w:pos="9639"/>
        </w:tabs>
        <w:spacing w:line="276" w:lineRule="auto"/>
        <w:jc w:val="both"/>
        <w:rPr>
          <w:b/>
          <w:sz w:val="28"/>
          <w:szCs w:val="28"/>
          <w:lang w:val="kk-KZ"/>
        </w:rPr>
      </w:pPr>
    </w:p>
    <w:p w14:paraId="5A2932AD" w14:textId="77777777" w:rsidR="00A53A5A" w:rsidRPr="00A53A5A" w:rsidRDefault="00A53A5A" w:rsidP="00A53A5A">
      <w:pPr>
        <w:tabs>
          <w:tab w:val="left" w:pos="567"/>
          <w:tab w:val="left" w:pos="9639"/>
        </w:tabs>
        <w:spacing w:line="276" w:lineRule="auto"/>
        <w:rPr>
          <w:b/>
          <w:sz w:val="28"/>
          <w:szCs w:val="28"/>
          <w:lang w:val="ru-RU"/>
        </w:rPr>
      </w:pPr>
    </w:p>
    <w:p w14:paraId="7989F973" w14:textId="77777777" w:rsidR="00A53A5A" w:rsidRPr="00A53A5A" w:rsidRDefault="00A53A5A" w:rsidP="00A53A5A">
      <w:pPr>
        <w:tabs>
          <w:tab w:val="left" w:pos="567"/>
        </w:tabs>
        <w:spacing w:line="276" w:lineRule="auto"/>
        <w:ind w:firstLine="4536"/>
        <w:jc w:val="both"/>
        <w:rPr>
          <w:b/>
          <w:sz w:val="28"/>
          <w:szCs w:val="28"/>
          <w:lang w:val="kk-KZ"/>
        </w:rPr>
      </w:pPr>
      <w:r w:rsidRPr="00A53A5A">
        <w:rPr>
          <w:sz w:val="28"/>
          <w:szCs w:val="28"/>
          <w:lang w:val="kk-KZ"/>
        </w:rPr>
        <w:t>Отечественный научный руководитель</w:t>
      </w:r>
    </w:p>
    <w:p w14:paraId="3D33B27B" w14:textId="77777777" w:rsidR="00A53A5A" w:rsidRPr="00A53A5A" w:rsidRDefault="00A53A5A" w:rsidP="00A53A5A">
      <w:pPr>
        <w:tabs>
          <w:tab w:val="left" w:pos="567"/>
        </w:tabs>
        <w:spacing w:line="276" w:lineRule="auto"/>
        <w:ind w:firstLine="4536"/>
        <w:jc w:val="both"/>
        <w:rPr>
          <w:sz w:val="28"/>
          <w:szCs w:val="28"/>
          <w:lang w:val="ru-RU"/>
        </w:rPr>
      </w:pPr>
      <w:r w:rsidRPr="00A53A5A">
        <w:rPr>
          <w:sz w:val="28"/>
          <w:szCs w:val="28"/>
          <w:lang w:val="ru-RU"/>
        </w:rPr>
        <w:t>д.б.н., профессор Шалахметова Т.М.</w:t>
      </w:r>
    </w:p>
    <w:p w14:paraId="0352DC59" w14:textId="77777777" w:rsidR="00A53A5A" w:rsidRPr="00A53A5A" w:rsidRDefault="00A53A5A" w:rsidP="00A53A5A">
      <w:pPr>
        <w:tabs>
          <w:tab w:val="left" w:pos="567"/>
        </w:tabs>
        <w:spacing w:line="276" w:lineRule="auto"/>
        <w:ind w:firstLine="4536"/>
        <w:jc w:val="both"/>
        <w:rPr>
          <w:sz w:val="28"/>
          <w:szCs w:val="28"/>
          <w:lang w:val="kk-KZ"/>
        </w:rPr>
      </w:pPr>
      <w:r w:rsidRPr="00A53A5A">
        <w:rPr>
          <w:sz w:val="28"/>
          <w:szCs w:val="28"/>
          <w:lang w:val="ru-RU"/>
        </w:rPr>
        <w:t>(КазНУ им. аль-Фараби)</w:t>
      </w:r>
    </w:p>
    <w:p w14:paraId="1CDBF6A2" w14:textId="77777777" w:rsidR="00A53A5A" w:rsidRPr="00A53A5A" w:rsidRDefault="00A53A5A" w:rsidP="00A53A5A">
      <w:pPr>
        <w:tabs>
          <w:tab w:val="left" w:pos="567"/>
          <w:tab w:val="left" w:pos="9639"/>
        </w:tabs>
        <w:spacing w:line="276" w:lineRule="auto"/>
        <w:ind w:firstLine="4536"/>
        <w:jc w:val="both"/>
        <w:rPr>
          <w:b/>
          <w:sz w:val="28"/>
          <w:szCs w:val="28"/>
          <w:lang w:val="kk-KZ"/>
        </w:rPr>
      </w:pPr>
    </w:p>
    <w:p w14:paraId="3D917674" w14:textId="77777777" w:rsidR="00A53A5A" w:rsidRPr="00A53A5A" w:rsidRDefault="00A53A5A" w:rsidP="00A53A5A">
      <w:pPr>
        <w:tabs>
          <w:tab w:val="left" w:pos="567"/>
        </w:tabs>
        <w:spacing w:line="276" w:lineRule="auto"/>
        <w:ind w:firstLine="4536"/>
        <w:jc w:val="both"/>
        <w:rPr>
          <w:sz w:val="28"/>
          <w:szCs w:val="28"/>
          <w:lang w:val="kk-KZ"/>
        </w:rPr>
      </w:pPr>
      <w:r w:rsidRPr="00A53A5A">
        <w:rPr>
          <w:sz w:val="28"/>
          <w:szCs w:val="28"/>
          <w:lang w:val="kk-KZ"/>
        </w:rPr>
        <w:t xml:space="preserve">Зарубежный научный руководитель </w:t>
      </w:r>
    </w:p>
    <w:p w14:paraId="107A0334" w14:textId="77777777" w:rsidR="00A53A5A" w:rsidRPr="00A53A5A" w:rsidRDefault="00A53A5A" w:rsidP="00A53A5A">
      <w:pPr>
        <w:tabs>
          <w:tab w:val="left" w:pos="567"/>
        </w:tabs>
        <w:spacing w:line="276" w:lineRule="auto"/>
        <w:ind w:firstLine="4536"/>
        <w:rPr>
          <w:bCs/>
          <w:sz w:val="28"/>
          <w:szCs w:val="28"/>
        </w:rPr>
      </w:pPr>
      <w:r w:rsidRPr="00A53A5A">
        <w:rPr>
          <w:bCs/>
          <w:sz w:val="28"/>
          <w:szCs w:val="28"/>
        </w:rPr>
        <w:t xml:space="preserve">PhD, профессор Lee James C-M. </w:t>
      </w:r>
    </w:p>
    <w:p w14:paraId="33D9AB2C" w14:textId="77777777" w:rsidR="00A53A5A" w:rsidRPr="00A53A5A" w:rsidRDefault="00A53A5A" w:rsidP="00A53A5A">
      <w:pPr>
        <w:tabs>
          <w:tab w:val="left" w:pos="567"/>
        </w:tabs>
        <w:spacing w:line="276" w:lineRule="auto"/>
        <w:ind w:firstLine="4536"/>
        <w:rPr>
          <w:b/>
          <w:sz w:val="28"/>
          <w:szCs w:val="28"/>
          <w:lang w:val="kk-KZ"/>
        </w:rPr>
      </w:pPr>
      <w:r w:rsidRPr="00A53A5A">
        <w:rPr>
          <w:bCs/>
          <w:sz w:val="28"/>
          <w:szCs w:val="28"/>
        </w:rPr>
        <w:t>(University of Illinois at Chicago, США)</w:t>
      </w:r>
    </w:p>
    <w:p w14:paraId="40888330" w14:textId="77777777" w:rsidR="00A53A5A" w:rsidRPr="00A53A5A" w:rsidRDefault="00A53A5A" w:rsidP="00A53A5A">
      <w:pPr>
        <w:spacing w:line="276" w:lineRule="auto"/>
        <w:jc w:val="center"/>
        <w:rPr>
          <w:b/>
          <w:bCs/>
          <w:lang w:val="kk-KZ"/>
        </w:rPr>
      </w:pPr>
    </w:p>
    <w:p w14:paraId="501D97DC" w14:textId="77777777" w:rsidR="00A53A5A" w:rsidRPr="00A53A5A" w:rsidRDefault="00A53A5A" w:rsidP="00A53A5A">
      <w:pPr>
        <w:spacing w:line="276" w:lineRule="auto"/>
        <w:jc w:val="center"/>
        <w:rPr>
          <w:b/>
          <w:bCs/>
          <w:lang w:val="kk-KZ"/>
        </w:rPr>
      </w:pPr>
    </w:p>
    <w:p w14:paraId="54C4CB97" w14:textId="77777777" w:rsidR="00874081" w:rsidRDefault="00874081" w:rsidP="00A53A5A">
      <w:pPr>
        <w:pStyle w:val="aa"/>
        <w:tabs>
          <w:tab w:val="left" w:pos="567"/>
          <w:tab w:val="left" w:pos="3240"/>
          <w:tab w:val="left" w:pos="6300"/>
          <w:tab w:val="left" w:pos="9639"/>
        </w:tabs>
        <w:spacing w:line="276" w:lineRule="auto"/>
        <w:rPr>
          <w:b w:val="0"/>
          <w:caps w:val="0"/>
          <w:sz w:val="28"/>
          <w:szCs w:val="28"/>
        </w:rPr>
      </w:pPr>
    </w:p>
    <w:p w14:paraId="09EC3368" w14:textId="77777777" w:rsidR="00874081" w:rsidRDefault="00874081" w:rsidP="00A53A5A">
      <w:pPr>
        <w:pStyle w:val="aa"/>
        <w:tabs>
          <w:tab w:val="left" w:pos="567"/>
          <w:tab w:val="left" w:pos="3240"/>
          <w:tab w:val="left" w:pos="6300"/>
          <w:tab w:val="left" w:pos="9639"/>
        </w:tabs>
        <w:spacing w:line="276" w:lineRule="auto"/>
        <w:rPr>
          <w:b w:val="0"/>
          <w:caps w:val="0"/>
          <w:sz w:val="28"/>
          <w:szCs w:val="28"/>
        </w:rPr>
      </w:pPr>
    </w:p>
    <w:p w14:paraId="5F3A5210" w14:textId="77777777" w:rsidR="00874081" w:rsidRDefault="00874081" w:rsidP="00A53A5A">
      <w:pPr>
        <w:pStyle w:val="aa"/>
        <w:tabs>
          <w:tab w:val="left" w:pos="567"/>
          <w:tab w:val="left" w:pos="3240"/>
          <w:tab w:val="left" w:pos="6300"/>
          <w:tab w:val="left" w:pos="9639"/>
        </w:tabs>
        <w:spacing w:line="276" w:lineRule="auto"/>
        <w:rPr>
          <w:b w:val="0"/>
          <w:caps w:val="0"/>
          <w:sz w:val="28"/>
          <w:szCs w:val="28"/>
        </w:rPr>
      </w:pPr>
    </w:p>
    <w:p w14:paraId="1A57C172" w14:textId="457CC910" w:rsidR="00A53A5A" w:rsidRPr="00A53A5A" w:rsidRDefault="00A53A5A" w:rsidP="00A53A5A">
      <w:pPr>
        <w:pStyle w:val="aa"/>
        <w:tabs>
          <w:tab w:val="left" w:pos="567"/>
          <w:tab w:val="left" w:pos="3240"/>
          <w:tab w:val="left" w:pos="6300"/>
          <w:tab w:val="left" w:pos="9639"/>
        </w:tabs>
        <w:spacing w:line="276" w:lineRule="auto"/>
        <w:rPr>
          <w:b w:val="0"/>
          <w:sz w:val="28"/>
          <w:szCs w:val="28"/>
        </w:rPr>
      </w:pPr>
      <w:r w:rsidRPr="00A53A5A">
        <w:rPr>
          <w:b w:val="0"/>
          <w:caps w:val="0"/>
          <w:sz w:val="28"/>
          <w:szCs w:val="28"/>
        </w:rPr>
        <w:t xml:space="preserve">Республика </w:t>
      </w:r>
      <w:r w:rsidRPr="00A53A5A">
        <w:rPr>
          <w:b w:val="0"/>
          <w:caps w:val="0"/>
          <w:sz w:val="28"/>
          <w:szCs w:val="28"/>
          <w:lang w:val="ru-RU"/>
        </w:rPr>
        <w:t>К</w:t>
      </w:r>
      <w:r w:rsidRPr="00A53A5A">
        <w:rPr>
          <w:b w:val="0"/>
          <w:caps w:val="0"/>
          <w:sz w:val="28"/>
          <w:szCs w:val="28"/>
        </w:rPr>
        <w:t>азахстан</w:t>
      </w:r>
    </w:p>
    <w:p w14:paraId="33A4E2D2" w14:textId="77777777" w:rsidR="00A53A5A" w:rsidRPr="00A53A5A" w:rsidRDefault="00A53A5A" w:rsidP="00A53A5A">
      <w:pPr>
        <w:spacing w:line="276" w:lineRule="auto"/>
        <w:jc w:val="center"/>
        <w:rPr>
          <w:caps/>
          <w:sz w:val="28"/>
          <w:szCs w:val="28"/>
          <w:lang w:val="kk-KZ"/>
        </w:rPr>
      </w:pPr>
      <w:r w:rsidRPr="00A53A5A">
        <w:rPr>
          <w:caps/>
          <w:sz w:val="28"/>
          <w:szCs w:val="28"/>
          <w:lang w:val="kk-KZ"/>
        </w:rPr>
        <w:t>А</w:t>
      </w:r>
      <w:r w:rsidRPr="00A53A5A">
        <w:rPr>
          <w:sz w:val="28"/>
          <w:szCs w:val="28"/>
          <w:lang w:val="kk-KZ"/>
        </w:rPr>
        <w:t>лматы</w:t>
      </w:r>
      <w:r w:rsidRPr="00A53A5A">
        <w:rPr>
          <w:caps/>
          <w:sz w:val="28"/>
          <w:szCs w:val="28"/>
          <w:lang w:val="kk-KZ"/>
        </w:rPr>
        <w:t>, 2021</w:t>
      </w:r>
    </w:p>
    <w:p w14:paraId="579E52CD" w14:textId="5CB8402E" w:rsidR="00A53A5A" w:rsidRPr="00A53A5A" w:rsidRDefault="00A53A5A" w:rsidP="00A53A5A">
      <w:pPr>
        <w:ind w:right="-1" w:firstLine="567"/>
        <w:jc w:val="center"/>
        <w:rPr>
          <w:b/>
          <w:caps/>
          <w:sz w:val="28"/>
          <w:szCs w:val="28"/>
        </w:rPr>
      </w:pPr>
      <w:r w:rsidRPr="00A53A5A">
        <w:rPr>
          <w:b/>
          <w:caps/>
          <w:sz w:val="28"/>
          <w:szCs w:val="28"/>
        </w:rPr>
        <w:lastRenderedPageBreak/>
        <w:t>Содержание</w:t>
      </w:r>
    </w:p>
    <w:p w14:paraId="6FDB6B5F" w14:textId="77777777" w:rsidR="00A53A5A" w:rsidRPr="00A53A5A" w:rsidRDefault="00A53A5A" w:rsidP="00A53A5A">
      <w:pPr>
        <w:ind w:right="-1" w:firstLine="567"/>
        <w:jc w:val="center"/>
        <w:rPr>
          <w:b/>
          <w:caps/>
          <w:sz w:val="28"/>
          <w:szCs w:val="28"/>
        </w:rPr>
      </w:pPr>
    </w:p>
    <w:tbl>
      <w:tblPr>
        <w:tblW w:w="9655" w:type="dxa"/>
        <w:tblInd w:w="-176" w:type="dxa"/>
        <w:tblLayout w:type="fixed"/>
        <w:tblLook w:val="01E0" w:firstRow="1" w:lastRow="1" w:firstColumn="1" w:lastColumn="1" w:noHBand="0" w:noVBand="0"/>
      </w:tblPr>
      <w:tblGrid>
        <w:gridCol w:w="851"/>
        <w:gridCol w:w="8274"/>
        <w:gridCol w:w="530"/>
      </w:tblGrid>
      <w:tr w:rsidR="00A53A5A" w:rsidRPr="00A53A5A" w14:paraId="091E5F13" w14:textId="77777777" w:rsidTr="00682249">
        <w:tc>
          <w:tcPr>
            <w:tcW w:w="851" w:type="dxa"/>
          </w:tcPr>
          <w:p w14:paraId="4FB300BD" w14:textId="77777777" w:rsidR="00A53A5A" w:rsidRPr="00A53A5A" w:rsidRDefault="00A53A5A" w:rsidP="00A85467">
            <w:pPr>
              <w:pStyle w:val="a3"/>
              <w:spacing w:before="0" w:beforeAutospacing="0" w:after="0" w:afterAutospacing="0"/>
              <w:rPr>
                <w:b/>
                <w:caps/>
                <w:sz w:val="28"/>
                <w:szCs w:val="28"/>
              </w:rPr>
            </w:pPr>
          </w:p>
        </w:tc>
        <w:tc>
          <w:tcPr>
            <w:tcW w:w="8274" w:type="dxa"/>
          </w:tcPr>
          <w:p w14:paraId="21303BC9" w14:textId="77777777" w:rsidR="00A53A5A" w:rsidRPr="00A53A5A" w:rsidRDefault="00A53A5A" w:rsidP="00A85467">
            <w:pPr>
              <w:pStyle w:val="a3"/>
              <w:spacing w:before="0" w:beforeAutospacing="0" w:after="0" w:afterAutospacing="0"/>
              <w:rPr>
                <w:caps/>
                <w:sz w:val="28"/>
                <w:szCs w:val="28"/>
              </w:rPr>
            </w:pPr>
            <w:r w:rsidRPr="00A53A5A">
              <w:rPr>
                <w:b/>
                <w:caps/>
                <w:sz w:val="28"/>
                <w:szCs w:val="28"/>
              </w:rPr>
              <w:t>Обозначения и сокращения</w:t>
            </w:r>
            <w:r w:rsidRPr="00A53A5A">
              <w:rPr>
                <w:caps/>
                <w:sz w:val="28"/>
                <w:szCs w:val="28"/>
              </w:rPr>
              <w:t>……………………….…...</w:t>
            </w:r>
          </w:p>
        </w:tc>
        <w:tc>
          <w:tcPr>
            <w:tcW w:w="530" w:type="dxa"/>
          </w:tcPr>
          <w:p w14:paraId="527261CA" w14:textId="77777777" w:rsidR="00A53A5A" w:rsidRPr="00A53A5A" w:rsidRDefault="00A53A5A" w:rsidP="00A85467">
            <w:pPr>
              <w:pStyle w:val="a3"/>
              <w:spacing w:before="0" w:beforeAutospacing="0" w:after="0" w:afterAutospacing="0"/>
              <w:jc w:val="center"/>
              <w:rPr>
                <w:b/>
                <w:caps/>
                <w:sz w:val="28"/>
                <w:szCs w:val="28"/>
              </w:rPr>
            </w:pPr>
            <w:r w:rsidRPr="00A53A5A">
              <w:rPr>
                <w:b/>
                <w:caps/>
                <w:sz w:val="28"/>
                <w:szCs w:val="28"/>
              </w:rPr>
              <w:t>4</w:t>
            </w:r>
          </w:p>
        </w:tc>
      </w:tr>
      <w:tr w:rsidR="00A53A5A" w:rsidRPr="00A53A5A" w14:paraId="40BB6020" w14:textId="77777777" w:rsidTr="00682249">
        <w:tc>
          <w:tcPr>
            <w:tcW w:w="851" w:type="dxa"/>
          </w:tcPr>
          <w:p w14:paraId="6D320376" w14:textId="77777777" w:rsidR="00A53A5A" w:rsidRPr="00A53A5A" w:rsidRDefault="00A53A5A" w:rsidP="00A85467">
            <w:pPr>
              <w:pStyle w:val="a3"/>
              <w:spacing w:before="0" w:beforeAutospacing="0" w:after="0" w:afterAutospacing="0"/>
              <w:rPr>
                <w:b/>
                <w:caps/>
                <w:sz w:val="28"/>
                <w:szCs w:val="28"/>
              </w:rPr>
            </w:pPr>
          </w:p>
        </w:tc>
        <w:tc>
          <w:tcPr>
            <w:tcW w:w="8274" w:type="dxa"/>
          </w:tcPr>
          <w:p w14:paraId="32BBC279" w14:textId="77777777" w:rsidR="00A53A5A" w:rsidRPr="00A53A5A" w:rsidRDefault="00A53A5A" w:rsidP="00A85467">
            <w:pPr>
              <w:pStyle w:val="a3"/>
              <w:tabs>
                <w:tab w:val="left" w:pos="640"/>
              </w:tabs>
              <w:spacing w:before="0" w:beforeAutospacing="0" w:after="0" w:afterAutospacing="0"/>
              <w:rPr>
                <w:caps/>
                <w:sz w:val="28"/>
                <w:szCs w:val="28"/>
              </w:rPr>
            </w:pPr>
            <w:r w:rsidRPr="00A53A5A">
              <w:rPr>
                <w:b/>
                <w:sz w:val="28"/>
                <w:szCs w:val="28"/>
              </w:rPr>
              <w:t>ВВЕДЕНИЕ</w:t>
            </w:r>
            <w:r w:rsidRPr="00A53A5A">
              <w:rPr>
                <w:sz w:val="28"/>
                <w:szCs w:val="28"/>
              </w:rPr>
              <w:t>………………………………………………………….</w:t>
            </w:r>
          </w:p>
        </w:tc>
        <w:tc>
          <w:tcPr>
            <w:tcW w:w="530" w:type="dxa"/>
          </w:tcPr>
          <w:p w14:paraId="6820787E" w14:textId="77777777" w:rsidR="00A53A5A" w:rsidRPr="00A53A5A" w:rsidRDefault="00A53A5A" w:rsidP="00A85467">
            <w:pPr>
              <w:pStyle w:val="a3"/>
              <w:spacing w:before="0" w:beforeAutospacing="0" w:after="0" w:afterAutospacing="0"/>
              <w:jc w:val="center"/>
              <w:rPr>
                <w:b/>
                <w:caps/>
                <w:sz w:val="28"/>
                <w:szCs w:val="28"/>
              </w:rPr>
            </w:pPr>
            <w:r w:rsidRPr="00A53A5A">
              <w:rPr>
                <w:b/>
                <w:caps/>
                <w:sz w:val="28"/>
                <w:szCs w:val="28"/>
              </w:rPr>
              <w:t>5</w:t>
            </w:r>
          </w:p>
        </w:tc>
      </w:tr>
      <w:tr w:rsidR="00A53A5A" w:rsidRPr="00A53A5A" w14:paraId="24F43B7F" w14:textId="77777777" w:rsidTr="00682249">
        <w:tc>
          <w:tcPr>
            <w:tcW w:w="851" w:type="dxa"/>
          </w:tcPr>
          <w:p w14:paraId="6F638A1B" w14:textId="77777777" w:rsidR="00A53A5A" w:rsidRPr="00A53A5A" w:rsidRDefault="00A53A5A" w:rsidP="00A85467">
            <w:pPr>
              <w:pStyle w:val="a3"/>
              <w:spacing w:before="0" w:beforeAutospacing="0" w:after="0" w:afterAutospacing="0"/>
              <w:rPr>
                <w:b/>
                <w:caps/>
                <w:sz w:val="28"/>
                <w:szCs w:val="28"/>
              </w:rPr>
            </w:pPr>
            <w:r w:rsidRPr="00A53A5A">
              <w:rPr>
                <w:b/>
                <w:caps/>
                <w:sz w:val="28"/>
                <w:szCs w:val="28"/>
              </w:rPr>
              <w:t>1</w:t>
            </w:r>
          </w:p>
        </w:tc>
        <w:tc>
          <w:tcPr>
            <w:tcW w:w="8274" w:type="dxa"/>
          </w:tcPr>
          <w:p w14:paraId="58B62FE2" w14:textId="77777777" w:rsidR="00A53A5A" w:rsidRPr="00A53A5A" w:rsidRDefault="00A53A5A" w:rsidP="00A85467">
            <w:pPr>
              <w:pStyle w:val="a3"/>
              <w:spacing w:before="0" w:beforeAutospacing="0" w:after="0" w:afterAutospacing="0"/>
              <w:rPr>
                <w:caps/>
                <w:sz w:val="28"/>
                <w:szCs w:val="28"/>
              </w:rPr>
            </w:pPr>
            <w:r w:rsidRPr="00A53A5A">
              <w:rPr>
                <w:b/>
                <w:sz w:val="28"/>
                <w:szCs w:val="28"/>
              </w:rPr>
              <w:t>ОБЗОР ЛИТЕРАТУРЫ</w:t>
            </w:r>
            <w:r w:rsidRPr="00A53A5A">
              <w:rPr>
                <w:sz w:val="28"/>
                <w:szCs w:val="28"/>
              </w:rPr>
              <w:t>…………………………………………….</w:t>
            </w:r>
          </w:p>
        </w:tc>
        <w:tc>
          <w:tcPr>
            <w:tcW w:w="530" w:type="dxa"/>
          </w:tcPr>
          <w:p w14:paraId="6057D787" w14:textId="77777777" w:rsidR="00A53A5A" w:rsidRPr="00A53A5A" w:rsidRDefault="00A53A5A" w:rsidP="00A85467">
            <w:pPr>
              <w:pStyle w:val="a3"/>
              <w:spacing w:before="0" w:beforeAutospacing="0" w:after="0" w:afterAutospacing="0"/>
              <w:jc w:val="center"/>
              <w:rPr>
                <w:b/>
                <w:caps/>
                <w:sz w:val="28"/>
                <w:szCs w:val="28"/>
              </w:rPr>
            </w:pPr>
            <w:r w:rsidRPr="00A53A5A">
              <w:rPr>
                <w:b/>
                <w:caps/>
                <w:sz w:val="28"/>
                <w:szCs w:val="28"/>
              </w:rPr>
              <w:t>9</w:t>
            </w:r>
          </w:p>
        </w:tc>
      </w:tr>
      <w:tr w:rsidR="00A53A5A" w:rsidRPr="00A53A5A" w14:paraId="2B95BA67" w14:textId="77777777" w:rsidTr="00682249">
        <w:tc>
          <w:tcPr>
            <w:tcW w:w="851" w:type="dxa"/>
          </w:tcPr>
          <w:p w14:paraId="489B4EBA" w14:textId="77777777" w:rsidR="00A53A5A" w:rsidRPr="00A53A5A" w:rsidRDefault="00A53A5A" w:rsidP="00A85467">
            <w:pPr>
              <w:pStyle w:val="a3"/>
              <w:spacing w:before="0" w:beforeAutospacing="0" w:after="0" w:afterAutospacing="0"/>
              <w:rPr>
                <w:caps/>
                <w:sz w:val="28"/>
                <w:szCs w:val="28"/>
              </w:rPr>
            </w:pPr>
            <w:r w:rsidRPr="00A53A5A">
              <w:rPr>
                <w:sz w:val="28"/>
                <w:szCs w:val="28"/>
              </w:rPr>
              <w:t>1.1</w:t>
            </w:r>
          </w:p>
        </w:tc>
        <w:tc>
          <w:tcPr>
            <w:tcW w:w="8274" w:type="dxa"/>
          </w:tcPr>
          <w:p w14:paraId="09281C60" w14:textId="6C54FC6B" w:rsidR="00A53A5A" w:rsidRPr="00A85467" w:rsidRDefault="00A85467" w:rsidP="00A85467">
            <w:pPr>
              <w:pStyle w:val="a3"/>
              <w:tabs>
                <w:tab w:val="left" w:pos="220"/>
              </w:tabs>
              <w:spacing w:before="0" w:beforeAutospacing="0" w:after="0" w:afterAutospacing="0"/>
              <w:rPr>
                <w:caps/>
                <w:sz w:val="28"/>
                <w:szCs w:val="28"/>
                <w:lang w:val="ru-RU"/>
              </w:rPr>
            </w:pPr>
            <w:r w:rsidRPr="00A85467">
              <w:rPr>
                <w:bCs/>
                <w:sz w:val="28"/>
                <w:szCs w:val="28"/>
                <w:lang w:val="ru-RU"/>
              </w:rPr>
              <w:t>Инсульт головного мозга и его последствия (патофизиология</w:t>
            </w:r>
            <w:r w:rsidRPr="00BF2CD3">
              <w:rPr>
                <w:bCs/>
                <w:sz w:val="28"/>
                <w:szCs w:val="28"/>
                <w:lang w:val="ru-RU"/>
              </w:rPr>
              <w:t>)</w:t>
            </w:r>
            <w:r w:rsidR="00A53A5A" w:rsidRPr="00A85467">
              <w:rPr>
                <w:sz w:val="28"/>
                <w:szCs w:val="28"/>
                <w:lang w:val="ru-RU"/>
              </w:rPr>
              <w:t>......</w:t>
            </w:r>
          </w:p>
        </w:tc>
        <w:tc>
          <w:tcPr>
            <w:tcW w:w="530" w:type="dxa"/>
          </w:tcPr>
          <w:p w14:paraId="62D54A71" w14:textId="77777777" w:rsidR="00A53A5A" w:rsidRPr="00A53A5A" w:rsidRDefault="00A53A5A" w:rsidP="00A85467">
            <w:pPr>
              <w:pStyle w:val="a3"/>
              <w:spacing w:before="0" w:beforeAutospacing="0" w:after="0" w:afterAutospacing="0"/>
              <w:jc w:val="center"/>
              <w:rPr>
                <w:caps/>
                <w:sz w:val="28"/>
                <w:szCs w:val="28"/>
              </w:rPr>
            </w:pPr>
            <w:r w:rsidRPr="00A53A5A">
              <w:rPr>
                <w:caps/>
                <w:sz w:val="28"/>
                <w:szCs w:val="28"/>
              </w:rPr>
              <w:t>9</w:t>
            </w:r>
          </w:p>
        </w:tc>
      </w:tr>
      <w:tr w:rsidR="00A53A5A" w:rsidRPr="00A53A5A" w14:paraId="77D4B438" w14:textId="77777777" w:rsidTr="00682249">
        <w:tc>
          <w:tcPr>
            <w:tcW w:w="851" w:type="dxa"/>
          </w:tcPr>
          <w:p w14:paraId="2A1CC3BB" w14:textId="77777777" w:rsidR="00A53A5A" w:rsidRPr="00A53A5A" w:rsidRDefault="00A53A5A" w:rsidP="00A85467">
            <w:pPr>
              <w:pStyle w:val="a3"/>
              <w:spacing w:before="0" w:beforeAutospacing="0" w:after="0" w:afterAutospacing="0"/>
              <w:rPr>
                <w:caps/>
                <w:sz w:val="28"/>
                <w:szCs w:val="28"/>
              </w:rPr>
            </w:pPr>
            <w:r w:rsidRPr="00A53A5A">
              <w:rPr>
                <w:sz w:val="28"/>
                <w:szCs w:val="28"/>
              </w:rPr>
              <w:t>1.2</w:t>
            </w:r>
          </w:p>
        </w:tc>
        <w:tc>
          <w:tcPr>
            <w:tcW w:w="8274" w:type="dxa"/>
          </w:tcPr>
          <w:p w14:paraId="2C8DAD42" w14:textId="268C8A6C" w:rsidR="00A53A5A" w:rsidRPr="00866B2B" w:rsidRDefault="00036C25" w:rsidP="00A85467">
            <w:pPr>
              <w:pStyle w:val="a3"/>
              <w:spacing w:before="0" w:beforeAutospacing="0" w:after="0" w:afterAutospacing="0"/>
              <w:rPr>
                <w:caps/>
                <w:sz w:val="28"/>
                <w:szCs w:val="28"/>
                <w:lang w:val="ru-RU"/>
              </w:rPr>
            </w:pPr>
            <w:r w:rsidRPr="00036C25">
              <w:rPr>
                <w:sz w:val="28"/>
                <w:szCs w:val="28"/>
                <w:lang w:val="ru-RU"/>
              </w:rPr>
              <w:t>Улучшение</w:t>
            </w:r>
            <w:r w:rsidR="00866B2B" w:rsidRPr="00866B2B">
              <w:rPr>
                <w:bCs/>
                <w:sz w:val="28"/>
                <w:szCs w:val="28"/>
                <w:lang w:val="ru-RU"/>
              </w:rPr>
              <w:t xml:space="preserve"> восстановления функций нервной системы при трансплантации МСК</w:t>
            </w:r>
            <w:r w:rsidR="00866B2B" w:rsidRPr="00866B2B">
              <w:rPr>
                <w:sz w:val="28"/>
                <w:szCs w:val="28"/>
                <w:lang w:val="ru-RU"/>
              </w:rPr>
              <w:t xml:space="preserve"> </w:t>
            </w:r>
            <w:r w:rsidR="00866B2B">
              <w:rPr>
                <w:sz w:val="28"/>
                <w:szCs w:val="28"/>
                <w:lang w:val="ru-RU"/>
              </w:rPr>
              <w:t>……</w:t>
            </w:r>
            <w:r w:rsidR="00A53A5A" w:rsidRPr="00866B2B">
              <w:rPr>
                <w:sz w:val="28"/>
                <w:szCs w:val="28"/>
                <w:lang w:val="ru-RU"/>
              </w:rPr>
              <w:t>……………….…………….………….</w:t>
            </w:r>
            <w:r w:rsidR="00866B2B">
              <w:rPr>
                <w:sz w:val="28"/>
                <w:szCs w:val="28"/>
                <w:lang w:val="ru-RU"/>
              </w:rPr>
              <w:t xml:space="preserve">...      </w:t>
            </w:r>
          </w:p>
        </w:tc>
        <w:tc>
          <w:tcPr>
            <w:tcW w:w="530" w:type="dxa"/>
          </w:tcPr>
          <w:p w14:paraId="4AF7B8D6" w14:textId="01BB3588" w:rsidR="00A53A5A" w:rsidRPr="00866B2B" w:rsidRDefault="00A53A5A" w:rsidP="00A85467">
            <w:pPr>
              <w:pStyle w:val="a3"/>
              <w:spacing w:before="0" w:beforeAutospacing="0" w:after="0" w:afterAutospacing="0"/>
              <w:jc w:val="center"/>
              <w:rPr>
                <w:caps/>
                <w:sz w:val="28"/>
                <w:szCs w:val="28"/>
                <w:lang w:val="ru-RU"/>
              </w:rPr>
            </w:pPr>
          </w:p>
          <w:p w14:paraId="523C8C06" w14:textId="12E0A9F0" w:rsidR="00866B2B" w:rsidRPr="00B0506B" w:rsidRDefault="00866B2B" w:rsidP="00B0506B">
            <w:pPr>
              <w:pStyle w:val="a3"/>
              <w:spacing w:before="0" w:beforeAutospacing="0" w:after="0" w:afterAutospacing="0"/>
              <w:jc w:val="center"/>
              <w:rPr>
                <w:caps/>
                <w:sz w:val="28"/>
                <w:szCs w:val="28"/>
              </w:rPr>
            </w:pPr>
            <w:r>
              <w:rPr>
                <w:caps/>
                <w:sz w:val="28"/>
                <w:szCs w:val="28"/>
                <w:lang w:val="ru-RU"/>
              </w:rPr>
              <w:t>1</w:t>
            </w:r>
            <w:r w:rsidR="00B0506B">
              <w:rPr>
                <w:caps/>
                <w:sz w:val="28"/>
                <w:szCs w:val="28"/>
              </w:rPr>
              <w:t>7</w:t>
            </w:r>
          </w:p>
        </w:tc>
      </w:tr>
      <w:tr w:rsidR="00A53A5A" w:rsidRPr="00A53A5A" w14:paraId="4603D7DB" w14:textId="77777777" w:rsidTr="00682249">
        <w:tc>
          <w:tcPr>
            <w:tcW w:w="851" w:type="dxa"/>
          </w:tcPr>
          <w:p w14:paraId="3612B3B8" w14:textId="2B0A3A81" w:rsidR="00A53A5A" w:rsidRPr="00A53A5A" w:rsidRDefault="00A53A5A" w:rsidP="00A85467">
            <w:pPr>
              <w:pStyle w:val="a3"/>
              <w:spacing w:before="0" w:beforeAutospacing="0" w:after="0" w:afterAutospacing="0"/>
              <w:rPr>
                <w:sz w:val="28"/>
                <w:szCs w:val="28"/>
              </w:rPr>
            </w:pPr>
            <w:r w:rsidRPr="00A53A5A">
              <w:rPr>
                <w:sz w:val="28"/>
                <w:szCs w:val="28"/>
              </w:rPr>
              <w:t>1.</w:t>
            </w:r>
            <w:r w:rsidR="00866B2B">
              <w:rPr>
                <w:sz w:val="28"/>
                <w:szCs w:val="28"/>
                <w:lang w:val="ru-RU"/>
              </w:rPr>
              <w:t>2.1</w:t>
            </w:r>
          </w:p>
        </w:tc>
        <w:tc>
          <w:tcPr>
            <w:tcW w:w="8274" w:type="dxa"/>
          </w:tcPr>
          <w:p w14:paraId="06855890" w14:textId="31BF6A30" w:rsidR="00A53A5A" w:rsidRPr="00866B2B" w:rsidRDefault="00866B2B" w:rsidP="00A85467">
            <w:pPr>
              <w:pStyle w:val="a3"/>
              <w:spacing w:before="0" w:beforeAutospacing="0" w:after="0" w:afterAutospacing="0"/>
              <w:rPr>
                <w:sz w:val="28"/>
                <w:szCs w:val="28"/>
                <w:lang w:val="ru-RU"/>
              </w:rPr>
            </w:pPr>
            <w:r w:rsidRPr="00866B2B">
              <w:rPr>
                <w:bCs/>
                <w:sz w:val="28"/>
                <w:szCs w:val="28"/>
                <w:lang w:val="ru-RU"/>
              </w:rPr>
              <w:t>Мезенхимальные стволовые клетки и их терапевтическое применение</w:t>
            </w:r>
            <w:r w:rsidRPr="0042418A">
              <w:rPr>
                <w:b/>
                <w:sz w:val="28"/>
                <w:szCs w:val="28"/>
                <w:lang w:val="ru-RU"/>
              </w:rPr>
              <w:t xml:space="preserve"> </w:t>
            </w:r>
            <w:r>
              <w:rPr>
                <w:sz w:val="28"/>
                <w:szCs w:val="28"/>
                <w:lang w:val="ru-RU"/>
              </w:rPr>
              <w:t>………………………</w:t>
            </w:r>
            <w:r w:rsidR="00A53A5A" w:rsidRPr="00866B2B">
              <w:rPr>
                <w:sz w:val="28"/>
                <w:szCs w:val="28"/>
                <w:lang w:val="ru-RU"/>
              </w:rPr>
              <w:t>………………...………………</w:t>
            </w:r>
            <w:r>
              <w:rPr>
                <w:sz w:val="28"/>
                <w:szCs w:val="28"/>
                <w:lang w:val="ru-RU"/>
              </w:rPr>
              <w:t>…</w:t>
            </w:r>
          </w:p>
        </w:tc>
        <w:tc>
          <w:tcPr>
            <w:tcW w:w="530" w:type="dxa"/>
          </w:tcPr>
          <w:p w14:paraId="1174764B" w14:textId="3FC88929" w:rsidR="00A53A5A" w:rsidRPr="00866B2B" w:rsidRDefault="00A53A5A" w:rsidP="00A85467">
            <w:pPr>
              <w:pStyle w:val="a3"/>
              <w:spacing w:before="0" w:beforeAutospacing="0" w:after="0" w:afterAutospacing="0"/>
              <w:jc w:val="center"/>
              <w:rPr>
                <w:caps/>
                <w:sz w:val="28"/>
                <w:szCs w:val="28"/>
                <w:lang w:val="ru-RU"/>
              </w:rPr>
            </w:pPr>
          </w:p>
          <w:p w14:paraId="44A34110" w14:textId="7EC055D1" w:rsidR="00866B2B" w:rsidRPr="00B0506B" w:rsidRDefault="00866B2B" w:rsidP="00B0506B">
            <w:pPr>
              <w:pStyle w:val="a3"/>
              <w:spacing w:before="0" w:beforeAutospacing="0" w:after="0" w:afterAutospacing="0"/>
              <w:jc w:val="center"/>
              <w:rPr>
                <w:caps/>
                <w:sz w:val="28"/>
                <w:szCs w:val="28"/>
              </w:rPr>
            </w:pPr>
            <w:r>
              <w:rPr>
                <w:caps/>
                <w:sz w:val="28"/>
                <w:szCs w:val="28"/>
                <w:lang w:val="ru-RU"/>
              </w:rPr>
              <w:t>1</w:t>
            </w:r>
            <w:r w:rsidR="00B0506B">
              <w:rPr>
                <w:caps/>
                <w:sz w:val="28"/>
                <w:szCs w:val="28"/>
              </w:rPr>
              <w:t>7</w:t>
            </w:r>
          </w:p>
        </w:tc>
      </w:tr>
      <w:tr w:rsidR="00A53A5A" w:rsidRPr="00A53A5A" w14:paraId="4BEB2599" w14:textId="77777777" w:rsidTr="00682249">
        <w:tc>
          <w:tcPr>
            <w:tcW w:w="851" w:type="dxa"/>
          </w:tcPr>
          <w:p w14:paraId="1C7CCC9F" w14:textId="27B46ED6" w:rsidR="00A53A5A" w:rsidRPr="00866B2B" w:rsidRDefault="00A53A5A" w:rsidP="00A85467">
            <w:pPr>
              <w:pStyle w:val="a3"/>
              <w:spacing w:before="0" w:beforeAutospacing="0" w:after="0" w:afterAutospacing="0"/>
              <w:rPr>
                <w:sz w:val="28"/>
                <w:szCs w:val="28"/>
                <w:lang w:val="ru-RU"/>
              </w:rPr>
            </w:pPr>
            <w:r w:rsidRPr="00A53A5A">
              <w:rPr>
                <w:sz w:val="28"/>
                <w:szCs w:val="28"/>
              </w:rPr>
              <w:t>1.</w:t>
            </w:r>
            <w:r w:rsidR="00866B2B">
              <w:rPr>
                <w:sz w:val="28"/>
                <w:szCs w:val="28"/>
                <w:lang w:val="ru-RU"/>
              </w:rPr>
              <w:t>2.2</w:t>
            </w:r>
          </w:p>
        </w:tc>
        <w:tc>
          <w:tcPr>
            <w:tcW w:w="8274" w:type="dxa"/>
          </w:tcPr>
          <w:p w14:paraId="7AC29DFD" w14:textId="55F29B24" w:rsidR="00A53A5A" w:rsidRPr="00A53A5A" w:rsidRDefault="00866B2B" w:rsidP="00866B2B">
            <w:pPr>
              <w:shd w:val="clear" w:color="auto" w:fill="FFFFFF"/>
              <w:rPr>
                <w:b/>
                <w:sz w:val="28"/>
                <w:szCs w:val="28"/>
                <w:lang w:val="ru-RU"/>
              </w:rPr>
            </w:pPr>
            <w:r w:rsidRPr="00866B2B">
              <w:rPr>
                <w:bCs/>
                <w:sz w:val="28"/>
                <w:szCs w:val="28"/>
                <w:lang w:val="ru-RU"/>
              </w:rPr>
              <w:t xml:space="preserve">Механизмы действия </w:t>
            </w:r>
            <w:r w:rsidRPr="00866B2B">
              <w:rPr>
                <w:bCs/>
                <w:sz w:val="28"/>
                <w:szCs w:val="28"/>
                <w:shd w:val="clear" w:color="auto" w:fill="FFFFFF"/>
                <w:lang w:val="ru-RU"/>
              </w:rPr>
              <w:t>МСК</w:t>
            </w:r>
            <w:r w:rsidRPr="00866B2B">
              <w:rPr>
                <w:bCs/>
                <w:sz w:val="28"/>
                <w:szCs w:val="28"/>
                <w:lang w:val="ru-RU"/>
              </w:rPr>
              <w:t xml:space="preserve"> в терапии инсульта</w:t>
            </w:r>
            <w:r w:rsidRPr="00A53A5A">
              <w:rPr>
                <w:sz w:val="28"/>
                <w:szCs w:val="28"/>
                <w:lang w:val="ru-RU"/>
              </w:rPr>
              <w:t xml:space="preserve"> </w:t>
            </w:r>
            <w:r w:rsidR="00A53A5A" w:rsidRPr="00A53A5A">
              <w:rPr>
                <w:sz w:val="28"/>
                <w:szCs w:val="28"/>
                <w:lang w:val="ru-RU"/>
              </w:rPr>
              <w:t>…………………...</w:t>
            </w:r>
          </w:p>
        </w:tc>
        <w:tc>
          <w:tcPr>
            <w:tcW w:w="530" w:type="dxa"/>
          </w:tcPr>
          <w:p w14:paraId="3F6CCC6C" w14:textId="7E96B9A9" w:rsidR="00A53A5A" w:rsidRPr="00B0506B" w:rsidRDefault="00866B2B" w:rsidP="00B0506B">
            <w:pPr>
              <w:pStyle w:val="a3"/>
              <w:spacing w:before="0" w:beforeAutospacing="0" w:after="0" w:afterAutospacing="0"/>
              <w:jc w:val="center"/>
              <w:rPr>
                <w:caps/>
                <w:sz w:val="28"/>
                <w:szCs w:val="28"/>
              </w:rPr>
            </w:pPr>
            <w:r>
              <w:rPr>
                <w:caps/>
                <w:sz w:val="28"/>
                <w:szCs w:val="28"/>
                <w:lang w:val="ru-RU"/>
              </w:rPr>
              <w:t>1</w:t>
            </w:r>
            <w:r w:rsidR="00B0506B">
              <w:rPr>
                <w:caps/>
                <w:sz w:val="28"/>
                <w:szCs w:val="28"/>
              </w:rPr>
              <w:t>9</w:t>
            </w:r>
          </w:p>
        </w:tc>
      </w:tr>
      <w:tr w:rsidR="00A53A5A" w:rsidRPr="00A53A5A" w14:paraId="597E1BCB" w14:textId="77777777" w:rsidTr="00682249">
        <w:tc>
          <w:tcPr>
            <w:tcW w:w="851" w:type="dxa"/>
          </w:tcPr>
          <w:p w14:paraId="170E3AAC" w14:textId="673B0F90" w:rsidR="00A53A5A" w:rsidRPr="00866B2B" w:rsidRDefault="00A53A5A" w:rsidP="00A85467">
            <w:pPr>
              <w:pStyle w:val="a3"/>
              <w:spacing w:before="0" w:beforeAutospacing="0" w:after="0" w:afterAutospacing="0"/>
              <w:rPr>
                <w:sz w:val="28"/>
                <w:szCs w:val="28"/>
                <w:lang w:val="ru-RU"/>
              </w:rPr>
            </w:pPr>
            <w:r w:rsidRPr="00A53A5A">
              <w:rPr>
                <w:sz w:val="28"/>
                <w:szCs w:val="28"/>
              </w:rPr>
              <w:t>1.</w:t>
            </w:r>
            <w:r w:rsidR="00866B2B">
              <w:rPr>
                <w:sz w:val="28"/>
                <w:szCs w:val="28"/>
                <w:lang w:val="ru-RU"/>
              </w:rPr>
              <w:t>2.3</w:t>
            </w:r>
          </w:p>
        </w:tc>
        <w:tc>
          <w:tcPr>
            <w:tcW w:w="8274" w:type="dxa"/>
          </w:tcPr>
          <w:p w14:paraId="17ED9507" w14:textId="38740673" w:rsidR="00A53A5A" w:rsidRPr="00A53A5A" w:rsidRDefault="00866B2B" w:rsidP="00A85467">
            <w:pPr>
              <w:pStyle w:val="a3"/>
              <w:spacing w:before="0" w:beforeAutospacing="0" w:after="0" w:afterAutospacing="0"/>
              <w:rPr>
                <w:sz w:val="28"/>
                <w:szCs w:val="28"/>
                <w:lang w:val="ru-RU"/>
              </w:rPr>
            </w:pPr>
            <w:r w:rsidRPr="00866B2B">
              <w:rPr>
                <w:bCs/>
                <w:sz w:val="28"/>
                <w:szCs w:val="28"/>
                <w:lang w:val="ru-RU"/>
              </w:rPr>
              <w:t>Источники и способы трансплантации мезенхимальных стволовых клеток</w:t>
            </w:r>
            <w:r>
              <w:rPr>
                <w:bCs/>
                <w:sz w:val="28"/>
                <w:szCs w:val="28"/>
                <w:lang w:val="ru-RU"/>
              </w:rPr>
              <w:t>…………………………………………………</w:t>
            </w:r>
            <w:r w:rsidR="00A53A5A" w:rsidRPr="00A53A5A">
              <w:rPr>
                <w:sz w:val="28"/>
                <w:szCs w:val="28"/>
                <w:lang w:val="ru-RU"/>
              </w:rPr>
              <w:t>......</w:t>
            </w:r>
            <w:r w:rsidR="00021981">
              <w:rPr>
                <w:sz w:val="28"/>
                <w:szCs w:val="28"/>
                <w:lang w:val="ru-RU"/>
              </w:rPr>
              <w:t>..................</w:t>
            </w:r>
          </w:p>
        </w:tc>
        <w:tc>
          <w:tcPr>
            <w:tcW w:w="530" w:type="dxa"/>
          </w:tcPr>
          <w:p w14:paraId="2E9DCB9C" w14:textId="47882819" w:rsidR="00A53A5A" w:rsidRPr="00C669C2" w:rsidRDefault="00A53A5A" w:rsidP="00A85467">
            <w:pPr>
              <w:pStyle w:val="a3"/>
              <w:spacing w:before="0" w:beforeAutospacing="0" w:after="0" w:afterAutospacing="0"/>
              <w:jc w:val="center"/>
              <w:rPr>
                <w:caps/>
                <w:sz w:val="28"/>
                <w:szCs w:val="28"/>
                <w:lang w:val="ru-RU"/>
              </w:rPr>
            </w:pPr>
          </w:p>
          <w:p w14:paraId="107AFE65" w14:textId="74F2D5B9" w:rsidR="00866B2B" w:rsidRPr="00866B2B" w:rsidRDefault="00866B2B" w:rsidP="00B713AB">
            <w:pPr>
              <w:pStyle w:val="a3"/>
              <w:spacing w:before="0" w:beforeAutospacing="0" w:after="0" w:afterAutospacing="0"/>
              <w:jc w:val="center"/>
              <w:rPr>
                <w:caps/>
                <w:sz w:val="28"/>
                <w:szCs w:val="28"/>
                <w:lang w:val="ru-RU"/>
              </w:rPr>
            </w:pPr>
            <w:r>
              <w:rPr>
                <w:caps/>
                <w:sz w:val="28"/>
                <w:szCs w:val="28"/>
                <w:lang w:val="ru-RU"/>
              </w:rPr>
              <w:t>2</w:t>
            </w:r>
            <w:r w:rsidR="00B713AB">
              <w:rPr>
                <w:caps/>
                <w:sz w:val="28"/>
                <w:szCs w:val="28"/>
                <w:lang w:val="ru-RU"/>
              </w:rPr>
              <w:t>1</w:t>
            </w:r>
          </w:p>
        </w:tc>
      </w:tr>
      <w:tr w:rsidR="00A53A5A" w:rsidRPr="00A53A5A" w14:paraId="028E1405" w14:textId="77777777" w:rsidTr="00682249">
        <w:tc>
          <w:tcPr>
            <w:tcW w:w="851" w:type="dxa"/>
          </w:tcPr>
          <w:p w14:paraId="55FD0FF0" w14:textId="562CCAA6" w:rsidR="00A53A5A" w:rsidRPr="00866B2B" w:rsidRDefault="00A53A5A" w:rsidP="00A85467">
            <w:pPr>
              <w:pStyle w:val="a3"/>
              <w:spacing w:before="0" w:beforeAutospacing="0" w:after="0" w:afterAutospacing="0"/>
              <w:rPr>
                <w:sz w:val="28"/>
                <w:szCs w:val="28"/>
                <w:lang w:val="ru-RU"/>
              </w:rPr>
            </w:pPr>
            <w:r w:rsidRPr="00A53A5A">
              <w:rPr>
                <w:sz w:val="28"/>
                <w:szCs w:val="28"/>
              </w:rPr>
              <w:t>1.</w:t>
            </w:r>
            <w:r w:rsidR="00866B2B">
              <w:rPr>
                <w:sz w:val="28"/>
                <w:szCs w:val="28"/>
                <w:lang w:val="ru-RU"/>
              </w:rPr>
              <w:t>2.4</w:t>
            </w:r>
          </w:p>
          <w:p w14:paraId="6859582E" w14:textId="03AC523A" w:rsidR="00A53A5A" w:rsidRPr="00A53A5A" w:rsidRDefault="00A53A5A" w:rsidP="00A85467">
            <w:pPr>
              <w:pStyle w:val="a3"/>
              <w:spacing w:before="0" w:beforeAutospacing="0" w:after="0" w:afterAutospacing="0"/>
              <w:rPr>
                <w:sz w:val="28"/>
                <w:szCs w:val="28"/>
              </w:rPr>
            </w:pPr>
          </w:p>
          <w:p w14:paraId="4698CF6D" w14:textId="39C051A7" w:rsidR="00A53A5A" w:rsidRPr="00866B2B" w:rsidRDefault="00A53A5A" w:rsidP="00A85467">
            <w:pPr>
              <w:pStyle w:val="a3"/>
              <w:spacing w:before="0" w:beforeAutospacing="0" w:after="0" w:afterAutospacing="0"/>
              <w:rPr>
                <w:sz w:val="28"/>
                <w:szCs w:val="28"/>
                <w:lang w:val="ru-RU"/>
              </w:rPr>
            </w:pPr>
            <w:r w:rsidRPr="00A53A5A">
              <w:rPr>
                <w:sz w:val="28"/>
                <w:szCs w:val="28"/>
              </w:rPr>
              <w:t>1.</w:t>
            </w:r>
            <w:r w:rsidR="00866B2B">
              <w:rPr>
                <w:sz w:val="28"/>
                <w:szCs w:val="28"/>
                <w:lang w:val="ru-RU"/>
              </w:rPr>
              <w:t>3</w:t>
            </w:r>
          </w:p>
        </w:tc>
        <w:tc>
          <w:tcPr>
            <w:tcW w:w="8274" w:type="dxa"/>
          </w:tcPr>
          <w:p w14:paraId="6F5A65F5" w14:textId="62285ED5" w:rsidR="00A53A5A" w:rsidRPr="00A53A5A" w:rsidRDefault="00984BFE" w:rsidP="00866B2B">
            <w:pPr>
              <w:rPr>
                <w:sz w:val="28"/>
                <w:szCs w:val="28"/>
                <w:lang w:val="ru-RU"/>
              </w:rPr>
            </w:pPr>
            <w:r>
              <w:rPr>
                <w:bCs/>
                <w:sz w:val="28"/>
                <w:szCs w:val="28"/>
                <w:lang w:val="ru-RU"/>
              </w:rPr>
              <w:t>И</w:t>
            </w:r>
            <w:r w:rsidR="00866B2B" w:rsidRPr="00866B2B">
              <w:rPr>
                <w:bCs/>
                <w:sz w:val="28"/>
                <w:szCs w:val="28"/>
                <w:lang w:val="ru-RU"/>
              </w:rPr>
              <w:t xml:space="preserve">сследования безопасности и эффективности </w:t>
            </w:r>
            <w:r w:rsidR="00866B2B" w:rsidRPr="00866B2B">
              <w:rPr>
                <w:bCs/>
                <w:sz w:val="28"/>
                <w:szCs w:val="28"/>
                <w:shd w:val="clear" w:color="auto" w:fill="FFFFFF"/>
                <w:lang w:val="ru-RU"/>
              </w:rPr>
              <w:t>МСК</w:t>
            </w:r>
            <w:r w:rsidR="00866B2B" w:rsidRPr="00866B2B">
              <w:rPr>
                <w:bCs/>
                <w:sz w:val="28"/>
                <w:szCs w:val="28"/>
                <w:lang w:val="ru-RU"/>
              </w:rPr>
              <w:t xml:space="preserve"> при терапии инсульта</w:t>
            </w:r>
            <w:r>
              <w:rPr>
                <w:sz w:val="28"/>
                <w:szCs w:val="28"/>
                <w:lang w:val="ru-RU"/>
              </w:rPr>
              <w:t>………………………………………………………………</w:t>
            </w:r>
          </w:p>
          <w:p w14:paraId="5EF5F7BF" w14:textId="0AB67DF5" w:rsidR="00A53A5A" w:rsidRPr="00866B2B" w:rsidRDefault="00021981" w:rsidP="00866B2B">
            <w:pPr>
              <w:pStyle w:val="a3"/>
              <w:spacing w:before="0" w:beforeAutospacing="0" w:after="0" w:afterAutospacing="0"/>
              <w:rPr>
                <w:sz w:val="28"/>
                <w:szCs w:val="28"/>
                <w:lang w:val="ru-RU"/>
              </w:rPr>
            </w:pPr>
            <w:r w:rsidRPr="00021981">
              <w:rPr>
                <w:sz w:val="28"/>
                <w:szCs w:val="28"/>
                <w:lang w:val="ru-RU"/>
              </w:rPr>
              <w:t>Терапевтические свойства растительных полифенолов</w:t>
            </w:r>
            <w:r>
              <w:rPr>
                <w:b/>
                <w:sz w:val="28"/>
                <w:szCs w:val="28"/>
                <w:lang w:val="ru-RU"/>
              </w:rPr>
              <w:t xml:space="preserve">  </w:t>
            </w:r>
            <w:r w:rsidR="00866B2B">
              <w:rPr>
                <w:bCs/>
                <w:sz w:val="28"/>
                <w:szCs w:val="28"/>
                <w:lang w:val="ru-RU"/>
              </w:rPr>
              <w:t>.</w:t>
            </w:r>
            <w:r w:rsidR="00A53A5A" w:rsidRPr="00A53A5A">
              <w:rPr>
                <w:sz w:val="28"/>
                <w:szCs w:val="28"/>
                <w:lang w:val="ru-RU"/>
              </w:rPr>
              <w:t>….…..</w:t>
            </w:r>
            <w:r>
              <w:rPr>
                <w:sz w:val="28"/>
                <w:szCs w:val="28"/>
                <w:lang w:val="ru-RU"/>
              </w:rPr>
              <w:t>…</w:t>
            </w:r>
          </w:p>
        </w:tc>
        <w:tc>
          <w:tcPr>
            <w:tcW w:w="530" w:type="dxa"/>
          </w:tcPr>
          <w:p w14:paraId="1D2E4144" w14:textId="7F0E03FB" w:rsidR="00A53A5A" w:rsidRPr="00866B2B" w:rsidRDefault="00A53A5A" w:rsidP="00A85467">
            <w:pPr>
              <w:pStyle w:val="a3"/>
              <w:spacing w:before="0" w:beforeAutospacing="0" w:after="0" w:afterAutospacing="0"/>
              <w:jc w:val="center"/>
              <w:rPr>
                <w:caps/>
                <w:sz w:val="28"/>
                <w:szCs w:val="28"/>
                <w:lang w:val="ru-RU"/>
              </w:rPr>
            </w:pPr>
          </w:p>
          <w:p w14:paraId="128A903E" w14:textId="4CE1B3ED" w:rsidR="00A53A5A" w:rsidRPr="00D8757A" w:rsidRDefault="00A53A5A" w:rsidP="00A85467">
            <w:pPr>
              <w:pStyle w:val="a3"/>
              <w:spacing w:before="0" w:beforeAutospacing="0" w:after="0" w:afterAutospacing="0"/>
              <w:jc w:val="center"/>
              <w:rPr>
                <w:caps/>
                <w:sz w:val="28"/>
                <w:szCs w:val="28"/>
              </w:rPr>
            </w:pPr>
            <w:r w:rsidRPr="00A53A5A">
              <w:rPr>
                <w:caps/>
                <w:sz w:val="28"/>
                <w:szCs w:val="28"/>
              </w:rPr>
              <w:t>2</w:t>
            </w:r>
            <w:r w:rsidR="00D8757A">
              <w:rPr>
                <w:caps/>
                <w:sz w:val="28"/>
                <w:szCs w:val="28"/>
              </w:rPr>
              <w:t>4</w:t>
            </w:r>
          </w:p>
          <w:p w14:paraId="68CC5963" w14:textId="1EB7BDFB" w:rsidR="00866B2B" w:rsidRPr="00C13082" w:rsidRDefault="00866B2B" w:rsidP="00C13082">
            <w:pPr>
              <w:pStyle w:val="a3"/>
              <w:spacing w:before="0" w:beforeAutospacing="0" w:after="0" w:afterAutospacing="0"/>
              <w:jc w:val="center"/>
              <w:rPr>
                <w:caps/>
                <w:sz w:val="28"/>
                <w:szCs w:val="28"/>
              </w:rPr>
            </w:pPr>
            <w:r>
              <w:rPr>
                <w:caps/>
                <w:sz w:val="28"/>
                <w:szCs w:val="28"/>
                <w:lang w:val="kk-KZ"/>
              </w:rPr>
              <w:t>2</w:t>
            </w:r>
            <w:r w:rsidR="00C13082">
              <w:rPr>
                <w:caps/>
                <w:sz w:val="28"/>
                <w:szCs w:val="28"/>
              </w:rPr>
              <w:t>6</w:t>
            </w:r>
          </w:p>
        </w:tc>
      </w:tr>
      <w:tr w:rsidR="00A53A5A" w:rsidRPr="00A53A5A" w14:paraId="3FE9BA28" w14:textId="77777777" w:rsidTr="00682249">
        <w:tc>
          <w:tcPr>
            <w:tcW w:w="851" w:type="dxa"/>
          </w:tcPr>
          <w:p w14:paraId="1FA2AA42" w14:textId="1FECEE80" w:rsidR="00A53A5A" w:rsidRPr="00A53A5A" w:rsidRDefault="00A53A5A" w:rsidP="00A85467">
            <w:pPr>
              <w:pStyle w:val="a3"/>
              <w:spacing w:before="0" w:beforeAutospacing="0" w:after="0" w:afterAutospacing="0"/>
              <w:rPr>
                <w:caps/>
                <w:sz w:val="28"/>
                <w:szCs w:val="28"/>
              </w:rPr>
            </w:pPr>
            <w:r w:rsidRPr="00A53A5A">
              <w:rPr>
                <w:caps/>
                <w:sz w:val="28"/>
                <w:szCs w:val="28"/>
              </w:rPr>
              <w:t>1.</w:t>
            </w:r>
            <w:r w:rsidR="00BF2CD3">
              <w:rPr>
                <w:caps/>
                <w:sz w:val="28"/>
                <w:szCs w:val="28"/>
                <w:lang w:val="ru-RU"/>
              </w:rPr>
              <w:t>3.1</w:t>
            </w:r>
          </w:p>
        </w:tc>
        <w:tc>
          <w:tcPr>
            <w:tcW w:w="8274" w:type="dxa"/>
          </w:tcPr>
          <w:p w14:paraId="3E6A606C" w14:textId="674611B6" w:rsidR="00A53A5A" w:rsidRPr="00A53A5A" w:rsidRDefault="00866B2B" w:rsidP="00A85467">
            <w:pPr>
              <w:pStyle w:val="a3"/>
              <w:spacing w:before="0" w:beforeAutospacing="0" w:after="0" w:afterAutospacing="0"/>
              <w:rPr>
                <w:sz w:val="28"/>
                <w:szCs w:val="28"/>
                <w:lang w:val="ru-RU"/>
              </w:rPr>
            </w:pPr>
            <w:r w:rsidRPr="00866B2B">
              <w:rPr>
                <w:bCs/>
                <w:sz w:val="28"/>
                <w:szCs w:val="28"/>
                <w:lang w:val="ru-RU"/>
              </w:rPr>
              <w:t>Общая характеристика и структура полифенолов</w:t>
            </w:r>
            <w:r w:rsidR="00A53A5A" w:rsidRPr="00A53A5A">
              <w:rPr>
                <w:sz w:val="28"/>
                <w:szCs w:val="28"/>
                <w:lang w:val="ru-RU"/>
              </w:rPr>
              <w:t>………………...</w:t>
            </w:r>
            <w:r w:rsidR="00BF2CD3">
              <w:rPr>
                <w:sz w:val="28"/>
                <w:szCs w:val="28"/>
                <w:lang w:val="ru-RU"/>
              </w:rPr>
              <w:t>.</w:t>
            </w:r>
          </w:p>
        </w:tc>
        <w:tc>
          <w:tcPr>
            <w:tcW w:w="530" w:type="dxa"/>
          </w:tcPr>
          <w:p w14:paraId="6FF25D14" w14:textId="3B8CC067" w:rsidR="00A53A5A" w:rsidRPr="00C13082" w:rsidRDefault="00BF2CD3" w:rsidP="00C13082">
            <w:pPr>
              <w:pStyle w:val="a3"/>
              <w:spacing w:before="0" w:beforeAutospacing="0" w:after="0" w:afterAutospacing="0"/>
              <w:jc w:val="center"/>
              <w:rPr>
                <w:caps/>
                <w:sz w:val="28"/>
                <w:szCs w:val="28"/>
              </w:rPr>
            </w:pPr>
            <w:r>
              <w:rPr>
                <w:caps/>
                <w:sz w:val="28"/>
                <w:szCs w:val="28"/>
                <w:lang w:val="ru-RU"/>
              </w:rPr>
              <w:t>2</w:t>
            </w:r>
            <w:r w:rsidR="00C13082">
              <w:rPr>
                <w:caps/>
                <w:sz w:val="28"/>
                <w:szCs w:val="28"/>
              </w:rPr>
              <w:t>6</w:t>
            </w:r>
          </w:p>
        </w:tc>
      </w:tr>
      <w:tr w:rsidR="00A53A5A" w:rsidRPr="00A53A5A" w14:paraId="76D8912F" w14:textId="77777777" w:rsidTr="00682249">
        <w:tc>
          <w:tcPr>
            <w:tcW w:w="851" w:type="dxa"/>
          </w:tcPr>
          <w:p w14:paraId="04976DF9" w14:textId="3991C11C" w:rsidR="00A53A5A" w:rsidRPr="00A53A5A" w:rsidRDefault="00A53A5A" w:rsidP="00A85467">
            <w:pPr>
              <w:pStyle w:val="a3"/>
              <w:spacing w:before="0" w:beforeAutospacing="0" w:after="0" w:afterAutospacing="0"/>
              <w:rPr>
                <w:sz w:val="28"/>
                <w:szCs w:val="28"/>
              </w:rPr>
            </w:pPr>
            <w:r w:rsidRPr="00A53A5A">
              <w:rPr>
                <w:sz w:val="28"/>
                <w:szCs w:val="28"/>
              </w:rPr>
              <w:t>1.</w:t>
            </w:r>
            <w:r w:rsidR="00BF2CD3">
              <w:rPr>
                <w:sz w:val="28"/>
                <w:szCs w:val="28"/>
                <w:lang w:val="ru-RU"/>
              </w:rPr>
              <w:t>3.2</w:t>
            </w:r>
          </w:p>
        </w:tc>
        <w:tc>
          <w:tcPr>
            <w:tcW w:w="8274" w:type="dxa"/>
          </w:tcPr>
          <w:p w14:paraId="406289FA" w14:textId="3CD234F3" w:rsidR="00A53A5A" w:rsidRPr="00BF2CD3" w:rsidRDefault="00BF2CD3" w:rsidP="00A85467">
            <w:pPr>
              <w:pStyle w:val="a3"/>
              <w:tabs>
                <w:tab w:val="left" w:pos="440"/>
              </w:tabs>
              <w:spacing w:before="0" w:beforeAutospacing="0" w:after="0" w:afterAutospacing="0"/>
              <w:rPr>
                <w:sz w:val="28"/>
                <w:szCs w:val="28"/>
                <w:lang w:val="ru-RU"/>
              </w:rPr>
            </w:pPr>
            <w:r w:rsidRPr="00BF2CD3">
              <w:rPr>
                <w:bCs/>
                <w:sz w:val="28"/>
                <w:szCs w:val="28"/>
                <w:lang w:val="ru-RU"/>
              </w:rPr>
              <w:t>Пищевые полифенолы при сердечно-сосудистых заболеваниях</w:t>
            </w:r>
            <w:r w:rsidR="00A53A5A" w:rsidRPr="00BF2CD3">
              <w:rPr>
                <w:sz w:val="28"/>
                <w:szCs w:val="28"/>
                <w:lang w:val="ru-RU"/>
              </w:rPr>
              <w:t>….</w:t>
            </w:r>
          </w:p>
        </w:tc>
        <w:tc>
          <w:tcPr>
            <w:tcW w:w="530" w:type="dxa"/>
          </w:tcPr>
          <w:p w14:paraId="1F540F38" w14:textId="5738FE7D" w:rsidR="00A53A5A" w:rsidRPr="00A53A5A" w:rsidRDefault="00A53A5A" w:rsidP="009A7504">
            <w:pPr>
              <w:pStyle w:val="a3"/>
              <w:spacing w:before="0" w:beforeAutospacing="0" w:after="0" w:afterAutospacing="0"/>
              <w:jc w:val="center"/>
              <w:rPr>
                <w:caps/>
                <w:sz w:val="28"/>
                <w:szCs w:val="28"/>
                <w:lang w:val="kk-KZ"/>
              </w:rPr>
            </w:pPr>
            <w:r w:rsidRPr="00A53A5A">
              <w:rPr>
                <w:caps/>
                <w:sz w:val="28"/>
                <w:szCs w:val="28"/>
                <w:lang w:val="kk-KZ"/>
              </w:rPr>
              <w:t>2</w:t>
            </w:r>
            <w:r w:rsidR="009A7504">
              <w:rPr>
                <w:caps/>
                <w:sz w:val="28"/>
                <w:szCs w:val="28"/>
                <w:lang w:val="kk-KZ"/>
              </w:rPr>
              <w:t>9</w:t>
            </w:r>
          </w:p>
        </w:tc>
      </w:tr>
      <w:tr w:rsidR="00A53A5A" w:rsidRPr="00A53A5A" w14:paraId="5BE8EE45" w14:textId="77777777" w:rsidTr="00682249">
        <w:tc>
          <w:tcPr>
            <w:tcW w:w="851" w:type="dxa"/>
          </w:tcPr>
          <w:p w14:paraId="6D46C0F7" w14:textId="1EF71566" w:rsidR="00A53A5A" w:rsidRPr="00BF2CD3" w:rsidRDefault="00A53A5A" w:rsidP="00A85467">
            <w:pPr>
              <w:pStyle w:val="a3"/>
              <w:spacing w:before="0" w:beforeAutospacing="0" w:after="0" w:afterAutospacing="0"/>
              <w:rPr>
                <w:sz w:val="28"/>
                <w:szCs w:val="28"/>
                <w:lang w:val="ru-RU"/>
              </w:rPr>
            </w:pPr>
            <w:r w:rsidRPr="00A53A5A">
              <w:rPr>
                <w:sz w:val="28"/>
                <w:szCs w:val="28"/>
              </w:rPr>
              <w:t>1.</w:t>
            </w:r>
            <w:r w:rsidR="00BF2CD3">
              <w:rPr>
                <w:sz w:val="28"/>
                <w:szCs w:val="28"/>
                <w:lang w:val="ru-RU"/>
              </w:rPr>
              <w:t>3</w:t>
            </w:r>
            <w:r w:rsidRPr="00A53A5A">
              <w:rPr>
                <w:sz w:val="28"/>
                <w:szCs w:val="28"/>
              </w:rPr>
              <w:t>.</w:t>
            </w:r>
            <w:r w:rsidR="00BF2CD3">
              <w:rPr>
                <w:sz w:val="28"/>
                <w:szCs w:val="28"/>
                <w:lang w:val="ru-RU"/>
              </w:rPr>
              <w:t>3</w:t>
            </w:r>
          </w:p>
        </w:tc>
        <w:tc>
          <w:tcPr>
            <w:tcW w:w="8274" w:type="dxa"/>
          </w:tcPr>
          <w:p w14:paraId="4E65BE8A" w14:textId="1A2FBCB8" w:rsidR="00A53A5A" w:rsidRPr="00A53A5A" w:rsidRDefault="00BF2CD3" w:rsidP="00A85467">
            <w:pPr>
              <w:pStyle w:val="a3"/>
              <w:tabs>
                <w:tab w:val="left" w:pos="440"/>
              </w:tabs>
              <w:spacing w:before="0" w:beforeAutospacing="0" w:after="0" w:afterAutospacing="0"/>
              <w:rPr>
                <w:sz w:val="28"/>
                <w:szCs w:val="28"/>
                <w:lang w:val="ru-RU"/>
              </w:rPr>
            </w:pPr>
            <w:r w:rsidRPr="00BF2CD3">
              <w:rPr>
                <w:bCs/>
                <w:sz w:val="28"/>
                <w:szCs w:val="28"/>
                <w:lang w:val="ru-RU"/>
              </w:rPr>
              <w:t>Пищевые полифенолы при терапии инсульта</w:t>
            </w:r>
            <w:r w:rsidRPr="00A53A5A">
              <w:rPr>
                <w:sz w:val="28"/>
                <w:szCs w:val="28"/>
                <w:lang w:val="ru-RU"/>
              </w:rPr>
              <w:t xml:space="preserve"> </w:t>
            </w:r>
            <w:r w:rsidR="00A53A5A" w:rsidRPr="00A53A5A">
              <w:rPr>
                <w:sz w:val="28"/>
                <w:szCs w:val="28"/>
                <w:lang w:val="ru-RU"/>
              </w:rPr>
              <w:t>…………………</w:t>
            </w:r>
            <w:r>
              <w:rPr>
                <w:sz w:val="28"/>
                <w:szCs w:val="28"/>
                <w:lang w:val="ru-RU"/>
              </w:rPr>
              <w:t>…..</w:t>
            </w:r>
          </w:p>
        </w:tc>
        <w:tc>
          <w:tcPr>
            <w:tcW w:w="530" w:type="dxa"/>
          </w:tcPr>
          <w:p w14:paraId="304B82E2" w14:textId="1BECD182" w:rsidR="00A53A5A" w:rsidRPr="00A53A5A" w:rsidRDefault="009A7504" w:rsidP="00A85467">
            <w:pPr>
              <w:pStyle w:val="a3"/>
              <w:spacing w:before="0" w:beforeAutospacing="0" w:after="0" w:afterAutospacing="0"/>
              <w:jc w:val="center"/>
              <w:rPr>
                <w:caps/>
                <w:sz w:val="28"/>
                <w:szCs w:val="28"/>
                <w:lang w:val="kk-KZ"/>
              </w:rPr>
            </w:pPr>
            <w:r>
              <w:rPr>
                <w:caps/>
                <w:sz w:val="28"/>
                <w:szCs w:val="28"/>
                <w:lang w:val="kk-KZ"/>
              </w:rPr>
              <w:t>30</w:t>
            </w:r>
          </w:p>
        </w:tc>
      </w:tr>
      <w:tr w:rsidR="00A53A5A" w:rsidRPr="00A53A5A" w14:paraId="4CEC1EB4" w14:textId="77777777" w:rsidTr="00682249">
        <w:tc>
          <w:tcPr>
            <w:tcW w:w="851" w:type="dxa"/>
          </w:tcPr>
          <w:p w14:paraId="1209A290" w14:textId="05B229B7" w:rsidR="00A53A5A" w:rsidRPr="00BF2CD3" w:rsidRDefault="00A53A5A" w:rsidP="00A85467">
            <w:pPr>
              <w:pStyle w:val="a3"/>
              <w:spacing w:before="0" w:beforeAutospacing="0" w:after="0" w:afterAutospacing="0"/>
              <w:rPr>
                <w:sz w:val="28"/>
                <w:szCs w:val="28"/>
                <w:lang w:val="ru-RU"/>
              </w:rPr>
            </w:pPr>
            <w:r w:rsidRPr="00A53A5A">
              <w:rPr>
                <w:sz w:val="28"/>
                <w:szCs w:val="28"/>
              </w:rPr>
              <w:t>1.</w:t>
            </w:r>
            <w:r w:rsidR="00BF2CD3">
              <w:rPr>
                <w:sz w:val="28"/>
                <w:szCs w:val="28"/>
                <w:lang w:val="ru-RU"/>
              </w:rPr>
              <w:t>4</w:t>
            </w:r>
          </w:p>
        </w:tc>
        <w:tc>
          <w:tcPr>
            <w:tcW w:w="8274" w:type="dxa"/>
          </w:tcPr>
          <w:p w14:paraId="16AE2B75" w14:textId="3449238F" w:rsidR="00A53A5A" w:rsidRPr="00A53A5A" w:rsidRDefault="00BF2CD3" w:rsidP="00A85467">
            <w:pPr>
              <w:pStyle w:val="a3"/>
              <w:tabs>
                <w:tab w:val="left" w:pos="440"/>
              </w:tabs>
              <w:spacing w:before="0" w:beforeAutospacing="0" w:after="0" w:afterAutospacing="0"/>
              <w:rPr>
                <w:sz w:val="28"/>
                <w:szCs w:val="28"/>
                <w:lang w:val="ru-RU"/>
              </w:rPr>
            </w:pPr>
            <w:r w:rsidRPr="00BF2CD3">
              <w:rPr>
                <w:bCs/>
                <w:sz w:val="28"/>
                <w:szCs w:val="28"/>
                <w:lang w:val="ru-RU"/>
              </w:rPr>
              <w:t xml:space="preserve">Профилактический и терапевтический потенциал </w:t>
            </w:r>
            <w:r w:rsidRPr="00BF2CD3">
              <w:rPr>
                <w:bCs/>
                <w:sz w:val="28"/>
                <w:szCs w:val="28"/>
                <w:shd w:val="clear" w:color="auto" w:fill="FFFFFF"/>
                <w:lang w:val="ru-RU"/>
              </w:rPr>
              <w:t>экстракта</w:t>
            </w:r>
            <w:r w:rsidRPr="00BF2CD3">
              <w:rPr>
                <w:bCs/>
                <w:sz w:val="28"/>
                <w:szCs w:val="28"/>
                <w:lang w:val="ru-RU"/>
              </w:rPr>
              <w:t xml:space="preserve"> полифенолов, выделенных из корней </w:t>
            </w:r>
            <w:r w:rsidRPr="00BF2CD3">
              <w:rPr>
                <w:bCs/>
                <w:i/>
                <w:sz w:val="28"/>
                <w:szCs w:val="28"/>
              </w:rPr>
              <w:t>Limonium</w:t>
            </w:r>
            <w:r w:rsidRPr="00BF2CD3">
              <w:rPr>
                <w:bCs/>
                <w:i/>
                <w:sz w:val="28"/>
                <w:szCs w:val="28"/>
                <w:lang w:val="ru-RU"/>
              </w:rPr>
              <w:t xml:space="preserve"> </w:t>
            </w:r>
            <w:r w:rsidRPr="00BF2CD3">
              <w:rPr>
                <w:bCs/>
                <w:i/>
                <w:sz w:val="28"/>
                <w:szCs w:val="28"/>
              </w:rPr>
              <w:t>gmelinii</w:t>
            </w:r>
            <w:r w:rsidRPr="00A53A5A">
              <w:rPr>
                <w:sz w:val="28"/>
                <w:szCs w:val="28"/>
                <w:lang w:val="ru-RU"/>
              </w:rPr>
              <w:t xml:space="preserve"> </w:t>
            </w:r>
            <w:r w:rsidR="00A53A5A" w:rsidRPr="00A53A5A">
              <w:rPr>
                <w:sz w:val="28"/>
                <w:szCs w:val="28"/>
                <w:lang w:val="ru-RU"/>
              </w:rPr>
              <w:t>………….</w:t>
            </w:r>
          </w:p>
        </w:tc>
        <w:tc>
          <w:tcPr>
            <w:tcW w:w="530" w:type="dxa"/>
          </w:tcPr>
          <w:p w14:paraId="32C5E35F" w14:textId="77777777" w:rsidR="00A53A5A" w:rsidRPr="00A53A5A" w:rsidRDefault="00A53A5A" w:rsidP="00A85467">
            <w:pPr>
              <w:pStyle w:val="a3"/>
              <w:spacing w:before="0" w:beforeAutospacing="0" w:after="0" w:afterAutospacing="0"/>
              <w:jc w:val="center"/>
              <w:rPr>
                <w:caps/>
                <w:sz w:val="28"/>
                <w:szCs w:val="28"/>
                <w:lang w:val="ru-RU"/>
              </w:rPr>
            </w:pPr>
          </w:p>
          <w:p w14:paraId="6CB0925E" w14:textId="6FF4EE08" w:rsidR="00A53A5A" w:rsidRPr="009A7504" w:rsidRDefault="00A53A5A" w:rsidP="009A7504">
            <w:pPr>
              <w:pStyle w:val="a3"/>
              <w:spacing w:before="0" w:beforeAutospacing="0" w:after="0" w:afterAutospacing="0"/>
              <w:jc w:val="center"/>
              <w:rPr>
                <w:caps/>
                <w:sz w:val="28"/>
                <w:szCs w:val="28"/>
                <w:lang w:val="ru-RU"/>
              </w:rPr>
            </w:pPr>
            <w:r w:rsidRPr="00A53A5A">
              <w:rPr>
                <w:caps/>
                <w:sz w:val="28"/>
                <w:szCs w:val="28"/>
              </w:rPr>
              <w:t>3</w:t>
            </w:r>
            <w:r w:rsidR="009A7504">
              <w:rPr>
                <w:caps/>
                <w:sz w:val="28"/>
                <w:szCs w:val="28"/>
                <w:lang w:val="ru-RU"/>
              </w:rPr>
              <w:t>4</w:t>
            </w:r>
          </w:p>
        </w:tc>
      </w:tr>
      <w:tr w:rsidR="00A53A5A" w:rsidRPr="00A53A5A" w14:paraId="68D5D1C3" w14:textId="77777777" w:rsidTr="00682249">
        <w:tc>
          <w:tcPr>
            <w:tcW w:w="851" w:type="dxa"/>
          </w:tcPr>
          <w:p w14:paraId="20BDF7A0" w14:textId="77777777" w:rsidR="00A53A5A" w:rsidRPr="00A53A5A" w:rsidRDefault="00A53A5A" w:rsidP="00A85467">
            <w:pPr>
              <w:pStyle w:val="a3"/>
              <w:spacing w:before="0" w:beforeAutospacing="0" w:after="0" w:afterAutospacing="0"/>
              <w:rPr>
                <w:b/>
                <w:caps/>
                <w:sz w:val="28"/>
                <w:szCs w:val="28"/>
              </w:rPr>
            </w:pPr>
            <w:r w:rsidRPr="00A53A5A">
              <w:rPr>
                <w:b/>
                <w:sz w:val="28"/>
                <w:szCs w:val="28"/>
              </w:rPr>
              <w:t>2</w:t>
            </w:r>
          </w:p>
        </w:tc>
        <w:tc>
          <w:tcPr>
            <w:tcW w:w="8274" w:type="dxa"/>
          </w:tcPr>
          <w:p w14:paraId="32D17A6F" w14:textId="77777777" w:rsidR="00A53A5A" w:rsidRPr="00A53A5A" w:rsidRDefault="00A53A5A" w:rsidP="00A85467">
            <w:pPr>
              <w:pStyle w:val="a3"/>
              <w:spacing w:before="0" w:beforeAutospacing="0" w:after="0" w:afterAutospacing="0"/>
              <w:rPr>
                <w:caps/>
                <w:sz w:val="28"/>
                <w:szCs w:val="28"/>
              </w:rPr>
            </w:pPr>
            <w:r w:rsidRPr="00A53A5A">
              <w:rPr>
                <w:b/>
                <w:sz w:val="28"/>
                <w:szCs w:val="28"/>
              </w:rPr>
              <w:t>МАТЕРИАЛЫ И МЕТОДЫ ИССЛЕДОВАНИЯ</w:t>
            </w:r>
            <w:r w:rsidRPr="00A53A5A">
              <w:rPr>
                <w:sz w:val="28"/>
                <w:szCs w:val="28"/>
              </w:rPr>
              <w:t xml:space="preserve"> ……………...</w:t>
            </w:r>
          </w:p>
        </w:tc>
        <w:tc>
          <w:tcPr>
            <w:tcW w:w="530" w:type="dxa"/>
          </w:tcPr>
          <w:p w14:paraId="2952CED7" w14:textId="57CD88F9" w:rsidR="00A53A5A" w:rsidRPr="00A53A5A" w:rsidRDefault="00A53A5A" w:rsidP="009A7504">
            <w:pPr>
              <w:pStyle w:val="a3"/>
              <w:spacing w:before="0" w:beforeAutospacing="0" w:after="0" w:afterAutospacing="0"/>
              <w:jc w:val="center"/>
              <w:rPr>
                <w:b/>
                <w:caps/>
                <w:sz w:val="28"/>
                <w:szCs w:val="28"/>
              </w:rPr>
            </w:pPr>
            <w:r w:rsidRPr="00A53A5A">
              <w:rPr>
                <w:b/>
                <w:caps/>
                <w:sz w:val="28"/>
                <w:szCs w:val="28"/>
              </w:rPr>
              <w:t>3</w:t>
            </w:r>
            <w:r w:rsidR="009A7504">
              <w:rPr>
                <w:b/>
                <w:caps/>
                <w:sz w:val="28"/>
                <w:szCs w:val="28"/>
                <w:lang w:val="ru-RU"/>
              </w:rPr>
              <w:t>7</w:t>
            </w:r>
          </w:p>
        </w:tc>
      </w:tr>
      <w:tr w:rsidR="00A53A5A" w:rsidRPr="00A53A5A" w14:paraId="4492E3EB" w14:textId="77777777" w:rsidTr="00682249">
        <w:tc>
          <w:tcPr>
            <w:tcW w:w="851" w:type="dxa"/>
          </w:tcPr>
          <w:p w14:paraId="6DDD26DD" w14:textId="77777777" w:rsidR="00A53A5A" w:rsidRPr="00A53A5A" w:rsidRDefault="00A53A5A" w:rsidP="00A85467">
            <w:pPr>
              <w:pStyle w:val="a3"/>
              <w:spacing w:before="0" w:beforeAutospacing="0" w:after="0" w:afterAutospacing="0"/>
              <w:rPr>
                <w:caps/>
                <w:sz w:val="28"/>
                <w:szCs w:val="28"/>
              </w:rPr>
            </w:pPr>
            <w:r w:rsidRPr="00A53A5A">
              <w:rPr>
                <w:sz w:val="28"/>
                <w:szCs w:val="28"/>
              </w:rPr>
              <w:t>2.1</w:t>
            </w:r>
          </w:p>
        </w:tc>
        <w:tc>
          <w:tcPr>
            <w:tcW w:w="8274" w:type="dxa"/>
          </w:tcPr>
          <w:p w14:paraId="5828E43F" w14:textId="6F876305" w:rsidR="00A53A5A" w:rsidRPr="00A66F69" w:rsidRDefault="00A53A5A" w:rsidP="00A85467">
            <w:pPr>
              <w:pStyle w:val="a3"/>
              <w:spacing w:before="0" w:beforeAutospacing="0" w:after="0" w:afterAutospacing="0"/>
              <w:rPr>
                <w:caps/>
                <w:sz w:val="28"/>
                <w:szCs w:val="28"/>
              </w:rPr>
            </w:pPr>
            <w:r w:rsidRPr="00A66F69">
              <w:rPr>
                <w:sz w:val="28"/>
                <w:szCs w:val="28"/>
              </w:rPr>
              <w:t>Объект</w:t>
            </w:r>
            <w:r w:rsidR="000841B2" w:rsidRPr="00A66F69">
              <w:rPr>
                <w:sz w:val="28"/>
                <w:szCs w:val="28"/>
                <w:lang w:val="ru-RU"/>
              </w:rPr>
              <w:t>ы</w:t>
            </w:r>
            <w:r w:rsidRPr="00A66F69">
              <w:rPr>
                <w:sz w:val="28"/>
                <w:szCs w:val="28"/>
              </w:rPr>
              <w:t xml:space="preserve"> исследований </w:t>
            </w:r>
            <w:r w:rsidR="00BF2CD3" w:rsidRPr="00A66F69">
              <w:rPr>
                <w:sz w:val="28"/>
                <w:szCs w:val="28"/>
                <w:lang w:val="ru-RU"/>
              </w:rPr>
              <w:t>…………..</w:t>
            </w:r>
            <w:r w:rsidRPr="00A66F69">
              <w:rPr>
                <w:sz w:val="28"/>
                <w:szCs w:val="28"/>
              </w:rPr>
              <w:t>…………………...……………..</w:t>
            </w:r>
          </w:p>
        </w:tc>
        <w:tc>
          <w:tcPr>
            <w:tcW w:w="530" w:type="dxa"/>
          </w:tcPr>
          <w:p w14:paraId="33C91762" w14:textId="14E218F2" w:rsidR="00A53A5A" w:rsidRPr="00BF2CD3" w:rsidRDefault="00A53A5A" w:rsidP="009A7504">
            <w:pPr>
              <w:pStyle w:val="a3"/>
              <w:spacing w:before="0" w:beforeAutospacing="0" w:after="0" w:afterAutospacing="0"/>
              <w:rPr>
                <w:caps/>
                <w:sz w:val="28"/>
                <w:szCs w:val="28"/>
                <w:lang w:val="ru-RU"/>
              </w:rPr>
            </w:pPr>
            <w:r w:rsidRPr="00A53A5A">
              <w:rPr>
                <w:caps/>
                <w:sz w:val="28"/>
                <w:szCs w:val="28"/>
              </w:rPr>
              <w:t>3</w:t>
            </w:r>
            <w:r w:rsidR="009A7504">
              <w:rPr>
                <w:caps/>
                <w:sz w:val="28"/>
                <w:szCs w:val="28"/>
                <w:lang w:val="ru-RU"/>
              </w:rPr>
              <w:t>7</w:t>
            </w:r>
          </w:p>
        </w:tc>
      </w:tr>
      <w:tr w:rsidR="00A53A5A" w:rsidRPr="00227844" w14:paraId="341E9946" w14:textId="77777777" w:rsidTr="00682249">
        <w:tc>
          <w:tcPr>
            <w:tcW w:w="851" w:type="dxa"/>
          </w:tcPr>
          <w:p w14:paraId="523E75A1" w14:textId="77777777" w:rsidR="00A53A5A" w:rsidRPr="00A53A5A" w:rsidRDefault="00A53A5A" w:rsidP="00A85467">
            <w:pPr>
              <w:pStyle w:val="a3"/>
              <w:spacing w:before="0" w:beforeAutospacing="0" w:after="0" w:afterAutospacing="0"/>
              <w:rPr>
                <w:caps/>
                <w:sz w:val="28"/>
                <w:szCs w:val="28"/>
              </w:rPr>
            </w:pPr>
            <w:r w:rsidRPr="00A53A5A">
              <w:rPr>
                <w:sz w:val="28"/>
                <w:szCs w:val="28"/>
              </w:rPr>
              <w:t>2.2</w:t>
            </w:r>
          </w:p>
        </w:tc>
        <w:tc>
          <w:tcPr>
            <w:tcW w:w="8274" w:type="dxa"/>
          </w:tcPr>
          <w:p w14:paraId="4133715D" w14:textId="0A59EA8D" w:rsidR="00A53A5A" w:rsidRPr="00A66F69" w:rsidRDefault="000841B2" w:rsidP="000841B2">
            <w:pPr>
              <w:rPr>
                <w:sz w:val="28"/>
                <w:szCs w:val="28"/>
                <w:lang w:val="ru-RU"/>
              </w:rPr>
            </w:pPr>
            <w:r w:rsidRPr="00A66F69">
              <w:rPr>
                <w:sz w:val="28"/>
                <w:szCs w:val="28"/>
                <w:lang w:val="ru-RU"/>
              </w:rPr>
              <w:t>Методика</w:t>
            </w:r>
            <w:r w:rsidRPr="00A66F69">
              <w:rPr>
                <w:bCs/>
                <w:sz w:val="28"/>
                <w:szCs w:val="28"/>
                <w:lang w:val="ru-RU"/>
              </w:rPr>
              <w:t xml:space="preserve"> в</w:t>
            </w:r>
            <w:r w:rsidR="00BF2CD3" w:rsidRPr="00A66F69">
              <w:rPr>
                <w:bCs/>
                <w:sz w:val="28"/>
                <w:szCs w:val="28"/>
                <w:lang w:val="ru-RU"/>
              </w:rPr>
              <w:t>ыделени</w:t>
            </w:r>
            <w:r w:rsidRPr="00A66F69">
              <w:rPr>
                <w:bCs/>
                <w:sz w:val="28"/>
                <w:szCs w:val="28"/>
                <w:lang w:val="ru-RU"/>
              </w:rPr>
              <w:t>я</w:t>
            </w:r>
            <w:r w:rsidR="00BF2CD3" w:rsidRPr="00A66F69">
              <w:rPr>
                <w:bCs/>
                <w:sz w:val="28"/>
                <w:szCs w:val="28"/>
                <w:lang w:val="ru-RU"/>
              </w:rPr>
              <w:t xml:space="preserve"> нейронов и астроцитов из фетальной ткани.</w:t>
            </w:r>
            <w:r w:rsidR="00227844">
              <w:rPr>
                <w:bCs/>
                <w:sz w:val="28"/>
                <w:szCs w:val="28"/>
                <w:lang w:val="ru-RU"/>
              </w:rPr>
              <w:t>.</w:t>
            </w:r>
            <w:r w:rsidR="00BF2CD3" w:rsidRPr="00A66F69">
              <w:rPr>
                <w:sz w:val="28"/>
                <w:szCs w:val="28"/>
                <w:lang w:val="ru-RU"/>
              </w:rPr>
              <w:t xml:space="preserve">     </w:t>
            </w:r>
          </w:p>
        </w:tc>
        <w:tc>
          <w:tcPr>
            <w:tcW w:w="530" w:type="dxa"/>
          </w:tcPr>
          <w:p w14:paraId="6664625E" w14:textId="7DF6E805" w:rsidR="00A53A5A" w:rsidRPr="00BF2CD3" w:rsidRDefault="00BF2CD3" w:rsidP="009A7504">
            <w:pPr>
              <w:pStyle w:val="a3"/>
              <w:spacing w:before="0" w:beforeAutospacing="0" w:after="0" w:afterAutospacing="0"/>
              <w:jc w:val="center"/>
              <w:rPr>
                <w:caps/>
                <w:sz w:val="28"/>
                <w:szCs w:val="28"/>
                <w:lang w:val="ru-RU"/>
              </w:rPr>
            </w:pPr>
            <w:r>
              <w:rPr>
                <w:caps/>
                <w:sz w:val="28"/>
                <w:szCs w:val="28"/>
                <w:lang w:val="ru-RU"/>
              </w:rPr>
              <w:t>3</w:t>
            </w:r>
            <w:r w:rsidR="009A7504">
              <w:rPr>
                <w:caps/>
                <w:sz w:val="28"/>
                <w:szCs w:val="28"/>
                <w:lang w:val="ru-RU"/>
              </w:rPr>
              <w:t>7</w:t>
            </w:r>
          </w:p>
        </w:tc>
      </w:tr>
      <w:tr w:rsidR="00A53A5A" w:rsidRPr="00227844" w14:paraId="35136086" w14:textId="77777777" w:rsidTr="00682249">
        <w:tc>
          <w:tcPr>
            <w:tcW w:w="851" w:type="dxa"/>
          </w:tcPr>
          <w:p w14:paraId="14EAE634" w14:textId="77777777" w:rsidR="00A53A5A" w:rsidRPr="005D23E1" w:rsidRDefault="00A53A5A" w:rsidP="00A85467">
            <w:pPr>
              <w:pStyle w:val="a3"/>
              <w:spacing w:before="0" w:beforeAutospacing="0" w:after="0" w:afterAutospacing="0"/>
              <w:rPr>
                <w:caps/>
                <w:sz w:val="28"/>
                <w:szCs w:val="28"/>
                <w:lang w:val="ru-RU"/>
              </w:rPr>
            </w:pPr>
            <w:r w:rsidRPr="005D23E1">
              <w:rPr>
                <w:sz w:val="28"/>
                <w:szCs w:val="28"/>
                <w:lang w:val="ru-RU"/>
              </w:rPr>
              <w:t>2.3</w:t>
            </w:r>
          </w:p>
        </w:tc>
        <w:tc>
          <w:tcPr>
            <w:tcW w:w="8274" w:type="dxa"/>
          </w:tcPr>
          <w:p w14:paraId="128E0F37" w14:textId="34D54579" w:rsidR="00A53A5A" w:rsidRPr="00A66F69" w:rsidRDefault="000841B2" w:rsidP="005D23E1">
            <w:pPr>
              <w:pStyle w:val="a3"/>
              <w:spacing w:before="0" w:beforeAutospacing="0" w:after="0" w:afterAutospacing="0"/>
              <w:rPr>
                <w:caps/>
                <w:sz w:val="28"/>
                <w:szCs w:val="28"/>
                <w:lang w:val="ru-RU"/>
              </w:rPr>
            </w:pPr>
            <w:r w:rsidRPr="00A66F69">
              <w:rPr>
                <w:sz w:val="28"/>
                <w:szCs w:val="28"/>
                <w:lang w:val="ru-RU"/>
              </w:rPr>
              <w:t>Методика</w:t>
            </w:r>
            <w:r w:rsidRPr="00A66F69">
              <w:rPr>
                <w:bCs/>
                <w:sz w:val="28"/>
                <w:szCs w:val="28"/>
                <w:lang w:val="ru-RU"/>
              </w:rPr>
              <w:t xml:space="preserve"> </w:t>
            </w:r>
            <w:r w:rsidR="005D23E1" w:rsidRPr="00A66F69">
              <w:rPr>
                <w:bCs/>
                <w:sz w:val="28"/>
                <w:szCs w:val="28"/>
                <w:lang w:val="ru-RU"/>
              </w:rPr>
              <w:t>о</w:t>
            </w:r>
            <w:r w:rsidR="00BF2CD3" w:rsidRPr="00A66F69">
              <w:rPr>
                <w:bCs/>
                <w:sz w:val="28"/>
                <w:szCs w:val="28"/>
                <w:lang w:val="ru-RU"/>
              </w:rPr>
              <w:t>ценк</w:t>
            </w:r>
            <w:r w:rsidR="005D23E1" w:rsidRPr="00A66F69">
              <w:rPr>
                <w:bCs/>
                <w:sz w:val="28"/>
                <w:szCs w:val="28"/>
                <w:lang w:val="ru-RU"/>
              </w:rPr>
              <w:t>и</w:t>
            </w:r>
            <w:r w:rsidR="00BF2CD3" w:rsidRPr="00A66F69">
              <w:rPr>
                <w:bCs/>
                <w:sz w:val="28"/>
                <w:szCs w:val="28"/>
                <w:lang w:val="ru-RU"/>
              </w:rPr>
              <w:t xml:space="preserve"> цитотоксичности экстракта </w:t>
            </w:r>
            <w:r w:rsidR="00A66F69">
              <w:rPr>
                <w:bCs/>
                <w:sz w:val="28"/>
                <w:szCs w:val="28"/>
                <w:lang w:val="ru-RU"/>
              </w:rPr>
              <w:t xml:space="preserve">из </w:t>
            </w:r>
            <w:r w:rsidR="00BF2CD3" w:rsidRPr="00A66F69">
              <w:rPr>
                <w:bCs/>
                <w:sz w:val="28"/>
                <w:szCs w:val="28"/>
                <w:lang w:val="ru-RU"/>
              </w:rPr>
              <w:t>кермека Гмелина</w:t>
            </w:r>
          </w:p>
        </w:tc>
        <w:tc>
          <w:tcPr>
            <w:tcW w:w="530" w:type="dxa"/>
          </w:tcPr>
          <w:p w14:paraId="6EEA7EE7" w14:textId="759E118F" w:rsidR="00A53A5A" w:rsidRPr="00BF2CD3" w:rsidRDefault="00A53A5A" w:rsidP="00B2652A">
            <w:pPr>
              <w:pStyle w:val="a3"/>
              <w:spacing w:before="0" w:beforeAutospacing="0" w:after="0" w:afterAutospacing="0"/>
              <w:jc w:val="center"/>
              <w:rPr>
                <w:caps/>
                <w:sz w:val="28"/>
                <w:szCs w:val="28"/>
                <w:lang w:val="ru-RU"/>
              </w:rPr>
            </w:pPr>
            <w:r w:rsidRPr="005D23E1">
              <w:rPr>
                <w:caps/>
                <w:sz w:val="28"/>
                <w:szCs w:val="28"/>
                <w:lang w:val="ru-RU"/>
              </w:rPr>
              <w:t>3</w:t>
            </w:r>
            <w:r w:rsidR="00B2652A">
              <w:rPr>
                <w:caps/>
                <w:sz w:val="28"/>
                <w:szCs w:val="28"/>
                <w:lang w:val="ru-RU"/>
              </w:rPr>
              <w:t>8</w:t>
            </w:r>
          </w:p>
        </w:tc>
      </w:tr>
      <w:tr w:rsidR="00A53A5A" w:rsidRPr="00A53A5A" w14:paraId="56429BB1" w14:textId="77777777" w:rsidTr="00682249">
        <w:trPr>
          <w:trHeight w:val="1821"/>
        </w:trPr>
        <w:tc>
          <w:tcPr>
            <w:tcW w:w="851" w:type="dxa"/>
          </w:tcPr>
          <w:p w14:paraId="436AD137" w14:textId="76C5DF33" w:rsidR="00A53A5A" w:rsidRPr="00BF2CD3" w:rsidRDefault="00A53A5A" w:rsidP="00A85467">
            <w:pPr>
              <w:pStyle w:val="a3"/>
              <w:spacing w:before="0" w:beforeAutospacing="0" w:after="0" w:afterAutospacing="0"/>
              <w:rPr>
                <w:sz w:val="28"/>
                <w:szCs w:val="28"/>
                <w:lang w:val="ru-RU"/>
              </w:rPr>
            </w:pPr>
            <w:r w:rsidRPr="005D23E1">
              <w:rPr>
                <w:sz w:val="28"/>
                <w:szCs w:val="28"/>
                <w:lang w:val="ru-RU"/>
              </w:rPr>
              <w:t>2.</w:t>
            </w:r>
            <w:r w:rsidR="00BF2CD3">
              <w:rPr>
                <w:sz w:val="28"/>
                <w:szCs w:val="28"/>
                <w:lang w:val="ru-RU"/>
              </w:rPr>
              <w:t>4</w:t>
            </w:r>
          </w:p>
          <w:p w14:paraId="73E91154" w14:textId="26ABDB09" w:rsidR="00A53A5A" w:rsidRPr="005D23E1" w:rsidRDefault="00A53A5A" w:rsidP="00A85467">
            <w:pPr>
              <w:pStyle w:val="a3"/>
              <w:spacing w:before="0" w:beforeAutospacing="0" w:after="0" w:afterAutospacing="0"/>
              <w:rPr>
                <w:sz w:val="28"/>
                <w:szCs w:val="28"/>
                <w:lang w:val="ru-RU"/>
              </w:rPr>
            </w:pPr>
            <w:r w:rsidRPr="005D23E1">
              <w:rPr>
                <w:sz w:val="28"/>
                <w:szCs w:val="28"/>
                <w:lang w:val="ru-RU"/>
              </w:rPr>
              <w:t xml:space="preserve"> </w:t>
            </w:r>
          </w:p>
          <w:p w14:paraId="4F4AC85D" w14:textId="2F0C1D4C" w:rsidR="00A53A5A" w:rsidRPr="00CF2B0D" w:rsidRDefault="00A53A5A" w:rsidP="00A85467">
            <w:pPr>
              <w:pStyle w:val="a3"/>
              <w:spacing w:before="0" w:beforeAutospacing="0" w:after="0" w:afterAutospacing="0"/>
              <w:rPr>
                <w:sz w:val="28"/>
                <w:szCs w:val="28"/>
                <w:lang w:val="ru-RU"/>
              </w:rPr>
            </w:pPr>
            <w:r w:rsidRPr="005D23E1">
              <w:rPr>
                <w:sz w:val="28"/>
                <w:szCs w:val="28"/>
                <w:lang w:val="ru-RU"/>
              </w:rPr>
              <w:t>2.</w:t>
            </w:r>
            <w:r w:rsidR="00CF2B0D">
              <w:rPr>
                <w:sz w:val="28"/>
                <w:szCs w:val="28"/>
                <w:lang w:val="ru-RU"/>
              </w:rPr>
              <w:t>5</w:t>
            </w:r>
          </w:p>
          <w:p w14:paraId="02F57394" w14:textId="38951124" w:rsidR="00A53A5A" w:rsidRPr="005D23E1" w:rsidRDefault="00A53A5A" w:rsidP="00A85467">
            <w:pPr>
              <w:pStyle w:val="a3"/>
              <w:spacing w:before="0" w:beforeAutospacing="0" w:after="0" w:afterAutospacing="0"/>
              <w:rPr>
                <w:sz w:val="28"/>
                <w:szCs w:val="28"/>
                <w:lang w:val="ru-RU"/>
              </w:rPr>
            </w:pPr>
          </w:p>
          <w:p w14:paraId="734FEC3A" w14:textId="77777777" w:rsidR="008C5BBC" w:rsidRDefault="008C5BBC" w:rsidP="00A85467">
            <w:pPr>
              <w:pStyle w:val="a3"/>
              <w:spacing w:before="0" w:beforeAutospacing="0" w:after="0" w:afterAutospacing="0"/>
              <w:rPr>
                <w:bCs/>
                <w:sz w:val="28"/>
                <w:szCs w:val="28"/>
                <w:lang w:val="ru-RU"/>
              </w:rPr>
            </w:pPr>
          </w:p>
          <w:p w14:paraId="1D5F9570" w14:textId="2A3F4999" w:rsidR="00A53A5A" w:rsidRPr="00CF2B0D" w:rsidRDefault="00CF2B0D" w:rsidP="00A85467">
            <w:pPr>
              <w:pStyle w:val="a3"/>
              <w:spacing w:before="0" w:beforeAutospacing="0" w:after="0" w:afterAutospacing="0"/>
              <w:rPr>
                <w:bCs/>
                <w:sz w:val="28"/>
                <w:szCs w:val="28"/>
                <w:lang w:val="ru-RU"/>
              </w:rPr>
            </w:pPr>
            <w:r>
              <w:rPr>
                <w:bCs/>
                <w:sz w:val="28"/>
                <w:szCs w:val="28"/>
                <w:lang w:val="ru-RU"/>
              </w:rPr>
              <w:t>2.6</w:t>
            </w:r>
          </w:p>
          <w:p w14:paraId="76F4A4A8" w14:textId="3C8BFE67" w:rsidR="00A53A5A" w:rsidRPr="00CF2B0D" w:rsidRDefault="00A53A5A" w:rsidP="00A85467">
            <w:pPr>
              <w:pStyle w:val="a3"/>
              <w:spacing w:before="0" w:beforeAutospacing="0" w:after="0" w:afterAutospacing="0"/>
              <w:rPr>
                <w:bCs/>
                <w:sz w:val="28"/>
                <w:szCs w:val="28"/>
                <w:lang w:val="ru-RU"/>
              </w:rPr>
            </w:pPr>
          </w:p>
          <w:p w14:paraId="0C5EDC78" w14:textId="77777777" w:rsidR="00CF2B0D" w:rsidRPr="005D23E1" w:rsidRDefault="00A53A5A" w:rsidP="00A85467">
            <w:pPr>
              <w:pStyle w:val="a3"/>
              <w:spacing w:before="0" w:beforeAutospacing="0" w:after="0" w:afterAutospacing="0"/>
              <w:rPr>
                <w:sz w:val="28"/>
                <w:szCs w:val="28"/>
                <w:lang w:val="ru-RU"/>
              </w:rPr>
            </w:pPr>
            <w:r w:rsidRPr="005D23E1">
              <w:rPr>
                <w:sz w:val="28"/>
                <w:szCs w:val="28"/>
                <w:lang w:val="ru-RU"/>
              </w:rPr>
              <w:t>2.</w:t>
            </w:r>
            <w:r w:rsidR="00CF2B0D">
              <w:rPr>
                <w:sz w:val="28"/>
                <w:szCs w:val="28"/>
                <w:lang w:val="ru-RU"/>
              </w:rPr>
              <w:t>7</w:t>
            </w:r>
            <w:r w:rsidRPr="005D23E1">
              <w:rPr>
                <w:sz w:val="28"/>
                <w:szCs w:val="28"/>
                <w:lang w:val="ru-RU"/>
              </w:rPr>
              <w:t xml:space="preserve">  </w:t>
            </w:r>
          </w:p>
          <w:p w14:paraId="45180975" w14:textId="77777777" w:rsidR="009836CB" w:rsidRDefault="009836CB" w:rsidP="00A85467">
            <w:pPr>
              <w:pStyle w:val="a3"/>
              <w:spacing w:before="0" w:beforeAutospacing="0" w:after="0" w:afterAutospacing="0"/>
              <w:rPr>
                <w:sz w:val="28"/>
                <w:szCs w:val="28"/>
                <w:lang w:val="ru-RU"/>
              </w:rPr>
            </w:pPr>
          </w:p>
          <w:p w14:paraId="225DB001" w14:textId="34161E26" w:rsidR="00A53A5A" w:rsidRPr="005D23E1" w:rsidRDefault="00A53A5A" w:rsidP="00A85467">
            <w:pPr>
              <w:pStyle w:val="a3"/>
              <w:spacing w:before="0" w:beforeAutospacing="0" w:after="0" w:afterAutospacing="0"/>
              <w:rPr>
                <w:sz w:val="28"/>
                <w:szCs w:val="28"/>
                <w:lang w:val="ru-RU"/>
              </w:rPr>
            </w:pPr>
            <w:r w:rsidRPr="005D23E1">
              <w:rPr>
                <w:sz w:val="28"/>
                <w:szCs w:val="28"/>
                <w:lang w:val="ru-RU"/>
              </w:rPr>
              <w:t>2.</w:t>
            </w:r>
            <w:r w:rsidR="00CF2B0D">
              <w:rPr>
                <w:sz w:val="28"/>
                <w:szCs w:val="28"/>
                <w:lang w:val="ru-RU"/>
              </w:rPr>
              <w:t>8</w:t>
            </w:r>
            <w:r w:rsidRPr="005D23E1">
              <w:rPr>
                <w:sz w:val="28"/>
                <w:szCs w:val="28"/>
                <w:lang w:val="ru-RU"/>
              </w:rPr>
              <w:t xml:space="preserve">  </w:t>
            </w:r>
          </w:p>
          <w:p w14:paraId="7F35CA49" w14:textId="77777777" w:rsidR="00A53A5A" w:rsidRPr="005D23E1" w:rsidRDefault="00A53A5A" w:rsidP="00A85467">
            <w:pPr>
              <w:pStyle w:val="a3"/>
              <w:spacing w:before="0" w:beforeAutospacing="0" w:after="0" w:afterAutospacing="0"/>
              <w:rPr>
                <w:sz w:val="28"/>
                <w:szCs w:val="28"/>
                <w:lang w:val="ru-RU"/>
              </w:rPr>
            </w:pPr>
          </w:p>
          <w:p w14:paraId="4D9E4E00" w14:textId="57801A1D" w:rsidR="00A53A5A" w:rsidRPr="00CF2B0D" w:rsidRDefault="00A53A5A" w:rsidP="00A85467">
            <w:pPr>
              <w:pStyle w:val="a3"/>
              <w:spacing w:before="0" w:beforeAutospacing="0" w:after="0" w:afterAutospacing="0"/>
              <w:rPr>
                <w:sz w:val="28"/>
                <w:szCs w:val="28"/>
                <w:lang w:val="ru-RU"/>
              </w:rPr>
            </w:pPr>
            <w:r w:rsidRPr="005D23E1">
              <w:rPr>
                <w:sz w:val="28"/>
                <w:szCs w:val="28"/>
                <w:lang w:val="ru-RU"/>
              </w:rPr>
              <w:t>2.</w:t>
            </w:r>
            <w:r w:rsidR="00CF2B0D">
              <w:rPr>
                <w:sz w:val="28"/>
                <w:szCs w:val="28"/>
                <w:lang w:val="ru-RU"/>
              </w:rPr>
              <w:t>9</w:t>
            </w:r>
          </w:p>
          <w:p w14:paraId="4D233D07" w14:textId="549B79D1" w:rsidR="00A53A5A" w:rsidRPr="00CF2B0D" w:rsidRDefault="00A53A5A" w:rsidP="00A85467">
            <w:pPr>
              <w:pStyle w:val="a3"/>
              <w:spacing w:before="0" w:beforeAutospacing="0" w:after="0" w:afterAutospacing="0"/>
              <w:rPr>
                <w:sz w:val="28"/>
                <w:szCs w:val="28"/>
                <w:lang w:val="ru-RU"/>
              </w:rPr>
            </w:pPr>
            <w:r w:rsidRPr="005D23E1">
              <w:rPr>
                <w:sz w:val="28"/>
                <w:szCs w:val="28"/>
                <w:lang w:val="ru-RU"/>
              </w:rPr>
              <w:t>2.1</w:t>
            </w:r>
            <w:r w:rsidR="00CF2B0D">
              <w:rPr>
                <w:sz w:val="28"/>
                <w:szCs w:val="28"/>
                <w:lang w:val="ru-RU"/>
              </w:rPr>
              <w:t>0</w:t>
            </w:r>
          </w:p>
          <w:p w14:paraId="077A3FCF" w14:textId="77777777" w:rsidR="00CF2B0D" w:rsidRPr="005D23E1" w:rsidRDefault="00CF2B0D" w:rsidP="00A85467">
            <w:pPr>
              <w:pStyle w:val="a3"/>
              <w:spacing w:before="0" w:beforeAutospacing="0" w:after="0" w:afterAutospacing="0"/>
              <w:rPr>
                <w:sz w:val="28"/>
                <w:szCs w:val="28"/>
                <w:lang w:val="ru-RU"/>
              </w:rPr>
            </w:pPr>
          </w:p>
          <w:p w14:paraId="5BE90604" w14:textId="69508285" w:rsidR="00A53A5A" w:rsidRPr="00CF2B0D" w:rsidRDefault="00A53A5A" w:rsidP="00A85467">
            <w:pPr>
              <w:pStyle w:val="a3"/>
              <w:spacing w:before="0" w:beforeAutospacing="0" w:after="0" w:afterAutospacing="0"/>
              <w:rPr>
                <w:sz w:val="28"/>
                <w:szCs w:val="28"/>
                <w:lang w:val="ru-RU"/>
              </w:rPr>
            </w:pPr>
            <w:r w:rsidRPr="005D23E1">
              <w:rPr>
                <w:sz w:val="28"/>
                <w:szCs w:val="28"/>
                <w:lang w:val="ru-RU"/>
              </w:rPr>
              <w:t>2.</w:t>
            </w:r>
            <w:r w:rsidR="00CF2B0D">
              <w:rPr>
                <w:sz w:val="28"/>
                <w:szCs w:val="28"/>
                <w:lang w:val="ru-RU"/>
              </w:rPr>
              <w:t>11</w:t>
            </w:r>
          </w:p>
          <w:p w14:paraId="14C64719" w14:textId="77777777" w:rsidR="00A53A5A" w:rsidRDefault="00E068FB" w:rsidP="00A85467">
            <w:pPr>
              <w:pStyle w:val="a3"/>
              <w:spacing w:before="0" w:beforeAutospacing="0" w:after="0" w:afterAutospacing="0"/>
              <w:rPr>
                <w:caps/>
                <w:sz w:val="28"/>
                <w:szCs w:val="28"/>
                <w:lang w:val="ru-RU"/>
              </w:rPr>
            </w:pPr>
            <w:r>
              <w:rPr>
                <w:caps/>
                <w:sz w:val="28"/>
                <w:szCs w:val="28"/>
                <w:lang w:val="ru-RU"/>
              </w:rPr>
              <w:t>2.12</w:t>
            </w:r>
          </w:p>
          <w:p w14:paraId="0E95EC4D" w14:textId="77777777" w:rsidR="00E068FB" w:rsidRDefault="00E068FB" w:rsidP="00A85467">
            <w:pPr>
              <w:pStyle w:val="a3"/>
              <w:spacing w:before="0" w:beforeAutospacing="0" w:after="0" w:afterAutospacing="0"/>
              <w:rPr>
                <w:caps/>
                <w:sz w:val="28"/>
                <w:szCs w:val="28"/>
                <w:lang w:val="ru-RU"/>
              </w:rPr>
            </w:pPr>
          </w:p>
          <w:p w14:paraId="10206493" w14:textId="77777777" w:rsidR="00E068FB" w:rsidRDefault="00E068FB" w:rsidP="00A85467">
            <w:pPr>
              <w:pStyle w:val="a3"/>
              <w:spacing w:before="0" w:beforeAutospacing="0" w:after="0" w:afterAutospacing="0"/>
              <w:rPr>
                <w:caps/>
                <w:sz w:val="28"/>
                <w:szCs w:val="28"/>
                <w:lang w:val="ru-RU"/>
              </w:rPr>
            </w:pPr>
            <w:r>
              <w:rPr>
                <w:caps/>
                <w:sz w:val="28"/>
                <w:szCs w:val="28"/>
                <w:lang w:val="ru-RU"/>
              </w:rPr>
              <w:t>2.13</w:t>
            </w:r>
          </w:p>
          <w:p w14:paraId="4C09D229" w14:textId="77777777" w:rsidR="00E068FB" w:rsidRDefault="00E068FB" w:rsidP="00A85467">
            <w:pPr>
              <w:pStyle w:val="a3"/>
              <w:spacing w:before="0" w:beforeAutospacing="0" w:after="0" w:afterAutospacing="0"/>
              <w:rPr>
                <w:caps/>
                <w:sz w:val="28"/>
                <w:szCs w:val="28"/>
                <w:lang w:val="ru-RU"/>
              </w:rPr>
            </w:pPr>
          </w:p>
          <w:p w14:paraId="6AB3C217" w14:textId="77777777" w:rsidR="00E068FB" w:rsidRDefault="00E068FB" w:rsidP="00A85467">
            <w:pPr>
              <w:pStyle w:val="a3"/>
              <w:spacing w:before="0" w:beforeAutospacing="0" w:after="0" w:afterAutospacing="0"/>
              <w:rPr>
                <w:caps/>
                <w:sz w:val="28"/>
                <w:szCs w:val="28"/>
                <w:lang w:val="ru-RU"/>
              </w:rPr>
            </w:pPr>
            <w:r>
              <w:rPr>
                <w:caps/>
                <w:sz w:val="28"/>
                <w:szCs w:val="28"/>
                <w:lang w:val="ru-RU"/>
              </w:rPr>
              <w:lastRenderedPageBreak/>
              <w:t>2.14</w:t>
            </w:r>
          </w:p>
          <w:p w14:paraId="191221E7" w14:textId="77777777" w:rsidR="00E068FB" w:rsidRDefault="00E068FB" w:rsidP="00A85467">
            <w:pPr>
              <w:pStyle w:val="a3"/>
              <w:spacing w:before="0" w:beforeAutospacing="0" w:after="0" w:afterAutospacing="0"/>
              <w:rPr>
                <w:caps/>
                <w:sz w:val="28"/>
                <w:szCs w:val="28"/>
                <w:lang w:val="ru-RU"/>
              </w:rPr>
            </w:pPr>
          </w:p>
          <w:p w14:paraId="31D4D2C2" w14:textId="77777777" w:rsidR="00E068FB" w:rsidRDefault="00E068FB" w:rsidP="00A85467">
            <w:pPr>
              <w:pStyle w:val="a3"/>
              <w:spacing w:before="0" w:beforeAutospacing="0" w:after="0" w:afterAutospacing="0"/>
              <w:rPr>
                <w:caps/>
                <w:sz w:val="28"/>
                <w:szCs w:val="28"/>
                <w:lang w:val="ru-RU"/>
              </w:rPr>
            </w:pPr>
            <w:r>
              <w:rPr>
                <w:caps/>
                <w:sz w:val="28"/>
                <w:szCs w:val="28"/>
                <w:lang w:val="ru-RU"/>
              </w:rPr>
              <w:t>2.15</w:t>
            </w:r>
          </w:p>
          <w:p w14:paraId="27EDF3A0" w14:textId="77777777" w:rsidR="00E068FB" w:rsidRDefault="00E068FB" w:rsidP="00A85467">
            <w:pPr>
              <w:pStyle w:val="a3"/>
              <w:spacing w:before="0" w:beforeAutospacing="0" w:after="0" w:afterAutospacing="0"/>
              <w:rPr>
                <w:caps/>
                <w:sz w:val="28"/>
                <w:szCs w:val="28"/>
                <w:lang w:val="ru-RU"/>
              </w:rPr>
            </w:pPr>
            <w:r>
              <w:rPr>
                <w:caps/>
                <w:sz w:val="28"/>
                <w:szCs w:val="28"/>
                <w:lang w:val="ru-RU"/>
              </w:rPr>
              <w:t>2.16</w:t>
            </w:r>
          </w:p>
          <w:p w14:paraId="3DA45B01" w14:textId="77777777" w:rsidR="00E068FB" w:rsidRDefault="00E068FB" w:rsidP="00A85467">
            <w:pPr>
              <w:pStyle w:val="a3"/>
              <w:spacing w:before="0" w:beforeAutospacing="0" w:after="0" w:afterAutospacing="0"/>
              <w:rPr>
                <w:caps/>
                <w:sz w:val="28"/>
                <w:szCs w:val="28"/>
                <w:lang w:val="ru-RU"/>
              </w:rPr>
            </w:pPr>
          </w:p>
          <w:p w14:paraId="7BADED13" w14:textId="77777777" w:rsidR="009822B8" w:rsidRDefault="009822B8" w:rsidP="00A85467">
            <w:pPr>
              <w:pStyle w:val="a3"/>
              <w:spacing w:before="0" w:beforeAutospacing="0" w:after="0" w:afterAutospacing="0"/>
              <w:rPr>
                <w:caps/>
                <w:sz w:val="28"/>
                <w:szCs w:val="28"/>
                <w:lang w:val="ru-RU"/>
              </w:rPr>
            </w:pPr>
          </w:p>
          <w:p w14:paraId="407E0873" w14:textId="77777777" w:rsidR="00E068FB" w:rsidRDefault="00E068FB" w:rsidP="00A85467">
            <w:pPr>
              <w:pStyle w:val="a3"/>
              <w:spacing w:before="0" w:beforeAutospacing="0" w:after="0" w:afterAutospacing="0"/>
              <w:rPr>
                <w:caps/>
                <w:sz w:val="28"/>
                <w:szCs w:val="28"/>
                <w:lang w:val="ru-RU"/>
              </w:rPr>
            </w:pPr>
            <w:r>
              <w:rPr>
                <w:caps/>
                <w:sz w:val="28"/>
                <w:szCs w:val="28"/>
                <w:lang w:val="ru-RU"/>
              </w:rPr>
              <w:t>2.17</w:t>
            </w:r>
          </w:p>
          <w:p w14:paraId="0FD92CEE" w14:textId="77777777" w:rsidR="00E068FB" w:rsidRDefault="00E068FB" w:rsidP="00A85467">
            <w:pPr>
              <w:pStyle w:val="a3"/>
              <w:spacing w:before="0" w:beforeAutospacing="0" w:after="0" w:afterAutospacing="0"/>
              <w:rPr>
                <w:caps/>
                <w:sz w:val="28"/>
                <w:szCs w:val="28"/>
                <w:lang w:val="ru-RU"/>
              </w:rPr>
            </w:pPr>
          </w:p>
          <w:p w14:paraId="3C96ACF4" w14:textId="77777777" w:rsidR="00E068FB" w:rsidRDefault="00E068FB" w:rsidP="00A85467">
            <w:pPr>
              <w:pStyle w:val="a3"/>
              <w:spacing w:before="0" w:beforeAutospacing="0" w:after="0" w:afterAutospacing="0"/>
              <w:rPr>
                <w:caps/>
                <w:sz w:val="28"/>
                <w:szCs w:val="28"/>
                <w:lang w:val="ru-RU"/>
              </w:rPr>
            </w:pPr>
            <w:r>
              <w:rPr>
                <w:caps/>
                <w:sz w:val="28"/>
                <w:szCs w:val="28"/>
                <w:lang w:val="ru-RU"/>
              </w:rPr>
              <w:t>2.18</w:t>
            </w:r>
          </w:p>
          <w:p w14:paraId="75C44698" w14:textId="77777777" w:rsidR="00E068FB" w:rsidRDefault="00E068FB" w:rsidP="00A85467">
            <w:pPr>
              <w:pStyle w:val="a3"/>
              <w:spacing w:before="0" w:beforeAutospacing="0" w:after="0" w:afterAutospacing="0"/>
              <w:rPr>
                <w:caps/>
                <w:sz w:val="28"/>
                <w:szCs w:val="28"/>
                <w:lang w:val="ru-RU"/>
              </w:rPr>
            </w:pPr>
          </w:p>
          <w:p w14:paraId="5D252C48" w14:textId="77777777" w:rsidR="00E068FB" w:rsidRDefault="00E068FB" w:rsidP="00A85467">
            <w:pPr>
              <w:pStyle w:val="a3"/>
              <w:spacing w:before="0" w:beforeAutospacing="0" w:after="0" w:afterAutospacing="0"/>
              <w:rPr>
                <w:caps/>
                <w:sz w:val="28"/>
                <w:szCs w:val="28"/>
                <w:lang w:val="ru-RU"/>
              </w:rPr>
            </w:pPr>
            <w:r>
              <w:rPr>
                <w:caps/>
                <w:sz w:val="28"/>
                <w:szCs w:val="28"/>
                <w:lang w:val="ru-RU"/>
              </w:rPr>
              <w:t>2.19</w:t>
            </w:r>
          </w:p>
          <w:p w14:paraId="60BD1C3B" w14:textId="77777777" w:rsidR="001F176B" w:rsidRDefault="001F176B" w:rsidP="00A85467">
            <w:pPr>
              <w:pStyle w:val="a3"/>
              <w:spacing w:before="0" w:beforeAutospacing="0" w:after="0" w:afterAutospacing="0"/>
              <w:rPr>
                <w:caps/>
                <w:sz w:val="28"/>
                <w:szCs w:val="28"/>
                <w:lang w:val="ru-RU"/>
              </w:rPr>
            </w:pPr>
          </w:p>
          <w:p w14:paraId="1598A471" w14:textId="25611A6E" w:rsidR="001F176B" w:rsidRPr="00E068FB" w:rsidRDefault="001F176B" w:rsidP="00A85467">
            <w:pPr>
              <w:pStyle w:val="a3"/>
              <w:spacing w:before="0" w:beforeAutospacing="0" w:after="0" w:afterAutospacing="0"/>
              <w:rPr>
                <w:caps/>
                <w:sz w:val="28"/>
                <w:szCs w:val="28"/>
                <w:lang w:val="ru-RU"/>
              </w:rPr>
            </w:pPr>
            <w:r>
              <w:rPr>
                <w:caps/>
                <w:sz w:val="28"/>
                <w:szCs w:val="28"/>
                <w:lang w:val="ru-RU"/>
              </w:rPr>
              <w:t>2.20</w:t>
            </w:r>
          </w:p>
        </w:tc>
        <w:tc>
          <w:tcPr>
            <w:tcW w:w="8274" w:type="dxa"/>
          </w:tcPr>
          <w:p w14:paraId="1BE9467D" w14:textId="61DEAAB5" w:rsidR="00A53A5A" w:rsidRPr="00A66F69" w:rsidRDefault="000841B2" w:rsidP="00BF2CD3">
            <w:pPr>
              <w:contextualSpacing/>
              <w:rPr>
                <w:iCs/>
                <w:sz w:val="28"/>
                <w:szCs w:val="28"/>
                <w:lang w:val="ru-RU"/>
              </w:rPr>
            </w:pPr>
            <w:r w:rsidRPr="00A66F69">
              <w:rPr>
                <w:sz w:val="28"/>
                <w:szCs w:val="28"/>
                <w:lang w:val="ru-RU"/>
              </w:rPr>
              <w:lastRenderedPageBreak/>
              <w:t>Методика</w:t>
            </w:r>
            <w:r w:rsidRPr="00A66F69">
              <w:rPr>
                <w:bCs/>
                <w:sz w:val="28"/>
                <w:szCs w:val="28"/>
                <w:lang w:val="ru-RU"/>
              </w:rPr>
              <w:t xml:space="preserve"> </w:t>
            </w:r>
            <w:r w:rsidR="005D23E1" w:rsidRPr="00A66F69">
              <w:rPr>
                <w:bCs/>
                <w:sz w:val="28"/>
                <w:szCs w:val="28"/>
                <w:lang w:val="ru-RU"/>
              </w:rPr>
              <w:t>и</w:t>
            </w:r>
            <w:r w:rsidR="00BF2CD3" w:rsidRPr="00A66F69">
              <w:rPr>
                <w:bCs/>
                <w:sz w:val="28"/>
                <w:szCs w:val="28"/>
                <w:lang w:val="ru-RU"/>
              </w:rPr>
              <w:t>нкубировани</w:t>
            </w:r>
            <w:r w:rsidR="005D23E1" w:rsidRPr="00A66F69">
              <w:rPr>
                <w:bCs/>
                <w:sz w:val="28"/>
                <w:szCs w:val="28"/>
                <w:lang w:val="ru-RU"/>
              </w:rPr>
              <w:t>я</w:t>
            </w:r>
            <w:r w:rsidR="00BF2CD3" w:rsidRPr="00A66F69">
              <w:rPr>
                <w:bCs/>
                <w:sz w:val="28"/>
                <w:szCs w:val="28"/>
                <w:lang w:val="ru-RU"/>
              </w:rPr>
              <w:t xml:space="preserve"> нейронов с экстрактом </w:t>
            </w:r>
            <w:r w:rsidR="005D23E1" w:rsidRPr="00A66F69">
              <w:rPr>
                <w:bCs/>
                <w:sz w:val="28"/>
                <w:szCs w:val="28"/>
                <w:lang w:val="ru-RU"/>
              </w:rPr>
              <w:t xml:space="preserve">из </w:t>
            </w:r>
            <w:r w:rsidR="00BF2CD3" w:rsidRPr="00A66F69">
              <w:rPr>
                <w:bCs/>
                <w:sz w:val="28"/>
                <w:szCs w:val="28"/>
                <w:lang w:val="ru-RU"/>
              </w:rPr>
              <w:t>кермека Гмелина и перекисью водорода</w:t>
            </w:r>
            <w:r w:rsidR="00BF2CD3" w:rsidRPr="00A66F69">
              <w:rPr>
                <w:iCs/>
                <w:sz w:val="28"/>
                <w:szCs w:val="28"/>
                <w:lang w:val="ru-RU"/>
              </w:rPr>
              <w:t xml:space="preserve"> ………………………………..</w:t>
            </w:r>
            <w:r w:rsidR="005D23E1" w:rsidRPr="00A66F69">
              <w:rPr>
                <w:iCs/>
                <w:sz w:val="28"/>
                <w:szCs w:val="28"/>
                <w:lang w:val="ru-RU"/>
              </w:rPr>
              <w:t>……</w:t>
            </w:r>
          </w:p>
          <w:p w14:paraId="5F41EF2B" w14:textId="0CFDAC85" w:rsidR="00A53A5A" w:rsidRPr="00A66F69" w:rsidRDefault="000841B2" w:rsidP="00CF2B0D">
            <w:pPr>
              <w:contextualSpacing/>
              <w:jc w:val="both"/>
              <w:rPr>
                <w:iCs/>
                <w:sz w:val="28"/>
                <w:szCs w:val="28"/>
                <w:lang w:val="ru-RU"/>
              </w:rPr>
            </w:pPr>
            <w:r w:rsidRPr="00A66F69">
              <w:rPr>
                <w:sz w:val="28"/>
                <w:szCs w:val="28"/>
                <w:lang w:val="ru-RU"/>
              </w:rPr>
              <w:t xml:space="preserve">Методика </w:t>
            </w:r>
            <w:r w:rsidR="005D23E1" w:rsidRPr="00A66F69">
              <w:rPr>
                <w:sz w:val="28"/>
                <w:szCs w:val="28"/>
                <w:lang w:val="ru-RU"/>
              </w:rPr>
              <w:t>и</w:t>
            </w:r>
            <w:r w:rsidR="00CF2B0D" w:rsidRPr="00A66F69">
              <w:rPr>
                <w:sz w:val="28"/>
                <w:szCs w:val="28"/>
                <w:lang w:val="ru-RU"/>
              </w:rPr>
              <w:t>нкубировани</w:t>
            </w:r>
            <w:r w:rsidR="005D23E1" w:rsidRPr="00A66F69">
              <w:rPr>
                <w:sz w:val="28"/>
                <w:szCs w:val="28"/>
                <w:lang w:val="ru-RU"/>
              </w:rPr>
              <w:t>я</w:t>
            </w:r>
            <w:r w:rsidR="00CF2B0D" w:rsidRPr="00A66F69">
              <w:rPr>
                <w:sz w:val="28"/>
                <w:szCs w:val="28"/>
                <w:lang w:val="ru-RU"/>
              </w:rPr>
              <w:t xml:space="preserve"> </w:t>
            </w:r>
            <w:r w:rsidR="00CF2B0D" w:rsidRPr="00A66F69">
              <w:rPr>
                <w:sz w:val="28"/>
                <w:szCs w:val="28"/>
              </w:rPr>
              <w:t>bEnd</w:t>
            </w:r>
            <w:r w:rsidR="00CF2B0D" w:rsidRPr="00A66F69">
              <w:rPr>
                <w:sz w:val="28"/>
                <w:szCs w:val="28"/>
                <w:lang w:val="ru-RU"/>
              </w:rPr>
              <w:t>3 клеток и астроцитов человека с экстрактом из кермека Гмелина и фактором некроза опухолей (</w:t>
            </w:r>
            <w:r w:rsidR="00CF2B0D" w:rsidRPr="00A66F69">
              <w:rPr>
                <w:sz w:val="28"/>
                <w:szCs w:val="28"/>
              </w:rPr>
              <w:t>TNF</w:t>
            </w:r>
            <w:r w:rsidR="00CF2B0D" w:rsidRPr="00A66F69">
              <w:rPr>
                <w:sz w:val="28"/>
                <w:szCs w:val="28"/>
                <w:lang w:val="ru-RU"/>
              </w:rPr>
              <w:t>-</w:t>
            </w:r>
            <w:r w:rsidR="00CF2B0D" w:rsidRPr="00A66F69">
              <w:rPr>
                <w:sz w:val="28"/>
                <w:szCs w:val="28"/>
              </w:rPr>
              <w:t>α</w:t>
            </w:r>
            <w:r w:rsidR="00135827" w:rsidRPr="00A66F69">
              <w:rPr>
                <w:sz w:val="28"/>
                <w:szCs w:val="28"/>
                <w:lang w:val="ru-RU"/>
              </w:rPr>
              <w:t>)</w:t>
            </w:r>
            <w:r w:rsidR="00155F2D">
              <w:rPr>
                <w:sz w:val="28"/>
                <w:szCs w:val="28"/>
                <w:lang w:val="ru-RU"/>
              </w:rPr>
              <w:t xml:space="preserve"> ………………………………………………………………</w:t>
            </w:r>
          </w:p>
          <w:p w14:paraId="7F812294" w14:textId="2B0D9F38" w:rsidR="00A53A5A" w:rsidRPr="00A66F69" w:rsidRDefault="005D23E1" w:rsidP="00A85467">
            <w:pPr>
              <w:contextualSpacing/>
              <w:jc w:val="both"/>
              <w:rPr>
                <w:iCs/>
                <w:sz w:val="28"/>
                <w:szCs w:val="28"/>
                <w:lang w:val="ru-RU"/>
              </w:rPr>
            </w:pPr>
            <w:r w:rsidRPr="00A66F69">
              <w:rPr>
                <w:sz w:val="28"/>
                <w:szCs w:val="28"/>
                <w:lang w:val="ru-RU"/>
              </w:rPr>
              <w:t>Методика</w:t>
            </w:r>
            <w:r w:rsidRPr="00A66F69">
              <w:rPr>
                <w:bCs/>
                <w:sz w:val="28"/>
                <w:szCs w:val="28"/>
                <w:lang w:val="ru-RU"/>
              </w:rPr>
              <w:t xml:space="preserve"> о</w:t>
            </w:r>
            <w:r w:rsidR="00CF2B0D" w:rsidRPr="00A66F69">
              <w:rPr>
                <w:bCs/>
                <w:sz w:val="28"/>
                <w:szCs w:val="28"/>
                <w:lang w:val="ru-RU"/>
              </w:rPr>
              <w:t>пределени</w:t>
            </w:r>
            <w:r w:rsidRPr="00A66F69">
              <w:rPr>
                <w:bCs/>
                <w:sz w:val="28"/>
                <w:szCs w:val="28"/>
                <w:lang w:val="ru-RU"/>
              </w:rPr>
              <w:t>я</w:t>
            </w:r>
            <w:r w:rsidR="00CF2B0D" w:rsidRPr="00A66F69">
              <w:rPr>
                <w:bCs/>
                <w:sz w:val="28"/>
                <w:szCs w:val="28"/>
                <w:lang w:val="ru-RU"/>
              </w:rPr>
              <w:t xml:space="preserve"> содержания супероксид аниона в нейронах и астроцитах головного мозга</w:t>
            </w:r>
            <w:r w:rsidR="00CF2B0D" w:rsidRPr="00A66F69">
              <w:rPr>
                <w:iCs/>
                <w:sz w:val="28"/>
                <w:szCs w:val="28"/>
                <w:lang w:val="ru-RU"/>
              </w:rPr>
              <w:t xml:space="preserve"> …………………..</w:t>
            </w:r>
            <w:r w:rsidR="00155F2D">
              <w:rPr>
                <w:iCs/>
                <w:sz w:val="28"/>
                <w:szCs w:val="28"/>
                <w:lang w:val="ru-RU"/>
              </w:rPr>
              <w:t>………..……….</w:t>
            </w:r>
          </w:p>
          <w:p w14:paraId="18187F6E" w14:textId="1939A2F4" w:rsidR="00A53A5A" w:rsidRPr="00A66F69" w:rsidRDefault="005D23E1" w:rsidP="00CF2B0D">
            <w:pPr>
              <w:contextualSpacing/>
              <w:rPr>
                <w:i/>
                <w:iCs/>
                <w:sz w:val="28"/>
                <w:szCs w:val="28"/>
                <w:lang w:val="ru-RU"/>
              </w:rPr>
            </w:pPr>
            <w:r w:rsidRPr="00A66F69">
              <w:rPr>
                <w:sz w:val="28"/>
                <w:szCs w:val="28"/>
                <w:lang w:val="ru-RU"/>
              </w:rPr>
              <w:t>Методик</w:t>
            </w:r>
            <w:r w:rsidR="00254B8A" w:rsidRPr="00A66F69">
              <w:rPr>
                <w:sz w:val="28"/>
                <w:szCs w:val="28"/>
                <w:lang w:val="ru-RU"/>
              </w:rPr>
              <w:t>и</w:t>
            </w:r>
            <w:r w:rsidRPr="00A66F69">
              <w:rPr>
                <w:bCs/>
                <w:sz w:val="28"/>
                <w:szCs w:val="28"/>
                <w:lang w:val="ru-RU"/>
              </w:rPr>
              <w:t xml:space="preserve"> </w:t>
            </w:r>
            <w:r w:rsidR="00135827" w:rsidRPr="00A66F69">
              <w:rPr>
                <w:bCs/>
                <w:sz w:val="28"/>
                <w:szCs w:val="28"/>
                <w:lang w:val="ru-RU"/>
              </w:rPr>
              <w:t>ф</w:t>
            </w:r>
            <w:r w:rsidR="00CF2B0D" w:rsidRPr="00A66F69">
              <w:rPr>
                <w:bCs/>
                <w:sz w:val="28"/>
                <w:szCs w:val="28"/>
                <w:lang w:val="ru-RU"/>
              </w:rPr>
              <w:t>иксаци</w:t>
            </w:r>
            <w:r w:rsidR="00135827" w:rsidRPr="00A66F69">
              <w:rPr>
                <w:bCs/>
                <w:sz w:val="28"/>
                <w:szCs w:val="28"/>
                <w:lang w:val="ru-RU"/>
              </w:rPr>
              <w:t>и</w:t>
            </w:r>
            <w:r w:rsidR="00CF2B0D" w:rsidRPr="00A66F69">
              <w:rPr>
                <w:bCs/>
                <w:sz w:val="28"/>
                <w:szCs w:val="28"/>
                <w:lang w:val="ru-RU"/>
              </w:rPr>
              <w:t xml:space="preserve"> клеток и им</w:t>
            </w:r>
            <w:r w:rsidR="00135827" w:rsidRPr="00A66F69">
              <w:rPr>
                <w:bCs/>
                <w:sz w:val="28"/>
                <w:szCs w:val="28"/>
                <w:lang w:val="ru-RU"/>
              </w:rPr>
              <w:t>мунофлуоресцентно</w:t>
            </w:r>
            <w:r w:rsidR="00254B8A" w:rsidRPr="00A66F69">
              <w:rPr>
                <w:bCs/>
                <w:sz w:val="28"/>
                <w:szCs w:val="28"/>
                <w:lang w:val="ru-RU"/>
              </w:rPr>
              <w:t>го</w:t>
            </w:r>
            <w:r w:rsidR="00135827" w:rsidRPr="00A66F69">
              <w:rPr>
                <w:bCs/>
                <w:sz w:val="28"/>
                <w:szCs w:val="28"/>
                <w:lang w:val="ru-RU"/>
              </w:rPr>
              <w:t xml:space="preserve"> окрашивани</w:t>
            </w:r>
            <w:r w:rsidR="00254B8A" w:rsidRPr="00A66F69">
              <w:rPr>
                <w:bCs/>
                <w:sz w:val="28"/>
                <w:szCs w:val="28"/>
                <w:lang w:val="ru-RU"/>
              </w:rPr>
              <w:t>я</w:t>
            </w:r>
            <w:r w:rsidR="00155F2D">
              <w:rPr>
                <w:bCs/>
                <w:sz w:val="28"/>
                <w:szCs w:val="28"/>
                <w:lang w:val="ru-RU"/>
              </w:rPr>
              <w:t xml:space="preserve"> …………………………………………………………</w:t>
            </w:r>
          </w:p>
          <w:p w14:paraId="7EDD5595" w14:textId="7D2B11AB" w:rsidR="00A53A5A" w:rsidRPr="00A66F69" w:rsidRDefault="00135827" w:rsidP="00CF2B0D">
            <w:pPr>
              <w:contextualSpacing/>
              <w:jc w:val="both"/>
              <w:rPr>
                <w:rStyle w:val="hps"/>
                <w:sz w:val="28"/>
                <w:szCs w:val="28"/>
                <w:lang w:val="ru-RU"/>
              </w:rPr>
            </w:pPr>
            <w:r w:rsidRPr="00A66F69">
              <w:rPr>
                <w:sz w:val="28"/>
                <w:szCs w:val="28"/>
                <w:lang w:val="ru-RU"/>
              </w:rPr>
              <w:t>Методика</w:t>
            </w:r>
            <w:r w:rsidRPr="00A66F69">
              <w:rPr>
                <w:bCs/>
                <w:sz w:val="28"/>
                <w:szCs w:val="28"/>
                <w:lang w:val="ru-RU"/>
              </w:rPr>
              <w:t xml:space="preserve"> к</w:t>
            </w:r>
            <w:r w:rsidR="00CF2B0D" w:rsidRPr="00A66F69">
              <w:rPr>
                <w:bCs/>
                <w:sz w:val="28"/>
                <w:szCs w:val="28"/>
                <w:lang w:val="ru-RU"/>
              </w:rPr>
              <w:t>онтрастно</w:t>
            </w:r>
            <w:r w:rsidRPr="00A66F69">
              <w:rPr>
                <w:bCs/>
                <w:sz w:val="28"/>
                <w:szCs w:val="28"/>
                <w:lang w:val="ru-RU"/>
              </w:rPr>
              <w:t>го</w:t>
            </w:r>
            <w:r w:rsidR="00CF2B0D" w:rsidRPr="00A66F69">
              <w:rPr>
                <w:bCs/>
                <w:sz w:val="28"/>
                <w:szCs w:val="28"/>
                <w:lang w:val="ru-RU"/>
              </w:rPr>
              <w:t xml:space="preserve"> окрашивани</w:t>
            </w:r>
            <w:r w:rsidRPr="00A66F69">
              <w:rPr>
                <w:bCs/>
                <w:sz w:val="28"/>
                <w:szCs w:val="28"/>
                <w:lang w:val="ru-RU"/>
              </w:rPr>
              <w:t>я</w:t>
            </w:r>
            <w:r w:rsidR="00CF2B0D" w:rsidRPr="00A66F69">
              <w:rPr>
                <w:bCs/>
                <w:sz w:val="28"/>
                <w:szCs w:val="28"/>
                <w:lang w:val="ru-RU"/>
              </w:rPr>
              <w:t xml:space="preserve"> ядер клеток 4,6-диамидино-2-фенилиндол дигидрохлоридом………</w:t>
            </w:r>
            <w:r w:rsidRPr="00A66F69">
              <w:rPr>
                <w:rStyle w:val="hps"/>
                <w:sz w:val="28"/>
                <w:szCs w:val="28"/>
                <w:lang w:val="ru-RU"/>
              </w:rPr>
              <w:t>………………………</w:t>
            </w:r>
            <w:r w:rsidR="00155F2D">
              <w:rPr>
                <w:rStyle w:val="hps"/>
                <w:sz w:val="28"/>
                <w:szCs w:val="28"/>
                <w:lang w:val="ru-RU"/>
              </w:rPr>
              <w:t>….</w:t>
            </w:r>
          </w:p>
          <w:p w14:paraId="0C291EEE" w14:textId="7851BFD5" w:rsidR="00A53A5A" w:rsidRPr="00A66F69" w:rsidRDefault="00CF2B0D" w:rsidP="00A85467">
            <w:pPr>
              <w:jc w:val="both"/>
              <w:rPr>
                <w:sz w:val="28"/>
                <w:szCs w:val="28"/>
                <w:lang w:val="ru-RU"/>
              </w:rPr>
            </w:pPr>
            <w:r w:rsidRPr="00A66F69">
              <w:rPr>
                <w:bCs/>
                <w:sz w:val="28"/>
                <w:szCs w:val="28"/>
                <w:lang w:val="ru-RU"/>
              </w:rPr>
              <w:t>Метод конфокальной микроскопии</w:t>
            </w:r>
            <w:r w:rsidRPr="00A66F69">
              <w:rPr>
                <w:sz w:val="28"/>
                <w:szCs w:val="28"/>
                <w:lang w:val="ru-RU"/>
              </w:rPr>
              <w:t xml:space="preserve"> ………………</w:t>
            </w:r>
            <w:r w:rsidR="00254B8A" w:rsidRPr="00A66F69">
              <w:rPr>
                <w:sz w:val="28"/>
                <w:szCs w:val="28"/>
                <w:lang w:val="ru-RU"/>
              </w:rPr>
              <w:t>…….…………</w:t>
            </w:r>
            <w:r w:rsidR="00A53A5A" w:rsidRPr="00A66F69">
              <w:rPr>
                <w:sz w:val="28"/>
                <w:szCs w:val="28"/>
                <w:lang w:val="ru-RU"/>
              </w:rPr>
              <w:t xml:space="preserve"> </w:t>
            </w:r>
          </w:p>
          <w:p w14:paraId="20945639" w14:textId="10B01A56" w:rsidR="00A53A5A" w:rsidRPr="00A66F69" w:rsidRDefault="00966F90" w:rsidP="00CF2B0D">
            <w:pPr>
              <w:jc w:val="both"/>
              <w:rPr>
                <w:sz w:val="28"/>
                <w:szCs w:val="28"/>
                <w:lang w:val="ru-RU"/>
              </w:rPr>
            </w:pPr>
            <w:r w:rsidRPr="00A66F69">
              <w:rPr>
                <w:sz w:val="28"/>
                <w:szCs w:val="28"/>
                <w:lang w:val="ru-RU"/>
              </w:rPr>
              <w:t>Методика</w:t>
            </w:r>
            <w:r w:rsidRPr="00A66F69">
              <w:rPr>
                <w:bCs/>
                <w:sz w:val="28"/>
                <w:szCs w:val="28"/>
                <w:lang w:val="ru-RU"/>
              </w:rPr>
              <w:t xml:space="preserve"> </w:t>
            </w:r>
            <w:r w:rsidR="00CF2B0D" w:rsidRPr="00A66F69">
              <w:rPr>
                <w:bCs/>
                <w:sz w:val="28"/>
                <w:szCs w:val="28"/>
                <w:lang w:val="ru-RU"/>
              </w:rPr>
              <w:t>оценки колокализации белков в астроцитах и эндотелиоцитах</w:t>
            </w:r>
            <w:r w:rsidR="00CF2B0D" w:rsidRPr="00A66F69">
              <w:rPr>
                <w:sz w:val="28"/>
                <w:szCs w:val="28"/>
                <w:lang w:val="ru-RU"/>
              </w:rPr>
              <w:t xml:space="preserve"> ……………………………………..</w:t>
            </w:r>
            <w:r w:rsidR="00254B8A" w:rsidRPr="00A66F69">
              <w:rPr>
                <w:sz w:val="28"/>
                <w:szCs w:val="28"/>
                <w:lang w:val="ru-RU"/>
              </w:rPr>
              <w:t>……………….</w:t>
            </w:r>
          </w:p>
          <w:p w14:paraId="75BC804D" w14:textId="16566C94" w:rsidR="00A53A5A" w:rsidRPr="00A66F69" w:rsidRDefault="00966F90" w:rsidP="00A85467">
            <w:pPr>
              <w:jc w:val="both"/>
              <w:rPr>
                <w:sz w:val="28"/>
                <w:szCs w:val="28"/>
                <w:lang w:val="ru-RU"/>
              </w:rPr>
            </w:pPr>
            <w:r w:rsidRPr="00A66F69">
              <w:rPr>
                <w:sz w:val="28"/>
                <w:szCs w:val="28"/>
                <w:lang w:val="ru-RU"/>
              </w:rPr>
              <w:t>Метод</w:t>
            </w:r>
            <w:r w:rsidR="008A6451" w:rsidRPr="00A66F69">
              <w:rPr>
                <w:sz w:val="28"/>
                <w:szCs w:val="28"/>
                <w:lang w:val="ru-RU"/>
              </w:rPr>
              <w:t xml:space="preserve"> к</w:t>
            </w:r>
            <w:r w:rsidR="00CF2B0D" w:rsidRPr="00A66F69">
              <w:rPr>
                <w:bCs/>
                <w:sz w:val="28"/>
                <w:szCs w:val="28"/>
                <w:lang w:val="ru-RU"/>
              </w:rPr>
              <w:t>оличественн</w:t>
            </w:r>
            <w:r w:rsidR="008A6451" w:rsidRPr="00A66F69">
              <w:rPr>
                <w:bCs/>
                <w:sz w:val="28"/>
                <w:szCs w:val="28"/>
                <w:lang w:val="ru-RU"/>
              </w:rPr>
              <w:t>ой</w:t>
            </w:r>
            <w:r w:rsidR="00CF2B0D" w:rsidRPr="00A66F69">
              <w:rPr>
                <w:bCs/>
                <w:sz w:val="28"/>
                <w:szCs w:val="28"/>
                <w:lang w:val="ru-RU"/>
              </w:rPr>
              <w:t xml:space="preserve"> флуоресцентн</w:t>
            </w:r>
            <w:r w:rsidR="008A6451" w:rsidRPr="00A66F69">
              <w:rPr>
                <w:bCs/>
                <w:sz w:val="28"/>
                <w:szCs w:val="28"/>
                <w:lang w:val="ru-RU"/>
              </w:rPr>
              <w:t>ой</w:t>
            </w:r>
            <w:r w:rsidR="00CF2B0D" w:rsidRPr="00A66F69">
              <w:rPr>
                <w:bCs/>
                <w:sz w:val="28"/>
                <w:szCs w:val="28"/>
                <w:lang w:val="ru-RU"/>
              </w:rPr>
              <w:t xml:space="preserve"> микроскопи</w:t>
            </w:r>
            <w:r w:rsidR="008A6451" w:rsidRPr="00A66F69">
              <w:rPr>
                <w:bCs/>
                <w:sz w:val="28"/>
                <w:szCs w:val="28"/>
                <w:lang w:val="ru-RU"/>
              </w:rPr>
              <w:t>и</w:t>
            </w:r>
            <w:r w:rsidR="00E068FB" w:rsidRPr="00A66F69">
              <w:rPr>
                <w:bCs/>
                <w:sz w:val="28"/>
                <w:szCs w:val="28"/>
                <w:lang w:val="ru-RU"/>
              </w:rPr>
              <w:t>..</w:t>
            </w:r>
            <w:r w:rsidR="00254B8A" w:rsidRPr="00A66F69">
              <w:rPr>
                <w:sz w:val="28"/>
                <w:szCs w:val="28"/>
                <w:lang w:val="ru-RU"/>
              </w:rPr>
              <w:t>...……….</w:t>
            </w:r>
          </w:p>
          <w:p w14:paraId="5B9301A2" w14:textId="0BA611D6" w:rsidR="00A53A5A" w:rsidRPr="00A66F69" w:rsidRDefault="00E068FB" w:rsidP="00A85467">
            <w:pPr>
              <w:jc w:val="both"/>
              <w:rPr>
                <w:bCs/>
                <w:sz w:val="28"/>
                <w:szCs w:val="28"/>
                <w:lang w:val="ru-RU"/>
              </w:rPr>
            </w:pPr>
            <w:r w:rsidRPr="00A66F69">
              <w:rPr>
                <w:bCs/>
                <w:sz w:val="28"/>
                <w:szCs w:val="28"/>
                <w:lang w:val="ru-RU"/>
              </w:rPr>
              <w:t>Определение содержания и уровня фосфорилирования белков в клеточном лизате методом иммуноблотинга (Вестерн-блоттинг)</w:t>
            </w:r>
            <w:r w:rsidR="00A53A5A" w:rsidRPr="00A66F69">
              <w:rPr>
                <w:bCs/>
                <w:sz w:val="28"/>
                <w:szCs w:val="28"/>
                <w:lang w:val="ru-RU"/>
              </w:rPr>
              <w:t>…</w:t>
            </w:r>
          </w:p>
          <w:p w14:paraId="31B280D7" w14:textId="56EAE642" w:rsidR="00A53A5A" w:rsidRPr="00A66F69" w:rsidRDefault="00E068FB" w:rsidP="00A85467">
            <w:pPr>
              <w:jc w:val="both"/>
              <w:rPr>
                <w:sz w:val="28"/>
                <w:szCs w:val="28"/>
                <w:lang w:val="ru-RU"/>
              </w:rPr>
            </w:pPr>
            <w:r w:rsidRPr="00A66F69">
              <w:rPr>
                <w:rFonts w:eastAsiaTheme="minorEastAsia"/>
                <w:bCs/>
                <w:sz w:val="28"/>
                <w:szCs w:val="28"/>
                <w:lang w:val="ru-RU"/>
              </w:rPr>
              <w:t>Экспериментальные группы и м</w:t>
            </w:r>
            <w:r w:rsidRPr="00A66F69">
              <w:rPr>
                <w:bCs/>
                <w:sz w:val="28"/>
                <w:szCs w:val="28"/>
                <w:lang w:val="ru-RU"/>
              </w:rPr>
              <w:t xml:space="preserve">етодика введения </w:t>
            </w:r>
            <w:r w:rsidR="00ED1862" w:rsidRPr="00A66F69">
              <w:rPr>
                <w:sz w:val="28"/>
                <w:szCs w:val="28"/>
                <w:lang w:val="kk-KZ" w:eastAsia="ar-SA"/>
              </w:rPr>
              <w:t>экстракта из</w:t>
            </w:r>
            <w:r w:rsidR="00ED1862" w:rsidRPr="00A66F69">
              <w:rPr>
                <w:b/>
                <w:sz w:val="28"/>
                <w:szCs w:val="28"/>
                <w:lang w:val="kk-KZ" w:eastAsia="ar-SA"/>
              </w:rPr>
              <w:t xml:space="preserve"> </w:t>
            </w:r>
            <w:r w:rsidRPr="00A66F69">
              <w:rPr>
                <w:bCs/>
                <w:sz w:val="28"/>
                <w:szCs w:val="28"/>
                <w:lang w:val="ru-RU"/>
              </w:rPr>
              <w:t xml:space="preserve">кермека Гмелина </w:t>
            </w:r>
            <w:r w:rsidRPr="00A66F69">
              <w:rPr>
                <w:sz w:val="28"/>
                <w:szCs w:val="28"/>
                <w:lang w:val="ru-RU"/>
              </w:rPr>
              <w:t>….</w:t>
            </w:r>
            <w:r w:rsidR="00ED1862" w:rsidRPr="00A66F69">
              <w:rPr>
                <w:sz w:val="28"/>
                <w:szCs w:val="28"/>
                <w:lang w:val="ru-RU"/>
              </w:rPr>
              <w:t>………………………………………………..</w:t>
            </w:r>
          </w:p>
          <w:p w14:paraId="28057B8B" w14:textId="19E3E210" w:rsidR="00A53A5A" w:rsidRPr="00A66F69" w:rsidRDefault="00966F90" w:rsidP="00A85467">
            <w:pPr>
              <w:jc w:val="both"/>
              <w:rPr>
                <w:bCs/>
                <w:sz w:val="28"/>
                <w:szCs w:val="28"/>
                <w:lang w:val="ru-RU"/>
              </w:rPr>
            </w:pPr>
            <w:r w:rsidRPr="00A66F69">
              <w:rPr>
                <w:sz w:val="28"/>
                <w:szCs w:val="28"/>
                <w:lang w:val="ru-RU"/>
              </w:rPr>
              <w:lastRenderedPageBreak/>
              <w:t>Методика</w:t>
            </w:r>
            <w:r w:rsidRPr="00A66F69">
              <w:rPr>
                <w:rFonts w:eastAsia="Malgun Gothic"/>
                <w:bCs/>
                <w:sz w:val="28"/>
                <w:szCs w:val="28"/>
                <w:lang w:val="ru-RU"/>
              </w:rPr>
              <w:t xml:space="preserve"> </w:t>
            </w:r>
            <w:r w:rsidR="00ED1862" w:rsidRPr="00A66F69">
              <w:rPr>
                <w:rFonts w:eastAsia="Malgun Gothic"/>
                <w:bCs/>
                <w:sz w:val="28"/>
                <w:szCs w:val="28"/>
                <w:lang w:val="ru-RU"/>
              </w:rPr>
              <w:t>с</w:t>
            </w:r>
            <w:r w:rsidR="00E068FB" w:rsidRPr="00A66F69">
              <w:rPr>
                <w:rFonts w:eastAsia="Malgun Gothic"/>
                <w:bCs/>
                <w:sz w:val="28"/>
                <w:szCs w:val="28"/>
                <w:lang w:val="ru-RU"/>
              </w:rPr>
              <w:t>оздани</w:t>
            </w:r>
            <w:r w:rsidR="00ED1862" w:rsidRPr="00A66F69">
              <w:rPr>
                <w:rFonts w:eastAsia="Malgun Gothic"/>
                <w:bCs/>
                <w:sz w:val="28"/>
                <w:szCs w:val="28"/>
                <w:lang w:val="ru-RU"/>
              </w:rPr>
              <w:t>я</w:t>
            </w:r>
            <w:r w:rsidR="00E068FB" w:rsidRPr="00A66F69">
              <w:rPr>
                <w:rFonts w:eastAsia="Malgun Gothic"/>
                <w:bCs/>
                <w:sz w:val="28"/>
                <w:szCs w:val="28"/>
                <w:lang w:val="ru-RU"/>
              </w:rPr>
              <w:t xml:space="preserve"> модели ишемического инсульта </w:t>
            </w:r>
            <w:r w:rsidR="00C25E57" w:rsidRPr="00A66F69">
              <w:rPr>
                <w:rFonts w:eastAsia="Malgun Gothic"/>
                <w:bCs/>
                <w:sz w:val="28"/>
                <w:szCs w:val="28"/>
                <w:lang w:val="ru-RU"/>
              </w:rPr>
              <w:t>с помощью</w:t>
            </w:r>
            <w:r w:rsidR="00E068FB" w:rsidRPr="00A66F69">
              <w:rPr>
                <w:rFonts w:eastAsia="Malgun Gothic"/>
                <w:bCs/>
                <w:sz w:val="28"/>
                <w:szCs w:val="28"/>
                <w:lang w:val="ru-RU"/>
              </w:rPr>
              <w:t xml:space="preserve"> </w:t>
            </w:r>
            <w:r w:rsidR="00E068FB" w:rsidRPr="00A66F69">
              <w:rPr>
                <w:bCs/>
                <w:sz w:val="28"/>
                <w:szCs w:val="28"/>
                <w:shd w:val="clear" w:color="auto" w:fill="FFFFFF"/>
                <w:lang w:val="ru-RU"/>
              </w:rPr>
              <w:t>окклюзии средней моз</w:t>
            </w:r>
            <w:r w:rsidR="00ED1862" w:rsidRPr="00A66F69">
              <w:rPr>
                <w:bCs/>
                <w:sz w:val="28"/>
                <w:szCs w:val="28"/>
                <w:shd w:val="clear" w:color="auto" w:fill="FFFFFF"/>
                <w:lang w:val="ru-RU"/>
              </w:rPr>
              <w:t>говой артерии (ОСМА)……………………</w:t>
            </w:r>
          </w:p>
          <w:p w14:paraId="75614940" w14:textId="6721962A" w:rsidR="00A53A5A" w:rsidRPr="00A66F69" w:rsidRDefault="00D54D5F" w:rsidP="00A85467">
            <w:pPr>
              <w:jc w:val="both"/>
              <w:rPr>
                <w:sz w:val="28"/>
                <w:szCs w:val="28"/>
                <w:lang w:val="ru-RU"/>
              </w:rPr>
            </w:pPr>
            <w:r w:rsidRPr="00A66F69">
              <w:rPr>
                <w:sz w:val="28"/>
                <w:szCs w:val="28"/>
                <w:lang w:val="ru-RU"/>
              </w:rPr>
              <w:t>Методика</w:t>
            </w:r>
            <w:r w:rsidRPr="00A66F69">
              <w:rPr>
                <w:bCs/>
                <w:sz w:val="28"/>
                <w:szCs w:val="28"/>
                <w:lang w:val="ru-RU"/>
              </w:rPr>
              <w:t xml:space="preserve"> </w:t>
            </w:r>
            <w:r w:rsidR="00406F63" w:rsidRPr="00A66F69">
              <w:rPr>
                <w:sz w:val="28"/>
                <w:szCs w:val="28"/>
                <w:lang w:val="ru-RU"/>
              </w:rPr>
              <w:t>изготовления</w:t>
            </w:r>
            <w:r w:rsidR="00E068FB" w:rsidRPr="00A66F69">
              <w:rPr>
                <w:bCs/>
                <w:sz w:val="28"/>
                <w:szCs w:val="28"/>
                <w:lang w:val="ru-RU"/>
              </w:rPr>
              <w:t xml:space="preserve">  гистологических препаратов </w:t>
            </w:r>
            <w:r w:rsidR="00406F63" w:rsidRPr="00A66F69">
              <w:rPr>
                <w:bCs/>
                <w:sz w:val="28"/>
                <w:szCs w:val="28"/>
                <w:lang w:val="ru-RU"/>
              </w:rPr>
              <w:t>………….</w:t>
            </w:r>
          </w:p>
          <w:p w14:paraId="11CAC526" w14:textId="5872FFC7" w:rsidR="00A53A5A" w:rsidRPr="00A66F69" w:rsidRDefault="00D54D5F" w:rsidP="009A0D64">
            <w:pPr>
              <w:tabs>
                <w:tab w:val="left" w:pos="851"/>
              </w:tabs>
              <w:jc w:val="both"/>
              <w:rPr>
                <w:sz w:val="28"/>
                <w:szCs w:val="28"/>
                <w:lang w:val="kk-KZ" w:eastAsia="ar-SA"/>
              </w:rPr>
            </w:pPr>
            <w:r w:rsidRPr="00A66F69">
              <w:rPr>
                <w:sz w:val="28"/>
                <w:szCs w:val="28"/>
                <w:lang w:val="ru-RU"/>
              </w:rPr>
              <w:t>Методика</w:t>
            </w:r>
            <w:r w:rsidRPr="00A66F69">
              <w:rPr>
                <w:bCs/>
                <w:sz w:val="28"/>
                <w:szCs w:val="28"/>
                <w:lang w:val="kk-KZ" w:eastAsia="ar-SA"/>
              </w:rPr>
              <w:t xml:space="preserve"> </w:t>
            </w:r>
            <w:r w:rsidR="00406F63" w:rsidRPr="00A66F69">
              <w:rPr>
                <w:bCs/>
                <w:sz w:val="28"/>
                <w:szCs w:val="28"/>
                <w:lang w:val="kk-KZ" w:eastAsia="ar-SA"/>
              </w:rPr>
              <w:t>о</w:t>
            </w:r>
            <w:r w:rsidR="00E068FB" w:rsidRPr="00A66F69">
              <w:rPr>
                <w:bCs/>
                <w:sz w:val="28"/>
                <w:szCs w:val="28"/>
                <w:lang w:val="kk-KZ" w:eastAsia="ar-SA"/>
              </w:rPr>
              <w:t>ценк</w:t>
            </w:r>
            <w:r w:rsidR="00406F63" w:rsidRPr="00A66F69">
              <w:rPr>
                <w:bCs/>
                <w:sz w:val="28"/>
                <w:szCs w:val="28"/>
                <w:lang w:val="kk-KZ" w:eastAsia="ar-SA"/>
              </w:rPr>
              <w:t>и</w:t>
            </w:r>
            <w:r w:rsidR="00E068FB" w:rsidRPr="00A66F69">
              <w:rPr>
                <w:bCs/>
                <w:sz w:val="28"/>
                <w:szCs w:val="28"/>
                <w:lang w:val="kk-KZ" w:eastAsia="ar-SA"/>
              </w:rPr>
              <w:t xml:space="preserve"> сенсомоторной </w:t>
            </w:r>
            <w:r w:rsidR="00406F63" w:rsidRPr="00A66F69">
              <w:rPr>
                <w:bCs/>
                <w:sz w:val="28"/>
                <w:szCs w:val="28"/>
                <w:lang w:val="kk-KZ" w:eastAsia="ar-SA"/>
              </w:rPr>
              <w:t>функции</w:t>
            </w:r>
            <w:r w:rsidR="00E068FB" w:rsidRPr="00A66F69">
              <w:rPr>
                <w:bCs/>
                <w:sz w:val="28"/>
                <w:szCs w:val="28"/>
                <w:lang w:val="kk-KZ" w:eastAsia="ar-SA"/>
              </w:rPr>
              <w:t xml:space="preserve"> лабораторных животных с ОСМА и подвергнутых воздействию экстракта </w:t>
            </w:r>
            <w:r w:rsidR="00406F63" w:rsidRPr="00A66F69">
              <w:rPr>
                <w:sz w:val="28"/>
                <w:szCs w:val="28"/>
                <w:lang w:val="kk-KZ" w:eastAsia="ar-SA"/>
              </w:rPr>
              <w:t>из кермека Гмелина</w:t>
            </w:r>
            <w:r w:rsidR="00155F2D">
              <w:rPr>
                <w:sz w:val="28"/>
                <w:szCs w:val="28"/>
                <w:lang w:val="kk-KZ" w:eastAsia="ar-SA"/>
              </w:rPr>
              <w:t xml:space="preserve"> ............................................................................</w:t>
            </w:r>
          </w:p>
          <w:p w14:paraId="16A3514A" w14:textId="2DF55DA8" w:rsidR="00E068FB" w:rsidRPr="00A66F69" w:rsidRDefault="00D54D5F" w:rsidP="00A85467">
            <w:pPr>
              <w:jc w:val="both"/>
              <w:rPr>
                <w:bCs/>
                <w:sz w:val="28"/>
                <w:szCs w:val="28"/>
                <w:lang w:val="ru-RU"/>
              </w:rPr>
            </w:pPr>
            <w:r w:rsidRPr="00A66F69">
              <w:rPr>
                <w:sz w:val="28"/>
                <w:szCs w:val="28"/>
                <w:lang w:val="ru-RU"/>
              </w:rPr>
              <w:t>Методика</w:t>
            </w:r>
            <w:r w:rsidRPr="00A66F69">
              <w:rPr>
                <w:bCs/>
                <w:sz w:val="28"/>
                <w:szCs w:val="28"/>
                <w:lang w:val="ru-RU"/>
              </w:rPr>
              <w:t xml:space="preserve"> </w:t>
            </w:r>
            <w:r w:rsidR="009A0D64" w:rsidRPr="00A66F69">
              <w:rPr>
                <w:bCs/>
                <w:sz w:val="28"/>
                <w:szCs w:val="28"/>
                <w:lang w:val="ru-RU"/>
              </w:rPr>
              <w:t>выделения</w:t>
            </w:r>
            <w:r w:rsidR="00E068FB" w:rsidRPr="00A66F69">
              <w:rPr>
                <w:bCs/>
                <w:sz w:val="28"/>
                <w:szCs w:val="28"/>
                <w:lang w:val="ru-RU"/>
              </w:rPr>
              <w:t xml:space="preserve"> мезенхимальных стволовых клеток из костного мозг</w:t>
            </w:r>
            <w:r w:rsidR="009A0D64" w:rsidRPr="00A66F69">
              <w:rPr>
                <w:bCs/>
                <w:sz w:val="28"/>
                <w:szCs w:val="28"/>
                <w:lang w:val="ru-RU"/>
              </w:rPr>
              <w:t>а крыс…………………………………………………</w:t>
            </w:r>
          </w:p>
          <w:p w14:paraId="7C55EF0F" w14:textId="1AD61F3B" w:rsidR="00E068FB" w:rsidRPr="00A66F69" w:rsidRDefault="00D54D5F" w:rsidP="00A85467">
            <w:pPr>
              <w:jc w:val="both"/>
              <w:rPr>
                <w:bCs/>
                <w:iCs/>
                <w:sz w:val="28"/>
                <w:szCs w:val="28"/>
                <w:lang w:val="ru-RU"/>
              </w:rPr>
            </w:pPr>
            <w:r w:rsidRPr="00A66F69">
              <w:rPr>
                <w:sz w:val="28"/>
                <w:szCs w:val="28"/>
                <w:lang w:val="ru-RU"/>
              </w:rPr>
              <w:t>Методика</w:t>
            </w:r>
            <w:r w:rsidRPr="00A66F69">
              <w:rPr>
                <w:bCs/>
                <w:sz w:val="28"/>
                <w:szCs w:val="28"/>
                <w:lang w:val="ru-RU"/>
              </w:rPr>
              <w:t xml:space="preserve"> </w:t>
            </w:r>
            <w:r w:rsidR="009A0D64" w:rsidRPr="00A66F69">
              <w:rPr>
                <w:bCs/>
                <w:sz w:val="28"/>
                <w:szCs w:val="28"/>
                <w:lang w:val="ru-RU"/>
              </w:rPr>
              <w:t>т</w:t>
            </w:r>
            <w:r w:rsidR="00E068FB" w:rsidRPr="00A66F69">
              <w:rPr>
                <w:bCs/>
                <w:sz w:val="28"/>
                <w:szCs w:val="28"/>
                <w:lang w:val="ru-RU"/>
              </w:rPr>
              <w:t>рансфекци</w:t>
            </w:r>
            <w:r w:rsidR="009A0D64" w:rsidRPr="00A66F69">
              <w:rPr>
                <w:bCs/>
                <w:sz w:val="28"/>
                <w:szCs w:val="28"/>
                <w:lang w:val="ru-RU"/>
              </w:rPr>
              <w:t>и</w:t>
            </w:r>
            <w:r w:rsidR="00E068FB" w:rsidRPr="00A66F69">
              <w:rPr>
                <w:bCs/>
                <w:sz w:val="28"/>
                <w:szCs w:val="28"/>
                <w:lang w:val="ru-RU"/>
              </w:rPr>
              <w:t xml:space="preserve"> МСК люциферазным лентивирусным вектором и биолюминесцентный анализ </w:t>
            </w:r>
            <w:r w:rsidR="00E068FB" w:rsidRPr="00A66F69">
              <w:rPr>
                <w:bCs/>
                <w:i/>
                <w:sz w:val="28"/>
                <w:szCs w:val="28"/>
              </w:rPr>
              <w:t>in</w:t>
            </w:r>
            <w:r w:rsidR="00E068FB" w:rsidRPr="00A66F69">
              <w:rPr>
                <w:bCs/>
                <w:i/>
                <w:sz w:val="28"/>
                <w:szCs w:val="28"/>
                <w:lang w:val="ru-RU"/>
              </w:rPr>
              <w:t xml:space="preserve"> </w:t>
            </w:r>
            <w:r w:rsidR="00E068FB" w:rsidRPr="00A66F69">
              <w:rPr>
                <w:bCs/>
                <w:i/>
                <w:sz w:val="28"/>
                <w:szCs w:val="28"/>
              </w:rPr>
              <w:t>vitro</w:t>
            </w:r>
            <w:r w:rsidR="009A0D64" w:rsidRPr="00A66F69">
              <w:rPr>
                <w:bCs/>
                <w:iCs/>
                <w:sz w:val="28"/>
                <w:szCs w:val="28"/>
                <w:lang w:val="ru-RU"/>
              </w:rPr>
              <w:t>…………………</w:t>
            </w:r>
          </w:p>
          <w:p w14:paraId="3D936426" w14:textId="5CA1C3E0" w:rsidR="00E068FB" w:rsidRPr="00A66F69" w:rsidRDefault="00E068FB" w:rsidP="00A85467">
            <w:pPr>
              <w:jc w:val="both"/>
              <w:rPr>
                <w:bCs/>
                <w:sz w:val="28"/>
                <w:szCs w:val="28"/>
                <w:shd w:val="clear" w:color="auto" w:fill="FFFFFF"/>
                <w:lang w:val="ru-RU"/>
              </w:rPr>
            </w:pPr>
            <w:r w:rsidRPr="00A66F69">
              <w:rPr>
                <w:rFonts w:eastAsiaTheme="minorEastAsia"/>
                <w:bCs/>
                <w:sz w:val="28"/>
                <w:szCs w:val="28"/>
                <w:lang w:val="ru-RU"/>
              </w:rPr>
              <w:t>Экспериментальные группы и м</w:t>
            </w:r>
            <w:r w:rsidRPr="00A66F69">
              <w:rPr>
                <w:bCs/>
                <w:sz w:val="28"/>
                <w:szCs w:val="28"/>
                <w:lang w:val="ru-RU"/>
              </w:rPr>
              <w:t xml:space="preserve">етодика введения </w:t>
            </w:r>
            <w:r w:rsidR="009A0D64" w:rsidRPr="00A66F69">
              <w:rPr>
                <w:bCs/>
                <w:sz w:val="28"/>
                <w:szCs w:val="28"/>
                <w:lang w:val="kk-KZ" w:eastAsia="ar-SA"/>
              </w:rPr>
              <w:t xml:space="preserve">экстракта </w:t>
            </w:r>
            <w:r w:rsidR="009A0D64" w:rsidRPr="00A66F69">
              <w:rPr>
                <w:sz w:val="28"/>
                <w:szCs w:val="28"/>
                <w:lang w:val="kk-KZ" w:eastAsia="ar-SA"/>
              </w:rPr>
              <w:t xml:space="preserve">из </w:t>
            </w:r>
            <w:r w:rsidRPr="00A66F69">
              <w:rPr>
                <w:bCs/>
                <w:sz w:val="28"/>
                <w:szCs w:val="28"/>
                <w:lang w:val="ru-RU"/>
              </w:rPr>
              <w:t xml:space="preserve">кермека Гмелина </w:t>
            </w:r>
            <w:r w:rsidRPr="00A66F69">
              <w:rPr>
                <w:bCs/>
                <w:sz w:val="28"/>
                <w:szCs w:val="28"/>
                <w:shd w:val="clear" w:color="auto" w:fill="FFFFFF"/>
                <w:lang w:val="ru-RU"/>
              </w:rPr>
              <w:t xml:space="preserve">и </w:t>
            </w:r>
            <w:r w:rsidR="009A0D64" w:rsidRPr="00A66F69">
              <w:rPr>
                <w:bCs/>
                <w:sz w:val="28"/>
                <w:szCs w:val="28"/>
                <w:shd w:val="clear" w:color="auto" w:fill="FFFFFF"/>
                <w:lang w:val="ru-RU"/>
              </w:rPr>
              <w:t>трансплантации МСК…………………………</w:t>
            </w:r>
          </w:p>
          <w:p w14:paraId="30442093" w14:textId="272AD270" w:rsidR="001F176B" w:rsidRPr="00A66F69" w:rsidRDefault="00D54D5F" w:rsidP="00A66F69">
            <w:pPr>
              <w:jc w:val="both"/>
              <w:rPr>
                <w:bCs/>
                <w:iCs/>
                <w:sz w:val="28"/>
                <w:szCs w:val="28"/>
                <w:lang w:val="ru-RU"/>
              </w:rPr>
            </w:pPr>
            <w:r w:rsidRPr="00A66F69">
              <w:rPr>
                <w:sz w:val="28"/>
                <w:szCs w:val="28"/>
                <w:lang w:val="ru-RU"/>
              </w:rPr>
              <w:t>Методика</w:t>
            </w:r>
            <w:r w:rsidRPr="00A66F69">
              <w:rPr>
                <w:bCs/>
                <w:sz w:val="28"/>
                <w:szCs w:val="28"/>
                <w:lang w:val="ru-RU"/>
              </w:rPr>
              <w:t xml:space="preserve"> </w:t>
            </w:r>
            <w:r w:rsidR="00A66F69" w:rsidRPr="00A66F69">
              <w:rPr>
                <w:bCs/>
                <w:sz w:val="28"/>
                <w:szCs w:val="28"/>
                <w:lang w:val="ru-RU"/>
              </w:rPr>
              <w:t>о</w:t>
            </w:r>
            <w:r w:rsidR="001F176B" w:rsidRPr="00A66F69">
              <w:rPr>
                <w:bCs/>
                <w:sz w:val="28"/>
                <w:szCs w:val="28"/>
                <w:lang w:val="ru-RU"/>
              </w:rPr>
              <w:t>ценк</w:t>
            </w:r>
            <w:r w:rsidR="00A66F69" w:rsidRPr="00A66F69">
              <w:rPr>
                <w:bCs/>
                <w:sz w:val="28"/>
                <w:szCs w:val="28"/>
                <w:lang w:val="ru-RU"/>
              </w:rPr>
              <w:t>и</w:t>
            </w:r>
            <w:r w:rsidR="001F176B" w:rsidRPr="00A66F69">
              <w:rPr>
                <w:bCs/>
                <w:sz w:val="28"/>
                <w:szCs w:val="28"/>
                <w:lang w:val="ru-RU"/>
              </w:rPr>
              <w:t xml:space="preserve"> приживаемости трансплантированных МСК</w:t>
            </w:r>
            <w:r w:rsidR="00A66F69" w:rsidRPr="00A66F69">
              <w:rPr>
                <w:bCs/>
                <w:sz w:val="28"/>
                <w:szCs w:val="28"/>
                <w:lang w:val="ru-RU"/>
              </w:rPr>
              <w:t>…</w:t>
            </w:r>
            <w:r w:rsidR="001F176B" w:rsidRPr="00A66F69">
              <w:rPr>
                <w:bCs/>
                <w:sz w:val="28"/>
                <w:szCs w:val="28"/>
                <w:lang w:val="ru-RU"/>
              </w:rPr>
              <w:t xml:space="preserve"> </w:t>
            </w:r>
          </w:p>
        </w:tc>
        <w:tc>
          <w:tcPr>
            <w:tcW w:w="530" w:type="dxa"/>
          </w:tcPr>
          <w:p w14:paraId="40A278DA" w14:textId="563EF14C" w:rsidR="00A53A5A" w:rsidRPr="00E068FB" w:rsidRDefault="00A53A5A" w:rsidP="00A85467">
            <w:pPr>
              <w:pStyle w:val="a3"/>
              <w:spacing w:before="0" w:beforeAutospacing="0" w:after="0" w:afterAutospacing="0"/>
              <w:jc w:val="center"/>
              <w:rPr>
                <w:caps/>
                <w:sz w:val="28"/>
                <w:szCs w:val="28"/>
                <w:lang w:val="ru-RU"/>
              </w:rPr>
            </w:pPr>
          </w:p>
          <w:p w14:paraId="340307AE" w14:textId="4B18955E" w:rsidR="00A53A5A" w:rsidRPr="00BF2CD3" w:rsidRDefault="00A53A5A" w:rsidP="00A85467">
            <w:pPr>
              <w:pStyle w:val="a3"/>
              <w:spacing w:before="0" w:beforeAutospacing="0" w:after="0" w:afterAutospacing="0"/>
              <w:jc w:val="center"/>
              <w:rPr>
                <w:caps/>
                <w:sz w:val="28"/>
                <w:szCs w:val="28"/>
                <w:lang w:val="ru-RU"/>
              </w:rPr>
            </w:pPr>
            <w:r w:rsidRPr="00A53A5A">
              <w:rPr>
                <w:caps/>
                <w:sz w:val="28"/>
                <w:szCs w:val="28"/>
              </w:rPr>
              <w:t>3</w:t>
            </w:r>
            <w:r w:rsidR="00B2652A">
              <w:rPr>
                <w:caps/>
                <w:sz w:val="28"/>
                <w:szCs w:val="28"/>
                <w:lang w:val="ru-RU"/>
              </w:rPr>
              <w:t>9</w:t>
            </w:r>
          </w:p>
          <w:p w14:paraId="734A78CC" w14:textId="66B64A7B" w:rsidR="00A53A5A" w:rsidRPr="00A53A5A" w:rsidRDefault="00A53A5A" w:rsidP="00A85467">
            <w:pPr>
              <w:pStyle w:val="a3"/>
              <w:spacing w:before="0" w:beforeAutospacing="0" w:after="0" w:afterAutospacing="0"/>
              <w:jc w:val="center"/>
              <w:rPr>
                <w:caps/>
                <w:sz w:val="28"/>
                <w:szCs w:val="28"/>
              </w:rPr>
            </w:pPr>
          </w:p>
          <w:p w14:paraId="5C265DB0" w14:textId="77777777" w:rsidR="008C5BBC" w:rsidRDefault="008C5BBC" w:rsidP="00A85467">
            <w:pPr>
              <w:pStyle w:val="a3"/>
              <w:spacing w:before="0" w:beforeAutospacing="0" w:after="0" w:afterAutospacing="0"/>
              <w:jc w:val="center"/>
              <w:rPr>
                <w:caps/>
                <w:sz w:val="28"/>
                <w:szCs w:val="28"/>
                <w:lang w:val="ru-RU"/>
              </w:rPr>
            </w:pPr>
          </w:p>
          <w:p w14:paraId="0B091B1B" w14:textId="39A138A5" w:rsidR="00A53A5A" w:rsidRPr="00CF2B0D" w:rsidRDefault="00CF2B0D" w:rsidP="00A85467">
            <w:pPr>
              <w:pStyle w:val="a3"/>
              <w:spacing w:before="0" w:beforeAutospacing="0" w:after="0" w:afterAutospacing="0"/>
              <w:jc w:val="center"/>
              <w:rPr>
                <w:caps/>
                <w:sz w:val="28"/>
                <w:szCs w:val="28"/>
                <w:lang w:val="ru-RU"/>
              </w:rPr>
            </w:pPr>
            <w:r>
              <w:rPr>
                <w:caps/>
                <w:sz w:val="28"/>
                <w:szCs w:val="28"/>
                <w:lang w:val="ru-RU"/>
              </w:rPr>
              <w:t>3</w:t>
            </w:r>
            <w:r w:rsidR="00B2652A">
              <w:rPr>
                <w:caps/>
                <w:sz w:val="28"/>
                <w:szCs w:val="28"/>
                <w:lang w:val="ru-RU"/>
              </w:rPr>
              <w:t>9</w:t>
            </w:r>
          </w:p>
          <w:p w14:paraId="145AB67A" w14:textId="6E5DF9D6" w:rsidR="00CF2B0D" w:rsidRPr="00CF2B0D" w:rsidRDefault="00CF2B0D" w:rsidP="00A85467">
            <w:pPr>
              <w:pStyle w:val="a3"/>
              <w:spacing w:before="0" w:beforeAutospacing="0" w:after="0" w:afterAutospacing="0"/>
              <w:jc w:val="center"/>
              <w:rPr>
                <w:caps/>
                <w:sz w:val="28"/>
                <w:szCs w:val="28"/>
                <w:lang w:val="ru-RU"/>
              </w:rPr>
            </w:pPr>
          </w:p>
          <w:p w14:paraId="77618AFC" w14:textId="09BA000F" w:rsidR="00A53A5A" w:rsidRPr="00CF2B0D" w:rsidRDefault="00B2652A" w:rsidP="00A85467">
            <w:pPr>
              <w:pStyle w:val="a3"/>
              <w:spacing w:before="0" w:beforeAutospacing="0" w:after="0" w:afterAutospacing="0"/>
              <w:jc w:val="center"/>
              <w:rPr>
                <w:caps/>
                <w:sz w:val="28"/>
                <w:szCs w:val="28"/>
                <w:lang w:val="ru-RU"/>
              </w:rPr>
            </w:pPr>
            <w:r>
              <w:rPr>
                <w:caps/>
                <w:sz w:val="28"/>
                <w:szCs w:val="28"/>
                <w:lang w:val="ru-RU"/>
              </w:rPr>
              <w:t>40</w:t>
            </w:r>
          </w:p>
          <w:p w14:paraId="462FAD0A" w14:textId="77777777" w:rsidR="009836CB" w:rsidRDefault="009836CB" w:rsidP="00A85467">
            <w:pPr>
              <w:pStyle w:val="a3"/>
              <w:spacing w:before="0" w:beforeAutospacing="0" w:after="0" w:afterAutospacing="0"/>
              <w:jc w:val="center"/>
              <w:rPr>
                <w:caps/>
                <w:sz w:val="28"/>
                <w:szCs w:val="28"/>
                <w:lang w:val="ru-RU"/>
              </w:rPr>
            </w:pPr>
          </w:p>
          <w:p w14:paraId="741DDDE1" w14:textId="11FFBC22" w:rsidR="00A53A5A" w:rsidRPr="00CF2B0D" w:rsidRDefault="00B2652A" w:rsidP="00A85467">
            <w:pPr>
              <w:pStyle w:val="a3"/>
              <w:spacing w:before="0" w:beforeAutospacing="0" w:after="0" w:afterAutospacing="0"/>
              <w:jc w:val="center"/>
              <w:rPr>
                <w:caps/>
                <w:sz w:val="28"/>
                <w:szCs w:val="28"/>
                <w:lang w:val="ru-RU"/>
              </w:rPr>
            </w:pPr>
            <w:r>
              <w:rPr>
                <w:caps/>
                <w:sz w:val="28"/>
                <w:szCs w:val="28"/>
                <w:lang w:val="ru-RU"/>
              </w:rPr>
              <w:t>40</w:t>
            </w:r>
          </w:p>
          <w:p w14:paraId="38D5F627" w14:textId="4C891E4E" w:rsidR="00A53A5A" w:rsidRPr="00A53A5A" w:rsidRDefault="00A53A5A" w:rsidP="00A85467">
            <w:pPr>
              <w:pStyle w:val="a3"/>
              <w:spacing w:before="0" w:beforeAutospacing="0" w:after="0" w:afterAutospacing="0"/>
              <w:jc w:val="center"/>
              <w:rPr>
                <w:caps/>
                <w:sz w:val="28"/>
                <w:szCs w:val="28"/>
              </w:rPr>
            </w:pPr>
          </w:p>
          <w:p w14:paraId="035101ED" w14:textId="4E7740E9" w:rsidR="00A53A5A" w:rsidRPr="00CF2B0D" w:rsidRDefault="00A53A5A" w:rsidP="00A85467">
            <w:pPr>
              <w:pStyle w:val="a3"/>
              <w:spacing w:before="0" w:beforeAutospacing="0" w:after="0" w:afterAutospacing="0"/>
              <w:jc w:val="center"/>
              <w:rPr>
                <w:sz w:val="28"/>
                <w:szCs w:val="28"/>
                <w:lang w:val="ru-RU"/>
              </w:rPr>
            </w:pPr>
            <w:r w:rsidRPr="00A53A5A">
              <w:rPr>
                <w:sz w:val="28"/>
                <w:szCs w:val="28"/>
              </w:rPr>
              <w:t>4</w:t>
            </w:r>
            <w:r w:rsidR="00E26BBF">
              <w:rPr>
                <w:sz w:val="28"/>
                <w:szCs w:val="28"/>
                <w:lang w:val="ru-RU"/>
              </w:rPr>
              <w:t>1</w:t>
            </w:r>
          </w:p>
          <w:p w14:paraId="55C386B6" w14:textId="13E8C9F8" w:rsidR="00A53A5A" w:rsidRPr="003939D8" w:rsidRDefault="00CF2B0D" w:rsidP="00A85467">
            <w:pPr>
              <w:pStyle w:val="a3"/>
              <w:spacing w:before="0" w:beforeAutospacing="0" w:after="0" w:afterAutospacing="0"/>
              <w:jc w:val="center"/>
              <w:rPr>
                <w:sz w:val="28"/>
                <w:szCs w:val="28"/>
              </w:rPr>
            </w:pPr>
            <w:r>
              <w:rPr>
                <w:sz w:val="28"/>
                <w:szCs w:val="28"/>
                <w:lang w:val="ru-RU"/>
              </w:rPr>
              <w:t>4</w:t>
            </w:r>
            <w:r w:rsidR="00C13082">
              <w:rPr>
                <w:sz w:val="28"/>
                <w:szCs w:val="28"/>
              </w:rPr>
              <w:t>1</w:t>
            </w:r>
          </w:p>
          <w:p w14:paraId="4913D500" w14:textId="7C60181B" w:rsidR="00A53A5A" w:rsidRPr="00CF2B0D" w:rsidRDefault="00A53A5A" w:rsidP="00A85467">
            <w:pPr>
              <w:pStyle w:val="a3"/>
              <w:spacing w:before="0" w:beforeAutospacing="0" w:after="0" w:afterAutospacing="0"/>
              <w:jc w:val="center"/>
              <w:rPr>
                <w:sz w:val="28"/>
                <w:szCs w:val="28"/>
                <w:lang w:val="ru-RU"/>
              </w:rPr>
            </w:pPr>
          </w:p>
          <w:p w14:paraId="18DF4C86" w14:textId="69D7BFDD" w:rsidR="00A53A5A" w:rsidRPr="00CF2B0D" w:rsidRDefault="00CF2B0D" w:rsidP="00A85467">
            <w:pPr>
              <w:pStyle w:val="a3"/>
              <w:spacing w:before="0" w:beforeAutospacing="0" w:after="0" w:afterAutospacing="0"/>
              <w:jc w:val="center"/>
              <w:rPr>
                <w:sz w:val="28"/>
                <w:szCs w:val="28"/>
                <w:lang w:val="ru-RU"/>
              </w:rPr>
            </w:pPr>
            <w:r>
              <w:rPr>
                <w:sz w:val="28"/>
                <w:szCs w:val="28"/>
                <w:lang w:val="ru-RU"/>
              </w:rPr>
              <w:t>4</w:t>
            </w:r>
            <w:r w:rsidR="00E26BBF">
              <w:rPr>
                <w:sz w:val="28"/>
                <w:szCs w:val="28"/>
                <w:lang w:val="ru-RU"/>
              </w:rPr>
              <w:t>2</w:t>
            </w:r>
          </w:p>
          <w:p w14:paraId="49877D42" w14:textId="66F62FDB" w:rsidR="00A53A5A" w:rsidRPr="003939D8" w:rsidRDefault="00CF2B0D" w:rsidP="00A85467">
            <w:pPr>
              <w:pStyle w:val="a3"/>
              <w:spacing w:before="0" w:beforeAutospacing="0" w:after="0" w:afterAutospacing="0"/>
              <w:jc w:val="center"/>
              <w:rPr>
                <w:sz w:val="28"/>
                <w:szCs w:val="28"/>
              </w:rPr>
            </w:pPr>
            <w:r>
              <w:rPr>
                <w:sz w:val="28"/>
                <w:szCs w:val="28"/>
                <w:lang w:val="ru-RU"/>
              </w:rPr>
              <w:t>4</w:t>
            </w:r>
            <w:r w:rsidR="00356593">
              <w:rPr>
                <w:sz w:val="28"/>
                <w:szCs w:val="28"/>
              </w:rPr>
              <w:t>2</w:t>
            </w:r>
          </w:p>
          <w:p w14:paraId="6DDD18E0" w14:textId="58E52922" w:rsidR="00A53A5A" w:rsidRPr="00A53A5A" w:rsidRDefault="00A53A5A" w:rsidP="00A85467">
            <w:pPr>
              <w:pStyle w:val="a3"/>
              <w:spacing w:before="0" w:beforeAutospacing="0" w:after="0" w:afterAutospacing="0"/>
              <w:jc w:val="center"/>
              <w:rPr>
                <w:sz w:val="28"/>
                <w:szCs w:val="28"/>
              </w:rPr>
            </w:pPr>
          </w:p>
          <w:p w14:paraId="561049A7" w14:textId="1D1ECFD9" w:rsidR="00A53A5A" w:rsidRPr="00E068FB" w:rsidRDefault="00E068FB" w:rsidP="00A85467">
            <w:pPr>
              <w:pStyle w:val="a3"/>
              <w:spacing w:before="0" w:beforeAutospacing="0" w:after="0" w:afterAutospacing="0"/>
              <w:jc w:val="center"/>
              <w:rPr>
                <w:sz w:val="28"/>
                <w:szCs w:val="28"/>
                <w:lang w:val="ru-RU"/>
              </w:rPr>
            </w:pPr>
            <w:r>
              <w:rPr>
                <w:sz w:val="28"/>
                <w:szCs w:val="28"/>
                <w:lang w:val="ru-RU"/>
              </w:rPr>
              <w:t>4</w:t>
            </w:r>
            <w:r w:rsidR="00F61985">
              <w:rPr>
                <w:sz w:val="28"/>
                <w:szCs w:val="28"/>
                <w:lang w:val="ru-RU"/>
              </w:rPr>
              <w:t>3</w:t>
            </w:r>
          </w:p>
          <w:p w14:paraId="49E6644F" w14:textId="77777777" w:rsidR="00A53A5A" w:rsidRPr="00A53A5A" w:rsidRDefault="00A53A5A" w:rsidP="00A85467">
            <w:pPr>
              <w:pStyle w:val="a3"/>
              <w:spacing w:before="0" w:beforeAutospacing="0" w:after="0" w:afterAutospacing="0"/>
              <w:jc w:val="center"/>
              <w:rPr>
                <w:sz w:val="28"/>
                <w:szCs w:val="28"/>
              </w:rPr>
            </w:pPr>
          </w:p>
          <w:p w14:paraId="08F05DF4" w14:textId="18A3C817" w:rsidR="00A53A5A" w:rsidRDefault="00031038" w:rsidP="00A85467">
            <w:pPr>
              <w:pStyle w:val="a3"/>
              <w:spacing w:before="0" w:beforeAutospacing="0" w:after="0" w:afterAutospacing="0"/>
              <w:jc w:val="center"/>
              <w:rPr>
                <w:bCs/>
                <w:caps/>
                <w:sz w:val="28"/>
                <w:szCs w:val="28"/>
                <w:lang w:val="ru-RU"/>
              </w:rPr>
            </w:pPr>
            <w:r w:rsidRPr="00031038">
              <w:rPr>
                <w:bCs/>
                <w:caps/>
                <w:sz w:val="28"/>
                <w:szCs w:val="28"/>
                <w:lang w:val="ru-RU"/>
              </w:rPr>
              <w:t>4</w:t>
            </w:r>
            <w:r w:rsidR="00F61985">
              <w:rPr>
                <w:bCs/>
                <w:caps/>
                <w:sz w:val="28"/>
                <w:szCs w:val="28"/>
                <w:lang w:val="ru-RU"/>
              </w:rPr>
              <w:t>4</w:t>
            </w:r>
          </w:p>
          <w:p w14:paraId="287BDC97" w14:textId="77777777" w:rsidR="00031038" w:rsidRDefault="00031038" w:rsidP="00A85467">
            <w:pPr>
              <w:pStyle w:val="a3"/>
              <w:spacing w:before="0" w:beforeAutospacing="0" w:after="0" w:afterAutospacing="0"/>
              <w:jc w:val="center"/>
              <w:rPr>
                <w:bCs/>
                <w:caps/>
                <w:sz w:val="28"/>
                <w:szCs w:val="28"/>
                <w:lang w:val="ru-RU"/>
              </w:rPr>
            </w:pPr>
          </w:p>
          <w:p w14:paraId="4BCA2558" w14:textId="6B695CD8" w:rsidR="00031038" w:rsidRPr="00356593" w:rsidRDefault="00031038" w:rsidP="00A85467">
            <w:pPr>
              <w:pStyle w:val="a3"/>
              <w:spacing w:before="0" w:beforeAutospacing="0" w:after="0" w:afterAutospacing="0"/>
              <w:jc w:val="center"/>
              <w:rPr>
                <w:bCs/>
                <w:caps/>
                <w:sz w:val="28"/>
                <w:szCs w:val="28"/>
              </w:rPr>
            </w:pPr>
            <w:r>
              <w:rPr>
                <w:bCs/>
                <w:caps/>
                <w:sz w:val="28"/>
                <w:szCs w:val="28"/>
                <w:lang w:val="ru-RU"/>
              </w:rPr>
              <w:t>4</w:t>
            </w:r>
            <w:r w:rsidR="00356593">
              <w:rPr>
                <w:bCs/>
                <w:caps/>
                <w:sz w:val="28"/>
                <w:szCs w:val="28"/>
              </w:rPr>
              <w:t>4</w:t>
            </w:r>
          </w:p>
          <w:p w14:paraId="30A6989F" w14:textId="77E209BF" w:rsidR="00031038" w:rsidRPr="003939D8" w:rsidRDefault="00031038" w:rsidP="00A85467">
            <w:pPr>
              <w:pStyle w:val="a3"/>
              <w:spacing w:before="0" w:beforeAutospacing="0" w:after="0" w:afterAutospacing="0"/>
              <w:jc w:val="center"/>
              <w:rPr>
                <w:bCs/>
                <w:caps/>
                <w:sz w:val="28"/>
                <w:szCs w:val="28"/>
              </w:rPr>
            </w:pPr>
            <w:r>
              <w:rPr>
                <w:bCs/>
                <w:caps/>
                <w:sz w:val="28"/>
                <w:szCs w:val="28"/>
                <w:lang w:val="ru-RU"/>
              </w:rPr>
              <w:t>4</w:t>
            </w:r>
            <w:r w:rsidR="00356593">
              <w:rPr>
                <w:bCs/>
                <w:caps/>
                <w:sz w:val="28"/>
                <w:szCs w:val="28"/>
              </w:rPr>
              <w:t>5</w:t>
            </w:r>
          </w:p>
          <w:p w14:paraId="000DAEEF" w14:textId="77777777" w:rsidR="00031038" w:rsidRDefault="00031038" w:rsidP="00A85467">
            <w:pPr>
              <w:pStyle w:val="a3"/>
              <w:spacing w:before="0" w:beforeAutospacing="0" w:after="0" w:afterAutospacing="0"/>
              <w:jc w:val="center"/>
              <w:rPr>
                <w:bCs/>
                <w:caps/>
                <w:sz w:val="28"/>
                <w:szCs w:val="28"/>
                <w:lang w:val="ru-RU"/>
              </w:rPr>
            </w:pPr>
          </w:p>
          <w:p w14:paraId="034EA8CA" w14:textId="77777777" w:rsidR="009822B8" w:rsidRDefault="009822B8" w:rsidP="00A85467">
            <w:pPr>
              <w:pStyle w:val="a3"/>
              <w:spacing w:before="0" w:beforeAutospacing="0" w:after="0" w:afterAutospacing="0"/>
              <w:jc w:val="center"/>
              <w:rPr>
                <w:bCs/>
                <w:caps/>
                <w:sz w:val="28"/>
                <w:szCs w:val="28"/>
                <w:lang w:val="ru-RU"/>
              </w:rPr>
            </w:pPr>
          </w:p>
          <w:p w14:paraId="254BA61B" w14:textId="69EF4E47" w:rsidR="00031038" w:rsidRDefault="00031038" w:rsidP="00A85467">
            <w:pPr>
              <w:pStyle w:val="a3"/>
              <w:spacing w:before="0" w:beforeAutospacing="0" w:after="0" w:afterAutospacing="0"/>
              <w:jc w:val="center"/>
              <w:rPr>
                <w:bCs/>
                <w:caps/>
                <w:sz w:val="28"/>
                <w:szCs w:val="28"/>
                <w:lang w:val="ru-RU"/>
              </w:rPr>
            </w:pPr>
            <w:r>
              <w:rPr>
                <w:bCs/>
                <w:caps/>
                <w:sz w:val="28"/>
                <w:szCs w:val="28"/>
                <w:lang w:val="ru-RU"/>
              </w:rPr>
              <w:t>4</w:t>
            </w:r>
            <w:r w:rsidR="00394667">
              <w:rPr>
                <w:bCs/>
                <w:caps/>
                <w:sz w:val="28"/>
                <w:szCs w:val="28"/>
                <w:lang w:val="ru-RU"/>
              </w:rPr>
              <w:t>6</w:t>
            </w:r>
          </w:p>
          <w:p w14:paraId="6D45E3F7" w14:textId="77777777" w:rsidR="00031038" w:rsidRDefault="00031038" w:rsidP="00A85467">
            <w:pPr>
              <w:pStyle w:val="a3"/>
              <w:spacing w:before="0" w:beforeAutospacing="0" w:after="0" w:afterAutospacing="0"/>
              <w:jc w:val="center"/>
              <w:rPr>
                <w:bCs/>
                <w:caps/>
                <w:sz w:val="28"/>
                <w:szCs w:val="28"/>
                <w:lang w:val="ru-RU"/>
              </w:rPr>
            </w:pPr>
          </w:p>
          <w:p w14:paraId="60C976A3" w14:textId="5F536284" w:rsidR="00031038" w:rsidRPr="00D6069A" w:rsidRDefault="00031038" w:rsidP="00A85467">
            <w:pPr>
              <w:pStyle w:val="a3"/>
              <w:spacing w:before="0" w:beforeAutospacing="0" w:after="0" w:afterAutospacing="0"/>
              <w:jc w:val="center"/>
              <w:rPr>
                <w:bCs/>
                <w:caps/>
                <w:sz w:val="28"/>
                <w:szCs w:val="28"/>
              </w:rPr>
            </w:pPr>
            <w:r>
              <w:rPr>
                <w:bCs/>
                <w:caps/>
                <w:sz w:val="28"/>
                <w:szCs w:val="28"/>
                <w:lang w:val="ru-RU"/>
              </w:rPr>
              <w:t>4</w:t>
            </w:r>
            <w:r w:rsidR="00356593">
              <w:rPr>
                <w:bCs/>
                <w:caps/>
                <w:sz w:val="28"/>
                <w:szCs w:val="28"/>
              </w:rPr>
              <w:t>7</w:t>
            </w:r>
          </w:p>
          <w:p w14:paraId="44A0398F" w14:textId="77777777" w:rsidR="00031038" w:rsidRDefault="00031038" w:rsidP="00A85467">
            <w:pPr>
              <w:pStyle w:val="a3"/>
              <w:spacing w:before="0" w:beforeAutospacing="0" w:after="0" w:afterAutospacing="0"/>
              <w:jc w:val="center"/>
              <w:rPr>
                <w:bCs/>
                <w:caps/>
                <w:sz w:val="28"/>
                <w:szCs w:val="28"/>
                <w:lang w:val="ru-RU"/>
              </w:rPr>
            </w:pPr>
          </w:p>
          <w:p w14:paraId="78E7FC5F" w14:textId="20E22C20" w:rsidR="00031038" w:rsidRPr="00D6069A" w:rsidRDefault="00031038" w:rsidP="00A85467">
            <w:pPr>
              <w:pStyle w:val="a3"/>
              <w:spacing w:before="0" w:beforeAutospacing="0" w:after="0" w:afterAutospacing="0"/>
              <w:jc w:val="center"/>
              <w:rPr>
                <w:bCs/>
                <w:caps/>
                <w:sz w:val="28"/>
                <w:szCs w:val="28"/>
              </w:rPr>
            </w:pPr>
            <w:r>
              <w:rPr>
                <w:bCs/>
                <w:caps/>
                <w:sz w:val="28"/>
                <w:szCs w:val="28"/>
                <w:lang w:val="ru-RU"/>
              </w:rPr>
              <w:t>4</w:t>
            </w:r>
            <w:r w:rsidR="004A59B1">
              <w:rPr>
                <w:bCs/>
                <w:caps/>
                <w:sz w:val="28"/>
                <w:szCs w:val="28"/>
                <w:lang w:val="ru-RU"/>
              </w:rPr>
              <w:t>8</w:t>
            </w:r>
          </w:p>
          <w:p w14:paraId="363A0566" w14:textId="77777777" w:rsidR="00031038" w:rsidRDefault="00031038" w:rsidP="00A85467">
            <w:pPr>
              <w:pStyle w:val="a3"/>
              <w:spacing w:before="0" w:beforeAutospacing="0" w:after="0" w:afterAutospacing="0"/>
              <w:jc w:val="center"/>
              <w:rPr>
                <w:bCs/>
                <w:caps/>
                <w:sz w:val="28"/>
                <w:szCs w:val="28"/>
                <w:lang w:val="ru-RU"/>
              </w:rPr>
            </w:pPr>
          </w:p>
          <w:p w14:paraId="7452BD72" w14:textId="2E55208B" w:rsidR="00031038" w:rsidRPr="00306C9A" w:rsidRDefault="00031038" w:rsidP="00A85467">
            <w:pPr>
              <w:pStyle w:val="a3"/>
              <w:spacing w:before="0" w:beforeAutospacing="0" w:after="0" w:afterAutospacing="0"/>
              <w:jc w:val="center"/>
              <w:rPr>
                <w:bCs/>
                <w:caps/>
                <w:sz w:val="28"/>
                <w:szCs w:val="28"/>
              </w:rPr>
            </w:pPr>
            <w:r>
              <w:rPr>
                <w:bCs/>
                <w:caps/>
                <w:sz w:val="28"/>
                <w:szCs w:val="28"/>
                <w:lang w:val="ru-RU"/>
              </w:rPr>
              <w:t>4</w:t>
            </w:r>
            <w:r w:rsidR="00306C9A">
              <w:rPr>
                <w:bCs/>
                <w:caps/>
                <w:sz w:val="28"/>
                <w:szCs w:val="28"/>
              </w:rPr>
              <w:t>8</w:t>
            </w:r>
          </w:p>
          <w:p w14:paraId="26A2FFF8" w14:textId="12BF0B3F" w:rsidR="00031038" w:rsidRPr="00031038" w:rsidRDefault="00031038" w:rsidP="00490428">
            <w:pPr>
              <w:pStyle w:val="a3"/>
              <w:spacing w:before="0" w:beforeAutospacing="0" w:after="0" w:afterAutospacing="0"/>
              <w:jc w:val="center"/>
              <w:rPr>
                <w:bCs/>
                <w:caps/>
                <w:sz w:val="28"/>
                <w:szCs w:val="28"/>
                <w:lang w:val="ru-RU"/>
              </w:rPr>
            </w:pPr>
            <w:r>
              <w:rPr>
                <w:bCs/>
                <w:caps/>
                <w:sz w:val="28"/>
                <w:szCs w:val="28"/>
                <w:lang w:val="ru-RU"/>
              </w:rPr>
              <w:t>4</w:t>
            </w:r>
            <w:r w:rsidR="00490428">
              <w:rPr>
                <w:bCs/>
                <w:caps/>
                <w:sz w:val="28"/>
                <w:szCs w:val="28"/>
                <w:lang w:val="ru-RU"/>
              </w:rPr>
              <w:t>9</w:t>
            </w:r>
          </w:p>
        </w:tc>
      </w:tr>
      <w:tr w:rsidR="00A53A5A" w:rsidRPr="00A53A5A" w14:paraId="390A8F78" w14:textId="77777777" w:rsidTr="00682249">
        <w:tc>
          <w:tcPr>
            <w:tcW w:w="851" w:type="dxa"/>
          </w:tcPr>
          <w:p w14:paraId="545BC3E5" w14:textId="65971850" w:rsidR="00A53A5A" w:rsidRPr="00A53A5A" w:rsidRDefault="00A53A5A" w:rsidP="00A85467">
            <w:pPr>
              <w:pStyle w:val="a3"/>
              <w:spacing w:before="0" w:beforeAutospacing="0" w:after="0" w:afterAutospacing="0"/>
              <w:rPr>
                <w:sz w:val="28"/>
                <w:szCs w:val="28"/>
              </w:rPr>
            </w:pPr>
            <w:r w:rsidRPr="00A53A5A">
              <w:rPr>
                <w:sz w:val="28"/>
                <w:szCs w:val="28"/>
              </w:rPr>
              <w:lastRenderedPageBreak/>
              <w:t>2.</w:t>
            </w:r>
            <w:r w:rsidR="001F176B">
              <w:rPr>
                <w:sz w:val="28"/>
                <w:szCs w:val="28"/>
                <w:lang w:val="ru-RU"/>
              </w:rPr>
              <w:t>21</w:t>
            </w:r>
          </w:p>
        </w:tc>
        <w:tc>
          <w:tcPr>
            <w:tcW w:w="8274" w:type="dxa"/>
          </w:tcPr>
          <w:p w14:paraId="5F7705ED" w14:textId="3374095E" w:rsidR="00A53A5A" w:rsidRPr="00A66F69" w:rsidRDefault="001F176B" w:rsidP="00DC6799">
            <w:pPr>
              <w:pStyle w:val="a3"/>
              <w:spacing w:before="0" w:beforeAutospacing="0" w:after="0" w:afterAutospacing="0"/>
              <w:rPr>
                <w:sz w:val="28"/>
                <w:szCs w:val="28"/>
                <w:lang w:val="ru-RU"/>
              </w:rPr>
            </w:pPr>
            <w:r w:rsidRPr="00A66F69">
              <w:rPr>
                <w:bCs/>
                <w:sz w:val="28"/>
                <w:szCs w:val="28"/>
                <w:lang w:val="ru-RU"/>
              </w:rPr>
              <w:t xml:space="preserve">Статистическая обработка </w:t>
            </w:r>
            <w:r w:rsidR="00DC6799" w:rsidRPr="00A66F69">
              <w:rPr>
                <w:bCs/>
                <w:sz w:val="28"/>
                <w:szCs w:val="28"/>
                <w:lang w:val="ru-RU"/>
              </w:rPr>
              <w:t>результатов</w:t>
            </w:r>
            <w:r w:rsidR="00A53A5A" w:rsidRPr="00A66F69">
              <w:rPr>
                <w:iCs/>
                <w:sz w:val="28"/>
                <w:szCs w:val="28"/>
              </w:rPr>
              <w:t>……………</w:t>
            </w:r>
            <w:r w:rsidR="00DC6799" w:rsidRPr="00A66F69">
              <w:rPr>
                <w:iCs/>
                <w:sz w:val="28"/>
                <w:szCs w:val="28"/>
                <w:lang w:val="ru-RU"/>
              </w:rPr>
              <w:t>……………….</w:t>
            </w:r>
          </w:p>
        </w:tc>
        <w:tc>
          <w:tcPr>
            <w:tcW w:w="530" w:type="dxa"/>
          </w:tcPr>
          <w:p w14:paraId="742B37DA" w14:textId="3431F1BC" w:rsidR="00A53A5A" w:rsidRPr="00031038" w:rsidRDefault="00A53A5A" w:rsidP="00490428">
            <w:pPr>
              <w:pStyle w:val="a3"/>
              <w:spacing w:before="0" w:beforeAutospacing="0" w:after="0" w:afterAutospacing="0"/>
              <w:jc w:val="both"/>
              <w:rPr>
                <w:caps/>
                <w:sz w:val="28"/>
                <w:szCs w:val="28"/>
                <w:lang w:val="ru-RU"/>
              </w:rPr>
            </w:pPr>
            <w:r w:rsidRPr="00A53A5A">
              <w:rPr>
                <w:iCs/>
                <w:sz w:val="28"/>
                <w:szCs w:val="28"/>
              </w:rPr>
              <w:t>4</w:t>
            </w:r>
            <w:r w:rsidR="00490428">
              <w:rPr>
                <w:iCs/>
                <w:sz w:val="28"/>
                <w:szCs w:val="28"/>
                <w:lang w:val="ru-RU"/>
              </w:rPr>
              <w:t>9</w:t>
            </w:r>
          </w:p>
        </w:tc>
      </w:tr>
      <w:tr w:rsidR="00A53A5A" w:rsidRPr="00A53A5A" w14:paraId="21C41343" w14:textId="77777777" w:rsidTr="00682249">
        <w:tc>
          <w:tcPr>
            <w:tcW w:w="851" w:type="dxa"/>
          </w:tcPr>
          <w:p w14:paraId="652ED060" w14:textId="77777777" w:rsidR="00A53A5A" w:rsidRPr="00A53A5A" w:rsidRDefault="00A53A5A" w:rsidP="00A85467">
            <w:pPr>
              <w:pStyle w:val="a3"/>
              <w:spacing w:before="0" w:beforeAutospacing="0" w:after="0" w:afterAutospacing="0"/>
              <w:rPr>
                <w:sz w:val="28"/>
                <w:szCs w:val="28"/>
              </w:rPr>
            </w:pPr>
            <w:r w:rsidRPr="00A53A5A">
              <w:rPr>
                <w:b/>
                <w:sz w:val="28"/>
                <w:szCs w:val="28"/>
              </w:rPr>
              <w:t>3</w:t>
            </w:r>
          </w:p>
        </w:tc>
        <w:tc>
          <w:tcPr>
            <w:tcW w:w="8274" w:type="dxa"/>
          </w:tcPr>
          <w:p w14:paraId="4FFCCE49" w14:textId="791275AA" w:rsidR="00A53A5A" w:rsidRPr="00A66F69" w:rsidRDefault="00A53A5A" w:rsidP="00A85467">
            <w:pPr>
              <w:pStyle w:val="a3"/>
              <w:spacing w:before="0" w:beforeAutospacing="0" w:after="0" w:afterAutospacing="0"/>
              <w:rPr>
                <w:sz w:val="28"/>
                <w:szCs w:val="28"/>
                <w:lang w:val="ru-RU"/>
              </w:rPr>
            </w:pPr>
            <w:r w:rsidRPr="00A66F69">
              <w:rPr>
                <w:b/>
                <w:sz w:val="28"/>
                <w:szCs w:val="28"/>
                <w:lang w:val="ru-RU"/>
              </w:rPr>
              <w:t>РЕЗУЛЬТАТЫ ИССЛЕДОВАНИЙ И ИХ ОБСУЖДЕНИЕ ….</w:t>
            </w:r>
            <w:r w:rsidR="00155F2D">
              <w:rPr>
                <w:b/>
                <w:sz w:val="28"/>
                <w:szCs w:val="28"/>
                <w:lang w:val="ru-RU"/>
              </w:rPr>
              <w:t>.</w:t>
            </w:r>
          </w:p>
        </w:tc>
        <w:tc>
          <w:tcPr>
            <w:tcW w:w="530" w:type="dxa"/>
          </w:tcPr>
          <w:p w14:paraId="3082B770" w14:textId="0C221323" w:rsidR="00A53A5A" w:rsidRPr="00D6069A" w:rsidRDefault="00490428" w:rsidP="00306C9A">
            <w:pPr>
              <w:pStyle w:val="a3"/>
              <w:spacing w:before="0" w:beforeAutospacing="0" w:after="0" w:afterAutospacing="0"/>
              <w:jc w:val="center"/>
              <w:rPr>
                <w:b/>
                <w:bCs/>
                <w:caps/>
                <w:sz w:val="28"/>
                <w:szCs w:val="28"/>
              </w:rPr>
            </w:pPr>
            <w:r>
              <w:rPr>
                <w:b/>
                <w:bCs/>
                <w:caps/>
                <w:sz w:val="28"/>
                <w:szCs w:val="28"/>
                <w:lang w:val="ru-RU"/>
              </w:rPr>
              <w:t>5</w:t>
            </w:r>
            <w:r w:rsidR="00306C9A">
              <w:rPr>
                <w:b/>
                <w:bCs/>
                <w:caps/>
                <w:sz w:val="28"/>
                <w:szCs w:val="28"/>
              </w:rPr>
              <w:t>0</w:t>
            </w:r>
          </w:p>
        </w:tc>
      </w:tr>
      <w:tr w:rsidR="00A53A5A" w:rsidRPr="00A53A5A" w14:paraId="3FA2A0CE" w14:textId="77777777" w:rsidTr="00682249">
        <w:tc>
          <w:tcPr>
            <w:tcW w:w="851" w:type="dxa"/>
          </w:tcPr>
          <w:p w14:paraId="7A23C76E" w14:textId="77777777" w:rsidR="00A53A5A" w:rsidRPr="00A53A5A" w:rsidRDefault="00A53A5A" w:rsidP="00A85467">
            <w:pPr>
              <w:pStyle w:val="a3"/>
              <w:spacing w:before="0" w:beforeAutospacing="0" w:after="0" w:afterAutospacing="0"/>
              <w:rPr>
                <w:caps/>
                <w:sz w:val="28"/>
                <w:szCs w:val="28"/>
              </w:rPr>
            </w:pPr>
            <w:r w:rsidRPr="00A53A5A">
              <w:rPr>
                <w:sz w:val="28"/>
                <w:szCs w:val="28"/>
              </w:rPr>
              <w:t>3.1</w:t>
            </w:r>
          </w:p>
        </w:tc>
        <w:tc>
          <w:tcPr>
            <w:tcW w:w="8274" w:type="dxa"/>
          </w:tcPr>
          <w:p w14:paraId="49A6BBD9" w14:textId="0A0EBC8F" w:rsidR="00A53A5A" w:rsidRPr="00A66F69" w:rsidRDefault="001F176B" w:rsidP="00A85467">
            <w:pPr>
              <w:jc w:val="both"/>
              <w:rPr>
                <w:sz w:val="28"/>
                <w:szCs w:val="28"/>
                <w:lang w:val="kk-KZ"/>
              </w:rPr>
            </w:pPr>
            <w:r w:rsidRPr="00A66F69">
              <w:rPr>
                <w:bCs/>
                <w:sz w:val="28"/>
                <w:szCs w:val="28"/>
                <w:lang w:val="ru-RU"/>
              </w:rPr>
              <w:t>Оценка чистоты выделенных культур нейронов и астроцитов</w:t>
            </w:r>
            <w:r w:rsidR="00A53A5A" w:rsidRPr="00A66F69">
              <w:rPr>
                <w:sz w:val="28"/>
                <w:szCs w:val="28"/>
                <w:lang w:val="kk-KZ"/>
              </w:rPr>
              <w:t>.........</w:t>
            </w:r>
          </w:p>
        </w:tc>
        <w:tc>
          <w:tcPr>
            <w:tcW w:w="530" w:type="dxa"/>
          </w:tcPr>
          <w:p w14:paraId="299E795D" w14:textId="78948437" w:rsidR="00A53A5A" w:rsidRPr="00D6069A" w:rsidRDefault="00490428" w:rsidP="00306C9A">
            <w:pPr>
              <w:pStyle w:val="a3"/>
              <w:spacing w:before="0" w:beforeAutospacing="0" w:after="0" w:afterAutospacing="0"/>
              <w:jc w:val="center"/>
              <w:rPr>
                <w:caps/>
                <w:sz w:val="28"/>
                <w:szCs w:val="28"/>
              </w:rPr>
            </w:pPr>
            <w:r>
              <w:rPr>
                <w:caps/>
                <w:sz w:val="28"/>
                <w:szCs w:val="28"/>
                <w:lang w:val="ru-RU"/>
              </w:rPr>
              <w:t>5</w:t>
            </w:r>
            <w:r w:rsidR="00306C9A">
              <w:rPr>
                <w:caps/>
                <w:sz w:val="28"/>
                <w:szCs w:val="28"/>
              </w:rPr>
              <w:t>0</w:t>
            </w:r>
          </w:p>
        </w:tc>
      </w:tr>
      <w:tr w:rsidR="00A53A5A" w:rsidRPr="00A53A5A" w14:paraId="6CC7EA5D" w14:textId="77777777" w:rsidTr="00682249">
        <w:tc>
          <w:tcPr>
            <w:tcW w:w="851" w:type="dxa"/>
          </w:tcPr>
          <w:p w14:paraId="5CFFC544" w14:textId="77777777" w:rsidR="00A53A5A" w:rsidRPr="00A53A5A" w:rsidRDefault="00A53A5A" w:rsidP="00A85467">
            <w:pPr>
              <w:pStyle w:val="a3"/>
              <w:spacing w:before="0" w:beforeAutospacing="0" w:after="0" w:afterAutospacing="0"/>
              <w:rPr>
                <w:caps/>
                <w:sz w:val="28"/>
                <w:szCs w:val="28"/>
              </w:rPr>
            </w:pPr>
            <w:r w:rsidRPr="00A53A5A">
              <w:rPr>
                <w:sz w:val="28"/>
                <w:szCs w:val="28"/>
              </w:rPr>
              <w:t>3.2</w:t>
            </w:r>
          </w:p>
        </w:tc>
        <w:tc>
          <w:tcPr>
            <w:tcW w:w="8274" w:type="dxa"/>
          </w:tcPr>
          <w:p w14:paraId="5B3FB803" w14:textId="1C27FE4D" w:rsidR="00A53A5A" w:rsidRPr="00A66F69" w:rsidRDefault="001F176B" w:rsidP="00A85467">
            <w:pPr>
              <w:pStyle w:val="a3"/>
              <w:spacing w:before="0" w:beforeAutospacing="0" w:after="0" w:afterAutospacing="0"/>
              <w:rPr>
                <w:caps/>
                <w:sz w:val="28"/>
                <w:szCs w:val="28"/>
                <w:lang w:val="ru-RU"/>
              </w:rPr>
            </w:pPr>
            <w:r w:rsidRPr="00A66F69">
              <w:rPr>
                <w:bCs/>
                <w:sz w:val="28"/>
                <w:szCs w:val="28"/>
                <w:lang w:val="ru-RU"/>
              </w:rPr>
              <w:t xml:space="preserve">Оценка цитотоксичности экстракта </w:t>
            </w:r>
            <w:r w:rsidR="008C5BBC">
              <w:rPr>
                <w:bCs/>
                <w:sz w:val="28"/>
                <w:szCs w:val="28"/>
                <w:lang w:val="ru-RU"/>
              </w:rPr>
              <w:t xml:space="preserve">из </w:t>
            </w:r>
            <w:r w:rsidRPr="00A66F69">
              <w:rPr>
                <w:bCs/>
                <w:sz w:val="28"/>
                <w:szCs w:val="28"/>
                <w:lang w:val="ru-RU"/>
              </w:rPr>
              <w:t>кермека Гмелина</w:t>
            </w:r>
            <w:r w:rsidR="008C5BBC">
              <w:rPr>
                <w:bCs/>
                <w:iCs/>
                <w:sz w:val="28"/>
                <w:szCs w:val="28"/>
                <w:lang w:val="kk-KZ"/>
              </w:rPr>
              <w:t>...................</w:t>
            </w:r>
          </w:p>
        </w:tc>
        <w:tc>
          <w:tcPr>
            <w:tcW w:w="530" w:type="dxa"/>
          </w:tcPr>
          <w:p w14:paraId="64D57A76" w14:textId="681A5AB7" w:rsidR="00A53A5A" w:rsidRPr="00D6069A" w:rsidRDefault="001F176B" w:rsidP="00306C9A">
            <w:pPr>
              <w:pStyle w:val="a3"/>
              <w:spacing w:before="0" w:beforeAutospacing="0" w:after="0" w:afterAutospacing="0"/>
              <w:jc w:val="center"/>
              <w:rPr>
                <w:caps/>
                <w:sz w:val="28"/>
                <w:szCs w:val="28"/>
              </w:rPr>
            </w:pPr>
            <w:r>
              <w:rPr>
                <w:bCs/>
                <w:iCs/>
                <w:sz w:val="28"/>
                <w:szCs w:val="28"/>
                <w:lang w:val="kk-KZ"/>
              </w:rPr>
              <w:t>5</w:t>
            </w:r>
            <w:r w:rsidR="00306C9A">
              <w:rPr>
                <w:bCs/>
                <w:iCs/>
                <w:sz w:val="28"/>
                <w:szCs w:val="28"/>
              </w:rPr>
              <w:t>1</w:t>
            </w:r>
          </w:p>
        </w:tc>
      </w:tr>
      <w:tr w:rsidR="00A53A5A" w:rsidRPr="00A53A5A" w14:paraId="11CD4A39" w14:textId="77777777" w:rsidTr="00682249">
        <w:tc>
          <w:tcPr>
            <w:tcW w:w="851" w:type="dxa"/>
          </w:tcPr>
          <w:p w14:paraId="4C76E865" w14:textId="77777777" w:rsidR="00A53A5A" w:rsidRPr="00A53A5A" w:rsidRDefault="00A53A5A" w:rsidP="00A85467">
            <w:pPr>
              <w:pStyle w:val="a3"/>
              <w:spacing w:before="0" w:beforeAutospacing="0" w:after="0" w:afterAutospacing="0"/>
              <w:rPr>
                <w:caps/>
                <w:sz w:val="28"/>
                <w:szCs w:val="28"/>
              </w:rPr>
            </w:pPr>
            <w:r w:rsidRPr="00A53A5A">
              <w:rPr>
                <w:sz w:val="28"/>
                <w:szCs w:val="28"/>
              </w:rPr>
              <w:t>3.3</w:t>
            </w:r>
          </w:p>
        </w:tc>
        <w:tc>
          <w:tcPr>
            <w:tcW w:w="8274" w:type="dxa"/>
          </w:tcPr>
          <w:p w14:paraId="08BE5937" w14:textId="4553846C" w:rsidR="00A53A5A" w:rsidRPr="00A66F69" w:rsidRDefault="001F176B" w:rsidP="00A85467">
            <w:pPr>
              <w:pStyle w:val="a3"/>
              <w:spacing w:before="0" w:beforeAutospacing="0" w:after="0" w:afterAutospacing="0"/>
              <w:rPr>
                <w:caps/>
                <w:sz w:val="28"/>
                <w:szCs w:val="28"/>
                <w:lang w:val="ru-RU"/>
              </w:rPr>
            </w:pPr>
            <w:r w:rsidRPr="00A66F69">
              <w:rPr>
                <w:bCs/>
                <w:sz w:val="28"/>
                <w:szCs w:val="28"/>
                <w:lang w:val="ru-RU"/>
              </w:rPr>
              <w:t xml:space="preserve">Влияние экстракта </w:t>
            </w:r>
            <w:r w:rsidR="008C5BBC">
              <w:rPr>
                <w:bCs/>
                <w:sz w:val="28"/>
                <w:szCs w:val="28"/>
                <w:lang w:val="ru-RU"/>
              </w:rPr>
              <w:t xml:space="preserve">из </w:t>
            </w:r>
            <w:r w:rsidRPr="00A66F69">
              <w:rPr>
                <w:bCs/>
                <w:sz w:val="28"/>
                <w:szCs w:val="28"/>
                <w:lang w:val="ru-RU"/>
              </w:rPr>
              <w:t>кермека Гмелина на генерацию активных форм кислорода в нейронах и астроцитах…..</w:t>
            </w:r>
            <w:r w:rsidR="00A53A5A" w:rsidRPr="00A66F69">
              <w:rPr>
                <w:rStyle w:val="hps"/>
                <w:sz w:val="28"/>
                <w:szCs w:val="28"/>
                <w:lang w:val="ru-RU"/>
              </w:rPr>
              <w:t>………..…..………...</w:t>
            </w:r>
          </w:p>
        </w:tc>
        <w:tc>
          <w:tcPr>
            <w:tcW w:w="530" w:type="dxa"/>
          </w:tcPr>
          <w:p w14:paraId="09714363" w14:textId="77777777" w:rsidR="00A53A5A" w:rsidRPr="00A53A5A" w:rsidRDefault="00A53A5A" w:rsidP="00A85467">
            <w:pPr>
              <w:pStyle w:val="a3"/>
              <w:spacing w:before="0" w:beforeAutospacing="0" w:after="0" w:afterAutospacing="0"/>
              <w:rPr>
                <w:rStyle w:val="hps"/>
                <w:sz w:val="28"/>
                <w:szCs w:val="28"/>
                <w:lang w:val="ru-RU"/>
              </w:rPr>
            </w:pPr>
          </w:p>
          <w:p w14:paraId="5932ED7A" w14:textId="5000F13F" w:rsidR="00A53A5A" w:rsidRPr="00E137D2" w:rsidRDefault="00031038" w:rsidP="00306C9A">
            <w:pPr>
              <w:pStyle w:val="a3"/>
              <w:spacing w:before="0" w:beforeAutospacing="0" w:after="0" w:afterAutospacing="0"/>
              <w:rPr>
                <w:caps/>
                <w:sz w:val="28"/>
                <w:szCs w:val="28"/>
              </w:rPr>
            </w:pPr>
            <w:r>
              <w:rPr>
                <w:caps/>
                <w:sz w:val="28"/>
                <w:szCs w:val="28"/>
                <w:lang w:val="ru-RU"/>
              </w:rPr>
              <w:t>5</w:t>
            </w:r>
            <w:r w:rsidR="00306C9A">
              <w:rPr>
                <w:caps/>
                <w:sz w:val="28"/>
                <w:szCs w:val="28"/>
              </w:rPr>
              <w:t>2</w:t>
            </w:r>
          </w:p>
        </w:tc>
      </w:tr>
      <w:tr w:rsidR="00A53A5A" w:rsidRPr="00A53A5A" w14:paraId="06F65E29" w14:textId="77777777" w:rsidTr="00682249">
        <w:tc>
          <w:tcPr>
            <w:tcW w:w="851" w:type="dxa"/>
          </w:tcPr>
          <w:p w14:paraId="0BA52B93" w14:textId="77777777" w:rsidR="00A53A5A" w:rsidRPr="00A53A5A" w:rsidRDefault="00A53A5A" w:rsidP="00A85467">
            <w:pPr>
              <w:pStyle w:val="a3"/>
              <w:spacing w:before="0" w:beforeAutospacing="0" w:after="0" w:afterAutospacing="0"/>
              <w:rPr>
                <w:caps/>
                <w:sz w:val="28"/>
                <w:szCs w:val="28"/>
              </w:rPr>
            </w:pPr>
            <w:r w:rsidRPr="00A53A5A">
              <w:rPr>
                <w:sz w:val="28"/>
                <w:szCs w:val="28"/>
              </w:rPr>
              <w:t>3.4</w:t>
            </w:r>
          </w:p>
        </w:tc>
        <w:tc>
          <w:tcPr>
            <w:tcW w:w="8274" w:type="dxa"/>
          </w:tcPr>
          <w:p w14:paraId="5A856916" w14:textId="300C02C5" w:rsidR="00A53A5A" w:rsidRPr="00A66F69" w:rsidRDefault="001F176B" w:rsidP="001F176B">
            <w:pPr>
              <w:pStyle w:val="a3"/>
              <w:tabs>
                <w:tab w:val="left" w:pos="420"/>
              </w:tabs>
              <w:spacing w:before="0" w:beforeAutospacing="0" w:after="0" w:afterAutospacing="0"/>
              <w:jc w:val="both"/>
              <w:rPr>
                <w:caps/>
                <w:sz w:val="28"/>
                <w:szCs w:val="28"/>
                <w:lang w:val="ru-RU"/>
              </w:rPr>
            </w:pPr>
            <w:r w:rsidRPr="00A66F69">
              <w:rPr>
                <w:bCs/>
                <w:sz w:val="28"/>
                <w:szCs w:val="28"/>
                <w:lang w:val="ru-RU"/>
              </w:rPr>
              <w:t xml:space="preserve">Влияние экстракта </w:t>
            </w:r>
            <w:r w:rsidR="008C5BBC">
              <w:rPr>
                <w:bCs/>
                <w:sz w:val="28"/>
                <w:szCs w:val="28"/>
                <w:lang w:val="ru-RU"/>
              </w:rPr>
              <w:t xml:space="preserve">из </w:t>
            </w:r>
            <w:r w:rsidRPr="00A66F69">
              <w:rPr>
                <w:bCs/>
                <w:sz w:val="28"/>
                <w:szCs w:val="28"/>
                <w:lang w:val="ru-RU"/>
              </w:rPr>
              <w:t>кермека Гмелина на активность НАДФН оксидазы в астроцитах и нейроваскулярных эндотелиоцитах.</w:t>
            </w:r>
            <w:r w:rsidR="00A53A5A" w:rsidRPr="00A66F69">
              <w:rPr>
                <w:bCs/>
                <w:iCs/>
                <w:sz w:val="28"/>
                <w:szCs w:val="28"/>
                <w:lang w:val="kk-KZ"/>
              </w:rPr>
              <w:t>........</w:t>
            </w:r>
          </w:p>
        </w:tc>
        <w:tc>
          <w:tcPr>
            <w:tcW w:w="530" w:type="dxa"/>
          </w:tcPr>
          <w:p w14:paraId="4B1D6428" w14:textId="77777777" w:rsidR="00A53A5A" w:rsidRPr="00A53A5A" w:rsidRDefault="00A53A5A" w:rsidP="00A85467">
            <w:pPr>
              <w:pStyle w:val="a3"/>
              <w:spacing w:before="0" w:beforeAutospacing="0" w:after="0" w:afterAutospacing="0"/>
              <w:jc w:val="center"/>
              <w:rPr>
                <w:bCs/>
                <w:iCs/>
                <w:sz w:val="28"/>
                <w:szCs w:val="28"/>
                <w:lang w:val="ru-RU"/>
              </w:rPr>
            </w:pPr>
          </w:p>
          <w:p w14:paraId="41983357" w14:textId="12D68D05" w:rsidR="00A53A5A" w:rsidRPr="00E137D2" w:rsidRDefault="00031038" w:rsidP="00306C9A">
            <w:pPr>
              <w:pStyle w:val="a3"/>
              <w:spacing w:before="0" w:beforeAutospacing="0" w:after="0" w:afterAutospacing="0"/>
              <w:jc w:val="center"/>
              <w:rPr>
                <w:caps/>
                <w:sz w:val="28"/>
                <w:szCs w:val="28"/>
              </w:rPr>
            </w:pPr>
            <w:r>
              <w:rPr>
                <w:bCs/>
                <w:iCs/>
                <w:sz w:val="28"/>
                <w:szCs w:val="28"/>
                <w:lang w:val="kk-KZ"/>
              </w:rPr>
              <w:t>5</w:t>
            </w:r>
            <w:r w:rsidR="00306C9A">
              <w:rPr>
                <w:bCs/>
                <w:iCs/>
                <w:sz w:val="28"/>
                <w:szCs w:val="28"/>
              </w:rPr>
              <w:t>5</w:t>
            </w:r>
          </w:p>
        </w:tc>
      </w:tr>
      <w:tr w:rsidR="00A53A5A" w:rsidRPr="00A53A5A" w14:paraId="2FA15BF7" w14:textId="77777777" w:rsidTr="00682249">
        <w:tc>
          <w:tcPr>
            <w:tcW w:w="851" w:type="dxa"/>
          </w:tcPr>
          <w:p w14:paraId="3486FE4C" w14:textId="77777777" w:rsidR="00A53A5A" w:rsidRPr="00A53A5A" w:rsidRDefault="00A53A5A" w:rsidP="00A85467">
            <w:pPr>
              <w:pStyle w:val="a3"/>
              <w:spacing w:before="0" w:beforeAutospacing="0" w:after="0" w:afterAutospacing="0"/>
              <w:rPr>
                <w:caps/>
                <w:sz w:val="28"/>
                <w:szCs w:val="28"/>
              </w:rPr>
            </w:pPr>
            <w:r w:rsidRPr="00A53A5A">
              <w:rPr>
                <w:sz w:val="28"/>
                <w:szCs w:val="28"/>
              </w:rPr>
              <w:t>3.5</w:t>
            </w:r>
          </w:p>
        </w:tc>
        <w:tc>
          <w:tcPr>
            <w:tcW w:w="8274" w:type="dxa"/>
          </w:tcPr>
          <w:p w14:paraId="39D67450" w14:textId="0D21E628" w:rsidR="00A53A5A" w:rsidRPr="00A66F69" w:rsidRDefault="001F176B" w:rsidP="00352BE8">
            <w:pPr>
              <w:jc w:val="both"/>
              <w:rPr>
                <w:sz w:val="28"/>
                <w:szCs w:val="28"/>
                <w:lang w:val="ru-RU"/>
              </w:rPr>
            </w:pPr>
            <w:r w:rsidRPr="00A66F69">
              <w:rPr>
                <w:bCs/>
                <w:sz w:val="28"/>
                <w:szCs w:val="28"/>
                <w:lang w:val="ru-RU"/>
              </w:rPr>
              <w:t xml:space="preserve">Исследование содержания Р-селектина на поверхности </w:t>
            </w:r>
            <w:r w:rsidRPr="00A66F69">
              <w:rPr>
                <w:bCs/>
                <w:sz w:val="28"/>
                <w:szCs w:val="28"/>
              </w:rPr>
              <w:t>bEnd</w:t>
            </w:r>
            <w:r w:rsidRPr="00A66F69">
              <w:rPr>
                <w:bCs/>
                <w:sz w:val="28"/>
                <w:szCs w:val="28"/>
                <w:lang w:val="ru-RU"/>
              </w:rPr>
              <w:t xml:space="preserve">3 клеток при воздействии </w:t>
            </w:r>
            <w:r w:rsidRPr="00A66F69">
              <w:rPr>
                <w:bCs/>
                <w:sz w:val="28"/>
                <w:szCs w:val="28"/>
              </w:rPr>
              <w:t>TNF</w:t>
            </w:r>
            <w:r w:rsidRPr="00A66F69">
              <w:rPr>
                <w:bCs/>
                <w:sz w:val="28"/>
                <w:szCs w:val="28"/>
                <w:lang w:val="ru-RU"/>
              </w:rPr>
              <w:t xml:space="preserve"> –</w:t>
            </w:r>
            <w:r w:rsidRPr="00A66F69">
              <w:rPr>
                <w:bCs/>
                <w:sz w:val="28"/>
                <w:szCs w:val="28"/>
              </w:rPr>
              <w:t>α</w:t>
            </w:r>
            <w:r w:rsidR="00352BE8">
              <w:rPr>
                <w:bCs/>
                <w:sz w:val="28"/>
                <w:szCs w:val="28"/>
                <w:lang w:val="ru-RU"/>
              </w:rPr>
              <w:t xml:space="preserve"> </w:t>
            </w:r>
            <w:r w:rsidR="00A53A5A" w:rsidRPr="00A66F69">
              <w:rPr>
                <w:bCs/>
                <w:iCs/>
                <w:sz w:val="28"/>
                <w:szCs w:val="28"/>
                <w:lang w:val="kk-KZ"/>
              </w:rPr>
              <w:t>........................................................</w:t>
            </w:r>
          </w:p>
        </w:tc>
        <w:tc>
          <w:tcPr>
            <w:tcW w:w="530" w:type="dxa"/>
          </w:tcPr>
          <w:p w14:paraId="7338FE92" w14:textId="77777777" w:rsidR="00A53A5A" w:rsidRPr="00A53A5A" w:rsidRDefault="00A53A5A" w:rsidP="00A85467">
            <w:pPr>
              <w:pStyle w:val="a3"/>
              <w:spacing w:before="0" w:beforeAutospacing="0" w:after="0" w:afterAutospacing="0"/>
              <w:jc w:val="center"/>
              <w:rPr>
                <w:bCs/>
                <w:iCs/>
                <w:sz w:val="28"/>
                <w:szCs w:val="28"/>
                <w:lang w:val="ru-RU"/>
              </w:rPr>
            </w:pPr>
          </w:p>
          <w:p w14:paraId="6C8B1B40" w14:textId="553DE104" w:rsidR="00A53A5A" w:rsidRPr="00E137D2" w:rsidRDefault="00031038" w:rsidP="00306C9A">
            <w:pPr>
              <w:pStyle w:val="a3"/>
              <w:spacing w:before="0" w:beforeAutospacing="0" w:after="0" w:afterAutospacing="0"/>
              <w:jc w:val="center"/>
              <w:rPr>
                <w:caps/>
                <w:sz w:val="28"/>
                <w:szCs w:val="28"/>
              </w:rPr>
            </w:pPr>
            <w:r>
              <w:rPr>
                <w:bCs/>
                <w:iCs/>
                <w:sz w:val="28"/>
                <w:szCs w:val="28"/>
                <w:lang w:val="kk-KZ"/>
              </w:rPr>
              <w:t>5</w:t>
            </w:r>
            <w:r w:rsidR="00306C9A">
              <w:rPr>
                <w:bCs/>
                <w:iCs/>
                <w:sz w:val="28"/>
                <w:szCs w:val="28"/>
              </w:rPr>
              <w:t>8</w:t>
            </w:r>
          </w:p>
        </w:tc>
      </w:tr>
      <w:tr w:rsidR="00A53A5A" w:rsidRPr="00A53A5A" w14:paraId="02913EDE" w14:textId="77777777" w:rsidTr="00682249">
        <w:tc>
          <w:tcPr>
            <w:tcW w:w="851" w:type="dxa"/>
          </w:tcPr>
          <w:p w14:paraId="2B7F91C6" w14:textId="77777777" w:rsidR="00A53A5A" w:rsidRDefault="00A53A5A" w:rsidP="00A85467">
            <w:pPr>
              <w:pStyle w:val="a3"/>
              <w:spacing w:before="0" w:beforeAutospacing="0" w:after="0" w:afterAutospacing="0"/>
              <w:rPr>
                <w:caps/>
                <w:sz w:val="28"/>
                <w:szCs w:val="28"/>
                <w:lang w:val="ru-RU"/>
              </w:rPr>
            </w:pPr>
            <w:r w:rsidRPr="00A53A5A">
              <w:rPr>
                <w:caps/>
                <w:sz w:val="28"/>
                <w:szCs w:val="28"/>
              </w:rPr>
              <w:t>3.</w:t>
            </w:r>
            <w:r w:rsidR="001F176B">
              <w:rPr>
                <w:caps/>
                <w:sz w:val="28"/>
                <w:szCs w:val="28"/>
                <w:lang w:val="ru-RU"/>
              </w:rPr>
              <w:t>6</w:t>
            </w:r>
          </w:p>
          <w:p w14:paraId="4A54A67C" w14:textId="77777777" w:rsidR="001F176B" w:rsidRDefault="001F176B" w:rsidP="00A85467">
            <w:pPr>
              <w:pStyle w:val="a3"/>
              <w:spacing w:before="0" w:beforeAutospacing="0" w:after="0" w:afterAutospacing="0"/>
              <w:rPr>
                <w:caps/>
                <w:sz w:val="28"/>
                <w:szCs w:val="28"/>
                <w:lang w:val="ru-RU"/>
              </w:rPr>
            </w:pPr>
          </w:p>
          <w:p w14:paraId="45A031D0" w14:textId="77777777" w:rsidR="001F176B" w:rsidRDefault="001F176B" w:rsidP="00A85467">
            <w:pPr>
              <w:pStyle w:val="a3"/>
              <w:spacing w:before="0" w:beforeAutospacing="0" w:after="0" w:afterAutospacing="0"/>
              <w:rPr>
                <w:caps/>
                <w:sz w:val="28"/>
                <w:szCs w:val="28"/>
                <w:lang w:val="ru-RU"/>
              </w:rPr>
            </w:pPr>
            <w:r>
              <w:rPr>
                <w:caps/>
                <w:sz w:val="28"/>
                <w:szCs w:val="28"/>
                <w:lang w:val="ru-RU"/>
              </w:rPr>
              <w:t>3.7</w:t>
            </w:r>
          </w:p>
          <w:p w14:paraId="7FFC9466" w14:textId="77777777" w:rsidR="001F176B" w:rsidRDefault="001F176B" w:rsidP="00A85467">
            <w:pPr>
              <w:pStyle w:val="a3"/>
              <w:spacing w:before="0" w:beforeAutospacing="0" w:after="0" w:afterAutospacing="0"/>
              <w:rPr>
                <w:caps/>
                <w:sz w:val="28"/>
                <w:szCs w:val="28"/>
                <w:lang w:val="ru-RU"/>
              </w:rPr>
            </w:pPr>
          </w:p>
          <w:p w14:paraId="7E598787" w14:textId="77777777" w:rsidR="001F176B" w:rsidRDefault="001F176B" w:rsidP="00A85467">
            <w:pPr>
              <w:pStyle w:val="a3"/>
              <w:spacing w:before="0" w:beforeAutospacing="0" w:after="0" w:afterAutospacing="0"/>
              <w:rPr>
                <w:caps/>
                <w:sz w:val="28"/>
                <w:szCs w:val="28"/>
                <w:lang w:val="ru-RU"/>
              </w:rPr>
            </w:pPr>
            <w:r>
              <w:rPr>
                <w:caps/>
                <w:sz w:val="28"/>
                <w:szCs w:val="28"/>
                <w:lang w:val="ru-RU"/>
              </w:rPr>
              <w:t>3.8</w:t>
            </w:r>
          </w:p>
          <w:p w14:paraId="6B9E6818" w14:textId="77777777" w:rsidR="001F176B" w:rsidRDefault="001F176B" w:rsidP="00A85467">
            <w:pPr>
              <w:pStyle w:val="a3"/>
              <w:spacing w:before="0" w:beforeAutospacing="0" w:after="0" w:afterAutospacing="0"/>
              <w:rPr>
                <w:caps/>
                <w:sz w:val="28"/>
                <w:szCs w:val="28"/>
                <w:lang w:val="ru-RU"/>
              </w:rPr>
            </w:pPr>
          </w:p>
          <w:p w14:paraId="087CAFDC" w14:textId="77777777" w:rsidR="00F72C7A" w:rsidRDefault="00F72C7A" w:rsidP="00A85467">
            <w:pPr>
              <w:pStyle w:val="a3"/>
              <w:spacing w:before="0" w:beforeAutospacing="0" w:after="0" w:afterAutospacing="0"/>
              <w:rPr>
                <w:caps/>
                <w:sz w:val="28"/>
                <w:szCs w:val="28"/>
                <w:lang w:val="ru-RU"/>
              </w:rPr>
            </w:pPr>
          </w:p>
          <w:p w14:paraId="07BE84E0" w14:textId="77777777" w:rsidR="001F176B" w:rsidRDefault="001F176B" w:rsidP="00A85467">
            <w:pPr>
              <w:pStyle w:val="a3"/>
              <w:spacing w:before="0" w:beforeAutospacing="0" w:after="0" w:afterAutospacing="0"/>
              <w:rPr>
                <w:caps/>
                <w:sz w:val="28"/>
                <w:szCs w:val="28"/>
                <w:lang w:val="ru-RU"/>
              </w:rPr>
            </w:pPr>
            <w:r>
              <w:rPr>
                <w:caps/>
                <w:sz w:val="28"/>
                <w:szCs w:val="28"/>
                <w:lang w:val="ru-RU"/>
              </w:rPr>
              <w:t>3.9</w:t>
            </w:r>
          </w:p>
          <w:p w14:paraId="13489BE9" w14:textId="77777777" w:rsidR="00364E2F" w:rsidRDefault="00364E2F" w:rsidP="00A85467">
            <w:pPr>
              <w:pStyle w:val="a3"/>
              <w:spacing w:before="0" w:beforeAutospacing="0" w:after="0" w:afterAutospacing="0"/>
              <w:rPr>
                <w:caps/>
                <w:sz w:val="28"/>
                <w:szCs w:val="28"/>
                <w:lang w:val="ru-RU"/>
              </w:rPr>
            </w:pPr>
          </w:p>
          <w:p w14:paraId="71BB1EFD" w14:textId="77777777" w:rsidR="00364E2F" w:rsidRDefault="00364E2F" w:rsidP="00A85467">
            <w:pPr>
              <w:pStyle w:val="a3"/>
              <w:spacing w:before="0" w:beforeAutospacing="0" w:after="0" w:afterAutospacing="0"/>
              <w:rPr>
                <w:caps/>
                <w:sz w:val="28"/>
                <w:szCs w:val="28"/>
                <w:lang w:val="ru-RU"/>
              </w:rPr>
            </w:pPr>
          </w:p>
          <w:p w14:paraId="669FE339" w14:textId="77777777" w:rsidR="00364E2F" w:rsidRDefault="00364E2F" w:rsidP="00A85467">
            <w:pPr>
              <w:pStyle w:val="a3"/>
              <w:spacing w:before="0" w:beforeAutospacing="0" w:after="0" w:afterAutospacing="0"/>
              <w:rPr>
                <w:caps/>
                <w:sz w:val="28"/>
                <w:szCs w:val="28"/>
                <w:lang w:val="ru-RU"/>
              </w:rPr>
            </w:pPr>
            <w:r>
              <w:rPr>
                <w:caps/>
                <w:sz w:val="28"/>
                <w:szCs w:val="28"/>
                <w:lang w:val="ru-RU"/>
              </w:rPr>
              <w:t>3.10</w:t>
            </w:r>
          </w:p>
          <w:p w14:paraId="1D18566B" w14:textId="77777777" w:rsidR="00364E2F" w:rsidRDefault="00364E2F" w:rsidP="00A85467">
            <w:pPr>
              <w:pStyle w:val="a3"/>
              <w:spacing w:before="0" w:beforeAutospacing="0" w:after="0" w:afterAutospacing="0"/>
              <w:rPr>
                <w:caps/>
                <w:sz w:val="28"/>
                <w:szCs w:val="28"/>
                <w:lang w:val="ru-RU"/>
              </w:rPr>
            </w:pPr>
          </w:p>
          <w:p w14:paraId="571AD613" w14:textId="77777777" w:rsidR="00364E2F" w:rsidRDefault="00364E2F" w:rsidP="00A85467">
            <w:pPr>
              <w:pStyle w:val="a3"/>
              <w:spacing w:before="0" w:beforeAutospacing="0" w:after="0" w:afterAutospacing="0"/>
              <w:rPr>
                <w:caps/>
                <w:sz w:val="28"/>
                <w:szCs w:val="28"/>
                <w:lang w:val="ru-RU"/>
              </w:rPr>
            </w:pPr>
            <w:r>
              <w:rPr>
                <w:caps/>
                <w:sz w:val="28"/>
                <w:szCs w:val="28"/>
                <w:lang w:val="ru-RU"/>
              </w:rPr>
              <w:t>3.11</w:t>
            </w:r>
          </w:p>
          <w:p w14:paraId="236CEE48" w14:textId="77777777" w:rsidR="00364E2F" w:rsidRDefault="00364E2F" w:rsidP="00A85467">
            <w:pPr>
              <w:pStyle w:val="a3"/>
              <w:spacing w:before="0" w:beforeAutospacing="0" w:after="0" w:afterAutospacing="0"/>
              <w:rPr>
                <w:caps/>
                <w:sz w:val="28"/>
                <w:szCs w:val="28"/>
                <w:lang w:val="ru-RU"/>
              </w:rPr>
            </w:pPr>
          </w:p>
          <w:p w14:paraId="72ABE8C4" w14:textId="61D6E1C8" w:rsidR="00364E2F" w:rsidRDefault="00364E2F" w:rsidP="00A85467">
            <w:pPr>
              <w:pStyle w:val="a3"/>
              <w:spacing w:before="0" w:beforeAutospacing="0" w:after="0" w:afterAutospacing="0"/>
              <w:rPr>
                <w:caps/>
                <w:sz w:val="28"/>
                <w:szCs w:val="28"/>
                <w:lang w:val="ru-RU"/>
              </w:rPr>
            </w:pPr>
            <w:r>
              <w:rPr>
                <w:caps/>
                <w:sz w:val="28"/>
                <w:szCs w:val="28"/>
                <w:lang w:val="ru-RU"/>
              </w:rPr>
              <w:t>3.12</w:t>
            </w:r>
          </w:p>
          <w:p w14:paraId="4E6BF77F" w14:textId="77777777" w:rsidR="00364E2F" w:rsidRDefault="00364E2F" w:rsidP="00A85467">
            <w:pPr>
              <w:pStyle w:val="a3"/>
              <w:spacing w:before="0" w:beforeAutospacing="0" w:after="0" w:afterAutospacing="0"/>
              <w:rPr>
                <w:caps/>
                <w:sz w:val="28"/>
                <w:szCs w:val="28"/>
                <w:lang w:val="ru-RU"/>
              </w:rPr>
            </w:pPr>
          </w:p>
          <w:p w14:paraId="6EAE1CBE" w14:textId="77777777" w:rsidR="00364E2F" w:rsidRDefault="00364E2F" w:rsidP="00A85467">
            <w:pPr>
              <w:pStyle w:val="a3"/>
              <w:spacing w:before="0" w:beforeAutospacing="0" w:after="0" w:afterAutospacing="0"/>
              <w:rPr>
                <w:caps/>
                <w:sz w:val="28"/>
                <w:szCs w:val="28"/>
                <w:lang w:val="ru-RU"/>
              </w:rPr>
            </w:pPr>
            <w:r>
              <w:rPr>
                <w:caps/>
                <w:sz w:val="28"/>
                <w:szCs w:val="28"/>
                <w:lang w:val="ru-RU"/>
              </w:rPr>
              <w:t>3.13</w:t>
            </w:r>
          </w:p>
          <w:p w14:paraId="7568803B" w14:textId="77777777" w:rsidR="00364E2F" w:rsidRDefault="00364E2F" w:rsidP="00A85467">
            <w:pPr>
              <w:pStyle w:val="a3"/>
              <w:spacing w:before="0" w:beforeAutospacing="0" w:after="0" w:afterAutospacing="0"/>
              <w:rPr>
                <w:caps/>
                <w:sz w:val="28"/>
                <w:szCs w:val="28"/>
                <w:lang w:val="ru-RU"/>
              </w:rPr>
            </w:pPr>
          </w:p>
          <w:p w14:paraId="5C51D3FE" w14:textId="30407735" w:rsidR="00364E2F" w:rsidRPr="001F176B" w:rsidRDefault="00364E2F" w:rsidP="00A85467">
            <w:pPr>
              <w:pStyle w:val="a3"/>
              <w:spacing w:before="0" w:beforeAutospacing="0" w:after="0" w:afterAutospacing="0"/>
              <w:rPr>
                <w:caps/>
                <w:sz w:val="28"/>
                <w:szCs w:val="28"/>
                <w:lang w:val="ru-RU"/>
              </w:rPr>
            </w:pPr>
          </w:p>
        </w:tc>
        <w:tc>
          <w:tcPr>
            <w:tcW w:w="8274" w:type="dxa"/>
          </w:tcPr>
          <w:p w14:paraId="52E0E100" w14:textId="2A054380" w:rsidR="00A53A5A" w:rsidRPr="00A66F69" w:rsidRDefault="001F176B" w:rsidP="00A85467">
            <w:pPr>
              <w:jc w:val="both"/>
              <w:rPr>
                <w:bCs/>
                <w:iCs/>
                <w:sz w:val="28"/>
                <w:szCs w:val="28"/>
                <w:lang w:val="kk-KZ"/>
              </w:rPr>
            </w:pPr>
            <w:r w:rsidRPr="00A66F69">
              <w:rPr>
                <w:bCs/>
                <w:sz w:val="28"/>
                <w:szCs w:val="28"/>
                <w:lang w:val="ru-RU"/>
              </w:rPr>
              <w:t xml:space="preserve">Влияние экстракта </w:t>
            </w:r>
            <w:r w:rsidR="008C5BBC">
              <w:rPr>
                <w:bCs/>
                <w:sz w:val="28"/>
                <w:szCs w:val="28"/>
                <w:lang w:val="ru-RU"/>
              </w:rPr>
              <w:t xml:space="preserve">из </w:t>
            </w:r>
            <w:r w:rsidRPr="00A66F69">
              <w:rPr>
                <w:bCs/>
                <w:sz w:val="28"/>
                <w:szCs w:val="28"/>
                <w:lang w:val="ru-RU"/>
              </w:rPr>
              <w:t xml:space="preserve">кермека Гмелина на активацию киназ </w:t>
            </w:r>
            <w:r w:rsidRPr="00A66F69">
              <w:rPr>
                <w:bCs/>
                <w:sz w:val="28"/>
                <w:szCs w:val="28"/>
              </w:rPr>
              <w:t>MAPK</w:t>
            </w:r>
            <w:r w:rsidRPr="00A66F69">
              <w:rPr>
                <w:bCs/>
                <w:sz w:val="28"/>
                <w:szCs w:val="28"/>
                <w:lang w:val="ru-RU"/>
              </w:rPr>
              <w:t xml:space="preserve"> р38 и </w:t>
            </w:r>
            <w:r w:rsidRPr="00A66F69">
              <w:rPr>
                <w:bCs/>
                <w:sz w:val="28"/>
                <w:szCs w:val="28"/>
              </w:rPr>
              <w:t>ERK</w:t>
            </w:r>
            <w:r w:rsidRPr="00A66F69">
              <w:rPr>
                <w:bCs/>
                <w:sz w:val="28"/>
                <w:szCs w:val="28"/>
                <w:lang w:val="ru-RU"/>
              </w:rPr>
              <w:t xml:space="preserve"> ½ в нейроваскулярных эндотелиоцитах</w:t>
            </w:r>
            <w:r w:rsidR="00352BE8">
              <w:rPr>
                <w:bCs/>
                <w:sz w:val="28"/>
                <w:szCs w:val="28"/>
                <w:lang w:val="ru-RU"/>
              </w:rPr>
              <w:t xml:space="preserve"> </w:t>
            </w:r>
            <w:r w:rsidR="00A53A5A" w:rsidRPr="00A66F69">
              <w:rPr>
                <w:bCs/>
                <w:iCs/>
                <w:sz w:val="28"/>
                <w:szCs w:val="28"/>
                <w:lang w:val="kk-KZ"/>
              </w:rPr>
              <w:t>..........................</w:t>
            </w:r>
          </w:p>
          <w:p w14:paraId="04BF8964" w14:textId="127A35D1" w:rsidR="001F176B" w:rsidRPr="00A66F69" w:rsidRDefault="001F176B" w:rsidP="00A85467">
            <w:pPr>
              <w:jc w:val="both"/>
              <w:rPr>
                <w:bCs/>
                <w:sz w:val="28"/>
                <w:szCs w:val="28"/>
                <w:lang w:val="kk-KZ" w:eastAsia="ar-SA"/>
              </w:rPr>
            </w:pPr>
            <w:r w:rsidRPr="00A66F69">
              <w:rPr>
                <w:rFonts w:eastAsia="Malgun Gothic"/>
                <w:bCs/>
                <w:sz w:val="28"/>
                <w:szCs w:val="28"/>
                <w:lang w:val="ru-RU"/>
              </w:rPr>
              <w:t xml:space="preserve">Индукция ишемического инсульта методом </w:t>
            </w:r>
            <w:r w:rsidRPr="00A66F69">
              <w:rPr>
                <w:bCs/>
                <w:sz w:val="28"/>
                <w:szCs w:val="28"/>
                <w:shd w:val="clear" w:color="auto" w:fill="FFFFFF"/>
                <w:lang w:val="ru-RU"/>
              </w:rPr>
              <w:t xml:space="preserve">окклюзии средней мозговой артерии </w:t>
            </w:r>
            <w:r w:rsidRPr="00A66F69">
              <w:rPr>
                <w:bCs/>
                <w:sz w:val="28"/>
                <w:szCs w:val="28"/>
                <w:lang w:val="kk-KZ" w:eastAsia="ar-SA"/>
              </w:rPr>
              <w:t xml:space="preserve">и введение экстракта </w:t>
            </w:r>
            <w:r w:rsidR="00F72C7A">
              <w:rPr>
                <w:bCs/>
                <w:sz w:val="28"/>
                <w:szCs w:val="28"/>
                <w:lang w:val="ru-RU"/>
              </w:rPr>
              <w:t xml:space="preserve">из </w:t>
            </w:r>
            <w:r w:rsidR="00F72C7A" w:rsidRPr="00A66F69">
              <w:rPr>
                <w:bCs/>
                <w:sz w:val="28"/>
                <w:szCs w:val="28"/>
                <w:lang w:val="ru-RU"/>
              </w:rPr>
              <w:t>кермека Гмелина</w:t>
            </w:r>
            <w:r w:rsidR="00352BE8">
              <w:rPr>
                <w:bCs/>
                <w:sz w:val="28"/>
                <w:szCs w:val="28"/>
                <w:lang w:val="ru-RU"/>
              </w:rPr>
              <w:t xml:space="preserve"> </w:t>
            </w:r>
            <w:r w:rsidR="00F72C7A">
              <w:rPr>
                <w:bCs/>
                <w:sz w:val="28"/>
                <w:szCs w:val="28"/>
                <w:lang w:val="kk-KZ" w:eastAsia="ar-SA"/>
              </w:rPr>
              <w:t>.........</w:t>
            </w:r>
          </w:p>
          <w:p w14:paraId="7C9AAEDF" w14:textId="638FC566" w:rsidR="001F176B" w:rsidRPr="00A66F69" w:rsidRDefault="001F176B" w:rsidP="00A85467">
            <w:pPr>
              <w:jc w:val="both"/>
              <w:rPr>
                <w:bCs/>
                <w:sz w:val="28"/>
                <w:szCs w:val="28"/>
                <w:lang w:val="ru-RU"/>
              </w:rPr>
            </w:pPr>
            <w:r w:rsidRPr="00A66F69">
              <w:rPr>
                <w:bCs/>
                <w:sz w:val="28"/>
                <w:szCs w:val="28"/>
                <w:lang w:val="ru-RU"/>
              </w:rPr>
              <w:t>Гистологический анализ головного мозга животных с индуцированным ишемическим инсультом</w:t>
            </w:r>
            <w:r w:rsidR="00F72C7A">
              <w:rPr>
                <w:bCs/>
                <w:sz w:val="28"/>
                <w:szCs w:val="28"/>
                <w:lang w:val="ru-RU"/>
              </w:rPr>
              <w:t xml:space="preserve">, </w:t>
            </w:r>
            <w:r w:rsidR="00F72C7A" w:rsidRPr="00F72C7A">
              <w:rPr>
                <w:sz w:val="28"/>
                <w:szCs w:val="28"/>
                <w:lang w:val="ru-RU"/>
              </w:rPr>
              <w:t xml:space="preserve">а также подвергнутых воздействию экстракта </w:t>
            </w:r>
            <w:r w:rsidR="00F72C7A">
              <w:rPr>
                <w:sz w:val="28"/>
                <w:szCs w:val="28"/>
                <w:lang w:val="ru-RU"/>
              </w:rPr>
              <w:t xml:space="preserve">из </w:t>
            </w:r>
            <w:r w:rsidR="00F72C7A" w:rsidRPr="00F72C7A">
              <w:rPr>
                <w:sz w:val="28"/>
                <w:szCs w:val="28"/>
                <w:lang w:val="ru-RU"/>
              </w:rPr>
              <w:t>кермека Гмелина</w:t>
            </w:r>
            <w:r w:rsidR="00F72C7A">
              <w:rPr>
                <w:b/>
                <w:sz w:val="28"/>
                <w:szCs w:val="28"/>
                <w:lang w:val="ru-RU"/>
              </w:rPr>
              <w:t xml:space="preserve"> </w:t>
            </w:r>
            <w:r w:rsidR="00F72C7A" w:rsidRPr="00A53A5A">
              <w:rPr>
                <w:sz w:val="28"/>
                <w:szCs w:val="28"/>
                <w:lang w:val="ru-RU"/>
              </w:rPr>
              <w:t>после ОСМА</w:t>
            </w:r>
            <w:r w:rsidR="00F72C7A" w:rsidRPr="00A66F69">
              <w:rPr>
                <w:bCs/>
                <w:sz w:val="28"/>
                <w:szCs w:val="28"/>
                <w:lang w:val="ru-RU"/>
              </w:rPr>
              <w:t xml:space="preserve"> </w:t>
            </w:r>
            <w:r w:rsidR="00F72C7A">
              <w:rPr>
                <w:bCs/>
                <w:sz w:val="28"/>
                <w:szCs w:val="28"/>
                <w:lang w:val="ru-RU"/>
              </w:rPr>
              <w:t>………</w:t>
            </w:r>
          </w:p>
          <w:p w14:paraId="626420B1" w14:textId="7FA0B7BB" w:rsidR="00364E2F" w:rsidRPr="00A66F69" w:rsidRDefault="00364E2F" w:rsidP="00A85467">
            <w:pPr>
              <w:jc w:val="both"/>
              <w:rPr>
                <w:bCs/>
                <w:sz w:val="28"/>
                <w:szCs w:val="28"/>
                <w:lang w:val="ru-RU"/>
              </w:rPr>
            </w:pPr>
            <w:r w:rsidRPr="00A66F69">
              <w:rPr>
                <w:bCs/>
                <w:sz w:val="28"/>
                <w:szCs w:val="28"/>
                <w:lang w:val="ru-RU"/>
              </w:rPr>
              <w:t xml:space="preserve">Оценка сенсомоторных функций у животных с индуцированным инсультом и подвергнутых воздействию </w:t>
            </w:r>
            <w:r w:rsidR="009836CB" w:rsidRPr="00A66F69">
              <w:rPr>
                <w:bCs/>
                <w:sz w:val="28"/>
                <w:szCs w:val="28"/>
                <w:lang w:val="ru-RU"/>
              </w:rPr>
              <w:t xml:space="preserve">экстракта </w:t>
            </w:r>
            <w:r w:rsidR="009836CB">
              <w:rPr>
                <w:bCs/>
                <w:sz w:val="28"/>
                <w:szCs w:val="28"/>
                <w:lang w:val="ru-RU"/>
              </w:rPr>
              <w:t xml:space="preserve">из </w:t>
            </w:r>
            <w:r w:rsidRPr="00A66F69">
              <w:rPr>
                <w:bCs/>
                <w:sz w:val="28"/>
                <w:szCs w:val="28"/>
                <w:lang w:val="ru-RU"/>
              </w:rPr>
              <w:t>кермека Гмелина</w:t>
            </w:r>
            <w:r w:rsidR="00A07CF9">
              <w:rPr>
                <w:bCs/>
                <w:sz w:val="28"/>
                <w:szCs w:val="28"/>
                <w:lang w:val="ru-RU"/>
              </w:rPr>
              <w:t xml:space="preserve"> ………………………………………………………………</w:t>
            </w:r>
          </w:p>
          <w:p w14:paraId="637D5008" w14:textId="4C060B65" w:rsidR="00364E2F" w:rsidRPr="00F72C7A" w:rsidRDefault="00364E2F" w:rsidP="00A85467">
            <w:pPr>
              <w:jc w:val="both"/>
              <w:rPr>
                <w:bCs/>
                <w:sz w:val="28"/>
                <w:szCs w:val="28"/>
                <w:lang w:val="kk-KZ"/>
              </w:rPr>
            </w:pPr>
            <w:r w:rsidRPr="00F72C7A">
              <w:rPr>
                <w:bCs/>
                <w:sz w:val="28"/>
                <w:szCs w:val="28"/>
                <w:lang w:val="kk-KZ"/>
              </w:rPr>
              <w:t xml:space="preserve">Выделение МСК, ОСМА, внутрижелудочное введение </w:t>
            </w:r>
            <w:r w:rsidR="009836CB" w:rsidRPr="00F72C7A">
              <w:rPr>
                <w:bCs/>
                <w:sz w:val="28"/>
                <w:szCs w:val="28"/>
                <w:lang w:val="ru-RU"/>
              </w:rPr>
              <w:t>экстракта из кермека Гмелина</w:t>
            </w:r>
            <w:r w:rsidRPr="00F72C7A">
              <w:rPr>
                <w:bCs/>
                <w:sz w:val="28"/>
                <w:szCs w:val="28"/>
                <w:lang w:val="kk-KZ"/>
              </w:rPr>
              <w:t xml:space="preserve"> и внутривенная трансплантация МСК</w:t>
            </w:r>
            <w:r w:rsidR="00352BE8">
              <w:rPr>
                <w:bCs/>
                <w:sz w:val="28"/>
                <w:szCs w:val="28"/>
                <w:lang w:val="kk-KZ"/>
              </w:rPr>
              <w:t xml:space="preserve"> </w:t>
            </w:r>
            <w:r w:rsidR="009836CB" w:rsidRPr="00F72C7A">
              <w:rPr>
                <w:bCs/>
                <w:sz w:val="28"/>
                <w:szCs w:val="28"/>
                <w:lang w:val="kk-KZ"/>
              </w:rPr>
              <w:t>............</w:t>
            </w:r>
          </w:p>
          <w:p w14:paraId="42F91A02" w14:textId="711BCC40" w:rsidR="00364E2F" w:rsidRPr="00F72C7A" w:rsidRDefault="00364E2F" w:rsidP="00A85467">
            <w:pPr>
              <w:jc w:val="both"/>
              <w:rPr>
                <w:bCs/>
                <w:sz w:val="28"/>
                <w:szCs w:val="28"/>
                <w:lang w:val="kk-KZ" w:eastAsia="ar-SA"/>
              </w:rPr>
            </w:pPr>
            <w:r w:rsidRPr="00F72C7A">
              <w:rPr>
                <w:bCs/>
                <w:sz w:val="28"/>
                <w:szCs w:val="28"/>
                <w:lang w:val="ru-RU"/>
              </w:rPr>
              <w:t xml:space="preserve">Трансфекция МСК люциферазным лентивирусным вектором и биолюминесцентный анализ </w:t>
            </w:r>
            <w:r w:rsidRPr="00F72C7A">
              <w:rPr>
                <w:bCs/>
                <w:i/>
                <w:sz w:val="28"/>
                <w:szCs w:val="28"/>
              </w:rPr>
              <w:t>in</w:t>
            </w:r>
            <w:r w:rsidRPr="00F72C7A">
              <w:rPr>
                <w:bCs/>
                <w:i/>
                <w:sz w:val="28"/>
                <w:szCs w:val="28"/>
                <w:lang w:val="ru-RU"/>
              </w:rPr>
              <w:t xml:space="preserve"> </w:t>
            </w:r>
            <w:r w:rsidRPr="00F72C7A">
              <w:rPr>
                <w:bCs/>
                <w:i/>
                <w:sz w:val="28"/>
                <w:szCs w:val="28"/>
              </w:rPr>
              <w:t>vitro</w:t>
            </w:r>
            <w:r w:rsidRPr="00F72C7A">
              <w:rPr>
                <w:bCs/>
                <w:iCs/>
                <w:sz w:val="28"/>
                <w:szCs w:val="28"/>
                <w:lang w:val="ru-RU"/>
              </w:rPr>
              <w:t>.</w:t>
            </w:r>
            <w:r w:rsidRPr="00F72C7A">
              <w:rPr>
                <w:bCs/>
                <w:sz w:val="28"/>
                <w:szCs w:val="28"/>
                <w:lang w:val="kk-KZ" w:eastAsia="ar-SA"/>
              </w:rPr>
              <w:t>..................................................</w:t>
            </w:r>
          </w:p>
          <w:p w14:paraId="6CC7AFBC" w14:textId="77777777" w:rsidR="00364E2F" w:rsidRPr="00F72C7A" w:rsidRDefault="00364E2F" w:rsidP="00A85467">
            <w:pPr>
              <w:jc w:val="both"/>
              <w:rPr>
                <w:bCs/>
                <w:sz w:val="28"/>
                <w:szCs w:val="28"/>
                <w:lang w:val="kk-KZ"/>
              </w:rPr>
            </w:pPr>
            <w:r w:rsidRPr="00F72C7A">
              <w:rPr>
                <w:bCs/>
                <w:sz w:val="28"/>
                <w:szCs w:val="28"/>
                <w:lang w:val="kk-KZ"/>
              </w:rPr>
              <w:t>Оценка биораспределения и хоуминга трансплантированных МСК, определение наличия МСК в мозговой ткани.........................</w:t>
            </w:r>
          </w:p>
          <w:p w14:paraId="4A3E9921" w14:textId="71F24F0C" w:rsidR="00364E2F" w:rsidRPr="00A66F69" w:rsidRDefault="00364E2F" w:rsidP="00F72C7A">
            <w:pPr>
              <w:jc w:val="both"/>
              <w:rPr>
                <w:bCs/>
                <w:iCs/>
                <w:sz w:val="28"/>
                <w:szCs w:val="28"/>
                <w:lang w:val="kk-KZ"/>
              </w:rPr>
            </w:pPr>
            <w:r w:rsidRPr="00F72C7A">
              <w:rPr>
                <w:bCs/>
                <w:sz w:val="28"/>
                <w:szCs w:val="28"/>
                <w:lang w:val="kk-KZ"/>
              </w:rPr>
              <w:t xml:space="preserve">Оценка сенсомоторной </w:t>
            </w:r>
            <w:r w:rsidR="00F72C7A" w:rsidRPr="00F72C7A">
              <w:rPr>
                <w:bCs/>
                <w:sz w:val="28"/>
                <w:szCs w:val="28"/>
                <w:lang w:val="kk-KZ"/>
              </w:rPr>
              <w:t>функции</w:t>
            </w:r>
            <w:r w:rsidRPr="00F72C7A">
              <w:rPr>
                <w:bCs/>
                <w:sz w:val="28"/>
                <w:szCs w:val="28"/>
                <w:lang w:val="kk-KZ"/>
              </w:rPr>
              <w:t xml:space="preserve"> лабораторных животных с ОСМА</w:t>
            </w:r>
            <w:r w:rsidRPr="00F72C7A">
              <w:rPr>
                <w:bCs/>
                <w:sz w:val="28"/>
                <w:szCs w:val="28"/>
                <w:lang w:val="ru-RU"/>
              </w:rPr>
              <w:t xml:space="preserve"> </w:t>
            </w:r>
            <w:r w:rsidRPr="00F72C7A">
              <w:rPr>
                <w:bCs/>
                <w:sz w:val="28"/>
                <w:szCs w:val="28"/>
                <w:lang w:val="kk-KZ"/>
              </w:rPr>
              <w:t xml:space="preserve">и введением МСК </w:t>
            </w:r>
            <w:r w:rsidR="00310C2F" w:rsidRPr="00F72C7A">
              <w:rPr>
                <w:bCs/>
                <w:sz w:val="28"/>
                <w:szCs w:val="28"/>
                <w:lang w:val="kk-KZ"/>
              </w:rPr>
              <w:t xml:space="preserve">в комбинации </w:t>
            </w:r>
            <w:r w:rsidRPr="00F72C7A">
              <w:rPr>
                <w:bCs/>
                <w:sz w:val="28"/>
                <w:szCs w:val="28"/>
                <w:lang w:val="kk-KZ"/>
              </w:rPr>
              <w:t xml:space="preserve">с </w:t>
            </w:r>
            <w:r w:rsidRPr="00A66F69">
              <w:rPr>
                <w:bCs/>
                <w:sz w:val="28"/>
                <w:szCs w:val="28"/>
                <w:lang w:val="kk-KZ"/>
              </w:rPr>
              <w:t xml:space="preserve">экстрактом </w:t>
            </w:r>
            <w:r w:rsidR="00F72C7A" w:rsidRPr="00A53A5A">
              <w:rPr>
                <w:sz w:val="28"/>
                <w:szCs w:val="28"/>
                <w:lang w:val="ru-RU"/>
              </w:rPr>
              <w:t>из  кермека Гмелина</w:t>
            </w:r>
            <w:r w:rsidRPr="00A66F69">
              <w:rPr>
                <w:bCs/>
                <w:sz w:val="28"/>
                <w:szCs w:val="28"/>
                <w:lang w:val="kk-KZ"/>
              </w:rPr>
              <w:t>...</w:t>
            </w:r>
            <w:r w:rsidR="00310C2F" w:rsidRPr="00A66F69">
              <w:rPr>
                <w:bCs/>
                <w:sz w:val="28"/>
                <w:szCs w:val="28"/>
                <w:lang w:val="kk-KZ"/>
              </w:rPr>
              <w:t>.......................................................................................</w:t>
            </w:r>
          </w:p>
        </w:tc>
        <w:tc>
          <w:tcPr>
            <w:tcW w:w="530" w:type="dxa"/>
          </w:tcPr>
          <w:p w14:paraId="5E85695E" w14:textId="77777777" w:rsidR="00A53A5A" w:rsidRPr="00A53A5A" w:rsidRDefault="00A53A5A" w:rsidP="00A85467">
            <w:pPr>
              <w:pStyle w:val="a3"/>
              <w:spacing w:before="0" w:beforeAutospacing="0" w:after="0" w:afterAutospacing="0"/>
              <w:jc w:val="center"/>
              <w:rPr>
                <w:bCs/>
                <w:iCs/>
                <w:sz w:val="28"/>
                <w:szCs w:val="28"/>
                <w:lang w:val="kk-KZ"/>
              </w:rPr>
            </w:pPr>
          </w:p>
          <w:p w14:paraId="038588A5" w14:textId="203220AB" w:rsidR="00A53A5A" w:rsidRPr="00E137D2" w:rsidRDefault="005566C8" w:rsidP="00A85467">
            <w:pPr>
              <w:pStyle w:val="a3"/>
              <w:spacing w:before="0" w:beforeAutospacing="0" w:after="0" w:afterAutospacing="0"/>
              <w:jc w:val="center"/>
              <w:rPr>
                <w:bCs/>
                <w:caps/>
                <w:sz w:val="28"/>
                <w:szCs w:val="28"/>
              </w:rPr>
            </w:pPr>
            <w:r>
              <w:rPr>
                <w:bCs/>
                <w:caps/>
                <w:sz w:val="28"/>
                <w:szCs w:val="28"/>
                <w:lang w:val="ru-RU"/>
              </w:rPr>
              <w:t>6</w:t>
            </w:r>
            <w:r w:rsidR="0058627B">
              <w:rPr>
                <w:bCs/>
                <w:caps/>
                <w:sz w:val="28"/>
                <w:szCs w:val="28"/>
              </w:rPr>
              <w:t>0</w:t>
            </w:r>
          </w:p>
          <w:p w14:paraId="570F1C72" w14:textId="77777777" w:rsidR="00DD482D" w:rsidRDefault="00DD482D" w:rsidP="00A85467">
            <w:pPr>
              <w:pStyle w:val="a3"/>
              <w:spacing w:before="0" w:beforeAutospacing="0" w:after="0" w:afterAutospacing="0"/>
              <w:jc w:val="center"/>
              <w:rPr>
                <w:bCs/>
                <w:caps/>
                <w:sz w:val="28"/>
                <w:szCs w:val="28"/>
                <w:lang w:val="ru-RU"/>
              </w:rPr>
            </w:pPr>
          </w:p>
          <w:p w14:paraId="08D82898" w14:textId="52263D33" w:rsidR="00DD482D" w:rsidRPr="00E137D2" w:rsidRDefault="00DD482D" w:rsidP="00A85467">
            <w:pPr>
              <w:pStyle w:val="a3"/>
              <w:spacing w:before="0" w:beforeAutospacing="0" w:after="0" w:afterAutospacing="0"/>
              <w:jc w:val="center"/>
              <w:rPr>
                <w:bCs/>
                <w:caps/>
                <w:sz w:val="28"/>
                <w:szCs w:val="28"/>
              </w:rPr>
            </w:pPr>
            <w:r>
              <w:rPr>
                <w:bCs/>
                <w:caps/>
                <w:sz w:val="28"/>
                <w:szCs w:val="28"/>
                <w:lang w:val="ru-RU"/>
              </w:rPr>
              <w:t>6</w:t>
            </w:r>
            <w:r w:rsidR="0058627B">
              <w:rPr>
                <w:bCs/>
                <w:caps/>
                <w:sz w:val="28"/>
                <w:szCs w:val="28"/>
              </w:rPr>
              <w:t>3</w:t>
            </w:r>
          </w:p>
          <w:p w14:paraId="18DF49ED" w14:textId="77777777" w:rsidR="00DD482D" w:rsidRDefault="00DD482D" w:rsidP="00A85467">
            <w:pPr>
              <w:pStyle w:val="a3"/>
              <w:spacing w:before="0" w:beforeAutospacing="0" w:after="0" w:afterAutospacing="0"/>
              <w:jc w:val="center"/>
              <w:rPr>
                <w:bCs/>
                <w:caps/>
                <w:sz w:val="28"/>
                <w:szCs w:val="28"/>
                <w:lang w:val="ru-RU"/>
              </w:rPr>
            </w:pPr>
          </w:p>
          <w:p w14:paraId="32734A63" w14:textId="77777777" w:rsidR="00F72C7A" w:rsidRDefault="00F72C7A" w:rsidP="00A85467">
            <w:pPr>
              <w:pStyle w:val="a3"/>
              <w:spacing w:before="0" w:beforeAutospacing="0" w:after="0" w:afterAutospacing="0"/>
              <w:jc w:val="center"/>
              <w:rPr>
                <w:bCs/>
                <w:caps/>
                <w:sz w:val="28"/>
                <w:szCs w:val="28"/>
                <w:lang w:val="ru-RU"/>
              </w:rPr>
            </w:pPr>
          </w:p>
          <w:p w14:paraId="7193A097" w14:textId="3D0173C8" w:rsidR="00DD482D" w:rsidRPr="00E137D2" w:rsidRDefault="00DD482D" w:rsidP="00A85467">
            <w:pPr>
              <w:pStyle w:val="a3"/>
              <w:spacing w:before="0" w:beforeAutospacing="0" w:after="0" w:afterAutospacing="0"/>
              <w:jc w:val="center"/>
              <w:rPr>
                <w:bCs/>
                <w:caps/>
                <w:sz w:val="28"/>
                <w:szCs w:val="28"/>
              </w:rPr>
            </w:pPr>
            <w:r>
              <w:rPr>
                <w:bCs/>
                <w:caps/>
                <w:sz w:val="28"/>
                <w:szCs w:val="28"/>
                <w:lang w:val="ru-RU"/>
              </w:rPr>
              <w:t>6</w:t>
            </w:r>
            <w:r w:rsidR="0058627B">
              <w:rPr>
                <w:bCs/>
                <w:caps/>
                <w:sz w:val="28"/>
                <w:szCs w:val="28"/>
              </w:rPr>
              <w:t>8</w:t>
            </w:r>
          </w:p>
          <w:p w14:paraId="4959E081" w14:textId="77777777" w:rsidR="00DD482D" w:rsidRDefault="00DD482D" w:rsidP="00A85467">
            <w:pPr>
              <w:pStyle w:val="a3"/>
              <w:spacing w:before="0" w:beforeAutospacing="0" w:after="0" w:afterAutospacing="0"/>
              <w:jc w:val="center"/>
              <w:rPr>
                <w:bCs/>
                <w:caps/>
                <w:sz w:val="28"/>
                <w:szCs w:val="28"/>
                <w:lang w:val="ru-RU"/>
              </w:rPr>
            </w:pPr>
          </w:p>
          <w:p w14:paraId="517A6015" w14:textId="77777777" w:rsidR="00DD482D" w:rsidRDefault="00DD482D" w:rsidP="00A85467">
            <w:pPr>
              <w:pStyle w:val="a3"/>
              <w:spacing w:before="0" w:beforeAutospacing="0" w:after="0" w:afterAutospacing="0"/>
              <w:jc w:val="center"/>
              <w:rPr>
                <w:bCs/>
                <w:caps/>
                <w:sz w:val="28"/>
                <w:szCs w:val="28"/>
                <w:lang w:val="ru-RU"/>
              </w:rPr>
            </w:pPr>
          </w:p>
          <w:p w14:paraId="3C6EE6CA" w14:textId="1B15211A" w:rsidR="00DD482D" w:rsidRPr="00E137D2" w:rsidRDefault="00A07CF9" w:rsidP="00A85467">
            <w:pPr>
              <w:pStyle w:val="a3"/>
              <w:spacing w:before="0" w:beforeAutospacing="0" w:after="0" w:afterAutospacing="0"/>
              <w:jc w:val="center"/>
              <w:rPr>
                <w:bCs/>
                <w:caps/>
                <w:sz w:val="28"/>
                <w:szCs w:val="28"/>
              </w:rPr>
            </w:pPr>
            <w:r>
              <w:rPr>
                <w:bCs/>
                <w:caps/>
                <w:sz w:val="28"/>
                <w:szCs w:val="28"/>
                <w:lang w:val="ru-RU"/>
              </w:rPr>
              <w:t>7</w:t>
            </w:r>
            <w:r w:rsidR="0058627B">
              <w:rPr>
                <w:bCs/>
                <w:caps/>
                <w:sz w:val="28"/>
                <w:szCs w:val="28"/>
              </w:rPr>
              <w:t>2</w:t>
            </w:r>
          </w:p>
          <w:p w14:paraId="4B20AD90" w14:textId="77777777" w:rsidR="00DD482D" w:rsidRDefault="00DD482D" w:rsidP="00A85467">
            <w:pPr>
              <w:pStyle w:val="a3"/>
              <w:spacing w:before="0" w:beforeAutospacing="0" w:after="0" w:afterAutospacing="0"/>
              <w:jc w:val="center"/>
              <w:rPr>
                <w:bCs/>
                <w:caps/>
                <w:sz w:val="28"/>
                <w:szCs w:val="28"/>
                <w:lang w:val="ru-RU"/>
              </w:rPr>
            </w:pPr>
          </w:p>
          <w:p w14:paraId="7DF54F44" w14:textId="6630A892" w:rsidR="00DD482D" w:rsidRPr="00DA4CBC" w:rsidRDefault="00DD482D" w:rsidP="00A85467">
            <w:pPr>
              <w:pStyle w:val="a3"/>
              <w:spacing w:before="0" w:beforeAutospacing="0" w:after="0" w:afterAutospacing="0"/>
              <w:jc w:val="center"/>
              <w:rPr>
                <w:bCs/>
                <w:caps/>
                <w:sz w:val="28"/>
                <w:szCs w:val="28"/>
              </w:rPr>
            </w:pPr>
            <w:r>
              <w:rPr>
                <w:bCs/>
                <w:caps/>
                <w:sz w:val="28"/>
                <w:szCs w:val="28"/>
                <w:lang w:val="ru-RU"/>
              </w:rPr>
              <w:t>7</w:t>
            </w:r>
            <w:r w:rsidR="0058627B">
              <w:rPr>
                <w:bCs/>
                <w:caps/>
                <w:sz w:val="28"/>
                <w:szCs w:val="28"/>
              </w:rPr>
              <w:t>3</w:t>
            </w:r>
          </w:p>
          <w:p w14:paraId="55F7A99C" w14:textId="77777777" w:rsidR="00DD482D" w:rsidRDefault="00DD482D" w:rsidP="00A85467">
            <w:pPr>
              <w:pStyle w:val="a3"/>
              <w:spacing w:before="0" w:beforeAutospacing="0" w:after="0" w:afterAutospacing="0"/>
              <w:jc w:val="center"/>
              <w:rPr>
                <w:bCs/>
                <w:caps/>
                <w:sz w:val="28"/>
                <w:szCs w:val="28"/>
                <w:lang w:val="ru-RU"/>
              </w:rPr>
            </w:pPr>
          </w:p>
          <w:p w14:paraId="5E828D2B" w14:textId="073BDECE" w:rsidR="00DD482D" w:rsidRPr="00DA4CBC" w:rsidRDefault="00DD482D" w:rsidP="00A85467">
            <w:pPr>
              <w:pStyle w:val="a3"/>
              <w:spacing w:before="0" w:beforeAutospacing="0" w:after="0" w:afterAutospacing="0"/>
              <w:jc w:val="center"/>
              <w:rPr>
                <w:bCs/>
                <w:caps/>
                <w:sz w:val="28"/>
                <w:szCs w:val="28"/>
              </w:rPr>
            </w:pPr>
            <w:r>
              <w:rPr>
                <w:bCs/>
                <w:caps/>
                <w:sz w:val="28"/>
                <w:szCs w:val="28"/>
                <w:lang w:val="ru-RU"/>
              </w:rPr>
              <w:t>7</w:t>
            </w:r>
            <w:r w:rsidR="00DA4CBC">
              <w:rPr>
                <w:bCs/>
                <w:caps/>
                <w:sz w:val="28"/>
                <w:szCs w:val="28"/>
              </w:rPr>
              <w:t>5</w:t>
            </w:r>
          </w:p>
          <w:p w14:paraId="1B043033" w14:textId="77777777" w:rsidR="00DD482D" w:rsidRDefault="00DD482D" w:rsidP="00A85467">
            <w:pPr>
              <w:pStyle w:val="a3"/>
              <w:spacing w:before="0" w:beforeAutospacing="0" w:after="0" w:afterAutospacing="0"/>
              <w:jc w:val="center"/>
              <w:rPr>
                <w:bCs/>
                <w:caps/>
                <w:sz w:val="28"/>
                <w:szCs w:val="28"/>
                <w:lang w:val="ru-RU"/>
              </w:rPr>
            </w:pPr>
          </w:p>
          <w:p w14:paraId="6066AEF4" w14:textId="5A13F06D" w:rsidR="00DD482D" w:rsidRPr="00DA4CBC" w:rsidRDefault="00DD482D" w:rsidP="00A85467">
            <w:pPr>
              <w:pStyle w:val="a3"/>
              <w:spacing w:before="0" w:beforeAutospacing="0" w:after="0" w:afterAutospacing="0"/>
              <w:jc w:val="center"/>
              <w:rPr>
                <w:bCs/>
                <w:caps/>
                <w:sz w:val="28"/>
                <w:szCs w:val="28"/>
              </w:rPr>
            </w:pPr>
            <w:r>
              <w:rPr>
                <w:bCs/>
                <w:caps/>
                <w:sz w:val="28"/>
                <w:szCs w:val="28"/>
                <w:lang w:val="ru-RU"/>
              </w:rPr>
              <w:t>7</w:t>
            </w:r>
            <w:r w:rsidR="002B1EF0">
              <w:rPr>
                <w:bCs/>
                <w:caps/>
                <w:sz w:val="28"/>
                <w:szCs w:val="28"/>
              </w:rPr>
              <w:t>6</w:t>
            </w:r>
          </w:p>
          <w:p w14:paraId="2816447B" w14:textId="77777777" w:rsidR="00DD482D" w:rsidRDefault="00DD482D" w:rsidP="00A85467">
            <w:pPr>
              <w:pStyle w:val="a3"/>
              <w:spacing w:before="0" w:beforeAutospacing="0" w:after="0" w:afterAutospacing="0"/>
              <w:jc w:val="center"/>
              <w:rPr>
                <w:bCs/>
                <w:caps/>
                <w:sz w:val="28"/>
                <w:szCs w:val="28"/>
                <w:lang w:val="ru-RU"/>
              </w:rPr>
            </w:pPr>
          </w:p>
          <w:p w14:paraId="59F6C5F7" w14:textId="1F9C8967" w:rsidR="00DD482D" w:rsidRDefault="00DD482D" w:rsidP="00A85467">
            <w:pPr>
              <w:pStyle w:val="a3"/>
              <w:spacing w:before="0" w:beforeAutospacing="0" w:after="0" w:afterAutospacing="0"/>
              <w:jc w:val="center"/>
              <w:rPr>
                <w:bCs/>
                <w:caps/>
                <w:sz w:val="28"/>
                <w:szCs w:val="28"/>
                <w:lang w:val="ru-RU"/>
              </w:rPr>
            </w:pPr>
          </w:p>
          <w:p w14:paraId="3F2827F2" w14:textId="4CBCAF85" w:rsidR="00DD482D" w:rsidRPr="00DA4CBC" w:rsidRDefault="00DD482D" w:rsidP="002B1EF0">
            <w:pPr>
              <w:pStyle w:val="a3"/>
              <w:spacing w:before="0" w:beforeAutospacing="0" w:after="0" w:afterAutospacing="0"/>
              <w:jc w:val="center"/>
              <w:rPr>
                <w:bCs/>
                <w:caps/>
                <w:sz w:val="28"/>
                <w:szCs w:val="28"/>
              </w:rPr>
            </w:pPr>
            <w:r>
              <w:rPr>
                <w:bCs/>
                <w:caps/>
                <w:sz w:val="28"/>
                <w:szCs w:val="28"/>
                <w:lang w:val="ru-RU"/>
              </w:rPr>
              <w:t>7</w:t>
            </w:r>
            <w:r w:rsidR="002B1EF0">
              <w:rPr>
                <w:bCs/>
                <w:caps/>
                <w:sz w:val="28"/>
                <w:szCs w:val="28"/>
              </w:rPr>
              <w:t>8</w:t>
            </w:r>
          </w:p>
        </w:tc>
      </w:tr>
      <w:tr w:rsidR="00A53A5A" w:rsidRPr="00A53A5A" w14:paraId="5659C6DA" w14:textId="77777777" w:rsidTr="00682249">
        <w:tc>
          <w:tcPr>
            <w:tcW w:w="851" w:type="dxa"/>
          </w:tcPr>
          <w:p w14:paraId="192576DC" w14:textId="77777777" w:rsidR="00A53A5A" w:rsidRPr="00A53A5A" w:rsidRDefault="00A53A5A" w:rsidP="00A85467">
            <w:pPr>
              <w:pStyle w:val="a3"/>
              <w:spacing w:before="0" w:beforeAutospacing="0" w:after="0" w:afterAutospacing="0"/>
              <w:rPr>
                <w:caps/>
                <w:sz w:val="28"/>
                <w:szCs w:val="28"/>
              </w:rPr>
            </w:pPr>
          </w:p>
        </w:tc>
        <w:tc>
          <w:tcPr>
            <w:tcW w:w="8274" w:type="dxa"/>
          </w:tcPr>
          <w:p w14:paraId="4D4D8FD8" w14:textId="77777777" w:rsidR="00A53A5A" w:rsidRPr="00A53A5A" w:rsidRDefault="00A53A5A" w:rsidP="00A85467">
            <w:pPr>
              <w:pStyle w:val="a3"/>
              <w:spacing w:before="0" w:beforeAutospacing="0" w:after="0" w:afterAutospacing="0"/>
              <w:rPr>
                <w:sz w:val="28"/>
                <w:szCs w:val="28"/>
              </w:rPr>
            </w:pPr>
            <w:r w:rsidRPr="00A53A5A">
              <w:rPr>
                <w:b/>
                <w:sz w:val="28"/>
                <w:szCs w:val="28"/>
              </w:rPr>
              <w:t>ЗАКЛЮЧЕНИЕ …………………………………………………....</w:t>
            </w:r>
          </w:p>
        </w:tc>
        <w:tc>
          <w:tcPr>
            <w:tcW w:w="530" w:type="dxa"/>
          </w:tcPr>
          <w:p w14:paraId="33942B9C" w14:textId="74DB1E7B" w:rsidR="00A53A5A" w:rsidRPr="00206D9D" w:rsidRDefault="00F431DD" w:rsidP="002B1EF0">
            <w:pPr>
              <w:pStyle w:val="a3"/>
              <w:spacing w:before="0" w:beforeAutospacing="0" w:after="0" w:afterAutospacing="0"/>
              <w:jc w:val="center"/>
              <w:rPr>
                <w:b/>
                <w:bCs/>
                <w:caps/>
                <w:sz w:val="28"/>
                <w:szCs w:val="28"/>
              </w:rPr>
            </w:pPr>
            <w:r>
              <w:rPr>
                <w:b/>
                <w:bCs/>
                <w:caps/>
                <w:sz w:val="28"/>
                <w:szCs w:val="28"/>
                <w:lang w:val="ru-RU"/>
              </w:rPr>
              <w:t>8</w:t>
            </w:r>
            <w:r w:rsidR="002B1EF0">
              <w:rPr>
                <w:b/>
                <w:bCs/>
                <w:caps/>
                <w:sz w:val="28"/>
                <w:szCs w:val="28"/>
              </w:rPr>
              <w:t>0</w:t>
            </w:r>
          </w:p>
        </w:tc>
      </w:tr>
      <w:tr w:rsidR="00A53A5A" w:rsidRPr="00A53A5A" w14:paraId="0DA11CC5" w14:textId="77777777" w:rsidTr="00682249">
        <w:tc>
          <w:tcPr>
            <w:tcW w:w="851" w:type="dxa"/>
          </w:tcPr>
          <w:p w14:paraId="4D2E8877" w14:textId="77777777" w:rsidR="00A53A5A" w:rsidRPr="00A53A5A" w:rsidRDefault="00A53A5A" w:rsidP="00A85467">
            <w:pPr>
              <w:pStyle w:val="a3"/>
              <w:spacing w:before="0" w:beforeAutospacing="0" w:after="0" w:afterAutospacing="0"/>
              <w:jc w:val="center"/>
              <w:rPr>
                <w:b/>
                <w:caps/>
                <w:sz w:val="28"/>
                <w:szCs w:val="28"/>
              </w:rPr>
            </w:pPr>
          </w:p>
        </w:tc>
        <w:tc>
          <w:tcPr>
            <w:tcW w:w="8274" w:type="dxa"/>
          </w:tcPr>
          <w:p w14:paraId="0D360CF5" w14:textId="77777777" w:rsidR="00A53A5A" w:rsidRPr="00A53A5A" w:rsidRDefault="00A53A5A" w:rsidP="00A85467">
            <w:pPr>
              <w:pStyle w:val="a3"/>
              <w:spacing w:before="0" w:beforeAutospacing="0" w:after="0" w:afterAutospacing="0"/>
              <w:rPr>
                <w:b/>
                <w:sz w:val="28"/>
                <w:szCs w:val="28"/>
              </w:rPr>
            </w:pPr>
            <w:r w:rsidRPr="00A53A5A">
              <w:rPr>
                <w:b/>
                <w:sz w:val="28"/>
                <w:szCs w:val="28"/>
              </w:rPr>
              <w:t>СПИСОК ИСПОЛЬЗОВАННЫХ ИСТОЧНИКОВ …………...</w:t>
            </w:r>
          </w:p>
        </w:tc>
        <w:tc>
          <w:tcPr>
            <w:tcW w:w="530" w:type="dxa"/>
          </w:tcPr>
          <w:p w14:paraId="6D9BD0AB" w14:textId="060A66A1" w:rsidR="00A53A5A" w:rsidRPr="00206D9D" w:rsidRDefault="00A53A5A" w:rsidP="002B1EF0">
            <w:pPr>
              <w:pStyle w:val="a3"/>
              <w:spacing w:before="0" w:beforeAutospacing="0" w:after="0" w:afterAutospacing="0"/>
              <w:jc w:val="center"/>
              <w:rPr>
                <w:b/>
                <w:caps/>
                <w:sz w:val="28"/>
                <w:szCs w:val="28"/>
              </w:rPr>
            </w:pPr>
            <w:r w:rsidRPr="00A53A5A">
              <w:rPr>
                <w:b/>
                <w:caps/>
                <w:sz w:val="28"/>
                <w:szCs w:val="28"/>
              </w:rPr>
              <w:t>8</w:t>
            </w:r>
            <w:r w:rsidR="002B1EF0">
              <w:rPr>
                <w:b/>
                <w:caps/>
                <w:sz w:val="28"/>
                <w:szCs w:val="28"/>
              </w:rPr>
              <w:t>2</w:t>
            </w:r>
          </w:p>
        </w:tc>
      </w:tr>
    </w:tbl>
    <w:p w14:paraId="78D973BA" w14:textId="77777777" w:rsidR="00A53A5A" w:rsidRPr="00A53A5A" w:rsidRDefault="00A53A5A" w:rsidP="00A53A5A">
      <w:pPr>
        <w:jc w:val="center"/>
        <w:rPr>
          <w:b/>
          <w:bCs/>
          <w:lang w:val="kk-KZ"/>
        </w:rPr>
      </w:pPr>
    </w:p>
    <w:p w14:paraId="29AD1E3A" w14:textId="4199C142" w:rsidR="00A53A5A" w:rsidRPr="00A53A5A" w:rsidRDefault="00A53A5A" w:rsidP="00A53A5A">
      <w:pPr>
        <w:pStyle w:val="a3"/>
        <w:spacing w:before="0" w:beforeAutospacing="0" w:after="0" w:afterAutospacing="0"/>
        <w:jc w:val="center"/>
        <w:rPr>
          <w:b/>
          <w:caps/>
          <w:sz w:val="28"/>
          <w:szCs w:val="28"/>
        </w:rPr>
      </w:pPr>
      <w:r w:rsidRPr="00A53A5A">
        <w:rPr>
          <w:b/>
          <w:caps/>
          <w:sz w:val="28"/>
          <w:szCs w:val="28"/>
        </w:rPr>
        <w:lastRenderedPageBreak/>
        <w:t>Обозначения и сокращения</w:t>
      </w:r>
    </w:p>
    <w:p w14:paraId="716D68E4" w14:textId="77777777" w:rsidR="00A53A5A" w:rsidRPr="00A53A5A" w:rsidRDefault="00A53A5A" w:rsidP="00A53A5A">
      <w:pPr>
        <w:pStyle w:val="a3"/>
        <w:spacing w:before="0" w:beforeAutospacing="0" w:after="0" w:afterAutospacing="0"/>
        <w:jc w:val="center"/>
        <w:rPr>
          <w:b/>
          <w:caps/>
          <w:sz w:val="28"/>
          <w:szCs w:val="28"/>
        </w:rPr>
      </w:pPr>
    </w:p>
    <w:tbl>
      <w:tblPr>
        <w:tblW w:w="9624" w:type="dxa"/>
        <w:tblLook w:val="01E0" w:firstRow="1" w:lastRow="1" w:firstColumn="1" w:lastColumn="1" w:noHBand="0" w:noVBand="0"/>
      </w:tblPr>
      <w:tblGrid>
        <w:gridCol w:w="1612"/>
        <w:gridCol w:w="7955"/>
        <w:gridCol w:w="57"/>
      </w:tblGrid>
      <w:tr w:rsidR="00A53A5A" w:rsidRPr="00A53A5A" w14:paraId="28AED254" w14:textId="77777777" w:rsidTr="00A85467">
        <w:trPr>
          <w:trHeight w:val="331"/>
        </w:trPr>
        <w:tc>
          <w:tcPr>
            <w:tcW w:w="1612" w:type="dxa"/>
          </w:tcPr>
          <w:p w14:paraId="0D5DDA28"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ИИ              </w:t>
            </w:r>
          </w:p>
        </w:tc>
        <w:tc>
          <w:tcPr>
            <w:tcW w:w="8012" w:type="dxa"/>
            <w:gridSpan w:val="2"/>
          </w:tcPr>
          <w:p w14:paraId="6486F696" w14:textId="77777777" w:rsidR="00A53A5A" w:rsidRPr="00A53A5A" w:rsidRDefault="00A53A5A" w:rsidP="00A85467">
            <w:pPr>
              <w:rPr>
                <w:sz w:val="28"/>
                <w:szCs w:val="28"/>
              </w:rPr>
            </w:pPr>
            <w:r w:rsidRPr="00A53A5A">
              <w:rPr>
                <w:sz w:val="28"/>
                <w:szCs w:val="28"/>
              </w:rPr>
              <w:t>– Ишемический инсульт</w:t>
            </w:r>
          </w:p>
        </w:tc>
      </w:tr>
      <w:tr w:rsidR="00A53A5A" w:rsidRPr="00A53A5A" w14:paraId="1541E5D8" w14:textId="77777777" w:rsidTr="00A85467">
        <w:trPr>
          <w:trHeight w:val="331"/>
        </w:trPr>
        <w:tc>
          <w:tcPr>
            <w:tcW w:w="1612" w:type="dxa"/>
          </w:tcPr>
          <w:p w14:paraId="55C7A154"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МСК           </w:t>
            </w:r>
          </w:p>
        </w:tc>
        <w:tc>
          <w:tcPr>
            <w:tcW w:w="8012" w:type="dxa"/>
            <w:gridSpan w:val="2"/>
          </w:tcPr>
          <w:p w14:paraId="6684F1EC" w14:textId="77777777" w:rsidR="00A53A5A" w:rsidRPr="00A53A5A" w:rsidRDefault="00A53A5A" w:rsidP="00A85467">
            <w:pPr>
              <w:rPr>
                <w:rStyle w:val="hps"/>
                <w:sz w:val="28"/>
                <w:szCs w:val="28"/>
              </w:rPr>
            </w:pPr>
            <w:r w:rsidRPr="00A53A5A">
              <w:rPr>
                <w:sz w:val="28"/>
                <w:szCs w:val="28"/>
              </w:rPr>
              <w:t>– Мезенхимальные стволовые клетки</w:t>
            </w:r>
          </w:p>
        </w:tc>
      </w:tr>
      <w:tr w:rsidR="00A53A5A" w:rsidRPr="00A53A5A" w14:paraId="438D0480" w14:textId="77777777" w:rsidTr="00A85467">
        <w:trPr>
          <w:trHeight w:val="317"/>
        </w:trPr>
        <w:tc>
          <w:tcPr>
            <w:tcW w:w="1612" w:type="dxa"/>
          </w:tcPr>
          <w:p w14:paraId="1C1B53A8"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АФК, ROS           </w:t>
            </w:r>
          </w:p>
        </w:tc>
        <w:tc>
          <w:tcPr>
            <w:tcW w:w="8012" w:type="dxa"/>
            <w:gridSpan w:val="2"/>
          </w:tcPr>
          <w:p w14:paraId="5F6512BF" w14:textId="77777777" w:rsidR="00A53A5A" w:rsidRPr="00A53A5A" w:rsidRDefault="00A53A5A" w:rsidP="00A85467">
            <w:pPr>
              <w:rPr>
                <w:sz w:val="28"/>
                <w:szCs w:val="28"/>
              </w:rPr>
            </w:pPr>
            <w:r w:rsidRPr="00A53A5A">
              <w:rPr>
                <w:sz w:val="28"/>
                <w:szCs w:val="28"/>
              </w:rPr>
              <w:t>– Активные формы кислорода</w:t>
            </w:r>
          </w:p>
        </w:tc>
      </w:tr>
      <w:tr w:rsidR="00A53A5A" w:rsidRPr="00A53A5A" w14:paraId="6B52EF2D" w14:textId="77777777" w:rsidTr="00A85467">
        <w:trPr>
          <w:trHeight w:val="331"/>
        </w:trPr>
        <w:tc>
          <w:tcPr>
            <w:tcW w:w="1612" w:type="dxa"/>
          </w:tcPr>
          <w:p w14:paraId="13F2778C"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NB              </w:t>
            </w:r>
          </w:p>
        </w:tc>
        <w:tc>
          <w:tcPr>
            <w:tcW w:w="8012" w:type="dxa"/>
            <w:gridSpan w:val="2"/>
          </w:tcPr>
          <w:p w14:paraId="57E0EF8E" w14:textId="77777777" w:rsidR="00A53A5A" w:rsidRPr="00A53A5A" w:rsidRDefault="00A53A5A" w:rsidP="00A85467">
            <w:pPr>
              <w:rPr>
                <w:sz w:val="28"/>
                <w:szCs w:val="28"/>
              </w:rPr>
            </w:pPr>
            <w:r w:rsidRPr="00A53A5A">
              <w:rPr>
                <w:sz w:val="28"/>
                <w:szCs w:val="28"/>
              </w:rPr>
              <w:t>– Нейробазальная среда</w:t>
            </w:r>
          </w:p>
        </w:tc>
      </w:tr>
      <w:tr w:rsidR="00A53A5A" w:rsidRPr="00A53A5A" w14:paraId="68BA3B89" w14:textId="77777777" w:rsidTr="00A85467">
        <w:trPr>
          <w:trHeight w:val="331"/>
        </w:trPr>
        <w:tc>
          <w:tcPr>
            <w:tcW w:w="1612" w:type="dxa"/>
          </w:tcPr>
          <w:p w14:paraId="67AE9452"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MAP2         </w:t>
            </w:r>
          </w:p>
        </w:tc>
        <w:tc>
          <w:tcPr>
            <w:tcW w:w="8012" w:type="dxa"/>
            <w:gridSpan w:val="2"/>
          </w:tcPr>
          <w:p w14:paraId="2F7CFB1C" w14:textId="77777777" w:rsidR="00A53A5A" w:rsidRPr="00A53A5A" w:rsidRDefault="00A53A5A" w:rsidP="00A85467">
            <w:pPr>
              <w:rPr>
                <w:sz w:val="28"/>
                <w:szCs w:val="28"/>
              </w:rPr>
            </w:pPr>
            <w:r w:rsidRPr="00A53A5A">
              <w:rPr>
                <w:sz w:val="28"/>
                <w:szCs w:val="28"/>
              </w:rPr>
              <w:t>– Microtubule-associated protein 2</w:t>
            </w:r>
          </w:p>
        </w:tc>
      </w:tr>
      <w:tr w:rsidR="00A53A5A" w:rsidRPr="00A53A5A" w14:paraId="3E79EC14" w14:textId="77777777" w:rsidTr="00A85467">
        <w:trPr>
          <w:trHeight w:val="331"/>
        </w:trPr>
        <w:tc>
          <w:tcPr>
            <w:tcW w:w="1612" w:type="dxa"/>
          </w:tcPr>
          <w:p w14:paraId="4B8AD2DB"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GFAP          </w:t>
            </w:r>
          </w:p>
        </w:tc>
        <w:tc>
          <w:tcPr>
            <w:tcW w:w="8012" w:type="dxa"/>
            <w:gridSpan w:val="2"/>
          </w:tcPr>
          <w:p w14:paraId="27C7FE77" w14:textId="77777777" w:rsidR="00A53A5A" w:rsidRPr="00A53A5A" w:rsidRDefault="00A53A5A" w:rsidP="00A85467">
            <w:pPr>
              <w:rPr>
                <w:rStyle w:val="hps"/>
                <w:sz w:val="28"/>
                <w:szCs w:val="28"/>
              </w:rPr>
            </w:pPr>
            <w:r w:rsidRPr="00A53A5A">
              <w:rPr>
                <w:sz w:val="28"/>
                <w:szCs w:val="28"/>
              </w:rPr>
              <w:t>– Glial fibrillary acidic protein</w:t>
            </w:r>
          </w:p>
        </w:tc>
      </w:tr>
      <w:tr w:rsidR="00A53A5A" w:rsidRPr="00A53A5A" w14:paraId="20157C9F" w14:textId="77777777" w:rsidTr="00A85467">
        <w:trPr>
          <w:trHeight w:val="331"/>
        </w:trPr>
        <w:tc>
          <w:tcPr>
            <w:tcW w:w="1612" w:type="dxa"/>
          </w:tcPr>
          <w:p w14:paraId="666294BA"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АФ              </w:t>
            </w:r>
          </w:p>
        </w:tc>
        <w:tc>
          <w:tcPr>
            <w:tcW w:w="8012" w:type="dxa"/>
            <w:gridSpan w:val="2"/>
          </w:tcPr>
          <w:p w14:paraId="6EF09F20" w14:textId="77777777" w:rsidR="00A53A5A" w:rsidRPr="00A53A5A" w:rsidRDefault="00A53A5A" w:rsidP="00A85467">
            <w:pPr>
              <w:rPr>
                <w:sz w:val="28"/>
                <w:szCs w:val="28"/>
              </w:rPr>
            </w:pPr>
            <w:r w:rsidRPr="00A53A5A">
              <w:rPr>
                <w:sz w:val="28"/>
                <w:szCs w:val="28"/>
              </w:rPr>
              <w:t>– Ацетометокси-флуорексон</w:t>
            </w:r>
          </w:p>
        </w:tc>
      </w:tr>
      <w:tr w:rsidR="00A53A5A" w:rsidRPr="00A53A5A" w14:paraId="557A849E" w14:textId="77777777" w:rsidTr="00A85467">
        <w:trPr>
          <w:trHeight w:val="317"/>
        </w:trPr>
        <w:tc>
          <w:tcPr>
            <w:tcW w:w="1612" w:type="dxa"/>
          </w:tcPr>
          <w:p w14:paraId="735AAC1C"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DHE            </w:t>
            </w:r>
          </w:p>
        </w:tc>
        <w:tc>
          <w:tcPr>
            <w:tcW w:w="8012" w:type="dxa"/>
            <w:gridSpan w:val="2"/>
          </w:tcPr>
          <w:p w14:paraId="7889B1E5" w14:textId="77777777" w:rsidR="00A53A5A" w:rsidRPr="00A53A5A" w:rsidRDefault="00A53A5A" w:rsidP="00A85467">
            <w:pPr>
              <w:rPr>
                <w:sz w:val="28"/>
                <w:szCs w:val="28"/>
              </w:rPr>
            </w:pPr>
            <w:r w:rsidRPr="00A53A5A">
              <w:rPr>
                <w:sz w:val="28"/>
                <w:szCs w:val="28"/>
              </w:rPr>
              <w:t>– Дигидроэтидиум</w:t>
            </w:r>
          </w:p>
        </w:tc>
      </w:tr>
      <w:tr w:rsidR="00A53A5A" w:rsidRPr="00A53A5A" w14:paraId="164ADFB7" w14:textId="77777777" w:rsidTr="00A85467">
        <w:trPr>
          <w:trHeight w:val="331"/>
        </w:trPr>
        <w:tc>
          <w:tcPr>
            <w:tcW w:w="1612" w:type="dxa"/>
          </w:tcPr>
          <w:p w14:paraId="583E86ED"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DCF            </w:t>
            </w:r>
          </w:p>
        </w:tc>
        <w:tc>
          <w:tcPr>
            <w:tcW w:w="8012" w:type="dxa"/>
            <w:gridSpan w:val="2"/>
          </w:tcPr>
          <w:p w14:paraId="71CB10A8" w14:textId="77777777" w:rsidR="00A53A5A" w:rsidRPr="00A53A5A" w:rsidRDefault="00A53A5A" w:rsidP="00A85467">
            <w:pPr>
              <w:rPr>
                <w:sz w:val="28"/>
                <w:szCs w:val="28"/>
              </w:rPr>
            </w:pPr>
            <w:r w:rsidRPr="00A53A5A">
              <w:rPr>
                <w:sz w:val="28"/>
                <w:szCs w:val="28"/>
              </w:rPr>
              <w:t>– Дихлородигидрофлюоросцеин</w:t>
            </w:r>
          </w:p>
        </w:tc>
      </w:tr>
      <w:tr w:rsidR="00A53A5A" w:rsidRPr="00A53A5A" w14:paraId="3EC207C6" w14:textId="77777777" w:rsidTr="00A85467">
        <w:trPr>
          <w:trHeight w:val="331"/>
        </w:trPr>
        <w:tc>
          <w:tcPr>
            <w:tcW w:w="1612" w:type="dxa"/>
          </w:tcPr>
          <w:p w14:paraId="51752B7F" w14:textId="77777777" w:rsidR="00A53A5A" w:rsidRPr="00A53A5A" w:rsidRDefault="00A53A5A" w:rsidP="00A85467">
            <w:pPr>
              <w:pStyle w:val="a3"/>
              <w:spacing w:before="0" w:beforeAutospacing="0" w:after="0" w:afterAutospacing="0"/>
              <w:rPr>
                <w:sz w:val="28"/>
                <w:szCs w:val="28"/>
              </w:rPr>
            </w:pPr>
            <w:r w:rsidRPr="00A53A5A">
              <w:rPr>
                <w:sz w:val="28"/>
                <w:szCs w:val="28"/>
                <w:shd w:val="clear" w:color="auto" w:fill="FFFFFF"/>
              </w:rPr>
              <w:t xml:space="preserve">ОСМА        </w:t>
            </w:r>
          </w:p>
        </w:tc>
        <w:tc>
          <w:tcPr>
            <w:tcW w:w="8012" w:type="dxa"/>
            <w:gridSpan w:val="2"/>
          </w:tcPr>
          <w:p w14:paraId="171293EF" w14:textId="77777777" w:rsidR="00A53A5A" w:rsidRPr="00A53A5A" w:rsidRDefault="00A53A5A" w:rsidP="00A85467">
            <w:pPr>
              <w:rPr>
                <w:sz w:val="28"/>
                <w:szCs w:val="28"/>
              </w:rPr>
            </w:pPr>
            <w:r w:rsidRPr="00A53A5A">
              <w:rPr>
                <w:sz w:val="28"/>
                <w:szCs w:val="28"/>
              </w:rPr>
              <w:t>–</w:t>
            </w:r>
            <w:r w:rsidRPr="00A53A5A">
              <w:rPr>
                <w:sz w:val="28"/>
                <w:szCs w:val="28"/>
                <w:shd w:val="clear" w:color="auto" w:fill="FFFFFF"/>
              </w:rPr>
              <w:t xml:space="preserve"> Окклюзия среднемозговой артерии</w:t>
            </w:r>
          </w:p>
        </w:tc>
      </w:tr>
      <w:tr w:rsidR="00A53A5A" w:rsidRPr="00A53A5A" w14:paraId="01890929" w14:textId="77777777" w:rsidTr="00A85467">
        <w:trPr>
          <w:trHeight w:val="331"/>
        </w:trPr>
        <w:tc>
          <w:tcPr>
            <w:tcW w:w="1612" w:type="dxa"/>
          </w:tcPr>
          <w:p w14:paraId="34B10980"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ОНМК        </w:t>
            </w:r>
          </w:p>
        </w:tc>
        <w:tc>
          <w:tcPr>
            <w:tcW w:w="8012" w:type="dxa"/>
            <w:gridSpan w:val="2"/>
          </w:tcPr>
          <w:p w14:paraId="06C653C9" w14:textId="77777777" w:rsidR="00A53A5A" w:rsidRPr="00A53A5A" w:rsidRDefault="00A53A5A" w:rsidP="00A85467">
            <w:pPr>
              <w:rPr>
                <w:sz w:val="28"/>
                <w:szCs w:val="28"/>
              </w:rPr>
            </w:pPr>
            <w:r w:rsidRPr="00A53A5A">
              <w:rPr>
                <w:sz w:val="28"/>
                <w:szCs w:val="28"/>
              </w:rPr>
              <w:t>– Острое нарушение мозгового кровообращения</w:t>
            </w:r>
          </w:p>
        </w:tc>
      </w:tr>
      <w:tr w:rsidR="00A53A5A" w:rsidRPr="00A53A5A" w14:paraId="29BFD8F6" w14:textId="77777777" w:rsidTr="00A85467">
        <w:trPr>
          <w:trHeight w:val="317"/>
        </w:trPr>
        <w:tc>
          <w:tcPr>
            <w:tcW w:w="1612" w:type="dxa"/>
          </w:tcPr>
          <w:p w14:paraId="013113C9"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NADH        </w:t>
            </w:r>
          </w:p>
        </w:tc>
        <w:tc>
          <w:tcPr>
            <w:tcW w:w="8012" w:type="dxa"/>
            <w:gridSpan w:val="2"/>
          </w:tcPr>
          <w:p w14:paraId="52D0A7BD" w14:textId="77777777" w:rsidR="00A53A5A" w:rsidRPr="00A53A5A" w:rsidRDefault="00A53A5A" w:rsidP="00A85467">
            <w:pPr>
              <w:rPr>
                <w:sz w:val="28"/>
                <w:szCs w:val="28"/>
              </w:rPr>
            </w:pPr>
            <w:r w:rsidRPr="00A53A5A">
              <w:rPr>
                <w:sz w:val="28"/>
                <w:szCs w:val="28"/>
              </w:rPr>
              <w:t>– Оксидаза наружной митохондриальной мембраны</w:t>
            </w:r>
          </w:p>
        </w:tc>
      </w:tr>
      <w:tr w:rsidR="00A53A5A" w:rsidRPr="00A53A5A" w14:paraId="1ECAC591" w14:textId="77777777" w:rsidTr="00A85467">
        <w:trPr>
          <w:trHeight w:val="331"/>
        </w:trPr>
        <w:tc>
          <w:tcPr>
            <w:tcW w:w="1612" w:type="dxa"/>
          </w:tcPr>
          <w:p w14:paraId="3FF311AF" w14:textId="77777777" w:rsidR="00A53A5A" w:rsidRPr="00A53A5A" w:rsidRDefault="00A53A5A" w:rsidP="00A85467">
            <w:pPr>
              <w:pStyle w:val="a3"/>
              <w:spacing w:before="0" w:beforeAutospacing="0" w:after="0" w:afterAutospacing="0"/>
              <w:rPr>
                <w:sz w:val="28"/>
                <w:szCs w:val="28"/>
              </w:rPr>
            </w:pPr>
            <w:r w:rsidRPr="00A53A5A">
              <w:rPr>
                <w:sz w:val="28"/>
                <w:szCs w:val="28"/>
                <w:lang w:eastAsia="ar-SA"/>
              </w:rPr>
              <w:t xml:space="preserve">TNF-α         </w:t>
            </w:r>
          </w:p>
        </w:tc>
        <w:tc>
          <w:tcPr>
            <w:tcW w:w="8012" w:type="dxa"/>
            <w:gridSpan w:val="2"/>
          </w:tcPr>
          <w:p w14:paraId="6AFA48E1" w14:textId="77777777" w:rsidR="00A53A5A" w:rsidRPr="00A53A5A" w:rsidRDefault="00A53A5A" w:rsidP="00A85467">
            <w:pPr>
              <w:jc w:val="both"/>
              <w:rPr>
                <w:b/>
                <w:sz w:val="28"/>
                <w:szCs w:val="28"/>
              </w:rPr>
            </w:pPr>
            <w:r w:rsidRPr="00A53A5A">
              <w:rPr>
                <w:rFonts w:eastAsia="Times New Roman"/>
                <w:i/>
                <w:sz w:val="28"/>
                <w:szCs w:val="28"/>
              </w:rPr>
              <w:t>–</w:t>
            </w:r>
            <w:r w:rsidRPr="00A53A5A">
              <w:rPr>
                <w:rFonts w:eastAsia="Times New Roman"/>
                <w:sz w:val="28"/>
                <w:szCs w:val="28"/>
                <w:lang w:eastAsia="ar-SA"/>
              </w:rPr>
              <w:t xml:space="preserve"> </w:t>
            </w:r>
            <w:r w:rsidRPr="00A53A5A">
              <w:rPr>
                <w:sz w:val="28"/>
                <w:szCs w:val="28"/>
                <w:lang w:eastAsia="ar-SA"/>
              </w:rPr>
              <w:t>Фактор некроза опухолей</w:t>
            </w:r>
          </w:p>
        </w:tc>
      </w:tr>
      <w:tr w:rsidR="00A53A5A" w:rsidRPr="00A53A5A" w14:paraId="341305D3" w14:textId="77777777" w:rsidTr="00A85467">
        <w:trPr>
          <w:trHeight w:val="331"/>
        </w:trPr>
        <w:tc>
          <w:tcPr>
            <w:tcW w:w="1612" w:type="dxa"/>
          </w:tcPr>
          <w:p w14:paraId="640A1FD2"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BMMNCs   </w:t>
            </w:r>
          </w:p>
        </w:tc>
        <w:tc>
          <w:tcPr>
            <w:tcW w:w="8012" w:type="dxa"/>
            <w:gridSpan w:val="2"/>
          </w:tcPr>
          <w:p w14:paraId="73739473" w14:textId="77777777" w:rsidR="00A53A5A" w:rsidRPr="00A53A5A" w:rsidRDefault="00A53A5A" w:rsidP="00A85467">
            <w:pPr>
              <w:rPr>
                <w:rFonts w:eastAsia="Times New Roman"/>
                <w:sz w:val="28"/>
                <w:szCs w:val="28"/>
              </w:rPr>
            </w:pPr>
            <w:r w:rsidRPr="00A53A5A">
              <w:rPr>
                <w:sz w:val="28"/>
                <w:szCs w:val="28"/>
              </w:rPr>
              <w:t>– Bone marrow mononuclear cells</w:t>
            </w:r>
          </w:p>
        </w:tc>
      </w:tr>
      <w:tr w:rsidR="00A53A5A" w:rsidRPr="00A53A5A" w14:paraId="61F02D35" w14:textId="77777777" w:rsidTr="00A85467">
        <w:trPr>
          <w:trHeight w:val="331"/>
        </w:trPr>
        <w:tc>
          <w:tcPr>
            <w:tcW w:w="1612" w:type="dxa"/>
          </w:tcPr>
          <w:p w14:paraId="58D347D7"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КМ              </w:t>
            </w:r>
          </w:p>
        </w:tc>
        <w:tc>
          <w:tcPr>
            <w:tcW w:w="8012" w:type="dxa"/>
            <w:gridSpan w:val="2"/>
          </w:tcPr>
          <w:p w14:paraId="3C77FB4A" w14:textId="77777777" w:rsidR="00A53A5A" w:rsidRPr="00A53A5A" w:rsidRDefault="00A53A5A" w:rsidP="00A85467">
            <w:pPr>
              <w:rPr>
                <w:bCs/>
                <w:sz w:val="28"/>
                <w:szCs w:val="28"/>
              </w:rPr>
            </w:pPr>
            <w:r w:rsidRPr="00A53A5A">
              <w:rPr>
                <w:sz w:val="28"/>
                <w:szCs w:val="28"/>
              </w:rPr>
              <w:t>– Костный мозг</w:t>
            </w:r>
          </w:p>
        </w:tc>
      </w:tr>
      <w:tr w:rsidR="00A53A5A" w:rsidRPr="00A53A5A" w14:paraId="7BC9C6B5" w14:textId="77777777" w:rsidTr="00A85467">
        <w:trPr>
          <w:trHeight w:val="331"/>
        </w:trPr>
        <w:tc>
          <w:tcPr>
            <w:tcW w:w="1612" w:type="dxa"/>
          </w:tcPr>
          <w:p w14:paraId="56033699"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ССЗ             </w:t>
            </w:r>
          </w:p>
        </w:tc>
        <w:tc>
          <w:tcPr>
            <w:tcW w:w="8012" w:type="dxa"/>
            <w:gridSpan w:val="2"/>
          </w:tcPr>
          <w:p w14:paraId="54527E72" w14:textId="77777777" w:rsidR="00A53A5A" w:rsidRPr="00A53A5A" w:rsidRDefault="00A53A5A" w:rsidP="00A85467">
            <w:pPr>
              <w:rPr>
                <w:sz w:val="28"/>
                <w:szCs w:val="28"/>
              </w:rPr>
            </w:pPr>
            <w:r w:rsidRPr="00A53A5A">
              <w:rPr>
                <w:sz w:val="28"/>
                <w:szCs w:val="28"/>
              </w:rPr>
              <w:t xml:space="preserve">– Сердечно-сосудистые заболевания </w:t>
            </w:r>
          </w:p>
        </w:tc>
      </w:tr>
      <w:tr w:rsidR="00A53A5A" w:rsidRPr="00A53A5A" w14:paraId="47C36CFC" w14:textId="77777777" w:rsidTr="00A85467">
        <w:trPr>
          <w:trHeight w:val="317"/>
        </w:trPr>
        <w:tc>
          <w:tcPr>
            <w:tcW w:w="1612" w:type="dxa"/>
          </w:tcPr>
          <w:p w14:paraId="06D91228"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ЛПНП         </w:t>
            </w:r>
          </w:p>
        </w:tc>
        <w:tc>
          <w:tcPr>
            <w:tcW w:w="8012" w:type="dxa"/>
            <w:gridSpan w:val="2"/>
          </w:tcPr>
          <w:p w14:paraId="509A3A82" w14:textId="77777777" w:rsidR="00A53A5A" w:rsidRPr="00A53A5A" w:rsidRDefault="00A53A5A" w:rsidP="00A85467">
            <w:pPr>
              <w:rPr>
                <w:rStyle w:val="hps"/>
                <w:sz w:val="28"/>
                <w:szCs w:val="28"/>
              </w:rPr>
            </w:pPr>
            <w:r w:rsidRPr="00A53A5A">
              <w:rPr>
                <w:sz w:val="28"/>
                <w:szCs w:val="28"/>
              </w:rPr>
              <w:t>– Липопротеины низкой плотности</w:t>
            </w:r>
          </w:p>
        </w:tc>
      </w:tr>
      <w:tr w:rsidR="00A53A5A" w:rsidRPr="00A53A5A" w14:paraId="291346F4" w14:textId="77777777" w:rsidTr="00A85467">
        <w:trPr>
          <w:trHeight w:val="331"/>
        </w:trPr>
        <w:tc>
          <w:tcPr>
            <w:tcW w:w="1612" w:type="dxa"/>
          </w:tcPr>
          <w:p w14:paraId="2F38DEA2"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АД               </w:t>
            </w:r>
          </w:p>
        </w:tc>
        <w:tc>
          <w:tcPr>
            <w:tcW w:w="8012" w:type="dxa"/>
            <w:gridSpan w:val="2"/>
          </w:tcPr>
          <w:p w14:paraId="33C1B396" w14:textId="77777777" w:rsidR="00A53A5A" w:rsidRPr="00A53A5A" w:rsidRDefault="00A53A5A" w:rsidP="00A85467">
            <w:pPr>
              <w:rPr>
                <w:sz w:val="28"/>
                <w:szCs w:val="28"/>
              </w:rPr>
            </w:pPr>
            <w:r w:rsidRPr="00A53A5A">
              <w:rPr>
                <w:sz w:val="28"/>
                <w:szCs w:val="28"/>
              </w:rPr>
              <w:t>– Артериальное давление</w:t>
            </w:r>
          </w:p>
        </w:tc>
      </w:tr>
      <w:tr w:rsidR="00A53A5A" w:rsidRPr="00A53A5A" w14:paraId="04E2351D" w14:textId="77777777" w:rsidTr="00A85467">
        <w:trPr>
          <w:trHeight w:val="331"/>
        </w:trPr>
        <w:tc>
          <w:tcPr>
            <w:tcW w:w="1612" w:type="dxa"/>
          </w:tcPr>
          <w:p w14:paraId="6395C0BA"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MMP           </w:t>
            </w:r>
          </w:p>
        </w:tc>
        <w:tc>
          <w:tcPr>
            <w:tcW w:w="8012" w:type="dxa"/>
            <w:gridSpan w:val="2"/>
          </w:tcPr>
          <w:p w14:paraId="030F815B" w14:textId="77777777" w:rsidR="00A53A5A" w:rsidRPr="00A53A5A" w:rsidRDefault="00A53A5A" w:rsidP="00A85467">
            <w:pPr>
              <w:rPr>
                <w:bCs/>
                <w:sz w:val="28"/>
                <w:szCs w:val="28"/>
              </w:rPr>
            </w:pPr>
            <w:r w:rsidRPr="00A53A5A">
              <w:rPr>
                <w:sz w:val="28"/>
                <w:szCs w:val="28"/>
              </w:rPr>
              <w:t>– Матричная металлопептидаза</w:t>
            </w:r>
          </w:p>
        </w:tc>
      </w:tr>
      <w:tr w:rsidR="00A53A5A" w:rsidRPr="00A53A5A" w14:paraId="557AF5E5" w14:textId="77777777" w:rsidTr="00A85467">
        <w:trPr>
          <w:trHeight w:val="331"/>
        </w:trPr>
        <w:tc>
          <w:tcPr>
            <w:tcW w:w="1612" w:type="dxa"/>
          </w:tcPr>
          <w:p w14:paraId="751C3DBA" w14:textId="77777777" w:rsidR="00A53A5A" w:rsidRPr="00A53A5A" w:rsidRDefault="00A53A5A" w:rsidP="00A85467">
            <w:pPr>
              <w:pStyle w:val="a3"/>
              <w:spacing w:before="0" w:beforeAutospacing="0" w:after="0" w:afterAutospacing="0"/>
              <w:rPr>
                <w:bCs/>
                <w:sz w:val="28"/>
                <w:szCs w:val="28"/>
              </w:rPr>
            </w:pPr>
            <w:r w:rsidRPr="00A53A5A">
              <w:rPr>
                <w:sz w:val="28"/>
                <w:szCs w:val="28"/>
              </w:rPr>
              <w:t xml:space="preserve">SOD             </w:t>
            </w:r>
          </w:p>
        </w:tc>
        <w:tc>
          <w:tcPr>
            <w:tcW w:w="8012" w:type="dxa"/>
            <w:gridSpan w:val="2"/>
          </w:tcPr>
          <w:p w14:paraId="5778EF23" w14:textId="77777777" w:rsidR="00A53A5A" w:rsidRPr="00A53A5A" w:rsidRDefault="00A53A5A" w:rsidP="00A85467">
            <w:pPr>
              <w:rPr>
                <w:sz w:val="28"/>
                <w:szCs w:val="28"/>
              </w:rPr>
            </w:pPr>
            <w:r w:rsidRPr="00A53A5A">
              <w:rPr>
                <w:sz w:val="28"/>
                <w:szCs w:val="28"/>
              </w:rPr>
              <w:t>– Супероксиддисмутаза</w:t>
            </w:r>
          </w:p>
        </w:tc>
      </w:tr>
      <w:tr w:rsidR="00A53A5A" w:rsidRPr="00A53A5A" w14:paraId="1EC8015C" w14:textId="77777777" w:rsidTr="00A85467">
        <w:trPr>
          <w:trHeight w:val="331"/>
        </w:trPr>
        <w:tc>
          <w:tcPr>
            <w:tcW w:w="1612" w:type="dxa"/>
          </w:tcPr>
          <w:p w14:paraId="69382669"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БАВ             </w:t>
            </w:r>
          </w:p>
        </w:tc>
        <w:tc>
          <w:tcPr>
            <w:tcW w:w="8012" w:type="dxa"/>
            <w:gridSpan w:val="2"/>
          </w:tcPr>
          <w:p w14:paraId="2A266A47" w14:textId="77777777" w:rsidR="00A53A5A" w:rsidRPr="00A53A5A" w:rsidRDefault="00A53A5A" w:rsidP="00A85467">
            <w:pPr>
              <w:rPr>
                <w:sz w:val="28"/>
                <w:szCs w:val="28"/>
              </w:rPr>
            </w:pPr>
            <w:r w:rsidRPr="00A53A5A">
              <w:rPr>
                <w:sz w:val="28"/>
                <w:szCs w:val="28"/>
              </w:rPr>
              <w:t>– Биологически активные вещества</w:t>
            </w:r>
          </w:p>
        </w:tc>
      </w:tr>
      <w:tr w:rsidR="00A53A5A" w:rsidRPr="00A53A5A" w14:paraId="462CFE6E" w14:textId="77777777" w:rsidTr="00A85467">
        <w:trPr>
          <w:trHeight w:val="317"/>
        </w:trPr>
        <w:tc>
          <w:tcPr>
            <w:tcW w:w="1612" w:type="dxa"/>
          </w:tcPr>
          <w:p w14:paraId="79E8D88C"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MHC, HLA  </w:t>
            </w:r>
          </w:p>
        </w:tc>
        <w:tc>
          <w:tcPr>
            <w:tcW w:w="8012" w:type="dxa"/>
            <w:gridSpan w:val="2"/>
          </w:tcPr>
          <w:p w14:paraId="74C8608D" w14:textId="77777777" w:rsidR="00A53A5A" w:rsidRPr="00A53A5A" w:rsidRDefault="00A53A5A" w:rsidP="00A85467">
            <w:pPr>
              <w:rPr>
                <w:sz w:val="28"/>
                <w:szCs w:val="28"/>
              </w:rPr>
            </w:pPr>
            <w:r w:rsidRPr="00A53A5A">
              <w:rPr>
                <w:sz w:val="28"/>
                <w:szCs w:val="28"/>
              </w:rPr>
              <w:t xml:space="preserve">– </w:t>
            </w:r>
            <w:hyperlink r:id="rId8" w:tooltip="Главный комплекс гистосовместимости" w:history="1">
              <w:r w:rsidRPr="00F62AAA">
                <w:rPr>
                  <w:rStyle w:val="ac"/>
                  <w:color w:val="auto"/>
                  <w:sz w:val="28"/>
                  <w:szCs w:val="28"/>
                  <w:u w:val="none"/>
                  <w:shd w:val="clear" w:color="auto" w:fill="FFFFFF"/>
                </w:rPr>
                <w:t>Главный комплекс гистосовместимости</w:t>
              </w:r>
            </w:hyperlink>
          </w:p>
        </w:tc>
      </w:tr>
      <w:tr w:rsidR="00A53A5A" w:rsidRPr="00A53A5A" w14:paraId="115C4C83" w14:textId="77777777" w:rsidTr="00A85467">
        <w:trPr>
          <w:trHeight w:val="331"/>
        </w:trPr>
        <w:tc>
          <w:tcPr>
            <w:tcW w:w="1612" w:type="dxa"/>
          </w:tcPr>
          <w:p w14:paraId="47298984"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VEGF           </w:t>
            </w:r>
          </w:p>
        </w:tc>
        <w:tc>
          <w:tcPr>
            <w:tcW w:w="8012" w:type="dxa"/>
            <w:gridSpan w:val="2"/>
          </w:tcPr>
          <w:p w14:paraId="1F8D78B4" w14:textId="77777777" w:rsidR="00A53A5A" w:rsidRPr="00A53A5A" w:rsidRDefault="00A53A5A" w:rsidP="00A85467">
            <w:pPr>
              <w:rPr>
                <w:sz w:val="28"/>
                <w:szCs w:val="28"/>
              </w:rPr>
            </w:pPr>
            <w:r w:rsidRPr="00A53A5A">
              <w:rPr>
                <w:sz w:val="28"/>
                <w:szCs w:val="28"/>
              </w:rPr>
              <w:t xml:space="preserve">– Фактора роста эндотелия сосудов </w:t>
            </w:r>
          </w:p>
        </w:tc>
      </w:tr>
      <w:tr w:rsidR="00A53A5A" w:rsidRPr="00F62AAA" w14:paraId="3E29F89E" w14:textId="77777777" w:rsidTr="00A85467">
        <w:trPr>
          <w:trHeight w:val="331"/>
        </w:trPr>
        <w:tc>
          <w:tcPr>
            <w:tcW w:w="1612" w:type="dxa"/>
          </w:tcPr>
          <w:p w14:paraId="1CEFFD22"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ADSC           </w:t>
            </w:r>
          </w:p>
        </w:tc>
        <w:tc>
          <w:tcPr>
            <w:tcW w:w="8012" w:type="dxa"/>
            <w:gridSpan w:val="2"/>
          </w:tcPr>
          <w:p w14:paraId="3DCEB607" w14:textId="77777777" w:rsidR="00A53A5A" w:rsidRPr="00A53A5A" w:rsidRDefault="00A53A5A" w:rsidP="00A85467">
            <w:pPr>
              <w:rPr>
                <w:sz w:val="28"/>
                <w:szCs w:val="28"/>
                <w:lang w:val="ru-RU"/>
              </w:rPr>
            </w:pPr>
            <w:r w:rsidRPr="00A53A5A">
              <w:rPr>
                <w:sz w:val="28"/>
                <w:szCs w:val="28"/>
                <w:lang w:val="ru-RU"/>
              </w:rPr>
              <w:t xml:space="preserve">– Стволовые клетки, полученные из жировой ткани </w:t>
            </w:r>
          </w:p>
        </w:tc>
      </w:tr>
      <w:tr w:rsidR="00A53A5A" w:rsidRPr="00A53A5A" w14:paraId="0F64B1AF" w14:textId="77777777" w:rsidTr="00A85467">
        <w:trPr>
          <w:trHeight w:val="331"/>
        </w:trPr>
        <w:tc>
          <w:tcPr>
            <w:tcW w:w="1612" w:type="dxa"/>
          </w:tcPr>
          <w:p w14:paraId="6B33A993"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ГЭБ              </w:t>
            </w:r>
          </w:p>
        </w:tc>
        <w:tc>
          <w:tcPr>
            <w:tcW w:w="8012" w:type="dxa"/>
            <w:gridSpan w:val="2"/>
          </w:tcPr>
          <w:p w14:paraId="37FD66FC" w14:textId="77777777" w:rsidR="00A53A5A" w:rsidRPr="00A53A5A" w:rsidRDefault="00A53A5A" w:rsidP="00A85467">
            <w:pPr>
              <w:rPr>
                <w:sz w:val="28"/>
                <w:szCs w:val="28"/>
              </w:rPr>
            </w:pPr>
            <w:r w:rsidRPr="00A53A5A">
              <w:rPr>
                <w:sz w:val="28"/>
                <w:szCs w:val="28"/>
              </w:rPr>
              <w:t>– Гематоэнцефалический барьер</w:t>
            </w:r>
          </w:p>
        </w:tc>
      </w:tr>
      <w:tr w:rsidR="00A53A5A" w:rsidRPr="00A53A5A" w14:paraId="44AD3D91" w14:textId="77777777" w:rsidTr="00A85467">
        <w:trPr>
          <w:trHeight w:val="317"/>
        </w:trPr>
        <w:tc>
          <w:tcPr>
            <w:tcW w:w="1612" w:type="dxa"/>
          </w:tcPr>
          <w:p w14:paraId="25013BC6" w14:textId="77777777" w:rsidR="00A53A5A" w:rsidRPr="00A53A5A" w:rsidRDefault="00A53A5A" w:rsidP="00A85467">
            <w:pPr>
              <w:pStyle w:val="a3"/>
              <w:spacing w:before="0" w:beforeAutospacing="0" w:after="0" w:afterAutospacing="0"/>
              <w:rPr>
                <w:sz w:val="28"/>
                <w:szCs w:val="28"/>
              </w:rPr>
            </w:pPr>
            <w:r w:rsidRPr="00A53A5A">
              <w:rPr>
                <w:sz w:val="28"/>
                <w:szCs w:val="28"/>
                <w:shd w:val="clear" w:color="auto" w:fill="FFFFFF"/>
              </w:rPr>
              <w:t xml:space="preserve">SDF              </w:t>
            </w:r>
          </w:p>
        </w:tc>
        <w:tc>
          <w:tcPr>
            <w:tcW w:w="8012" w:type="dxa"/>
            <w:gridSpan w:val="2"/>
          </w:tcPr>
          <w:p w14:paraId="3B5EF36C" w14:textId="77777777" w:rsidR="00A53A5A" w:rsidRPr="00A53A5A" w:rsidRDefault="00A53A5A" w:rsidP="00A85467">
            <w:pPr>
              <w:rPr>
                <w:sz w:val="28"/>
                <w:szCs w:val="28"/>
              </w:rPr>
            </w:pPr>
            <w:r w:rsidRPr="00A53A5A">
              <w:rPr>
                <w:sz w:val="28"/>
                <w:szCs w:val="28"/>
              </w:rPr>
              <w:t>–</w:t>
            </w:r>
            <w:r w:rsidRPr="00A53A5A">
              <w:rPr>
                <w:sz w:val="28"/>
                <w:szCs w:val="28"/>
                <w:shd w:val="clear" w:color="auto" w:fill="FFFFFF"/>
              </w:rPr>
              <w:t xml:space="preserve"> Стромальный фактор</w:t>
            </w:r>
          </w:p>
        </w:tc>
      </w:tr>
      <w:tr w:rsidR="00A53A5A" w:rsidRPr="00A53A5A" w14:paraId="492641E3" w14:textId="77777777" w:rsidTr="00A85467">
        <w:trPr>
          <w:trHeight w:val="331"/>
        </w:trPr>
        <w:tc>
          <w:tcPr>
            <w:tcW w:w="1612" w:type="dxa"/>
          </w:tcPr>
          <w:p w14:paraId="451FBA85"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DMSO          </w:t>
            </w:r>
          </w:p>
        </w:tc>
        <w:tc>
          <w:tcPr>
            <w:tcW w:w="8012" w:type="dxa"/>
            <w:gridSpan w:val="2"/>
          </w:tcPr>
          <w:p w14:paraId="6D4347CC" w14:textId="77777777" w:rsidR="00A53A5A" w:rsidRPr="00A53A5A" w:rsidRDefault="00A53A5A" w:rsidP="00A85467">
            <w:pPr>
              <w:rPr>
                <w:sz w:val="28"/>
                <w:szCs w:val="28"/>
              </w:rPr>
            </w:pPr>
            <w:r w:rsidRPr="00A53A5A">
              <w:rPr>
                <w:sz w:val="28"/>
                <w:szCs w:val="28"/>
              </w:rPr>
              <w:t>– Диметилсульфоксид</w:t>
            </w:r>
          </w:p>
        </w:tc>
      </w:tr>
      <w:tr w:rsidR="00A53A5A" w:rsidRPr="00A53A5A" w14:paraId="1CEF4DD8" w14:textId="77777777" w:rsidTr="00A85467">
        <w:trPr>
          <w:trHeight w:val="331"/>
        </w:trPr>
        <w:tc>
          <w:tcPr>
            <w:tcW w:w="1612" w:type="dxa"/>
          </w:tcPr>
          <w:p w14:paraId="5BBA8724"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DAPI            </w:t>
            </w:r>
          </w:p>
        </w:tc>
        <w:tc>
          <w:tcPr>
            <w:tcW w:w="8012" w:type="dxa"/>
            <w:gridSpan w:val="2"/>
          </w:tcPr>
          <w:p w14:paraId="1DDF5C94" w14:textId="77777777" w:rsidR="00A53A5A" w:rsidRPr="00A53A5A" w:rsidRDefault="00A53A5A" w:rsidP="00A85467">
            <w:pPr>
              <w:rPr>
                <w:rFonts w:eastAsia="Times New Roman"/>
                <w:sz w:val="28"/>
                <w:szCs w:val="28"/>
              </w:rPr>
            </w:pPr>
            <w:r w:rsidRPr="00A53A5A">
              <w:rPr>
                <w:sz w:val="28"/>
                <w:szCs w:val="28"/>
              </w:rPr>
              <w:t>– 4,6-диамидино-2-фенилиндол дигидрохлорид</w:t>
            </w:r>
          </w:p>
        </w:tc>
      </w:tr>
      <w:tr w:rsidR="00A53A5A" w:rsidRPr="00F62AAA" w14:paraId="07AEAF70" w14:textId="77777777" w:rsidTr="00A85467">
        <w:trPr>
          <w:trHeight w:val="331"/>
        </w:trPr>
        <w:tc>
          <w:tcPr>
            <w:tcW w:w="1612" w:type="dxa"/>
          </w:tcPr>
          <w:p w14:paraId="238A142A"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MAPK          </w:t>
            </w:r>
          </w:p>
        </w:tc>
        <w:tc>
          <w:tcPr>
            <w:tcW w:w="8012" w:type="dxa"/>
            <w:gridSpan w:val="2"/>
          </w:tcPr>
          <w:p w14:paraId="033447AF" w14:textId="77777777" w:rsidR="00A53A5A" w:rsidRPr="00A53A5A" w:rsidRDefault="00A53A5A" w:rsidP="00A85467">
            <w:pPr>
              <w:rPr>
                <w:sz w:val="28"/>
                <w:szCs w:val="28"/>
                <w:lang w:val="ru-RU"/>
              </w:rPr>
            </w:pPr>
            <w:r w:rsidRPr="00A53A5A">
              <w:rPr>
                <w:sz w:val="28"/>
                <w:szCs w:val="28"/>
                <w:lang w:val="ru-RU"/>
              </w:rPr>
              <w:t>– Сигнальный путь</w:t>
            </w:r>
            <w:r w:rsidRPr="00A53A5A">
              <w:rPr>
                <w:rFonts w:eastAsia="Times New Roman"/>
                <w:iCs/>
                <w:sz w:val="28"/>
                <w:szCs w:val="28"/>
                <w:lang w:val="ru-RU" w:eastAsia="ru-RU"/>
              </w:rPr>
              <w:t xml:space="preserve"> митоген-активируемая протеинкиназа</w:t>
            </w:r>
          </w:p>
        </w:tc>
      </w:tr>
      <w:tr w:rsidR="00A53A5A" w:rsidRPr="00A53A5A" w14:paraId="534210D2" w14:textId="77777777" w:rsidTr="00A85467">
        <w:trPr>
          <w:trHeight w:val="331"/>
        </w:trPr>
        <w:tc>
          <w:tcPr>
            <w:tcW w:w="1612" w:type="dxa"/>
          </w:tcPr>
          <w:p w14:paraId="538D0B45"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ERK½           </w:t>
            </w:r>
          </w:p>
        </w:tc>
        <w:tc>
          <w:tcPr>
            <w:tcW w:w="8012" w:type="dxa"/>
            <w:gridSpan w:val="2"/>
          </w:tcPr>
          <w:p w14:paraId="64F62DA5" w14:textId="77777777" w:rsidR="00A53A5A" w:rsidRPr="00A53A5A" w:rsidRDefault="00A53A5A" w:rsidP="00A85467">
            <w:pPr>
              <w:rPr>
                <w:sz w:val="28"/>
                <w:szCs w:val="28"/>
              </w:rPr>
            </w:pPr>
            <w:r w:rsidRPr="00A53A5A">
              <w:rPr>
                <w:sz w:val="28"/>
                <w:szCs w:val="28"/>
              </w:rPr>
              <w:t>– MAPK-сигнальный путь </w:t>
            </w:r>
            <w:r w:rsidRPr="00A53A5A">
              <w:rPr>
                <w:iCs/>
                <w:sz w:val="28"/>
                <w:szCs w:val="28"/>
                <w:lang w:val="en"/>
              </w:rPr>
              <w:t>extracellular</w:t>
            </w:r>
            <w:r w:rsidRPr="00A53A5A">
              <w:rPr>
                <w:iCs/>
                <w:sz w:val="28"/>
                <w:szCs w:val="28"/>
              </w:rPr>
              <w:t xml:space="preserve"> </w:t>
            </w:r>
            <w:r w:rsidRPr="00A53A5A">
              <w:rPr>
                <w:iCs/>
                <w:sz w:val="28"/>
                <w:szCs w:val="28"/>
                <w:lang w:val="en"/>
              </w:rPr>
              <w:t>signal</w:t>
            </w:r>
            <w:r w:rsidRPr="00A53A5A">
              <w:rPr>
                <w:iCs/>
                <w:sz w:val="28"/>
                <w:szCs w:val="28"/>
              </w:rPr>
              <w:t>-</w:t>
            </w:r>
            <w:r w:rsidRPr="00A53A5A">
              <w:rPr>
                <w:iCs/>
                <w:sz w:val="28"/>
                <w:szCs w:val="28"/>
                <w:lang w:val="en"/>
              </w:rPr>
              <w:t>regulated</w:t>
            </w:r>
            <w:r w:rsidRPr="00A53A5A">
              <w:rPr>
                <w:iCs/>
                <w:sz w:val="28"/>
                <w:szCs w:val="28"/>
              </w:rPr>
              <w:t xml:space="preserve"> </w:t>
            </w:r>
            <w:r w:rsidRPr="00A53A5A">
              <w:rPr>
                <w:iCs/>
                <w:sz w:val="28"/>
                <w:szCs w:val="28"/>
                <w:lang w:val="en"/>
              </w:rPr>
              <w:t>kinase</w:t>
            </w:r>
          </w:p>
        </w:tc>
      </w:tr>
      <w:tr w:rsidR="00A53A5A" w:rsidRPr="00A53A5A" w14:paraId="32ADCD0A" w14:textId="77777777" w:rsidTr="00A85467">
        <w:trPr>
          <w:trHeight w:val="297"/>
        </w:trPr>
        <w:tc>
          <w:tcPr>
            <w:tcW w:w="1612" w:type="dxa"/>
          </w:tcPr>
          <w:p w14:paraId="288C2820"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ESF                           </w:t>
            </w:r>
          </w:p>
        </w:tc>
        <w:tc>
          <w:tcPr>
            <w:tcW w:w="8012" w:type="dxa"/>
            <w:gridSpan w:val="2"/>
          </w:tcPr>
          <w:p w14:paraId="23EC1351" w14:textId="77777777" w:rsidR="00A53A5A" w:rsidRPr="00A53A5A" w:rsidRDefault="00A53A5A" w:rsidP="00A85467">
            <w:pPr>
              <w:rPr>
                <w:sz w:val="28"/>
                <w:szCs w:val="28"/>
              </w:rPr>
            </w:pPr>
            <w:r w:rsidRPr="00A53A5A">
              <w:rPr>
                <w:sz w:val="28"/>
                <w:szCs w:val="28"/>
              </w:rPr>
              <w:t>– Европейский научный фонд</w:t>
            </w:r>
          </w:p>
        </w:tc>
      </w:tr>
      <w:tr w:rsidR="00A53A5A" w:rsidRPr="00A53A5A" w14:paraId="038AB213" w14:textId="77777777" w:rsidTr="00A85467">
        <w:trPr>
          <w:trHeight w:val="76"/>
        </w:trPr>
        <w:tc>
          <w:tcPr>
            <w:tcW w:w="1612" w:type="dxa"/>
          </w:tcPr>
          <w:p w14:paraId="509FBE77" w14:textId="77777777" w:rsidR="00A53A5A" w:rsidRPr="00A53A5A" w:rsidRDefault="00A53A5A" w:rsidP="00A85467">
            <w:pPr>
              <w:pStyle w:val="a3"/>
              <w:spacing w:before="0" w:beforeAutospacing="0" w:after="0" w:afterAutospacing="0"/>
              <w:rPr>
                <w:sz w:val="28"/>
                <w:szCs w:val="28"/>
              </w:rPr>
            </w:pPr>
            <w:r w:rsidRPr="00A53A5A">
              <w:rPr>
                <w:sz w:val="28"/>
                <w:szCs w:val="28"/>
              </w:rPr>
              <w:t xml:space="preserve">ЦНС               </w:t>
            </w:r>
          </w:p>
        </w:tc>
        <w:tc>
          <w:tcPr>
            <w:tcW w:w="8012" w:type="dxa"/>
            <w:gridSpan w:val="2"/>
          </w:tcPr>
          <w:p w14:paraId="1B5AC029" w14:textId="77777777" w:rsidR="00A53A5A" w:rsidRPr="00A53A5A" w:rsidRDefault="00A53A5A" w:rsidP="00A85467">
            <w:pPr>
              <w:rPr>
                <w:sz w:val="28"/>
                <w:szCs w:val="28"/>
              </w:rPr>
            </w:pPr>
            <w:r w:rsidRPr="00A53A5A">
              <w:rPr>
                <w:sz w:val="28"/>
                <w:szCs w:val="28"/>
              </w:rPr>
              <w:t>– Ц</w:t>
            </w:r>
            <w:r w:rsidRPr="00A53A5A">
              <w:rPr>
                <w:rFonts w:eastAsia="Times New Roman"/>
                <w:sz w:val="28"/>
                <w:szCs w:val="28"/>
                <w:lang w:eastAsia="ru-RU"/>
              </w:rPr>
              <w:t>ентральная нервная система</w:t>
            </w:r>
          </w:p>
        </w:tc>
      </w:tr>
      <w:tr w:rsidR="00A53A5A" w:rsidRPr="00A53A5A" w14:paraId="2478E302" w14:textId="77777777" w:rsidTr="00F62AAA">
        <w:trPr>
          <w:gridAfter w:val="1"/>
          <w:wAfter w:w="57" w:type="dxa"/>
          <w:trHeight w:val="301"/>
        </w:trPr>
        <w:tc>
          <w:tcPr>
            <w:tcW w:w="1612" w:type="dxa"/>
          </w:tcPr>
          <w:p w14:paraId="7ADE39D2" w14:textId="77777777" w:rsidR="00A53A5A" w:rsidRPr="00A53A5A" w:rsidRDefault="00A53A5A" w:rsidP="00A85467">
            <w:pPr>
              <w:pStyle w:val="a3"/>
              <w:tabs>
                <w:tab w:val="left" w:pos="165"/>
              </w:tabs>
              <w:spacing w:before="0" w:beforeAutospacing="0" w:after="0" w:afterAutospacing="0"/>
              <w:rPr>
                <w:sz w:val="28"/>
                <w:szCs w:val="28"/>
              </w:rPr>
            </w:pPr>
            <w:r w:rsidRPr="00A53A5A">
              <w:rPr>
                <w:rStyle w:val="hps"/>
                <w:sz w:val="28"/>
                <w:szCs w:val="28"/>
              </w:rPr>
              <w:t>PBS</w:t>
            </w:r>
            <w:r w:rsidRPr="00A53A5A">
              <w:rPr>
                <w:sz w:val="28"/>
                <w:szCs w:val="28"/>
              </w:rPr>
              <w:t xml:space="preserve">      </w:t>
            </w:r>
          </w:p>
        </w:tc>
        <w:tc>
          <w:tcPr>
            <w:tcW w:w="7955" w:type="dxa"/>
          </w:tcPr>
          <w:p w14:paraId="3A5D32F6" w14:textId="4126E830" w:rsidR="00A53A5A" w:rsidRPr="00A53A5A" w:rsidRDefault="00A53A5A" w:rsidP="00F62AAA">
            <w:pPr>
              <w:rPr>
                <w:rFonts w:eastAsia="Times New Roman"/>
                <w:sz w:val="28"/>
                <w:szCs w:val="28"/>
              </w:rPr>
            </w:pPr>
            <w:r w:rsidRPr="00A53A5A">
              <w:rPr>
                <w:sz w:val="28"/>
                <w:szCs w:val="28"/>
              </w:rPr>
              <w:t>– Ф</w:t>
            </w:r>
            <w:r w:rsidRPr="00A53A5A">
              <w:rPr>
                <w:rStyle w:val="hps"/>
                <w:sz w:val="28"/>
                <w:szCs w:val="28"/>
              </w:rPr>
              <w:t>осфатный буфер</w:t>
            </w:r>
          </w:p>
        </w:tc>
      </w:tr>
    </w:tbl>
    <w:p w14:paraId="61D4AED2" w14:textId="77777777" w:rsidR="00A53A5A" w:rsidRPr="00A53A5A" w:rsidRDefault="00A53A5A" w:rsidP="00A53A5A">
      <w:pPr>
        <w:widowControl w:val="0"/>
        <w:tabs>
          <w:tab w:val="left" w:pos="2552"/>
          <w:tab w:val="left" w:pos="2694"/>
          <w:tab w:val="left" w:pos="2977"/>
        </w:tabs>
        <w:suppressAutoHyphens/>
        <w:autoSpaceDE w:val="0"/>
        <w:autoSpaceDN w:val="0"/>
        <w:adjustRightInd w:val="0"/>
        <w:jc w:val="both"/>
        <w:rPr>
          <w:rFonts w:eastAsia="Times New Roman"/>
          <w:sz w:val="28"/>
          <w:szCs w:val="28"/>
          <w:lang w:val="ru-RU"/>
        </w:rPr>
      </w:pPr>
      <w:r w:rsidRPr="00A53A5A">
        <w:rPr>
          <w:rFonts w:eastAsia="Times New Roman"/>
          <w:i/>
          <w:sz w:val="28"/>
          <w:szCs w:val="28"/>
        </w:rPr>
        <w:t>A</w:t>
      </w:r>
      <w:r w:rsidRPr="00A53A5A">
        <w:rPr>
          <w:rFonts w:eastAsia="Times New Roman"/>
          <w:i/>
          <w:sz w:val="28"/>
          <w:szCs w:val="28"/>
          <w:lang w:val="ru-RU"/>
        </w:rPr>
        <w:t xml:space="preserve">. </w:t>
      </w:r>
      <w:r w:rsidRPr="00A53A5A">
        <w:rPr>
          <w:rFonts w:eastAsia="Times New Roman"/>
          <w:i/>
          <w:sz w:val="28"/>
          <w:szCs w:val="28"/>
        </w:rPr>
        <w:t>carotis</w:t>
      </w:r>
      <w:r w:rsidRPr="00A53A5A">
        <w:rPr>
          <w:rFonts w:eastAsia="Times New Roman"/>
          <w:i/>
          <w:sz w:val="28"/>
          <w:szCs w:val="28"/>
          <w:lang w:val="ru-RU"/>
        </w:rPr>
        <w:t xml:space="preserve"> </w:t>
      </w:r>
      <w:r w:rsidRPr="00A53A5A">
        <w:rPr>
          <w:rFonts w:eastAsia="Times New Roman"/>
          <w:i/>
          <w:sz w:val="28"/>
          <w:szCs w:val="28"/>
        </w:rPr>
        <w:t>communis</w:t>
      </w:r>
      <w:r w:rsidRPr="00A53A5A">
        <w:rPr>
          <w:rFonts w:eastAsia="Times New Roman"/>
          <w:i/>
          <w:sz w:val="28"/>
          <w:szCs w:val="28"/>
          <w:lang w:val="ru-RU"/>
        </w:rPr>
        <w:t xml:space="preserve">      – </w:t>
      </w:r>
      <w:r w:rsidRPr="00A53A5A">
        <w:rPr>
          <w:rFonts w:eastAsia="Times New Roman"/>
          <w:sz w:val="28"/>
          <w:szCs w:val="28"/>
          <w:lang w:val="ru-RU"/>
        </w:rPr>
        <w:t>Общая сонная артерия</w:t>
      </w:r>
    </w:p>
    <w:p w14:paraId="3743A4D4" w14:textId="77777777" w:rsidR="00A53A5A" w:rsidRPr="00A53A5A" w:rsidRDefault="00A53A5A" w:rsidP="00A53A5A">
      <w:pPr>
        <w:widowControl w:val="0"/>
        <w:tabs>
          <w:tab w:val="left" w:pos="2410"/>
          <w:tab w:val="left" w:pos="2552"/>
          <w:tab w:val="left" w:pos="2694"/>
          <w:tab w:val="left" w:pos="2977"/>
        </w:tabs>
        <w:suppressAutoHyphens/>
        <w:autoSpaceDE w:val="0"/>
        <w:autoSpaceDN w:val="0"/>
        <w:adjustRightInd w:val="0"/>
        <w:jc w:val="both"/>
        <w:rPr>
          <w:sz w:val="28"/>
          <w:szCs w:val="28"/>
          <w:lang w:val="ru-RU"/>
        </w:rPr>
      </w:pPr>
      <w:r w:rsidRPr="00A53A5A">
        <w:rPr>
          <w:rFonts w:eastAsia="Times New Roman"/>
          <w:i/>
          <w:sz w:val="28"/>
          <w:szCs w:val="28"/>
        </w:rPr>
        <w:t>A</w:t>
      </w:r>
      <w:r w:rsidRPr="00A53A5A">
        <w:rPr>
          <w:rFonts w:eastAsia="Times New Roman"/>
          <w:i/>
          <w:sz w:val="28"/>
          <w:szCs w:val="28"/>
          <w:lang w:val="ru-RU"/>
        </w:rPr>
        <w:t xml:space="preserve">. </w:t>
      </w:r>
      <w:r w:rsidRPr="00A53A5A">
        <w:rPr>
          <w:rFonts w:eastAsia="Times New Roman"/>
          <w:i/>
          <w:sz w:val="28"/>
          <w:szCs w:val="28"/>
        </w:rPr>
        <w:t>carotis</w:t>
      </w:r>
      <w:r w:rsidRPr="00A53A5A">
        <w:rPr>
          <w:rFonts w:eastAsia="Times New Roman"/>
          <w:i/>
          <w:sz w:val="28"/>
          <w:szCs w:val="28"/>
          <w:lang w:val="ru-RU"/>
        </w:rPr>
        <w:t xml:space="preserve"> </w:t>
      </w:r>
      <w:r w:rsidRPr="00A53A5A">
        <w:rPr>
          <w:rFonts w:eastAsia="Times New Roman"/>
          <w:i/>
          <w:sz w:val="28"/>
          <w:szCs w:val="28"/>
        </w:rPr>
        <w:t>externa</w:t>
      </w:r>
      <w:r w:rsidRPr="00A53A5A">
        <w:rPr>
          <w:rFonts w:eastAsia="Times New Roman"/>
          <w:i/>
          <w:sz w:val="28"/>
          <w:szCs w:val="28"/>
          <w:lang w:val="ru-RU"/>
        </w:rPr>
        <w:t xml:space="preserve">          –</w:t>
      </w:r>
      <w:r w:rsidRPr="00A53A5A">
        <w:rPr>
          <w:rFonts w:eastAsia="Times New Roman"/>
          <w:sz w:val="28"/>
          <w:szCs w:val="28"/>
          <w:lang w:val="ru-RU" w:eastAsia="ar-SA"/>
        </w:rPr>
        <w:t xml:space="preserve"> </w:t>
      </w:r>
      <w:r w:rsidRPr="00A53A5A">
        <w:rPr>
          <w:sz w:val="28"/>
          <w:szCs w:val="28"/>
          <w:lang w:val="ru-RU"/>
        </w:rPr>
        <w:t>Наружная сонная артерия</w:t>
      </w:r>
    </w:p>
    <w:p w14:paraId="39171A21" w14:textId="77777777" w:rsidR="00A53A5A" w:rsidRPr="00A53A5A" w:rsidRDefault="00A53A5A" w:rsidP="00A53A5A">
      <w:pPr>
        <w:widowControl w:val="0"/>
        <w:tabs>
          <w:tab w:val="left" w:pos="2552"/>
          <w:tab w:val="left" w:pos="2694"/>
          <w:tab w:val="left" w:pos="2977"/>
        </w:tabs>
        <w:suppressAutoHyphens/>
        <w:autoSpaceDE w:val="0"/>
        <w:autoSpaceDN w:val="0"/>
        <w:adjustRightInd w:val="0"/>
        <w:jc w:val="both"/>
        <w:rPr>
          <w:sz w:val="28"/>
          <w:szCs w:val="28"/>
          <w:lang w:val="ru-RU"/>
        </w:rPr>
      </w:pPr>
      <w:r w:rsidRPr="00A53A5A">
        <w:rPr>
          <w:rFonts w:eastAsia="Times New Roman"/>
          <w:i/>
          <w:sz w:val="28"/>
          <w:szCs w:val="28"/>
        </w:rPr>
        <w:t>A</w:t>
      </w:r>
      <w:r w:rsidRPr="00A53A5A">
        <w:rPr>
          <w:rFonts w:eastAsia="Times New Roman"/>
          <w:i/>
          <w:sz w:val="28"/>
          <w:szCs w:val="28"/>
          <w:lang w:val="ru-RU"/>
        </w:rPr>
        <w:t xml:space="preserve">. </w:t>
      </w:r>
      <w:r w:rsidRPr="00A53A5A">
        <w:rPr>
          <w:rFonts w:eastAsia="Times New Roman"/>
          <w:i/>
          <w:sz w:val="28"/>
          <w:szCs w:val="28"/>
        </w:rPr>
        <w:t>carotis</w:t>
      </w:r>
      <w:r w:rsidRPr="00A53A5A">
        <w:rPr>
          <w:rFonts w:eastAsia="Times New Roman"/>
          <w:i/>
          <w:sz w:val="28"/>
          <w:szCs w:val="28"/>
          <w:lang w:val="ru-RU"/>
        </w:rPr>
        <w:t xml:space="preserve"> </w:t>
      </w:r>
      <w:r w:rsidRPr="00A53A5A">
        <w:rPr>
          <w:rFonts w:eastAsia="Times New Roman"/>
          <w:i/>
          <w:sz w:val="28"/>
          <w:szCs w:val="28"/>
        </w:rPr>
        <w:t>interna</w:t>
      </w:r>
      <w:r w:rsidRPr="00A53A5A">
        <w:rPr>
          <w:sz w:val="28"/>
          <w:szCs w:val="28"/>
          <w:lang w:val="ru-RU"/>
        </w:rPr>
        <w:t xml:space="preserve">           </w:t>
      </w:r>
      <w:r w:rsidRPr="00A53A5A">
        <w:rPr>
          <w:rFonts w:eastAsia="Times New Roman"/>
          <w:i/>
          <w:sz w:val="28"/>
          <w:szCs w:val="28"/>
          <w:lang w:val="ru-RU"/>
        </w:rPr>
        <w:t>–</w:t>
      </w:r>
      <w:r w:rsidRPr="00A53A5A">
        <w:rPr>
          <w:rFonts w:eastAsia="Times New Roman"/>
          <w:sz w:val="28"/>
          <w:szCs w:val="28"/>
          <w:lang w:val="ru-RU" w:eastAsia="ar-SA"/>
        </w:rPr>
        <w:t xml:space="preserve"> </w:t>
      </w:r>
      <w:r w:rsidRPr="00A53A5A">
        <w:rPr>
          <w:sz w:val="28"/>
          <w:szCs w:val="28"/>
          <w:lang w:val="ru-RU"/>
        </w:rPr>
        <w:t>Внутренняя сонная артерия</w:t>
      </w:r>
    </w:p>
    <w:p w14:paraId="465237E8" w14:textId="77777777" w:rsidR="00A53A5A" w:rsidRPr="00A53A5A" w:rsidRDefault="00A53A5A" w:rsidP="00A53A5A">
      <w:pPr>
        <w:widowControl w:val="0"/>
        <w:tabs>
          <w:tab w:val="left" w:pos="2552"/>
          <w:tab w:val="left" w:pos="2694"/>
          <w:tab w:val="left" w:pos="2977"/>
        </w:tabs>
        <w:suppressAutoHyphens/>
        <w:autoSpaceDE w:val="0"/>
        <w:autoSpaceDN w:val="0"/>
        <w:adjustRightInd w:val="0"/>
        <w:jc w:val="both"/>
        <w:rPr>
          <w:rFonts w:eastAsia="Times New Roman"/>
          <w:sz w:val="28"/>
          <w:szCs w:val="28"/>
          <w:lang w:val="ru-RU"/>
        </w:rPr>
      </w:pPr>
      <w:r w:rsidRPr="00A53A5A">
        <w:rPr>
          <w:i/>
          <w:sz w:val="28"/>
          <w:szCs w:val="28"/>
        </w:rPr>
        <w:t>A</w:t>
      </w:r>
      <w:r w:rsidRPr="00A53A5A">
        <w:rPr>
          <w:i/>
          <w:sz w:val="28"/>
          <w:szCs w:val="28"/>
          <w:lang w:val="ru-RU"/>
        </w:rPr>
        <w:t xml:space="preserve">. </w:t>
      </w:r>
      <w:r w:rsidRPr="00A53A5A">
        <w:rPr>
          <w:i/>
          <w:sz w:val="28"/>
          <w:szCs w:val="28"/>
        </w:rPr>
        <w:t>cerebri</w:t>
      </w:r>
      <w:r w:rsidRPr="00A53A5A">
        <w:rPr>
          <w:i/>
          <w:sz w:val="28"/>
          <w:szCs w:val="28"/>
          <w:lang w:val="ru-RU"/>
        </w:rPr>
        <w:t xml:space="preserve"> </w:t>
      </w:r>
      <w:r w:rsidRPr="00A53A5A">
        <w:rPr>
          <w:i/>
          <w:sz w:val="28"/>
          <w:szCs w:val="28"/>
        </w:rPr>
        <w:t>media</w:t>
      </w:r>
      <w:r w:rsidRPr="00A53A5A">
        <w:rPr>
          <w:i/>
          <w:sz w:val="28"/>
          <w:szCs w:val="28"/>
          <w:lang w:val="ru-RU"/>
        </w:rPr>
        <w:t xml:space="preserve">            </w:t>
      </w:r>
      <w:r w:rsidRPr="00A53A5A">
        <w:rPr>
          <w:rFonts w:eastAsia="Times New Roman"/>
          <w:i/>
          <w:sz w:val="28"/>
          <w:szCs w:val="28"/>
          <w:lang w:val="ru-RU"/>
        </w:rPr>
        <w:t xml:space="preserve">– </w:t>
      </w:r>
      <w:r w:rsidRPr="00A53A5A">
        <w:rPr>
          <w:rFonts w:eastAsia="Times New Roman"/>
          <w:sz w:val="28"/>
          <w:szCs w:val="28"/>
          <w:lang w:val="ru-RU"/>
        </w:rPr>
        <w:t>Среднемозговая артерия</w:t>
      </w:r>
    </w:p>
    <w:p w14:paraId="5B37A9E7" w14:textId="77777777" w:rsidR="00A53A5A" w:rsidRPr="00A53A5A" w:rsidRDefault="00A53A5A" w:rsidP="00A53A5A">
      <w:pPr>
        <w:widowControl w:val="0"/>
        <w:tabs>
          <w:tab w:val="left" w:pos="2694"/>
          <w:tab w:val="left" w:pos="2835"/>
          <w:tab w:val="left" w:pos="2977"/>
        </w:tabs>
        <w:suppressAutoHyphens/>
        <w:autoSpaceDE w:val="0"/>
        <w:autoSpaceDN w:val="0"/>
        <w:adjustRightInd w:val="0"/>
        <w:jc w:val="both"/>
        <w:rPr>
          <w:rFonts w:eastAsia="Times New Roman"/>
          <w:sz w:val="28"/>
          <w:szCs w:val="28"/>
          <w:lang w:val="ru-RU"/>
        </w:rPr>
      </w:pPr>
      <w:r w:rsidRPr="00A53A5A">
        <w:rPr>
          <w:i/>
          <w:sz w:val="28"/>
          <w:szCs w:val="28"/>
        </w:rPr>
        <w:t>V</w:t>
      </w:r>
      <w:r w:rsidRPr="00A53A5A">
        <w:rPr>
          <w:rFonts w:eastAsia="Times New Roman"/>
          <w:i/>
          <w:sz w:val="28"/>
          <w:szCs w:val="28"/>
          <w:lang w:val="ru-RU"/>
        </w:rPr>
        <w:t xml:space="preserve">. </w:t>
      </w:r>
      <w:r w:rsidRPr="00A53A5A">
        <w:rPr>
          <w:rFonts w:eastAsia="Times New Roman"/>
          <w:i/>
          <w:sz w:val="28"/>
          <w:szCs w:val="28"/>
        </w:rPr>
        <w:t>jugularis</w:t>
      </w:r>
      <w:r w:rsidRPr="00A53A5A">
        <w:rPr>
          <w:rFonts w:eastAsia="Times New Roman"/>
          <w:i/>
          <w:sz w:val="28"/>
          <w:szCs w:val="28"/>
          <w:lang w:val="ru-RU"/>
        </w:rPr>
        <w:t xml:space="preserve"> </w:t>
      </w:r>
      <w:r w:rsidRPr="00A53A5A">
        <w:rPr>
          <w:rFonts w:eastAsia="Times New Roman"/>
          <w:i/>
          <w:sz w:val="28"/>
          <w:szCs w:val="28"/>
        </w:rPr>
        <w:t>interna</w:t>
      </w:r>
      <w:r w:rsidRPr="00A53A5A">
        <w:rPr>
          <w:rFonts w:eastAsia="Times New Roman"/>
          <w:sz w:val="28"/>
          <w:szCs w:val="28"/>
          <w:lang w:val="ru-RU"/>
        </w:rPr>
        <w:t xml:space="preserve">       </w:t>
      </w:r>
      <w:r w:rsidRPr="00A53A5A">
        <w:rPr>
          <w:rFonts w:eastAsia="Times New Roman"/>
          <w:i/>
          <w:sz w:val="28"/>
          <w:szCs w:val="28"/>
          <w:lang w:val="ru-RU"/>
        </w:rPr>
        <w:t xml:space="preserve">– </w:t>
      </w:r>
      <w:r w:rsidRPr="00A53A5A">
        <w:rPr>
          <w:rFonts w:eastAsia="Times New Roman"/>
          <w:sz w:val="28"/>
          <w:szCs w:val="28"/>
          <w:lang w:val="ru-RU"/>
        </w:rPr>
        <w:t>Внутренняя яремная вена</w:t>
      </w:r>
    </w:p>
    <w:p w14:paraId="017DEEF8" w14:textId="77777777" w:rsidR="00A53A5A" w:rsidRPr="00A53A5A" w:rsidRDefault="00A53A5A" w:rsidP="00A53A5A">
      <w:pPr>
        <w:widowControl w:val="0"/>
        <w:tabs>
          <w:tab w:val="left" w:pos="2552"/>
          <w:tab w:val="left" w:pos="2694"/>
          <w:tab w:val="left" w:pos="2977"/>
        </w:tabs>
        <w:suppressAutoHyphens/>
        <w:autoSpaceDE w:val="0"/>
        <w:autoSpaceDN w:val="0"/>
        <w:adjustRightInd w:val="0"/>
        <w:jc w:val="both"/>
        <w:rPr>
          <w:rFonts w:eastAsia="Times New Roman"/>
          <w:sz w:val="28"/>
          <w:szCs w:val="28"/>
          <w:lang w:val="ru-RU"/>
        </w:rPr>
      </w:pPr>
      <w:r w:rsidRPr="00A53A5A">
        <w:rPr>
          <w:rFonts w:eastAsia="Times New Roman"/>
          <w:i/>
          <w:sz w:val="28"/>
          <w:szCs w:val="28"/>
        </w:rPr>
        <w:t>Sinus</w:t>
      </w:r>
      <w:r w:rsidRPr="00A53A5A">
        <w:rPr>
          <w:rFonts w:eastAsia="Times New Roman"/>
          <w:i/>
          <w:sz w:val="28"/>
          <w:szCs w:val="28"/>
          <w:lang w:val="ru-RU"/>
        </w:rPr>
        <w:t xml:space="preserve"> </w:t>
      </w:r>
      <w:r w:rsidRPr="00A53A5A">
        <w:rPr>
          <w:rFonts w:eastAsia="Times New Roman"/>
          <w:i/>
          <w:sz w:val="28"/>
          <w:szCs w:val="28"/>
        </w:rPr>
        <w:t>caroticus</w:t>
      </w:r>
      <w:r w:rsidRPr="00A53A5A">
        <w:rPr>
          <w:rFonts w:eastAsia="Times New Roman"/>
          <w:sz w:val="28"/>
          <w:szCs w:val="28"/>
          <w:lang w:val="ru-RU"/>
        </w:rPr>
        <w:t xml:space="preserve">              </w:t>
      </w:r>
      <w:r w:rsidRPr="00A53A5A">
        <w:rPr>
          <w:rFonts w:eastAsia="Times New Roman"/>
          <w:i/>
          <w:sz w:val="28"/>
          <w:szCs w:val="28"/>
          <w:lang w:val="ru-RU"/>
        </w:rPr>
        <w:t xml:space="preserve">– </w:t>
      </w:r>
      <w:r w:rsidRPr="00A53A5A">
        <w:rPr>
          <w:rFonts w:eastAsia="Times New Roman"/>
          <w:sz w:val="28"/>
          <w:szCs w:val="28"/>
          <w:lang w:val="ru-RU"/>
        </w:rPr>
        <w:t>Каротидный синус</w:t>
      </w:r>
    </w:p>
    <w:p w14:paraId="574550B9" w14:textId="77777777" w:rsidR="00A53A5A" w:rsidRPr="00A53A5A" w:rsidRDefault="00A53A5A" w:rsidP="00A53A5A">
      <w:pPr>
        <w:widowControl w:val="0"/>
        <w:tabs>
          <w:tab w:val="left" w:pos="2552"/>
          <w:tab w:val="left" w:pos="2694"/>
          <w:tab w:val="left" w:pos="2977"/>
        </w:tabs>
        <w:suppressAutoHyphens/>
        <w:autoSpaceDE w:val="0"/>
        <w:autoSpaceDN w:val="0"/>
        <w:adjustRightInd w:val="0"/>
        <w:jc w:val="both"/>
        <w:rPr>
          <w:sz w:val="28"/>
          <w:szCs w:val="28"/>
          <w:lang w:val="ru-RU"/>
        </w:rPr>
      </w:pPr>
      <w:r w:rsidRPr="00A53A5A">
        <w:rPr>
          <w:rFonts w:eastAsia="Times New Roman"/>
          <w:i/>
          <w:sz w:val="28"/>
          <w:szCs w:val="28"/>
        </w:rPr>
        <w:t>N</w:t>
      </w:r>
      <w:r w:rsidRPr="00A53A5A">
        <w:rPr>
          <w:rFonts w:eastAsia="Times New Roman"/>
          <w:i/>
          <w:sz w:val="28"/>
          <w:szCs w:val="28"/>
          <w:lang w:val="ru-RU"/>
        </w:rPr>
        <w:t xml:space="preserve">. </w:t>
      </w:r>
      <w:r w:rsidRPr="00A53A5A">
        <w:rPr>
          <w:rFonts w:eastAsia="Times New Roman"/>
          <w:i/>
          <w:sz w:val="28"/>
          <w:szCs w:val="28"/>
        </w:rPr>
        <w:t>vagus</w:t>
      </w:r>
      <w:r w:rsidRPr="00A53A5A">
        <w:rPr>
          <w:rFonts w:eastAsia="Times New Roman"/>
          <w:i/>
          <w:sz w:val="28"/>
          <w:szCs w:val="28"/>
          <w:lang w:val="ru-RU"/>
        </w:rPr>
        <w:t xml:space="preserve">                         –</w:t>
      </w:r>
      <w:r w:rsidRPr="00A53A5A">
        <w:rPr>
          <w:rFonts w:eastAsia="Times New Roman"/>
          <w:sz w:val="28"/>
          <w:szCs w:val="28"/>
          <w:lang w:val="ru-RU" w:eastAsia="ar-SA"/>
        </w:rPr>
        <w:t xml:space="preserve"> </w:t>
      </w:r>
      <w:r w:rsidRPr="00A53A5A">
        <w:rPr>
          <w:sz w:val="28"/>
          <w:szCs w:val="28"/>
          <w:lang w:val="ru-RU"/>
        </w:rPr>
        <w:t>Блуждающий нерв</w:t>
      </w:r>
    </w:p>
    <w:p w14:paraId="19369EA1" w14:textId="77777777" w:rsidR="00A53A5A" w:rsidRPr="00A53A5A" w:rsidRDefault="00A53A5A" w:rsidP="00A53A5A">
      <w:pPr>
        <w:widowControl w:val="0"/>
        <w:tabs>
          <w:tab w:val="left" w:pos="2552"/>
          <w:tab w:val="left" w:pos="2694"/>
          <w:tab w:val="left" w:pos="2977"/>
        </w:tabs>
        <w:suppressAutoHyphens/>
        <w:autoSpaceDE w:val="0"/>
        <w:autoSpaceDN w:val="0"/>
        <w:adjustRightInd w:val="0"/>
        <w:jc w:val="both"/>
        <w:rPr>
          <w:b/>
          <w:bCs/>
          <w:lang w:val="kk-KZ"/>
        </w:rPr>
      </w:pPr>
      <w:r w:rsidRPr="00A53A5A">
        <w:rPr>
          <w:rFonts w:eastAsia="Times New Roman"/>
          <w:i/>
          <w:sz w:val="28"/>
          <w:szCs w:val="28"/>
        </w:rPr>
        <w:t>Truncus</w:t>
      </w:r>
      <w:r w:rsidRPr="00874081">
        <w:rPr>
          <w:rFonts w:eastAsia="Times New Roman"/>
          <w:i/>
          <w:sz w:val="28"/>
          <w:szCs w:val="28"/>
          <w:lang w:val="ru-RU"/>
        </w:rPr>
        <w:t xml:space="preserve"> </w:t>
      </w:r>
      <w:r w:rsidRPr="00A53A5A">
        <w:rPr>
          <w:rFonts w:eastAsia="Times New Roman"/>
          <w:i/>
          <w:sz w:val="28"/>
          <w:szCs w:val="28"/>
        </w:rPr>
        <w:t>sympathicus</w:t>
      </w:r>
      <w:r w:rsidRPr="00874081">
        <w:rPr>
          <w:rFonts w:eastAsia="Times New Roman"/>
          <w:i/>
          <w:sz w:val="28"/>
          <w:szCs w:val="28"/>
          <w:lang w:val="ru-RU"/>
        </w:rPr>
        <w:t xml:space="preserve">     – </w:t>
      </w:r>
      <w:r w:rsidRPr="00874081">
        <w:rPr>
          <w:rFonts w:eastAsia="Times New Roman"/>
          <w:sz w:val="28"/>
          <w:szCs w:val="28"/>
          <w:lang w:val="ru-RU"/>
        </w:rPr>
        <w:t>Симпатический ствол</w:t>
      </w:r>
    </w:p>
    <w:p w14:paraId="692C2E23" w14:textId="77777777" w:rsidR="00F62AAA" w:rsidRDefault="00F62AAA" w:rsidP="00593F32">
      <w:pPr>
        <w:pStyle w:val="a4"/>
        <w:spacing w:after="0" w:line="240" w:lineRule="auto"/>
        <w:ind w:left="0" w:firstLine="567"/>
        <w:jc w:val="center"/>
        <w:rPr>
          <w:rFonts w:ascii="Times New Roman" w:hAnsi="Times New Roman"/>
          <w:b/>
          <w:sz w:val="28"/>
          <w:szCs w:val="28"/>
          <w:lang w:val="en-US"/>
        </w:rPr>
      </w:pPr>
    </w:p>
    <w:p w14:paraId="1DC62083" w14:textId="6F273643" w:rsidR="00593F32" w:rsidRPr="0042418A" w:rsidRDefault="00593F32" w:rsidP="00593F32">
      <w:pPr>
        <w:pStyle w:val="a4"/>
        <w:spacing w:after="0" w:line="240" w:lineRule="auto"/>
        <w:ind w:left="0" w:firstLine="567"/>
        <w:jc w:val="center"/>
        <w:rPr>
          <w:rFonts w:ascii="Times New Roman" w:hAnsi="Times New Roman"/>
          <w:b/>
          <w:sz w:val="28"/>
          <w:szCs w:val="28"/>
        </w:rPr>
      </w:pPr>
      <w:r w:rsidRPr="0042418A">
        <w:rPr>
          <w:rFonts w:ascii="Times New Roman" w:hAnsi="Times New Roman"/>
          <w:b/>
          <w:sz w:val="28"/>
          <w:szCs w:val="28"/>
        </w:rPr>
        <w:lastRenderedPageBreak/>
        <w:t>ВВЕДЕНИЕ</w:t>
      </w:r>
    </w:p>
    <w:p w14:paraId="54DA16A2" w14:textId="77777777" w:rsidR="00593F32" w:rsidRPr="0042418A" w:rsidRDefault="00593F32" w:rsidP="00593F32">
      <w:pPr>
        <w:pStyle w:val="a4"/>
        <w:spacing w:after="0" w:line="240" w:lineRule="auto"/>
        <w:ind w:left="0" w:firstLine="567"/>
        <w:jc w:val="both"/>
        <w:rPr>
          <w:rFonts w:ascii="Times New Roman" w:hAnsi="Times New Roman"/>
          <w:b/>
          <w:sz w:val="28"/>
          <w:szCs w:val="28"/>
        </w:rPr>
      </w:pPr>
    </w:p>
    <w:p w14:paraId="4DA324E9" w14:textId="042F5B3B" w:rsidR="00593F32" w:rsidRPr="00C471E4" w:rsidRDefault="00593F32" w:rsidP="00593F32">
      <w:pPr>
        <w:ind w:firstLine="567"/>
        <w:jc w:val="both"/>
        <w:rPr>
          <w:sz w:val="28"/>
          <w:szCs w:val="28"/>
          <w:lang w:val="ru-RU"/>
        </w:rPr>
      </w:pPr>
      <w:r w:rsidRPr="00C471E4">
        <w:rPr>
          <w:b/>
          <w:sz w:val="28"/>
          <w:szCs w:val="28"/>
          <w:lang w:val="ru-RU"/>
        </w:rPr>
        <w:t xml:space="preserve">Общая характеристика работы. </w:t>
      </w:r>
      <w:r w:rsidRPr="00C471E4">
        <w:rPr>
          <w:sz w:val="28"/>
          <w:szCs w:val="28"/>
          <w:lang w:val="ru-RU"/>
        </w:rPr>
        <w:t xml:space="preserve">Диссертационная работа посвящена изучению эффективности сочетанного применения </w:t>
      </w:r>
      <w:r w:rsidRPr="00C471E4">
        <w:rPr>
          <w:sz w:val="28"/>
          <w:szCs w:val="28"/>
          <w:shd w:val="clear" w:color="auto" w:fill="FFFFFF"/>
          <w:lang w:val="ru-RU"/>
        </w:rPr>
        <w:t xml:space="preserve">растительных полифенолов и </w:t>
      </w:r>
      <w:r w:rsidRPr="00C471E4">
        <w:rPr>
          <w:sz w:val="28"/>
          <w:szCs w:val="28"/>
          <w:lang w:val="ru-RU"/>
        </w:rPr>
        <w:t xml:space="preserve">МСК при лечении последствий ишемического инсульта головного мозга. </w:t>
      </w:r>
    </w:p>
    <w:p w14:paraId="06CBD33E" w14:textId="1D305E74" w:rsidR="00593F32" w:rsidRPr="00C471E4" w:rsidRDefault="00593F32" w:rsidP="00593F32">
      <w:pPr>
        <w:pStyle w:val="a4"/>
        <w:spacing w:after="0" w:line="240" w:lineRule="auto"/>
        <w:ind w:left="0" w:firstLine="567"/>
        <w:jc w:val="both"/>
        <w:rPr>
          <w:rFonts w:ascii="Times New Roman" w:hAnsi="Times New Roman"/>
          <w:sz w:val="28"/>
          <w:szCs w:val="28"/>
        </w:rPr>
      </w:pPr>
      <w:r w:rsidRPr="00C471E4">
        <w:rPr>
          <w:rFonts w:ascii="Times New Roman" w:hAnsi="Times New Roman"/>
          <w:b/>
          <w:sz w:val="28"/>
          <w:szCs w:val="28"/>
        </w:rPr>
        <w:t xml:space="preserve">Актуальность темы. </w:t>
      </w:r>
      <w:r w:rsidRPr="00C471E4">
        <w:rPr>
          <w:rFonts w:ascii="Times New Roman" w:hAnsi="Times New Roman"/>
          <w:sz w:val="28"/>
          <w:szCs w:val="28"/>
        </w:rPr>
        <w:t>Инсульт является третьей причиной смертности населения после заболеваний сердца и онкологии</w:t>
      </w:r>
      <w:r w:rsidR="0074101F" w:rsidRPr="00C471E4">
        <w:rPr>
          <w:rFonts w:ascii="Times New Roman" w:hAnsi="Times New Roman"/>
          <w:sz w:val="28"/>
          <w:szCs w:val="28"/>
        </w:rPr>
        <w:t>,</w:t>
      </w:r>
      <w:r w:rsidRPr="00C471E4">
        <w:rPr>
          <w:rFonts w:ascii="Times New Roman" w:hAnsi="Times New Roman"/>
          <w:sz w:val="28"/>
          <w:szCs w:val="28"/>
        </w:rPr>
        <w:t xml:space="preserve"> лидирующей причиной инвалидизации людей пожилого возраста в большинстве стран мира [1]. По существующим данным в Казахстане ежегодно регистрируется 2.5-3.7 случаев инсульта на 1000 человек, 1-1.8 из которых приводят к смертельному исходу [2]. В настоящее время эффективным лекарственным средством, одобренным для лечения острого ишемического инсульта, является рекомбинантный тканевой активатор плазминогена (</w:t>
      </w:r>
      <w:r w:rsidRPr="00C471E4">
        <w:rPr>
          <w:rFonts w:ascii="Times New Roman" w:hAnsi="Times New Roman"/>
          <w:sz w:val="28"/>
          <w:szCs w:val="28"/>
          <w:lang w:val="en-US"/>
        </w:rPr>
        <w:t>tPA</w:t>
      </w:r>
      <w:r w:rsidRPr="00C471E4">
        <w:rPr>
          <w:rFonts w:ascii="Times New Roman" w:hAnsi="Times New Roman"/>
          <w:sz w:val="28"/>
          <w:szCs w:val="28"/>
        </w:rPr>
        <w:t xml:space="preserve">). К сожалению, временное окно для терапевтического применения </w:t>
      </w:r>
      <w:r w:rsidRPr="00C471E4">
        <w:rPr>
          <w:rFonts w:ascii="Times New Roman" w:hAnsi="Times New Roman"/>
          <w:sz w:val="28"/>
          <w:szCs w:val="28"/>
          <w:lang w:val="en-US"/>
        </w:rPr>
        <w:t>tPA</w:t>
      </w:r>
      <w:r w:rsidRPr="00C471E4">
        <w:rPr>
          <w:rFonts w:ascii="Times New Roman" w:hAnsi="Times New Roman"/>
          <w:sz w:val="28"/>
          <w:szCs w:val="28"/>
        </w:rPr>
        <w:t xml:space="preserve"> составляет всего </w:t>
      </w:r>
      <w:r w:rsidRPr="00C471E4">
        <w:rPr>
          <w:rFonts w:ascii="Times New Roman" w:hAnsi="Times New Roman"/>
          <w:sz w:val="28"/>
          <w:szCs w:val="28"/>
          <w:shd w:val="clear" w:color="auto" w:fill="FFFFFF"/>
        </w:rPr>
        <w:t>3-4 часа после возникновения симптомов [3].</w:t>
      </w:r>
      <w:r w:rsidRPr="00C471E4">
        <w:rPr>
          <w:rFonts w:ascii="Times New Roman" w:hAnsi="Times New Roman"/>
          <w:sz w:val="28"/>
          <w:szCs w:val="28"/>
        </w:rPr>
        <w:t xml:space="preserve"> Таким образом, разработка альтернативных, клинически применимых методов терапии последствий инсульта является весьма актуальной</w:t>
      </w:r>
      <w:r w:rsidRPr="00C471E4">
        <w:rPr>
          <w:rFonts w:ascii="Times New Roman" w:hAnsi="Times New Roman"/>
          <w:sz w:val="28"/>
          <w:szCs w:val="28"/>
          <w:shd w:val="clear" w:color="auto" w:fill="FFFFFF"/>
        </w:rPr>
        <w:t xml:space="preserve">. </w:t>
      </w:r>
    </w:p>
    <w:p w14:paraId="5473A7C5" w14:textId="77777777" w:rsidR="00593F32" w:rsidRPr="00C471E4" w:rsidRDefault="00593F32" w:rsidP="00593F32">
      <w:pPr>
        <w:ind w:firstLine="567"/>
        <w:jc w:val="both"/>
        <w:rPr>
          <w:sz w:val="28"/>
          <w:szCs w:val="28"/>
          <w:shd w:val="clear" w:color="auto" w:fill="FFFFFF"/>
          <w:lang w:val="ru-RU"/>
        </w:rPr>
      </w:pPr>
      <w:r w:rsidRPr="00C471E4">
        <w:rPr>
          <w:sz w:val="28"/>
          <w:szCs w:val="28"/>
          <w:shd w:val="clear" w:color="auto" w:fill="FFFFFF"/>
          <w:lang w:val="ru-RU"/>
        </w:rPr>
        <w:t xml:space="preserve">Одним из перспективных направлений постинсультной реабилитации является применение клеточно-терапевтического подхода с использованием мезенхимальных стволовых клеток (МСК) и природных антиоксидантов, в частности полифенолов. </w:t>
      </w:r>
    </w:p>
    <w:p w14:paraId="73F81DE2" w14:textId="53F9F7E2" w:rsidR="00593F32" w:rsidRPr="00C471E4" w:rsidRDefault="00593F32" w:rsidP="00593F32">
      <w:pPr>
        <w:ind w:firstLine="567"/>
        <w:jc w:val="both"/>
        <w:rPr>
          <w:sz w:val="28"/>
          <w:szCs w:val="28"/>
          <w:lang w:val="ru-RU"/>
        </w:rPr>
      </w:pPr>
      <w:r w:rsidRPr="00C471E4">
        <w:rPr>
          <w:sz w:val="28"/>
          <w:szCs w:val="28"/>
          <w:lang w:val="ru-RU"/>
        </w:rPr>
        <w:t>Существует немало доказательств того, что МСК несут в себе значительный нейропротекторный потенциал, так как попадая в зону повреждения нервных тканей, МСК</w:t>
      </w:r>
      <w:r w:rsidR="0074101F" w:rsidRPr="00C471E4">
        <w:rPr>
          <w:sz w:val="28"/>
          <w:szCs w:val="28"/>
          <w:lang w:val="ru-RU"/>
        </w:rPr>
        <w:t>,</w:t>
      </w:r>
      <w:r w:rsidRPr="00C471E4">
        <w:rPr>
          <w:sz w:val="28"/>
          <w:szCs w:val="28"/>
          <w:lang w:val="ru-RU"/>
        </w:rPr>
        <w:t xml:space="preserve"> во-первых</w:t>
      </w:r>
      <w:r w:rsidR="0074101F" w:rsidRPr="00C471E4">
        <w:rPr>
          <w:sz w:val="28"/>
          <w:szCs w:val="28"/>
          <w:lang w:val="ru-RU"/>
        </w:rPr>
        <w:t>,</w:t>
      </w:r>
      <w:r w:rsidRPr="00C471E4">
        <w:rPr>
          <w:sz w:val="28"/>
          <w:szCs w:val="28"/>
          <w:lang w:val="ru-RU"/>
        </w:rPr>
        <w:t xml:space="preserve"> способны продуцировать противовоспалительные активные компоненты для защиты клеток реципиента [4], и</w:t>
      </w:r>
      <w:r w:rsidR="0074101F" w:rsidRPr="00C471E4">
        <w:rPr>
          <w:sz w:val="28"/>
          <w:szCs w:val="28"/>
          <w:lang w:val="ru-RU"/>
        </w:rPr>
        <w:t>,</w:t>
      </w:r>
      <w:r w:rsidRPr="00C471E4">
        <w:rPr>
          <w:sz w:val="28"/>
          <w:szCs w:val="28"/>
          <w:lang w:val="ru-RU"/>
        </w:rPr>
        <w:t xml:space="preserve"> во-вторых, МСК могут частично замещать погибшие и/или поврежденные эндотелиальные клетки, тем самым способствуя более быстрому восстановлению церебрального кровообращения [5]. </w:t>
      </w:r>
      <w:r w:rsidR="0074101F" w:rsidRPr="00C471E4">
        <w:rPr>
          <w:sz w:val="28"/>
          <w:szCs w:val="28"/>
          <w:lang w:val="ru-RU"/>
        </w:rPr>
        <w:t>В</w:t>
      </w:r>
      <w:r w:rsidRPr="00C471E4">
        <w:rPr>
          <w:sz w:val="28"/>
          <w:szCs w:val="28"/>
          <w:lang w:val="ru-RU"/>
        </w:rPr>
        <w:t xml:space="preserve"> результате постишемичекой реперфузии запускается ряд патологических механизмов, таких как синтез провоспалительных цитокинов и генерация активных форм кислорода (АФК), способных частично нивелировать позитивное влияние клеточной терапии. </w:t>
      </w:r>
    </w:p>
    <w:p w14:paraId="430EE324" w14:textId="6C661F0E" w:rsidR="00721200" w:rsidRPr="00C471E4" w:rsidRDefault="00593F32" w:rsidP="00593F32">
      <w:pPr>
        <w:ind w:firstLine="567"/>
        <w:jc w:val="both"/>
        <w:rPr>
          <w:sz w:val="28"/>
          <w:szCs w:val="28"/>
          <w:lang w:val="ru-RU"/>
        </w:rPr>
      </w:pPr>
      <w:r w:rsidRPr="00C471E4">
        <w:rPr>
          <w:sz w:val="28"/>
          <w:szCs w:val="28"/>
          <w:lang w:val="ru-RU"/>
        </w:rPr>
        <w:t xml:space="preserve">Перспективными кандидатами, способными оказывать выраженное антиоксидантное и нейропротекторное действие, являются </w:t>
      </w:r>
      <w:r w:rsidR="0074101F" w:rsidRPr="00C471E4">
        <w:rPr>
          <w:sz w:val="28"/>
          <w:szCs w:val="28"/>
          <w:lang w:val="ru-RU"/>
        </w:rPr>
        <w:t xml:space="preserve">также </w:t>
      </w:r>
      <w:r w:rsidRPr="00C471E4">
        <w:rPr>
          <w:sz w:val="28"/>
          <w:szCs w:val="28"/>
          <w:shd w:val="clear" w:color="auto" w:fill="FFFFFF"/>
          <w:lang w:val="ru-RU"/>
        </w:rPr>
        <w:t>полифенолы растительного происхождения</w:t>
      </w:r>
      <w:r w:rsidR="0074101F" w:rsidRPr="00C471E4">
        <w:rPr>
          <w:sz w:val="28"/>
          <w:szCs w:val="28"/>
          <w:shd w:val="clear" w:color="auto" w:fill="FFFFFF"/>
          <w:lang w:val="ru-RU"/>
        </w:rPr>
        <w:t xml:space="preserve">. В связи с этим </w:t>
      </w:r>
      <w:r w:rsidRPr="00C471E4">
        <w:rPr>
          <w:sz w:val="28"/>
          <w:szCs w:val="28"/>
          <w:shd w:val="clear" w:color="auto" w:fill="FFFFFF"/>
          <w:lang w:val="ru-RU" w:eastAsia="ar-SA"/>
        </w:rPr>
        <w:t xml:space="preserve">поиск </w:t>
      </w:r>
      <w:r w:rsidR="002F55BC" w:rsidRPr="00C471E4">
        <w:rPr>
          <w:sz w:val="28"/>
          <w:szCs w:val="28"/>
          <w:shd w:val="clear" w:color="auto" w:fill="FFFFFF"/>
          <w:lang w:val="ru-RU" w:eastAsia="ar-SA"/>
        </w:rPr>
        <w:t xml:space="preserve">и разработка </w:t>
      </w:r>
      <w:r w:rsidRPr="00C471E4">
        <w:rPr>
          <w:sz w:val="28"/>
          <w:szCs w:val="28"/>
          <w:shd w:val="clear" w:color="auto" w:fill="FFFFFF"/>
          <w:lang w:val="ru-RU" w:eastAsia="ar-SA"/>
        </w:rPr>
        <w:t xml:space="preserve">новых растительных </w:t>
      </w:r>
      <w:r w:rsidR="002F55BC" w:rsidRPr="00C471E4">
        <w:rPr>
          <w:sz w:val="28"/>
          <w:szCs w:val="28"/>
          <w:shd w:val="clear" w:color="auto" w:fill="FFFFFF"/>
          <w:lang w:val="ru-RU" w:eastAsia="ar-SA"/>
        </w:rPr>
        <w:t>препаратов</w:t>
      </w:r>
      <w:r w:rsidRPr="00C471E4">
        <w:rPr>
          <w:sz w:val="28"/>
          <w:szCs w:val="28"/>
          <w:shd w:val="clear" w:color="auto" w:fill="FFFFFF"/>
          <w:lang w:val="ru-RU" w:eastAsia="ar-SA"/>
        </w:rPr>
        <w:t>, богатых биодоступными полифенолами</w:t>
      </w:r>
      <w:r w:rsidR="002F55BC" w:rsidRPr="00C471E4">
        <w:rPr>
          <w:sz w:val="28"/>
          <w:szCs w:val="28"/>
          <w:shd w:val="clear" w:color="auto" w:fill="FFFFFF"/>
          <w:lang w:val="ru-RU" w:eastAsia="ar-SA"/>
        </w:rPr>
        <w:t>,</w:t>
      </w:r>
      <w:r w:rsidRPr="00C471E4">
        <w:rPr>
          <w:sz w:val="28"/>
          <w:szCs w:val="28"/>
          <w:shd w:val="clear" w:color="auto" w:fill="FFFFFF"/>
          <w:lang w:val="ru-RU" w:eastAsia="ar-SA"/>
        </w:rPr>
        <w:t xml:space="preserve"> является актуальной задачей.</w:t>
      </w:r>
      <w:r w:rsidRPr="00C471E4">
        <w:rPr>
          <w:sz w:val="28"/>
          <w:szCs w:val="28"/>
          <w:shd w:val="clear" w:color="auto" w:fill="FFFFFF"/>
          <w:lang w:val="ru-RU"/>
        </w:rPr>
        <w:t xml:space="preserve"> На территории Казахстана произрастает </w:t>
      </w:r>
      <w:r w:rsidR="002F55BC" w:rsidRPr="00C471E4">
        <w:rPr>
          <w:sz w:val="28"/>
          <w:szCs w:val="28"/>
          <w:shd w:val="clear" w:color="auto" w:fill="FFFFFF"/>
          <w:lang w:val="ru-RU"/>
        </w:rPr>
        <w:t xml:space="preserve">большое </w:t>
      </w:r>
      <w:r w:rsidRPr="00C471E4">
        <w:rPr>
          <w:sz w:val="28"/>
          <w:szCs w:val="28"/>
          <w:shd w:val="clear" w:color="auto" w:fill="FFFFFF"/>
          <w:lang w:val="ru-RU"/>
        </w:rPr>
        <w:t>количество растений, представляющих собой доступное легко обрабатываемое сырье, и о</w:t>
      </w:r>
      <w:r w:rsidRPr="00C471E4">
        <w:rPr>
          <w:sz w:val="28"/>
          <w:szCs w:val="28"/>
          <w:lang w:val="ru-RU"/>
        </w:rPr>
        <w:t>дним из таких растений, содержащих большое количество полифенолов, является кермек Гмелина (</w:t>
      </w:r>
      <w:r w:rsidRPr="00C471E4">
        <w:rPr>
          <w:i/>
          <w:sz w:val="28"/>
          <w:szCs w:val="28"/>
          <w:lang w:val="ru-RU"/>
        </w:rPr>
        <w:t xml:space="preserve">L. Gmelinii, </w:t>
      </w:r>
      <w:r w:rsidRPr="00C471E4">
        <w:rPr>
          <w:sz w:val="28"/>
          <w:szCs w:val="28"/>
          <w:lang w:val="ru-RU"/>
        </w:rPr>
        <w:t xml:space="preserve">представитель рода </w:t>
      </w:r>
      <w:r w:rsidRPr="00C471E4">
        <w:rPr>
          <w:i/>
          <w:sz w:val="28"/>
          <w:szCs w:val="28"/>
          <w:lang w:val="ru-RU"/>
        </w:rPr>
        <w:t>Limonium</w:t>
      </w:r>
      <w:r w:rsidRPr="00C471E4">
        <w:rPr>
          <w:sz w:val="28"/>
          <w:szCs w:val="28"/>
          <w:lang w:val="ru-RU"/>
        </w:rPr>
        <w:t>)</w:t>
      </w:r>
      <w:r w:rsidR="002F55BC" w:rsidRPr="00C471E4">
        <w:rPr>
          <w:sz w:val="28"/>
          <w:szCs w:val="28"/>
          <w:lang w:val="ru-RU"/>
        </w:rPr>
        <w:t xml:space="preserve">. </w:t>
      </w:r>
      <w:r w:rsidR="00721200" w:rsidRPr="00C471E4">
        <w:rPr>
          <w:sz w:val="28"/>
          <w:szCs w:val="28"/>
          <w:lang w:val="ru-RU"/>
        </w:rPr>
        <w:t>Установлено, что к</w:t>
      </w:r>
      <w:r w:rsidR="002F55BC" w:rsidRPr="00C471E4">
        <w:rPr>
          <w:sz w:val="28"/>
          <w:szCs w:val="28"/>
          <w:lang w:val="ru-RU"/>
        </w:rPr>
        <w:t xml:space="preserve">ермек Гмелина </w:t>
      </w:r>
      <w:r w:rsidRPr="00C471E4">
        <w:rPr>
          <w:sz w:val="28"/>
          <w:szCs w:val="28"/>
          <w:shd w:val="clear" w:color="auto" w:fill="FFFFFF"/>
          <w:lang w:val="ru-RU" w:eastAsia="ar-SA"/>
        </w:rPr>
        <w:t>в большом количестве произраста</w:t>
      </w:r>
      <w:r w:rsidR="00994813" w:rsidRPr="00C471E4">
        <w:rPr>
          <w:sz w:val="28"/>
          <w:szCs w:val="28"/>
          <w:shd w:val="clear" w:color="auto" w:fill="FFFFFF"/>
          <w:lang w:val="ru-RU" w:eastAsia="ar-SA"/>
        </w:rPr>
        <w:t>ет</w:t>
      </w:r>
      <w:r w:rsidRPr="00C471E4">
        <w:rPr>
          <w:sz w:val="28"/>
          <w:szCs w:val="28"/>
          <w:shd w:val="clear" w:color="auto" w:fill="FFFFFF"/>
          <w:lang w:val="ru-RU" w:eastAsia="ar-SA"/>
        </w:rPr>
        <w:t xml:space="preserve"> на территории Казахстана, а </w:t>
      </w:r>
      <w:r w:rsidRPr="00C471E4">
        <w:rPr>
          <w:sz w:val="28"/>
          <w:szCs w:val="28"/>
          <w:shd w:val="clear" w:color="auto" w:fill="FFFFFF"/>
          <w:lang w:val="ru-RU"/>
        </w:rPr>
        <w:t>экстракт</w:t>
      </w:r>
      <w:r w:rsidRPr="00C471E4">
        <w:rPr>
          <w:sz w:val="28"/>
          <w:szCs w:val="28"/>
          <w:lang w:val="ru-RU"/>
        </w:rPr>
        <w:t xml:space="preserve"> полифенолов, выделенных из его корней</w:t>
      </w:r>
      <w:r w:rsidR="00994813" w:rsidRPr="00C471E4">
        <w:rPr>
          <w:sz w:val="28"/>
          <w:szCs w:val="28"/>
          <w:lang w:val="ru-RU"/>
        </w:rPr>
        <w:t>,</w:t>
      </w:r>
      <w:r w:rsidRPr="00C471E4">
        <w:rPr>
          <w:sz w:val="28"/>
          <w:szCs w:val="28"/>
          <w:lang w:val="ru-RU"/>
        </w:rPr>
        <w:t xml:space="preserve"> обладает рядом терапевтических свойств [6]. </w:t>
      </w:r>
    </w:p>
    <w:p w14:paraId="109F67D5" w14:textId="080FA870" w:rsidR="00593F32" w:rsidRPr="00C471E4" w:rsidRDefault="00593F32" w:rsidP="00593F32">
      <w:pPr>
        <w:ind w:firstLine="567"/>
        <w:jc w:val="both"/>
        <w:rPr>
          <w:sz w:val="28"/>
          <w:szCs w:val="28"/>
          <w:lang w:val="ru-RU"/>
        </w:rPr>
      </w:pPr>
      <w:r w:rsidRPr="00C471E4">
        <w:rPr>
          <w:rFonts w:eastAsiaTheme="minorEastAsia"/>
          <w:sz w:val="28"/>
          <w:szCs w:val="28"/>
          <w:shd w:val="clear" w:color="auto" w:fill="FFFFFF"/>
          <w:lang w:val="ru-RU"/>
        </w:rPr>
        <w:lastRenderedPageBreak/>
        <w:t xml:space="preserve">В связи с </w:t>
      </w:r>
      <w:r w:rsidR="00994813" w:rsidRPr="00C471E4">
        <w:rPr>
          <w:rFonts w:eastAsiaTheme="minorEastAsia"/>
          <w:sz w:val="28"/>
          <w:szCs w:val="28"/>
          <w:shd w:val="clear" w:color="auto" w:fill="FFFFFF"/>
          <w:lang w:val="ru-RU"/>
        </w:rPr>
        <w:t>вышеизложенным</w:t>
      </w:r>
      <w:r w:rsidRPr="00C471E4">
        <w:rPr>
          <w:rFonts w:eastAsiaTheme="minorEastAsia"/>
          <w:sz w:val="28"/>
          <w:szCs w:val="28"/>
          <w:shd w:val="clear" w:color="auto" w:fill="FFFFFF"/>
          <w:lang w:val="ru-RU"/>
        </w:rPr>
        <w:t xml:space="preserve">, </w:t>
      </w:r>
      <w:r w:rsidRPr="00C471E4">
        <w:rPr>
          <w:sz w:val="28"/>
          <w:szCs w:val="28"/>
          <w:lang w:val="ru-RU"/>
        </w:rPr>
        <w:t xml:space="preserve">комплексный подход, основанный на </w:t>
      </w:r>
      <w:r w:rsidR="00721200" w:rsidRPr="00C471E4">
        <w:rPr>
          <w:sz w:val="28"/>
          <w:szCs w:val="28"/>
          <w:lang w:val="ru-RU"/>
        </w:rPr>
        <w:t xml:space="preserve">изучении </w:t>
      </w:r>
      <w:r w:rsidRPr="00C471E4">
        <w:rPr>
          <w:sz w:val="28"/>
          <w:szCs w:val="28"/>
          <w:shd w:val="clear" w:color="auto" w:fill="FFFFFF"/>
          <w:lang w:val="ru-RU"/>
        </w:rPr>
        <w:t xml:space="preserve">нейропротекторных свойств растительных полифенолов и </w:t>
      </w:r>
      <w:r w:rsidRPr="00C471E4">
        <w:rPr>
          <w:sz w:val="28"/>
          <w:szCs w:val="28"/>
          <w:lang w:val="ru-RU"/>
        </w:rPr>
        <w:t>нейрорегенеративно</w:t>
      </w:r>
      <w:r w:rsidR="004945DE" w:rsidRPr="00C471E4">
        <w:rPr>
          <w:sz w:val="28"/>
          <w:szCs w:val="28"/>
          <w:lang w:val="ru-RU"/>
        </w:rPr>
        <w:t>го</w:t>
      </w:r>
      <w:r w:rsidRPr="00C471E4">
        <w:rPr>
          <w:sz w:val="28"/>
          <w:szCs w:val="28"/>
          <w:lang w:val="ru-RU"/>
        </w:rPr>
        <w:t xml:space="preserve"> потенциал</w:t>
      </w:r>
      <w:r w:rsidR="004945DE" w:rsidRPr="00C471E4">
        <w:rPr>
          <w:sz w:val="28"/>
          <w:szCs w:val="28"/>
          <w:lang w:val="ru-RU"/>
        </w:rPr>
        <w:t>а</w:t>
      </w:r>
      <w:r w:rsidRPr="00C471E4">
        <w:rPr>
          <w:sz w:val="28"/>
          <w:szCs w:val="28"/>
          <w:lang w:val="ru-RU"/>
        </w:rPr>
        <w:t xml:space="preserve"> МСК</w:t>
      </w:r>
      <w:r w:rsidR="004945DE" w:rsidRPr="00C471E4">
        <w:rPr>
          <w:sz w:val="28"/>
          <w:szCs w:val="28"/>
          <w:lang w:val="ru-RU"/>
        </w:rPr>
        <w:t xml:space="preserve"> в</w:t>
      </w:r>
      <w:r w:rsidRPr="00C471E4">
        <w:rPr>
          <w:sz w:val="28"/>
          <w:szCs w:val="28"/>
          <w:lang w:val="ru-RU"/>
        </w:rPr>
        <w:t xml:space="preserve"> терапии</w:t>
      </w:r>
      <w:r w:rsidR="004945DE" w:rsidRPr="00C471E4">
        <w:rPr>
          <w:sz w:val="28"/>
          <w:szCs w:val="28"/>
          <w:lang w:val="ru-RU"/>
        </w:rPr>
        <w:t xml:space="preserve"> последствий ишемического инсульта головного мозга является</w:t>
      </w:r>
      <w:r w:rsidR="00815159" w:rsidRPr="00C471E4">
        <w:rPr>
          <w:sz w:val="28"/>
          <w:szCs w:val="28"/>
          <w:lang w:val="ru-RU"/>
        </w:rPr>
        <w:t xml:space="preserve"> весьма </w:t>
      </w:r>
      <w:r w:rsidR="004945DE" w:rsidRPr="00C471E4">
        <w:rPr>
          <w:sz w:val="28"/>
          <w:szCs w:val="28"/>
          <w:lang w:val="ru-RU"/>
        </w:rPr>
        <w:t xml:space="preserve">перспективным </w:t>
      </w:r>
      <w:r w:rsidR="00815159" w:rsidRPr="00C471E4">
        <w:rPr>
          <w:sz w:val="28"/>
          <w:szCs w:val="28"/>
          <w:lang w:val="ru-RU"/>
        </w:rPr>
        <w:t>в биомедицине</w:t>
      </w:r>
      <w:r w:rsidR="00F72C7A" w:rsidRPr="00C471E4">
        <w:rPr>
          <w:sz w:val="28"/>
          <w:szCs w:val="28"/>
          <w:lang w:val="ru-RU"/>
        </w:rPr>
        <w:t>.</w:t>
      </w:r>
    </w:p>
    <w:p w14:paraId="4E5F0C40" w14:textId="77777777" w:rsidR="00593F32" w:rsidRPr="0042418A" w:rsidRDefault="00593F32" w:rsidP="00593F32">
      <w:pPr>
        <w:pStyle w:val="a4"/>
        <w:spacing w:after="0" w:line="240" w:lineRule="auto"/>
        <w:ind w:left="0" w:firstLine="567"/>
        <w:jc w:val="both"/>
        <w:rPr>
          <w:rFonts w:ascii="Times New Roman" w:hAnsi="Times New Roman"/>
          <w:sz w:val="28"/>
          <w:szCs w:val="28"/>
        </w:rPr>
      </w:pPr>
      <w:r w:rsidRPr="0042418A">
        <w:rPr>
          <w:rFonts w:ascii="Times New Roman" w:hAnsi="Times New Roman"/>
          <w:b/>
          <w:sz w:val="28"/>
          <w:szCs w:val="28"/>
        </w:rPr>
        <w:t>Цель и задачи исследования:</w:t>
      </w:r>
      <w:r w:rsidRPr="0042418A">
        <w:rPr>
          <w:rFonts w:ascii="Times New Roman" w:hAnsi="Times New Roman"/>
          <w:sz w:val="28"/>
          <w:szCs w:val="28"/>
        </w:rPr>
        <w:t xml:space="preserve"> целью настоящей работы является р</w:t>
      </w:r>
      <w:r w:rsidRPr="0042418A">
        <w:rPr>
          <w:rFonts w:ascii="Times New Roman" w:eastAsia="Calibri" w:hAnsi="Times New Roman"/>
          <w:sz w:val="28"/>
          <w:szCs w:val="28"/>
          <w:lang w:eastAsia="en-US"/>
        </w:rPr>
        <w:t xml:space="preserve">азработка и предклиническое тестирование </w:t>
      </w:r>
      <w:r w:rsidRPr="0042418A">
        <w:rPr>
          <w:rFonts w:ascii="Times New Roman" w:hAnsi="Times New Roman"/>
          <w:sz w:val="28"/>
          <w:szCs w:val="28"/>
        </w:rPr>
        <w:t>метода лечения последствий ишемического поражения головного мозга на основе комбинированного применения растительных полифенолов и мезенхимальных стволовых клеток.</w:t>
      </w:r>
    </w:p>
    <w:p w14:paraId="2F65E418" w14:textId="77777777" w:rsidR="00593F32" w:rsidRPr="0042418A" w:rsidRDefault="00593F32" w:rsidP="00593F32">
      <w:pPr>
        <w:ind w:firstLine="567"/>
        <w:jc w:val="both"/>
        <w:rPr>
          <w:sz w:val="28"/>
          <w:szCs w:val="28"/>
          <w:lang w:val="ru-RU"/>
        </w:rPr>
      </w:pPr>
      <w:r w:rsidRPr="0042418A">
        <w:rPr>
          <w:sz w:val="28"/>
          <w:szCs w:val="28"/>
          <w:lang w:val="ru-RU"/>
        </w:rPr>
        <w:t>Для достижения поставленной цели решались следующие задачи:</w:t>
      </w:r>
    </w:p>
    <w:p w14:paraId="72EC3552" w14:textId="124B0F21" w:rsidR="00593F32" w:rsidRPr="0042418A" w:rsidRDefault="00593F32" w:rsidP="00593F32">
      <w:pPr>
        <w:widowControl w:val="0"/>
        <w:ind w:firstLine="567"/>
        <w:jc w:val="both"/>
        <w:rPr>
          <w:sz w:val="28"/>
          <w:szCs w:val="28"/>
          <w:lang w:val="kk-KZ"/>
        </w:rPr>
      </w:pPr>
      <w:r w:rsidRPr="0042418A">
        <w:rPr>
          <w:sz w:val="28"/>
          <w:szCs w:val="28"/>
          <w:lang w:val="ru-RU"/>
        </w:rPr>
        <w:t xml:space="preserve">- Изучение антиоксидантных и противовоспалительных свойств экстракта полифенолов, выделенных из </w:t>
      </w:r>
      <w:r w:rsidRPr="0042418A">
        <w:rPr>
          <w:i/>
          <w:sz w:val="28"/>
          <w:szCs w:val="28"/>
        </w:rPr>
        <w:t>Limonium</w:t>
      </w:r>
      <w:r w:rsidRPr="0042418A">
        <w:rPr>
          <w:i/>
          <w:sz w:val="28"/>
          <w:szCs w:val="28"/>
          <w:lang w:val="ru-RU"/>
        </w:rPr>
        <w:t xml:space="preserve"> </w:t>
      </w:r>
      <w:r w:rsidRPr="0042418A">
        <w:rPr>
          <w:i/>
          <w:sz w:val="28"/>
          <w:szCs w:val="28"/>
        </w:rPr>
        <w:t>gmelinii</w:t>
      </w:r>
      <w:r w:rsidR="00DF6052">
        <w:rPr>
          <w:i/>
          <w:sz w:val="28"/>
          <w:szCs w:val="28"/>
          <w:lang w:val="ru-RU"/>
        </w:rPr>
        <w:t>,</w:t>
      </w:r>
      <w:r w:rsidRPr="0042418A">
        <w:rPr>
          <w:sz w:val="28"/>
          <w:szCs w:val="28"/>
          <w:lang w:val="ru-RU"/>
        </w:rPr>
        <w:t xml:space="preserve"> на культурах нейронов, глии и эндотелиальных клеток церебральных капилляров (ЭКЦК) </w:t>
      </w:r>
      <w:r w:rsidRPr="0042418A">
        <w:rPr>
          <w:i/>
          <w:sz w:val="28"/>
          <w:szCs w:val="28"/>
        </w:rPr>
        <w:t>in</w:t>
      </w:r>
      <w:r w:rsidRPr="0042418A">
        <w:rPr>
          <w:i/>
          <w:sz w:val="28"/>
          <w:szCs w:val="28"/>
          <w:lang w:val="ru-RU"/>
        </w:rPr>
        <w:t xml:space="preserve"> </w:t>
      </w:r>
      <w:r w:rsidRPr="0042418A">
        <w:rPr>
          <w:i/>
          <w:sz w:val="28"/>
          <w:szCs w:val="28"/>
        </w:rPr>
        <w:t>vitro</w:t>
      </w:r>
      <w:r w:rsidRPr="0042418A">
        <w:rPr>
          <w:sz w:val="28"/>
          <w:szCs w:val="28"/>
          <w:lang w:val="ru-RU"/>
        </w:rPr>
        <w:t xml:space="preserve">, </w:t>
      </w:r>
      <w:r w:rsidRPr="0042418A">
        <w:rPr>
          <w:sz w:val="28"/>
          <w:szCs w:val="28"/>
          <w:lang w:val="kk-KZ"/>
        </w:rPr>
        <w:t>путем:</w:t>
      </w:r>
    </w:p>
    <w:p w14:paraId="6AC68B5D" w14:textId="77777777" w:rsidR="00593F32" w:rsidRPr="0042418A" w:rsidRDefault="00593F32" w:rsidP="00593F32">
      <w:pPr>
        <w:suppressAutoHyphens/>
        <w:ind w:firstLine="567"/>
        <w:jc w:val="both"/>
        <w:rPr>
          <w:sz w:val="28"/>
          <w:szCs w:val="28"/>
          <w:lang w:val="ru-RU"/>
        </w:rPr>
      </w:pPr>
      <w:r w:rsidRPr="0042418A">
        <w:rPr>
          <w:sz w:val="28"/>
          <w:szCs w:val="28"/>
          <w:lang w:val="ru-RU"/>
        </w:rPr>
        <w:t xml:space="preserve">оценки цитотоксичности экстракта полифенолов, выделенного из </w:t>
      </w:r>
      <w:r w:rsidRPr="0042418A">
        <w:rPr>
          <w:i/>
          <w:sz w:val="28"/>
          <w:szCs w:val="28"/>
        </w:rPr>
        <w:t>Limonium</w:t>
      </w:r>
      <w:r w:rsidRPr="0042418A">
        <w:rPr>
          <w:i/>
          <w:sz w:val="28"/>
          <w:szCs w:val="28"/>
          <w:lang w:val="ru-RU"/>
        </w:rPr>
        <w:t xml:space="preserve"> </w:t>
      </w:r>
      <w:r w:rsidRPr="0042418A">
        <w:rPr>
          <w:i/>
          <w:sz w:val="28"/>
          <w:szCs w:val="28"/>
        </w:rPr>
        <w:t>gmelinii</w:t>
      </w:r>
      <w:r w:rsidRPr="0042418A">
        <w:rPr>
          <w:sz w:val="28"/>
          <w:szCs w:val="28"/>
          <w:lang w:val="ru-RU"/>
        </w:rPr>
        <w:t>;</w:t>
      </w:r>
    </w:p>
    <w:p w14:paraId="5DDD634C" w14:textId="77777777" w:rsidR="00593F32" w:rsidRPr="0042418A" w:rsidRDefault="00593F32" w:rsidP="00593F32">
      <w:pPr>
        <w:suppressAutoHyphens/>
        <w:ind w:firstLine="567"/>
        <w:jc w:val="both"/>
        <w:rPr>
          <w:sz w:val="28"/>
          <w:szCs w:val="28"/>
          <w:lang w:val="ru-RU"/>
        </w:rPr>
      </w:pPr>
      <w:r w:rsidRPr="0042418A">
        <w:rPr>
          <w:sz w:val="28"/>
          <w:szCs w:val="28"/>
          <w:lang w:val="ru-RU"/>
        </w:rPr>
        <w:t>определения уровня экспрессии молекул адгезии на поверхности эндотелиальных клеток церебральных капилляров;</w:t>
      </w:r>
    </w:p>
    <w:p w14:paraId="113745D6" w14:textId="77777777" w:rsidR="00593F32" w:rsidRPr="0042418A" w:rsidRDefault="00593F32" w:rsidP="00593F32">
      <w:pPr>
        <w:suppressAutoHyphens/>
        <w:ind w:firstLine="567"/>
        <w:jc w:val="both"/>
        <w:rPr>
          <w:sz w:val="28"/>
          <w:szCs w:val="28"/>
          <w:lang w:val="ru-RU"/>
        </w:rPr>
      </w:pPr>
      <w:r w:rsidRPr="0042418A">
        <w:rPr>
          <w:sz w:val="28"/>
          <w:szCs w:val="28"/>
          <w:lang w:val="ru-RU"/>
        </w:rPr>
        <w:t>количественной оценки уровня супероксид аниона в клетках головного мозга;</w:t>
      </w:r>
    </w:p>
    <w:p w14:paraId="107ED373" w14:textId="77777777" w:rsidR="00593F32" w:rsidRPr="0042418A" w:rsidRDefault="00593F32" w:rsidP="00593F32">
      <w:pPr>
        <w:suppressAutoHyphens/>
        <w:ind w:firstLine="567"/>
        <w:jc w:val="both"/>
        <w:rPr>
          <w:sz w:val="28"/>
          <w:szCs w:val="28"/>
          <w:lang w:val="ru-RU"/>
        </w:rPr>
      </w:pPr>
      <w:r w:rsidRPr="0042418A">
        <w:rPr>
          <w:sz w:val="28"/>
          <w:szCs w:val="28"/>
          <w:lang w:val="ru-RU"/>
        </w:rPr>
        <w:t>изучения активности НАДФН оксидазы в клетках глии и эндотелиальных клетках церебральных капиляров;</w:t>
      </w:r>
    </w:p>
    <w:p w14:paraId="6C8298CC" w14:textId="77777777" w:rsidR="00593F32" w:rsidRPr="0042418A" w:rsidRDefault="00593F32" w:rsidP="00593F32">
      <w:pPr>
        <w:suppressAutoHyphens/>
        <w:ind w:firstLine="567"/>
        <w:jc w:val="both"/>
        <w:rPr>
          <w:sz w:val="28"/>
          <w:szCs w:val="28"/>
          <w:lang w:val="ru-RU"/>
        </w:rPr>
      </w:pPr>
      <w:r w:rsidRPr="0042418A">
        <w:rPr>
          <w:sz w:val="28"/>
          <w:szCs w:val="28"/>
          <w:lang w:val="ru-RU"/>
        </w:rPr>
        <w:t xml:space="preserve">изучения активности р38 </w:t>
      </w:r>
      <w:r w:rsidRPr="0042418A">
        <w:rPr>
          <w:sz w:val="28"/>
          <w:szCs w:val="28"/>
        </w:rPr>
        <w:t>MAPK</w:t>
      </w:r>
      <w:r w:rsidRPr="0042418A">
        <w:rPr>
          <w:sz w:val="28"/>
          <w:szCs w:val="28"/>
          <w:lang w:val="ru-RU"/>
        </w:rPr>
        <w:t xml:space="preserve"> и </w:t>
      </w:r>
      <w:r w:rsidRPr="0042418A">
        <w:rPr>
          <w:sz w:val="28"/>
          <w:szCs w:val="28"/>
        </w:rPr>
        <w:t>ERK</w:t>
      </w:r>
      <w:r w:rsidRPr="0042418A">
        <w:rPr>
          <w:sz w:val="28"/>
          <w:szCs w:val="28"/>
          <w:lang w:val="ru-RU"/>
        </w:rPr>
        <w:t>½ в эндотелиальных клетках церебральных капилляров.</w:t>
      </w:r>
    </w:p>
    <w:p w14:paraId="692CC8E3" w14:textId="7F0D63B2" w:rsidR="00593F32" w:rsidRPr="0042418A" w:rsidRDefault="00593F32" w:rsidP="00593F32">
      <w:pPr>
        <w:widowControl w:val="0"/>
        <w:tabs>
          <w:tab w:val="left" w:pos="709"/>
          <w:tab w:val="left" w:pos="851"/>
        </w:tabs>
        <w:ind w:firstLine="567"/>
        <w:jc w:val="both"/>
        <w:rPr>
          <w:rFonts w:eastAsia="Times New Roman"/>
          <w:sz w:val="28"/>
          <w:szCs w:val="28"/>
          <w:lang w:val="kk-KZ" w:eastAsia="ar-SA"/>
        </w:rPr>
      </w:pPr>
      <w:r w:rsidRPr="0042418A">
        <w:rPr>
          <w:sz w:val="28"/>
          <w:szCs w:val="28"/>
          <w:lang w:val="ru-RU"/>
        </w:rPr>
        <w:t xml:space="preserve">- Оценка нейропротекторных свойств экстракта полифенолов, выделенных из </w:t>
      </w:r>
      <w:r w:rsidRPr="0042418A">
        <w:rPr>
          <w:i/>
          <w:sz w:val="28"/>
          <w:szCs w:val="28"/>
        </w:rPr>
        <w:t>Limonium</w:t>
      </w:r>
      <w:r w:rsidRPr="0042418A">
        <w:rPr>
          <w:i/>
          <w:sz w:val="28"/>
          <w:szCs w:val="28"/>
          <w:lang w:val="ru-RU"/>
        </w:rPr>
        <w:t xml:space="preserve"> </w:t>
      </w:r>
      <w:r w:rsidRPr="0042418A">
        <w:rPr>
          <w:i/>
          <w:sz w:val="28"/>
          <w:szCs w:val="28"/>
        </w:rPr>
        <w:t>gmelinii</w:t>
      </w:r>
      <w:r w:rsidR="00F5348A" w:rsidRPr="00F5348A">
        <w:rPr>
          <w:i/>
          <w:color w:val="FF0000"/>
          <w:sz w:val="28"/>
          <w:szCs w:val="28"/>
          <w:lang w:val="ru-RU"/>
        </w:rPr>
        <w:t>,</w:t>
      </w:r>
      <w:r w:rsidRPr="0042418A">
        <w:rPr>
          <w:sz w:val="28"/>
          <w:szCs w:val="28"/>
          <w:lang w:val="ru-RU"/>
        </w:rPr>
        <w:t xml:space="preserve"> при экспериментально индуцированном </w:t>
      </w:r>
      <w:r w:rsidRPr="00C471E4">
        <w:rPr>
          <w:sz w:val="28"/>
          <w:szCs w:val="28"/>
          <w:lang w:val="ru-RU"/>
        </w:rPr>
        <w:t xml:space="preserve">ишемическом поражении головного мозга </w:t>
      </w:r>
      <w:r w:rsidR="00F5348A" w:rsidRPr="00C471E4">
        <w:rPr>
          <w:sz w:val="28"/>
          <w:szCs w:val="28"/>
          <w:lang w:val="ru-RU"/>
        </w:rPr>
        <w:t>у лабораторных</w:t>
      </w:r>
      <w:r w:rsidRPr="00C471E4">
        <w:rPr>
          <w:sz w:val="28"/>
          <w:szCs w:val="28"/>
          <w:lang w:val="ru-RU"/>
        </w:rPr>
        <w:t xml:space="preserve"> животных (крыс)</w:t>
      </w:r>
      <w:r w:rsidRPr="00C471E4">
        <w:rPr>
          <w:sz w:val="28"/>
          <w:szCs w:val="28"/>
          <w:lang w:val="kk-KZ"/>
        </w:rPr>
        <w:t xml:space="preserve"> </w:t>
      </w:r>
      <w:r w:rsidRPr="0042418A">
        <w:rPr>
          <w:sz w:val="28"/>
          <w:szCs w:val="28"/>
          <w:lang w:val="kk-KZ"/>
        </w:rPr>
        <w:t>путем анализа</w:t>
      </w:r>
      <w:r w:rsidRPr="0042418A">
        <w:rPr>
          <w:rFonts w:eastAsia="Times New Roman"/>
          <w:sz w:val="28"/>
          <w:szCs w:val="28"/>
          <w:lang w:val="kk-KZ" w:eastAsia="ar-SA"/>
        </w:rPr>
        <w:t xml:space="preserve"> сенсомоторной деятельности лабораторных животных с </w:t>
      </w:r>
      <w:r w:rsidR="00754149">
        <w:rPr>
          <w:rFonts w:eastAsia="Times New Roman"/>
          <w:sz w:val="28"/>
          <w:szCs w:val="28"/>
          <w:lang w:val="kk-KZ" w:eastAsia="ar-SA"/>
        </w:rPr>
        <w:t>окклюзией среднемозговой артерии (</w:t>
      </w:r>
      <w:r w:rsidRPr="0042418A">
        <w:rPr>
          <w:rFonts w:eastAsia="Times New Roman"/>
          <w:sz w:val="28"/>
          <w:szCs w:val="28"/>
          <w:lang w:val="kk-KZ" w:eastAsia="ar-SA"/>
        </w:rPr>
        <w:t>ОСМА</w:t>
      </w:r>
      <w:r w:rsidR="00754149">
        <w:rPr>
          <w:rFonts w:eastAsia="Times New Roman"/>
          <w:sz w:val="28"/>
          <w:szCs w:val="28"/>
          <w:lang w:val="kk-KZ" w:eastAsia="ar-SA"/>
        </w:rPr>
        <w:t>)</w:t>
      </w:r>
      <w:r w:rsidRPr="0042418A">
        <w:rPr>
          <w:rFonts w:eastAsia="Times New Roman"/>
          <w:sz w:val="28"/>
          <w:szCs w:val="28"/>
          <w:lang w:val="kk-KZ" w:eastAsia="ar-SA"/>
        </w:rPr>
        <w:t xml:space="preserve"> и введением экстракта полифенолов.</w:t>
      </w:r>
    </w:p>
    <w:p w14:paraId="76239330" w14:textId="5648AA1C" w:rsidR="00593F32" w:rsidRPr="0042418A" w:rsidRDefault="00593F32" w:rsidP="00593F32">
      <w:pPr>
        <w:pStyle w:val="a3"/>
        <w:numPr>
          <w:ilvl w:val="0"/>
          <w:numId w:val="1"/>
        </w:numPr>
        <w:spacing w:before="0" w:beforeAutospacing="0" w:after="0" w:afterAutospacing="0"/>
        <w:ind w:left="0" w:right="51" w:firstLine="567"/>
        <w:jc w:val="both"/>
        <w:rPr>
          <w:sz w:val="28"/>
          <w:szCs w:val="28"/>
          <w:lang w:val="kk-KZ"/>
        </w:rPr>
      </w:pPr>
      <w:r w:rsidRPr="0042418A">
        <w:rPr>
          <w:sz w:val="28"/>
          <w:szCs w:val="28"/>
          <w:lang w:val="ru-RU"/>
        </w:rPr>
        <w:t xml:space="preserve"> Оценка эффективности применения растительных полифенолов с последующей трансплантацией мезенхимальных стволовых клеток для лечения последствий экспериментально индуцированного ишемического </w:t>
      </w:r>
      <w:r w:rsidRPr="00C471E4">
        <w:rPr>
          <w:sz w:val="28"/>
          <w:szCs w:val="28"/>
          <w:lang w:val="ru-RU"/>
        </w:rPr>
        <w:t xml:space="preserve">поражения головного мозга у </w:t>
      </w:r>
      <w:r w:rsidR="00B279E7" w:rsidRPr="00C471E4">
        <w:rPr>
          <w:sz w:val="28"/>
          <w:szCs w:val="28"/>
          <w:lang w:val="ru-RU"/>
        </w:rPr>
        <w:t>крыс</w:t>
      </w:r>
      <w:r w:rsidRPr="00C471E4">
        <w:rPr>
          <w:sz w:val="28"/>
          <w:szCs w:val="28"/>
          <w:lang w:val="ru-RU"/>
        </w:rPr>
        <w:t>,</w:t>
      </w:r>
      <w:r w:rsidRPr="00C471E4">
        <w:rPr>
          <w:sz w:val="28"/>
          <w:szCs w:val="28"/>
          <w:lang w:val="kk-KZ"/>
        </w:rPr>
        <w:t xml:space="preserve"> путем оценки сенсомоторной </w:t>
      </w:r>
      <w:r w:rsidR="003A0CFB" w:rsidRPr="00C471E4">
        <w:rPr>
          <w:sz w:val="28"/>
          <w:szCs w:val="28"/>
          <w:lang w:val="kk-KZ"/>
        </w:rPr>
        <w:t>функции</w:t>
      </w:r>
      <w:r w:rsidRPr="00C471E4">
        <w:rPr>
          <w:sz w:val="28"/>
          <w:szCs w:val="28"/>
          <w:lang w:val="kk-KZ"/>
        </w:rPr>
        <w:t xml:space="preserve">  животных с ОСМА и введением МСК </w:t>
      </w:r>
      <w:r w:rsidR="00B279E7" w:rsidRPr="00C471E4">
        <w:rPr>
          <w:sz w:val="28"/>
          <w:szCs w:val="28"/>
          <w:lang w:val="kk-KZ"/>
        </w:rPr>
        <w:t xml:space="preserve">в комбинации </w:t>
      </w:r>
      <w:r w:rsidRPr="00C471E4">
        <w:rPr>
          <w:sz w:val="28"/>
          <w:szCs w:val="28"/>
          <w:lang w:val="kk-KZ"/>
        </w:rPr>
        <w:t xml:space="preserve">с экстрактом </w:t>
      </w:r>
      <w:r w:rsidRPr="0042418A">
        <w:rPr>
          <w:sz w:val="28"/>
          <w:szCs w:val="28"/>
          <w:lang w:val="kk-KZ"/>
        </w:rPr>
        <w:t>полифенолов, а также определение наличия МСК в мозговой ткани после внутривенной трансплантации.</w:t>
      </w:r>
    </w:p>
    <w:p w14:paraId="4DD299C3" w14:textId="1C41DFF1" w:rsidR="00593F32" w:rsidRPr="0042418A" w:rsidRDefault="00593F32" w:rsidP="00593F32">
      <w:pPr>
        <w:pStyle w:val="a4"/>
        <w:spacing w:after="0" w:line="240" w:lineRule="auto"/>
        <w:ind w:left="0" w:firstLine="567"/>
        <w:jc w:val="both"/>
        <w:rPr>
          <w:rFonts w:ascii="Times New Roman" w:hAnsi="Times New Roman"/>
          <w:b/>
          <w:sz w:val="28"/>
          <w:szCs w:val="28"/>
        </w:rPr>
      </w:pPr>
      <w:r w:rsidRPr="00C471E4">
        <w:rPr>
          <w:rFonts w:ascii="Times New Roman" w:hAnsi="Times New Roman"/>
          <w:b/>
          <w:sz w:val="28"/>
          <w:szCs w:val="28"/>
        </w:rPr>
        <w:t>Объект</w:t>
      </w:r>
      <w:r w:rsidR="003E6453" w:rsidRPr="00C471E4">
        <w:rPr>
          <w:rFonts w:ascii="Times New Roman" w:hAnsi="Times New Roman"/>
          <w:b/>
          <w:sz w:val="28"/>
          <w:szCs w:val="28"/>
        </w:rPr>
        <w:t>ы</w:t>
      </w:r>
      <w:r w:rsidRPr="00C471E4">
        <w:rPr>
          <w:rFonts w:ascii="Times New Roman" w:hAnsi="Times New Roman"/>
          <w:b/>
          <w:sz w:val="28"/>
          <w:szCs w:val="28"/>
        </w:rPr>
        <w:t xml:space="preserve"> исследования: </w:t>
      </w:r>
      <w:r w:rsidRPr="00C471E4">
        <w:rPr>
          <w:rFonts w:ascii="Times New Roman" w:hAnsi="Times New Roman"/>
          <w:sz w:val="28"/>
          <w:szCs w:val="28"/>
        </w:rPr>
        <w:t xml:space="preserve">астроциты, нейроны и эндотелиоциты </w:t>
      </w:r>
      <w:r w:rsidR="007645A5">
        <w:rPr>
          <w:rFonts w:ascii="Times New Roman" w:hAnsi="Times New Roman"/>
          <w:sz w:val="28"/>
          <w:szCs w:val="28"/>
        </w:rPr>
        <w:t xml:space="preserve">сосудов </w:t>
      </w:r>
      <w:r w:rsidRPr="00C471E4">
        <w:rPr>
          <w:rFonts w:ascii="Times New Roman" w:hAnsi="Times New Roman"/>
          <w:sz w:val="28"/>
          <w:szCs w:val="28"/>
        </w:rPr>
        <w:t xml:space="preserve">головного мозга человека и крыс, крысы линии Wistar, экстракт </w:t>
      </w:r>
      <w:r w:rsidR="00350686">
        <w:rPr>
          <w:rFonts w:ascii="Times New Roman" w:hAnsi="Times New Roman"/>
          <w:sz w:val="28"/>
          <w:szCs w:val="28"/>
        </w:rPr>
        <w:t xml:space="preserve">из </w:t>
      </w:r>
      <w:r w:rsidRPr="00C471E4">
        <w:rPr>
          <w:rFonts w:ascii="Times New Roman" w:hAnsi="Times New Roman"/>
          <w:sz w:val="28"/>
          <w:szCs w:val="28"/>
        </w:rPr>
        <w:t xml:space="preserve">кермека </w:t>
      </w:r>
      <w:r w:rsidRPr="0042418A">
        <w:rPr>
          <w:rFonts w:ascii="Times New Roman" w:hAnsi="Times New Roman"/>
          <w:sz w:val="28"/>
          <w:szCs w:val="28"/>
        </w:rPr>
        <w:t>Гмелина, мезенхимальные стволовые клетки.</w:t>
      </w:r>
    </w:p>
    <w:p w14:paraId="2361BB76" w14:textId="32A4F2CB" w:rsidR="00593F32" w:rsidRPr="0042418A" w:rsidRDefault="00593F32" w:rsidP="00593F32">
      <w:pPr>
        <w:pStyle w:val="a4"/>
        <w:tabs>
          <w:tab w:val="left" w:pos="567"/>
          <w:tab w:val="left" w:pos="709"/>
        </w:tabs>
        <w:spacing w:after="0" w:line="240" w:lineRule="auto"/>
        <w:ind w:left="0"/>
        <w:jc w:val="both"/>
        <w:rPr>
          <w:rFonts w:ascii="Times New Roman" w:hAnsi="Times New Roman"/>
          <w:sz w:val="28"/>
          <w:szCs w:val="28"/>
        </w:rPr>
      </w:pPr>
      <w:r w:rsidRPr="0042418A">
        <w:rPr>
          <w:rFonts w:ascii="Times New Roman" w:hAnsi="Times New Roman"/>
          <w:b/>
          <w:sz w:val="28"/>
          <w:szCs w:val="28"/>
        </w:rPr>
        <w:t xml:space="preserve">        Предмет исследования: </w:t>
      </w:r>
      <w:r w:rsidRPr="0042418A">
        <w:rPr>
          <w:rFonts w:ascii="Times New Roman" w:hAnsi="Times New Roman"/>
          <w:sz w:val="28"/>
          <w:szCs w:val="28"/>
        </w:rPr>
        <w:t xml:space="preserve">нейропротекторные свойства и терапевтический потенциал экстракта полифенолов, выделенных из </w:t>
      </w:r>
      <w:r w:rsidRPr="0042418A">
        <w:rPr>
          <w:rFonts w:ascii="Times New Roman" w:hAnsi="Times New Roman"/>
          <w:i/>
          <w:sz w:val="28"/>
          <w:szCs w:val="28"/>
          <w:lang w:val="en-US"/>
        </w:rPr>
        <w:t>Limonium</w:t>
      </w:r>
      <w:r w:rsidRPr="0042418A">
        <w:rPr>
          <w:rFonts w:ascii="Times New Roman" w:hAnsi="Times New Roman"/>
          <w:i/>
          <w:sz w:val="28"/>
          <w:szCs w:val="28"/>
        </w:rPr>
        <w:t xml:space="preserve"> </w:t>
      </w:r>
      <w:r w:rsidRPr="0042418A">
        <w:rPr>
          <w:rFonts w:ascii="Times New Roman" w:hAnsi="Times New Roman"/>
          <w:i/>
          <w:sz w:val="28"/>
          <w:szCs w:val="28"/>
          <w:lang w:val="en-US"/>
        </w:rPr>
        <w:t>gmelinii</w:t>
      </w:r>
      <w:r w:rsidRPr="0042418A">
        <w:rPr>
          <w:rFonts w:ascii="Times New Roman" w:hAnsi="Times New Roman"/>
          <w:sz w:val="28"/>
          <w:szCs w:val="28"/>
        </w:rPr>
        <w:t xml:space="preserve"> на культурах нейронов, </w:t>
      </w:r>
      <w:r w:rsidR="00754149">
        <w:rPr>
          <w:rFonts w:ascii="Times New Roman" w:hAnsi="Times New Roman"/>
          <w:sz w:val="28"/>
          <w:szCs w:val="28"/>
        </w:rPr>
        <w:t>астроцитов</w:t>
      </w:r>
      <w:r w:rsidRPr="0042418A">
        <w:rPr>
          <w:rFonts w:ascii="Times New Roman" w:hAnsi="Times New Roman"/>
          <w:sz w:val="28"/>
          <w:szCs w:val="28"/>
        </w:rPr>
        <w:t xml:space="preserve"> и эндотелиальных клеток  церебральных капилляров (ЭКЦК) </w:t>
      </w:r>
      <w:r w:rsidRPr="0042418A">
        <w:rPr>
          <w:rFonts w:ascii="Times New Roman" w:hAnsi="Times New Roman"/>
          <w:i/>
          <w:sz w:val="28"/>
          <w:szCs w:val="28"/>
          <w:lang w:val="en-US"/>
        </w:rPr>
        <w:t>in</w:t>
      </w:r>
      <w:r w:rsidRPr="0042418A">
        <w:rPr>
          <w:rFonts w:ascii="Times New Roman" w:hAnsi="Times New Roman"/>
          <w:i/>
          <w:sz w:val="28"/>
          <w:szCs w:val="28"/>
        </w:rPr>
        <w:t xml:space="preserve"> </w:t>
      </w:r>
      <w:r w:rsidRPr="0042418A">
        <w:rPr>
          <w:rFonts w:ascii="Times New Roman" w:hAnsi="Times New Roman"/>
          <w:i/>
          <w:sz w:val="28"/>
          <w:szCs w:val="28"/>
          <w:lang w:val="en-US"/>
        </w:rPr>
        <w:t>vitro</w:t>
      </w:r>
      <w:r w:rsidRPr="0042418A">
        <w:rPr>
          <w:rFonts w:ascii="Times New Roman" w:hAnsi="Times New Roman"/>
          <w:sz w:val="28"/>
          <w:szCs w:val="28"/>
        </w:rPr>
        <w:t xml:space="preserve">; комплексная терапия последствий ишемического инсульта головного мозга, основанная на применении </w:t>
      </w:r>
      <w:r w:rsidRPr="0042418A">
        <w:rPr>
          <w:rFonts w:ascii="Times New Roman" w:hAnsi="Times New Roman"/>
          <w:sz w:val="28"/>
          <w:szCs w:val="28"/>
          <w:shd w:val="clear" w:color="auto" w:fill="FFFFFF"/>
        </w:rPr>
        <w:t xml:space="preserve">растительных полифенолов и </w:t>
      </w:r>
      <w:r w:rsidRPr="0042418A">
        <w:rPr>
          <w:rFonts w:ascii="Times New Roman" w:hAnsi="Times New Roman"/>
          <w:sz w:val="28"/>
          <w:szCs w:val="28"/>
        </w:rPr>
        <w:t xml:space="preserve">трансплантации мезенхимальных стволовых клеток. </w:t>
      </w:r>
    </w:p>
    <w:p w14:paraId="77616DBD" w14:textId="436441BE" w:rsidR="00593F32" w:rsidRPr="0042418A" w:rsidRDefault="00593F32" w:rsidP="00593F32">
      <w:pPr>
        <w:shd w:val="clear" w:color="auto" w:fill="FFFFFF"/>
        <w:jc w:val="both"/>
        <w:rPr>
          <w:sz w:val="28"/>
          <w:szCs w:val="28"/>
          <w:lang w:val="ru-RU"/>
        </w:rPr>
      </w:pPr>
      <w:r w:rsidRPr="0042418A">
        <w:rPr>
          <w:b/>
          <w:sz w:val="28"/>
          <w:szCs w:val="28"/>
          <w:lang w:val="ru-RU"/>
        </w:rPr>
        <w:lastRenderedPageBreak/>
        <w:t xml:space="preserve">        Методология диссертационной работы базируется </w:t>
      </w:r>
      <w:r w:rsidRPr="0042418A">
        <w:rPr>
          <w:sz w:val="28"/>
          <w:szCs w:val="28"/>
          <w:lang w:val="ru-RU"/>
        </w:rPr>
        <w:t>на цитологических и гистологических исследованиях, основанных на использовании методов</w:t>
      </w:r>
      <w:r w:rsidR="00650439">
        <w:rPr>
          <w:sz w:val="28"/>
          <w:szCs w:val="28"/>
          <w:lang w:val="ru-RU"/>
        </w:rPr>
        <w:t xml:space="preserve"> </w:t>
      </w:r>
      <w:r w:rsidR="00650439" w:rsidRPr="00C471E4">
        <w:rPr>
          <w:sz w:val="28"/>
          <w:szCs w:val="28"/>
          <w:lang w:val="ru-RU"/>
        </w:rPr>
        <w:t>клеточной биологии</w:t>
      </w:r>
      <w:r w:rsidRPr="00C471E4">
        <w:rPr>
          <w:sz w:val="28"/>
          <w:szCs w:val="28"/>
          <w:lang w:val="ru-RU"/>
        </w:rPr>
        <w:t xml:space="preserve">: микроскопии, </w:t>
      </w:r>
      <w:r w:rsidRPr="00C471E4">
        <w:rPr>
          <w:i/>
          <w:sz w:val="28"/>
          <w:szCs w:val="28"/>
        </w:rPr>
        <w:t>in</w:t>
      </w:r>
      <w:r w:rsidRPr="00C471E4">
        <w:rPr>
          <w:i/>
          <w:sz w:val="28"/>
          <w:szCs w:val="28"/>
          <w:lang w:val="ru-RU"/>
        </w:rPr>
        <w:t xml:space="preserve"> </w:t>
      </w:r>
      <w:r w:rsidRPr="00C471E4">
        <w:rPr>
          <w:i/>
          <w:sz w:val="28"/>
          <w:szCs w:val="28"/>
        </w:rPr>
        <w:t>vitro</w:t>
      </w:r>
      <w:r w:rsidRPr="00C471E4">
        <w:rPr>
          <w:sz w:val="28"/>
          <w:szCs w:val="28"/>
          <w:lang w:val="ru-RU"/>
        </w:rPr>
        <w:t xml:space="preserve"> культивирования, </w:t>
      </w:r>
      <w:r w:rsidRPr="0042418A">
        <w:rPr>
          <w:sz w:val="28"/>
          <w:szCs w:val="28"/>
          <w:lang w:val="ru-RU"/>
        </w:rPr>
        <w:t>криоконсервации и размораживания, трансплантации, гистологии и иммуногистохимии,</w:t>
      </w:r>
      <w:r w:rsidRPr="0042418A">
        <w:rPr>
          <w:b/>
          <w:i/>
          <w:sz w:val="28"/>
          <w:szCs w:val="28"/>
          <w:lang w:val="ru-RU"/>
        </w:rPr>
        <w:t xml:space="preserve"> </w:t>
      </w:r>
      <w:r w:rsidRPr="0042418A">
        <w:rPr>
          <w:sz w:val="28"/>
          <w:szCs w:val="28"/>
          <w:lang w:val="ru-RU"/>
        </w:rPr>
        <w:t>белкового иммуноблоттинга, а также методах микрохирургии (ОСМА), ф</w:t>
      </w:r>
      <w:r w:rsidRPr="0042418A">
        <w:rPr>
          <w:bCs/>
          <w:iCs/>
          <w:sz w:val="28"/>
          <w:szCs w:val="28"/>
          <w:lang w:val="ru-RU"/>
        </w:rPr>
        <w:t>ункциональных поведенческих тестов,</w:t>
      </w:r>
      <w:r w:rsidRPr="0042418A">
        <w:rPr>
          <w:bCs/>
          <w:iCs/>
          <w:sz w:val="28"/>
          <w:szCs w:val="28"/>
          <w:lang w:val="ru-RU" w:eastAsia="ru-RU"/>
        </w:rPr>
        <w:t xml:space="preserve"> </w:t>
      </w:r>
      <w:r w:rsidRPr="0042418A">
        <w:rPr>
          <w:bCs/>
          <w:sz w:val="28"/>
          <w:szCs w:val="28"/>
          <w:lang w:val="ru-RU" w:eastAsia="ru-RU"/>
        </w:rPr>
        <w:t>прижизненного оптического имиджинга.</w:t>
      </w:r>
    </w:p>
    <w:p w14:paraId="6FBBDDA0" w14:textId="61B66BB9" w:rsidR="00593F32" w:rsidRPr="00C471E4" w:rsidRDefault="00593F32" w:rsidP="00593F32">
      <w:pPr>
        <w:pStyle w:val="a4"/>
        <w:spacing w:after="0" w:line="240" w:lineRule="auto"/>
        <w:ind w:left="0" w:firstLine="567"/>
        <w:jc w:val="both"/>
        <w:rPr>
          <w:rFonts w:ascii="Times New Roman" w:hAnsi="Times New Roman"/>
          <w:sz w:val="28"/>
          <w:szCs w:val="28"/>
        </w:rPr>
      </w:pPr>
      <w:r w:rsidRPr="0042418A">
        <w:rPr>
          <w:rFonts w:ascii="Times New Roman" w:hAnsi="Times New Roman"/>
          <w:b/>
          <w:sz w:val="28"/>
          <w:szCs w:val="28"/>
        </w:rPr>
        <w:t xml:space="preserve">Научная новизна диссертационной работы </w:t>
      </w:r>
      <w:r w:rsidRPr="0042418A">
        <w:rPr>
          <w:rFonts w:ascii="Times New Roman" w:hAnsi="Times New Roman"/>
          <w:sz w:val="28"/>
          <w:szCs w:val="28"/>
        </w:rPr>
        <w:t xml:space="preserve">заключается в том, что комплексный подход, основанный на применении </w:t>
      </w:r>
      <w:r w:rsidRPr="0042418A">
        <w:rPr>
          <w:rFonts w:ascii="Times New Roman" w:hAnsi="Times New Roman"/>
          <w:sz w:val="28"/>
          <w:szCs w:val="28"/>
          <w:shd w:val="clear" w:color="auto" w:fill="FFFFFF"/>
        </w:rPr>
        <w:t xml:space="preserve">растительных </w:t>
      </w:r>
      <w:r w:rsidRPr="00C471E4">
        <w:rPr>
          <w:rFonts w:ascii="Times New Roman" w:hAnsi="Times New Roman"/>
          <w:sz w:val="28"/>
          <w:szCs w:val="28"/>
          <w:shd w:val="clear" w:color="auto" w:fill="FFFFFF"/>
        </w:rPr>
        <w:t>полифенолов и МСК,</w:t>
      </w:r>
      <w:r w:rsidR="00650439" w:rsidRPr="00C471E4">
        <w:rPr>
          <w:rFonts w:ascii="Times New Roman" w:hAnsi="Times New Roman"/>
          <w:sz w:val="28"/>
          <w:szCs w:val="28"/>
          <w:shd w:val="clear" w:color="auto" w:fill="FFFFFF"/>
        </w:rPr>
        <w:t xml:space="preserve"> является</w:t>
      </w:r>
      <w:r w:rsidRPr="00C471E4">
        <w:rPr>
          <w:rFonts w:ascii="Times New Roman" w:hAnsi="Times New Roman"/>
          <w:sz w:val="28"/>
          <w:szCs w:val="28"/>
        </w:rPr>
        <w:t xml:space="preserve"> более эффективным способом лечения </w:t>
      </w:r>
      <w:r w:rsidRPr="0042418A">
        <w:rPr>
          <w:rFonts w:ascii="Times New Roman" w:hAnsi="Times New Roman"/>
          <w:sz w:val="28"/>
          <w:szCs w:val="28"/>
        </w:rPr>
        <w:t xml:space="preserve">последствий ишемического инсульта головного мозга в сравнении с </w:t>
      </w:r>
      <w:r w:rsidRPr="00C471E4">
        <w:rPr>
          <w:rFonts w:ascii="Times New Roman" w:hAnsi="Times New Roman"/>
          <w:sz w:val="28"/>
          <w:szCs w:val="28"/>
        </w:rPr>
        <w:t>монотерапией</w:t>
      </w:r>
      <w:r w:rsidR="00650439" w:rsidRPr="00C471E4">
        <w:rPr>
          <w:rFonts w:ascii="Times New Roman" w:hAnsi="Times New Roman"/>
          <w:sz w:val="28"/>
          <w:szCs w:val="28"/>
        </w:rPr>
        <w:t>,</w:t>
      </w:r>
      <w:r w:rsidRPr="00C471E4">
        <w:rPr>
          <w:rFonts w:ascii="Times New Roman" w:hAnsi="Times New Roman"/>
          <w:sz w:val="28"/>
          <w:szCs w:val="28"/>
        </w:rPr>
        <w:t xml:space="preserve"> ввиду </w:t>
      </w:r>
      <w:r w:rsidR="003E6453" w:rsidRPr="00C471E4">
        <w:rPr>
          <w:rFonts w:ascii="Times New Roman" w:hAnsi="Times New Roman"/>
          <w:sz w:val="28"/>
          <w:szCs w:val="28"/>
        </w:rPr>
        <w:t xml:space="preserve">их </w:t>
      </w:r>
      <w:r w:rsidRPr="00C471E4">
        <w:rPr>
          <w:rFonts w:ascii="Times New Roman" w:hAnsi="Times New Roman"/>
          <w:sz w:val="28"/>
          <w:szCs w:val="28"/>
        </w:rPr>
        <w:t xml:space="preserve">более широкого спектра терапевтического действия. </w:t>
      </w:r>
    </w:p>
    <w:p w14:paraId="1532279B" w14:textId="0976B77F" w:rsidR="00593F32" w:rsidRPr="0042418A" w:rsidRDefault="00593F32" w:rsidP="00593F32">
      <w:pPr>
        <w:pStyle w:val="a4"/>
        <w:spacing w:after="0" w:line="240" w:lineRule="auto"/>
        <w:ind w:left="0" w:firstLine="567"/>
        <w:jc w:val="both"/>
        <w:rPr>
          <w:rFonts w:ascii="Times New Roman" w:hAnsi="Times New Roman"/>
          <w:b/>
          <w:sz w:val="28"/>
          <w:szCs w:val="28"/>
        </w:rPr>
      </w:pPr>
      <w:r w:rsidRPr="0042418A">
        <w:rPr>
          <w:rFonts w:ascii="Times New Roman" w:hAnsi="Times New Roman"/>
          <w:b/>
          <w:sz w:val="28"/>
          <w:szCs w:val="28"/>
        </w:rPr>
        <w:t xml:space="preserve">Теоретическое значение диссертационной работы. </w:t>
      </w:r>
      <w:r w:rsidRPr="0042418A">
        <w:rPr>
          <w:rFonts w:ascii="Times New Roman" w:hAnsi="Times New Roman"/>
          <w:bCs/>
          <w:sz w:val="28"/>
          <w:szCs w:val="28"/>
        </w:rPr>
        <w:t xml:space="preserve">Полученные </w:t>
      </w:r>
      <w:r w:rsidRPr="00C471E4">
        <w:rPr>
          <w:rFonts w:ascii="Times New Roman" w:hAnsi="Times New Roman"/>
          <w:bCs/>
          <w:sz w:val="28"/>
          <w:szCs w:val="28"/>
        </w:rPr>
        <w:t>результаты в значительной степени расширя</w:t>
      </w:r>
      <w:r w:rsidR="00650439" w:rsidRPr="00C471E4">
        <w:rPr>
          <w:rFonts w:ascii="Times New Roman" w:hAnsi="Times New Roman"/>
          <w:bCs/>
          <w:sz w:val="28"/>
          <w:szCs w:val="28"/>
        </w:rPr>
        <w:t>ю</w:t>
      </w:r>
      <w:r w:rsidRPr="00C471E4">
        <w:rPr>
          <w:rFonts w:ascii="Times New Roman" w:hAnsi="Times New Roman"/>
          <w:bCs/>
          <w:sz w:val="28"/>
          <w:szCs w:val="28"/>
        </w:rPr>
        <w:t>т знания о профилактическом и терапевтическом потенциале растительных полифенолов при различных заболеваниях, а также</w:t>
      </w:r>
      <w:r w:rsidR="00241322" w:rsidRPr="00C471E4">
        <w:rPr>
          <w:rFonts w:ascii="Times New Roman" w:hAnsi="Times New Roman"/>
          <w:bCs/>
          <w:sz w:val="28"/>
          <w:szCs w:val="28"/>
        </w:rPr>
        <w:t xml:space="preserve"> об</w:t>
      </w:r>
      <w:r w:rsidRPr="00C471E4">
        <w:rPr>
          <w:rFonts w:ascii="Times New Roman" w:hAnsi="Times New Roman"/>
          <w:bCs/>
          <w:sz w:val="28"/>
          <w:szCs w:val="28"/>
        </w:rPr>
        <w:t xml:space="preserve"> особенностях распределения и хоуминга мезенхимальных стволовых клеток в организме при клеточной терапии, </w:t>
      </w:r>
      <w:r w:rsidRPr="00C471E4">
        <w:rPr>
          <w:rFonts w:ascii="Times New Roman" w:hAnsi="Times New Roman"/>
          <w:sz w:val="28"/>
          <w:szCs w:val="28"/>
        </w:rPr>
        <w:t>позволя</w:t>
      </w:r>
      <w:r w:rsidR="00241322" w:rsidRPr="00C471E4">
        <w:rPr>
          <w:rFonts w:ascii="Times New Roman" w:hAnsi="Times New Roman"/>
          <w:sz w:val="28"/>
          <w:szCs w:val="28"/>
        </w:rPr>
        <w:t>ю</w:t>
      </w:r>
      <w:r w:rsidRPr="00C471E4">
        <w:rPr>
          <w:rFonts w:ascii="Times New Roman" w:hAnsi="Times New Roman"/>
          <w:sz w:val="28"/>
          <w:szCs w:val="28"/>
        </w:rPr>
        <w:t xml:space="preserve">т глубже понять характер взаимодействия вне- и внутриклеточных структур при нейроваскулярном воспалительном процессе </w:t>
      </w:r>
      <w:r w:rsidRPr="00C471E4">
        <w:rPr>
          <w:rFonts w:ascii="Times New Roman" w:hAnsi="Times New Roman"/>
          <w:sz w:val="28"/>
          <w:szCs w:val="28"/>
          <w:lang w:eastAsia="ar-SA"/>
        </w:rPr>
        <w:t xml:space="preserve">в условиях </w:t>
      </w:r>
      <w:r w:rsidRPr="0042418A">
        <w:rPr>
          <w:rFonts w:ascii="Times New Roman" w:hAnsi="Times New Roman"/>
          <w:sz w:val="28"/>
          <w:szCs w:val="28"/>
          <w:lang w:eastAsia="ar-SA"/>
        </w:rPr>
        <w:t>ишемического поражения головного мозга.</w:t>
      </w:r>
    </w:p>
    <w:p w14:paraId="2C340F5A" w14:textId="1FC483ED" w:rsidR="002873A8" w:rsidRPr="00C471E4" w:rsidRDefault="00593F32" w:rsidP="002873A8">
      <w:pPr>
        <w:ind w:firstLine="567"/>
        <w:jc w:val="both"/>
        <w:rPr>
          <w:sz w:val="28"/>
          <w:szCs w:val="28"/>
          <w:u w:val="single"/>
          <w:lang w:val="ru-RU"/>
        </w:rPr>
      </w:pPr>
      <w:r w:rsidRPr="00962C8A">
        <w:rPr>
          <w:b/>
          <w:sz w:val="28"/>
          <w:szCs w:val="28"/>
          <w:lang w:val="ru-RU"/>
        </w:rPr>
        <w:t>Практическое значение диссертационной работы</w:t>
      </w:r>
      <w:r w:rsidRPr="00962C8A">
        <w:rPr>
          <w:sz w:val="28"/>
          <w:szCs w:val="28"/>
          <w:lang w:val="ru-RU"/>
        </w:rPr>
        <w:t xml:space="preserve"> заключается в том, что полученные результаты позволят разработать и предложить новую стратегию лечения последствий ишемического инсульта, способную снизить смертность среди пациентов и улучшить процессы постинсультной реабилитации. Ожидается, что применение полифенолов приведет к уменьшению негативных последствий реперфузионного синдрома, таких как окислительный стресс и нейроваскулярное воспаление, в то время как трансплантация МСК будет способствовать ускорению регенеративных </w:t>
      </w:r>
      <w:r w:rsidRPr="00C471E4">
        <w:rPr>
          <w:sz w:val="28"/>
          <w:szCs w:val="28"/>
          <w:lang w:val="ru-RU"/>
        </w:rPr>
        <w:t xml:space="preserve">процессов в поврежденных участках головного мозга. </w:t>
      </w:r>
      <w:r w:rsidR="002873A8" w:rsidRPr="00C471E4">
        <w:rPr>
          <w:sz w:val="28"/>
          <w:szCs w:val="28"/>
          <w:lang w:val="ru-RU"/>
        </w:rPr>
        <w:t xml:space="preserve">Полученные результаты легли в основу способа </w:t>
      </w:r>
      <w:r w:rsidR="00F769C3" w:rsidRPr="00C471E4">
        <w:rPr>
          <w:sz w:val="28"/>
          <w:szCs w:val="28"/>
          <w:lang w:val="ru-RU"/>
        </w:rPr>
        <w:t>создания лекарственного средства</w:t>
      </w:r>
      <w:r w:rsidR="00F769C3" w:rsidRPr="00C471E4">
        <w:rPr>
          <w:rFonts w:eastAsiaTheme="minorHAnsi"/>
          <w:sz w:val="28"/>
          <w:szCs w:val="28"/>
          <w:lang w:val="ru-RU" w:eastAsia="en-US"/>
        </w:rPr>
        <w:t xml:space="preserve"> на основе растительной субстанции</w:t>
      </w:r>
      <w:r w:rsidR="00F769C3" w:rsidRPr="00C471E4">
        <w:rPr>
          <w:sz w:val="28"/>
          <w:szCs w:val="28"/>
          <w:lang w:val="ru-RU"/>
        </w:rPr>
        <w:t xml:space="preserve">, обладающего нейропротективной активностью </w:t>
      </w:r>
      <w:r w:rsidR="00F769C3" w:rsidRPr="00C471E4">
        <w:rPr>
          <w:rFonts w:eastAsiaTheme="minorHAnsi"/>
          <w:sz w:val="28"/>
          <w:szCs w:val="28"/>
          <w:lang w:val="ru-RU" w:eastAsia="en-US"/>
        </w:rPr>
        <w:t xml:space="preserve"> </w:t>
      </w:r>
      <w:r w:rsidR="00B63E06" w:rsidRPr="00C471E4">
        <w:rPr>
          <w:rFonts w:eastAsiaTheme="minorHAnsi"/>
          <w:sz w:val="28"/>
          <w:szCs w:val="28"/>
          <w:lang w:val="ru-RU" w:eastAsia="en-US"/>
        </w:rPr>
        <w:t>и антиоксидантными свойствами</w:t>
      </w:r>
      <w:r w:rsidR="002873A8" w:rsidRPr="00C471E4">
        <w:rPr>
          <w:sz w:val="28"/>
          <w:szCs w:val="28"/>
          <w:lang w:val="ru-RU"/>
        </w:rPr>
        <w:t xml:space="preserve">. В этой связи получен патент Республики Казахстан </w:t>
      </w:r>
      <w:r w:rsidR="0037418B" w:rsidRPr="00C471E4">
        <w:rPr>
          <w:bCs/>
          <w:sz w:val="28"/>
          <w:szCs w:val="28"/>
          <w:lang w:val="ru-RU"/>
        </w:rPr>
        <w:t>№ 34466</w:t>
      </w:r>
      <w:r w:rsidR="0037418B" w:rsidRPr="00C471E4">
        <w:rPr>
          <w:sz w:val="28"/>
          <w:szCs w:val="28"/>
          <w:lang w:val="ru-RU"/>
        </w:rPr>
        <w:t xml:space="preserve"> от 11.09.2020 года </w:t>
      </w:r>
      <w:r w:rsidR="002873A8" w:rsidRPr="00C471E4">
        <w:rPr>
          <w:sz w:val="28"/>
          <w:szCs w:val="28"/>
          <w:lang w:val="ru-RU"/>
        </w:rPr>
        <w:t>«</w:t>
      </w:r>
      <w:r w:rsidR="00B63E06" w:rsidRPr="00C471E4">
        <w:rPr>
          <w:sz w:val="28"/>
          <w:szCs w:val="28"/>
          <w:lang w:val="ru-RU"/>
        </w:rPr>
        <w:t>Применение растительной субстанции, выделенной из корней кермека Гмелина в качестве средства, обладающего нейропротективной активностью</w:t>
      </w:r>
      <w:r w:rsidR="002873A8" w:rsidRPr="00C471E4">
        <w:rPr>
          <w:sz w:val="28"/>
          <w:szCs w:val="28"/>
          <w:lang w:val="ru-RU"/>
        </w:rPr>
        <w:t>»</w:t>
      </w:r>
      <w:r w:rsidR="00B63E06" w:rsidRPr="00C471E4">
        <w:rPr>
          <w:sz w:val="28"/>
          <w:szCs w:val="28"/>
          <w:lang w:val="ru-RU"/>
        </w:rPr>
        <w:t xml:space="preserve"> </w:t>
      </w:r>
      <w:r w:rsidR="002873A8" w:rsidRPr="00C471E4">
        <w:rPr>
          <w:sz w:val="28"/>
          <w:szCs w:val="28"/>
          <w:lang w:val="ru-RU"/>
        </w:rPr>
        <w:t>(Приложение А).</w:t>
      </w:r>
      <w:r w:rsidR="002873A8" w:rsidRPr="00C471E4">
        <w:rPr>
          <w:sz w:val="28"/>
          <w:szCs w:val="28"/>
          <w:u w:val="single"/>
          <w:lang w:val="ru-RU"/>
        </w:rPr>
        <w:t xml:space="preserve"> </w:t>
      </w:r>
    </w:p>
    <w:p w14:paraId="40262F1D" w14:textId="7167C3A8" w:rsidR="00593F32" w:rsidRPr="0042418A" w:rsidRDefault="0059571C" w:rsidP="00593F32">
      <w:pPr>
        <w:pStyle w:val="a4"/>
        <w:spacing w:after="0" w:line="240" w:lineRule="auto"/>
        <w:ind w:left="0" w:firstLine="567"/>
        <w:jc w:val="both"/>
        <w:rPr>
          <w:rFonts w:ascii="Times New Roman" w:hAnsi="Times New Roman"/>
          <w:sz w:val="28"/>
          <w:szCs w:val="28"/>
        </w:rPr>
      </w:pPr>
      <w:r w:rsidRPr="0059571C">
        <w:rPr>
          <w:rFonts w:ascii="Times New Roman" w:hAnsi="Times New Roman"/>
          <w:color w:val="222222"/>
          <w:sz w:val="28"/>
          <w:szCs w:val="28"/>
          <w:shd w:val="clear" w:color="auto" w:fill="FFFFFF"/>
        </w:rPr>
        <w:t xml:space="preserve">Полученные результаты могут лечь в основу расширенных доклинических исследований </w:t>
      </w:r>
      <w:r w:rsidRPr="0059571C">
        <w:rPr>
          <w:rFonts w:ascii="Times New Roman" w:hAnsi="Times New Roman"/>
          <w:sz w:val="28"/>
          <w:szCs w:val="28"/>
        </w:rPr>
        <w:t>и</w:t>
      </w:r>
      <w:r w:rsidR="00593F32" w:rsidRPr="0059571C">
        <w:rPr>
          <w:rFonts w:ascii="Times New Roman" w:hAnsi="Times New Roman"/>
          <w:sz w:val="28"/>
          <w:szCs w:val="28"/>
        </w:rPr>
        <w:t xml:space="preserve"> смогут послужить</w:t>
      </w:r>
      <w:r w:rsidR="00593F32" w:rsidRPr="00C471E4">
        <w:rPr>
          <w:rFonts w:ascii="Times New Roman" w:hAnsi="Times New Roman"/>
          <w:sz w:val="28"/>
          <w:szCs w:val="28"/>
        </w:rPr>
        <w:t xml:space="preserve"> основой для разработки протоколов клинических испытаний с последующим внедрением предлагаемого метода в практическое здравоохранение. Полученные материалы могут быть включены в курсы лекций по клеточной биологии, эмбр</w:t>
      </w:r>
      <w:r w:rsidR="00241322" w:rsidRPr="00C471E4">
        <w:rPr>
          <w:rFonts w:ascii="Times New Roman" w:hAnsi="Times New Roman"/>
          <w:sz w:val="28"/>
          <w:szCs w:val="28"/>
        </w:rPr>
        <w:t>иологии, физиологии, трансплантологии</w:t>
      </w:r>
      <w:r w:rsidR="003E6453" w:rsidRPr="00C471E4">
        <w:rPr>
          <w:rFonts w:ascii="Times New Roman" w:hAnsi="Times New Roman"/>
          <w:sz w:val="28"/>
          <w:szCs w:val="28"/>
        </w:rPr>
        <w:t>, патофизиологии</w:t>
      </w:r>
      <w:r w:rsidR="00593F32" w:rsidRPr="00C471E4">
        <w:rPr>
          <w:rFonts w:ascii="Times New Roman" w:hAnsi="Times New Roman"/>
          <w:sz w:val="28"/>
          <w:szCs w:val="28"/>
        </w:rPr>
        <w:t xml:space="preserve"> для </w:t>
      </w:r>
      <w:r w:rsidR="00593F32" w:rsidRPr="0042418A">
        <w:rPr>
          <w:rFonts w:ascii="Times New Roman" w:hAnsi="Times New Roman"/>
          <w:sz w:val="28"/>
          <w:szCs w:val="28"/>
        </w:rPr>
        <w:t>студентов, магистрантов и докторантов высших учебных заведений медицинского и биологического профиля.</w:t>
      </w:r>
    </w:p>
    <w:p w14:paraId="022DC9DC" w14:textId="77777777" w:rsidR="00CE4DD5" w:rsidRPr="00CE4DD5" w:rsidRDefault="00CE4DD5" w:rsidP="00593F32">
      <w:pPr>
        <w:pStyle w:val="a4"/>
        <w:spacing w:after="0" w:line="240" w:lineRule="auto"/>
        <w:ind w:left="0" w:firstLine="567"/>
        <w:jc w:val="both"/>
        <w:rPr>
          <w:rFonts w:ascii="Times New Roman" w:hAnsi="Times New Roman"/>
          <w:b/>
          <w:sz w:val="28"/>
          <w:szCs w:val="28"/>
        </w:rPr>
      </w:pPr>
    </w:p>
    <w:p w14:paraId="3B17059E" w14:textId="77777777" w:rsidR="00CE4DD5" w:rsidRPr="00F62AAA" w:rsidRDefault="00CE4DD5" w:rsidP="00593F32">
      <w:pPr>
        <w:pStyle w:val="a4"/>
        <w:spacing w:after="0" w:line="240" w:lineRule="auto"/>
        <w:ind w:left="0" w:firstLine="567"/>
        <w:jc w:val="both"/>
        <w:rPr>
          <w:rFonts w:ascii="Times New Roman" w:hAnsi="Times New Roman"/>
          <w:b/>
          <w:sz w:val="28"/>
          <w:szCs w:val="28"/>
        </w:rPr>
      </w:pPr>
    </w:p>
    <w:p w14:paraId="13EA4228" w14:textId="77777777" w:rsidR="00593F32" w:rsidRPr="0042418A" w:rsidRDefault="00593F32" w:rsidP="00CE4DD5">
      <w:pPr>
        <w:pStyle w:val="a4"/>
        <w:tabs>
          <w:tab w:val="left" w:pos="567"/>
          <w:tab w:val="left" w:pos="851"/>
        </w:tabs>
        <w:spacing w:after="0" w:line="240" w:lineRule="auto"/>
        <w:ind w:left="0" w:firstLine="567"/>
        <w:jc w:val="both"/>
        <w:rPr>
          <w:sz w:val="28"/>
          <w:szCs w:val="28"/>
        </w:rPr>
      </w:pPr>
      <w:r w:rsidRPr="0042418A">
        <w:rPr>
          <w:rFonts w:ascii="Times New Roman" w:hAnsi="Times New Roman"/>
          <w:b/>
          <w:sz w:val="28"/>
          <w:szCs w:val="28"/>
        </w:rPr>
        <w:lastRenderedPageBreak/>
        <w:t>Основные положения, выносимые на защиту</w:t>
      </w:r>
      <w:r w:rsidRPr="0042418A">
        <w:rPr>
          <w:sz w:val="28"/>
          <w:szCs w:val="28"/>
        </w:rPr>
        <w:t xml:space="preserve"> </w:t>
      </w:r>
    </w:p>
    <w:p w14:paraId="1CF8AB1C" w14:textId="2CC0799A" w:rsidR="00593F32" w:rsidRPr="00622644" w:rsidRDefault="00593F32" w:rsidP="00593F32">
      <w:pPr>
        <w:pStyle w:val="a6"/>
        <w:spacing w:after="0"/>
        <w:ind w:left="0"/>
        <w:jc w:val="both"/>
        <w:rPr>
          <w:rFonts w:ascii="Times New Roman" w:hAnsi="Times New Roman"/>
          <w:iCs/>
          <w:sz w:val="24"/>
          <w:szCs w:val="24"/>
          <w:lang w:val="ru-RU"/>
        </w:rPr>
      </w:pPr>
      <w:bookmarkStart w:id="3" w:name="_Hlk496524542"/>
      <w:r w:rsidRPr="00622644">
        <w:rPr>
          <w:rFonts w:ascii="Times New Roman" w:hAnsi="Times New Roman"/>
          <w:sz w:val="28"/>
          <w:szCs w:val="28"/>
          <w:lang w:val="ru-RU"/>
        </w:rPr>
        <w:t>- Экстракт</w:t>
      </w:r>
      <w:r w:rsidR="00273CF8" w:rsidRPr="00622644">
        <w:rPr>
          <w:rFonts w:ascii="Times New Roman" w:hAnsi="Times New Roman"/>
          <w:sz w:val="28"/>
          <w:szCs w:val="28"/>
          <w:lang w:val="ru-RU"/>
        </w:rPr>
        <w:t xml:space="preserve"> из </w:t>
      </w:r>
      <w:r w:rsidRPr="00622644">
        <w:rPr>
          <w:rFonts w:ascii="Times New Roman" w:hAnsi="Times New Roman"/>
          <w:sz w:val="28"/>
          <w:szCs w:val="28"/>
          <w:lang w:val="ru-RU"/>
        </w:rPr>
        <w:t xml:space="preserve"> кермека Гмелина </w:t>
      </w:r>
      <w:r w:rsidR="00273CF8" w:rsidRPr="00622644">
        <w:rPr>
          <w:rFonts w:ascii="Times New Roman" w:hAnsi="Times New Roman"/>
          <w:sz w:val="28"/>
          <w:szCs w:val="28"/>
          <w:lang w:val="ru-RU"/>
        </w:rPr>
        <w:t xml:space="preserve">не обладает цитотоксическим эффектом, </w:t>
      </w:r>
      <w:r w:rsidRPr="00622644">
        <w:rPr>
          <w:rFonts w:ascii="Times New Roman" w:hAnsi="Times New Roman"/>
          <w:sz w:val="28"/>
          <w:szCs w:val="28"/>
          <w:lang w:val="ru-RU"/>
        </w:rPr>
        <w:t>оказывает комплексное протекторное действие на астроциты и эндотелиоциты</w:t>
      </w:r>
      <w:r w:rsidR="00273CF8" w:rsidRPr="00622644">
        <w:rPr>
          <w:rFonts w:ascii="Times New Roman" w:hAnsi="Times New Roman"/>
          <w:sz w:val="28"/>
          <w:szCs w:val="28"/>
          <w:lang w:val="ru-RU"/>
        </w:rPr>
        <w:t xml:space="preserve"> сосудов</w:t>
      </w:r>
      <w:r w:rsidRPr="00622644">
        <w:rPr>
          <w:rFonts w:ascii="Times New Roman" w:hAnsi="Times New Roman"/>
          <w:sz w:val="28"/>
          <w:szCs w:val="28"/>
          <w:lang w:val="ru-RU"/>
        </w:rPr>
        <w:t xml:space="preserve"> головного мозга и препятствует развитию окислительного стресса в нейронах </w:t>
      </w:r>
      <w:r w:rsidRPr="00622644">
        <w:rPr>
          <w:rFonts w:ascii="Times New Roman" w:hAnsi="Times New Roman"/>
          <w:i/>
          <w:sz w:val="28"/>
          <w:szCs w:val="28"/>
        </w:rPr>
        <w:t>in</w:t>
      </w:r>
      <w:r w:rsidRPr="00622644">
        <w:rPr>
          <w:rFonts w:ascii="Times New Roman" w:hAnsi="Times New Roman"/>
          <w:i/>
          <w:sz w:val="28"/>
          <w:szCs w:val="28"/>
          <w:lang w:val="ru-RU"/>
        </w:rPr>
        <w:t xml:space="preserve"> </w:t>
      </w:r>
      <w:r w:rsidRPr="00622644">
        <w:rPr>
          <w:rFonts w:ascii="Times New Roman" w:hAnsi="Times New Roman"/>
          <w:i/>
          <w:sz w:val="28"/>
          <w:szCs w:val="28"/>
        </w:rPr>
        <w:t>vitro</w:t>
      </w:r>
      <w:r w:rsidRPr="00622644">
        <w:rPr>
          <w:rFonts w:ascii="Times New Roman" w:hAnsi="Times New Roman"/>
          <w:i/>
          <w:sz w:val="28"/>
          <w:szCs w:val="28"/>
          <w:lang w:val="ru-RU"/>
        </w:rPr>
        <w:t xml:space="preserve">, </w:t>
      </w:r>
      <w:r w:rsidRPr="00622644">
        <w:rPr>
          <w:rFonts w:ascii="Times New Roman" w:hAnsi="Times New Roman"/>
          <w:iCs/>
          <w:sz w:val="28"/>
          <w:szCs w:val="28"/>
          <w:lang w:val="ru-RU"/>
        </w:rPr>
        <w:t>то есть, обладает антиоксидантными и нейропротекторными свойствами.</w:t>
      </w:r>
    </w:p>
    <w:p w14:paraId="0AC91BF4" w14:textId="77A591CC" w:rsidR="00593F32" w:rsidRPr="00622644" w:rsidRDefault="00593F32" w:rsidP="00593F32">
      <w:pPr>
        <w:pStyle w:val="a4"/>
        <w:spacing w:after="0" w:line="240" w:lineRule="auto"/>
        <w:ind w:left="0"/>
        <w:jc w:val="both"/>
        <w:rPr>
          <w:rFonts w:ascii="Times New Roman" w:hAnsi="Times New Roman"/>
          <w:b/>
          <w:sz w:val="28"/>
          <w:szCs w:val="28"/>
        </w:rPr>
      </w:pPr>
      <w:r w:rsidRPr="00622644">
        <w:rPr>
          <w:rFonts w:ascii="Times New Roman" w:hAnsi="Times New Roman"/>
          <w:sz w:val="28"/>
          <w:szCs w:val="28"/>
          <w:lang w:eastAsia="ja-JP"/>
        </w:rPr>
        <w:t xml:space="preserve">- </w:t>
      </w:r>
      <w:r w:rsidR="008A4FE6" w:rsidRPr="00622644">
        <w:rPr>
          <w:rFonts w:ascii="Times New Roman" w:hAnsi="Times New Roman"/>
          <w:sz w:val="28"/>
          <w:szCs w:val="28"/>
          <w:lang w:eastAsia="ja-JP"/>
        </w:rPr>
        <w:t>Введение э</w:t>
      </w:r>
      <w:r w:rsidRPr="00622644">
        <w:rPr>
          <w:rFonts w:ascii="Times New Roman" w:hAnsi="Times New Roman"/>
          <w:sz w:val="28"/>
          <w:szCs w:val="28"/>
          <w:lang w:eastAsia="ja-JP"/>
        </w:rPr>
        <w:t>кстракт</w:t>
      </w:r>
      <w:r w:rsidR="008A4FE6" w:rsidRPr="00622644">
        <w:rPr>
          <w:rFonts w:ascii="Times New Roman" w:hAnsi="Times New Roman"/>
          <w:sz w:val="28"/>
          <w:szCs w:val="28"/>
          <w:lang w:eastAsia="ja-JP"/>
        </w:rPr>
        <w:t>а</w:t>
      </w:r>
      <w:r w:rsidRPr="00622644">
        <w:rPr>
          <w:rFonts w:ascii="Times New Roman" w:hAnsi="Times New Roman"/>
          <w:sz w:val="28"/>
          <w:szCs w:val="28"/>
          <w:lang w:eastAsia="ja-JP"/>
        </w:rPr>
        <w:t xml:space="preserve"> </w:t>
      </w:r>
      <w:r w:rsidR="008A4FE6" w:rsidRPr="00622644">
        <w:rPr>
          <w:rFonts w:ascii="Times New Roman" w:hAnsi="Times New Roman"/>
          <w:sz w:val="28"/>
          <w:szCs w:val="28"/>
          <w:lang w:eastAsia="ja-JP"/>
        </w:rPr>
        <w:t xml:space="preserve">из </w:t>
      </w:r>
      <w:r w:rsidRPr="00622644">
        <w:rPr>
          <w:rFonts w:ascii="Times New Roman" w:hAnsi="Times New Roman"/>
          <w:sz w:val="28"/>
          <w:szCs w:val="28"/>
          <w:lang w:eastAsia="ja-JP"/>
        </w:rPr>
        <w:t>кермека Гмелина</w:t>
      </w:r>
      <w:r w:rsidRPr="00622644">
        <w:rPr>
          <w:rFonts w:ascii="Times New Roman" w:hAnsi="Times New Roman"/>
          <w:sz w:val="28"/>
          <w:szCs w:val="28"/>
        </w:rPr>
        <w:t xml:space="preserve"> </w:t>
      </w:r>
      <w:r w:rsidR="008A4FE6" w:rsidRPr="00622644">
        <w:rPr>
          <w:rFonts w:ascii="Times New Roman" w:hAnsi="Times New Roman"/>
          <w:sz w:val="28"/>
          <w:szCs w:val="28"/>
        </w:rPr>
        <w:t>в</w:t>
      </w:r>
      <w:r w:rsidRPr="00622644">
        <w:rPr>
          <w:rFonts w:ascii="Times New Roman" w:hAnsi="Times New Roman"/>
          <w:sz w:val="28"/>
          <w:szCs w:val="28"/>
          <w:lang w:eastAsia="ja-JP"/>
        </w:rPr>
        <w:t xml:space="preserve"> дозировке 200 мг/кг</w:t>
      </w:r>
      <w:r w:rsidR="008A4FE6" w:rsidRPr="00622644">
        <w:rPr>
          <w:rFonts w:ascii="Times New Roman" w:hAnsi="Times New Roman"/>
          <w:sz w:val="28"/>
          <w:szCs w:val="28"/>
          <w:lang w:eastAsia="ja-JP"/>
        </w:rPr>
        <w:t>/</w:t>
      </w:r>
      <w:r w:rsidRPr="00622644">
        <w:rPr>
          <w:rFonts w:ascii="Times New Roman" w:hAnsi="Times New Roman"/>
          <w:sz w:val="28"/>
          <w:szCs w:val="28"/>
          <w:lang w:eastAsia="ja-JP"/>
        </w:rPr>
        <w:t xml:space="preserve">день </w:t>
      </w:r>
      <w:r w:rsidR="008A4FE6" w:rsidRPr="00622644">
        <w:rPr>
          <w:rFonts w:ascii="Times New Roman" w:hAnsi="Times New Roman"/>
          <w:sz w:val="28"/>
          <w:szCs w:val="28"/>
          <w:lang w:eastAsia="ja-JP"/>
        </w:rPr>
        <w:t>в течение</w:t>
      </w:r>
      <w:r w:rsidRPr="00622644">
        <w:rPr>
          <w:rFonts w:ascii="Times New Roman" w:hAnsi="Times New Roman"/>
          <w:sz w:val="28"/>
          <w:szCs w:val="28"/>
          <w:lang w:eastAsia="ja-JP"/>
        </w:rPr>
        <w:t xml:space="preserve"> 28 </w:t>
      </w:r>
      <w:r w:rsidR="008A4FE6" w:rsidRPr="00622644">
        <w:rPr>
          <w:rFonts w:ascii="Times New Roman" w:hAnsi="Times New Roman"/>
          <w:sz w:val="28"/>
          <w:szCs w:val="28"/>
          <w:lang w:eastAsia="ja-JP"/>
        </w:rPr>
        <w:t>суток</w:t>
      </w:r>
      <w:r w:rsidRPr="00622644">
        <w:rPr>
          <w:rFonts w:ascii="Times New Roman" w:hAnsi="Times New Roman"/>
          <w:sz w:val="28"/>
          <w:szCs w:val="28"/>
          <w:lang w:eastAsia="ja-JP"/>
        </w:rPr>
        <w:t xml:space="preserve"> </w:t>
      </w:r>
      <w:r w:rsidR="008A4FE6" w:rsidRPr="00622644">
        <w:rPr>
          <w:rFonts w:ascii="Times New Roman" w:hAnsi="Times New Roman"/>
          <w:sz w:val="28"/>
          <w:szCs w:val="28"/>
          <w:lang w:eastAsia="ja-JP"/>
        </w:rPr>
        <w:t xml:space="preserve">крысам с ОСМА </w:t>
      </w:r>
      <w:r w:rsidR="008A4FE6" w:rsidRPr="00622644">
        <w:rPr>
          <w:rFonts w:ascii="Times New Roman" w:eastAsia="Times New Roman" w:hAnsi="Times New Roman"/>
          <w:sz w:val="28"/>
          <w:szCs w:val="28"/>
          <w:lang w:eastAsia="ru-RU"/>
        </w:rPr>
        <w:t>способствует нейровосстановлению после инсу</w:t>
      </w:r>
      <w:r w:rsidRPr="00622644">
        <w:rPr>
          <w:rFonts w:ascii="Times New Roman" w:eastAsia="Times New Roman" w:hAnsi="Times New Roman"/>
          <w:sz w:val="28"/>
          <w:szCs w:val="28"/>
          <w:lang w:eastAsia="ru-RU"/>
        </w:rPr>
        <w:t>льта</w:t>
      </w:r>
      <w:r w:rsidRPr="00622644">
        <w:rPr>
          <w:rFonts w:ascii="Times New Roman" w:hAnsi="Times New Roman"/>
          <w:sz w:val="28"/>
          <w:szCs w:val="28"/>
          <w:lang w:eastAsia="ja-JP"/>
        </w:rPr>
        <w:t>.</w:t>
      </w:r>
    </w:p>
    <w:p w14:paraId="637C6534" w14:textId="134CD07B" w:rsidR="00593F32" w:rsidRPr="00622644" w:rsidRDefault="00593F32" w:rsidP="00593F32">
      <w:pPr>
        <w:pStyle w:val="a6"/>
        <w:spacing w:after="0"/>
        <w:ind w:left="0"/>
        <w:jc w:val="both"/>
        <w:rPr>
          <w:rFonts w:ascii="Times New Roman" w:hAnsi="Times New Roman"/>
          <w:sz w:val="28"/>
          <w:szCs w:val="28"/>
          <w:lang w:val="ru-RU"/>
        </w:rPr>
      </w:pPr>
      <w:r w:rsidRPr="00622644">
        <w:rPr>
          <w:rFonts w:ascii="Times New Roman" w:hAnsi="Times New Roman"/>
          <w:sz w:val="28"/>
          <w:szCs w:val="28"/>
          <w:lang w:val="ru-RU"/>
        </w:rPr>
        <w:t>- Комбинированная терапия экстрактом</w:t>
      </w:r>
      <w:r w:rsidR="00273CF8" w:rsidRPr="00622644">
        <w:rPr>
          <w:rFonts w:ascii="Times New Roman" w:hAnsi="Times New Roman"/>
          <w:sz w:val="28"/>
          <w:szCs w:val="28"/>
          <w:lang w:val="ru-RU"/>
        </w:rPr>
        <w:t xml:space="preserve"> из</w:t>
      </w:r>
      <w:r w:rsidRPr="00622644">
        <w:rPr>
          <w:rFonts w:ascii="Times New Roman" w:hAnsi="Times New Roman"/>
          <w:sz w:val="28"/>
          <w:szCs w:val="28"/>
          <w:lang w:val="ru-RU"/>
        </w:rPr>
        <w:t xml:space="preserve"> кермека Гмелина и мезенхимальными стволовыми клетками </w:t>
      </w:r>
      <w:bookmarkEnd w:id="3"/>
      <w:r w:rsidRPr="00622644">
        <w:rPr>
          <w:rFonts w:ascii="Times New Roman" w:hAnsi="Times New Roman"/>
          <w:sz w:val="28"/>
          <w:szCs w:val="28"/>
          <w:lang w:val="ru-RU"/>
        </w:rPr>
        <w:t>является более эффективным подходом по сравнению с монотерапией,</w:t>
      </w:r>
      <w:r w:rsidRPr="00622644">
        <w:rPr>
          <w:rFonts w:ascii="Times New Roman" w:eastAsia="Times New Roman" w:hAnsi="Times New Roman"/>
          <w:sz w:val="28"/>
          <w:szCs w:val="28"/>
          <w:lang w:val="ru-RU" w:eastAsia="ru-RU"/>
        </w:rPr>
        <w:t xml:space="preserve"> </w:t>
      </w:r>
      <w:r w:rsidR="003E6453" w:rsidRPr="00622644">
        <w:rPr>
          <w:rFonts w:ascii="Times New Roman" w:eastAsia="Times New Roman" w:hAnsi="Times New Roman"/>
          <w:sz w:val="28"/>
          <w:szCs w:val="28"/>
          <w:lang w:val="ru-RU" w:eastAsia="ru-RU"/>
        </w:rPr>
        <w:t xml:space="preserve">так как </w:t>
      </w:r>
      <w:r w:rsidRPr="00622644">
        <w:rPr>
          <w:rFonts w:ascii="Times New Roman" w:eastAsia="Times New Roman" w:hAnsi="Times New Roman"/>
          <w:sz w:val="28"/>
          <w:szCs w:val="28"/>
          <w:lang w:val="ru-RU" w:eastAsia="ru-RU"/>
        </w:rPr>
        <w:t>улучша</w:t>
      </w:r>
      <w:r w:rsidR="003E6453" w:rsidRPr="00622644">
        <w:rPr>
          <w:rFonts w:ascii="Times New Roman" w:eastAsia="Times New Roman" w:hAnsi="Times New Roman"/>
          <w:sz w:val="28"/>
          <w:szCs w:val="28"/>
          <w:lang w:val="ru-RU" w:eastAsia="ru-RU"/>
        </w:rPr>
        <w:t>ется</w:t>
      </w:r>
      <w:r w:rsidRPr="00622644">
        <w:rPr>
          <w:rFonts w:ascii="Times New Roman" w:eastAsia="Times New Roman" w:hAnsi="Times New Roman"/>
          <w:sz w:val="28"/>
          <w:szCs w:val="28"/>
          <w:lang w:val="ru-RU" w:eastAsia="ru-RU"/>
        </w:rPr>
        <w:t xml:space="preserve"> исход инсульта и неврологическ</w:t>
      </w:r>
      <w:r w:rsidR="003E6453" w:rsidRPr="00622644">
        <w:rPr>
          <w:rFonts w:ascii="Times New Roman" w:eastAsia="Times New Roman" w:hAnsi="Times New Roman"/>
          <w:sz w:val="28"/>
          <w:szCs w:val="28"/>
          <w:lang w:val="ru-RU" w:eastAsia="ru-RU"/>
        </w:rPr>
        <w:t>их</w:t>
      </w:r>
      <w:r w:rsidRPr="00622644">
        <w:rPr>
          <w:rFonts w:ascii="Times New Roman" w:eastAsia="Times New Roman" w:hAnsi="Times New Roman"/>
          <w:sz w:val="28"/>
          <w:szCs w:val="28"/>
          <w:lang w:val="ru-RU" w:eastAsia="ru-RU"/>
        </w:rPr>
        <w:t xml:space="preserve"> функци</w:t>
      </w:r>
      <w:r w:rsidR="003E6453" w:rsidRPr="00622644">
        <w:rPr>
          <w:rFonts w:ascii="Times New Roman" w:eastAsia="Times New Roman" w:hAnsi="Times New Roman"/>
          <w:sz w:val="28"/>
          <w:szCs w:val="28"/>
          <w:lang w:val="ru-RU" w:eastAsia="ru-RU"/>
        </w:rPr>
        <w:t>й</w:t>
      </w:r>
      <w:r w:rsidRPr="00622644">
        <w:rPr>
          <w:rFonts w:ascii="Times New Roman" w:hAnsi="Times New Roman"/>
          <w:sz w:val="28"/>
          <w:szCs w:val="28"/>
          <w:lang w:val="ru-RU"/>
        </w:rPr>
        <w:t xml:space="preserve">. </w:t>
      </w:r>
    </w:p>
    <w:p w14:paraId="364371E7" w14:textId="02A3E68B" w:rsidR="00593F32" w:rsidRPr="00622644" w:rsidRDefault="00593F32" w:rsidP="00D15D3F">
      <w:pPr>
        <w:jc w:val="both"/>
        <w:rPr>
          <w:sz w:val="28"/>
          <w:szCs w:val="28"/>
          <w:lang w:val="ru-RU"/>
        </w:rPr>
      </w:pPr>
      <w:r w:rsidRPr="00622644">
        <w:rPr>
          <w:b/>
          <w:sz w:val="28"/>
          <w:szCs w:val="28"/>
          <w:lang w:val="ru-RU"/>
        </w:rPr>
        <w:t xml:space="preserve">        Связь работы с научно-исследовательскими программами. </w:t>
      </w:r>
      <w:r w:rsidRPr="00622644">
        <w:rPr>
          <w:sz w:val="28"/>
          <w:szCs w:val="28"/>
          <w:lang w:val="ru-RU"/>
        </w:rPr>
        <w:t xml:space="preserve">Диссертационная работа выполнена в рамках научно-исследовательского проекта </w:t>
      </w:r>
      <w:r w:rsidRPr="00622644">
        <w:rPr>
          <w:sz w:val="28"/>
          <w:szCs w:val="28"/>
          <w:lang w:val="kk-KZ"/>
        </w:rPr>
        <w:t>АОО «НАЗАРБАЕВ УНИВЕРСИТЕТ»</w:t>
      </w:r>
      <w:r w:rsidRPr="00622644">
        <w:rPr>
          <w:sz w:val="28"/>
          <w:szCs w:val="28"/>
          <w:lang w:val="ru-RU"/>
        </w:rPr>
        <w:t xml:space="preserve"> «</w:t>
      </w:r>
      <w:bookmarkStart w:id="4" w:name="_Hlk496524584"/>
      <w:r w:rsidRPr="00622644">
        <w:rPr>
          <w:sz w:val="28"/>
          <w:szCs w:val="28"/>
          <w:lang w:val="ru-RU"/>
        </w:rPr>
        <w:t>Разработка новой стратегии лечения ишемического поражения мозга на основе клеточной терапии и полифенолов растительного происхождения</w:t>
      </w:r>
      <w:bookmarkEnd w:id="4"/>
      <w:r w:rsidR="00D15D3F" w:rsidRPr="00622644">
        <w:rPr>
          <w:sz w:val="28"/>
          <w:szCs w:val="28"/>
          <w:lang w:val="ru-RU"/>
        </w:rPr>
        <w:t xml:space="preserve">» </w:t>
      </w:r>
      <w:r w:rsidR="00241322" w:rsidRPr="00622644">
        <w:rPr>
          <w:sz w:val="28"/>
          <w:szCs w:val="28"/>
          <w:lang w:val="ru-RU"/>
        </w:rPr>
        <w:t>(</w:t>
      </w:r>
      <w:r w:rsidR="00D47821" w:rsidRPr="00622644">
        <w:rPr>
          <w:sz w:val="28"/>
          <w:szCs w:val="28"/>
          <w:lang w:val="ru-RU"/>
        </w:rPr>
        <w:t xml:space="preserve">№ госрегистрации </w:t>
      </w:r>
      <w:bookmarkStart w:id="5" w:name="_Hlk496524607"/>
      <w:r w:rsidR="00D47821" w:rsidRPr="00622644">
        <w:rPr>
          <w:sz w:val="28"/>
          <w:szCs w:val="28"/>
          <w:lang w:val="ru-RU"/>
        </w:rPr>
        <w:t>0115РК00338</w:t>
      </w:r>
      <w:bookmarkEnd w:id="5"/>
      <w:r w:rsidR="00254F25" w:rsidRPr="00622644">
        <w:rPr>
          <w:sz w:val="28"/>
          <w:szCs w:val="28"/>
          <w:lang w:val="ru-RU"/>
        </w:rPr>
        <w:t>)</w:t>
      </w:r>
      <w:r w:rsidRPr="00622644">
        <w:rPr>
          <w:sz w:val="28"/>
          <w:szCs w:val="28"/>
          <w:lang w:val="ru-RU"/>
        </w:rPr>
        <w:t>.</w:t>
      </w:r>
    </w:p>
    <w:p w14:paraId="547587FA" w14:textId="77777777" w:rsidR="00593F32" w:rsidRPr="0042418A" w:rsidRDefault="00593F32" w:rsidP="00593F32">
      <w:pPr>
        <w:tabs>
          <w:tab w:val="left" w:pos="567"/>
        </w:tabs>
        <w:jc w:val="both"/>
        <w:rPr>
          <w:rFonts w:eastAsia="Times New Roman"/>
          <w:bCs/>
          <w:sz w:val="28"/>
          <w:szCs w:val="28"/>
          <w:lang w:val="ru-RU" w:eastAsia="ru-RU"/>
        </w:rPr>
      </w:pPr>
      <w:r w:rsidRPr="0042418A">
        <w:rPr>
          <w:b/>
          <w:sz w:val="28"/>
          <w:szCs w:val="28"/>
          <w:lang w:val="ru-RU"/>
        </w:rPr>
        <w:t xml:space="preserve">        Апробация работы.</w:t>
      </w:r>
      <w:r w:rsidRPr="0042418A">
        <w:rPr>
          <w:bCs/>
          <w:sz w:val="28"/>
          <w:szCs w:val="28"/>
          <w:lang w:val="ru-RU"/>
        </w:rPr>
        <w:t xml:space="preserve"> Результаты исследований и основные положения диссертации были доложены и представлены на </w:t>
      </w:r>
      <w:r w:rsidRPr="0042418A">
        <w:rPr>
          <w:bCs/>
          <w:sz w:val="28"/>
          <w:szCs w:val="28"/>
          <w:lang w:val="kk-KZ"/>
        </w:rPr>
        <w:t xml:space="preserve">различных </w:t>
      </w:r>
      <w:r w:rsidRPr="0042418A">
        <w:rPr>
          <w:bCs/>
          <w:sz w:val="28"/>
          <w:szCs w:val="28"/>
          <w:lang w:val="ru-RU"/>
        </w:rPr>
        <w:t xml:space="preserve">международных научных конференциях: 3 </w:t>
      </w:r>
      <w:r w:rsidRPr="0042418A">
        <w:rPr>
          <w:bCs/>
          <w:sz w:val="28"/>
          <w:szCs w:val="28"/>
        </w:rPr>
        <w:t>International</w:t>
      </w:r>
      <w:r w:rsidRPr="0042418A">
        <w:rPr>
          <w:bCs/>
          <w:sz w:val="28"/>
          <w:szCs w:val="28"/>
          <w:lang w:val="ru-RU"/>
        </w:rPr>
        <w:t xml:space="preserve"> </w:t>
      </w:r>
      <w:r w:rsidRPr="0042418A">
        <w:rPr>
          <w:bCs/>
          <w:sz w:val="28"/>
          <w:szCs w:val="28"/>
        </w:rPr>
        <w:t>conference</w:t>
      </w:r>
      <w:r w:rsidRPr="0042418A">
        <w:rPr>
          <w:bCs/>
          <w:sz w:val="28"/>
          <w:szCs w:val="28"/>
          <w:lang w:val="ru-RU"/>
        </w:rPr>
        <w:t xml:space="preserve"> «</w:t>
      </w:r>
      <w:r w:rsidRPr="0042418A">
        <w:rPr>
          <w:bCs/>
          <w:sz w:val="28"/>
          <w:szCs w:val="28"/>
        </w:rPr>
        <w:t>Personalized</w:t>
      </w:r>
      <w:r w:rsidRPr="0042418A">
        <w:rPr>
          <w:bCs/>
          <w:sz w:val="28"/>
          <w:szCs w:val="28"/>
          <w:lang w:val="ru-RU"/>
        </w:rPr>
        <w:t xml:space="preserve"> </w:t>
      </w:r>
      <w:r w:rsidRPr="0042418A">
        <w:rPr>
          <w:bCs/>
          <w:sz w:val="28"/>
          <w:szCs w:val="28"/>
        </w:rPr>
        <w:t>medicine</w:t>
      </w:r>
      <w:r w:rsidRPr="0042418A">
        <w:rPr>
          <w:bCs/>
          <w:sz w:val="28"/>
          <w:szCs w:val="28"/>
          <w:lang w:val="ru-RU"/>
        </w:rPr>
        <w:t xml:space="preserve"> </w:t>
      </w:r>
      <w:r w:rsidRPr="0042418A">
        <w:rPr>
          <w:bCs/>
          <w:sz w:val="28"/>
          <w:szCs w:val="28"/>
        </w:rPr>
        <w:t>and</w:t>
      </w:r>
      <w:r w:rsidRPr="0042418A">
        <w:rPr>
          <w:bCs/>
          <w:sz w:val="28"/>
          <w:szCs w:val="28"/>
          <w:lang w:val="ru-RU"/>
        </w:rPr>
        <w:t xml:space="preserve"> </w:t>
      </w:r>
      <w:r w:rsidRPr="0042418A">
        <w:rPr>
          <w:bCs/>
          <w:sz w:val="28"/>
          <w:szCs w:val="28"/>
        </w:rPr>
        <w:t>global</w:t>
      </w:r>
      <w:r w:rsidRPr="0042418A">
        <w:rPr>
          <w:bCs/>
          <w:sz w:val="28"/>
          <w:szCs w:val="28"/>
          <w:lang w:val="ru-RU"/>
        </w:rPr>
        <w:t xml:space="preserve"> </w:t>
      </w:r>
      <w:r w:rsidRPr="0042418A">
        <w:rPr>
          <w:bCs/>
          <w:sz w:val="28"/>
          <w:szCs w:val="28"/>
        </w:rPr>
        <w:t>health</w:t>
      </w:r>
      <w:r w:rsidRPr="0042418A">
        <w:rPr>
          <w:bCs/>
          <w:sz w:val="28"/>
          <w:szCs w:val="28"/>
          <w:lang w:val="ru-RU"/>
        </w:rPr>
        <w:t>», (</w:t>
      </w:r>
      <w:r w:rsidRPr="0042418A">
        <w:rPr>
          <w:bCs/>
          <w:sz w:val="28"/>
          <w:szCs w:val="28"/>
        </w:rPr>
        <w:t>Astana</w:t>
      </w:r>
      <w:r w:rsidRPr="0042418A">
        <w:rPr>
          <w:bCs/>
          <w:sz w:val="28"/>
          <w:szCs w:val="28"/>
          <w:lang w:val="ru-RU"/>
        </w:rPr>
        <w:t xml:space="preserve">, </w:t>
      </w:r>
      <w:r w:rsidRPr="0042418A">
        <w:rPr>
          <w:bCs/>
          <w:sz w:val="28"/>
          <w:szCs w:val="28"/>
        </w:rPr>
        <w:t>Republic</w:t>
      </w:r>
      <w:r w:rsidRPr="0042418A">
        <w:rPr>
          <w:bCs/>
          <w:sz w:val="28"/>
          <w:szCs w:val="28"/>
          <w:lang w:val="ru-RU"/>
        </w:rPr>
        <w:t xml:space="preserve"> </w:t>
      </w:r>
      <w:r w:rsidRPr="0042418A">
        <w:rPr>
          <w:bCs/>
          <w:sz w:val="28"/>
          <w:szCs w:val="28"/>
        </w:rPr>
        <w:t>of</w:t>
      </w:r>
      <w:r w:rsidRPr="0042418A">
        <w:rPr>
          <w:bCs/>
          <w:sz w:val="28"/>
          <w:szCs w:val="28"/>
          <w:lang w:val="ru-RU"/>
        </w:rPr>
        <w:t xml:space="preserve"> </w:t>
      </w:r>
      <w:r w:rsidRPr="0042418A">
        <w:rPr>
          <w:bCs/>
          <w:sz w:val="28"/>
          <w:szCs w:val="28"/>
        </w:rPr>
        <w:t>Kazakhstan</w:t>
      </w:r>
      <w:r w:rsidRPr="0042418A">
        <w:rPr>
          <w:bCs/>
          <w:sz w:val="28"/>
          <w:szCs w:val="28"/>
          <w:lang w:val="ru-RU"/>
        </w:rPr>
        <w:t xml:space="preserve">, 2017); Международный симпозиум «Астана Биотех 2018», (Астана, Казахстан, 2018 г.); </w:t>
      </w:r>
      <w:r w:rsidRPr="0042418A">
        <w:rPr>
          <w:rFonts w:eastAsia="Times New Roman"/>
          <w:bCs/>
          <w:sz w:val="28"/>
          <w:szCs w:val="28"/>
          <w:lang w:eastAsia="ru-RU"/>
        </w:rPr>
        <w:t>International</w:t>
      </w:r>
      <w:r w:rsidRPr="0042418A">
        <w:rPr>
          <w:rFonts w:eastAsia="Times New Roman"/>
          <w:bCs/>
          <w:sz w:val="28"/>
          <w:szCs w:val="28"/>
          <w:lang w:val="ru-RU" w:eastAsia="ru-RU"/>
        </w:rPr>
        <w:t xml:space="preserve"> </w:t>
      </w:r>
      <w:r w:rsidRPr="0042418A">
        <w:rPr>
          <w:rFonts w:eastAsia="Times New Roman"/>
          <w:bCs/>
          <w:sz w:val="28"/>
          <w:szCs w:val="28"/>
          <w:lang w:eastAsia="ru-RU"/>
        </w:rPr>
        <w:t>conference</w:t>
      </w:r>
      <w:r w:rsidRPr="0042418A">
        <w:rPr>
          <w:rFonts w:eastAsia="Times New Roman"/>
          <w:bCs/>
          <w:sz w:val="28"/>
          <w:szCs w:val="28"/>
          <w:lang w:val="ru-RU" w:eastAsia="ru-RU"/>
        </w:rPr>
        <w:t xml:space="preserve"> </w:t>
      </w:r>
      <w:r w:rsidRPr="0042418A">
        <w:rPr>
          <w:rFonts w:eastAsia="Times New Roman"/>
          <w:bCs/>
          <w:sz w:val="28"/>
          <w:szCs w:val="28"/>
          <w:lang w:eastAsia="ru-RU"/>
        </w:rPr>
        <w:t>dedicated</w:t>
      </w:r>
      <w:r w:rsidRPr="0042418A">
        <w:rPr>
          <w:rFonts w:eastAsia="Times New Roman"/>
          <w:bCs/>
          <w:sz w:val="28"/>
          <w:szCs w:val="28"/>
          <w:lang w:val="ru-RU" w:eastAsia="ru-RU"/>
        </w:rPr>
        <w:t xml:space="preserve"> </w:t>
      </w:r>
      <w:r w:rsidRPr="0042418A">
        <w:rPr>
          <w:rFonts w:eastAsia="Times New Roman"/>
          <w:bCs/>
          <w:sz w:val="28"/>
          <w:szCs w:val="28"/>
          <w:lang w:eastAsia="ru-RU"/>
        </w:rPr>
        <w:t>to</w:t>
      </w:r>
      <w:r w:rsidRPr="0042418A">
        <w:rPr>
          <w:rFonts w:eastAsia="Times New Roman"/>
          <w:bCs/>
          <w:sz w:val="28"/>
          <w:szCs w:val="28"/>
          <w:lang w:val="ru-RU" w:eastAsia="ru-RU"/>
        </w:rPr>
        <w:t xml:space="preserve"> 10</w:t>
      </w:r>
      <w:r w:rsidRPr="0042418A">
        <w:rPr>
          <w:rFonts w:eastAsia="Times New Roman"/>
          <w:bCs/>
          <w:sz w:val="28"/>
          <w:szCs w:val="28"/>
          <w:lang w:eastAsia="ru-RU"/>
        </w:rPr>
        <w:t>th</w:t>
      </w:r>
      <w:r w:rsidRPr="0042418A">
        <w:rPr>
          <w:rFonts w:eastAsia="Times New Roman"/>
          <w:bCs/>
          <w:sz w:val="28"/>
          <w:szCs w:val="28"/>
          <w:lang w:val="ru-RU" w:eastAsia="ru-RU"/>
        </w:rPr>
        <w:t xml:space="preserve"> </w:t>
      </w:r>
      <w:r w:rsidRPr="0042418A">
        <w:rPr>
          <w:rFonts w:eastAsia="Times New Roman"/>
          <w:bCs/>
          <w:sz w:val="28"/>
          <w:szCs w:val="28"/>
          <w:lang w:eastAsia="ru-RU"/>
        </w:rPr>
        <w:t>anniversary</w:t>
      </w:r>
      <w:r w:rsidRPr="0042418A">
        <w:rPr>
          <w:rFonts w:eastAsia="Times New Roman"/>
          <w:bCs/>
          <w:sz w:val="28"/>
          <w:szCs w:val="28"/>
          <w:lang w:val="ru-RU" w:eastAsia="ru-RU"/>
        </w:rPr>
        <w:t xml:space="preserve"> </w:t>
      </w:r>
      <w:r w:rsidRPr="0042418A">
        <w:rPr>
          <w:rFonts w:eastAsia="Times New Roman"/>
          <w:bCs/>
          <w:sz w:val="28"/>
          <w:szCs w:val="28"/>
          <w:lang w:eastAsia="ru-RU"/>
        </w:rPr>
        <w:t>of</w:t>
      </w:r>
      <w:r w:rsidRPr="0042418A">
        <w:rPr>
          <w:rFonts w:eastAsia="Times New Roman"/>
          <w:bCs/>
          <w:sz w:val="28"/>
          <w:szCs w:val="28"/>
          <w:lang w:val="ru-RU" w:eastAsia="ru-RU"/>
        </w:rPr>
        <w:t xml:space="preserve"> </w:t>
      </w:r>
      <w:r w:rsidRPr="0042418A">
        <w:rPr>
          <w:rFonts w:eastAsia="Times New Roman"/>
          <w:bCs/>
          <w:sz w:val="28"/>
          <w:szCs w:val="28"/>
          <w:lang w:eastAsia="ru-RU"/>
        </w:rPr>
        <w:t>Center</w:t>
      </w:r>
      <w:r w:rsidRPr="0042418A">
        <w:rPr>
          <w:rFonts w:eastAsia="Times New Roman"/>
          <w:bCs/>
          <w:sz w:val="28"/>
          <w:szCs w:val="28"/>
          <w:lang w:val="ru-RU" w:eastAsia="ru-RU"/>
        </w:rPr>
        <w:t xml:space="preserve"> </w:t>
      </w:r>
      <w:r w:rsidRPr="0042418A">
        <w:rPr>
          <w:rFonts w:eastAsia="Times New Roman"/>
          <w:bCs/>
          <w:sz w:val="28"/>
          <w:szCs w:val="28"/>
          <w:lang w:eastAsia="ru-RU"/>
        </w:rPr>
        <w:t>for</w:t>
      </w:r>
      <w:r w:rsidRPr="0042418A">
        <w:rPr>
          <w:rFonts w:eastAsia="Times New Roman"/>
          <w:bCs/>
          <w:sz w:val="28"/>
          <w:szCs w:val="28"/>
          <w:lang w:val="ru-RU" w:eastAsia="ru-RU"/>
        </w:rPr>
        <w:t xml:space="preserve"> </w:t>
      </w:r>
      <w:r w:rsidRPr="0042418A">
        <w:rPr>
          <w:rFonts w:eastAsia="Times New Roman"/>
          <w:bCs/>
          <w:sz w:val="28"/>
          <w:szCs w:val="28"/>
          <w:lang w:eastAsia="ru-RU"/>
        </w:rPr>
        <w:t>Life</w:t>
      </w:r>
      <w:r w:rsidRPr="0042418A">
        <w:rPr>
          <w:rFonts w:eastAsia="Times New Roman"/>
          <w:bCs/>
          <w:sz w:val="28"/>
          <w:szCs w:val="28"/>
          <w:lang w:val="ru-RU" w:eastAsia="ru-RU"/>
        </w:rPr>
        <w:t xml:space="preserve"> </w:t>
      </w:r>
      <w:r w:rsidRPr="0042418A">
        <w:rPr>
          <w:rFonts w:eastAsia="Times New Roman"/>
          <w:bCs/>
          <w:sz w:val="28"/>
          <w:szCs w:val="28"/>
          <w:lang w:eastAsia="ru-RU"/>
        </w:rPr>
        <w:t>Sciences</w:t>
      </w:r>
      <w:r w:rsidRPr="0042418A">
        <w:rPr>
          <w:rFonts w:eastAsia="Times New Roman"/>
          <w:bCs/>
          <w:sz w:val="28"/>
          <w:szCs w:val="28"/>
          <w:lang w:val="ru-RU" w:eastAsia="ru-RU"/>
        </w:rPr>
        <w:t xml:space="preserve"> «</w:t>
      </w:r>
      <w:r w:rsidRPr="0042418A">
        <w:rPr>
          <w:rFonts w:eastAsia="Times New Roman"/>
          <w:bCs/>
          <w:sz w:val="28"/>
          <w:szCs w:val="28"/>
          <w:lang w:eastAsia="ru-RU"/>
        </w:rPr>
        <w:t>Modern</w:t>
      </w:r>
      <w:r w:rsidRPr="0042418A">
        <w:rPr>
          <w:rFonts w:eastAsia="Times New Roman"/>
          <w:bCs/>
          <w:sz w:val="28"/>
          <w:szCs w:val="28"/>
          <w:lang w:val="ru-RU" w:eastAsia="ru-RU"/>
        </w:rPr>
        <w:t xml:space="preserve"> </w:t>
      </w:r>
      <w:r w:rsidRPr="0042418A">
        <w:rPr>
          <w:rFonts w:eastAsia="Times New Roman"/>
          <w:bCs/>
          <w:sz w:val="28"/>
          <w:szCs w:val="28"/>
          <w:lang w:eastAsia="ru-RU"/>
        </w:rPr>
        <w:t>perspectives</w:t>
      </w:r>
      <w:r w:rsidRPr="0042418A">
        <w:rPr>
          <w:rFonts w:eastAsia="Times New Roman"/>
          <w:bCs/>
          <w:sz w:val="28"/>
          <w:szCs w:val="28"/>
          <w:lang w:val="ru-RU" w:eastAsia="ru-RU"/>
        </w:rPr>
        <w:t xml:space="preserve"> </w:t>
      </w:r>
      <w:r w:rsidRPr="0042418A">
        <w:rPr>
          <w:rFonts w:eastAsia="Times New Roman"/>
          <w:bCs/>
          <w:sz w:val="28"/>
          <w:szCs w:val="28"/>
          <w:lang w:eastAsia="ru-RU"/>
        </w:rPr>
        <w:t>for</w:t>
      </w:r>
      <w:r w:rsidRPr="0042418A">
        <w:rPr>
          <w:rFonts w:eastAsia="Times New Roman"/>
          <w:bCs/>
          <w:sz w:val="28"/>
          <w:szCs w:val="28"/>
          <w:lang w:val="ru-RU" w:eastAsia="ru-RU"/>
        </w:rPr>
        <w:t xml:space="preserve"> </w:t>
      </w:r>
      <w:r w:rsidRPr="0042418A">
        <w:rPr>
          <w:rFonts w:eastAsia="Times New Roman"/>
          <w:bCs/>
          <w:sz w:val="28"/>
          <w:szCs w:val="28"/>
          <w:lang w:eastAsia="ru-RU"/>
        </w:rPr>
        <w:t>biomedical</w:t>
      </w:r>
      <w:r w:rsidRPr="0042418A">
        <w:rPr>
          <w:rFonts w:eastAsia="Times New Roman"/>
          <w:bCs/>
          <w:sz w:val="28"/>
          <w:szCs w:val="28"/>
          <w:lang w:val="ru-RU" w:eastAsia="ru-RU"/>
        </w:rPr>
        <w:t xml:space="preserve"> </w:t>
      </w:r>
      <w:r w:rsidRPr="0042418A">
        <w:rPr>
          <w:rFonts w:eastAsia="Times New Roman"/>
          <w:bCs/>
          <w:sz w:val="28"/>
          <w:szCs w:val="28"/>
          <w:lang w:eastAsia="ru-RU"/>
        </w:rPr>
        <w:t>sciences</w:t>
      </w:r>
      <w:r w:rsidRPr="0042418A">
        <w:rPr>
          <w:rFonts w:eastAsia="Times New Roman"/>
          <w:bCs/>
          <w:sz w:val="28"/>
          <w:szCs w:val="28"/>
          <w:lang w:val="ru-RU" w:eastAsia="ru-RU"/>
        </w:rPr>
        <w:t>:</w:t>
      </w:r>
      <w:r w:rsidRPr="0042418A">
        <w:rPr>
          <w:rFonts w:eastAsia="Times New Roman"/>
          <w:bCs/>
          <w:sz w:val="28"/>
          <w:szCs w:val="28"/>
          <w:lang w:eastAsia="ru-RU"/>
        </w:rPr>
        <w:t>from</w:t>
      </w:r>
      <w:r w:rsidRPr="0042418A">
        <w:rPr>
          <w:rFonts w:eastAsia="Times New Roman"/>
          <w:bCs/>
          <w:sz w:val="28"/>
          <w:szCs w:val="28"/>
          <w:lang w:val="ru-RU" w:eastAsia="ru-RU"/>
        </w:rPr>
        <w:t xml:space="preserve"> </w:t>
      </w:r>
      <w:r w:rsidRPr="0042418A">
        <w:rPr>
          <w:rFonts w:eastAsia="Times New Roman"/>
          <w:bCs/>
          <w:sz w:val="28"/>
          <w:szCs w:val="28"/>
          <w:lang w:eastAsia="ru-RU"/>
        </w:rPr>
        <w:t>bench</w:t>
      </w:r>
      <w:r w:rsidRPr="0042418A">
        <w:rPr>
          <w:rFonts w:eastAsia="Times New Roman"/>
          <w:bCs/>
          <w:sz w:val="28"/>
          <w:szCs w:val="28"/>
          <w:lang w:val="ru-RU" w:eastAsia="ru-RU"/>
        </w:rPr>
        <w:t xml:space="preserve"> </w:t>
      </w:r>
      <w:r w:rsidRPr="0042418A">
        <w:rPr>
          <w:rFonts w:eastAsia="Times New Roman"/>
          <w:bCs/>
          <w:sz w:val="28"/>
          <w:szCs w:val="28"/>
          <w:lang w:eastAsia="ru-RU"/>
        </w:rPr>
        <w:t>to</w:t>
      </w:r>
      <w:r w:rsidRPr="0042418A">
        <w:rPr>
          <w:rFonts w:eastAsia="Times New Roman"/>
          <w:bCs/>
          <w:sz w:val="28"/>
          <w:szCs w:val="28"/>
          <w:lang w:val="ru-RU" w:eastAsia="ru-RU"/>
        </w:rPr>
        <w:t xml:space="preserve"> </w:t>
      </w:r>
      <w:r w:rsidRPr="0042418A">
        <w:rPr>
          <w:rFonts w:eastAsia="Times New Roman"/>
          <w:bCs/>
          <w:sz w:val="28"/>
          <w:szCs w:val="28"/>
          <w:lang w:eastAsia="ru-RU"/>
        </w:rPr>
        <w:t>bedside</w:t>
      </w:r>
      <w:r w:rsidRPr="0042418A">
        <w:rPr>
          <w:rFonts w:eastAsia="Times New Roman"/>
          <w:bCs/>
          <w:sz w:val="28"/>
          <w:szCs w:val="28"/>
          <w:lang w:val="ru-RU" w:eastAsia="ru-RU"/>
        </w:rPr>
        <w:t>» (</w:t>
      </w:r>
      <w:r w:rsidRPr="0042418A">
        <w:rPr>
          <w:rFonts w:eastAsia="Times New Roman"/>
          <w:bCs/>
          <w:sz w:val="28"/>
          <w:szCs w:val="28"/>
          <w:lang w:eastAsia="ru-RU"/>
        </w:rPr>
        <w:t>Nursultan</w:t>
      </w:r>
      <w:r w:rsidRPr="0042418A">
        <w:rPr>
          <w:rFonts w:eastAsia="Times New Roman"/>
          <w:bCs/>
          <w:sz w:val="28"/>
          <w:szCs w:val="28"/>
          <w:lang w:val="ru-RU" w:eastAsia="ru-RU"/>
        </w:rPr>
        <w:t>,</w:t>
      </w:r>
      <w:r w:rsidRPr="0042418A">
        <w:rPr>
          <w:bCs/>
          <w:sz w:val="28"/>
          <w:szCs w:val="28"/>
          <w:lang w:val="ru-RU"/>
        </w:rPr>
        <w:t xml:space="preserve"> </w:t>
      </w:r>
      <w:r w:rsidRPr="0042418A">
        <w:rPr>
          <w:bCs/>
          <w:sz w:val="28"/>
          <w:szCs w:val="28"/>
        </w:rPr>
        <w:t>Republic</w:t>
      </w:r>
      <w:r w:rsidRPr="0042418A">
        <w:rPr>
          <w:bCs/>
          <w:sz w:val="28"/>
          <w:szCs w:val="28"/>
          <w:lang w:val="ru-RU"/>
        </w:rPr>
        <w:t xml:space="preserve"> </w:t>
      </w:r>
      <w:r w:rsidRPr="0042418A">
        <w:rPr>
          <w:bCs/>
          <w:sz w:val="28"/>
          <w:szCs w:val="28"/>
        </w:rPr>
        <w:t>of</w:t>
      </w:r>
      <w:r w:rsidRPr="0042418A">
        <w:rPr>
          <w:bCs/>
          <w:sz w:val="28"/>
          <w:szCs w:val="28"/>
          <w:lang w:val="ru-RU"/>
        </w:rPr>
        <w:t xml:space="preserve"> </w:t>
      </w:r>
      <w:r w:rsidRPr="0042418A">
        <w:rPr>
          <w:bCs/>
          <w:sz w:val="28"/>
          <w:szCs w:val="28"/>
        </w:rPr>
        <w:t>Kazakhstan</w:t>
      </w:r>
      <w:r w:rsidRPr="0042418A">
        <w:rPr>
          <w:bCs/>
          <w:sz w:val="28"/>
          <w:szCs w:val="28"/>
          <w:lang w:val="ru-RU"/>
        </w:rPr>
        <w:t>,</w:t>
      </w:r>
      <w:r w:rsidRPr="0042418A">
        <w:rPr>
          <w:rFonts w:eastAsia="Times New Roman"/>
          <w:bCs/>
          <w:sz w:val="28"/>
          <w:szCs w:val="28"/>
          <w:lang w:val="ru-RU" w:eastAsia="ru-RU"/>
        </w:rPr>
        <w:t xml:space="preserve"> 2020).</w:t>
      </w:r>
    </w:p>
    <w:p w14:paraId="3BEE7297" w14:textId="1B69AB8C" w:rsidR="00593F32" w:rsidRPr="00622644" w:rsidRDefault="00593F32" w:rsidP="00593F32">
      <w:pPr>
        <w:ind w:left="66" w:firstLine="501"/>
        <w:jc w:val="both"/>
        <w:rPr>
          <w:sz w:val="28"/>
          <w:szCs w:val="28"/>
          <w:lang w:val="ru-RU"/>
        </w:rPr>
      </w:pPr>
      <w:r w:rsidRPr="0042418A">
        <w:rPr>
          <w:b/>
          <w:sz w:val="28"/>
          <w:szCs w:val="28"/>
          <w:lang w:val="ru-RU"/>
        </w:rPr>
        <w:t xml:space="preserve">Публикации. </w:t>
      </w:r>
      <w:r w:rsidRPr="0042418A">
        <w:rPr>
          <w:sz w:val="28"/>
          <w:szCs w:val="28"/>
          <w:lang w:val="ru-RU"/>
        </w:rPr>
        <w:t xml:space="preserve">Основные положения, результаты, выводы и заключения диссертации изложены в 10 печатных работах, из них 1 статья в международном научном журнале, входящем в базу данных </w:t>
      </w:r>
      <w:r w:rsidRPr="0042418A">
        <w:rPr>
          <w:sz w:val="28"/>
          <w:szCs w:val="28"/>
        </w:rPr>
        <w:t>Thompson</w:t>
      </w:r>
      <w:r w:rsidRPr="0042418A">
        <w:rPr>
          <w:sz w:val="28"/>
          <w:szCs w:val="28"/>
          <w:lang w:val="ru-RU"/>
        </w:rPr>
        <w:t xml:space="preserve"> </w:t>
      </w:r>
      <w:r w:rsidRPr="0042418A">
        <w:rPr>
          <w:sz w:val="28"/>
          <w:szCs w:val="28"/>
        </w:rPr>
        <w:t>Reuters</w:t>
      </w:r>
      <w:r w:rsidRPr="0042418A">
        <w:rPr>
          <w:sz w:val="28"/>
          <w:szCs w:val="28"/>
          <w:lang w:val="ru-RU"/>
        </w:rPr>
        <w:t xml:space="preserve"> и </w:t>
      </w:r>
      <w:r w:rsidRPr="0042418A">
        <w:rPr>
          <w:sz w:val="28"/>
          <w:szCs w:val="28"/>
        </w:rPr>
        <w:t>Scopus</w:t>
      </w:r>
      <w:r w:rsidRPr="0042418A">
        <w:rPr>
          <w:sz w:val="28"/>
          <w:szCs w:val="28"/>
          <w:lang w:val="ru-RU"/>
        </w:rPr>
        <w:t xml:space="preserve"> с импакт фактором; 4 статьи в журналах, рекомендованных К</w:t>
      </w:r>
      <w:r w:rsidRPr="0042418A">
        <w:rPr>
          <w:sz w:val="28"/>
          <w:szCs w:val="28"/>
          <w:lang w:val="kk-KZ"/>
        </w:rPr>
        <w:t>КСОН МОН РК</w:t>
      </w:r>
      <w:r w:rsidRPr="0042418A">
        <w:rPr>
          <w:sz w:val="28"/>
          <w:szCs w:val="28"/>
          <w:lang w:val="ru-RU"/>
        </w:rPr>
        <w:t>; 5 тезисов в материалах международных конференций РК</w:t>
      </w:r>
      <w:r w:rsidR="00273CF8">
        <w:rPr>
          <w:sz w:val="28"/>
          <w:szCs w:val="28"/>
          <w:lang w:val="ru-RU"/>
        </w:rPr>
        <w:t xml:space="preserve">, </w:t>
      </w:r>
      <w:r w:rsidR="00273CF8" w:rsidRPr="00622644">
        <w:rPr>
          <w:sz w:val="28"/>
          <w:szCs w:val="28"/>
          <w:lang w:val="ru-RU"/>
        </w:rPr>
        <w:t>патент РК</w:t>
      </w:r>
      <w:r w:rsidR="00D15D3F" w:rsidRPr="00622644">
        <w:rPr>
          <w:sz w:val="28"/>
          <w:szCs w:val="28"/>
          <w:lang w:val="ru-RU"/>
        </w:rPr>
        <w:t xml:space="preserve"> </w:t>
      </w:r>
      <w:r w:rsidR="00D15D3F" w:rsidRPr="00622644">
        <w:rPr>
          <w:bCs/>
          <w:sz w:val="28"/>
          <w:szCs w:val="28"/>
          <w:lang w:val="ru-RU"/>
        </w:rPr>
        <w:t>№ 34466</w:t>
      </w:r>
      <w:r w:rsidR="00D15D3F" w:rsidRPr="00622644">
        <w:rPr>
          <w:sz w:val="28"/>
          <w:szCs w:val="28"/>
          <w:lang w:val="ru-RU"/>
        </w:rPr>
        <w:t xml:space="preserve"> от 11.09.2020 года</w:t>
      </w:r>
      <w:r w:rsidRPr="00622644">
        <w:rPr>
          <w:sz w:val="28"/>
          <w:szCs w:val="28"/>
          <w:lang w:val="ru-RU"/>
        </w:rPr>
        <w:t>.</w:t>
      </w:r>
    </w:p>
    <w:p w14:paraId="45AECC7E" w14:textId="77229275" w:rsidR="00593F32" w:rsidRPr="0042418A" w:rsidRDefault="00593F32" w:rsidP="00593F32">
      <w:pPr>
        <w:ind w:left="66" w:firstLine="501"/>
        <w:jc w:val="both"/>
        <w:rPr>
          <w:sz w:val="28"/>
          <w:szCs w:val="28"/>
          <w:lang w:val="ru-RU"/>
        </w:rPr>
      </w:pPr>
      <w:r w:rsidRPr="0042418A">
        <w:rPr>
          <w:b/>
          <w:sz w:val="28"/>
          <w:szCs w:val="28"/>
          <w:lang w:val="ru-RU"/>
        </w:rPr>
        <w:t xml:space="preserve">Структура и объем диссертации. </w:t>
      </w:r>
      <w:r w:rsidRPr="0042418A">
        <w:rPr>
          <w:sz w:val="28"/>
          <w:szCs w:val="28"/>
          <w:lang w:val="ru-RU"/>
        </w:rPr>
        <w:t xml:space="preserve">Диссертационная работа изложена на </w:t>
      </w:r>
      <w:r w:rsidR="002D1C1A" w:rsidRPr="002D1C1A">
        <w:rPr>
          <w:sz w:val="28"/>
          <w:szCs w:val="28"/>
          <w:lang w:val="ru-RU"/>
        </w:rPr>
        <w:t>9</w:t>
      </w:r>
      <w:r w:rsidR="002B1EF0" w:rsidRPr="00F62AAA">
        <w:rPr>
          <w:sz w:val="28"/>
          <w:szCs w:val="28"/>
          <w:lang w:val="ru-RU"/>
        </w:rPr>
        <w:t>7</w:t>
      </w:r>
      <w:r w:rsidRPr="0042418A">
        <w:rPr>
          <w:sz w:val="28"/>
          <w:szCs w:val="28"/>
          <w:lang w:val="ru-RU"/>
        </w:rPr>
        <w:t xml:space="preserve"> страницах и включает введение, обзор литературы, материалы и методы исследования, результаты исследования и их обсуждение, заключение. Список использованных источников из </w:t>
      </w:r>
      <w:r w:rsidR="0042418A">
        <w:rPr>
          <w:sz w:val="28"/>
          <w:szCs w:val="28"/>
          <w:lang w:val="ru-RU"/>
        </w:rPr>
        <w:t>2</w:t>
      </w:r>
      <w:r w:rsidR="00CD50F3" w:rsidRPr="00CD50F3">
        <w:rPr>
          <w:sz w:val="28"/>
          <w:szCs w:val="28"/>
          <w:lang w:val="ru-RU"/>
        </w:rPr>
        <w:t>1</w:t>
      </w:r>
      <w:r w:rsidR="0042418A">
        <w:rPr>
          <w:sz w:val="28"/>
          <w:szCs w:val="28"/>
          <w:lang w:val="ru-RU"/>
        </w:rPr>
        <w:t>0</w:t>
      </w:r>
      <w:r w:rsidRPr="0042418A">
        <w:rPr>
          <w:sz w:val="28"/>
          <w:szCs w:val="28"/>
          <w:lang w:val="ru-RU"/>
        </w:rPr>
        <w:t xml:space="preserve"> наименований, работа содержит </w:t>
      </w:r>
      <w:r w:rsidR="0042418A">
        <w:rPr>
          <w:sz w:val="28"/>
          <w:szCs w:val="28"/>
          <w:lang w:val="kk-KZ"/>
        </w:rPr>
        <w:t>42</w:t>
      </w:r>
      <w:r w:rsidRPr="0042418A">
        <w:rPr>
          <w:sz w:val="28"/>
          <w:szCs w:val="28"/>
          <w:lang w:val="ru-RU"/>
        </w:rPr>
        <w:t xml:space="preserve"> рисунк</w:t>
      </w:r>
      <w:r w:rsidR="0042418A">
        <w:rPr>
          <w:sz w:val="28"/>
          <w:szCs w:val="28"/>
          <w:lang w:val="ru-RU"/>
        </w:rPr>
        <w:t>а</w:t>
      </w:r>
      <w:r w:rsidRPr="0042418A">
        <w:rPr>
          <w:sz w:val="28"/>
          <w:szCs w:val="28"/>
          <w:lang w:val="ru-RU"/>
        </w:rPr>
        <w:t xml:space="preserve">, </w:t>
      </w:r>
      <w:r w:rsidR="0042418A" w:rsidRPr="0042418A">
        <w:rPr>
          <w:sz w:val="28"/>
          <w:szCs w:val="28"/>
          <w:lang w:val="ru-RU"/>
        </w:rPr>
        <w:t>1</w:t>
      </w:r>
      <w:r w:rsidRPr="0042418A">
        <w:rPr>
          <w:sz w:val="28"/>
          <w:szCs w:val="28"/>
          <w:lang w:val="ru-RU"/>
        </w:rPr>
        <w:t xml:space="preserve"> таблиц</w:t>
      </w:r>
      <w:r w:rsidR="0042418A">
        <w:rPr>
          <w:sz w:val="28"/>
          <w:szCs w:val="28"/>
          <w:lang w:val="ru-RU"/>
        </w:rPr>
        <w:t>у</w:t>
      </w:r>
      <w:r w:rsidRPr="0042418A">
        <w:rPr>
          <w:sz w:val="28"/>
          <w:szCs w:val="28"/>
          <w:lang w:val="ru-RU"/>
        </w:rPr>
        <w:t>.</w:t>
      </w:r>
    </w:p>
    <w:bookmarkEnd w:id="0"/>
    <w:bookmarkEnd w:id="1"/>
    <w:p w14:paraId="2EDC1A6C" w14:textId="70BEDE7F" w:rsidR="00F2309E" w:rsidRDefault="00F2309E">
      <w:pPr>
        <w:rPr>
          <w:lang w:val="ru-RU"/>
        </w:rPr>
      </w:pPr>
    </w:p>
    <w:p w14:paraId="7D3F471D" w14:textId="77777777" w:rsidR="00CE4DD5" w:rsidRPr="00F62AAA" w:rsidRDefault="00CE4DD5" w:rsidP="00593F32">
      <w:pPr>
        <w:widowControl w:val="0"/>
        <w:shd w:val="clear" w:color="auto" w:fill="FFFFFF"/>
        <w:tabs>
          <w:tab w:val="left" w:pos="0"/>
        </w:tabs>
        <w:suppressAutoHyphens/>
        <w:adjustRightInd w:val="0"/>
        <w:ind w:firstLine="567"/>
        <w:jc w:val="both"/>
        <w:rPr>
          <w:b/>
          <w:sz w:val="28"/>
          <w:szCs w:val="28"/>
          <w:lang w:val="ru-RU"/>
        </w:rPr>
      </w:pPr>
    </w:p>
    <w:p w14:paraId="7F981B6B" w14:textId="77777777" w:rsidR="00CE4DD5" w:rsidRPr="00F62AAA" w:rsidRDefault="00CE4DD5" w:rsidP="00593F32">
      <w:pPr>
        <w:widowControl w:val="0"/>
        <w:shd w:val="clear" w:color="auto" w:fill="FFFFFF"/>
        <w:tabs>
          <w:tab w:val="left" w:pos="0"/>
        </w:tabs>
        <w:suppressAutoHyphens/>
        <w:adjustRightInd w:val="0"/>
        <w:ind w:firstLine="567"/>
        <w:jc w:val="both"/>
        <w:rPr>
          <w:b/>
          <w:sz w:val="28"/>
          <w:szCs w:val="28"/>
          <w:lang w:val="ru-RU"/>
        </w:rPr>
      </w:pPr>
    </w:p>
    <w:p w14:paraId="0960C9B1" w14:textId="77777777" w:rsidR="00CE4DD5" w:rsidRPr="00F62AAA" w:rsidRDefault="00CE4DD5" w:rsidP="00593F32">
      <w:pPr>
        <w:widowControl w:val="0"/>
        <w:shd w:val="clear" w:color="auto" w:fill="FFFFFF"/>
        <w:tabs>
          <w:tab w:val="left" w:pos="0"/>
        </w:tabs>
        <w:suppressAutoHyphens/>
        <w:adjustRightInd w:val="0"/>
        <w:ind w:firstLine="567"/>
        <w:jc w:val="both"/>
        <w:rPr>
          <w:b/>
          <w:sz w:val="28"/>
          <w:szCs w:val="28"/>
          <w:lang w:val="ru-RU"/>
        </w:rPr>
      </w:pPr>
    </w:p>
    <w:p w14:paraId="61263B7A" w14:textId="77777777" w:rsidR="00CE4DD5" w:rsidRPr="00F62AAA" w:rsidRDefault="00CE4DD5" w:rsidP="00593F32">
      <w:pPr>
        <w:widowControl w:val="0"/>
        <w:shd w:val="clear" w:color="auto" w:fill="FFFFFF"/>
        <w:tabs>
          <w:tab w:val="left" w:pos="0"/>
        </w:tabs>
        <w:suppressAutoHyphens/>
        <w:adjustRightInd w:val="0"/>
        <w:ind w:firstLine="567"/>
        <w:jc w:val="both"/>
        <w:rPr>
          <w:b/>
          <w:sz w:val="28"/>
          <w:szCs w:val="28"/>
          <w:lang w:val="ru-RU"/>
        </w:rPr>
      </w:pPr>
    </w:p>
    <w:p w14:paraId="12C4AFA9" w14:textId="77777777" w:rsidR="00CE4DD5" w:rsidRPr="00F62AAA" w:rsidRDefault="00CE4DD5" w:rsidP="00593F32">
      <w:pPr>
        <w:widowControl w:val="0"/>
        <w:shd w:val="clear" w:color="auto" w:fill="FFFFFF"/>
        <w:tabs>
          <w:tab w:val="left" w:pos="0"/>
        </w:tabs>
        <w:suppressAutoHyphens/>
        <w:adjustRightInd w:val="0"/>
        <w:ind w:firstLine="567"/>
        <w:jc w:val="both"/>
        <w:rPr>
          <w:b/>
          <w:sz w:val="28"/>
          <w:szCs w:val="28"/>
          <w:lang w:val="ru-RU"/>
        </w:rPr>
      </w:pPr>
    </w:p>
    <w:p w14:paraId="1E938EEF" w14:textId="77777777" w:rsidR="00CE4DD5" w:rsidRPr="00F62AAA" w:rsidRDefault="00CE4DD5" w:rsidP="00593F32">
      <w:pPr>
        <w:widowControl w:val="0"/>
        <w:shd w:val="clear" w:color="auto" w:fill="FFFFFF"/>
        <w:tabs>
          <w:tab w:val="left" w:pos="0"/>
        </w:tabs>
        <w:suppressAutoHyphens/>
        <w:adjustRightInd w:val="0"/>
        <w:ind w:firstLine="567"/>
        <w:jc w:val="both"/>
        <w:rPr>
          <w:b/>
          <w:sz w:val="28"/>
          <w:szCs w:val="28"/>
          <w:lang w:val="ru-RU"/>
        </w:rPr>
      </w:pPr>
    </w:p>
    <w:p w14:paraId="1DDF2491" w14:textId="77777777" w:rsidR="00CE4DD5" w:rsidRPr="00F62AAA" w:rsidRDefault="00CE4DD5" w:rsidP="00593F32">
      <w:pPr>
        <w:widowControl w:val="0"/>
        <w:shd w:val="clear" w:color="auto" w:fill="FFFFFF"/>
        <w:tabs>
          <w:tab w:val="left" w:pos="0"/>
        </w:tabs>
        <w:suppressAutoHyphens/>
        <w:adjustRightInd w:val="0"/>
        <w:ind w:firstLine="567"/>
        <w:jc w:val="both"/>
        <w:rPr>
          <w:b/>
          <w:sz w:val="28"/>
          <w:szCs w:val="28"/>
          <w:lang w:val="ru-RU"/>
        </w:rPr>
      </w:pPr>
    </w:p>
    <w:p w14:paraId="66DA2CB5" w14:textId="5B52EE0F" w:rsidR="00593F32" w:rsidRPr="00593F32" w:rsidRDefault="00593F32" w:rsidP="00593F32">
      <w:pPr>
        <w:widowControl w:val="0"/>
        <w:shd w:val="clear" w:color="auto" w:fill="FFFFFF"/>
        <w:tabs>
          <w:tab w:val="left" w:pos="0"/>
        </w:tabs>
        <w:suppressAutoHyphens/>
        <w:adjustRightInd w:val="0"/>
        <w:ind w:firstLine="567"/>
        <w:jc w:val="both"/>
        <w:rPr>
          <w:b/>
          <w:sz w:val="28"/>
          <w:szCs w:val="28"/>
          <w:lang w:val="ru-RU"/>
        </w:rPr>
      </w:pPr>
      <w:r w:rsidRPr="00593F32">
        <w:rPr>
          <w:b/>
          <w:sz w:val="28"/>
          <w:szCs w:val="28"/>
          <w:lang w:val="ru-RU"/>
        </w:rPr>
        <w:lastRenderedPageBreak/>
        <w:t>1 ОБЗОР ЛИТЕРАТУРЫ</w:t>
      </w:r>
    </w:p>
    <w:p w14:paraId="5AF1FD02" w14:textId="77777777" w:rsidR="00593F32" w:rsidRPr="00593F32" w:rsidRDefault="00593F32" w:rsidP="00593F32">
      <w:pPr>
        <w:widowControl w:val="0"/>
        <w:shd w:val="clear" w:color="auto" w:fill="FFFFFF"/>
        <w:tabs>
          <w:tab w:val="left" w:pos="0"/>
        </w:tabs>
        <w:suppressAutoHyphens/>
        <w:adjustRightInd w:val="0"/>
        <w:ind w:firstLine="567"/>
        <w:jc w:val="both"/>
        <w:rPr>
          <w:b/>
          <w:sz w:val="28"/>
          <w:szCs w:val="28"/>
          <w:lang w:val="ru-RU"/>
        </w:rPr>
      </w:pPr>
    </w:p>
    <w:p w14:paraId="10842D17" w14:textId="58CE4905" w:rsidR="00593F32" w:rsidRPr="00593F32" w:rsidRDefault="00E304C4" w:rsidP="00593F32">
      <w:pPr>
        <w:widowControl w:val="0"/>
        <w:shd w:val="clear" w:color="auto" w:fill="FFFFFF"/>
        <w:tabs>
          <w:tab w:val="left" w:pos="0"/>
        </w:tabs>
        <w:suppressAutoHyphens/>
        <w:adjustRightInd w:val="0"/>
        <w:ind w:firstLine="567"/>
        <w:jc w:val="both"/>
        <w:rPr>
          <w:b/>
          <w:sz w:val="28"/>
          <w:szCs w:val="28"/>
          <w:lang w:val="ru-RU"/>
        </w:rPr>
      </w:pPr>
      <w:r w:rsidRPr="00E304C4">
        <w:rPr>
          <w:b/>
          <w:sz w:val="28"/>
          <w:szCs w:val="28"/>
          <w:lang w:val="ru-RU"/>
        </w:rPr>
        <w:t xml:space="preserve">1.1 </w:t>
      </w:r>
      <w:r w:rsidR="00593F32" w:rsidRPr="00593F32">
        <w:rPr>
          <w:b/>
          <w:sz w:val="28"/>
          <w:szCs w:val="28"/>
          <w:lang w:val="ru-RU"/>
        </w:rPr>
        <w:t>Инсульт головного мозга и его последствия (патофизиология)</w:t>
      </w:r>
    </w:p>
    <w:p w14:paraId="7790CBA4" w14:textId="2F1D87B8" w:rsidR="00593F32" w:rsidRPr="0042418A" w:rsidRDefault="00593F32" w:rsidP="00593F32">
      <w:pPr>
        <w:suppressAutoHyphens/>
        <w:ind w:right="141" w:firstLine="567"/>
        <w:jc w:val="both"/>
        <w:rPr>
          <w:sz w:val="28"/>
          <w:szCs w:val="28"/>
          <w:lang w:val="ru-RU" w:eastAsia="ar-SA"/>
        </w:rPr>
      </w:pPr>
      <w:r w:rsidRPr="0042418A">
        <w:rPr>
          <w:sz w:val="28"/>
          <w:szCs w:val="28"/>
          <w:lang w:val="ru-RU" w:eastAsia="ar-SA"/>
        </w:rPr>
        <w:t xml:space="preserve">Инсульт головного мозга является третьей причиной смертности населения и лидирующей причиной инвалидизации людей пожилого возраста в большинстве стран мира </w:t>
      </w:r>
      <w:r w:rsidRPr="0042418A">
        <w:rPr>
          <w:sz w:val="28"/>
          <w:szCs w:val="28"/>
          <w:lang w:eastAsia="ar-SA"/>
        </w:rPr>
        <w:fldChar w:fldCharType="begin"/>
      </w:r>
      <w:r w:rsidRPr="0042418A">
        <w:rPr>
          <w:sz w:val="28"/>
          <w:szCs w:val="28"/>
          <w:lang w:val="ru-RU" w:eastAsia="ar-SA"/>
        </w:rPr>
        <w:instrText xml:space="preserve"> </w:instrText>
      </w:r>
      <w:r w:rsidRPr="0042418A">
        <w:rPr>
          <w:sz w:val="28"/>
          <w:szCs w:val="28"/>
          <w:lang w:eastAsia="ar-SA"/>
        </w:rPr>
        <w:instrText>ADDIN</w:instrText>
      </w:r>
      <w:r w:rsidRPr="0042418A">
        <w:rPr>
          <w:sz w:val="28"/>
          <w:szCs w:val="28"/>
          <w:lang w:val="ru-RU" w:eastAsia="ar-SA"/>
        </w:rPr>
        <w:instrText xml:space="preserve"> </w:instrText>
      </w:r>
      <w:r w:rsidRPr="0042418A">
        <w:rPr>
          <w:sz w:val="28"/>
          <w:szCs w:val="28"/>
          <w:lang w:eastAsia="ar-SA"/>
        </w:rPr>
        <w:instrText>EN</w:instrText>
      </w:r>
      <w:r w:rsidRPr="0042418A">
        <w:rPr>
          <w:sz w:val="28"/>
          <w:szCs w:val="28"/>
          <w:lang w:val="ru-RU" w:eastAsia="ar-SA"/>
        </w:rPr>
        <w:instrText>.</w:instrText>
      </w:r>
      <w:r w:rsidRPr="0042418A">
        <w:rPr>
          <w:sz w:val="28"/>
          <w:szCs w:val="28"/>
          <w:lang w:eastAsia="ar-SA"/>
        </w:rPr>
        <w:instrText>CITE</w:instrText>
      </w:r>
      <w:r w:rsidRPr="0042418A">
        <w:rPr>
          <w:sz w:val="28"/>
          <w:szCs w:val="28"/>
          <w:lang w:val="ru-RU" w:eastAsia="ar-SA"/>
        </w:rPr>
        <w:instrText xml:space="preserve"> &lt;</w:instrText>
      </w:r>
      <w:r w:rsidRPr="0042418A">
        <w:rPr>
          <w:sz w:val="28"/>
          <w:szCs w:val="28"/>
          <w:lang w:eastAsia="ar-SA"/>
        </w:rPr>
        <w:instrText>EndNote</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Feigin</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&gt;2014&lt;/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RecNum</w:instrText>
      </w:r>
      <w:r w:rsidRPr="0042418A">
        <w:rPr>
          <w:sz w:val="28"/>
          <w:szCs w:val="28"/>
          <w:lang w:val="ru-RU" w:eastAsia="ar-SA"/>
        </w:rPr>
        <w:instrText>&gt;36&lt;/</w:instrText>
      </w:r>
      <w:r w:rsidRPr="0042418A">
        <w:rPr>
          <w:sz w:val="28"/>
          <w:szCs w:val="28"/>
          <w:lang w:eastAsia="ar-SA"/>
        </w:rPr>
        <w:instrText>RecNum</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="12"&gt;[9&lt;/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CYR</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&gt;36&lt;/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key</w:instrText>
      </w:r>
      <w:r w:rsidRPr="0042418A">
        <w:rPr>
          <w:sz w:val="28"/>
          <w:szCs w:val="28"/>
          <w:lang w:val="ru-RU" w:eastAsia="ar-SA"/>
        </w:rPr>
        <w:instrText xml:space="preserve"> </w:instrText>
      </w:r>
      <w:r w:rsidRPr="0042418A">
        <w:rPr>
          <w:sz w:val="28"/>
          <w:szCs w:val="28"/>
          <w:lang w:eastAsia="ar-SA"/>
        </w:rPr>
        <w:instrText>app</w:instrText>
      </w:r>
      <w:r w:rsidRPr="0042418A">
        <w:rPr>
          <w:sz w:val="28"/>
          <w:szCs w:val="28"/>
          <w:lang w:val="ru-RU" w:eastAsia="ar-SA"/>
        </w:rPr>
        <w:instrText>="</w:instrText>
      </w:r>
      <w:r w:rsidRPr="0042418A">
        <w:rPr>
          <w:sz w:val="28"/>
          <w:szCs w:val="28"/>
          <w:lang w:eastAsia="ar-SA"/>
        </w:rPr>
        <w:instrText>EN</w:instrText>
      </w:r>
      <w:r w:rsidRPr="0042418A">
        <w:rPr>
          <w:sz w:val="28"/>
          <w:szCs w:val="28"/>
          <w:lang w:val="ru-RU" w:eastAsia="ar-SA"/>
        </w:rPr>
        <w:instrText xml:space="preserve">" </w:instrText>
      </w:r>
      <w:r w:rsidRPr="0042418A">
        <w:rPr>
          <w:sz w:val="28"/>
          <w:szCs w:val="28"/>
          <w:lang w:eastAsia="ar-SA"/>
        </w:rPr>
        <w:instrText>db</w:instrText>
      </w:r>
      <w:r w:rsidRPr="0042418A">
        <w:rPr>
          <w:sz w:val="28"/>
          <w:szCs w:val="28"/>
          <w:lang w:val="ru-RU" w:eastAsia="ar-SA"/>
        </w:rPr>
        <w:instrText>-</w:instrText>
      </w:r>
      <w:r w:rsidRPr="0042418A">
        <w:rPr>
          <w:sz w:val="28"/>
          <w:szCs w:val="28"/>
          <w:lang w:eastAsia="ar-SA"/>
        </w:rPr>
        <w:instrText>id</w:instrText>
      </w:r>
      <w:r w:rsidRPr="0042418A">
        <w:rPr>
          <w:sz w:val="28"/>
          <w:szCs w:val="28"/>
          <w:lang w:val="ru-RU" w:eastAsia="ar-SA"/>
        </w:rPr>
        <w:instrText>="</w:instrText>
      </w:r>
      <w:r w:rsidRPr="0042418A">
        <w:rPr>
          <w:sz w:val="28"/>
          <w:szCs w:val="28"/>
          <w:lang w:eastAsia="ar-SA"/>
        </w:rPr>
        <w:instrText>z</w:instrText>
      </w:r>
      <w:r w:rsidRPr="0042418A">
        <w:rPr>
          <w:sz w:val="28"/>
          <w:szCs w:val="28"/>
          <w:lang w:val="ru-RU" w:eastAsia="ar-SA"/>
        </w:rPr>
        <w:instrText>2</w:instrText>
      </w:r>
      <w:r w:rsidRPr="0042418A">
        <w:rPr>
          <w:sz w:val="28"/>
          <w:szCs w:val="28"/>
          <w:lang w:eastAsia="ar-SA"/>
        </w:rPr>
        <w:instrText>dpvtap</w:instrText>
      </w:r>
      <w:r w:rsidRPr="0042418A">
        <w:rPr>
          <w:sz w:val="28"/>
          <w:szCs w:val="28"/>
          <w:lang w:val="ru-RU" w:eastAsia="ar-SA"/>
        </w:rPr>
        <w:instrText>8</w:instrText>
      </w:r>
      <w:r w:rsidRPr="0042418A">
        <w:rPr>
          <w:sz w:val="28"/>
          <w:szCs w:val="28"/>
          <w:lang w:eastAsia="ar-SA"/>
        </w:rPr>
        <w:instrText>zv</w:instrText>
      </w:r>
      <w:r w:rsidRPr="0042418A">
        <w:rPr>
          <w:sz w:val="28"/>
          <w:szCs w:val="28"/>
          <w:lang w:val="ru-RU" w:eastAsia="ar-SA"/>
        </w:rPr>
        <w:instrText>0</w:instrText>
      </w:r>
      <w:r w:rsidRPr="0042418A">
        <w:rPr>
          <w:sz w:val="28"/>
          <w:szCs w:val="28"/>
          <w:lang w:eastAsia="ar-SA"/>
        </w:rPr>
        <w:instrText>a</w:instrText>
      </w:r>
      <w:r w:rsidRPr="0042418A">
        <w:rPr>
          <w:sz w:val="28"/>
          <w:szCs w:val="28"/>
          <w:lang w:val="ru-RU" w:eastAsia="ar-SA"/>
        </w:rPr>
        <w:instrText>4</w:instrText>
      </w:r>
      <w:r w:rsidRPr="0042418A">
        <w:rPr>
          <w:sz w:val="28"/>
          <w:szCs w:val="28"/>
          <w:lang w:eastAsia="ar-SA"/>
        </w:rPr>
        <w:instrText>erax</w:instrText>
      </w:r>
      <w:r w:rsidRPr="0042418A">
        <w:rPr>
          <w:sz w:val="28"/>
          <w:szCs w:val="28"/>
          <w:lang w:val="ru-RU" w:eastAsia="ar-SA"/>
        </w:rPr>
        <w:instrText>7</w:instrText>
      </w:r>
      <w:r w:rsidRPr="0042418A">
        <w:rPr>
          <w:sz w:val="28"/>
          <w:szCs w:val="28"/>
          <w:lang w:eastAsia="ar-SA"/>
        </w:rPr>
        <w:instrText>v</w:instrText>
      </w:r>
      <w:r w:rsidRPr="0042418A">
        <w:rPr>
          <w:sz w:val="28"/>
          <w:szCs w:val="28"/>
          <w:lang w:val="ru-RU" w:eastAsia="ar-SA"/>
        </w:rPr>
        <w:instrText>5</w:instrText>
      </w:r>
      <w:r w:rsidRPr="0042418A">
        <w:rPr>
          <w:sz w:val="28"/>
          <w:szCs w:val="28"/>
          <w:lang w:eastAsia="ar-SA"/>
        </w:rPr>
        <w:instrText>er</w:instrText>
      </w:r>
      <w:r w:rsidRPr="0042418A">
        <w:rPr>
          <w:sz w:val="28"/>
          <w:szCs w:val="28"/>
          <w:lang w:val="ru-RU" w:eastAsia="ar-SA"/>
        </w:rPr>
        <w:instrText>8</w:instrText>
      </w:r>
      <w:r w:rsidRPr="0042418A">
        <w:rPr>
          <w:sz w:val="28"/>
          <w:szCs w:val="28"/>
          <w:lang w:eastAsia="ar-SA"/>
        </w:rPr>
        <w:instrText>dfe</w:instrText>
      </w:r>
      <w:r w:rsidRPr="0042418A">
        <w:rPr>
          <w:sz w:val="28"/>
          <w:szCs w:val="28"/>
          <w:lang w:val="ru-RU" w:eastAsia="ar-SA"/>
        </w:rPr>
        <w:instrText>9</w:instrText>
      </w:r>
      <w:r w:rsidRPr="0042418A">
        <w:rPr>
          <w:sz w:val="28"/>
          <w:szCs w:val="28"/>
          <w:lang w:eastAsia="ar-SA"/>
        </w:rPr>
        <w:instrText>ttwfsvv</w:instrText>
      </w:r>
      <w:r w:rsidRPr="0042418A">
        <w:rPr>
          <w:sz w:val="28"/>
          <w:szCs w:val="28"/>
          <w:lang w:val="ru-RU" w:eastAsia="ar-SA"/>
        </w:rPr>
        <w:instrText>9"&gt;36&lt;/</w:instrText>
      </w:r>
      <w:r w:rsidRPr="0042418A">
        <w:rPr>
          <w:sz w:val="28"/>
          <w:szCs w:val="28"/>
          <w:lang w:eastAsia="ar-SA"/>
        </w:rPr>
        <w:instrText>key</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 xml:space="preserve"> </w:instrText>
      </w:r>
      <w:r w:rsidRPr="0042418A">
        <w:rPr>
          <w:sz w:val="28"/>
          <w:szCs w:val="28"/>
          <w:lang w:eastAsia="ar-SA"/>
        </w:rPr>
        <w:instrText>name</w:instrText>
      </w:r>
      <w:r w:rsidRPr="0042418A">
        <w:rPr>
          <w:sz w:val="28"/>
          <w:szCs w:val="28"/>
          <w:lang w:val="ru-RU" w:eastAsia="ar-SA"/>
        </w:rPr>
        <w:instrText>="</w:instrText>
      </w:r>
      <w:r w:rsidRPr="0042418A">
        <w:rPr>
          <w:sz w:val="28"/>
          <w:szCs w:val="28"/>
          <w:lang w:eastAsia="ar-SA"/>
        </w:rPr>
        <w:instrText>Journal</w:instrText>
      </w:r>
      <w:r w:rsidRPr="0042418A">
        <w:rPr>
          <w:sz w:val="28"/>
          <w:szCs w:val="28"/>
          <w:lang w:val="ru-RU" w:eastAsia="ar-SA"/>
        </w:rPr>
        <w:instrText xml:space="preserve"> </w:instrText>
      </w:r>
      <w:r w:rsidRPr="0042418A">
        <w:rPr>
          <w:sz w:val="28"/>
          <w:szCs w:val="28"/>
          <w:lang w:eastAsia="ar-SA"/>
        </w:rPr>
        <w:instrText>Article</w:instrText>
      </w:r>
      <w:r w:rsidRPr="0042418A">
        <w:rPr>
          <w:sz w:val="28"/>
          <w:szCs w:val="28"/>
          <w:lang w:val="ru-RU" w:eastAsia="ar-SA"/>
        </w:rPr>
        <w:instrText>"&gt;17&lt;/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Feigin</w:instrText>
      </w:r>
      <w:r w:rsidRPr="0042418A">
        <w:rPr>
          <w:sz w:val="28"/>
          <w:szCs w:val="28"/>
          <w:lang w:val="ru-RU" w:eastAsia="ar-SA"/>
        </w:rPr>
        <w:instrText xml:space="preserve">, </w:instrText>
      </w:r>
      <w:r w:rsidRPr="0042418A">
        <w:rPr>
          <w:sz w:val="28"/>
          <w:szCs w:val="28"/>
          <w:lang w:eastAsia="ar-SA"/>
        </w:rPr>
        <w:instrText>V</w:instrText>
      </w:r>
      <w:r w:rsidRPr="0042418A">
        <w:rPr>
          <w:sz w:val="28"/>
          <w:szCs w:val="28"/>
          <w:lang w:val="ru-RU" w:eastAsia="ar-SA"/>
        </w:rPr>
        <w:instrText xml:space="preserve">. </w:instrText>
      </w:r>
      <w:r w:rsidRPr="0042418A">
        <w:rPr>
          <w:sz w:val="28"/>
          <w:szCs w:val="28"/>
          <w:lang w:eastAsia="ar-SA"/>
        </w:rPr>
        <w:instrText>L</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Forouzanfar</w:instrText>
      </w:r>
      <w:r w:rsidRPr="0042418A">
        <w:rPr>
          <w:sz w:val="28"/>
          <w:szCs w:val="28"/>
          <w:lang w:val="ru-RU" w:eastAsia="ar-SA"/>
        </w:rPr>
        <w:instrText xml:space="preserve">, </w:instrText>
      </w:r>
      <w:r w:rsidRPr="0042418A">
        <w:rPr>
          <w:sz w:val="28"/>
          <w:szCs w:val="28"/>
          <w:lang w:eastAsia="ar-SA"/>
        </w:rPr>
        <w:instrText>M</w:instrText>
      </w:r>
      <w:r w:rsidRPr="0042418A">
        <w:rPr>
          <w:sz w:val="28"/>
          <w:szCs w:val="28"/>
          <w:lang w:val="ru-RU" w:eastAsia="ar-SA"/>
        </w:rPr>
        <w:instrText xml:space="preserve">. </w:instrText>
      </w:r>
      <w:r w:rsidRPr="0042418A">
        <w:rPr>
          <w:sz w:val="28"/>
          <w:szCs w:val="28"/>
          <w:lang w:eastAsia="ar-SA"/>
        </w:rPr>
        <w:instrText>H</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Krishnamurthi</w:instrText>
      </w:r>
      <w:r w:rsidRPr="0042418A">
        <w:rPr>
          <w:sz w:val="28"/>
          <w:szCs w:val="28"/>
          <w:lang w:val="ru-RU" w:eastAsia="ar-SA"/>
        </w:rPr>
        <w:instrText xml:space="preserve">, </w:instrText>
      </w:r>
      <w:r w:rsidRPr="0042418A">
        <w:rPr>
          <w:sz w:val="28"/>
          <w:szCs w:val="28"/>
          <w:lang w:eastAsia="ar-SA"/>
        </w:rPr>
        <w:instrText>R</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Mensah</w:instrText>
      </w:r>
      <w:r w:rsidRPr="0042418A">
        <w:rPr>
          <w:sz w:val="28"/>
          <w:szCs w:val="28"/>
          <w:lang w:val="ru-RU" w:eastAsia="ar-SA"/>
        </w:rPr>
        <w:instrText xml:space="preserve">, </w:instrText>
      </w:r>
      <w:r w:rsidRPr="0042418A">
        <w:rPr>
          <w:sz w:val="28"/>
          <w:szCs w:val="28"/>
          <w:lang w:eastAsia="ar-SA"/>
        </w:rPr>
        <w:instrText>G</w:instrText>
      </w:r>
      <w:r w:rsidRPr="0042418A">
        <w:rPr>
          <w:sz w:val="28"/>
          <w:szCs w:val="28"/>
          <w:lang w:val="ru-RU" w:eastAsia="ar-SA"/>
        </w:rPr>
        <w:instrText xml:space="preserve">. </w:instrText>
      </w:r>
      <w:r w:rsidRPr="0042418A">
        <w:rPr>
          <w:sz w:val="28"/>
          <w:szCs w:val="28"/>
          <w:lang w:eastAsia="ar-SA"/>
        </w:rPr>
        <w:instrText>A</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Connor</w:instrText>
      </w:r>
      <w:r w:rsidRPr="0042418A">
        <w:rPr>
          <w:sz w:val="28"/>
          <w:szCs w:val="28"/>
          <w:lang w:val="ru-RU" w:eastAsia="ar-SA"/>
        </w:rPr>
        <w:instrText xml:space="preserve">, </w:instrText>
      </w:r>
      <w:r w:rsidRPr="0042418A">
        <w:rPr>
          <w:sz w:val="28"/>
          <w:szCs w:val="28"/>
          <w:lang w:eastAsia="ar-SA"/>
        </w:rPr>
        <w:instrText>M</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Bennett</w:instrText>
      </w:r>
      <w:r w:rsidRPr="0042418A">
        <w:rPr>
          <w:sz w:val="28"/>
          <w:szCs w:val="28"/>
          <w:lang w:val="ru-RU" w:eastAsia="ar-SA"/>
        </w:rPr>
        <w:instrText xml:space="preserve">, </w:instrText>
      </w:r>
      <w:r w:rsidRPr="0042418A">
        <w:rPr>
          <w:sz w:val="28"/>
          <w:szCs w:val="28"/>
          <w:lang w:eastAsia="ar-SA"/>
        </w:rPr>
        <w:instrText>D</w:instrText>
      </w:r>
      <w:r w:rsidRPr="0042418A">
        <w:rPr>
          <w:sz w:val="28"/>
          <w:szCs w:val="28"/>
          <w:lang w:val="ru-RU" w:eastAsia="ar-SA"/>
        </w:rPr>
        <w:instrText xml:space="preserve">. </w:instrText>
      </w:r>
      <w:r w:rsidRPr="0042418A">
        <w:rPr>
          <w:sz w:val="28"/>
          <w:szCs w:val="28"/>
          <w:lang w:eastAsia="ar-SA"/>
        </w:rPr>
        <w:instrText>A</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Moran</w:instrText>
      </w:r>
      <w:r w:rsidRPr="0042418A">
        <w:rPr>
          <w:sz w:val="28"/>
          <w:szCs w:val="28"/>
          <w:lang w:val="ru-RU" w:eastAsia="ar-SA"/>
        </w:rPr>
        <w:instrText xml:space="preserve">, </w:instrText>
      </w:r>
      <w:r w:rsidRPr="0042418A">
        <w:rPr>
          <w:sz w:val="28"/>
          <w:szCs w:val="28"/>
          <w:lang w:eastAsia="ar-SA"/>
        </w:rPr>
        <w:instrText>A</w:instrText>
      </w:r>
      <w:r w:rsidRPr="0042418A">
        <w:rPr>
          <w:sz w:val="28"/>
          <w:szCs w:val="28"/>
          <w:lang w:val="ru-RU" w:eastAsia="ar-SA"/>
        </w:rPr>
        <w:instrText xml:space="preserve">. </w:instrText>
      </w:r>
      <w:r w:rsidRPr="0042418A">
        <w:rPr>
          <w:sz w:val="28"/>
          <w:szCs w:val="28"/>
          <w:lang w:eastAsia="ar-SA"/>
        </w:rPr>
        <w:instrText>E</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Sacco</w:instrText>
      </w:r>
      <w:r w:rsidRPr="0042418A">
        <w:rPr>
          <w:sz w:val="28"/>
          <w:szCs w:val="28"/>
          <w:lang w:val="ru-RU" w:eastAsia="ar-SA"/>
        </w:rPr>
        <w:instrText xml:space="preserve">, </w:instrText>
      </w:r>
      <w:r w:rsidRPr="0042418A">
        <w:rPr>
          <w:sz w:val="28"/>
          <w:szCs w:val="28"/>
          <w:lang w:eastAsia="ar-SA"/>
        </w:rPr>
        <w:instrText>R</w:instrText>
      </w:r>
      <w:r w:rsidRPr="0042418A">
        <w:rPr>
          <w:sz w:val="28"/>
          <w:szCs w:val="28"/>
          <w:lang w:val="ru-RU" w:eastAsia="ar-SA"/>
        </w:rPr>
        <w:instrText xml:space="preserve">. </w:instrText>
      </w:r>
      <w:r w:rsidRPr="0042418A">
        <w:rPr>
          <w:sz w:val="28"/>
          <w:szCs w:val="28"/>
          <w:lang w:eastAsia="ar-SA"/>
        </w:rPr>
        <w:instrText>L</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Anderson</w:instrText>
      </w:r>
      <w:r w:rsidRPr="0042418A">
        <w:rPr>
          <w:sz w:val="28"/>
          <w:szCs w:val="28"/>
          <w:lang w:val="ru-RU" w:eastAsia="ar-SA"/>
        </w:rPr>
        <w:instrText xml:space="preserve">, </w:instrText>
      </w:r>
      <w:r w:rsidRPr="0042418A">
        <w:rPr>
          <w:sz w:val="28"/>
          <w:szCs w:val="28"/>
          <w:lang w:eastAsia="ar-SA"/>
        </w:rPr>
        <w:instrText>L</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Truelsen</w:instrText>
      </w:r>
      <w:r w:rsidRPr="0042418A">
        <w:rPr>
          <w:sz w:val="28"/>
          <w:szCs w:val="28"/>
          <w:lang w:val="ru-RU" w:eastAsia="ar-SA"/>
        </w:rPr>
        <w:instrText xml:space="preserve">, </w:instrText>
      </w:r>
      <w:r w:rsidRPr="0042418A">
        <w:rPr>
          <w:sz w:val="28"/>
          <w:szCs w:val="28"/>
          <w:lang w:eastAsia="ar-SA"/>
        </w:rPr>
        <w:instrText>T</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O</w:instrText>
      </w:r>
      <w:r w:rsidRPr="0042418A">
        <w:rPr>
          <w:sz w:val="28"/>
          <w:szCs w:val="28"/>
          <w:lang w:val="ru-RU" w:eastAsia="ar-SA"/>
        </w:rPr>
        <w:instrText>&amp;</w:instrText>
      </w:r>
      <w:r w:rsidRPr="0042418A">
        <w:rPr>
          <w:sz w:val="28"/>
          <w:szCs w:val="28"/>
          <w:lang w:eastAsia="ar-SA"/>
        </w:rPr>
        <w:instrText>apos</w:instrText>
      </w:r>
      <w:r w:rsidRPr="0042418A">
        <w:rPr>
          <w:sz w:val="28"/>
          <w:szCs w:val="28"/>
          <w:lang w:val="ru-RU" w:eastAsia="ar-SA"/>
        </w:rPr>
        <w:instrText>;</w:instrText>
      </w:r>
      <w:r w:rsidRPr="0042418A">
        <w:rPr>
          <w:sz w:val="28"/>
          <w:szCs w:val="28"/>
          <w:lang w:eastAsia="ar-SA"/>
        </w:rPr>
        <w:instrText>Donnell</w:instrText>
      </w:r>
      <w:r w:rsidRPr="0042418A">
        <w:rPr>
          <w:sz w:val="28"/>
          <w:szCs w:val="28"/>
          <w:lang w:val="ru-RU" w:eastAsia="ar-SA"/>
        </w:rPr>
        <w:instrText xml:space="preserve">, </w:instrText>
      </w:r>
      <w:r w:rsidRPr="0042418A">
        <w:rPr>
          <w:sz w:val="28"/>
          <w:szCs w:val="28"/>
          <w:lang w:eastAsia="ar-SA"/>
        </w:rPr>
        <w:instrText>M</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Venketasubramanian</w:instrText>
      </w:r>
      <w:r w:rsidRPr="0042418A">
        <w:rPr>
          <w:sz w:val="28"/>
          <w:szCs w:val="28"/>
          <w:lang w:val="ru-RU" w:eastAsia="ar-SA"/>
        </w:rPr>
        <w:instrText xml:space="preserve">, </w:instrText>
      </w:r>
      <w:r w:rsidRPr="0042418A">
        <w:rPr>
          <w:sz w:val="28"/>
          <w:szCs w:val="28"/>
          <w:lang w:eastAsia="ar-SA"/>
        </w:rPr>
        <w:instrText>N</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Barker</w:instrText>
      </w:r>
      <w:r w:rsidRPr="0042418A">
        <w:rPr>
          <w:sz w:val="28"/>
          <w:szCs w:val="28"/>
          <w:lang w:val="ru-RU" w:eastAsia="ar-SA"/>
        </w:rPr>
        <w:instrText>-</w:instrText>
      </w:r>
      <w:r w:rsidRPr="0042418A">
        <w:rPr>
          <w:sz w:val="28"/>
          <w:szCs w:val="28"/>
          <w:lang w:eastAsia="ar-SA"/>
        </w:rPr>
        <w:instrText>Collo</w:instrText>
      </w:r>
      <w:r w:rsidRPr="0042418A">
        <w:rPr>
          <w:sz w:val="28"/>
          <w:szCs w:val="28"/>
          <w:lang w:val="ru-RU" w:eastAsia="ar-SA"/>
        </w:rPr>
        <w:instrText xml:space="preserve">, </w:instrText>
      </w:r>
      <w:r w:rsidRPr="0042418A">
        <w:rPr>
          <w:sz w:val="28"/>
          <w:szCs w:val="28"/>
          <w:lang w:eastAsia="ar-SA"/>
        </w:rPr>
        <w:instrText>S</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Lawes</w:instrText>
      </w:r>
      <w:r w:rsidRPr="0042418A">
        <w:rPr>
          <w:sz w:val="28"/>
          <w:szCs w:val="28"/>
          <w:lang w:val="ru-RU" w:eastAsia="ar-SA"/>
        </w:rPr>
        <w:instrText xml:space="preserve">, </w:instrText>
      </w:r>
      <w:r w:rsidRPr="0042418A">
        <w:rPr>
          <w:sz w:val="28"/>
          <w:szCs w:val="28"/>
          <w:lang w:eastAsia="ar-SA"/>
        </w:rPr>
        <w:instrText>C</w:instrText>
      </w:r>
      <w:r w:rsidRPr="0042418A">
        <w:rPr>
          <w:sz w:val="28"/>
          <w:szCs w:val="28"/>
          <w:lang w:val="ru-RU" w:eastAsia="ar-SA"/>
        </w:rPr>
        <w:instrText xml:space="preserve">. </w:instrText>
      </w:r>
      <w:r w:rsidRPr="0042418A">
        <w:rPr>
          <w:sz w:val="28"/>
          <w:szCs w:val="28"/>
          <w:lang w:eastAsia="ar-SA"/>
        </w:rPr>
        <w:instrText>M</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Wang</w:instrText>
      </w:r>
      <w:r w:rsidRPr="0042418A">
        <w:rPr>
          <w:sz w:val="28"/>
          <w:szCs w:val="28"/>
          <w:lang w:val="ru-RU" w:eastAsia="ar-SA"/>
        </w:rPr>
        <w:instrText xml:space="preserve">, </w:instrText>
      </w:r>
      <w:r w:rsidRPr="0042418A">
        <w:rPr>
          <w:sz w:val="28"/>
          <w:szCs w:val="28"/>
          <w:lang w:eastAsia="ar-SA"/>
        </w:rPr>
        <w:instrText>W</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Shinohara</w:instrText>
      </w:r>
      <w:r w:rsidRPr="0042418A">
        <w:rPr>
          <w:sz w:val="28"/>
          <w:szCs w:val="28"/>
          <w:lang w:val="ru-RU" w:eastAsia="ar-SA"/>
        </w:rPr>
        <w:instrText xml:space="preserve">, </w:instrText>
      </w:r>
      <w:r w:rsidRPr="0042418A">
        <w:rPr>
          <w:sz w:val="28"/>
          <w:szCs w:val="28"/>
          <w:lang w:eastAsia="ar-SA"/>
        </w:rPr>
        <w:instrText>Y</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Witt</w:instrText>
      </w:r>
      <w:r w:rsidRPr="0042418A">
        <w:rPr>
          <w:sz w:val="28"/>
          <w:szCs w:val="28"/>
          <w:lang w:val="ru-RU" w:eastAsia="ar-SA"/>
        </w:rPr>
        <w:instrText xml:space="preserve">, </w:instrText>
      </w:r>
      <w:r w:rsidRPr="0042418A">
        <w:rPr>
          <w:sz w:val="28"/>
          <w:szCs w:val="28"/>
          <w:lang w:eastAsia="ar-SA"/>
        </w:rPr>
        <w:instrText>E</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Ezzati</w:instrText>
      </w:r>
      <w:r w:rsidRPr="0042418A">
        <w:rPr>
          <w:sz w:val="28"/>
          <w:szCs w:val="28"/>
          <w:lang w:val="ru-RU" w:eastAsia="ar-SA"/>
        </w:rPr>
        <w:instrText xml:space="preserve">, </w:instrText>
      </w:r>
      <w:r w:rsidRPr="0042418A">
        <w:rPr>
          <w:sz w:val="28"/>
          <w:szCs w:val="28"/>
          <w:lang w:eastAsia="ar-SA"/>
        </w:rPr>
        <w:instrText>M</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Naghavi</w:instrText>
      </w:r>
      <w:r w:rsidRPr="0042418A">
        <w:rPr>
          <w:sz w:val="28"/>
          <w:szCs w:val="28"/>
          <w:lang w:val="ru-RU" w:eastAsia="ar-SA"/>
        </w:rPr>
        <w:instrText xml:space="preserve">, </w:instrText>
      </w:r>
      <w:r w:rsidRPr="0042418A">
        <w:rPr>
          <w:sz w:val="28"/>
          <w:szCs w:val="28"/>
          <w:lang w:eastAsia="ar-SA"/>
        </w:rPr>
        <w:instrText>M</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Murray</w:instrText>
      </w:r>
      <w:r w:rsidRPr="0042418A">
        <w:rPr>
          <w:sz w:val="28"/>
          <w:szCs w:val="28"/>
          <w:lang w:val="ru-RU" w:eastAsia="ar-SA"/>
        </w:rPr>
        <w:instrText xml:space="preserve">, </w:instrText>
      </w:r>
      <w:r w:rsidRPr="0042418A">
        <w:rPr>
          <w:sz w:val="28"/>
          <w:szCs w:val="28"/>
          <w:lang w:eastAsia="ar-SA"/>
        </w:rPr>
        <w:instrText>C</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Global</w:instrText>
      </w:r>
      <w:r w:rsidRPr="0042418A">
        <w:rPr>
          <w:sz w:val="28"/>
          <w:szCs w:val="28"/>
          <w:lang w:val="ru-RU" w:eastAsia="ar-SA"/>
        </w:rPr>
        <w:instrText xml:space="preserve"> </w:instrText>
      </w:r>
      <w:r w:rsidRPr="0042418A">
        <w:rPr>
          <w:sz w:val="28"/>
          <w:szCs w:val="28"/>
          <w:lang w:eastAsia="ar-SA"/>
        </w:rPr>
        <w:instrText>and</w:instrText>
      </w:r>
      <w:r w:rsidRPr="0042418A">
        <w:rPr>
          <w:sz w:val="28"/>
          <w:szCs w:val="28"/>
          <w:lang w:val="ru-RU" w:eastAsia="ar-SA"/>
        </w:rPr>
        <w:instrText xml:space="preserve"> </w:instrText>
      </w:r>
      <w:r w:rsidRPr="0042418A">
        <w:rPr>
          <w:sz w:val="28"/>
          <w:szCs w:val="28"/>
          <w:lang w:eastAsia="ar-SA"/>
        </w:rPr>
        <w:instrText>regional</w:instrText>
      </w:r>
      <w:r w:rsidRPr="0042418A">
        <w:rPr>
          <w:sz w:val="28"/>
          <w:szCs w:val="28"/>
          <w:lang w:val="ru-RU" w:eastAsia="ar-SA"/>
        </w:rPr>
        <w:instrText xml:space="preserve"> </w:instrText>
      </w:r>
      <w:r w:rsidRPr="0042418A">
        <w:rPr>
          <w:sz w:val="28"/>
          <w:szCs w:val="28"/>
          <w:lang w:eastAsia="ar-SA"/>
        </w:rPr>
        <w:instrText>burden</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stroke</w:instrText>
      </w:r>
      <w:r w:rsidRPr="0042418A">
        <w:rPr>
          <w:sz w:val="28"/>
          <w:szCs w:val="28"/>
          <w:lang w:val="ru-RU" w:eastAsia="ar-SA"/>
        </w:rPr>
        <w:instrText xml:space="preserve"> </w:instrText>
      </w:r>
      <w:r w:rsidRPr="0042418A">
        <w:rPr>
          <w:sz w:val="28"/>
          <w:szCs w:val="28"/>
          <w:lang w:eastAsia="ar-SA"/>
        </w:rPr>
        <w:instrText>during</w:instrText>
      </w:r>
      <w:r w:rsidRPr="0042418A">
        <w:rPr>
          <w:sz w:val="28"/>
          <w:szCs w:val="28"/>
          <w:lang w:val="ru-RU" w:eastAsia="ar-SA"/>
        </w:rPr>
        <w:instrText xml:space="preserve"> 1990-2010: </w:instrText>
      </w:r>
      <w:r w:rsidRPr="0042418A">
        <w:rPr>
          <w:sz w:val="28"/>
          <w:szCs w:val="28"/>
          <w:lang w:eastAsia="ar-SA"/>
        </w:rPr>
        <w:instrText>findings</w:instrText>
      </w:r>
      <w:r w:rsidRPr="0042418A">
        <w:rPr>
          <w:sz w:val="28"/>
          <w:szCs w:val="28"/>
          <w:lang w:val="ru-RU" w:eastAsia="ar-SA"/>
        </w:rPr>
        <w:instrText xml:space="preserve"> </w:instrText>
      </w:r>
      <w:r w:rsidRPr="0042418A">
        <w:rPr>
          <w:sz w:val="28"/>
          <w:szCs w:val="28"/>
          <w:lang w:eastAsia="ar-SA"/>
        </w:rPr>
        <w:instrText>from</w:instrText>
      </w:r>
      <w:r w:rsidRPr="0042418A">
        <w:rPr>
          <w:sz w:val="28"/>
          <w:szCs w:val="28"/>
          <w:lang w:val="ru-RU" w:eastAsia="ar-SA"/>
        </w:rPr>
        <w:instrText xml:space="preserve"> </w:instrText>
      </w:r>
      <w:r w:rsidRPr="0042418A">
        <w:rPr>
          <w:sz w:val="28"/>
          <w:szCs w:val="28"/>
          <w:lang w:eastAsia="ar-SA"/>
        </w:rPr>
        <w:instrText>the</w:instrText>
      </w:r>
      <w:r w:rsidRPr="0042418A">
        <w:rPr>
          <w:sz w:val="28"/>
          <w:szCs w:val="28"/>
          <w:lang w:val="ru-RU" w:eastAsia="ar-SA"/>
        </w:rPr>
        <w:instrText xml:space="preserve"> </w:instrText>
      </w:r>
      <w:r w:rsidRPr="0042418A">
        <w:rPr>
          <w:sz w:val="28"/>
          <w:szCs w:val="28"/>
          <w:lang w:eastAsia="ar-SA"/>
        </w:rPr>
        <w:instrText>Global</w:instrText>
      </w:r>
      <w:r w:rsidRPr="0042418A">
        <w:rPr>
          <w:sz w:val="28"/>
          <w:szCs w:val="28"/>
          <w:lang w:val="ru-RU" w:eastAsia="ar-SA"/>
        </w:rPr>
        <w:instrText xml:space="preserve"> </w:instrText>
      </w:r>
      <w:r w:rsidRPr="0042418A">
        <w:rPr>
          <w:sz w:val="28"/>
          <w:szCs w:val="28"/>
          <w:lang w:eastAsia="ar-SA"/>
        </w:rPr>
        <w:instrText>Burden</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Disease</w:instrText>
      </w:r>
      <w:r w:rsidRPr="0042418A">
        <w:rPr>
          <w:sz w:val="28"/>
          <w:szCs w:val="28"/>
          <w:lang w:val="ru-RU" w:eastAsia="ar-SA"/>
        </w:rPr>
        <w:instrText xml:space="preserve"> </w:instrText>
      </w:r>
      <w:r w:rsidRPr="0042418A">
        <w:rPr>
          <w:sz w:val="28"/>
          <w:szCs w:val="28"/>
          <w:lang w:eastAsia="ar-SA"/>
        </w:rPr>
        <w:instrText>Study</w:instrText>
      </w:r>
      <w:r w:rsidRPr="0042418A">
        <w:rPr>
          <w:sz w:val="28"/>
          <w:szCs w:val="28"/>
          <w:lang w:val="ru-RU" w:eastAsia="ar-SA"/>
        </w:rPr>
        <w:instrText xml:space="preserve"> 2010&lt;/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Lancet</w:instrText>
      </w:r>
      <w:r w:rsidRPr="0042418A">
        <w:rPr>
          <w:sz w:val="28"/>
          <w:szCs w:val="28"/>
          <w:lang w:val="ru-RU" w:eastAsia="ar-SA"/>
        </w:rPr>
        <w:instrTex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Lancet</w:instrText>
      </w:r>
      <w:r w:rsidRPr="0042418A">
        <w:rPr>
          <w:sz w:val="28"/>
          <w:szCs w:val="28"/>
          <w:lang w:val="ru-RU" w:eastAsia="ar-SA"/>
        </w:rPr>
        <w:instrTex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pages</w:instrText>
      </w:r>
      <w:r w:rsidRPr="0042418A">
        <w:rPr>
          <w:sz w:val="28"/>
          <w:szCs w:val="28"/>
          <w:lang w:val="ru-RU" w:eastAsia="ar-SA"/>
        </w:rPr>
        <w:instrText>&gt;245-54&lt;/</w:instrText>
      </w:r>
      <w:r w:rsidRPr="0042418A">
        <w:rPr>
          <w:sz w:val="28"/>
          <w:szCs w:val="28"/>
          <w:lang w:eastAsia="ar-SA"/>
        </w:rPr>
        <w:instrText>pages</w:instrText>
      </w:r>
      <w:r w:rsidRPr="0042418A">
        <w:rPr>
          <w:sz w:val="28"/>
          <w:szCs w:val="28"/>
          <w:lang w:val="ru-RU" w:eastAsia="ar-SA"/>
        </w:rPr>
        <w:instrText>&gt;&lt;</w:instrText>
      </w:r>
      <w:r w:rsidRPr="0042418A">
        <w:rPr>
          <w:sz w:val="28"/>
          <w:szCs w:val="28"/>
          <w:lang w:eastAsia="ar-SA"/>
        </w:rPr>
        <w:instrText>volume</w:instrText>
      </w:r>
      <w:r w:rsidRPr="0042418A">
        <w:rPr>
          <w:sz w:val="28"/>
          <w:szCs w:val="28"/>
          <w:lang w:val="ru-RU" w:eastAsia="ar-SA"/>
        </w:rPr>
        <w:instrText>&gt;383&lt;/</w:instrText>
      </w:r>
      <w:r w:rsidRPr="0042418A">
        <w:rPr>
          <w:sz w:val="28"/>
          <w:szCs w:val="28"/>
          <w:lang w:eastAsia="ar-SA"/>
        </w:rPr>
        <w:instrText>volume</w:instrText>
      </w:r>
      <w:r w:rsidRPr="0042418A">
        <w:rPr>
          <w:sz w:val="28"/>
          <w:szCs w:val="28"/>
          <w:lang w:val="ru-RU" w:eastAsia="ar-SA"/>
        </w:rPr>
        <w:instrText>&gt;&lt;</w:instrText>
      </w:r>
      <w:r w:rsidRPr="0042418A">
        <w:rPr>
          <w:sz w:val="28"/>
          <w:szCs w:val="28"/>
          <w:lang w:eastAsia="ar-SA"/>
        </w:rPr>
        <w:instrText>number</w:instrText>
      </w:r>
      <w:r w:rsidRPr="0042418A">
        <w:rPr>
          <w:sz w:val="28"/>
          <w:szCs w:val="28"/>
          <w:lang w:val="ru-RU" w:eastAsia="ar-SA"/>
        </w:rPr>
        <w:instrText>&gt;9913&lt;/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edition</w:instrText>
      </w:r>
      <w:r w:rsidRPr="0042418A">
        <w:rPr>
          <w:sz w:val="28"/>
          <w:szCs w:val="28"/>
          <w:lang w:val="ru-RU" w:eastAsia="ar-SA"/>
        </w:rPr>
        <w:instrText>&gt;2014/01/23&lt;/</w:instrText>
      </w:r>
      <w:r w:rsidRPr="0042418A">
        <w:rPr>
          <w:sz w:val="28"/>
          <w:szCs w:val="28"/>
          <w:lang w:eastAsia="ar-SA"/>
        </w:rPr>
        <w:instrText>edition</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Age</w:instrText>
      </w:r>
      <w:r w:rsidRPr="0042418A">
        <w:rPr>
          <w:sz w:val="28"/>
          <w:szCs w:val="28"/>
          <w:lang w:val="ru-RU" w:eastAsia="ar-SA"/>
        </w:rPr>
        <w:instrText xml:space="preserve"> </w:instrText>
      </w:r>
      <w:r w:rsidRPr="0042418A">
        <w:rPr>
          <w:sz w:val="28"/>
          <w:szCs w:val="28"/>
          <w:lang w:eastAsia="ar-SA"/>
        </w:rPr>
        <w:instrText>Factors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Cost</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Illness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Developed</w:instrText>
      </w:r>
      <w:r w:rsidRPr="0042418A">
        <w:rPr>
          <w:sz w:val="28"/>
          <w:szCs w:val="28"/>
          <w:lang w:val="ru-RU" w:eastAsia="ar-SA"/>
        </w:rPr>
        <w:instrText xml:space="preserve"> </w:instrText>
      </w:r>
      <w:r w:rsidRPr="0042418A">
        <w:rPr>
          <w:sz w:val="28"/>
          <w:szCs w:val="28"/>
          <w:lang w:eastAsia="ar-SA"/>
        </w:rPr>
        <w:instrText>Countries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Developing</w:instrText>
      </w:r>
      <w:r w:rsidRPr="0042418A">
        <w:rPr>
          <w:sz w:val="28"/>
          <w:szCs w:val="28"/>
          <w:lang w:val="ru-RU" w:eastAsia="ar-SA"/>
        </w:rPr>
        <w:instrText xml:space="preserve"> </w:instrText>
      </w:r>
      <w:r w:rsidRPr="0042418A">
        <w:rPr>
          <w:sz w:val="28"/>
          <w:szCs w:val="28"/>
          <w:lang w:eastAsia="ar-SA"/>
        </w:rPr>
        <w:instrText>Countries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Humans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Mortality</w:instrText>
      </w:r>
      <w:r w:rsidRPr="0042418A">
        <w:rPr>
          <w:sz w:val="28"/>
          <w:szCs w:val="28"/>
          <w:lang w:val="ru-RU" w:eastAsia="ar-SA"/>
        </w:rPr>
        <w:instrText>/</w:instrText>
      </w:r>
      <w:r w:rsidRPr="0042418A">
        <w:rPr>
          <w:sz w:val="28"/>
          <w:szCs w:val="28"/>
          <w:lang w:eastAsia="ar-SA"/>
        </w:rPr>
        <w:instrText>trends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Quality</w:instrText>
      </w:r>
      <w:r w:rsidRPr="0042418A">
        <w:rPr>
          <w:sz w:val="28"/>
          <w:szCs w:val="28"/>
          <w:lang w:val="ru-RU" w:eastAsia="ar-SA"/>
        </w:rPr>
        <w:instrText>-</w:instrText>
      </w:r>
      <w:r w:rsidRPr="0042418A">
        <w:rPr>
          <w:sz w:val="28"/>
          <w:szCs w:val="28"/>
          <w:lang w:eastAsia="ar-SA"/>
        </w:rPr>
        <w:instrText>Adjusted</w:instrText>
      </w:r>
      <w:r w:rsidRPr="0042418A">
        <w:rPr>
          <w:sz w:val="28"/>
          <w:szCs w:val="28"/>
          <w:lang w:val="ru-RU" w:eastAsia="ar-SA"/>
        </w:rPr>
        <w:instrText xml:space="preserve"> </w:instrText>
      </w:r>
      <w:r w:rsidRPr="0042418A">
        <w:rPr>
          <w:sz w:val="28"/>
          <w:szCs w:val="28"/>
          <w:lang w:eastAsia="ar-SA"/>
        </w:rPr>
        <w:instrText>Life</w:instrText>
      </w:r>
      <w:r w:rsidRPr="0042418A">
        <w:rPr>
          <w:sz w:val="28"/>
          <w:szCs w:val="28"/>
          <w:lang w:val="ru-RU" w:eastAsia="ar-SA"/>
        </w:rPr>
        <w:instrText xml:space="preserve"> </w:instrText>
      </w:r>
      <w:r w:rsidRPr="0042418A">
        <w:rPr>
          <w:sz w:val="28"/>
          <w:szCs w:val="28"/>
          <w:lang w:eastAsia="ar-SA"/>
        </w:rPr>
        <w:instrText>Years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Stroke</w:instrText>
      </w:r>
      <w:r w:rsidRPr="0042418A">
        <w:rPr>
          <w:sz w:val="28"/>
          <w:szCs w:val="28"/>
          <w:lang w:val="ru-RU" w:eastAsia="ar-SA"/>
        </w:rPr>
        <w:instrText xml:space="preserve">/ </w:instrText>
      </w:r>
      <w:r w:rsidRPr="0042418A">
        <w:rPr>
          <w:sz w:val="28"/>
          <w:szCs w:val="28"/>
          <w:lang w:eastAsia="ar-SA"/>
        </w:rPr>
        <w:instrText>epidemiology</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World</w:instrText>
      </w:r>
      <w:r w:rsidRPr="0042418A">
        <w:rPr>
          <w:sz w:val="28"/>
          <w:szCs w:val="28"/>
          <w:lang w:val="ru-RU" w:eastAsia="ar-SA"/>
        </w:rPr>
        <w:instrText xml:space="preserve"> </w:instrText>
      </w:r>
      <w:r w:rsidRPr="0042418A">
        <w:rPr>
          <w:sz w:val="28"/>
          <w:szCs w:val="28"/>
          <w:lang w:eastAsia="ar-SA"/>
        </w:rPr>
        <w:instrText>Health</w:instrText>
      </w:r>
      <w:r w:rsidRPr="0042418A">
        <w:rPr>
          <w:sz w:val="28"/>
          <w:szCs w:val="28"/>
          <w:lang w:val="ru-RU" w:eastAsia="ar-SA"/>
        </w:rPr>
        <w:instrText xml:space="preserve">/ </w:instrText>
      </w:r>
      <w:r w:rsidRPr="0042418A">
        <w:rPr>
          <w:sz w:val="28"/>
          <w:szCs w:val="28"/>
          <w:lang w:eastAsia="ar-SA"/>
        </w:rPr>
        <w:instrText>statistics</w:instrText>
      </w:r>
      <w:r w:rsidRPr="0042418A">
        <w:rPr>
          <w:sz w:val="28"/>
          <w:szCs w:val="28"/>
          <w:lang w:val="ru-RU" w:eastAsia="ar-SA"/>
        </w:rPr>
        <w:instrText xml:space="preserve"> &amp;</w:instrText>
      </w:r>
      <w:r w:rsidRPr="0042418A">
        <w:rPr>
          <w:sz w:val="28"/>
          <w:szCs w:val="28"/>
          <w:lang w:eastAsia="ar-SA"/>
        </w:rPr>
        <w:instrText>amp</w:instrText>
      </w:r>
      <w:r w:rsidRPr="0042418A">
        <w:rPr>
          <w:sz w:val="28"/>
          <w:szCs w:val="28"/>
          <w:lang w:val="ru-RU" w:eastAsia="ar-SA"/>
        </w:rPr>
        <w:instrText xml:space="preserve">; </w:instrText>
      </w:r>
      <w:r w:rsidRPr="0042418A">
        <w:rPr>
          <w:sz w:val="28"/>
          <w:szCs w:val="28"/>
          <w:lang w:eastAsia="ar-SA"/>
        </w:rPr>
        <w:instrText>numerical</w:instrText>
      </w:r>
      <w:r w:rsidRPr="0042418A">
        <w:rPr>
          <w:sz w:val="28"/>
          <w:szCs w:val="28"/>
          <w:lang w:val="ru-RU" w:eastAsia="ar-SA"/>
        </w:rPr>
        <w:instrText xml:space="preserve"> </w:instrText>
      </w:r>
      <w:r w:rsidRPr="0042418A">
        <w:rPr>
          <w:sz w:val="28"/>
          <w:szCs w:val="28"/>
          <w:lang w:eastAsia="ar-SA"/>
        </w:rPr>
        <w:instrText>data</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&gt;2014&lt;/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w:instrText>
      </w:r>
      <w:r w:rsidRPr="0042418A">
        <w:rPr>
          <w:sz w:val="28"/>
          <w:szCs w:val="28"/>
          <w:lang w:val="ru-RU" w:eastAsia="ar-SA"/>
        </w:rPr>
        <w:instrText>&gt;</w:instrText>
      </w:r>
      <w:r w:rsidRPr="0042418A">
        <w:rPr>
          <w:sz w:val="28"/>
          <w:szCs w:val="28"/>
          <w:lang w:eastAsia="ar-SA"/>
        </w:rPr>
        <w:instrText>Jan</w:instrText>
      </w:r>
      <w:r w:rsidRPr="0042418A">
        <w:rPr>
          <w:sz w:val="28"/>
          <w:szCs w:val="28"/>
          <w:lang w:val="ru-RU" w:eastAsia="ar-SA"/>
        </w:rPr>
        <w:instrText xml:space="preserve"> 18&lt;/</w:instrText>
      </w:r>
      <w:r w:rsidRPr="0042418A">
        <w:rPr>
          <w:sz w:val="28"/>
          <w:szCs w:val="28"/>
          <w:lang w:eastAsia="ar-SA"/>
        </w:rPr>
        <w:instrText>date</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isbn</w:instrText>
      </w:r>
      <w:r w:rsidRPr="0042418A">
        <w:rPr>
          <w:sz w:val="28"/>
          <w:szCs w:val="28"/>
          <w:lang w:val="ru-RU" w:eastAsia="ar-SA"/>
        </w:rPr>
        <w:instrText>&gt;1474-547</w:instrText>
      </w:r>
      <w:r w:rsidRPr="0042418A">
        <w:rPr>
          <w:sz w:val="28"/>
          <w:szCs w:val="28"/>
          <w:lang w:eastAsia="ar-SA"/>
        </w:rPr>
        <w:instrText>X</w:instrText>
      </w:r>
      <w:r w:rsidRPr="0042418A">
        <w:rPr>
          <w:sz w:val="28"/>
          <w:szCs w:val="28"/>
          <w:lang w:val="ru-RU" w:eastAsia="ar-SA"/>
        </w:rPr>
        <w:instrText xml:space="preserve"> (</w:instrText>
      </w:r>
      <w:r w:rsidRPr="0042418A">
        <w:rPr>
          <w:sz w:val="28"/>
          <w:szCs w:val="28"/>
          <w:lang w:eastAsia="ar-SA"/>
        </w:rPr>
        <w:instrText>Electronic</w:instrText>
      </w:r>
      <w:r w:rsidRPr="0042418A">
        <w:rPr>
          <w:sz w:val="28"/>
          <w:szCs w:val="28"/>
          <w:lang w:val="ru-RU" w:eastAsia="ar-SA"/>
        </w:rPr>
        <w:instrText>)&amp;#</w:instrText>
      </w:r>
      <w:r w:rsidRPr="0042418A">
        <w:rPr>
          <w:sz w:val="28"/>
          <w:szCs w:val="28"/>
          <w:lang w:eastAsia="ar-SA"/>
        </w:rPr>
        <w:instrText>xD</w:instrText>
      </w:r>
      <w:r w:rsidRPr="0042418A">
        <w:rPr>
          <w:sz w:val="28"/>
          <w:szCs w:val="28"/>
          <w:lang w:val="ru-RU" w:eastAsia="ar-SA"/>
        </w:rPr>
        <w:instrText>;0140-6736 (</w:instrText>
      </w:r>
      <w:r w:rsidRPr="0042418A">
        <w:rPr>
          <w:sz w:val="28"/>
          <w:szCs w:val="28"/>
          <w:lang w:eastAsia="ar-SA"/>
        </w:rPr>
        <w:instrText>Linking</w:instrText>
      </w:r>
      <w:r w:rsidRPr="0042418A">
        <w:rPr>
          <w:sz w:val="28"/>
          <w:szCs w:val="28"/>
          <w:lang w:val="ru-RU" w:eastAsia="ar-SA"/>
        </w:rPr>
        <w:instrText>)&lt;/</w:instrText>
      </w:r>
      <w:r w:rsidRPr="0042418A">
        <w:rPr>
          <w:sz w:val="28"/>
          <w:szCs w:val="28"/>
          <w:lang w:eastAsia="ar-SA"/>
        </w:rPr>
        <w:instrText>isbn</w:instrText>
      </w:r>
      <w:r w:rsidRPr="0042418A">
        <w:rPr>
          <w:sz w:val="28"/>
          <w:szCs w:val="28"/>
          <w:lang w:val="ru-RU" w:eastAsia="ar-SA"/>
        </w:rPr>
        <w:instrText>&gt;&lt;</w:instrText>
      </w:r>
      <w:r w:rsidRPr="0042418A">
        <w:rPr>
          <w:sz w:val="28"/>
          <w:szCs w:val="28"/>
          <w:lang w:eastAsia="ar-SA"/>
        </w:rPr>
        <w:instrText>accession</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&gt;24449944&lt;/</w:instrText>
      </w:r>
      <w:r w:rsidRPr="0042418A">
        <w:rPr>
          <w:sz w:val="28"/>
          <w:szCs w:val="28"/>
          <w:lang w:eastAsia="ar-SA"/>
        </w:rPr>
        <w:instrText>accession</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remote</w:instrText>
      </w:r>
      <w:r w:rsidRPr="0042418A">
        <w:rPr>
          <w:sz w:val="28"/>
          <w:szCs w:val="28"/>
          <w:lang w:val="ru-RU" w:eastAsia="ar-SA"/>
        </w:rPr>
        <w:instrText>-</w:instrText>
      </w:r>
      <w:r w:rsidRPr="0042418A">
        <w:rPr>
          <w:sz w:val="28"/>
          <w:szCs w:val="28"/>
          <w:lang w:eastAsia="ar-SA"/>
        </w:rPr>
        <w:instrText>database</w:instrText>
      </w:r>
      <w:r w:rsidRPr="0042418A">
        <w:rPr>
          <w:sz w:val="28"/>
          <w:szCs w:val="28"/>
          <w:lang w:val="ru-RU" w:eastAsia="ar-SA"/>
        </w:rPr>
        <w:instrText>-</w:instrText>
      </w:r>
      <w:r w:rsidRPr="0042418A">
        <w:rPr>
          <w:sz w:val="28"/>
          <w:szCs w:val="28"/>
          <w:lang w:eastAsia="ar-SA"/>
        </w:rPr>
        <w:instrText>provider</w:instrText>
      </w:r>
      <w:r w:rsidRPr="0042418A">
        <w:rPr>
          <w:sz w:val="28"/>
          <w:szCs w:val="28"/>
          <w:lang w:val="ru-RU" w:eastAsia="ar-SA"/>
        </w:rPr>
        <w:instrText>&gt;</w:instrText>
      </w:r>
      <w:r w:rsidRPr="0042418A">
        <w:rPr>
          <w:sz w:val="28"/>
          <w:szCs w:val="28"/>
          <w:lang w:eastAsia="ar-SA"/>
        </w:rPr>
        <w:instrText>NLM</w:instrText>
      </w:r>
      <w:r w:rsidRPr="0042418A">
        <w:rPr>
          <w:sz w:val="28"/>
          <w:szCs w:val="28"/>
          <w:lang w:val="ru-RU" w:eastAsia="ar-SA"/>
        </w:rPr>
        <w:instrText>&lt;/</w:instrText>
      </w:r>
      <w:r w:rsidRPr="0042418A">
        <w:rPr>
          <w:sz w:val="28"/>
          <w:szCs w:val="28"/>
          <w:lang w:eastAsia="ar-SA"/>
        </w:rPr>
        <w:instrText>remote</w:instrText>
      </w:r>
      <w:r w:rsidRPr="0042418A">
        <w:rPr>
          <w:sz w:val="28"/>
          <w:szCs w:val="28"/>
          <w:lang w:val="ru-RU" w:eastAsia="ar-SA"/>
        </w:rPr>
        <w:instrText>-</w:instrText>
      </w:r>
      <w:r w:rsidRPr="0042418A">
        <w:rPr>
          <w:sz w:val="28"/>
          <w:szCs w:val="28"/>
          <w:lang w:eastAsia="ar-SA"/>
        </w:rPr>
        <w:instrText>database</w:instrText>
      </w:r>
      <w:r w:rsidRPr="0042418A">
        <w:rPr>
          <w:sz w:val="28"/>
          <w:szCs w:val="28"/>
          <w:lang w:val="ru-RU" w:eastAsia="ar-SA"/>
        </w:rPr>
        <w:instrText>-</w:instrText>
      </w:r>
      <w:r w:rsidRPr="0042418A">
        <w:rPr>
          <w:sz w:val="28"/>
          <w:szCs w:val="28"/>
          <w:lang w:eastAsia="ar-SA"/>
        </w:rPr>
        <w:instrText>provider</w:instrText>
      </w:r>
      <w:r w:rsidRPr="0042418A">
        <w:rPr>
          <w:sz w:val="28"/>
          <w:szCs w:val="28"/>
          <w:lang w:val="ru-RU" w:eastAsia="ar-SA"/>
        </w:rPr>
        <w:instrText>&gt;&lt;</w:instrText>
      </w:r>
      <w:r w:rsidRPr="0042418A">
        <w:rPr>
          <w:sz w:val="28"/>
          <w:szCs w:val="28"/>
          <w:lang w:eastAsia="ar-SA"/>
        </w:rPr>
        <w:instrText>language</w:instrText>
      </w:r>
      <w:r w:rsidRPr="0042418A">
        <w:rPr>
          <w:sz w:val="28"/>
          <w:szCs w:val="28"/>
          <w:lang w:val="ru-RU" w:eastAsia="ar-SA"/>
        </w:rPr>
        <w:instrText>&gt;</w:instrText>
      </w:r>
      <w:r w:rsidRPr="0042418A">
        <w:rPr>
          <w:sz w:val="28"/>
          <w:szCs w:val="28"/>
          <w:lang w:eastAsia="ar-SA"/>
        </w:rPr>
        <w:instrText>eng</w:instrText>
      </w:r>
      <w:r w:rsidRPr="0042418A">
        <w:rPr>
          <w:sz w:val="28"/>
          <w:szCs w:val="28"/>
          <w:lang w:val="ru-RU" w:eastAsia="ar-SA"/>
        </w:rPr>
        <w:instrText>&lt;/</w:instrText>
      </w:r>
      <w:r w:rsidRPr="0042418A">
        <w:rPr>
          <w:sz w:val="28"/>
          <w:szCs w:val="28"/>
          <w:lang w:eastAsia="ar-SA"/>
        </w:rPr>
        <w:instrText>language</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EndNote</w:instrText>
      </w:r>
      <w:r w:rsidRPr="0042418A">
        <w:rPr>
          <w:sz w:val="28"/>
          <w:szCs w:val="28"/>
          <w:lang w:val="ru-RU" w:eastAsia="ar-SA"/>
        </w:rPr>
        <w:instrText>&gt;</w:instrText>
      </w:r>
      <w:r w:rsidRPr="0042418A">
        <w:rPr>
          <w:sz w:val="28"/>
          <w:szCs w:val="28"/>
          <w:lang w:eastAsia="ar-SA"/>
        </w:rPr>
        <w:fldChar w:fldCharType="separate"/>
      </w:r>
      <w:r w:rsidRPr="0042418A">
        <w:rPr>
          <w:noProof/>
          <w:sz w:val="28"/>
          <w:szCs w:val="28"/>
          <w:lang w:val="ru-RU" w:eastAsia="ar-SA"/>
        </w:rPr>
        <w:t>[</w:t>
      </w:r>
      <w:hyperlink w:anchor="_ENREF_9" w:tooltip="Feigin, 2014 #36" w:history="1">
        <w:r w:rsidRPr="0042418A">
          <w:rPr>
            <w:noProof/>
            <w:sz w:val="28"/>
            <w:szCs w:val="28"/>
            <w:lang w:val="ru-RU" w:eastAsia="ar-SA"/>
          </w:rPr>
          <w:t>1</w:t>
        </w:r>
      </w:hyperlink>
      <w:r w:rsidRPr="0042418A">
        <w:rPr>
          <w:noProof/>
          <w:sz w:val="28"/>
          <w:szCs w:val="28"/>
          <w:lang w:val="ru-RU" w:eastAsia="ar-SA"/>
        </w:rPr>
        <w:t>]</w:t>
      </w:r>
      <w:r w:rsidRPr="0042418A">
        <w:rPr>
          <w:sz w:val="28"/>
          <w:szCs w:val="28"/>
          <w:lang w:eastAsia="ar-SA"/>
        </w:rPr>
        <w:fldChar w:fldCharType="end"/>
      </w:r>
      <w:r w:rsidRPr="0042418A">
        <w:rPr>
          <w:sz w:val="28"/>
          <w:szCs w:val="28"/>
          <w:lang w:val="ru-RU" w:eastAsia="ar-SA"/>
        </w:rPr>
        <w:t xml:space="preserve">. </w:t>
      </w:r>
      <w:r w:rsidRPr="0042418A">
        <w:rPr>
          <w:sz w:val="28"/>
          <w:szCs w:val="28"/>
          <w:lang w:val="ru-RU"/>
        </w:rPr>
        <w:t>Это заболевание центральной нервной системы (ЦНС) характеризуется закупоркой кровеносных сосудов (ишемический инсульт) или их разрывом (геморрагический инсульт), что приводит к метаболическому коллапсу и множеству вторичных механизмов, включая эксайтотоксичность, воспаление, метаболический ацидоз, апоптоз, оксидативный стресс [7]. После инсульта возникает интенсивная воспалительная реакция, характеризующаяся привлечением нейтрофилов, активацией микроглии и астроцитозом [8-10].</w:t>
      </w:r>
      <w:r w:rsidRPr="0042418A">
        <w:rPr>
          <w:sz w:val="28"/>
          <w:szCs w:val="28"/>
          <w:lang w:val="ru-RU" w:eastAsia="ar-SA"/>
        </w:rPr>
        <w:t xml:space="preserve"> 85% всех инсультов имеют ишемическую природу и вызываются острой тромботической окклюзией сосудов головного мозга [11]</w:t>
      </w:r>
      <w:r w:rsidRPr="0042418A">
        <w:rPr>
          <w:sz w:val="28"/>
          <w:szCs w:val="28"/>
          <w:lang w:eastAsia="ar-SA"/>
        </w:rPr>
        <w:fldChar w:fldCharType="begin"/>
      </w:r>
      <w:r w:rsidRPr="0042418A">
        <w:rPr>
          <w:sz w:val="28"/>
          <w:szCs w:val="28"/>
          <w:lang w:val="ru-RU" w:eastAsia="ar-SA"/>
        </w:rPr>
        <w:instrText xml:space="preserve"> </w:instrText>
      </w:r>
      <w:r w:rsidRPr="0042418A">
        <w:rPr>
          <w:sz w:val="28"/>
          <w:szCs w:val="28"/>
          <w:lang w:eastAsia="ar-SA"/>
        </w:rPr>
        <w:instrText>ADDIN</w:instrText>
      </w:r>
      <w:r w:rsidRPr="0042418A">
        <w:rPr>
          <w:sz w:val="28"/>
          <w:szCs w:val="28"/>
          <w:lang w:val="ru-RU" w:eastAsia="ar-SA"/>
        </w:rPr>
        <w:instrText xml:space="preserve"> </w:instrText>
      </w:r>
      <w:r w:rsidRPr="0042418A">
        <w:rPr>
          <w:sz w:val="28"/>
          <w:szCs w:val="28"/>
          <w:lang w:eastAsia="ar-SA"/>
        </w:rPr>
        <w:instrText>EN</w:instrText>
      </w:r>
      <w:r w:rsidRPr="0042418A">
        <w:rPr>
          <w:sz w:val="28"/>
          <w:szCs w:val="28"/>
          <w:lang w:val="ru-RU" w:eastAsia="ar-SA"/>
        </w:rPr>
        <w:instrText>.</w:instrText>
      </w:r>
      <w:r w:rsidRPr="0042418A">
        <w:rPr>
          <w:sz w:val="28"/>
          <w:szCs w:val="28"/>
          <w:lang w:eastAsia="ar-SA"/>
        </w:rPr>
        <w:instrText>CITE</w:instrText>
      </w:r>
      <w:r w:rsidRPr="0042418A">
        <w:rPr>
          <w:sz w:val="28"/>
          <w:szCs w:val="28"/>
          <w:lang w:val="ru-RU" w:eastAsia="ar-SA"/>
        </w:rPr>
        <w:instrText xml:space="preserve"> &lt;</w:instrText>
      </w:r>
      <w:r w:rsidRPr="0042418A">
        <w:rPr>
          <w:sz w:val="28"/>
          <w:szCs w:val="28"/>
          <w:lang w:eastAsia="ar-SA"/>
        </w:rPr>
        <w:instrText>EndNote</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Smith</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&gt;2012&lt;/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RecNum</w:instrText>
      </w:r>
      <w:r w:rsidRPr="0042418A">
        <w:rPr>
          <w:sz w:val="28"/>
          <w:szCs w:val="28"/>
          <w:lang w:val="ru-RU" w:eastAsia="ar-SA"/>
        </w:rPr>
        <w:instrText>&gt;44&lt;/</w:instrText>
      </w:r>
      <w:r w:rsidRPr="0042418A">
        <w:rPr>
          <w:sz w:val="28"/>
          <w:szCs w:val="28"/>
          <w:lang w:eastAsia="ar-SA"/>
        </w:rPr>
        <w:instrText>RecNum</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="12"&gt;[8&lt;/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CYR</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&gt;44&lt;/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key</w:instrText>
      </w:r>
      <w:r w:rsidRPr="0042418A">
        <w:rPr>
          <w:sz w:val="28"/>
          <w:szCs w:val="28"/>
          <w:lang w:val="ru-RU" w:eastAsia="ar-SA"/>
        </w:rPr>
        <w:instrText xml:space="preserve"> </w:instrText>
      </w:r>
      <w:r w:rsidRPr="0042418A">
        <w:rPr>
          <w:sz w:val="28"/>
          <w:szCs w:val="28"/>
          <w:lang w:eastAsia="ar-SA"/>
        </w:rPr>
        <w:instrText>app</w:instrText>
      </w:r>
      <w:r w:rsidRPr="0042418A">
        <w:rPr>
          <w:sz w:val="28"/>
          <w:szCs w:val="28"/>
          <w:lang w:val="ru-RU" w:eastAsia="ar-SA"/>
        </w:rPr>
        <w:instrText>="</w:instrText>
      </w:r>
      <w:r w:rsidRPr="0042418A">
        <w:rPr>
          <w:sz w:val="28"/>
          <w:szCs w:val="28"/>
          <w:lang w:eastAsia="ar-SA"/>
        </w:rPr>
        <w:instrText>EN</w:instrText>
      </w:r>
      <w:r w:rsidRPr="0042418A">
        <w:rPr>
          <w:sz w:val="28"/>
          <w:szCs w:val="28"/>
          <w:lang w:val="ru-RU" w:eastAsia="ar-SA"/>
        </w:rPr>
        <w:instrText xml:space="preserve">" </w:instrText>
      </w:r>
      <w:r w:rsidRPr="0042418A">
        <w:rPr>
          <w:sz w:val="28"/>
          <w:szCs w:val="28"/>
          <w:lang w:eastAsia="ar-SA"/>
        </w:rPr>
        <w:instrText>db</w:instrText>
      </w:r>
      <w:r w:rsidRPr="0042418A">
        <w:rPr>
          <w:sz w:val="28"/>
          <w:szCs w:val="28"/>
          <w:lang w:val="ru-RU" w:eastAsia="ar-SA"/>
        </w:rPr>
        <w:instrText>-</w:instrText>
      </w:r>
      <w:r w:rsidRPr="0042418A">
        <w:rPr>
          <w:sz w:val="28"/>
          <w:szCs w:val="28"/>
          <w:lang w:eastAsia="ar-SA"/>
        </w:rPr>
        <w:instrText>id</w:instrText>
      </w:r>
      <w:r w:rsidRPr="0042418A">
        <w:rPr>
          <w:sz w:val="28"/>
          <w:szCs w:val="28"/>
          <w:lang w:val="ru-RU" w:eastAsia="ar-SA"/>
        </w:rPr>
        <w:instrText>="</w:instrText>
      </w:r>
      <w:r w:rsidRPr="0042418A">
        <w:rPr>
          <w:sz w:val="28"/>
          <w:szCs w:val="28"/>
          <w:lang w:eastAsia="ar-SA"/>
        </w:rPr>
        <w:instrText>z</w:instrText>
      </w:r>
      <w:r w:rsidRPr="0042418A">
        <w:rPr>
          <w:sz w:val="28"/>
          <w:szCs w:val="28"/>
          <w:lang w:val="ru-RU" w:eastAsia="ar-SA"/>
        </w:rPr>
        <w:instrText>2</w:instrText>
      </w:r>
      <w:r w:rsidRPr="0042418A">
        <w:rPr>
          <w:sz w:val="28"/>
          <w:szCs w:val="28"/>
          <w:lang w:eastAsia="ar-SA"/>
        </w:rPr>
        <w:instrText>dpvtap</w:instrText>
      </w:r>
      <w:r w:rsidRPr="0042418A">
        <w:rPr>
          <w:sz w:val="28"/>
          <w:szCs w:val="28"/>
          <w:lang w:val="ru-RU" w:eastAsia="ar-SA"/>
        </w:rPr>
        <w:instrText>8</w:instrText>
      </w:r>
      <w:r w:rsidRPr="0042418A">
        <w:rPr>
          <w:sz w:val="28"/>
          <w:szCs w:val="28"/>
          <w:lang w:eastAsia="ar-SA"/>
        </w:rPr>
        <w:instrText>zv</w:instrText>
      </w:r>
      <w:r w:rsidRPr="0042418A">
        <w:rPr>
          <w:sz w:val="28"/>
          <w:szCs w:val="28"/>
          <w:lang w:val="ru-RU" w:eastAsia="ar-SA"/>
        </w:rPr>
        <w:instrText>0</w:instrText>
      </w:r>
      <w:r w:rsidRPr="0042418A">
        <w:rPr>
          <w:sz w:val="28"/>
          <w:szCs w:val="28"/>
          <w:lang w:eastAsia="ar-SA"/>
        </w:rPr>
        <w:instrText>a</w:instrText>
      </w:r>
      <w:r w:rsidRPr="0042418A">
        <w:rPr>
          <w:sz w:val="28"/>
          <w:szCs w:val="28"/>
          <w:lang w:val="ru-RU" w:eastAsia="ar-SA"/>
        </w:rPr>
        <w:instrText>4</w:instrText>
      </w:r>
      <w:r w:rsidRPr="0042418A">
        <w:rPr>
          <w:sz w:val="28"/>
          <w:szCs w:val="28"/>
          <w:lang w:eastAsia="ar-SA"/>
        </w:rPr>
        <w:instrText>erax</w:instrText>
      </w:r>
      <w:r w:rsidRPr="0042418A">
        <w:rPr>
          <w:sz w:val="28"/>
          <w:szCs w:val="28"/>
          <w:lang w:val="ru-RU" w:eastAsia="ar-SA"/>
        </w:rPr>
        <w:instrText>7</w:instrText>
      </w:r>
      <w:r w:rsidRPr="0042418A">
        <w:rPr>
          <w:sz w:val="28"/>
          <w:szCs w:val="28"/>
          <w:lang w:eastAsia="ar-SA"/>
        </w:rPr>
        <w:instrText>v</w:instrText>
      </w:r>
      <w:r w:rsidRPr="0042418A">
        <w:rPr>
          <w:sz w:val="28"/>
          <w:szCs w:val="28"/>
          <w:lang w:val="ru-RU" w:eastAsia="ar-SA"/>
        </w:rPr>
        <w:instrText>5</w:instrText>
      </w:r>
      <w:r w:rsidRPr="0042418A">
        <w:rPr>
          <w:sz w:val="28"/>
          <w:szCs w:val="28"/>
          <w:lang w:eastAsia="ar-SA"/>
        </w:rPr>
        <w:instrText>er</w:instrText>
      </w:r>
      <w:r w:rsidRPr="0042418A">
        <w:rPr>
          <w:sz w:val="28"/>
          <w:szCs w:val="28"/>
          <w:lang w:val="ru-RU" w:eastAsia="ar-SA"/>
        </w:rPr>
        <w:instrText>8</w:instrText>
      </w:r>
      <w:r w:rsidRPr="0042418A">
        <w:rPr>
          <w:sz w:val="28"/>
          <w:szCs w:val="28"/>
          <w:lang w:eastAsia="ar-SA"/>
        </w:rPr>
        <w:instrText>dfe</w:instrText>
      </w:r>
      <w:r w:rsidRPr="0042418A">
        <w:rPr>
          <w:sz w:val="28"/>
          <w:szCs w:val="28"/>
          <w:lang w:val="ru-RU" w:eastAsia="ar-SA"/>
        </w:rPr>
        <w:instrText>9</w:instrText>
      </w:r>
      <w:r w:rsidRPr="0042418A">
        <w:rPr>
          <w:sz w:val="28"/>
          <w:szCs w:val="28"/>
          <w:lang w:eastAsia="ar-SA"/>
        </w:rPr>
        <w:instrText>ttwfsvv</w:instrText>
      </w:r>
      <w:r w:rsidRPr="0042418A">
        <w:rPr>
          <w:sz w:val="28"/>
          <w:szCs w:val="28"/>
          <w:lang w:val="ru-RU" w:eastAsia="ar-SA"/>
        </w:rPr>
        <w:instrText>9"&gt;44&lt;/</w:instrText>
      </w:r>
      <w:r w:rsidRPr="0042418A">
        <w:rPr>
          <w:sz w:val="28"/>
          <w:szCs w:val="28"/>
          <w:lang w:eastAsia="ar-SA"/>
        </w:rPr>
        <w:instrText>key</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 xml:space="preserve"> </w:instrText>
      </w:r>
      <w:r w:rsidRPr="0042418A">
        <w:rPr>
          <w:sz w:val="28"/>
          <w:szCs w:val="28"/>
          <w:lang w:eastAsia="ar-SA"/>
        </w:rPr>
        <w:instrText>name</w:instrText>
      </w:r>
      <w:r w:rsidRPr="0042418A">
        <w:rPr>
          <w:sz w:val="28"/>
          <w:szCs w:val="28"/>
          <w:lang w:val="ru-RU" w:eastAsia="ar-SA"/>
        </w:rPr>
        <w:instrText>="</w:instrText>
      </w:r>
      <w:r w:rsidRPr="0042418A">
        <w:rPr>
          <w:sz w:val="28"/>
          <w:szCs w:val="28"/>
          <w:lang w:eastAsia="ar-SA"/>
        </w:rPr>
        <w:instrText>Journal</w:instrText>
      </w:r>
      <w:r w:rsidRPr="0042418A">
        <w:rPr>
          <w:sz w:val="28"/>
          <w:szCs w:val="28"/>
          <w:lang w:val="ru-RU" w:eastAsia="ar-SA"/>
        </w:rPr>
        <w:instrText xml:space="preserve"> </w:instrText>
      </w:r>
      <w:r w:rsidRPr="0042418A">
        <w:rPr>
          <w:sz w:val="28"/>
          <w:szCs w:val="28"/>
          <w:lang w:eastAsia="ar-SA"/>
        </w:rPr>
        <w:instrText>Article</w:instrText>
      </w:r>
      <w:r w:rsidRPr="0042418A">
        <w:rPr>
          <w:sz w:val="28"/>
          <w:szCs w:val="28"/>
          <w:lang w:val="ru-RU" w:eastAsia="ar-SA"/>
        </w:rPr>
        <w:instrText>"&gt;17&lt;/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Smith</w:instrText>
      </w:r>
      <w:r w:rsidRPr="0042418A">
        <w:rPr>
          <w:sz w:val="28"/>
          <w:szCs w:val="28"/>
          <w:lang w:val="ru-RU" w:eastAsia="ar-SA"/>
        </w:rPr>
        <w:instrText xml:space="preserve">, </w:instrText>
      </w:r>
      <w:r w:rsidRPr="0042418A">
        <w:rPr>
          <w:sz w:val="28"/>
          <w:szCs w:val="28"/>
          <w:lang w:eastAsia="ar-SA"/>
        </w:rPr>
        <w:instrText>H</w:instrText>
      </w:r>
      <w:r w:rsidRPr="0042418A">
        <w:rPr>
          <w:sz w:val="28"/>
          <w:szCs w:val="28"/>
          <w:lang w:val="ru-RU" w:eastAsia="ar-SA"/>
        </w:rPr>
        <w:instrText xml:space="preserve">. </w:instrText>
      </w:r>
      <w:r w:rsidRPr="0042418A">
        <w:rPr>
          <w:sz w:val="28"/>
          <w:szCs w:val="28"/>
          <w:lang w:eastAsia="ar-SA"/>
        </w:rPr>
        <w:instrText>K</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Gavins</w:instrText>
      </w:r>
      <w:r w:rsidRPr="0042418A">
        <w:rPr>
          <w:sz w:val="28"/>
          <w:szCs w:val="28"/>
          <w:lang w:val="ru-RU" w:eastAsia="ar-SA"/>
        </w:rPr>
        <w:instrText xml:space="preserve">, </w:instrText>
      </w:r>
      <w:r w:rsidRPr="0042418A">
        <w:rPr>
          <w:sz w:val="28"/>
          <w:szCs w:val="28"/>
          <w:lang w:eastAsia="ar-SA"/>
        </w:rPr>
        <w:instrText>F</w:instrText>
      </w:r>
      <w:r w:rsidRPr="0042418A">
        <w:rPr>
          <w:sz w:val="28"/>
          <w:szCs w:val="28"/>
          <w:lang w:val="ru-RU" w:eastAsia="ar-SA"/>
        </w:rPr>
        <w:instrText xml:space="preserve">. </w:instrText>
      </w:r>
      <w:r w:rsidRPr="0042418A">
        <w:rPr>
          <w:sz w:val="28"/>
          <w:szCs w:val="28"/>
          <w:lang w:eastAsia="ar-SA"/>
        </w:rPr>
        <w:instrText>N</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auth</w:instrText>
      </w:r>
      <w:r w:rsidRPr="0042418A">
        <w:rPr>
          <w:sz w:val="28"/>
          <w:szCs w:val="28"/>
          <w:lang w:val="ru-RU" w:eastAsia="ar-SA"/>
        </w:rPr>
        <w:instrText>-</w:instrText>
      </w:r>
      <w:r w:rsidRPr="0042418A">
        <w:rPr>
          <w:sz w:val="28"/>
          <w:szCs w:val="28"/>
          <w:lang w:eastAsia="ar-SA"/>
        </w:rPr>
        <w:instrText>address</w:instrText>
      </w:r>
      <w:r w:rsidRPr="0042418A">
        <w:rPr>
          <w:sz w:val="28"/>
          <w:szCs w:val="28"/>
          <w:lang w:val="ru-RU" w:eastAsia="ar-SA"/>
        </w:rPr>
        <w:instrText>&gt;</w:instrText>
      </w:r>
      <w:r w:rsidRPr="0042418A">
        <w:rPr>
          <w:sz w:val="28"/>
          <w:szCs w:val="28"/>
          <w:lang w:eastAsia="ar-SA"/>
        </w:rPr>
        <w:instrText>Wolfson</w:instrText>
      </w:r>
      <w:r w:rsidRPr="0042418A">
        <w:rPr>
          <w:sz w:val="28"/>
          <w:szCs w:val="28"/>
          <w:lang w:val="ru-RU" w:eastAsia="ar-SA"/>
        </w:rPr>
        <w:instrText xml:space="preserve"> </w:instrText>
      </w:r>
      <w:r w:rsidRPr="0042418A">
        <w:rPr>
          <w:sz w:val="28"/>
          <w:szCs w:val="28"/>
          <w:lang w:eastAsia="ar-SA"/>
        </w:rPr>
        <w:instrText>Neuroscience</w:instrText>
      </w:r>
      <w:r w:rsidRPr="0042418A">
        <w:rPr>
          <w:sz w:val="28"/>
          <w:szCs w:val="28"/>
          <w:lang w:val="ru-RU" w:eastAsia="ar-SA"/>
        </w:rPr>
        <w:instrText xml:space="preserve"> </w:instrText>
      </w:r>
      <w:r w:rsidRPr="0042418A">
        <w:rPr>
          <w:sz w:val="28"/>
          <w:szCs w:val="28"/>
          <w:lang w:eastAsia="ar-SA"/>
        </w:rPr>
        <w:instrText>Laboratories</w:instrText>
      </w:r>
      <w:r w:rsidRPr="0042418A">
        <w:rPr>
          <w:sz w:val="28"/>
          <w:szCs w:val="28"/>
          <w:lang w:val="ru-RU" w:eastAsia="ar-SA"/>
        </w:rPr>
        <w:instrText xml:space="preserve">, </w:instrText>
      </w:r>
      <w:r w:rsidRPr="0042418A">
        <w:rPr>
          <w:sz w:val="28"/>
          <w:szCs w:val="28"/>
          <w:lang w:eastAsia="ar-SA"/>
        </w:rPr>
        <w:instrText>Department</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Medicine</w:instrText>
      </w:r>
      <w:r w:rsidRPr="0042418A">
        <w:rPr>
          <w:sz w:val="28"/>
          <w:szCs w:val="28"/>
          <w:lang w:val="ru-RU" w:eastAsia="ar-SA"/>
        </w:rPr>
        <w:instrText xml:space="preserve">, </w:instrText>
      </w:r>
      <w:r w:rsidRPr="0042418A">
        <w:rPr>
          <w:sz w:val="28"/>
          <w:szCs w:val="28"/>
          <w:lang w:eastAsia="ar-SA"/>
        </w:rPr>
        <w:instrText>Imperial</w:instrText>
      </w:r>
      <w:r w:rsidRPr="0042418A">
        <w:rPr>
          <w:sz w:val="28"/>
          <w:szCs w:val="28"/>
          <w:lang w:val="ru-RU" w:eastAsia="ar-SA"/>
        </w:rPr>
        <w:instrText xml:space="preserve"> </w:instrText>
      </w:r>
      <w:r w:rsidRPr="0042418A">
        <w:rPr>
          <w:sz w:val="28"/>
          <w:szCs w:val="28"/>
          <w:lang w:eastAsia="ar-SA"/>
        </w:rPr>
        <w:instrText>College</w:instrText>
      </w:r>
      <w:r w:rsidRPr="0042418A">
        <w:rPr>
          <w:sz w:val="28"/>
          <w:szCs w:val="28"/>
          <w:lang w:val="ru-RU" w:eastAsia="ar-SA"/>
        </w:rPr>
        <w:instrText xml:space="preserve"> </w:instrText>
      </w:r>
      <w:r w:rsidRPr="0042418A">
        <w:rPr>
          <w:sz w:val="28"/>
          <w:szCs w:val="28"/>
          <w:lang w:eastAsia="ar-SA"/>
        </w:rPr>
        <w:instrText>London</w:instrText>
      </w:r>
      <w:r w:rsidRPr="0042418A">
        <w:rPr>
          <w:sz w:val="28"/>
          <w:szCs w:val="28"/>
          <w:lang w:val="ru-RU" w:eastAsia="ar-SA"/>
        </w:rPr>
        <w:instrText xml:space="preserve">, </w:instrText>
      </w:r>
      <w:r w:rsidRPr="0042418A">
        <w:rPr>
          <w:sz w:val="28"/>
          <w:szCs w:val="28"/>
          <w:lang w:eastAsia="ar-SA"/>
        </w:rPr>
        <w:instrText>London</w:instrText>
      </w:r>
      <w:r w:rsidRPr="0042418A">
        <w:rPr>
          <w:sz w:val="28"/>
          <w:szCs w:val="28"/>
          <w:lang w:val="ru-RU" w:eastAsia="ar-SA"/>
        </w:rPr>
        <w:instrText xml:space="preserve">, </w:instrText>
      </w:r>
      <w:r w:rsidRPr="0042418A">
        <w:rPr>
          <w:sz w:val="28"/>
          <w:szCs w:val="28"/>
          <w:lang w:eastAsia="ar-SA"/>
        </w:rPr>
        <w:instrText>UK</w:instrText>
      </w:r>
      <w:r w:rsidRPr="0042418A">
        <w:rPr>
          <w:sz w:val="28"/>
          <w:szCs w:val="28"/>
          <w:lang w:val="ru-RU" w:eastAsia="ar-SA"/>
        </w:rPr>
        <w:instrText>.&lt;/</w:instrText>
      </w:r>
      <w:r w:rsidRPr="0042418A">
        <w:rPr>
          <w:sz w:val="28"/>
          <w:szCs w:val="28"/>
          <w:lang w:eastAsia="ar-SA"/>
        </w:rPr>
        <w:instrText>auth</w:instrText>
      </w:r>
      <w:r w:rsidRPr="0042418A">
        <w:rPr>
          <w:sz w:val="28"/>
          <w:szCs w:val="28"/>
          <w:lang w:val="ru-RU" w:eastAsia="ar-SA"/>
        </w:rPr>
        <w:instrText>-</w:instrText>
      </w:r>
      <w:r w:rsidRPr="0042418A">
        <w:rPr>
          <w:sz w:val="28"/>
          <w:szCs w:val="28"/>
          <w:lang w:eastAsia="ar-SA"/>
        </w:rPr>
        <w:instrText>address</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The</w:instrText>
      </w:r>
      <w:r w:rsidRPr="0042418A">
        <w:rPr>
          <w:sz w:val="28"/>
          <w:szCs w:val="28"/>
          <w:lang w:val="ru-RU" w:eastAsia="ar-SA"/>
        </w:rPr>
        <w:instrText xml:space="preserve"> </w:instrText>
      </w:r>
      <w:r w:rsidRPr="0042418A">
        <w:rPr>
          <w:sz w:val="28"/>
          <w:szCs w:val="28"/>
          <w:lang w:eastAsia="ar-SA"/>
        </w:rPr>
        <w:instrText>potential</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stem</w:instrText>
      </w:r>
      <w:r w:rsidRPr="0042418A">
        <w:rPr>
          <w:sz w:val="28"/>
          <w:szCs w:val="28"/>
          <w:lang w:val="ru-RU" w:eastAsia="ar-SA"/>
        </w:rPr>
        <w:instrText xml:space="preserve"> </w:instrText>
      </w:r>
      <w:r w:rsidRPr="0042418A">
        <w:rPr>
          <w:sz w:val="28"/>
          <w:szCs w:val="28"/>
          <w:lang w:eastAsia="ar-SA"/>
        </w:rPr>
        <w:instrText>cell</w:instrText>
      </w:r>
      <w:r w:rsidRPr="0042418A">
        <w:rPr>
          <w:sz w:val="28"/>
          <w:szCs w:val="28"/>
          <w:lang w:val="ru-RU" w:eastAsia="ar-SA"/>
        </w:rPr>
        <w:instrText xml:space="preserve"> </w:instrText>
      </w:r>
      <w:r w:rsidRPr="0042418A">
        <w:rPr>
          <w:sz w:val="28"/>
          <w:szCs w:val="28"/>
          <w:lang w:eastAsia="ar-SA"/>
        </w:rPr>
        <w:instrText>therapy</w:instrText>
      </w:r>
      <w:r w:rsidRPr="0042418A">
        <w:rPr>
          <w:sz w:val="28"/>
          <w:szCs w:val="28"/>
          <w:lang w:val="ru-RU" w:eastAsia="ar-SA"/>
        </w:rPr>
        <w:instrText xml:space="preserve"> </w:instrText>
      </w:r>
      <w:r w:rsidRPr="0042418A">
        <w:rPr>
          <w:sz w:val="28"/>
          <w:szCs w:val="28"/>
          <w:lang w:eastAsia="ar-SA"/>
        </w:rPr>
        <w:instrText>for</w:instrText>
      </w:r>
      <w:r w:rsidRPr="0042418A">
        <w:rPr>
          <w:sz w:val="28"/>
          <w:szCs w:val="28"/>
          <w:lang w:val="ru-RU" w:eastAsia="ar-SA"/>
        </w:rPr>
        <w:instrText xml:space="preserve"> </w:instrText>
      </w:r>
      <w:r w:rsidRPr="0042418A">
        <w:rPr>
          <w:sz w:val="28"/>
          <w:szCs w:val="28"/>
          <w:lang w:eastAsia="ar-SA"/>
        </w:rPr>
        <w:instrText>stroke</w:instrText>
      </w:r>
      <w:r w:rsidRPr="0042418A">
        <w:rPr>
          <w:sz w:val="28"/>
          <w:szCs w:val="28"/>
          <w:lang w:val="ru-RU" w:eastAsia="ar-SA"/>
        </w:rPr>
        <w:instrText xml:space="preserve">: </w:instrText>
      </w:r>
      <w:r w:rsidRPr="0042418A">
        <w:rPr>
          <w:sz w:val="28"/>
          <w:szCs w:val="28"/>
          <w:lang w:eastAsia="ar-SA"/>
        </w:rPr>
        <w:instrText>is</w:instrText>
      </w:r>
      <w:r w:rsidRPr="0042418A">
        <w:rPr>
          <w:sz w:val="28"/>
          <w:szCs w:val="28"/>
          <w:lang w:val="ru-RU" w:eastAsia="ar-SA"/>
        </w:rPr>
        <w:instrText xml:space="preserve"> </w:instrText>
      </w:r>
      <w:r w:rsidRPr="0042418A">
        <w:rPr>
          <w:sz w:val="28"/>
          <w:szCs w:val="28"/>
          <w:lang w:eastAsia="ar-SA"/>
        </w:rPr>
        <w:instrText>PISCES</w:instrText>
      </w:r>
      <w:r w:rsidRPr="0042418A">
        <w:rPr>
          <w:sz w:val="28"/>
          <w:szCs w:val="28"/>
          <w:lang w:val="ru-RU" w:eastAsia="ar-SA"/>
        </w:rPr>
        <w:instrText xml:space="preserve"> </w:instrText>
      </w:r>
      <w:r w:rsidRPr="0042418A">
        <w:rPr>
          <w:sz w:val="28"/>
          <w:szCs w:val="28"/>
          <w:lang w:eastAsia="ar-SA"/>
        </w:rPr>
        <w:instrText>the</w:instrText>
      </w:r>
      <w:r w:rsidRPr="0042418A">
        <w:rPr>
          <w:sz w:val="28"/>
          <w:szCs w:val="28"/>
          <w:lang w:val="ru-RU" w:eastAsia="ar-SA"/>
        </w:rPr>
        <w:instrText xml:space="preserve"> </w:instrText>
      </w:r>
      <w:r w:rsidRPr="0042418A">
        <w:rPr>
          <w:sz w:val="28"/>
          <w:szCs w:val="28"/>
          <w:lang w:eastAsia="ar-SA"/>
        </w:rPr>
        <w:instrText>sign</w:instrText>
      </w:r>
      <w:r w:rsidRPr="0042418A">
        <w:rPr>
          <w:sz w:val="28"/>
          <w:szCs w:val="28"/>
          <w:lang w:val="ru-RU" w:eastAsia="ar-SA"/>
        </w:rPr>
        <w:instrText>?&lt;/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FASEB</w:instrText>
      </w:r>
      <w:r w:rsidRPr="0042418A">
        <w:rPr>
          <w:sz w:val="28"/>
          <w:szCs w:val="28"/>
          <w:lang w:val="ru-RU" w:eastAsia="ar-SA"/>
        </w:rPr>
        <w:instrText xml:space="preserve"> </w:instrText>
      </w:r>
      <w:r w:rsidRPr="0042418A">
        <w:rPr>
          <w:sz w:val="28"/>
          <w:szCs w:val="28"/>
          <w:lang w:eastAsia="ar-SA"/>
        </w:rPr>
        <w:instrText>J</w:instrText>
      </w:r>
      <w:r w:rsidRPr="0042418A">
        <w:rPr>
          <w:sz w:val="28"/>
          <w:szCs w:val="28"/>
          <w:lang w:val="ru-RU" w:eastAsia="ar-SA"/>
        </w:rPr>
        <w:instrTex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FASEB</w:instrText>
      </w:r>
      <w:r w:rsidRPr="0042418A">
        <w:rPr>
          <w:sz w:val="28"/>
          <w:szCs w:val="28"/>
          <w:lang w:val="ru-RU" w:eastAsia="ar-SA"/>
        </w:rPr>
        <w:instrText xml:space="preserve"> </w:instrText>
      </w:r>
      <w:r w:rsidRPr="0042418A">
        <w:rPr>
          <w:sz w:val="28"/>
          <w:szCs w:val="28"/>
          <w:lang w:eastAsia="ar-SA"/>
        </w:rPr>
        <w:instrText>J</w:instrText>
      </w:r>
      <w:r w:rsidRPr="0042418A">
        <w:rPr>
          <w:sz w:val="28"/>
          <w:szCs w:val="28"/>
          <w:lang w:val="ru-RU" w:eastAsia="ar-SA"/>
        </w:rPr>
        <w:instrTex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pages</w:instrText>
      </w:r>
      <w:r w:rsidRPr="0042418A">
        <w:rPr>
          <w:sz w:val="28"/>
          <w:szCs w:val="28"/>
          <w:lang w:val="ru-RU" w:eastAsia="ar-SA"/>
        </w:rPr>
        <w:instrText>&gt;2239-52&lt;/</w:instrText>
      </w:r>
      <w:r w:rsidRPr="0042418A">
        <w:rPr>
          <w:sz w:val="28"/>
          <w:szCs w:val="28"/>
          <w:lang w:eastAsia="ar-SA"/>
        </w:rPr>
        <w:instrText>pages</w:instrText>
      </w:r>
      <w:r w:rsidRPr="0042418A">
        <w:rPr>
          <w:sz w:val="28"/>
          <w:szCs w:val="28"/>
          <w:lang w:val="ru-RU" w:eastAsia="ar-SA"/>
        </w:rPr>
        <w:instrText>&gt;&lt;</w:instrText>
      </w:r>
      <w:r w:rsidRPr="0042418A">
        <w:rPr>
          <w:sz w:val="28"/>
          <w:szCs w:val="28"/>
          <w:lang w:eastAsia="ar-SA"/>
        </w:rPr>
        <w:instrText>volume</w:instrText>
      </w:r>
      <w:r w:rsidRPr="0042418A">
        <w:rPr>
          <w:sz w:val="28"/>
          <w:szCs w:val="28"/>
          <w:lang w:val="ru-RU" w:eastAsia="ar-SA"/>
        </w:rPr>
        <w:instrText>&gt;26&lt;/</w:instrText>
      </w:r>
      <w:r w:rsidRPr="0042418A">
        <w:rPr>
          <w:sz w:val="28"/>
          <w:szCs w:val="28"/>
          <w:lang w:eastAsia="ar-SA"/>
        </w:rPr>
        <w:instrText>volume</w:instrText>
      </w:r>
      <w:r w:rsidRPr="0042418A">
        <w:rPr>
          <w:sz w:val="28"/>
          <w:szCs w:val="28"/>
          <w:lang w:val="ru-RU" w:eastAsia="ar-SA"/>
        </w:rPr>
        <w:instrText>&gt;&lt;</w:instrText>
      </w:r>
      <w:r w:rsidRPr="0042418A">
        <w:rPr>
          <w:sz w:val="28"/>
          <w:szCs w:val="28"/>
          <w:lang w:eastAsia="ar-SA"/>
        </w:rPr>
        <w:instrText>number</w:instrText>
      </w:r>
      <w:r w:rsidRPr="0042418A">
        <w:rPr>
          <w:sz w:val="28"/>
          <w:szCs w:val="28"/>
          <w:lang w:val="ru-RU" w:eastAsia="ar-SA"/>
        </w:rPr>
        <w:instrText>&gt;6&lt;/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edition</w:instrText>
      </w:r>
      <w:r w:rsidRPr="0042418A">
        <w:rPr>
          <w:sz w:val="28"/>
          <w:szCs w:val="28"/>
          <w:lang w:val="ru-RU" w:eastAsia="ar-SA"/>
        </w:rPr>
        <w:instrText>&gt;2012/03/20&lt;/</w:instrText>
      </w:r>
      <w:r w:rsidRPr="0042418A">
        <w:rPr>
          <w:sz w:val="28"/>
          <w:szCs w:val="28"/>
          <w:lang w:eastAsia="ar-SA"/>
        </w:rPr>
        <w:instrText>edition</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Animals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Clinical</w:instrText>
      </w:r>
      <w:r w:rsidRPr="0042418A">
        <w:rPr>
          <w:sz w:val="28"/>
          <w:szCs w:val="28"/>
          <w:lang w:val="ru-RU" w:eastAsia="ar-SA"/>
        </w:rPr>
        <w:instrText xml:space="preserve"> </w:instrText>
      </w:r>
      <w:r w:rsidRPr="0042418A">
        <w:rPr>
          <w:sz w:val="28"/>
          <w:szCs w:val="28"/>
          <w:lang w:eastAsia="ar-SA"/>
        </w:rPr>
        <w:instrText>Trials</w:instrText>
      </w:r>
      <w:r w:rsidRPr="0042418A">
        <w:rPr>
          <w:sz w:val="28"/>
          <w:szCs w:val="28"/>
          <w:lang w:val="ru-RU" w:eastAsia="ar-SA"/>
        </w:rPr>
        <w:instrText xml:space="preserve">, </w:instrText>
      </w:r>
      <w:r w:rsidRPr="0042418A">
        <w:rPr>
          <w:sz w:val="28"/>
          <w:szCs w:val="28"/>
          <w:lang w:eastAsia="ar-SA"/>
        </w:rPr>
        <w:instrText>Phase</w:instrText>
      </w:r>
      <w:r w:rsidRPr="0042418A">
        <w:rPr>
          <w:sz w:val="28"/>
          <w:szCs w:val="28"/>
          <w:lang w:val="ru-RU" w:eastAsia="ar-SA"/>
        </w:rPr>
        <w:instrText xml:space="preserve"> </w:instrText>
      </w:r>
      <w:r w:rsidRPr="0042418A">
        <w:rPr>
          <w:sz w:val="28"/>
          <w:szCs w:val="28"/>
          <w:lang w:eastAsia="ar-SA"/>
        </w:rPr>
        <w:instrText>I</w:instrText>
      </w:r>
      <w:r w:rsidRPr="0042418A">
        <w:rPr>
          <w:sz w:val="28"/>
          <w:szCs w:val="28"/>
          <w:lang w:val="ru-RU" w:eastAsia="ar-SA"/>
        </w:rPr>
        <w:instrText xml:space="preserve"> </w:instrText>
      </w:r>
      <w:r w:rsidRPr="0042418A">
        <w:rPr>
          <w:sz w:val="28"/>
          <w:szCs w:val="28"/>
          <w:lang w:eastAsia="ar-SA"/>
        </w:rPr>
        <w:instrText>as</w:instrText>
      </w:r>
      <w:r w:rsidRPr="0042418A">
        <w:rPr>
          <w:sz w:val="28"/>
          <w:szCs w:val="28"/>
          <w:lang w:val="ru-RU" w:eastAsia="ar-SA"/>
        </w:rPr>
        <w:instrText xml:space="preserve"> </w:instrText>
      </w:r>
      <w:r w:rsidRPr="0042418A">
        <w:rPr>
          <w:sz w:val="28"/>
          <w:szCs w:val="28"/>
          <w:lang w:eastAsia="ar-SA"/>
        </w:rPr>
        <w:instrText>Topic</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Humans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Induced</w:instrText>
      </w:r>
      <w:r w:rsidRPr="0042418A">
        <w:rPr>
          <w:sz w:val="28"/>
          <w:szCs w:val="28"/>
          <w:lang w:val="ru-RU" w:eastAsia="ar-SA"/>
        </w:rPr>
        <w:instrText xml:space="preserve"> </w:instrText>
      </w:r>
      <w:r w:rsidRPr="0042418A">
        <w:rPr>
          <w:sz w:val="28"/>
          <w:szCs w:val="28"/>
          <w:lang w:eastAsia="ar-SA"/>
        </w:rPr>
        <w:instrText>Pluripotent</w:instrText>
      </w:r>
      <w:r w:rsidRPr="0042418A">
        <w:rPr>
          <w:sz w:val="28"/>
          <w:szCs w:val="28"/>
          <w:lang w:val="ru-RU" w:eastAsia="ar-SA"/>
        </w:rPr>
        <w:instrText xml:space="preserve"> </w:instrText>
      </w:r>
      <w:r w:rsidRPr="0042418A">
        <w:rPr>
          <w:sz w:val="28"/>
          <w:szCs w:val="28"/>
          <w:lang w:eastAsia="ar-SA"/>
        </w:rPr>
        <w:instrText>Stem</w:instrText>
      </w:r>
      <w:r w:rsidRPr="0042418A">
        <w:rPr>
          <w:sz w:val="28"/>
          <w:szCs w:val="28"/>
          <w:lang w:val="ru-RU" w:eastAsia="ar-SA"/>
        </w:rPr>
        <w:instrText xml:space="preserve"> </w:instrText>
      </w:r>
      <w:r w:rsidRPr="0042418A">
        <w:rPr>
          <w:sz w:val="28"/>
          <w:szCs w:val="28"/>
          <w:lang w:eastAsia="ar-SA"/>
        </w:rPr>
        <w:instrText>Cells</w:instrText>
      </w:r>
      <w:r w:rsidRPr="0042418A">
        <w:rPr>
          <w:sz w:val="28"/>
          <w:szCs w:val="28"/>
          <w:lang w:val="ru-RU" w:eastAsia="ar-SA"/>
        </w:rPr>
        <w:instrText>/</w:instrText>
      </w:r>
      <w:r w:rsidRPr="0042418A">
        <w:rPr>
          <w:sz w:val="28"/>
          <w:szCs w:val="28"/>
          <w:lang w:eastAsia="ar-SA"/>
        </w:rPr>
        <w:instrText>transplantation</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Mesenchymal</w:instrText>
      </w:r>
      <w:r w:rsidRPr="0042418A">
        <w:rPr>
          <w:sz w:val="28"/>
          <w:szCs w:val="28"/>
          <w:lang w:val="ru-RU" w:eastAsia="ar-SA"/>
        </w:rPr>
        <w:instrText xml:space="preserve"> </w:instrText>
      </w:r>
      <w:r w:rsidRPr="0042418A">
        <w:rPr>
          <w:sz w:val="28"/>
          <w:szCs w:val="28"/>
          <w:lang w:eastAsia="ar-SA"/>
        </w:rPr>
        <w:instrText>Stem</w:instrText>
      </w:r>
      <w:r w:rsidRPr="0042418A">
        <w:rPr>
          <w:sz w:val="28"/>
          <w:szCs w:val="28"/>
          <w:lang w:val="ru-RU" w:eastAsia="ar-SA"/>
        </w:rPr>
        <w:instrText xml:space="preserve"> </w:instrText>
      </w:r>
      <w:r w:rsidRPr="0042418A">
        <w:rPr>
          <w:sz w:val="28"/>
          <w:szCs w:val="28"/>
          <w:lang w:eastAsia="ar-SA"/>
        </w:rPr>
        <w:instrText>Cell</w:instrText>
      </w:r>
      <w:r w:rsidRPr="0042418A">
        <w:rPr>
          <w:sz w:val="28"/>
          <w:szCs w:val="28"/>
          <w:lang w:val="ru-RU" w:eastAsia="ar-SA"/>
        </w:rPr>
        <w:instrText xml:space="preserve"> </w:instrText>
      </w:r>
      <w:r w:rsidRPr="0042418A">
        <w:rPr>
          <w:sz w:val="28"/>
          <w:szCs w:val="28"/>
          <w:lang w:eastAsia="ar-SA"/>
        </w:rPr>
        <w:instrText>Transplantation</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Neurogenesis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Reperfusion</w:instrText>
      </w:r>
      <w:r w:rsidRPr="0042418A">
        <w:rPr>
          <w:sz w:val="28"/>
          <w:szCs w:val="28"/>
          <w:lang w:val="ru-RU" w:eastAsia="ar-SA"/>
        </w:rPr>
        <w:instrText xml:space="preserve"> </w:instrText>
      </w:r>
      <w:r w:rsidRPr="0042418A">
        <w:rPr>
          <w:sz w:val="28"/>
          <w:szCs w:val="28"/>
          <w:lang w:eastAsia="ar-SA"/>
        </w:rPr>
        <w:instrText>Injury</w:instrText>
      </w:r>
      <w:r w:rsidRPr="0042418A">
        <w:rPr>
          <w:sz w:val="28"/>
          <w:szCs w:val="28"/>
          <w:lang w:val="ru-RU" w:eastAsia="ar-SA"/>
        </w:rPr>
        <w:instrText>/</w:instrText>
      </w:r>
      <w:r w:rsidRPr="0042418A">
        <w:rPr>
          <w:sz w:val="28"/>
          <w:szCs w:val="28"/>
          <w:lang w:eastAsia="ar-SA"/>
        </w:rPr>
        <w:instrText>physiopathology</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Stem</w:instrText>
      </w:r>
      <w:r w:rsidRPr="0042418A">
        <w:rPr>
          <w:sz w:val="28"/>
          <w:szCs w:val="28"/>
          <w:lang w:val="ru-RU" w:eastAsia="ar-SA"/>
        </w:rPr>
        <w:instrText xml:space="preserve"> </w:instrText>
      </w:r>
      <w:r w:rsidRPr="0042418A">
        <w:rPr>
          <w:sz w:val="28"/>
          <w:szCs w:val="28"/>
          <w:lang w:eastAsia="ar-SA"/>
        </w:rPr>
        <w:instrText>Cell</w:instrText>
      </w:r>
      <w:r w:rsidRPr="0042418A">
        <w:rPr>
          <w:sz w:val="28"/>
          <w:szCs w:val="28"/>
          <w:lang w:val="ru-RU" w:eastAsia="ar-SA"/>
        </w:rPr>
        <w:instrText xml:space="preserve"> </w:instrText>
      </w:r>
      <w:r w:rsidRPr="0042418A">
        <w:rPr>
          <w:sz w:val="28"/>
          <w:szCs w:val="28"/>
          <w:lang w:eastAsia="ar-SA"/>
        </w:rPr>
        <w:instrText>Transplantation</w:instrText>
      </w:r>
      <w:r w:rsidRPr="0042418A">
        <w:rPr>
          <w:sz w:val="28"/>
          <w:szCs w:val="28"/>
          <w:lang w:val="ru-RU" w:eastAsia="ar-SA"/>
        </w:rPr>
        <w:instrText>/</w:instrText>
      </w:r>
      <w:r w:rsidRPr="0042418A">
        <w:rPr>
          <w:sz w:val="28"/>
          <w:szCs w:val="28"/>
          <w:lang w:eastAsia="ar-SA"/>
        </w:rPr>
        <w:instrText>methods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Stroke</w:instrText>
      </w:r>
      <w:r w:rsidRPr="0042418A">
        <w:rPr>
          <w:sz w:val="28"/>
          <w:szCs w:val="28"/>
          <w:lang w:val="ru-RU" w:eastAsia="ar-SA"/>
        </w:rPr>
        <w:instrText>/</w:instrText>
      </w:r>
      <w:r w:rsidRPr="0042418A">
        <w:rPr>
          <w:sz w:val="28"/>
          <w:szCs w:val="28"/>
          <w:lang w:eastAsia="ar-SA"/>
        </w:rPr>
        <w:instrText>pathology</w:instrText>
      </w:r>
      <w:r w:rsidRPr="0042418A">
        <w:rPr>
          <w:sz w:val="28"/>
          <w:szCs w:val="28"/>
          <w:lang w:val="ru-RU" w:eastAsia="ar-SA"/>
        </w:rPr>
        <w:instrText xml:space="preserve">/ </w:instrText>
      </w:r>
      <w:r w:rsidRPr="0042418A">
        <w:rPr>
          <w:sz w:val="28"/>
          <w:szCs w:val="28"/>
          <w:lang w:eastAsia="ar-SA"/>
        </w:rPr>
        <w:instrText>therapy</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Tissue</w:instrText>
      </w:r>
      <w:r w:rsidRPr="0042418A">
        <w:rPr>
          <w:sz w:val="28"/>
          <w:szCs w:val="28"/>
          <w:lang w:val="ru-RU" w:eastAsia="ar-SA"/>
        </w:rPr>
        <w:instrText xml:space="preserve"> </w:instrText>
      </w:r>
      <w:r w:rsidRPr="0042418A">
        <w:rPr>
          <w:sz w:val="28"/>
          <w:szCs w:val="28"/>
          <w:lang w:eastAsia="ar-SA"/>
        </w:rPr>
        <w:instrText>Plasminogen</w:instrText>
      </w:r>
      <w:r w:rsidRPr="0042418A">
        <w:rPr>
          <w:sz w:val="28"/>
          <w:szCs w:val="28"/>
          <w:lang w:val="ru-RU" w:eastAsia="ar-SA"/>
        </w:rPr>
        <w:instrText xml:space="preserve"> </w:instrText>
      </w:r>
      <w:r w:rsidRPr="0042418A">
        <w:rPr>
          <w:sz w:val="28"/>
          <w:szCs w:val="28"/>
          <w:lang w:eastAsia="ar-SA"/>
        </w:rPr>
        <w:instrText>Activator</w:instrText>
      </w:r>
      <w:r w:rsidRPr="0042418A">
        <w:rPr>
          <w:sz w:val="28"/>
          <w:szCs w:val="28"/>
          <w:lang w:val="ru-RU" w:eastAsia="ar-SA"/>
        </w:rPr>
        <w:instrText>/</w:instrText>
      </w:r>
      <w:r w:rsidRPr="0042418A">
        <w:rPr>
          <w:sz w:val="28"/>
          <w:szCs w:val="28"/>
          <w:lang w:eastAsia="ar-SA"/>
        </w:rPr>
        <w:instrText>therapeutic</w:instrText>
      </w:r>
      <w:r w:rsidRPr="0042418A">
        <w:rPr>
          <w:sz w:val="28"/>
          <w:szCs w:val="28"/>
          <w:lang w:val="ru-RU" w:eastAsia="ar-SA"/>
        </w:rPr>
        <w:instrText xml:space="preserve"> </w:instrText>
      </w:r>
      <w:r w:rsidRPr="0042418A">
        <w:rPr>
          <w:sz w:val="28"/>
          <w:szCs w:val="28"/>
          <w:lang w:eastAsia="ar-SA"/>
        </w:rPr>
        <w:instrText>use</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&gt;2012&lt;/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w:instrText>
      </w:r>
      <w:r w:rsidRPr="0042418A">
        <w:rPr>
          <w:sz w:val="28"/>
          <w:szCs w:val="28"/>
          <w:lang w:val="ru-RU" w:eastAsia="ar-SA"/>
        </w:rPr>
        <w:instrText>&gt;</w:instrText>
      </w:r>
      <w:r w:rsidRPr="0042418A">
        <w:rPr>
          <w:sz w:val="28"/>
          <w:szCs w:val="28"/>
          <w:lang w:eastAsia="ar-SA"/>
        </w:rPr>
        <w:instrText>Jun</w:instrText>
      </w:r>
      <w:r w:rsidRPr="0042418A">
        <w:rPr>
          <w:sz w:val="28"/>
          <w:szCs w:val="28"/>
          <w:lang w:val="ru-RU" w:eastAsia="ar-SA"/>
        </w:rPr>
        <w:instrText>&lt;/</w:instrText>
      </w:r>
      <w:r w:rsidRPr="0042418A">
        <w:rPr>
          <w:sz w:val="28"/>
          <w:szCs w:val="28"/>
          <w:lang w:eastAsia="ar-SA"/>
        </w:rPr>
        <w:instrText>date</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isbn</w:instrText>
      </w:r>
      <w:r w:rsidRPr="0042418A">
        <w:rPr>
          <w:sz w:val="28"/>
          <w:szCs w:val="28"/>
          <w:lang w:val="ru-RU" w:eastAsia="ar-SA"/>
        </w:rPr>
        <w:instrText>&gt;1530-6860 (</w:instrText>
      </w:r>
      <w:r w:rsidRPr="0042418A">
        <w:rPr>
          <w:sz w:val="28"/>
          <w:szCs w:val="28"/>
          <w:lang w:eastAsia="ar-SA"/>
        </w:rPr>
        <w:instrText>Electronic</w:instrText>
      </w:r>
      <w:r w:rsidRPr="0042418A">
        <w:rPr>
          <w:sz w:val="28"/>
          <w:szCs w:val="28"/>
          <w:lang w:val="ru-RU" w:eastAsia="ar-SA"/>
        </w:rPr>
        <w:instrText>)&amp;#</w:instrText>
      </w:r>
      <w:r w:rsidRPr="0042418A">
        <w:rPr>
          <w:sz w:val="28"/>
          <w:szCs w:val="28"/>
          <w:lang w:eastAsia="ar-SA"/>
        </w:rPr>
        <w:instrText>xD</w:instrText>
      </w:r>
      <w:r w:rsidRPr="0042418A">
        <w:rPr>
          <w:sz w:val="28"/>
          <w:szCs w:val="28"/>
          <w:lang w:val="ru-RU" w:eastAsia="ar-SA"/>
        </w:rPr>
        <w:instrText>;0892-6638 (</w:instrText>
      </w:r>
      <w:r w:rsidRPr="0042418A">
        <w:rPr>
          <w:sz w:val="28"/>
          <w:szCs w:val="28"/>
          <w:lang w:eastAsia="ar-SA"/>
        </w:rPr>
        <w:instrText>Linking</w:instrText>
      </w:r>
      <w:r w:rsidRPr="0042418A">
        <w:rPr>
          <w:sz w:val="28"/>
          <w:szCs w:val="28"/>
          <w:lang w:val="ru-RU" w:eastAsia="ar-SA"/>
        </w:rPr>
        <w:instrText>)&lt;/</w:instrText>
      </w:r>
      <w:r w:rsidRPr="0042418A">
        <w:rPr>
          <w:sz w:val="28"/>
          <w:szCs w:val="28"/>
          <w:lang w:eastAsia="ar-SA"/>
        </w:rPr>
        <w:instrText>isbn</w:instrText>
      </w:r>
      <w:r w:rsidRPr="0042418A">
        <w:rPr>
          <w:sz w:val="28"/>
          <w:szCs w:val="28"/>
          <w:lang w:val="ru-RU" w:eastAsia="ar-SA"/>
        </w:rPr>
        <w:instrText>&gt;&lt;</w:instrText>
      </w:r>
      <w:r w:rsidRPr="0042418A">
        <w:rPr>
          <w:sz w:val="28"/>
          <w:szCs w:val="28"/>
          <w:lang w:eastAsia="ar-SA"/>
        </w:rPr>
        <w:instrText>accession</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&gt;22426119&lt;/</w:instrText>
      </w:r>
      <w:r w:rsidRPr="0042418A">
        <w:rPr>
          <w:sz w:val="28"/>
          <w:szCs w:val="28"/>
          <w:lang w:eastAsia="ar-SA"/>
        </w:rPr>
        <w:instrText>accession</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electronic</w:instrText>
      </w:r>
      <w:r w:rsidRPr="0042418A">
        <w:rPr>
          <w:sz w:val="28"/>
          <w:szCs w:val="28"/>
          <w:lang w:val="ru-RU" w:eastAsia="ar-SA"/>
        </w:rPr>
        <w:instrText>-</w:instrText>
      </w:r>
      <w:r w:rsidRPr="0042418A">
        <w:rPr>
          <w:sz w:val="28"/>
          <w:szCs w:val="28"/>
          <w:lang w:eastAsia="ar-SA"/>
        </w:rPr>
        <w:instrText>resource</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&gt;10.1096/</w:instrText>
      </w:r>
      <w:r w:rsidRPr="0042418A">
        <w:rPr>
          <w:sz w:val="28"/>
          <w:szCs w:val="28"/>
          <w:lang w:eastAsia="ar-SA"/>
        </w:rPr>
        <w:instrText>fj</w:instrText>
      </w:r>
      <w:r w:rsidRPr="0042418A">
        <w:rPr>
          <w:sz w:val="28"/>
          <w:szCs w:val="28"/>
          <w:lang w:val="ru-RU" w:eastAsia="ar-SA"/>
        </w:rPr>
        <w:instrText>.11-195719&lt;/</w:instrText>
      </w:r>
      <w:r w:rsidRPr="0042418A">
        <w:rPr>
          <w:sz w:val="28"/>
          <w:szCs w:val="28"/>
          <w:lang w:eastAsia="ar-SA"/>
        </w:rPr>
        <w:instrText>electronic</w:instrText>
      </w:r>
      <w:r w:rsidRPr="0042418A">
        <w:rPr>
          <w:sz w:val="28"/>
          <w:szCs w:val="28"/>
          <w:lang w:val="ru-RU" w:eastAsia="ar-SA"/>
        </w:rPr>
        <w:instrText>-</w:instrText>
      </w:r>
      <w:r w:rsidRPr="0042418A">
        <w:rPr>
          <w:sz w:val="28"/>
          <w:szCs w:val="28"/>
          <w:lang w:eastAsia="ar-SA"/>
        </w:rPr>
        <w:instrText>resource</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&gt;&lt;</w:instrText>
      </w:r>
      <w:r w:rsidRPr="0042418A">
        <w:rPr>
          <w:sz w:val="28"/>
          <w:szCs w:val="28"/>
          <w:lang w:eastAsia="ar-SA"/>
        </w:rPr>
        <w:instrText>remote</w:instrText>
      </w:r>
      <w:r w:rsidRPr="0042418A">
        <w:rPr>
          <w:sz w:val="28"/>
          <w:szCs w:val="28"/>
          <w:lang w:val="ru-RU" w:eastAsia="ar-SA"/>
        </w:rPr>
        <w:instrText>-</w:instrText>
      </w:r>
      <w:r w:rsidRPr="0042418A">
        <w:rPr>
          <w:sz w:val="28"/>
          <w:szCs w:val="28"/>
          <w:lang w:eastAsia="ar-SA"/>
        </w:rPr>
        <w:instrText>database</w:instrText>
      </w:r>
      <w:r w:rsidRPr="0042418A">
        <w:rPr>
          <w:sz w:val="28"/>
          <w:szCs w:val="28"/>
          <w:lang w:val="ru-RU" w:eastAsia="ar-SA"/>
        </w:rPr>
        <w:instrText>-</w:instrText>
      </w:r>
      <w:r w:rsidRPr="0042418A">
        <w:rPr>
          <w:sz w:val="28"/>
          <w:szCs w:val="28"/>
          <w:lang w:eastAsia="ar-SA"/>
        </w:rPr>
        <w:instrText>provider</w:instrText>
      </w:r>
      <w:r w:rsidRPr="0042418A">
        <w:rPr>
          <w:sz w:val="28"/>
          <w:szCs w:val="28"/>
          <w:lang w:val="ru-RU" w:eastAsia="ar-SA"/>
        </w:rPr>
        <w:instrText>&gt;</w:instrText>
      </w:r>
      <w:r w:rsidRPr="0042418A">
        <w:rPr>
          <w:sz w:val="28"/>
          <w:szCs w:val="28"/>
          <w:lang w:eastAsia="ar-SA"/>
        </w:rPr>
        <w:instrText>NLM</w:instrText>
      </w:r>
      <w:r w:rsidRPr="0042418A">
        <w:rPr>
          <w:sz w:val="28"/>
          <w:szCs w:val="28"/>
          <w:lang w:val="ru-RU" w:eastAsia="ar-SA"/>
        </w:rPr>
        <w:instrText>&lt;/</w:instrText>
      </w:r>
      <w:r w:rsidRPr="0042418A">
        <w:rPr>
          <w:sz w:val="28"/>
          <w:szCs w:val="28"/>
          <w:lang w:eastAsia="ar-SA"/>
        </w:rPr>
        <w:instrText>remote</w:instrText>
      </w:r>
      <w:r w:rsidRPr="0042418A">
        <w:rPr>
          <w:sz w:val="28"/>
          <w:szCs w:val="28"/>
          <w:lang w:val="ru-RU" w:eastAsia="ar-SA"/>
        </w:rPr>
        <w:instrText>-</w:instrText>
      </w:r>
      <w:r w:rsidRPr="0042418A">
        <w:rPr>
          <w:sz w:val="28"/>
          <w:szCs w:val="28"/>
          <w:lang w:eastAsia="ar-SA"/>
        </w:rPr>
        <w:instrText>database</w:instrText>
      </w:r>
      <w:r w:rsidRPr="0042418A">
        <w:rPr>
          <w:sz w:val="28"/>
          <w:szCs w:val="28"/>
          <w:lang w:val="ru-RU" w:eastAsia="ar-SA"/>
        </w:rPr>
        <w:instrText>-</w:instrText>
      </w:r>
      <w:r w:rsidRPr="0042418A">
        <w:rPr>
          <w:sz w:val="28"/>
          <w:szCs w:val="28"/>
          <w:lang w:eastAsia="ar-SA"/>
        </w:rPr>
        <w:instrText>provider</w:instrText>
      </w:r>
      <w:r w:rsidRPr="0042418A">
        <w:rPr>
          <w:sz w:val="28"/>
          <w:szCs w:val="28"/>
          <w:lang w:val="ru-RU" w:eastAsia="ar-SA"/>
        </w:rPr>
        <w:instrText>&gt;&lt;</w:instrText>
      </w:r>
      <w:r w:rsidRPr="0042418A">
        <w:rPr>
          <w:sz w:val="28"/>
          <w:szCs w:val="28"/>
          <w:lang w:eastAsia="ar-SA"/>
        </w:rPr>
        <w:instrText>language</w:instrText>
      </w:r>
      <w:r w:rsidRPr="0042418A">
        <w:rPr>
          <w:sz w:val="28"/>
          <w:szCs w:val="28"/>
          <w:lang w:val="ru-RU" w:eastAsia="ar-SA"/>
        </w:rPr>
        <w:instrText>&gt;</w:instrText>
      </w:r>
      <w:r w:rsidRPr="0042418A">
        <w:rPr>
          <w:sz w:val="28"/>
          <w:szCs w:val="28"/>
          <w:lang w:eastAsia="ar-SA"/>
        </w:rPr>
        <w:instrText>eng</w:instrText>
      </w:r>
      <w:r w:rsidRPr="0042418A">
        <w:rPr>
          <w:sz w:val="28"/>
          <w:szCs w:val="28"/>
          <w:lang w:val="ru-RU" w:eastAsia="ar-SA"/>
        </w:rPr>
        <w:instrText>&lt;/</w:instrText>
      </w:r>
      <w:r w:rsidRPr="0042418A">
        <w:rPr>
          <w:sz w:val="28"/>
          <w:szCs w:val="28"/>
          <w:lang w:eastAsia="ar-SA"/>
        </w:rPr>
        <w:instrText>language</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EndNote</w:instrText>
      </w:r>
      <w:r w:rsidRPr="0042418A">
        <w:rPr>
          <w:sz w:val="28"/>
          <w:szCs w:val="28"/>
          <w:lang w:val="ru-RU" w:eastAsia="ar-SA"/>
        </w:rPr>
        <w:instrText>&gt;</w:instrText>
      </w:r>
      <w:r w:rsidRPr="0042418A">
        <w:rPr>
          <w:sz w:val="28"/>
          <w:szCs w:val="28"/>
          <w:lang w:eastAsia="ar-SA"/>
        </w:rPr>
        <w:fldChar w:fldCharType="end"/>
      </w:r>
      <w:r w:rsidRPr="0042418A">
        <w:rPr>
          <w:sz w:val="28"/>
          <w:szCs w:val="28"/>
          <w:lang w:val="ru-RU" w:eastAsia="ar-SA"/>
        </w:rPr>
        <w:t>.</w:t>
      </w:r>
      <w:r w:rsidRPr="0042418A">
        <w:rPr>
          <w:sz w:val="28"/>
          <w:szCs w:val="28"/>
          <w:lang w:val="ru-RU"/>
        </w:rPr>
        <w:t xml:space="preserve"> Низкий респираторный резерв и полная зависимость от аэробного метаболизма делают ткани мозга особенно уязвимыми для воздействия ишемии, которая вызывает повреждение головного мозга, активируя ишемический каскад, который приводит к локальному истощению кислорода или глюкозы, что приводит к отказу в производстве высокоэнергетических фосфатных соединений, таких как АТФ [12].</w:t>
      </w:r>
      <w:r w:rsidRPr="0042418A">
        <w:rPr>
          <w:sz w:val="28"/>
          <w:szCs w:val="28"/>
        </w:rPr>
        <w:t> </w:t>
      </w:r>
      <w:r w:rsidRPr="0042418A">
        <w:rPr>
          <w:sz w:val="28"/>
          <w:szCs w:val="28"/>
          <w:lang w:val="ru-RU"/>
        </w:rPr>
        <w:t>Это отрицательно влияет на энергозависимые процессы, необходимые для выживания клето</w:t>
      </w:r>
      <w:r w:rsidR="00387165">
        <w:rPr>
          <w:sz w:val="28"/>
          <w:szCs w:val="28"/>
          <w:lang w:val="ru-RU"/>
        </w:rPr>
        <w:t xml:space="preserve">ок и </w:t>
      </w:r>
      <w:r w:rsidRPr="0042418A">
        <w:rPr>
          <w:sz w:val="28"/>
          <w:szCs w:val="28"/>
          <w:lang w:val="ru-RU"/>
        </w:rPr>
        <w:t>тканей, и запускает серию взаимосвязанных событий, кульминацией которых является клеточное повреждение и смерть.</w:t>
      </w:r>
      <w:r w:rsidRPr="0042418A">
        <w:rPr>
          <w:sz w:val="28"/>
          <w:szCs w:val="28"/>
        </w:rPr>
        <w:t> </w:t>
      </w:r>
      <w:r w:rsidRPr="0042418A">
        <w:rPr>
          <w:sz w:val="28"/>
          <w:szCs w:val="28"/>
          <w:lang w:val="ru-RU"/>
        </w:rPr>
        <w:t>Степень повреждения обычно зависит от продолжительности, тяжести и места ишемии.</w:t>
      </w:r>
      <w:r w:rsidRPr="0042418A">
        <w:rPr>
          <w:sz w:val="28"/>
          <w:szCs w:val="28"/>
        </w:rPr>
        <w:t> </w:t>
      </w:r>
      <w:r w:rsidRPr="0042418A">
        <w:rPr>
          <w:sz w:val="28"/>
          <w:szCs w:val="28"/>
          <w:lang w:val="ru-RU"/>
        </w:rPr>
        <w:t>Нейроны, благодаря своей роли в передаче импульсов, требуют постоянного снабжения глюкозой и кислородом для поддержания ионных градиентов через мембрану и наиболее подвержены гипоксическим изменениям.</w:t>
      </w:r>
      <w:r w:rsidRPr="0042418A">
        <w:rPr>
          <w:sz w:val="28"/>
          <w:szCs w:val="28"/>
        </w:rPr>
        <w:t> </w:t>
      </w:r>
      <w:r w:rsidRPr="0042418A">
        <w:rPr>
          <w:sz w:val="28"/>
          <w:szCs w:val="28"/>
          <w:lang w:val="ru-RU"/>
        </w:rPr>
        <w:t>Начало ишемического каскада предвещает начало различных процессов, включая воспаление, экситотоксичность, образование оксида азота, повреждение свободны</w:t>
      </w:r>
      <w:r w:rsidR="00387165">
        <w:rPr>
          <w:sz w:val="28"/>
          <w:szCs w:val="28"/>
          <w:lang w:val="ru-RU"/>
        </w:rPr>
        <w:t>ми</w:t>
      </w:r>
      <w:r w:rsidRPr="0042418A">
        <w:rPr>
          <w:sz w:val="28"/>
          <w:szCs w:val="28"/>
          <w:lang w:val="ru-RU"/>
        </w:rPr>
        <w:t xml:space="preserve"> радикал</w:t>
      </w:r>
      <w:r w:rsidR="00387165">
        <w:rPr>
          <w:sz w:val="28"/>
          <w:szCs w:val="28"/>
          <w:lang w:val="ru-RU"/>
        </w:rPr>
        <w:t>ами</w:t>
      </w:r>
      <w:r w:rsidRPr="0042418A">
        <w:rPr>
          <w:sz w:val="28"/>
          <w:szCs w:val="28"/>
          <w:lang w:val="ru-RU"/>
        </w:rPr>
        <w:t xml:space="preserve"> и апоптоз, которые все играют роль в повреждении тканей [12].</w:t>
      </w:r>
      <w:r w:rsidRPr="0042418A">
        <w:rPr>
          <w:sz w:val="28"/>
          <w:szCs w:val="28"/>
        </w:rPr>
        <w:t>  </w:t>
      </w:r>
    </w:p>
    <w:p w14:paraId="08E14153" w14:textId="6FCA6CD3" w:rsidR="00593F32" w:rsidRPr="0042418A" w:rsidRDefault="00C669C2" w:rsidP="00C669C2">
      <w:pPr>
        <w:jc w:val="both"/>
        <w:rPr>
          <w:sz w:val="28"/>
          <w:szCs w:val="28"/>
          <w:lang w:val="ru-RU"/>
        </w:rPr>
      </w:pPr>
      <w:r>
        <w:rPr>
          <w:sz w:val="28"/>
          <w:szCs w:val="28"/>
          <w:lang w:val="ru-RU"/>
        </w:rPr>
        <w:t xml:space="preserve">        </w:t>
      </w:r>
      <w:r w:rsidR="00593F32" w:rsidRPr="0042418A">
        <w:rPr>
          <w:sz w:val="28"/>
          <w:szCs w:val="28"/>
          <w:lang w:val="ru-RU"/>
        </w:rPr>
        <w:t>Пусковым звеном является энергетический дефицит, который инициирует так называемый глутамат-кальциевый каскад, характеризующийся избыточным высвобождением возбуждающих аминацидергических нейротрансмиттеров — аспартата и глутамата — и чрезмерным внутриклеточным накоплением ионов Са</w:t>
      </w:r>
      <w:r w:rsidR="00593F32" w:rsidRPr="0042418A">
        <w:rPr>
          <w:sz w:val="28"/>
          <w:szCs w:val="28"/>
          <w:vertAlign w:val="subscript"/>
          <w:lang w:val="ru-RU"/>
        </w:rPr>
        <w:t>2</w:t>
      </w:r>
      <w:r w:rsidR="00593F32" w:rsidRPr="0042418A">
        <w:rPr>
          <w:sz w:val="28"/>
          <w:szCs w:val="28"/>
          <w:lang w:val="ru-RU"/>
        </w:rPr>
        <w:t>+ — основного триггера конечных механизмов каскада, приводящих к смерти клетки [13]. Глутамат жизненно важен для нейрональной пластичности;</w:t>
      </w:r>
      <w:r w:rsidR="00593F32" w:rsidRPr="0042418A">
        <w:rPr>
          <w:sz w:val="28"/>
          <w:szCs w:val="28"/>
        </w:rPr>
        <w:t> </w:t>
      </w:r>
      <w:r w:rsidR="00593F32" w:rsidRPr="0042418A">
        <w:rPr>
          <w:sz w:val="28"/>
          <w:szCs w:val="28"/>
          <w:lang w:val="ru-RU"/>
        </w:rPr>
        <w:t>однако неконтролируемое высвобождение в ишемических областях опосредует экситотоксическую синаптическую передачу, что оказывает катастрофическое влияние на нейронную мембрану.</w:t>
      </w:r>
      <w:r w:rsidR="00593F32" w:rsidRPr="0042418A">
        <w:rPr>
          <w:sz w:val="28"/>
          <w:szCs w:val="28"/>
        </w:rPr>
        <w:t> </w:t>
      </w:r>
      <w:r w:rsidR="00593F32" w:rsidRPr="0042418A">
        <w:rPr>
          <w:sz w:val="28"/>
          <w:szCs w:val="28"/>
          <w:lang w:val="ru-RU"/>
        </w:rPr>
        <w:t>Эти ферменты и продукты их метаболизма, такие как свободные радикалы кислорода, приводят к повреждению клеточных мембран, генетического материала и структурных белков в нейронах, и в конечном итоге приводят к гибели клеток [14].</w:t>
      </w:r>
      <w:r w:rsidR="00593F32" w:rsidRPr="0042418A">
        <w:rPr>
          <w:sz w:val="28"/>
          <w:szCs w:val="28"/>
        </w:rPr>
        <w:t> </w:t>
      </w:r>
    </w:p>
    <w:p w14:paraId="4493D29C" w14:textId="6C964A35" w:rsidR="00593F32" w:rsidRPr="0042418A" w:rsidRDefault="00C669C2" w:rsidP="00C669C2">
      <w:pPr>
        <w:tabs>
          <w:tab w:val="left" w:pos="567"/>
        </w:tabs>
        <w:jc w:val="both"/>
        <w:rPr>
          <w:sz w:val="28"/>
          <w:szCs w:val="28"/>
          <w:lang w:val="ru-RU"/>
        </w:rPr>
      </w:pPr>
      <w:r>
        <w:rPr>
          <w:sz w:val="28"/>
          <w:szCs w:val="28"/>
          <w:lang w:val="ru-RU"/>
        </w:rPr>
        <w:lastRenderedPageBreak/>
        <w:t xml:space="preserve">        </w:t>
      </w:r>
      <w:r w:rsidR="00593F32" w:rsidRPr="0042418A">
        <w:rPr>
          <w:sz w:val="28"/>
          <w:szCs w:val="28"/>
          <w:lang w:val="ru-RU"/>
        </w:rPr>
        <w:t>Истощение запаса клеточной энергии из-за отказа митохондрий вызывает дальнейшее истощение энергии и может вызвать гибель клеток из-за апоптоза.</w:t>
      </w:r>
      <w:r w:rsidR="00593F32" w:rsidRPr="0042418A">
        <w:rPr>
          <w:sz w:val="28"/>
          <w:szCs w:val="28"/>
        </w:rPr>
        <w:t> </w:t>
      </w:r>
      <w:r w:rsidR="00593F32" w:rsidRPr="0042418A">
        <w:rPr>
          <w:sz w:val="28"/>
          <w:szCs w:val="28"/>
          <w:lang w:val="ru-RU"/>
        </w:rPr>
        <w:t>Ишемия также вызывает потерю калия и АТФ, которые необходимы для обмена энергией [15].</w:t>
      </w:r>
      <w:r w:rsidR="00593F32" w:rsidRPr="0042418A">
        <w:rPr>
          <w:sz w:val="28"/>
          <w:szCs w:val="28"/>
        </w:rPr>
        <w:t> </w:t>
      </w:r>
      <w:r w:rsidR="00593F32" w:rsidRPr="0042418A">
        <w:rPr>
          <w:sz w:val="28"/>
          <w:szCs w:val="28"/>
          <w:lang w:val="ru-RU"/>
        </w:rPr>
        <w:t>Потеря функции мембранного ионного насоса ведет к недостаточному энергоснабжению на клеточном уровне, приводит к нарушению ионного градиента, что приводит к потере калия в обмене ионов натрия, хлорида и кальция.</w:t>
      </w:r>
      <w:r w:rsidR="00593F32" w:rsidRPr="0042418A">
        <w:rPr>
          <w:sz w:val="28"/>
          <w:szCs w:val="28"/>
        </w:rPr>
        <w:t> </w:t>
      </w:r>
      <w:r w:rsidR="00593F32" w:rsidRPr="0042418A">
        <w:rPr>
          <w:sz w:val="28"/>
          <w:szCs w:val="28"/>
          <w:lang w:val="ru-RU"/>
        </w:rPr>
        <w:t>Это сопровождается притоком воды, что приводит к быстрому набуханию нейронов и глии - развивается цитотоксический отек. Это имеет важное значение, поскольку на него приходится большая часть случаев смерти и инвалидности.</w:t>
      </w:r>
      <w:r w:rsidR="00593F32" w:rsidRPr="0042418A">
        <w:rPr>
          <w:sz w:val="28"/>
          <w:szCs w:val="28"/>
        </w:rPr>
        <w:t> </w:t>
      </w:r>
      <w:r w:rsidR="00593F32" w:rsidRPr="0042418A">
        <w:rPr>
          <w:sz w:val="28"/>
          <w:szCs w:val="28"/>
          <w:lang w:val="ru-RU"/>
        </w:rPr>
        <w:t>Первоначально острая гипоксия вызывает цитотоксический отек, который сменяется вазогенным отеком с прогрессированием инфаркта.</w:t>
      </w:r>
      <w:r w:rsidR="00593F32" w:rsidRPr="0042418A">
        <w:rPr>
          <w:sz w:val="28"/>
          <w:szCs w:val="28"/>
        </w:rPr>
        <w:t> </w:t>
      </w:r>
    </w:p>
    <w:p w14:paraId="7603931E" w14:textId="2521113D" w:rsidR="00593F32" w:rsidRPr="0042418A" w:rsidRDefault="00C669C2" w:rsidP="00C669C2">
      <w:pPr>
        <w:tabs>
          <w:tab w:val="left" w:pos="567"/>
        </w:tabs>
        <w:jc w:val="both"/>
        <w:rPr>
          <w:sz w:val="28"/>
          <w:szCs w:val="28"/>
          <w:lang w:val="ru-RU"/>
        </w:rPr>
      </w:pPr>
      <w:r>
        <w:rPr>
          <w:sz w:val="28"/>
          <w:szCs w:val="28"/>
          <w:lang w:val="ru-RU"/>
        </w:rPr>
        <w:t xml:space="preserve">        </w:t>
      </w:r>
      <w:r w:rsidR="00593F32" w:rsidRPr="0042418A">
        <w:rPr>
          <w:sz w:val="28"/>
          <w:szCs w:val="28"/>
          <w:lang w:val="ru-RU"/>
        </w:rPr>
        <w:t>Цитотоксический [12]</w:t>
      </w:r>
      <w:bookmarkStart w:id="6" w:name="bbib49"/>
      <w:bookmarkStart w:id="7" w:name="bbib50"/>
      <w:r w:rsidR="00593F32" w:rsidRPr="0042418A">
        <w:rPr>
          <w:sz w:val="28"/>
          <w:szCs w:val="28"/>
        </w:rPr>
        <w:t> </w:t>
      </w:r>
      <w:r w:rsidR="00593F32" w:rsidRPr="0042418A">
        <w:rPr>
          <w:sz w:val="28"/>
          <w:szCs w:val="28"/>
          <w:lang w:val="ru-RU"/>
        </w:rPr>
        <w:t>развивается в течение от нескольких минут до нескольких часов и потенциально обратим.</w:t>
      </w:r>
      <w:r w:rsidR="00593F32" w:rsidRPr="0042418A">
        <w:rPr>
          <w:sz w:val="28"/>
          <w:szCs w:val="28"/>
        </w:rPr>
        <w:t> </w:t>
      </w:r>
      <w:r w:rsidR="00593F32" w:rsidRPr="0042418A">
        <w:rPr>
          <w:sz w:val="28"/>
          <w:szCs w:val="28"/>
          <w:lang w:val="ru-RU"/>
        </w:rPr>
        <w:t>Он характеризуется набуханием всех клеточных элементов головного мозга, включая нейроны, глию и эндотелиальные клетки, из-за нарушения АТФ-зависимого транспорта ионов (натрия и кальция), а также высвобождения свободных радикалов, полученных из кислорода.</w:t>
      </w:r>
    </w:p>
    <w:p w14:paraId="022FEE0C" w14:textId="731EEDAF" w:rsidR="00593F32" w:rsidRPr="0042418A" w:rsidRDefault="00C669C2" w:rsidP="00593F32">
      <w:pPr>
        <w:jc w:val="both"/>
        <w:rPr>
          <w:sz w:val="28"/>
          <w:szCs w:val="28"/>
          <w:lang w:val="ru-RU"/>
        </w:rPr>
      </w:pPr>
      <w:r>
        <w:rPr>
          <w:sz w:val="28"/>
          <w:szCs w:val="28"/>
          <w:lang w:val="ru-RU"/>
        </w:rPr>
        <w:t xml:space="preserve">        </w:t>
      </w:r>
      <w:r w:rsidR="00593F32" w:rsidRPr="0042418A">
        <w:rPr>
          <w:sz w:val="28"/>
          <w:szCs w:val="28"/>
          <w:lang w:val="ru-RU"/>
        </w:rPr>
        <w:t>Вазогенный отек</w:t>
      </w:r>
      <w:r w:rsidR="00593F32" w:rsidRPr="0042418A">
        <w:rPr>
          <w:sz w:val="28"/>
          <w:szCs w:val="28"/>
        </w:rPr>
        <w:t> </w:t>
      </w:r>
      <w:r w:rsidR="00593F32" w:rsidRPr="0042418A">
        <w:rPr>
          <w:sz w:val="28"/>
          <w:szCs w:val="28"/>
          <w:lang w:val="ru-RU"/>
        </w:rPr>
        <w:t>[12]</w:t>
      </w:r>
      <w:bookmarkEnd w:id="6"/>
      <w:bookmarkEnd w:id="7"/>
      <w:r w:rsidR="00593F32" w:rsidRPr="0042418A">
        <w:rPr>
          <w:sz w:val="28"/>
          <w:szCs w:val="28"/>
        </w:rPr>
        <w:t> </w:t>
      </w:r>
      <w:r w:rsidR="00593F32" w:rsidRPr="0042418A">
        <w:rPr>
          <w:sz w:val="28"/>
          <w:szCs w:val="28"/>
          <w:lang w:val="ru-RU"/>
        </w:rPr>
        <w:t>происходит в течение нескольких часов и дней и является необратимым.</w:t>
      </w:r>
      <w:r w:rsidR="00593F32" w:rsidRPr="0042418A">
        <w:rPr>
          <w:sz w:val="28"/>
          <w:szCs w:val="28"/>
        </w:rPr>
        <w:t> </w:t>
      </w:r>
      <w:r w:rsidR="00593F32" w:rsidRPr="0042418A">
        <w:rPr>
          <w:sz w:val="28"/>
          <w:szCs w:val="28"/>
          <w:lang w:val="ru-RU"/>
        </w:rPr>
        <w:t>Это вызывает повышенную проницаемость эндотелиальных клеток капилляров головного мозга для макромолекулярных белков сыворотки (например, альбумина), что приводит к увеличению объема внеклеточной жидкости наряду с повышением внутричерепного давления.</w:t>
      </w:r>
      <w:r w:rsidR="00593F32" w:rsidRPr="0042418A">
        <w:rPr>
          <w:sz w:val="28"/>
          <w:szCs w:val="28"/>
        </w:rPr>
        <w:t> </w:t>
      </w:r>
      <w:r w:rsidR="00593F32" w:rsidRPr="0042418A">
        <w:rPr>
          <w:sz w:val="28"/>
          <w:szCs w:val="28"/>
          <w:lang w:val="ru-RU"/>
        </w:rPr>
        <w:t>Это может сместить полушарие мозга</w:t>
      </w:r>
      <w:r w:rsidR="00593F32" w:rsidRPr="0042418A">
        <w:rPr>
          <w:sz w:val="28"/>
          <w:szCs w:val="28"/>
        </w:rPr>
        <w:t> </w:t>
      </w:r>
      <w:r w:rsidR="00593F32" w:rsidRPr="0042418A">
        <w:rPr>
          <w:sz w:val="28"/>
          <w:szCs w:val="28"/>
          <w:lang w:val="ru-RU"/>
        </w:rPr>
        <w:t>или сместить один отдел мозга, сжимая тем самым нейроны, нервные пути и мозговые артерии.</w:t>
      </w:r>
      <w:r w:rsidR="00593F32" w:rsidRPr="0042418A">
        <w:rPr>
          <w:sz w:val="28"/>
          <w:szCs w:val="28"/>
        </w:rPr>
        <w:t> </w:t>
      </w:r>
      <w:r w:rsidR="00593F32" w:rsidRPr="0042418A">
        <w:rPr>
          <w:sz w:val="28"/>
          <w:szCs w:val="28"/>
          <w:lang w:val="ru-RU"/>
        </w:rPr>
        <w:t>Устойчивое повышение давления вызывает постоянную ишемию,</w:t>
      </w:r>
      <w:r w:rsidR="00593F32" w:rsidRPr="0042418A">
        <w:rPr>
          <w:sz w:val="28"/>
          <w:szCs w:val="28"/>
        </w:rPr>
        <w:t> </w:t>
      </w:r>
      <w:r w:rsidR="00593F32" w:rsidRPr="0042418A">
        <w:rPr>
          <w:sz w:val="28"/>
          <w:szCs w:val="28"/>
          <w:lang w:val="ru-RU"/>
        </w:rPr>
        <w:t>необратимое повреждение клеток мозга и, возможно, смерть.</w:t>
      </w:r>
    </w:p>
    <w:p w14:paraId="03CBF77D" w14:textId="01A2F444" w:rsidR="00593F32" w:rsidRPr="0042418A" w:rsidRDefault="00C669C2" w:rsidP="00593F32">
      <w:pPr>
        <w:jc w:val="both"/>
        <w:rPr>
          <w:sz w:val="28"/>
          <w:szCs w:val="28"/>
          <w:lang w:val="ru-RU"/>
        </w:rPr>
      </w:pPr>
      <w:r>
        <w:rPr>
          <w:sz w:val="28"/>
          <w:szCs w:val="28"/>
          <w:lang w:val="ru-RU"/>
        </w:rPr>
        <w:t xml:space="preserve">        </w:t>
      </w:r>
      <w:r w:rsidR="00593F32" w:rsidRPr="0042418A">
        <w:rPr>
          <w:sz w:val="28"/>
          <w:szCs w:val="28"/>
          <w:lang w:val="ru-RU"/>
        </w:rPr>
        <w:t>Формирование ядерной зоны («сердцевины» инфаркта) завершается через 5–8 мин с момента острого нарушения мозгового кровообращения. Эта часть паренхимы головного мозга (ядро) подвергается немедленной смерти, окружающая же ее зона пенумбры или «ишемической полутени» потенциально жизнеспособна и может быть повреждена частично с возможностью восстановления. В пенумбре снижен уровень кровотока, однако в целом сохранен энергетический метаболизм и присутствуют функциональные, но не структурные изменения [13]. Нейроны в полутени в основном дисфункциональны, но могут восстановиться, если вовремя их перфузировать (</w:t>
      </w:r>
      <w:r>
        <w:rPr>
          <w:sz w:val="28"/>
          <w:szCs w:val="28"/>
          <w:lang w:val="ru-RU"/>
        </w:rPr>
        <w:t>р</w:t>
      </w:r>
      <w:r w:rsidR="00593F32" w:rsidRPr="0042418A">
        <w:rPr>
          <w:sz w:val="28"/>
          <w:szCs w:val="28"/>
          <w:lang w:val="ru-RU"/>
        </w:rPr>
        <w:t xml:space="preserve">исунок 1) [16]. Это формирует основу современных протоколов, которые способствуют раннему фармакологическому вмешательству для реканализации закупоренного сосуда, поскольку оно будет не только спасать нейрональные и глиальные клетки полутени, но также глиальные клетки из центральной зоны ишемического ядра, тем самым заметно ограничивая размер инфарктной ткани [17]. </w:t>
      </w:r>
    </w:p>
    <w:p w14:paraId="42E22192" w14:textId="77777777" w:rsidR="00593F32" w:rsidRPr="00F62AAA" w:rsidRDefault="00593F32" w:rsidP="00593F32">
      <w:pPr>
        <w:jc w:val="both"/>
        <w:rPr>
          <w:color w:val="FF0000"/>
          <w:sz w:val="28"/>
          <w:szCs w:val="28"/>
          <w:lang w:val="ru-RU"/>
        </w:rPr>
      </w:pPr>
    </w:p>
    <w:p w14:paraId="2CA5CA08" w14:textId="77777777" w:rsidR="003A54A6" w:rsidRPr="00F62AAA" w:rsidRDefault="003A54A6" w:rsidP="00593F32">
      <w:pPr>
        <w:jc w:val="both"/>
        <w:rPr>
          <w:color w:val="FF0000"/>
          <w:sz w:val="28"/>
          <w:szCs w:val="28"/>
          <w:lang w:val="ru-RU"/>
        </w:rPr>
      </w:pPr>
    </w:p>
    <w:p w14:paraId="6F444FA6" w14:textId="77777777" w:rsidR="003A54A6" w:rsidRPr="00F62AAA" w:rsidRDefault="003A54A6" w:rsidP="00593F32">
      <w:pPr>
        <w:jc w:val="both"/>
        <w:rPr>
          <w:color w:val="FF0000"/>
          <w:sz w:val="28"/>
          <w:szCs w:val="28"/>
          <w:lang w:val="ru-RU"/>
        </w:rPr>
      </w:pPr>
    </w:p>
    <w:p w14:paraId="782EC07B" w14:textId="77777777" w:rsidR="00593F32" w:rsidRDefault="00593F32" w:rsidP="00C669C2">
      <w:pPr>
        <w:jc w:val="center"/>
        <w:rPr>
          <w:color w:val="FF0000"/>
          <w:sz w:val="28"/>
          <w:szCs w:val="28"/>
        </w:rPr>
      </w:pPr>
      <w:r w:rsidRPr="00D65856">
        <w:rPr>
          <w:noProof/>
          <w:lang w:val="ru-RU" w:eastAsia="ru-RU"/>
        </w:rPr>
        <w:drawing>
          <wp:inline distT="0" distB="0" distL="0" distR="0" wp14:anchorId="160A9587" wp14:editId="65743200">
            <wp:extent cx="5912994" cy="37623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3380" cy="3775347"/>
                    </a:xfrm>
                    <a:prstGeom prst="rect">
                      <a:avLst/>
                    </a:prstGeom>
                  </pic:spPr>
                </pic:pic>
              </a:graphicData>
            </a:graphic>
          </wp:inline>
        </w:drawing>
      </w:r>
    </w:p>
    <w:p w14:paraId="64F6FD27" w14:textId="77777777" w:rsidR="008A248C" w:rsidRPr="00F72154" w:rsidRDefault="008A248C" w:rsidP="00C669C2">
      <w:pPr>
        <w:jc w:val="center"/>
        <w:rPr>
          <w:color w:val="FF0000"/>
          <w:sz w:val="28"/>
          <w:szCs w:val="28"/>
        </w:rPr>
      </w:pPr>
    </w:p>
    <w:p w14:paraId="349B3987" w14:textId="77777777" w:rsidR="00593F32" w:rsidRDefault="00593F32" w:rsidP="00593F32">
      <w:pPr>
        <w:jc w:val="both"/>
        <w:rPr>
          <w:color w:val="2E2E2E"/>
          <w:sz w:val="28"/>
          <w:szCs w:val="28"/>
        </w:rPr>
      </w:pPr>
    </w:p>
    <w:p w14:paraId="41FAB9D9" w14:textId="574E3A2B" w:rsidR="00593F32" w:rsidRPr="000F62C4" w:rsidRDefault="00593F32" w:rsidP="00C669C2">
      <w:pPr>
        <w:tabs>
          <w:tab w:val="left" w:pos="567"/>
        </w:tabs>
        <w:jc w:val="center"/>
        <w:rPr>
          <w:color w:val="FF0000"/>
          <w:sz w:val="28"/>
          <w:szCs w:val="28"/>
          <w:lang w:val="ru-RU"/>
        </w:rPr>
      </w:pPr>
      <w:r w:rsidRPr="0042418A">
        <w:rPr>
          <w:sz w:val="28"/>
          <w:szCs w:val="28"/>
          <w:lang w:val="ru-RU"/>
        </w:rPr>
        <w:t>Рисунок 1</w:t>
      </w:r>
      <w:r w:rsidR="00C669C2">
        <w:rPr>
          <w:sz w:val="28"/>
          <w:szCs w:val="28"/>
          <w:lang w:val="ru-RU"/>
        </w:rPr>
        <w:t>-</w:t>
      </w:r>
      <w:r w:rsidRPr="0042418A">
        <w:rPr>
          <w:sz w:val="28"/>
          <w:szCs w:val="28"/>
          <w:lang w:val="ru-RU"/>
        </w:rPr>
        <w:t xml:space="preserve"> Зона ишемического ядра и пенумбры</w:t>
      </w:r>
      <w:r w:rsidR="000F62C4">
        <w:rPr>
          <w:sz w:val="28"/>
          <w:szCs w:val="28"/>
          <w:lang w:val="ru-RU"/>
        </w:rPr>
        <w:t xml:space="preserve"> </w:t>
      </w:r>
      <w:r w:rsidR="00475434">
        <w:rPr>
          <w:sz w:val="28"/>
          <w:szCs w:val="28"/>
          <w:lang w:val="ru-RU"/>
        </w:rPr>
        <w:t>[16]</w:t>
      </w:r>
    </w:p>
    <w:p w14:paraId="4AB89073" w14:textId="77777777" w:rsidR="00593F32" w:rsidRPr="0042418A" w:rsidRDefault="00593F32" w:rsidP="00593F32">
      <w:pPr>
        <w:jc w:val="both"/>
        <w:rPr>
          <w:sz w:val="28"/>
          <w:szCs w:val="28"/>
          <w:lang w:val="ru-RU"/>
        </w:rPr>
      </w:pPr>
    </w:p>
    <w:p w14:paraId="258A64B8" w14:textId="25D8945F" w:rsidR="00593F32" w:rsidRPr="0042418A" w:rsidRDefault="00F3023E" w:rsidP="00F3023E">
      <w:pPr>
        <w:tabs>
          <w:tab w:val="left" w:pos="567"/>
        </w:tabs>
        <w:jc w:val="both"/>
        <w:rPr>
          <w:sz w:val="28"/>
          <w:szCs w:val="28"/>
          <w:lang w:val="ru-RU"/>
        </w:rPr>
      </w:pPr>
      <w:r w:rsidRPr="0042418A">
        <w:rPr>
          <w:sz w:val="28"/>
          <w:szCs w:val="28"/>
          <w:lang w:val="ru-RU"/>
        </w:rPr>
        <w:t xml:space="preserve">        </w:t>
      </w:r>
      <w:r w:rsidR="00593F32" w:rsidRPr="0042418A">
        <w:rPr>
          <w:sz w:val="28"/>
          <w:szCs w:val="28"/>
          <w:lang w:val="ru-RU"/>
        </w:rPr>
        <w:t>Помимо вредного воздействия на клетки головного мозга, гипоксия также вызывает потерю структурной целостности мозговой ткани и кровеносных сосудов, частично через высвобождение протеаз, таких как матричные металлопротеазы (ММР).</w:t>
      </w:r>
      <w:r w:rsidR="00593F32" w:rsidRPr="0042418A">
        <w:rPr>
          <w:sz w:val="28"/>
          <w:szCs w:val="28"/>
        </w:rPr>
        <w:t> </w:t>
      </w:r>
      <w:r w:rsidR="00593F32" w:rsidRPr="0042418A">
        <w:rPr>
          <w:sz w:val="28"/>
          <w:szCs w:val="28"/>
          <w:lang w:val="ru-RU"/>
        </w:rPr>
        <w:t>Потеря структурной целостности сосудов приводит к разрушению защитного гематоэнцефалического барьера, проявляющегося в виде отека мозга, а также вторичного прогрессирования повреждения головного мозга [18].</w:t>
      </w:r>
      <w:r w:rsidR="00593F32" w:rsidRPr="0042418A">
        <w:rPr>
          <w:sz w:val="28"/>
          <w:szCs w:val="28"/>
        </w:rPr>
        <w:t> </w:t>
      </w:r>
    </w:p>
    <w:p w14:paraId="4946B19F" w14:textId="0B92F979" w:rsidR="00593F32" w:rsidRPr="0042418A" w:rsidRDefault="00C669C2" w:rsidP="00C669C2">
      <w:pPr>
        <w:tabs>
          <w:tab w:val="left" w:pos="567"/>
        </w:tabs>
        <w:jc w:val="both"/>
        <w:rPr>
          <w:sz w:val="28"/>
          <w:szCs w:val="28"/>
          <w:lang w:val="ru-RU"/>
        </w:rPr>
      </w:pPr>
      <w:r>
        <w:rPr>
          <w:sz w:val="28"/>
          <w:szCs w:val="28"/>
          <w:lang w:val="ru-RU"/>
        </w:rPr>
        <w:t xml:space="preserve">        </w:t>
      </w:r>
      <w:r w:rsidR="00593F32" w:rsidRPr="0042418A">
        <w:rPr>
          <w:sz w:val="28"/>
          <w:szCs w:val="28"/>
          <w:lang w:val="ru-RU"/>
        </w:rPr>
        <w:t>Ишемия головного мозга также имеет тенденцию активировать иммунный механизм, который в некоторых случаях может быть причиной обострения повреждения и клинического ухудшения состояния пациента.</w:t>
      </w:r>
      <w:r w:rsidR="00593F32" w:rsidRPr="0042418A">
        <w:rPr>
          <w:sz w:val="28"/>
          <w:szCs w:val="28"/>
        </w:rPr>
        <w:t> </w:t>
      </w:r>
      <w:r w:rsidR="00593F32" w:rsidRPr="0042418A">
        <w:rPr>
          <w:sz w:val="28"/>
          <w:szCs w:val="28"/>
          <w:lang w:val="ru-RU"/>
        </w:rPr>
        <w:t>Экспериментальные исследования показали, что торможение воспалительного процесса привело к контролю степени повреждения, аспект, который приобрел первостепенное значение для понимания инсульта и ведения его случаев</w:t>
      </w:r>
      <w:r w:rsidR="00593F32" w:rsidRPr="0042418A">
        <w:rPr>
          <w:sz w:val="28"/>
          <w:szCs w:val="28"/>
        </w:rPr>
        <w:t> </w:t>
      </w:r>
      <w:r w:rsidR="00593F32" w:rsidRPr="0042418A">
        <w:rPr>
          <w:sz w:val="28"/>
          <w:szCs w:val="28"/>
          <w:lang w:val="ru-RU"/>
        </w:rPr>
        <w:t>[19].</w:t>
      </w:r>
    </w:p>
    <w:p w14:paraId="3819053E" w14:textId="335497A8" w:rsidR="00593F32" w:rsidRPr="00F62AAA" w:rsidRDefault="00C669C2" w:rsidP="00C669C2">
      <w:pPr>
        <w:tabs>
          <w:tab w:val="left" w:pos="567"/>
        </w:tabs>
        <w:jc w:val="both"/>
        <w:rPr>
          <w:sz w:val="28"/>
          <w:szCs w:val="28"/>
          <w:lang w:val="ru-RU"/>
        </w:rPr>
      </w:pPr>
      <w:r>
        <w:rPr>
          <w:sz w:val="28"/>
          <w:szCs w:val="28"/>
          <w:lang w:val="ru-RU"/>
        </w:rPr>
        <w:t xml:space="preserve">        </w:t>
      </w:r>
      <w:r w:rsidR="00593F32" w:rsidRPr="0042418A">
        <w:rPr>
          <w:sz w:val="28"/>
          <w:szCs w:val="28"/>
          <w:lang w:val="ru-RU"/>
        </w:rPr>
        <w:t xml:space="preserve">Формирование 50% всего объема инфаркта происходит в течение первых 90 мин с момента развития инсульта, 70–80% — в течение 360 мин, в связи с чем первые 3–6 ч заболевания получили название «терапевтического окна», внутри которого лечебные мероприятия могут быть наиболее эффективными за счет спасения зоны пенумбры. В то же время процессы, начавшиеся в первые часы заболевания, сохраняют свою значимость и в более поздние сроки, особенно при обширных размерах области ишемического поражения. Они </w:t>
      </w:r>
      <w:r w:rsidR="00593F32" w:rsidRPr="0042418A">
        <w:rPr>
          <w:sz w:val="28"/>
          <w:szCs w:val="28"/>
          <w:lang w:val="ru-RU"/>
        </w:rPr>
        <w:lastRenderedPageBreak/>
        <w:t>индуцируют и поддерживают другие «отдаленные последствия ишемии»: реакцию генома с включением генетически запрограммированных молекулярных программ, дисфункцию астроцитарного и микроглиального клеточных пулов с развитием иммунных изменений и локального воспаления в очаге ишемии, нарушения микроциркуляции и гематоэнцефалического барьера [13]. То есть, инсульт представляет собой не только расстройство кровеносных сосудов, но и включает в себя эффекты вредного взаимодействия между глией, нейронами, сосудистыми клетками и компонентами матрикса, которые в совокупности называют сосудисто-нервной единицей (</w:t>
      </w:r>
      <w:r>
        <w:rPr>
          <w:sz w:val="28"/>
          <w:szCs w:val="28"/>
          <w:lang w:val="ru-RU"/>
        </w:rPr>
        <w:t>р</w:t>
      </w:r>
      <w:r w:rsidR="00DA13A2">
        <w:rPr>
          <w:sz w:val="28"/>
          <w:szCs w:val="28"/>
          <w:lang w:val="ru-RU"/>
        </w:rPr>
        <w:t>исунок 2)</w:t>
      </w:r>
      <w:r w:rsidR="00974C62" w:rsidRPr="00974C62">
        <w:rPr>
          <w:sz w:val="28"/>
          <w:szCs w:val="28"/>
          <w:lang w:val="ru-RU"/>
        </w:rPr>
        <w:t xml:space="preserve"> </w:t>
      </w:r>
      <w:r w:rsidR="00974C62">
        <w:rPr>
          <w:sz w:val="28"/>
          <w:szCs w:val="28"/>
          <w:lang w:val="ru-RU"/>
        </w:rPr>
        <w:t>[20]</w:t>
      </w:r>
      <w:r w:rsidR="00593F32" w:rsidRPr="0042418A">
        <w:rPr>
          <w:sz w:val="28"/>
          <w:szCs w:val="28"/>
          <w:lang w:val="ru-RU"/>
        </w:rPr>
        <w:t>.</w:t>
      </w:r>
      <w:r w:rsidR="00593F32" w:rsidRPr="0042418A">
        <w:rPr>
          <w:sz w:val="28"/>
          <w:szCs w:val="28"/>
        </w:rPr>
        <w:t> </w:t>
      </w:r>
    </w:p>
    <w:p w14:paraId="60B5602A" w14:textId="77777777" w:rsidR="003A54A6" w:rsidRPr="0042418A" w:rsidRDefault="003A54A6" w:rsidP="00C669C2">
      <w:pPr>
        <w:tabs>
          <w:tab w:val="left" w:pos="567"/>
        </w:tabs>
        <w:jc w:val="both"/>
        <w:rPr>
          <w:sz w:val="28"/>
          <w:szCs w:val="28"/>
          <w:lang w:val="ru-RU"/>
        </w:rPr>
      </w:pPr>
    </w:p>
    <w:p w14:paraId="32EAE541" w14:textId="77777777" w:rsidR="00593F32" w:rsidRPr="0042418A" w:rsidRDefault="00593F32" w:rsidP="00593F32">
      <w:pPr>
        <w:jc w:val="both"/>
        <w:rPr>
          <w:sz w:val="28"/>
          <w:szCs w:val="28"/>
          <w:lang w:val="ru-RU"/>
        </w:rPr>
      </w:pPr>
    </w:p>
    <w:p w14:paraId="7869BE42" w14:textId="77777777" w:rsidR="00593F32" w:rsidRDefault="00593F32" w:rsidP="00C669C2">
      <w:pPr>
        <w:jc w:val="center"/>
        <w:rPr>
          <w:sz w:val="28"/>
          <w:szCs w:val="28"/>
        </w:rPr>
      </w:pPr>
      <w:r w:rsidRPr="0042418A">
        <w:rPr>
          <w:noProof/>
          <w:lang w:val="ru-RU" w:eastAsia="ru-RU"/>
        </w:rPr>
        <w:drawing>
          <wp:inline distT="0" distB="0" distL="0" distR="0" wp14:anchorId="25A9713C" wp14:editId="16867D08">
            <wp:extent cx="6037583" cy="276225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49792" cy="2767836"/>
                    </a:xfrm>
                    <a:prstGeom prst="rect">
                      <a:avLst/>
                    </a:prstGeom>
                  </pic:spPr>
                </pic:pic>
              </a:graphicData>
            </a:graphic>
          </wp:inline>
        </w:drawing>
      </w:r>
    </w:p>
    <w:p w14:paraId="293723E5" w14:textId="77777777" w:rsidR="003A54A6" w:rsidRPr="0042418A" w:rsidRDefault="003A54A6" w:rsidP="00C669C2">
      <w:pPr>
        <w:jc w:val="center"/>
        <w:rPr>
          <w:sz w:val="28"/>
          <w:szCs w:val="28"/>
        </w:rPr>
      </w:pPr>
    </w:p>
    <w:p w14:paraId="40774A83" w14:textId="77777777" w:rsidR="00393B7B" w:rsidRDefault="00393B7B" w:rsidP="00C669C2">
      <w:pPr>
        <w:tabs>
          <w:tab w:val="left" w:pos="567"/>
        </w:tabs>
        <w:jc w:val="center"/>
        <w:rPr>
          <w:shd w:val="clear" w:color="auto" w:fill="FFFFFF"/>
        </w:rPr>
      </w:pPr>
    </w:p>
    <w:p w14:paraId="766F1829" w14:textId="624F200D" w:rsidR="00F3023E" w:rsidRPr="0042418A" w:rsidRDefault="00F3023E" w:rsidP="00C669C2">
      <w:pPr>
        <w:tabs>
          <w:tab w:val="left" w:pos="567"/>
        </w:tabs>
        <w:jc w:val="center"/>
        <w:rPr>
          <w:lang w:val="ru-RU"/>
        </w:rPr>
      </w:pPr>
      <w:r w:rsidRPr="0042418A">
        <w:rPr>
          <w:shd w:val="clear" w:color="auto" w:fill="FFFFFF"/>
          <w:lang w:val="ru-RU"/>
        </w:rPr>
        <w:t xml:space="preserve">Инсульт потенцирует каскад ишемических событий, который приводит к ухудшению </w:t>
      </w:r>
      <w:r w:rsidR="00DA621E">
        <w:rPr>
          <w:shd w:val="clear" w:color="auto" w:fill="FFFFFF"/>
          <w:lang w:val="ru-RU"/>
        </w:rPr>
        <w:t xml:space="preserve">состояния </w:t>
      </w:r>
      <w:r w:rsidRPr="0042418A">
        <w:rPr>
          <w:shd w:val="clear" w:color="auto" w:fill="FFFFFF"/>
          <w:lang w:val="ru-RU"/>
        </w:rPr>
        <w:t>нервно-сосудистой единицы, что приводит к повреждению ГЭБ</w:t>
      </w:r>
    </w:p>
    <w:p w14:paraId="5E771137" w14:textId="77777777" w:rsidR="00F3023E" w:rsidRPr="00E304C4" w:rsidRDefault="00F3023E" w:rsidP="00F3023E">
      <w:pPr>
        <w:tabs>
          <w:tab w:val="left" w:pos="567"/>
        </w:tabs>
        <w:jc w:val="both"/>
        <w:rPr>
          <w:sz w:val="28"/>
          <w:szCs w:val="28"/>
          <w:lang w:val="ru-RU"/>
        </w:rPr>
      </w:pPr>
      <w:r w:rsidRPr="00E304C4">
        <w:rPr>
          <w:sz w:val="28"/>
          <w:szCs w:val="28"/>
          <w:lang w:val="ru-RU"/>
        </w:rPr>
        <w:t xml:space="preserve">        </w:t>
      </w:r>
    </w:p>
    <w:p w14:paraId="280BAEC1" w14:textId="77777777" w:rsidR="00C669C2" w:rsidRDefault="00593F32" w:rsidP="00C669C2">
      <w:pPr>
        <w:tabs>
          <w:tab w:val="left" w:pos="567"/>
        </w:tabs>
        <w:jc w:val="center"/>
        <w:rPr>
          <w:sz w:val="28"/>
          <w:szCs w:val="28"/>
          <w:shd w:val="clear" w:color="auto" w:fill="FFFFFF"/>
          <w:lang w:val="ru-RU"/>
        </w:rPr>
      </w:pPr>
      <w:r w:rsidRPr="0042418A">
        <w:rPr>
          <w:sz w:val="28"/>
          <w:szCs w:val="28"/>
          <w:lang w:val="ru-RU"/>
        </w:rPr>
        <w:t>Рисунок 2</w:t>
      </w:r>
      <w:r w:rsidR="00C669C2">
        <w:rPr>
          <w:sz w:val="28"/>
          <w:szCs w:val="28"/>
          <w:lang w:val="ru-RU"/>
        </w:rPr>
        <w:t xml:space="preserve"> - </w:t>
      </w:r>
      <w:r w:rsidRPr="0042418A">
        <w:rPr>
          <w:sz w:val="28"/>
          <w:szCs w:val="28"/>
          <w:shd w:val="clear" w:color="auto" w:fill="FFFFFF"/>
          <w:lang w:val="ru-RU"/>
        </w:rPr>
        <w:t xml:space="preserve">Схематическое изображение вредных событий при </w:t>
      </w:r>
    </w:p>
    <w:p w14:paraId="370452F9" w14:textId="65C8A168" w:rsidR="00593F32" w:rsidRPr="00475434" w:rsidRDefault="00593F32" w:rsidP="00C669C2">
      <w:pPr>
        <w:tabs>
          <w:tab w:val="left" w:pos="567"/>
        </w:tabs>
        <w:jc w:val="center"/>
        <w:rPr>
          <w:color w:val="FF0000"/>
          <w:sz w:val="28"/>
          <w:szCs w:val="28"/>
          <w:lang w:val="ru-RU"/>
        </w:rPr>
      </w:pPr>
      <w:r w:rsidRPr="0042418A">
        <w:rPr>
          <w:sz w:val="28"/>
          <w:szCs w:val="28"/>
          <w:shd w:val="clear" w:color="auto" w:fill="FFFFFF"/>
          <w:lang w:val="ru-RU"/>
        </w:rPr>
        <w:t>ишемическом инсульте</w:t>
      </w:r>
      <w:r w:rsidR="000F62C4">
        <w:rPr>
          <w:sz w:val="28"/>
          <w:szCs w:val="28"/>
          <w:shd w:val="clear" w:color="auto" w:fill="FFFFFF"/>
          <w:lang w:val="ru-RU"/>
        </w:rPr>
        <w:t xml:space="preserve"> </w:t>
      </w:r>
      <w:r w:rsidR="00475434">
        <w:rPr>
          <w:sz w:val="28"/>
          <w:szCs w:val="28"/>
          <w:lang w:val="ru-RU"/>
        </w:rPr>
        <w:t>[20]</w:t>
      </w:r>
    </w:p>
    <w:p w14:paraId="3BEFEA08" w14:textId="77777777" w:rsidR="00593F32" w:rsidRPr="0042418A" w:rsidRDefault="00593F32" w:rsidP="00593F32">
      <w:pPr>
        <w:jc w:val="both"/>
        <w:rPr>
          <w:sz w:val="28"/>
          <w:szCs w:val="28"/>
          <w:lang w:val="ru-RU"/>
        </w:rPr>
      </w:pPr>
    </w:p>
    <w:p w14:paraId="7DF20AFF" w14:textId="608D816D" w:rsidR="00593F32" w:rsidRPr="0042418A" w:rsidRDefault="00F3023E" w:rsidP="00593F32">
      <w:pPr>
        <w:jc w:val="both"/>
        <w:rPr>
          <w:sz w:val="28"/>
          <w:szCs w:val="28"/>
          <w:lang w:val="ru-RU"/>
        </w:rPr>
      </w:pPr>
      <w:r w:rsidRPr="0042418A">
        <w:rPr>
          <w:sz w:val="28"/>
          <w:szCs w:val="28"/>
          <w:lang w:val="ru-RU"/>
        </w:rPr>
        <w:t xml:space="preserve">       </w:t>
      </w:r>
      <w:r w:rsidR="00C669C2">
        <w:rPr>
          <w:sz w:val="28"/>
          <w:szCs w:val="28"/>
          <w:lang w:val="ru-RU"/>
        </w:rPr>
        <w:t xml:space="preserve"> </w:t>
      </w:r>
      <w:r w:rsidR="00593F32" w:rsidRPr="0042418A">
        <w:rPr>
          <w:sz w:val="28"/>
          <w:szCs w:val="28"/>
          <w:lang w:val="ru-RU"/>
        </w:rPr>
        <w:t xml:space="preserve">Время «доформирования» инфарктных изменений в каждом случае индивидуально и составляет от 3 до 7 сут с момента нарушения мозгового кровообращения. Поэтому при инсульте очень важно оказание быстрой и патогенетически обоснованной медицинской помощи, желательно в течение первых 2–3 ч с момента его развития [13]. </w:t>
      </w:r>
    </w:p>
    <w:p w14:paraId="1F85754F" w14:textId="4368CC9A" w:rsidR="00593F32" w:rsidRPr="0042418A" w:rsidRDefault="00593F32" w:rsidP="003A54A6">
      <w:pPr>
        <w:tabs>
          <w:tab w:val="left" w:pos="567"/>
        </w:tabs>
        <w:jc w:val="both"/>
        <w:rPr>
          <w:sz w:val="28"/>
          <w:szCs w:val="28"/>
          <w:lang w:val="ru-RU" w:eastAsia="ar-SA"/>
        </w:rPr>
      </w:pPr>
      <w:r w:rsidRPr="0042418A">
        <w:rPr>
          <w:sz w:val="28"/>
          <w:szCs w:val="28"/>
          <w:lang w:val="ru-RU"/>
        </w:rPr>
        <w:t xml:space="preserve"> </w:t>
      </w:r>
      <w:r w:rsidR="00C669C2">
        <w:rPr>
          <w:sz w:val="28"/>
          <w:szCs w:val="28"/>
          <w:lang w:val="ru-RU"/>
        </w:rPr>
        <w:t xml:space="preserve">       </w:t>
      </w:r>
      <w:r w:rsidRPr="0042418A">
        <w:rPr>
          <w:sz w:val="28"/>
          <w:szCs w:val="28"/>
          <w:lang w:val="ru-RU" w:eastAsia="ar-SA"/>
        </w:rPr>
        <w:t>В настоящее время одобренной терапией ишемического инсульта является терапия</w:t>
      </w:r>
      <w:r w:rsidRPr="0042418A">
        <w:rPr>
          <w:sz w:val="28"/>
          <w:szCs w:val="28"/>
          <w:lang w:eastAsia="ar-SA"/>
        </w:rPr>
        <w:t> </w:t>
      </w:r>
      <w:r w:rsidRPr="0042418A">
        <w:rPr>
          <w:sz w:val="28"/>
          <w:szCs w:val="28"/>
          <w:lang w:val="ru-RU" w:eastAsia="ar-SA"/>
        </w:rPr>
        <w:t>тканевым</w:t>
      </w:r>
      <w:r w:rsidRPr="0042418A">
        <w:rPr>
          <w:sz w:val="28"/>
          <w:szCs w:val="28"/>
          <w:lang w:eastAsia="ar-SA"/>
        </w:rPr>
        <w:t> </w:t>
      </w:r>
      <w:r w:rsidRPr="0042418A">
        <w:rPr>
          <w:sz w:val="28"/>
          <w:szCs w:val="28"/>
          <w:lang w:val="ru-RU" w:eastAsia="ar-SA"/>
        </w:rPr>
        <w:t>активатором</w:t>
      </w:r>
      <w:r w:rsidRPr="0042418A">
        <w:rPr>
          <w:sz w:val="28"/>
          <w:szCs w:val="28"/>
          <w:lang w:eastAsia="ar-SA"/>
        </w:rPr>
        <w:t> </w:t>
      </w:r>
      <w:r w:rsidRPr="0042418A">
        <w:rPr>
          <w:sz w:val="28"/>
          <w:szCs w:val="28"/>
          <w:lang w:val="ru-RU" w:eastAsia="ar-SA"/>
        </w:rPr>
        <w:t>плазмогена, эффективность которой ограничена временными рамками (3-4 часа после возникновения симптомов) [3]</w:t>
      </w:r>
      <w:r w:rsidRPr="0042418A">
        <w:rPr>
          <w:sz w:val="28"/>
          <w:szCs w:val="28"/>
          <w:lang w:eastAsia="ar-SA"/>
        </w:rPr>
        <w:fldChar w:fldCharType="begin"/>
      </w:r>
      <w:r w:rsidRPr="0042418A">
        <w:rPr>
          <w:sz w:val="28"/>
          <w:szCs w:val="28"/>
          <w:lang w:val="ru-RU" w:eastAsia="ar-SA"/>
        </w:rPr>
        <w:instrText xml:space="preserve"> </w:instrText>
      </w:r>
      <w:r w:rsidRPr="0042418A">
        <w:rPr>
          <w:sz w:val="28"/>
          <w:szCs w:val="28"/>
          <w:lang w:eastAsia="ar-SA"/>
        </w:rPr>
        <w:instrText>ADDIN</w:instrText>
      </w:r>
      <w:r w:rsidRPr="0042418A">
        <w:rPr>
          <w:sz w:val="28"/>
          <w:szCs w:val="28"/>
          <w:lang w:val="ru-RU" w:eastAsia="ar-SA"/>
        </w:rPr>
        <w:instrText xml:space="preserve"> </w:instrText>
      </w:r>
      <w:r w:rsidRPr="0042418A">
        <w:rPr>
          <w:sz w:val="28"/>
          <w:szCs w:val="28"/>
          <w:lang w:eastAsia="ar-SA"/>
        </w:rPr>
        <w:instrText>EN</w:instrText>
      </w:r>
      <w:r w:rsidRPr="0042418A">
        <w:rPr>
          <w:sz w:val="28"/>
          <w:szCs w:val="28"/>
          <w:lang w:val="ru-RU" w:eastAsia="ar-SA"/>
        </w:rPr>
        <w:instrText>.</w:instrText>
      </w:r>
      <w:r w:rsidRPr="0042418A">
        <w:rPr>
          <w:sz w:val="28"/>
          <w:szCs w:val="28"/>
          <w:lang w:eastAsia="ar-SA"/>
        </w:rPr>
        <w:instrText>CITE</w:instrText>
      </w:r>
      <w:r w:rsidRPr="0042418A">
        <w:rPr>
          <w:sz w:val="28"/>
          <w:szCs w:val="28"/>
          <w:lang w:val="ru-RU" w:eastAsia="ar-SA"/>
        </w:rPr>
        <w:instrText xml:space="preserve"> &lt;</w:instrText>
      </w:r>
      <w:r w:rsidRPr="0042418A">
        <w:rPr>
          <w:sz w:val="28"/>
          <w:szCs w:val="28"/>
          <w:lang w:eastAsia="ar-SA"/>
        </w:rPr>
        <w:instrText>EndNote</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Sharma</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&gt;2013&lt;/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RecNum</w:instrText>
      </w:r>
      <w:r w:rsidRPr="0042418A">
        <w:rPr>
          <w:sz w:val="28"/>
          <w:szCs w:val="28"/>
          <w:lang w:val="ru-RU" w:eastAsia="ar-SA"/>
        </w:rPr>
        <w:instrText>&gt;37&lt;/</w:instrText>
      </w:r>
      <w:r w:rsidRPr="0042418A">
        <w:rPr>
          <w:sz w:val="28"/>
          <w:szCs w:val="28"/>
          <w:lang w:eastAsia="ar-SA"/>
        </w:rPr>
        <w:instrText>RecNum</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="12"&gt;[11&lt;/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CYR</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&gt;37&lt;/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key</w:instrText>
      </w:r>
      <w:r w:rsidRPr="0042418A">
        <w:rPr>
          <w:sz w:val="28"/>
          <w:szCs w:val="28"/>
          <w:lang w:val="ru-RU" w:eastAsia="ar-SA"/>
        </w:rPr>
        <w:instrText xml:space="preserve"> </w:instrText>
      </w:r>
      <w:r w:rsidRPr="0042418A">
        <w:rPr>
          <w:sz w:val="28"/>
          <w:szCs w:val="28"/>
          <w:lang w:eastAsia="ar-SA"/>
        </w:rPr>
        <w:instrText>app</w:instrText>
      </w:r>
      <w:r w:rsidRPr="0042418A">
        <w:rPr>
          <w:sz w:val="28"/>
          <w:szCs w:val="28"/>
          <w:lang w:val="ru-RU" w:eastAsia="ar-SA"/>
        </w:rPr>
        <w:instrText>="</w:instrText>
      </w:r>
      <w:r w:rsidRPr="0042418A">
        <w:rPr>
          <w:sz w:val="28"/>
          <w:szCs w:val="28"/>
          <w:lang w:eastAsia="ar-SA"/>
        </w:rPr>
        <w:instrText>EN</w:instrText>
      </w:r>
      <w:r w:rsidRPr="0042418A">
        <w:rPr>
          <w:sz w:val="28"/>
          <w:szCs w:val="28"/>
          <w:lang w:val="ru-RU" w:eastAsia="ar-SA"/>
        </w:rPr>
        <w:instrText xml:space="preserve">" </w:instrText>
      </w:r>
      <w:r w:rsidRPr="0042418A">
        <w:rPr>
          <w:sz w:val="28"/>
          <w:szCs w:val="28"/>
          <w:lang w:eastAsia="ar-SA"/>
        </w:rPr>
        <w:instrText>db</w:instrText>
      </w:r>
      <w:r w:rsidRPr="0042418A">
        <w:rPr>
          <w:sz w:val="28"/>
          <w:szCs w:val="28"/>
          <w:lang w:val="ru-RU" w:eastAsia="ar-SA"/>
        </w:rPr>
        <w:instrText>-</w:instrText>
      </w:r>
      <w:r w:rsidRPr="0042418A">
        <w:rPr>
          <w:sz w:val="28"/>
          <w:szCs w:val="28"/>
          <w:lang w:eastAsia="ar-SA"/>
        </w:rPr>
        <w:instrText>id</w:instrText>
      </w:r>
      <w:r w:rsidRPr="0042418A">
        <w:rPr>
          <w:sz w:val="28"/>
          <w:szCs w:val="28"/>
          <w:lang w:val="ru-RU" w:eastAsia="ar-SA"/>
        </w:rPr>
        <w:instrText>="</w:instrText>
      </w:r>
      <w:r w:rsidRPr="0042418A">
        <w:rPr>
          <w:sz w:val="28"/>
          <w:szCs w:val="28"/>
          <w:lang w:eastAsia="ar-SA"/>
        </w:rPr>
        <w:instrText>z</w:instrText>
      </w:r>
      <w:r w:rsidRPr="0042418A">
        <w:rPr>
          <w:sz w:val="28"/>
          <w:szCs w:val="28"/>
          <w:lang w:val="ru-RU" w:eastAsia="ar-SA"/>
        </w:rPr>
        <w:instrText>2</w:instrText>
      </w:r>
      <w:r w:rsidRPr="0042418A">
        <w:rPr>
          <w:sz w:val="28"/>
          <w:szCs w:val="28"/>
          <w:lang w:eastAsia="ar-SA"/>
        </w:rPr>
        <w:instrText>dpvtap</w:instrText>
      </w:r>
      <w:r w:rsidRPr="0042418A">
        <w:rPr>
          <w:sz w:val="28"/>
          <w:szCs w:val="28"/>
          <w:lang w:val="ru-RU" w:eastAsia="ar-SA"/>
        </w:rPr>
        <w:instrText>8</w:instrText>
      </w:r>
      <w:r w:rsidRPr="0042418A">
        <w:rPr>
          <w:sz w:val="28"/>
          <w:szCs w:val="28"/>
          <w:lang w:eastAsia="ar-SA"/>
        </w:rPr>
        <w:instrText>zv</w:instrText>
      </w:r>
      <w:r w:rsidRPr="0042418A">
        <w:rPr>
          <w:sz w:val="28"/>
          <w:szCs w:val="28"/>
          <w:lang w:val="ru-RU" w:eastAsia="ar-SA"/>
        </w:rPr>
        <w:instrText>0</w:instrText>
      </w:r>
      <w:r w:rsidRPr="0042418A">
        <w:rPr>
          <w:sz w:val="28"/>
          <w:szCs w:val="28"/>
          <w:lang w:eastAsia="ar-SA"/>
        </w:rPr>
        <w:instrText>a</w:instrText>
      </w:r>
      <w:r w:rsidRPr="0042418A">
        <w:rPr>
          <w:sz w:val="28"/>
          <w:szCs w:val="28"/>
          <w:lang w:val="ru-RU" w:eastAsia="ar-SA"/>
        </w:rPr>
        <w:instrText>4</w:instrText>
      </w:r>
      <w:r w:rsidRPr="0042418A">
        <w:rPr>
          <w:sz w:val="28"/>
          <w:szCs w:val="28"/>
          <w:lang w:eastAsia="ar-SA"/>
        </w:rPr>
        <w:instrText>erax</w:instrText>
      </w:r>
      <w:r w:rsidRPr="0042418A">
        <w:rPr>
          <w:sz w:val="28"/>
          <w:szCs w:val="28"/>
          <w:lang w:val="ru-RU" w:eastAsia="ar-SA"/>
        </w:rPr>
        <w:instrText>7</w:instrText>
      </w:r>
      <w:r w:rsidRPr="0042418A">
        <w:rPr>
          <w:sz w:val="28"/>
          <w:szCs w:val="28"/>
          <w:lang w:eastAsia="ar-SA"/>
        </w:rPr>
        <w:instrText>v</w:instrText>
      </w:r>
      <w:r w:rsidRPr="0042418A">
        <w:rPr>
          <w:sz w:val="28"/>
          <w:szCs w:val="28"/>
          <w:lang w:val="ru-RU" w:eastAsia="ar-SA"/>
        </w:rPr>
        <w:instrText>5</w:instrText>
      </w:r>
      <w:r w:rsidRPr="0042418A">
        <w:rPr>
          <w:sz w:val="28"/>
          <w:szCs w:val="28"/>
          <w:lang w:eastAsia="ar-SA"/>
        </w:rPr>
        <w:instrText>er</w:instrText>
      </w:r>
      <w:r w:rsidRPr="0042418A">
        <w:rPr>
          <w:sz w:val="28"/>
          <w:szCs w:val="28"/>
          <w:lang w:val="ru-RU" w:eastAsia="ar-SA"/>
        </w:rPr>
        <w:instrText>8</w:instrText>
      </w:r>
      <w:r w:rsidRPr="0042418A">
        <w:rPr>
          <w:sz w:val="28"/>
          <w:szCs w:val="28"/>
          <w:lang w:eastAsia="ar-SA"/>
        </w:rPr>
        <w:instrText>dfe</w:instrText>
      </w:r>
      <w:r w:rsidRPr="0042418A">
        <w:rPr>
          <w:sz w:val="28"/>
          <w:szCs w:val="28"/>
          <w:lang w:val="ru-RU" w:eastAsia="ar-SA"/>
        </w:rPr>
        <w:instrText>9</w:instrText>
      </w:r>
      <w:r w:rsidRPr="0042418A">
        <w:rPr>
          <w:sz w:val="28"/>
          <w:szCs w:val="28"/>
          <w:lang w:eastAsia="ar-SA"/>
        </w:rPr>
        <w:instrText>ttwfsvv</w:instrText>
      </w:r>
      <w:r w:rsidRPr="0042418A">
        <w:rPr>
          <w:sz w:val="28"/>
          <w:szCs w:val="28"/>
          <w:lang w:val="ru-RU" w:eastAsia="ar-SA"/>
        </w:rPr>
        <w:instrText>9"&gt;37&lt;/</w:instrText>
      </w:r>
      <w:r w:rsidRPr="0042418A">
        <w:rPr>
          <w:sz w:val="28"/>
          <w:szCs w:val="28"/>
          <w:lang w:eastAsia="ar-SA"/>
        </w:rPr>
        <w:instrText>key</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 xml:space="preserve"> </w:instrText>
      </w:r>
      <w:r w:rsidRPr="0042418A">
        <w:rPr>
          <w:sz w:val="28"/>
          <w:szCs w:val="28"/>
          <w:lang w:eastAsia="ar-SA"/>
        </w:rPr>
        <w:instrText>name</w:instrText>
      </w:r>
      <w:r w:rsidRPr="0042418A">
        <w:rPr>
          <w:sz w:val="28"/>
          <w:szCs w:val="28"/>
          <w:lang w:val="ru-RU" w:eastAsia="ar-SA"/>
        </w:rPr>
        <w:instrText>="</w:instrText>
      </w:r>
      <w:r w:rsidRPr="0042418A">
        <w:rPr>
          <w:sz w:val="28"/>
          <w:szCs w:val="28"/>
          <w:lang w:eastAsia="ar-SA"/>
        </w:rPr>
        <w:instrText>Journal</w:instrText>
      </w:r>
      <w:r w:rsidRPr="0042418A">
        <w:rPr>
          <w:sz w:val="28"/>
          <w:szCs w:val="28"/>
          <w:lang w:val="ru-RU" w:eastAsia="ar-SA"/>
        </w:rPr>
        <w:instrText xml:space="preserve"> </w:instrText>
      </w:r>
      <w:r w:rsidRPr="0042418A">
        <w:rPr>
          <w:sz w:val="28"/>
          <w:szCs w:val="28"/>
          <w:lang w:eastAsia="ar-SA"/>
        </w:rPr>
        <w:instrText>Article</w:instrText>
      </w:r>
      <w:r w:rsidRPr="0042418A">
        <w:rPr>
          <w:sz w:val="28"/>
          <w:szCs w:val="28"/>
          <w:lang w:val="ru-RU" w:eastAsia="ar-SA"/>
        </w:rPr>
        <w:instrText>"&gt;17&lt;/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Sharma</w:instrText>
      </w:r>
      <w:r w:rsidRPr="0042418A">
        <w:rPr>
          <w:sz w:val="28"/>
          <w:szCs w:val="28"/>
          <w:lang w:val="ru-RU" w:eastAsia="ar-SA"/>
        </w:rPr>
        <w:instrText xml:space="preserve">, </w:instrText>
      </w:r>
      <w:r w:rsidRPr="0042418A">
        <w:rPr>
          <w:sz w:val="28"/>
          <w:szCs w:val="28"/>
          <w:lang w:eastAsia="ar-SA"/>
        </w:rPr>
        <w:instrText>V</w:instrText>
      </w:r>
      <w:r w:rsidRPr="0042418A">
        <w:rPr>
          <w:sz w:val="28"/>
          <w:szCs w:val="28"/>
          <w:lang w:val="ru-RU" w:eastAsia="ar-SA"/>
        </w:rPr>
        <w:instrText xml:space="preserve">. </w:instrText>
      </w:r>
      <w:r w:rsidRPr="0042418A">
        <w:rPr>
          <w:sz w:val="28"/>
          <w:szCs w:val="28"/>
          <w:lang w:eastAsia="ar-SA"/>
        </w:rPr>
        <w:instrText>K</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Kawnayn</w:instrText>
      </w:r>
      <w:r w:rsidRPr="0042418A">
        <w:rPr>
          <w:sz w:val="28"/>
          <w:szCs w:val="28"/>
          <w:lang w:val="ru-RU" w:eastAsia="ar-SA"/>
        </w:rPr>
        <w:instrText xml:space="preserve">, </w:instrText>
      </w:r>
      <w:r w:rsidRPr="0042418A">
        <w:rPr>
          <w:sz w:val="28"/>
          <w:szCs w:val="28"/>
          <w:lang w:eastAsia="ar-SA"/>
        </w:rPr>
        <w:instrText>G</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Sarkar</w:instrText>
      </w:r>
      <w:r w:rsidRPr="0042418A">
        <w:rPr>
          <w:sz w:val="28"/>
          <w:szCs w:val="28"/>
          <w:lang w:val="ru-RU" w:eastAsia="ar-SA"/>
        </w:rPr>
        <w:instrText xml:space="preserve">, </w:instrText>
      </w:r>
      <w:r w:rsidRPr="0042418A">
        <w:rPr>
          <w:sz w:val="28"/>
          <w:szCs w:val="28"/>
          <w:lang w:eastAsia="ar-SA"/>
        </w:rPr>
        <w:instrText>N</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auth</w:instrText>
      </w:r>
      <w:r w:rsidRPr="0042418A">
        <w:rPr>
          <w:sz w:val="28"/>
          <w:szCs w:val="28"/>
          <w:lang w:val="ru-RU" w:eastAsia="ar-SA"/>
        </w:rPr>
        <w:instrText>-</w:instrText>
      </w:r>
      <w:r w:rsidRPr="0042418A">
        <w:rPr>
          <w:sz w:val="28"/>
          <w:szCs w:val="28"/>
          <w:lang w:eastAsia="ar-SA"/>
        </w:rPr>
        <w:instrText>address</w:instrText>
      </w:r>
      <w:r w:rsidRPr="0042418A">
        <w:rPr>
          <w:sz w:val="28"/>
          <w:szCs w:val="28"/>
          <w:lang w:val="ru-RU" w:eastAsia="ar-SA"/>
        </w:rPr>
        <w:instrText>&gt;</w:instrText>
      </w:r>
      <w:r w:rsidRPr="0042418A">
        <w:rPr>
          <w:sz w:val="28"/>
          <w:szCs w:val="28"/>
          <w:lang w:eastAsia="ar-SA"/>
        </w:rPr>
        <w:instrText>Division</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Neurology</w:instrText>
      </w:r>
      <w:r w:rsidRPr="0042418A">
        <w:rPr>
          <w:sz w:val="28"/>
          <w:szCs w:val="28"/>
          <w:lang w:val="ru-RU" w:eastAsia="ar-SA"/>
        </w:rPr>
        <w:instrText xml:space="preserve">, </w:instrText>
      </w:r>
      <w:r w:rsidRPr="0042418A">
        <w:rPr>
          <w:sz w:val="28"/>
          <w:szCs w:val="28"/>
          <w:lang w:eastAsia="ar-SA"/>
        </w:rPr>
        <w:instrText>Department</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Medicine</w:instrText>
      </w:r>
      <w:r w:rsidRPr="0042418A">
        <w:rPr>
          <w:sz w:val="28"/>
          <w:szCs w:val="28"/>
          <w:lang w:val="ru-RU" w:eastAsia="ar-SA"/>
        </w:rPr>
        <w:instrText xml:space="preserve">, </w:instrText>
      </w:r>
      <w:r w:rsidRPr="0042418A">
        <w:rPr>
          <w:sz w:val="28"/>
          <w:szCs w:val="28"/>
          <w:lang w:eastAsia="ar-SA"/>
        </w:rPr>
        <w:instrText>National</w:instrText>
      </w:r>
      <w:r w:rsidRPr="0042418A">
        <w:rPr>
          <w:sz w:val="28"/>
          <w:szCs w:val="28"/>
          <w:lang w:val="ru-RU" w:eastAsia="ar-SA"/>
        </w:rPr>
        <w:instrText xml:space="preserve"> </w:instrText>
      </w:r>
      <w:r w:rsidRPr="0042418A">
        <w:rPr>
          <w:sz w:val="28"/>
          <w:szCs w:val="28"/>
          <w:lang w:eastAsia="ar-SA"/>
        </w:rPr>
        <w:instrText>University</w:instrText>
      </w:r>
      <w:r w:rsidRPr="0042418A">
        <w:rPr>
          <w:sz w:val="28"/>
          <w:szCs w:val="28"/>
          <w:lang w:val="ru-RU" w:eastAsia="ar-SA"/>
        </w:rPr>
        <w:instrText xml:space="preserve"> </w:instrText>
      </w:r>
      <w:r w:rsidRPr="0042418A">
        <w:rPr>
          <w:sz w:val="28"/>
          <w:szCs w:val="28"/>
          <w:lang w:eastAsia="ar-SA"/>
        </w:rPr>
        <w:instrText>Hospital</w:instrText>
      </w:r>
      <w:r w:rsidRPr="0042418A">
        <w:rPr>
          <w:sz w:val="28"/>
          <w:szCs w:val="28"/>
          <w:lang w:val="ru-RU" w:eastAsia="ar-SA"/>
        </w:rPr>
        <w:instrText xml:space="preserve">, 5 </w:instrText>
      </w:r>
      <w:r w:rsidRPr="0042418A">
        <w:rPr>
          <w:sz w:val="28"/>
          <w:szCs w:val="28"/>
          <w:lang w:eastAsia="ar-SA"/>
        </w:rPr>
        <w:instrText>Lower</w:instrText>
      </w:r>
      <w:r w:rsidRPr="0042418A">
        <w:rPr>
          <w:sz w:val="28"/>
          <w:szCs w:val="28"/>
          <w:lang w:val="ru-RU" w:eastAsia="ar-SA"/>
        </w:rPr>
        <w:instrText xml:space="preserve"> </w:instrText>
      </w:r>
      <w:r w:rsidRPr="0042418A">
        <w:rPr>
          <w:sz w:val="28"/>
          <w:szCs w:val="28"/>
          <w:lang w:eastAsia="ar-SA"/>
        </w:rPr>
        <w:instrText>Kent</w:instrText>
      </w:r>
      <w:r w:rsidRPr="0042418A">
        <w:rPr>
          <w:sz w:val="28"/>
          <w:szCs w:val="28"/>
          <w:lang w:val="ru-RU" w:eastAsia="ar-SA"/>
        </w:rPr>
        <w:instrText xml:space="preserve"> </w:instrText>
      </w:r>
      <w:r w:rsidRPr="0042418A">
        <w:rPr>
          <w:sz w:val="28"/>
          <w:szCs w:val="28"/>
          <w:lang w:eastAsia="ar-SA"/>
        </w:rPr>
        <w:instrText>Ridge</w:instrText>
      </w:r>
      <w:r w:rsidRPr="0042418A">
        <w:rPr>
          <w:sz w:val="28"/>
          <w:szCs w:val="28"/>
          <w:lang w:val="ru-RU" w:eastAsia="ar-SA"/>
        </w:rPr>
        <w:instrText xml:space="preserve"> </w:instrText>
      </w:r>
      <w:r w:rsidRPr="0042418A">
        <w:rPr>
          <w:sz w:val="28"/>
          <w:szCs w:val="28"/>
          <w:lang w:eastAsia="ar-SA"/>
        </w:rPr>
        <w:instrText>Road</w:instrText>
      </w:r>
      <w:r w:rsidRPr="0042418A">
        <w:rPr>
          <w:sz w:val="28"/>
          <w:szCs w:val="28"/>
          <w:lang w:val="ru-RU" w:eastAsia="ar-SA"/>
        </w:rPr>
        <w:instrText xml:space="preserve">, 119074 </w:instrText>
      </w:r>
      <w:r w:rsidRPr="0042418A">
        <w:rPr>
          <w:sz w:val="28"/>
          <w:szCs w:val="28"/>
          <w:lang w:eastAsia="ar-SA"/>
        </w:rPr>
        <w:instrText>Singapore</w:instrText>
      </w:r>
      <w:r w:rsidRPr="0042418A">
        <w:rPr>
          <w:sz w:val="28"/>
          <w:szCs w:val="28"/>
          <w:lang w:val="ru-RU" w:eastAsia="ar-SA"/>
        </w:rPr>
        <w:instrText>.&lt;/</w:instrText>
      </w:r>
      <w:r w:rsidRPr="0042418A">
        <w:rPr>
          <w:sz w:val="28"/>
          <w:szCs w:val="28"/>
          <w:lang w:eastAsia="ar-SA"/>
        </w:rPr>
        <w:instrText>auth</w:instrText>
      </w:r>
      <w:r w:rsidRPr="0042418A">
        <w:rPr>
          <w:sz w:val="28"/>
          <w:szCs w:val="28"/>
          <w:lang w:val="ru-RU" w:eastAsia="ar-SA"/>
        </w:rPr>
        <w:instrText>-</w:instrText>
      </w:r>
      <w:r w:rsidRPr="0042418A">
        <w:rPr>
          <w:sz w:val="28"/>
          <w:szCs w:val="28"/>
          <w:lang w:eastAsia="ar-SA"/>
        </w:rPr>
        <w:instrText>address</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Acute</w:instrText>
      </w:r>
      <w:r w:rsidRPr="0042418A">
        <w:rPr>
          <w:sz w:val="28"/>
          <w:szCs w:val="28"/>
          <w:lang w:val="ru-RU" w:eastAsia="ar-SA"/>
        </w:rPr>
        <w:instrText xml:space="preserve"> </w:instrText>
      </w:r>
      <w:r w:rsidRPr="0042418A">
        <w:rPr>
          <w:sz w:val="28"/>
          <w:szCs w:val="28"/>
          <w:lang w:eastAsia="ar-SA"/>
        </w:rPr>
        <w:instrText>ischemic</w:instrText>
      </w:r>
      <w:r w:rsidRPr="0042418A">
        <w:rPr>
          <w:sz w:val="28"/>
          <w:szCs w:val="28"/>
          <w:lang w:val="ru-RU" w:eastAsia="ar-SA"/>
        </w:rPr>
        <w:instrText xml:space="preserve"> </w:instrText>
      </w:r>
      <w:r w:rsidRPr="0042418A">
        <w:rPr>
          <w:sz w:val="28"/>
          <w:szCs w:val="28"/>
          <w:lang w:eastAsia="ar-SA"/>
        </w:rPr>
        <w:instrText>stroke</w:instrText>
      </w:r>
      <w:r w:rsidRPr="0042418A">
        <w:rPr>
          <w:sz w:val="28"/>
          <w:szCs w:val="28"/>
          <w:lang w:val="ru-RU" w:eastAsia="ar-SA"/>
        </w:rPr>
        <w:instrText xml:space="preserve">: </w:instrText>
      </w:r>
      <w:r w:rsidRPr="0042418A">
        <w:rPr>
          <w:sz w:val="28"/>
          <w:szCs w:val="28"/>
          <w:lang w:eastAsia="ar-SA"/>
        </w:rPr>
        <w:instrText>comparison</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low</w:instrText>
      </w:r>
      <w:r w:rsidRPr="0042418A">
        <w:rPr>
          <w:sz w:val="28"/>
          <w:szCs w:val="28"/>
          <w:lang w:val="ru-RU" w:eastAsia="ar-SA"/>
        </w:rPr>
        <w:instrText>-</w:instrText>
      </w:r>
      <w:r w:rsidRPr="0042418A">
        <w:rPr>
          <w:sz w:val="28"/>
          <w:szCs w:val="28"/>
          <w:lang w:eastAsia="ar-SA"/>
        </w:rPr>
        <w:instrText>dose</w:instrText>
      </w:r>
      <w:r w:rsidRPr="0042418A">
        <w:rPr>
          <w:sz w:val="28"/>
          <w:szCs w:val="28"/>
          <w:lang w:val="ru-RU" w:eastAsia="ar-SA"/>
        </w:rPr>
        <w:instrText xml:space="preserve"> </w:instrText>
      </w:r>
      <w:r w:rsidRPr="0042418A">
        <w:rPr>
          <w:sz w:val="28"/>
          <w:szCs w:val="28"/>
          <w:lang w:eastAsia="ar-SA"/>
        </w:rPr>
        <w:instrText>and</w:instrText>
      </w:r>
      <w:r w:rsidRPr="0042418A">
        <w:rPr>
          <w:sz w:val="28"/>
          <w:szCs w:val="28"/>
          <w:lang w:val="ru-RU" w:eastAsia="ar-SA"/>
        </w:rPr>
        <w:instrText xml:space="preserve"> </w:instrText>
      </w:r>
      <w:r w:rsidRPr="0042418A">
        <w:rPr>
          <w:sz w:val="28"/>
          <w:szCs w:val="28"/>
          <w:lang w:eastAsia="ar-SA"/>
        </w:rPr>
        <w:instrText>standard</w:instrText>
      </w:r>
      <w:r w:rsidRPr="0042418A">
        <w:rPr>
          <w:sz w:val="28"/>
          <w:szCs w:val="28"/>
          <w:lang w:val="ru-RU" w:eastAsia="ar-SA"/>
        </w:rPr>
        <w:instrText>-</w:instrText>
      </w:r>
      <w:r w:rsidRPr="0042418A">
        <w:rPr>
          <w:sz w:val="28"/>
          <w:szCs w:val="28"/>
          <w:lang w:eastAsia="ar-SA"/>
        </w:rPr>
        <w:instrText>dose</w:instrText>
      </w:r>
      <w:r w:rsidRPr="0042418A">
        <w:rPr>
          <w:sz w:val="28"/>
          <w:szCs w:val="28"/>
          <w:lang w:val="ru-RU" w:eastAsia="ar-SA"/>
        </w:rPr>
        <w:instrText xml:space="preserve"> </w:instrText>
      </w:r>
      <w:r w:rsidRPr="0042418A">
        <w:rPr>
          <w:sz w:val="28"/>
          <w:szCs w:val="28"/>
          <w:lang w:eastAsia="ar-SA"/>
        </w:rPr>
        <w:instrText>regimes</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tissue</w:instrText>
      </w:r>
      <w:r w:rsidRPr="0042418A">
        <w:rPr>
          <w:sz w:val="28"/>
          <w:szCs w:val="28"/>
          <w:lang w:val="ru-RU" w:eastAsia="ar-SA"/>
        </w:rPr>
        <w:instrText xml:space="preserve"> </w:instrText>
      </w:r>
      <w:r w:rsidRPr="0042418A">
        <w:rPr>
          <w:sz w:val="28"/>
          <w:szCs w:val="28"/>
          <w:lang w:eastAsia="ar-SA"/>
        </w:rPr>
        <w:instrText>plasminogen</w:instrText>
      </w:r>
      <w:r w:rsidRPr="0042418A">
        <w:rPr>
          <w:sz w:val="28"/>
          <w:szCs w:val="28"/>
          <w:lang w:val="ru-RU" w:eastAsia="ar-SA"/>
        </w:rPr>
        <w:instrText xml:space="preserve"> </w:instrText>
      </w:r>
      <w:r w:rsidRPr="0042418A">
        <w:rPr>
          <w:sz w:val="28"/>
          <w:szCs w:val="28"/>
          <w:lang w:eastAsia="ar-SA"/>
        </w:rPr>
        <w:instrText>activator</w:instrText>
      </w:r>
      <w:r w:rsidRPr="0042418A">
        <w:rPr>
          <w:sz w:val="28"/>
          <w:szCs w:val="28"/>
          <w:lang w:val="ru-RU" w:eastAsia="ar-SA"/>
        </w:rPr>
        <w:instrText>&lt;/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Expert</w:instrText>
      </w:r>
      <w:r w:rsidRPr="0042418A">
        <w:rPr>
          <w:sz w:val="28"/>
          <w:szCs w:val="28"/>
          <w:lang w:val="ru-RU" w:eastAsia="ar-SA"/>
        </w:rPr>
        <w:instrText xml:space="preserve"> </w:instrText>
      </w:r>
      <w:r w:rsidRPr="0042418A">
        <w:rPr>
          <w:sz w:val="28"/>
          <w:szCs w:val="28"/>
          <w:lang w:eastAsia="ar-SA"/>
        </w:rPr>
        <w:instrText>Rev</w:instrText>
      </w:r>
      <w:r w:rsidRPr="0042418A">
        <w:rPr>
          <w:sz w:val="28"/>
          <w:szCs w:val="28"/>
          <w:lang w:val="ru-RU" w:eastAsia="ar-SA"/>
        </w:rPr>
        <w:instrText xml:space="preserve"> </w:instrText>
      </w:r>
      <w:r w:rsidRPr="0042418A">
        <w:rPr>
          <w:sz w:val="28"/>
          <w:szCs w:val="28"/>
          <w:lang w:eastAsia="ar-SA"/>
        </w:rPr>
        <w:instrText>Neurother</w:instrText>
      </w:r>
      <w:r w:rsidRPr="0042418A">
        <w:rPr>
          <w:sz w:val="28"/>
          <w:szCs w:val="28"/>
          <w:lang w:val="ru-RU" w:eastAsia="ar-SA"/>
        </w:rPr>
        <w:instrTex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Expert</w:instrText>
      </w:r>
      <w:r w:rsidRPr="0042418A">
        <w:rPr>
          <w:sz w:val="28"/>
          <w:szCs w:val="28"/>
          <w:lang w:val="ru-RU" w:eastAsia="ar-SA"/>
        </w:rPr>
        <w:instrText xml:space="preserve"> </w:instrText>
      </w:r>
      <w:r w:rsidRPr="0042418A">
        <w:rPr>
          <w:sz w:val="28"/>
          <w:szCs w:val="28"/>
          <w:lang w:eastAsia="ar-SA"/>
        </w:rPr>
        <w:instrText>Rev</w:instrText>
      </w:r>
      <w:r w:rsidRPr="0042418A">
        <w:rPr>
          <w:sz w:val="28"/>
          <w:szCs w:val="28"/>
          <w:lang w:val="ru-RU" w:eastAsia="ar-SA"/>
        </w:rPr>
        <w:instrText xml:space="preserve"> </w:instrText>
      </w:r>
      <w:r w:rsidRPr="0042418A">
        <w:rPr>
          <w:sz w:val="28"/>
          <w:szCs w:val="28"/>
          <w:lang w:eastAsia="ar-SA"/>
        </w:rPr>
        <w:instrText>Neurother</w:instrText>
      </w:r>
      <w:r w:rsidRPr="0042418A">
        <w:rPr>
          <w:sz w:val="28"/>
          <w:szCs w:val="28"/>
          <w:lang w:val="ru-RU" w:eastAsia="ar-SA"/>
        </w:rPr>
        <w:instrTex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pages</w:instrText>
      </w:r>
      <w:r w:rsidRPr="0042418A">
        <w:rPr>
          <w:sz w:val="28"/>
          <w:szCs w:val="28"/>
          <w:lang w:val="ru-RU" w:eastAsia="ar-SA"/>
        </w:rPr>
        <w:instrText>&gt;895-902&lt;/</w:instrText>
      </w:r>
      <w:r w:rsidRPr="0042418A">
        <w:rPr>
          <w:sz w:val="28"/>
          <w:szCs w:val="28"/>
          <w:lang w:eastAsia="ar-SA"/>
        </w:rPr>
        <w:instrText>pages</w:instrText>
      </w:r>
      <w:r w:rsidRPr="0042418A">
        <w:rPr>
          <w:sz w:val="28"/>
          <w:szCs w:val="28"/>
          <w:lang w:val="ru-RU" w:eastAsia="ar-SA"/>
        </w:rPr>
        <w:instrText>&gt;&lt;</w:instrText>
      </w:r>
      <w:r w:rsidRPr="0042418A">
        <w:rPr>
          <w:sz w:val="28"/>
          <w:szCs w:val="28"/>
          <w:lang w:eastAsia="ar-SA"/>
        </w:rPr>
        <w:instrText>volume</w:instrText>
      </w:r>
      <w:r w:rsidRPr="0042418A">
        <w:rPr>
          <w:sz w:val="28"/>
          <w:szCs w:val="28"/>
          <w:lang w:val="ru-RU" w:eastAsia="ar-SA"/>
        </w:rPr>
        <w:instrText>&gt;13&lt;/</w:instrText>
      </w:r>
      <w:r w:rsidRPr="0042418A">
        <w:rPr>
          <w:sz w:val="28"/>
          <w:szCs w:val="28"/>
          <w:lang w:eastAsia="ar-SA"/>
        </w:rPr>
        <w:instrText>volume</w:instrText>
      </w:r>
      <w:r w:rsidRPr="0042418A">
        <w:rPr>
          <w:sz w:val="28"/>
          <w:szCs w:val="28"/>
          <w:lang w:val="ru-RU" w:eastAsia="ar-SA"/>
        </w:rPr>
        <w:instrText>&gt;&lt;</w:instrText>
      </w:r>
      <w:r w:rsidRPr="0042418A">
        <w:rPr>
          <w:sz w:val="28"/>
          <w:szCs w:val="28"/>
          <w:lang w:eastAsia="ar-SA"/>
        </w:rPr>
        <w:instrText>number</w:instrText>
      </w:r>
      <w:r w:rsidRPr="0042418A">
        <w:rPr>
          <w:sz w:val="28"/>
          <w:szCs w:val="28"/>
          <w:lang w:val="ru-RU" w:eastAsia="ar-SA"/>
        </w:rPr>
        <w:instrText>&gt;8&lt;/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edition</w:instrText>
      </w:r>
      <w:r w:rsidRPr="0042418A">
        <w:rPr>
          <w:sz w:val="28"/>
          <w:szCs w:val="28"/>
          <w:lang w:val="ru-RU" w:eastAsia="ar-SA"/>
        </w:rPr>
        <w:instrText>&gt;2013/08/24&lt;/</w:instrText>
      </w:r>
      <w:r w:rsidRPr="0042418A">
        <w:rPr>
          <w:sz w:val="28"/>
          <w:szCs w:val="28"/>
          <w:lang w:eastAsia="ar-SA"/>
        </w:rPr>
        <w:instrText>edition</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Administration</w:instrText>
      </w:r>
      <w:r w:rsidRPr="0042418A">
        <w:rPr>
          <w:sz w:val="28"/>
          <w:szCs w:val="28"/>
          <w:lang w:val="ru-RU" w:eastAsia="ar-SA"/>
        </w:rPr>
        <w:instrText xml:space="preserve">, </w:instrText>
      </w:r>
      <w:r w:rsidRPr="0042418A">
        <w:rPr>
          <w:sz w:val="28"/>
          <w:szCs w:val="28"/>
          <w:lang w:eastAsia="ar-SA"/>
        </w:rPr>
        <w:instrText>Intravenous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Asia</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Dose</w:instrText>
      </w:r>
      <w:r w:rsidRPr="0042418A">
        <w:rPr>
          <w:sz w:val="28"/>
          <w:szCs w:val="28"/>
          <w:lang w:val="ru-RU" w:eastAsia="ar-SA"/>
        </w:rPr>
        <w:instrText>-</w:instrText>
      </w:r>
      <w:r w:rsidRPr="0042418A">
        <w:rPr>
          <w:sz w:val="28"/>
          <w:szCs w:val="28"/>
          <w:lang w:eastAsia="ar-SA"/>
        </w:rPr>
        <w:instrText>Response</w:instrText>
      </w:r>
      <w:r w:rsidRPr="0042418A">
        <w:rPr>
          <w:sz w:val="28"/>
          <w:szCs w:val="28"/>
          <w:lang w:val="ru-RU" w:eastAsia="ar-SA"/>
        </w:rPr>
        <w:instrText xml:space="preserve"> </w:instrText>
      </w:r>
      <w:r w:rsidRPr="0042418A">
        <w:rPr>
          <w:sz w:val="28"/>
          <w:szCs w:val="28"/>
          <w:lang w:eastAsia="ar-SA"/>
        </w:rPr>
        <w:instrText>Relationship</w:instrText>
      </w:r>
      <w:r w:rsidRPr="0042418A">
        <w:rPr>
          <w:sz w:val="28"/>
          <w:szCs w:val="28"/>
          <w:lang w:val="ru-RU" w:eastAsia="ar-SA"/>
        </w:rPr>
        <w:instrText xml:space="preserve">, </w:instrText>
      </w:r>
      <w:r w:rsidRPr="0042418A">
        <w:rPr>
          <w:sz w:val="28"/>
          <w:szCs w:val="28"/>
          <w:lang w:eastAsia="ar-SA"/>
        </w:rPr>
        <w:instrText>Drug</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Fibrinolytic</w:instrText>
      </w:r>
      <w:r w:rsidRPr="0042418A">
        <w:rPr>
          <w:sz w:val="28"/>
          <w:szCs w:val="28"/>
          <w:lang w:val="ru-RU" w:eastAsia="ar-SA"/>
        </w:rPr>
        <w:instrText xml:space="preserve"> </w:instrText>
      </w:r>
      <w:r w:rsidRPr="0042418A">
        <w:rPr>
          <w:sz w:val="28"/>
          <w:szCs w:val="28"/>
          <w:lang w:eastAsia="ar-SA"/>
        </w:rPr>
        <w:instrText>Agents</w:instrText>
      </w:r>
      <w:r w:rsidRPr="0042418A">
        <w:rPr>
          <w:sz w:val="28"/>
          <w:szCs w:val="28"/>
          <w:lang w:val="ru-RU" w:eastAsia="ar-SA"/>
        </w:rPr>
        <w:instrText xml:space="preserve">/ </w:instrText>
      </w:r>
      <w:r w:rsidRPr="0042418A">
        <w:rPr>
          <w:sz w:val="28"/>
          <w:szCs w:val="28"/>
          <w:lang w:eastAsia="ar-SA"/>
        </w:rPr>
        <w:instrText>administration</w:instrText>
      </w:r>
      <w:r w:rsidRPr="0042418A">
        <w:rPr>
          <w:sz w:val="28"/>
          <w:szCs w:val="28"/>
          <w:lang w:val="ru-RU" w:eastAsia="ar-SA"/>
        </w:rPr>
        <w:instrText xml:space="preserve"> &amp;</w:instrText>
      </w:r>
      <w:r w:rsidRPr="0042418A">
        <w:rPr>
          <w:sz w:val="28"/>
          <w:szCs w:val="28"/>
          <w:lang w:eastAsia="ar-SA"/>
        </w:rPr>
        <w:instrText>amp</w:instrText>
      </w:r>
      <w:r w:rsidRPr="0042418A">
        <w:rPr>
          <w:sz w:val="28"/>
          <w:szCs w:val="28"/>
          <w:lang w:val="ru-RU" w:eastAsia="ar-SA"/>
        </w:rPr>
        <w:instrText xml:space="preserve">; </w:instrText>
      </w:r>
      <w:r w:rsidRPr="0042418A">
        <w:rPr>
          <w:sz w:val="28"/>
          <w:szCs w:val="28"/>
          <w:lang w:eastAsia="ar-SA"/>
        </w:rPr>
        <w:instrText>dosage</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Humans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Stroke</w:instrText>
      </w:r>
      <w:r w:rsidRPr="0042418A">
        <w:rPr>
          <w:sz w:val="28"/>
          <w:szCs w:val="28"/>
          <w:lang w:val="ru-RU" w:eastAsia="ar-SA"/>
        </w:rPr>
        <w:instrText xml:space="preserve">/ </w:instrText>
      </w:r>
      <w:r w:rsidRPr="0042418A">
        <w:rPr>
          <w:sz w:val="28"/>
          <w:szCs w:val="28"/>
          <w:lang w:eastAsia="ar-SA"/>
        </w:rPr>
        <w:instrText>drug</w:instrText>
      </w:r>
      <w:r w:rsidRPr="0042418A">
        <w:rPr>
          <w:sz w:val="28"/>
          <w:szCs w:val="28"/>
          <w:lang w:val="ru-RU" w:eastAsia="ar-SA"/>
        </w:rPr>
        <w:instrText xml:space="preserve"> </w:instrText>
      </w:r>
      <w:r w:rsidRPr="0042418A">
        <w:rPr>
          <w:sz w:val="28"/>
          <w:szCs w:val="28"/>
          <w:lang w:eastAsia="ar-SA"/>
        </w:rPr>
        <w:instrText>therapy</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Thrombolytic</w:instrText>
      </w:r>
      <w:r w:rsidRPr="0042418A">
        <w:rPr>
          <w:sz w:val="28"/>
          <w:szCs w:val="28"/>
          <w:lang w:val="ru-RU" w:eastAsia="ar-SA"/>
        </w:rPr>
        <w:instrText xml:space="preserve"> </w:instrText>
      </w:r>
      <w:r w:rsidRPr="0042418A">
        <w:rPr>
          <w:sz w:val="28"/>
          <w:szCs w:val="28"/>
          <w:lang w:eastAsia="ar-SA"/>
        </w:rPr>
        <w:instrText>Therapy</w:instrText>
      </w:r>
      <w:r w:rsidRPr="0042418A">
        <w:rPr>
          <w:sz w:val="28"/>
          <w:szCs w:val="28"/>
          <w:lang w:val="ru-RU" w:eastAsia="ar-SA"/>
        </w:rPr>
        <w:instrText xml:space="preserve">/ </w:instrText>
      </w:r>
      <w:r w:rsidRPr="0042418A">
        <w:rPr>
          <w:sz w:val="28"/>
          <w:szCs w:val="28"/>
          <w:lang w:eastAsia="ar-SA"/>
        </w:rPr>
        <w:instrText>methods</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Tissue</w:instrText>
      </w:r>
      <w:r w:rsidRPr="0042418A">
        <w:rPr>
          <w:sz w:val="28"/>
          <w:szCs w:val="28"/>
          <w:lang w:val="ru-RU" w:eastAsia="ar-SA"/>
        </w:rPr>
        <w:instrText xml:space="preserve"> </w:instrText>
      </w:r>
      <w:r w:rsidRPr="0042418A">
        <w:rPr>
          <w:sz w:val="28"/>
          <w:szCs w:val="28"/>
          <w:lang w:eastAsia="ar-SA"/>
        </w:rPr>
        <w:instrText>Plasminogen</w:instrText>
      </w:r>
      <w:r w:rsidRPr="0042418A">
        <w:rPr>
          <w:sz w:val="28"/>
          <w:szCs w:val="28"/>
          <w:lang w:val="ru-RU" w:eastAsia="ar-SA"/>
        </w:rPr>
        <w:instrText xml:space="preserve"> </w:instrText>
      </w:r>
      <w:r w:rsidRPr="0042418A">
        <w:rPr>
          <w:sz w:val="28"/>
          <w:szCs w:val="28"/>
          <w:lang w:eastAsia="ar-SA"/>
        </w:rPr>
        <w:instrText>Activator</w:instrText>
      </w:r>
      <w:r w:rsidRPr="0042418A">
        <w:rPr>
          <w:sz w:val="28"/>
          <w:szCs w:val="28"/>
          <w:lang w:val="ru-RU" w:eastAsia="ar-SA"/>
        </w:rPr>
        <w:instrText xml:space="preserve">/ </w:instrText>
      </w:r>
      <w:r w:rsidRPr="0042418A">
        <w:rPr>
          <w:sz w:val="28"/>
          <w:szCs w:val="28"/>
          <w:lang w:eastAsia="ar-SA"/>
        </w:rPr>
        <w:instrText>administration</w:instrText>
      </w:r>
      <w:r w:rsidRPr="0042418A">
        <w:rPr>
          <w:sz w:val="28"/>
          <w:szCs w:val="28"/>
          <w:lang w:val="ru-RU" w:eastAsia="ar-SA"/>
        </w:rPr>
        <w:instrText xml:space="preserve"> &amp;</w:instrText>
      </w:r>
      <w:r w:rsidRPr="0042418A">
        <w:rPr>
          <w:sz w:val="28"/>
          <w:szCs w:val="28"/>
          <w:lang w:eastAsia="ar-SA"/>
        </w:rPr>
        <w:instrText>amp</w:instrText>
      </w:r>
      <w:r w:rsidRPr="0042418A">
        <w:rPr>
          <w:sz w:val="28"/>
          <w:szCs w:val="28"/>
          <w:lang w:val="ru-RU" w:eastAsia="ar-SA"/>
        </w:rPr>
        <w:instrText xml:space="preserve">; </w:instrText>
      </w:r>
      <w:r w:rsidRPr="0042418A">
        <w:rPr>
          <w:sz w:val="28"/>
          <w:szCs w:val="28"/>
          <w:lang w:eastAsia="ar-SA"/>
        </w:rPr>
        <w:instrText>dosage</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Treatment</w:instrText>
      </w:r>
      <w:r w:rsidRPr="0042418A">
        <w:rPr>
          <w:sz w:val="28"/>
          <w:szCs w:val="28"/>
          <w:lang w:val="ru-RU" w:eastAsia="ar-SA"/>
        </w:rPr>
        <w:instrText xml:space="preserve"> </w:instrText>
      </w:r>
      <w:r w:rsidRPr="0042418A">
        <w:rPr>
          <w:sz w:val="28"/>
          <w:szCs w:val="28"/>
          <w:lang w:eastAsia="ar-SA"/>
        </w:rPr>
        <w:instrText>Outcome</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&gt;2013&lt;/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w:instrText>
      </w:r>
      <w:r w:rsidRPr="0042418A">
        <w:rPr>
          <w:sz w:val="28"/>
          <w:szCs w:val="28"/>
          <w:lang w:val="ru-RU" w:eastAsia="ar-SA"/>
        </w:rPr>
        <w:instrText>&gt;</w:instrText>
      </w:r>
      <w:r w:rsidRPr="0042418A">
        <w:rPr>
          <w:sz w:val="28"/>
          <w:szCs w:val="28"/>
          <w:lang w:eastAsia="ar-SA"/>
        </w:rPr>
        <w:instrText>Aug</w:instrText>
      </w:r>
      <w:r w:rsidRPr="0042418A">
        <w:rPr>
          <w:sz w:val="28"/>
          <w:szCs w:val="28"/>
          <w:lang w:val="ru-RU" w:eastAsia="ar-SA"/>
        </w:rPr>
        <w:instrText>&lt;/</w:instrText>
      </w:r>
      <w:r w:rsidRPr="0042418A">
        <w:rPr>
          <w:sz w:val="28"/>
          <w:szCs w:val="28"/>
          <w:lang w:eastAsia="ar-SA"/>
        </w:rPr>
        <w:instrText>date</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isbn</w:instrText>
      </w:r>
      <w:r w:rsidRPr="0042418A">
        <w:rPr>
          <w:sz w:val="28"/>
          <w:szCs w:val="28"/>
          <w:lang w:val="ru-RU" w:eastAsia="ar-SA"/>
        </w:rPr>
        <w:instrText>&gt;1744-8360 (</w:instrText>
      </w:r>
      <w:r w:rsidRPr="0042418A">
        <w:rPr>
          <w:sz w:val="28"/>
          <w:szCs w:val="28"/>
          <w:lang w:eastAsia="ar-SA"/>
        </w:rPr>
        <w:instrText>Electronic</w:instrText>
      </w:r>
      <w:r w:rsidRPr="0042418A">
        <w:rPr>
          <w:sz w:val="28"/>
          <w:szCs w:val="28"/>
          <w:lang w:val="ru-RU" w:eastAsia="ar-SA"/>
        </w:rPr>
        <w:instrText>)&amp;#</w:instrText>
      </w:r>
      <w:r w:rsidRPr="0042418A">
        <w:rPr>
          <w:sz w:val="28"/>
          <w:szCs w:val="28"/>
          <w:lang w:eastAsia="ar-SA"/>
        </w:rPr>
        <w:instrText>xD</w:instrText>
      </w:r>
      <w:r w:rsidRPr="0042418A">
        <w:rPr>
          <w:sz w:val="28"/>
          <w:szCs w:val="28"/>
          <w:lang w:val="ru-RU" w:eastAsia="ar-SA"/>
        </w:rPr>
        <w:instrText>;1473-7175 (</w:instrText>
      </w:r>
      <w:r w:rsidRPr="0042418A">
        <w:rPr>
          <w:sz w:val="28"/>
          <w:szCs w:val="28"/>
          <w:lang w:eastAsia="ar-SA"/>
        </w:rPr>
        <w:instrText>Linking</w:instrText>
      </w:r>
      <w:r w:rsidRPr="0042418A">
        <w:rPr>
          <w:sz w:val="28"/>
          <w:szCs w:val="28"/>
          <w:lang w:val="ru-RU" w:eastAsia="ar-SA"/>
        </w:rPr>
        <w:instrText>)&lt;/</w:instrText>
      </w:r>
      <w:r w:rsidRPr="0042418A">
        <w:rPr>
          <w:sz w:val="28"/>
          <w:szCs w:val="28"/>
          <w:lang w:eastAsia="ar-SA"/>
        </w:rPr>
        <w:instrText>isbn</w:instrText>
      </w:r>
      <w:r w:rsidRPr="0042418A">
        <w:rPr>
          <w:sz w:val="28"/>
          <w:szCs w:val="28"/>
          <w:lang w:val="ru-RU" w:eastAsia="ar-SA"/>
        </w:rPr>
        <w:instrText>&gt;&lt;</w:instrText>
      </w:r>
      <w:r w:rsidRPr="0042418A">
        <w:rPr>
          <w:sz w:val="28"/>
          <w:szCs w:val="28"/>
          <w:lang w:eastAsia="ar-SA"/>
        </w:rPr>
        <w:instrText>accession</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&gt;23965163&lt;/</w:instrText>
      </w:r>
      <w:r w:rsidRPr="0042418A">
        <w:rPr>
          <w:sz w:val="28"/>
          <w:szCs w:val="28"/>
          <w:lang w:eastAsia="ar-SA"/>
        </w:rPr>
        <w:instrText>accession</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electronic</w:instrText>
      </w:r>
      <w:r w:rsidRPr="0042418A">
        <w:rPr>
          <w:sz w:val="28"/>
          <w:szCs w:val="28"/>
          <w:lang w:val="ru-RU" w:eastAsia="ar-SA"/>
        </w:rPr>
        <w:instrText>-</w:instrText>
      </w:r>
      <w:r w:rsidRPr="0042418A">
        <w:rPr>
          <w:sz w:val="28"/>
          <w:szCs w:val="28"/>
          <w:lang w:eastAsia="ar-SA"/>
        </w:rPr>
        <w:instrText>resource</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&gt;10.1586/14737175.2013.827412&lt;/</w:instrText>
      </w:r>
      <w:r w:rsidRPr="0042418A">
        <w:rPr>
          <w:sz w:val="28"/>
          <w:szCs w:val="28"/>
          <w:lang w:eastAsia="ar-SA"/>
        </w:rPr>
        <w:instrText>electronic</w:instrText>
      </w:r>
      <w:r w:rsidRPr="0042418A">
        <w:rPr>
          <w:sz w:val="28"/>
          <w:szCs w:val="28"/>
          <w:lang w:val="ru-RU" w:eastAsia="ar-SA"/>
        </w:rPr>
        <w:instrText>-</w:instrText>
      </w:r>
      <w:r w:rsidRPr="0042418A">
        <w:rPr>
          <w:sz w:val="28"/>
          <w:szCs w:val="28"/>
          <w:lang w:eastAsia="ar-SA"/>
        </w:rPr>
        <w:instrText>resource</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&gt;&lt;</w:instrText>
      </w:r>
      <w:r w:rsidRPr="0042418A">
        <w:rPr>
          <w:sz w:val="28"/>
          <w:szCs w:val="28"/>
          <w:lang w:eastAsia="ar-SA"/>
        </w:rPr>
        <w:instrText>remote</w:instrText>
      </w:r>
      <w:r w:rsidRPr="0042418A">
        <w:rPr>
          <w:sz w:val="28"/>
          <w:szCs w:val="28"/>
          <w:lang w:val="ru-RU" w:eastAsia="ar-SA"/>
        </w:rPr>
        <w:instrText>-</w:instrText>
      </w:r>
      <w:r w:rsidRPr="0042418A">
        <w:rPr>
          <w:sz w:val="28"/>
          <w:szCs w:val="28"/>
          <w:lang w:eastAsia="ar-SA"/>
        </w:rPr>
        <w:instrText>database</w:instrText>
      </w:r>
      <w:r w:rsidRPr="0042418A">
        <w:rPr>
          <w:sz w:val="28"/>
          <w:szCs w:val="28"/>
          <w:lang w:val="ru-RU" w:eastAsia="ar-SA"/>
        </w:rPr>
        <w:instrText>-</w:instrText>
      </w:r>
      <w:r w:rsidRPr="0042418A">
        <w:rPr>
          <w:sz w:val="28"/>
          <w:szCs w:val="28"/>
          <w:lang w:eastAsia="ar-SA"/>
        </w:rPr>
        <w:instrText>provider</w:instrText>
      </w:r>
      <w:r w:rsidRPr="0042418A">
        <w:rPr>
          <w:sz w:val="28"/>
          <w:szCs w:val="28"/>
          <w:lang w:val="ru-RU" w:eastAsia="ar-SA"/>
        </w:rPr>
        <w:instrText>&gt;</w:instrText>
      </w:r>
      <w:r w:rsidRPr="0042418A">
        <w:rPr>
          <w:sz w:val="28"/>
          <w:szCs w:val="28"/>
          <w:lang w:eastAsia="ar-SA"/>
        </w:rPr>
        <w:instrText>NLM</w:instrText>
      </w:r>
      <w:r w:rsidRPr="0042418A">
        <w:rPr>
          <w:sz w:val="28"/>
          <w:szCs w:val="28"/>
          <w:lang w:val="ru-RU" w:eastAsia="ar-SA"/>
        </w:rPr>
        <w:instrText>&lt;/</w:instrText>
      </w:r>
      <w:r w:rsidRPr="0042418A">
        <w:rPr>
          <w:sz w:val="28"/>
          <w:szCs w:val="28"/>
          <w:lang w:eastAsia="ar-SA"/>
        </w:rPr>
        <w:instrText>remote</w:instrText>
      </w:r>
      <w:r w:rsidRPr="0042418A">
        <w:rPr>
          <w:sz w:val="28"/>
          <w:szCs w:val="28"/>
          <w:lang w:val="ru-RU" w:eastAsia="ar-SA"/>
        </w:rPr>
        <w:instrText>-</w:instrText>
      </w:r>
      <w:r w:rsidRPr="0042418A">
        <w:rPr>
          <w:sz w:val="28"/>
          <w:szCs w:val="28"/>
          <w:lang w:eastAsia="ar-SA"/>
        </w:rPr>
        <w:instrText>database</w:instrText>
      </w:r>
      <w:r w:rsidRPr="0042418A">
        <w:rPr>
          <w:sz w:val="28"/>
          <w:szCs w:val="28"/>
          <w:lang w:val="ru-RU" w:eastAsia="ar-SA"/>
        </w:rPr>
        <w:instrText>-</w:instrText>
      </w:r>
      <w:r w:rsidRPr="0042418A">
        <w:rPr>
          <w:sz w:val="28"/>
          <w:szCs w:val="28"/>
          <w:lang w:eastAsia="ar-SA"/>
        </w:rPr>
        <w:instrText>provider</w:instrText>
      </w:r>
      <w:r w:rsidRPr="0042418A">
        <w:rPr>
          <w:sz w:val="28"/>
          <w:szCs w:val="28"/>
          <w:lang w:val="ru-RU" w:eastAsia="ar-SA"/>
        </w:rPr>
        <w:instrText>&gt;&lt;</w:instrText>
      </w:r>
      <w:r w:rsidRPr="0042418A">
        <w:rPr>
          <w:sz w:val="28"/>
          <w:szCs w:val="28"/>
          <w:lang w:eastAsia="ar-SA"/>
        </w:rPr>
        <w:instrText>language</w:instrText>
      </w:r>
      <w:r w:rsidRPr="0042418A">
        <w:rPr>
          <w:sz w:val="28"/>
          <w:szCs w:val="28"/>
          <w:lang w:val="ru-RU" w:eastAsia="ar-SA"/>
        </w:rPr>
        <w:instrText>&gt;</w:instrText>
      </w:r>
      <w:r w:rsidRPr="0042418A">
        <w:rPr>
          <w:sz w:val="28"/>
          <w:szCs w:val="28"/>
          <w:lang w:eastAsia="ar-SA"/>
        </w:rPr>
        <w:instrText>eng</w:instrText>
      </w:r>
      <w:r w:rsidRPr="0042418A">
        <w:rPr>
          <w:sz w:val="28"/>
          <w:szCs w:val="28"/>
          <w:lang w:val="ru-RU" w:eastAsia="ar-SA"/>
        </w:rPr>
        <w:instrText>&lt;/</w:instrText>
      </w:r>
      <w:r w:rsidRPr="0042418A">
        <w:rPr>
          <w:sz w:val="28"/>
          <w:szCs w:val="28"/>
          <w:lang w:eastAsia="ar-SA"/>
        </w:rPr>
        <w:instrText>language</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EndNote</w:instrText>
      </w:r>
      <w:r w:rsidRPr="0042418A">
        <w:rPr>
          <w:sz w:val="28"/>
          <w:szCs w:val="28"/>
          <w:lang w:val="ru-RU" w:eastAsia="ar-SA"/>
        </w:rPr>
        <w:instrText>&gt;</w:instrText>
      </w:r>
      <w:r w:rsidRPr="0042418A">
        <w:rPr>
          <w:sz w:val="28"/>
          <w:szCs w:val="28"/>
          <w:lang w:eastAsia="ar-SA"/>
        </w:rPr>
        <w:fldChar w:fldCharType="end"/>
      </w:r>
      <w:r w:rsidRPr="0042418A">
        <w:rPr>
          <w:sz w:val="28"/>
          <w:szCs w:val="28"/>
          <w:lang w:val="ru-RU" w:eastAsia="ar-SA"/>
        </w:rPr>
        <w:t>. Несмотря на то, что восстановление магистрального кровотока в поврежденном участке головного мозга является критическим, последующее развитие синдрома реперфузии вызывает дальнейшее повреждение нервных тканей [21]</w:t>
      </w:r>
      <w:r w:rsidRPr="0042418A">
        <w:rPr>
          <w:sz w:val="28"/>
          <w:szCs w:val="28"/>
          <w:lang w:val="kk-KZ" w:eastAsia="ar-SA"/>
        </w:rPr>
        <w:fldChar w:fldCharType="begin">
          <w:fldData xml:space="preserve">PEVuZE5vdGU+PENpdGU+PEF1dGhvcj5NYXRzdW88L0F1dGhvcj48WWVhcj4xOTk0PC9ZZWFyPjxS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</w:fldData>
        </w:fldChar>
      </w:r>
      <w:r w:rsidRPr="0042418A">
        <w:rPr>
          <w:sz w:val="28"/>
          <w:szCs w:val="28"/>
          <w:lang w:val="kk-KZ" w:eastAsia="ar-SA"/>
        </w:rPr>
        <w:instrText xml:space="preserve"> ADDIN EN.CITE </w:instrText>
      </w:r>
      <w:r w:rsidRPr="0042418A">
        <w:rPr>
          <w:sz w:val="28"/>
          <w:szCs w:val="28"/>
          <w:lang w:val="kk-KZ" w:eastAsia="ar-SA"/>
        </w:rPr>
        <w:fldChar w:fldCharType="begin">
          <w:fldData xml:space="preserve">PEVuZE5vdGU+PENpdGU+PEF1dGhvcj5NYXRzdW88L0F1dGhvcj48WWVhcj4xOTk0PC9ZZWFyPjxS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</w:fldData>
        </w:fldChar>
      </w:r>
      <w:r w:rsidRPr="0042418A">
        <w:rPr>
          <w:sz w:val="28"/>
          <w:szCs w:val="28"/>
          <w:lang w:val="kk-KZ" w:eastAsia="ar-SA"/>
        </w:rPr>
        <w:instrText xml:space="preserve"> ADDIN EN.CITE.DATA </w:instrText>
      </w:r>
      <w:r w:rsidRPr="0042418A">
        <w:rPr>
          <w:sz w:val="28"/>
          <w:szCs w:val="28"/>
          <w:lang w:val="kk-KZ" w:eastAsia="ar-SA"/>
        </w:rPr>
      </w:r>
      <w:r w:rsidRPr="0042418A">
        <w:rPr>
          <w:sz w:val="28"/>
          <w:szCs w:val="28"/>
          <w:lang w:val="kk-KZ" w:eastAsia="ar-SA"/>
        </w:rPr>
        <w:fldChar w:fldCharType="end"/>
      </w:r>
      <w:r w:rsidRPr="0042418A">
        <w:rPr>
          <w:sz w:val="28"/>
          <w:szCs w:val="28"/>
          <w:lang w:val="kk-KZ" w:eastAsia="ar-SA"/>
        </w:rPr>
      </w:r>
      <w:r w:rsidRPr="0042418A">
        <w:rPr>
          <w:sz w:val="28"/>
          <w:szCs w:val="28"/>
          <w:lang w:val="kk-KZ" w:eastAsia="ar-SA"/>
        </w:rPr>
        <w:fldChar w:fldCharType="end"/>
      </w:r>
      <w:r w:rsidRPr="0042418A">
        <w:rPr>
          <w:sz w:val="28"/>
          <w:szCs w:val="28"/>
          <w:lang w:val="kk-KZ" w:eastAsia="ar-SA"/>
        </w:rPr>
        <w:t>,</w:t>
      </w:r>
      <w:r w:rsidRPr="0042418A">
        <w:rPr>
          <w:sz w:val="28"/>
          <w:szCs w:val="28"/>
          <w:lang w:val="ru-RU" w:eastAsia="ar-SA"/>
        </w:rPr>
        <w:t xml:space="preserve"> </w:t>
      </w:r>
      <w:r w:rsidRPr="0042418A">
        <w:rPr>
          <w:sz w:val="28"/>
          <w:szCs w:val="28"/>
          <w:lang w:val="ru-RU"/>
        </w:rPr>
        <w:lastRenderedPageBreak/>
        <w:t>стимулируя воспалительный ответ и тем самым снижая эффективность тромболитической терапии.</w:t>
      </w:r>
    </w:p>
    <w:p w14:paraId="5DF21331" w14:textId="469C39C6" w:rsidR="00593F32" w:rsidRPr="0042418A" w:rsidRDefault="00C669C2" w:rsidP="00C669C2">
      <w:pPr>
        <w:tabs>
          <w:tab w:val="left" w:pos="567"/>
        </w:tabs>
        <w:ind w:firstLine="567"/>
        <w:jc w:val="both"/>
        <w:rPr>
          <w:noProof/>
          <w:sz w:val="28"/>
          <w:szCs w:val="28"/>
          <w:shd w:val="clear" w:color="auto" w:fill="FFFFFF"/>
          <w:lang w:val="ru-RU"/>
        </w:rPr>
      </w:pPr>
      <w:r>
        <w:rPr>
          <w:sz w:val="28"/>
          <w:szCs w:val="28"/>
          <w:shd w:val="clear" w:color="auto" w:fill="FFFFFF"/>
          <w:lang w:val="ru-RU"/>
        </w:rPr>
        <w:t xml:space="preserve"> </w:t>
      </w:r>
      <w:r w:rsidR="00593F32" w:rsidRPr="0042418A">
        <w:rPr>
          <w:sz w:val="28"/>
          <w:szCs w:val="28"/>
          <w:shd w:val="clear" w:color="auto" w:fill="FFFFFF"/>
          <w:lang w:val="ru-RU"/>
        </w:rPr>
        <w:t>В н</w:t>
      </w:r>
      <w:r w:rsidR="00DA621E">
        <w:rPr>
          <w:sz w:val="28"/>
          <w:szCs w:val="28"/>
          <w:shd w:val="clear" w:color="auto" w:fill="FFFFFF"/>
          <w:lang w:val="ru-RU"/>
        </w:rPr>
        <w:t>астоящее время</w:t>
      </w:r>
      <w:r w:rsidR="00593F32" w:rsidRPr="0042418A">
        <w:rPr>
          <w:sz w:val="28"/>
          <w:szCs w:val="28"/>
          <w:shd w:val="clear" w:color="auto" w:fill="FFFFFF"/>
          <w:lang w:val="ru-RU"/>
        </w:rPr>
        <w:t xml:space="preserve"> терапия пациентов, п</w:t>
      </w:r>
      <w:r w:rsidR="00DA621E">
        <w:rPr>
          <w:sz w:val="28"/>
          <w:szCs w:val="28"/>
          <w:shd w:val="clear" w:color="auto" w:fill="FFFFFF"/>
          <w:lang w:val="ru-RU"/>
        </w:rPr>
        <w:t>еренесших</w:t>
      </w:r>
      <w:r w:rsidR="00593F32" w:rsidRPr="0042418A">
        <w:rPr>
          <w:sz w:val="28"/>
          <w:szCs w:val="28"/>
          <w:shd w:val="clear" w:color="auto" w:fill="FFFFFF"/>
          <w:lang w:val="ru-RU"/>
        </w:rPr>
        <w:t xml:space="preserve"> ИИ, осуществляется согласно принципам, разработанным е</w:t>
      </w:r>
      <w:r w:rsidR="00593F32" w:rsidRPr="0042418A">
        <w:rPr>
          <w:noProof/>
          <w:sz w:val="28"/>
          <w:szCs w:val="28"/>
          <w:shd w:val="clear" w:color="auto" w:fill="FFFFFF"/>
          <w:lang w:val="ru-RU"/>
        </w:rPr>
        <w:t>вропейской инициативной группой по изучению инсульта (</w:t>
      </w:r>
      <w:r w:rsidR="00593F32" w:rsidRPr="0042418A">
        <w:rPr>
          <w:noProof/>
          <w:sz w:val="28"/>
          <w:szCs w:val="28"/>
          <w:shd w:val="clear" w:color="auto" w:fill="FFFFFF"/>
        </w:rPr>
        <w:t>EUSI</w:t>
      </w:r>
      <w:r w:rsidR="00593F32" w:rsidRPr="0042418A">
        <w:rPr>
          <w:noProof/>
          <w:sz w:val="28"/>
          <w:szCs w:val="28"/>
          <w:shd w:val="clear" w:color="auto" w:fill="FFFFFF"/>
          <w:lang w:val="ru-RU"/>
        </w:rPr>
        <w:t xml:space="preserve">). Данной организацией 2003 году были представлены рекомендации с алгоритмами лечения по ведению больных </w:t>
      </w:r>
      <w:r w:rsidR="00114DC2">
        <w:rPr>
          <w:noProof/>
          <w:sz w:val="28"/>
          <w:szCs w:val="28"/>
          <w:shd w:val="clear" w:color="auto" w:fill="FFFFFF"/>
          <w:lang w:val="ru-RU"/>
        </w:rPr>
        <w:t xml:space="preserve">с </w:t>
      </w:r>
      <w:r w:rsidR="00593F32" w:rsidRPr="0042418A">
        <w:rPr>
          <w:noProof/>
          <w:sz w:val="28"/>
          <w:szCs w:val="28"/>
          <w:shd w:val="clear" w:color="auto" w:fill="FFFFFF"/>
          <w:lang w:val="ru-RU"/>
        </w:rPr>
        <w:t>ОНМК. Основными этапами патогенетического лечения ИИ являются восстановление кровотока в зоне ишемии (рециркуляция, реперфузия), поддержание метаболизма и защита мозговой ткани от структурных повреждений (нейропротекция) [22-23]</w:t>
      </w:r>
      <w:r w:rsidR="00593F32" w:rsidRPr="0042418A">
        <w:rPr>
          <w:noProof/>
          <w:sz w:val="28"/>
          <w:szCs w:val="28"/>
          <w:shd w:val="clear" w:color="auto" w:fill="FFFFFF"/>
        </w:rPr>
        <w:fldChar w:fldCharType="begin">
          <w:fldData xml:space="preserve">PEVuZE5vdGU+PENpdGU+PEF1dGhvcj5UYXNvdWxpczwvQXV0aG9yPjxZZWFyPjIwMTY8L1llYXI+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</w:fldData>
        </w:fldChar>
      </w:r>
      <w:r w:rsidR="00593F32" w:rsidRPr="0042418A">
        <w:rPr>
          <w:noProof/>
          <w:sz w:val="28"/>
          <w:szCs w:val="28"/>
          <w:shd w:val="clear" w:color="auto" w:fill="FFFFFF"/>
          <w:lang w:val="ru-RU"/>
        </w:rPr>
        <w:instrText xml:space="preserve"> </w:instrText>
      </w:r>
      <w:r w:rsidR="00593F32" w:rsidRPr="0042418A">
        <w:rPr>
          <w:noProof/>
          <w:sz w:val="28"/>
          <w:szCs w:val="28"/>
          <w:shd w:val="clear" w:color="auto" w:fill="FFFFFF"/>
        </w:rPr>
        <w:instrText>ADDIN</w:instrText>
      </w:r>
      <w:r w:rsidR="00593F32" w:rsidRPr="0042418A">
        <w:rPr>
          <w:noProof/>
          <w:sz w:val="28"/>
          <w:szCs w:val="28"/>
          <w:shd w:val="clear" w:color="auto" w:fill="FFFFFF"/>
          <w:lang w:val="ru-RU"/>
        </w:rPr>
        <w:instrText xml:space="preserve"> </w:instrText>
      </w:r>
      <w:r w:rsidR="00593F32" w:rsidRPr="0042418A">
        <w:rPr>
          <w:noProof/>
          <w:sz w:val="28"/>
          <w:szCs w:val="28"/>
          <w:shd w:val="clear" w:color="auto" w:fill="FFFFFF"/>
        </w:rPr>
        <w:instrText>EN</w:instrText>
      </w:r>
      <w:r w:rsidR="00593F32" w:rsidRPr="0042418A">
        <w:rPr>
          <w:noProof/>
          <w:sz w:val="28"/>
          <w:szCs w:val="28"/>
          <w:shd w:val="clear" w:color="auto" w:fill="FFFFFF"/>
          <w:lang w:val="ru-RU"/>
        </w:rPr>
        <w:instrText>.</w:instrText>
      </w:r>
      <w:r w:rsidR="00593F32" w:rsidRPr="0042418A">
        <w:rPr>
          <w:noProof/>
          <w:sz w:val="28"/>
          <w:szCs w:val="28"/>
          <w:shd w:val="clear" w:color="auto" w:fill="FFFFFF"/>
        </w:rPr>
        <w:instrText>CITE</w:instrText>
      </w:r>
      <w:r w:rsidR="00593F32" w:rsidRPr="0042418A">
        <w:rPr>
          <w:noProof/>
          <w:sz w:val="28"/>
          <w:szCs w:val="28"/>
          <w:shd w:val="clear" w:color="auto" w:fill="FFFFFF"/>
          <w:lang w:val="ru-RU"/>
        </w:rPr>
        <w:instrText xml:space="preserve"> </w:instrText>
      </w:r>
      <w:r w:rsidR="00593F32" w:rsidRPr="0042418A">
        <w:rPr>
          <w:noProof/>
          <w:sz w:val="28"/>
          <w:szCs w:val="28"/>
          <w:shd w:val="clear" w:color="auto" w:fill="FFFFFF"/>
        </w:rPr>
        <w:fldChar w:fldCharType="begin">
          <w:fldData xml:space="preserve">PEVuZE5vdGU+PENpdGU+PEF1dGhvcj5UYXNvdWxpczwvQXV0aG9yPjxZZWFyPjIwMTY8L1llYXI+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</w:fldData>
        </w:fldChar>
      </w:r>
      <w:r w:rsidR="00593F32" w:rsidRPr="0042418A">
        <w:rPr>
          <w:noProof/>
          <w:sz w:val="28"/>
          <w:szCs w:val="28"/>
          <w:shd w:val="clear" w:color="auto" w:fill="FFFFFF"/>
          <w:lang w:val="ru-RU"/>
        </w:rPr>
        <w:instrText xml:space="preserve"> </w:instrText>
      </w:r>
      <w:r w:rsidR="00593F32" w:rsidRPr="0042418A">
        <w:rPr>
          <w:noProof/>
          <w:sz w:val="28"/>
          <w:szCs w:val="28"/>
          <w:shd w:val="clear" w:color="auto" w:fill="FFFFFF"/>
        </w:rPr>
        <w:instrText>ADDIN</w:instrText>
      </w:r>
      <w:r w:rsidR="00593F32" w:rsidRPr="0042418A">
        <w:rPr>
          <w:noProof/>
          <w:sz w:val="28"/>
          <w:szCs w:val="28"/>
          <w:shd w:val="clear" w:color="auto" w:fill="FFFFFF"/>
          <w:lang w:val="ru-RU"/>
        </w:rPr>
        <w:instrText xml:space="preserve"> </w:instrText>
      </w:r>
      <w:r w:rsidR="00593F32" w:rsidRPr="0042418A">
        <w:rPr>
          <w:noProof/>
          <w:sz w:val="28"/>
          <w:szCs w:val="28"/>
          <w:shd w:val="clear" w:color="auto" w:fill="FFFFFF"/>
        </w:rPr>
        <w:instrText>EN</w:instrText>
      </w:r>
      <w:r w:rsidR="00593F32" w:rsidRPr="0042418A">
        <w:rPr>
          <w:noProof/>
          <w:sz w:val="28"/>
          <w:szCs w:val="28"/>
          <w:shd w:val="clear" w:color="auto" w:fill="FFFFFF"/>
          <w:lang w:val="ru-RU"/>
        </w:rPr>
        <w:instrText>.</w:instrText>
      </w:r>
      <w:r w:rsidR="00593F32" w:rsidRPr="0042418A">
        <w:rPr>
          <w:noProof/>
          <w:sz w:val="28"/>
          <w:szCs w:val="28"/>
          <w:shd w:val="clear" w:color="auto" w:fill="FFFFFF"/>
        </w:rPr>
        <w:instrText>CITE</w:instrText>
      </w:r>
      <w:r w:rsidR="00593F32" w:rsidRPr="0042418A">
        <w:rPr>
          <w:noProof/>
          <w:sz w:val="28"/>
          <w:szCs w:val="28"/>
          <w:shd w:val="clear" w:color="auto" w:fill="FFFFFF"/>
          <w:lang w:val="ru-RU"/>
        </w:rPr>
        <w:instrText>.</w:instrText>
      </w:r>
      <w:r w:rsidR="00593F32" w:rsidRPr="0042418A">
        <w:rPr>
          <w:noProof/>
          <w:sz w:val="28"/>
          <w:szCs w:val="28"/>
          <w:shd w:val="clear" w:color="auto" w:fill="FFFFFF"/>
        </w:rPr>
        <w:instrText>DATA</w:instrText>
      </w:r>
      <w:r w:rsidR="00593F32" w:rsidRPr="0042418A">
        <w:rPr>
          <w:noProof/>
          <w:sz w:val="28"/>
          <w:szCs w:val="28"/>
          <w:shd w:val="clear" w:color="auto" w:fill="FFFFFF"/>
          <w:lang w:val="ru-RU"/>
        </w:rPr>
        <w:instrText xml:space="preserve"> </w:instrText>
      </w:r>
      <w:r w:rsidR="00593F32" w:rsidRPr="0042418A">
        <w:rPr>
          <w:noProof/>
          <w:sz w:val="28"/>
          <w:szCs w:val="28"/>
          <w:shd w:val="clear" w:color="auto" w:fill="FFFFFF"/>
        </w:rPr>
      </w:r>
      <w:r w:rsidR="00593F32" w:rsidRPr="0042418A">
        <w:rPr>
          <w:noProof/>
          <w:sz w:val="28"/>
          <w:szCs w:val="28"/>
          <w:shd w:val="clear" w:color="auto" w:fill="FFFFFF"/>
        </w:rPr>
        <w:fldChar w:fldCharType="end"/>
      </w:r>
      <w:r w:rsidR="00593F32" w:rsidRPr="0042418A">
        <w:rPr>
          <w:noProof/>
          <w:sz w:val="28"/>
          <w:szCs w:val="28"/>
          <w:shd w:val="clear" w:color="auto" w:fill="FFFFFF"/>
        </w:rPr>
      </w:r>
      <w:r w:rsidR="00593F32" w:rsidRPr="0042418A">
        <w:rPr>
          <w:noProof/>
          <w:sz w:val="28"/>
          <w:szCs w:val="28"/>
          <w:shd w:val="clear" w:color="auto" w:fill="FFFFFF"/>
        </w:rPr>
        <w:fldChar w:fldCharType="end"/>
      </w:r>
      <w:r w:rsidR="00593F32" w:rsidRPr="0042418A">
        <w:rPr>
          <w:noProof/>
          <w:sz w:val="28"/>
          <w:szCs w:val="28"/>
          <w:shd w:val="clear" w:color="auto" w:fill="FFFFFF"/>
          <w:lang w:val="ru-RU"/>
        </w:rPr>
        <w:t xml:space="preserve">. </w:t>
      </w:r>
    </w:p>
    <w:p w14:paraId="2AD7212F" w14:textId="77777777" w:rsidR="00593F32" w:rsidRPr="0042418A" w:rsidRDefault="00593F32" w:rsidP="00593F32">
      <w:pPr>
        <w:ind w:firstLine="567"/>
        <w:jc w:val="both"/>
        <w:rPr>
          <w:noProof/>
          <w:sz w:val="28"/>
          <w:szCs w:val="28"/>
          <w:shd w:val="clear" w:color="auto" w:fill="FFFFFF"/>
          <w:lang w:val="ru-RU"/>
        </w:rPr>
      </w:pPr>
      <w:r w:rsidRPr="0042418A">
        <w:rPr>
          <w:noProof/>
          <w:sz w:val="28"/>
          <w:szCs w:val="28"/>
          <w:shd w:val="clear" w:color="auto" w:fill="FFFFFF"/>
          <w:lang w:val="ru-RU"/>
        </w:rPr>
        <w:t>Ключевыми методами востановления циркуляции являются восстановление и поддержание системной гемодинамики, проведение медикаментозного тромболизиса и проведение гемангиокоррекции. В последние десятилетия наиболее эффективным методом лечения ИИ считается проведение медикаментозного тромболизиса</w:t>
      </w:r>
      <w:r w:rsidRPr="0042418A">
        <w:rPr>
          <w:bCs/>
          <w:noProof/>
          <w:sz w:val="28"/>
          <w:szCs w:val="28"/>
          <w:shd w:val="clear" w:color="auto" w:fill="FFFFFF"/>
          <w:lang w:val="ru-RU"/>
        </w:rPr>
        <w:t>, направленного на восстановление магистрального кровотока на пораженном участке с целью предотвращения необратимых изменений в тканях головного мозга [24].</w:t>
      </w:r>
      <w:r w:rsidRPr="0042418A">
        <w:rPr>
          <w:noProof/>
          <w:sz w:val="28"/>
          <w:szCs w:val="28"/>
          <w:shd w:val="clear" w:color="auto" w:fill="FFFFFF"/>
          <w:lang w:val="ru-RU"/>
        </w:rPr>
        <w:t xml:space="preserve"> Были получены данные о том, что проведение тромболизиса больным с ИИ в острой фазе болезни способствует снижению летальности на 17% и уменьшает развитие инвалидности на 25% [25]</w:t>
      </w:r>
      <w:r w:rsidRPr="0042418A">
        <w:rPr>
          <w:noProof/>
          <w:sz w:val="28"/>
          <w:szCs w:val="28"/>
          <w:shd w:val="clear" w:color="auto" w:fill="FFFFFF"/>
        </w:rPr>
        <w:fldChar w:fldCharType="begin">
          <w:fldData xml:space="preserve">PEVuZE5vdGU+PENpdGU+PEF1dGhvcj5IYWNrZTwvQXV0aG9yPjxZZWFyPjIwMDg8L1llYXI+PFJl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</w:fldData>
        </w:fldChar>
      </w:r>
      <w:r w:rsidRPr="0042418A">
        <w:rPr>
          <w:noProof/>
          <w:sz w:val="28"/>
          <w:szCs w:val="28"/>
          <w:shd w:val="clear" w:color="auto" w:fill="FFFFFF"/>
          <w:lang w:val="ru-RU"/>
        </w:rPr>
        <w:instrText xml:space="preserve"> </w:instrText>
      </w:r>
      <w:r w:rsidRPr="0042418A">
        <w:rPr>
          <w:noProof/>
          <w:sz w:val="28"/>
          <w:szCs w:val="28"/>
          <w:shd w:val="clear" w:color="auto" w:fill="FFFFFF"/>
        </w:rPr>
        <w:instrText>ADDIN</w:instrText>
      </w:r>
      <w:r w:rsidRPr="0042418A">
        <w:rPr>
          <w:noProof/>
          <w:sz w:val="28"/>
          <w:szCs w:val="28"/>
          <w:shd w:val="clear" w:color="auto" w:fill="FFFFFF"/>
          <w:lang w:val="ru-RU"/>
        </w:rPr>
        <w:instrText xml:space="preserve"> </w:instrText>
      </w:r>
      <w:r w:rsidRPr="0042418A">
        <w:rPr>
          <w:noProof/>
          <w:sz w:val="28"/>
          <w:szCs w:val="28"/>
          <w:shd w:val="clear" w:color="auto" w:fill="FFFFFF"/>
        </w:rPr>
        <w:instrText>EN</w:instrText>
      </w:r>
      <w:r w:rsidRPr="0042418A">
        <w:rPr>
          <w:noProof/>
          <w:sz w:val="28"/>
          <w:szCs w:val="28"/>
          <w:shd w:val="clear" w:color="auto" w:fill="FFFFFF"/>
          <w:lang w:val="ru-RU"/>
        </w:rPr>
        <w:instrText>.</w:instrText>
      </w:r>
      <w:r w:rsidRPr="0042418A">
        <w:rPr>
          <w:noProof/>
          <w:sz w:val="28"/>
          <w:szCs w:val="28"/>
          <w:shd w:val="clear" w:color="auto" w:fill="FFFFFF"/>
        </w:rPr>
        <w:instrText>CITE</w:instrText>
      </w:r>
      <w:r w:rsidRPr="0042418A">
        <w:rPr>
          <w:noProof/>
          <w:sz w:val="28"/>
          <w:szCs w:val="28"/>
          <w:shd w:val="clear" w:color="auto" w:fill="FFFFFF"/>
          <w:lang w:val="ru-RU"/>
        </w:rPr>
        <w:instrText xml:space="preserve"> </w:instrText>
      </w:r>
      <w:r w:rsidRPr="0042418A">
        <w:rPr>
          <w:noProof/>
          <w:sz w:val="28"/>
          <w:szCs w:val="28"/>
          <w:shd w:val="clear" w:color="auto" w:fill="FFFFFF"/>
        </w:rPr>
        <w:fldChar w:fldCharType="begin">
          <w:fldData xml:space="preserve">PEVuZE5vdGU+PENpdGU+PEF1dGhvcj5IYWNrZTwvQXV0aG9yPjxZZWFyPjIwMDg8L1llYXI+PFJl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</w:fldData>
        </w:fldChar>
      </w:r>
      <w:r w:rsidRPr="0042418A">
        <w:rPr>
          <w:noProof/>
          <w:sz w:val="28"/>
          <w:szCs w:val="28"/>
          <w:shd w:val="clear" w:color="auto" w:fill="FFFFFF"/>
          <w:lang w:val="ru-RU"/>
        </w:rPr>
        <w:instrText xml:space="preserve"> </w:instrText>
      </w:r>
      <w:r w:rsidRPr="0042418A">
        <w:rPr>
          <w:noProof/>
          <w:sz w:val="28"/>
          <w:szCs w:val="28"/>
          <w:shd w:val="clear" w:color="auto" w:fill="FFFFFF"/>
        </w:rPr>
        <w:instrText>ADDIN</w:instrText>
      </w:r>
      <w:r w:rsidRPr="0042418A">
        <w:rPr>
          <w:noProof/>
          <w:sz w:val="28"/>
          <w:szCs w:val="28"/>
          <w:shd w:val="clear" w:color="auto" w:fill="FFFFFF"/>
          <w:lang w:val="ru-RU"/>
        </w:rPr>
        <w:instrText xml:space="preserve"> </w:instrText>
      </w:r>
      <w:r w:rsidRPr="0042418A">
        <w:rPr>
          <w:noProof/>
          <w:sz w:val="28"/>
          <w:szCs w:val="28"/>
          <w:shd w:val="clear" w:color="auto" w:fill="FFFFFF"/>
        </w:rPr>
        <w:instrText>EN</w:instrText>
      </w:r>
      <w:r w:rsidRPr="0042418A">
        <w:rPr>
          <w:noProof/>
          <w:sz w:val="28"/>
          <w:szCs w:val="28"/>
          <w:shd w:val="clear" w:color="auto" w:fill="FFFFFF"/>
          <w:lang w:val="ru-RU"/>
        </w:rPr>
        <w:instrText>.</w:instrText>
      </w:r>
      <w:r w:rsidRPr="0042418A">
        <w:rPr>
          <w:noProof/>
          <w:sz w:val="28"/>
          <w:szCs w:val="28"/>
          <w:shd w:val="clear" w:color="auto" w:fill="FFFFFF"/>
        </w:rPr>
        <w:instrText>CITE</w:instrText>
      </w:r>
      <w:r w:rsidRPr="0042418A">
        <w:rPr>
          <w:noProof/>
          <w:sz w:val="28"/>
          <w:szCs w:val="28"/>
          <w:shd w:val="clear" w:color="auto" w:fill="FFFFFF"/>
          <w:lang w:val="ru-RU"/>
        </w:rPr>
        <w:instrText>.</w:instrText>
      </w:r>
      <w:r w:rsidRPr="0042418A">
        <w:rPr>
          <w:noProof/>
          <w:sz w:val="28"/>
          <w:szCs w:val="28"/>
          <w:shd w:val="clear" w:color="auto" w:fill="FFFFFF"/>
        </w:rPr>
        <w:instrText>DATA</w:instrText>
      </w:r>
      <w:r w:rsidRPr="0042418A">
        <w:rPr>
          <w:noProof/>
          <w:sz w:val="28"/>
          <w:szCs w:val="28"/>
          <w:shd w:val="clear" w:color="auto" w:fill="FFFFFF"/>
          <w:lang w:val="ru-RU"/>
        </w:rPr>
        <w:instrText xml:space="preserve"> </w:instrText>
      </w:r>
      <w:r w:rsidRPr="0042418A">
        <w:rPr>
          <w:noProof/>
          <w:sz w:val="28"/>
          <w:szCs w:val="28"/>
          <w:shd w:val="clear" w:color="auto" w:fill="FFFFFF"/>
        </w:rPr>
      </w:r>
      <w:r w:rsidRPr="0042418A">
        <w:rPr>
          <w:noProof/>
          <w:sz w:val="28"/>
          <w:szCs w:val="28"/>
          <w:shd w:val="clear" w:color="auto" w:fill="FFFFFF"/>
        </w:rPr>
        <w:fldChar w:fldCharType="end"/>
      </w:r>
      <w:r w:rsidRPr="0042418A">
        <w:rPr>
          <w:noProof/>
          <w:sz w:val="28"/>
          <w:szCs w:val="28"/>
          <w:shd w:val="clear" w:color="auto" w:fill="FFFFFF"/>
        </w:rPr>
      </w:r>
      <w:r w:rsidRPr="0042418A">
        <w:rPr>
          <w:noProof/>
          <w:sz w:val="28"/>
          <w:szCs w:val="28"/>
          <w:shd w:val="clear" w:color="auto" w:fill="FFFFFF"/>
        </w:rPr>
        <w:fldChar w:fldCharType="end"/>
      </w:r>
      <w:r w:rsidRPr="0042418A">
        <w:rPr>
          <w:noProof/>
          <w:sz w:val="28"/>
          <w:szCs w:val="28"/>
          <w:shd w:val="clear" w:color="auto" w:fill="FFFFFF"/>
          <w:lang w:val="ru-RU"/>
        </w:rPr>
        <w:t>. Однако, ввиду узкого временного «терапевтического окна» (не более 3 часов со момента развития ОНМК) и высокого риска развития геморрагических осложнений, спектр терапии с помощью рекомбинантного тканевого плазминогена очень ограничен [26, 27]. При этом, значительная доля пациентов поступает в специализированные стационары в более поздние сроки и основным методом коррекции ИИ является проведение «стандартной» базисной терапии с применением препаратов,</w:t>
      </w:r>
      <w:r w:rsidRPr="0042418A">
        <w:rPr>
          <w:noProof/>
          <w:sz w:val="28"/>
          <w:szCs w:val="28"/>
          <w:lang w:val="ru-RU"/>
        </w:rPr>
        <w:t xml:space="preserve"> направленных на </w:t>
      </w:r>
      <w:r w:rsidRPr="0042418A">
        <w:rPr>
          <w:noProof/>
          <w:sz w:val="28"/>
          <w:szCs w:val="28"/>
          <w:shd w:val="clear" w:color="auto" w:fill="FFFFFF"/>
          <w:lang w:val="ru-RU"/>
        </w:rPr>
        <w:t xml:space="preserve">нормализацию реологических свойств крови, антиагрегантной, антикогаляционной терапии и поддержание метаболизма ткани мозга [28, 29]. </w:t>
      </w:r>
    </w:p>
    <w:p w14:paraId="1A20CE82" w14:textId="638D80F0" w:rsidR="00593F32" w:rsidRPr="0042418A" w:rsidRDefault="00593F32" w:rsidP="00593F32">
      <w:pPr>
        <w:ind w:firstLine="567"/>
        <w:jc w:val="both"/>
        <w:rPr>
          <w:noProof/>
          <w:sz w:val="28"/>
          <w:szCs w:val="28"/>
          <w:lang w:val="ru-RU"/>
        </w:rPr>
      </w:pPr>
      <w:r w:rsidRPr="0042418A">
        <w:rPr>
          <w:noProof/>
          <w:sz w:val="28"/>
          <w:szCs w:val="28"/>
          <w:lang w:val="ru-RU"/>
        </w:rPr>
        <w:t xml:space="preserve">В ряде опубликованных работ показано, что основной точкой воздействия ишемии мозга с развитием острой гипоксии является нарушение нейромедиаторного баланса и обмена медиаторов в мозге [30-32], а также повреждение генетического аппарата клетки в результате развития выраженного окислительного стресса [33, 34]. Однако, механизмы лежащие в основе взаимодействия в пределах нервно-сосудистой единицы в постишемический период и влияние степени окислительного стресса на уровень нейродегенеративных повреждений мозга до сих пор остаются неизученными. </w:t>
      </w:r>
      <w:r w:rsidRPr="0042418A">
        <w:rPr>
          <w:sz w:val="28"/>
          <w:szCs w:val="28"/>
          <w:shd w:val="clear" w:color="auto" w:fill="FFFFFF"/>
          <w:lang w:val="ru-RU"/>
        </w:rPr>
        <w:t xml:space="preserve">В исследованиях было показано, что несмотря на то, что восстановление магистрального кровотока в зоне ишемии головного мозга является критическим, последующее развитие синдрома реперфузии вызывает дальнейшее повреждение нервных тканей [21, 35]. </w:t>
      </w:r>
      <w:r w:rsidRPr="0042418A">
        <w:rPr>
          <w:sz w:val="28"/>
          <w:szCs w:val="28"/>
          <w:lang w:val="ru-RU" w:eastAsia="ar-SA"/>
        </w:rPr>
        <w:t xml:space="preserve">Во время развития реперфузионного синдрома, в артериальной крови содержится большое количество лейкоцитов, которые, в ответ на экспрессию молекул адгезии на поверхности </w:t>
      </w:r>
      <w:r w:rsidRPr="0042418A">
        <w:rPr>
          <w:sz w:val="28"/>
          <w:szCs w:val="28"/>
          <w:lang w:val="kk-KZ" w:eastAsia="ar-SA"/>
        </w:rPr>
        <w:t>эндотелиальных клеток  церебральных капилляров</w:t>
      </w:r>
      <w:r w:rsidRPr="0042418A">
        <w:rPr>
          <w:sz w:val="28"/>
          <w:szCs w:val="28"/>
          <w:lang w:val="ru-RU" w:eastAsia="ar-SA"/>
        </w:rPr>
        <w:t xml:space="preserve"> поврежденного </w:t>
      </w:r>
      <w:r w:rsidRPr="0042418A">
        <w:rPr>
          <w:sz w:val="28"/>
          <w:szCs w:val="28"/>
          <w:lang w:val="ru-RU" w:eastAsia="ar-SA"/>
        </w:rPr>
        <w:lastRenderedPageBreak/>
        <w:t>региона трансмигрируют в паренхиму головного мозга и высвобождают активные формы кислорода (АФК) и медиаторы воспаления, такие как фактор некроза опухолей альфа (</w:t>
      </w:r>
      <w:r w:rsidRPr="0042418A">
        <w:rPr>
          <w:sz w:val="28"/>
          <w:szCs w:val="28"/>
          <w:lang w:eastAsia="ar-SA"/>
        </w:rPr>
        <w:t>TNF</w:t>
      </w:r>
      <w:r w:rsidRPr="0042418A">
        <w:rPr>
          <w:sz w:val="28"/>
          <w:szCs w:val="28"/>
          <w:lang w:val="ru-RU" w:eastAsia="ar-SA"/>
        </w:rPr>
        <w:t>-</w:t>
      </w:r>
      <w:r w:rsidRPr="0042418A">
        <w:rPr>
          <w:sz w:val="28"/>
          <w:szCs w:val="28"/>
          <w:lang w:eastAsia="ar-SA"/>
        </w:rPr>
        <w:t>α</w:t>
      </w:r>
      <w:r w:rsidRPr="0042418A">
        <w:rPr>
          <w:sz w:val="28"/>
          <w:szCs w:val="28"/>
          <w:lang w:val="ru-RU" w:eastAsia="ar-SA"/>
        </w:rPr>
        <w:t>)</w:t>
      </w:r>
      <w:r w:rsidR="00335FC5">
        <w:rPr>
          <w:sz w:val="28"/>
          <w:szCs w:val="28"/>
          <w:lang w:val="ru-RU" w:eastAsia="ar-SA"/>
        </w:rPr>
        <w:t>,</w:t>
      </w:r>
      <w:r w:rsidRPr="0042418A">
        <w:rPr>
          <w:sz w:val="28"/>
          <w:szCs w:val="28"/>
          <w:lang w:val="ru-RU" w:eastAsia="ar-SA"/>
        </w:rPr>
        <w:t xml:space="preserve"> интерферон-гамма и другие [36]</w:t>
      </w:r>
      <w:r w:rsidRPr="0042418A">
        <w:rPr>
          <w:sz w:val="28"/>
          <w:szCs w:val="28"/>
          <w:lang w:val="kk-KZ" w:eastAsia="ar-SA"/>
        </w:rPr>
        <w:fldChar w:fldCharType="begin"/>
      </w:r>
      <w:r w:rsidRPr="0042418A">
        <w:rPr>
          <w:sz w:val="28"/>
          <w:szCs w:val="28"/>
          <w:lang w:val="kk-KZ" w:eastAsia="ar-SA"/>
        </w:rPr>
        <w:instrText xml:space="preserve"> ADDIN EN.CITE &lt;EndNote&gt;&lt;Cite&gt;&lt;Author&gt;Savman&lt;/Author&gt;&lt;Year&gt;2013&lt;/Year&gt;&lt;RecNum&gt;47&lt;/RecNum&gt;&lt;DisplayText&gt;&lt;style font="Times New Roman" size="12"&gt;[13&lt;/style&gt;&lt;style font="Times New Roman CYR" size="12"&gt;]&lt;/style&gt;&lt;/DisplayText&gt;&lt;record&gt;&lt;rec-number&gt;47&lt;/rec-number&gt;&lt;foreign-keys&gt;&lt;key app="EN" db-id="z2dpvtap8zv0a4erax7v5er8dfe9ttwfsvv9"&gt;47&lt;/key&gt;&lt;/foreign-keys&gt;&lt;ref-type name="Journal Article"&gt;17&lt;/ref-type&gt;&lt;contributors&gt;&lt;authors&gt;&lt;author&gt;Savman, K.&lt;/author&gt;&lt;author&gt;Heyes, M. P.&lt;/author&gt;&lt;author&gt;Svedin, P.&lt;/author&gt;&lt;author&gt;Karlsson, A.&lt;/author&gt;&lt;/authors&gt;&lt;/contributors&gt;&lt;auth-address&gt;Perinatal Center, Department of Pediatrics, Sahlgrenska Academy, University of Gothenburg, 416 85 Goteborg, Sweden ; Department of Neuroscience and Physiology, Sahlgrenska Academy, University of Gothenburg, 416 85 Goteborg, Sweden ; Perinatal Center, The Queen Silvia Children&amp;apos;s Hospital, 416 85 Goteborg, Sweden.&lt;/auth-address&gt;&lt;titles&gt;&lt;title&gt;Microglia/macrophage-derived inflammatory mediators galectin-3 and quinolinic acid are elevated in cerebrospinal fluid from newborn infants after birth asphyxia&lt;/title&gt;&lt;secondary-title&gt;Transl Stroke Res&lt;/secondary-title&gt;&lt;/titles&gt;&lt;periodical&gt;&lt;full-title&gt;Transl Stroke Res&lt;/full-title&gt;&lt;/periodical&gt;&lt;pages&gt;228-35&lt;/pages&gt;&lt;volume&gt;4&lt;/volume&gt;&lt;number&gt;2&lt;/number&gt;&lt;edition&gt;2013/06/29&lt;/edition&gt;&lt;dates&gt;&lt;year&gt;2013&lt;/year&gt;&lt;pub-dates&gt;&lt;date&gt;Apr&lt;/date&gt;&lt;/pub-dates&gt;&lt;/dates&gt;&lt;isbn&gt;1868-601X (Electronic)&amp;#xD;1868-4483 (Linking)&lt;/isbn&gt;&lt;accession-num&gt;23807898&lt;/accession-num&gt;&lt;urls&gt;&lt;/urls&gt;&lt;custom2&gt;3685715&lt;/custom2&gt;&lt;electronic-resource-num&gt;10.1007/s12975-012-0216-3&lt;/electronic-resource-num&gt;&lt;remote-database-provider&gt;NLM&lt;/remote-database-provider&gt;&lt;language&gt;eng&lt;/language&gt;&lt;/record&gt;&lt;/Cite&gt;&lt;/EndNote&gt;</w:instrText>
      </w:r>
      <w:r w:rsidRPr="0042418A">
        <w:rPr>
          <w:sz w:val="28"/>
          <w:szCs w:val="28"/>
          <w:lang w:val="kk-KZ" w:eastAsia="ar-SA"/>
        </w:rPr>
        <w:fldChar w:fldCharType="end"/>
      </w:r>
      <w:r w:rsidRPr="0042418A">
        <w:rPr>
          <w:sz w:val="28"/>
          <w:szCs w:val="28"/>
          <w:lang w:val="ru-RU" w:eastAsia="ar-SA"/>
        </w:rPr>
        <w:t>. Подобная активация иммунной системы (в том числе клеток микроглии), изначально направленная на защиту от экзогенных патогенов, во время асептического иммунного ответа (такого, как инсульт), наоборот, приводит к разрушению нервных тканей. В свою очередь, высокое содержание полиненасыщенных жирных кислот и относительно низкое содержание антиоксидантных ферментов в нейронах делает эти клетки крайне чувствительными к окислительному стрессу [37]</w:t>
      </w:r>
      <w:r w:rsidRPr="0042418A">
        <w:rPr>
          <w:sz w:val="28"/>
          <w:szCs w:val="28"/>
          <w:lang w:val="kk-KZ" w:eastAsia="ar-SA"/>
        </w:rPr>
        <w:fldChar w:fldCharType="begin">
          <w:fldData xml:space="preserve">PEVuZE5vdGU+PENpdGU+PEF1dGhvcj5DaGVuPC9BdXRob3I+PFllYXI+MjAxMTwvWWVhcj48UmVj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</w:fldData>
        </w:fldChar>
      </w:r>
      <w:r w:rsidRPr="0042418A">
        <w:rPr>
          <w:sz w:val="28"/>
          <w:szCs w:val="28"/>
          <w:lang w:val="kk-KZ" w:eastAsia="ar-SA"/>
        </w:rPr>
        <w:instrText xml:space="preserve"> ADDIN EN.CITE </w:instrText>
      </w:r>
      <w:r w:rsidRPr="0042418A">
        <w:rPr>
          <w:sz w:val="28"/>
          <w:szCs w:val="28"/>
          <w:lang w:val="kk-KZ" w:eastAsia="ar-SA"/>
        </w:rPr>
        <w:fldChar w:fldCharType="begin">
          <w:fldData xml:space="preserve">PEVuZE5vdGU+PENpdGU+PEF1dGhvcj5DaGVuPC9BdXRob3I+PFllYXI+MjAxMTwvWWVhcj48UmVj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</w:fldData>
        </w:fldChar>
      </w:r>
      <w:r w:rsidRPr="0042418A">
        <w:rPr>
          <w:sz w:val="28"/>
          <w:szCs w:val="28"/>
          <w:lang w:val="kk-KZ" w:eastAsia="ar-SA"/>
        </w:rPr>
        <w:instrText xml:space="preserve"> ADDIN EN.CITE.DATA </w:instrText>
      </w:r>
      <w:r w:rsidRPr="0042418A">
        <w:rPr>
          <w:sz w:val="28"/>
          <w:szCs w:val="28"/>
          <w:lang w:val="kk-KZ" w:eastAsia="ar-SA"/>
        </w:rPr>
      </w:r>
      <w:r w:rsidRPr="0042418A">
        <w:rPr>
          <w:sz w:val="28"/>
          <w:szCs w:val="28"/>
          <w:lang w:val="kk-KZ" w:eastAsia="ar-SA"/>
        </w:rPr>
        <w:fldChar w:fldCharType="end"/>
      </w:r>
      <w:r w:rsidRPr="0042418A">
        <w:rPr>
          <w:sz w:val="28"/>
          <w:szCs w:val="28"/>
          <w:lang w:val="kk-KZ" w:eastAsia="ar-SA"/>
        </w:rPr>
      </w:r>
      <w:r w:rsidRPr="0042418A">
        <w:rPr>
          <w:sz w:val="28"/>
          <w:szCs w:val="28"/>
          <w:lang w:val="kk-KZ" w:eastAsia="ar-SA"/>
        </w:rPr>
        <w:fldChar w:fldCharType="end"/>
      </w:r>
      <w:r w:rsidRPr="0042418A">
        <w:rPr>
          <w:sz w:val="28"/>
          <w:szCs w:val="28"/>
          <w:lang w:val="ru-RU" w:eastAsia="ar-SA"/>
        </w:rPr>
        <w:t xml:space="preserve">. </w:t>
      </w:r>
      <w:r w:rsidRPr="0042418A">
        <w:rPr>
          <w:sz w:val="28"/>
          <w:szCs w:val="28"/>
          <w:lang w:val="ru-RU"/>
        </w:rPr>
        <w:t>В результате действия ишемии тканей мозга и развития реперфузии запускается каскадный механизм реакций, который сопровождается накоплением продуктов свободнорадикального окисления, в частности пероксинитрита [34, 37]</w:t>
      </w:r>
      <w:r w:rsidRPr="0042418A">
        <w:rPr>
          <w:sz w:val="28"/>
          <w:szCs w:val="28"/>
        </w:rPr>
        <w:fldChar w:fldCharType="begin">
          <w:fldData xml:space="preserve">PEVuZE5vdGU+PENpdGU+PEF1dGhvcj5DaGVuPC9BdXRob3I+PFllYXI+MjAxMTwvWWVhcj48UmVj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</w:fldData>
        </w:fldChar>
      </w:r>
      <w:r w:rsidRPr="0042418A">
        <w:rPr>
          <w:sz w:val="28"/>
          <w:szCs w:val="28"/>
          <w:lang w:val="ru-RU"/>
        </w:rPr>
        <w:instrText xml:space="preserve"> </w:instrText>
      </w:r>
      <w:r w:rsidRPr="0042418A">
        <w:rPr>
          <w:sz w:val="28"/>
          <w:szCs w:val="28"/>
        </w:rPr>
        <w:instrText>ADDIN</w:instrText>
      </w:r>
      <w:r w:rsidRPr="0042418A">
        <w:rPr>
          <w:sz w:val="28"/>
          <w:szCs w:val="28"/>
          <w:lang w:val="ru-RU"/>
        </w:rPr>
        <w:instrText xml:space="preserve"> </w:instrText>
      </w:r>
      <w:r w:rsidRPr="0042418A">
        <w:rPr>
          <w:sz w:val="28"/>
          <w:szCs w:val="28"/>
        </w:rPr>
        <w:instrText>EN</w:instrText>
      </w:r>
      <w:r w:rsidRPr="0042418A">
        <w:rPr>
          <w:sz w:val="28"/>
          <w:szCs w:val="28"/>
          <w:lang w:val="ru-RU"/>
        </w:rPr>
        <w:instrText>.</w:instrText>
      </w:r>
      <w:r w:rsidRPr="0042418A">
        <w:rPr>
          <w:sz w:val="28"/>
          <w:szCs w:val="28"/>
        </w:rPr>
        <w:instrText>CITE</w:instrText>
      </w:r>
      <w:r w:rsidRPr="0042418A">
        <w:rPr>
          <w:sz w:val="28"/>
          <w:szCs w:val="28"/>
          <w:lang w:val="ru-RU"/>
        </w:rPr>
        <w:instrText xml:space="preserve"> </w:instrText>
      </w:r>
      <w:r w:rsidRPr="0042418A">
        <w:rPr>
          <w:sz w:val="28"/>
          <w:szCs w:val="28"/>
        </w:rPr>
        <w:fldChar w:fldCharType="begin">
          <w:fldData xml:space="preserve">PEVuZE5vdGU+PENpdGU+PEF1dGhvcj5DaGVuPC9BdXRob3I+PFllYXI+MjAxMTwvWWVhcj48UmVj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</w:fldData>
        </w:fldChar>
      </w:r>
      <w:r w:rsidRPr="0042418A">
        <w:rPr>
          <w:sz w:val="28"/>
          <w:szCs w:val="28"/>
          <w:lang w:val="ru-RU"/>
        </w:rPr>
        <w:instrText xml:space="preserve"> </w:instrText>
      </w:r>
      <w:r w:rsidRPr="0042418A">
        <w:rPr>
          <w:sz w:val="28"/>
          <w:szCs w:val="28"/>
        </w:rPr>
        <w:instrText>ADDIN</w:instrText>
      </w:r>
      <w:r w:rsidRPr="0042418A">
        <w:rPr>
          <w:sz w:val="28"/>
          <w:szCs w:val="28"/>
          <w:lang w:val="ru-RU"/>
        </w:rPr>
        <w:instrText xml:space="preserve"> </w:instrText>
      </w:r>
      <w:r w:rsidRPr="0042418A">
        <w:rPr>
          <w:sz w:val="28"/>
          <w:szCs w:val="28"/>
        </w:rPr>
        <w:instrText>EN</w:instrText>
      </w:r>
      <w:r w:rsidRPr="0042418A">
        <w:rPr>
          <w:sz w:val="28"/>
          <w:szCs w:val="28"/>
          <w:lang w:val="ru-RU"/>
        </w:rPr>
        <w:instrText>.</w:instrText>
      </w:r>
      <w:r w:rsidRPr="0042418A">
        <w:rPr>
          <w:sz w:val="28"/>
          <w:szCs w:val="28"/>
        </w:rPr>
        <w:instrText>CITE</w:instrText>
      </w:r>
      <w:r w:rsidRPr="0042418A">
        <w:rPr>
          <w:sz w:val="28"/>
          <w:szCs w:val="28"/>
          <w:lang w:val="ru-RU"/>
        </w:rPr>
        <w:instrText>.</w:instrText>
      </w:r>
      <w:r w:rsidRPr="0042418A">
        <w:rPr>
          <w:sz w:val="28"/>
          <w:szCs w:val="28"/>
        </w:rPr>
        <w:instrText>DATA</w:instrText>
      </w:r>
      <w:r w:rsidRPr="0042418A">
        <w:rPr>
          <w:sz w:val="28"/>
          <w:szCs w:val="28"/>
          <w:lang w:val="ru-RU"/>
        </w:rPr>
        <w:instrText xml:space="preserve"> </w:instrText>
      </w:r>
      <w:r w:rsidRPr="0042418A">
        <w:rPr>
          <w:sz w:val="28"/>
          <w:szCs w:val="28"/>
        </w:rPr>
      </w:r>
      <w:r w:rsidRPr="0042418A">
        <w:rPr>
          <w:sz w:val="28"/>
          <w:szCs w:val="28"/>
        </w:rPr>
        <w:fldChar w:fldCharType="end"/>
      </w:r>
      <w:r w:rsidRPr="0042418A">
        <w:rPr>
          <w:sz w:val="28"/>
          <w:szCs w:val="28"/>
        </w:rPr>
      </w:r>
      <w:r w:rsidRPr="0042418A">
        <w:rPr>
          <w:sz w:val="28"/>
          <w:szCs w:val="28"/>
        </w:rPr>
        <w:fldChar w:fldCharType="end"/>
      </w:r>
      <w:r w:rsidRPr="0042418A">
        <w:rPr>
          <w:sz w:val="28"/>
          <w:szCs w:val="28"/>
          <w:lang w:val="ru-RU"/>
        </w:rPr>
        <w:t>. Пероксинитрит (О=</w:t>
      </w:r>
      <w:r w:rsidRPr="0042418A">
        <w:rPr>
          <w:sz w:val="28"/>
          <w:szCs w:val="28"/>
        </w:rPr>
        <w:t>N</w:t>
      </w:r>
      <w:r w:rsidRPr="0042418A">
        <w:rPr>
          <w:sz w:val="28"/>
          <w:szCs w:val="28"/>
          <w:lang w:val="ru-RU"/>
        </w:rPr>
        <w:t>-О-О-) является одним из наиболее агрессивных свободных радикалов, превосходящий по реакционной способности все кислородные радикалы, возникающие вследствие окислительного стресса. Он обладает направленным повреждающим действием на проницаемость гематоэнцефалического барьера, подавляет активность митохондриальных ферментов, что приводит к нарушению энергетического баланса и гибели клетки, оказывает генотоксическое действие, напрямую повреждая генетический аппарат клетки [37-39]. Учитывая тот факт, что эскалация синтеза АФК отмечается как во время</w:t>
      </w:r>
      <w:r w:rsidR="00C669C2">
        <w:rPr>
          <w:sz w:val="28"/>
          <w:szCs w:val="28"/>
          <w:lang w:val="ru-RU"/>
        </w:rPr>
        <w:t>,</w:t>
      </w:r>
      <w:r w:rsidRPr="0042418A">
        <w:rPr>
          <w:sz w:val="28"/>
          <w:szCs w:val="28"/>
          <w:lang w:val="ru-RU"/>
        </w:rPr>
        <w:t xml:space="preserve"> так и после ишемии мозга, продукты окислительных реакций имеют особое значение при ишемии и вторичной церебральной гипоксии [30-31, 40]. </w:t>
      </w:r>
      <w:r w:rsidRPr="0042418A">
        <w:rPr>
          <w:noProof/>
          <w:sz w:val="28"/>
          <w:szCs w:val="28"/>
          <w:lang w:val="ru-RU"/>
        </w:rPr>
        <w:t>Таким образом, окислительный стресс при ишемии развивается каскадно и приводит к экспоненциальному росту концентрации АФК, что сопровождается нарастающим эндотоксикозом с последущим вторичным повреждением всех клеточных мембран и постишемическим отеком мозга. В дальнейшем нарушение мозгового кровотока ведет к энергетическому дефициту с  потерей мембранного потенциала нейронов и астроглии и последующим наступлением клеточной смерти (</w:t>
      </w:r>
      <w:r w:rsidR="00C669C2">
        <w:rPr>
          <w:noProof/>
          <w:sz w:val="28"/>
          <w:szCs w:val="28"/>
          <w:lang w:val="ru-RU"/>
        </w:rPr>
        <w:t>р</w:t>
      </w:r>
      <w:r w:rsidR="00DA13A2">
        <w:rPr>
          <w:noProof/>
          <w:sz w:val="28"/>
          <w:szCs w:val="28"/>
          <w:lang w:val="ru-RU"/>
        </w:rPr>
        <w:t>исунок 3)</w:t>
      </w:r>
      <w:r w:rsidR="00974C62" w:rsidRPr="00974C62">
        <w:rPr>
          <w:sz w:val="28"/>
          <w:szCs w:val="28"/>
          <w:lang w:val="ru-RU"/>
        </w:rPr>
        <w:t xml:space="preserve"> </w:t>
      </w:r>
      <w:r w:rsidR="00974C62">
        <w:rPr>
          <w:sz w:val="28"/>
          <w:szCs w:val="28"/>
          <w:lang w:val="ru-RU"/>
        </w:rPr>
        <w:t>[20]</w:t>
      </w:r>
      <w:r w:rsidRPr="0042418A">
        <w:rPr>
          <w:noProof/>
          <w:sz w:val="28"/>
          <w:szCs w:val="28"/>
          <w:lang w:val="ru-RU"/>
        </w:rPr>
        <w:t xml:space="preserve">. </w:t>
      </w:r>
    </w:p>
    <w:p w14:paraId="779F212C" w14:textId="77777777" w:rsidR="00593F32" w:rsidRPr="0042418A" w:rsidRDefault="00593F32" w:rsidP="00593F32">
      <w:pPr>
        <w:ind w:firstLine="567"/>
        <w:jc w:val="both"/>
        <w:rPr>
          <w:noProof/>
          <w:sz w:val="28"/>
          <w:szCs w:val="28"/>
          <w:highlight w:val="yellow"/>
          <w:lang w:val="ru-RU"/>
        </w:rPr>
      </w:pPr>
    </w:p>
    <w:p w14:paraId="06CAA385" w14:textId="1019BB80" w:rsidR="00BB2F94" w:rsidRPr="00F62AAA" w:rsidRDefault="00593F32" w:rsidP="009739A4">
      <w:pPr>
        <w:ind w:firstLine="567"/>
        <w:jc w:val="both"/>
        <w:rPr>
          <w:shd w:val="clear" w:color="auto" w:fill="FFFFFF"/>
          <w:lang w:val="ru-RU"/>
        </w:rPr>
      </w:pPr>
      <w:r w:rsidRPr="0042418A">
        <w:rPr>
          <w:noProof/>
          <w:lang w:val="ru-RU" w:eastAsia="ru-RU"/>
        </w:rPr>
        <w:lastRenderedPageBreak/>
        <w:drawing>
          <wp:inline distT="0" distB="0" distL="0" distR="0" wp14:anchorId="292D361F" wp14:editId="1E8FC873">
            <wp:extent cx="5695950" cy="400894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7817" cy="4045453"/>
                    </a:xfrm>
                    <a:prstGeom prst="rect">
                      <a:avLst/>
                    </a:prstGeom>
                  </pic:spPr>
                </pic:pic>
              </a:graphicData>
            </a:graphic>
          </wp:inline>
        </w:drawing>
      </w:r>
      <w:r w:rsidR="00C669C2">
        <w:rPr>
          <w:shd w:val="clear" w:color="auto" w:fill="FFFFFF"/>
          <w:lang w:val="ru-RU"/>
        </w:rPr>
        <w:t xml:space="preserve">        </w:t>
      </w:r>
    </w:p>
    <w:p w14:paraId="0D099861" w14:textId="77777777" w:rsidR="00393B7B" w:rsidRPr="00F62AAA" w:rsidRDefault="00393B7B" w:rsidP="009739A4">
      <w:pPr>
        <w:ind w:firstLine="567"/>
        <w:jc w:val="both"/>
        <w:rPr>
          <w:shd w:val="clear" w:color="auto" w:fill="FFFFFF"/>
          <w:lang w:val="ru-RU"/>
        </w:rPr>
      </w:pPr>
    </w:p>
    <w:p w14:paraId="1D9DBFE9" w14:textId="7BFED8C6" w:rsidR="00593F32" w:rsidRPr="0042418A" w:rsidRDefault="00BB2F94" w:rsidP="00BB2F94">
      <w:pPr>
        <w:tabs>
          <w:tab w:val="left" w:pos="567"/>
        </w:tabs>
        <w:jc w:val="both"/>
        <w:rPr>
          <w:noProof/>
          <w:highlight w:val="yellow"/>
          <w:lang w:val="ru-RU"/>
        </w:rPr>
      </w:pPr>
      <w:r w:rsidRPr="00BB2F94">
        <w:rPr>
          <w:shd w:val="clear" w:color="auto" w:fill="FFFFFF"/>
          <w:lang w:val="ru-RU"/>
        </w:rPr>
        <w:t xml:space="preserve">        </w:t>
      </w:r>
      <w:r w:rsidR="00C669C2">
        <w:rPr>
          <w:shd w:val="clear" w:color="auto" w:fill="FFFFFF"/>
          <w:lang w:val="ru-RU"/>
        </w:rPr>
        <w:t xml:space="preserve"> </w:t>
      </w:r>
      <w:r w:rsidR="00593F32" w:rsidRPr="0042418A">
        <w:rPr>
          <w:shd w:val="clear" w:color="auto" w:fill="FFFFFF"/>
          <w:lang w:val="ru-RU"/>
        </w:rPr>
        <w:t xml:space="preserve">Начальное ишемическое событие приводит к окислительному стрессу и экситотоксичности, которая вызывает активацию микроглии и астроцитов, что приводит к секреции цитокинов, ММР и </w:t>
      </w:r>
      <w:r w:rsidR="00593F32" w:rsidRPr="0042418A">
        <w:rPr>
          <w:shd w:val="clear" w:color="auto" w:fill="FFFFFF"/>
        </w:rPr>
        <w:t>GFAP</w:t>
      </w:r>
      <w:r w:rsidR="00593F32" w:rsidRPr="0042418A">
        <w:rPr>
          <w:shd w:val="clear" w:color="auto" w:fill="FFFFFF"/>
          <w:lang w:val="ru-RU"/>
        </w:rPr>
        <w:t>.</w:t>
      </w:r>
      <w:r w:rsidR="00593F32" w:rsidRPr="0042418A">
        <w:rPr>
          <w:shd w:val="clear" w:color="auto" w:fill="FFFFFF"/>
        </w:rPr>
        <w:t> </w:t>
      </w:r>
      <w:r w:rsidR="00593F32" w:rsidRPr="0042418A">
        <w:rPr>
          <w:shd w:val="clear" w:color="auto" w:fill="FFFFFF"/>
          <w:lang w:val="ru-RU"/>
        </w:rPr>
        <w:t xml:space="preserve">Эти провоспалительные факторы приводят к повышенной регуляции молекул клеточной адгезии, таких как </w:t>
      </w:r>
      <w:r w:rsidR="00593F32" w:rsidRPr="0042418A">
        <w:rPr>
          <w:shd w:val="clear" w:color="auto" w:fill="FFFFFF"/>
        </w:rPr>
        <w:t>ICAM</w:t>
      </w:r>
      <w:r w:rsidR="00593F32" w:rsidRPr="0042418A">
        <w:rPr>
          <w:shd w:val="clear" w:color="auto" w:fill="FFFFFF"/>
          <w:lang w:val="ru-RU"/>
        </w:rPr>
        <w:t>-1 и селектины на эндотелиальных клетках, вызывая приток воспалительных клеток, полученных из крови, таких как нейтрофилы, макрофаги и лимфоциты, в ишемическую область</w:t>
      </w:r>
    </w:p>
    <w:p w14:paraId="0647D054" w14:textId="77777777" w:rsidR="00F3023E" w:rsidRPr="0042418A" w:rsidRDefault="00F3023E" w:rsidP="00593F32">
      <w:pPr>
        <w:ind w:firstLine="567"/>
        <w:jc w:val="both"/>
        <w:rPr>
          <w:noProof/>
          <w:sz w:val="28"/>
          <w:szCs w:val="28"/>
          <w:lang w:val="ru-RU"/>
        </w:rPr>
      </w:pPr>
    </w:p>
    <w:p w14:paraId="47D815A7" w14:textId="34923DD9" w:rsidR="00593F32" w:rsidRPr="00DA13A2" w:rsidRDefault="00F3023E" w:rsidP="00C669C2">
      <w:pPr>
        <w:ind w:firstLine="567"/>
        <w:jc w:val="center"/>
        <w:rPr>
          <w:noProof/>
          <w:sz w:val="28"/>
          <w:szCs w:val="28"/>
          <w:highlight w:val="yellow"/>
          <w:lang w:val="ru-RU"/>
        </w:rPr>
      </w:pPr>
      <w:r w:rsidRPr="0042418A">
        <w:rPr>
          <w:noProof/>
          <w:sz w:val="28"/>
          <w:szCs w:val="28"/>
          <w:lang w:val="ru-RU"/>
        </w:rPr>
        <w:t>Рисунок 3</w:t>
      </w:r>
      <w:r w:rsidR="00C669C2">
        <w:rPr>
          <w:noProof/>
          <w:sz w:val="28"/>
          <w:szCs w:val="28"/>
          <w:lang w:val="ru-RU"/>
        </w:rPr>
        <w:t xml:space="preserve"> -</w:t>
      </w:r>
      <w:r w:rsidRPr="0042418A">
        <w:rPr>
          <w:noProof/>
          <w:sz w:val="28"/>
          <w:szCs w:val="28"/>
          <w:lang w:val="ru-RU"/>
        </w:rPr>
        <w:t xml:space="preserve"> </w:t>
      </w:r>
      <w:r w:rsidRPr="0042418A">
        <w:rPr>
          <w:sz w:val="28"/>
          <w:szCs w:val="28"/>
          <w:shd w:val="clear" w:color="auto" w:fill="FFFFFF"/>
          <w:lang w:val="ru-RU"/>
        </w:rPr>
        <w:t>Схематическое изображение постишемического воспалительного ответа при инсульте</w:t>
      </w:r>
      <w:r w:rsidR="00133B68">
        <w:rPr>
          <w:sz w:val="28"/>
          <w:szCs w:val="28"/>
          <w:shd w:val="clear" w:color="auto" w:fill="FFFFFF"/>
          <w:lang w:val="ru-RU"/>
        </w:rPr>
        <w:t xml:space="preserve"> </w:t>
      </w:r>
      <w:r w:rsidR="00DA13A2">
        <w:rPr>
          <w:sz w:val="28"/>
          <w:szCs w:val="28"/>
          <w:lang w:val="ru-RU"/>
        </w:rPr>
        <w:t>[20]</w:t>
      </w:r>
    </w:p>
    <w:p w14:paraId="56FF98E2" w14:textId="77777777" w:rsidR="00F3023E" w:rsidRPr="0042418A" w:rsidRDefault="00F3023E" w:rsidP="00593F32">
      <w:pPr>
        <w:ind w:firstLine="567"/>
        <w:jc w:val="both"/>
        <w:rPr>
          <w:noProof/>
          <w:sz w:val="28"/>
          <w:szCs w:val="28"/>
          <w:highlight w:val="yellow"/>
          <w:lang w:val="ru-RU"/>
        </w:rPr>
      </w:pPr>
    </w:p>
    <w:p w14:paraId="47C37080" w14:textId="0C0FD8DF" w:rsidR="00593F32" w:rsidRPr="0042418A" w:rsidRDefault="00593F32" w:rsidP="00593F32">
      <w:pPr>
        <w:ind w:firstLine="567"/>
        <w:jc w:val="both"/>
        <w:rPr>
          <w:sz w:val="28"/>
          <w:szCs w:val="28"/>
          <w:lang w:val="ru-RU" w:eastAsia="ar-SA"/>
        </w:rPr>
      </w:pPr>
      <w:r w:rsidRPr="0042418A">
        <w:rPr>
          <w:noProof/>
          <w:sz w:val="28"/>
          <w:szCs w:val="28"/>
          <w:lang w:val="ru-RU"/>
        </w:rPr>
        <w:t xml:space="preserve">Причем, гибель клеток в зоне повреждения может наступить спустя несколько часов, дней или даже недель после наступления ишемического инсульта. В этой связи, назначение антиоксидантной терапии оправдано даже в отсроченном порядке, так как одним из основных механизмов клеточной смерти является оксидативный стресс [20, 22, 41]. </w:t>
      </w:r>
      <w:r w:rsidRPr="0042418A">
        <w:rPr>
          <w:sz w:val="28"/>
          <w:szCs w:val="28"/>
          <w:lang w:val="ru-RU" w:eastAsia="ar-SA"/>
        </w:rPr>
        <w:t>С этой точки зрения, поиск веществ, ингибирующих экспрессию молекул адгезии и супрессирующих выработку АФК и про-воспалительных цитокинов в условиях ишемического поражения головного мозга, представляет несомненный практический интерес.</w:t>
      </w:r>
    </w:p>
    <w:p w14:paraId="2FBFA742" w14:textId="77777777" w:rsidR="00593F32" w:rsidRPr="0042418A" w:rsidRDefault="00593F32" w:rsidP="00593F32">
      <w:pPr>
        <w:ind w:firstLine="567"/>
        <w:jc w:val="both"/>
        <w:rPr>
          <w:noProof/>
          <w:sz w:val="28"/>
          <w:szCs w:val="28"/>
          <w:highlight w:val="yellow"/>
          <w:lang w:val="ru-RU"/>
        </w:rPr>
      </w:pPr>
      <w:r w:rsidRPr="0042418A">
        <w:rPr>
          <w:sz w:val="28"/>
          <w:szCs w:val="28"/>
          <w:lang w:val="kk-KZ" w:eastAsia="ar-SA"/>
        </w:rPr>
        <w:t>В настоящее время растущий интерес представляют растительные полифенолы</w:t>
      </w:r>
      <w:r w:rsidRPr="0042418A">
        <w:rPr>
          <w:sz w:val="28"/>
          <w:szCs w:val="28"/>
          <w:lang w:val="ru-RU" w:eastAsia="ar-SA"/>
        </w:rPr>
        <w:t xml:space="preserve">, </w:t>
      </w:r>
      <w:r w:rsidRPr="0042418A">
        <w:rPr>
          <w:sz w:val="28"/>
          <w:szCs w:val="28"/>
          <w:lang w:val="kk-KZ" w:eastAsia="ar-SA"/>
        </w:rPr>
        <w:t xml:space="preserve">в силу их </w:t>
      </w:r>
      <w:r w:rsidRPr="0042418A">
        <w:rPr>
          <w:sz w:val="28"/>
          <w:szCs w:val="28"/>
          <w:lang w:val="ru-RU" w:eastAsia="ar-SA"/>
        </w:rPr>
        <w:t xml:space="preserve">профилактического и терапевтического потенциала при таких заболеваниях как </w:t>
      </w:r>
      <w:r w:rsidRPr="0042418A">
        <w:rPr>
          <w:sz w:val="28"/>
          <w:szCs w:val="28"/>
          <w:lang w:val="kk-KZ" w:eastAsia="ar-SA"/>
        </w:rPr>
        <w:t>диабет, атеросклероз, нейродегенеративные</w:t>
      </w:r>
      <w:r w:rsidRPr="0042418A">
        <w:rPr>
          <w:sz w:val="28"/>
          <w:szCs w:val="28"/>
          <w:lang w:val="ru-RU" w:eastAsia="ar-SA"/>
        </w:rPr>
        <w:t>, сердечно-сосудистые</w:t>
      </w:r>
      <w:r w:rsidRPr="0042418A">
        <w:rPr>
          <w:sz w:val="28"/>
          <w:szCs w:val="28"/>
          <w:lang w:val="kk-KZ" w:eastAsia="ar-SA"/>
        </w:rPr>
        <w:t xml:space="preserve"> за</w:t>
      </w:r>
      <w:r w:rsidRPr="0042418A">
        <w:rPr>
          <w:sz w:val="28"/>
          <w:szCs w:val="28"/>
          <w:lang w:val="ru-RU" w:eastAsia="ar-SA"/>
        </w:rPr>
        <w:t>б</w:t>
      </w:r>
      <w:r w:rsidRPr="0042418A">
        <w:rPr>
          <w:sz w:val="28"/>
          <w:szCs w:val="28"/>
          <w:lang w:val="kk-KZ" w:eastAsia="ar-SA"/>
        </w:rPr>
        <w:t>олевания</w:t>
      </w:r>
      <w:r w:rsidRPr="0042418A">
        <w:rPr>
          <w:sz w:val="28"/>
          <w:szCs w:val="28"/>
          <w:lang w:val="ru-RU" w:eastAsia="ar-SA"/>
        </w:rPr>
        <w:t xml:space="preserve">, и </w:t>
      </w:r>
      <w:r w:rsidRPr="0042418A">
        <w:rPr>
          <w:sz w:val="28"/>
          <w:szCs w:val="28"/>
          <w:lang w:val="kk-KZ" w:eastAsia="ar-SA"/>
        </w:rPr>
        <w:t>воспалительные процессы.</w:t>
      </w:r>
      <w:r w:rsidRPr="0042418A">
        <w:rPr>
          <w:sz w:val="28"/>
          <w:szCs w:val="28"/>
          <w:lang w:val="ru-RU" w:eastAsia="ar-SA"/>
        </w:rPr>
        <w:t xml:space="preserve"> Полифенолы – это структурный класс органических соединений, характеризующийся наличием в составе их молекул фенольных групп, количество и характеристики которых обуславливают уникальные физические, химические и биологические свойства </w:t>
      </w:r>
      <w:r w:rsidRPr="0042418A">
        <w:rPr>
          <w:sz w:val="28"/>
          <w:szCs w:val="28"/>
          <w:lang w:val="ru-RU" w:eastAsia="ar-SA"/>
        </w:rPr>
        <w:lastRenderedPageBreak/>
        <w:t>полифенолов. Было показано, что полифенолы, содержащиеся в овощах, фруктах, зерновых, чае и вине обладают выраженными антиоксидантными, противовоспалительными и противоапоптозными свойствами; их положительный эффект при ишемическом инсульте был показан в большом количестве исследований</w:t>
      </w:r>
      <w:r w:rsidRPr="0042418A">
        <w:rPr>
          <w:i/>
          <w:sz w:val="28"/>
          <w:szCs w:val="28"/>
          <w:lang w:val="ru-RU" w:eastAsia="ar-SA"/>
        </w:rPr>
        <w:t xml:space="preserve"> </w:t>
      </w:r>
      <w:r w:rsidRPr="0042418A">
        <w:rPr>
          <w:i/>
          <w:sz w:val="28"/>
          <w:szCs w:val="28"/>
          <w:lang w:eastAsia="ar-SA"/>
        </w:rPr>
        <w:t>in</w:t>
      </w:r>
      <w:r w:rsidRPr="0042418A">
        <w:rPr>
          <w:i/>
          <w:sz w:val="28"/>
          <w:szCs w:val="28"/>
          <w:lang w:val="ru-RU" w:eastAsia="ar-SA"/>
        </w:rPr>
        <w:t xml:space="preserve"> </w:t>
      </w:r>
      <w:r w:rsidRPr="0042418A">
        <w:rPr>
          <w:i/>
          <w:sz w:val="28"/>
          <w:szCs w:val="28"/>
          <w:lang w:eastAsia="ar-SA"/>
        </w:rPr>
        <w:t>vitro</w:t>
      </w:r>
      <w:r w:rsidRPr="0042418A">
        <w:rPr>
          <w:sz w:val="28"/>
          <w:szCs w:val="28"/>
          <w:lang w:val="ru-RU" w:eastAsia="ar-SA"/>
        </w:rPr>
        <w:t xml:space="preserve"> и </w:t>
      </w:r>
      <w:r w:rsidRPr="0042418A">
        <w:rPr>
          <w:i/>
          <w:sz w:val="28"/>
          <w:szCs w:val="28"/>
          <w:lang w:eastAsia="ar-SA"/>
        </w:rPr>
        <w:t>in</w:t>
      </w:r>
      <w:r w:rsidRPr="0042418A">
        <w:rPr>
          <w:i/>
          <w:sz w:val="28"/>
          <w:szCs w:val="28"/>
          <w:lang w:val="ru-RU" w:eastAsia="ar-SA"/>
        </w:rPr>
        <w:t xml:space="preserve"> </w:t>
      </w:r>
      <w:r w:rsidRPr="0042418A">
        <w:rPr>
          <w:i/>
          <w:sz w:val="28"/>
          <w:szCs w:val="28"/>
          <w:lang w:eastAsia="ar-SA"/>
        </w:rPr>
        <w:t>vivo</w:t>
      </w:r>
      <w:r w:rsidRPr="0042418A">
        <w:rPr>
          <w:i/>
          <w:sz w:val="28"/>
          <w:szCs w:val="28"/>
          <w:lang w:val="ru-RU" w:eastAsia="ar-SA"/>
        </w:rPr>
        <w:t xml:space="preserve"> </w:t>
      </w:r>
      <w:r w:rsidRPr="0042418A">
        <w:rPr>
          <w:iCs/>
          <w:sz w:val="28"/>
          <w:szCs w:val="28"/>
          <w:lang w:val="ru-RU" w:eastAsia="ar-SA"/>
        </w:rPr>
        <w:t>[42-45]</w:t>
      </w:r>
      <w:r w:rsidRPr="0042418A">
        <w:rPr>
          <w:sz w:val="28"/>
          <w:szCs w:val="28"/>
          <w:lang w:val="ru-RU" w:eastAsia="ar-SA"/>
        </w:rPr>
        <w:t>.</w:t>
      </w:r>
    </w:p>
    <w:p w14:paraId="668050C3" w14:textId="77777777" w:rsidR="00593F32" w:rsidRPr="0042418A" w:rsidRDefault="00593F32" w:rsidP="00593F32">
      <w:pPr>
        <w:pStyle w:val="EndNoteBibliography"/>
        <w:ind w:firstLine="567"/>
        <w:rPr>
          <w:szCs w:val="28"/>
          <w:shd w:val="clear" w:color="auto" w:fill="FFFFFF"/>
        </w:rPr>
      </w:pPr>
      <w:r w:rsidRPr="0042418A">
        <w:rPr>
          <w:szCs w:val="28"/>
          <w:shd w:val="clear" w:color="auto" w:fill="FFFFFF"/>
        </w:rPr>
        <w:t xml:space="preserve">Таким образом, сегодня поиск новых и более эффективных методов и подходов в лечении ишемического инсульта является важным стратегическим направлением научных исследований ученых и клиницистов. </w:t>
      </w:r>
    </w:p>
    <w:p w14:paraId="63A7351C" w14:textId="77777777" w:rsidR="00593F32" w:rsidRPr="0042418A" w:rsidRDefault="00593F32" w:rsidP="00593F32">
      <w:pPr>
        <w:ind w:firstLine="567"/>
        <w:jc w:val="both"/>
        <w:rPr>
          <w:noProof/>
          <w:sz w:val="28"/>
          <w:szCs w:val="28"/>
          <w:lang w:val="ru-RU"/>
        </w:rPr>
      </w:pPr>
      <w:r w:rsidRPr="0042418A">
        <w:rPr>
          <w:sz w:val="28"/>
          <w:szCs w:val="28"/>
          <w:shd w:val="clear" w:color="auto" w:fill="FFFFFF"/>
          <w:lang w:val="ru-RU"/>
        </w:rPr>
        <w:t>Одним из перспективных направлений постишемической реваскуляризации пораженного участка головного мозга является клеточно-терапевтический подход с использованием мезенхимальных стволовых клеток.</w:t>
      </w:r>
      <w:r w:rsidRPr="0042418A">
        <w:rPr>
          <w:sz w:val="28"/>
          <w:szCs w:val="28"/>
          <w:lang w:val="ru-RU"/>
        </w:rPr>
        <w:t xml:space="preserve"> Лейтмотивом терапии стволовыми клетками (СК) является возможность нейропротективного действия трансплантированных СК и/или продуцируемых ими биологических активных компонентов для защиты клеток реципиента [4], а также по некоторым источникам изучение их способности полностью заменить погибшие или поврежденные нейроны [5].</w:t>
      </w:r>
    </w:p>
    <w:p w14:paraId="20AD5F12" w14:textId="77777777" w:rsidR="00593F32" w:rsidRPr="0042418A" w:rsidRDefault="00593F32" w:rsidP="00593F32">
      <w:pPr>
        <w:ind w:firstLine="567"/>
        <w:jc w:val="both"/>
        <w:rPr>
          <w:sz w:val="28"/>
          <w:szCs w:val="28"/>
          <w:highlight w:val="green"/>
          <w:shd w:val="clear" w:color="auto" w:fill="FFFFFF"/>
          <w:lang w:val="ru-RU"/>
        </w:rPr>
      </w:pPr>
      <w:r w:rsidRPr="0042418A">
        <w:rPr>
          <w:sz w:val="28"/>
          <w:szCs w:val="28"/>
          <w:shd w:val="clear" w:color="auto" w:fill="FFFFFF"/>
          <w:lang w:val="ru-RU"/>
        </w:rPr>
        <w:t xml:space="preserve">Таким образом, ишемический инсульт (ИИ) является глобальной проблемой медико-социального характера, учитывая высокий процент смертности, первичной инвалидности и распространённость данной патологии. Отмечается четкая возрастная зависимость увеличения заболеваемости инсультом [46], при чем две трети всех случаев инсульта приходится на возраст 65 лет и более </w:t>
      </w:r>
      <w:r w:rsidRPr="0042418A">
        <w:rPr>
          <w:sz w:val="28"/>
          <w:szCs w:val="28"/>
          <w:shd w:val="clear" w:color="auto" w:fill="FFFFFF"/>
        </w:rPr>
        <w:fldChar w:fldCharType="begin">
          <w:fldData xml:space="preserve">PEVuZE5vdGU+PENpdGU+PEF1dGhvcj5GZWlnaW48L0F1dGhvcj48WWVhcj4yMDE0PC9ZZWFyPjxS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=
</w:fldData>
        </w:fldChar>
      </w:r>
      <w:r w:rsidRPr="0042418A">
        <w:rPr>
          <w:sz w:val="28"/>
          <w:szCs w:val="28"/>
          <w:shd w:val="clear" w:color="auto" w:fill="FFFFFF"/>
          <w:lang w:val="ru-RU"/>
        </w:rPr>
        <w:instrText xml:space="preserve"> </w:instrText>
      </w:r>
      <w:r w:rsidRPr="0042418A">
        <w:rPr>
          <w:sz w:val="28"/>
          <w:szCs w:val="28"/>
          <w:shd w:val="clear" w:color="auto" w:fill="FFFFFF"/>
        </w:rPr>
        <w:instrText>ADDIN</w:instrText>
      </w:r>
      <w:r w:rsidRPr="0042418A">
        <w:rPr>
          <w:sz w:val="28"/>
          <w:szCs w:val="28"/>
          <w:shd w:val="clear" w:color="auto" w:fill="FFFFFF"/>
          <w:lang w:val="ru-RU"/>
        </w:rPr>
        <w:instrText xml:space="preserve"> </w:instrText>
      </w:r>
      <w:r w:rsidRPr="0042418A">
        <w:rPr>
          <w:sz w:val="28"/>
          <w:szCs w:val="28"/>
          <w:shd w:val="clear" w:color="auto" w:fill="FFFFFF"/>
        </w:rPr>
        <w:instrText>EN</w:instrText>
      </w:r>
      <w:r w:rsidRPr="0042418A">
        <w:rPr>
          <w:sz w:val="28"/>
          <w:szCs w:val="28"/>
          <w:shd w:val="clear" w:color="auto" w:fill="FFFFFF"/>
          <w:lang w:val="ru-RU"/>
        </w:rPr>
        <w:instrText>.</w:instrText>
      </w:r>
      <w:r w:rsidRPr="0042418A">
        <w:rPr>
          <w:sz w:val="28"/>
          <w:szCs w:val="28"/>
          <w:shd w:val="clear" w:color="auto" w:fill="FFFFFF"/>
        </w:rPr>
        <w:instrText>CITE</w:instrText>
      </w:r>
      <w:r w:rsidRPr="0042418A">
        <w:rPr>
          <w:sz w:val="28"/>
          <w:szCs w:val="28"/>
          <w:shd w:val="clear" w:color="auto" w:fill="FFFFFF"/>
          <w:lang w:val="ru-RU"/>
        </w:rPr>
        <w:instrText xml:space="preserve"> </w:instrText>
      </w:r>
      <w:r w:rsidRPr="0042418A">
        <w:rPr>
          <w:sz w:val="28"/>
          <w:szCs w:val="28"/>
          <w:shd w:val="clear" w:color="auto" w:fill="FFFFFF"/>
        </w:rPr>
        <w:fldChar w:fldCharType="begin">
          <w:fldData xml:space="preserve">PEVuZE5vdGU+PENpdGU+PEF1dGhvcj5GZWlnaW48L0F1dGhvcj48WWVhcj4yMDE0PC9ZZWFyPjxS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=
</w:fldData>
        </w:fldChar>
      </w:r>
      <w:r w:rsidRPr="0042418A">
        <w:rPr>
          <w:sz w:val="28"/>
          <w:szCs w:val="28"/>
          <w:shd w:val="clear" w:color="auto" w:fill="FFFFFF"/>
          <w:lang w:val="ru-RU"/>
        </w:rPr>
        <w:instrText xml:space="preserve"> </w:instrText>
      </w:r>
      <w:r w:rsidRPr="0042418A">
        <w:rPr>
          <w:sz w:val="28"/>
          <w:szCs w:val="28"/>
          <w:shd w:val="clear" w:color="auto" w:fill="FFFFFF"/>
        </w:rPr>
        <w:instrText>ADDIN</w:instrText>
      </w:r>
      <w:r w:rsidRPr="0042418A">
        <w:rPr>
          <w:sz w:val="28"/>
          <w:szCs w:val="28"/>
          <w:shd w:val="clear" w:color="auto" w:fill="FFFFFF"/>
          <w:lang w:val="ru-RU"/>
        </w:rPr>
        <w:instrText xml:space="preserve"> </w:instrText>
      </w:r>
      <w:r w:rsidRPr="0042418A">
        <w:rPr>
          <w:sz w:val="28"/>
          <w:szCs w:val="28"/>
          <w:shd w:val="clear" w:color="auto" w:fill="FFFFFF"/>
        </w:rPr>
        <w:instrText>EN</w:instrText>
      </w:r>
      <w:r w:rsidRPr="0042418A">
        <w:rPr>
          <w:sz w:val="28"/>
          <w:szCs w:val="28"/>
          <w:shd w:val="clear" w:color="auto" w:fill="FFFFFF"/>
          <w:lang w:val="ru-RU"/>
        </w:rPr>
        <w:instrText>.</w:instrText>
      </w:r>
      <w:r w:rsidRPr="0042418A">
        <w:rPr>
          <w:sz w:val="28"/>
          <w:szCs w:val="28"/>
          <w:shd w:val="clear" w:color="auto" w:fill="FFFFFF"/>
        </w:rPr>
        <w:instrText>CITE</w:instrText>
      </w:r>
      <w:r w:rsidRPr="0042418A">
        <w:rPr>
          <w:sz w:val="28"/>
          <w:szCs w:val="28"/>
          <w:shd w:val="clear" w:color="auto" w:fill="FFFFFF"/>
          <w:lang w:val="ru-RU"/>
        </w:rPr>
        <w:instrText>.</w:instrText>
      </w:r>
      <w:r w:rsidRPr="0042418A">
        <w:rPr>
          <w:sz w:val="28"/>
          <w:szCs w:val="28"/>
          <w:shd w:val="clear" w:color="auto" w:fill="FFFFFF"/>
        </w:rPr>
        <w:instrText>DATA</w:instrText>
      </w:r>
      <w:r w:rsidRPr="0042418A">
        <w:rPr>
          <w:sz w:val="28"/>
          <w:szCs w:val="28"/>
          <w:shd w:val="clear" w:color="auto" w:fill="FFFFFF"/>
          <w:lang w:val="ru-RU"/>
        </w:rPr>
        <w:instrText xml:space="preserve"> </w:instrText>
      </w:r>
      <w:r w:rsidRPr="0042418A">
        <w:rPr>
          <w:sz w:val="28"/>
          <w:szCs w:val="28"/>
          <w:shd w:val="clear" w:color="auto" w:fill="FFFFFF"/>
        </w:rPr>
      </w:r>
      <w:r w:rsidRPr="0042418A">
        <w:rPr>
          <w:sz w:val="28"/>
          <w:szCs w:val="28"/>
          <w:shd w:val="clear" w:color="auto" w:fill="FFFFFF"/>
        </w:rPr>
        <w:fldChar w:fldCharType="end"/>
      </w:r>
      <w:r w:rsidRPr="0042418A">
        <w:rPr>
          <w:sz w:val="28"/>
          <w:szCs w:val="28"/>
          <w:shd w:val="clear" w:color="auto" w:fill="FFFFFF"/>
        </w:rPr>
      </w:r>
      <w:r w:rsidRPr="0042418A">
        <w:rPr>
          <w:sz w:val="28"/>
          <w:szCs w:val="28"/>
          <w:shd w:val="clear" w:color="auto" w:fill="FFFFFF"/>
        </w:rPr>
        <w:fldChar w:fldCharType="separate"/>
      </w:r>
      <w:r w:rsidRPr="0042418A">
        <w:rPr>
          <w:noProof/>
          <w:sz w:val="28"/>
          <w:szCs w:val="28"/>
          <w:shd w:val="clear" w:color="auto" w:fill="FFFFFF"/>
          <w:lang w:val="ru-RU"/>
        </w:rPr>
        <w:t>[1]</w:t>
      </w:r>
      <w:r w:rsidRPr="0042418A">
        <w:rPr>
          <w:sz w:val="28"/>
          <w:szCs w:val="28"/>
          <w:shd w:val="clear" w:color="auto" w:fill="FFFFFF"/>
        </w:rPr>
        <w:fldChar w:fldCharType="end"/>
      </w:r>
      <w:r w:rsidRPr="0042418A">
        <w:rPr>
          <w:sz w:val="28"/>
          <w:szCs w:val="28"/>
          <w:shd w:val="clear" w:color="auto" w:fill="FFFFFF"/>
          <w:lang w:val="ru-RU"/>
        </w:rPr>
        <w:t xml:space="preserve">. Согласно прогнозам экспертов ВОЗ, в ближайшие десятилетия частота острого нарушения мозгового кровообращения (ОНМК) будет расти, что обусловлено увеличением продолжительности жизни населения планеты и ростом распространенности факторов риска инсультов в популяции. </w:t>
      </w:r>
      <w:r w:rsidRPr="0042418A">
        <w:rPr>
          <w:sz w:val="28"/>
          <w:szCs w:val="28"/>
          <w:lang w:val="ru-RU" w:eastAsia="ar-SA"/>
        </w:rPr>
        <w:t>По существующим данным, в Казахстане ежегодно регистрируется 2.5-3.7 случаев инсульта на 1000 человек, 1-1.8 из которых приводят к  смертельному исходу [2]</w:t>
      </w:r>
      <w:r w:rsidRPr="0042418A">
        <w:rPr>
          <w:sz w:val="28"/>
          <w:szCs w:val="28"/>
          <w:lang w:eastAsia="ar-SA"/>
        </w:rPr>
        <w:fldChar w:fldCharType="begin"/>
      </w:r>
      <w:r w:rsidRPr="0042418A">
        <w:rPr>
          <w:sz w:val="28"/>
          <w:szCs w:val="28"/>
          <w:lang w:val="ru-RU" w:eastAsia="ar-SA"/>
        </w:rPr>
        <w:instrText xml:space="preserve"> </w:instrText>
      </w:r>
      <w:r w:rsidRPr="0042418A">
        <w:rPr>
          <w:sz w:val="28"/>
          <w:szCs w:val="28"/>
          <w:lang w:eastAsia="ar-SA"/>
        </w:rPr>
        <w:instrText>ADDIN</w:instrText>
      </w:r>
      <w:r w:rsidRPr="0042418A">
        <w:rPr>
          <w:sz w:val="28"/>
          <w:szCs w:val="28"/>
          <w:lang w:val="ru-RU" w:eastAsia="ar-SA"/>
        </w:rPr>
        <w:instrText xml:space="preserve"> </w:instrText>
      </w:r>
      <w:r w:rsidRPr="0042418A">
        <w:rPr>
          <w:sz w:val="28"/>
          <w:szCs w:val="28"/>
          <w:lang w:eastAsia="ar-SA"/>
        </w:rPr>
        <w:instrText>EN</w:instrText>
      </w:r>
      <w:r w:rsidRPr="0042418A">
        <w:rPr>
          <w:sz w:val="28"/>
          <w:szCs w:val="28"/>
          <w:lang w:val="ru-RU" w:eastAsia="ar-SA"/>
        </w:rPr>
        <w:instrText>.</w:instrText>
      </w:r>
      <w:r w:rsidRPr="0042418A">
        <w:rPr>
          <w:sz w:val="28"/>
          <w:szCs w:val="28"/>
          <w:lang w:eastAsia="ar-SA"/>
        </w:rPr>
        <w:instrText>CITE</w:instrText>
      </w:r>
      <w:r w:rsidRPr="0042418A">
        <w:rPr>
          <w:sz w:val="28"/>
          <w:szCs w:val="28"/>
          <w:lang w:val="ru-RU" w:eastAsia="ar-SA"/>
        </w:rPr>
        <w:instrText xml:space="preserve"> &lt;</w:instrText>
      </w:r>
      <w:r w:rsidRPr="0042418A">
        <w:rPr>
          <w:sz w:val="28"/>
          <w:szCs w:val="28"/>
          <w:lang w:eastAsia="ar-SA"/>
        </w:rPr>
        <w:instrText>EndNote</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Erkebaeva</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&gt;2014&lt;/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RecNum</w:instrText>
      </w:r>
      <w:r w:rsidRPr="0042418A">
        <w:rPr>
          <w:sz w:val="28"/>
          <w:szCs w:val="28"/>
          <w:lang w:val="ru-RU" w:eastAsia="ar-SA"/>
        </w:rPr>
        <w:instrText>&gt;35&lt;/</w:instrText>
      </w:r>
      <w:r w:rsidRPr="0042418A">
        <w:rPr>
          <w:sz w:val="28"/>
          <w:szCs w:val="28"/>
          <w:lang w:eastAsia="ar-SA"/>
        </w:rPr>
        <w:instrText>RecNum</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="12"&gt;[10&lt;/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style</w:instrText>
      </w:r>
      <w:r w:rsidRPr="0042418A">
        <w:rPr>
          <w:sz w:val="28"/>
          <w:szCs w:val="28"/>
          <w:lang w:val="ru-RU" w:eastAsia="ar-SA"/>
        </w:rPr>
        <w:instrText xml:space="preserve"> </w:instrText>
      </w:r>
      <w:r w:rsidRPr="0042418A">
        <w:rPr>
          <w:sz w:val="28"/>
          <w:szCs w:val="28"/>
          <w:lang w:eastAsia="ar-SA"/>
        </w:rPr>
        <w:instrText>font</w:instrText>
      </w:r>
      <w:r w:rsidRPr="0042418A">
        <w:rPr>
          <w:sz w:val="28"/>
          <w:szCs w:val="28"/>
          <w:lang w:val="ru-RU" w:eastAsia="ar-SA"/>
        </w:rPr>
        <w:instrText>="</w:instrText>
      </w:r>
      <w:r w:rsidRPr="0042418A">
        <w:rPr>
          <w:sz w:val="28"/>
          <w:szCs w:val="28"/>
          <w:lang w:eastAsia="ar-SA"/>
        </w:rPr>
        <w:instrText>Times</w:instrText>
      </w:r>
      <w:r w:rsidRPr="0042418A">
        <w:rPr>
          <w:sz w:val="28"/>
          <w:szCs w:val="28"/>
          <w:lang w:val="ru-RU" w:eastAsia="ar-SA"/>
        </w:rPr>
        <w:instrText xml:space="preserve"> </w:instrText>
      </w:r>
      <w:r w:rsidRPr="0042418A">
        <w:rPr>
          <w:sz w:val="28"/>
          <w:szCs w:val="28"/>
          <w:lang w:eastAsia="ar-SA"/>
        </w:rPr>
        <w:instrText>New</w:instrText>
      </w:r>
      <w:r w:rsidRPr="0042418A">
        <w:rPr>
          <w:sz w:val="28"/>
          <w:szCs w:val="28"/>
          <w:lang w:val="ru-RU" w:eastAsia="ar-SA"/>
        </w:rPr>
        <w:instrText xml:space="preserve"> </w:instrText>
      </w:r>
      <w:r w:rsidRPr="0042418A">
        <w:rPr>
          <w:sz w:val="28"/>
          <w:szCs w:val="28"/>
          <w:lang w:eastAsia="ar-SA"/>
        </w:rPr>
        <w:instrText>Roman</w:instrText>
      </w:r>
      <w:r w:rsidRPr="0042418A">
        <w:rPr>
          <w:sz w:val="28"/>
          <w:szCs w:val="28"/>
          <w:lang w:val="ru-RU" w:eastAsia="ar-SA"/>
        </w:rPr>
        <w:instrText xml:space="preserve"> </w:instrText>
      </w:r>
      <w:r w:rsidRPr="0042418A">
        <w:rPr>
          <w:sz w:val="28"/>
          <w:szCs w:val="28"/>
          <w:lang w:eastAsia="ar-SA"/>
        </w:rPr>
        <w:instrText>CYR</w:instrText>
      </w:r>
      <w:r w:rsidRPr="0042418A">
        <w:rPr>
          <w:sz w:val="28"/>
          <w:szCs w:val="28"/>
          <w:lang w:val="ru-RU" w:eastAsia="ar-SA"/>
        </w:rPr>
        <w:instrText xml:space="preserve">" </w:instrText>
      </w:r>
      <w:r w:rsidRPr="0042418A">
        <w:rPr>
          <w:sz w:val="28"/>
          <w:szCs w:val="28"/>
          <w:lang w:eastAsia="ar-SA"/>
        </w:rPr>
        <w:instrText>size</w:instrText>
      </w:r>
      <w:r w:rsidRPr="0042418A">
        <w:rPr>
          <w:sz w:val="28"/>
          <w:szCs w:val="28"/>
          <w:lang w:val="ru-RU" w:eastAsia="ar-SA"/>
        </w:rPr>
        <w:instrText>="12"&gt;]&lt;/</w:instrText>
      </w:r>
      <w:r w:rsidRPr="0042418A">
        <w:rPr>
          <w:sz w:val="28"/>
          <w:szCs w:val="28"/>
          <w:lang w:eastAsia="ar-SA"/>
        </w:rPr>
        <w:instrText>style</w:instrText>
      </w:r>
      <w:r w:rsidRPr="0042418A">
        <w:rPr>
          <w:sz w:val="28"/>
          <w:szCs w:val="28"/>
          <w:lang w:val="ru-RU" w:eastAsia="ar-SA"/>
        </w:rPr>
        <w:instrText>&gt;&lt;/</w:instrText>
      </w:r>
      <w:r w:rsidRPr="0042418A">
        <w:rPr>
          <w:sz w:val="28"/>
          <w:szCs w:val="28"/>
          <w:lang w:eastAsia="ar-SA"/>
        </w:rPr>
        <w:instrText>DisplayText</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&gt;35&lt;/</w:instrText>
      </w:r>
      <w:r w:rsidRPr="0042418A">
        <w:rPr>
          <w:sz w:val="28"/>
          <w:szCs w:val="28"/>
          <w:lang w:eastAsia="ar-SA"/>
        </w:rPr>
        <w:instrText>rec</w:instrText>
      </w:r>
      <w:r w:rsidRPr="0042418A">
        <w:rPr>
          <w:sz w:val="28"/>
          <w:szCs w:val="28"/>
          <w:lang w:val="ru-RU" w:eastAsia="ar-SA"/>
        </w:rPr>
        <w:instrTex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key</w:instrText>
      </w:r>
      <w:r w:rsidRPr="0042418A">
        <w:rPr>
          <w:sz w:val="28"/>
          <w:szCs w:val="28"/>
          <w:lang w:val="ru-RU" w:eastAsia="ar-SA"/>
        </w:rPr>
        <w:instrText xml:space="preserve"> </w:instrText>
      </w:r>
      <w:r w:rsidRPr="0042418A">
        <w:rPr>
          <w:sz w:val="28"/>
          <w:szCs w:val="28"/>
          <w:lang w:eastAsia="ar-SA"/>
        </w:rPr>
        <w:instrText>app</w:instrText>
      </w:r>
      <w:r w:rsidRPr="0042418A">
        <w:rPr>
          <w:sz w:val="28"/>
          <w:szCs w:val="28"/>
          <w:lang w:val="ru-RU" w:eastAsia="ar-SA"/>
        </w:rPr>
        <w:instrText>="</w:instrText>
      </w:r>
      <w:r w:rsidRPr="0042418A">
        <w:rPr>
          <w:sz w:val="28"/>
          <w:szCs w:val="28"/>
          <w:lang w:eastAsia="ar-SA"/>
        </w:rPr>
        <w:instrText>EN</w:instrText>
      </w:r>
      <w:r w:rsidRPr="0042418A">
        <w:rPr>
          <w:sz w:val="28"/>
          <w:szCs w:val="28"/>
          <w:lang w:val="ru-RU" w:eastAsia="ar-SA"/>
        </w:rPr>
        <w:instrText xml:space="preserve">" </w:instrText>
      </w:r>
      <w:r w:rsidRPr="0042418A">
        <w:rPr>
          <w:sz w:val="28"/>
          <w:szCs w:val="28"/>
          <w:lang w:eastAsia="ar-SA"/>
        </w:rPr>
        <w:instrText>db</w:instrText>
      </w:r>
      <w:r w:rsidRPr="0042418A">
        <w:rPr>
          <w:sz w:val="28"/>
          <w:szCs w:val="28"/>
          <w:lang w:val="ru-RU" w:eastAsia="ar-SA"/>
        </w:rPr>
        <w:instrText>-</w:instrText>
      </w:r>
      <w:r w:rsidRPr="0042418A">
        <w:rPr>
          <w:sz w:val="28"/>
          <w:szCs w:val="28"/>
          <w:lang w:eastAsia="ar-SA"/>
        </w:rPr>
        <w:instrText>id</w:instrText>
      </w:r>
      <w:r w:rsidRPr="0042418A">
        <w:rPr>
          <w:sz w:val="28"/>
          <w:szCs w:val="28"/>
          <w:lang w:val="ru-RU" w:eastAsia="ar-SA"/>
        </w:rPr>
        <w:instrText>="</w:instrText>
      </w:r>
      <w:r w:rsidRPr="0042418A">
        <w:rPr>
          <w:sz w:val="28"/>
          <w:szCs w:val="28"/>
          <w:lang w:eastAsia="ar-SA"/>
        </w:rPr>
        <w:instrText>z</w:instrText>
      </w:r>
      <w:r w:rsidRPr="0042418A">
        <w:rPr>
          <w:sz w:val="28"/>
          <w:szCs w:val="28"/>
          <w:lang w:val="ru-RU" w:eastAsia="ar-SA"/>
        </w:rPr>
        <w:instrText>2</w:instrText>
      </w:r>
      <w:r w:rsidRPr="0042418A">
        <w:rPr>
          <w:sz w:val="28"/>
          <w:szCs w:val="28"/>
          <w:lang w:eastAsia="ar-SA"/>
        </w:rPr>
        <w:instrText>dpvtap</w:instrText>
      </w:r>
      <w:r w:rsidRPr="0042418A">
        <w:rPr>
          <w:sz w:val="28"/>
          <w:szCs w:val="28"/>
          <w:lang w:val="ru-RU" w:eastAsia="ar-SA"/>
        </w:rPr>
        <w:instrText>8</w:instrText>
      </w:r>
      <w:r w:rsidRPr="0042418A">
        <w:rPr>
          <w:sz w:val="28"/>
          <w:szCs w:val="28"/>
          <w:lang w:eastAsia="ar-SA"/>
        </w:rPr>
        <w:instrText>zv</w:instrText>
      </w:r>
      <w:r w:rsidRPr="0042418A">
        <w:rPr>
          <w:sz w:val="28"/>
          <w:szCs w:val="28"/>
          <w:lang w:val="ru-RU" w:eastAsia="ar-SA"/>
        </w:rPr>
        <w:instrText>0</w:instrText>
      </w:r>
      <w:r w:rsidRPr="0042418A">
        <w:rPr>
          <w:sz w:val="28"/>
          <w:szCs w:val="28"/>
          <w:lang w:eastAsia="ar-SA"/>
        </w:rPr>
        <w:instrText>a</w:instrText>
      </w:r>
      <w:r w:rsidRPr="0042418A">
        <w:rPr>
          <w:sz w:val="28"/>
          <w:szCs w:val="28"/>
          <w:lang w:val="ru-RU" w:eastAsia="ar-SA"/>
        </w:rPr>
        <w:instrText>4</w:instrText>
      </w:r>
      <w:r w:rsidRPr="0042418A">
        <w:rPr>
          <w:sz w:val="28"/>
          <w:szCs w:val="28"/>
          <w:lang w:eastAsia="ar-SA"/>
        </w:rPr>
        <w:instrText>erax</w:instrText>
      </w:r>
      <w:r w:rsidRPr="0042418A">
        <w:rPr>
          <w:sz w:val="28"/>
          <w:szCs w:val="28"/>
          <w:lang w:val="ru-RU" w:eastAsia="ar-SA"/>
        </w:rPr>
        <w:instrText>7</w:instrText>
      </w:r>
      <w:r w:rsidRPr="0042418A">
        <w:rPr>
          <w:sz w:val="28"/>
          <w:szCs w:val="28"/>
          <w:lang w:eastAsia="ar-SA"/>
        </w:rPr>
        <w:instrText>v</w:instrText>
      </w:r>
      <w:r w:rsidRPr="0042418A">
        <w:rPr>
          <w:sz w:val="28"/>
          <w:szCs w:val="28"/>
          <w:lang w:val="ru-RU" w:eastAsia="ar-SA"/>
        </w:rPr>
        <w:instrText>5</w:instrText>
      </w:r>
      <w:r w:rsidRPr="0042418A">
        <w:rPr>
          <w:sz w:val="28"/>
          <w:szCs w:val="28"/>
          <w:lang w:eastAsia="ar-SA"/>
        </w:rPr>
        <w:instrText>er</w:instrText>
      </w:r>
      <w:r w:rsidRPr="0042418A">
        <w:rPr>
          <w:sz w:val="28"/>
          <w:szCs w:val="28"/>
          <w:lang w:val="ru-RU" w:eastAsia="ar-SA"/>
        </w:rPr>
        <w:instrText>8</w:instrText>
      </w:r>
      <w:r w:rsidRPr="0042418A">
        <w:rPr>
          <w:sz w:val="28"/>
          <w:szCs w:val="28"/>
          <w:lang w:eastAsia="ar-SA"/>
        </w:rPr>
        <w:instrText>dfe</w:instrText>
      </w:r>
      <w:r w:rsidRPr="0042418A">
        <w:rPr>
          <w:sz w:val="28"/>
          <w:szCs w:val="28"/>
          <w:lang w:val="ru-RU" w:eastAsia="ar-SA"/>
        </w:rPr>
        <w:instrText>9</w:instrText>
      </w:r>
      <w:r w:rsidRPr="0042418A">
        <w:rPr>
          <w:sz w:val="28"/>
          <w:szCs w:val="28"/>
          <w:lang w:eastAsia="ar-SA"/>
        </w:rPr>
        <w:instrText>ttwfsvv</w:instrText>
      </w:r>
      <w:r w:rsidRPr="0042418A">
        <w:rPr>
          <w:sz w:val="28"/>
          <w:szCs w:val="28"/>
          <w:lang w:val="ru-RU" w:eastAsia="ar-SA"/>
        </w:rPr>
        <w:instrText>9"&gt;35&lt;/</w:instrText>
      </w:r>
      <w:r w:rsidRPr="0042418A">
        <w:rPr>
          <w:sz w:val="28"/>
          <w:szCs w:val="28"/>
          <w:lang w:eastAsia="ar-SA"/>
        </w:rPr>
        <w:instrText>key</w:instrText>
      </w:r>
      <w:r w:rsidRPr="0042418A">
        <w:rPr>
          <w:sz w:val="28"/>
          <w:szCs w:val="28"/>
          <w:lang w:val="ru-RU" w:eastAsia="ar-SA"/>
        </w:rPr>
        <w:instrText>&gt;&lt;/</w:instrText>
      </w:r>
      <w:r w:rsidRPr="0042418A">
        <w:rPr>
          <w:sz w:val="28"/>
          <w:szCs w:val="28"/>
          <w:lang w:eastAsia="ar-SA"/>
        </w:rPr>
        <w:instrText>foreign</w:instrText>
      </w:r>
      <w:r w:rsidRPr="0042418A">
        <w:rPr>
          <w:sz w:val="28"/>
          <w:szCs w:val="28"/>
          <w:lang w:val="ru-RU" w:eastAsia="ar-SA"/>
        </w:rPr>
        <w:instrText>-</w:instrText>
      </w:r>
      <w:r w:rsidRPr="0042418A">
        <w:rPr>
          <w:sz w:val="28"/>
          <w:szCs w:val="28"/>
          <w:lang w:eastAsia="ar-SA"/>
        </w:rPr>
        <w:instrText>keys</w:instrText>
      </w:r>
      <w:r w:rsidRPr="0042418A">
        <w:rPr>
          <w:sz w:val="28"/>
          <w:szCs w:val="28"/>
          <w:lang w:val="ru-RU" w:eastAsia="ar-SA"/>
        </w:rPr>
        <w:instrText>&gt;&lt;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 xml:space="preserve"> </w:instrText>
      </w:r>
      <w:r w:rsidRPr="0042418A">
        <w:rPr>
          <w:sz w:val="28"/>
          <w:szCs w:val="28"/>
          <w:lang w:eastAsia="ar-SA"/>
        </w:rPr>
        <w:instrText>name</w:instrText>
      </w:r>
      <w:r w:rsidRPr="0042418A">
        <w:rPr>
          <w:sz w:val="28"/>
          <w:szCs w:val="28"/>
          <w:lang w:val="ru-RU" w:eastAsia="ar-SA"/>
        </w:rPr>
        <w:instrText>="</w:instrText>
      </w:r>
      <w:r w:rsidRPr="0042418A">
        <w:rPr>
          <w:sz w:val="28"/>
          <w:szCs w:val="28"/>
          <w:lang w:eastAsia="ar-SA"/>
        </w:rPr>
        <w:instrText>Journal</w:instrText>
      </w:r>
      <w:r w:rsidRPr="0042418A">
        <w:rPr>
          <w:sz w:val="28"/>
          <w:szCs w:val="28"/>
          <w:lang w:val="ru-RU" w:eastAsia="ar-SA"/>
        </w:rPr>
        <w:instrText xml:space="preserve"> </w:instrText>
      </w:r>
      <w:r w:rsidRPr="0042418A">
        <w:rPr>
          <w:sz w:val="28"/>
          <w:szCs w:val="28"/>
          <w:lang w:eastAsia="ar-SA"/>
        </w:rPr>
        <w:instrText>Article</w:instrText>
      </w:r>
      <w:r w:rsidRPr="0042418A">
        <w:rPr>
          <w:sz w:val="28"/>
          <w:szCs w:val="28"/>
          <w:lang w:val="ru-RU" w:eastAsia="ar-SA"/>
        </w:rPr>
        <w:instrText>"&gt;17&lt;/</w:instrText>
      </w:r>
      <w:r w:rsidRPr="0042418A">
        <w:rPr>
          <w:sz w:val="28"/>
          <w:szCs w:val="28"/>
          <w:lang w:eastAsia="ar-SA"/>
        </w:rPr>
        <w:instrText>ref</w:instrText>
      </w:r>
      <w:r w:rsidRPr="0042418A">
        <w:rPr>
          <w:sz w:val="28"/>
          <w:szCs w:val="28"/>
          <w:lang w:val="ru-RU" w:eastAsia="ar-SA"/>
        </w:rPr>
        <w:instrText>-</w:instrText>
      </w:r>
      <w:r w:rsidRPr="0042418A">
        <w:rPr>
          <w:sz w:val="28"/>
          <w:szCs w:val="28"/>
          <w:lang w:eastAsia="ar-SA"/>
        </w:rPr>
        <w:instrText>type</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Erkebaeva</w:instrText>
      </w:r>
      <w:r w:rsidRPr="0042418A">
        <w:rPr>
          <w:sz w:val="28"/>
          <w:szCs w:val="28"/>
          <w:lang w:val="ru-RU" w:eastAsia="ar-SA"/>
        </w:rPr>
        <w:instrText xml:space="preserve">, </w:instrText>
      </w:r>
      <w:r w:rsidRPr="0042418A">
        <w:rPr>
          <w:sz w:val="28"/>
          <w:szCs w:val="28"/>
          <w:lang w:eastAsia="ar-SA"/>
        </w:rPr>
        <w:instrText>S</w:instrText>
      </w:r>
      <w:r w:rsidRPr="0042418A">
        <w:rPr>
          <w:sz w:val="28"/>
          <w:szCs w:val="28"/>
          <w:lang w:val="ru-RU" w:eastAsia="ar-SA"/>
        </w:rPr>
        <w:instrText xml:space="preserve">. </w:instrText>
      </w:r>
      <w:r w:rsidRPr="0042418A">
        <w:rPr>
          <w:sz w:val="28"/>
          <w:szCs w:val="28"/>
          <w:lang w:eastAsia="ar-SA"/>
        </w:rPr>
        <w:instrText>K</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Nurguzhaev</w:instrText>
      </w:r>
      <w:r w:rsidRPr="0042418A">
        <w:rPr>
          <w:sz w:val="28"/>
          <w:szCs w:val="28"/>
          <w:lang w:val="ru-RU" w:eastAsia="ar-SA"/>
        </w:rPr>
        <w:instrText xml:space="preserve">, </w:instrText>
      </w:r>
      <w:r w:rsidRPr="0042418A">
        <w:rPr>
          <w:sz w:val="28"/>
          <w:szCs w:val="28"/>
          <w:lang w:eastAsia="ar-SA"/>
        </w:rPr>
        <w:instrText>E</w:instrText>
      </w:r>
      <w:r w:rsidRPr="0042418A">
        <w:rPr>
          <w:sz w:val="28"/>
          <w:szCs w:val="28"/>
          <w:lang w:val="ru-RU" w:eastAsia="ar-SA"/>
        </w:rPr>
        <w:instrText xml:space="preserve">. </w:instrText>
      </w:r>
      <w:r w:rsidRPr="0042418A">
        <w:rPr>
          <w:sz w:val="28"/>
          <w:szCs w:val="28"/>
          <w:lang w:eastAsia="ar-SA"/>
        </w:rPr>
        <w:instrText>S</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Gafurov</w:instrText>
      </w:r>
      <w:r w:rsidRPr="0042418A">
        <w:rPr>
          <w:sz w:val="28"/>
          <w:szCs w:val="28"/>
          <w:lang w:val="ru-RU" w:eastAsia="ar-SA"/>
        </w:rPr>
        <w:instrText xml:space="preserve">, </w:instrText>
      </w:r>
      <w:r w:rsidRPr="0042418A">
        <w:rPr>
          <w:sz w:val="28"/>
          <w:szCs w:val="28"/>
          <w:lang w:eastAsia="ar-SA"/>
        </w:rPr>
        <w:instrText>B</w:instrText>
      </w:r>
      <w:r w:rsidRPr="0042418A">
        <w:rPr>
          <w:sz w:val="28"/>
          <w:szCs w:val="28"/>
          <w:lang w:val="ru-RU" w:eastAsia="ar-SA"/>
        </w:rPr>
        <w:instrText xml:space="preserve">. </w:instrText>
      </w:r>
      <w:r w:rsidRPr="0042418A">
        <w:rPr>
          <w:sz w:val="28"/>
          <w:szCs w:val="28"/>
          <w:lang w:eastAsia="ar-SA"/>
        </w:rPr>
        <w:instrText>G</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w:instrText>
      </w:r>
      <w:r w:rsidRPr="0042418A">
        <w:rPr>
          <w:sz w:val="28"/>
          <w:szCs w:val="28"/>
          <w:lang w:val="ru-RU" w:eastAsia="ar-SA"/>
        </w:rPr>
        <w:instrText>&gt;</w:instrText>
      </w:r>
      <w:r w:rsidRPr="0042418A">
        <w:rPr>
          <w:sz w:val="28"/>
          <w:szCs w:val="28"/>
          <w:lang w:eastAsia="ar-SA"/>
        </w:rPr>
        <w:instrText>Tuksanbaeva</w:instrText>
      </w:r>
      <w:r w:rsidRPr="0042418A">
        <w:rPr>
          <w:sz w:val="28"/>
          <w:szCs w:val="28"/>
          <w:lang w:val="ru-RU" w:eastAsia="ar-SA"/>
        </w:rPr>
        <w:instrText xml:space="preserve">, </w:instrText>
      </w:r>
      <w:r w:rsidRPr="0042418A">
        <w:rPr>
          <w:sz w:val="28"/>
          <w:szCs w:val="28"/>
          <w:lang w:eastAsia="ar-SA"/>
        </w:rPr>
        <w:instrText>G</w:instrText>
      </w:r>
      <w:r w:rsidRPr="0042418A">
        <w:rPr>
          <w:sz w:val="28"/>
          <w:szCs w:val="28"/>
          <w:lang w:val="ru-RU" w:eastAsia="ar-SA"/>
        </w:rPr>
        <w:instrText xml:space="preserve">. </w:instrText>
      </w:r>
      <w:r w:rsidRPr="0042418A">
        <w:rPr>
          <w:sz w:val="28"/>
          <w:szCs w:val="28"/>
          <w:lang w:eastAsia="ar-SA"/>
        </w:rPr>
        <w:instrText>U</w:instrText>
      </w:r>
      <w:r w:rsidRPr="0042418A">
        <w:rPr>
          <w:sz w:val="28"/>
          <w:szCs w:val="28"/>
          <w:lang w:val="ru-RU" w:eastAsia="ar-SA"/>
        </w:rPr>
        <w:instrText>.&lt;/</w:instrText>
      </w:r>
      <w:r w:rsidRPr="0042418A">
        <w:rPr>
          <w:sz w:val="28"/>
          <w:szCs w:val="28"/>
          <w:lang w:eastAsia="ar-SA"/>
        </w:rPr>
        <w:instrText>author</w:instrText>
      </w:r>
      <w:r w:rsidRPr="0042418A">
        <w:rPr>
          <w:sz w:val="28"/>
          <w:szCs w:val="28"/>
          <w:lang w:val="ru-RU" w:eastAsia="ar-SA"/>
        </w:rPr>
        <w:instrText>&gt;&lt;/</w:instrText>
      </w:r>
      <w:r w:rsidRPr="0042418A">
        <w:rPr>
          <w:sz w:val="28"/>
          <w:szCs w:val="28"/>
          <w:lang w:eastAsia="ar-SA"/>
        </w:rPr>
        <w:instrText>authors</w:instrText>
      </w:r>
      <w:r w:rsidRPr="0042418A">
        <w:rPr>
          <w:sz w:val="28"/>
          <w:szCs w:val="28"/>
          <w:lang w:val="ru-RU" w:eastAsia="ar-SA"/>
        </w:rPr>
        <w:instrText>&gt;&lt;/</w:instrText>
      </w:r>
      <w:r w:rsidRPr="0042418A">
        <w:rPr>
          <w:sz w:val="28"/>
          <w:szCs w:val="28"/>
          <w:lang w:eastAsia="ar-SA"/>
        </w:rPr>
        <w:instrText>contributors</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Prophylaxis</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Stroke</w:instrText>
      </w:r>
      <w:r w:rsidRPr="0042418A">
        <w:rPr>
          <w:sz w:val="28"/>
          <w:szCs w:val="28"/>
          <w:lang w:val="ru-RU" w:eastAsia="ar-SA"/>
        </w:rPr>
        <w:instrText xml:space="preserve"> </w:instrText>
      </w:r>
      <w:r w:rsidRPr="0042418A">
        <w:rPr>
          <w:sz w:val="28"/>
          <w:szCs w:val="28"/>
          <w:lang w:eastAsia="ar-SA"/>
        </w:rPr>
        <w:instrText>in</w:instrText>
      </w:r>
      <w:r w:rsidRPr="0042418A">
        <w:rPr>
          <w:sz w:val="28"/>
          <w:szCs w:val="28"/>
          <w:lang w:val="ru-RU" w:eastAsia="ar-SA"/>
        </w:rPr>
        <w:instrText xml:space="preserve"> </w:instrText>
      </w:r>
      <w:r w:rsidRPr="0042418A">
        <w:rPr>
          <w:sz w:val="28"/>
          <w:szCs w:val="28"/>
          <w:lang w:eastAsia="ar-SA"/>
        </w:rPr>
        <w:instrText>Patients</w:instrText>
      </w:r>
      <w:r w:rsidRPr="0042418A">
        <w:rPr>
          <w:sz w:val="28"/>
          <w:szCs w:val="28"/>
          <w:lang w:val="ru-RU" w:eastAsia="ar-SA"/>
        </w:rPr>
        <w:instrText xml:space="preserve"> </w:instrText>
      </w:r>
      <w:r w:rsidRPr="0042418A">
        <w:rPr>
          <w:sz w:val="28"/>
          <w:szCs w:val="28"/>
          <w:lang w:eastAsia="ar-SA"/>
        </w:rPr>
        <w:instrText>with</w:instrText>
      </w:r>
      <w:r w:rsidRPr="0042418A">
        <w:rPr>
          <w:sz w:val="28"/>
          <w:szCs w:val="28"/>
          <w:lang w:val="ru-RU" w:eastAsia="ar-SA"/>
        </w:rPr>
        <w:instrText xml:space="preserve"> </w:instrText>
      </w:r>
      <w:r w:rsidRPr="0042418A">
        <w:rPr>
          <w:sz w:val="28"/>
          <w:szCs w:val="28"/>
          <w:lang w:eastAsia="ar-SA"/>
        </w:rPr>
        <w:instrText>Cerebral</w:instrText>
      </w:r>
      <w:r w:rsidRPr="0042418A">
        <w:rPr>
          <w:sz w:val="28"/>
          <w:szCs w:val="28"/>
          <w:lang w:val="ru-RU" w:eastAsia="ar-SA"/>
        </w:rPr>
        <w:instrText xml:space="preserve"> </w:instrText>
      </w:r>
      <w:r w:rsidRPr="0042418A">
        <w:rPr>
          <w:sz w:val="28"/>
          <w:szCs w:val="28"/>
          <w:lang w:eastAsia="ar-SA"/>
        </w:rPr>
        <w:instrText>Ischemia</w:instrText>
      </w:r>
      <w:r w:rsidRPr="0042418A">
        <w:rPr>
          <w:sz w:val="28"/>
          <w:szCs w:val="28"/>
          <w:lang w:val="ru-RU" w:eastAsia="ar-SA"/>
        </w:rPr>
        <w:instrText xml:space="preserve"> </w:instrText>
      </w:r>
      <w:r w:rsidRPr="0042418A">
        <w:rPr>
          <w:sz w:val="28"/>
          <w:szCs w:val="28"/>
          <w:lang w:eastAsia="ar-SA"/>
        </w:rPr>
        <w:instrText>with</w:instrText>
      </w:r>
      <w:r w:rsidRPr="0042418A">
        <w:rPr>
          <w:sz w:val="28"/>
          <w:szCs w:val="28"/>
          <w:lang w:val="ru-RU" w:eastAsia="ar-SA"/>
        </w:rPr>
        <w:instrText xml:space="preserve"> </w:instrText>
      </w:r>
      <w:r w:rsidRPr="0042418A">
        <w:rPr>
          <w:sz w:val="28"/>
          <w:szCs w:val="28"/>
          <w:lang w:eastAsia="ar-SA"/>
        </w:rPr>
        <w:instrText>Depressive</w:instrText>
      </w:r>
      <w:r w:rsidRPr="0042418A">
        <w:rPr>
          <w:sz w:val="28"/>
          <w:szCs w:val="28"/>
          <w:lang w:val="ru-RU" w:eastAsia="ar-SA"/>
        </w:rPr>
        <w:instrText xml:space="preserve"> </w:instrText>
      </w:r>
      <w:r w:rsidRPr="0042418A">
        <w:rPr>
          <w:sz w:val="28"/>
          <w:szCs w:val="28"/>
          <w:lang w:eastAsia="ar-SA"/>
        </w:rPr>
        <w:instrText>Syndrome</w:instrText>
      </w:r>
      <w:r w:rsidRPr="0042418A">
        <w:rPr>
          <w:sz w:val="28"/>
          <w:szCs w:val="28"/>
          <w:lang w:val="ru-RU" w:eastAsia="ar-SA"/>
        </w:rPr>
        <w:instrText>&lt;/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Neuroscience</w:instrText>
      </w:r>
      <w:r w:rsidRPr="0042418A">
        <w:rPr>
          <w:sz w:val="28"/>
          <w:szCs w:val="28"/>
          <w:lang w:val="ru-RU" w:eastAsia="ar-SA"/>
        </w:rPr>
        <w:instrText xml:space="preserve"> </w:instrText>
      </w:r>
      <w:r w:rsidRPr="0042418A">
        <w:rPr>
          <w:sz w:val="28"/>
          <w:szCs w:val="28"/>
          <w:lang w:eastAsia="ar-SA"/>
        </w:rPr>
        <w:instrText>and</w:instrText>
      </w:r>
      <w:r w:rsidRPr="0042418A">
        <w:rPr>
          <w:sz w:val="28"/>
          <w:szCs w:val="28"/>
          <w:lang w:val="ru-RU" w:eastAsia="ar-SA"/>
        </w:rPr>
        <w:instrText xml:space="preserve"> </w:instrText>
      </w:r>
      <w:r w:rsidRPr="0042418A">
        <w:rPr>
          <w:sz w:val="28"/>
          <w:szCs w:val="28"/>
          <w:lang w:eastAsia="ar-SA"/>
        </w:rPr>
        <w:instrText>Behavioral</w:instrText>
      </w:r>
      <w:r w:rsidRPr="0042418A">
        <w:rPr>
          <w:sz w:val="28"/>
          <w:szCs w:val="28"/>
          <w:lang w:val="ru-RU" w:eastAsia="ar-SA"/>
        </w:rPr>
        <w:instrText xml:space="preserve"> </w:instrText>
      </w:r>
      <w:r w:rsidRPr="0042418A">
        <w:rPr>
          <w:sz w:val="28"/>
          <w:szCs w:val="28"/>
          <w:lang w:eastAsia="ar-SA"/>
        </w:rPr>
        <w:instrText>Physiology</w:instrText>
      </w:r>
      <w:r w:rsidRPr="0042418A">
        <w:rPr>
          <w:sz w:val="28"/>
          <w:szCs w:val="28"/>
          <w:lang w:val="ru-RU" w:eastAsia="ar-SA"/>
        </w:rPr>
        <w:instrText>&lt;/</w:instrText>
      </w:r>
      <w:r w:rsidRPr="0042418A">
        <w:rPr>
          <w:sz w:val="28"/>
          <w:szCs w:val="28"/>
          <w:lang w:eastAsia="ar-SA"/>
        </w:rPr>
        <w:instrText>secondary</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alt</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Neurosci</w:instrText>
      </w:r>
      <w:r w:rsidRPr="0042418A">
        <w:rPr>
          <w:sz w:val="28"/>
          <w:szCs w:val="28"/>
          <w:lang w:val="ru-RU" w:eastAsia="ar-SA"/>
        </w:rPr>
        <w:instrText xml:space="preserve"> </w:instrText>
      </w:r>
      <w:r w:rsidRPr="0042418A">
        <w:rPr>
          <w:sz w:val="28"/>
          <w:szCs w:val="28"/>
          <w:lang w:eastAsia="ar-SA"/>
        </w:rPr>
        <w:instrText>Behav</w:instrText>
      </w:r>
      <w:r w:rsidRPr="0042418A">
        <w:rPr>
          <w:sz w:val="28"/>
          <w:szCs w:val="28"/>
          <w:lang w:val="ru-RU" w:eastAsia="ar-SA"/>
        </w:rPr>
        <w:instrText xml:space="preserve"> </w:instrText>
      </w:r>
      <w:r w:rsidRPr="0042418A">
        <w:rPr>
          <w:sz w:val="28"/>
          <w:szCs w:val="28"/>
          <w:lang w:eastAsia="ar-SA"/>
        </w:rPr>
        <w:instrText>Physi</w:instrText>
      </w:r>
      <w:r w:rsidRPr="0042418A">
        <w:rPr>
          <w:sz w:val="28"/>
          <w:szCs w:val="28"/>
          <w:lang w:val="ru-RU" w:eastAsia="ar-SA"/>
        </w:rPr>
        <w:instrText>&lt;/</w:instrText>
      </w:r>
      <w:r w:rsidRPr="0042418A">
        <w:rPr>
          <w:sz w:val="28"/>
          <w:szCs w:val="28"/>
          <w:lang w:eastAsia="ar-SA"/>
        </w:rPr>
        <w:instrText>alt</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titles</w:instrText>
      </w:r>
      <w:r w:rsidRPr="0042418A">
        <w:rPr>
          <w:sz w:val="28"/>
          <w:szCs w:val="28"/>
          <w:lang w:val="ru-RU" w:eastAsia="ar-SA"/>
        </w:rPr>
        <w:instrText>&gt;&lt;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Neuroscience</w:instrText>
      </w:r>
      <w:r w:rsidRPr="0042418A">
        <w:rPr>
          <w:sz w:val="28"/>
          <w:szCs w:val="28"/>
          <w:lang w:val="ru-RU" w:eastAsia="ar-SA"/>
        </w:rPr>
        <w:instrText xml:space="preserve"> </w:instrText>
      </w:r>
      <w:r w:rsidRPr="0042418A">
        <w:rPr>
          <w:sz w:val="28"/>
          <w:szCs w:val="28"/>
          <w:lang w:eastAsia="ar-SA"/>
        </w:rPr>
        <w:instrText>and</w:instrText>
      </w:r>
      <w:r w:rsidRPr="0042418A">
        <w:rPr>
          <w:sz w:val="28"/>
          <w:szCs w:val="28"/>
          <w:lang w:val="ru-RU" w:eastAsia="ar-SA"/>
        </w:rPr>
        <w:instrText xml:space="preserve"> </w:instrText>
      </w:r>
      <w:r w:rsidRPr="0042418A">
        <w:rPr>
          <w:sz w:val="28"/>
          <w:szCs w:val="28"/>
          <w:lang w:eastAsia="ar-SA"/>
        </w:rPr>
        <w:instrText>Behavioral</w:instrText>
      </w:r>
      <w:r w:rsidRPr="0042418A">
        <w:rPr>
          <w:sz w:val="28"/>
          <w:szCs w:val="28"/>
          <w:lang w:val="ru-RU" w:eastAsia="ar-SA"/>
        </w:rPr>
        <w:instrText xml:space="preserve"> </w:instrText>
      </w:r>
      <w:r w:rsidRPr="0042418A">
        <w:rPr>
          <w:sz w:val="28"/>
          <w:szCs w:val="28"/>
          <w:lang w:eastAsia="ar-SA"/>
        </w:rPr>
        <w:instrText>Physiology</w:instrText>
      </w:r>
      <w:r w:rsidRPr="0042418A">
        <w:rPr>
          <w:sz w:val="28"/>
          <w:szCs w:val="28"/>
          <w:lang w:val="ru-RU" w:eastAsia="ar-SA"/>
        </w:rPr>
        <w:instrTex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abbr</w:instrText>
      </w:r>
      <w:r w:rsidRPr="0042418A">
        <w:rPr>
          <w:sz w:val="28"/>
          <w:szCs w:val="28"/>
          <w:lang w:val="ru-RU" w:eastAsia="ar-SA"/>
        </w:rPr>
        <w:instrText>-1&gt;</w:instrText>
      </w:r>
      <w:r w:rsidRPr="0042418A">
        <w:rPr>
          <w:sz w:val="28"/>
          <w:szCs w:val="28"/>
          <w:lang w:eastAsia="ar-SA"/>
        </w:rPr>
        <w:instrText>Neurosci</w:instrText>
      </w:r>
      <w:r w:rsidRPr="0042418A">
        <w:rPr>
          <w:sz w:val="28"/>
          <w:szCs w:val="28"/>
          <w:lang w:val="ru-RU" w:eastAsia="ar-SA"/>
        </w:rPr>
        <w:instrText xml:space="preserve"> </w:instrText>
      </w:r>
      <w:r w:rsidRPr="0042418A">
        <w:rPr>
          <w:sz w:val="28"/>
          <w:szCs w:val="28"/>
          <w:lang w:eastAsia="ar-SA"/>
        </w:rPr>
        <w:instrText>Behav</w:instrText>
      </w:r>
      <w:r w:rsidRPr="0042418A">
        <w:rPr>
          <w:sz w:val="28"/>
          <w:szCs w:val="28"/>
          <w:lang w:val="ru-RU" w:eastAsia="ar-SA"/>
        </w:rPr>
        <w:instrText xml:space="preserve"> </w:instrText>
      </w:r>
      <w:r w:rsidRPr="0042418A">
        <w:rPr>
          <w:sz w:val="28"/>
          <w:szCs w:val="28"/>
          <w:lang w:eastAsia="ar-SA"/>
        </w:rPr>
        <w:instrText>Physi</w:instrText>
      </w:r>
      <w:r w:rsidRPr="0042418A">
        <w:rPr>
          <w:sz w:val="28"/>
          <w:szCs w:val="28"/>
          <w:lang w:val="ru-RU" w:eastAsia="ar-SA"/>
        </w:rPr>
        <w:instrText>&lt;/</w:instrText>
      </w:r>
      <w:r w:rsidRPr="0042418A">
        <w:rPr>
          <w:sz w:val="28"/>
          <w:szCs w:val="28"/>
          <w:lang w:eastAsia="ar-SA"/>
        </w:rPr>
        <w:instrText>abbr</w:instrText>
      </w:r>
      <w:r w:rsidRPr="0042418A">
        <w:rPr>
          <w:sz w:val="28"/>
          <w:szCs w:val="28"/>
          <w:lang w:val="ru-RU" w:eastAsia="ar-SA"/>
        </w:rPr>
        <w:instrText>-1&gt;&lt;/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alt</w:instrText>
      </w:r>
      <w:r w:rsidRPr="0042418A">
        <w:rPr>
          <w:sz w:val="28"/>
          <w:szCs w:val="28"/>
          <w:lang w:val="ru-RU" w:eastAsia="ar-SA"/>
        </w:rPr>
        <w:instrTex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w:instrText>
      </w:r>
      <w:r w:rsidRPr="0042418A">
        <w:rPr>
          <w:sz w:val="28"/>
          <w:szCs w:val="28"/>
          <w:lang w:eastAsia="ar-SA"/>
        </w:rPr>
        <w:instrText>Neuroscience</w:instrText>
      </w:r>
      <w:r w:rsidRPr="0042418A">
        <w:rPr>
          <w:sz w:val="28"/>
          <w:szCs w:val="28"/>
          <w:lang w:val="ru-RU" w:eastAsia="ar-SA"/>
        </w:rPr>
        <w:instrText xml:space="preserve"> </w:instrText>
      </w:r>
      <w:r w:rsidRPr="0042418A">
        <w:rPr>
          <w:sz w:val="28"/>
          <w:szCs w:val="28"/>
          <w:lang w:eastAsia="ar-SA"/>
        </w:rPr>
        <w:instrText>and</w:instrText>
      </w:r>
      <w:r w:rsidRPr="0042418A">
        <w:rPr>
          <w:sz w:val="28"/>
          <w:szCs w:val="28"/>
          <w:lang w:val="ru-RU" w:eastAsia="ar-SA"/>
        </w:rPr>
        <w:instrText xml:space="preserve"> </w:instrText>
      </w:r>
      <w:r w:rsidRPr="0042418A">
        <w:rPr>
          <w:sz w:val="28"/>
          <w:szCs w:val="28"/>
          <w:lang w:eastAsia="ar-SA"/>
        </w:rPr>
        <w:instrText>Behavioral</w:instrText>
      </w:r>
      <w:r w:rsidRPr="0042418A">
        <w:rPr>
          <w:sz w:val="28"/>
          <w:szCs w:val="28"/>
          <w:lang w:val="ru-RU" w:eastAsia="ar-SA"/>
        </w:rPr>
        <w:instrText xml:space="preserve"> </w:instrText>
      </w:r>
      <w:r w:rsidRPr="0042418A">
        <w:rPr>
          <w:sz w:val="28"/>
          <w:szCs w:val="28"/>
          <w:lang w:eastAsia="ar-SA"/>
        </w:rPr>
        <w:instrText>Physiology</w:instrText>
      </w:r>
      <w:r w:rsidRPr="0042418A">
        <w:rPr>
          <w:sz w:val="28"/>
          <w:szCs w:val="28"/>
          <w:lang w:val="ru-RU" w:eastAsia="ar-SA"/>
        </w:rPr>
        <w:instrText>&lt;/</w:instrText>
      </w:r>
      <w:r w:rsidRPr="0042418A">
        <w:rPr>
          <w:sz w:val="28"/>
          <w:szCs w:val="28"/>
          <w:lang w:eastAsia="ar-SA"/>
        </w:rPr>
        <w:instrText>full</w:instrText>
      </w:r>
      <w:r w:rsidRPr="0042418A">
        <w:rPr>
          <w:sz w:val="28"/>
          <w:szCs w:val="28"/>
          <w:lang w:val="ru-RU" w:eastAsia="ar-SA"/>
        </w:rPr>
        <w:instrText>-</w:instrText>
      </w:r>
      <w:r w:rsidRPr="0042418A">
        <w:rPr>
          <w:sz w:val="28"/>
          <w:szCs w:val="28"/>
          <w:lang w:eastAsia="ar-SA"/>
        </w:rPr>
        <w:instrText>title</w:instrText>
      </w:r>
      <w:r w:rsidRPr="0042418A">
        <w:rPr>
          <w:sz w:val="28"/>
          <w:szCs w:val="28"/>
          <w:lang w:val="ru-RU" w:eastAsia="ar-SA"/>
        </w:rPr>
        <w:instrText>&gt;&lt;</w:instrText>
      </w:r>
      <w:r w:rsidRPr="0042418A">
        <w:rPr>
          <w:sz w:val="28"/>
          <w:szCs w:val="28"/>
          <w:lang w:eastAsia="ar-SA"/>
        </w:rPr>
        <w:instrText>abbr</w:instrText>
      </w:r>
      <w:r w:rsidRPr="0042418A">
        <w:rPr>
          <w:sz w:val="28"/>
          <w:szCs w:val="28"/>
          <w:lang w:val="ru-RU" w:eastAsia="ar-SA"/>
        </w:rPr>
        <w:instrText>-1&gt;</w:instrText>
      </w:r>
      <w:r w:rsidRPr="0042418A">
        <w:rPr>
          <w:sz w:val="28"/>
          <w:szCs w:val="28"/>
          <w:lang w:eastAsia="ar-SA"/>
        </w:rPr>
        <w:instrText>Neurosci</w:instrText>
      </w:r>
      <w:r w:rsidRPr="0042418A">
        <w:rPr>
          <w:sz w:val="28"/>
          <w:szCs w:val="28"/>
          <w:lang w:val="ru-RU" w:eastAsia="ar-SA"/>
        </w:rPr>
        <w:instrText xml:space="preserve"> </w:instrText>
      </w:r>
      <w:r w:rsidRPr="0042418A">
        <w:rPr>
          <w:sz w:val="28"/>
          <w:szCs w:val="28"/>
          <w:lang w:eastAsia="ar-SA"/>
        </w:rPr>
        <w:instrText>Behav</w:instrText>
      </w:r>
      <w:r w:rsidRPr="0042418A">
        <w:rPr>
          <w:sz w:val="28"/>
          <w:szCs w:val="28"/>
          <w:lang w:val="ru-RU" w:eastAsia="ar-SA"/>
        </w:rPr>
        <w:instrText xml:space="preserve"> </w:instrText>
      </w:r>
      <w:r w:rsidRPr="0042418A">
        <w:rPr>
          <w:sz w:val="28"/>
          <w:szCs w:val="28"/>
          <w:lang w:eastAsia="ar-SA"/>
        </w:rPr>
        <w:instrText>Physi</w:instrText>
      </w:r>
      <w:r w:rsidRPr="0042418A">
        <w:rPr>
          <w:sz w:val="28"/>
          <w:szCs w:val="28"/>
          <w:lang w:val="ru-RU" w:eastAsia="ar-SA"/>
        </w:rPr>
        <w:instrText>&lt;/</w:instrText>
      </w:r>
      <w:r w:rsidRPr="0042418A">
        <w:rPr>
          <w:sz w:val="28"/>
          <w:szCs w:val="28"/>
          <w:lang w:eastAsia="ar-SA"/>
        </w:rPr>
        <w:instrText>abbr</w:instrText>
      </w:r>
      <w:r w:rsidRPr="0042418A">
        <w:rPr>
          <w:sz w:val="28"/>
          <w:szCs w:val="28"/>
          <w:lang w:val="ru-RU" w:eastAsia="ar-SA"/>
        </w:rPr>
        <w:instrText>-1&gt;&lt;/</w:instrText>
      </w:r>
      <w:r w:rsidRPr="0042418A">
        <w:rPr>
          <w:sz w:val="28"/>
          <w:szCs w:val="28"/>
          <w:lang w:eastAsia="ar-SA"/>
        </w:rPr>
        <w:instrText>alt</w:instrText>
      </w:r>
      <w:r w:rsidRPr="0042418A">
        <w:rPr>
          <w:sz w:val="28"/>
          <w:szCs w:val="28"/>
          <w:lang w:val="ru-RU" w:eastAsia="ar-SA"/>
        </w:rPr>
        <w:instrText>-</w:instrText>
      </w:r>
      <w:r w:rsidRPr="0042418A">
        <w:rPr>
          <w:sz w:val="28"/>
          <w:szCs w:val="28"/>
          <w:lang w:eastAsia="ar-SA"/>
        </w:rPr>
        <w:instrText>periodical</w:instrText>
      </w:r>
      <w:r w:rsidRPr="0042418A">
        <w:rPr>
          <w:sz w:val="28"/>
          <w:szCs w:val="28"/>
          <w:lang w:val="ru-RU" w:eastAsia="ar-SA"/>
        </w:rPr>
        <w:instrText>&gt;&lt;</w:instrText>
      </w:r>
      <w:r w:rsidRPr="0042418A">
        <w:rPr>
          <w:sz w:val="28"/>
          <w:szCs w:val="28"/>
          <w:lang w:eastAsia="ar-SA"/>
        </w:rPr>
        <w:instrText>pages</w:instrText>
      </w:r>
      <w:r w:rsidRPr="0042418A">
        <w:rPr>
          <w:sz w:val="28"/>
          <w:szCs w:val="28"/>
          <w:lang w:val="ru-RU" w:eastAsia="ar-SA"/>
        </w:rPr>
        <w:instrText>&gt;175-179&lt;/</w:instrText>
      </w:r>
      <w:r w:rsidRPr="0042418A">
        <w:rPr>
          <w:sz w:val="28"/>
          <w:szCs w:val="28"/>
          <w:lang w:eastAsia="ar-SA"/>
        </w:rPr>
        <w:instrText>pages</w:instrText>
      </w:r>
      <w:r w:rsidRPr="0042418A">
        <w:rPr>
          <w:sz w:val="28"/>
          <w:szCs w:val="28"/>
          <w:lang w:val="ru-RU" w:eastAsia="ar-SA"/>
        </w:rPr>
        <w:instrText>&gt;&lt;</w:instrText>
      </w:r>
      <w:r w:rsidRPr="0042418A">
        <w:rPr>
          <w:sz w:val="28"/>
          <w:szCs w:val="28"/>
          <w:lang w:eastAsia="ar-SA"/>
        </w:rPr>
        <w:instrText>volume</w:instrText>
      </w:r>
      <w:r w:rsidRPr="0042418A">
        <w:rPr>
          <w:sz w:val="28"/>
          <w:szCs w:val="28"/>
          <w:lang w:val="ru-RU" w:eastAsia="ar-SA"/>
        </w:rPr>
        <w:instrText>&gt;44&lt;/</w:instrText>
      </w:r>
      <w:r w:rsidRPr="0042418A">
        <w:rPr>
          <w:sz w:val="28"/>
          <w:szCs w:val="28"/>
          <w:lang w:eastAsia="ar-SA"/>
        </w:rPr>
        <w:instrText>volume</w:instrText>
      </w:r>
      <w:r w:rsidRPr="0042418A">
        <w:rPr>
          <w:sz w:val="28"/>
          <w:szCs w:val="28"/>
          <w:lang w:val="ru-RU" w:eastAsia="ar-SA"/>
        </w:rPr>
        <w:instrText>&gt;&lt;</w:instrText>
      </w:r>
      <w:r w:rsidRPr="0042418A">
        <w:rPr>
          <w:sz w:val="28"/>
          <w:szCs w:val="28"/>
          <w:lang w:eastAsia="ar-SA"/>
        </w:rPr>
        <w:instrText>number</w:instrText>
      </w:r>
      <w:r w:rsidRPr="0042418A">
        <w:rPr>
          <w:sz w:val="28"/>
          <w:szCs w:val="28"/>
          <w:lang w:val="ru-RU" w:eastAsia="ar-SA"/>
        </w:rPr>
        <w:instrText>&gt;2&lt;/</w:instrText>
      </w:r>
      <w:r w:rsidRPr="0042418A">
        <w:rPr>
          <w:sz w:val="28"/>
          <w:szCs w:val="28"/>
          <w:lang w:eastAsia="ar-SA"/>
        </w:rPr>
        <w:instrText>number</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cerebrovascular</w:instrText>
      </w:r>
      <w:r w:rsidRPr="0042418A">
        <w:rPr>
          <w:sz w:val="28"/>
          <w:szCs w:val="28"/>
          <w:lang w:val="ru-RU" w:eastAsia="ar-SA"/>
        </w:rPr>
        <w:instrText xml:space="preserve"> </w:instrText>
      </w:r>
      <w:r w:rsidRPr="0042418A">
        <w:rPr>
          <w:sz w:val="28"/>
          <w:szCs w:val="28"/>
          <w:lang w:eastAsia="ar-SA"/>
        </w:rPr>
        <w:instrText>pathology</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cerebral</w:instrText>
      </w:r>
      <w:r w:rsidRPr="0042418A">
        <w:rPr>
          <w:sz w:val="28"/>
          <w:szCs w:val="28"/>
          <w:lang w:val="ru-RU" w:eastAsia="ar-SA"/>
        </w:rPr>
        <w:instrText xml:space="preserve"> </w:instrText>
      </w:r>
      <w:r w:rsidRPr="0042418A">
        <w:rPr>
          <w:sz w:val="28"/>
          <w:szCs w:val="28"/>
          <w:lang w:eastAsia="ar-SA"/>
        </w:rPr>
        <w:instrText>ischemia</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depressive</w:instrText>
      </w:r>
      <w:r w:rsidRPr="0042418A">
        <w:rPr>
          <w:sz w:val="28"/>
          <w:szCs w:val="28"/>
          <w:lang w:val="ru-RU" w:eastAsia="ar-SA"/>
        </w:rPr>
        <w:instrText xml:space="preserve"> </w:instrText>
      </w:r>
      <w:r w:rsidRPr="0042418A">
        <w:rPr>
          <w:sz w:val="28"/>
          <w:szCs w:val="28"/>
          <w:lang w:eastAsia="ar-SA"/>
        </w:rPr>
        <w:instrText>syndrome</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w:instrText>
      </w:r>
      <w:r w:rsidRPr="0042418A">
        <w:rPr>
          <w:sz w:val="28"/>
          <w:szCs w:val="28"/>
          <w:lang w:val="ru-RU" w:eastAsia="ar-SA"/>
        </w:rPr>
        <w:instrText>&gt;</w:instrText>
      </w:r>
      <w:r w:rsidRPr="0042418A">
        <w:rPr>
          <w:sz w:val="28"/>
          <w:szCs w:val="28"/>
          <w:lang w:eastAsia="ar-SA"/>
        </w:rPr>
        <w:instrText>prophylactic</w:instrText>
      </w:r>
      <w:r w:rsidRPr="0042418A">
        <w:rPr>
          <w:sz w:val="28"/>
          <w:szCs w:val="28"/>
          <w:lang w:val="ru-RU" w:eastAsia="ar-SA"/>
        </w:rPr>
        <w:instrText xml:space="preserve"> </w:instrText>
      </w:r>
      <w:r w:rsidRPr="0042418A">
        <w:rPr>
          <w:sz w:val="28"/>
          <w:szCs w:val="28"/>
          <w:lang w:eastAsia="ar-SA"/>
        </w:rPr>
        <w:instrText>treatment</w:instrText>
      </w:r>
      <w:r w:rsidRPr="0042418A">
        <w:rPr>
          <w:sz w:val="28"/>
          <w:szCs w:val="28"/>
          <w:lang w:val="ru-RU" w:eastAsia="ar-SA"/>
        </w:rPr>
        <w:instrText xml:space="preserve"> </w:instrText>
      </w:r>
      <w:r w:rsidRPr="0042418A">
        <w:rPr>
          <w:sz w:val="28"/>
          <w:szCs w:val="28"/>
          <w:lang w:eastAsia="ar-SA"/>
        </w:rPr>
        <w:instrText>of</w:instrText>
      </w:r>
      <w:r w:rsidRPr="0042418A">
        <w:rPr>
          <w:sz w:val="28"/>
          <w:szCs w:val="28"/>
          <w:lang w:val="ru-RU" w:eastAsia="ar-SA"/>
        </w:rPr>
        <w:instrText xml:space="preserve"> </w:instrText>
      </w:r>
      <w:r w:rsidRPr="0042418A">
        <w:rPr>
          <w:sz w:val="28"/>
          <w:szCs w:val="28"/>
          <w:lang w:eastAsia="ar-SA"/>
        </w:rPr>
        <w:instrText>stroke</w:instrText>
      </w:r>
      <w:r w:rsidRPr="0042418A">
        <w:rPr>
          <w:sz w:val="28"/>
          <w:szCs w:val="28"/>
          <w:lang w:val="ru-RU" w:eastAsia="ar-SA"/>
        </w:rPr>
        <w:instrText>&lt;/</w:instrText>
      </w:r>
      <w:r w:rsidRPr="0042418A">
        <w:rPr>
          <w:sz w:val="28"/>
          <w:szCs w:val="28"/>
          <w:lang w:eastAsia="ar-SA"/>
        </w:rPr>
        <w:instrText>keyword</w:instrText>
      </w:r>
      <w:r w:rsidRPr="0042418A">
        <w:rPr>
          <w:sz w:val="28"/>
          <w:szCs w:val="28"/>
          <w:lang w:val="ru-RU" w:eastAsia="ar-SA"/>
        </w:rPr>
        <w:instrText>&gt;&lt;/</w:instrText>
      </w:r>
      <w:r w:rsidRPr="0042418A">
        <w:rPr>
          <w:sz w:val="28"/>
          <w:szCs w:val="28"/>
          <w:lang w:eastAsia="ar-SA"/>
        </w:rPr>
        <w:instrText>keywords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year</w:instrText>
      </w:r>
      <w:r w:rsidRPr="0042418A">
        <w:rPr>
          <w:sz w:val="28"/>
          <w:szCs w:val="28"/>
          <w:lang w:val="ru-RU" w:eastAsia="ar-SA"/>
        </w:rPr>
        <w:instrText>&gt;2014&lt;/</w:instrText>
      </w:r>
      <w:r w:rsidRPr="0042418A">
        <w:rPr>
          <w:sz w:val="28"/>
          <w:szCs w:val="28"/>
          <w:lang w:eastAsia="ar-SA"/>
        </w:rPr>
        <w:instrText>year</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w:instrText>
      </w:r>
      <w:r w:rsidRPr="0042418A">
        <w:rPr>
          <w:sz w:val="28"/>
          <w:szCs w:val="28"/>
          <w:lang w:val="ru-RU" w:eastAsia="ar-SA"/>
        </w:rPr>
        <w:instrText>&gt;2014/02/01&lt;/</w:instrText>
      </w:r>
      <w:r w:rsidRPr="0042418A">
        <w:rPr>
          <w:sz w:val="28"/>
          <w:szCs w:val="28"/>
          <w:lang w:eastAsia="ar-SA"/>
        </w:rPr>
        <w:instrText>date</w:instrText>
      </w:r>
      <w:r w:rsidRPr="0042418A">
        <w:rPr>
          <w:sz w:val="28"/>
          <w:szCs w:val="28"/>
          <w:lang w:val="ru-RU" w:eastAsia="ar-SA"/>
        </w:rPr>
        <w:instrText>&gt;&lt;/</w:instrText>
      </w:r>
      <w:r w:rsidRPr="0042418A">
        <w:rPr>
          <w:sz w:val="28"/>
          <w:szCs w:val="28"/>
          <w:lang w:eastAsia="ar-SA"/>
        </w:rPr>
        <w:instrText>pub</w:instrText>
      </w:r>
      <w:r w:rsidRPr="0042418A">
        <w:rPr>
          <w:sz w:val="28"/>
          <w:szCs w:val="28"/>
          <w:lang w:val="ru-RU" w:eastAsia="ar-SA"/>
        </w:rPr>
        <w:instrTex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dates</w:instrText>
      </w:r>
      <w:r w:rsidRPr="0042418A">
        <w:rPr>
          <w:sz w:val="28"/>
          <w:szCs w:val="28"/>
          <w:lang w:val="ru-RU" w:eastAsia="ar-SA"/>
        </w:rPr>
        <w:instrText>&gt;&lt;</w:instrText>
      </w:r>
      <w:r w:rsidRPr="0042418A">
        <w:rPr>
          <w:sz w:val="28"/>
          <w:szCs w:val="28"/>
          <w:lang w:eastAsia="ar-SA"/>
        </w:rPr>
        <w:instrText>publisher</w:instrText>
      </w:r>
      <w:r w:rsidRPr="0042418A">
        <w:rPr>
          <w:sz w:val="28"/>
          <w:szCs w:val="28"/>
          <w:lang w:val="ru-RU" w:eastAsia="ar-SA"/>
        </w:rPr>
        <w:instrText>&gt;</w:instrText>
      </w:r>
      <w:r w:rsidRPr="0042418A">
        <w:rPr>
          <w:sz w:val="28"/>
          <w:szCs w:val="28"/>
          <w:lang w:eastAsia="ar-SA"/>
        </w:rPr>
        <w:instrText>Springer</w:instrText>
      </w:r>
      <w:r w:rsidRPr="0042418A">
        <w:rPr>
          <w:sz w:val="28"/>
          <w:szCs w:val="28"/>
          <w:lang w:val="ru-RU" w:eastAsia="ar-SA"/>
        </w:rPr>
        <w:instrText xml:space="preserve"> </w:instrText>
      </w:r>
      <w:r w:rsidRPr="0042418A">
        <w:rPr>
          <w:sz w:val="28"/>
          <w:szCs w:val="28"/>
          <w:lang w:eastAsia="ar-SA"/>
        </w:rPr>
        <w:instrText>US</w:instrText>
      </w:r>
      <w:r w:rsidRPr="0042418A">
        <w:rPr>
          <w:sz w:val="28"/>
          <w:szCs w:val="28"/>
          <w:lang w:val="ru-RU" w:eastAsia="ar-SA"/>
        </w:rPr>
        <w:instrText>&lt;/</w:instrText>
      </w:r>
      <w:r w:rsidRPr="0042418A">
        <w:rPr>
          <w:sz w:val="28"/>
          <w:szCs w:val="28"/>
          <w:lang w:eastAsia="ar-SA"/>
        </w:rPr>
        <w:instrText>publisher</w:instrText>
      </w:r>
      <w:r w:rsidRPr="0042418A">
        <w:rPr>
          <w:sz w:val="28"/>
          <w:szCs w:val="28"/>
          <w:lang w:val="ru-RU" w:eastAsia="ar-SA"/>
        </w:rPr>
        <w:instrText>&gt;&lt;</w:instrText>
      </w:r>
      <w:r w:rsidRPr="0042418A">
        <w:rPr>
          <w:sz w:val="28"/>
          <w:szCs w:val="28"/>
          <w:lang w:eastAsia="ar-SA"/>
        </w:rPr>
        <w:instrText>isbn</w:instrText>
      </w:r>
      <w:r w:rsidRPr="0042418A">
        <w:rPr>
          <w:sz w:val="28"/>
          <w:szCs w:val="28"/>
          <w:lang w:val="ru-RU" w:eastAsia="ar-SA"/>
        </w:rPr>
        <w:instrText>&gt;0097-0549&lt;/</w:instrText>
      </w:r>
      <w:r w:rsidRPr="0042418A">
        <w:rPr>
          <w:sz w:val="28"/>
          <w:szCs w:val="28"/>
          <w:lang w:eastAsia="ar-SA"/>
        </w:rPr>
        <w:instrText>isbn</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related</w:instrText>
      </w:r>
      <w:r w:rsidRPr="0042418A">
        <w:rPr>
          <w:sz w:val="28"/>
          <w:szCs w:val="28"/>
          <w:lang w:val="ru-RU" w:eastAsia="ar-SA"/>
        </w:rPr>
        <w:instrTex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url</w:instrText>
      </w:r>
      <w:r w:rsidRPr="0042418A">
        <w:rPr>
          <w:sz w:val="28"/>
          <w:szCs w:val="28"/>
          <w:lang w:val="ru-RU" w:eastAsia="ar-SA"/>
        </w:rPr>
        <w:instrText>&gt;</w:instrText>
      </w:r>
      <w:r w:rsidRPr="0042418A">
        <w:rPr>
          <w:sz w:val="28"/>
          <w:szCs w:val="28"/>
          <w:lang w:eastAsia="ar-SA"/>
        </w:rPr>
        <w:instrText>http</w:instrText>
      </w:r>
      <w:r w:rsidRPr="0042418A">
        <w:rPr>
          <w:sz w:val="28"/>
          <w:szCs w:val="28"/>
          <w:lang w:val="ru-RU" w:eastAsia="ar-SA"/>
        </w:rPr>
        <w:instrText>://</w:instrText>
      </w:r>
      <w:r w:rsidRPr="0042418A">
        <w:rPr>
          <w:sz w:val="28"/>
          <w:szCs w:val="28"/>
          <w:lang w:eastAsia="ar-SA"/>
        </w:rPr>
        <w:instrText>dx</w:instrText>
      </w:r>
      <w:r w:rsidRPr="0042418A">
        <w:rPr>
          <w:sz w:val="28"/>
          <w:szCs w:val="28"/>
          <w:lang w:val="ru-RU" w:eastAsia="ar-SA"/>
        </w:rPr>
        <w:instrText>.</w:instrText>
      </w:r>
      <w:r w:rsidRPr="0042418A">
        <w:rPr>
          <w:sz w:val="28"/>
          <w:szCs w:val="28"/>
          <w:lang w:eastAsia="ar-SA"/>
        </w:rPr>
        <w:instrText>doi</w:instrText>
      </w:r>
      <w:r w:rsidRPr="0042418A">
        <w:rPr>
          <w:sz w:val="28"/>
          <w:szCs w:val="28"/>
          <w:lang w:val="ru-RU" w:eastAsia="ar-SA"/>
        </w:rPr>
        <w:instrText>.</w:instrText>
      </w:r>
      <w:r w:rsidRPr="0042418A">
        <w:rPr>
          <w:sz w:val="28"/>
          <w:szCs w:val="28"/>
          <w:lang w:eastAsia="ar-SA"/>
        </w:rPr>
        <w:instrText>org</w:instrText>
      </w:r>
      <w:r w:rsidRPr="0042418A">
        <w:rPr>
          <w:sz w:val="28"/>
          <w:szCs w:val="28"/>
          <w:lang w:val="ru-RU" w:eastAsia="ar-SA"/>
        </w:rPr>
        <w:instrText>/10.1007/</w:instrText>
      </w:r>
      <w:r w:rsidRPr="0042418A">
        <w:rPr>
          <w:sz w:val="28"/>
          <w:szCs w:val="28"/>
          <w:lang w:eastAsia="ar-SA"/>
        </w:rPr>
        <w:instrText>s</w:instrText>
      </w:r>
      <w:r w:rsidRPr="0042418A">
        <w:rPr>
          <w:sz w:val="28"/>
          <w:szCs w:val="28"/>
          <w:lang w:val="ru-RU" w:eastAsia="ar-SA"/>
        </w:rPr>
        <w:instrText>11055-014-9893-6&lt;/</w:instrText>
      </w:r>
      <w:r w:rsidRPr="0042418A">
        <w:rPr>
          <w:sz w:val="28"/>
          <w:szCs w:val="28"/>
          <w:lang w:eastAsia="ar-SA"/>
        </w:rPr>
        <w:instrText>url</w:instrText>
      </w:r>
      <w:r w:rsidRPr="0042418A">
        <w:rPr>
          <w:sz w:val="28"/>
          <w:szCs w:val="28"/>
          <w:lang w:val="ru-RU" w:eastAsia="ar-SA"/>
        </w:rPr>
        <w:instrText>&gt;&lt;/</w:instrText>
      </w:r>
      <w:r w:rsidRPr="0042418A">
        <w:rPr>
          <w:sz w:val="28"/>
          <w:szCs w:val="28"/>
          <w:lang w:eastAsia="ar-SA"/>
        </w:rPr>
        <w:instrText>related</w:instrText>
      </w:r>
      <w:r w:rsidRPr="0042418A">
        <w:rPr>
          <w:sz w:val="28"/>
          <w:szCs w:val="28"/>
          <w:lang w:val="ru-RU" w:eastAsia="ar-SA"/>
        </w:rPr>
        <w:instrTex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urls</w:instrText>
      </w:r>
      <w:r w:rsidRPr="0042418A">
        <w:rPr>
          <w:sz w:val="28"/>
          <w:szCs w:val="28"/>
          <w:lang w:val="ru-RU" w:eastAsia="ar-SA"/>
        </w:rPr>
        <w:instrText>&gt;&lt;</w:instrText>
      </w:r>
      <w:r w:rsidRPr="0042418A">
        <w:rPr>
          <w:sz w:val="28"/>
          <w:szCs w:val="28"/>
          <w:lang w:eastAsia="ar-SA"/>
        </w:rPr>
        <w:instrText>electronic</w:instrText>
      </w:r>
      <w:r w:rsidRPr="0042418A">
        <w:rPr>
          <w:sz w:val="28"/>
          <w:szCs w:val="28"/>
          <w:lang w:val="ru-RU" w:eastAsia="ar-SA"/>
        </w:rPr>
        <w:instrText>-</w:instrText>
      </w:r>
      <w:r w:rsidRPr="0042418A">
        <w:rPr>
          <w:sz w:val="28"/>
          <w:szCs w:val="28"/>
          <w:lang w:eastAsia="ar-SA"/>
        </w:rPr>
        <w:instrText>resource</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&gt;10.1007/</w:instrText>
      </w:r>
      <w:r w:rsidRPr="0042418A">
        <w:rPr>
          <w:sz w:val="28"/>
          <w:szCs w:val="28"/>
          <w:lang w:eastAsia="ar-SA"/>
        </w:rPr>
        <w:instrText>s</w:instrText>
      </w:r>
      <w:r w:rsidRPr="0042418A">
        <w:rPr>
          <w:sz w:val="28"/>
          <w:szCs w:val="28"/>
          <w:lang w:val="ru-RU" w:eastAsia="ar-SA"/>
        </w:rPr>
        <w:instrText>11055-014-9893-6&lt;/</w:instrText>
      </w:r>
      <w:r w:rsidRPr="0042418A">
        <w:rPr>
          <w:sz w:val="28"/>
          <w:szCs w:val="28"/>
          <w:lang w:eastAsia="ar-SA"/>
        </w:rPr>
        <w:instrText>electronic</w:instrText>
      </w:r>
      <w:r w:rsidRPr="0042418A">
        <w:rPr>
          <w:sz w:val="28"/>
          <w:szCs w:val="28"/>
          <w:lang w:val="ru-RU" w:eastAsia="ar-SA"/>
        </w:rPr>
        <w:instrText>-</w:instrText>
      </w:r>
      <w:r w:rsidRPr="0042418A">
        <w:rPr>
          <w:sz w:val="28"/>
          <w:szCs w:val="28"/>
          <w:lang w:eastAsia="ar-SA"/>
        </w:rPr>
        <w:instrText>resource</w:instrText>
      </w:r>
      <w:r w:rsidRPr="0042418A">
        <w:rPr>
          <w:sz w:val="28"/>
          <w:szCs w:val="28"/>
          <w:lang w:val="ru-RU" w:eastAsia="ar-SA"/>
        </w:rPr>
        <w:instrText>-</w:instrText>
      </w:r>
      <w:r w:rsidRPr="0042418A">
        <w:rPr>
          <w:sz w:val="28"/>
          <w:szCs w:val="28"/>
          <w:lang w:eastAsia="ar-SA"/>
        </w:rPr>
        <w:instrText>num</w:instrText>
      </w:r>
      <w:r w:rsidRPr="0042418A">
        <w:rPr>
          <w:sz w:val="28"/>
          <w:szCs w:val="28"/>
          <w:lang w:val="ru-RU" w:eastAsia="ar-SA"/>
        </w:rPr>
        <w:instrText>&gt;&lt;</w:instrText>
      </w:r>
      <w:r w:rsidRPr="0042418A">
        <w:rPr>
          <w:sz w:val="28"/>
          <w:szCs w:val="28"/>
          <w:lang w:eastAsia="ar-SA"/>
        </w:rPr>
        <w:instrText>language</w:instrText>
      </w:r>
      <w:r w:rsidRPr="0042418A">
        <w:rPr>
          <w:sz w:val="28"/>
          <w:szCs w:val="28"/>
          <w:lang w:val="ru-RU" w:eastAsia="ar-SA"/>
        </w:rPr>
        <w:instrText>&gt;</w:instrText>
      </w:r>
      <w:r w:rsidRPr="0042418A">
        <w:rPr>
          <w:sz w:val="28"/>
          <w:szCs w:val="28"/>
          <w:lang w:eastAsia="ar-SA"/>
        </w:rPr>
        <w:instrText>English</w:instrText>
      </w:r>
      <w:r w:rsidRPr="0042418A">
        <w:rPr>
          <w:sz w:val="28"/>
          <w:szCs w:val="28"/>
          <w:lang w:val="ru-RU" w:eastAsia="ar-SA"/>
        </w:rPr>
        <w:instrText>&lt;/</w:instrText>
      </w:r>
      <w:r w:rsidRPr="0042418A">
        <w:rPr>
          <w:sz w:val="28"/>
          <w:szCs w:val="28"/>
          <w:lang w:eastAsia="ar-SA"/>
        </w:rPr>
        <w:instrText>language</w:instrText>
      </w:r>
      <w:r w:rsidRPr="0042418A">
        <w:rPr>
          <w:sz w:val="28"/>
          <w:szCs w:val="28"/>
          <w:lang w:val="ru-RU" w:eastAsia="ar-SA"/>
        </w:rPr>
        <w:instrText>&gt;&lt;/</w:instrText>
      </w:r>
      <w:r w:rsidRPr="0042418A">
        <w:rPr>
          <w:sz w:val="28"/>
          <w:szCs w:val="28"/>
          <w:lang w:eastAsia="ar-SA"/>
        </w:rPr>
        <w:instrText>record</w:instrText>
      </w:r>
      <w:r w:rsidRPr="0042418A">
        <w:rPr>
          <w:sz w:val="28"/>
          <w:szCs w:val="28"/>
          <w:lang w:val="ru-RU" w:eastAsia="ar-SA"/>
        </w:rPr>
        <w:instrText>&gt;&lt;/</w:instrText>
      </w:r>
      <w:r w:rsidRPr="0042418A">
        <w:rPr>
          <w:sz w:val="28"/>
          <w:szCs w:val="28"/>
          <w:lang w:eastAsia="ar-SA"/>
        </w:rPr>
        <w:instrText>Cite</w:instrText>
      </w:r>
      <w:r w:rsidRPr="0042418A">
        <w:rPr>
          <w:sz w:val="28"/>
          <w:szCs w:val="28"/>
          <w:lang w:val="ru-RU" w:eastAsia="ar-SA"/>
        </w:rPr>
        <w:instrText>&gt;&lt;/</w:instrText>
      </w:r>
      <w:r w:rsidRPr="0042418A">
        <w:rPr>
          <w:sz w:val="28"/>
          <w:szCs w:val="28"/>
          <w:lang w:eastAsia="ar-SA"/>
        </w:rPr>
        <w:instrText>EndNote</w:instrText>
      </w:r>
      <w:r w:rsidRPr="0042418A">
        <w:rPr>
          <w:sz w:val="28"/>
          <w:szCs w:val="28"/>
          <w:lang w:val="ru-RU" w:eastAsia="ar-SA"/>
        </w:rPr>
        <w:instrText>&gt;</w:instrText>
      </w:r>
      <w:r w:rsidRPr="0042418A">
        <w:rPr>
          <w:sz w:val="28"/>
          <w:szCs w:val="28"/>
          <w:lang w:eastAsia="ar-SA"/>
        </w:rPr>
        <w:fldChar w:fldCharType="end"/>
      </w:r>
      <w:r w:rsidRPr="0042418A">
        <w:rPr>
          <w:sz w:val="28"/>
          <w:szCs w:val="28"/>
          <w:lang w:val="ru-RU" w:eastAsia="ar-SA"/>
        </w:rPr>
        <w:t>.</w:t>
      </w:r>
    </w:p>
    <w:p w14:paraId="3624FE98" w14:textId="77777777" w:rsidR="00593F32" w:rsidRPr="0042418A" w:rsidRDefault="00593F32" w:rsidP="00593F32">
      <w:pPr>
        <w:ind w:firstLine="567"/>
        <w:jc w:val="both"/>
        <w:rPr>
          <w:sz w:val="28"/>
          <w:szCs w:val="28"/>
          <w:shd w:val="clear" w:color="auto" w:fill="FFFFFF"/>
          <w:lang w:val="ru-RU"/>
        </w:rPr>
      </w:pPr>
      <w:r w:rsidRPr="0042418A">
        <w:rPr>
          <w:sz w:val="28"/>
          <w:szCs w:val="28"/>
          <w:shd w:val="clear" w:color="auto" w:fill="FFFFFF"/>
          <w:lang w:val="ru-RU"/>
        </w:rPr>
        <w:t>Помимо того, что ИИ подвержено работоспособное население, большое социально-экономическое значение также имеют расходы на лечение данного заболевания. Затраты на терапию и поддержание пациентов, перенесших ИИ, являются лидирующей статьей расходов в здравоохранении многих стран мира [47]. Например в США, по данным Центра по контролю и профилактике заболеваний США (</w:t>
      </w:r>
      <w:r w:rsidRPr="0042418A">
        <w:rPr>
          <w:sz w:val="28"/>
          <w:szCs w:val="28"/>
          <w:shd w:val="clear" w:color="auto" w:fill="FFFFFF"/>
        </w:rPr>
        <w:t>Centers</w:t>
      </w:r>
      <w:r w:rsidRPr="0042418A">
        <w:rPr>
          <w:sz w:val="28"/>
          <w:szCs w:val="28"/>
          <w:shd w:val="clear" w:color="auto" w:fill="FFFFFF"/>
          <w:lang w:val="ru-RU"/>
        </w:rPr>
        <w:t xml:space="preserve"> </w:t>
      </w:r>
      <w:r w:rsidRPr="0042418A">
        <w:rPr>
          <w:sz w:val="28"/>
          <w:szCs w:val="28"/>
          <w:shd w:val="clear" w:color="auto" w:fill="FFFFFF"/>
        </w:rPr>
        <w:t>for</w:t>
      </w:r>
      <w:r w:rsidRPr="0042418A">
        <w:rPr>
          <w:sz w:val="28"/>
          <w:szCs w:val="28"/>
          <w:shd w:val="clear" w:color="auto" w:fill="FFFFFF"/>
          <w:lang w:val="ru-RU"/>
        </w:rPr>
        <w:t xml:space="preserve"> </w:t>
      </w:r>
      <w:r w:rsidRPr="0042418A">
        <w:rPr>
          <w:sz w:val="28"/>
          <w:szCs w:val="28"/>
          <w:shd w:val="clear" w:color="auto" w:fill="FFFFFF"/>
        </w:rPr>
        <w:t>Disease</w:t>
      </w:r>
      <w:r w:rsidRPr="0042418A">
        <w:rPr>
          <w:sz w:val="28"/>
          <w:szCs w:val="28"/>
          <w:shd w:val="clear" w:color="auto" w:fill="FFFFFF"/>
          <w:lang w:val="ru-RU"/>
        </w:rPr>
        <w:t xml:space="preserve"> </w:t>
      </w:r>
      <w:r w:rsidRPr="0042418A">
        <w:rPr>
          <w:sz w:val="28"/>
          <w:szCs w:val="28"/>
          <w:shd w:val="clear" w:color="auto" w:fill="FFFFFF"/>
        </w:rPr>
        <w:t>Control</w:t>
      </w:r>
      <w:r w:rsidRPr="0042418A">
        <w:rPr>
          <w:sz w:val="28"/>
          <w:szCs w:val="28"/>
          <w:shd w:val="clear" w:color="auto" w:fill="FFFFFF"/>
          <w:lang w:val="ru-RU"/>
        </w:rPr>
        <w:t xml:space="preserve"> </w:t>
      </w:r>
      <w:r w:rsidRPr="0042418A">
        <w:rPr>
          <w:sz w:val="28"/>
          <w:szCs w:val="28"/>
          <w:shd w:val="clear" w:color="auto" w:fill="FFFFFF"/>
        </w:rPr>
        <w:t>and</w:t>
      </w:r>
      <w:r w:rsidRPr="0042418A">
        <w:rPr>
          <w:sz w:val="28"/>
          <w:szCs w:val="28"/>
          <w:shd w:val="clear" w:color="auto" w:fill="FFFFFF"/>
          <w:lang w:val="ru-RU"/>
        </w:rPr>
        <w:t xml:space="preserve"> </w:t>
      </w:r>
      <w:r w:rsidRPr="0042418A">
        <w:rPr>
          <w:sz w:val="28"/>
          <w:szCs w:val="28"/>
          <w:shd w:val="clear" w:color="auto" w:fill="FFFFFF"/>
        </w:rPr>
        <w:t>Prevention</w:t>
      </w:r>
      <w:r w:rsidRPr="0042418A">
        <w:rPr>
          <w:sz w:val="28"/>
          <w:szCs w:val="28"/>
          <w:shd w:val="clear" w:color="auto" w:fill="FFFFFF"/>
          <w:lang w:val="ru-RU"/>
        </w:rPr>
        <w:t xml:space="preserve">, </w:t>
      </w:r>
      <w:r w:rsidRPr="0042418A">
        <w:rPr>
          <w:sz w:val="28"/>
          <w:szCs w:val="28"/>
          <w:shd w:val="clear" w:color="auto" w:fill="FFFFFF"/>
        </w:rPr>
        <w:t>CDC</w:t>
      </w:r>
      <w:r w:rsidRPr="0042418A">
        <w:rPr>
          <w:sz w:val="28"/>
          <w:szCs w:val="28"/>
          <w:shd w:val="clear" w:color="auto" w:fill="FFFFFF"/>
          <w:lang w:val="ru-RU"/>
        </w:rPr>
        <w:t>), стоимость медицинских услуг, расходов на лекарственные средства, реабилитацию и пособия за временную нетрудоспособность при инсульте составляет около 34 млрд. долларов США в год (</w:t>
      </w:r>
      <w:hyperlink r:id="rId12" w:history="1">
        <w:r w:rsidRPr="00BB0089">
          <w:rPr>
            <w:sz w:val="28"/>
            <w:szCs w:val="28"/>
            <w:shd w:val="clear" w:color="auto" w:fill="FFFFFF"/>
          </w:rPr>
          <w:t>http</w:t>
        </w:r>
        <w:r w:rsidRPr="00BB0089">
          <w:rPr>
            <w:sz w:val="28"/>
            <w:szCs w:val="28"/>
            <w:shd w:val="clear" w:color="auto" w:fill="FFFFFF"/>
            <w:lang w:val="ru-RU"/>
          </w:rPr>
          <w:t>://</w:t>
        </w:r>
        <w:r w:rsidRPr="00BB0089">
          <w:rPr>
            <w:sz w:val="28"/>
            <w:szCs w:val="28"/>
            <w:shd w:val="clear" w:color="auto" w:fill="FFFFFF"/>
          </w:rPr>
          <w:t>www</w:t>
        </w:r>
        <w:r w:rsidRPr="00BB0089">
          <w:rPr>
            <w:sz w:val="28"/>
            <w:szCs w:val="28"/>
            <w:shd w:val="clear" w:color="auto" w:fill="FFFFFF"/>
            <w:lang w:val="ru-RU"/>
          </w:rPr>
          <w:t>.</w:t>
        </w:r>
        <w:r w:rsidRPr="00BB0089">
          <w:rPr>
            <w:sz w:val="28"/>
            <w:szCs w:val="28"/>
            <w:shd w:val="clear" w:color="auto" w:fill="FFFFFF"/>
          </w:rPr>
          <w:t>cdc</w:t>
        </w:r>
        <w:r w:rsidRPr="00BB0089">
          <w:rPr>
            <w:sz w:val="28"/>
            <w:szCs w:val="28"/>
            <w:shd w:val="clear" w:color="auto" w:fill="FFFFFF"/>
            <w:lang w:val="ru-RU"/>
          </w:rPr>
          <w:t>.</w:t>
        </w:r>
        <w:r w:rsidRPr="00BB0089">
          <w:rPr>
            <w:sz w:val="28"/>
            <w:szCs w:val="28"/>
            <w:shd w:val="clear" w:color="auto" w:fill="FFFFFF"/>
          </w:rPr>
          <w:t>gov</w:t>
        </w:r>
        <w:r w:rsidRPr="00BB0089">
          <w:rPr>
            <w:sz w:val="28"/>
            <w:szCs w:val="28"/>
            <w:shd w:val="clear" w:color="auto" w:fill="FFFFFF"/>
            <w:lang w:val="ru-RU"/>
          </w:rPr>
          <w:t>/</w:t>
        </w:r>
        <w:r w:rsidRPr="00BB0089">
          <w:rPr>
            <w:sz w:val="28"/>
            <w:szCs w:val="28"/>
            <w:shd w:val="clear" w:color="auto" w:fill="FFFFFF"/>
          </w:rPr>
          <w:t>stroke</w:t>
        </w:r>
        <w:r w:rsidRPr="00BB0089">
          <w:rPr>
            <w:sz w:val="28"/>
            <w:szCs w:val="28"/>
            <w:shd w:val="clear" w:color="auto" w:fill="FFFFFF"/>
            <w:lang w:val="ru-RU"/>
          </w:rPr>
          <w:t>/</w:t>
        </w:r>
        <w:r w:rsidRPr="00BB0089">
          <w:rPr>
            <w:sz w:val="28"/>
            <w:szCs w:val="28"/>
            <w:shd w:val="clear" w:color="auto" w:fill="FFFFFF"/>
          </w:rPr>
          <w:t>facts</w:t>
        </w:r>
        <w:r w:rsidRPr="00BB0089">
          <w:rPr>
            <w:sz w:val="28"/>
            <w:szCs w:val="28"/>
            <w:shd w:val="clear" w:color="auto" w:fill="FFFFFF"/>
            <w:lang w:val="ru-RU"/>
          </w:rPr>
          <w:t>.</w:t>
        </w:r>
        <w:r w:rsidRPr="00BB0089">
          <w:rPr>
            <w:sz w:val="28"/>
            <w:szCs w:val="28"/>
            <w:shd w:val="clear" w:color="auto" w:fill="FFFFFF"/>
          </w:rPr>
          <w:t>htm</w:t>
        </w:r>
      </w:hyperlink>
      <w:r w:rsidRPr="00BB0089">
        <w:rPr>
          <w:sz w:val="28"/>
          <w:szCs w:val="28"/>
          <w:shd w:val="clear" w:color="auto" w:fill="FFFFFF"/>
          <w:lang w:val="ru-RU"/>
        </w:rPr>
        <w:t>)</w:t>
      </w:r>
      <w:r w:rsidRPr="0042418A">
        <w:rPr>
          <w:sz w:val="28"/>
          <w:szCs w:val="28"/>
          <w:shd w:val="clear" w:color="auto" w:fill="FFFFFF"/>
          <w:lang w:val="ru-RU"/>
        </w:rPr>
        <w:t xml:space="preserve">. </w:t>
      </w:r>
    </w:p>
    <w:p w14:paraId="4447EAE1" w14:textId="77777777" w:rsidR="00593F32" w:rsidRPr="0042418A" w:rsidRDefault="00593F32" w:rsidP="00593F32">
      <w:pPr>
        <w:ind w:firstLine="567"/>
        <w:jc w:val="both"/>
        <w:rPr>
          <w:sz w:val="28"/>
          <w:szCs w:val="28"/>
          <w:shd w:val="clear" w:color="auto" w:fill="FFFFFF"/>
          <w:lang w:val="ru-RU"/>
        </w:rPr>
      </w:pPr>
      <w:r w:rsidRPr="0042418A">
        <w:rPr>
          <w:sz w:val="28"/>
          <w:szCs w:val="28"/>
          <w:shd w:val="clear" w:color="auto" w:fill="FFFFFF"/>
          <w:lang w:val="ru-RU"/>
        </w:rPr>
        <w:t xml:space="preserve">Сохраняющаяся тенденция к «омоложению» инсульта, высокий процент летальности и инвалидности также определяют важность и актуальность изучения инсульта у лиц молодого возраста. Таким образом, разработка методов профилактики инсульта и реабилитационной терапии является весьма актуальной задачей для многих стран мира, в том числе и Казахстана. </w:t>
      </w:r>
    </w:p>
    <w:p w14:paraId="2C208184" w14:textId="0B846FD1" w:rsidR="00593F32" w:rsidRDefault="00593F32">
      <w:pPr>
        <w:rPr>
          <w:lang w:val="ru-RU"/>
        </w:rPr>
      </w:pPr>
    </w:p>
    <w:p w14:paraId="44278858" w14:textId="77777777" w:rsidR="00393B7B" w:rsidRPr="00F62AAA" w:rsidRDefault="00E304C4" w:rsidP="00593F32">
      <w:pPr>
        <w:jc w:val="both"/>
        <w:rPr>
          <w:b/>
          <w:sz w:val="28"/>
          <w:szCs w:val="28"/>
          <w:lang w:val="ru-RU"/>
        </w:rPr>
      </w:pPr>
      <w:r w:rsidRPr="00E304C4">
        <w:rPr>
          <w:b/>
          <w:sz w:val="28"/>
          <w:szCs w:val="28"/>
          <w:lang w:val="ru-RU"/>
        </w:rPr>
        <w:t xml:space="preserve">       </w:t>
      </w:r>
    </w:p>
    <w:p w14:paraId="52376A5F" w14:textId="7D93AAE8" w:rsidR="00593F32" w:rsidRPr="0042418A" w:rsidRDefault="00393B7B" w:rsidP="00393B7B">
      <w:pPr>
        <w:tabs>
          <w:tab w:val="left" w:pos="567"/>
        </w:tabs>
        <w:jc w:val="both"/>
        <w:rPr>
          <w:b/>
          <w:sz w:val="28"/>
          <w:szCs w:val="28"/>
          <w:lang w:val="ru-RU"/>
        </w:rPr>
      </w:pPr>
      <w:r w:rsidRPr="00393B7B">
        <w:rPr>
          <w:b/>
          <w:sz w:val="28"/>
          <w:szCs w:val="28"/>
          <w:lang w:val="ru-RU"/>
        </w:rPr>
        <w:lastRenderedPageBreak/>
        <w:t xml:space="preserve">       </w:t>
      </w:r>
      <w:r w:rsidR="00E304C4" w:rsidRPr="00E304C4">
        <w:rPr>
          <w:b/>
          <w:sz w:val="28"/>
          <w:szCs w:val="28"/>
          <w:lang w:val="ru-RU"/>
        </w:rPr>
        <w:t xml:space="preserve">1.2 </w:t>
      </w:r>
      <w:r w:rsidR="008F5DA8">
        <w:rPr>
          <w:b/>
          <w:sz w:val="28"/>
          <w:szCs w:val="28"/>
          <w:lang w:val="ru-RU"/>
        </w:rPr>
        <w:t>Улучшение</w:t>
      </w:r>
      <w:r w:rsidR="00593F32" w:rsidRPr="0042418A">
        <w:rPr>
          <w:b/>
          <w:sz w:val="28"/>
          <w:szCs w:val="28"/>
          <w:lang w:val="ru-RU"/>
        </w:rPr>
        <w:t xml:space="preserve"> восстановления функций нервной системы при трансплантации МСК</w:t>
      </w:r>
    </w:p>
    <w:p w14:paraId="32F89534" w14:textId="6C98A2F9" w:rsidR="00593F32" w:rsidRPr="00C669C2" w:rsidRDefault="00593F32" w:rsidP="00593F32">
      <w:pPr>
        <w:jc w:val="both"/>
        <w:rPr>
          <w:bCs/>
          <w:sz w:val="28"/>
          <w:szCs w:val="28"/>
          <w:lang w:val="ru-RU"/>
        </w:rPr>
      </w:pPr>
      <w:r w:rsidRPr="0042418A">
        <w:rPr>
          <w:b/>
          <w:sz w:val="28"/>
          <w:szCs w:val="28"/>
          <w:lang w:val="ru-RU"/>
        </w:rPr>
        <w:t xml:space="preserve">       </w:t>
      </w:r>
      <w:r w:rsidR="00E304C4" w:rsidRPr="00C669C2">
        <w:rPr>
          <w:bCs/>
          <w:sz w:val="28"/>
          <w:szCs w:val="28"/>
          <w:lang w:val="ru-RU"/>
        </w:rPr>
        <w:t xml:space="preserve">1.2.1 </w:t>
      </w:r>
      <w:r w:rsidRPr="00C669C2">
        <w:rPr>
          <w:bCs/>
          <w:sz w:val="28"/>
          <w:szCs w:val="28"/>
          <w:lang w:val="ru-RU"/>
        </w:rPr>
        <w:t xml:space="preserve">Мезенхимальные стволовые клетки и их терапевтическое применение </w:t>
      </w:r>
    </w:p>
    <w:p w14:paraId="0580CBCD" w14:textId="77777777" w:rsidR="00593F32" w:rsidRPr="0042418A" w:rsidRDefault="00593F32" w:rsidP="00593F32">
      <w:pPr>
        <w:jc w:val="both"/>
        <w:rPr>
          <w:b/>
          <w:sz w:val="28"/>
          <w:szCs w:val="28"/>
          <w:lang w:val="ru-RU"/>
        </w:rPr>
      </w:pPr>
      <w:r w:rsidRPr="0042418A">
        <w:rPr>
          <w:rFonts w:eastAsia="Times New Roman"/>
          <w:lang w:val="ru-RU" w:eastAsia="ru-RU"/>
        </w:rPr>
        <w:t xml:space="preserve">        </w:t>
      </w:r>
      <w:r w:rsidRPr="0042418A">
        <w:rPr>
          <w:rFonts w:eastAsia="Times New Roman"/>
          <w:sz w:val="28"/>
          <w:szCs w:val="28"/>
          <w:lang w:val="ru-RU" w:eastAsia="ru-RU"/>
        </w:rPr>
        <w:t>Стволовые клетки - это клетки, которые способны поддерживать свой собственный пул за счет самообновления, а также за счет дифференциации в специализированные клетки различных тканей при получении определенных сигналов.</w:t>
      </w:r>
      <w:r w:rsidRPr="0042418A">
        <w:rPr>
          <w:rFonts w:eastAsia="Times New Roman"/>
          <w:sz w:val="28"/>
          <w:szCs w:val="28"/>
          <w:lang w:eastAsia="ru-RU"/>
        </w:rPr>
        <w:t> </w:t>
      </w:r>
      <w:r w:rsidRPr="0042418A">
        <w:rPr>
          <w:rFonts w:eastAsia="Times New Roman"/>
          <w:sz w:val="28"/>
          <w:szCs w:val="28"/>
          <w:lang w:val="ru-RU" w:eastAsia="ru-RU"/>
        </w:rPr>
        <w:t>Следовательно, благодаря своим функциям стволовые клетки являются ключевыми участниками морфогенеза, гомеостаза и регенерации тканей [48].</w:t>
      </w:r>
      <w:r w:rsidRPr="0042418A">
        <w:rPr>
          <w:rFonts w:eastAsia="Times New Roman"/>
          <w:sz w:val="28"/>
          <w:szCs w:val="28"/>
          <w:lang w:eastAsia="ru-RU"/>
        </w:rPr>
        <w:t> </w:t>
      </w:r>
      <w:r w:rsidRPr="0042418A">
        <w:rPr>
          <w:rFonts w:eastAsia="Times New Roman"/>
          <w:sz w:val="28"/>
          <w:szCs w:val="28"/>
          <w:lang w:val="ru-RU" w:eastAsia="ru-RU"/>
        </w:rPr>
        <w:t>Пул стволовых клеток взрослого организма преимущественно представлен мультипотентными стволовыми клетками и клетками-предшественниками.</w:t>
      </w:r>
      <w:r w:rsidRPr="0042418A">
        <w:rPr>
          <w:rFonts w:eastAsia="Times New Roman"/>
          <w:sz w:val="28"/>
          <w:szCs w:val="28"/>
          <w:lang w:eastAsia="ru-RU"/>
        </w:rPr>
        <w:t> </w:t>
      </w:r>
      <w:r w:rsidRPr="0042418A">
        <w:rPr>
          <w:rFonts w:eastAsia="Times New Roman"/>
          <w:sz w:val="28"/>
          <w:szCs w:val="28"/>
          <w:lang w:val="ru-RU" w:eastAsia="ru-RU"/>
        </w:rPr>
        <w:t>Они поддерживают структуру тканей и их способность обновляться и регенерировать на протяжении всей жизни</w:t>
      </w:r>
      <w:r w:rsidRPr="0042418A">
        <w:rPr>
          <w:rFonts w:eastAsia="Times New Roman"/>
          <w:sz w:val="28"/>
          <w:szCs w:val="28"/>
          <w:lang w:eastAsia="ru-RU"/>
        </w:rPr>
        <w:t> </w:t>
      </w:r>
      <w:r w:rsidRPr="0042418A">
        <w:rPr>
          <w:rFonts w:eastAsia="Times New Roman"/>
          <w:sz w:val="28"/>
          <w:szCs w:val="28"/>
          <w:lang w:val="ru-RU" w:eastAsia="ru-RU"/>
        </w:rPr>
        <w:t>[49]</w:t>
      </w:r>
      <w:r w:rsidRPr="0042418A">
        <w:rPr>
          <w:sz w:val="28"/>
          <w:szCs w:val="28"/>
          <w:lang w:val="ru-RU"/>
        </w:rPr>
        <w:t>.</w:t>
      </w:r>
    </w:p>
    <w:p w14:paraId="39173E21" w14:textId="0B4FDE2A" w:rsidR="00593F32" w:rsidRPr="0042418A" w:rsidRDefault="00593F32" w:rsidP="00593F32">
      <w:pPr>
        <w:jc w:val="both"/>
        <w:rPr>
          <w:sz w:val="28"/>
          <w:szCs w:val="28"/>
          <w:shd w:val="clear" w:color="auto" w:fill="FFFFFF"/>
          <w:lang w:val="ru-RU"/>
        </w:rPr>
      </w:pPr>
      <w:r w:rsidRPr="0042418A">
        <w:rPr>
          <w:bCs/>
          <w:sz w:val="28"/>
          <w:szCs w:val="28"/>
          <w:lang w:val="ru-RU"/>
        </w:rPr>
        <w:t xml:space="preserve">        Мезенхимальные стволовые клетки (МСК) - это мультипотентные стволовые клетки, что означает, что они могут производить более одного типа специализированных клеток тела. </w:t>
      </w:r>
      <w:r w:rsidRPr="0042418A">
        <w:rPr>
          <w:sz w:val="28"/>
          <w:szCs w:val="28"/>
          <w:lang w:val="ru-RU"/>
        </w:rPr>
        <w:t>МСК пролиферируют и дают дочерние клетки, которые имеют одинаковый паттерн экспрессии генов и фенотип и, следовательно, поддерживают «стволовость» исходных клеток.</w:t>
      </w:r>
      <w:r w:rsidRPr="0042418A">
        <w:rPr>
          <w:sz w:val="28"/>
          <w:szCs w:val="28"/>
        </w:rPr>
        <w:t> </w:t>
      </w:r>
      <w:r w:rsidRPr="0042418A">
        <w:rPr>
          <w:sz w:val="28"/>
          <w:szCs w:val="28"/>
          <w:lang w:val="ru-RU"/>
        </w:rPr>
        <w:t>Самообновление и способность к дифференцировке - два критерия, которые определяют МСК как настоящие стволовые клетки.</w:t>
      </w:r>
      <w:r w:rsidRPr="0042418A">
        <w:rPr>
          <w:sz w:val="28"/>
          <w:szCs w:val="28"/>
        </w:rPr>
        <w:t> </w:t>
      </w:r>
      <w:r w:rsidRPr="0042418A">
        <w:rPr>
          <w:rFonts w:eastAsia="Times New Roman"/>
          <w:sz w:val="28"/>
          <w:szCs w:val="28"/>
          <w:lang w:val="ru-RU" w:eastAsia="ru-RU"/>
        </w:rPr>
        <w:t>При активации МСК также могут увеличивать свой собственный пул [50] и пополняют отдельные компоненты микросреды, дифференцируя или привлекая поддерживающие клетки в нишу.</w:t>
      </w:r>
      <w:r w:rsidRPr="0042418A">
        <w:rPr>
          <w:rFonts w:eastAsia="Times New Roman"/>
          <w:sz w:val="28"/>
          <w:szCs w:val="28"/>
          <w:lang w:eastAsia="ru-RU"/>
        </w:rPr>
        <w:t> </w:t>
      </w:r>
      <w:r w:rsidRPr="0042418A">
        <w:rPr>
          <w:rFonts w:eastAsia="Times New Roman"/>
          <w:sz w:val="28"/>
          <w:szCs w:val="28"/>
          <w:lang w:val="ru-RU" w:eastAsia="ru-RU"/>
        </w:rPr>
        <w:t xml:space="preserve">Эти эффекты МСК прямо или косвенно направлены на поддержание резидентных стволовых клеток после повреждения ткани [49]. </w:t>
      </w:r>
      <w:r w:rsidRPr="0042418A">
        <w:rPr>
          <w:bCs/>
          <w:sz w:val="28"/>
          <w:szCs w:val="28"/>
          <w:lang w:val="ru-RU"/>
        </w:rPr>
        <w:t xml:space="preserve">МСК могут образовывать различные специализированные клетки, которые важны для создания и восстановления скелетных тканей. Например, они </w:t>
      </w:r>
      <w:r w:rsidRPr="0042418A">
        <w:rPr>
          <w:sz w:val="28"/>
          <w:szCs w:val="28"/>
          <w:shd w:val="clear" w:color="auto" w:fill="FFFFFF"/>
          <w:lang w:val="ru-RU"/>
        </w:rPr>
        <w:t>способны дифференцироваться в клетки мезодермальной линии, такие как остеоциты, адипоциты и хондроциты</w:t>
      </w:r>
      <w:r w:rsidRPr="0042418A">
        <w:rPr>
          <w:bCs/>
          <w:sz w:val="28"/>
          <w:szCs w:val="28"/>
          <w:lang w:val="ru-RU"/>
        </w:rPr>
        <w:t xml:space="preserve">. Каждая из этих специализированных клеток имеет свои характерные формы, структуры и функции, и каждая принадлежит определенной ткани </w:t>
      </w:r>
      <w:r w:rsidR="00C669C2">
        <w:rPr>
          <w:bCs/>
          <w:sz w:val="28"/>
          <w:szCs w:val="28"/>
          <w:lang w:val="ru-RU"/>
        </w:rPr>
        <w:t>(р</w:t>
      </w:r>
      <w:r w:rsidRPr="0042418A">
        <w:rPr>
          <w:bCs/>
          <w:sz w:val="28"/>
          <w:szCs w:val="28"/>
          <w:lang w:val="ru-RU"/>
        </w:rPr>
        <w:t>исунок 4</w:t>
      </w:r>
      <w:r w:rsidR="00C669C2">
        <w:rPr>
          <w:bCs/>
          <w:sz w:val="28"/>
          <w:szCs w:val="28"/>
          <w:lang w:val="ru-RU"/>
        </w:rPr>
        <w:t xml:space="preserve">) </w:t>
      </w:r>
      <w:r w:rsidRPr="0042418A">
        <w:rPr>
          <w:bCs/>
          <w:sz w:val="28"/>
          <w:szCs w:val="28"/>
          <w:lang w:val="ru-RU"/>
        </w:rPr>
        <w:t>[51]. Также предполагается, что МСК могут дифференцироваться во многие другие типы клеток, не принадлежащих к скелетным тканям, такие как нервные клетки, клетки сердечной мышцы, клетки печени и эндотелиальные клетки, которые образуют внутренний слой кровеносных сосудов [52]</w:t>
      </w:r>
      <w:r w:rsidRPr="0042418A">
        <w:rPr>
          <w:sz w:val="28"/>
          <w:szCs w:val="28"/>
          <w:shd w:val="clear" w:color="auto" w:fill="FFFFFF"/>
          <w:lang w:val="ru-RU"/>
        </w:rPr>
        <w:t xml:space="preserve">.  </w:t>
      </w:r>
    </w:p>
    <w:p w14:paraId="4BB75CD7" w14:textId="77777777" w:rsidR="00593F32" w:rsidRPr="0042418A" w:rsidRDefault="00593F32" w:rsidP="00593F32">
      <w:pPr>
        <w:jc w:val="both"/>
        <w:rPr>
          <w:bCs/>
          <w:sz w:val="28"/>
          <w:szCs w:val="28"/>
          <w:lang w:val="ru-RU"/>
        </w:rPr>
      </w:pPr>
    </w:p>
    <w:p w14:paraId="547190AD" w14:textId="12A69C8F" w:rsidR="00593F32" w:rsidRPr="0042418A" w:rsidRDefault="00593F32" w:rsidP="00C669C2">
      <w:pPr>
        <w:jc w:val="center"/>
        <w:rPr>
          <w:sz w:val="28"/>
          <w:szCs w:val="28"/>
          <w:shd w:val="clear" w:color="auto" w:fill="FFFFFF"/>
          <w:lang w:val="ru-RU"/>
        </w:rPr>
      </w:pPr>
      <w:r w:rsidRPr="0042418A">
        <w:rPr>
          <w:noProof/>
          <w:lang w:val="ru-RU" w:eastAsia="ru-RU"/>
        </w:rPr>
        <w:lastRenderedPageBreak/>
        <w:drawing>
          <wp:inline distT="0" distB="0" distL="0" distR="0" wp14:anchorId="5F8EEC49" wp14:editId="3B33AEF8">
            <wp:extent cx="6143624" cy="2400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2914" cy="2458627"/>
                    </a:xfrm>
                    <a:prstGeom prst="rect">
                      <a:avLst/>
                    </a:prstGeom>
                  </pic:spPr>
                </pic:pic>
              </a:graphicData>
            </a:graphic>
          </wp:inline>
        </w:drawing>
      </w:r>
    </w:p>
    <w:p w14:paraId="23C81E42" w14:textId="77777777" w:rsidR="00593F32" w:rsidRPr="0042418A" w:rsidRDefault="00593F32" w:rsidP="00593F32">
      <w:pPr>
        <w:jc w:val="both"/>
        <w:rPr>
          <w:bCs/>
          <w:lang w:val="ru-RU"/>
        </w:rPr>
      </w:pPr>
    </w:p>
    <w:p w14:paraId="1EE7CEBC" w14:textId="77777777" w:rsidR="00B737BE" w:rsidRDefault="00593F32" w:rsidP="00C669C2">
      <w:pPr>
        <w:jc w:val="center"/>
        <w:rPr>
          <w:bCs/>
          <w:sz w:val="28"/>
          <w:szCs w:val="28"/>
          <w:lang w:val="ru-RU"/>
        </w:rPr>
      </w:pPr>
      <w:r w:rsidRPr="0042418A">
        <w:rPr>
          <w:bCs/>
          <w:sz w:val="28"/>
          <w:szCs w:val="28"/>
          <w:lang w:val="ru-RU"/>
        </w:rPr>
        <w:t>Рисунок 4</w:t>
      </w:r>
      <w:r w:rsidR="00C669C2">
        <w:rPr>
          <w:bCs/>
          <w:sz w:val="28"/>
          <w:szCs w:val="28"/>
          <w:lang w:val="ru-RU"/>
        </w:rPr>
        <w:t xml:space="preserve"> -</w:t>
      </w:r>
      <w:r w:rsidRPr="0042418A">
        <w:rPr>
          <w:bCs/>
          <w:sz w:val="28"/>
          <w:szCs w:val="28"/>
          <w:lang w:val="ru-RU"/>
        </w:rPr>
        <w:t xml:space="preserve"> МСК дифференцируются в адипоциты, </w:t>
      </w:r>
    </w:p>
    <w:p w14:paraId="4F3D828C" w14:textId="234B3D92" w:rsidR="00593F32" w:rsidRPr="00F62AAA" w:rsidRDefault="00593F32" w:rsidP="00C669C2">
      <w:pPr>
        <w:jc w:val="center"/>
        <w:rPr>
          <w:bCs/>
          <w:sz w:val="28"/>
          <w:szCs w:val="28"/>
          <w:lang w:val="ru-RU"/>
        </w:rPr>
      </w:pPr>
      <w:r w:rsidRPr="0042418A">
        <w:rPr>
          <w:bCs/>
          <w:sz w:val="28"/>
          <w:szCs w:val="28"/>
          <w:lang w:val="ru-RU"/>
        </w:rPr>
        <w:t>хондроциты, остеоциты</w:t>
      </w:r>
      <w:r w:rsidR="00AC1250">
        <w:rPr>
          <w:bCs/>
          <w:sz w:val="28"/>
          <w:szCs w:val="28"/>
          <w:lang w:val="ru-RU"/>
        </w:rPr>
        <w:t xml:space="preserve"> [51]</w:t>
      </w:r>
    </w:p>
    <w:p w14:paraId="36505842" w14:textId="77777777" w:rsidR="00C15265" w:rsidRPr="00F62AAA" w:rsidRDefault="00C15265" w:rsidP="00C669C2">
      <w:pPr>
        <w:jc w:val="center"/>
        <w:rPr>
          <w:bCs/>
          <w:color w:val="FF0000"/>
          <w:sz w:val="28"/>
          <w:szCs w:val="28"/>
          <w:lang w:val="ru-RU"/>
        </w:rPr>
      </w:pPr>
    </w:p>
    <w:p w14:paraId="2BF11904" w14:textId="77777777" w:rsidR="00C669C2" w:rsidRDefault="00593F32" w:rsidP="00593F32">
      <w:pPr>
        <w:jc w:val="both"/>
        <w:rPr>
          <w:sz w:val="28"/>
          <w:szCs w:val="28"/>
          <w:lang w:val="ru-RU"/>
        </w:rPr>
      </w:pPr>
      <w:r w:rsidRPr="0042418A">
        <w:rPr>
          <w:b/>
          <w:sz w:val="28"/>
          <w:szCs w:val="28"/>
          <w:lang w:val="ru-RU"/>
        </w:rPr>
        <w:t xml:space="preserve"> </w:t>
      </w:r>
      <w:r w:rsidRPr="0042418A">
        <w:rPr>
          <w:sz w:val="28"/>
          <w:szCs w:val="28"/>
          <w:lang w:val="ru-RU"/>
        </w:rPr>
        <w:t xml:space="preserve">      Трансплантация мезенхимальных стволовых клеток</w:t>
      </w:r>
      <w:r w:rsidRPr="0042418A">
        <w:rPr>
          <w:sz w:val="28"/>
          <w:szCs w:val="28"/>
          <w:shd w:val="clear" w:color="auto" w:fill="FFFFFF"/>
          <w:lang w:val="ru-RU"/>
        </w:rPr>
        <w:t xml:space="preserve"> (МСК)</w:t>
      </w:r>
      <w:r w:rsidRPr="0042418A">
        <w:rPr>
          <w:sz w:val="28"/>
          <w:szCs w:val="28"/>
          <w:lang w:val="ru-RU"/>
        </w:rPr>
        <w:t xml:space="preserve"> у пациентов началась в 1995 году, причем в большинстве ранних исследований основное внимание уделялось потенциальным преимуществам аутологичных </w:t>
      </w:r>
      <w:r w:rsidRPr="0042418A">
        <w:rPr>
          <w:sz w:val="28"/>
          <w:szCs w:val="28"/>
          <w:shd w:val="clear" w:color="auto" w:fill="FFFFFF"/>
          <w:lang w:val="ru-RU"/>
        </w:rPr>
        <w:t>МСК</w:t>
      </w:r>
      <w:r w:rsidRPr="0042418A">
        <w:rPr>
          <w:sz w:val="28"/>
          <w:szCs w:val="28"/>
          <w:lang w:val="ru-RU"/>
        </w:rPr>
        <w:t xml:space="preserve"> при использовании гемопоэтических стволовых клеток в условиях гематологической злокачественности. Наиболее значимое клиническое применение </w:t>
      </w:r>
      <w:r w:rsidRPr="0042418A">
        <w:rPr>
          <w:sz w:val="28"/>
          <w:szCs w:val="28"/>
          <w:shd w:val="clear" w:color="auto" w:fill="FFFFFF"/>
          <w:lang w:val="ru-RU"/>
        </w:rPr>
        <w:t>МСК</w:t>
      </w:r>
      <w:r w:rsidRPr="0042418A">
        <w:rPr>
          <w:sz w:val="28"/>
          <w:szCs w:val="28"/>
          <w:lang w:val="ru-RU"/>
        </w:rPr>
        <w:t xml:space="preserve"> на сегодняшний день установлено при реакции «трансплантат против хозяина» (РТПХ).</w:t>
      </w:r>
      <w:r w:rsidRPr="0042418A">
        <w:rPr>
          <w:lang w:val="ru-RU"/>
        </w:rPr>
        <w:t xml:space="preserve"> </w:t>
      </w:r>
      <w:r w:rsidRPr="0042418A">
        <w:rPr>
          <w:sz w:val="28"/>
          <w:szCs w:val="28"/>
          <w:lang w:val="ru-RU"/>
        </w:rPr>
        <w:t xml:space="preserve">При этом трансплантация способствовала ускорению восстановления гемопоэза, </w:t>
      </w:r>
      <w:r w:rsidRPr="0042418A">
        <w:rPr>
          <w:sz w:val="28"/>
          <w:szCs w:val="28"/>
          <w:shd w:val="clear" w:color="auto" w:fill="FFFFFF"/>
          <w:lang w:val="ru-RU"/>
        </w:rPr>
        <w:t>восстанавливая кроветворную микросреду,</w:t>
      </w:r>
      <w:r w:rsidRPr="0042418A">
        <w:rPr>
          <w:sz w:val="28"/>
          <w:szCs w:val="28"/>
          <w:lang w:val="ru-RU"/>
        </w:rPr>
        <w:t xml:space="preserve"> уменьшала риск отторжения трансплантата и заболеваемость острой РТПХ (реакция трансплантат против хозяина). В 2012 году терапия на основе </w:t>
      </w:r>
      <w:r w:rsidRPr="0042418A">
        <w:rPr>
          <w:sz w:val="28"/>
          <w:szCs w:val="28"/>
          <w:shd w:val="clear" w:color="auto" w:fill="FFFFFF"/>
          <w:lang w:val="ru-RU"/>
        </w:rPr>
        <w:t>МСК</w:t>
      </w:r>
      <w:r w:rsidRPr="0042418A">
        <w:rPr>
          <w:sz w:val="28"/>
          <w:szCs w:val="28"/>
          <w:lang w:val="ru-RU"/>
        </w:rPr>
        <w:t xml:space="preserve"> была официально одобрена для использования у детей с РТПХ в Канаде и Новой Зеландии [53]. Данная терапия стволовыми клетками для системного заболевания показала клинически значимые результаты у 64% пациентов.  Одобрение </w:t>
      </w:r>
      <w:r w:rsidRPr="0042418A">
        <w:rPr>
          <w:sz w:val="28"/>
          <w:szCs w:val="28"/>
          <w:shd w:val="clear" w:color="auto" w:fill="FFFFFF"/>
          <w:lang w:val="ru-RU"/>
        </w:rPr>
        <w:t>МСК</w:t>
      </w:r>
      <w:r w:rsidRPr="0042418A">
        <w:rPr>
          <w:sz w:val="28"/>
          <w:szCs w:val="28"/>
          <w:lang w:val="ru-RU"/>
        </w:rPr>
        <w:t xml:space="preserve"> для лечения РТПХ свидетельствует не только об их безопасности, но и способности эффективной терапии заболевания, не поддающегося традиционным методам лечения. </w:t>
      </w:r>
    </w:p>
    <w:p w14:paraId="05C61406" w14:textId="14A3D026" w:rsidR="00593F32" w:rsidRPr="0042418A" w:rsidRDefault="00C669C2" w:rsidP="00C669C2">
      <w:pPr>
        <w:tabs>
          <w:tab w:val="left" w:pos="567"/>
        </w:tabs>
        <w:jc w:val="both"/>
        <w:rPr>
          <w:sz w:val="28"/>
          <w:szCs w:val="28"/>
          <w:lang w:val="ru-RU"/>
        </w:rPr>
      </w:pPr>
      <w:r>
        <w:rPr>
          <w:sz w:val="28"/>
          <w:szCs w:val="28"/>
          <w:lang w:val="ru-RU"/>
        </w:rPr>
        <w:t xml:space="preserve">        </w:t>
      </w:r>
      <w:r w:rsidR="00593F32" w:rsidRPr="0042418A">
        <w:rPr>
          <w:sz w:val="28"/>
          <w:szCs w:val="28"/>
          <w:lang w:val="ru-RU"/>
        </w:rPr>
        <w:t xml:space="preserve">Исходя из данных результатов, можно предположить, что терапевтический потенциал </w:t>
      </w:r>
      <w:r w:rsidR="00593F32" w:rsidRPr="0042418A">
        <w:rPr>
          <w:sz w:val="28"/>
          <w:szCs w:val="28"/>
          <w:shd w:val="clear" w:color="auto" w:fill="FFFFFF"/>
          <w:lang w:val="ru-RU"/>
        </w:rPr>
        <w:t>МСК</w:t>
      </w:r>
      <w:r w:rsidR="00593F32" w:rsidRPr="0042418A">
        <w:rPr>
          <w:sz w:val="28"/>
          <w:szCs w:val="28"/>
          <w:lang w:val="ru-RU"/>
        </w:rPr>
        <w:t xml:space="preserve"> вскоре будет реализован для многих заболеваний.</w:t>
      </w:r>
      <w:r w:rsidR="00593F32" w:rsidRPr="0042418A">
        <w:rPr>
          <w:lang w:val="ru-RU"/>
        </w:rPr>
        <w:t xml:space="preserve"> </w:t>
      </w:r>
      <w:r w:rsidR="00593F32" w:rsidRPr="0042418A">
        <w:rPr>
          <w:sz w:val="28"/>
          <w:szCs w:val="28"/>
          <w:shd w:val="clear" w:color="auto" w:fill="FFFFFF" w:themeFill="background1"/>
          <w:lang w:val="ru-RU"/>
        </w:rPr>
        <w:t>О</w:t>
      </w:r>
      <w:r w:rsidR="00593F32" w:rsidRPr="0042418A">
        <w:rPr>
          <w:sz w:val="28"/>
          <w:szCs w:val="28"/>
          <w:lang w:val="ru-RU"/>
        </w:rPr>
        <w:t xml:space="preserve">тсутствие побочных эффектов позволило использовать </w:t>
      </w:r>
      <w:r w:rsidR="00593F32" w:rsidRPr="0042418A">
        <w:rPr>
          <w:sz w:val="28"/>
          <w:szCs w:val="28"/>
          <w:shd w:val="clear" w:color="auto" w:fill="FFFFFF"/>
          <w:lang w:val="ru-RU"/>
        </w:rPr>
        <w:t>МСК</w:t>
      </w:r>
      <w:r w:rsidR="00593F32" w:rsidRPr="0042418A">
        <w:rPr>
          <w:sz w:val="28"/>
          <w:szCs w:val="28"/>
          <w:lang w:val="ru-RU"/>
        </w:rPr>
        <w:t xml:space="preserve"> у пациентов и с другими патологиями [54]. </w:t>
      </w:r>
    </w:p>
    <w:p w14:paraId="1AFAD185" w14:textId="6B74F43B" w:rsidR="00593F32" w:rsidRPr="0042418A" w:rsidRDefault="00593F32" w:rsidP="00C669C2">
      <w:pPr>
        <w:tabs>
          <w:tab w:val="left" w:pos="567"/>
        </w:tabs>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В настоящее время изучается потенциальная терапевтическая роль </w:t>
      </w:r>
      <w:r w:rsidRPr="0042418A">
        <w:rPr>
          <w:sz w:val="28"/>
          <w:szCs w:val="28"/>
          <w:shd w:val="clear" w:color="auto" w:fill="FFFFFF"/>
          <w:lang w:val="ru-RU"/>
        </w:rPr>
        <w:t>МСК</w:t>
      </w:r>
      <w:r w:rsidRPr="0042418A">
        <w:rPr>
          <w:sz w:val="28"/>
          <w:szCs w:val="28"/>
          <w:lang w:val="ru-RU"/>
        </w:rPr>
        <w:t xml:space="preserve"> при ряде заболеваний: рассеянном склерозе, инфаркте миокарда, диабете 1 типа [53, 55]. Из-за способности </w:t>
      </w:r>
      <w:r w:rsidRPr="0042418A">
        <w:rPr>
          <w:sz w:val="28"/>
          <w:szCs w:val="28"/>
          <w:shd w:val="clear" w:color="auto" w:fill="FFFFFF"/>
          <w:lang w:val="ru-RU"/>
        </w:rPr>
        <w:t>МСК</w:t>
      </w:r>
      <w:r w:rsidRPr="0042418A">
        <w:rPr>
          <w:sz w:val="28"/>
          <w:szCs w:val="28"/>
          <w:lang w:val="ru-RU"/>
        </w:rPr>
        <w:t xml:space="preserve"> дифференцироваться в различные виды кардиомиоцитов (сократительные, пейсмекерные, проводящие, секреторные) </w:t>
      </w:r>
      <w:r w:rsidRPr="0042418A">
        <w:rPr>
          <w:i/>
          <w:sz w:val="28"/>
          <w:szCs w:val="28"/>
        </w:rPr>
        <w:t>in</w:t>
      </w:r>
      <w:r w:rsidRPr="0042418A">
        <w:rPr>
          <w:i/>
          <w:sz w:val="28"/>
          <w:szCs w:val="28"/>
          <w:lang w:val="ru-RU"/>
        </w:rPr>
        <w:t xml:space="preserve"> </w:t>
      </w:r>
      <w:r w:rsidRPr="0042418A">
        <w:rPr>
          <w:i/>
          <w:sz w:val="28"/>
          <w:szCs w:val="28"/>
        </w:rPr>
        <w:t>vitro</w:t>
      </w:r>
      <w:r w:rsidRPr="0042418A">
        <w:rPr>
          <w:i/>
          <w:sz w:val="28"/>
          <w:szCs w:val="28"/>
          <w:lang w:val="ru-RU"/>
        </w:rPr>
        <w:t xml:space="preserve">, </w:t>
      </w:r>
      <w:r w:rsidRPr="0042418A">
        <w:rPr>
          <w:sz w:val="28"/>
          <w:szCs w:val="28"/>
          <w:lang w:val="ru-RU"/>
        </w:rPr>
        <w:t xml:space="preserve">а также надежной секрецией ими биоактивных молекул, стало возможным их применение для лечения инфаркта миокарда на разных стадиях [53]. Многие клинические исследования показали значительное улучшение функции желудочков после внутрикоронарной инъекции </w:t>
      </w:r>
      <w:r w:rsidRPr="0042418A">
        <w:rPr>
          <w:sz w:val="28"/>
          <w:szCs w:val="28"/>
          <w:shd w:val="clear" w:color="auto" w:fill="FFFFFF"/>
          <w:lang w:val="ru-RU"/>
        </w:rPr>
        <w:t>МСК</w:t>
      </w:r>
      <w:r w:rsidRPr="0042418A">
        <w:rPr>
          <w:sz w:val="28"/>
          <w:szCs w:val="28"/>
          <w:lang w:val="ru-RU"/>
        </w:rPr>
        <w:t xml:space="preserve"> при остром инфаркте миокарда [54]. Однако вопрос о том, связаны ли эти результаты с прямой </w:t>
      </w:r>
      <w:r w:rsidRPr="0042418A">
        <w:rPr>
          <w:sz w:val="28"/>
          <w:szCs w:val="28"/>
          <w:lang w:val="ru-RU"/>
        </w:rPr>
        <w:lastRenderedPageBreak/>
        <w:t xml:space="preserve">интеграцией </w:t>
      </w:r>
      <w:r w:rsidRPr="0042418A">
        <w:rPr>
          <w:sz w:val="28"/>
          <w:szCs w:val="28"/>
          <w:shd w:val="clear" w:color="auto" w:fill="FFFFFF"/>
          <w:lang w:val="ru-RU"/>
        </w:rPr>
        <w:t>МСК</w:t>
      </w:r>
      <w:r w:rsidRPr="0042418A">
        <w:rPr>
          <w:sz w:val="28"/>
          <w:szCs w:val="28"/>
          <w:lang w:val="ru-RU"/>
        </w:rPr>
        <w:t xml:space="preserve"> в миокард или с паракринными эффектами выделяемых ими БАВ, остается открытым. Исследователям предстоит решить данные вопросы, а также, помимо прочего, установить безопасность и эффективность при сердечно-сосудистых заболеваниях.</w:t>
      </w:r>
    </w:p>
    <w:p w14:paraId="23449CA8" w14:textId="77777777" w:rsidR="00593F32" w:rsidRPr="0042418A" w:rsidRDefault="00593F32" w:rsidP="00593F32">
      <w:pPr>
        <w:jc w:val="both"/>
        <w:rPr>
          <w:sz w:val="28"/>
          <w:szCs w:val="28"/>
          <w:lang w:val="ru-RU"/>
        </w:rPr>
      </w:pPr>
    </w:p>
    <w:p w14:paraId="1A3A9B7F" w14:textId="00CA6A25" w:rsidR="00593F32" w:rsidRPr="00C669C2" w:rsidRDefault="00593F32" w:rsidP="00593F32">
      <w:pPr>
        <w:jc w:val="both"/>
        <w:rPr>
          <w:bCs/>
          <w:sz w:val="28"/>
          <w:szCs w:val="28"/>
          <w:lang w:val="ru-RU"/>
        </w:rPr>
      </w:pPr>
      <w:r w:rsidRPr="00C669C2">
        <w:rPr>
          <w:bCs/>
          <w:sz w:val="28"/>
          <w:szCs w:val="28"/>
          <w:lang w:val="ru-RU"/>
        </w:rPr>
        <w:t xml:space="preserve">       </w:t>
      </w:r>
      <w:r w:rsidR="00C669C2" w:rsidRPr="00C669C2">
        <w:rPr>
          <w:bCs/>
          <w:sz w:val="28"/>
          <w:szCs w:val="28"/>
          <w:lang w:val="ru-RU"/>
        </w:rPr>
        <w:t xml:space="preserve"> </w:t>
      </w:r>
      <w:r w:rsidR="00E304C4" w:rsidRPr="00C669C2">
        <w:rPr>
          <w:bCs/>
          <w:sz w:val="28"/>
          <w:szCs w:val="28"/>
          <w:lang w:val="ru-RU"/>
        </w:rPr>
        <w:t xml:space="preserve">1.2.2 </w:t>
      </w:r>
      <w:r w:rsidRPr="00C669C2">
        <w:rPr>
          <w:bCs/>
          <w:sz w:val="28"/>
          <w:szCs w:val="28"/>
          <w:lang w:val="ru-RU"/>
        </w:rPr>
        <w:t xml:space="preserve">Механизмы действия </w:t>
      </w:r>
      <w:r w:rsidRPr="00C669C2">
        <w:rPr>
          <w:bCs/>
          <w:sz w:val="28"/>
          <w:szCs w:val="28"/>
          <w:shd w:val="clear" w:color="auto" w:fill="FFFFFF"/>
          <w:lang w:val="ru-RU"/>
        </w:rPr>
        <w:t>МСК</w:t>
      </w:r>
      <w:r w:rsidRPr="00C669C2">
        <w:rPr>
          <w:bCs/>
          <w:sz w:val="28"/>
          <w:szCs w:val="28"/>
          <w:lang w:val="ru-RU"/>
        </w:rPr>
        <w:t xml:space="preserve"> в терапии инсульта</w:t>
      </w:r>
    </w:p>
    <w:p w14:paraId="556C0F08" w14:textId="7056BC1E" w:rsidR="00593F32" w:rsidRPr="0042418A" w:rsidRDefault="00593F32" w:rsidP="00593F32">
      <w:pPr>
        <w:jc w:val="both"/>
        <w:rPr>
          <w:b/>
          <w:sz w:val="28"/>
          <w:szCs w:val="28"/>
          <w:lang w:val="ru-RU"/>
        </w:rPr>
      </w:pPr>
      <w:r w:rsidRPr="0042418A">
        <w:rPr>
          <w:b/>
          <w:sz w:val="28"/>
          <w:szCs w:val="28"/>
          <w:lang w:val="ru-RU"/>
        </w:rPr>
        <w:t xml:space="preserve">      </w:t>
      </w:r>
      <w:r w:rsidR="00C669C2">
        <w:rPr>
          <w:b/>
          <w:sz w:val="28"/>
          <w:szCs w:val="28"/>
          <w:lang w:val="ru-RU"/>
        </w:rPr>
        <w:t xml:space="preserve"> </w:t>
      </w:r>
      <w:r w:rsidRPr="0042418A">
        <w:rPr>
          <w:b/>
          <w:sz w:val="28"/>
          <w:szCs w:val="28"/>
          <w:lang w:val="ru-RU"/>
        </w:rPr>
        <w:t xml:space="preserve"> </w:t>
      </w:r>
      <w:r w:rsidRPr="0042418A">
        <w:rPr>
          <w:sz w:val="28"/>
          <w:szCs w:val="28"/>
          <w:lang w:val="ru-RU"/>
        </w:rPr>
        <w:t xml:space="preserve">Мезенхимальные стромальные клетки могут дифференцироваться в несколько мезодермальных линий и при определенных условиях также могут дифференцироваться в клетки, которые обладают фенотипическими характеристиками нейронов, глии и эндотелия [56 - 58]. </w:t>
      </w:r>
    </w:p>
    <w:p w14:paraId="2D899314" w14:textId="4A7BD152" w:rsidR="00593F32" w:rsidRPr="0042418A" w:rsidRDefault="00593F32" w:rsidP="00593F32">
      <w:pPr>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В основе использования </w:t>
      </w:r>
      <w:r w:rsidRPr="0042418A">
        <w:rPr>
          <w:sz w:val="28"/>
          <w:szCs w:val="28"/>
          <w:shd w:val="clear" w:color="auto" w:fill="FFFFFF"/>
          <w:lang w:val="ru-RU"/>
        </w:rPr>
        <w:t>МСК</w:t>
      </w:r>
      <w:r w:rsidRPr="0042418A">
        <w:rPr>
          <w:sz w:val="28"/>
          <w:szCs w:val="28"/>
          <w:lang w:val="ru-RU"/>
        </w:rPr>
        <w:t xml:space="preserve"> в терапии инсульта лежит ряд различных механизмов действия, таких как дифференциация на типы клеток, необходимых для восстановления, модуляция иммунной системы, индукция ангиогенеза и нейрогенеза, секреция нейропротекторных и нейротрофических факторов [53]. Важным свойством для эффектов </w:t>
      </w:r>
      <w:r w:rsidRPr="0042418A">
        <w:rPr>
          <w:sz w:val="28"/>
          <w:szCs w:val="28"/>
          <w:shd w:val="clear" w:color="auto" w:fill="FFFFFF"/>
          <w:lang w:val="ru-RU"/>
        </w:rPr>
        <w:t>МСК</w:t>
      </w:r>
      <w:r w:rsidRPr="0042418A">
        <w:rPr>
          <w:sz w:val="28"/>
          <w:szCs w:val="28"/>
          <w:lang w:val="ru-RU"/>
        </w:rPr>
        <w:t xml:space="preserve"> в ЦНС и других тканях является их способность избирательно воздействовать на области повреждений, секретируя разнообразные биологически активные вещества, включая трофические факторы и внеклеточные везикулы (</w:t>
      </w:r>
      <w:r w:rsidRPr="0042418A">
        <w:rPr>
          <w:sz w:val="28"/>
          <w:szCs w:val="28"/>
        </w:rPr>
        <w:t>EVs</w:t>
      </w:r>
      <w:r w:rsidRPr="0042418A">
        <w:rPr>
          <w:sz w:val="28"/>
          <w:szCs w:val="28"/>
          <w:lang w:val="ru-RU"/>
        </w:rPr>
        <w:t xml:space="preserve">, круговые мембранные фрагменты размером 0,1-1 мкм, отделившиеся с поверхности клетки), в поврежденный мозг, вызывая нейрогенез, ангиогенез и синаптогенез [59-61]. Кроме того, трансплантируемые </w:t>
      </w:r>
      <w:r w:rsidRPr="0042418A">
        <w:rPr>
          <w:sz w:val="28"/>
          <w:szCs w:val="28"/>
          <w:shd w:val="clear" w:color="auto" w:fill="FFFFFF"/>
          <w:lang w:val="ru-RU"/>
        </w:rPr>
        <w:t>МСК</w:t>
      </w:r>
      <w:r w:rsidRPr="0042418A">
        <w:rPr>
          <w:sz w:val="28"/>
          <w:szCs w:val="28"/>
          <w:lang w:val="ru-RU"/>
        </w:rPr>
        <w:t xml:space="preserve"> вызывают ослабление воспаления [62], уменьшение толщины рубца [63], усиление аутофагии [64], нормализацию метаболических профилей [65] и, возможно, замену поврежденных клеток [66] при различных заболеваниях головного мозга. Поэтому взрослые стволовые клетки могут быть хорошим выбором для терапии инсульта, способствуя восстановлению функций мозга после болезни с помощью нескольких различных механизмов.</w:t>
      </w:r>
    </w:p>
    <w:p w14:paraId="11DC32B2" w14:textId="0B1A16ED" w:rsidR="00593F32" w:rsidRPr="0042418A" w:rsidRDefault="00593F32" w:rsidP="00C669C2">
      <w:pPr>
        <w:tabs>
          <w:tab w:val="left" w:pos="567"/>
        </w:tabs>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Первоначальные исследования </w:t>
      </w:r>
      <w:r w:rsidRPr="0042418A">
        <w:rPr>
          <w:i/>
          <w:sz w:val="28"/>
          <w:szCs w:val="28"/>
        </w:rPr>
        <w:t>in</w:t>
      </w:r>
      <w:r w:rsidRPr="0042418A">
        <w:rPr>
          <w:i/>
          <w:sz w:val="28"/>
          <w:szCs w:val="28"/>
          <w:lang w:val="ru-RU"/>
        </w:rPr>
        <w:t xml:space="preserve"> </w:t>
      </w:r>
      <w:r w:rsidRPr="0042418A">
        <w:rPr>
          <w:i/>
          <w:sz w:val="28"/>
          <w:szCs w:val="28"/>
        </w:rPr>
        <w:t>vitro</w:t>
      </w:r>
      <w:r w:rsidRPr="0042418A">
        <w:rPr>
          <w:sz w:val="28"/>
          <w:szCs w:val="28"/>
          <w:lang w:val="ru-RU"/>
        </w:rPr>
        <w:t xml:space="preserve"> показали, что </w:t>
      </w:r>
      <w:r w:rsidRPr="0042418A">
        <w:rPr>
          <w:sz w:val="28"/>
          <w:szCs w:val="28"/>
          <w:shd w:val="clear" w:color="auto" w:fill="FFFFFF"/>
          <w:lang w:val="ru-RU"/>
        </w:rPr>
        <w:t>МСК</w:t>
      </w:r>
      <w:r w:rsidRPr="0042418A">
        <w:rPr>
          <w:sz w:val="28"/>
          <w:szCs w:val="28"/>
          <w:lang w:val="ru-RU"/>
        </w:rPr>
        <w:t xml:space="preserve"> способны дифференцироваться в клетки множественных зародышевых линий, включая нейронные и глиальные клетки, что приводит к надежде на то, что трансдифференцировка трансплантированных клеток может сыграть роль в улучшении результатов после инсульта. </w:t>
      </w:r>
      <w:r w:rsidRPr="0042418A">
        <w:rPr>
          <w:i/>
          <w:sz w:val="28"/>
          <w:szCs w:val="28"/>
        </w:rPr>
        <w:t>In</w:t>
      </w:r>
      <w:r w:rsidRPr="0042418A">
        <w:rPr>
          <w:i/>
          <w:sz w:val="28"/>
          <w:szCs w:val="28"/>
          <w:lang w:val="ru-RU"/>
        </w:rPr>
        <w:t xml:space="preserve"> </w:t>
      </w:r>
      <w:r w:rsidRPr="0042418A">
        <w:rPr>
          <w:i/>
          <w:sz w:val="28"/>
          <w:szCs w:val="28"/>
        </w:rPr>
        <w:t>vitro</w:t>
      </w:r>
      <w:r w:rsidRPr="0042418A">
        <w:rPr>
          <w:sz w:val="28"/>
          <w:szCs w:val="28"/>
          <w:lang w:val="ru-RU"/>
        </w:rPr>
        <w:t xml:space="preserve"> также было описано дифференцирование </w:t>
      </w:r>
      <w:r w:rsidRPr="0042418A">
        <w:rPr>
          <w:sz w:val="28"/>
          <w:szCs w:val="28"/>
          <w:shd w:val="clear" w:color="auto" w:fill="FFFFFF"/>
          <w:lang w:val="ru-RU"/>
        </w:rPr>
        <w:t>МСК</w:t>
      </w:r>
      <w:r w:rsidRPr="0042418A">
        <w:rPr>
          <w:sz w:val="28"/>
          <w:szCs w:val="28"/>
          <w:lang w:val="ru-RU"/>
        </w:rPr>
        <w:t xml:space="preserve"> в эндотелий [58, 67].</w:t>
      </w:r>
    </w:p>
    <w:p w14:paraId="479194A1" w14:textId="6E13C3B5" w:rsidR="00593F32" w:rsidRPr="0042418A" w:rsidRDefault="00593F32" w:rsidP="00593F32">
      <w:pPr>
        <w:tabs>
          <w:tab w:val="left" w:pos="567"/>
        </w:tabs>
        <w:jc w:val="both"/>
        <w:rPr>
          <w:sz w:val="28"/>
          <w:szCs w:val="28"/>
          <w:lang w:val="ru-RU"/>
        </w:rPr>
      </w:pPr>
      <w:r w:rsidRPr="00593F32">
        <w:rPr>
          <w:sz w:val="28"/>
          <w:szCs w:val="28"/>
          <w:lang w:val="ru-RU"/>
        </w:rPr>
        <w:t xml:space="preserve">       </w:t>
      </w:r>
      <w:r w:rsidR="00C669C2">
        <w:rPr>
          <w:sz w:val="28"/>
          <w:szCs w:val="28"/>
          <w:lang w:val="ru-RU"/>
        </w:rPr>
        <w:t xml:space="preserve"> </w:t>
      </w:r>
      <w:r w:rsidRPr="0042418A">
        <w:rPr>
          <w:sz w:val="28"/>
          <w:szCs w:val="28"/>
          <w:lang w:val="ru-RU"/>
        </w:rPr>
        <w:t xml:space="preserve">Существует мнение, что участие </w:t>
      </w:r>
      <w:r w:rsidRPr="0042418A">
        <w:rPr>
          <w:sz w:val="28"/>
          <w:szCs w:val="28"/>
          <w:shd w:val="clear" w:color="auto" w:fill="FFFFFF"/>
          <w:lang w:val="ru-RU"/>
        </w:rPr>
        <w:t>МСК</w:t>
      </w:r>
      <w:r w:rsidRPr="0042418A">
        <w:rPr>
          <w:sz w:val="28"/>
          <w:szCs w:val="28"/>
          <w:lang w:val="ru-RU"/>
        </w:rPr>
        <w:t xml:space="preserve"> в восстановлении после инсульта связано с повышенной пролиферацией клеток в субвентрикулярной и субгранулярной зонах, что предполагает мобилизацию эндогенных предшественников нейронов. Э</w:t>
      </w:r>
      <w:r w:rsidRPr="0042418A">
        <w:rPr>
          <w:sz w:val="28"/>
          <w:szCs w:val="28"/>
          <w:shd w:val="clear" w:color="auto" w:fill="FFFFFF"/>
          <w:lang w:val="ru-RU"/>
        </w:rPr>
        <w:t>то подтверждает важную роль МСК в пролиферации, дифференцировке и миграции новых нейронов из первичного источника в поврежденные участки.</w:t>
      </w:r>
      <w:r w:rsidRPr="0042418A">
        <w:rPr>
          <w:sz w:val="28"/>
          <w:szCs w:val="28"/>
          <w:shd w:val="clear" w:color="auto" w:fill="FFFFFF"/>
        </w:rPr>
        <w:t> </w:t>
      </w:r>
      <w:r w:rsidRPr="0042418A">
        <w:rPr>
          <w:sz w:val="28"/>
          <w:szCs w:val="28"/>
          <w:shd w:val="clear" w:color="auto" w:fill="FFFFFF"/>
          <w:lang w:val="ru-RU"/>
        </w:rPr>
        <w:t xml:space="preserve">Значительное увеличение новых клеток присутствует в </w:t>
      </w:r>
      <w:r w:rsidRPr="0042418A">
        <w:rPr>
          <w:sz w:val="28"/>
          <w:szCs w:val="28"/>
          <w:lang w:val="ru-RU"/>
        </w:rPr>
        <w:t>субвентрикулярной</w:t>
      </w:r>
      <w:r w:rsidRPr="0042418A">
        <w:rPr>
          <w:sz w:val="28"/>
          <w:szCs w:val="28"/>
          <w:shd w:val="clear" w:color="auto" w:fill="FFFFFF"/>
          <w:lang w:val="ru-RU"/>
        </w:rPr>
        <w:t xml:space="preserve"> зоне после ишемии и еще более усиливается при лечении МСК [68, 69]</w:t>
      </w:r>
      <w:r w:rsidRPr="0042418A">
        <w:rPr>
          <w:sz w:val="28"/>
          <w:szCs w:val="28"/>
          <w:lang w:val="ru-RU"/>
        </w:rPr>
        <w:t xml:space="preserve">. Их паракринная секреция способствует выживанию некоторых клеток мозга, включая нейроны, и пролиферации других клеток, например, глии [70]. </w:t>
      </w:r>
      <w:r w:rsidRPr="0042418A">
        <w:rPr>
          <w:sz w:val="28"/>
          <w:szCs w:val="28"/>
          <w:shd w:val="clear" w:color="auto" w:fill="FFFFFF"/>
          <w:lang w:val="ru-RU"/>
        </w:rPr>
        <w:t>МСК</w:t>
      </w:r>
      <w:r w:rsidRPr="0042418A">
        <w:rPr>
          <w:sz w:val="28"/>
          <w:szCs w:val="28"/>
          <w:lang w:val="ru-RU"/>
        </w:rPr>
        <w:t xml:space="preserve"> также могут ограничить вторичную нейродегенерацию после инсульта [71], увеличивать пластичность неповрежденных нейронов и активировать астроглиальные клетки, чтобы </w:t>
      </w:r>
      <w:r w:rsidRPr="0042418A">
        <w:rPr>
          <w:sz w:val="28"/>
          <w:szCs w:val="28"/>
          <w:lang w:val="ru-RU"/>
        </w:rPr>
        <w:lastRenderedPageBreak/>
        <w:t xml:space="preserve">индуцировать секрецию нейропротекторных молекул. </w:t>
      </w:r>
      <w:r w:rsidRPr="0042418A">
        <w:rPr>
          <w:sz w:val="28"/>
          <w:szCs w:val="28"/>
          <w:shd w:val="clear" w:color="auto" w:fill="FFFFFF"/>
          <w:lang w:val="ru-RU"/>
        </w:rPr>
        <w:t>МСК</w:t>
      </w:r>
      <w:r w:rsidRPr="0042418A">
        <w:rPr>
          <w:sz w:val="28"/>
          <w:szCs w:val="28"/>
          <w:lang w:val="ru-RU"/>
        </w:rPr>
        <w:t xml:space="preserve"> устойчиво и специфически повышают уровень нейротрофического фактора глиальных клеток в культуре астроцитов </w:t>
      </w:r>
      <w:r w:rsidRPr="0042418A">
        <w:rPr>
          <w:i/>
          <w:sz w:val="28"/>
          <w:szCs w:val="28"/>
        </w:rPr>
        <w:t>in</w:t>
      </w:r>
      <w:r w:rsidRPr="0042418A">
        <w:rPr>
          <w:i/>
          <w:sz w:val="28"/>
          <w:szCs w:val="28"/>
          <w:lang w:val="ru-RU"/>
        </w:rPr>
        <w:t xml:space="preserve"> </w:t>
      </w:r>
      <w:r w:rsidRPr="0042418A">
        <w:rPr>
          <w:i/>
          <w:sz w:val="28"/>
          <w:szCs w:val="28"/>
        </w:rPr>
        <w:t>vitro</w:t>
      </w:r>
      <w:r w:rsidRPr="0042418A">
        <w:rPr>
          <w:sz w:val="28"/>
          <w:szCs w:val="28"/>
          <w:lang w:val="ru-RU"/>
        </w:rPr>
        <w:t xml:space="preserve"> [72]. </w:t>
      </w:r>
      <w:r w:rsidRPr="0042418A">
        <w:rPr>
          <w:sz w:val="28"/>
          <w:szCs w:val="28"/>
          <w:shd w:val="clear" w:color="auto" w:fill="FFFFFF"/>
          <w:lang w:val="ru-RU"/>
        </w:rPr>
        <w:t>МСК</w:t>
      </w:r>
      <w:r w:rsidRPr="0042418A">
        <w:rPr>
          <w:sz w:val="28"/>
          <w:szCs w:val="28"/>
          <w:lang w:val="ru-RU"/>
        </w:rPr>
        <w:t xml:space="preserve"> после трансплантации через кровь достигают область ишемического мозга и активируют гены, экспрессия которых усиливает нейрорегенерацию, ангиогенез и синаптогенез [73]. Кроме того, компоненты внеклеточного матрикса, такие как фибронектин, секретируемый </w:t>
      </w:r>
      <w:r w:rsidRPr="0042418A">
        <w:rPr>
          <w:sz w:val="28"/>
          <w:szCs w:val="28"/>
          <w:shd w:val="clear" w:color="auto" w:fill="FFFFFF"/>
          <w:lang w:val="ru-RU"/>
        </w:rPr>
        <w:t>МСК</w:t>
      </w:r>
      <w:r w:rsidRPr="0042418A">
        <w:rPr>
          <w:sz w:val="28"/>
          <w:szCs w:val="28"/>
          <w:lang w:val="ru-RU"/>
        </w:rPr>
        <w:t xml:space="preserve">, могут также способствовать выживанию и синаптогенезу нейронов окружающей зоны (пенумбры), что указывает на другие функциональные возможности </w:t>
      </w:r>
      <w:r w:rsidRPr="0042418A">
        <w:rPr>
          <w:sz w:val="28"/>
          <w:szCs w:val="28"/>
          <w:shd w:val="clear" w:color="auto" w:fill="FFFFFF"/>
          <w:lang w:val="ru-RU"/>
        </w:rPr>
        <w:t>МСК</w:t>
      </w:r>
      <w:r w:rsidRPr="0042418A">
        <w:rPr>
          <w:sz w:val="28"/>
          <w:szCs w:val="28"/>
          <w:lang w:val="ru-RU"/>
        </w:rPr>
        <w:t xml:space="preserve"> в ЦНС, кроме замены клеток [74]. Эти результаты подтверждают роль </w:t>
      </w:r>
      <w:r w:rsidRPr="0042418A">
        <w:rPr>
          <w:sz w:val="28"/>
          <w:szCs w:val="28"/>
          <w:shd w:val="clear" w:color="auto" w:fill="FFFFFF"/>
          <w:lang w:val="ru-RU"/>
        </w:rPr>
        <w:t>МСК</w:t>
      </w:r>
      <w:r w:rsidRPr="0042418A">
        <w:rPr>
          <w:sz w:val="28"/>
          <w:szCs w:val="28"/>
          <w:lang w:val="ru-RU"/>
        </w:rPr>
        <w:t xml:space="preserve"> в регуляции числа клеток после инсульта, независимо от того, включает ли это прямую замену погибших клеток или косвенные механизмы репарации повреждения. При этом многие из эффектов, которые </w:t>
      </w:r>
      <w:r w:rsidRPr="0042418A">
        <w:rPr>
          <w:sz w:val="28"/>
          <w:szCs w:val="28"/>
          <w:shd w:val="clear" w:color="auto" w:fill="FFFFFF"/>
          <w:lang w:val="ru-RU"/>
        </w:rPr>
        <w:t>МСК</w:t>
      </w:r>
      <w:r w:rsidRPr="0042418A">
        <w:rPr>
          <w:sz w:val="28"/>
          <w:szCs w:val="28"/>
          <w:lang w:val="ru-RU"/>
        </w:rPr>
        <w:t xml:space="preserve"> оказывают на иммунную систему, напрямую связаны с процессами, лежащими в основе нейронного восстановления после инсульта. Например, </w:t>
      </w:r>
      <w:r w:rsidRPr="0042418A">
        <w:rPr>
          <w:sz w:val="28"/>
          <w:szCs w:val="28"/>
          <w:shd w:val="clear" w:color="auto" w:fill="FFFFFF"/>
          <w:lang w:val="ru-RU"/>
        </w:rPr>
        <w:t>МСК</w:t>
      </w:r>
      <w:r w:rsidRPr="0042418A">
        <w:rPr>
          <w:sz w:val="28"/>
          <w:szCs w:val="28"/>
          <w:lang w:val="ru-RU"/>
        </w:rPr>
        <w:t xml:space="preserve"> содействуют прекращению воспалительных явлений постинсультной среды, которая может препятствовать восстановлению, и может смещать профили макрофагов на те, которые более благоприятны для восстановления [75]. Ключевой особенностью трансфузии </w:t>
      </w:r>
      <w:r w:rsidRPr="0042418A">
        <w:rPr>
          <w:sz w:val="28"/>
          <w:szCs w:val="28"/>
          <w:shd w:val="clear" w:color="auto" w:fill="FFFFFF"/>
          <w:lang w:val="ru-RU"/>
        </w:rPr>
        <w:t>МСК</w:t>
      </w:r>
      <w:r w:rsidRPr="0042418A">
        <w:rPr>
          <w:sz w:val="28"/>
          <w:szCs w:val="28"/>
          <w:lang w:val="ru-RU"/>
        </w:rPr>
        <w:t xml:space="preserve"> является отдаленный (дистантный) эффект, который эти клетки могут оказывать на иммунологическую функцию. Например, системно вводимые </w:t>
      </w:r>
      <w:r w:rsidRPr="0042418A">
        <w:rPr>
          <w:sz w:val="28"/>
          <w:szCs w:val="28"/>
          <w:shd w:val="clear" w:color="auto" w:fill="FFFFFF"/>
          <w:lang w:val="ru-RU"/>
        </w:rPr>
        <w:t>МСК</w:t>
      </w:r>
      <w:r w:rsidRPr="0042418A">
        <w:rPr>
          <w:sz w:val="28"/>
          <w:szCs w:val="28"/>
          <w:lang w:val="ru-RU"/>
        </w:rPr>
        <w:t xml:space="preserve"> могут быть захвачены в легких, но обладать иммуномодулирующим действием на отдаленные органы, включая мозг [76, 77]. Мезенхимальные стромальные клетки экспрессируют молекулы </w:t>
      </w:r>
      <w:r w:rsidRPr="0042418A">
        <w:rPr>
          <w:sz w:val="28"/>
          <w:szCs w:val="28"/>
        </w:rPr>
        <w:t>HLA</w:t>
      </w:r>
      <w:r w:rsidRPr="0042418A">
        <w:rPr>
          <w:sz w:val="28"/>
          <w:szCs w:val="28"/>
          <w:lang w:val="ru-RU"/>
        </w:rPr>
        <w:t xml:space="preserve"> на очень низких уровнях [78]. В результате активность </w:t>
      </w:r>
      <w:r w:rsidRPr="0042418A">
        <w:rPr>
          <w:sz w:val="28"/>
          <w:szCs w:val="28"/>
          <w:shd w:val="clear" w:color="auto" w:fill="FFFFFF"/>
          <w:lang w:val="ru-RU"/>
        </w:rPr>
        <w:t>МСК</w:t>
      </w:r>
      <w:r w:rsidRPr="0042418A">
        <w:rPr>
          <w:sz w:val="28"/>
          <w:szCs w:val="28"/>
          <w:lang w:val="ru-RU"/>
        </w:rPr>
        <w:t xml:space="preserve"> не меняется в зависимости от степени соответствия </w:t>
      </w:r>
      <w:r w:rsidRPr="0042418A">
        <w:rPr>
          <w:sz w:val="28"/>
          <w:szCs w:val="28"/>
        </w:rPr>
        <w:t>MHC</w:t>
      </w:r>
      <w:r w:rsidRPr="0042418A">
        <w:rPr>
          <w:sz w:val="28"/>
          <w:szCs w:val="28"/>
          <w:lang w:val="ru-RU"/>
        </w:rPr>
        <w:t xml:space="preserve"> между донором и реципиентом. Поэтому многие из их иммуномодулирующих эффектов наблюдаются как в аутологичной, так и в аллогенной обстановке, что предполагает их широкое терапевтическое применение. Влияние </w:t>
      </w:r>
      <w:r w:rsidRPr="0042418A">
        <w:rPr>
          <w:sz w:val="28"/>
          <w:szCs w:val="28"/>
          <w:shd w:val="clear" w:color="auto" w:fill="FFFFFF"/>
          <w:lang w:val="ru-RU"/>
        </w:rPr>
        <w:t>МСК</w:t>
      </w:r>
      <w:r w:rsidRPr="0042418A">
        <w:rPr>
          <w:sz w:val="28"/>
          <w:szCs w:val="28"/>
          <w:lang w:val="ru-RU"/>
        </w:rPr>
        <w:t xml:space="preserve"> на иммунный ответ во время инсульта непосредственно исследовали сравнительно немногие работы. Было отмечено снижение рекрутирования макрофагов и активация врожденного иммунного ответа после инсульта [79]. Потребность в таких исследованиях подчеркивается тем фактом, что воздействие </w:t>
      </w:r>
      <w:r w:rsidRPr="0042418A">
        <w:rPr>
          <w:sz w:val="28"/>
          <w:szCs w:val="28"/>
          <w:shd w:val="clear" w:color="auto" w:fill="FFFFFF"/>
          <w:lang w:val="ru-RU"/>
        </w:rPr>
        <w:t>МСК</w:t>
      </w:r>
      <w:r w:rsidRPr="0042418A">
        <w:rPr>
          <w:sz w:val="28"/>
          <w:szCs w:val="28"/>
          <w:lang w:val="ru-RU"/>
        </w:rPr>
        <w:t xml:space="preserve"> на иммунную систему может варьироваться в зависимости от уровня специфического хемокина, условий заболевания и видов </w:t>
      </w:r>
      <w:r w:rsidR="00D5017A">
        <w:rPr>
          <w:sz w:val="28"/>
          <w:szCs w:val="28"/>
          <w:lang w:val="ru-RU"/>
        </w:rPr>
        <w:t>оксидантов</w:t>
      </w:r>
      <w:r w:rsidRPr="0042418A">
        <w:rPr>
          <w:sz w:val="28"/>
          <w:szCs w:val="28"/>
          <w:lang w:val="ru-RU"/>
        </w:rPr>
        <w:t>[80, 81].</w:t>
      </w:r>
    </w:p>
    <w:p w14:paraId="36FFC6A5" w14:textId="07CC371A" w:rsidR="00593F32" w:rsidRPr="0042418A" w:rsidRDefault="00593F32" w:rsidP="00593F32">
      <w:pPr>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 Считается, что ангиогенез внутри зоны инфаркта и окружающей пенумбры играет ключевую роль в обеспечении выживания и регенерации нейронов после инсульта. Мезенхимальные стромальные клетки выделяют разнообразные цитокины, многие из которых являются проангиогенными. Хотя точные субстанции могут различаться в зависимости от источника клеток, неоднократно описывалась секреция фактора роста эндотелия сосудов (</w:t>
      </w:r>
      <w:r w:rsidRPr="0042418A">
        <w:rPr>
          <w:sz w:val="28"/>
          <w:szCs w:val="28"/>
        </w:rPr>
        <w:t>VEGF</w:t>
      </w:r>
      <w:r w:rsidRPr="0042418A">
        <w:rPr>
          <w:sz w:val="28"/>
          <w:szCs w:val="28"/>
          <w:lang w:val="ru-RU"/>
        </w:rPr>
        <w:t xml:space="preserve">), основного фактора роста фибробластов и фактора роста плаценты [82, 83]. Многие ангиогенные факторы имеют дополнительные нейропротекторные свойства. Например, </w:t>
      </w:r>
      <w:r w:rsidRPr="0042418A">
        <w:rPr>
          <w:sz w:val="28"/>
          <w:szCs w:val="28"/>
        </w:rPr>
        <w:t>VEGF</w:t>
      </w:r>
      <w:r w:rsidRPr="0042418A">
        <w:rPr>
          <w:sz w:val="28"/>
          <w:szCs w:val="28"/>
          <w:lang w:val="ru-RU"/>
        </w:rPr>
        <w:t xml:space="preserve"> не только индуцирует ангиогенез, но также является противовоспалительным и способствует рекрутированию и </w:t>
      </w:r>
      <w:r w:rsidRPr="0042418A">
        <w:rPr>
          <w:sz w:val="28"/>
          <w:szCs w:val="28"/>
          <w:lang w:val="ru-RU"/>
        </w:rPr>
        <w:lastRenderedPageBreak/>
        <w:t xml:space="preserve">дифференциации эндогенных предшественников нейронов [84], то есть широкие эффекты ангиогенных молекул могут лежать в основе различных терапевтических преимуществ </w:t>
      </w:r>
      <w:r w:rsidRPr="0042418A">
        <w:rPr>
          <w:sz w:val="28"/>
          <w:szCs w:val="28"/>
          <w:shd w:val="clear" w:color="auto" w:fill="FFFFFF"/>
          <w:lang w:val="ru-RU"/>
        </w:rPr>
        <w:t>МСК</w:t>
      </w:r>
      <w:r w:rsidRPr="0042418A">
        <w:rPr>
          <w:sz w:val="28"/>
          <w:szCs w:val="28"/>
          <w:lang w:val="ru-RU"/>
        </w:rPr>
        <w:t xml:space="preserve"> при инсульте. Кроме того, </w:t>
      </w:r>
      <w:r w:rsidRPr="0042418A">
        <w:rPr>
          <w:sz w:val="28"/>
          <w:szCs w:val="28"/>
          <w:shd w:val="clear" w:color="auto" w:fill="FFFFFF"/>
          <w:lang w:val="ru-RU"/>
        </w:rPr>
        <w:t>МСК</w:t>
      </w:r>
      <w:r w:rsidRPr="0042418A">
        <w:rPr>
          <w:sz w:val="28"/>
          <w:szCs w:val="28"/>
          <w:lang w:val="ru-RU"/>
        </w:rPr>
        <w:t xml:space="preserve"> обладают сходством с перицитами, что позволяет трансплантированным </w:t>
      </w:r>
      <w:r w:rsidRPr="0042418A">
        <w:rPr>
          <w:sz w:val="28"/>
          <w:szCs w:val="28"/>
          <w:shd w:val="clear" w:color="auto" w:fill="FFFFFF"/>
          <w:lang w:val="ru-RU"/>
        </w:rPr>
        <w:t>МСК</w:t>
      </w:r>
      <w:r w:rsidRPr="0042418A">
        <w:rPr>
          <w:sz w:val="28"/>
          <w:szCs w:val="28"/>
          <w:lang w:val="ru-RU"/>
        </w:rPr>
        <w:t xml:space="preserve"> проявлять дополнительные свойства, связанные с посттравматическим восстановлением нервной системы, такими, как поддержание сосудистого питания и поддержка нормального взаимодействия перицитов с астроцитами и эндотелием для поддержания целостности гематоэнцефалического барьера [85].</w:t>
      </w:r>
    </w:p>
    <w:p w14:paraId="0D747FD6" w14:textId="406AA7C8" w:rsidR="00593F32" w:rsidRPr="0042418A" w:rsidRDefault="00593F32" w:rsidP="00593F32">
      <w:pPr>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Ряд факторов, секретируемых </w:t>
      </w:r>
      <w:r w:rsidRPr="0042418A">
        <w:rPr>
          <w:sz w:val="28"/>
          <w:szCs w:val="28"/>
          <w:shd w:val="clear" w:color="auto" w:fill="FFFFFF"/>
          <w:lang w:val="ru-RU"/>
        </w:rPr>
        <w:t>МСК</w:t>
      </w:r>
      <w:r w:rsidRPr="0042418A">
        <w:rPr>
          <w:sz w:val="28"/>
          <w:szCs w:val="28"/>
          <w:lang w:val="ru-RU"/>
        </w:rPr>
        <w:t xml:space="preserve">, влияет на выживаемость и пролиферацию клеток после инсульта, который приводит к некрозу и апоптозу нейронов, эндотелиальных и глиальных клеток. Так, </w:t>
      </w:r>
      <w:r w:rsidRPr="0042418A">
        <w:rPr>
          <w:sz w:val="28"/>
          <w:szCs w:val="28"/>
          <w:shd w:val="clear" w:color="auto" w:fill="FFFFFF"/>
          <w:lang w:val="ru-RU"/>
        </w:rPr>
        <w:t>МСК</w:t>
      </w:r>
      <w:r w:rsidRPr="0042418A">
        <w:rPr>
          <w:sz w:val="28"/>
          <w:szCs w:val="28"/>
          <w:lang w:val="ru-RU"/>
        </w:rPr>
        <w:t xml:space="preserve">, введенные после инсульта, уменьшают апоптоз и увеличивает пролиферацию нескольких типов клеток, включая эндогенные нейронные стволовые клетки и глию [69, 79, 86]. Это, вероятно, происходит как посредством секреции факторов выживания, так и антиапоптотических факторов, а также посредством непрямой стимуляции паренхиматозных клеток ЦНС для секреции нейротрофических, нейропротекторных и проолигодендрогенных факторов [68, 87, 88], например, инсулиноподобного фактора роста 1, нейротрофического фактора мозга, эпидермального фактора роста и фактора стволовых клеток [69, 89 - 91]. Особенно важным косвенным эффектом </w:t>
      </w:r>
      <w:r w:rsidRPr="0042418A">
        <w:rPr>
          <w:sz w:val="28"/>
          <w:szCs w:val="28"/>
          <w:shd w:val="clear" w:color="auto" w:fill="FFFFFF"/>
          <w:lang w:val="ru-RU"/>
        </w:rPr>
        <w:t>МСК</w:t>
      </w:r>
      <w:r w:rsidRPr="0042418A">
        <w:rPr>
          <w:sz w:val="28"/>
          <w:szCs w:val="28"/>
          <w:lang w:val="ru-RU"/>
        </w:rPr>
        <w:t xml:space="preserve"> при инсульте может быть индукция </w:t>
      </w:r>
      <w:r w:rsidRPr="0042418A">
        <w:rPr>
          <w:sz w:val="28"/>
          <w:szCs w:val="28"/>
        </w:rPr>
        <w:t>tPA</w:t>
      </w:r>
      <w:r w:rsidRPr="0042418A">
        <w:rPr>
          <w:sz w:val="28"/>
          <w:szCs w:val="28"/>
          <w:lang w:val="ru-RU"/>
        </w:rPr>
        <w:t xml:space="preserve"> в астроцитах, что способствует росту нейритов и нейропротекции [92]. Секреция </w:t>
      </w:r>
      <w:r w:rsidRPr="0042418A">
        <w:rPr>
          <w:sz w:val="28"/>
          <w:szCs w:val="28"/>
          <w:shd w:val="clear" w:color="auto" w:fill="FFFFFF"/>
          <w:lang w:val="ru-RU"/>
        </w:rPr>
        <w:t>МСК</w:t>
      </w:r>
      <w:r w:rsidRPr="0042418A">
        <w:rPr>
          <w:sz w:val="28"/>
          <w:szCs w:val="28"/>
          <w:lang w:val="ru-RU"/>
        </w:rPr>
        <w:t xml:space="preserve"> ангиогенных факторов, таких как </w:t>
      </w:r>
      <w:r w:rsidRPr="0042418A">
        <w:rPr>
          <w:sz w:val="28"/>
          <w:szCs w:val="28"/>
        </w:rPr>
        <w:t>VEGF</w:t>
      </w:r>
      <w:r w:rsidRPr="0042418A">
        <w:rPr>
          <w:sz w:val="28"/>
          <w:szCs w:val="28"/>
          <w:lang w:val="ru-RU"/>
        </w:rPr>
        <w:t>, может иметь дополнительную роль в смысле последующей реабилитации пациента [84], результатом чего может являться увеличение нейрогенеза, улучшение целостности белого вещества и синаптогенез [93].</w:t>
      </w:r>
    </w:p>
    <w:p w14:paraId="4958EAB1" w14:textId="77777777" w:rsidR="00593F32" w:rsidRPr="0042418A" w:rsidRDefault="00593F32" w:rsidP="00593F32">
      <w:pPr>
        <w:jc w:val="both"/>
        <w:rPr>
          <w:sz w:val="28"/>
          <w:szCs w:val="28"/>
          <w:lang w:val="ru-RU"/>
        </w:rPr>
      </w:pPr>
    </w:p>
    <w:p w14:paraId="733059BF" w14:textId="3F1D8CD0" w:rsidR="00593F32" w:rsidRPr="00C669C2" w:rsidRDefault="00E304C4" w:rsidP="00593F32">
      <w:pPr>
        <w:jc w:val="both"/>
        <w:rPr>
          <w:bCs/>
          <w:sz w:val="28"/>
          <w:szCs w:val="28"/>
          <w:lang w:val="ru-RU"/>
        </w:rPr>
      </w:pPr>
      <w:r w:rsidRPr="00C669C2">
        <w:rPr>
          <w:bCs/>
          <w:sz w:val="28"/>
          <w:szCs w:val="28"/>
          <w:lang w:val="ru-RU"/>
        </w:rPr>
        <w:t xml:space="preserve">       </w:t>
      </w:r>
      <w:r w:rsidR="00C669C2" w:rsidRPr="00C669C2">
        <w:rPr>
          <w:bCs/>
          <w:sz w:val="28"/>
          <w:szCs w:val="28"/>
          <w:lang w:val="ru-RU"/>
        </w:rPr>
        <w:t xml:space="preserve"> </w:t>
      </w:r>
      <w:r w:rsidRPr="00C669C2">
        <w:rPr>
          <w:bCs/>
          <w:sz w:val="28"/>
          <w:szCs w:val="28"/>
          <w:lang w:val="ru-RU"/>
        </w:rPr>
        <w:t xml:space="preserve">1.2.3 </w:t>
      </w:r>
      <w:r w:rsidR="00593F32" w:rsidRPr="00C669C2">
        <w:rPr>
          <w:bCs/>
          <w:sz w:val="28"/>
          <w:szCs w:val="28"/>
          <w:lang w:val="ru-RU"/>
        </w:rPr>
        <w:t xml:space="preserve">Источники и способы трансплантации мезенхимальных стволовых клеток </w:t>
      </w:r>
    </w:p>
    <w:p w14:paraId="20EFDF3D" w14:textId="0012265C" w:rsidR="00593F32" w:rsidRPr="0042418A" w:rsidRDefault="00593F32" w:rsidP="00C669C2">
      <w:pPr>
        <w:tabs>
          <w:tab w:val="left" w:pos="567"/>
        </w:tabs>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 Мезенхимальные стромальные клетки получают из нескольких источников, прежде всего, из костного мозга, пуповинной крови, зубных зачатков, а также из тканей, которые включают жировую, плацентарную и печеночную ткань </w:t>
      </w:r>
      <w:r w:rsidR="00C669C2">
        <w:rPr>
          <w:sz w:val="28"/>
          <w:szCs w:val="28"/>
          <w:lang w:val="ru-RU"/>
        </w:rPr>
        <w:t>(р</w:t>
      </w:r>
      <w:r w:rsidRPr="0042418A">
        <w:rPr>
          <w:sz w:val="28"/>
          <w:szCs w:val="28"/>
          <w:lang w:val="ru-RU"/>
        </w:rPr>
        <w:t>исунок 5</w:t>
      </w:r>
      <w:r w:rsidR="00C669C2">
        <w:rPr>
          <w:sz w:val="28"/>
          <w:szCs w:val="28"/>
          <w:lang w:val="ru-RU"/>
        </w:rPr>
        <w:t>)</w:t>
      </w:r>
      <w:r w:rsidRPr="0042418A">
        <w:rPr>
          <w:sz w:val="28"/>
          <w:szCs w:val="28"/>
          <w:lang w:val="ru-RU"/>
        </w:rPr>
        <w:t xml:space="preserve"> [94, 95, 96].</w:t>
      </w:r>
    </w:p>
    <w:p w14:paraId="3A05F691" w14:textId="71FCA030" w:rsidR="00593F32" w:rsidRPr="00F62AAA" w:rsidRDefault="00593F32" w:rsidP="00593F32">
      <w:pPr>
        <w:tabs>
          <w:tab w:val="left" w:pos="567"/>
        </w:tabs>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Большинство исследований на животных по трансплантации </w:t>
      </w:r>
      <w:r w:rsidRPr="0042418A">
        <w:rPr>
          <w:sz w:val="28"/>
          <w:szCs w:val="28"/>
          <w:shd w:val="clear" w:color="auto" w:fill="FFFFFF"/>
          <w:lang w:val="ru-RU"/>
        </w:rPr>
        <w:t>МСК</w:t>
      </w:r>
      <w:r w:rsidRPr="0042418A">
        <w:rPr>
          <w:sz w:val="28"/>
          <w:szCs w:val="28"/>
          <w:lang w:val="ru-RU"/>
        </w:rPr>
        <w:t xml:space="preserve"> при инсульте использовали </w:t>
      </w:r>
      <w:r w:rsidRPr="0042418A">
        <w:rPr>
          <w:sz w:val="28"/>
          <w:szCs w:val="28"/>
          <w:shd w:val="clear" w:color="auto" w:fill="FFFFFF"/>
          <w:lang w:val="ru-RU"/>
        </w:rPr>
        <w:t>МСК</w:t>
      </w:r>
      <w:r w:rsidRPr="0042418A">
        <w:rPr>
          <w:sz w:val="28"/>
          <w:szCs w:val="28"/>
          <w:lang w:val="ru-RU"/>
        </w:rPr>
        <w:t xml:space="preserve">, полученные из костного мозга, в меньшей степени изучая </w:t>
      </w:r>
      <w:r w:rsidRPr="0042418A">
        <w:rPr>
          <w:sz w:val="28"/>
          <w:szCs w:val="28"/>
          <w:shd w:val="clear" w:color="auto" w:fill="FFFFFF"/>
          <w:lang w:val="ru-RU"/>
        </w:rPr>
        <w:t>МСК</w:t>
      </w:r>
      <w:r w:rsidRPr="0042418A">
        <w:rPr>
          <w:sz w:val="28"/>
          <w:szCs w:val="28"/>
          <w:lang w:val="ru-RU"/>
        </w:rPr>
        <w:t xml:space="preserve">, полученные из жировой ткани или пуповины [97]. К сожалению, было проведено сравнительно небольшое количество исследований, непосредственно сравнивающих относительную эффективность </w:t>
      </w:r>
      <w:r w:rsidRPr="0042418A">
        <w:rPr>
          <w:sz w:val="28"/>
          <w:szCs w:val="28"/>
          <w:shd w:val="clear" w:color="auto" w:fill="FFFFFF"/>
          <w:lang w:val="ru-RU"/>
        </w:rPr>
        <w:t>МСК</w:t>
      </w:r>
      <w:r w:rsidRPr="0042418A">
        <w:rPr>
          <w:sz w:val="28"/>
          <w:szCs w:val="28"/>
          <w:lang w:val="ru-RU"/>
        </w:rPr>
        <w:t>, полученных из нескольких источников в условиях инсульта.</w:t>
      </w:r>
    </w:p>
    <w:p w14:paraId="79F167E9" w14:textId="77777777" w:rsidR="00BE7886" w:rsidRPr="00F62AAA" w:rsidRDefault="00BE7886" w:rsidP="00593F32">
      <w:pPr>
        <w:tabs>
          <w:tab w:val="left" w:pos="567"/>
        </w:tabs>
        <w:jc w:val="both"/>
        <w:rPr>
          <w:sz w:val="28"/>
          <w:szCs w:val="28"/>
          <w:lang w:val="ru-RU"/>
        </w:rPr>
      </w:pPr>
    </w:p>
    <w:p w14:paraId="2D53DB89" w14:textId="77777777" w:rsidR="00593F32" w:rsidRPr="0042418A" w:rsidRDefault="00593F32" w:rsidP="00593F32">
      <w:pPr>
        <w:jc w:val="both"/>
        <w:rPr>
          <w:sz w:val="28"/>
          <w:szCs w:val="28"/>
          <w:lang w:val="ru-RU"/>
        </w:rPr>
      </w:pPr>
    </w:p>
    <w:p w14:paraId="0519EF57" w14:textId="535649D9" w:rsidR="00593F32" w:rsidRPr="0042418A" w:rsidRDefault="00593F32" w:rsidP="00C669C2">
      <w:pPr>
        <w:jc w:val="center"/>
        <w:rPr>
          <w:b/>
          <w:sz w:val="28"/>
          <w:szCs w:val="28"/>
          <w:lang w:val="ru-RU"/>
        </w:rPr>
      </w:pPr>
      <w:r w:rsidRPr="0042418A">
        <w:rPr>
          <w:noProof/>
          <w:lang w:val="ru-RU" w:eastAsia="ru-RU"/>
        </w:rPr>
        <w:lastRenderedPageBreak/>
        <w:drawing>
          <wp:inline distT="0" distB="0" distL="0" distR="0" wp14:anchorId="1CDD4A30" wp14:editId="2DE4B20A">
            <wp:extent cx="5219700" cy="46958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19700" cy="4695825"/>
                    </a:xfrm>
                    <a:prstGeom prst="rect">
                      <a:avLst/>
                    </a:prstGeom>
                  </pic:spPr>
                </pic:pic>
              </a:graphicData>
            </a:graphic>
          </wp:inline>
        </w:drawing>
      </w:r>
    </w:p>
    <w:p w14:paraId="4EFF848B" w14:textId="77777777" w:rsidR="00593F32" w:rsidRPr="0042418A" w:rsidRDefault="00593F32" w:rsidP="00593F32">
      <w:pPr>
        <w:jc w:val="both"/>
        <w:rPr>
          <w:sz w:val="28"/>
          <w:szCs w:val="28"/>
          <w:lang w:val="ru-RU"/>
        </w:rPr>
      </w:pPr>
    </w:p>
    <w:p w14:paraId="2031B5E4" w14:textId="77777777" w:rsidR="00A46C65" w:rsidRDefault="00A46C65" w:rsidP="00C669C2">
      <w:pPr>
        <w:jc w:val="center"/>
        <w:rPr>
          <w:sz w:val="28"/>
          <w:szCs w:val="28"/>
        </w:rPr>
      </w:pPr>
    </w:p>
    <w:p w14:paraId="3B8C9B38" w14:textId="318D5715" w:rsidR="00593F32" w:rsidRPr="0042418A" w:rsidRDefault="00593F32" w:rsidP="00C669C2">
      <w:pPr>
        <w:jc w:val="center"/>
        <w:rPr>
          <w:sz w:val="28"/>
          <w:szCs w:val="28"/>
          <w:lang w:val="ru-RU"/>
        </w:rPr>
      </w:pPr>
      <w:r w:rsidRPr="0042418A">
        <w:rPr>
          <w:sz w:val="28"/>
          <w:szCs w:val="28"/>
          <w:lang w:val="ru-RU"/>
        </w:rPr>
        <w:t>Рисунок 5</w:t>
      </w:r>
      <w:r w:rsidR="00C669C2">
        <w:rPr>
          <w:sz w:val="28"/>
          <w:szCs w:val="28"/>
          <w:lang w:val="ru-RU"/>
        </w:rPr>
        <w:t xml:space="preserve"> - </w:t>
      </w:r>
      <w:r w:rsidRPr="0042418A">
        <w:rPr>
          <w:sz w:val="28"/>
          <w:szCs w:val="28"/>
          <w:lang w:val="ru-RU"/>
        </w:rPr>
        <w:t>Источники МСК</w:t>
      </w:r>
      <w:r w:rsidR="00133B68">
        <w:rPr>
          <w:sz w:val="28"/>
          <w:szCs w:val="28"/>
          <w:lang w:val="ru-RU"/>
        </w:rPr>
        <w:t xml:space="preserve"> </w:t>
      </w:r>
      <w:r w:rsidR="00E52CF0">
        <w:rPr>
          <w:sz w:val="28"/>
          <w:szCs w:val="28"/>
          <w:lang w:val="ru-RU"/>
        </w:rPr>
        <w:t>[96]</w:t>
      </w:r>
    </w:p>
    <w:p w14:paraId="1C2B7B34" w14:textId="77777777" w:rsidR="00593F32" w:rsidRPr="0042418A" w:rsidRDefault="00593F32" w:rsidP="00593F32">
      <w:pPr>
        <w:jc w:val="both"/>
        <w:rPr>
          <w:lang w:val="ru-RU"/>
        </w:rPr>
      </w:pPr>
    </w:p>
    <w:p w14:paraId="4B2234C9" w14:textId="18CFD3B4" w:rsidR="00593F32" w:rsidRPr="0042418A" w:rsidRDefault="00593F32" w:rsidP="00593F32">
      <w:pPr>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Эти другие источники </w:t>
      </w:r>
      <w:r w:rsidRPr="0042418A">
        <w:rPr>
          <w:sz w:val="28"/>
          <w:szCs w:val="28"/>
          <w:shd w:val="clear" w:color="auto" w:fill="FFFFFF"/>
          <w:lang w:val="ru-RU"/>
        </w:rPr>
        <w:t>МСК,</w:t>
      </w:r>
      <w:r w:rsidRPr="0042418A">
        <w:rPr>
          <w:sz w:val="28"/>
          <w:szCs w:val="28"/>
          <w:lang w:val="ru-RU"/>
        </w:rPr>
        <w:t xml:space="preserve"> помимо костного мозга или аллогенных </w:t>
      </w:r>
      <w:r w:rsidRPr="0042418A">
        <w:rPr>
          <w:sz w:val="28"/>
          <w:szCs w:val="28"/>
          <w:shd w:val="clear" w:color="auto" w:fill="FFFFFF"/>
          <w:lang w:val="ru-RU"/>
        </w:rPr>
        <w:t>МСК</w:t>
      </w:r>
      <w:r w:rsidRPr="0042418A">
        <w:rPr>
          <w:sz w:val="28"/>
          <w:szCs w:val="28"/>
          <w:lang w:val="ru-RU"/>
        </w:rPr>
        <w:t xml:space="preserve"> от молодых доноров, могут быть привлекательны с учетом очевидного снижения количества и функций </w:t>
      </w:r>
      <w:r w:rsidRPr="0042418A">
        <w:rPr>
          <w:sz w:val="28"/>
          <w:szCs w:val="28"/>
          <w:shd w:val="clear" w:color="auto" w:fill="FFFFFF"/>
          <w:lang w:val="ru-RU"/>
        </w:rPr>
        <w:t>МСК</w:t>
      </w:r>
      <w:r w:rsidRPr="0042418A">
        <w:rPr>
          <w:sz w:val="28"/>
          <w:szCs w:val="28"/>
          <w:lang w:val="ru-RU"/>
        </w:rPr>
        <w:t xml:space="preserve"> из костного мозга у лиц пожилого возраста. Обе, жировая ткань и пуповина, являются перспективными источниками </w:t>
      </w:r>
      <w:r w:rsidRPr="0042418A">
        <w:rPr>
          <w:sz w:val="28"/>
          <w:szCs w:val="28"/>
          <w:shd w:val="clear" w:color="auto" w:fill="FFFFFF"/>
          <w:lang w:val="ru-RU"/>
        </w:rPr>
        <w:t>МСК</w:t>
      </w:r>
      <w:r w:rsidRPr="0042418A">
        <w:rPr>
          <w:sz w:val="28"/>
          <w:szCs w:val="28"/>
          <w:lang w:val="ru-RU"/>
        </w:rPr>
        <w:t>, при этом, стволовые клетки, полученные из жировой ткани (</w:t>
      </w:r>
      <w:r w:rsidRPr="0042418A">
        <w:rPr>
          <w:sz w:val="28"/>
          <w:szCs w:val="28"/>
        </w:rPr>
        <w:t>ADSC</w:t>
      </w:r>
      <w:r w:rsidRPr="0042418A">
        <w:rPr>
          <w:sz w:val="28"/>
          <w:szCs w:val="28"/>
          <w:lang w:val="ru-RU"/>
        </w:rPr>
        <w:t xml:space="preserve">), могут обладать некоторыми преимуществами по сравнению с стволовыми клетками, полученными из костного мозга, при этом относительно большое количество </w:t>
      </w:r>
      <w:r w:rsidRPr="0042418A">
        <w:rPr>
          <w:sz w:val="28"/>
          <w:szCs w:val="28"/>
        </w:rPr>
        <w:t>ADSC</w:t>
      </w:r>
      <w:r w:rsidRPr="0042418A">
        <w:rPr>
          <w:sz w:val="28"/>
          <w:szCs w:val="28"/>
          <w:lang w:val="ru-RU"/>
        </w:rPr>
        <w:t xml:space="preserve"> можно отделить от подкожной жировой ткани с минимально инвазивными процедурами. В экспериментах на мышах, которые подверглись </w:t>
      </w:r>
      <w:r w:rsidRPr="0042418A">
        <w:rPr>
          <w:sz w:val="28"/>
          <w:szCs w:val="28"/>
        </w:rPr>
        <w:t>O</w:t>
      </w:r>
      <w:r w:rsidRPr="0042418A">
        <w:rPr>
          <w:sz w:val="28"/>
          <w:szCs w:val="28"/>
          <w:lang w:val="ru-RU"/>
        </w:rPr>
        <w:t xml:space="preserve">СМА с </w:t>
      </w:r>
      <w:r w:rsidRPr="0042418A">
        <w:rPr>
          <w:sz w:val="28"/>
          <w:szCs w:val="28"/>
          <w:shd w:val="clear" w:color="auto" w:fill="FFFFFF"/>
          <w:lang w:val="ru-RU"/>
        </w:rPr>
        <w:t>МСК</w:t>
      </w:r>
      <w:r w:rsidRPr="0042418A">
        <w:rPr>
          <w:sz w:val="28"/>
          <w:szCs w:val="28"/>
          <w:lang w:val="ru-RU"/>
        </w:rPr>
        <w:t xml:space="preserve">, полученными либо из жировой ткани, либо из костного мозга, было обнаружено, что клетки из жировой ткани не только способствовали уменьшению объема инфаркта головного мозга и неврологического восстановления, но также проявляли большую независимость от донорского возраста [98]. </w:t>
      </w:r>
    </w:p>
    <w:p w14:paraId="7A4FD404" w14:textId="77F96852" w:rsidR="00593F32" w:rsidRPr="0042418A" w:rsidRDefault="00593F32" w:rsidP="00593F32">
      <w:pPr>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Для </w:t>
      </w:r>
      <w:r w:rsidRPr="0042418A">
        <w:rPr>
          <w:sz w:val="28"/>
          <w:szCs w:val="28"/>
          <w:shd w:val="clear" w:color="auto" w:fill="FFFFFF"/>
          <w:lang w:val="ru-RU"/>
        </w:rPr>
        <w:t>МСК</w:t>
      </w:r>
      <w:r w:rsidRPr="0042418A">
        <w:rPr>
          <w:sz w:val="28"/>
          <w:szCs w:val="28"/>
          <w:lang w:val="ru-RU"/>
        </w:rPr>
        <w:t xml:space="preserve"> из пуповины были характерны преимущественно секретируемые факторы, связанные с нейропротекцией, нейрогенезом и ангиогенезом [91, 99], а также благоприятные возможности дифференциации и низкий иммунитет.</w:t>
      </w:r>
    </w:p>
    <w:p w14:paraId="638584DA" w14:textId="0A2A6B14" w:rsidR="00593F32" w:rsidRPr="0042418A" w:rsidRDefault="00593F32" w:rsidP="00593F32">
      <w:pPr>
        <w:tabs>
          <w:tab w:val="left" w:pos="567"/>
        </w:tabs>
        <w:jc w:val="both"/>
        <w:rPr>
          <w:sz w:val="28"/>
          <w:szCs w:val="28"/>
          <w:lang w:val="ru-RU"/>
        </w:rPr>
      </w:pPr>
      <w:r w:rsidRPr="0042418A">
        <w:rPr>
          <w:sz w:val="28"/>
          <w:szCs w:val="28"/>
          <w:lang w:val="ru-RU"/>
        </w:rPr>
        <w:lastRenderedPageBreak/>
        <w:t xml:space="preserve">       </w:t>
      </w:r>
      <w:r w:rsidR="00C669C2">
        <w:rPr>
          <w:sz w:val="28"/>
          <w:szCs w:val="28"/>
          <w:lang w:val="ru-RU"/>
        </w:rPr>
        <w:t xml:space="preserve"> </w:t>
      </w:r>
      <w:r w:rsidRPr="0042418A">
        <w:rPr>
          <w:sz w:val="28"/>
          <w:szCs w:val="28"/>
          <w:lang w:val="ru-RU"/>
        </w:rPr>
        <w:t xml:space="preserve">Трансплантация мезенхимальных стромальных клеток может быть либо аутологичной, </w:t>
      </w:r>
      <w:r w:rsidR="00476F85">
        <w:rPr>
          <w:sz w:val="28"/>
          <w:szCs w:val="28"/>
          <w:lang w:val="ru-RU"/>
        </w:rPr>
        <w:t>либо</w:t>
      </w:r>
      <w:r w:rsidRPr="0042418A">
        <w:rPr>
          <w:sz w:val="28"/>
          <w:szCs w:val="28"/>
          <w:lang w:val="ru-RU"/>
        </w:rPr>
        <w:t xml:space="preserve"> аллогенной. С одной стороны, аутологичная трансплантация имеет небольшой риск иммунореактивности, но требует недель для культивирования и </w:t>
      </w:r>
      <w:r w:rsidR="00476F85">
        <w:rPr>
          <w:sz w:val="28"/>
          <w:szCs w:val="28"/>
          <w:lang w:val="ru-RU"/>
        </w:rPr>
        <w:t>увеличения количества</w:t>
      </w:r>
      <w:r w:rsidRPr="0042418A">
        <w:rPr>
          <w:sz w:val="28"/>
          <w:szCs w:val="28"/>
          <w:lang w:val="ru-RU"/>
        </w:rPr>
        <w:t xml:space="preserve"> клеток для трансплантации, что серьезно ограничивает их использование в условиях острого заболевания [100]. Кроме того, </w:t>
      </w:r>
      <w:r w:rsidRPr="0042418A">
        <w:rPr>
          <w:sz w:val="28"/>
          <w:szCs w:val="28"/>
          <w:shd w:val="clear" w:color="auto" w:fill="FFFFFF"/>
          <w:lang w:val="ru-RU"/>
        </w:rPr>
        <w:t>МСК</w:t>
      </w:r>
      <w:r w:rsidRPr="0042418A">
        <w:rPr>
          <w:sz w:val="28"/>
          <w:szCs w:val="28"/>
          <w:lang w:val="ru-RU"/>
        </w:rPr>
        <w:t xml:space="preserve">, полученные от пациентов с хроническими заболеваниями или преклонным возрастом, что характерно для пациентов с инсультом, постоянно демонстрируют снижение темпов роста в культуре [101]. </w:t>
      </w:r>
    </w:p>
    <w:p w14:paraId="14469283" w14:textId="1D3B3868" w:rsidR="00593F32" w:rsidRPr="0042418A" w:rsidRDefault="00593F32" w:rsidP="00593F32">
      <w:pPr>
        <w:tabs>
          <w:tab w:val="left" w:pos="567"/>
        </w:tabs>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С другой стороны, клинические исследования у людей со многими различными болезненными состояниями установили, что трансплантация аллогенных </w:t>
      </w:r>
      <w:r w:rsidRPr="0042418A">
        <w:rPr>
          <w:sz w:val="28"/>
          <w:szCs w:val="28"/>
          <w:shd w:val="clear" w:color="auto" w:fill="FFFFFF"/>
          <w:lang w:val="ru-RU"/>
        </w:rPr>
        <w:t>МСК</w:t>
      </w:r>
      <w:r w:rsidRPr="0042418A">
        <w:rPr>
          <w:sz w:val="28"/>
          <w:szCs w:val="28"/>
          <w:lang w:val="ru-RU"/>
        </w:rPr>
        <w:t xml:space="preserve"> также может быть безопасной [102]. Аллогенные </w:t>
      </w:r>
      <w:r w:rsidRPr="0042418A">
        <w:rPr>
          <w:sz w:val="28"/>
          <w:szCs w:val="28"/>
          <w:shd w:val="clear" w:color="auto" w:fill="FFFFFF"/>
          <w:lang w:val="ru-RU"/>
        </w:rPr>
        <w:t>клетки</w:t>
      </w:r>
      <w:r w:rsidRPr="0042418A">
        <w:rPr>
          <w:sz w:val="28"/>
          <w:szCs w:val="28"/>
          <w:lang w:val="ru-RU"/>
        </w:rPr>
        <w:t xml:space="preserve"> могут быть стандартизированы с точки зрения производства, а также различаться по степени их пролиферации и нейрореактивной способности, по сравнению с клетками, полученными от пожилых пациентов с хроническими заболеваниями. Использование аллогенных </w:t>
      </w:r>
      <w:r w:rsidRPr="0042418A">
        <w:rPr>
          <w:sz w:val="28"/>
          <w:szCs w:val="28"/>
          <w:shd w:val="clear" w:color="auto" w:fill="FFFFFF"/>
          <w:lang w:val="ru-RU"/>
        </w:rPr>
        <w:t>МСК</w:t>
      </w:r>
      <w:r w:rsidRPr="0042418A">
        <w:rPr>
          <w:sz w:val="28"/>
          <w:szCs w:val="28"/>
          <w:lang w:val="ru-RU"/>
        </w:rPr>
        <w:t xml:space="preserve"> уменьшает время, необходимое для получения достаточного количества клеток.</w:t>
      </w:r>
    </w:p>
    <w:p w14:paraId="726F73F8" w14:textId="03EFB62A" w:rsidR="00593F32" w:rsidRPr="0042418A" w:rsidRDefault="00593F32" w:rsidP="00593F32">
      <w:pPr>
        <w:jc w:val="both"/>
        <w:rPr>
          <w:sz w:val="28"/>
          <w:szCs w:val="28"/>
          <w:shd w:val="clear" w:color="auto" w:fill="FFFFFF"/>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Однако существуют и противоречивые результаты. После контакта с сывороткой хозяина аллогенные </w:t>
      </w:r>
      <w:r w:rsidRPr="0042418A">
        <w:rPr>
          <w:sz w:val="28"/>
          <w:szCs w:val="28"/>
          <w:shd w:val="clear" w:color="auto" w:fill="FFFFFF"/>
          <w:lang w:val="ru-RU"/>
        </w:rPr>
        <w:t>клетки</w:t>
      </w:r>
      <w:r w:rsidRPr="0042418A">
        <w:rPr>
          <w:sz w:val="28"/>
          <w:szCs w:val="28"/>
          <w:lang w:val="ru-RU"/>
        </w:rPr>
        <w:t xml:space="preserve"> могут </w:t>
      </w:r>
      <w:r w:rsidRPr="0042418A">
        <w:rPr>
          <w:sz w:val="28"/>
          <w:szCs w:val="28"/>
          <w:shd w:val="clear" w:color="auto" w:fill="FFFFFF"/>
          <w:lang w:val="ru-RU"/>
        </w:rPr>
        <w:t>активировать комплемент врожденного иммунитета</w:t>
      </w:r>
      <w:r w:rsidRPr="0042418A">
        <w:rPr>
          <w:sz w:val="28"/>
          <w:szCs w:val="28"/>
          <w:lang w:val="ru-RU"/>
        </w:rPr>
        <w:t xml:space="preserve"> и быть им повреждены, что приводит к их </w:t>
      </w:r>
      <w:r w:rsidRPr="0042418A">
        <w:rPr>
          <w:sz w:val="28"/>
          <w:szCs w:val="28"/>
          <w:shd w:val="clear" w:color="auto" w:fill="FFFFFF"/>
          <w:lang w:val="ru-RU"/>
        </w:rPr>
        <w:t xml:space="preserve">цитотоксичности и дисфункции, </w:t>
      </w:r>
      <w:r w:rsidRPr="0042418A">
        <w:rPr>
          <w:sz w:val="28"/>
          <w:szCs w:val="28"/>
          <w:lang w:val="ru-RU"/>
        </w:rPr>
        <w:t xml:space="preserve">а жизнеспособность аллогенных </w:t>
      </w:r>
      <w:r w:rsidRPr="0042418A">
        <w:rPr>
          <w:sz w:val="28"/>
          <w:szCs w:val="28"/>
          <w:shd w:val="clear" w:color="auto" w:fill="FFFFFF"/>
          <w:lang w:val="ru-RU"/>
        </w:rPr>
        <w:t>МСК</w:t>
      </w:r>
      <w:r w:rsidRPr="0042418A">
        <w:rPr>
          <w:sz w:val="28"/>
          <w:szCs w:val="28"/>
          <w:lang w:val="ru-RU"/>
        </w:rPr>
        <w:t xml:space="preserve"> после инфузии значительно снижается по сравнению с аутологичными </w:t>
      </w:r>
      <w:r w:rsidRPr="0042418A">
        <w:rPr>
          <w:sz w:val="28"/>
          <w:szCs w:val="28"/>
          <w:shd w:val="clear" w:color="auto" w:fill="FFFFFF"/>
          <w:lang w:val="ru-RU"/>
        </w:rPr>
        <w:t>МСК</w:t>
      </w:r>
      <w:r w:rsidRPr="0042418A">
        <w:rPr>
          <w:sz w:val="28"/>
          <w:szCs w:val="28"/>
          <w:shd w:val="clear" w:color="auto" w:fill="FFFFFF"/>
        </w:rPr>
        <w:t> </w:t>
      </w:r>
      <w:r w:rsidRPr="0042418A">
        <w:rPr>
          <w:sz w:val="28"/>
          <w:szCs w:val="28"/>
          <w:shd w:val="clear" w:color="auto" w:fill="FFFFFF"/>
          <w:lang w:val="ru-RU"/>
        </w:rPr>
        <w:t>[103]</w:t>
      </w:r>
      <w:r w:rsidRPr="0042418A">
        <w:rPr>
          <w:sz w:val="28"/>
          <w:szCs w:val="28"/>
          <w:lang w:val="ru-RU"/>
        </w:rPr>
        <w:t>.</w:t>
      </w:r>
      <w:r w:rsidRPr="0042418A">
        <w:rPr>
          <w:sz w:val="28"/>
          <w:szCs w:val="28"/>
          <w:shd w:val="clear" w:color="auto" w:fill="FFFFFF"/>
          <w:lang w:val="ru-RU"/>
        </w:rPr>
        <w:t xml:space="preserve"> </w:t>
      </w:r>
      <w:r w:rsidRPr="0042418A">
        <w:rPr>
          <w:sz w:val="28"/>
          <w:szCs w:val="28"/>
          <w:lang w:val="ru-RU"/>
        </w:rPr>
        <w:t xml:space="preserve">Это </w:t>
      </w:r>
      <w:r w:rsidRPr="0042418A">
        <w:rPr>
          <w:sz w:val="28"/>
          <w:szCs w:val="28"/>
          <w:shd w:val="clear" w:color="auto" w:fill="FFFFFF"/>
          <w:lang w:val="ru-RU"/>
        </w:rPr>
        <w:t>позволяет предположить, что аутологичные клетки все же могут иметь преимущества перед аллогенными клетками, и что ингибирование активации комплемента может стать одной из стратегий по улучшению существующих методов лечения на основе МСК.</w:t>
      </w:r>
    </w:p>
    <w:p w14:paraId="38C0DCC4" w14:textId="1E2C2E92" w:rsidR="00593F32" w:rsidRPr="0042418A" w:rsidRDefault="00593F32" w:rsidP="00C669C2">
      <w:pPr>
        <w:tabs>
          <w:tab w:val="left" w:pos="567"/>
        </w:tabs>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Существуют различные</w:t>
      </w:r>
      <w:r w:rsidRPr="0042418A">
        <w:rPr>
          <w:b/>
          <w:sz w:val="28"/>
          <w:szCs w:val="28"/>
          <w:lang w:val="ru-RU"/>
        </w:rPr>
        <w:t xml:space="preserve"> </w:t>
      </w:r>
      <w:r w:rsidRPr="0042418A">
        <w:rPr>
          <w:sz w:val="28"/>
          <w:szCs w:val="28"/>
          <w:lang w:val="ru-RU"/>
        </w:rPr>
        <w:t xml:space="preserve">способы введения </w:t>
      </w:r>
      <w:r w:rsidRPr="0042418A">
        <w:rPr>
          <w:sz w:val="28"/>
          <w:szCs w:val="28"/>
          <w:shd w:val="clear" w:color="auto" w:fill="FFFFFF"/>
          <w:lang w:val="ru-RU"/>
        </w:rPr>
        <w:t>МСК</w:t>
      </w:r>
      <w:r w:rsidRPr="0042418A">
        <w:rPr>
          <w:sz w:val="28"/>
          <w:szCs w:val="28"/>
          <w:lang w:val="ru-RU"/>
        </w:rPr>
        <w:t xml:space="preserve"> после инсульта, что существенно влияет на количество стволовых клеток в области повреждения. </w:t>
      </w:r>
      <w:r w:rsidRPr="0042418A">
        <w:rPr>
          <w:sz w:val="28"/>
          <w:szCs w:val="28"/>
          <w:shd w:val="clear" w:color="auto" w:fill="FFFFFF"/>
          <w:lang w:val="ru-RU"/>
        </w:rPr>
        <w:t>Клетки</w:t>
      </w:r>
      <w:r w:rsidRPr="0042418A">
        <w:rPr>
          <w:sz w:val="28"/>
          <w:szCs w:val="28"/>
          <w:lang w:val="ru-RU"/>
        </w:rPr>
        <w:t xml:space="preserve"> вводят локально, то есть путем прямой инъекции в пораженную область мозга (внутримозговое введение), или через венозные или артериальные пути. При этом достижение </w:t>
      </w:r>
      <w:r w:rsidRPr="0042418A">
        <w:rPr>
          <w:sz w:val="28"/>
          <w:szCs w:val="28"/>
          <w:shd w:val="clear" w:color="auto" w:fill="FFFFFF"/>
          <w:lang w:val="ru-RU"/>
        </w:rPr>
        <w:t>МСК</w:t>
      </w:r>
      <w:r w:rsidRPr="0042418A">
        <w:rPr>
          <w:sz w:val="28"/>
          <w:szCs w:val="28"/>
          <w:lang w:val="ru-RU"/>
        </w:rPr>
        <w:t xml:space="preserve"> очага повреждения зависит от способа их введения, то есть маршрута доставки. Одной из важнейших проблем, стоящих перед учеными,</w:t>
      </w:r>
      <w:r w:rsidRPr="0042418A">
        <w:rPr>
          <w:b/>
          <w:sz w:val="28"/>
          <w:szCs w:val="28"/>
          <w:lang w:val="ru-RU"/>
        </w:rPr>
        <w:t xml:space="preserve"> </w:t>
      </w:r>
      <w:r w:rsidRPr="0042418A">
        <w:rPr>
          <w:sz w:val="28"/>
          <w:szCs w:val="28"/>
          <w:lang w:val="ru-RU"/>
        </w:rPr>
        <w:t>является</w:t>
      </w:r>
      <w:r w:rsidRPr="0042418A">
        <w:rPr>
          <w:b/>
          <w:sz w:val="28"/>
          <w:szCs w:val="28"/>
          <w:lang w:val="ru-RU"/>
        </w:rPr>
        <w:t xml:space="preserve"> </w:t>
      </w:r>
      <w:r w:rsidRPr="0042418A">
        <w:rPr>
          <w:sz w:val="28"/>
          <w:szCs w:val="28"/>
          <w:lang w:val="ru-RU"/>
        </w:rPr>
        <w:t xml:space="preserve">доказательство проникновения </w:t>
      </w:r>
      <w:r w:rsidRPr="0042418A">
        <w:rPr>
          <w:sz w:val="28"/>
          <w:szCs w:val="28"/>
          <w:shd w:val="clear" w:color="auto" w:fill="FFFFFF"/>
          <w:lang w:val="ru-RU"/>
        </w:rPr>
        <w:t>клеток</w:t>
      </w:r>
      <w:r w:rsidRPr="0042418A">
        <w:rPr>
          <w:sz w:val="28"/>
          <w:szCs w:val="28"/>
          <w:lang w:val="ru-RU"/>
        </w:rPr>
        <w:t xml:space="preserve"> к месту повреждения мозга при инсульте, поскольку существенным барьером является ГЭБ [77].  Установлено, что мезенхимальные стромальные клетки избирательно притягиваются к участкам травм и воспаления [104] благодаря выработке воспалительных цитокинов </w:t>
      </w:r>
      <w:r w:rsidRPr="0042418A">
        <w:rPr>
          <w:sz w:val="28"/>
          <w:szCs w:val="28"/>
          <w:shd w:val="clear" w:color="auto" w:fill="FFFFFF"/>
          <w:lang w:val="ru-RU"/>
        </w:rPr>
        <w:t xml:space="preserve">микроокружением поврежденной ткани мозга, например </w:t>
      </w:r>
      <w:r w:rsidRPr="0042418A">
        <w:rPr>
          <w:sz w:val="28"/>
          <w:szCs w:val="28"/>
          <w:shd w:val="clear" w:color="auto" w:fill="FFFFFF"/>
        </w:rPr>
        <w:t>SDF</w:t>
      </w:r>
      <w:r w:rsidRPr="0042418A">
        <w:rPr>
          <w:sz w:val="28"/>
          <w:szCs w:val="28"/>
          <w:shd w:val="clear" w:color="auto" w:fill="FFFFFF"/>
          <w:lang w:val="ru-RU"/>
        </w:rPr>
        <w:t>-1 (стромальный фактор-1), экспрессируемый в астроцитах, нейронах и эндотелии [105]</w:t>
      </w:r>
      <w:r w:rsidRPr="0042418A">
        <w:rPr>
          <w:sz w:val="28"/>
          <w:szCs w:val="28"/>
          <w:lang w:val="ru-RU"/>
        </w:rPr>
        <w:t xml:space="preserve"> и существованию хемокиновых рецепторов, </w:t>
      </w:r>
      <w:r w:rsidRPr="0042418A">
        <w:rPr>
          <w:sz w:val="28"/>
          <w:szCs w:val="28"/>
          <w:shd w:val="clear" w:color="auto" w:fill="FFFFFF"/>
          <w:lang w:val="ru-RU"/>
        </w:rPr>
        <w:t>экспрессирующихся в МСК, например</w:t>
      </w:r>
      <w:r w:rsidRPr="0042418A">
        <w:rPr>
          <w:sz w:val="28"/>
          <w:szCs w:val="28"/>
          <w:lang w:val="ru-RU"/>
        </w:rPr>
        <w:t xml:space="preserve"> </w:t>
      </w:r>
      <w:r w:rsidRPr="0042418A">
        <w:rPr>
          <w:sz w:val="28"/>
          <w:szCs w:val="28"/>
          <w:shd w:val="clear" w:color="auto" w:fill="FFFFFF"/>
        </w:rPr>
        <w:t>CXCR</w:t>
      </w:r>
      <w:r w:rsidRPr="0042418A">
        <w:rPr>
          <w:sz w:val="28"/>
          <w:szCs w:val="28"/>
          <w:shd w:val="clear" w:color="auto" w:fill="FFFFFF"/>
          <w:lang w:val="ru-RU"/>
        </w:rPr>
        <w:t xml:space="preserve">4 (рецептор </w:t>
      </w:r>
      <w:r w:rsidRPr="0042418A">
        <w:rPr>
          <w:sz w:val="28"/>
          <w:szCs w:val="28"/>
          <w:shd w:val="clear" w:color="auto" w:fill="FFFFFF"/>
        </w:rPr>
        <w:t>SDF</w:t>
      </w:r>
      <w:r w:rsidRPr="0042418A">
        <w:rPr>
          <w:sz w:val="28"/>
          <w:szCs w:val="28"/>
          <w:shd w:val="clear" w:color="auto" w:fill="FFFFFF"/>
          <w:lang w:val="ru-RU"/>
        </w:rPr>
        <w:t>-1) [106]</w:t>
      </w:r>
      <w:r w:rsidRPr="0042418A">
        <w:rPr>
          <w:sz w:val="28"/>
          <w:szCs w:val="28"/>
          <w:lang w:val="ru-RU"/>
        </w:rPr>
        <w:t xml:space="preserve">. В условиях </w:t>
      </w:r>
      <w:r w:rsidRPr="0042418A">
        <w:rPr>
          <w:i/>
          <w:sz w:val="28"/>
          <w:szCs w:val="28"/>
        </w:rPr>
        <w:t>in</w:t>
      </w:r>
      <w:r w:rsidRPr="0042418A">
        <w:rPr>
          <w:i/>
          <w:sz w:val="28"/>
          <w:szCs w:val="28"/>
          <w:lang w:val="ru-RU"/>
        </w:rPr>
        <w:t xml:space="preserve"> </w:t>
      </w:r>
      <w:r w:rsidRPr="0042418A">
        <w:rPr>
          <w:i/>
          <w:sz w:val="28"/>
          <w:szCs w:val="28"/>
        </w:rPr>
        <w:t>vitro</w:t>
      </w:r>
      <w:r w:rsidRPr="0042418A">
        <w:rPr>
          <w:sz w:val="28"/>
          <w:szCs w:val="28"/>
          <w:lang w:val="ru-RU"/>
        </w:rPr>
        <w:t xml:space="preserve"> также можно вызвать миграцию </w:t>
      </w:r>
      <w:r w:rsidRPr="0042418A">
        <w:rPr>
          <w:sz w:val="28"/>
          <w:szCs w:val="28"/>
          <w:shd w:val="clear" w:color="auto" w:fill="FFFFFF"/>
          <w:lang w:val="ru-RU"/>
        </w:rPr>
        <w:t>МСК</w:t>
      </w:r>
      <w:r w:rsidRPr="0042418A">
        <w:rPr>
          <w:sz w:val="28"/>
          <w:szCs w:val="28"/>
          <w:lang w:val="ru-RU"/>
        </w:rPr>
        <w:t xml:space="preserve">, подвергая их гипоксии [107]. </w:t>
      </w:r>
    </w:p>
    <w:p w14:paraId="59E225CA" w14:textId="3A133437" w:rsidR="00593F32" w:rsidRPr="0042418A" w:rsidRDefault="00593F32" w:rsidP="00593F32">
      <w:pPr>
        <w:jc w:val="both"/>
        <w:rPr>
          <w:sz w:val="28"/>
          <w:szCs w:val="28"/>
          <w:lang w:val="ru-RU"/>
        </w:rPr>
      </w:pPr>
      <w:r w:rsidRPr="0042418A">
        <w:rPr>
          <w:sz w:val="28"/>
          <w:szCs w:val="28"/>
          <w:lang w:val="ru-RU"/>
        </w:rPr>
        <w:t xml:space="preserve">        При внутривенной трансплантации б</w:t>
      </w:r>
      <w:r w:rsidRPr="0042418A">
        <w:rPr>
          <w:sz w:val="28"/>
          <w:szCs w:val="28"/>
          <w:shd w:val="clear" w:color="auto" w:fill="FFFFFF"/>
          <w:lang w:val="ru-RU"/>
        </w:rPr>
        <w:t xml:space="preserve">ольшая часть </w:t>
      </w:r>
      <w:r w:rsidRPr="0042418A">
        <w:rPr>
          <w:sz w:val="28"/>
          <w:szCs w:val="28"/>
          <w:lang w:val="ru-RU"/>
        </w:rPr>
        <w:t xml:space="preserve">внутривенно </w:t>
      </w:r>
      <w:r w:rsidRPr="0042418A">
        <w:rPr>
          <w:sz w:val="28"/>
          <w:szCs w:val="28"/>
          <w:shd w:val="clear" w:color="auto" w:fill="FFFFFF"/>
          <w:lang w:val="ru-RU"/>
        </w:rPr>
        <w:t xml:space="preserve">введенных клеток обычно попадает в легкие и </w:t>
      </w:r>
      <w:r w:rsidRPr="0042418A">
        <w:rPr>
          <w:sz w:val="28"/>
          <w:szCs w:val="28"/>
          <w:lang w:val="ru-RU"/>
        </w:rPr>
        <w:t>пассивно захватыва</w:t>
      </w:r>
      <w:r w:rsidR="00391E37">
        <w:rPr>
          <w:sz w:val="28"/>
          <w:szCs w:val="28"/>
          <w:lang w:val="ru-RU"/>
        </w:rPr>
        <w:t>е</w:t>
      </w:r>
      <w:r w:rsidRPr="0042418A">
        <w:rPr>
          <w:sz w:val="28"/>
          <w:szCs w:val="28"/>
          <w:lang w:val="ru-RU"/>
        </w:rPr>
        <w:t xml:space="preserve">тся в их сосудистой системе, так как мезенхимальные стромальные клетки представляют собой </w:t>
      </w:r>
      <w:r w:rsidRPr="0042418A">
        <w:rPr>
          <w:sz w:val="28"/>
          <w:szCs w:val="28"/>
          <w:lang w:val="ru-RU"/>
        </w:rPr>
        <w:lastRenderedPageBreak/>
        <w:t xml:space="preserve">относительно большие клетки с диаметром от 10 до 30 мкм [108]. Они могут </w:t>
      </w:r>
      <w:r w:rsidRPr="0042418A">
        <w:rPr>
          <w:sz w:val="28"/>
          <w:szCs w:val="28"/>
          <w:shd w:val="clear" w:color="auto" w:fill="FFFFFF"/>
          <w:lang w:val="ru-RU"/>
        </w:rPr>
        <w:t>формировать эмболы в кровеносных сосудах легкого из-за их большого размера и наличия рецепторов адгезии на клеточной поверхности, что может прерывать кровоток на прекапиллярном уровне.</w:t>
      </w:r>
      <w:r w:rsidRPr="0042418A">
        <w:rPr>
          <w:sz w:val="28"/>
          <w:szCs w:val="28"/>
          <w:shd w:val="clear" w:color="auto" w:fill="FFFFFF"/>
        </w:rPr>
        <w:t> </w:t>
      </w:r>
      <w:r w:rsidRPr="0042418A">
        <w:rPr>
          <w:sz w:val="28"/>
          <w:szCs w:val="28"/>
          <w:shd w:val="clear" w:color="auto" w:fill="FFFFFF"/>
          <w:lang w:val="ru-RU"/>
        </w:rPr>
        <w:t>Тем не менее, несмотря на эти осложнения, исследования показывают положительные результаты после системной инфузии МСК [109]</w:t>
      </w:r>
      <w:r w:rsidRPr="0042418A">
        <w:rPr>
          <w:sz w:val="28"/>
          <w:szCs w:val="28"/>
          <w:lang w:val="ru-RU"/>
        </w:rPr>
        <w:t xml:space="preserve">, поскольку после инсульта  </w:t>
      </w:r>
      <w:r w:rsidRPr="0042418A">
        <w:rPr>
          <w:sz w:val="28"/>
          <w:szCs w:val="28"/>
          <w:shd w:val="clear" w:color="auto" w:fill="FFFFFF"/>
          <w:lang w:val="ru-RU"/>
        </w:rPr>
        <w:t>они</w:t>
      </w:r>
      <w:r w:rsidRPr="0042418A">
        <w:rPr>
          <w:sz w:val="28"/>
          <w:szCs w:val="28"/>
          <w:lang w:val="ru-RU"/>
        </w:rPr>
        <w:t xml:space="preserve"> также направляются в области поражения головного мозга [76], где большинство из них находится в ишемическом ядре и его пограничной зоне</w:t>
      </w:r>
      <w:r w:rsidRPr="0042418A">
        <w:rPr>
          <w:sz w:val="28"/>
          <w:szCs w:val="28"/>
          <w:shd w:val="clear" w:color="auto" w:fill="FFFFFF" w:themeFill="background1"/>
          <w:lang w:val="ru-RU"/>
        </w:rPr>
        <w:t>. Как известно, э</w:t>
      </w:r>
      <w:r w:rsidRPr="0042418A">
        <w:rPr>
          <w:sz w:val="28"/>
          <w:szCs w:val="28"/>
          <w:shd w:val="clear" w:color="auto" w:fill="FFFFFF"/>
          <w:lang w:val="ru-RU"/>
        </w:rPr>
        <w:t>та ткань является потенциально жизнеспособной, где происходят множественные процессы восстановления клеток,</w:t>
      </w:r>
      <w:r w:rsidRPr="0042418A">
        <w:rPr>
          <w:sz w:val="28"/>
          <w:szCs w:val="28"/>
          <w:shd w:val="clear" w:color="auto" w:fill="FFFFFF"/>
        </w:rPr>
        <w:t> </w:t>
      </w:r>
      <w:r w:rsidRPr="0042418A">
        <w:rPr>
          <w:sz w:val="28"/>
          <w:szCs w:val="28"/>
          <w:shd w:val="clear" w:color="auto" w:fill="FFFFFF"/>
          <w:lang w:val="ru-RU"/>
        </w:rPr>
        <w:t xml:space="preserve">в частности МСК восстанавливают белое вещество и способствуют росту аксонов и ремиелинизации в ЦНС, что тесно связано с функциональным восстановлением. </w:t>
      </w:r>
      <w:r w:rsidRPr="0042418A">
        <w:rPr>
          <w:sz w:val="28"/>
          <w:szCs w:val="28"/>
          <w:lang w:val="ru-RU"/>
        </w:rPr>
        <w:t xml:space="preserve">Впоследствии, через год после инсульта, большинство выживших </w:t>
      </w:r>
      <w:r w:rsidRPr="0042418A">
        <w:rPr>
          <w:sz w:val="28"/>
          <w:szCs w:val="28"/>
          <w:shd w:val="clear" w:color="auto" w:fill="FFFFFF"/>
          <w:lang w:val="ru-RU"/>
        </w:rPr>
        <w:t>МСК</w:t>
      </w:r>
      <w:r w:rsidRPr="0042418A">
        <w:rPr>
          <w:sz w:val="28"/>
          <w:szCs w:val="28"/>
          <w:lang w:val="ru-RU"/>
        </w:rPr>
        <w:t xml:space="preserve"> находится в ишемическом мозге, присутствуя в очень малых количествах в других органах [110]. Кроме того, считается, что хоуминг и приживление </w:t>
      </w:r>
      <w:r w:rsidRPr="0042418A">
        <w:rPr>
          <w:sz w:val="28"/>
          <w:szCs w:val="28"/>
          <w:shd w:val="clear" w:color="auto" w:fill="FFFFFF"/>
          <w:lang w:val="ru-RU"/>
        </w:rPr>
        <w:t>МСК</w:t>
      </w:r>
      <w:r w:rsidRPr="0042418A">
        <w:rPr>
          <w:sz w:val="28"/>
          <w:szCs w:val="28"/>
          <w:lang w:val="ru-RU"/>
        </w:rPr>
        <w:t xml:space="preserve"> в области травмы не являются необходимым условием обеспечения терапевтической эффективности, так как, </w:t>
      </w:r>
      <w:r w:rsidRPr="0042418A">
        <w:rPr>
          <w:sz w:val="28"/>
          <w:szCs w:val="28"/>
          <w:shd w:val="clear" w:color="auto" w:fill="FFFFFF"/>
          <w:lang w:val="ru-RU"/>
        </w:rPr>
        <w:t>МСК,</w:t>
      </w:r>
      <w:r w:rsidRPr="0042418A">
        <w:rPr>
          <w:sz w:val="28"/>
          <w:szCs w:val="28"/>
          <w:lang w:val="ru-RU"/>
        </w:rPr>
        <w:t xml:space="preserve"> не достигшие мозга, а захваченные путем адгезии, например, в легких могут оказывать отдаленный терапевтический эффект через иммуномодулирующее действие. Например, путем</w:t>
      </w:r>
      <w:r w:rsidRPr="0042418A">
        <w:rPr>
          <w:sz w:val="28"/>
          <w:szCs w:val="28"/>
          <w:shd w:val="clear" w:color="auto" w:fill="FFFFFF"/>
          <w:lang w:val="ru-RU"/>
        </w:rPr>
        <w:t xml:space="preserve"> секреции противовоспалительного белка </w:t>
      </w:r>
      <w:r w:rsidRPr="0042418A">
        <w:rPr>
          <w:sz w:val="28"/>
          <w:szCs w:val="28"/>
          <w:shd w:val="clear" w:color="auto" w:fill="FFFFFF"/>
        </w:rPr>
        <w:t>TSG</w:t>
      </w:r>
      <w:r w:rsidRPr="0042418A">
        <w:rPr>
          <w:sz w:val="28"/>
          <w:szCs w:val="28"/>
          <w:shd w:val="clear" w:color="auto" w:fill="FFFFFF"/>
          <w:lang w:val="ru-RU"/>
        </w:rPr>
        <w:t>-6, подавляющего воспалительный ответ [76,77]</w:t>
      </w:r>
      <w:r w:rsidRPr="0042418A">
        <w:rPr>
          <w:sz w:val="28"/>
          <w:szCs w:val="28"/>
          <w:lang w:val="ru-RU"/>
        </w:rPr>
        <w:t xml:space="preserve">. Таким образом, было показано, что эффекты </w:t>
      </w:r>
      <w:r w:rsidRPr="0042418A">
        <w:rPr>
          <w:sz w:val="28"/>
          <w:szCs w:val="28"/>
          <w:shd w:val="clear" w:color="auto" w:fill="FFFFFF"/>
          <w:lang w:val="ru-RU"/>
        </w:rPr>
        <w:t>МСК</w:t>
      </w:r>
      <w:r w:rsidRPr="0042418A">
        <w:rPr>
          <w:sz w:val="28"/>
          <w:szCs w:val="28"/>
          <w:lang w:val="ru-RU"/>
        </w:rPr>
        <w:t xml:space="preserve"> при инсульте могут быть реализованы опосредованно [111].</w:t>
      </w:r>
    </w:p>
    <w:p w14:paraId="53D0A760" w14:textId="77777777" w:rsidR="00593F32" w:rsidRPr="00593F32" w:rsidRDefault="00593F32" w:rsidP="00593F32">
      <w:pPr>
        <w:jc w:val="both"/>
        <w:rPr>
          <w:b/>
          <w:sz w:val="28"/>
          <w:szCs w:val="28"/>
          <w:lang w:val="ru-RU"/>
        </w:rPr>
      </w:pPr>
    </w:p>
    <w:p w14:paraId="7194AED7" w14:textId="68F3D480" w:rsidR="00593F32" w:rsidRPr="00C669C2" w:rsidRDefault="00C669C2" w:rsidP="008F5DA8">
      <w:pPr>
        <w:jc w:val="both"/>
        <w:rPr>
          <w:bCs/>
          <w:sz w:val="28"/>
          <w:szCs w:val="28"/>
          <w:lang w:val="ru-RU"/>
        </w:rPr>
      </w:pPr>
      <w:r>
        <w:rPr>
          <w:bCs/>
          <w:sz w:val="28"/>
          <w:szCs w:val="28"/>
          <w:lang w:val="ru-RU"/>
        </w:rPr>
        <w:t xml:space="preserve">        </w:t>
      </w:r>
      <w:r w:rsidR="00E304C4" w:rsidRPr="00C669C2">
        <w:rPr>
          <w:bCs/>
          <w:sz w:val="28"/>
          <w:szCs w:val="28"/>
          <w:lang w:val="ru-RU"/>
        </w:rPr>
        <w:t>1.2.4</w:t>
      </w:r>
      <w:r w:rsidR="00593F32" w:rsidRPr="00C669C2">
        <w:rPr>
          <w:bCs/>
          <w:sz w:val="28"/>
          <w:szCs w:val="28"/>
          <w:lang w:val="ru-RU"/>
        </w:rPr>
        <w:t xml:space="preserve"> </w:t>
      </w:r>
      <w:r w:rsidR="008F5DA8">
        <w:rPr>
          <w:bCs/>
          <w:sz w:val="28"/>
          <w:szCs w:val="28"/>
          <w:lang w:val="ru-RU"/>
        </w:rPr>
        <w:t>И</w:t>
      </w:r>
      <w:r w:rsidR="00593F32" w:rsidRPr="00C669C2">
        <w:rPr>
          <w:bCs/>
          <w:sz w:val="28"/>
          <w:szCs w:val="28"/>
          <w:lang w:val="ru-RU"/>
        </w:rPr>
        <w:t>сследования безопасности</w:t>
      </w:r>
      <w:r w:rsidR="008F5DA8">
        <w:rPr>
          <w:bCs/>
          <w:sz w:val="28"/>
          <w:szCs w:val="28"/>
          <w:lang w:val="ru-RU"/>
        </w:rPr>
        <w:t xml:space="preserve"> </w:t>
      </w:r>
      <w:r w:rsidR="00593F32" w:rsidRPr="00C669C2">
        <w:rPr>
          <w:bCs/>
          <w:sz w:val="28"/>
          <w:szCs w:val="28"/>
          <w:lang w:val="ru-RU"/>
        </w:rPr>
        <w:t xml:space="preserve">и эффективности </w:t>
      </w:r>
      <w:r w:rsidR="00593F32" w:rsidRPr="00C669C2">
        <w:rPr>
          <w:bCs/>
          <w:sz w:val="28"/>
          <w:szCs w:val="28"/>
          <w:shd w:val="clear" w:color="auto" w:fill="FFFFFF"/>
          <w:lang w:val="ru-RU"/>
        </w:rPr>
        <w:t>МСК</w:t>
      </w:r>
      <w:r w:rsidR="00593F32" w:rsidRPr="00C669C2">
        <w:rPr>
          <w:bCs/>
          <w:sz w:val="28"/>
          <w:szCs w:val="28"/>
          <w:lang w:val="ru-RU"/>
        </w:rPr>
        <w:t xml:space="preserve"> при терапии инсульта</w:t>
      </w:r>
    </w:p>
    <w:p w14:paraId="7004635E" w14:textId="0B1CFD9D" w:rsidR="00593F32" w:rsidRPr="0042418A" w:rsidRDefault="00593F32" w:rsidP="00C669C2">
      <w:pPr>
        <w:tabs>
          <w:tab w:val="left" w:pos="567"/>
        </w:tabs>
        <w:jc w:val="both"/>
        <w:rPr>
          <w:sz w:val="28"/>
          <w:szCs w:val="28"/>
          <w:lang w:val="ru-RU"/>
        </w:rPr>
      </w:pPr>
      <w:r w:rsidRPr="0042418A">
        <w:rPr>
          <w:b/>
          <w:sz w:val="28"/>
          <w:szCs w:val="28"/>
          <w:lang w:val="ru-RU"/>
        </w:rPr>
        <w:t xml:space="preserve">       </w:t>
      </w:r>
      <w:r w:rsidR="00C669C2">
        <w:rPr>
          <w:b/>
          <w:sz w:val="28"/>
          <w:szCs w:val="28"/>
          <w:lang w:val="ru-RU"/>
        </w:rPr>
        <w:t xml:space="preserve"> </w:t>
      </w:r>
      <w:r w:rsidRPr="0042418A">
        <w:rPr>
          <w:sz w:val="28"/>
          <w:szCs w:val="28"/>
          <w:lang w:val="ru-RU"/>
        </w:rPr>
        <w:t xml:space="preserve">В последние годы растет число доклинических исследований </w:t>
      </w:r>
      <w:r w:rsidRPr="0042418A">
        <w:rPr>
          <w:sz w:val="28"/>
          <w:szCs w:val="28"/>
          <w:shd w:val="clear" w:color="auto" w:fill="FFFFFF"/>
          <w:lang w:val="ru-RU"/>
        </w:rPr>
        <w:t>МСК</w:t>
      </w:r>
      <w:r w:rsidRPr="0042418A">
        <w:rPr>
          <w:sz w:val="28"/>
          <w:szCs w:val="28"/>
          <w:lang w:val="ru-RU"/>
        </w:rPr>
        <w:t xml:space="preserve"> в условиях экспериментального ишемического инсульта. Был показан их благоприятный эффект на функциональное восстановление в отношении видов грызунов и приматов, путей доставки (внутривенный, внутриартериальный и внутримозговой) [112], типа </w:t>
      </w:r>
      <w:r w:rsidRPr="0042418A">
        <w:rPr>
          <w:sz w:val="28"/>
          <w:szCs w:val="28"/>
          <w:shd w:val="clear" w:color="auto" w:fill="FFFFFF"/>
          <w:lang w:val="ru-RU"/>
        </w:rPr>
        <w:t>клеток</w:t>
      </w:r>
      <w:r w:rsidRPr="0042418A">
        <w:rPr>
          <w:sz w:val="28"/>
          <w:szCs w:val="28"/>
          <w:lang w:val="ru-RU"/>
        </w:rPr>
        <w:t xml:space="preserve"> (аллогенный и аутологичный) [102], времени введения в связи с инсультом (от 5 недель до 1 месяца после инсульта) и дозы </w:t>
      </w:r>
      <w:r w:rsidR="00414115">
        <w:rPr>
          <w:sz w:val="28"/>
          <w:szCs w:val="28"/>
          <w:lang w:val="ru-RU"/>
        </w:rPr>
        <w:t xml:space="preserve">вводимых </w:t>
      </w:r>
      <w:r w:rsidRPr="0042418A">
        <w:rPr>
          <w:sz w:val="28"/>
          <w:szCs w:val="28"/>
          <w:shd w:val="clear" w:color="auto" w:fill="FFFFFF"/>
          <w:lang w:val="ru-RU"/>
        </w:rPr>
        <w:t>клеток [74]</w:t>
      </w:r>
      <w:r w:rsidRPr="0042418A">
        <w:rPr>
          <w:sz w:val="28"/>
          <w:szCs w:val="28"/>
          <w:lang w:val="ru-RU"/>
        </w:rPr>
        <w:t xml:space="preserve">. Эти данные свидетельствуют о том, что на животных моделях инсульта </w:t>
      </w:r>
      <w:r w:rsidRPr="0042418A">
        <w:rPr>
          <w:sz w:val="28"/>
          <w:szCs w:val="28"/>
          <w:shd w:val="clear" w:color="auto" w:fill="FFFFFF"/>
          <w:lang w:val="ru-RU"/>
        </w:rPr>
        <w:t>МСК</w:t>
      </w:r>
      <w:r w:rsidRPr="0042418A">
        <w:rPr>
          <w:sz w:val="28"/>
          <w:szCs w:val="28"/>
          <w:lang w:val="ru-RU"/>
        </w:rPr>
        <w:t xml:space="preserve"> оказывают терапевтический эффект в широком диапазоне доз, могут быть введены уже в 1 месяц после ишемии головного мозга и могут быть полезными независимо от источника клеток или маршрута доставки. Будущие доклинические исследования могут расширить этот опыт, например, путем изучения того, как эффекты </w:t>
      </w:r>
      <w:r w:rsidRPr="0042418A">
        <w:rPr>
          <w:sz w:val="28"/>
          <w:szCs w:val="28"/>
          <w:shd w:val="clear" w:color="auto" w:fill="FFFFFF"/>
          <w:lang w:val="ru-RU"/>
        </w:rPr>
        <w:t>МСК</w:t>
      </w:r>
      <w:r w:rsidRPr="0042418A">
        <w:rPr>
          <w:sz w:val="28"/>
          <w:szCs w:val="28"/>
          <w:lang w:val="ru-RU"/>
        </w:rPr>
        <w:t xml:space="preserve"> взаимодействуют с различными формами реабилитации или обычно используемыми фармакологическими методами после инсульта, или путем сравнения их действия при различных формах инсульта. При этом, как и при любой новой потенциальной терапии,  необходимо учитывать влияние сопутствующих заболеваний, например, терапия стволовыми клетками не может быть полезной при инсульте у пациентов с диабетом [113], а также пролиферация и ангиогенная способность эндотелиальных клеток-предшественников и </w:t>
      </w:r>
      <w:r w:rsidRPr="0042418A">
        <w:rPr>
          <w:sz w:val="28"/>
          <w:szCs w:val="28"/>
          <w:shd w:val="clear" w:color="auto" w:fill="FFFFFF"/>
          <w:lang w:val="ru-RU"/>
        </w:rPr>
        <w:t>МСК</w:t>
      </w:r>
      <w:r w:rsidRPr="0042418A">
        <w:rPr>
          <w:sz w:val="28"/>
          <w:szCs w:val="28"/>
          <w:lang w:val="ru-RU"/>
        </w:rPr>
        <w:t xml:space="preserve"> </w:t>
      </w:r>
      <w:r w:rsidRPr="0042418A">
        <w:rPr>
          <w:sz w:val="28"/>
          <w:szCs w:val="28"/>
          <w:lang w:val="ru-RU"/>
        </w:rPr>
        <w:lastRenderedPageBreak/>
        <w:t>могут быть нарушены у пациентов с ишемической болезнью сердца и нарушениями обмена [114]. Поэтому необходимы дальнейшие исследования, изучающие последствия терапии стволовыми клетками для инсульта у пожилых пациентов с хроническими заболеваниями.</w:t>
      </w:r>
    </w:p>
    <w:p w14:paraId="7364F153" w14:textId="256DD972" w:rsidR="00593F32" w:rsidRPr="0042418A" w:rsidRDefault="00593F32" w:rsidP="00593F32">
      <w:pPr>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Основываясь на обнадеживающих результатах доклинических исследований использования </w:t>
      </w:r>
      <w:r w:rsidRPr="0042418A">
        <w:rPr>
          <w:sz w:val="28"/>
          <w:szCs w:val="28"/>
          <w:shd w:val="clear" w:color="auto" w:fill="FFFFFF"/>
          <w:lang w:val="ru-RU"/>
        </w:rPr>
        <w:t>МСК</w:t>
      </w:r>
      <w:r w:rsidRPr="0042418A">
        <w:rPr>
          <w:sz w:val="28"/>
          <w:szCs w:val="28"/>
          <w:lang w:val="ru-RU"/>
        </w:rPr>
        <w:t xml:space="preserve"> после инсульта и их потенциальные преимущества в отношении других клеточных методов лечения, возникает значительный интерес к применению </w:t>
      </w:r>
      <w:r w:rsidRPr="0042418A">
        <w:rPr>
          <w:sz w:val="28"/>
          <w:szCs w:val="28"/>
          <w:shd w:val="clear" w:color="auto" w:fill="FFFFFF"/>
          <w:lang w:val="ru-RU"/>
        </w:rPr>
        <w:t>МСК</w:t>
      </w:r>
      <w:r w:rsidRPr="0042418A">
        <w:rPr>
          <w:sz w:val="28"/>
          <w:szCs w:val="28"/>
          <w:lang w:val="ru-RU"/>
        </w:rPr>
        <w:t xml:space="preserve"> для лечения инсульта. Важно отметить, что все завершенные исследования изучали полезность </w:t>
      </w:r>
      <w:r w:rsidRPr="0042418A">
        <w:rPr>
          <w:sz w:val="28"/>
          <w:szCs w:val="28"/>
          <w:shd w:val="clear" w:color="auto" w:fill="FFFFFF"/>
          <w:lang w:val="ru-RU"/>
        </w:rPr>
        <w:t xml:space="preserve">их </w:t>
      </w:r>
      <w:r w:rsidRPr="0042418A">
        <w:rPr>
          <w:sz w:val="28"/>
          <w:szCs w:val="28"/>
          <w:lang w:val="ru-RU"/>
        </w:rPr>
        <w:t>в относительно поздние моменты времени, то есть по крайней мере через 23 дня после инсульта. Это подчеркивает тот факт, что исследования, проведенные на пациентах после 23 дней после инсульта, фокусируются на восстановительной стратегии, что является важным отличием по сравнению с исследованиями инсульта, которые направлены на пациентов в первые часы после инсульта и используют инструменты, направленные на снижение острой травмы.</w:t>
      </w:r>
    </w:p>
    <w:p w14:paraId="028AF7D0" w14:textId="023BB9B1" w:rsidR="00593F32" w:rsidRPr="0042418A" w:rsidRDefault="00593F32" w:rsidP="00C669C2">
      <w:pPr>
        <w:tabs>
          <w:tab w:val="left" w:pos="567"/>
        </w:tabs>
        <w:jc w:val="both"/>
        <w:rPr>
          <w:sz w:val="28"/>
          <w:szCs w:val="28"/>
          <w:lang w:val="ru-RU"/>
        </w:rPr>
      </w:pPr>
      <w:r w:rsidRPr="0042418A">
        <w:rPr>
          <w:sz w:val="28"/>
          <w:szCs w:val="28"/>
          <w:lang w:val="ru-RU"/>
        </w:rPr>
        <w:t xml:space="preserve">       </w:t>
      </w:r>
      <w:r w:rsidR="00C669C2">
        <w:rPr>
          <w:sz w:val="28"/>
          <w:szCs w:val="28"/>
          <w:lang w:val="ru-RU"/>
        </w:rPr>
        <w:t xml:space="preserve"> </w:t>
      </w:r>
      <w:r w:rsidRPr="0042418A">
        <w:rPr>
          <w:sz w:val="28"/>
          <w:szCs w:val="28"/>
          <w:lang w:val="ru-RU"/>
        </w:rPr>
        <w:t xml:space="preserve">Все текущие завершенные клинические исследования рассматривали аутологичную трансплантацию </w:t>
      </w:r>
      <w:r w:rsidRPr="0042418A">
        <w:rPr>
          <w:sz w:val="28"/>
          <w:szCs w:val="28"/>
          <w:shd w:val="clear" w:color="auto" w:fill="FFFFFF"/>
          <w:lang w:val="ru-RU"/>
        </w:rPr>
        <w:t>МСК</w:t>
      </w:r>
      <w:r w:rsidRPr="0042418A">
        <w:rPr>
          <w:sz w:val="28"/>
          <w:szCs w:val="28"/>
          <w:lang w:val="ru-RU"/>
        </w:rPr>
        <w:t xml:space="preserve"> у относительно небольшого числа пациентов. Хотя результаты исследований неоднозначны, они подтвердили отсутствие каких-либо проблем, связанных с заболеваемостью или смертностью в связи с </w:t>
      </w:r>
      <w:r w:rsidRPr="0042418A">
        <w:rPr>
          <w:sz w:val="28"/>
          <w:szCs w:val="28"/>
          <w:shd w:val="clear" w:color="auto" w:fill="FFFFFF"/>
          <w:lang w:val="ru-RU"/>
        </w:rPr>
        <w:t>МСК</w:t>
      </w:r>
      <w:r w:rsidRPr="0042418A">
        <w:rPr>
          <w:sz w:val="28"/>
          <w:szCs w:val="28"/>
          <w:lang w:val="ru-RU"/>
        </w:rPr>
        <w:t xml:space="preserve"> -терапией. Авторы наблюдали значительно улучшенные оценки Рэнкина, позволяющие оценивать </w:t>
      </w:r>
      <w:r w:rsidRPr="0042418A">
        <w:rPr>
          <w:sz w:val="28"/>
          <w:szCs w:val="28"/>
          <w:shd w:val="clear" w:color="auto" w:fill="FFFFFF"/>
          <w:lang w:val="ru-RU"/>
        </w:rPr>
        <w:t xml:space="preserve">степень инвалидизации после инсульта, </w:t>
      </w:r>
      <w:r w:rsidRPr="0042418A">
        <w:rPr>
          <w:sz w:val="28"/>
          <w:szCs w:val="28"/>
          <w:lang w:val="ru-RU"/>
        </w:rPr>
        <w:t>и индексы Бартеля,</w:t>
      </w:r>
      <w:r w:rsidRPr="0042418A">
        <w:rPr>
          <w:sz w:val="28"/>
          <w:szCs w:val="28"/>
          <w:shd w:val="clear" w:color="auto" w:fill="FFFFFF"/>
          <w:lang w:val="ru-RU"/>
        </w:rPr>
        <w:t xml:space="preserve"> дающие возможность определить степень зависимости пациента от посторонней помощи,</w:t>
      </w:r>
      <w:r w:rsidRPr="0042418A">
        <w:rPr>
          <w:sz w:val="28"/>
          <w:szCs w:val="28"/>
          <w:lang w:val="ru-RU"/>
        </w:rPr>
        <w:t xml:space="preserve"> до 6 месяцев после трансплантации </w:t>
      </w:r>
      <w:r w:rsidRPr="0042418A">
        <w:rPr>
          <w:sz w:val="28"/>
          <w:szCs w:val="28"/>
          <w:shd w:val="clear" w:color="auto" w:fill="FFFFFF"/>
          <w:lang w:val="ru-RU"/>
        </w:rPr>
        <w:t>МСК</w:t>
      </w:r>
      <w:r w:rsidRPr="0042418A">
        <w:rPr>
          <w:sz w:val="28"/>
          <w:szCs w:val="28"/>
          <w:lang w:val="ru-RU"/>
        </w:rPr>
        <w:t xml:space="preserve"> по сравнению с контрольными группами [115], применение </w:t>
      </w:r>
      <w:r w:rsidRPr="0042418A">
        <w:rPr>
          <w:sz w:val="28"/>
          <w:szCs w:val="28"/>
          <w:shd w:val="clear" w:color="auto" w:fill="FFFFFF"/>
          <w:lang w:val="ru-RU"/>
        </w:rPr>
        <w:t>клеток</w:t>
      </w:r>
      <w:r w:rsidRPr="0042418A">
        <w:rPr>
          <w:sz w:val="28"/>
          <w:szCs w:val="28"/>
          <w:lang w:val="ru-RU"/>
        </w:rPr>
        <w:t xml:space="preserve"> не сопровождалось опухолями ЦНС, аномальным ростом клеток или неврологическим ухудшением. Не было обнаружено доказательств неблагоприятных событий, таких как венозная тромбоэмболия, системная злокачественность или системная инфекция после инфузии </w:t>
      </w:r>
      <w:r w:rsidRPr="0042418A">
        <w:rPr>
          <w:sz w:val="28"/>
          <w:szCs w:val="28"/>
          <w:shd w:val="clear" w:color="auto" w:fill="FFFFFF"/>
          <w:lang w:val="ru-RU"/>
        </w:rPr>
        <w:t>МСК</w:t>
      </w:r>
      <w:r w:rsidRPr="0042418A">
        <w:rPr>
          <w:sz w:val="28"/>
          <w:szCs w:val="28"/>
          <w:lang w:val="ru-RU"/>
        </w:rPr>
        <w:t xml:space="preserve"> [100]. Сообщалось, что внутривенная трансплантация аутологичных </w:t>
      </w:r>
      <w:r w:rsidRPr="0042418A">
        <w:rPr>
          <w:sz w:val="28"/>
          <w:szCs w:val="28"/>
          <w:shd w:val="clear" w:color="auto" w:fill="FFFFFF"/>
          <w:lang w:val="ru-RU"/>
        </w:rPr>
        <w:t>клеток</w:t>
      </w:r>
      <w:r w:rsidRPr="0042418A">
        <w:rPr>
          <w:sz w:val="28"/>
          <w:szCs w:val="28"/>
          <w:lang w:val="ru-RU"/>
        </w:rPr>
        <w:t xml:space="preserve"> у шести пациентов с хроническим инсультом (3-12 месяцев после) была безопасной по сравнению с шестью контрольными, и что лечение </w:t>
      </w:r>
      <w:r w:rsidRPr="0042418A">
        <w:rPr>
          <w:sz w:val="28"/>
          <w:szCs w:val="28"/>
          <w:shd w:val="clear" w:color="auto" w:fill="FFFFFF"/>
          <w:lang w:val="ru-RU"/>
        </w:rPr>
        <w:t>МСК</w:t>
      </w:r>
      <w:r w:rsidRPr="0042418A">
        <w:rPr>
          <w:sz w:val="28"/>
          <w:szCs w:val="28"/>
          <w:lang w:val="ru-RU"/>
        </w:rPr>
        <w:t xml:space="preserve"> не было связано с каким-либо значительным изменением неврологических функций [116]. В совокупности эти и другие данные поддерживают предположение о том, что внутривенное переливание </w:t>
      </w:r>
      <w:r w:rsidRPr="0042418A">
        <w:rPr>
          <w:sz w:val="28"/>
          <w:szCs w:val="28"/>
          <w:shd w:val="clear" w:color="auto" w:fill="FFFFFF"/>
          <w:lang w:val="ru-RU"/>
        </w:rPr>
        <w:t>МСК</w:t>
      </w:r>
      <w:r w:rsidRPr="0042418A">
        <w:rPr>
          <w:sz w:val="28"/>
          <w:szCs w:val="28"/>
          <w:lang w:val="ru-RU"/>
        </w:rPr>
        <w:t xml:space="preserve"> у пациентов с хроническим инсультом безопасно и может улучшить качество жизни. Разнообразные механизмы действия </w:t>
      </w:r>
      <w:r w:rsidRPr="0042418A">
        <w:rPr>
          <w:sz w:val="28"/>
          <w:szCs w:val="28"/>
          <w:shd w:val="clear" w:color="auto" w:fill="FFFFFF"/>
          <w:lang w:val="ru-RU"/>
        </w:rPr>
        <w:t>клеток</w:t>
      </w:r>
      <w:r w:rsidRPr="0042418A">
        <w:rPr>
          <w:sz w:val="28"/>
          <w:szCs w:val="28"/>
          <w:lang w:val="ru-RU"/>
        </w:rPr>
        <w:t xml:space="preserve"> в сочетании с их иммуномодулирующими функциями свидетельствуют о том, что они являются перспективными кандидатами для терапии ишемических инсультов.</w:t>
      </w:r>
    </w:p>
    <w:p w14:paraId="287C4EEC" w14:textId="552085A2" w:rsidR="00593F32" w:rsidRPr="0042418A" w:rsidRDefault="00593F32" w:rsidP="0054624F">
      <w:pPr>
        <w:jc w:val="both"/>
        <w:rPr>
          <w:lang w:val="ru-RU"/>
        </w:rPr>
      </w:pPr>
      <w:r w:rsidRPr="0042418A">
        <w:rPr>
          <w:sz w:val="28"/>
          <w:szCs w:val="28"/>
          <w:lang w:val="ru-RU"/>
        </w:rPr>
        <w:t xml:space="preserve">        Таким образом, мезенхимальные стромальные клетки, обладая способностью дифференцироваться в различные типы клеток, секретировать БАВ, участвовать в процессах воспаления и аутофагии, индукции ангиогенеза, нейрогенеза, синаптогенеза, модуляции иммунной системы, обладают огромным терапевтическим потенциалом для восстановления тканей</w:t>
      </w:r>
      <w:r w:rsidRPr="0042418A">
        <w:rPr>
          <w:sz w:val="28"/>
          <w:szCs w:val="28"/>
        </w:rPr>
        <w:t> </w:t>
      </w:r>
      <w:r w:rsidRPr="0042418A">
        <w:rPr>
          <w:sz w:val="28"/>
          <w:szCs w:val="28"/>
          <w:lang w:val="ru-RU"/>
        </w:rPr>
        <w:t xml:space="preserve">с возможностью дифференцироваться в несколько типов клеток и могут быть </w:t>
      </w:r>
      <w:r w:rsidRPr="0042418A">
        <w:rPr>
          <w:sz w:val="28"/>
          <w:szCs w:val="28"/>
          <w:lang w:val="ru-RU"/>
        </w:rPr>
        <w:lastRenderedPageBreak/>
        <w:t>применены в терапии широкого ряда заболеваний, включая восстановление от инсульта.</w:t>
      </w:r>
    </w:p>
    <w:p w14:paraId="6328A748" w14:textId="7A36B51C" w:rsidR="00593F32" w:rsidRDefault="00593F32">
      <w:pPr>
        <w:rPr>
          <w:lang w:val="ru-RU"/>
        </w:rPr>
      </w:pPr>
    </w:p>
    <w:p w14:paraId="591196DB" w14:textId="3A090955" w:rsidR="00593F32" w:rsidRDefault="00874081" w:rsidP="00BB0089">
      <w:pPr>
        <w:tabs>
          <w:tab w:val="left" w:pos="567"/>
        </w:tabs>
        <w:jc w:val="both"/>
        <w:rPr>
          <w:b/>
          <w:sz w:val="28"/>
          <w:szCs w:val="28"/>
          <w:lang w:val="ru-RU"/>
        </w:rPr>
      </w:pPr>
      <w:r>
        <w:rPr>
          <w:b/>
          <w:sz w:val="28"/>
          <w:szCs w:val="28"/>
          <w:lang w:val="ru-RU"/>
        </w:rPr>
        <w:t xml:space="preserve">      </w:t>
      </w:r>
      <w:r w:rsidR="00C669C2">
        <w:rPr>
          <w:b/>
          <w:sz w:val="28"/>
          <w:szCs w:val="28"/>
          <w:lang w:val="ru-RU"/>
        </w:rPr>
        <w:t xml:space="preserve"> </w:t>
      </w:r>
      <w:r w:rsidR="00E304C4" w:rsidRPr="00E304C4">
        <w:rPr>
          <w:b/>
          <w:sz w:val="28"/>
          <w:szCs w:val="28"/>
          <w:lang w:val="ru-RU"/>
        </w:rPr>
        <w:t xml:space="preserve">1.3 </w:t>
      </w:r>
      <w:r w:rsidR="00BB0089">
        <w:rPr>
          <w:b/>
          <w:sz w:val="28"/>
          <w:szCs w:val="28"/>
          <w:lang w:val="ru-RU"/>
        </w:rPr>
        <w:t>Терапевтические</w:t>
      </w:r>
      <w:r w:rsidR="00593F32" w:rsidRPr="0042418A">
        <w:rPr>
          <w:b/>
          <w:sz w:val="28"/>
          <w:szCs w:val="28"/>
          <w:lang w:val="ru-RU"/>
        </w:rPr>
        <w:t xml:space="preserve"> свойства растительных полифенолов</w:t>
      </w:r>
      <w:r>
        <w:rPr>
          <w:b/>
          <w:sz w:val="28"/>
          <w:szCs w:val="28"/>
          <w:lang w:val="ru-RU"/>
        </w:rPr>
        <w:t xml:space="preserve">  </w:t>
      </w:r>
    </w:p>
    <w:p w14:paraId="7B3F6C9C" w14:textId="07B7DB59" w:rsidR="00E304C4" w:rsidRPr="00C669C2" w:rsidRDefault="00E304C4" w:rsidP="00593F32">
      <w:pPr>
        <w:tabs>
          <w:tab w:val="left" w:pos="567"/>
        </w:tabs>
        <w:jc w:val="both"/>
        <w:rPr>
          <w:bCs/>
          <w:sz w:val="28"/>
          <w:szCs w:val="28"/>
          <w:lang w:val="ru-RU"/>
        </w:rPr>
      </w:pPr>
      <w:r w:rsidRPr="00C669C2">
        <w:rPr>
          <w:bCs/>
          <w:sz w:val="28"/>
          <w:szCs w:val="28"/>
          <w:lang w:val="ru-RU"/>
        </w:rPr>
        <w:t xml:space="preserve">      </w:t>
      </w:r>
      <w:r w:rsidR="00C669C2" w:rsidRPr="00C669C2">
        <w:rPr>
          <w:bCs/>
          <w:sz w:val="28"/>
          <w:szCs w:val="28"/>
          <w:lang w:val="ru-RU"/>
        </w:rPr>
        <w:t xml:space="preserve"> </w:t>
      </w:r>
      <w:r w:rsidRPr="00C669C2">
        <w:rPr>
          <w:bCs/>
          <w:sz w:val="28"/>
          <w:szCs w:val="28"/>
          <w:lang w:val="ru-RU"/>
        </w:rPr>
        <w:t>1.3.1 Общая характеристика и структура полифенолов</w:t>
      </w:r>
    </w:p>
    <w:p w14:paraId="12D52308" w14:textId="07EA27E2" w:rsidR="00593F32" w:rsidRPr="0042418A" w:rsidRDefault="00593F32" w:rsidP="00593F32">
      <w:pPr>
        <w:shd w:val="clear" w:color="auto" w:fill="FFFFFF"/>
        <w:jc w:val="both"/>
        <w:rPr>
          <w:sz w:val="28"/>
          <w:szCs w:val="28"/>
          <w:lang w:val="ru-RU"/>
        </w:rPr>
      </w:pPr>
      <w:r w:rsidRPr="0042418A">
        <w:rPr>
          <w:rFonts w:eastAsia="Times New Roman"/>
          <w:sz w:val="28"/>
          <w:szCs w:val="28"/>
          <w:lang w:val="ru-RU" w:eastAsia="ru-RU"/>
        </w:rPr>
        <w:t xml:space="preserve">       Одним из важнейших классов действующих соединений, содержащихся в лекарственном растительном сырье, являются полифенолы, </w:t>
      </w:r>
      <w:r w:rsidRPr="0042418A">
        <w:rPr>
          <w:sz w:val="28"/>
          <w:szCs w:val="28"/>
          <w:lang w:val="ru-RU"/>
        </w:rPr>
        <w:t xml:space="preserve">широко применяемые в качестве биологически активных соединений в фармакологии, медицине, сельском хозяйстве. Фенольные соединения, </w:t>
      </w:r>
      <w:r w:rsidRPr="0042418A">
        <w:rPr>
          <w:sz w:val="28"/>
          <w:szCs w:val="28"/>
          <w:shd w:val="clear" w:color="auto" w:fill="FFFFFF"/>
          <w:lang w:val="ru-RU"/>
        </w:rPr>
        <w:t>или полифенолы</w:t>
      </w:r>
      <w:r w:rsidRPr="0042418A">
        <w:rPr>
          <w:sz w:val="28"/>
          <w:szCs w:val="28"/>
          <w:lang w:val="ru-RU"/>
        </w:rPr>
        <w:t xml:space="preserve">, встречаются во всех органах самых различных растений (плоды, семена, корни, кора, древесина и листья). В тканях растений идентифицировано более 8000 различных фенольных соединений [117]. </w:t>
      </w:r>
      <w:r w:rsidRPr="0042418A">
        <w:rPr>
          <w:rFonts w:eastAsia="Times New Roman"/>
          <w:sz w:val="28"/>
          <w:szCs w:val="28"/>
          <w:lang w:val="ru-RU" w:eastAsia="ru-RU"/>
        </w:rPr>
        <w:t xml:space="preserve">Многие фенольные соединения участвуют в основном обмене (в частности, в процессах фотосинтеза и дыхания), однако большинство из них - представители вторичного метаболизма, то есть, источником разнообразия химического строения </w:t>
      </w:r>
      <w:r w:rsidR="00B05F07" w:rsidRPr="0042418A">
        <w:rPr>
          <w:rFonts w:eastAsia="Times New Roman"/>
          <w:sz w:val="28"/>
          <w:szCs w:val="28"/>
          <w:lang w:val="ru-RU" w:eastAsia="ru-RU"/>
        </w:rPr>
        <w:t>полифенол</w:t>
      </w:r>
      <w:r w:rsidR="00B05F07">
        <w:rPr>
          <w:rFonts w:eastAsia="Times New Roman"/>
          <w:sz w:val="28"/>
          <w:szCs w:val="28"/>
          <w:lang w:val="ru-RU" w:eastAsia="ru-RU"/>
        </w:rPr>
        <w:t>ов</w:t>
      </w:r>
      <w:r w:rsidRPr="0042418A">
        <w:rPr>
          <w:rFonts w:eastAsia="Times New Roman"/>
          <w:sz w:val="28"/>
          <w:szCs w:val="28"/>
          <w:lang w:val="ru-RU" w:eastAsia="ru-RU"/>
        </w:rPr>
        <w:t xml:space="preserve"> является разнообразие растительного мира и то, что </w:t>
      </w:r>
      <w:r w:rsidR="00B05F07" w:rsidRPr="0042418A">
        <w:rPr>
          <w:rFonts w:eastAsia="Times New Roman"/>
          <w:sz w:val="28"/>
          <w:szCs w:val="28"/>
          <w:lang w:val="ru-RU" w:eastAsia="ru-RU"/>
        </w:rPr>
        <w:t>полифенолы</w:t>
      </w:r>
      <w:r w:rsidRPr="0042418A">
        <w:rPr>
          <w:rFonts w:eastAsia="Times New Roman"/>
          <w:sz w:val="28"/>
          <w:szCs w:val="28"/>
          <w:lang w:val="ru-RU" w:eastAsia="ru-RU"/>
        </w:rPr>
        <w:t xml:space="preserve"> являются продуктами вторичного метаболизма растений. </w:t>
      </w:r>
      <w:r w:rsidRPr="0042418A">
        <w:rPr>
          <w:sz w:val="28"/>
          <w:szCs w:val="28"/>
          <w:shd w:val="clear" w:color="auto" w:fill="FFFFFF"/>
          <w:lang w:val="ru-RU"/>
        </w:rPr>
        <w:t>Структура полифенолов может содержать в себе как простые молекулы (фенольные кислоты), так и высокополимеризованные соединения.</w:t>
      </w:r>
      <w:r w:rsidRPr="0042418A">
        <w:rPr>
          <w:rFonts w:eastAsia="Times New Roman"/>
          <w:sz w:val="28"/>
          <w:szCs w:val="28"/>
          <w:lang w:val="ru-RU" w:eastAsia="ru-RU"/>
        </w:rPr>
        <w:t xml:space="preserve"> Фенольные соединения классифицируются в зависимости от числа ароматических колец и количества присоединенных к ним атомов углерода и </w:t>
      </w:r>
      <w:r w:rsidRPr="0042418A">
        <w:rPr>
          <w:sz w:val="28"/>
          <w:szCs w:val="28"/>
          <w:lang w:val="ru-RU"/>
        </w:rPr>
        <w:t xml:space="preserve">включают флавоноидные и нефлавоноидные соединения. </w:t>
      </w:r>
      <w:r w:rsidRPr="0042418A">
        <w:rPr>
          <w:rFonts w:eastAsia="Times New Roman"/>
          <w:sz w:val="28"/>
          <w:szCs w:val="28"/>
          <w:lang w:val="ru-RU" w:eastAsia="ru-RU"/>
        </w:rPr>
        <w:t>Основные классы включают фенольные кислоты, флавоноиды, стильбены и лигнаны</w:t>
      </w:r>
      <w:r w:rsidRPr="0042418A">
        <w:rPr>
          <w:rFonts w:eastAsia="Times New Roman"/>
          <w:sz w:val="28"/>
          <w:szCs w:val="28"/>
          <w:lang w:eastAsia="ru-RU"/>
        </w:rPr>
        <w:t> </w:t>
      </w:r>
      <w:r w:rsidRPr="0042418A">
        <w:rPr>
          <w:rFonts w:eastAsia="Times New Roman"/>
          <w:sz w:val="28"/>
          <w:szCs w:val="28"/>
          <w:lang w:val="ru-RU" w:eastAsia="ru-RU"/>
        </w:rPr>
        <w:t>(</w:t>
      </w:r>
      <w:r w:rsidR="00C669C2">
        <w:rPr>
          <w:rFonts w:eastAsia="Times New Roman"/>
          <w:sz w:val="28"/>
          <w:szCs w:val="28"/>
          <w:lang w:val="ru-RU" w:eastAsia="ru-RU"/>
        </w:rPr>
        <w:t>р</w:t>
      </w:r>
      <w:r w:rsidRPr="0042418A">
        <w:rPr>
          <w:sz w:val="28"/>
          <w:szCs w:val="28"/>
          <w:lang w:val="ru-RU"/>
        </w:rPr>
        <w:t xml:space="preserve">исунок 6) [118-120]. </w:t>
      </w:r>
    </w:p>
    <w:p w14:paraId="15ADAAB9" w14:textId="77777777" w:rsidR="00593F32" w:rsidRPr="0042418A" w:rsidRDefault="00593F32" w:rsidP="00593F32">
      <w:pPr>
        <w:shd w:val="clear" w:color="auto" w:fill="FFFFFF"/>
        <w:jc w:val="both"/>
        <w:rPr>
          <w:sz w:val="28"/>
          <w:szCs w:val="28"/>
          <w:lang w:val="ru-RU"/>
        </w:rPr>
      </w:pPr>
    </w:p>
    <w:p w14:paraId="427B3341" w14:textId="68813054" w:rsidR="00593F32" w:rsidRPr="0042418A" w:rsidRDefault="00593F32" w:rsidP="00C669C2">
      <w:pPr>
        <w:shd w:val="clear" w:color="auto" w:fill="FFFFFF"/>
        <w:jc w:val="center"/>
        <w:rPr>
          <w:sz w:val="28"/>
          <w:szCs w:val="28"/>
        </w:rPr>
      </w:pPr>
      <w:r w:rsidRPr="0042418A">
        <w:rPr>
          <w:noProof/>
          <w:lang w:val="ru-RU" w:eastAsia="ru-RU"/>
        </w:rPr>
        <w:drawing>
          <wp:inline distT="0" distB="0" distL="0" distR="0" wp14:anchorId="6CC81251" wp14:editId="23E688E6">
            <wp:extent cx="5686425" cy="3562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2519" cy="3584962"/>
                    </a:xfrm>
                    <a:prstGeom prst="rect">
                      <a:avLst/>
                    </a:prstGeom>
                  </pic:spPr>
                </pic:pic>
              </a:graphicData>
            </a:graphic>
          </wp:inline>
        </w:drawing>
      </w:r>
    </w:p>
    <w:p w14:paraId="3669C1FA" w14:textId="77777777" w:rsidR="00C669C2" w:rsidRDefault="00C669C2" w:rsidP="00C669C2">
      <w:pPr>
        <w:shd w:val="clear" w:color="auto" w:fill="FFFFFF"/>
        <w:tabs>
          <w:tab w:val="left" w:pos="567"/>
        </w:tabs>
        <w:jc w:val="center"/>
        <w:rPr>
          <w:sz w:val="28"/>
          <w:szCs w:val="28"/>
          <w:shd w:val="clear" w:color="auto" w:fill="FFFFFF"/>
          <w:lang w:val="ru-RU"/>
        </w:rPr>
      </w:pPr>
    </w:p>
    <w:p w14:paraId="005BA29C" w14:textId="16CB7B62" w:rsidR="00593F32" w:rsidRDefault="00593F32" w:rsidP="00C669C2">
      <w:pPr>
        <w:shd w:val="clear" w:color="auto" w:fill="FFFFFF"/>
        <w:tabs>
          <w:tab w:val="left" w:pos="567"/>
        </w:tabs>
        <w:jc w:val="center"/>
        <w:rPr>
          <w:sz w:val="28"/>
          <w:szCs w:val="28"/>
          <w:shd w:val="clear" w:color="auto" w:fill="FFFFFF"/>
          <w:lang w:val="ru-RU"/>
        </w:rPr>
      </w:pPr>
      <w:r w:rsidRPr="0042418A">
        <w:rPr>
          <w:sz w:val="28"/>
          <w:szCs w:val="28"/>
          <w:shd w:val="clear" w:color="auto" w:fill="FFFFFF"/>
          <w:lang w:val="ru-RU"/>
        </w:rPr>
        <w:t>Рисунок 6</w:t>
      </w:r>
      <w:r w:rsidR="00C669C2">
        <w:rPr>
          <w:sz w:val="28"/>
          <w:szCs w:val="28"/>
          <w:shd w:val="clear" w:color="auto" w:fill="FFFFFF"/>
          <w:lang w:val="ru-RU"/>
        </w:rPr>
        <w:t xml:space="preserve"> -</w:t>
      </w:r>
      <w:r w:rsidRPr="0042418A">
        <w:rPr>
          <w:sz w:val="28"/>
          <w:szCs w:val="28"/>
          <w:shd w:val="clear" w:color="auto" w:fill="FFFFFF"/>
          <w:lang w:val="ru-RU"/>
        </w:rPr>
        <w:t xml:space="preserve"> Химическая структура различных классов полифенолов</w:t>
      </w:r>
      <w:r w:rsidR="00036C25">
        <w:rPr>
          <w:sz w:val="28"/>
          <w:szCs w:val="28"/>
          <w:shd w:val="clear" w:color="auto" w:fill="FFFFFF"/>
          <w:lang w:val="ru-RU"/>
        </w:rPr>
        <w:t xml:space="preserve"> </w:t>
      </w:r>
      <w:r w:rsidR="00481108">
        <w:rPr>
          <w:sz w:val="28"/>
          <w:szCs w:val="28"/>
          <w:shd w:val="clear" w:color="auto" w:fill="FFFFFF"/>
          <w:lang w:val="ru-RU"/>
        </w:rPr>
        <w:t>[118</w:t>
      </w:r>
      <w:r w:rsidR="00481108" w:rsidRPr="0042418A">
        <w:rPr>
          <w:sz w:val="28"/>
          <w:szCs w:val="28"/>
          <w:shd w:val="clear" w:color="auto" w:fill="FFFFFF"/>
          <w:lang w:val="ru-RU"/>
        </w:rPr>
        <w:t>]</w:t>
      </w:r>
    </w:p>
    <w:p w14:paraId="76EE7ED1" w14:textId="77777777" w:rsidR="00467A59" w:rsidRDefault="00C669C2" w:rsidP="00C669C2">
      <w:pPr>
        <w:shd w:val="clear" w:color="auto" w:fill="FFFFFF"/>
        <w:tabs>
          <w:tab w:val="left" w:pos="567"/>
        </w:tabs>
        <w:jc w:val="both"/>
        <w:rPr>
          <w:sz w:val="28"/>
          <w:szCs w:val="28"/>
          <w:lang w:val="ru-RU"/>
        </w:rPr>
      </w:pPr>
      <w:r>
        <w:rPr>
          <w:sz w:val="28"/>
          <w:szCs w:val="28"/>
          <w:lang w:val="ru-RU"/>
        </w:rPr>
        <w:t xml:space="preserve"> </w:t>
      </w:r>
      <w:r w:rsidR="00593F32" w:rsidRPr="0042418A">
        <w:rPr>
          <w:sz w:val="28"/>
          <w:szCs w:val="28"/>
          <w:lang w:val="ru-RU"/>
        </w:rPr>
        <w:t xml:space="preserve">       </w:t>
      </w:r>
    </w:p>
    <w:p w14:paraId="20612615" w14:textId="43642718" w:rsidR="00593F32" w:rsidRPr="0042418A" w:rsidRDefault="0092771A" w:rsidP="00C669C2">
      <w:pPr>
        <w:shd w:val="clear" w:color="auto" w:fill="FFFFFF"/>
        <w:tabs>
          <w:tab w:val="left" w:pos="567"/>
        </w:tabs>
        <w:jc w:val="both"/>
        <w:rPr>
          <w:sz w:val="28"/>
          <w:szCs w:val="28"/>
          <w:lang w:val="ru-RU"/>
        </w:rPr>
      </w:pPr>
      <w:r>
        <w:rPr>
          <w:sz w:val="28"/>
          <w:szCs w:val="28"/>
          <w:lang w:val="ru-RU"/>
        </w:rPr>
        <w:lastRenderedPageBreak/>
        <w:t xml:space="preserve">        </w:t>
      </w:r>
      <w:r w:rsidR="00593F32" w:rsidRPr="0042418A">
        <w:rPr>
          <w:sz w:val="28"/>
          <w:szCs w:val="28"/>
          <w:lang w:val="ru-RU"/>
        </w:rPr>
        <w:t>Флавоноиды</w:t>
      </w:r>
      <w:r w:rsidR="00593F32" w:rsidRPr="0042418A">
        <w:rPr>
          <w:sz w:val="28"/>
          <w:szCs w:val="28"/>
          <w:shd w:val="clear" w:color="auto" w:fill="FFFFFF"/>
          <w:lang w:val="ru-RU"/>
        </w:rPr>
        <w:t xml:space="preserve"> </w:t>
      </w:r>
      <w:r w:rsidR="00593F32" w:rsidRPr="0042418A">
        <w:rPr>
          <w:rFonts w:eastAsia="Times New Roman"/>
          <w:sz w:val="28"/>
          <w:szCs w:val="28"/>
          <w:lang w:val="ru-RU" w:eastAsia="ru-RU"/>
        </w:rPr>
        <w:t xml:space="preserve">представляют собой </w:t>
      </w:r>
      <w:r w:rsidR="00593F32" w:rsidRPr="0042418A">
        <w:rPr>
          <w:sz w:val="28"/>
          <w:szCs w:val="28"/>
          <w:shd w:val="clear" w:color="auto" w:fill="FFFFFF"/>
          <w:lang w:val="ru-RU"/>
        </w:rPr>
        <w:t xml:space="preserve">одну из самых многочисленных и широко распространенных групп </w:t>
      </w:r>
      <w:r w:rsidR="00593F32" w:rsidRPr="0042418A">
        <w:rPr>
          <w:rFonts w:eastAsia="Times New Roman"/>
          <w:sz w:val="28"/>
          <w:szCs w:val="28"/>
          <w:lang w:val="ru-RU" w:eastAsia="ru-RU"/>
        </w:rPr>
        <w:t>растительных природных соединений. Б</w:t>
      </w:r>
      <w:r w:rsidR="00593F32" w:rsidRPr="0042418A">
        <w:rPr>
          <w:sz w:val="28"/>
          <w:szCs w:val="28"/>
          <w:lang w:val="ru-RU"/>
        </w:rPr>
        <w:t>ыло описано более 4000 флавоноидов в растениях [119], и это число постоянно расширяется.</w:t>
      </w:r>
      <w:r w:rsidR="00593F32" w:rsidRPr="0042418A">
        <w:rPr>
          <w:rFonts w:eastAsia="Times New Roman"/>
          <w:sz w:val="28"/>
          <w:szCs w:val="28"/>
          <w:lang w:val="ru-RU" w:eastAsia="ru-RU"/>
        </w:rPr>
        <w:t xml:space="preserve"> Они </w:t>
      </w:r>
      <w:r w:rsidR="00593F32" w:rsidRPr="0042418A">
        <w:rPr>
          <w:sz w:val="28"/>
          <w:szCs w:val="28"/>
          <w:lang w:val="ru-RU"/>
        </w:rPr>
        <w:t>существуют в растениях в виде мономеров, олигомеров, полимеров,</w:t>
      </w:r>
      <w:r w:rsidR="00593F32" w:rsidRPr="0042418A">
        <w:rPr>
          <w:rFonts w:eastAsia="Times New Roman"/>
          <w:sz w:val="28"/>
          <w:szCs w:val="28"/>
          <w:lang w:val="ru-RU" w:eastAsia="ru-RU"/>
        </w:rPr>
        <w:t xml:space="preserve"> в основе структуры которых лежит скелет, состоящий из двух бензольных колец (А и В), соединённых между собой трёхуглеродной цепочкой, многообразие которых обуславливается, главным образом, строением агликона (степенью окисленности трехуглеродного фрагмента, положением бокового фенильного радикала, величиной гетероцикла и других признаках), а также составом гликозидного фрагмента. </w:t>
      </w:r>
      <w:r w:rsidR="00593F32" w:rsidRPr="0042418A">
        <w:rPr>
          <w:sz w:val="28"/>
          <w:szCs w:val="28"/>
          <w:lang w:val="ru-RU"/>
        </w:rPr>
        <w:t>Кроме того, флаван-3-олы также встречаются в олигомерных и полимерных формах, известных как проантоцианидины. Нефлавоноиды включают в себя фенольные кислоты (бензойные и гидроксикоричные кислоты) и стилбены. Другими нефлавоноидами, которые могут быть найдены в природе, являются галлотаннины, эллагитаннины, стилбен-олигомеры, лигнаны [120],</w:t>
      </w:r>
      <w:r w:rsidR="00593F32" w:rsidRPr="0042418A">
        <w:rPr>
          <w:rFonts w:ascii="Source Sans Pro" w:eastAsia="Times New Roman" w:hAnsi="Source Sans Pro"/>
          <w:lang w:val="ru-RU" w:eastAsia="ru-RU"/>
        </w:rPr>
        <w:t xml:space="preserve"> </w:t>
      </w:r>
      <w:r w:rsidR="00593F32" w:rsidRPr="0042418A">
        <w:rPr>
          <w:rFonts w:eastAsia="Times New Roman"/>
          <w:sz w:val="28"/>
          <w:szCs w:val="28"/>
          <w:lang w:val="ru-RU" w:eastAsia="ru-RU"/>
        </w:rPr>
        <w:t>а также некоторые другие биоактивные фитохимические вещества, такие как терпеноиды, азот- и серосодержащие продукты</w:t>
      </w:r>
      <w:r w:rsidR="00593F32" w:rsidRPr="0042418A">
        <w:rPr>
          <w:sz w:val="28"/>
          <w:szCs w:val="28"/>
          <w:lang w:val="ru-RU"/>
        </w:rPr>
        <w:t xml:space="preserve"> (</w:t>
      </w:r>
      <w:r w:rsidR="00C669C2">
        <w:rPr>
          <w:sz w:val="28"/>
          <w:szCs w:val="28"/>
          <w:lang w:val="ru-RU"/>
        </w:rPr>
        <w:t>р</w:t>
      </w:r>
      <w:r w:rsidR="00593F32" w:rsidRPr="0042418A">
        <w:rPr>
          <w:sz w:val="28"/>
          <w:szCs w:val="28"/>
          <w:lang w:val="ru-RU"/>
        </w:rPr>
        <w:t>исунок 7) [121]</w:t>
      </w:r>
      <w:r w:rsidR="00593F32" w:rsidRPr="0042418A">
        <w:rPr>
          <w:rFonts w:ascii="Source Sans Pro" w:eastAsia="Times New Roman" w:hAnsi="Source Sans Pro"/>
          <w:lang w:val="ru-RU" w:eastAsia="ru-RU"/>
        </w:rPr>
        <w:t>.</w:t>
      </w:r>
    </w:p>
    <w:p w14:paraId="49FEB0B2" w14:textId="352C68D5" w:rsidR="00593F32" w:rsidRPr="0042418A" w:rsidRDefault="00593F32" w:rsidP="00593F32">
      <w:pPr>
        <w:tabs>
          <w:tab w:val="left" w:pos="567"/>
        </w:tabs>
        <w:jc w:val="both"/>
        <w:rPr>
          <w:sz w:val="28"/>
          <w:szCs w:val="28"/>
          <w:lang w:val="ru-RU"/>
        </w:rPr>
      </w:pPr>
    </w:p>
    <w:p w14:paraId="4ACD77ED" w14:textId="77777777" w:rsidR="00593F32" w:rsidRPr="0042418A" w:rsidRDefault="00593F32" w:rsidP="00C669C2">
      <w:pPr>
        <w:tabs>
          <w:tab w:val="left" w:pos="567"/>
        </w:tabs>
        <w:jc w:val="center"/>
        <w:rPr>
          <w:sz w:val="28"/>
          <w:szCs w:val="28"/>
        </w:rPr>
      </w:pPr>
      <w:r w:rsidRPr="0042418A">
        <w:rPr>
          <w:noProof/>
          <w:lang w:val="ru-RU" w:eastAsia="ru-RU"/>
        </w:rPr>
        <w:drawing>
          <wp:inline distT="0" distB="0" distL="0" distR="0" wp14:anchorId="3B6884C5" wp14:editId="4D6D719D">
            <wp:extent cx="5844719" cy="539115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55331" cy="5400938"/>
                    </a:xfrm>
                    <a:prstGeom prst="rect">
                      <a:avLst/>
                    </a:prstGeom>
                  </pic:spPr>
                </pic:pic>
              </a:graphicData>
            </a:graphic>
          </wp:inline>
        </w:drawing>
      </w:r>
    </w:p>
    <w:p w14:paraId="601CB114" w14:textId="7AAC69E6" w:rsidR="00593F32" w:rsidRDefault="00467A59" w:rsidP="00467A59">
      <w:pPr>
        <w:tabs>
          <w:tab w:val="left" w:pos="567"/>
        </w:tabs>
        <w:jc w:val="center"/>
        <w:rPr>
          <w:sz w:val="28"/>
          <w:szCs w:val="28"/>
          <w:lang w:val="ru-RU"/>
        </w:rPr>
      </w:pPr>
      <w:r>
        <w:rPr>
          <w:sz w:val="28"/>
          <w:szCs w:val="28"/>
          <w:lang w:val="ru-RU"/>
        </w:rPr>
        <w:lastRenderedPageBreak/>
        <w:t xml:space="preserve">   </w:t>
      </w:r>
      <w:r w:rsidR="00593F32" w:rsidRPr="0042418A">
        <w:rPr>
          <w:sz w:val="28"/>
          <w:szCs w:val="28"/>
          <w:lang w:val="ru-RU"/>
        </w:rPr>
        <w:t>Рисунок 7</w:t>
      </w:r>
      <w:r w:rsidR="00C669C2">
        <w:rPr>
          <w:sz w:val="28"/>
          <w:szCs w:val="28"/>
          <w:lang w:val="ru-RU"/>
        </w:rPr>
        <w:t xml:space="preserve"> -</w:t>
      </w:r>
      <w:r w:rsidR="00593F32" w:rsidRPr="0042418A">
        <w:rPr>
          <w:sz w:val="28"/>
          <w:szCs w:val="28"/>
          <w:lang w:val="ru-RU"/>
        </w:rPr>
        <w:t xml:space="preserve"> Базовая структура полифенолов и биоактивных фитохимических веществ</w:t>
      </w:r>
      <w:r w:rsidR="000F62C4">
        <w:rPr>
          <w:sz w:val="28"/>
          <w:szCs w:val="28"/>
          <w:lang w:val="ru-RU"/>
        </w:rPr>
        <w:t xml:space="preserve"> </w:t>
      </w:r>
      <w:r w:rsidR="00974C62" w:rsidRPr="0042418A">
        <w:rPr>
          <w:sz w:val="28"/>
          <w:szCs w:val="28"/>
          <w:lang w:val="ru-RU"/>
        </w:rPr>
        <w:t>[121]</w:t>
      </w:r>
    </w:p>
    <w:p w14:paraId="319C7CD9" w14:textId="77777777" w:rsidR="00876E4C" w:rsidRDefault="00876E4C" w:rsidP="00467A59">
      <w:pPr>
        <w:tabs>
          <w:tab w:val="left" w:pos="567"/>
        </w:tabs>
        <w:jc w:val="center"/>
        <w:rPr>
          <w:sz w:val="28"/>
          <w:szCs w:val="28"/>
          <w:lang w:val="ru-RU"/>
        </w:rPr>
      </w:pPr>
    </w:p>
    <w:p w14:paraId="31AC6BF3" w14:textId="0600B40F" w:rsidR="00876E4C" w:rsidRDefault="00876E4C" w:rsidP="00876E4C">
      <w:pPr>
        <w:tabs>
          <w:tab w:val="left" w:pos="567"/>
        </w:tabs>
        <w:jc w:val="both"/>
        <w:rPr>
          <w:lang w:val="ru-RU"/>
        </w:rPr>
      </w:pPr>
      <w:r>
        <w:rPr>
          <w:rFonts w:eastAsia="Times New Roman"/>
          <w:sz w:val="28"/>
          <w:szCs w:val="28"/>
          <w:lang w:val="ru-RU" w:eastAsia="ru-RU"/>
        </w:rPr>
        <w:t xml:space="preserve">        </w:t>
      </w:r>
      <w:r w:rsidRPr="00847EA0">
        <w:rPr>
          <w:rFonts w:eastAsia="Times New Roman"/>
          <w:sz w:val="28"/>
          <w:szCs w:val="28"/>
          <w:lang w:val="ru-RU" w:eastAsia="ru-RU"/>
        </w:rPr>
        <w:t>Такое строение фенольных соединений обеспечивают огромное разнообразие структур, характерное для растительных фенолов. Фенольные соединения накапливаются как в вакуолях, так и в периплазматическом пространстве. Синтез фенольных соединений происходит в хлоропластах и цитозоле</w:t>
      </w:r>
      <w:r>
        <w:rPr>
          <w:rFonts w:eastAsia="Times New Roman"/>
          <w:sz w:val="28"/>
          <w:szCs w:val="28"/>
          <w:lang w:val="ru-RU" w:eastAsia="ru-RU"/>
        </w:rPr>
        <w:t xml:space="preserve">. </w:t>
      </w:r>
      <w:r w:rsidRPr="0042418A">
        <w:rPr>
          <w:rFonts w:eastAsia="Times New Roman"/>
          <w:sz w:val="28"/>
          <w:szCs w:val="28"/>
          <w:lang w:val="ru-RU" w:eastAsia="ru-RU"/>
        </w:rPr>
        <w:t>Биологические эффекты растительных полифенолов чрезвычайно разнообразны и специфичны, что обусловлено разнообразием</w:t>
      </w:r>
      <w:r>
        <w:rPr>
          <w:rFonts w:eastAsia="Times New Roman"/>
          <w:sz w:val="28"/>
          <w:szCs w:val="28"/>
          <w:lang w:val="ru-RU" w:eastAsia="ru-RU"/>
        </w:rPr>
        <w:t xml:space="preserve"> </w:t>
      </w:r>
      <w:r w:rsidRPr="0042418A">
        <w:rPr>
          <w:rFonts w:eastAsia="Times New Roman"/>
          <w:sz w:val="28"/>
          <w:szCs w:val="28"/>
          <w:lang w:val="ru-RU" w:eastAsia="ru-RU"/>
        </w:rPr>
        <w:t>их химического строения, и еще более усиливается из-за вариации гликозидного остатка, так как в растениях полифенолы присутствуют не в чистом виде, а в форме соединений с различными моно- и олигосахаридами.</w:t>
      </w:r>
    </w:p>
    <w:p w14:paraId="5B6E4DD3" w14:textId="3EB60A04" w:rsidR="00876E4C" w:rsidRDefault="00876E4C" w:rsidP="00876E4C">
      <w:pPr>
        <w:tabs>
          <w:tab w:val="left" w:pos="567"/>
        </w:tabs>
        <w:jc w:val="both"/>
        <w:rPr>
          <w:sz w:val="28"/>
          <w:szCs w:val="28"/>
          <w:shd w:val="clear" w:color="auto" w:fill="FFFFFF"/>
          <w:lang w:val="ru-RU"/>
        </w:rPr>
      </w:pPr>
      <w:r>
        <w:rPr>
          <w:lang w:val="ru-RU"/>
        </w:rPr>
        <w:t xml:space="preserve">         </w:t>
      </w:r>
      <w:r w:rsidRPr="0042418A">
        <w:rPr>
          <w:rFonts w:eastAsia="Times New Roman"/>
          <w:sz w:val="28"/>
          <w:szCs w:val="28"/>
          <w:lang w:val="ru-RU" w:eastAsia="ru-RU"/>
        </w:rPr>
        <w:t>Интерес к растительным полифенолам велик ввиду присущего им широкого спектра биологического действия и антиоксидантной активности</w:t>
      </w:r>
      <w:r>
        <w:rPr>
          <w:rFonts w:eastAsia="Times New Roman"/>
          <w:sz w:val="28"/>
          <w:szCs w:val="28"/>
          <w:lang w:val="ru-RU" w:eastAsia="ru-RU"/>
        </w:rPr>
        <w:t xml:space="preserve">. </w:t>
      </w:r>
      <w:r w:rsidRPr="0042418A">
        <w:rPr>
          <w:rFonts w:eastAsia="Times New Roman"/>
          <w:sz w:val="28"/>
          <w:szCs w:val="28"/>
          <w:lang w:val="ru-RU" w:eastAsia="ru-RU"/>
        </w:rPr>
        <w:t>В современной науке огромное внимание уделяется поиску оптимальных путей использования растительных полифенолов в интересах укрепления здоровья людей, профилактики и лечения различных патологий</w:t>
      </w:r>
      <w:r>
        <w:rPr>
          <w:rFonts w:eastAsia="Times New Roman"/>
          <w:sz w:val="28"/>
          <w:szCs w:val="28"/>
          <w:lang w:val="ru-RU" w:eastAsia="ru-RU"/>
        </w:rPr>
        <w:t xml:space="preserve">, </w:t>
      </w:r>
      <w:r w:rsidRPr="0042418A">
        <w:rPr>
          <w:rFonts w:eastAsia="Times New Roman"/>
          <w:sz w:val="28"/>
          <w:szCs w:val="28"/>
          <w:lang w:val="ru-RU" w:eastAsia="ru-RU"/>
        </w:rPr>
        <w:t>вызванных или сопровождающихся усилением свободнорадикальных процессов окисления.</w:t>
      </w:r>
      <w:r>
        <w:rPr>
          <w:rFonts w:eastAsia="Times New Roman"/>
          <w:sz w:val="28"/>
          <w:szCs w:val="28"/>
          <w:lang w:val="ru-RU" w:eastAsia="ru-RU"/>
        </w:rPr>
        <w:t xml:space="preserve"> </w:t>
      </w:r>
      <w:r w:rsidRPr="0042418A">
        <w:rPr>
          <w:rFonts w:eastAsia="Times New Roman"/>
          <w:sz w:val="28"/>
          <w:szCs w:val="28"/>
          <w:lang w:val="ru-RU" w:eastAsia="ru-RU"/>
        </w:rPr>
        <w:t>Известно, что эти молекулы являются очень хорошими антиоксидантами и могут нейтрализовать деструктивную реактивность нежелательных активных форм кислорода / азота</w:t>
      </w:r>
      <w:r>
        <w:rPr>
          <w:rFonts w:eastAsia="Times New Roman"/>
          <w:sz w:val="28"/>
          <w:szCs w:val="28"/>
          <w:lang w:val="ru-RU" w:eastAsia="ru-RU"/>
        </w:rPr>
        <w:t xml:space="preserve">, </w:t>
      </w:r>
      <w:r w:rsidRPr="0042418A">
        <w:rPr>
          <w:rFonts w:eastAsia="Times New Roman"/>
          <w:sz w:val="28"/>
          <w:szCs w:val="28"/>
          <w:lang w:val="ru-RU" w:eastAsia="ru-RU"/>
        </w:rPr>
        <w:t>образующихся в качестве побочного продукта во время метаболических процессов в организме.</w:t>
      </w:r>
      <w:r>
        <w:rPr>
          <w:rFonts w:eastAsia="Times New Roman"/>
          <w:sz w:val="28"/>
          <w:szCs w:val="28"/>
          <w:lang w:val="ru-RU" w:eastAsia="ru-RU"/>
        </w:rPr>
        <w:t xml:space="preserve"> </w:t>
      </w:r>
      <w:r w:rsidRPr="0042418A">
        <w:rPr>
          <w:rFonts w:eastAsia="Times New Roman"/>
          <w:sz w:val="28"/>
          <w:szCs w:val="28"/>
          <w:lang w:val="ru-RU" w:eastAsia="ru-RU"/>
        </w:rPr>
        <w:t>Эпидемиологические исследования показали, что полифенолы обеспечивают значительную защиту от развития ряда хронических заболеваний</w:t>
      </w:r>
      <w:r>
        <w:rPr>
          <w:rFonts w:eastAsia="Times New Roman"/>
          <w:sz w:val="28"/>
          <w:szCs w:val="28"/>
          <w:lang w:val="ru-RU" w:eastAsia="ru-RU"/>
        </w:rPr>
        <w:t xml:space="preserve">, </w:t>
      </w:r>
      <w:r w:rsidRPr="0042418A">
        <w:rPr>
          <w:rFonts w:eastAsia="Times New Roman"/>
          <w:sz w:val="28"/>
          <w:szCs w:val="28"/>
          <w:lang w:val="ru-RU" w:eastAsia="ru-RU"/>
        </w:rPr>
        <w:t xml:space="preserve">таких как </w:t>
      </w:r>
      <w:r w:rsidRPr="0042418A">
        <w:rPr>
          <w:sz w:val="28"/>
          <w:szCs w:val="28"/>
          <w:lang w:val="ru-RU"/>
        </w:rPr>
        <w:t>атеросклероз,</w:t>
      </w:r>
      <w:r w:rsidRPr="0042418A">
        <w:rPr>
          <w:rFonts w:eastAsia="Times New Roman"/>
          <w:sz w:val="28"/>
          <w:szCs w:val="28"/>
          <w:lang w:val="ru-RU" w:eastAsia="ru-RU"/>
        </w:rPr>
        <w:t xml:space="preserve"> сердечно-сосудистые заболевания (ССЗ),</w:t>
      </w:r>
      <w:r>
        <w:rPr>
          <w:rFonts w:eastAsia="Times New Roman"/>
          <w:sz w:val="28"/>
          <w:szCs w:val="28"/>
          <w:lang w:val="ru-RU" w:eastAsia="ru-RU"/>
        </w:rPr>
        <w:t xml:space="preserve"> </w:t>
      </w:r>
      <w:r w:rsidRPr="0042418A">
        <w:rPr>
          <w:sz w:val="28"/>
          <w:szCs w:val="28"/>
          <w:lang w:val="ru-RU"/>
        </w:rPr>
        <w:t xml:space="preserve">дисфункция головного мозга, инсульт, </w:t>
      </w:r>
      <w:r w:rsidRPr="0042418A">
        <w:rPr>
          <w:rFonts w:eastAsia="Times New Roman"/>
          <w:sz w:val="28"/>
          <w:szCs w:val="28"/>
          <w:lang w:val="ru-RU" w:eastAsia="ru-RU"/>
        </w:rPr>
        <w:t>рак, диабет, инфекции, старение, астма и т. д.</w:t>
      </w:r>
      <w:r>
        <w:rPr>
          <w:rFonts w:eastAsia="Times New Roman"/>
          <w:sz w:val="28"/>
          <w:szCs w:val="28"/>
          <w:lang w:val="ru-RU" w:eastAsia="ru-RU"/>
        </w:rPr>
        <w:t xml:space="preserve"> (рисунок 8)</w:t>
      </w:r>
      <w:r w:rsidRPr="0042418A">
        <w:rPr>
          <w:rFonts w:eastAsia="Times New Roman"/>
          <w:sz w:val="28"/>
          <w:szCs w:val="28"/>
          <w:lang w:val="ru-RU" w:eastAsia="ru-RU"/>
        </w:rPr>
        <w:t xml:space="preserve"> </w:t>
      </w:r>
      <w:r w:rsidRPr="0042418A">
        <w:rPr>
          <w:sz w:val="28"/>
          <w:szCs w:val="28"/>
          <w:shd w:val="clear" w:color="auto" w:fill="FFFFFF"/>
          <w:lang w:val="ru-RU"/>
        </w:rPr>
        <w:t>[118, 119, 122]</w:t>
      </w:r>
      <w:r>
        <w:rPr>
          <w:sz w:val="28"/>
          <w:szCs w:val="28"/>
          <w:shd w:val="clear" w:color="auto" w:fill="FFFFFF"/>
          <w:lang w:val="ru-RU"/>
        </w:rPr>
        <w:t>.</w:t>
      </w:r>
    </w:p>
    <w:p w14:paraId="68AB12E4" w14:textId="77777777" w:rsidR="00876E4C" w:rsidRPr="000F62C4" w:rsidRDefault="00876E4C" w:rsidP="00876E4C">
      <w:pPr>
        <w:tabs>
          <w:tab w:val="left" w:pos="567"/>
        </w:tabs>
        <w:jc w:val="center"/>
        <w:rPr>
          <w:color w:val="FF0000"/>
          <w:sz w:val="28"/>
          <w:szCs w:val="28"/>
          <w:lang w:val="ru-RU"/>
        </w:rPr>
      </w:pPr>
    </w:p>
    <w:p w14:paraId="69BBADC7" w14:textId="13EF9A17" w:rsidR="00593F32" w:rsidRPr="0042418A" w:rsidRDefault="00593F32" w:rsidP="00C669C2">
      <w:pPr>
        <w:shd w:val="clear" w:color="auto" w:fill="F9F9F9"/>
        <w:jc w:val="center"/>
        <w:rPr>
          <w:rFonts w:eastAsia="Times New Roman"/>
          <w:sz w:val="28"/>
          <w:szCs w:val="28"/>
          <w:lang w:val="ru-RU" w:eastAsia="ru-RU"/>
        </w:rPr>
      </w:pPr>
      <w:r w:rsidRPr="0042418A">
        <w:rPr>
          <w:noProof/>
          <w:lang w:val="ru-RU" w:eastAsia="ru-RU"/>
        </w:rPr>
        <w:drawing>
          <wp:inline distT="0" distB="0" distL="0" distR="0" wp14:anchorId="0CF67BC7" wp14:editId="4FF98EDC">
            <wp:extent cx="5153025" cy="32004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07708" cy="3234362"/>
                    </a:xfrm>
                    <a:prstGeom prst="rect">
                      <a:avLst/>
                    </a:prstGeom>
                  </pic:spPr>
                </pic:pic>
              </a:graphicData>
            </a:graphic>
          </wp:inline>
        </w:drawing>
      </w:r>
    </w:p>
    <w:p w14:paraId="4ADC4DBD" w14:textId="77777777" w:rsidR="00467A59" w:rsidRDefault="00467A59" w:rsidP="00C669C2">
      <w:pPr>
        <w:shd w:val="clear" w:color="auto" w:fill="FFFFFF"/>
        <w:jc w:val="center"/>
        <w:rPr>
          <w:rFonts w:eastAsia="Times New Roman"/>
          <w:sz w:val="28"/>
          <w:szCs w:val="28"/>
          <w:lang w:val="ru-RU" w:eastAsia="ru-RU"/>
        </w:rPr>
      </w:pPr>
    </w:p>
    <w:p w14:paraId="796FAA01" w14:textId="42C5C1DE" w:rsidR="00593F32" w:rsidRDefault="00593F32" w:rsidP="00C669C2">
      <w:pPr>
        <w:shd w:val="clear" w:color="auto" w:fill="FFFFFF"/>
        <w:jc w:val="center"/>
        <w:rPr>
          <w:sz w:val="28"/>
          <w:szCs w:val="28"/>
          <w:shd w:val="clear" w:color="auto" w:fill="FFFFFF"/>
          <w:lang w:val="ru-RU"/>
        </w:rPr>
      </w:pPr>
      <w:r w:rsidRPr="0042418A">
        <w:rPr>
          <w:rFonts w:eastAsia="Times New Roman"/>
          <w:sz w:val="28"/>
          <w:szCs w:val="28"/>
          <w:lang w:val="ru-RU" w:eastAsia="ru-RU"/>
        </w:rPr>
        <w:t>Рисунок 8</w:t>
      </w:r>
      <w:r w:rsidR="00C669C2">
        <w:rPr>
          <w:rFonts w:eastAsia="Times New Roman"/>
          <w:sz w:val="28"/>
          <w:szCs w:val="28"/>
          <w:lang w:val="ru-RU" w:eastAsia="ru-RU"/>
        </w:rPr>
        <w:t xml:space="preserve"> -</w:t>
      </w:r>
      <w:r w:rsidRPr="0042418A">
        <w:rPr>
          <w:rFonts w:eastAsia="Times New Roman"/>
          <w:sz w:val="28"/>
          <w:szCs w:val="28"/>
          <w:lang w:val="ru-RU" w:eastAsia="ru-RU"/>
        </w:rPr>
        <w:t xml:space="preserve"> Полезные эффекты диетических полифенолов растений</w:t>
      </w:r>
      <w:r w:rsidR="000F62C4">
        <w:rPr>
          <w:rFonts w:eastAsia="Times New Roman"/>
          <w:sz w:val="28"/>
          <w:szCs w:val="28"/>
          <w:lang w:val="ru-RU" w:eastAsia="ru-RU"/>
        </w:rPr>
        <w:t xml:space="preserve"> </w:t>
      </w:r>
      <w:r w:rsidR="00481108">
        <w:rPr>
          <w:sz w:val="28"/>
          <w:szCs w:val="28"/>
          <w:shd w:val="clear" w:color="auto" w:fill="FFFFFF"/>
          <w:lang w:val="ru-RU"/>
        </w:rPr>
        <w:t>[118</w:t>
      </w:r>
      <w:r w:rsidR="00481108" w:rsidRPr="0042418A">
        <w:rPr>
          <w:sz w:val="28"/>
          <w:szCs w:val="28"/>
          <w:shd w:val="clear" w:color="auto" w:fill="FFFFFF"/>
          <w:lang w:val="ru-RU"/>
        </w:rPr>
        <w:t>]</w:t>
      </w:r>
    </w:p>
    <w:p w14:paraId="1AC7CA8F" w14:textId="0F05CA4D" w:rsidR="00776C9B" w:rsidRDefault="00776C9B" w:rsidP="001B57FE">
      <w:pPr>
        <w:tabs>
          <w:tab w:val="left" w:pos="567"/>
        </w:tabs>
        <w:jc w:val="both"/>
        <w:rPr>
          <w:lang w:val="ru-RU"/>
        </w:rPr>
      </w:pPr>
      <w:r>
        <w:rPr>
          <w:rFonts w:eastAsia="Times New Roman"/>
          <w:sz w:val="28"/>
          <w:szCs w:val="28"/>
          <w:lang w:val="ru-RU" w:eastAsia="ru-RU"/>
        </w:rPr>
        <w:lastRenderedPageBreak/>
        <w:t xml:space="preserve">        </w:t>
      </w:r>
      <w:r w:rsidRPr="00A53A5A">
        <w:rPr>
          <w:rFonts w:eastAsia="Times New Roman"/>
          <w:sz w:val="28"/>
          <w:szCs w:val="28"/>
          <w:lang w:val="ru-RU" w:eastAsia="ru-RU"/>
        </w:rPr>
        <w:t>Некоторые из растительных полифенолов, например, флавоноиды с явным и доказанным эффектом, давно используются не только в качестве красителей или полезных диетических добавок</w:t>
      </w:r>
      <w:r>
        <w:rPr>
          <w:rFonts w:eastAsia="Times New Roman"/>
          <w:sz w:val="28"/>
          <w:szCs w:val="28"/>
          <w:lang w:val="ru-RU" w:eastAsia="ru-RU"/>
        </w:rPr>
        <w:t xml:space="preserve">, </w:t>
      </w:r>
      <w:r w:rsidRPr="00A53A5A">
        <w:rPr>
          <w:rFonts w:eastAsia="Times New Roman"/>
          <w:sz w:val="28"/>
          <w:szCs w:val="28"/>
          <w:lang w:val="ru-RU" w:eastAsia="ru-RU"/>
        </w:rPr>
        <w:t>но уже как лекарственные агенты, чаще в составе лекарственных препаратов</w:t>
      </w:r>
      <w:r>
        <w:rPr>
          <w:rFonts w:eastAsia="Times New Roman"/>
          <w:sz w:val="28"/>
          <w:szCs w:val="28"/>
          <w:lang w:val="ru-RU" w:eastAsia="ru-RU"/>
        </w:rPr>
        <w:t>, как например,</w:t>
      </w:r>
      <w:r w:rsidRPr="00A53A5A">
        <w:rPr>
          <w:rFonts w:eastAsia="Times New Roman"/>
          <w:sz w:val="28"/>
          <w:szCs w:val="28"/>
          <w:lang w:val="ru-RU" w:eastAsia="ru-RU"/>
        </w:rPr>
        <w:t xml:space="preserve"> кверцетин, рутин (кверцетин-3-О-</w:t>
      </w:r>
      <w:r w:rsidRPr="00A53A5A">
        <w:rPr>
          <w:rFonts w:eastAsia="Times New Roman"/>
          <w:sz w:val="28"/>
          <w:szCs w:val="28"/>
          <w:lang w:eastAsia="ru-RU"/>
        </w:rPr>
        <w:t>b</w:t>
      </w:r>
      <w:r w:rsidRPr="00A53A5A">
        <w:rPr>
          <w:rFonts w:eastAsia="Times New Roman"/>
          <w:sz w:val="28"/>
          <w:szCs w:val="28"/>
          <w:lang w:val="ru-RU" w:eastAsia="ru-RU"/>
        </w:rPr>
        <w:t>-</w:t>
      </w:r>
      <w:r w:rsidRPr="00A53A5A">
        <w:rPr>
          <w:rFonts w:eastAsia="Times New Roman"/>
          <w:sz w:val="28"/>
          <w:szCs w:val="28"/>
          <w:lang w:eastAsia="ru-RU"/>
        </w:rPr>
        <w:t>D</w:t>
      </w:r>
      <w:r w:rsidRPr="00A53A5A">
        <w:rPr>
          <w:rFonts w:eastAsia="Times New Roman"/>
          <w:sz w:val="28"/>
          <w:szCs w:val="28"/>
          <w:lang w:val="ru-RU" w:eastAsia="ru-RU"/>
        </w:rPr>
        <w:t>-рутинозид), гесперидин, варфарин</w:t>
      </w:r>
      <w:r>
        <w:rPr>
          <w:rFonts w:eastAsia="Times New Roman"/>
          <w:sz w:val="28"/>
          <w:szCs w:val="28"/>
          <w:lang w:val="ru-RU" w:eastAsia="ru-RU"/>
        </w:rPr>
        <w:t xml:space="preserve"> </w:t>
      </w:r>
      <w:r w:rsidRPr="00A53A5A">
        <w:rPr>
          <w:rFonts w:eastAsia="Times New Roman"/>
          <w:sz w:val="28"/>
          <w:szCs w:val="28"/>
          <w:lang w:val="ru-RU" w:eastAsia="ru-RU"/>
        </w:rPr>
        <w:t>[123]</w:t>
      </w:r>
      <w:r>
        <w:rPr>
          <w:rFonts w:eastAsia="Times New Roman"/>
          <w:sz w:val="28"/>
          <w:szCs w:val="28"/>
          <w:lang w:val="ru-RU" w:eastAsia="ru-RU"/>
        </w:rPr>
        <w:t>, которые</w:t>
      </w:r>
      <w:r w:rsidRPr="00A53A5A">
        <w:rPr>
          <w:rFonts w:eastAsia="Times New Roman"/>
          <w:sz w:val="28"/>
          <w:szCs w:val="28"/>
          <w:lang w:val="ru-RU" w:eastAsia="ru-RU"/>
        </w:rPr>
        <w:t xml:space="preserve"> укрепляют стенки кровеносных сосудов и регулируют их проницаемость.</w:t>
      </w:r>
      <w:r w:rsidRPr="00A53A5A">
        <w:rPr>
          <w:sz w:val="28"/>
          <w:szCs w:val="28"/>
          <w:lang w:val="ru-RU"/>
        </w:rPr>
        <w:t xml:space="preserve"> Наиболее важными пищевыми источниками являются фрукты и овощи</w:t>
      </w:r>
      <w:r>
        <w:rPr>
          <w:sz w:val="28"/>
          <w:szCs w:val="28"/>
          <w:lang w:val="ru-RU"/>
        </w:rPr>
        <w:t xml:space="preserve"> </w:t>
      </w:r>
      <w:r w:rsidRPr="00A53A5A">
        <w:rPr>
          <w:sz w:val="28"/>
          <w:szCs w:val="28"/>
          <w:lang w:val="ru-RU"/>
        </w:rPr>
        <w:t>[122], красное вино [124], черные и зеленые чаи [125], кофе [126], оливковое масло экстра вирджин [127] и шоколад [128, 129].</w:t>
      </w:r>
      <w:r>
        <w:rPr>
          <w:sz w:val="28"/>
          <w:szCs w:val="28"/>
          <w:lang w:val="ru-RU"/>
        </w:rPr>
        <w:t xml:space="preserve"> </w:t>
      </w:r>
      <w:r w:rsidRPr="00A53A5A">
        <w:rPr>
          <w:sz w:val="28"/>
          <w:szCs w:val="28"/>
          <w:lang w:val="ru-RU"/>
        </w:rPr>
        <w:t>Кроме того, травы, специи и орехи также являются потенциально значимыми источниками полифенолов [130, 131].</w:t>
      </w:r>
      <w:r>
        <w:rPr>
          <w:sz w:val="28"/>
          <w:szCs w:val="28"/>
          <w:lang w:val="ru-RU"/>
        </w:rPr>
        <w:t xml:space="preserve"> </w:t>
      </w:r>
      <w:r w:rsidRPr="00A53A5A">
        <w:rPr>
          <w:sz w:val="28"/>
          <w:szCs w:val="28"/>
          <w:lang w:val="ru-RU"/>
        </w:rPr>
        <w:t xml:space="preserve">Защитные эффекты полифенолов </w:t>
      </w:r>
      <w:r w:rsidRPr="00A53A5A">
        <w:rPr>
          <w:sz w:val="28"/>
          <w:szCs w:val="28"/>
        </w:rPr>
        <w:t>in</w:t>
      </w:r>
      <w:r w:rsidRPr="00A53A5A">
        <w:rPr>
          <w:sz w:val="28"/>
          <w:szCs w:val="28"/>
          <w:lang w:val="ru-RU"/>
        </w:rPr>
        <w:t xml:space="preserve"> </w:t>
      </w:r>
      <w:r w:rsidRPr="00A53A5A">
        <w:rPr>
          <w:sz w:val="28"/>
          <w:szCs w:val="28"/>
        </w:rPr>
        <w:t>vivo</w:t>
      </w:r>
      <w:r w:rsidRPr="00A53A5A">
        <w:rPr>
          <w:sz w:val="28"/>
          <w:szCs w:val="28"/>
          <w:lang w:val="ru-RU"/>
        </w:rPr>
        <w:t xml:space="preserve"> зависят от степени их экстрагирования из пищи и их поглощения, метаболизма и биологического действия в кишечнике</w:t>
      </w:r>
      <w:r>
        <w:rPr>
          <w:sz w:val="28"/>
          <w:szCs w:val="28"/>
          <w:lang w:val="ru-RU"/>
        </w:rPr>
        <w:t xml:space="preserve"> </w:t>
      </w:r>
      <w:r w:rsidRPr="00A53A5A">
        <w:rPr>
          <w:sz w:val="28"/>
          <w:szCs w:val="28"/>
          <w:lang w:val="ru-RU"/>
        </w:rPr>
        <w:t>[132]; в пищеварительной системе человека полифенолы могут метаболизироваться кишечными или печеночными клетками, или кишечной микробиотой</w:t>
      </w:r>
      <w:r>
        <w:rPr>
          <w:sz w:val="28"/>
          <w:szCs w:val="28"/>
          <w:lang w:val="ru-RU"/>
        </w:rPr>
        <w:t xml:space="preserve">. </w:t>
      </w:r>
      <w:r w:rsidRPr="00A53A5A">
        <w:rPr>
          <w:rFonts w:eastAsia="Times New Roman"/>
          <w:sz w:val="28"/>
          <w:szCs w:val="28"/>
          <w:lang w:val="ru-RU" w:eastAsia="ru-RU"/>
        </w:rPr>
        <w:t>Важное значение имеет количество этих соединений, которые необходимо потреблять для обеспечения положительного воздействия на здоровье</w:t>
      </w:r>
      <w:r>
        <w:rPr>
          <w:rFonts w:eastAsia="Times New Roman"/>
          <w:sz w:val="28"/>
          <w:szCs w:val="28"/>
          <w:lang w:val="ru-RU" w:eastAsia="ru-RU"/>
        </w:rPr>
        <w:t xml:space="preserve">. </w:t>
      </w:r>
      <w:r w:rsidRPr="00A53A5A">
        <w:rPr>
          <w:rFonts w:eastAsia="Times New Roman"/>
          <w:sz w:val="28"/>
          <w:szCs w:val="28"/>
          <w:lang w:val="ru-RU" w:eastAsia="ru-RU"/>
        </w:rPr>
        <w:t>Прежде всего, когда количество полифенолов, необходимое для получения пользы для здоровья, находится в ежедневном рационе обычно потребляемых пищевых продуктов, которое исключает токсикологическую опасность.</w:t>
      </w:r>
      <w:r>
        <w:rPr>
          <w:rFonts w:eastAsia="Times New Roman"/>
          <w:sz w:val="28"/>
          <w:szCs w:val="28"/>
          <w:lang w:val="ru-RU" w:eastAsia="ru-RU"/>
        </w:rPr>
        <w:t xml:space="preserve"> </w:t>
      </w:r>
      <w:r w:rsidRPr="00A53A5A">
        <w:rPr>
          <w:rFonts w:eastAsia="Times New Roman"/>
          <w:sz w:val="28"/>
          <w:szCs w:val="28"/>
          <w:lang w:val="ru-RU" w:eastAsia="ru-RU"/>
        </w:rPr>
        <w:t>Второй уровень - это когда потенциальные эффекты наблюдаются на уровнях, требующих увеличения потребления пищи, допустимого в разумных пределах</w:t>
      </w:r>
      <w:r>
        <w:rPr>
          <w:rFonts w:eastAsia="Times New Roman"/>
          <w:sz w:val="28"/>
          <w:szCs w:val="28"/>
          <w:lang w:val="ru-RU" w:eastAsia="ru-RU"/>
        </w:rPr>
        <w:t xml:space="preserve">. </w:t>
      </w:r>
      <w:r w:rsidRPr="00A53A5A">
        <w:rPr>
          <w:rFonts w:eastAsia="Times New Roman"/>
          <w:sz w:val="28"/>
          <w:szCs w:val="28"/>
          <w:lang w:val="ru-RU" w:eastAsia="ru-RU"/>
        </w:rPr>
        <w:t>Третий уровень - когда необходимое количество требует уровней потребления, достижимых</w:t>
      </w:r>
      <w:r w:rsidRPr="00A53A5A">
        <w:rPr>
          <w:rFonts w:eastAsia="Times New Roman"/>
          <w:sz w:val="28"/>
          <w:szCs w:val="28"/>
          <w:lang w:eastAsia="ru-RU"/>
        </w:rPr>
        <w:t> </w:t>
      </w:r>
      <w:r w:rsidRPr="00A53A5A">
        <w:rPr>
          <w:rFonts w:eastAsia="Times New Roman"/>
          <w:sz w:val="28"/>
          <w:szCs w:val="28"/>
          <w:lang w:val="ru-RU" w:eastAsia="ru-RU"/>
        </w:rPr>
        <w:t>потреблением пищевых добавок</w:t>
      </w:r>
      <w:r>
        <w:rPr>
          <w:rFonts w:eastAsia="Times New Roman"/>
          <w:sz w:val="28"/>
          <w:szCs w:val="28"/>
          <w:lang w:val="ru-RU" w:eastAsia="ru-RU"/>
        </w:rPr>
        <w:t xml:space="preserve">. </w:t>
      </w:r>
      <w:r w:rsidRPr="00A53A5A">
        <w:rPr>
          <w:rFonts w:eastAsia="Times New Roman"/>
          <w:sz w:val="28"/>
          <w:szCs w:val="28"/>
          <w:lang w:val="ru-RU" w:eastAsia="ru-RU"/>
        </w:rPr>
        <w:t xml:space="preserve">В последней ситуации вероятность нежелательных эффектов увеличивается, и требует контроля </w:t>
      </w:r>
      <w:r w:rsidRPr="00A53A5A">
        <w:rPr>
          <w:sz w:val="28"/>
          <w:szCs w:val="28"/>
          <w:lang w:val="ru-RU"/>
        </w:rPr>
        <w:t>[</w:t>
      </w:r>
      <w:r w:rsidRPr="00A53A5A">
        <w:rPr>
          <w:sz w:val="28"/>
          <w:szCs w:val="28"/>
          <w:shd w:val="clear" w:color="auto" w:fill="FFFFFF"/>
          <w:lang w:val="ru-RU"/>
        </w:rPr>
        <w:t>121]</w:t>
      </w:r>
      <w:r>
        <w:rPr>
          <w:sz w:val="28"/>
          <w:szCs w:val="28"/>
          <w:shd w:val="clear" w:color="auto" w:fill="FFFFFF"/>
          <w:lang w:val="ru-RU"/>
        </w:rPr>
        <w:t>.</w:t>
      </w:r>
    </w:p>
    <w:p w14:paraId="5A96864E" w14:textId="77777777" w:rsidR="00593F32" w:rsidRPr="00A53A5A" w:rsidRDefault="00593F32" w:rsidP="00593F32">
      <w:pPr>
        <w:jc w:val="both"/>
        <w:rPr>
          <w:b/>
          <w:sz w:val="28"/>
          <w:szCs w:val="28"/>
          <w:lang w:val="ru-RU"/>
        </w:rPr>
      </w:pPr>
      <w:r w:rsidRPr="00A53A5A">
        <w:rPr>
          <w:b/>
          <w:sz w:val="28"/>
          <w:szCs w:val="28"/>
          <w:lang w:val="ru-RU"/>
        </w:rPr>
        <w:t xml:space="preserve">     </w:t>
      </w:r>
    </w:p>
    <w:p w14:paraId="5BAB3B06" w14:textId="732C711C" w:rsidR="00593F32" w:rsidRPr="00C669C2" w:rsidRDefault="00593F32" w:rsidP="00C669C2">
      <w:pPr>
        <w:tabs>
          <w:tab w:val="left" w:pos="567"/>
        </w:tabs>
        <w:jc w:val="both"/>
        <w:rPr>
          <w:bCs/>
          <w:sz w:val="28"/>
          <w:szCs w:val="28"/>
          <w:lang w:val="ru-RU"/>
        </w:rPr>
      </w:pPr>
      <w:r w:rsidRPr="00C669C2">
        <w:rPr>
          <w:bCs/>
          <w:sz w:val="28"/>
          <w:szCs w:val="28"/>
          <w:lang w:val="ru-RU"/>
        </w:rPr>
        <w:t xml:space="preserve">        </w:t>
      </w:r>
      <w:r w:rsidR="00E304C4" w:rsidRPr="00C669C2">
        <w:rPr>
          <w:bCs/>
          <w:sz w:val="28"/>
          <w:szCs w:val="28"/>
          <w:lang w:val="ru-RU"/>
        </w:rPr>
        <w:t>1.</w:t>
      </w:r>
      <w:r w:rsidR="00A85467" w:rsidRPr="00C669C2">
        <w:rPr>
          <w:bCs/>
          <w:sz w:val="28"/>
          <w:szCs w:val="28"/>
          <w:lang w:val="ru-RU"/>
        </w:rPr>
        <w:t>3.2</w:t>
      </w:r>
      <w:r w:rsidR="00E304C4" w:rsidRPr="00C669C2">
        <w:rPr>
          <w:bCs/>
          <w:sz w:val="28"/>
          <w:szCs w:val="28"/>
          <w:lang w:val="ru-RU"/>
        </w:rPr>
        <w:t xml:space="preserve"> </w:t>
      </w:r>
      <w:r w:rsidRPr="00C669C2">
        <w:rPr>
          <w:bCs/>
          <w:sz w:val="28"/>
          <w:szCs w:val="28"/>
          <w:lang w:val="ru-RU"/>
        </w:rPr>
        <w:t>Пищевые полифенолы при сердечно-сосудистых заболеваниях</w:t>
      </w:r>
    </w:p>
    <w:p w14:paraId="53043A1B" w14:textId="77777777" w:rsidR="00593F32" w:rsidRPr="00A53A5A" w:rsidRDefault="00593F32" w:rsidP="00593F32">
      <w:pPr>
        <w:jc w:val="both"/>
        <w:rPr>
          <w:sz w:val="28"/>
          <w:szCs w:val="28"/>
          <w:lang w:val="ru-RU"/>
        </w:rPr>
      </w:pPr>
      <w:r w:rsidRPr="00A53A5A">
        <w:rPr>
          <w:sz w:val="28"/>
          <w:szCs w:val="28"/>
          <w:lang w:val="ru-RU"/>
        </w:rPr>
        <w:t xml:space="preserve">        Согласно сообщениям Всемирной организации здравоохранения, ССЗ являются основной причиной смертности во всем мире. В 2012 году сердечно-сосудистые заболевания стали причиной более 17,5 миллионов смертей, что составляет 31% всех смертей во всем мире (7,4 и 6,7 миллиона были вызваны ишемической болезнью сердца и инсультом). Основными факторами риска сердечно-сосудистых заболеваний и инсульта являются отсутствие физических упражнений, нездоровая диета, повышенное кровяное давление, ожирение и широкое использование табака и алкоголя. Эти факторы риска должны контролироваться регулярно и могут быть признаком повышенного риска инсульта, сердечного приступа и сердечной недостаточности среди других. Немодифицируемые факторы риска сердечно-сосудистых заболеваний включают увеличение возраста, пол, этническую принадлежность и наследственность. </w:t>
      </w:r>
    </w:p>
    <w:p w14:paraId="64361159" w14:textId="77777777" w:rsidR="00593F32" w:rsidRPr="00A53A5A" w:rsidRDefault="00593F32" w:rsidP="00593F32">
      <w:pPr>
        <w:jc w:val="both"/>
        <w:rPr>
          <w:sz w:val="28"/>
          <w:szCs w:val="28"/>
          <w:lang w:val="ru-RU"/>
        </w:rPr>
      </w:pPr>
      <w:r w:rsidRPr="00A53A5A">
        <w:rPr>
          <w:sz w:val="28"/>
          <w:szCs w:val="28"/>
          <w:lang w:val="ru-RU"/>
        </w:rPr>
        <w:t xml:space="preserve">          В настоящее время основным фактором риска развития сердечно-сосудистых заболеваний является гипертония, и это серьезная проблема глобального здравоохранения, затрагивающая примерно 1 миллиард человек и вызывающая около 7,6 млн. преждевременных смертей, а также 6% от всех причин инвалидности во всем мире [133]. При этом потребление полифенолов </w:t>
      </w:r>
      <w:r w:rsidRPr="00A53A5A">
        <w:rPr>
          <w:sz w:val="28"/>
          <w:szCs w:val="28"/>
          <w:lang w:val="ru-RU"/>
        </w:rPr>
        <w:lastRenderedPageBreak/>
        <w:t xml:space="preserve">имеет обратно пропорциональную связь с сердечно-сосудистыми и цереброваскулярными заболеваниями из-за их противовоспалительных и антиатерогенных свойств, таких как ингибирование разрыва цепи ДНК, вызванного пероксилом, ингибирование агрегации тромбоцитов и экспрессии молекул адгезии к эндотелию и защиту липопротеинов низкой плотности (ЛПНП) от окислительного повреждения [134, 135]. Например, гидрокситиозол и олеуропеин, полифенолы из оливкового масла, играют важную роль в защите от ССЗ [136], благодаря чему оливковое масло проявляет атерозащитные свойства путем снижения концентрации ЛПНП в плазме и атерогенности ЛПНП и улучшения функции ЛПВП [137, 138]. Добавка оливкового масла в пищевой рацион улучшала исход атеросклероза у кроликов путем улучшения липидного профиля и снижения гиперактивности тромбоцитов [139-141]. Кроме того, полифенолы могут уменьшать воспаление, блокируя цитокины, такие как </w:t>
      </w:r>
      <w:r w:rsidRPr="00A53A5A">
        <w:rPr>
          <w:sz w:val="28"/>
          <w:szCs w:val="28"/>
          <w:shd w:val="clear" w:color="auto" w:fill="FFFFFF"/>
        </w:rPr>
        <w:t>TNF</w:t>
      </w:r>
      <w:r w:rsidRPr="00A53A5A">
        <w:rPr>
          <w:sz w:val="28"/>
          <w:szCs w:val="28"/>
          <w:shd w:val="clear" w:color="auto" w:fill="FFFFFF"/>
          <w:lang w:val="ru-RU"/>
        </w:rPr>
        <w:t>-</w:t>
      </w:r>
      <w:r w:rsidRPr="00A53A5A">
        <w:rPr>
          <w:sz w:val="28"/>
          <w:szCs w:val="28"/>
          <w:shd w:val="clear" w:color="auto" w:fill="FFFFFF"/>
        </w:rPr>
        <w:t>α</w:t>
      </w:r>
      <w:r w:rsidRPr="00A53A5A">
        <w:rPr>
          <w:sz w:val="28"/>
          <w:szCs w:val="28"/>
          <w:lang w:val="ru-RU"/>
        </w:rPr>
        <w:t xml:space="preserve">, </w:t>
      </w:r>
      <w:r w:rsidRPr="00A53A5A">
        <w:rPr>
          <w:sz w:val="28"/>
          <w:szCs w:val="28"/>
        </w:rPr>
        <w:t>IL</w:t>
      </w:r>
      <w:r w:rsidRPr="00A53A5A">
        <w:rPr>
          <w:sz w:val="28"/>
          <w:szCs w:val="28"/>
          <w:lang w:val="ru-RU"/>
        </w:rPr>
        <w:t xml:space="preserve">-1, </w:t>
      </w:r>
      <w:r w:rsidRPr="00A53A5A">
        <w:rPr>
          <w:sz w:val="28"/>
          <w:szCs w:val="28"/>
        </w:rPr>
        <w:t>IL</w:t>
      </w:r>
      <w:r w:rsidRPr="00A53A5A">
        <w:rPr>
          <w:sz w:val="28"/>
          <w:szCs w:val="28"/>
          <w:lang w:val="ru-RU"/>
        </w:rPr>
        <w:t xml:space="preserve">-6, </w:t>
      </w:r>
      <w:r w:rsidRPr="00A53A5A">
        <w:rPr>
          <w:sz w:val="28"/>
          <w:szCs w:val="28"/>
        </w:rPr>
        <w:t>IL</w:t>
      </w:r>
      <w:r w:rsidRPr="00A53A5A">
        <w:rPr>
          <w:sz w:val="28"/>
          <w:szCs w:val="28"/>
          <w:lang w:val="ru-RU"/>
        </w:rPr>
        <w:t xml:space="preserve">-8 и </w:t>
      </w:r>
      <w:r w:rsidRPr="00A53A5A">
        <w:rPr>
          <w:sz w:val="28"/>
          <w:szCs w:val="28"/>
        </w:rPr>
        <w:t>C</w:t>
      </w:r>
      <w:r w:rsidRPr="00A53A5A">
        <w:rPr>
          <w:sz w:val="28"/>
          <w:szCs w:val="28"/>
          <w:lang w:val="ru-RU"/>
        </w:rPr>
        <w:t>-реактивный белок, которые играют важную роль в качестве воспалительных маркеров [135]. Пищевой рацион, который включает ингредиенты, содержащие большое количество полифенолов, такие как оливковое масло, какао, ягоды и вино, оказывает положительное влияние на параметры риска сердечно-сосудистых заболеваний. Например, уровни АД обратно коррелируют с потреблением продуктов питания, богатых полифенолами. Однако в большинстве этих исследований учитывается только один источник полифенолов или один пищевой продукт [142-147]. Группа ученых продемонстрировала, что диета, богатая полифенолами, включая шесть порций фруктов и овощей, вместе с темным шоколадом и частью ягод каждый день, показывает улучшение микрососудистой функции и снижает систолическое АД [148]. Вино и виноградные экстракты в исследованиях демонстрируют улучшение эндотелиальной функции, возможно, через азотнокислые (</w:t>
      </w:r>
      <w:r w:rsidRPr="00A53A5A">
        <w:rPr>
          <w:sz w:val="28"/>
          <w:szCs w:val="28"/>
        </w:rPr>
        <w:t>NO</w:t>
      </w:r>
      <w:r w:rsidRPr="00A53A5A">
        <w:rPr>
          <w:sz w:val="28"/>
          <w:szCs w:val="28"/>
          <w:lang w:val="ru-RU"/>
        </w:rPr>
        <w:t xml:space="preserve">-) зависимые пути [143, 146]. В экспериментальных исследованиях диетические полифенолы могут помочь стимулировать </w:t>
      </w:r>
      <w:r w:rsidRPr="00A53A5A">
        <w:rPr>
          <w:sz w:val="28"/>
          <w:szCs w:val="28"/>
        </w:rPr>
        <w:t>NO</w:t>
      </w:r>
      <w:r w:rsidRPr="00A53A5A">
        <w:rPr>
          <w:sz w:val="28"/>
          <w:szCs w:val="28"/>
          <w:lang w:val="ru-RU"/>
        </w:rPr>
        <w:t>-эндотелиальную секрецию, которая может снизить АД. Исследования с чаем и какао обнаружили улучшение косвенных показателей активности симпатической нервной системы, что, возможно, способствует снижению периферического сосудистого тонуса [147].</w:t>
      </w:r>
    </w:p>
    <w:p w14:paraId="0944609F" w14:textId="77777777" w:rsidR="00593F32" w:rsidRPr="00A53A5A" w:rsidRDefault="00593F32" w:rsidP="00593F32">
      <w:pPr>
        <w:jc w:val="both"/>
        <w:rPr>
          <w:sz w:val="28"/>
          <w:szCs w:val="28"/>
          <w:lang w:val="ru-RU"/>
        </w:rPr>
      </w:pPr>
    </w:p>
    <w:p w14:paraId="1F3B6CB6" w14:textId="494EBDF8" w:rsidR="00593F32" w:rsidRPr="00467A59" w:rsidRDefault="00593F32" w:rsidP="00593F32">
      <w:pPr>
        <w:jc w:val="both"/>
        <w:rPr>
          <w:sz w:val="28"/>
          <w:szCs w:val="28"/>
          <w:lang w:val="ru-RU"/>
        </w:rPr>
      </w:pPr>
      <w:r w:rsidRPr="00467A59">
        <w:rPr>
          <w:sz w:val="28"/>
          <w:szCs w:val="28"/>
          <w:lang w:val="ru-RU"/>
        </w:rPr>
        <w:t xml:space="preserve">        </w:t>
      </w:r>
      <w:r w:rsidR="00E304C4" w:rsidRPr="00467A59">
        <w:rPr>
          <w:sz w:val="28"/>
          <w:szCs w:val="28"/>
          <w:lang w:val="ru-RU"/>
        </w:rPr>
        <w:t>1.</w:t>
      </w:r>
      <w:r w:rsidR="00A85467" w:rsidRPr="00467A59">
        <w:rPr>
          <w:sz w:val="28"/>
          <w:szCs w:val="28"/>
          <w:lang w:val="ru-RU"/>
        </w:rPr>
        <w:t>3.3</w:t>
      </w:r>
      <w:r w:rsidR="00E304C4" w:rsidRPr="00467A59">
        <w:rPr>
          <w:sz w:val="28"/>
          <w:szCs w:val="28"/>
          <w:lang w:val="ru-RU"/>
        </w:rPr>
        <w:t xml:space="preserve"> </w:t>
      </w:r>
      <w:r w:rsidRPr="00467A59">
        <w:rPr>
          <w:sz w:val="28"/>
          <w:szCs w:val="28"/>
          <w:lang w:val="ru-RU"/>
        </w:rPr>
        <w:t>Пищевые полифенолы при терапии инсульта</w:t>
      </w:r>
    </w:p>
    <w:p w14:paraId="45C63764" w14:textId="77777777" w:rsidR="00593F32" w:rsidRPr="00A53A5A" w:rsidRDefault="00593F32" w:rsidP="00593F32">
      <w:pPr>
        <w:jc w:val="both"/>
        <w:rPr>
          <w:sz w:val="28"/>
          <w:szCs w:val="28"/>
          <w:lang w:val="ru-RU"/>
        </w:rPr>
      </w:pPr>
      <w:r w:rsidRPr="00A53A5A">
        <w:rPr>
          <w:sz w:val="28"/>
          <w:szCs w:val="28"/>
          <w:lang w:val="ru-RU"/>
        </w:rPr>
        <w:t xml:space="preserve">        Полифенолы являются перспективным средством нейропротекции при различных патологиях, таких как нарушение мозгового кровообращения, эпилепсия, инсульт, травма мозга, повреждение спинного мозга. Различные механизмы действия полифенолов при профилактике инсульта исследовались в экспериментах </w:t>
      </w:r>
      <w:r w:rsidRPr="00A53A5A">
        <w:rPr>
          <w:i/>
          <w:sz w:val="28"/>
          <w:szCs w:val="28"/>
        </w:rPr>
        <w:t>in</w:t>
      </w:r>
      <w:r w:rsidRPr="00A53A5A">
        <w:rPr>
          <w:i/>
          <w:sz w:val="28"/>
          <w:szCs w:val="28"/>
          <w:lang w:val="ru-RU"/>
        </w:rPr>
        <w:t xml:space="preserve"> </w:t>
      </w:r>
      <w:r w:rsidRPr="00A53A5A">
        <w:rPr>
          <w:i/>
          <w:sz w:val="28"/>
          <w:szCs w:val="28"/>
        </w:rPr>
        <w:t>vitro</w:t>
      </w:r>
      <w:r w:rsidRPr="00A53A5A">
        <w:rPr>
          <w:sz w:val="28"/>
          <w:szCs w:val="28"/>
          <w:lang w:val="ru-RU"/>
        </w:rPr>
        <w:t>. Так, ресвератрол и полифенолы из зеленого чая были способны уменьшить образование активных форм кислорода (АФК) в митохондриях и отек эндотелиальных клеток, проявляя таким образом способность частично предотвращать отек мозга и повреждение нервов [149]. Одним из возможных механизмов является то, что полифенолы могут уменьшить отек эндотелиальных клеток за счет снижения Са</w:t>
      </w:r>
      <w:r w:rsidRPr="00A53A5A">
        <w:rPr>
          <w:sz w:val="28"/>
          <w:szCs w:val="28"/>
          <w:vertAlign w:val="superscript"/>
          <w:lang w:val="ru-RU"/>
        </w:rPr>
        <w:t>2+</w:t>
      </w:r>
      <w:r w:rsidRPr="00A53A5A">
        <w:rPr>
          <w:sz w:val="28"/>
          <w:szCs w:val="28"/>
          <w:lang w:val="ru-RU"/>
        </w:rPr>
        <w:t xml:space="preserve">. Мангиферин и </w:t>
      </w:r>
      <w:r w:rsidRPr="00A53A5A">
        <w:rPr>
          <w:sz w:val="28"/>
          <w:szCs w:val="28"/>
          <w:lang w:val="ru-RU"/>
        </w:rPr>
        <w:lastRenderedPageBreak/>
        <w:t xml:space="preserve">морин, два природных антиоксиданта из кожуры манго и </w:t>
      </w:r>
      <w:r w:rsidRPr="00A53A5A">
        <w:rPr>
          <w:sz w:val="28"/>
          <w:szCs w:val="28"/>
        </w:rPr>
        <w:t>Maclura</w:t>
      </w:r>
      <w:r w:rsidRPr="00A53A5A">
        <w:rPr>
          <w:sz w:val="28"/>
          <w:szCs w:val="28"/>
          <w:lang w:val="ru-RU"/>
        </w:rPr>
        <w:t xml:space="preserve"> </w:t>
      </w:r>
      <w:r w:rsidRPr="00A53A5A">
        <w:rPr>
          <w:sz w:val="28"/>
          <w:szCs w:val="28"/>
        </w:rPr>
        <w:t>pomifera</w:t>
      </w:r>
      <w:r w:rsidRPr="00A53A5A">
        <w:rPr>
          <w:sz w:val="28"/>
          <w:szCs w:val="28"/>
          <w:lang w:val="ru-RU"/>
        </w:rPr>
        <w:t xml:space="preserve"> соответственно, проявляли широкий спектр антиоксидантной и антиапоптотической активности в модели </w:t>
      </w:r>
      <w:r w:rsidRPr="00A53A5A">
        <w:rPr>
          <w:i/>
          <w:sz w:val="28"/>
          <w:szCs w:val="28"/>
        </w:rPr>
        <w:t>in</w:t>
      </w:r>
      <w:r w:rsidRPr="00A53A5A">
        <w:rPr>
          <w:i/>
          <w:sz w:val="28"/>
          <w:szCs w:val="28"/>
          <w:lang w:val="ru-RU"/>
        </w:rPr>
        <w:t xml:space="preserve"> </w:t>
      </w:r>
      <w:r w:rsidRPr="00A53A5A">
        <w:rPr>
          <w:i/>
          <w:sz w:val="28"/>
          <w:szCs w:val="28"/>
        </w:rPr>
        <w:t>vitro</w:t>
      </w:r>
      <w:r w:rsidRPr="00A53A5A">
        <w:rPr>
          <w:sz w:val="28"/>
          <w:szCs w:val="28"/>
          <w:lang w:val="ru-RU"/>
        </w:rPr>
        <w:t xml:space="preserve"> при микромолярных концентрациях [150]. </w:t>
      </w:r>
    </w:p>
    <w:p w14:paraId="6047D6C9" w14:textId="08720894" w:rsidR="00593F32" w:rsidRPr="00A53A5A" w:rsidRDefault="00593F32" w:rsidP="00BE0C38">
      <w:pPr>
        <w:tabs>
          <w:tab w:val="left" w:pos="567"/>
        </w:tabs>
        <w:jc w:val="both"/>
        <w:rPr>
          <w:sz w:val="28"/>
          <w:szCs w:val="28"/>
          <w:lang w:val="ru-RU"/>
        </w:rPr>
      </w:pPr>
      <w:r w:rsidRPr="00A53A5A">
        <w:rPr>
          <w:sz w:val="28"/>
          <w:szCs w:val="28"/>
          <w:lang w:val="ru-RU"/>
        </w:rPr>
        <w:t xml:space="preserve">       </w:t>
      </w:r>
      <w:r w:rsidR="00BE0C38">
        <w:rPr>
          <w:sz w:val="28"/>
          <w:szCs w:val="28"/>
          <w:lang w:val="ru-RU"/>
        </w:rPr>
        <w:t xml:space="preserve"> </w:t>
      </w:r>
      <w:r w:rsidRPr="00A53A5A">
        <w:rPr>
          <w:sz w:val="28"/>
          <w:szCs w:val="28"/>
          <w:lang w:val="ru-RU"/>
        </w:rPr>
        <w:t xml:space="preserve">Хорошо известно, что при инсульте головного мозга происходит увеличение уровней </w:t>
      </w:r>
      <w:r w:rsidRPr="00A53A5A">
        <w:rPr>
          <w:sz w:val="28"/>
          <w:szCs w:val="28"/>
        </w:rPr>
        <w:t>ROS</w:t>
      </w:r>
      <w:r w:rsidRPr="00A53A5A">
        <w:rPr>
          <w:sz w:val="28"/>
          <w:szCs w:val="28"/>
          <w:lang w:val="ru-RU"/>
        </w:rPr>
        <w:t xml:space="preserve">, которые связаны с повышенным высвобождением и уменьшенным поглощением глутамата [151]. При оценке влияния (-) - эпикатехин-3-галлата (ЭКГ), одного из трех основных антиоксидантов зеленого чая, на </w:t>
      </w:r>
      <w:bookmarkStart w:id="8" w:name="_Hlk60265819"/>
      <w:r w:rsidRPr="00A53A5A">
        <w:rPr>
          <w:sz w:val="28"/>
          <w:szCs w:val="28"/>
          <w:lang w:val="ru-RU"/>
        </w:rPr>
        <w:t xml:space="preserve">клетки линии </w:t>
      </w:r>
      <w:r w:rsidRPr="00A53A5A">
        <w:rPr>
          <w:sz w:val="28"/>
          <w:szCs w:val="28"/>
        </w:rPr>
        <w:t>C</w:t>
      </w:r>
      <w:r w:rsidRPr="00A53A5A">
        <w:rPr>
          <w:sz w:val="28"/>
          <w:szCs w:val="28"/>
          <w:lang w:val="ru-RU"/>
        </w:rPr>
        <w:t xml:space="preserve">6 </w:t>
      </w:r>
      <w:bookmarkEnd w:id="8"/>
      <w:r w:rsidRPr="00A53A5A">
        <w:rPr>
          <w:sz w:val="28"/>
          <w:szCs w:val="28"/>
          <w:lang w:val="ru-RU"/>
        </w:rPr>
        <w:t>было отмечено, что через 6 ч. наблюдался положительный клеточный ответ, вызванный ЭКГ, что указывает на то, что ЭКГ должна быть способна защитить мозг от эксайтотоксичности, вызванной глутаматом [152].</w:t>
      </w:r>
    </w:p>
    <w:p w14:paraId="3F07C698" w14:textId="77777777" w:rsidR="00593F32" w:rsidRPr="00A53A5A" w:rsidRDefault="00593F32" w:rsidP="00593F32">
      <w:pPr>
        <w:jc w:val="both"/>
        <w:rPr>
          <w:sz w:val="28"/>
          <w:szCs w:val="28"/>
          <w:lang w:val="ru-RU"/>
        </w:rPr>
      </w:pPr>
      <w:r w:rsidRPr="00A53A5A">
        <w:rPr>
          <w:sz w:val="28"/>
          <w:szCs w:val="28"/>
          <w:lang w:val="ru-RU"/>
        </w:rPr>
        <w:t xml:space="preserve">        Положительный эффект на здоровье полифенолов из чая, кофе и какао был также широко оценен и в экспериментальных исследованиях с животными, указывающими на их положительное влияние на здоровье сердечно-сосудистой системы и снижение риска развития инсульта. В то время как чай и какао оказывают благотворное влияние на функцию эндотелия, общий холестерин и холестерин ЛПНП (только чай) и чувствительность к инсулину (только какао), умеренное потребление кофе было обратно связано с риском развития инсульта. Предполагается, что в основе действия этих полифенолов лежит антигипертензивная, гипохолестеринемическая, антиоксидантная и противовоспалительная активность, а также улучшение сосудистой эндотелиальной функции и чувствительности к инсулину.</w:t>
      </w:r>
    </w:p>
    <w:p w14:paraId="285A8C70" w14:textId="77777777" w:rsidR="00593F32" w:rsidRPr="00A53A5A" w:rsidRDefault="00593F32" w:rsidP="00593F32">
      <w:pPr>
        <w:jc w:val="both"/>
        <w:rPr>
          <w:sz w:val="28"/>
          <w:szCs w:val="28"/>
          <w:lang w:val="ru-RU"/>
        </w:rPr>
      </w:pPr>
      <w:r w:rsidRPr="00A53A5A">
        <w:rPr>
          <w:sz w:val="28"/>
          <w:szCs w:val="28"/>
          <w:lang w:val="ru-RU"/>
        </w:rPr>
        <w:t xml:space="preserve">        </w:t>
      </w:r>
      <w:r w:rsidRPr="00A53A5A">
        <w:rPr>
          <w:sz w:val="28"/>
          <w:szCs w:val="28"/>
        </w:rPr>
        <w:t>EGCG</w:t>
      </w:r>
      <w:r w:rsidRPr="00A53A5A">
        <w:rPr>
          <w:sz w:val="28"/>
          <w:szCs w:val="28"/>
          <w:lang w:val="ru-RU"/>
        </w:rPr>
        <w:t xml:space="preserve">, присутствующий в ограниченном количестве пищевых продуктов и напитков на основе растений, таких как зеленый чай, проявляет нейропротекторное действие в мышиной модели ишемии мозга, контролируя каскад воспаления [123, 153], обеспечивая антиоксидантные и нейропротекторные эффекты. </w:t>
      </w:r>
      <w:r w:rsidRPr="00A53A5A">
        <w:rPr>
          <w:sz w:val="28"/>
          <w:szCs w:val="28"/>
        </w:rPr>
        <w:t>C</w:t>
      </w:r>
      <w:r w:rsidRPr="00A53A5A">
        <w:rPr>
          <w:sz w:val="28"/>
          <w:szCs w:val="28"/>
          <w:lang w:val="ru-RU"/>
        </w:rPr>
        <w:t xml:space="preserve">овместное введение </w:t>
      </w:r>
      <w:r w:rsidRPr="00A53A5A">
        <w:rPr>
          <w:sz w:val="28"/>
          <w:szCs w:val="28"/>
        </w:rPr>
        <w:t>EGCG</w:t>
      </w:r>
      <w:r w:rsidRPr="00A53A5A">
        <w:rPr>
          <w:sz w:val="28"/>
          <w:szCs w:val="28"/>
          <w:lang w:val="ru-RU"/>
        </w:rPr>
        <w:t xml:space="preserve"> с активатором рекомбинантного тканевого плазминогена </w:t>
      </w:r>
      <w:r w:rsidRPr="00A53A5A">
        <w:rPr>
          <w:i/>
          <w:sz w:val="28"/>
          <w:szCs w:val="28"/>
        </w:rPr>
        <w:t>in</w:t>
      </w:r>
      <w:r w:rsidRPr="00A53A5A">
        <w:rPr>
          <w:i/>
          <w:sz w:val="28"/>
          <w:szCs w:val="28"/>
          <w:lang w:val="ru-RU"/>
        </w:rPr>
        <w:t xml:space="preserve"> </w:t>
      </w:r>
      <w:r w:rsidRPr="00A53A5A">
        <w:rPr>
          <w:i/>
          <w:sz w:val="28"/>
          <w:szCs w:val="28"/>
        </w:rPr>
        <w:t>vivo</w:t>
      </w:r>
      <w:r w:rsidRPr="00A53A5A">
        <w:rPr>
          <w:sz w:val="28"/>
          <w:szCs w:val="28"/>
          <w:lang w:val="ru-RU"/>
        </w:rPr>
        <w:t xml:space="preserve"> подтверждает потенциал их применения для расширения терапевтического окна при лечении острой ишемии головного мозга [154].</w:t>
      </w:r>
    </w:p>
    <w:p w14:paraId="34CA68A6" w14:textId="77777777" w:rsidR="00593F32" w:rsidRPr="00A53A5A" w:rsidRDefault="00593F32" w:rsidP="00BE0C38">
      <w:pPr>
        <w:tabs>
          <w:tab w:val="left" w:pos="567"/>
        </w:tabs>
        <w:jc w:val="both"/>
        <w:rPr>
          <w:sz w:val="28"/>
          <w:szCs w:val="28"/>
          <w:lang w:val="ru-RU"/>
        </w:rPr>
      </w:pPr>
      <w:r w:rsidRPr="00A53A5A">
        <w:rPr>
          <w:sz w:val="28"/>
          <w:szCs w:val="28"/>
          <w:lang w:val="ru-RU"/>
        </w:rPr>
        <w:t xml:space="preserve">        Кверцетин, еще один флавоноид с аналогичными антиоксидантными эффектами, как и полифенолы зеленого чая, снижал уровни матричной металлопептидазы 9 (</w:t>
      </w:r>
      <w:r w:rsidRPr="00A53A5A">
        <w:rPr>
          <w:sz w:val="28"/>
          <w:szCs w:val="28"/>
        </w:rPr>
        <w:t>MMP</w:t>
      </w:r>
      <w:r w:rsidRPr="00A53A5A">
        <w:rPr>
          <w:sz w:val="28"/>
          <w:szCs w:val="28"/>
          <w:lang w:val="ru-RU"/>
        </w:rPr>
        <w:t xml:space="preserve">-9) в исследованиях ишемии мозга и ослаблял нарушение гематоэнцефалического барьера [155]. Защитные эффекты кверцетина можно отнести к антилипидным, пероксидативным, антиоксидантным и противовоспалительным свойствам [156]. Также он проявлял антигипертензивные свойства, индуцируя устойчивое снижение АД, окислительного стресса или статуса </w:t>
      </w:r>
      <w:r w:rsidRPr="00A53A5A">
        <w:rPr>
          <w:sz w:val="28"/>
          <w:szCs w:val="28"/>
        </w:rPr>
        <w:t>NO</w:t>
      </w:r>
      <w:r w:rsidRPr="00A53A5A">
        <w:rPr>
          <w:sz w:val="28"/>
          <w:szCs w:val="28"/>
          <w:lang w:val="ru-RU"/>
        </w:rPr>
        <w:t xml:space="preserve"> [157], при этом кверцетин-рутинозид (рутин) контролирует повреждение нервов при церебральной ишемии [158].</w:t>
      </w:r>
    </w:p>
    <w:p w14:paraId="541D787A" w14:textId="631F80C2" w:rsidR="00593F32" w:rsidRPr="00A53A5A" w:rsidRDefault="00593F32" w:rsidP="00593F32">
      <w:pPr>
        <w:jc w:val="both"/>
        <w:rPr>
          <w:sz w:val="28"/>
          <w:szCs w:val="28"/>
          <w:lang w:val="ru-RU"/>
        </w:rPr>
      </w:pPr>
      <w:r w:rsidRPr="00A53A5A">
        <w:rPr>
          <w:sz w:val="28"/>
          <w:szCs w:val="28"/>
          <w:lang w:val="ru-RU"/>
        </w:rPr>
        <w:t xml:space="preserve">        Ресвератрол широко изучается из-за его способности модулировать определенные параметры, связанные с повышенным сердечно-сосудистым риском; основным механизмом нейропротекции является ингибирование процессов окисления липидов [159]. Результаты на животных моделях при </w:t>
      </w:r>
      <w:r w:rsidRPr="00A53A5A">
        <w:rPr>
          <w:sz w:val="28"/>
          <w:szCs w:val="28"/>
          <w:lang w:val="ru-RU"/>
        </w:rPr>
        <w:lastRenderedPageBreak/>
        <w:t xml:space="preserve">временной окклюзии средней мозговой артерии показывают, что ресвератрол значительно снижает апоптоз, перекисное окисление липидов, объем инфаркта головного мозга и отеки [160, 161]. В эндотелии ресвератрол может стимулировать активность </w:t>
      </w:r>
      <w:r w:rsidRPr="00A53A5A">
        <w:rPr>
          <w:sz w:val="28"/>
          <w:szCs w:val="28"/>
        </w:rPr>
        <w:t>NOS</w:t>
      </w:r>
      <w:r w:rsidRPr="00A53A5A">
        <w:rPr>
          <w:sz w:val="28"/>
          <w:szCs w:val="28"/>
          <w:lang w:val="ru-RU"/>
        </w:rPr>
        <w:t xml:space="preserve">, увеличивая количество </w:t>
      </w:r>
      <w:r w:rsidRPr="00A53A5A">
        <w:rPr>
          <w:sz w:val="28"/>
          <w:szCs w:val="28"/>
        </w:rPr>
        <w:t>NO</w:t>
      </w:r>
      <w:r w:rsidRPr="00A53A5A">
        <w:rPr>
          <w:sz w:val="28"/>
          <w:szCs w:val="28"/>
          <w:lang w:val="ru-RU"/>
        </w:rPr>
        <w:t xml:space="preserve"> в изолированных аортах крыс [162]; полифенолы из виноградного порошка, вводимые в качестве дополнения в рацион, защищают мозг от ишемического повреждения. </w:t>
      </w:r>
      <w:r w:rsidR="00434B31">
        <w:rPr>
          <w:sz w:val="28"/>
          <w:szCs w:val="28"/>
          <w:lang w:val="ru-RU"/>
        </w:rPr>
        <w:t>Вероятно</w:t>
      </w:r>
      <w:r w:rsidRPr="00A53A5A">
        <w:rPr>
          <w:sz w:val="28"/>
          <w:szCs w:val="28"/>
          <w:lang w:val="ru-RU"/>
        </w:rPr>
        <w:t>, нейрозащитные эффекты дополнительного приема виноградного порошка могут иметь широкое значение в будущем для профилактики и защиты от нейродегенеративных повреждений [163].</w:t>
      </w:r>
    </w:p>
    <w:p w14:paraId="09A3C7CD" w14:textId="77777777" w:rsidR="00593F32" w:rsidRPr="00A53A5A" w:rsidRDefault="00593F32" w:rsidP="00593F32">
      <w:pPr>
        <w:jc w:val="both"/>
        <w:rPr>
          <w:sz w:val="28"/>
          <w:szCs w:val="28"/>
          <w:lang w:val="ru-RU"/>
        </w:rPr>
      </w:pPr>
      <w:r w:rsidRPr="00A53A5A">
        <w:rPr>
          <w:sz w:val="28"/>
          <w:szCs w:val="28"/>
          <w:lang w:val="ru-RU"/>
        </w:rPr>
        <w:t xml:space="preserve">        На экспериментальных животных моделях были описаны антиоксидантные, противовоспалительные, антилипидемические и нейропротективные свойства куркумина [164]. Например, в модели на свиньях с эндотелиальной дисфункцией куркумин может эффективно блокировать пагубное влияние гомоцистеина на сосудистую систему [165].</w:t>
      </w:r>
    </w:p>
    <w:p w14:paraId="6B34B107" w14:textId="77777777" w:rsidR="00593F32" w:rsidRPr="00A53A5A" w:rsidRDefault="00593F32" w:rsidP="00593F32">
      <w:pPr>
        <w:jc w:val="both"/>
        <w:rPr>
          <w:sz w:val="28"/>
          <w:szCs w:val="28"/>
          <w:lang w:val="ru-RU"/>
        </w:rPr>
      </w:pPr>
      <w:r w:rsidRPr="00A53A5A">
        <w:rPr>
          <w:sz w:val="28"/>
          <w:szCs w:val="28"/>
          <w:lang w:val="ru-RU"/>
        </w:rPr>
        <w:t xml:space="preserve">        Диеты, обогащенные антоцианами из черники, обеспечивали нейропротекцию после инсульта у крыс благодаря их антиатерогенным и противовоспалительным свойстам [166, 167]. Экстракт красного вина, богатый антоцианином, уменьшал повреждение, вызванное церебральной ишемией у крыс, и защищал от индуцированной ишемией эксайтотоксичности, энергетической недостаточности и окислительного стресса [168]. </w:t>
      </w:r>
    </w:p>
    <w:p w14:paraId="5F78442A" w14:textId="77777777" w:rsidR="00593F32" w:rsidRPr="00A53A5A" w:rsidRDefault="00593F32" w:rsidP="00593F32">
      <w:pPr>
        <w:tabs>
          <w:tab w:val="left" w:pos="567"/>
        </w:tabs>
        <w:jc w:val="both"/>
        <w:rPr>
          <w:sz w:val="28"/>
          <w:szCs w:val="28"/>
          <w:lang w:val="ru-RU"/>
        </w:rPr>
      </w:pPr>
      <w:r w:rsidRPr="00A53A5A">
        <w:rPr>
          <w:sz w:val="28"/>
          <w:szCs w:val="28"/>
          <w:lang w:val="ru-RU"/>
        </w:rPr>
        <w:t xml:space="preserve">        Также изучалась связь потребления алкогольных напитков с высоким содержанием полифенолов и инсульта. Результаты различных обсервационных исследований показывают, что относительный риск ишемического инсульта снижается при умеренном потреблении алкоголя [169]. Широкую известность получил так называемый "французский парадокс": несмотря на потребление большого количества животных жиров в виде сливочного масла, жирных сыров и мяса и, как следствие, повышенный уровень холестерина в крови, как главного фактора риска развития атеросклероза, у французов заболеваемость и смертность от сердечно-сосудистых заболеваний значительно ниже, чем у жителей других европейских стран и Северной Америки, и эта тенденция является неизменной в течение десятилетий. Одной из причин возникновения этого "парадокса" называется регулярное употребление французами красных виноградных вин, содержащих много полифенольных соединений, и это общий элемент диеты во всех странах юга Европы [170]. Красное вино содержит около 200 мг полифенолов на 100 г [171], главным образом антоцианинов и флаван-3-олов, и является одним из основных факторов общего потребления полифенолов в этих странах [172-174]. При этом алкоголь не является определяющим фактором, так как данного феномена не наблюдается при потреблении других спиртных напитков: пива, водки или виски. Выявленная закономерность также не определяется географическим местоположением стран: так, проведённые в Дании исследования показали, что независимо от возраста и образования у людей, регулярно употребляющих красное виноградное вино, на 50 % снижен риск смерти от коронарной болезни сердца.</w:t>
      </w:r>
      <w:r w:rsidRPr="00A53A5A">
        <w:rPr>
          <w:rFonts w:ascii="Verdana" w:hAnsi="Verdana"/>
          <w:lang w:val="ru-RU"/>
        </w:rPr>
        <w:t xml:space="preserve"> </w:t>
      </w:r>
      <w:r w:rsidRPr="00A53A5A">
        <w:rPr>
          <w:sz w:val="28"/>
          <w:szCs w:val="28"/>
          <w:lang w:val="ru-RU"/>
        </w:rPr>
        <w:t xml:space="preserve">Несмотря на то, что экспериментальные исследования с ресвератролом и </w:t>
      </w:r>
      <w:r w:rsidRPr="00A53A5A">
        <w:rPr>
          <w:sz w:val="28"/>
          <w:szCs w:val="28"/>
          <w:lang w:val="ru-RU"/>
        </w:rPr>
        <w:lastRenderedPageBreak/>
        <w:t xml:space="preserve">инсультом были осуществлены на животных, при этом исследования </w:t>
      </w:r>
      <w:r w:rsidRPr="00A53A5A">
        <w:rPr>
          <w:i/>
          <w:sz w:val="28"/>
          <w:szCs w:val="28"/>
        </w:rPr>
        <w:t>in</w:t>
      </w:r>
      <w:r w:rsidRPr="00A53A5A">
        <w:rPr>
          <w:i/>
          <w:sz w:val="28"/>
          <w:szCs w:val="28"/>
          <w:lang w:val="ru-RU"/>
        </w:rPr>
        <w:t xml:space="preserve"> </w:t>
      </w:r>
      <w:r w:rsidRPr="00A53A5A">
        <w:rPr>
          <w:i/>
          <w:sz w:val="28"/>
          <w:szCs w:val="28"/>
        </w:rPr>
        <w:t>vivo</w:t>
      </w:r>
      <w:r w:rsidRPr="00A53A5A">
        <w:rPr>
          <w:sz w:val="28"/>
          <w:szCs w:val="28"/>
          <w:lang w:val="ru-RU"/>
        </w:rPr>
        <w:t xml:space="preserve"> подтвердили положительные свойства полифенолов вина при защите от инсульта [157], клинические исследования у людей, перенесших инсульт, не проводились. Можно предположить, что ресвератрол увеличивает мозговой кровоток и усиливает цереброваскулярную перфузию у этих пациентов, поскольку эти эффекты наблюдаются у здоровых людей [175]. В целом, влияние вина на цереброваскулярные события обусловлено его антиатерогенным и антитромботическим действием, а также противовоспалительными свойствами - способностью улучшать профиль липидов (увеличение холестерина ЛПВП и снижение холестерина ЛПНП), снижать агрегацию тромбоцитов, регулировать функцию эндотелия, что связано с неалкогольными компонентами вина, такими как полифенолы [142].</w:t>
      </w:r>
    </w:p>
    <w:p w14:paraId="23DBEB62" w14:textId="77777777" w:rsidR="00593F32" w:rsidRPr="00A53A5A" w:rsidRDefault="00593F32" w:rsidP="00BE0C38">
      <w:pPr>
        <w:tabs>
          <w:tab w:val="left" w:pos="567"/>
        </w:tabs>
        <w:jc w:val="both"/>
        <w:rPr>
          <w:sz w:val="28"/>
          <w:szCs w:val="28"/>
          <w:lang w:val="ru-RU"/>
        </w:rPr>
      </w:pPr>
      <w:r w:rsidRPr="00A53A5A">
        <w:rPr>
          <w:sz w:val="28"/>
          <w:szCs w:val="28"/>
          <w:lang w:val="ru-RU"/>
        </w:rPr>
        <w:t xml:space="preserve">        Употребление других богатых полифенолами напитков, таких как кофе или чай, также может ассоциироваться с более низким риском развития инсульта. Как и в случае с алкоголем, высокое потребление кофе считается фактором риска сердечно-сосудистых заболеваний, но умеренное потребление может снизить этот риск; в частности, риск инсульта был ниже у пациентов, которые потребляли 6 или менее чашек кофе в день по сравнению с другими потребителями. Относительные риски были одинаковы для ишемического и геморрагического инсульта, а также не было никаких различий, связанных с полом пациентов при более низких уровнях потребления кофе (2 чашки в день или менее) [176]. Подобно кофе, чаи тоже очень богаты полифенолами, в основном флавоноидами. Было показано, что флавоноиды чая улучшают эндотелиальную функцию, уровень АД, уровень холестерина и концентрации глюкозы в крови [177, 178]. </w:t>
      </w:r>
    </w:p>
    <w:p w14:paraId="46E1C633" w14:textId="77777777" w:rsidR="00593F32" w:rsidRPr="00A53A5A" w:rsidRDefault="00593F32" w:rsidP="00593F32">
      <w:pPr>
        <w:tabs>
          <w:tab w:val="left" w:pos="567"/>
        </w:tabs>
        <w:jc w:val="both"/>
        <w:rPr>
          <w:sz w:val="28"/>
          <w:szCs w:val="28"/>
          <w:lang w:val="ru-RU"/>
        </w:rPr>
      </w:pPr>
      <w:r w:rsidRPr="00A53A5A">
        <w:rPr>
          <w:sz w:val="28"/>
          <w:szCs w:val="28"/>
          <w:lang w:val="ru-RU"/>
        </w:rPr>
        <w:t xml:space="preserve">        Другими типично богатыми полифенолами продуктами являются шоколад и какао, орехи и оливковое масло. Какао и темный шоколад, которые являются богатыми источниками флавоноидов, способны понижать общий холестерин и холестерин ЛПНП, на фоне отсутствия эффектов на концентрацию холестерина ЛПВП и триглицеридов в плазме [179]. Проспективных исследований по шоколаду и инсульту все еще недостаточно, хотя при анализе этих исследований при сравнении данных по потреблению шоколада наблюдалось</w:t>
      </w:r>
      <w:r w:rsidRPr="00A53A5A">
        <w:rPr>
          <w:sz w:val="28"/>
          <w:szCs w:val="28"/>
          <w:shd w:val="clear" w:color="auto" w:fill="FFFFFF"/>
          <w:lang w:val="ru-RU"/>
        </w:rPr>
        <w:t xml:space="preserve"> </w:t>
      </w:r>
      <w:r w:rsidRPr="00A53A5A">
        <w:rPr>
          <w:sz w:val="28"/>
          <w:szCs w:val="28"/>
          <w:lang w:val="ru-RU"/>
        </w:rPr>
        <w:t xml:space="preserve">значительное снижение </w:t>
      </w:r>
      <w:r w:rsidRPr="00A53A5A">
        <w:rPr>
          <w:sz w:val="28"/>
          <w:szCs w:val="28"/>
          <w:shd w:val="clear" w:color="auto" w:fill="FFFFFF"/>
          <w:lang w:val="ru-RU"/>
        </w:rPr>
        <w:t>риска развития инсульта при высоком и умеренном потреблении шоколада</w:t>
      </w:r>
      <w:r w:rsidRPr="00A53A5A">
        <w:rPr>
          <w:sz w:val="28"/>
          <w:szCs w:val="28"/>
          <w:shd w:val="clear" w:color="auto" w:fill="FFFFFF"/>
        </w:rPr>
        <w:t> </w:t>
      </w:r>
      <w:r w:rsidRPr="00A53A5A">
        <w:rPr>
          <w:sz w:val="28"/>
          <w:szCs w:val="28"/>
          <w:shd w:val="clear" w:color="auto" w:fill="FFFFFF"/>
          <w:lang w:val="ru-RU"/>
        </w:rPr>
        <w:t>[180]</w:t>
      </w:r>
      <w:r w:rsidRPr="00A53A5A">
        <w:rPr>
          <w:sz w:val="28"/>
          <w:szCs w:val="28"/>
          <w:lang w:val="ru-RU"/>
        </w:rPr>
        <w:t>.</w:t>
      </w:r>
      <w:r w:rsidRPr="00A53A5A">
        <w:rPr>
          <w:rFonts w:ascii="Arial" w:hAnsi="Arial" w:cs="Arial"/>
          <w:sz w:val="20"/>
          <w:szCs w:val="20"/>
          <w:shd w:val="clear" w:color="auto" w:fill="FFFFFF"/>
          <w:lang w:val="ru-RU"/>
        </w:rPr>
        <w:t xml:space="preserve"> </w:t>
      </w:r>
    </w:p>
    <w:p w14:paraId="5E7D63D3" w14:textId="77777777" w:rsidR="00593F32" w:rsidRPr="00A53A5A" w:rsidRDefault="00593F32" w:rsidP="00593F32">
      <w:pPr>
        <w:jc w:val="both"/>
        <w:rPr>
          <w:sz w:val="28"/>
          <w:szCs w:val="28"/>
          <w:lang w:val="ru-RU"/>
        </w:rPr>
      </w:pPr>
      <w:r w:rsidRPr="00A53A5A">
        <w:rPr>
          <w:sz w:val="28"/>
          <w:szCs w:val="28"/>
          <w:lang w:val="ru-RU"/>
        </w:rPr>
        <w:t xml:space="preserve">        В мире широко используются кулинарные травы и специи в приготовлении еды для улучшения вкуса пищевых блюд, а также в качестве традиционных лекарств для предотвращения или лечения различных состояний. Полифенолы можно найти среди всех активных химических компонентов трав и специй, при этом из-за нехватки воды концентрация полифенолов в травах и специях может быть выше, чем у фруктов и овощей. Травы, специи и лекарственные растения могут оказывать воздействие на регуляцию глюкозы и дислипидемию у пациентов с метаболическим синдромом и диабетом типа 2, оба из которых являются основными факторами риска развития инсульта [181]. Однако, для </w:t>
      </w:r>
      <w:r w:rsidRPr="00A53A5A">
        <w:rPr>
          <w:sz w:val="28"/>
          <w:szCs w:val="28"/>
          <w:lang w:val="ru-RU"/>
        </w:rPr>
        <w:lastRenderedPageBreak/>
        <w:t xml:space="preserve">оценки прямой зависимости между использованием специй и трав и риском развития инсульта клинических исследований не проводилось. </w:t>
      </w:r>
    </w:p>
    <w:p w14:paraId="0B6B7291" w14:textId="19BFD5AF" w:rsidR="00593F32" w:rsidRPr="00A53A5A" w:rsidRDefault="00593F32" w:rsidP="00BE0C38">
      <w:pPr>
        <w:tabs>
          <w:tab w:val="left" w:pos="567"/>
        </w:tabs>
        <w:jc w:val="both"/>
        <w:rPr>
          <w:sz w:val="28"/>
          <w:szCs w:val="28"/>
          <w:shd w:val="clear" w:color="auto" w:fill="FFFFFF"/>
          <w:lang w:val="ru-RU" w:eastAsia="ar-SA"/>
        </w:rPr>
      </w:pPr>
      <w:r w:rsidRPr="00A53A5A">
        <w:rPr>
          <w:sz w:val="28"/>
          <w:szCs w:val="28"/>
          <w:lang w:val="ru-RU"/>
        </w:rPr>
        <w:t xml:space="preserve">       </w:t>
      </w:r>
      <w:r w:rsidR="00BE0C38">
        <w:rPr>
          <w:sz w:val="28"/>
          <w:szCs w:val="28"/>
          <w:lang w:val="ru-RU"/>
        </w:rPr>
        <w:t xml:space="preserve"> </w:t>
      </w:r>
      <w:r w:rsidRPr="00A53A5A">
        <w:rPr>
          <w:sz w:val="28"/>
          <w:szCs w:val="28"/>
          <w:lang w:val="ru-RU"/>
        </w:rPr>
        <w:t xml:space="preserve">Таким образом, полифенолы являются перспективными нейропротекторами для различных патологий, таких как нарушение мозгового кровообращения, эпилепсия, инсульт, травма мозга и повреждение спинного мозга. Большинство экспериментальных и эпидемиологических исследований показывают, что диетические полифенолы активируют антиоксидантные пути, поскольку окислительный стресс считается ключевым событием в патогенезе церебральной ишемии, при котором перепроизводство </w:t>
      </w:r>
      <w:r w:rsidRPr="00A53A5A">
        <w:rPr>
          <w:sz w:val="28"/>
          <w:szCs w:val="28"/>
        </w:rPr>
        <w:t>ROS</w:t>
      </w:r>
      <w:r w:rsidRPr="00A53A5A">
        <w:rPr>
          <w:sz w:val="28"/>
          <w:szCs w:val="28"/>
          <w:lang w:val="ru-RU"/>
        </w:rPr>
        <w:t xml:space="preserve"> может вызвать дисбаланс между окислительными и антиокислительными процессами, повредить липиды, белки и нуклеиновые кислоты, вызывая апоптоз или некроз, а также полифенолы модулируют иммунный ответ, ингибируя провоспалительные биомаркеры, регулируя множественные окислительно-восстановительные ферменты, такие как эндотелиальная </w:t>
      </w:r>
      <w:r w:rsidRPr="00A53A5A">
        <w:rPr>
          <w:sz w:val="28"/>
          <w:szCs w:val="28"/>
        </w:rPr>
        <w:t>NO</w:t>
      </w:r>
      <w:r w:rsidRPr="00A53A5A">
        <w:rPr>
          <w:sz w:val="28"/>
          <w:szCs w:val="28"/>
          <w:lang w:val="ru-RU"/>
        </w:rPr>
        <w:t xml:space="preserve">-синтаза, каталаза, </w:t>
      </w:r>
      <w:r w:rsidRPr="00A53A5A">
        <w:rPr>
          <w:sz w:val="28"/>
          <w:szCs w:val="28"/>
        </w:rPr>
        <w:t>SOD</w:t>
      </w:r>
      <w:r w:rsidRPr="00A53A5A">
        <w:rPr>
          <w:sz w:val="28"/>
          <w:szCs w:val="28"/>
          <w:lang w:val="ru-RU"/>
        </w:rPr>
        <w:t xml:space="preserve">1 и </w:t>
      </w:r>
      <w:r w:rsidRPr="00A53A5A">
        <w:rPr>
          <w:sz w:val="28"/>
          <w:szCs w:val="28"/>
        </w:rPr>
        <w:t>SOD</w:t>
      </w:r>
      <w:r w:rsidRPr="00A53A5A">
        <w:rPr>
          <w:sz w:val="28"/>
          <w:szCs w:val="28"/>
          <w:lang w:val="ru-RU"/>
        </w:rPr>
        <w:t xml:space="preserve">2. </w:t>
      </w:r>
      <w:r w:rsidRPr="00A53A5A">
        <w:rPr>
          <w:sz w:val="28"/>
          <w:szCs w:val="28"/>
          <w:shd w:val="clear" w:color="auto" w:fill="FFFFFF"/>
          <w:lang w:val="ru-RU" w:eastAsia="ar-SA"/>
        </w:rPr>
        <w:t xml:space="preserve">Тем не менее, терапевтические свойства полифенолов зависят от их химической структуры (гликозилирование, эстерификация, полимеризация и т.д.) и биодоступности, и, к сожалению, наиболее часто встречаемые в нашей диете полифенолы не являются наиболее биодоступными [182]. </w:t>
      </w:r>
    </w:p>
    <w:p w14:paraId="3416E125" w14:textId="1D763980" w:rsidR="00593F32" w:rsidRPr="00A53A5A" w:rsidRDefault="00593F32" w:rsidP="00593F32">
      <w:pPr>
        <w:jc w:val="both"/>
        <w:rPr>
          <w:sz w:val="28"/>
          <w:szCs w:val="28"/>
          <w:shd w:val="clear" w:color="auto" w:fill="FFFFFF"/>
          <w:lang w:val="ru-RU"/>
        </w:rPr>
      </w:pPr>
      <w:r w:rsidRPr="00A53A5A">
        <w:rPr>
          <w:sz w:val="28"/>
          <w:szCs w:val="28"/>
          <w:shd w:val="clear" w:color="auto" w:fill="FFFFFF"/>
          <w:lang w:val="ru-RU" w:eastAsia="ar-SA"/>
        </w:rPr>
        <w:t xml:space="preserve">        Таким образом, </w:t>
      </w:r>
      <w:r w:rsidRPr="00A53A5A">
        <w:rPr>
          <w:sz w:val="28"/>
          <w:szCs w:val="28"/>
          <w:shd w:val="clear" w:color="auto" w:fill="FFFFFF"/>
          <w:lang w:val="ru-RU"/>
        </w:rPr>
        <w:t xml:space="preserve">полифенолы растительного происхождения обладают нейропротекторными свойствами, и </w:t>
      </w:r>
      <w:r w:rsidRPr="00A53A5A">
        <w:rPr>
          <w:sz w:val="28"/>
          <w:szCs w:val="28"/>
          <w:shd w:val="clear" w:color="auto" w:fill="FFFFFF"/>
          <w:lang w:val="ru-RU" w:eastAsia="ar-SA"/>
        </w:rPr>
        <w:t xml:space="preserve">необходимость поиска и изучения новых растительных ресурсов, богатых биодоступными полифенолами, </w:t>
      </w:r>
      <w:r w:rsidRPr="00A53A5A">
        <w:rPr>
          <w:sz w:val="28"/>
          <w:szCs w:val="28"/>
          <w:lang w:val="ru-RU"/>
        </w:rPr>
        <w:t>обеспечивающими защиту от нейродегенеративных изменений, связанных с церебральной ишемией,</w:t>
      </w:r>
      <w:r w:rsidRPr="00A53A5A">
        <w:rPr>
          <w:sz w:val="28"/>
          <w:szCs w:val="28"/>
          <w:shd w:val="clear" w:color="auto" w:fill="FFFFFF"/>
          <w:lang w:val="ru-RU"/>
        </w:rPr>
        <w:t xml:space="preserve"> является актуальной задачей. </w:t>
      </w:r>
    </w:p>
    <w:p w14:paraId="1E5DD12D" w14:textId="102E64E5" w:rsidR="00593F32" w:rsidRPr="00A53A5A" w:rsidRDefault="00593F32">
      <w:pPr>
        <w:rPr>
          <w:lang w:val="ru-RU"/>
        </w:rPr>
      </w:pPr>
    </w:p>
    <w:p w14:paraId="628B343A" w14:textId="1AA50FF5" w:rsidR="00593F32" w:rsidRPr="00A53A5A" w:rsidRDefault="00E304C4" w:rsidP="00593F32">
      <w:pPr>
        <w:suppressAutoHyphens/>
        <w:ind w:right="141" w:firstLine="567"/>
        <w:jc w:val="both"/>
        <w:rPr>
          <w:sz w:val="28"/>
          <w:szCs w:val="28"/>
          <w:shd w:val="clear" w:color="auto" w:fill="FFFFFF"/>
          <w:lang w:val="ru-RU" w:eastAsia="ar-SA"/>
        </w:rPr>
      </w:pPr>
      <w:r w:rsidRPr="00E304C4">
        <w:rPr>
          <w:b/>
          <w:sz w:val="28"/>
          <w:szCs w:val="28"/>
          <w:lang w:val="ru-RU"/>
        </w:rPr>
        <w:t>1.</w:t>
      </w:r>
      <w:r w:rsidR="00A85467">
        <w:rPr>
          <w:b/>
          <w:sz w:val="28"/>
          <w:szCs w:val="28"/>
          <w:lang w:val="ru-RU"/>
        </w:rPr>
        <w:t>4</w:t>
      </w:r>
      <w:r w:rsidRPr="00E304C4">
        <w:rPr>
          <w:b/>
          <w:sz w:val="28"/>
          <w:szCs w:val="28"/>
          <w:lang w:val="ru-RU"/>
        </w:rPr>
        <w:t xml:space="preserve"> </w:t>
      </w:r>
      <w:r w:rsidR="00593F32" w:rsidRPr="00A53A5A">
        <w:rPr>
          <w:b/>
          <w:sz w:val="28"/>
          <w:szCs w:val="28"/>
          <w:lang w:val="ru-RU"/>
        </w:rPr>
        <w:t xml:space="preserve">Профилактический и терапевтический потенциал </w:t>
      </w:r>
      <w:r w:rsidR="00593F32" w:rsidRPr="00A53A5A">
        <w:rPr>
          <w:b/>
          <w:sz w:val="28"/>
          <w:szCs w:val="28"/>
          <w:shd w:val="clear" w:color="auto" w:fill="FFFFFF"/>
          <w:lang w:val="ru-RU"/>
        </w:rPr>
        <w:t>экстракта</w:t>
      </w:r>
      <w:r w:rsidR="00593F32" w:rsidRPr="00A53A5A">
        <w:rPr>
          <w:b/>
          <w:sz w:val="28"/>
          <w:szCs w:val="28"/>
          <w:lang w:val="ru-RU"/>
        </w:rPr>
        <w:t xml:space="preserve"> полифенолов, выделенных из корней </w:t>
      </w:r>
      <w:r w:rsidR="00593F32" w:rsidRPr="00A53A5A">
        <w:rPr>
          <w:b/>
          <w:i/>
          <w:sz w:val="28"/>
          <w:szCs w:val="28"/>
        </w:rPr>
        <w:t>Limonium</w:t>
      </w:r>
      <w:r w:rsidR="00593F32" w:rsidRPr="00A53A5A">
        <w:rPr>
          <w:b/>
          <w:i/>
          <w:sz w:val="28"/>
          <w:szCs w:val="28"/>
          <w:lang w:val="ru-RU"/>
        </w:rPr>
        <w:t xml:space="preserve"> </w:t>
      </w:r>
      <w:r w:rsidR="00593F32" w:rsidRPr="00A53A5A">
        <w:rPr>
          <w:b/>
          <w:i/>
          <w:sz w:val="28"/>
          <w:szCs w:val="28"/>
        </w:rPr>
        <w:t>gmelinii</w:t>
      </w:r>
    </w:p>
    <w:p w14:paraId="37181789" w14:textId="71495D61" w:rsidR="00593F32" w:rsidRPr="00A53A5A" w:rsidRDefault="00593F32" w:rsidP="00593F32">
      <w:pPr>
        <w:suppressAutoHyphens/>
        <w:ind w:right="141" w:firstLine="567"/>
        <w:jc w:val="both"/>
        <w:rPr>
          <w:sz w:val="28"/>
          <w:szCs w:val="28"/>
          <w:shd w:val="clear" w:color="auto" w:fill="FFFFFF"/>
          <w:lang w:val="ru-RU" w:eastAsia="ar-SA"/>
        </w:rPr>
      </w:pPr>
      <w:r w:rsidRPr="00A53A5A">
        <w:rPr>
          <w:sz w:val="28"/>
          <w:szCs w:val="28"/>
          <w:shd w:val="clear" w:color="auto" w:fill="FFFFFF"/>
          <w:lang w:val="ru-RU" w:eastAsia="ar-SA"/>
        </w:rPr>
        <w:t>Для решения проблемы поиска эффективных терапевтических средств могут быть использованы растения, обладающие значительной протекторной активностью, достаточными ресурсами на территории Казахстана, отличающиеся экономической целесообразностью их заготовки, приемлемой степенью сложности технологии получения фитопрепаратов на их основе, исходя из экономических и экологических расчетов.  Одним из таких растений является кермек Гмелина (</w:t>
      </w:r>
      <w:r w:rsidRPr="00A53A5A">
        <w:rPr>
          <w:i/>
          <w:sz w:val="28"/>
          <w:szCs w:val="28"/>
          <w:shd w:val="clear" w:color="auto" w:fill="FFFFFF"/>
          <w:lang w:eastAsia="ar-SA"/>
        </w:rPr>
        <w:t>L</w:t>
      </w:r>
      <w:r w:rsidRPr="00A53A5A">
        <w:rPr>
          <w:i/>
          <w:sz w:val="28"/>
          <w:szCs w:val="28"/>
          <w:shd w:val="clear" w:color="auto" w:fill="FFFFFF"/>
          <w:lang w:val="ru-RU" w:eastAsia="ar-SA"/>
        </w:rPr>
        <w:t xml:space="preserve">. </w:t>
      </w:r>
      <w:r w:rsidRPr="00A53A5A">
        <w:rPr>
          <w:i/>
          <w:sz w:val="28"/>
          <w:szCs w:val="28"/>
          <w:shd w:val="clear" w:color="auto" w:fill="FFFFFF"/>
          <w:lang w:eastAsia="ar-SA"/>
        </w:rPr>
        <w:t>Gmelinii</w:t>
      </w:r>
      <w:r w:rsidRPr="00A53A5A">
        <w:rPr>
          <w:sz w:val="28"/>
          <w:szCs w:val="28"/>
          <w:shd w:val="clear" w:color="auto" w:fill="FFFFFF"/>
          <w:lang w:val="ru-RU" w:eastAsia="ar-SA"/>
        </w:rPr>
        <w:t xml:space="preserve">) представитель рода </w:t>
      </w:r>
      <w:r w:rsidRPr="00A53A5A">
        <w:rPr>
          <w:sz w:val="28"/>
          <w:szCs w:val="28"/>
          <w:shd w:val="clear" w:color="auto" w:fill="FFFFFF"/>
          <w:lang w:eastAsia="ar-SA"/>
        </w:rPr>
        <w:t>Limonium</w:t>
      </w:r>
      <w:r w:rsidRPr="00A53A5A">
        <w:rPr>
          <w:sz w:val="28"/>
          <w:szCs w:val="28"/>
          <w:shd w:val="clear" w:color="auto" w:fill="FFFFFF"/>
          <w:lang w:val="ru-RU" w:eastAsia="ar-SA"/>
        </w:rPr>
        <w:t xml:space="preserve"> (кермек) семейства </w:t>
      </w:r>
      <w:r w:rsidRPr="00A53A5A">
        <w:rPr>
          <w:sz w:val="28"/>
          <w:szCs w:val="28"/>
          <w:shd w:val="clear" w:color="auto" w:fill="FFFFFF"/>
          <w:lang w:eastAsia="ar-SA"/>
        </w:rPr>
        <w:t>Plumbagenaceae</w:t>
      </w:r>
      <w:r w:rsidRPr="00A53A5A">
        <w:rPr>
          <w:sz w:val="28"/>
          <w:szCs w:val="28"/>
          <w:shd w:val="clear" w:color="auto" w:fill="FFFFFF"/>
          <w:lang w:val="ru-RU" w:eastAsia="ar-SA"/>
        </w:rPr>
        <w:t>, которое произрастает на бросовых землях, не пригодных для земледелия и пастбищ и имеет промышленный запас на территории нашей Республики</w:t>
      </w:r>
      <w:r w:rsidR="0054624F" w:rsidRPr="00A53A5A">
        <w:rPr>
          <w:sz w:val="28"/>
          <w:szCs w:val="28"/>
          <w:shd w:val="clear" w:color="auto" w:fill="FFFFFF"/>
          <w:lang w:val="ru-RU" w:eastAsia="ar-SA"/>
        </w:rPr>
        <w:t>.</w:t>
      </w:r>
    </w:p>
    <w:p w14:paraId="433F98B6" w14:textId="77777777" w:rsidR="00593F32" w:rsidRPr="00A53A5A" w:rsidRDefault="00593F32" w:rsidP="00593F32">
      <w:pPr>
        <w:suppressAutoHyphens/>
        <w:ind w:right="141" w:firstLine="567"/>
        <w:jc w:val="both"/>
        <w:rPr>
          <w:sz w:val="28"/>
          <w:szCs w:val="28"/>
          <w:lang w:val="ru-RU" w:eastAsia="ar-SA"/>
        </w:rPr>
      </w:pPr>
      <w:r w:rsidRPr="00A53A5A">
        <w:rPr>
          <w:noProof/>
          <w:sz w:val="28"/>
          <w:szCs w:val="28"/>
          <w:lang w:val="ru-RU"/>
        </w:rPr>
        <w:t xml:space="preserve">Ранее было показано, что экстракт полифенолов, выделенных из корней </w:t>
      </w:r>
      <w:r w:rsidRPr="00A53A5A">
        <w:rPr>
          <w:i/>
          <w:noProof/>
          <w:sz w:val="28"/>
          <w:szCs w:val="28"/>
        </w:rPr>
        <w:t>Limonium</w:t>
      </w:r>
      <w:r w:rsidRPr="00A53A5A">
        <w:rPr>
          <w:i/>
          <w:noProof/>
          <w:sz w:val="28"/>
          <w:szCs w:val="28"/>
          <w:lang w:val="ru-RU"/>
        </w:rPr>
        <w:t xml:space="preserve"> </w:t>
      </w:r>
      <w:r w:rsidRPr="00A53A5A">
        <w:rPr>
          <w:i/>
          <w:noProof/>
          <w:sz w:val="28"/>
          <w:szCs w:val="28"/>
        </w:rPr>
        <w:t>gmelinii</w:t>
      </w:r>
      <w:r w:rsidRPr="00A53A5A">
        <w:rPr>
          <w:noProof/>
          <w:sz w:val="28"/>
          <w:szCs w:val="28"/>
          <w:lang w:val="ru-RU"/>
        </w:rPr>
        <w:t xml:space="preserve">, обладает рядом терапевтических свойств [6], </w:t>
      </w:r>
      <w:r w:rsidRPr="00A53A5A">
        <w:rPr>
          <w:noProof/>
          <w:sz w:val="28"/>
          <w:szCs w:val="28"/>
          <w:lang w:val="ru-RU" w:eastAsia="ar-SA"/>
        </w:rPr>
        <w:t xml:space="preserve">нивелирует токсическое действие провоспалительного цитокина </w:t>
      </w:r>
      <w:r w:rsidRPr="00A53A5A">
        <w:rPr>
          <w:noProof/>
          <w:sz w:val="28"/>
          <w:szCs w:val="28"/>
          <w:lang w:eastAsia="ar-SA"/>
        </w:rPr>
        <w:t>TNFα</w:t>
      </w:r>
      <w:r w:rsidRPr="00A53A5A">
        <w:rPr>
          <w:noProof/>
          <w:sz w:val="28"/>
          <w:szCs w:val="28"/>
          <w:lang w:val="ru-RU" w:eastAsia="ar-SA"/>
        </w:rPr>
        <w:t xml:space="preserve">, обладает антиоксидантными свойствами, сниажает генерацию АФК в астроцитах головного мозга, ингибирует активацию фермента НАДФН оксидазы, и </w:t>
      </w:r>
      <w:r w:rsidRPr="00A53A5A">
        <w:rPr>
          <w:noProof/>
          <w:sz w:val="28"/>
          <w:szCs w:val="28"/>
          <w:lang w:val="ru-RU"/>
        </w:rPr>
        <w:t xml:space="preserve">блокирует развитие окислительного стресса в нейронах </w:t>
      </w:r>
      <w:r w:rsidRPr="00A53A5A">
        <w:rPr>
          <w:i/>
          <w:noProof/>
          <w:sz w:val="28"/>
          <w:szCs w:val="28"/>
        </w:rPr>
        <w:t>in</w:t>
      </w:r>
      <w:r w:rsidRPr="00A53A5A">
        <w:rPr>
          <w:i/>
          <w:noProof/>
          <w:sz w:val="28"/>
          <w:szCs w:val="28"/>
          <w:lang w:val="ru-RU"/>
        </w:rPr>
        <w:t xml:space="preserve"> </w:t>
      </w:r>
      <w:r w:rsidRPr="00A53A5A">
        <w:rPr>
          <w:i/>
          <w:noProof/>
          <w:sz w:val="28"/>
          <w:szCs w:val="28"/>
        </w:rPr>
        <w:t>vitro</w:t>
      </w:r>
      <w:r w:rsidRPr="00A53A5A">
        <w:rPr>
          <w:noProof/>
          <w:sz w:val="28"/>
          <w:szCs w:val="28"/>
          <w:lang w:val="ru-RU"/>
        </w:rPr>
        <w:t xml:space="preserve"> [183],</w:t>
      </w:r>
      <w:r w:rsidRPr="00A53A5A">
        <w:rPr>
          <w:lang w:val="ru-RU"/>
        </w:rPr>
        <w:t xml:space="preserve"> </w:t>
      </w:r>
      <w:r w:rsidRPr="00A53A5A">
        <w:rPr>
          <w:sz w:val="28"/>
          <w:szCs w:val="28"/>
          <w:lang w:val="ru-RU"/>
        </w:rPr>
        <w:t xml:space="preserve">оказывая тем самым комплексное цитопротекторное действие на нейроны, астроциты и эндотелиоциты головного мозга </w:t>
      </w:r>
      <w:r w:rsidRPr="00A53A5A">
        <w:rPr>
          <w:i/>
          <w:sz w:val="28"/>
          <w:szCs w:val="28"/>
        </w:rPr>
        <w:t>in</w:t>
      </w:r>
      <w:r w:rsidRPr="00A53A5A">
        <w:rPr>
          <w:i/>
          <w:sz w:val="28"/>
          <w:szCs w:val="28"/>
          <w:lang w:val="ru-RU"/>
        </w:rPr>
        <w:t xml:space="preserve"> </w:t>
      </w:r>
      <w:r w:rsidRPr="00A53A5A">
        <w:rPr>
          <w:i/>
          <w:sz w:val="28"/>
          <w:szCs w:val="28"/>
        </w:rPr>
        <w:t>vitro</w:t>
      </w:r>
      <w:r w:rsidRPr="00A53A5A">
        <w:rPr>
          <w:sz w:val="28"/>
          <w:szCs w:val="28"/>
          <w:lang w:val="ru-RU"/>
        </w:rPr>
        <w:t xml:space="preserve"> и </w:t>
      </w:r>
      <w:r w:rsidRPr="00A53A5A">
        <w:rPr>
          <w:i/>
          <w:sz w:val="28"/>
          <w:szCs w:val="28"/>
        </w:rPr>
        <w:t>in</w:t>
      </w:r>
      <w:r w:rsidRPr="00A53A5A">
        <w:rPr>
          <w:i/>
          <w:sz w:val="28"/>
          <w:szCs w:val="28"/>
          <w:lang w:val="ru-RU"/>
        </w:rPr>
        <w:t xml:space="preserve"> </w:t>
      </w:r>
      <w:r w:rsidRPr="00A53A5A">
        <w:rPr>
          <w:i/>
          <w:sz w:val="28"/>
          <w:szCs w:val="28"/>
        </w:rPr>
        <w:t>vivo</w:t>
      </w:r>
      <w:r w:rsidRPr="00A53A5A">
        <w:rPr>
          <w:sz w:val="28"/>
          <w:szCs w:val="28"/>
          <w:lang w:val="ru-RU"/>
        </w:rPr>
        <w:t xml:space="preserve"> [184].</w:t>
      </w:r>
    </w:p>
    <w:p w14:paraId="63FADE79" w14:textId="01E6FE68" w:rsidR="0054624F" w:rsidRPr="00A53A5A" w:rsidRDefault="00593F32" w:rsidP="00593F32">
      <w:pPr>
        <w:suppressAutoHyphens/>
        <w:ind w:right="141" w:firstLine="567"/>
        <w:jc w:val="both"/>
        <w:rPr>
          <w:sz w:val="28"/>
          <w:szCs w:val="28"/>
          <w:shd w:val="clear" w:color="auto" w:fill="FFFFFF"/>
          <w:lang w:val="ru-RU" w:eastAsia="ar-SA"/>
        </w:rPr>
      </w:pPr>
      <w:r w:rsidRPr="00A53A5A">
        <w:rPr>
          <w:sz w:val="28"/>
          <w:szCs w:val="28"/>
          <w:lang w:val="ru-RU" w:eastAsia="ar-SA"/>
        </w:rPr>
        <w:lastRenderedPageBreak/>
        <w:t xml:space="preserve">Кермек Гмелина травянистое, многолетнее растение, с толстым корнем и голыми прямыми, в верхней части ветвистыми стеблями, достигающими 30-80 сантиметров высотой.  Листья в прикорневой розетке, обычно сине-зеленые, продолговато-яйцевидные, с тупой или закругленной верхушкой и длинным черешком. Цветки в плотных, коротких колосьях, собранных в щитковидное или пирамидальное соцветие, колоски с перепончато окаймленными прицветниками. Чашечка обратноконическая, густо опушенная, с фиолетовым или беловатым отгибом, около 3-4 мм длиной, лепестки сине-фиолетовые </w:t>
      </w:r>
      <w:r w:rsidR="0054624F" w:rsidRPr="00A53A5A">
        <w:rPr>
          <w:sz w:val="28"/>
          <w:szCs w:val="28"/>
          <w:shd w:val="clear" w:color="auto" w:fill="FFFFFF"/>
          <w:lang w:val="ru-RU" w:eastAsia="ar-SA"/>
        </w:rPr>
        <w:t>(</w:t>
      </w:r>
      <w:r w:rsidR="00BE0C38">
        <w:rPr>
          <w:sz w:val="28"/>
          <w:szCs w:val="28"/>
          <w:shd w:val="clear" w:color="auto" w:fill="FFFFFF"/>
          <w:lang w:val="ru-RU" w:eastAsia="ar-SA"/>
        </w:rPr>
        <w:t>р</w:t>
      </w:r>
      <w:r w:rsidR="0054624F" w:rsidRPr="00A53A5A">
        <w:rPr>
          <w:sz w:val="28"/>
          <w:szCs w:val="28"/>
          <w:shd w:val="clear" w:color="auto" w:fill="FFFFFF"/>
          <w:lang w:val="ru-RU" w:eastAsia="ar-SA"/>
        </w:rPr>
        <w:t>исунок 9).</w:t>
      </w:r>
    </w:p>
    <w:p w14:paraId="1EC97C96" w14:textId="77777777" w:rsidR="0054624F" w:rsidRPr="00A53A5A" w:rsidRDefault="0054624F" w:rsidP="00593F32">
      <w:pPr>
        <w:suppressAutoHyphens/>
        <w:ind w:right="141" w:firstLine="567"/>
        <w:jc w:val="both"/>
        <w:rPr>
          <w:sz w:val="28"/>
          <w:szCs w:val="28"/>
          <w:shd w:val="clear" w:color="auto" w:fill="FFFFFF"/>
          <w:lang w:val="ru-RU" w:eastAsia="ar-SA"/>
        </w:rPr>
      </w:pPr>
    </w:p>
    <w:p w14:paraId="69727F6A" w14:textId="712B9C3A" w:rsidR="0054624F" w:rsidRDefault="0054624F" w:rsidP="00874081">
      <w:pPr>
        <w:suppressAutoHyphens/>
        <w:ind w:right="141"/>
        <w:jc w:val="center"/>
        <w:rPr>
          <w:sz w:val="28"/>
          <w:szCs w:val="28"/>
          <w:lang w:val="ru-RU" w:eastAsia="ar-SA"/>
        </w:rPr>
      </w:pPr>
      <w:r w:rsidRPr="00A53A5A">
        <w:rPr>
          <w:noProof/>
          <w:lang w:val="ru-RU" w:eastAsia="ru-RU"/>
        </w:rPr>
        <w:drawing>
          <wp:inline distT="0" distB="0" distL="0" distR="0" wp14:anchorId="0F8BFCBB" wp14:editId="086B3D05">
            <wp:extent cx="5505195" cy="4093210"/>
            <wp:effectExtent l="0" t="0" r="63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22614" cy="4106161"/>
                    </a:xfrm>
                    <a:prstGeom prst="rect">
                      <a:avLst/>
                    </a:prstGeom>
                  </pic:spPr>
                </pic:pic>
              </a:graphicData>
            </a:graphic>
          </wp:inline>
        </w:drawing>
      </w:r>
    </w:p>
    <w:p w14:paraId="24F926F1" w14:textId="77777777" w:rsidR="000D732C" w:rsidRPr="00A53A5A" w:rsidRDefault="000D732C" w:rsidP="00874081">
      <w:pPr>
        <w:suppressAutoHyphens/>
        <w:ind w:right="141"/>
        <w:jc w:val="center"/>
        <w:rPr>
          <w:sz w:val="28"/>
          <w:szCs w:val="28"/>
          <w:lang w:val="ru-RU" w:eastAsia="ar-SA"/>
        </w:rPr>
      </w:pPr>
    </w:p>
    <w:p w14:paraId="607256BB" w14:textId="77777777" w:rsidR="0054624F" w:rsidRPr="00A53A5A" w:rsidRDefault="0054624F" w:rsidP="0054624F">
      <w:pPr>
        <w:suppressAutoHyphens/>
        <w:ind w:right="141" w:firstLine="567"/>
        <w:jc w:val="both"/>
        <w:rPr>
          <w:shd w:val="clear" w:color="auto" w:fill="FFFFFF"/>
          <w:lang w:val="ru-RU" w:eastAsia="ar-SA"/>
        </w:rPr>
      </w:pPr>
    </w:p>
    <w:p w14:paraId="5A55EE07" w14:textId="726CAEC3" w:rsidR="0054624F" w:rsidRPr="00A53A5A" w:rsidRDefault="0054624F" w:rsidP="00BE0C38">
      <w:pPr>
        <w:tabs>
          <w:tab w:val="left" w:pos="567"/>
        </w:tabs>
        <w:suppressAutoHyphens/>
        <w:ind w:right="141" w:firstLine="567"/>
        <w:jc w:val="center"/>
        <w:rPr>
          <w:sz w:val="28"/>
          <w:szCs w:val="28"/>
          <w:shd w:val="clear" w:color="auto" w:fill="FFFFFF"/>
          <w:lang w:val="ru-RU" w:eastAsia="ar-SA"/>
        </w:rPr>
      </w:pPr>
      <w:r w:rsidRPr="00A53A5A">
        <w:rPr>
          <w:sz w:val="28"/>
          <w:szCs w:val="28"/>
          <w:shd w:val="clear" w:color="auto" w:fill="FFFFFF"/>
          <w:lang w:val="ru-RU" w:eastAsia="ar-SA"/>
        </w:rPr>
        <w:t>Рисунок 9</w:t>
      </w:r>
      <w:r w:rsidR="00BE0C38">
        <w:rPr>
          <w:sz w:val="28"/>
          <w:szCs w:val="28"/>
          <w:shd w:val="clear" w:color="auto" w:fill="FFFFFF"/>
          <w:lang w:val="ru-RU" w:eastAsia="ar-SA"/>
        </w:rPr>
        <w:t xml:space="preserve"> -</w:t>
      </w:r>
      <w:r w:rsidRPr="00A53A5A">
        <w:rPr>
          <w:sz w:val="28"/>
          <w:szCs w:val="28"/>
          <w:shd w:val="clear" w:color="auto" w:fill="FFFFFF"/>
          <w:lang w:val="ru-RU" w:eastAsia="ar-SA"/>
        </w:rPr>
        <w:t xml:space="preserve"> Кермек Гмелина</w:t>
      </w:r>
    </w:p>
    <w:p w14:paraId="4DAD98E6" w14:textId="77777777" w:rsidR="0054624F" w:rsidRPr="00A53A5A" w:rsidRDefault="0054624F" w:rsidP="00593F32">
      <w:pPr>
        <w:suppressAutoHyphens/>
        <w:ind w:right="141" w:firstLine="567"/>
        <w:jc w:val="both"/>
        <w:rPr>
          <w:sz w:val="28"/>
          <w:szCs w:val="28"/>
          <w:lang w:val="ru-RU" w:eastAsia="ar-SA"/>
        </w:rPr>
      </w:pPr>
    </w:p>
    <w:p w14:paraId="79D256C1" w14:textId="77581B8A" w:rsidR="00593F32" w:rsidRPr="00A53A5A" w:rsidRDefault="000D732C" w:rsidP="00593F32">
      <w:pPr>
        <w:suppressAutoHyphens/>
        <w:ind w:right="141" w:firstLine="567"/>
        <w:jc w:val="both"/>
        <w:rPr>
          <w:sz w:val="28"/>
          <w:szCs w:val="28"/>
          <w:lang w:val="ru-RU" w:eastAsia="ar-SA"/>
        </w:rPr>
      </w:pPr>
      <w:r w:rsidRPr="00622644">
        <w:rPr>
          <w:sz w:val="28"/>
          <w:szCs w:val="28"/>
          <w:lang w:val="ru-RU" w:eastAsia="ar-SA"/>
        </w:rPr>
        <w:t>Растение ц</w:t>
      </w:r>
      <w:r w:rsidR="00593F32" w:rsidRPr="00622644">
        <w:rPr>
          <w:sz w:val="28"/>
          <w:szCs w:val="28"/>
          <w:lang w:val="ru-RU" w:eastAsia="ar-SA"/>
        </w:rPr>
        <w:t xml:space="preserve">ветет с июля по октябрь. </w:t>
      </w:r>
      <w:r w:rsidRPr="00622644">
        <w:rPr>
          <w:sz w:val="28"/>
          <w:szCs w:val="28"/>
          <w:lang w:val="ru-RU" w:eastAsia="ar-SA"/>
        </w:rPr>
        <w:t>Кермек Гмелина р</w:t>
      </w:r>
      <w:r w:rsidR="00593F32" w:rsidRPr="00622644">
        <w:rPr>
          <w:sz w:val="28"/>
          <w:szCs w:val="28"/>
          <w:lang w:val="ru-RU" w:eastAsia="ar-SA"/>
        </w:rPr>
        <w:t xml:space="preserve">астет на солончаковых лугах, по морским побережьям, на засоленных местах, в речных долинах и озерных впадинах [185]. Кермек Гмелина является растением, широко распространенным во всех областях Казахстана, </w:t>
      </w:r>
      <w:r w:rsidR="00593F32" w:rsidRPr="00622644">
        <w:rPr>
          <w:sz w:val="28"/>
          <w:szCs w:val="28"/>
          <w:lang w:val="ru-RU"/>
        </w:rPr>
        <w:t xml:space="preserve">его запасы </w:t>
      </w:r>
      <w:r w:rsidR="009C0B86" w:rsidRPr="00622644">
        <w:rPr>
          <w:sz w:val="28"/>
          <w:szCs w:val="28"/>
          <w:lang w:val="ru-RU"/>
        </w:rPr>
        <w:t>д</w:t>
      </w:r>
      <w:r w:rsidR="00593F32" w:rsidRPr="00622644">
        <w:rPr>
          <w:sz w:val="28"/>
          <w:szCs w:val="28"/>
          <w:lang w:val="ru-RU"/>
        </w:rPr>
        <w:t>остига</w:t>
      </w:r>
      <w:r w:rsidR="009C0B86" w:rsidRPr="00622644">
        <w:rPr>
          <w:sz w:val="28"/>
          <w:szCs w:val="28"/>
          <w:lang w:val="ru-RU"/>
        </w:rPr>
        <w:t>ют</w:t>
      </w:r>
      <w:r w:rsidR="00593F32" w:rsidRPr="00622644">
        <w:rPr>
          <w:sz w:val="28"/>
          <w:szCs w:val="28"/>
          <w:lang w:val="ru-RU"/>
        </w:rPr>
        <w:t xml:space="preserve"> промышленных масштабов</w:t>
      </w:r>
      <w:r w:rsidR="00593F32" w:rsidRPr="00622644">
        <w:rPr>
          <w:sz w:val="28"/>
          <w:szCs w:val="28"/>
          <w:lang w:val="ru-RU" w:eastAsia="ar-SA"/>
        </w:rPr>
        <w:t xml:space="preserve">. Это неприхотливое растение, быстро размножается как семенами, так и вегетативным способом, имеет практические запасы, </w:t>
      </w:r>
      <w:r w:rsidR="00593F32" w:rsidRPr="00622644">
        <w:rPr>
          <w:sz w:val="28"/>
          <w:szCs w:val="28"/>
          <w:lang w:val="ru-RU"/>
        </w:rPr>
        <w:t>его заготовка экономически выгодна,</w:t>
      </w:r>
      <w:r w:rsidR="00593F32" w:rsidRPr="00622644">
        <w:rPr>
          <w:sz w:val="28"/>
          <w:szCs w:val="28"/>
          <w:lang w:val="ru-RU" w:eastAsia="ar-SA"/>
        </w:rPr>
        <w:t xml:space="preserve"> </w:t>
      </w:r>
      <w:r w:rsidR="00F41962" w:rsidRPr="00622644">
        <w:rPr>
          <w:sz w:val="28"/>
          <w:szCs w:val="28"/>
          <w:lang w:val="ru-RU" w:eastAsia="ar-SA"/>
        </w:rPr>
        <w:t xml:space="preserve">вместе с тем, он </w:t>
      </w:r>
      <w:r w:rsidR="00593F32" w:rsidRPr="00A53A5A">
        <w:rPr>
          <w:sz w:val="28"/>
          <w:szCs w:val="28"/>
          <w:lang w:val="ru-RU" w:eastAsia="ar-SA"/>
        </w:rPr>
        <w:t xml:space="preserve">может быть легко введен в культуру. </w:t>
      </w:r>
    </w:p>
    <w:p w14:paraId="1F2E6F32" w14:textId="77777777" w:rsidR="00BE0C38" w:rsidRDefault="00593F32" w:rsidP="00593F32">
      <w:pPr>
        <w:suppressAutoHyphens/>
        <w:ind w:right="141" w:firstLine="567"/>
        <w:jc w:val="both"/>
        <w:rPr>
          <w:rFonts w:eastAsia="Calibri"/>
          <w:sz w:val="28"/>
          <w:szCs w:val="28"/>
          <w:lang w:val="ru-RU"/>
        </w:rPr>
      </w:pPr>
      <w:r w:rsidRPr="00A53A5A">
        <w:rPr>
          <w:sz w:val="28"/>
          <w:szCs w:val="28"/>
          <w:lang w:val="ru-RU" w:eastAsia="ar-SA"/>
        </w:rPr>
        <w:t xml:space="preserve">Корни и стебли кермека Гмелина, применявшиеся народами Средней Азии в традиционной фитомедицине на протяжении столетий, являются </w:t>
      </w:r>
      <w:r w:rsidRPr="00A53A5A">
        <w:rPr>
          <w:sz w:val="28"/>
          <w:szCs w:val="28"/>
          <w:lang w:val="ru-RU" w:eastAsia="ar-SA"/>
        </w:rPr>
        <w:lastRenderedPageBreak/>
        <w:t>богатым источником полифенолов. В составе кермека Гмелина были обнаружены и выделены вещества, вошедшие в Государственный реестр медицинских препаратов и официально рекомендованные для использования в медицине на территории Казахстана. Н</w:t>
      </w:r>
      <w:r w:rsidRPr="00A53A5A">
        <w:rPr>
          <w:sz w:val="28"/>
          <w:szCs w:val="28"/>
          <w:lang w:val="ru-RU"/>
        </w:rPr>
        <w:t xml:space="preserve">адземная часть растения богата аминокислотами, в том числе глутаминовой кислотой (применяется для лечения заболеваний центральной нервной системы), аспарагиновой кислотой (занимает центральное место в поддержании азотистого баланса), пролином (является источником энергии для мышц), аланином (источником энергии для головного мозга и центральной нервной системы, также укрепляющей иммунную систему) и незаменимыми аминокислотами. Лекарственным сырьем в большей степени является толстый, деревянистый, красно-бурый на изломе корень кермека Гмелина. При заготовке обращают внимание на возраст растения, так как действующих веществ больше всего в корнях кермека среднего возраста, в корнях же молодых и старых растений их недостаточно. Корни растений вида </w:t>
      </w:r>
      <w:r w:rsidRPr="00A53A5A">
        <w:rPr>
          <w:i/>
          <w:sz w:val="28"/>
          <w:szCs w:val="28"/>
        </w:rPr>
        <w:t>L</w:t>
      </w:r>
      <w:r w:rsidRPr="00A53A5A">
        <w:rPr>
          <w:i/>
          <w:sz w:val="28"/>
          <w:szCs w:val="28"/>
          <w:lang w:val="ru-RU"/>
        </w:rPr>
        <w:t xml:space="preserve">. </w:t>
      </w:r>
      <w:r w:rsidRPr="00A53A5A">
        <w:rPr>
          <w:i/>
          <w:sz w:val="28"/>
          <w:szCs w:val="28"/>
        </w:rPr>
        <w:t>gmelinii</w:t>
      </w:r>
      <w:r w:rsidRPr="00A53A5A">
        <w:rPr>
          <w:i/>
          <w:iCs/>
          <w:sz w:val="28"/>
          <w:szCs w:val="28"/>
          <w:lang w:val="ru-RU"/>
        </w:rPr>
        <w:t xml:space="preserve"> </w:t>
      </w:r>
      <w:r w:rsidRPr="00A53A5A">
        <w:rPr>
          <w:bCs/>
          <w:iCs/>
          <w:sz w:val="28"/>
          <w:szCs w:val="28"/>
          <w:lang w:val="ru-RU"/>
        </w:rPr>
        <w:t>разрешены МЗ РК для применения в медицине</w:t>
      </w:r>
      <w:r w:rsidRPr="00A53A5A">
        <w:rPr>
          <w:sz w:val="28"/>
          <w:szCs w:val="28"/>
          <w:lang w:val="ru-RU"/>
        </w:rPr>
        <w:t xml:space="preserve"> (ФС РК 42-903-05, РК-ЛС-5 №008963 от 22.09.2008 г.), а монография на них введена в Государственную Фармакопею Республики Казахстан (ГФ РК, 2009 г. - С. 706-707). Субстанцию получают </w:t>
      </w:r>
      <w:r w:rsidRPr="00A53A5A">
        <w:rPr>
          <w:rFonts w:eastAsia="Calibri"/>
          <w:sz w:val="28"/>
          <w:szCs w:val="28"/>
          <w:lang w:val="kk-KZ"/>
        </w:rPr>
        <w:t xml:space="preserve">экстракцией </w:t>
      </w:r>
      <w:r w:rsidRPr="00A53A5A">
        <w:rPr>
          <w:sz w:val="28"/>
          <w:szCs w:val="28"/>
          <w:lang w:val="ru-RU"/>
        </w:rPr>
        <w:t xml:space="preserve">корней растений вида </w:t>
      </w:r>
      <w:r w:rsidRPr="00A53A5A">
        <w:rPr>
          <w:i/>
          <w:sz w:val="28"/>
          <w:szCs w:val="28"/>
        </w:rPr>
        <w:t>L</w:t>
      </w:r>
      <w:r w:rsidRPr="00A53A5A">
        <w:rPr>
          <w:i/>
          <w:sz w:val="28"/>
          <w:szCs w:val="28"/>
          <w:lang w:val="ru-RU"/>
        </w:rPr>
        <w:t>.</w:t>
      </w:r>
      <w:r w:rsidRPr="00A53A5A">
        <w:rPr>
          <w:i/>
          <w:sz w:val="28"/>
          <w:szCs w:val="28"/>
        </w:rPr>
        <w:t>gmelinii</w:t>
      </w:r>
      <w:r w:rsidRPr="00A53A5A">
        <w:rPr>
          <w:i/>
          <w:sz w:val="28"/>
          <w:szCs w:val="28"/>
          <w:lang w:val="ru-RU"/>
        </w:rPr>
        <w:t xml:space="preserve"> </w:t>
      </w:r>
      <w:r w:rsidRPr="00A53A5A">
        <w:rPr>
          <w:rFonts w:eastAsia="Calibri"/>
          <w:sz w:val="28"/>
          <w:szCs w:val="28"/>
          <w:lang w:val="kk-KZ"/>
        </w:rPr>
        <w:t>50% водным раствором этилового спирта при комнатной температуре (дважды), при соотношении сырье-экстрагент, равном 1:6, и временем одноразовой экстракции, равном 5 часам. Объединенные отфильтрованные экстракты концентрируют в вакууме досуха при 40-60°С. Субстанцию получают с выходом 30% (Жусупова Г.Е., Абилов Ж.А., Рахимов К.Д. Способ получения суммарного полифенольного комплекса из корней кермека Гмелина /П</w:t>
      </w:r>
      <w:r w:rsidRPr="00A53A5A">
        <w:rPr>
          <w:sz w:val="28"/>
          <w:szCs w:val="28"/>
          <w:lang w:val="ru-RU"/>
        </w:rPr>
        <w:t xml:space="preserve">атент РК </w:t>
      </w:r>
      <w:r w:rsidRPr="00A53A5A">
        <w:rPr>
          <w:rFonts w:eastAsia="Calibri"/>
          <w:sz w:val="28"/>
          <w:szCs w:val="28"/>
          <w:lang w:val="kk-KZ"/>
        </w:rPr>
        <w:t>№14418, 15.06.2004).</w:t>
      </w:r>
      <w:r w:rsidRPr="00A53A5A">
        <w:rPr>
          <w:rFonts w:eastAsia="Calibri"/>
          <w:sz w:val="28"/>
          <w:szCs w:val="28"/>
          <w:lang w:val="ru-RU"/>
        </w:rPr>
        <w:t xml:space="preserve"> </w:t>
      </w:r>
    </w:p>
    <w:p w14:paraId="155725BF" w14:textId="0939EA70" w:rsidR="00593F32" w:rsidRPr="00A53A5A" w:rsidRDefault="00593F32" w:rsidP="00BE0C38">
      <w:pPr>
        <w:tabs>
          <w:tab w:val="left" w:pos="567"/>
        </w:tabs>
        <w:suppressAutoHyphens/>
        <w:ind w:right="141" w:firstLine="567"/>
        <w:jc w:val="both"/>
        <w:rPr>
          <w:sz w:val="28"/>
          <w:szCs w:val="28"/>
          <w:lang w:val="ru-RU" w:eastAsia="ar-SA"/>
        </w:rPr>
      </w:pPr>
      <w:r w:rsidRPr="00A53A5A">
        <w:rPr>
          <w:sz w:val="28"/>
          <w:szCs w:val="28"/>
          <w:lang w:val="ru-RU" w:eastAsia="ar-SA"/>
        </w:rPr>
        <w:t xml:space="preserve">Экстракт полифенолов, выделенных из корней </w:t>
      </w:r>
      <w:r w:rsidRPr="00A53A5A">
        <w:rPr>
          <w:sz w:val="28"/>
          <w:szCs w:val="28"/>
          <w:lang w:eastAsia="ar-SA"/>
        </w:rPr>
        <w:t>Limonium</w:t>
      </w:r>
      <w:r w:rsidRPr="00A53A5A">
        <w:rPr>
          <w:sz w:val="28"/>
          <w:szCs w:val="28"/>
          <w:lang w:val="ru-RU" w:eastAsia="ar-SA"/>
        </w:rPr>
        <w:t xml:space="preserve"> </w:t>
      </w:r>
      <w:r w:rsidRPr="00A53A5A">
        <w:rPr>
          <w:sz w:val="28"/>
          <w:szCs w:val="28"/>
          <w:lang w:eastAsia="ar-SA"/>
        </w:rPr>
        <w:t>gmelinii</w:t>
      </w:r>
      <w:r w:rsidRPr="00A53A5A">
        <w:rPr>
          <w:sz w:val="28"/>
          <w:szCs w:val="28"/>
          <w:lang w:val="ru-RU" w:eastAsia="ar-SA"/>
        </w:rPr>
        <w:t xml:space="preserve">, содержит в себе флавоноиды окисленного типа (7-14 %), гидролизуемые дубильные вещества, а также моно-, ди- и олигомерные формы флаван-3-олов (40-60 %). Основным мономерным флаваном является (-)-эпикатехингаллат. Флавоноиды окисленного типа представлены 3,5,7,3',4',6'-гексагидроксифлавоном, изорамнетином, кверцетином, мирицетином, и их моно- и дигликозидами (мирицитрин, галактопиранозиды кверцетина и мирицетина, рамногликозид мирицетина, рутин и другие). Также в составе экстракта был идентифицирован новый гликозид гмелинозид </w:t>
      </w:r>
      <w:r w:rsidRPr="00A53A5A">
        <w:rPr>
          <w:sz w:val="28"/>
          <w:szCs w:val="28"/>
          <w:lang w:eastAsia="ar-SA"/>
        </w:rPr>
        <w:t>I</w:t>
      </w:r>
      <w:r w:rsidRPr="00A53A5A">
        <w:rPr>
          <w:sz w:val="28"/>
          <w:szCs w:val="28"/>
          <w:lang w:val="ru-RU" w:eastAsia="ar-SA"/>
        </w:rPr>
        <w:t xml:space="preserve"> [186].  Танины представлены 2-</w:t>
      </w:r>
      <w:r w:rsidRPr="00A53A5A">
        <w:rPr>
          <w:sz w:val="28"/>
          <w:szCs w:val="28"/>
          <w:lang w:eastAsia="ar-SA"/>
        </w:rPr>
        <w:t>o</w:t>
      </w:r>
      <w:r w:rsidRPr="00A53A5A">
        <w:rPr>
          <w:sz w:val="28"/>
          <w:szCs w:val="28"/>
          <w:lang w:val="ru-RU" w:eastAsia="ar-SA"/>
        </w:rPr>
        <w:t>-</w:t>
      </w:r>
      <w:r w:rsidRPr="00A53A5A">
        <w:rPr>
          <w:sz w:val="28"/>
          <w:szCs w:val="28"/>
          <w:lang w:eastAsia="ar-SA"/>
        </w:rPr>
        <w:t>β</w:t>
      </w:r>
      <w:r w:rsidRPr="00A53A5A">
        <w:rPr>
          <w:sz w:val="28"/>
          <w:szCs w:val="28"/>
          <w:lang w:val="ru-RU" w:eastAsia="ar-SA"/>
        </w:rPr>
        <w:t>-</w:t>
      </w:r>
      <w:r w:rsidRPr="00A53A5A">
        <w:rPr>
          <w:sz w:val="28"/>
          <w:szCs w:val="28"/>
          <w:lang w:eastAsia="ar-SA"/>
        </w:rPr>
        <w:t>D</w:t>
      </w:r>
      <w:r w:rsidRPr="00A53A5A">
        <w:rPr>
          <w:sz w:val="28"/>
          <w:szCs w:val="28"/>
          <w:lang w:val="ru-RU" w:eastAsia="ar-SA"/>
        </w:rPr>
        <w:t>- галлоилом и 2,3-</w:t>
      </w:r>
      <w:r w:rsidRPr="00A53A5A">
        <w:rPr>
          <w:sz w:val="28"/>
          <w:szCs w:val="28"/>
          <w:lang w:eastAsia="ar-SA"/>
        </w:rPr>
        <w:t>o</w:t>
      </w:r>
      <w:r w:rsidRPr="00A53A5A">
        <w:rPr>
          <w:sz w:val="28"/>
          <w:szCs w:val="28"/>
          <w:lang w:val="ru-RU" w:eastAsia="ar-SA"/>
        </w:rPr>
        <w:t>-</w:t>
      </w:r>
      <w:r w:rsidRPr="00A53A5A">
        <w:rPr>
          <w:sz w:val="28"/>
          <w:szCs w:val="28"/>
          <w:lang w:eastAsia="ar-SA"/>
        </w:rPr>
        <w:t>β</w:t>
      </w:r>
      <w:r w:rsidRPr="00A53A5A">
        <w:rPr>
          <w:sz w:val="28"/>
          <w:szCs w:val="28"/>
          <w:lang w:val="ru-RU" w:eastAsia="ar-SA"/>
        </w:rPr>
        <w:t>-</w:t>
      </w:r>
      <w:r w:rsidRPr="00A53A5A">
        <w:rPr>
          <w:sz w:val="28"/>
          <w:szCs w:val="28"/>
          <w:lang w:eastAsia="ar-SA"/>
        </w:rPr>
        <w:t>D</w:t>
      </w:r>
      <w:r w:rsidRPr="00A53A5A">
        <w:rPr>
          <w:sz w:val="28"/>
          <w:szCs w:val="28"/>
          <w:lang w:val="ru-RU" w:eastAsia="ar-SA"/>
        </w:rPr>
        <w:t xml:space="preserve">- дигаллоилглюкозой. Экстракт в своем составе также имеет все 20 природных </w:t>
      </w:r>
      <w:r w:rsidRPr="00A53A5A">
        <w:rPr>
          <w:sz w:val="28"/>
          <w:szCs w:val="28"/>
          <w:lang w:eastAsia="ar-SA"/>
        </w:rPr>
        <w:t>α</w:t>
      </w:r>
      <w:r w:rsidRPr="00A53A5A">
        <w:rPr>
          <w:sz w:val="28"/>
          <w:szCs w:val="28"/>
          <w:lang w:val="ru-RU" w:eastAsia="ar-SA"/>
        </w:rPr>
        <w:t xml:space="preserve">-аминокислот, 34 микроэлемента, витамины (С, Е и ß-каротин) и ксантофиллы. </w:t>
      </w:r>
    </w:p>
    <w:p w14:paraId="73D83702" w14:textId="0F7D695E" w:rsidR="00593F32" w:rsidRPr="00A53A5A" w:rsidRDefault="00593F32" w:rsidP="0054624F">
      <w:pPr>
        <w:tabs>
          <w:tab w:val="left" w:pos="567"/>
        </w:tabs>
        <w:suppressAutoHyphens/>
        <w:ind w:right="141" w:firstLine="567"/>
        <w:jc w:val="both"/>
        <w:rPr>
          <w:sz w:val="28"/>
          <w:szCs w:val="28"/>
          <w:lang w:val="ru-RU" w:eastAsia="ar-SA"/>
        </w:rPr>
      </w:pPr>
      <w:r w:rsidRPr="00A53A5A">
        <w:rPr>
          <w:sz w:val="28"/>
          <w:szCs w:val="28"/>
          <w:lang w:val="ru-RU" w:eastAsia="ar-SA"/>
        </w:rPr>
        <w:t xml:space="preserve">Таким образом, </w:t>
      </w:r>
      <w:r w:rsidRPr="00A53A5A">
        <w:rPr>
          <w:i/>
          <w:sz w:val="28"/>
          <w:szCs w:val="28"/>
          <w:lang w:eastAsia="ar-SA"/>
        </w:rPr>
        <w:t>Limonium</w:t>
      </w:r>
      <w:r w:rsidRPr="00A53A5A">
        <w:rPr>
          <w:i/>
          <w:sz w:val="28"/>
          <w:szCs w:val="28"/>
          <w:lang w:val="ru-RU" w:eastAsia="ar-SA"/>
        </w:rPr>
        <w:t xml:space="preserve"> </w:t>
      </w:r>
      <w:r w:rsidRPr="00A53A5A">
        <w:rPr>
          <w:i/>
          <w:sz w:val="28"/>
          <w:szCs w:val="28"/>
          <w:lang w:eastAsia="ar-SA"/>
        </w:rPr>
        <w:t>gmelinii</w:t>
      </w:r>
      <w:r w:rsidRPr="00A53A5A">
        <w:rPr>
          <w:sz w:val="28"/>
          <w:szCs w:val="28"/>
          <w:lang w:val="ru-RU" w:eastAsia="ar-SA"/>
        </w:rPr>
        <w:t xml:space="preserve"> является богатым источником полифенолов и представляется целесообразным изучение его нейропротекторных свойств.</w:t>
      </w:r>
    </w:p>
    <w:p w14:paraId="593FE243" w14:textId="02D802A4" w:rsidR="00554B25" w:rsidRDefault="00554B25" w:rsidP="0054624F">
      <w:pPr>
        <w:tabs>
          <w:tab w:val="left" w:pos="567"/>
        </w:tabs>
        <w:suppressAutoHyphens/>
        <w:ind w:right="141" w:firstLine="567"/>
        <w:jc w:val="both"/>
        <w:rPr>
          <w:sz w:val="28"/>
          <w:szCs w:val="28"/>
          <w:lang w:val="ru-RU" w:eastAsia="ar-SA"/>
        </w:rPr>
      </w:pPr>
    </w:p>
    <w:p w14:paraId="2F11904C" w14:textId="77777777" w:rsidR="00AF7F12" w:rsidRDefault="00AF7F12" w:rsidP="00554B25">
      <w:pPr>
        <w:ind w:firstLine="567"/>
        <w:jc w:val="both"/>
        <w:rPr>
          <w:b/>
          <w:sz w:val="28"/>
          <w:szCs w:val="28"/>
          <w:lang w:val="ru-RU"/>
        </w:rPr>
      </w:pPr>
    </w:p>
    <w:p w14:paraId="4FD9722D" w14:textId="77777777" w:rsidR="00AF7F12" w:rsidRDefault="00AF7F12" w:rsidP="00554B25">
      <w:pPr>
        <w:ind w:firstLine="567"/>
        <w:jc w:val="both"/>
        <w:rPr>
          <w:b/>
          <w:sz w:val="28"/>
          <w:szCs w:val="28"/>
          <w:lang w:val="ru-RU"/>
        </w:rPr>
      </w:pPr>
    </w:p>
    <w:p w14:paraId="63FDF586" w14:textId="77777777" w:rsidR="00AF7F12" w:rsidRDefault="00AF7F12" w:rsidP="00554B25">
      <w:pPr>
        <w:ind w:firstLine="567"/>
        <w:jc w:val="both"/>
        <w:rPr>
          <w:b/>
          <w:sz w:val="28"/>
          <w:szCs w:val="28"/>
          <w:lang w:val="ru-RU"/>
        </w:rPr>
      </w:pPr>
    </w:p>
    <w:p w14:paraId="550B2ADF" w14:textId="7AF51109" w:rsidR="00554B25" w:rsidRPr="00A53A5A" w:rsidRDefault="00E304C4" w:rsidP="00554B25">
      <w:pPr>
        <w:ind w:firstLine="567"/>
        <w:jc w:val="both"/>
        <w:rPr>
          <w:b/>
          <w:sz w:val="28"/>
          <w:szCs w:val="28"/>
          <w:lang w:val="ru-RU"/>
        </w:rPr>
      </w:pPr>
      <w:r w:rsidRPr="00E304C4">
        <w:rPr>
          <w:b/>
          <w:sz w:val="28"/>
          <w:szCs w:val="28"/>
          <w:lang w:val="ru-RU"/>
        </w:rPr>
        <w:lastRenderedPageBreak/>
        <w:t xml:space="preserve">2. </w:t>
      </w:r>
      <w:r w:rsidR="00554B25" w:rsidRPr="00A53A5A">
        <w:rPr>
          <w:b/>
          <w:sz w:val="28"/>
          <w:szCs w:val="28"/>
          <w:lang w:val="ru-RU"/>
        </w:rPr>
        <w:t>МАТЕРИАЛЫ И МЕТОДЫ ИССЛЕДОВАНИЯ</w:t>
      </w:r>
    </w:p>
    <w:p w14:paraId="287888A7" w14:textId="77777777" w:rsidR="00554B25" w:rsidRPr="00E304C4" w:rsidRDefault="00554B25" w:rsidP="00554B25">
      <w:pPr>
        <w:ind w:firstLine="567"/>
        <w:jc w:val="both"/>
        <w:rPr>
          <w:sz w:val="28"/>
          <w:szCs w:val="28"/>
          <w:lang w:val="ru-RU"/>
        </w:rPr>
      </w:pPr>
    </w:p>
    <w:p w14:paraId="331F27C4" w14:textId="61FF4FC2" w:rsidR="00554B25" w:rsidRPr="00622644" w:rsidRDefault="00E304C4" w:rsidP="00554B25">
      <w:pPr>
        <w:shd w:val="clear" w:color="auto" w:fill="FFFFFF"/>
        <w:ind w:firstLine="567"/>
        <w:jc w:val="both"/>
        <w:rPr>
          <w:b/>
          <w:sz w:val="28"/>
          <w:szCs w:val="28"/>
          <w:lang w:val="ru-RU"/>
        </w:rPr>
      </w:pPr>
      <w:r w:rsidRPr="00622644">
        <w:rPr>
          <w:b/>
          <w:sz w:val="28"/>
          <w:szCs w:val="28"/>
          <w:lang w:val="ru-RU"/>
        </w:rPr>
        <w:t xml:space="preserve">2.1 </w:t>
      </w:r>
      <w:r w:rsidR="00554B25" w:rsidRPr="00622644">
        <w:rPr>
          <w:b/>
          <w:sz w:val="28"/>
          <w:szCs w:val="28"/>
          <w:lang w:val="ru-RU"/>
        </w:rPr>
        <w:t>Объект</w:t>
      </w:r>
      <w:r w:rsidR="00A77961" w:rsidRPr="00622644">
        <w:rPr>
          <w:b/>
          <w:sz w:val="28"/>
          <w:szCs w:val="28"/>
          <w:lang w:val="ru-RU"/>
        </w:rPr>
        <w:t>ы</w:t>
      </w:r>
      <w:r w:rsidR="00554B25" w:rsidRPr="00622644">
        <w:rPr>
          <w:b/>
          <w:sz w:val="28"/>
          <w:szCs w:val="28"/>
          <w:lang w:val="ru-RU"/>
        </w:rPr>
        <w:t xml:space="preserve"> исследований </w:t>
      </w:r>
    </w:p>
    <w:p w14:paraId="598F852C" w14:textId="7D796D2B" w:rsidR="00B07699" w:rsidRPr="00622644" w:rsidRDefault="00967C9A" w:rsidP="00B07699">
      <w:pPr>
        <w:jc w:val="both"/>
        <w:rPr>
          <w:sz w:val="28"/>
          <w:szCs w:val="28"/>
          <w:lang w:val="ru-RU"/>
        </w:rPr>
      </w:pPr>
      <w:r w:rsidRPr="00967C9A">
        <w:rPr>
          <w:sz w:val="28"/>
          <w:szCs w:val="28"/>
          <w:lang w:val="ru-RU"/>
        </w:rPr>
        <w:t xml:space="preserve">        </w:t>
      </w:r>
      <w:r w:rsidR="00554B25" w:rsidRPr="00622644">
        <w:rPr>
          <w:sz w:val="28"/>
          <w:szCs w:val="28"/>
          <w:lang w:val="ru-RU"/>
        </w:rPr>
        <w:t xml:space="preserve">Объектом исследования явились астроциты, нейроны и эндотелиоциты головного мозга, мезенхимальные стволовые клетки, экстракт кермека Гмелина, </w:t>
      </w:r>
      <w:r w:rsidR="00554B25" w:rsidRPr="00622644">
        <w:rPr>
          <w:rFonts w:eastAsiaTheme="minorEastAsia"/>
          <w:sz w:val="28"/>
          <w:szCs w:val="28"/>
          <w:lang w:val="ru-RU"/>
        </w:rPr>
        <w:t xml:space="preserve">аутбредные крысы-самцы линии </w:t>
      </w:r>
      <w:r w:rsidR="00554B25" w:rsidRPr="00622644">
        <w:rPr>
          <w:rFonts w:eastAsiaTheme="minorEastAsia"/>
          <w:sz w:val="28"/>
          <w:szCs w:val="28"/>
        </w:rPr>
        <w:t>Wistar</w:t>
      </w:r>
      <w:r w:rsidR="00554B25" w:rsidRPr="00622644">
        <w:rPr>
          <w:rFonts w:eastAsiaTheme="minorEastAsia"/>
          <w:sz w:val="28"/>
          <w:szCs w:val="28"/>
          <w:lang w:val="ru-RU"/>
        </w:rPr>
        <w:t xml:space="preserve">. </w:t>
      </w:r>
      <w:r w:rsidR="00B07699" w:rsidRPr="00622644">
        <w:rPr>
          <w:sz w:val="28"/>
          <w:szCs w:val="28"/>
          <w:lang w:val="ru-RU"/>
        </w:rPr>
        <w:t>В этом исследовании использовались первичные нейроны и астроциты человека, а также линия эндотелиальных клеток мозга мыши (</w:t>
      </w:r>
      <w:r w:rsidR="00B07699" w:rsidRPr="00622644">
        <w:rPr>
          <w:sz w:val="28"/>
          <w:szCs w:val="28"/>
        </w:rPr>
        <w:t>bEnd</w:t>
      </w:r>
      <w:r w:rsidR="00B07699" w:rsidRPr="00622644">
        <w:rPr>
          <w:sz w:val="28"/>
          <w:szCs w:val="28"/>
          <w:lang w:val="ru-RU"/>
        </w:rPr>
        <w:t xml:space="preserve">3, </w:t>
      </w:r>
      <w:r w:rsidR="00B07699" w:rsidRPr="00622644">
        <w:rPr>
          <w:sz w:val="28"/>
          <w:szCs w:val="28"/>
        </w:rPr>
        <w:t>CRL</w:t>
      </w:r>
      <w:r w:rsidR="00B07699" w:rsidRPr="00622644">
        <w:rPr>
          <w:sz w:val="28"/>
          <w:szCs w:val="28"/>
          <w:lang w:val="ru-RU"/>
        </w:rPr>
        <w:t xml:space="preserve">-2299, </w:t>
      </w:r>
      <w:r w:rsidR="00B07699" w:rsidRPr="00622644">
        <w:rPr>
          <w:sz w:val="28"/>
          <w:szCs w:val="28"/>
        </w:rPr>
        <w:t>ATCC</w:t>
      </w:r>
      <w:r w:rsidR="00B07699" w:rsidRPr="00622644">
        <w:rPr>
          <w:sz w:val="28"/>
          <w:szCs w:val="28"/>
          <w:lang w:val="ru-RU"/>
        </w:rPr>
        <w:t>). Первичные нейроны и астроциты человека были получены из Национального научного медицинского центра, г. Нур-Султан, Казахстан.</w:t>
      </w:r>
    </w:p>
    <w:p w14:paraId="4D454D6A" w14:textId="6A7DC70C" w:rsidR="00554B25" w:rsidRPr="00622644" w:rsidRDefault="00554B25" w:rsidP="00554B25">
      <w:pPr>
        <w:shd w:val="clear" w:color="auto" w:fill="FFFFFF"/>
        <w:ind w:firstLine="567"/>
        <w:jc w:val="both"/>
        <w:rPr>
          <w:rFonts w:eastAsiaTheme="minorEastAsia"/>
          <w:sz w:val="28"/>
          <w:szCs w:val="28"/>
          <w:lang w:val="ru-RU"/>
        </w:rPr>
      </w:pPr>
      <w:r w:rsidRPr="00622644">
        <w:rPr>
          <w:rFonts w:eastAsiaTheme="minorEastAsia"/>
          <w:sz w:val="28"/>
          <w:szCs w:val="28"/>
          <w:lang w:val="ru-RU"/>
        </w:rPr>
        <w:t>Животные, весом 280-300 гр.</w:t>
      </w:r>
      <w:r w:rsidR="00641B2F">
        <w:rPr>
          <w:rFonts w:eastAsiaTheme="minorEastAsia"/>
          <w:sz w:val="28"/>
          <w:szCs w:val="28"/>
          <w:lang w:val="ru-RU"/>
        </w:rPr>
        <w:t xml:space="preserve"> (58 особей)</w:t>
      </w:r>
      <w:r w:rsidRPr="00622644">
        <w:rPr>
          <w:rFonts w:eastAsiaTheme="minorEastAsia"/>
          <w:sz w:val="28"/>
          <w:szCs w:val="28"/>
          <w:lang w:val="ru-RU"/>
        </w:rPr>
        <w:t xml:space="preserve">, содержались в условиях вивария, включающие 12-часовой цикл день/ночь, при температуре 22-23ºС. </w:t>
      </w:r>
      <w:r w:rsidR="00B07699" w:rsidRPr="00622644">
        <w:rPr>
          <w:rFonts w:eastAsiaTheme="minorEastAsia"/>
          <w:sz w:val="28"/>
          <w:szCs w:val="28"/>
          <w:lang w:val="ru-RU"/>
        </w:rPr>
        <w:t>Все процедуры, связанные с исследованиями на животных, выполнялись в соответствии с протоколами, утвержденными Этическим комитетом Центра наук о жизни Назарбаев Университета (регистрационный номер IORG 0006963).</w:t>
      </w:r>
    </w:p>
    <w:p w14:paraId="76B7B2B9" w14:textId="77777777" w:rsidR="00554B25" w:rsidRPr="00A53A5A" w:rsidRDefault="00554B25" w:rsidP="00554B25">
      <w:pPr>
        <w:shd w:val="clear" w:color="auto" w:fill="FFFFFF"/>
        <w:ind w:firstLine="567"/>
        <w:jc w:val="both"/>
        <w:rPr>
          <w:rFonts w:eastAsiaTheme="minorEastAsia"/>
          <w:sz w:val="28"/>
          <w:szCs w:val="28"/>
          <w:lang w:val="ru-RU"/>
        </w:rPr>
      </w:pPr>
      <w:r w:rsidRPr="00A53A5A">
        <w:rPr>
          <w:sz w:val="28"/>
          <w:szCs w:val="28"/>
          <w:lang w:val="ru-RU"/>
        </w:rPr>
        <w:t xml:space="preserve">В ходе исследования были использованы методы клеточной культуры, количественного иммунофлуоресцентного анализа, белковый иммуноблоттинг, метод колокализации белков с использованием конфокальной микроскопии, </w:t>
      </w:r>
      <w:r w:rsidRPr="00A53A5A">
        <w:rPr>
          <w:sz w:val="28"/>
          <w:szCs w:val="28"/>
          <w:lang w:val="ru-RU" w:eastAsia="ja-JP"/>
        </w:rPr>
        <w:t>метод создания экспериментальной модели</w:t>
      </w:r>
      <w:r w:rsidRPr="00A53A5A">
        <w:rPr>
          <w:sz w:val="28"/>
          <w:szCs w:val="28"/>
          <w:shd w:val="clear" w:color="auto" w:fill="FFFFFF"/>
          <w:lang w:val="ru-RU" w:eastAsia="ja-JP"/>
        </w:rPr>
        <w:t xml:space="preserve"> окклюзии средней мозговой артерии (ОСМА) с целью индукции фокального ишемического инсульта головного мозга у самцов крыс,</w:t>
      </w:r>
      <w:r w:rsidRPr="00A53A5A">
        <w:rPr>
          <w:sz w:val="28"/>
          <w:szCs w:val="28"/>
          <w:lang w:val="ru-RU"/>
        </w:rPr>
        <w:t xml:space="preserve"> методы клеточной биотехнологии, микрохирургии и гистологии.</w:t>
      </w:r>
    </w:p>
    <w:p w14:paraId="00504D89" w14:textId="77777777" w:rsidR="00554B25" w:rsidRPr="00A53A5A" w:rsidRDefault="00554B25" w:rsidP="00554B25">
      <w:pPr>
        <w:ind w:firstLine="567"/>
        <w:jc w:val="both"/>
        <w:rPr>
          <w:sz w:val="28"/>
          <w:szCs w:val="28"/>
          <w:lang w:val="ru-RU"/>
        </w:rPr>
      </w:pPr>
    </w:p>
    <w:p w14:paraId="23BB2AA8" w14:textId="66903EE3" w:rsidR="00554B25" w:rsidRPr="00227844" w:rsidRDefault="00554B25" w:rsidP="00554B25">
      <w:pPr>
        <w:ind w:firstLine="567"/>
        <w:jc w:val="both"/>
        <w:rPr>
          <w:rFonts w:eastAsiaTheme="minorHAnsi"/>
          <w:b/>
          <w:sz w:val="28"/>
          <w:szCs w:val="28"/>
          <w:lang w:val="ru-RU" w:eastAsia="en-US"/>
        </w:rPr>
      </w:pPr>
      <w:r w:rsidRPr="00227844">
        <w:rPr>
          <w:b/>
          <w:sz w:val="28"/>
          <w:szCs w:val="28"/>
          <w:lang w:val="ru-RU"/>
        </w:rPr>
        <w:t>2.</w:t>
      </w:r>
      <w:r w:rsidR="00A85467" w:rsidRPr="00227844">
        <w:rPr>
          <w:b/>
          <w:sz w:val="28"/>
          <w:szCs w:val="28"/>
          <w:lang w:val="ru-RU"/>
        </w:rPr>
        <w:t>2</w:t>
      </w:r>
      <w:r w:rsidRPr="00227844">
        <w:rPr>
          <w:b/>
          <w:sz w:val="28"/>
          <w:szCs w:val="28"/>
          <w:lang w:val="ru-RU"/>
        </w:rPr>
        <w:t xml:space="preserve"> </w:t>
      </w:r>
      <w:r w:rsidR="00A77961" w:rsidRPr="00227844">
        <w:rPr>
          <w:b/>
          <w:sz w:val="28"/>
          <w:szCs w:val="28"/>
          <w:lang w:val="ru-RU"/>
        </w:rPr>
        <w:t>Методика в</w:t>
      </w:r>
      <w:r w:rsidRPr="00227844">
        <w:rPr>
          <w:b/>
          <w:sz w:val="28"/>
          <w:szCs w:val="28"/>
          <w:lang w:val="ru-RU"/>
        </w:rPr>
        <w:t>ыделени</w:t>
      </w:r>
      <w:r w:rsidR="00A77961" w:rsidRPr="00227844">
        <w:rPr>
          <w:b/>
          <w:sz w:val="28"/>
          <w:szCs w:val="28"/>
          <w:lang w:val="ru-RU"/>
        </w:rPr>
        <w:t>я</w:t>
      </w:r>
      <w:r w:rsidRPr="00227844">
        <w:rPr>
          <w:b/>
          <w:sz w:val="28"/>
          <w:szCs w:val="28"/>
          <w:lang w:val="ru-RU"/>
        </w:rPr>
        <w:t xml:space="preserve"> нейронов и астроцитов из фетальной ткани</w:t>
      </w:r>
    </w:p>
    <w:p w14:paraId="5E60371D" w14:textId="77777777" w:rsidR="00554B25" w:rsidRPr="00A53A5A" w:rsidRDefault="00554B25" w:rsidP="00554B25">
      <w:pPr>
        <w:ind w:firstLine="567"/>
        <w:jc w:val="both"/>
        <w:rPr>
          <w:sz w:val="28"/>
          <w:szCs w:val="28"/>
          <w:lang w:val="ru-RU"/>
        </w:rPr>
      </w:pPr>
      <w:r w:rsidRPr="00A53A5A">
        <w:rPr>
          <w:sz w:val="28"/>
          <w:szCs w:val="28"/>
          <w:lang w:val="ru-RU"/>
        </w:rPr>
        <w:t xml:space="preserve">В настоящем исследовании были использованы культуры фетальных нейронов и астроцитов человека. За 3 часа до выделения нейронов круглые покровные стекла, диаметром 25 мм, помещали в 6-и луночный планшет и стерилизовали в течение 20 мин в 96% спирте, затем 2 раза ополаскивали в стерильном фосфатном буфере и оставляли под ультрафиолетом на 20 мин. После этого стекла покрывали субстратом для адгезии нейронов и нейрональных стволовых клеток </w:t>
      </w:r>
      <w:r w:rsidRPr="00A53A5A">
        <w:rPr>
          <w:sz w:val="28"/>
          <w:szCs w:val="28"/>
        </w:rPr>
        <w:t>CellStart</w:t>
      </w:r>
      <w:r w:rsidRPr="00A53A5A">
        <w:rPr>
          <w:sz w:val="28"/>
          <w:szCs w:val="28"/>
          <w:lang w:val="ru-RU"/>
        </w:rPr>
        <w:t xml:space="preserve"> (</w:t>
      </w:r>
      <w:r w:rsidRPr="00A53A5A">
        <w:rPr>
          <w:sz w:val="28"/>
          <w:szCs w:val="28"/>
        </w:rPr>
        <w:t>Life</w:t>
      </w:r>
      <w:r w:rsidRPr="00A53A5A">
        <w:rPr>
          <w:sz w:val="28"/>
          <w:szCs w:val="28"/>
          <w:lang w:val="ru-RU"/>
        </w:rPr>
        <w:t xml:space="preserve"> </w:t>
      </w:r>
      <w:r w:rsidRPr="00A53A5A">
        <w:rPr>
          <w:sz w:val="28"/>
          <w:szCs w:val="28"/>
        </w:rPr>
        <w:t>Technologies</w:t>
      </w:r>
      <w:r w:rsidRPr="00A53A5A">
        <w:rPr>
          <w:sz w:val="28"/>
          <w:szCs w:val="28"/>
          <w:lang w:val="ru-RU"/>
        </w:rPr>
        <w:t>), разведенного в фосфатном буфере в пропорции 1:50, по 750 мкл на одно стекло (из расчета 78 мкл/см</w:t>
      </w:r>
      <w:r w:rsidRPr="00A53A5A">
        <w:rPr>
          <w:sz w:val="28"/>
          <w:szCs w:val="28"/>
          <w:vertAlign w:val="superscript"/>
          <w:lang w:val="ru-RU"/>
        </w:rPr>
        <w:t>2</w:t>
      </w:r>
      <w:r w:rsidRPr="00A53A5A">
        <w:rPr>
          <w:sz w:val="28"/>
          <w:szCs w:val="28"/>
          <w:lang w:val="ru-RU"/>
        </w:rPr>
        <w:t>). Планшет со стеклами инкубировали при 37</w:t>
      </w:r>
      <w:r w:rsidRPr="00A53A5A">
        <w:rPr>
          <w:sz w:val="28"/>
          <w:szCs w:val="28"/>
          <w:vertAlign w:val="superscript"/>
          <w:lang w:val="ru-RU"/>
        </w:rPr>
        <w:t>0</w:t>
      </w:r>
      <w:r w:rsidRPr="00A53A5A">
        <w:rPr>
          <w:sz w:val="28"/>
          <w:szCs w:val="28"/>
          <w:lang w:val="ru-RU"/>
        </w:rPr>
        <w:t xml:space="preserve">С в течение 2-х часов, затем </w:t>
      </w:r>
      <w:r w:rsidRPr="00A53A5A">
        <w:rPr>
          <w:sz w:val="28"/>
          <w:szCs w:val="28"/>
        </w:rPr>
        <w:t>CellStart</w:t>
      </w:r>
      <w:r w:rsidRPr="00A53A5A">
        <w:rPr>
          <w:sz w:val="28"/>
          <w:szCs w:val="28"/>
          <w:lang w:val="ru-RU"/>
        </w:rPr>
        <w:t xml:space="preserve"> удаляли из лунок. </w:t>
      </w:r>
    </w:p>
    <w:p w14:paraId="2C2F31B9" w14:textId="6AE43318" w:rsidR="00554B25" w:rsidRPr="00A53A5A" w:rsidRDefault="00554B25" w:rsidP="00554B25">
      <w:pPr>
        <w:ind w:firstLine="567"/>
        <w:jc w:val="both"/>
        <w:rPr>
          <w:sz w:val="28"/>
          <w:szCs w:val="28"/>
          <w:lang w:val="ru-RU"/>
        </w:rPr>
      </w:pPr>
      <w:r w:rsidRPr="00A53A5A">
        <w:rPr>
          <w:sz w:val="28"/>
          <w:szCs w:val="28"/>
          <w:lang w:val="ru-RU"/>
        </w:rPr>
        <w:t xml:space="preserve">Непосредственно перед выделением нейронов фетальный мозг ополаскивали в </w:t>
      </w:r>
      <w:r w:rsidRPr="00A53A5A">
        <w:rPr>
          <w:sz w:val="28"/>
          <w:szCs w:val="28"/>
        </w:rPr>
        <w:t>PBS</w:t>
      </w:r>
      <w:r w:rsidRPr="00A53A5A">
        <w:rPr>
          <w:sz w:val="28"/>
          <w:szCs w:val="28"/>
          <w:lang w:val="ru-RU"/>
        </w:rPr>
        <w:t xml:space="preserve"> (рН 7,4) при 4</w:t>
      </w:r>
      <w:r w:rsidRPr="00A53A5A">
        <w:rPr>
          <w:sz w:val="28"/>
          <w:szCs w:val="28"/>
          <w:vertAlign w:val="superscript"/>
          <w:lang w:val="ru-RU"/>
        </w:rPr>
        <w:t>0</w:t>
      </w:r>
      <w:r w:rsidRPr="00A53A5A">
        <w:rPr>
          <w:sz w:val="28"/>
          <w:szCs w:val="28"/>
          <w:lang w:val="ru-RU"/>
        </w:rPr>
        <w:t>С. После чего мозг помещали в чашку Петри и с помощью препаровальных игл отделяли мозговые оболочки. Ткани мозга переносили в чистую чашку, мелко иссекали и инкубировали в 0,25% растворе трипсина (</w:t>
      </w:r>
      <w:r w:rsidRPr="00A53A5A">
        <w:rPr>
          <w:sz w:val="28"/>
          <w:szCs w:val="28"/>
        </w:rPr>
        <w:t>Sigma</w:t>
      </w:r>
      <w:r w:rsidRPr="00A53A5A">
        <w:rPr>
          <w:sz w:val="28"/>
          <w:szCs w:val="28"/>
          <w:lang w:val="ru-RU"/>
        </w:rPr>
        <w:t>) в течение 20 мин при 37</w:t>
      </w:r>
      <w:r w:rsidRPr="00A53A5A">
        <w:rPr>
          <w:sz w:val="28"/>
          <w:szCs w:val="28"/>
          <w:vertAlign w:val="superscript"/>
          <w:lang w:val="ru-RU"/>
        </w:rPr>
        <w:t>0</w:t>
      </w:r>
      <w:r w:rsidRPr="00A53A5A">
        <w:rPr>
          <w:sz w:val="28"/>
          <w:szCs w:val="28"/>
          <w:lang w:val="ru-RU"/>
        </w:rPr>
        <w:t>С. Полученную суспензию пропускали через нейлоновый фильтр с диаметром пор 340 мкм, центрифугировали при 200</w:t>
      </w:r>
      <w:r w:rsidRPr="00A53A5A">
        <w:rPr>
          <w:sz w:val="28"/>
          <w:szCs w:val="28"/>
        </w:rPr>
        <w:t>g</w:t>
      </w:r>
      <w:r w:rsidRPr="00A53A5A">
        <w:rPr>
          <w:sz w:val="28"/>
          <w:szCs w:val="28"/>
          <w:lang w:val="ru-RU"/>
        </w:rPr>
        <w:t xml:space="preserve"> в течение 5 минут. Осадок диссоциированных клеток ресуспендировали в полноценной нейробазальной среде (</w:t>
      </w:r>
      <w:r w:rsidRPr="00A53A5A">
        <w:rPr>
          <w:sz w:val="28"/>
          <w:szCs w:val="28"/>
        </w:rPr>
        <w:t>NB</w:t>
      </w:r>
      <w:r w:rsidRPr="00A53A5A">
        <w:rPr>
          <w:sz w:val="28"/>
          <w:szCs w:val="28"/>
          <w:lang w:val="ru-RU"/>
        </w:rPr>
        <w:t>) для культивирования нейронов и нейрональных стволовых клеток (</w:t>
      </w:r>
      <w:r w:rsidRPr="00A53A5A">
        <w:rPr>
          <w:sz w:val="28"/>
          <w:szCs w:val="28"/>
        </w:rPr>
        <w:t>Life</w:t>
      </w:r>
      <w:r w:rsidRPr="00A53A5A">
        <w:rPr>
          <w:sz w:val="28"/>
          <w:szCs w:val="28"/>
          <w:lang w:val="ru-RU"/>
        </w:rPr>
        <w:t xml:space="preserve"> </w:t>
      </w:r>
      <w:r w:rsidRPr="00A53A5A">
        <w:rPr>
          <w:sz w:val="28"/>
          <w:szCs w:val="28"/>
        </w:rPr>
        <w:lastRenderedPageBreak/>
        <w:t>Technologies</w:t>
      </w:r>
      <w:r w:rsidRPr="00A53A5A">
        <w:rPr>
          <w:sz w:val="28"/>
          <w:szCs w:val="28"/>
          <w:lang w:val="ru-RU"/>
        </w:rPr>
        <w:t xml:space="preserve">), содержащей 2% питательной среды </w:t>
      </w:r>
      <w:r w:rsidRPr="00A53A5A">
        <w:rPr>
          <w:sz w:val="28"/>
          <w:szCs w:val="28"/>
        </w:rPr>
        <w:t>B</w:t>
      </w:r>
      <w:r w:rsidRPr="00A53A5A">
        <w:rPr>
          <w:sz w:val="28"/>
          <w:szCs w:val="28"/>
          <w:lang w:val="ru-RU"/>
        </w:rPr>
        <w:t>27 (</w:t>
      </w:r>
      <w:r w:rsidRPr="00A53A5A">
        <w:rPr>
          <w:sz w:val="28"/>
          <w:szCs w:val="28"/>
        </w:rPr>
        <w:t>Life</w:t>
      </w:r>
      <w:r w:rsidRPr="00A53A5A">
        <w:rPr>
          <w:sz w:val="28"/>
          <w:szCs w:val="28"/>
          <w:lang w:val="ru-RU"/>
        </w:rPr>
        <w:t xml:space="preserve"> </w:t>
      </w:r>
      <w:r w:rsidRPr="00A53A5A">
        <w:rPr>
          <w:sz w:val="28"/>
          <w:szCs w:val="28"/>
        </w:rPr>
        <w:t>Technologies</w:t>
      </w:r>
      <w:r w:rsidRPr="00A53A5A">
        <w:rPr>
          <w:sz w:val="28"/>
          <w:szCs w:val="28"/>
          <w:lang w:val="ru-RU"/>
        </w:rPr>
        <w:t>) и 1% пенициллин/стрептомицина.  Суспензию клеток помещали на покровные стекла и инкубировали в СО</w:t>
      </w:r>
      <w:r w:rsidRPr="00A53A5A">
        <w:rPr>
          <w:sz w:val="28"/>
          <w:szCs w:val="28"/>
          <w:vertAlign w:val="subscript"/>
          <w:lang w:val="ru-RU"/>
        </w:rPr>
        <w:t>2</w:t>
      </w:r>
      <w:r w:rsidRPr="00A53A5A">
        <w:rPr>
          <w:sz w:val="28"/>
          <w:szCs w:val="28"/>
          <w:lang w:val="ru-RU"/>
        </w:rPr>
        <w:t xml:space="preserve"> инкубаторе при 37</w:t>
      </w:r>
      <w:r w:rsidRPr="00A53A5A">
        <w:rPr>
          <w:sz w:val="28"/>
          <w:szCs w:val="28"/>
          <w:vertAlign w:val="superscript"/>
          <w:lang w:val="ru-RU"/>
        </w:rPr>
        <w:t>0</w:t>
      </w:r>
      <w:r w:rsidRPr="00A53A5A">
        <w:rPr>
          <w:sz w:val="28"/>
          <w:szCs w:val="28"/>
          <w:lang w:val="ru-RU"/>
        </w:rPr>
        <w:t xml:space="preserve">С в течение 10 мин. После чего, для выделения астроцитов, суспензию клеток собирали и помещали в пробирку объемом 50 мл. Прикрепившиеся нейроны культивировали в течение 2-х недель в полноценной среде </w:t>
      </w:r>
      <w:r w:rsidRPr="00A53A5A">
        <w:rPr>
          <w:sz w:val="28"/>
          <w:szCs w:val="28"/>
        </w:rPr>
        <w:t>NB</w:t>
      </w:r>
      <w:r w:rsidRPr="00A53A5A">
        <w:rPr>
          <w:sz w:val="28"/>
          <w:szCs w:val="28"/>
          <w:lang w:val="ru-RU"/>
        </w:rPr>
        <w:t xml:space="preserve">. Для остановки делений, перед проведением экспериментов, нейроны содержали в культуральной среде </w:t>
      </w:r>
      <w:r w:rsidRPr="00A53A5A">
        <w:rPr>
          <w:sz w:val="28"/>
          <w:szCs w:val="28"/>
        </w:rPr>
        <w:t>NB</w:t>
      </w:r>
      <w:r w:rsidRPr="00A53A5A">
        <w:rPr>
          <w:sz w:val="28"/>
          <w:szCs w:val="28"/>
          <w:lang w:val="ru-RU"/>
        </w:rPr>
        <w:t xml:space="preserve"> с добавлением 10 мкМ цитозин-арабинозида (</w:t>
      </w:r>
      <w:r w:rsidRPr="00A53A5A">
        <w:rPr>
          <w:sz w:val="28"/>
          <w:szCs w:val="28"/>
        </w:rPr>
        <w:t>Sigma</w:t>
      </w:r>
      <w:r w:rsidRPr="00A53A5A">
        <w:rPr>
          <w:sz w:val="28"/>
          <w:szCs w:val="28"/>
          <w:lang w:val="ru-RU"/>
        </w:rPr>
        <w:t xml:space="preserve">) в течение 10 дней </w:t>
      </w:r>
      <w:r w:rsidRPr="00A53A5A">
        <w:rPr>
          <w:sz w:val="28"/>
          <w:szCs w:val="28"/>
        </w:rPr>
        <w:fldChar w:fldCharType="begin">
          <w:fldData xml:space="preserve">PEVuZE5vdGU+PENpdGU+PEF1dGhvcj5KYW5hPC9BdXRob3I+PFllYXI+MjAwNzwvWWVhcj48UmVj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</w:fldData>
        </w:fldChar>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 xml:space="preserve"> </w:instrText>
      </w:r>
      <w:r w:rsidRPr="00A53A5A">
        <w:rPr>
          <w:sz w:val="28"/>
          <w:szCs w:val="28"/>
        </w:rPr>
        <w:fldChar w:fldCharType="begin">
          <w:fldData xml:space="preserve">PEVuZE5vdGU+PENpdGU+PEF1dGhvcj5KYW5hPC9BdXRob3I+PFllYXI+MjAwNzwvWWVhcj48UmVj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</w:fldData>
        </w:fldChar>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w:instrText>
      </w:r>
      <w:r w:rsidRPr="00A53A5A">
        <w:rPr>
          <w:sz w:val="28"/>
          <w:szCs w:val="28"/>
        </w:rPr>
        <w:instrText>DATA</w:instrText>
      </w:r>
      <w:r w:rsidRPr="00A53A5A">
        <w:rPr>
          <w:sz w:val="28"/>
          <w:szCs w:val="28"/>
          <w:lang w:val="ru-RU"/>
        </w:rPr>
        <w:instrText xml:space="preserve"> </w:instrText>
      </w:r>
      <w:r w:rsidRPr="00A53A5A">
        <w:rPr>
          <w:sz w:val="28"/>
          <w:szCs w:val="28"/>
        </w:rPr>
      </w:r>
      <w:r w:rsidRPr="00A53A5A">
        <w:rPr>
          <w:sz w:val="28"/>
          <w:szCs w:val="28"/>
        </w:rPr>
        <w:fldChar w:fldCharType="end"/>
      </w:r>
      <w:r w:rsidRPr="00A53A5A">
        <w:rPr>
          <w:sz w:val="28"/>
          <w:szCs w:val="28"/>
        </w:rPr>
      </w:r>
      <w:r w:rsidRPr="00A53A5A">
        <w:rPr>
          <w:sz w:val="28"/>
          <w:szCs w:val="28"/>
        </w:rPr>
        <w:fldChar w:fldCharType="separate"/>
      </w:r>
      <w:r w:rsidRPr="00A53A5A">
        <w:rPr>
          <w:noProof/>
          <w:sz w:val="28"/>
          <w:szCs w:val="28"/>
          <w:lang w:val="ru-RU"/>
        </w:rPr>
        <w:t>[</w:t>
      </w:r>
      <w:r w:rsidR="00C542B8" w:rsidRPr="00A53A5A">
        <w:rPr>
          <w:noProof/>
          <w:sz w:val="28"/>
          <w:szCs w:val="28"/>
          <w:lang w:val="ru-RU"/>
        </w:rPr>
        <w:t>187</w:t>
      </w:r>
      <w:r w:rsidRPr="00A53A5A">
        <w:rPr>
          <w:noProof/>
          <w:sz w:val="28"/>
          <w:szCs w:val="28"/>
          <w:lang w:val="ru-RU"/>
        </w:rPr>
        <w:t>]</w:t>
      </w:r>
      <w:r w:rsidRPr="00A53A5A">
        <w:rPr>
          <w:sz w:val="28"/>
          <w:szCs w:val="28"/>
        </w:rPr>
        <w:fldChar w:fldCharType="end"/>
      </w:r>
      <w:r w:rsidRPr="00A53A5A">
        <w:rPr>
          <w:sz w:val="28"/>
          <w:szCs w:val="28"/>
          <w:lang w:val="ru-RU"/>
        </w:rPr>
        <w:t xml:space="preserve">. </w:t>
      </w:r>
    </w:p>
    <w:p w14:paraId="2993460C" w14:textId="0B72691F" w:rsidR="00554B25" w:rsidRPr="00A53A5A" w:rsidRDefault="00554B25" w:rsidP="00554B25">
      <w:pPr>
        <w:ind w:firstLine="567"/>
        <w:jc w:val="both"/>
        <w:rPr>
          <w:sz w:val="28"/>
          <w:szCs w:val="28"/>
          <w:lang w:val="ru-RU"/>
        </w:rPr>
      </w:pPr>
      <w:r w:rsidRPr="00A53A5A">
        <w:rPr>
          <w:sz w:val="28"/>
          <w:szCs w:val="28"/>
          <w:lang w:val="ru-RU"/>
        </w:rPr>
        <w:t xml:space="preserve"> Оставшуюся после посева нейронов суспензию глиальных клеток центрифугировали при 200</w:t>
      </w:r>
      <w:r w:rsidRPr="00A53A5A">
        <w:rPr>
          <w:sz w:val="28"/>
          <w:szCs w:val="28"/>
        </w:rPr>
        <w:t>g</w:t>
      </w:r>
      <w:r w:rsidRPr="00A53A5A">
        <w:rPr>
          <w:sz w:val="28"/>
          <w:szCs w:val="28"/>
          <w:lang w:val="ru-RU"/>
        </w:rPr>
        <w:t xml:space="preserve"> в течение 5 минут. Полученный осадок ресуспендировали в полноценной среде </w:t>
      </w:r>
      <w:r w:rsidRPr="00A53A5A">
        <w:rPr>
          <w:sz w:val="28"/>
          <w:szCs w:val="28"/>
        </w:rPr>
        <w:t>DMEM</w:t>
      </w:r>
      <w:r w:rsidRPr="00A53A5A">
        <w:rPr>
          <w:sz w:val="28"/>
          <w:szCs w:val="28"/>
          <w:lang w:val="ru-RU"/>
        </w:rPr>
        <w:t>, содержащей 10% фетальной бычьей сыворотки и 1% пенициллин/стрептомицина. Суспензию клеток пропускали через нейлоновый фильтр с диаметром пор 70 мкм. Клетки в количестве 1 млн/мл высеивали на матрац для культивирования клеток Т-75 и инкубировали в СО2 инкубаторе при температуре 37</w:t>
      </w:r>
      <w:r w:rsidRPr="00A53A5A">
        <w:rPr>
          <w:sz w:val="28"/>
          <w:szCs w:val="28"/>
          <w:vertAlign w:val="superscript"/>
          <w:lang w:val="ru-RU"/>
        </w:rPr>
        <w:t>0</w:t>
      </w:r>
      <w:r w:rsidRPr="00A53A5A">
        <w:rPr>
          <w:sz w:val="28"/>
          <w:szCs w:val="28"/>
          <w:lang w:val="ru-RU"/>
        </w:rPr>
        <w:t>С, уровне влажности 95% и концентрации СО</w:t>
      </w:r>
      <w:r w:rsidRPr="00A53A5A">
        <w:rPr>
          <w:sz w:val="28"/>
          <w:szCs w:val="28"/>
          <w:vertAlign w:val="subscript"/>
          <w:lang w:val="ru-RU"/>
        </w:rPr>
        <w:t>2</w:t>
      </w:r>
      <w:r w:rsidRPr="00A53A5A">
        <w:rPr>
          <w:sz w:val="28"/>
          <w:szCs w:val="28"/>
          <w:lang w:val="ru-RU"/>
        </w:rPr>
        <w:t xml:space="preserve"> 5%. Культуральную среду удаляли и заменяли свежей порцией один раз в три дня. На 9-й день, для очистки культуры астроцитов от других глиальных клеток, матрац помещали на орбитальный шейкер и встряхивали в течение 2 часов при 240 оборотах </w:t>
      </w:r>
      <w:r w:rsidRPr="00A53A5A">
        <w:rPr>
          <w:sz w:val="28"/>
          <w:szCs w:val="28"/>
        </w:rPr>
        <w:fldChar w:fldCharType="begin"/>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 xml:space="preserve"> &lt;</w:instrText>
      </w:r>
      <w:r w:rsidRPr="00A53A5A">
        <w:rPr>
          <w:sz w:val="28"/>
          <w:szCs w:val="28"/>
        </w:rPr>
        <w:instrText>EndNote</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Sharif</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Year</w:instrText>
      </w:r>
      <w:r w:rsidRPr="00A53A5A">
        <w:rPr>
          <w:sz w:val="28"/>
          <w:szCs w:val="28"/>
          <w:lang w:val="ru-RU"/>
        </w:rPr>
        <w:instrText>&gt;2012&lt;/</w:instrText>
      </w:r>
      <w:r w:rsidRPr="00A53A5A">
        <w:rPr>
          <w:sz w:val="28"/>
          <w:szCs w:val="28"/>
        </w:rPr>
        <w:instrText>Year</w:instrText>
      </w:r>
      <w:r w:rsidRPr="00A53A5A">
        <w:rPr>
          <w:sz w:val="28"/>
          <w:szCs w:val="28"/>
          <w:lang w:val="ru-RU"/>
        </w:rPr>
        <w:instrText>&gt;&lt;</w:instrText>
      </w:r>
      <w:r w:rsidRPr="00A53A5A">
        <w:rPr>
          <w:sz w:val="28"/>
          <w:szCs w:val="28"/>
        </w:rPr>
        <w:instrText>RecNum</w:instrText>
      </w:r>
      <w:r w:rsidRPr="00A53A5A">
        <w:rPr>
          <w:sz w:val="28"/>
          <w:szCs w:val="28"/>
          <w:lang w:val="ru-RU"/>
        </w:rPr>
        <w:instrText>&gt;189&lt;/</w:instrText>
      </w:r>
      <w:r w:rsidRPr="00A53A5A">
        <w:rPr>
          <w:sz w:val="28"/>
          <w:szCs w:val="28"/>
        </w:rPr>
        <w:instrText>RecNum</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="12"&gt;[23&lt;/</w:instrText>
      </w:r>
      <w:r w:rsidRPr="00A53A5A">
        <w:rPr>
          <w:sz w:val="28"/>
          <w:szCs w:val="28"/>
        </w:rPr>
        <w:instrText>style</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CYR</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="12"&gt;]&lt;/</w:instrText>
      </w:r>
      <w:r w:rsidRPr="00A53A5A">
        <w:rPr>
          <w:sz w:val="28"/>
          <w:szCs w:val="28"/>
        </w:rPr>
        <w:instrText>style</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&gt;189&lt;/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key</w:instrText>
      </w:r>
      <w:r w:rsidRPr="00A53A5A">
        <w:rPr>
          <w:sz w:val="28"/>
          <w:szCs w:val="28"/>
          <w:lang w:val="ru-RU"/>
        </w:rPr>
        <w:instrText xml:space="preserve"> </w:instrText>
      </w:r>
      <w:r w:rsidRPr="00A53A5A">
        <w:rPr>
          <w:sz w:val="28"/>
          <w:szCs w:val="28"/>
        </w:rPr>
        <w:instrText>app</w:instrText>
      </w:r>
      <w:r w:rsidRPr="00A53A5A">
        <w:rPr>
          <w:sz w:val="28"/>
          <w:szCs w:val="28"/>
          <w:lang w:val="ru-RU"/>
        </w:rPr>
        <w:instrText>="</w:instrText>
      </w:r>
      <w:r w:rsidRPr="00A53A5A">
        <w:rPr>
          <w:sz w:val="28"/>
          <w:szCs w:val="28"/>
        </w:rPr>
        <w:instrText>EN</w:instrText>
      </w:r>
      <w:r w:rsidRPr="00A53A5A">
        <w:rPr>
          <w:sz w:val="28"/>
          <w:szCs w:val="28"/>
          <w:lang w:val="ru-RU"/>
        </w:rPr>
        <w:instrText xml:space="preserve">" </w:instrText>
      </w:r>
      <w:r w:rsidRPr="00A53A5A">
        <w:rPr>
          <w:sz w:val="28"/>
          <w:szCs w:val="28"/>
        </w:rPr>
        <w:instrText>db</w:instrText>
      </w:r>
      <w:r w:rsidRPr="00A53A5A">
        <w:rPr>
          <w:sz w:val="28"/>
          <w:szCs w:val="28"/>
          <w:lang w:val="ru-RU"/>
        </w:rPr>
        <w:instrText>-</w:instrText>
      </w:r>
      <w:r w:rsidRPr="00A53A5A">
        <w:rPr>
          <w:sz w:val="28"/>
          <w:szCs w:val="28"/>
        </w:rPr>
        <w:instrText>id</w:instrText>
      </w:r>
      <w:r w:rsidRPr="00A53A5A">
        <w:rPr>
          <w:sz w:val="28"/>
          <w:szCs w:val="28"/>
          <w:lang w:val="ru-RU"/>
        </w:rPr>
        <w:instrText>="</w:instrText>
      </w:r>
      <w:r w:rsidRPr="00A53A5A">
        <w:rPr>
          <w:sz w:val="28"/>
          <w:szCs w:val="28"/>
        </w:rPr>
        <w:instrText>fxrrrsttjafex</w:instrText>
      </w:r>
      <w:r w:rsidRPr="00A53A5A">
        <w:rPr>
          <w:sz w:val="28"/>
          <w:szCs w:val="28"/>
          <w:lang w:val="ru-RU"/>
        </w:rPr>
        <w:instrText>6</w:instrText>
      </w:r>
      <w:r w:rsidRPr="00A53A5A">
        <w:rPr>
          <w:sz w:val="28"/>
          <w:szCs w:val="28"/>
        </w:rPr>
        <w:instrText>e</w:instrText>
      </w:r>
      <w:r w:rsidRPr="00A53A5A">
        <w:rPr>
          <w:sz w:val="28"/>
          <w:szCs w:val="28"/>
          <w:lang w:val="ru-RU"/>
        </w:rPr>
        <w:instrText>05</w:instrText>
      </w:r>
      <w:r w:rsidRPr="00A53A5A">
        <w:rPr>
          <w:sz w:val="28"/>
          <w:szCs w:val="28"/>
        </w:rPr>
        <w:instrText>wgx</w:instrText>
      </w:r>
      <w:r w:rsidRPr="00A53A5A">
        <w:rPr>
          <w:sz w:val="28"/>
          <w:szCs w:val="28"/>
          <w:lang w:val="ru-RU"/>
        </w:rPr>
        <w:instrText>0</w:instrText>
      </w:r>
      <w:r w:rsidRPr="00A53A5A">
        <w:rPr>
          <w:sz w:val="28"/>
          <w:szCs w:val="28"/>
        </w:rPr>
        <w:instrText>z</w:instrText>
      </w:r>
      <w:r w:rsidRPr="00A53A5A">
        <w:rPr>
          <w:sz w:val="28"/>
          <w:szCs w:val="28"/>
          <w:lang w:val="ru-RU"/>
        </w:rPr>
        <w:instrText>2</w:instrText>
      </w:r>
      <w:r w:rsidRPr="00A53A5A">
        <w:rPr>
          <w:sz w:val="28"/>
          <w:szCs w:val="28"/>
        </w:rPr>
        <w:instrText>ivezaa</w:instrText>
      </w:r>
      <w:r w:rsidRPr="00A53A5A">
        <w:rPr>
          <w:sz w:val="28"/>
          <w:szCs w:val="28"/>
          <w:lang w:val="ru-RU"/>
        </w:rPr>
        <w:instrText>2</w:instrText>
      </w:r>
      <w:r w:rsidRPr="00A53A5A">
        <w:rPr>
          <w:sz w:val="28"/>
          <w:szCs w:val="28"/>
        </w:rPr>
        <w:instrText>s</w:instrText>
      </w:r>
      <w:r w:rsidRPr="00A53A5A">
        <w:rPr>
          <w:sz w:val="28"/>
          <w:szCs w:val="28"/>
          <w:lang w:val="ru-RU"/>
        </w:rPr>
        <w:instrText>5</w:instrText>
      </w:r>
      <w:r w:rsidRPr="00A53A5A">
        <w:rPr>
          <w:sz w:val="28"/>
          <w:szCs w:val="28"/>
        </w:rPr>
        <w:instrText>x</w:instrText>
      </w:r>
      <w:r w:rsidRPr="00A53A5A">
        <w:rPr>
          <w:sz w:val="28"/>
          <w:szCs w:val="28"/>
          <w:lang w:val="ru-RU"/>
        </w:rPr>
        <w:instrText>5</w:instrText>
      </w:r>
      <w:r w:rsidRPr="00A53A5A">
        <w:rPr>
          <w:sz w:val="28"/>
          <w:szCs w:val="28"/>
        </w:rPr>
        <w:instrText>pt</w:instrText>
      </w:r>
      <w:r w:rsidRPr="00A53A5A">
        <w:rPr>
          <w:sz w:val="28"/>
          <w:szCs w:val="28"/>
          <w:lang w:val="ru-RU"/>
        </w:rPr>
        <w:instrText xml:space="preserve">" </w:instrText>
      </w:r>
      <w:r w:rsidRPr="00A53A5A">
        <w:rPr>
          <w:sz w:val="28"/>
          <w:szCs w:val="28"/>
        </w:rPr>
        <w:instrText>timestamp</w:instrText>
      </w:r>
      <w:r w:rsidRPr="00A53A5A">
        <w:rPr>
          <w:sz w:val="28"/>
          <w:szCs w:val="28"/>
          <w:lang w:val="ru-RU"/>
        </w:rPr>
        <w:instrText>="1446024128"&gt;189&lt;/</w:instrText>
      </w:r>
      <w:r w:rsidRPr="00A53A5A">
        <w:rPr>
          <w:sz w:val="28"/>
          <w:szCs w:val="28"/>
        </w:rPr>
        <w:instrText>key</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 xml:space="preserve"> </w:instrText>
      </w:r>
      <w:r w:rsidRPr="00A53A5A">
        <w:rPr>
          <w:sz w:val="28"/>
          <w:szCs w:val="28"/>
        </w:rPr>
        <w:instrText>name</w:instrText>
      </w:r>
      <w:r w:rsidRPr="00A53A5A">
        <w:rPr>
          <w:sz w:val="28"/>
          <w:szCs w:val="28"/>
          <w:lang w:val="ru-RU"/>
        </w:rPr>
        <w:instrText>="</w:instrText>
      </w:r>
      <w:r w:rsidRPr="00A53A5A">
        <w:rPr>
          <w:sz w:val="28"/>
          <w:szCs w:val="28"/>
        </w:rPr>
        <w:instrText>Journal</w:instrText>
      </w:r>
      <w:r w:rsidRPr="00A53A5A">
        <w:rPr>
          <w:sz w:val="28"/>
          <w:szCs w:val="28"/>
          <w:lang w:val="ru-RU"/>
        </w:rPr>
        <w:instrText xml:space="preserve"> </w:instrText>
      </w:r>
      <w:r w:rsidRPr="00A53A5A">
        <w:rPr>
          <w:sz w:val="28"/>
          <w:szCs w:val="28"/>
        </w:rPr>
        <w:instrText>Article</w:instrText>
      </w:r>
      <w:r w:rsidRPr="00A53A5A">
        <w:rPr>
          <w:sz w:val="28"/>
          <w:szCs w:val="28"/>
          <w:lang w:val="ru-RU"/>
        </w:rPr>
        <w:instrText>"&gt;17&lt;/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Sharif</w:instrText>
      </w:r>
      <w:r w:rsidRPr="00A53A5A">
        <w:rPr>
          <w:sz w:val="28"/>
          <w:szCs w:val="28"/>
          <w:lang w:val="ru-RU"/>
        </w:rPr>
        <w:instrText xml:space="preserve">, </w:instrText>
      </w:r>
      <w:r w:rsidRPr="00A53A5A">
        <w:rPr>
          <w:sz w:val="28"/>
          <w:szCs w:val="28"/>
        </w:rPr>
        <w:instrText>A</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Prevot</w:instrText>
      </w:r>
      <w:r w:rsidRPr="00A53A5A">
        <w:rPr>
          <w:sz w:val="28"/>
          <w:szCs w:val="28"/>
          <w:lang w:val="ru-RU"/>
        </w:rPr>
        <w:instrText xml:space="preserve">, </w:instrText>
      </w:r>
      <w:r w:rsidRPr="00A53A5A">
        <w:rPr>
          <w:sz w:val="28"/>
          <w:szCs w:val="28"/>
        </w:rPr>
        <w:instrText>V</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w:instrText>
      </w:r>
      <w:r w:rsidRPr="00A53A5A">
        <w:rPr>
          <w:sz w:val="28"/>
          <w:szCs w:val="28"/>
        </w:rPr>
        <w:instrText>Inserm</w:instrText>
      </w:r>
      <w:r w:rsidRPr="00A53A5A">
        <w:rPr>
          <w:sz w:val="28"/>
          <w:szCs w:val="28"/>
          <w:lang w:val="ru-RU"/>
        </w:rPr>
        <w:instrText xml:space="preserve">, </w:instrText>
      </w:r>
      <w:r w:rsidRPr="00A53A5A">
        <w:rPr>
          <w:sz w:val="28"/>
          <w:szCs w:val="28"/>
        </w:rPr>
        <w:instrText>Jean</w:instrText>
      </w:r>
      <w:r w:rsidRPr="00A53A5A">
        <w:rPr>
          <w:sz w:val="28"/>
          <w:szCs w:val="28"/>
          <w:lang w:val="ru-RU"/>
        </w:rPr>
        <w:instrText>-</w:instrText>
      </w:r>
      <w:r w:rsidRPr="00A53A5A">
        <w:rPr>
          <w:sz w:val="28"/>
          <w:szCs w:val="28"/>
        </w:rPr>
        <w:instrText>Pierre</w:instrText>
      </w:r>
      <w:r w:rsidRPr="00A53A5A">
        <w:rPr>
          <w:sz w:val="28"/>
          <w:szCs w:val="28"/>
          <w:lang w:val="ru-RU"/>
        </w:rPr>
        <w:instrText xml:space="preserve"> </w:instrText>
      </w:r>
      <w:r w:rsidRPr="00A53A5A">
        <w:rPr>
          <w:sz w:val="28"/>
          <w:szCs w:val="28"/>
        </w:rPr>
        <w:instrText>Aubert</w:instrText>
      </w:r>
      <w:r w:rsidRPr="00A53A5A">
        <w:rPr>
          <w:sz w:val="28"/>
          <w:szCs w:val="28"/>
          <w:lang w:val="ru-RU"/>
        </w:rPr>
        <w:instrText xml:space="preserve"> </w:instrText>
      </w:r>
      <w:r w:rsidRPr="00A53A5A">
        <w:rPr>
          <w:sz w:val="28"/>
          <w:szCs w:val="28"/>
        </w:rPr>
        <w:instrText>Research</w:instrText>
      </w:r>
      <w:r w:rsidRPr="00A53A5A">
        <w:rPr>
          <w:sz w:val="28"/>
          <w:szCs w:val="28"/>
          <w:lang w:val="ru-RU"/>
        </w:rPr>
        <w:instrText xml:space="preserve"> </w:instrText>
      </w:r>
      <w:r w:rsidRPr="00A53A5A">
        <w:rPr>
          <w:sz w:val="28"/>
          <w:szCs w:val="28"/>
        </w:rPr>
        <w:instrText>Center</w:instrText>
      </w:r>
      <w:r w:rsidRPr="00A53A5A">
        <w:rPr>
          <w:sz w:val="28"/>
          <w:szCs w:val="28"/>
          <w:lang w:val="ru-RU"/>
        </w:rPr>
        <w:instrText xml:space="preserve">, </w:instrText>
      </w:r>
      <w:r w:rsidRPr="00A53A5A">
        <w:rPr>
          <w:sz w:val="28"/>
          <w:szCs w:val="28"/>
        </w:rPr>
        <w:instrText>U</w:instrText>
      </w:r>
      <w:r w:rsidRPr="00A53A5A">
        <w:rPr>
          <w:sz w:val="28"/>
          <w:szCs w:val="28"/>
          <w:lang w:val="ru-RU"/>
        </w:rPr>
        <w:instrText xml:space="preserve">837, </w:instrText>
      </w:r>
      <w:r w:rsidRPr="00A53A5A">
        <w:rPr>
          <w:sz w:val="28"/>
          <w:szCs w:val="28"/>
        </w:rPr>
        <w:instrText>Univ</w:instrText>
      </w:r>
      <w:r w:rsidRPr="00A53A5A">
        <w:rPr>
          <w:sz w:val="28"/>
          <w:szCs w:val="28"/>
          <w:lang w:val="ru-RU"/>
        </w:rPr>
        <w:instrText xml:space="preserve">. </w:instrText>
      </w:r>
      <w:r w:rsidRPr="00A53A5A">
        <w:rPr>
          <w:sz w:val="28"/>
          <w:szCs w:val="28"/>
        </w:rPr>
        <w:instrText>Nord</w:instrText>
      </w:r>
      <w:r w:rsidRPr="00A53A5A">
        <w:rPr>
          <w:sz w:val="28"/>
          <w:szCs w:val="28"/>
          <w:lang w:val="ru-RU"/>
        </w:rPr>
        <w:instrText xml:space="preserve"> </w:instrText>
      </w:r>
      <w:r w:rsidRPr="00A53A5A">
        <w:rPr>
          <w:sz w:val="28"/>
          <w:szCs w:val="28"/>
        </w:rPr>
        <w:instrText>de</w:instrText>
      </w:r>
      <w:r w:rsidRPr="00A53A5A">
        <w:rPr>
          <w:sz w:val="28"/>
          <w:szCs w:val="28"/>
          <w:lang w:val="ru-RU"/>
        </w:rPr>
        <w:instrText xml:space="preserve"> </w:instrText>
      </w:r>
      <w:r w:rsidRPr="00A53A5A">
        <w:rPr>
          <w:sz w:val="28"/>
          <w:szCs w:val="28"/>
        </w:rPr>
        <w:instrText>France</w:instrText>
      </w:r>
      <w:r w:rsidRPr="00A53A5A">
        <w:rPr>
          <w:sz w:val="28"/>
          <w:szCs w:val="28"/>
          <w:lang w:val="ru-RU"/>
        </w:rPr>
        <w:instrText xml:space="preserve">, </w:instrText>
      </w:r>
      <w:r w:rsidRPr="00A53A5A">
        <w:rPr>
          <w:sz w:val="28"/>
          <w:szCs w:val="28"/>
        </w:rPr>
        <w:instrText>Lille</w:instrText>
      </w:r>
      <w:r w:rsidRPr="00A53A5A">
        <w:rPr>
          <w:sz w:val="28"/>
          <w:szCs w:val="28"/>
          <w:lang w:val="ru-RU"/>
        </w:rPr>
        <w:instrText xml:space="preserve">, </w:instrText>
      </w:r>
      <w:r w:rsidRPr="00A53A5A">
        <w:rPr>
          <w:sz w:val="28"/>
          <w:szCs w:val="28"/>
        </w:rPr>
        <w:instrText>France</w:instrText>
      </w:r>
      <w:r w:rsidRPr="00A53A5A">
        <w:rPr>
          <w:sz w:val="28"/>
          <w:szCs w:val="28"/>
          <w:lang w:val="ru-RU"/>
        </w:rPr>
        <w:instrText xml:space="preserve">. </w:instrText>
      </w:r>
      <w:r w:rsidRPr="00A53A5A">
        <w:rPr>
          <w:sz w:val="28"/>
          <w:szCs w:val="28"/>
        </w:rPr>
        <w:instrText>ariane</w:instrText>
      </w:r>
      <w:r w:rsidRPr="00A53A5A">
        <w:rPr>
          <w:sz w:val="28"/>
          <w:szCs w:val="28"/>
          <w:lang w:val="ru-RU"/>
        </w:rPr>
        <w:instrText>.</w:instrText>
      </w:r>
      <w:r w:rsidRPr="00A53A5A">
        <w:rPr>
          <w:sz w:val="28"/>
          <w:szCs w:val="28"/>
        </w:rPr>
        <w:instrText>sharif</w:instrText>
      </w:r>
      <w:r w:rsidRPr="00A53A5A">
        <w:rPr>
          <w:sz w:val="28"/>
          <w:szCs w:val="28"/>
          <w:lang w:val="ru-RU"/>
        </w:rPr>
        <w:instrText>@</w:instrText>
      </w:r>
      <w:r w:rsidRPr="00A53A5A">
        <w:rPr>
          <w:sz w:val="28"/>
          <w:szCs w:val="28"/>
        </w:rPr>
        <w:instrText>inserm</w:instrText>
      </w:r>
      <w:r w:rsidRPr="00A53A5A">
        <w:rPr>
          <w:sz w:val="28"/>
          <w:szCs w:val="28"/>
          <w:lang w:val="ru-RU"/>
        </w:rPr>
        <w:instrText>.</w:instrText>
      </w:r>
      <w:r w:rsidRPr="00A53A5A">
        <w:rPr>
          <w:sz w:val="28"/>
          <w:szCs w:val="28"/>
        </w:rPr>
        <w:instrText>fr</w:instrText>
      </w:r>
      <w:r w:rsidRPr="00A53A5A">
        <w:rPr>
          <w:sz w:val="28"/>
          <w:szCs w:val="28"/>
          <w:lang w:val="ru-RU"/>
        </w:rPr>
        <w:instrTex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title</w:instrText>
      </w:r>
      <w:r w:rsidRPr="00A53A5A">
        <w:rPr>
          <w:sz w:val="28"/>
          <w:szCs w:val="28"/>
          <w:lang w:val="ru-RU"/>
        </w:rPr>
        <w:instrText>&gt;</w:instrText>
      </w:r>
      <w:r w:rsidRPr="00A53A5A">
        <w:rPr>
          <w:sz w:val="28"/>
          <w:szCs w:val="28"/>
        </w:rPr>
        <w:instrText>Isolation</w:instrText>
      </w:r>
      <w:r w:rsidRPr="00A53A5A">
        <w:rPr>
          <w:sz w:val="28"/>
          <w:szCs w:val="28"/>
          <w:lang w:val="ru-RU"/>
        </w:rPr>
        <w:instrText xml:space="preserve"> </w:instrText>
      </w:r>
      <w:r w:rsidRPr="00A53A5A">
        <w:rPr>
          <w:sz w:val="28"/>
          <w:szCs w:val="28"/>
        </w:rPr>
        <w:instrText>and</w:instrText>
      </w:r>
      <w:r w:rsidRPr="00A53A5A">
        <w:rPr>
          <w:sz w:val="28"/>
          <w:szCs w:val="28"/>
          <w:lang w:val="ru-RU"/>
        </w:rPr>
        <w:instrText xml:space="preserve"> </w:instrText>
      </w:r>
      <w:r w:rsidRPr="00A53A5A">
        <w:rPr>
          <w:sz w:val="28"/>
          <w:szCs w:val="28"/>
        </w:rPr>
        <w:instrText>culture</w:instrText>
      </w:r>
      <w:r w:rsidRPr="00A53A5A">
        <w:rPr>
          <w:sz w:val="28"/>
          <w:szCs w:val="28"/>
          <w:lang w:val="ru-RU"/>
        </w:rPr>
        <w:instrText xml:space="preserve"> </w:instrText>
      </w:r>
      <w:r w:rsidRPr="00A53A5A">
        <w:rPr>
          <w:sz w:val="28"/>
          <w:szCs w:val="28"/>
        </w:rPr>
        <w:instrText>of</w:instrText>
      </w:r>
      <w:r w:rsidRPr="00A53A5A">
        <w:rPr>
          <w:sz w:val="28"/>
          <w:szCs w:val="28"/>
          <w:lang w:val="ru-RU"/>
        </w:rPr>
        <w:instrText xml:space="preserve"> </w:instrText>
      </w:r>
      <w:r w:rsidRPr="00A53A5A">
        <w:rPr>
          <w:sz w:val="28"/>
          <w:szCs w:val="28"/>
        </w:rPr>
        <w:instrText>human</w:instrText>
      </w:r>
      <w:r w:rsidRPr="00A53A5A">
        <w:rPr>
          <w:sz w:val="28"/>
          <w:szCs w:val="28"/>
          <w:lang w:val="ru-RU"/>
        </w:rPr>
        <w:instrText xml:space="preserve"> </w:instrText>
      </w:r>
      <w:r w:rsidRPr="00A53A5A">
        <w:rPr>
          <w:sz w:val="28"/>
          <w:szCs w:val="28"/>
        </w:rPr>
        <w:instrText>astrocytes</w:instrText>
      </w:r>
      <w:r w:rsidRPr="00A53A5A">
        <w:rPr>
          <w:sz w:val="28"/>
          <w:szCs w:val="28"/>
          <w:lang w:val="ru-RU"/>
        </w:rPr>
        <w:instrText>&lt;/</w:instrText>
      </w:r>
      <w:r w:rsidRPr="00A53A5A">
        <w:rPr>
          <w:sz w:val="28"/>
          <w:szCs w:val="28"/>
        </w:rPr>
        <w:instrText>title</w:instrText>
      </w:r>
      <w:r w:rsidRPr="00A53A5A">
        <w:rPr>
          <w:sz w:val="28"/>
          <w:szCs w:val="28"/>
          <w:lang w:val="ru-RU"/>
        </w:rPr>
        <w:instrText>&gt;&lt;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Methods</w:instrText>
      </w:r>
      <w:r w:rsidRPr="00A53A5A">
        <w:rPr>
          <w:sz w:val="28"/>
          <w:szCs w:val="28"/>
          <w:lang w:val="ru-RU"/>
        </w:rPr>
        <w:instrText xml:space="preserve"> </w:instrText>
      </w:r>
      <w:r w:rsidRPr="00A53A5A">
        <w:rPr>
          <w:sz w:val="28"/>
          <w:szCs w:val="28"/>
        </w:rPr>
        <w:instrText>Mol</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alt</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Methods</w:instrText>
      </w:r>
      <w:r w:rsidRPr="00A53A5A">
        <w:rPr>
          <w:sz w:val="28"/>
          <w:szCs w:val="28"/>
          <w:lang w:val="ru-RU"/>
        </w:rPr>
        <w:instrText xml:space="preserve"> </w:instrText>
      </w:r>
      <w:r w:rsidRPr="00A53A5A">
        <w:rPr>
          <w:sz w:val="28"/>
          <w:szCs w:val="28"/>
        </w:rPr>
        <w:instrText>in</w:instrText>
      </w:r>
      <w:r w:rsidRPr="00A53A5A">
        <w:rPr>
          <w:sz w:val="28"/>
          <w:szCs w:val="28"/>
          <w:lang w:val="ru-RU"/>
        </w:rPr>
        <w:instrText xml:space="preserve"> </w:instrText>
      </w:r>
      <w:r w:rsidRPr="00A53A5A">
        <w:rPr>
          <w:sz w:val="28"/>
          <w:szCs w:val="28"/>
        </w:rPr>
        <w:instrText>molecular</w:instrText>
      </w:r>
      <w:r w:rsidRPr="00A53A5A">
        <w:rPr>
          <w:sz w:val="28"/>
          <w:szCs w:val="28"/>
          <w:lang w:val="ru-RU"/>
        </w:rPr>
        <w:instrText xml:space="preserve"> </w:instrText>
      </w:r>
      <w:r w:rsidRPr="00A53A5A">
        <w:rPr>
          <w:sz w:val="28"/>
          <w:szCs w:val="28"/>
        </w:rPr>
        <w:instrText>biology</w:instrText>
      </w:r>
      <w:r w:rsidRPr="00A53A5A">
        <w:rPr>
          <w:sz w:val="28"/>
          <w:szCs w:val="28"/>
          <w:lang w:val="ru-RU"/>
        </w:rPr>
        <w:instrText xml:space="preserve"> (</w:instrText>
      </w:r>
      <w:r w:rsidRPr="00A53A5A">
        <w:rPr>
          <w:sz w:val="28"/>
          <w:szCs w:val="28"/>
        </w:rPr>
        <w:instrText>Clifton</w:instrText>
      </w:r>
      <w:r w:rsidRPr="00A53A5A">
        <w:rPr>
          <w:sz w:val="28"/>
          <w:szCs w:val="28"/>
          <w:lang w:val="ru-RU"/>
        </w:rPr>
        <w:instrText xml:space="preserve">, </w:instrText>
      </w:r>
      <w:r w:rsidRPr="00A53A5A">
        <w:rPr>
          <w:sz w:val="28"/>
          <w:szCs w:val="28"/>
        </w:rPr>
        <w:instrText>N</w:instrText>
      </w:r>
      <w:r w:rsidRPr="00A53A5A">
        <w:rPr>
          <w:sz w:val="28"/>
          <w:szCs w:val="28"/>
          <w:lang w:val="ru-RU"/>
        </w:rPr>
        <w:instrText>.</w:instrText>
      </w:r>
      <w:r w:rsidRPr="00A53A5A">
        <w:rPr>
          <w:sz w:val="28"/>
          <w:szCs w:val="28"/>
        </w:rPr>
        <w:instrText>J</w:instrText>
      </w:r>
      <w:r w:rsidRPr="00A53A5A">
        <w:rPr>
          <w:sz w:val="28"/>
          <w:szCs w:val="28"/>
          <w:lang w:val="ru-RU"/>
        </w:rPr>
        <w:instrText>.)&lt;/</w:instrText>
      </w:r>
      <w:r w:rsidRPr="00A53A5A">
        <w:rPr>
          <w:sz w:val="28"/>
          <w:szCs w:val="28"/>
        </w:rPr>
        <w:instrText>alt</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Methods</w:instrText>
      </w:r>
      <w:r w:rsidRPr="00A53A5A">
        <w:rPr>
          <w:sz w:val="28"/>
          <w:szCs w:val="28"/>
          <w:lang w:val="ru-RU"/>
        </w:rPr>
        <w:instrText xml:space="preserve"> </w:instrText>
      </w:r>
      <w:r w:rsidRPr="00A53A5A">
        <w:rPr>
          <w:sz w:val="28"/>
          <w:szCs w:val="28"/>
        </w:rPr>
        <w:instrText>Mol</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pages</w:instrText>
      </w:r>
      <w:r w:rsidRPr="00A53A5A">
        <w:rPr>
          <w:sz w:val="28"/>
          <w:szCs w:val="28"/>
          <w:lang w:val="ru-RU"/>
        </w:rPr>
        <w:instrText>&gt;137-51&lt;/</w:instrText>
      </w:r>
      <w:r w:rsidRPr="00A53A5A">
        <w:rPr>
          <w:sz w:val="28"/>
          <w:szCs w:val="28"/>
        </w:rPr>
        <w:instrText>pages</w:instrText>
      </w:r>
      <w:r w:rsidRPr="00A53A5A">
        <w:rPr>
          <w:sz w:val="28"/>
          <w:szCs w:val="28"/>
          <w:lang w:val="ru-RU"/>
        </w:rPr>
        <w:instrText>&gt;&lt;</w:instrText>
      </w:r>
      <w:r w:rsidRPr="00A53A5A">
        <w:rPr>
          <w:sz w:val="28"/>
          <w:szCs w:val="28"/>
        </w:rPr>
        <w:instrText>volume</w:instrText>
      </w:r>
      <w:r w:rsidRPr="00A53A5A">
        <w:rPr>
          <w:sz w:val="28"/>
          <w:szCs w:val="28"/>
          <w:lang w:val="ru-RU"/>
        </w:rPr>
        <w:instrText>&gt;814&lt;/</w:instrText>
      </w:r>
      <w:r w:rsidRPr="00A53A5A">
        <w:rPr>
          <w:sz w:val="28"/>
          <w:szCs w:val="28"/>
        </w:rPr>
        <w:instrText>volume</w:instrText>
      </w:r>
      <w:r w:rsidRPr="00A53A5A">
        <w:rPr>
          <w:sz w:val="28"/>
          <w:szCs w:val="28"/>
          <w:lang w:val="ru-RU"/>
        </w:rPr>
        <w:instrText>&gt;&lt;</w:instrText>
      </w:r>
      <w:r w:rsidRPr="00A53A5A">
        <w:rPr>
          <w:sz w:val="28"/>
          <w:szCs w:val="28"/>
        </w:rPr>
        <w:instrText>edition</w:instrText>
      </w:r>
      <w:r w:rsidRPr="00A53A5A">
        <w:rPr>
          <w:sz w:val="28"/>
          <w:szCs w:val="28"/>
          <w:lang w:val="ru-RU"/>
        </w:rPr>
        <w:instrText>&gt;2011/12/07&lt;/</w:instrText>
      </w:r>
      <w:r w:rsidRPr="00A53A5A">
        <w:rPr>
          <w:sz w:val="28"/>
          <w:szCs w:val="28"/>
        </w:rPr>
        <w:instrText>edition</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Adult</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Astrocytes</w:instrText>
      </w:r>
      <w:r w:rsidRPr="00A53A5A">
        <w:rPr>
          <w:sz w:val="28"/>
          <w:szCs w:val="28"/>
          <w:lang w:val="ru-RU"/>
        </w:rPr>
        <w:instrText>/*</w:instrText>
      </w:r>
      <w:r w:rsidRPr="00A53A5A">
        <w:rPr>
          <w:sz w:val="28"/>
          <w:szCs w:val="28"/>
        </w:rPr>
        <w:instrText>cytology</w:instrText>
      </w:r>
      <w:r w:rsidRPr="00A53A5A">
        <w:rPr>
          <w:sz w:val="28"/>
          <w:szCs w:val="28"/>
          <w:lang w:val="ru-RU"/>
        </w:rPr>
        <w:instrText>/*</w:instrText>
      </w:r>
      <w:r w:rsidRPr="00A53A5A">
        <w:rPr>
          <w:sz w:val="28"/>
          <w:szCs w:val="28"/>
        </w:rPr>
        <w:instrText>physiology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Culture</w:instrText>
      </w:r>
      <w:r w:rsidRPr="00A53A5A">
        <w:rPr>
          <w:sz w:val="28"/>
          <w:szCs w:val="28"/>
          <w:lang w:val="ru-RU"/>
        </w:rPr>
        <w:instrText xml:space="preserve"> </w:instrText>
      </w:r>
      <w:r w:rsidRPr="00A53A5A">
        <w:rPr>
          <w:sz w:val="28"/>
          <w:szCs w:val="28"/>
        </w:rPr>
        <w:instrText>Techniques</w:instrText>
      </w:r>
      <w:r w:rsidRPr="00A53A5A">
        <w:rPr>
          <w:sz w:val="28"/>
          <w:szCs w:val="28"/>
          <w:lang w:val="ru-RU"/>
        </w:rPr>
        <w:instrText>/*</w:instrText>
      </w:r>
      <w:r w:rsidRPr="00A53A5A">
        <w:rPr>
          <w:sz w:val="28"/>
          <w:szCs w:val="28"/>
        </w:rPr>
        <w:instrText>methods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Proliferation</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Cerebral</w:instrText>
      </w:r>
      <w:r w:rsidRPr="00A53A5A">
        <w:rPr>
          <w:sz w:val="28"/>
          <w:szCs w:val="28"/>
          <w:lang w:val="ru-RU"/>
        </w:rPr>
        <w:instrText xml:space="preserve"> </w:instrText>
      </w:r>
      <w:r w:rsidRPr="00A53A5A">
        <w:rPr>
          <w:sz w:val="28"/>
          <w:szCs w:val="28"/>
        </w:rPr>
        <w:instrText>Cortex</w:instrText>
      </w:r>
      <w:r w:rsidRPr="00A53A5A">
        <w:rPr>
          <w:sz w:val="28"/>
          <w:szCs w:val="28"/>
          <w:lang w:val="ru-RU"/>
        </w:rPr>
        <w:instrText>/*</w:instrText>
      </w:r>
      <w:r w:rsidRPr="00A53A5A">
        <w:rPr>
          <w:sz w:val="28"/>
          <w:szCs w:val="28"/>
        </w:rPr>
        <w:instrText>cytology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Fetus</w:instrText>
      </w:r>
      <w:r w:rsidRPr="00A53A5A">
        <w:rPr>
          <w:sz w:val="28"/>
          <w:szCs w:val="28"/>
          <w:lang w:val="ru-RU"/>
        </w:rPr>
        <w:instrText>/</w:instrText>
      </w:r>
      <w:r w:rsidRPr="00A53A5A">
        <w:rPr>
          <w:sz w:val="28"/>
          <w:szCs w:val="28"/>
        </w:rPr>
        <w:instrText>cytology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Humans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Hypothalamus</w:instrText>
      </w:r>
      <w:r w:rsidRPr="00A53A5A">
        <w:rPr>
          <w:sz w:val="28"/>
          <w:szCs w:val="28"/>
          <w:lang w:val="ru-RU"/>
        </w:rPr>
        <w:instrText>/*</w:instrText>
      </w:r>
      <w:r w:rsidRPr="00A53A5A">
        <w:rPr>
          <w:sz w:val="28"/>
          <w:szCs w:val="28"/>
        </w:rPr>
        <w:instrText>cytology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Immunohistochemistry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Neuronal</w:instrText>
      </w:r>
      <w:r w:rsidRPr="00A53A5A">
        <w:rPr>
          <w:sz w:val="28"/>
          <w:szCs w:val="28"/>
          <w:lang w:val="ru-RU"/>
        </w:rPr>
        <w:instrText xml:space="preserve"> </w:instrText>
      </w:r>
      <w:r w:rsidRPr="00A53A5A">
        <w:rPr>
          <w:sz w:val="28"/>
          <w:szCs w:val="28"/>
        </w:rPr>
        <w:instrText>Plasticity</w:instrText>
      </w:r>
      <w:r w:rsidRPr="00A53A5A">
        <w:rPr>
          <w:sz w:val="28"/>
          <w:szCs w:val="28"/>
          <w:lang w:val="ru-RU"/>
        </w:rPr>
        <w:instrText>/</w:instrText>
      </w:r>
      <w:r w:rsidRPr="00A53A5A">
        <w:rPr>
          <w:sz w:val="28"/>
          <w:szCs w:val="28"/>
        </w:rPr>
        <w:instrText>physiology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year</w:instrText>
      </w:r>
      <w:r w:rsidRPr="00A53A5A">
        <w:rPr>
          <w:sz w:val="28"/>
          <w:szCs w:val="28"/>
          <w:lang w:val="ru-RU"/>
        </w:rPr>
        <w:instrText>&gt;2012&lt;/</w:instrText>
      </w:r>
      <w:r w:rsidRPr="00A53A5A">
        <w:rPr>
          <w:sz w:val="28"/>
          <w:szCs w:val="28"/>
        </w:rPr>
        <w:instrText>year</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isbn</w:instrText>
      </w:r>
      <w:r w:rsidRPr="00A53A5A">
        <w:rPr>
          <w:sz w:val="28"/>
          <w:szCs w:val="28"/>
          <w:lang w:val="ru-RU"/>
        </w:rPr>
        <w:instrText>&gt;1064-3745&lt;/</w:instrText>
      </w:r>
      <w:r w:rsidRPr="00A53A5A">
        <w:rPr>
          <w:sz w:val="28"/>
          <w:szCs w:val="28"/>
        </w:rPr>
        <w:instrText>isbn</w:instrText>
      </w:r>
      <w:r w:rsidRPr="00A53A5A">
        <w:rPr>
          <w:sz w:val="28"/>
          <w:szCs w:val="28"/>
          <w:lang w:val="ru-RU"/>
        </w:rPr>
        <w:instrText>&gt;&lt;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&gt;22144306&lt;/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electronic</w:instrText>
      </w:r>
      <w:r w:rsidRPr="00A53A5A">
        <w:rPr>
          <w:sz w:val="28"/>
          <w:szCs w:val="28"/>
          <w:lang w:val="ru-RU"/>
        </w:rPr>
        <w:instrText>-</w:instrText>
      </w:r>
      <w:r w:rsidRPr="00A53A5A">
        <w:rPr>
          <w:sz w:val="28"/>
          <w:szCs w:val="28"/>
        </w:rPr>
        <w:instrText>resource</w:instrText>
      </w:r>
      <w:r w:rsidRPr="00A53A5A">
        <w:rPr>
          <w:sz w:val="28"/>
          <w:szCs w:val="28"/>
          <w:lang w:val="ru-RU"/>
        </w:rPr>
        <w:instrText>-</w:instrText>
      </w:r>
      <w:r w:rsidRPr="00A53A5A">
        <w:rPr>
          <w:sz w:val="28"/>
          <w:szCs w:val="28"/>
        </w:rPr>
        <w:instrText>num</w:instrText>
      </w:r>
      <w:r w:rsidRPr="00A53A5A">
        <w:rPr>
          <w:sz w:val="28"/>
          <w:szCs w:val="28"/>
          <w:lang w:val="ru-RU"/>
        </w:rPr>
        <w:instrText>&gt;10.1007/978-1-61779-452-0_11&lt;/</w:instrText>
      </w:r>
      <w:r w:rsidRPr="00A53A5A">
        <w:rPr>
          <w:sz w:val="28"/>
          <w:szCs w:val="28"/>
        </w:rPr>
        <w:instrText>electronic</w:instrText>
      </w:r>
      <w:r w:rsidRPr="00A53A5A">
        <w:rPr>
          <w:sz w:val="28"/>
          <w:szCs w:val="28"/>
          <w:lang w:val="ru-RU"/>
        </w:rPr>
        <w:instrText>-</w:instrText>
      </w:r>
      <w:r w:rsidRPr="00A53A5A">
        <w:rPr>
          <w:sz w:val="28"/>
          <w:szCs w:val="28"/>
        </w:rPr>
        <w:instrText>resource</w:instrText>
      </w:r>
      <w:r w:rsidRPr="00A53A5A">
        <w:rPr>
          <w:sz w:val="28"/>
          <w:szCs w:val="28"/>
          <w:lang w:val="ru-RU"/>
        </w:rPr>
        <w:instrText>-</w:instrText>
      </w:r>
      <w:r w:rsidRPr="00A53A5A">
        <w:rPr>
          <w:sz w:val="28"/>
          <w:szCs w:val="28"/>
        </w:rPr>
        <w:instrText>num</w:instrText>
      </w:r>
      <w:r w:rsidRPr="00A53A5A">
        <w:rPr>
          <w:sz w:val="28"/>
          <w:szCs w:val="28"/>
          <w:lang w:val="ru-RU"/>
        </w:rPr>
        <w:instrText>&gt;&lt;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w:instrText>
      </w:r>
      <w:r w:rsidRPr="00A53A5A">
        <w:rPr>
          <w:sz w:val="28"/>
          <w:szCs w:val="28"/>
        </w:rPr>
        <w:instrText>NLM</w:instrText>
      </w:r>
      <w:r w:rsidRPr="00A53A5A">
        <w:rPr>
          <w:sz w:val="28"/>
          <w:szCs w:val="28"/>
          <w:lang w:val="ru-RU"/>
        </w:rPr>
        <w:instrTex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&gt;&lt;</w:instrText>
      </w:r>
      <w:r w:rsidRPr="00A53A5A">
        <w:rPr>
          <w:sz w:val="28"/>
          <w:szCs w:val="28"/>
        </w:rPr>
        <w:instrText>language</w:instrText>
      </w:r>
      <w:r w:rsidRPr="00A53A5A">
        <w:rPr>
          <w:sz w:val="28"/>
          <w:szCs w:val="28"/>
          <w:lang w:val="ru-RU"/>
        </w:rPr>
        <w:instrText>&gt;</w:instrText>
      </w:r>
      <w:r w:rsidRPr="00A53A5A">
        <w:rPr>
          <w:sz w:val="28"/>
          <w:szCs w:val="28"/>
        </w:rPr>
        <w:instrText>eng</w:instrText>
      </w:r>
      <w:r w:rsidRPr="00A53A5A">
        <w:rPr>
          <w:sz w:val="28"/>
          <w:szCs w:val="28"/>
          <w:lang w:val="ru-RU"/>
        </w:rPr>
        <w:instrText>&lt;/</w:instrText>
      </w:r>
      <w:r w:rsidRPr="00A53A5A">
        <w:rPr>
          <w:sz w:val="28"/>
          <w:szCs w:val="28"/>
        </w:rPr>
        <w:instrText>language</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EndNote</w:instrText>
      </w:r>
      <w:r w:rsidRPr="00A53A5A">
        <w:rPr>
          <w:sz w:val="28"/>
          <w:szCs w:val="28"/>
          <w:lang w:val="ru-RU"/>
        </w:rPr>
        <w:instrText>&gt;</w:instrText>
      </w:r>
      <w:r w:rsidRPr="00A53A5A">
        <w:rPr>
          <w:sz w:val="28"/>
          <w:szCs w:val="28"/>
        </w:rPr>
        <w:fldChar w:fldCharType="separate"/>
      </w:r>
      <w:r w:rsidRPr="00A53A5A">
        <w:rPr>
          <w:noProof/>
          <w:sz w:val="28"/>
          <w:szCs w:val="28"/>
          <w:lang w:val="ru-RU"/>
        </w:rPr>
        <w:t>[</w:t>
      </w:r>
      <w:r w:rsidR="00C542B8" w:rsidRPr="00A53A5A">
        <w:rPr>
          <w:noProof/>
          <w:sz w:val="28"/>
          <w:szCs w:val="28"/>
          <w:lang w:val="ru-RU"/>
        </w:rPr>
        <w:t>188</w:t>
      </w:r>
      <w:r w:rsidRPr="00A53A5A">
        <w:rPr>
          <w:noProof/>
          <w:sz w:val="28"/>
          <w:szCs w:val="28"/>
          <w:lang w:val="ru-RU"/>
        </w:rPr>
        <w:t>]</w:t>
      </w:r>
      <w:r w:rsidRPr="00A53A5A">
        <w:rPr>
          <w:sz w:val="28"/>
          <w:szCs w:val="28"/>
        </w:rPr>
        <w:fldChar w:fldCharType="end"/>
      </w:r>
      <w:r w:rsidRPr="00A53A5A">
        <w:rPr>
          <w:sz w:val="28"/>
          <w:szCs w:val="28"/>
          <w:lang w:val="ru-RU"/>
        </w:rPr>
        <w:t>. Затем среду, содержащую взвесь глиальных клеток, удаляли из матраца. Оставшиеся астроциты культивировали до достижения 90% конфлюэнтности и пассажировали для проведения экспериментов, которые проводили на 3-м и 4-м пассажах.</w:t>
      </w:r>
    </w:p>
    <w:p w14:paraId="11F30AE9" w14:textId="73E0742C" w:rsidR="00554B25" w:rsidRPr="00A53A5A" w:rsidRDefault="00554B25" w:rsidP="00554B25">
      <w:pPr>
        <w:ind w:firstLine="567"/>
        <w:jc w:val="both"/>
        <w:rPr>
          <w:sz w:val="28"/>
          <w:szCs w:val="28"/>
          <w:lang w:val="ru-RU"/>
        </w:rPr>
      </w:pPr>
      <w:r w:rsidRPr="00A53A5A">
        <w:rPr>
          <w:sz w:val="28"/>
          <w:szCs w:val="28"/>
          <w:lang w:val="ru-RU"/>
        </w:rPr>
        <w:t xml:space="preserve">Чистоту культуры нейронов оценивали с помощью иммунофлуоресцентного анализа и подсчета клеток, положительно окрашенных по маркеру </w:t>
      </w:r>
      <w:r w:rsidRPr="00A53A5A">
        <w:rPr>
          <w:sz w:val="28"/>
          <w:szCs w:val="28"/>
        </w:rPr>
        <w:t>MAP</w:t>
      </w:r>
      <w:r w:rsidRPr="00A53A5A">
        <w:rPr>
          <w:sz w:val="28"/>
          <w:szCs w:val="28"/>
          <w:lang w:val="ru-RU"/>
        </w:rPr>
        <w:t>2 (</w:t>
      </w:r>
      <w:r w:rsidRPr="00A53A5A">
        <w:rPr>
          <w:sz w:val="28"/>
          <w:szCs w:val="28"/>
        </w:rPr>
        <w:t>Microtubule</w:t>
      </w:r>
      <w:r w:rsidRPr="00A53A5A">
        <w:rPr>
          <w:sz w:val="28"/>
          <w:szCs w:val="28"/>
          <w:lang w:val="ru-RU"/>
        </w:rPr>
        <w:t>-</w:t>
      </w:r>
      <w:r w:rsidRPr="00A53A5A">
        <w:rPr>
          <w:sz w:val="28"/>
          <w:szCs w:val="28"/>
        </w:rPr>
        <w:t>associated</w:t>
      </w:r>
      <w:r w:rsidRPr="00A53A5A">
        <w:rPr>
          <w:sz w:val="28"/>
          <w:szCs w:val="28"/>
          <w:lang w:val="ru-RU"/>
        </w:rPr>
        <w:t xml:space="preserve"> </w:t>
      </w:r>
      <w:r w:rsidRPr="00A53A5A">
        <w:rPr>
          <w:sz w:val="28"/>
          <w:szCs w:val="28"/>
        </w:rPr>
        <w:t>protein</w:t>
      </w:r>
      <w:r w:rsidRPr="00A53A5A">
        <w:rPr>
          <w:sz w:val="28"/>
          <w:szCs w:val="28"/>
          <w:lang w:val="ru-RU"/>
        </w:rPr>
        <w:t xml:space="preserve"> 2). Данный белок является специфическим компонентом цитоскелета нейронов </w:t>
      </w:r>
      <w:r w:rsidRPr="00A53A5A">
        <w:rPr>
          <w:sz w:val="28"/>
          <w:szCs w:val="28"/>
        </w:rPr>
        <w:fldChar w:fldCharType="begin">
          <w:fldData xml:space="preserve">PEVuZE5vdGU+PENpdGU+PEF1dGhvcj5Tb2x0YW5pPC9BdXRob3I+PFllYXI+MjAwNTwvWWVhcj48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</w:fldData>
        </w:fldChar>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 xml:space="preserve"> </w:instrText>
      </w:r>
      <w:r w:rsidRPr="00A53A5A">
        <w:rPr>
          <w:sz w:val="28"/>
          <w:szCs w:val="28"/>
        </w:rPr>
        <w:fldChar w:fldCharType="begin">
          <w:fldData xml:space="preserve">PEVuZE5vdGU+PENpdGU+PEF1dGhvcj5Tb2x0YW5pPC9BdXRob3I+PFllYXI+MjAwNTwvWWVhcj48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</w:fldData>
        </w:fldChar>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w:instrText>
      </w:r>
      <w:r w:rsidRPr="00A53A5A">
        <w:rPr>
          <w:sz w:val="28"/>
          <w:szCs w:val="28"/>
        </w:rPr>
        <w:instrText>DATA</w:instrText>
      </w:r>
      <w:r w:rsidRPr="00A53A5A">
        <w:rPr>
          <w:sz w:val="28"/>
          <w:szCs w:val="28"/>
          <w:lang w:val="ru-RU"/>
        </w:rPr>
        <w:instrText xml:space="preserve"> </w:instrText>
      </w:r>
      <w:r w:rsidRPr="00A53A5A">
        <w:rPr>
          <w:sz w:val="28"/>
          <w:szCs w:val="28"/>
        </w:rPr>
      </w:r>
      <w:r w:rsidRPr="00A53A5A">
        <w:rPr>
          <w:sz w:val="28"/>
          <w:szCs w:val="28"/>
        </w:rPr>
        <w:fldChar w:fldCharType="end"/>
      </w:r>
      <w:r w:rsidRPr="00A53A5A">
        <w:rPr>
          <w:sz w:val="28"/>
          <w:szCs w:val="28"/>
        </w:rPr>
      </w:r>
      <w:r w:rsidRPr="00A53A5A">
        <w:rPr>
          <w:sz w:val="28"/>
          <w:szCs w:val="28"/>
        </w:rPr>
        <w:fldChar w:fldCharType="separate"/>
      </w:r>
      <w:r w:rsidRPr="00A53A5A">
        <w:rPr>
          <w:noProof/>
          <w:sz w:val="28"/>
          <w:szCs w:val="28"/>
          <w:lang w:val="ru-RU"/>
        </w:rPr>
        <w:t>[</w:t>
      </w:r>
      <w:r w:rsidR="00C542B8" w:rsidRPr="00A53A5A">
        <w:rPr>
          <w:noProof/>
          <w:sz w:val="28"/>
          <w:szCs w:val="28"/>
          <w:lang w:val="ru-RU"/>
        </w:rPr>
        <w:t>189</w:t>
      </w:r>
      <w:r w:rsidRPr="00A53A5A">
        <w:rPr>
          <w:noProof/>
          <w:sz w:val="28"/>
          <w:szCs w:val="28"/>
          <w:lang w:val="ru-RU"/>
        </w:rPr>
        <w:t>]</w:t>
      </w:r>
      <w:r w:rsidRPr="00A53A5A">
        <w:rPr>
          <w:sz w:val="28"/>
          <w:szCs w:val="28"/>
        </w:rPr>
        <w:fldChar w:fldCharType="end"/>
      </w:r>
      <w:r w:rsidRPr="00A53A5A">
        <w:rPr>
          <w:sz w:val="28"/>
          <w:szCs w:val="28"/>
          <w:lang w:val="ru-RU"/>
        </w:rPr>
        <w:t xml:space="preserve">. Чистоту культуры астроцитов также оценивали с помощью метода иммунофлуоресценции. Для этого клетки окрашивали по специфическому астроглиальному маркеру </w:t>
      </w:r>
      <w:r w:rsidRPr="00A53A5A">
        <w:rPr>
          <w:sz w:val="28"/>
          <w:szCs w:val="28"/>
        </w:rPr>
        <w:t>GFAP</w:t>
      </w:r>
      <w:r w:rsidRPr="00A53A5A">
        <w:rPr>
          <w:sz w:val="28"/>
          <w:szCs w:val="28"/>
          <w:lang w:val="ru-RU"/>
        </w:rPr>
        <w:t xml:space="preserve"> (</w:t>
      </w:r>
      <w:r w:rsidRPr="00A53A5A">
        <w:rPr>
          <w:sz w:val="28"/>
          <w:szCs w:val="28"/>
        </w:rPr>
        <w:t>Glial</w:t>
      </w:r>
      <w:r w:rsidRPr="00A53A5A">
        <w:rPr>
          <w:sz w:val="28"/>
          <w:szCs w:val="28"/>
          <w:lang w:val="ru-RU"/>
        </w:rPr>
        <w:t xml:space="preserve"> </w:t>
      </w:r>
      <w:r w:rsidRPr="00A53A5A">
        <w:rPr>
          <w:sz w:val="28"/>
          <w:szCs w:val="28"/>
        </w:rPr>
        <w:t>fibrillary</w:t>
      </w:r>
      <w:r w:rsidRPr="00A53A5A">
        <w:rPr>
          <w:sz w:val="28"/>
          <w:szCs w:val="28"/>
          <w:lang w:val="ru-RU"/>
        </w:rPr>
        <w:t xml:space="preserve"> </w:t>
      </w:r>
      <w:r w:rsidRPr="00A53A5A">
        <w:rPr>
          <w:sz w:val="28"/>
          <w:szCs w:val="28"/>
        </w:rPr>
        <w:t>acidic</w:t>
      </w:r>
      <w:r w:rsidRPr="00A53A5A">
        <w:rPr>
          <w:sz w:val="28"/>
          <w:szCs w:val="28"/>
          <w:lang w:val="ru-RU"/>
        </w:rPr>
        <w:t xml:space="preserve"> </w:t>
      </w:r>
      <w:r w:rsidRPr="00A53A5A">
        <w:rPr>
          <w:sz w:val="28"/>
          <w:szCs w:val="28"/>
        </w:rPr>
        <w:t>protein</w:t>
      </w:r>
      <w:r w:rsidRPr="00A53A5A">
        <w:rPr>
          <w:sz w:val="28"/>
          <w:szCs w:val="28"/>
          <w:lang w:val="ru-RU"/>
        </w:rPr>
        <w:t xml:space="preserve">) </w:t>
      </w:r>
      <w:r w:rsidRPr="00A53A5A">
        <w:rPr>
          <w:sz w:val="28"/>
          <w:szCs w:val="28"/>
        </w:rPr>
        <w:fldChar w:fldCharType="begin"/>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 xml:space="preserve"> &lt;</w:instrText>
      </w:r>
      <w:r w:rsidRPr="00A53A5A">
        <w:rPr>
          <w:sz w:val="28"/>
          <w:szCs w:val="28"/>
        </w:rPr>
        <w:instrText>EndNote</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Sharif</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Year</w:instrText>
      </w:r>
      <w:r w:rsidRPr="00A53A5A">
        <w:rPr>
          <w:sz w:val="28"/>
          <w:szCs w:val="28"/>
          <w:lang w:val="ru-RU"/>
        </w:rPr>
        <w:instrText>&gt;2012&lt;/</w:instrText>
      </w:r>
      <w:r w:rsidRPr="00A53A5A">
        <w:rPr>
          <w:sz w:val="28"/>
          <w:szCs w:val="28"/>
        </w:rPr>
        <w:instrText>Year</w:instrText>
      </w:r>
      <w:r w:rsidRPr="00A53A5A">
        <w:rPr>
          <w:sz w:val="28"/>
          <w:szCs w:val="28"/>
          <w:lang w:val="ru-RU"/>
        </w:rPr>
        <w:instrText>&gt;&lt;</w:instrText>
      </w:r>
      <w:r w:rsidRPr="00A53A5A">
        <w:rPr>
          <w:sz w:val="28"/>
          <w:szCs w:val="28"/>
        </w:rPr>
        <w:instrText>RecNum</w:instrText>
      </w:r>
      <w:r w:rsidRPr="00A53A5A">
        <w:rPr>
          <w:sz w:val="28"/>
          <w:szCs w:val="28"/>
          <w:lang w:val="ru-RU"/>
        </w:rPr>
        <w:instrText>&gt;193&lt;/</w:instrText>
      </w:r>
      <w:r w:rsidRPr="00A53A5A">
        <w:rPr>
          <w:sz w:val="28"/>
          <w:szCs w:val="28"/>
        </w:rPr>
        <w:instrText>RecNum</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="12"&gt;[23&lt;/</w:instrText>
      </w:r>
      <w:r w:rsidRPr="00A53A5A">
        <w:rPr>
          <w:sz w:val="28"/>
          <w:szCs w:val="28"/>
        </w:rPr>
        <w:instrText>style</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CYR</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="12"&gt;]&lt;/</w:instrText>
      </w:r>
      <w:r w:rsidRPr="00A53A5A">
        <w:rPr>
          <w:sz w:val="28"/>
          <w:szCs w:val="28"/>
        </w:rPr>
        <w:instrText>style</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&gt;193&lt;/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key</w:instrText>
      </w:r>
      <w:r w:rsidRPr="00A53A5A">
        <w:rPr>
          <w:sz w:val="28"/>
          <w:szCs w:val="28"/>
          <w:lang w:val="ru-RU"/>
        </w:rPr>
        <w:instrText xml:space="preserve"> </w:instrText>
      </w:r>
      <w:r w:rsidRPr="00A53A5A">
        <w:rPr>
          <w:sz w:val="28"/>
          <w:szCs w:val="28"/>
        </w:rPr>
        <w:instrText>app</w:instrText>
      </w:r>
      <w:r w:rsidRPr="00A53A5A">
        <w:rPr>
          <w:sz w:val="28"/>
          <w:szCs w:val="28"/>
          <w:lang w:val="ru-RU"/>
        </w:rPr>
        <w:instrText>="</w:instrText>
      </w:r>
      <w:r w:rsidRPr="00A53A5A">
        <w:rPr>
          <w:sz w:val="28"/>
          <w:szCs w:val="28"/>
        </w:rPr>
        <w:instrText>EN</w:instrText>
      </w:r>
      <w:r w:rsidRPr="00A53A5A">
        <w:rPr>
          <w:sz w:val="28"/>
          <w:szCs w:val="28"/>
          <w:lang w:val="ru-RU"/>
        </w:rPr>
        <w:instrText xml:space="preserve">" </w:instrText>
      </w:r>
      <w:r w:rsidRPr="00A53A5A">
        <w:rPr>
          <w:sz w:val="28"/>
          <w:szCs w:val="28"/>
        </w:rPr>
        <w:instrText>db</w:instrText>
      </w:r>
      <w:r w:rsidRPr="00A53A5A">
        <w:rPr>
          <w:sz w:val="28"/>
          <w:szCs w:val="28"/>
          <w:lang w:val="ru-RU"/>
        </w:rPr>
        <w:instrText>-</w:instrText>
      </w:r>
      <w:r w:rsidRPr="00A53A5A">
        <w:rPr>
          <w:sz w:val="28"/>
          <w:szCs w:val="28"/>
        </w:rPr>
        <w:instrText>id</w:instrText>
      </w:r>
      <w:r w:rsidRPr="00A53A5A">
        <w:rPr>
          <w:sz w:val="28"/>
          <w:szCs w:val="28"/>
          <w:lang w:val="ru-RU"/>
        </w:rPr>
        <w:instrText>="</w:instrText>
      </w:r>
      <w:r w:rsidRPr="00A53A5A">
        <w:rPr>
          <w:sz w:val="28"/>
          <w:szCs w:val="28"/>
        </w:rPr>
        <w:instrText>fxrrrsttjafex</w:instrText>
      </w:r>
      <w:r w:rsidRPr="00A53A5A">
        <w:rPr>
          <w:sz w:val="28"/>
          <w:szCs w:val="28"/>
          <w:lang w:val="ru-RU"/>
        </w:rPr>
        <w:instrText>6</w:instrText>
      </w:r>
      <w:r w:rsidRPr="00A53A5A">
        <w:rPr>
          <w:sz w:val="28"/>
          <w:szCs w:val="28"/>
        </w:rPr>
        <w:instrText>e</w:instrText>
      </w:r>
      <w:r w:rsidRPr="00A53A5A">
        <w:rPr>
          <w:sz w:val="28"/>
          <w:szCs w:val="28"/>
          <w:lang w:val="ru-RU"/>
        </w:rPr>
        <w:instrText>05</w:instrText>
      </w:r>
      <w:r w:rsidRPr="00A53A5A">
        <w:rPr>
          <w:sz w:val="28"/>
          <w:szCs w:val="28"/>
        </w:rPr>
        <w:instrText>wgx</w:instrText>
      </w:r>
      <w:r w:rsidRPr="00A53A5A">
        <w:rPr>
          <w:sz w:val="28"/>
          <w:szCs w:val="28"/>
          <w:lang w:val="ru-RU"/>
        </w:rPr>
        <w:instrText>0</w:instrText>
      </w:r>
      <w:r w:rsidRPr="00A53A5A">
        <w:rPr>
          <w:sz w:val="28"/>
          <w:szCs w:val="28"/>
        </w:rPr>
        <w:instrText>z</w:instrText>
      </w:r>
      <w:r w:rsidRPr="00A53A5A">
        <w:rPr>
          <w:sz w:val="28"/>
          <w:szCs w:val="28"/>
          <w:lang w:val="ru-RU"/>
        </w:rPr>
        <w:instrText>2</w:instrText>
      </w:r>
      <w:r w:rsidRPr="00A53A5A">
        <w:rPr>
          <w:sz w:val="28"/>
          <w:szCs w:val="28"/>
        </w:rPr>
        <w:instrText>ivezaa</w:instrText>
      </w:r>
      <w:r w:rsidRPr="00A53A5A">
        <w:rPr>
          <w:sz w:val="28"/>
          <w:szCs w:val="28"/>
          <w:lang w:val="ru-RU"/>
        </w:rPr>
        <w:instrText>2</w:instrText>
      </w:r>
      <w:r w:rsidRPr="00A53A5A">
        <w:rPr>
          <w:sz w:val="28"/>
          <w:szCs w:val="28"/>
        </w:rPr>
        <w:instrText>s</w:instrText>
      </w:r>
      <w:r w:rsidRPr="00A53A5A">
        <w:rPr>
          <w:sz w:val="28"/>
          <w:szCs w:val="28"/>
          <w:lang w:val="ru-RU"/>
        </w:rPr>
        <w:instrText>5</w:instrText>
      </w:r>
      <w:r w:rsidRPr="00A53A5A">
        <w:rPr>
          <w:sz w:val="28"/>
          <w:szCs w:val="28"/>
        </w:rPr>
        <w:instrText>x</w:instrText>
      </w:r>
      <w:r w:rsidRPr="00A53A5A">
        <w:rPr>
          <w:sz w:val="28"/>
          <w:szCs w:val="28"/>
          <w:lang w:val="ru-RU"/>
        </w:rPr>
        <w:instrText>5</w:instrText>
      </w:r>
      <w:r w:rsidRPr="00A53A5A">
        <w:rPr>
          <w:sz w:val="28"/>
          <w:szCs w:val="28"/>
        </w:rPr>
        <w:instrText>pt</w:instrText>
      </w:r>
      <w:r w:rsidRPr="00A53A5A">
        <w:rPr>
          <w:sz w:val="28"/>
          <w:szCs w:val="28"/>
          <w:lang w:val="ru-RU"/>
        </w:rPr>
        <w:instrText xml:space="preserve">" </w:instrText>
      </w:r>
      <w:r w:rsidRPr="00A53A5A">
        <w:rPr>
          <w:sz w:val="28"/>
          <w:szCs w:val="28"/>
        </w:rPr>
        <w:instrText>timestamp</w:instrText>
      </w:r>
      <w:r w:rsidRPr="00A53A5A">
        <w:rPr>
          <w:sz w:val="28"/>
          <w:szCs w:val="28"/>
          <w:lang w:val="ru-RU"/>
        </w:rPr>
        <w:instrText>="1446472795"&gt;193&lt;/</w:instrText>
      </w:r>
      <w:r w:rsidRPr="00A53A5A">
        <w:rPr>
          <w:sz w:val="28"/>
          <w:szCs w:val="28"/>
        </w:rPr>
        <w:instrText>key</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 xml:space="preserve"> </w:instrText>
      </w:r>
      <w:r w:rsidRPr="00A53A5A">
        <w:rPr>
          <w:sz w:val="28"/>
          <w:szCs w:val="28"/>
        </w:rPr>
        <w:instrText>name</w:instrText>
      </w:r>
      <w:r w:rsidRPr="00A53A5A">
        <w:rPr>
          <w:sz w:val="28"/>
          <w:szCs w:val="28"/>
          <w:lang w:val="ru-RU"/>
        </w:rPr>
        <w:instrText>="</w:instrText>
      </w:r>
      <w:r w:rsidRPr="00A53A5A">
        <w:rPr>
          <w:sz w:val="28"/>
          <w:szCs w:val="28"/>
        </w:rPr>
        <w:instrText>Journal</w:instrText>
      </w:r>
      <w:r w:rsidRPr="00A53A5A">
        <w:rPr>
          <w:sz w:val="28"/>
          <w:szCs w:val="28"/>
          <w:lang w:val="ru-RU"/>
        </w:rPr>
        <w:instrText xml:space="preserve"> </w:instrText>
      </w:r>
      <w:r w:rsidRPr="00A53A5A">
        <w:rPr>
          <w:sz w:val="28"/>
          <w:szCs w:val="28"/>
        </w:rPr>
        <w:instrText>Article</w:instrText>
      </w:r>
      <w:r w:rsidRPr="00A53A5A">
        <w:rPr>
          <w:sz w:val="28"/>
          <w:szCs w:val="28"/>
          <w:lang w:val="ru-RU"/>
        </w:rPr>
        <w:instrText>"&gt;17&lt;/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Sharif</w:instrText>
      </w:r>
      <w:r w:rsidRPr="00A53A5A">
        <w:rPr>
          <w:sz w:val="28"/>
          <w:szCs w:val="28"/>
          <w:lang w:val="ru-RU"/>
        </w:rPr>
        <w:instrText xml:space="preserve">, </w:instrText>
      </w:r>
      <w:r w:rsidRPr="00A53A5A">
        <w:rPr>
          <w:sz w:val="28"/>
          <w:szCs w:val="28"/>
        </w:rPr>
        <w:instrText>A</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Prevot</w:instrText>
      </w:r>
      <w:r w:rsidRPr="00A53A5A">
        <w:rPr>
          <w:sz w:val="28"/>
          <w:szCs w:val="28"/>
          <w:lang w:val="ru-RU"/>
        </w:rPr>
        <w:instrText xml:space="preserve">, </w:instrText>
      </w:r>
      <w:r w:rsidRPr="00A53A5A">
        <w:rPr>
          <w:sz w:val="28"/>
          <w:szCs w:val="28"/>
        </w:rPr>
        <w:instrText>V</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w:instrText>
      </w:r>
      <w:r w:rsidRPr="00A53A5A">
        <w:rPr>
          <w:sz w:val="28"/>
          <w:szCs w:val="28"/>
        </w:rPr>
        <w:instrText>Inserm</w:instrText>
      </w:r>
      <w:r w:rsidRPr="00A53A5A">
        <w:rPr>
          <w:sz w:val="28"/>
          <w:szCs w:val="28"/>
          <w:lang w:val="ru-RU"/>
        </w:rPr>
        <w:instrText xml:space="preserve">, </w:instrText>
      </w:r>
      <w:r w:rsidRPr="00A53A5A">
        <w:rPr>
          <w:sz w:val="28"/>
          <w:szCs w:val="28"/>
        </w:rPr>
        <w:instrText>Jean</w:instrText>
      </w:r>
      <w:r w:rsidRPr="00A53A5A">
        <w:rPr>
          <w:sz w:val="28"/>
          <w:szCs w:val="28"/>
          <w:lang w:val="ru-RU"/>
        </w:rPr>
        <w:instrText>-</w:instrText>
      </w:r>
      <w:r w:rsidRPr="00A53A5A">
        <w:rPr>
          <w:sz w:val="28"/>
          <w:szCs w:val="28"/>
        </w:rPr>
        <w:instrText>Pierre</w:instrText>
      </w:r>
      <w:r w:rsidRPr="00A53A5A">
        <w:rPr>
          <w:sz w:val="28"/>
          <w:szCs w:val="28"/>
          <w:lang w:val="ru-RU"/>
        </w:rPr>
        <w:instrText xml:space="preserve"> </w:instrText>
      </w:r>
      <w:r w:rsidRPr="00A53A5A">
        <w:rPr>
          <w:sz w:val="28"/>
          <w:szCs w:val="28"/>
        </w:rPr>
        <w:instrText>Aubert</w:instrText>
      </w:r>
      <w:r w:rsidRPr="00A53A5A">
        <w:rPr>
          <w:sz w:val="28"/>
          <w:szCs w:val="28"/>
          <w:lang w:val="ru-RU"/>
        </w:rPr>
        <w:instrText xml:space="preserve"> </w:instrText>
      </w:r>
      <w:r w:rsidRPr="00A53A5A">
        <w:rPr>
          <w:sz w:val="28"/>
          <w:szCs w:val="28"/>
        </w:rPr>
        <w:instrText>Research</w:instrText>
      </w:r>
      <w:r w:rsidRPr="00A53A5A">
        <w:rPr>
          <w:sz w:val="28"/>
          <w:szCs w:val="28"/>
          <w:lang w:val="ru-RU"/>
        </w:rPr>
        <w:instrText xml:space="preserve"> </w:instrText>
      </w:r>
      <w:r w:rsidRPr="00A53A5A">
        <w:rPr>
          <w:sz w:val="28"/>
          <w:szCs w:val="28"/>
        </w:rPr>
        <w:instrText>Center</w:instrText>
      </w:r>
      <w:r w:rsidRPr="00A53A5A">
        <w:rPr>
          <w:sz w:val="28"/>
          <w:szCs w:val="28"/>
          <w:lang w:val="ru-RU"/>
        </w:rPr>
        <w:instrText xml:space="preserve">, </w:instrText>
      </w:r>
      <w:r w:rsidRPr="00A53A5A">
        <w:rPr>
          <w:sz w:val="28"/>
          <w:szCs w:val="28"/>
        </w:rPr>
        <w:instrText>U</w:instrText>
      </w:r>
      <w:r w:rsidRPr="00A53A5A">
        <w:rPr>
          <w:sz w:val="28"/>
          <w:szCs w:val="28"/>
          <w:lang w:val="ru-RU"/>
        </w:rPr>
        <w:instrText xml:space="preserve">837, </w:instrText>
      </w:r>
      <w:r w:rsidRPr="00A53A5A">
        <w:rPr>
          <w:sz w:val="28"/>
          <w:szCs w:val="28"/>
        </w:rPr>
        <w:instrText>Univ</w:instrText>
      </w:r>
      <w:r w:rsidRPr="00A53A5A">
        <w:rPr>
          <w:sz w:val="28"/>
          <w:szCs w:val="28"/>
          <w:lang w:val="ru-RU"/>
        </w:rPr>
        <w:instrText xml:space="preserve">. </w:instrText>
      </w:r>
      <w:r w:rsidRPr="00A53A5A">
        <w:rPr>
          <w:sz w:val="28"/>
          <w:szCs w:val="28"/>
        </w:rPr>
        <w:instrText>Nord</w:instrText>
      </w:r>
      <w:r w:rsidRPr="00A53A5A">
        <w:rPr>
          <w:sz w:val="28"/>
          <w:szCs w:val="28"/>
          <w:lang w:val="ru-RU"/>
        </w:rPr>
        <w:instrText xml:space="preserve"> </w:instrText>
      </w:r>
      <w:r w:rsidRPr="00A53A5A">
        <w:rPr>
          <w:sz w:val="28"/>
          <w:szCs w:val="28"/>
        </w:rPr>
        <w:instrText>de</w:instrText>
      </w:r>
      <w:r w:rsidRPr="00A53A5A">
        <w:rPr>
          <w:sz w:val="28"/>
          <w:szCs w:val="28"/>
          <w:lang w:val="ru-RU"/>
        </w:rPr>
        <w:instrText xml:space="preserve"> </w:instrText>
      </w:r>
      <w:r w:rsidRPr="00A53A5A">
        <w:rPr>
          <w:sz w:val="28"/>
          <w:szCs w:val="28"/>
        </w:rPr>
        <w:instrText>France</w:instrText>
      </w:r>
      <w:r w:rsidRPr="00A53A5A">
        <w:rPr>
          <w:sz w:val="28"/>
          <w:szCs w:val="28"/>
          <w:lang w:val="ru-RU"/>
        </w:rPr>
        <w:instrText xml:space="preserve">, </w:instrText>
      </w:r>
      <w:r w:rsidRPr="00A53A5A">
        <w:rPr>
          <w:sz w:val="28"/>
          <w:szCs w:val="28"/>
        </w:rPr>
        <w:instrText>Lille</w:instrText>
      </w:r>
      <w:r w:rsidRPr="00A53A5A">
        <w:rPr>
          <w:sz w:val="28"/>
          <w:szCs w:val="28"/>
          <w:lang w:val="ru-RU"/>
        </w:rPr>
        <w:instrText xml:space="preserve">, </w:instrText>
      </w:r>
      <w:r w:rsidRPr="00A53A5A">
        <w:rPr>
          <w:sz w:val="28"/>
          <w:szCs w:val="28"/>
        </w:rPr>
        <w:instrText>France</w:instrText>
      </w:r>
      <w:r w:rsidRPr="00A53A5A">
        <w:rPr>
          <w:sz w:val="28"/>
          <w:szCs w:val="28"/>
          <w:lang w:val="ru-RU"/>
        </w:rPr>
        <w:instrText xml:space="preserve">. </w:instrText>
      </w:r>
      <w:r w:rsidRPr="00A53A5A">
        <w:rPr>
          <w:sz w:val="28"/>
          <w:szCs w:val="28"/>
        </w:rPr>
        <w:instrText>ariane</w:instrText>
      </w:r>
      <w:r w:rsidRPr="00A53A5A">
        <w:rPr>
          <w:sz w:val="28"/>
          <w:szCs w:val="28"/>
          <w:lang w:val="ru-RU"/>
        </w:rPr>
        <w:instrText>.</w:instrText>
      </w:r>
      <w:r w:rsidRPr="00A53A5A">
        <w:rPr>
          <w:sz w:val="28"/>
          <w:szCs w:val="28"/>
        </w:rPr>
        <w:instrText>sharif</w:instrText>
      </w:r>
      <w:r w:rsidRPr="00A53A5A">
        <w:rPr>
          <w:sz w:val="28"/>
          <w:szCs w:val="28"/>
          <w:lang w:val="ru-RU"/>
        </w:rPr>
        <w:instrText>@</w:instrText>
      </w:r>
      <w:r w:rsidRPr="00A53A5A">
        <w:rPr>
          <w:sz w:val="28"/>
          <w:szCs w:val="28"/>
        </w:rPr>
        <w:instrText>inserm</w:instrText>
      </w:r>
      <w:r w:rsidRPr="00A53A5A">
        <w:rPr>
          <w:sz w:val="28"/>
          <w:szCs w:val="28"/>
          <w:lang w:val="ru-RU"/>
        </w:rPr>
        <w:instrText>.</w:instrText>
      </w:r>
      <w:r w:rsidRPr="00A53A5A">
        <w:rPr>
          <w:sz w:val="28"/>
          <w:szCs w:val="28"/>
        </w:rPr>
        <w:instrText>fr</w:instrText>
      </w:r>
      <w:r w:rsidRPr="00A53A5A">
        <w:rPr>
          <w:sz w:val="28"/>
          <w:szCs w:val="28"/>
          <w:lang w:val="ru-RU"/>
        </w:rPr>
        <w:instrTex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title</w:instrText>
      </w:r>
      <w:r w:rsidRPr="00A53A5A">
        <w:rPr>
          <w:sz w:val="28"/>
          <w:szCs w:val="28"/>
          <w:lang w:val="ru-RU"/>
        </w:rPr>
        <w:instrText>&gt;</w:instrText>
      </w:r>
      <w:r w:rsidRPr="00A53A5A">
        <w:rPr>
          <w:sz w:val="28"/>
          <w:szCs w:val="28"/>
        </w:rPr>
        <w:instrText>Isolation</w:instrText>
      </w:r>
      <w:r w:rsidRPr="00A53A5A">
        <w:rPr>
          <w:sz w:val="28"/>
          <w:szCs w:val="28"/>
          <w:lang w:val="ru-RU"/>
        </w:rPr>
        <w:instrText xml:space="preserve"> </w:instrText>
      </w:r>
      <w:r w:rsidRPr="00A53A5A">
        <w:rPr>
          <w:sz w:val="28"/>
          <w:szCs w:val="28"/>
        </w:rPr>
        <w:instrText>and</w:instrText>
      </w:r>
      <w:r w:rsidRPr="00A53A5A">
        <w:rPr>
          <w:sz w:val="28"/>
          <w:szCs w:val="28"/>
          <w:lang w:val="ru-RU"/>
        </w:rPr>
        <w:instrText xml:space="preserve"> </w:instrText>
      </w:r>
      <w:r w:rsidRPr="00A53A5A">
        <w:rPr>
          <w:sz w:val="28"/>
          <w:szCs w:val="28"/>
        </w:rPr>
        <w:instrText>culture</w:instrText>
      </w:r>
      <w:r w:rsidRPr="00A53A5A">
        <w:rPr>
          <w:sz w:val="28"/>
          <w:szCs w:val="28"/>
          <w:lang w:val="ru-RU"/>
        </w:rPr>
        <w:instrText xml:space="preserve"> </w:instrText>
      </w:r>
      <w:r w:rsidRPr="00A53A5A">
        <w:rPr>
          <w:sz w:val="28"/>
          <w:szCs w:val="28"/>
        </w:rPr>
        <w:instrText>of</w:instrText>
      </w:r>
      <w:r w:rsidRPr="00A53A5A">
        <w:rPr>
          <w:sz w:val="28"/>
          <w:szCs w:val="28"/>
          <w:lang w:val="ru-RU"/>
        </w:rPr>
        <w:instrText xml:space="preserve"> </w:instrText>
      </w:r>
      <w:r w:rsidRPr="00A53A5A">
        <w:rPr>
          <w:sz w:val="28"/>
          <w:szCs w:val="28"/>
        </w:rPr>
        <w:instrText>human</w:instrText>
      </w:r>
      <w:r w:rsidRPr="00A53A5A">
        <w:rPr>
          <w:sz w:val="28"/>
          <w:szCs w:val="28"/>
          <w:lang w:val="ru-RU"/>
        </w:rPr>
        <w:instrText xml:space="preserve"> </w:instrText>
      </w:r>
      <w:r w:rsidRPr="00A53A5A">
        <w:rPr>
          <w:sz w:val="28"/>
          <w:szCs w:val="28"/>
        </w:rPr>
        <w:instrText>astrocytes</w:instrText>
      </w:r>
      <w:r w:rsidRPr="00A53A5A">
        <w:rPr>
          <w:sz w:val="28"/>
          <w:szCs w:val="28"/>
          <w:lang w:val="ru-RU"/>
        </w:rPr>
        <w:instrText>&lt;/</w:instrText>
      </w:r>
      <w:r w:rsidRPr="00A53A5A">
        <w:rPr>
          <w:sz w:val="28"/>
          <w:szCs w:val="28"/>
        </w:rPr>
        <w:instrText>title</w:instrText>
      </w:r>
      <w:r w:rsidRPr="00A53A5A">
        <w:rPr>
          <w:sz w:val="28"/>
          <w:szCs w:val="28"/>
          <w:lang w:val="ru-RU"/>
        </w:rPr>
        <w:instrText>&gt;&lt;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Methods</w:instrText>
      </w:r>
      <w:r w:rsidRPr="00A53A5A">
        <w:rPr>
          <w:sz w:val="28"/>
          <w:szCs w:val="28"/>
          <w:lang w:val="ru-RU"/>
        </w:rPr>
        <w:instrText xml:space="preserve"> </w:instrText>
      </w:r>
      <w:r w:rsidRPr="00A53A5A">
        <w:rPr>
          <w:sz w:val="28"/>
          <w:szCs w:val="28"/>
        </w:rPr>
        <w:instrText>Mol</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alt</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Methods</w:instrText>
      </w:r>
      <w:r w:rsidRPr="00A53A5A">
        <w:rPr>
          <w:sz w:val="28"/>
          <w:szCs w:val="28"/>
          <w:lang w:val="ru-RU"/>
        </w:rPr>
        <w:instrText xml:space="preserve"> </w:instrText>
      </w:r>
      <w:r w:rsidRPr="00A53A5A">
        <w:rPr>
          <w:sz w:val="28"/>
          <w:szCs w:val="28"/>
        </w:rPr>
        <w:instrText>in</w:instrText>
      </w:r>
      <w:r w:rsidRPr="00A53A5A">
        <w:rPr>
          <w:sz w:val="28"/>
          <w:szCs w:val="28"/>
          <w:lang w:val="ru-RU"/>
        </w:rPr>
        <w:instrText xml:space="preserve"> </w:instrText>
      </w:r>
      <w:r w:rsidRPr="00A53A5A">
        <w:rPr>
          <w:sz w:val="28"/>
          <w:szCs w:val="28"/>
        </w:rPr>
        <w:instrText>molecular</w:instrText>
      </w:r>
      <w:r w:rsidRPr="00A53A5A">
        <w:rPr>
          <w:sz w:val="28"/>
          <w:szCs w:val="28"/>
          <w:lang w:val="ru-RU"/>
        </w:rPr>
        <w:instrText xml:space="preserve"> </w:instrText>
      </w:r>
      <w:r w:rsidRPr="00A53A5A">
        <w:rPr>
          <w:sz w:val="28"/>
          <w:szCs w:val="28"/>
        </w:rPr>
        <w:instrText>biology</w:instrText>
      </w:r>
      <w:r w:rsidRPr="00A53A5A">
        <w:rPr>
          <w:sz w:val="28"/>
          <w:szCs w:val="28"/>
          <w:lang w:val="ru-RU"/>
        </w:rPr>
        <w:instrText xml:space="preserve"> (</w:instrText>
      </w:r>
      <w:r w:rsidRPr="00A53A5A">
        <w:rPr>
          <w:sz w:val="28"/>
          <w:szCs w:val="28"/>
        </w:rPr>
        <w:instrText>Clifton</w:instrText>
      </w:r>
      <w:r w:rsidRPr="00A53A5A">
        <w:rPr>
          <w:sz w:val="28"/>
          <w:szCs w:val="28"/>
          <w:lang w:val="ru-RU"/>
        </w:rPr>
        <w:instrText xml:space="preserve">, </w:instrText>
      </w:r>
      <w:r w:rsidRPr="00A53A5A">
        <w:rPr>
          <w:sz w:val="28"/>
          <w:szCs w:val="28"/>
        </w:rPr>
        <w:instrText>N</w:instrText>
      </w:r>
      <w:r w:rsidRPr="00A53A5A">
        <w:rPr>
          <w:sz w:val="28"/>
          <w:szCs w:val="28"/>
          <w:lang w:val="ru-RU"/>
        </w:rPr>
        <w:instrText>.</w:instrText>
      </w:r>
      <w:r w:rsidRPr="00A53A5A">
        <w:rPr>
          <w:sz w:val="28"/>
          <w:szCs w:val="28"/>
        </w:rPr>
        <w:instrText>J</w:instrText>
      </w:r>
      <w:r w:rsidRPr="00A53A5A">
        <w:rPr>
          <w:sz w:val="28"/>
          <w:szCs w:val="28"/>
          <w:lang w:val="ru-RU"/>
        </w:rPr>
        <w:instrText>.)&lt;/</w:instrText>
      </w:r>
      <w:r w:rsidRPr="00A53A5A">
        <w:rPr>
          <w:sz w:val="28"/>
          <w:szCs w:val="28"/>
        </w:rPr>
        <w:instrText>alt</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Methods</w:instrText>
      </w:r>
      <w:r w:rsidRPr="00A53A5A">
        <w:rPr>
          <w:sz w:val="28"/>
          <w:szCs w:val="28"/>
          <w:lang w:val="ru-RU"/>
        </w:rPr>
        <w:instrText xml:space="preserve"> </w:instrText>
      </w:r>
      <w:r w:rsidRPr="00A53A5A">
        <w:rPr>
          <w:sz w:val="28"/>
          <w:szCs w:val="28"/>
        </w:rPr>
        <w:instrText>Mol</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pages</w:instrText>
      </w:r>
      <w:r w:rsidRPr="00A53A5A">
        <w:rPr>
          <w:sz w:val="28"/>
          <w:szCs w:val="28"/>
          <w:lang w:val="ru-RU"/>
        </w:rPr>
        <w:instrText>&gt;137-51&lt;/</w:instrText>
      </w:r>
      <w:r w:rsidRPr="00A53A5A">
        <w:rPr>
          <w:sz w:val="28"/>
          <w:szCs w:val="28"/>
        </w:rPr>
        <w:instrText>pages</w:instrText>
      </w:r>
      <w:r w:rsidRPr="00A53A5A">
        <w:rPr>
          <w:sz w:val="28"/>
          <w:szCs w:val="28"/>
          <w:lang w:val="ru-RU"/>
        </w:rPr>
        <w:instrText>&gt;&lt;</w:instrText>
      </w:r>
      <w:r w:rsidRPr="00A53A5A">
        <w:rPr>
          <w:sz w:val="28"/>
          <w:szCs w:val="28"/>
        </w:rPr>
        <w:instrText>volume</w:instrText>
      </w:r>
      <w:r w:rsidRPr="00A53A5A">
        <w:rPr>
          <w:sz w:val="28"/>
          <w:szCs w:val="28"/>
          <w:lang w:val="ru-RU"/>
        </w:rPr>
        <w:instrText>&gt;814&lt;/</w:instrText>
      </w:r>
      <w:r w:rsidRPr="00A53A5A">
        <w:rPr>
          <w:sz w:val="28"/>
          <w:szCs w:val="28"/>
        </w:rPr>
        <w:instrText>volume</w:instrText>
      </w:r>
      <w:r w:rsidRPr="00A53A5A">
        <w:rPr>
          <w:sz w:val="28"/>
          <w:szCs w:val="28"/>
          <w:lang w:val="ru-RU"/>
        </w:rPr>
        <w:instrText>&gt;&lt;</w:instrText>
      </w:r>
      <w:r w:rsidRPr="00A53A5A">
        <w:rPr>
          <w:sz w:val="28"/>
          <w:szCs w:val="28"/>
        </w:rPr>
        <w:instrText>edition</w:instrText>
      </w:r>
      <w:r w:rsidRPr="00A53A5A">
        <w:rPr>
          <w:sz w:val="28"/>
          <w:szCs w:val="28"/>
          <w:lang w:val="ru-RU"/>
        </w:rPr>
        <w:instrText>&gt;2011/12/07&lt;/</w:instrText>
      </w:r>
      <w:r w:rsidRPr="00A53A5A">
        <w:rPr>
          <w:sz w:val="28"/>
          <w:szCs w:val="28"/>
        </w:rPr>
        <w:instrText>edition</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Adult</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Astrocytes</w:instrText>
      </w:r>
      <w:r w:rsidRPr="00A53A5A">
        <w:rPr>
          <w:sz w:val="28"/>
          <w:szCs w:val="28"/>
          <w:lang w:val="ru-RU"/>
        </w:rPr>
        <w:instrText>/*</w:instrText>
      </w:r>
      <w:r w:rsidRPr="00A53A5A">
        <w:rPr>
          <w:sz w:val="28"/>
          <w:szCs w:val="28"/>
        </w:rPr>
        <w:instrText>cytology</w:instrText>
      </w:r>
      <w:r w:rsidRPr="00A53A5A">
        <w:rPr>
          <w:sz w:val="28"/>
          <w:szCs w:val="28"/>
          <w:lang w:val="ru-RU"/>
        </w:rPr>
        <w:instrText>/*</w:instrText>
      </w:r>
      <w:r w:rsidRPr="00A53A5A">
        <w:rPr>
          <w:sz w:val="28"/>
          <w:szCs w:val="28"/>
        </w:rPr>
        <w:instrText>physiology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Culture</w:instrText>
      </w:r>
      <w:r w:rsidRPr="00A53A5A">
        <w:rPr>
          <w:sz w:val="28"/>
          <w:szCs w:val="28"/>
          <w:lang w:val="ru-RU"/>
        </w:rPr>
        <w:instrText xml:space="preserve"> </w:instrText>
      </w:r>
      <w:r w:rsidRPr="00A53A5A">
        <w:rPr>
          <w:sz w:val="28"/>
          <w:szCs w:val="28"/>
        </w:rPr>
        <w:instrText>Techniques</w:instrText>
      </w:r>
      <w:r w:rsidRPr="00A53A5A">
        <w:rPr>
          <w:sz w:val="28"/>
          <w:szCs w:val="28"/>
          <w:lang w:val="ru-RU"/>
        </w:rPr>
        <w:instrText>/*</w:instrText>
      </w:r>
      <w:r w:rsidRPr="00A53A5A">
        <w:rPr>
          <w:sz w:val="28"/>
          <w:szCs w:val="28"/>
        </w:rPr>
        <w:instrText>methods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Proliferation</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Cerebral</w:instrText>
      </w:r>
      <w:r w:rsidRPr="00A53A5A">
        <w:rPr>
          <w:sz w:val="28"/>
          <w:szCs w:val="28"/>
          <w:lang w:val="ru-RU"/>
        </w:rPr>
        <w:instrText xml:space="preserve"> </w:instrText>
      </w:r>
      <w:r w:rsidRPr="00A53A5A">
        <w:rPr>
          <w:sz w:val="28"/>
          <w:szCs w:val="28"/>
        </w:rPr>
        <w:instrText>Cortex</w:instrText>
      </w:r>
      <w:r w:rsidRPr="00A53A5A">
        <w:rPr>
          <w:sz w:val="28"/>
          <w:szCs w:val="28"/>
          <w:lang w:val="ru-RU"/>
        </w:rPr>
        <w:instrText>/*</w:instrText>
      </w:r>
      <w:r w:rsidRPr="00A53A5A">
        <w:rPr>
          <w:sz w:val="28"/>
          <w:szCs w:val="28"/>
        </w:rPr>
        <w:instrText>cytology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Fetus</w:instrText>
      </w:r>
      <w:r w:rsidRPr="00A53A5A">
        <w:rPr>
          <w:sz w:val="28"/>
          <w:szCs w:val="28"/>
          <w:lang w:val="ru-RU"/>
        </w:rPr>
        <w:instrText>/</w:instrText>
      </w:r>
      <w:r w:rsidRPr="00A53A5A">
        <w:rPr>
          <w:sz w:val="28"/>
          <w:szCs w:val="28"/>
        </w:rPr>
        <w:instrText>cytology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Humans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Hypothalamus</w:instrText>
      </w:r>
      <w:r w:rsidRPr="00A53A5A">
        <w:rPr>
          <w:sz w:val="28"/>
          <w:szCs w:val="28"/>
          <w:lang w:val="ru-RU"/>
        </w:rPr>
        <w:instrText>/*</w:instrText>
      </w:r>
      <w:r w:rsidRPr="00A53A5A">
        <w:rPr>
          <w:sz w:val="28"/>
          <w:szCs w:val="28"/>
        </w:rPr>
        <w:instrText>cytology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Immunohistochemistry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Neuronal</w:instrText>
      </w:r>
      <w:r w:rsidRPr="00A53A5A">
        <w:rPr>
          <w:sz w:val="28"/>
          <w:szCs w:val="28"/>
          <w:lang w:val="ru-RU"/>
        </w:rPr>
        <w:instrText xml:space="preserve"> </w:instrText>
      </w:r>
      <w:r w:rsidRPr="00A53A5A">
        <w:rPr>
          <w:sz w:val="28"/>
          <w:szCs w:val="28"/>
        </w:rPr>
        <w:instrText>Plasticity</w:instrText>
      </w:r>
      <w:r w:rsidRPr="00A53A5A">
        <w:rPr>
          <w:sz w:val="28"/>
          <w:szCs w:val="28"/>
          <w:lang w:val="ru-RU"/>
        </w:rPr>
        <w:instrText>/</w:instrText>
      </w:r>
      <w:r w:rsidRPr="00A53A5A">
        <w:rPr>
          <w:sz w:val="28"/>
          <w:szCs w:val="28"/>
        </w:rPr>
        <w:instrText>physiology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year</w:instrText>
      </w:r>
      <w:r w:rsidRPr="00A53A5A">
        <w:rPr>
          <w:sz w:val="28"/>
          <w:szCs w:val="28"/>
          <w:lang w:val="ru-RU"/>
        </w:rPr>
        <w:instrText>&gt;2012&lt;/</w:instrText>
      </w:r>
      <w:r w:rsidRPr="00A53A5A">
        <w:rPr>
          <w:sz w:val="28"/>
          <w:szCs w:val="28"/>
        </w:rPr>
        <w:instrText>year</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isbn</w:instrText>
      </w:r>
      <w:r w:rsidRPr="00A53A5A">
        <w:rPr>
          <w:sz w:val="28"/>
          <w:szCs w:val="28"/>
          <w:lang w:val="ru-RU"/>
        </w:rPr>
        <w:instrText>&gt;1064-3745&lt;/</w:instrText>
      </w:r>
      <w:r w:rsidRPr="00A53A5A">
        <w:rPr>
          <w:sz w:val="28"/>
          <w:szCs w:val="28"/>
        </w:rPr>
        <w:instrText>isbn</w:instrText>
      </w:r>
      <w:r w:rsidRPr="00A53A5A">
        <w:rPr>
          <w:sz w:val="28"/>
          <w:szCs w:val="28"/>
          <w:lang w:val="ru-RU"/>
        </w:rPr>
        <w:instrText>&gt;&lt;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&gt;22144306&lt;/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electronic</w:instrText>
      </w:r>
      <w:r w:rsidRPr="00A53A5A">
        <w:rPr>
          <w:sz w:val="28"/>
          <w:szCs w:val="28"/>
          <w:lang w:val="ru-RU"/>
        </w:rPr>
        <w:instrText>-</w:instrText>
      </w:r>
      <w:r w:rsidRPr="00A53A5A">
        <w:rPr>
          <w:sz w:val="28"/>
          <w:szCs w:val="28"/>
        </w:rPr>
        <w:instrText>resource</w:instrText>
      </w:r>
      <w:r w:rsidRPr="00A53A5A">
        <w:rPr>
          <w:sz w:val="28"/>
          <w:szCs w:val="28"/>
          <w:lang w:val="ru-RU"/>
        </w:rPr>
        <w:instrText>-</w:instrText>
      </w:r>
      <w:r w:rsidRPr="00A53A5A">
        <w:rPr>
          <w:sz w:val="28"/>
          <w:szCs w:val="28"/>
        </w:rPr>
        <w:instrText>num</w:instrText>
      </w:r>
      <w:r w:rsidRPr="00A53A5A">
        <w:rPr>
          <w:sz w:val="28"/>
          <w:szCs w:val="28"/>
          <w:lang w:val="ru-RU"/>
        </w:rPr>
        <w:instrText>&gt;10.1007/978-1-61779-452-0_11&lt;/</w:instrText>
      </w:r>
      <w:r w:rsidRPr="00A53A5A">
        <w:rPr>
          <w:sz w:val="28"/>
          <w:szCs w:val="28"/>
        </w:rPr>
        <w:instrText>electronic</w:instrText>
      </w:r>
      <w:r w:rsidRPr="00A53A5A">
        <w:rPr>
          <w:sz w:val="28"/>
          <w:szCs w:val="28"/>
          <w:lang w:val="ru-RU"/>
        </w:rPr>
        <w:instrText>-</w:instrText>
      </w:r>
      <w:r w:rsidRPr="00A53A5A">
        <w:rPr>
          <w:sz w:val="28"/>
          <w:szCs w:val="28"/>
        </w:rPr>
        <w:instrText>resource</w:instrText>
      </w:r>
      <w:r w:rsidRPr="00A53A5A">
        <w:rPr>
          <w:sz w:val="28"/>
          <w:szCs w:val="28"/>
          <w:lang w:val="ru-RU"/>
        </w:rPr>
        <w:instrText>-</w:instrText>
      </w:r>
      <w:r w:rsidRPr="00A53A5A">
        <w:rPr>
          <w:sz w:val="28"/>
          <w:szCs w:val="28"/>
        </w:rPr>
        <w:instrText>num</w:instrText>
      </w:r>
      <w:r w:rsidRPr="00A53A5A">
        <w:rPr>
          <w:sz w:val="28"/>
          <w:szCs w:val="28"/>
          <w:lang w:val="ru-RU"/>
        </w:rPr>
        <w:instrText>&gt;&lt;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w:instrText>
      </w:r>
      <w:r w:rsidRPr="00A53A5A">
        <w:rPr>
          <w:sz w:val="28"/>
          <w:szCs w:val="28"/>
        </w:rPr>
        <w:instrText>NLM</w:instrText>
      </w:r>
      <w:r w:rsidRPr="00A53A5A">
        <w:rPr>
          <w:sz w:val="28"/>
          <w:szCs w:val="28"/>
          <w:lang w:val="ru-RU"/>
        </w:rPr>
        <w:instrTex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&gt;&lt;</w:instrText>
      </w:r>
      <w:r w:rsidRPr="00A53A5A">
        <w:rPr>
          <w:sz w:val="28"/>
          <w:szCs w:val="28"/>
        </w:rPr>
        <w:instrText>language</w:instrText>
      </w:r>
      <w:r w:rsidRPr="00A53A5A">
        <w:rPr>
          <w:sz w:val="28"/>
          <w:szCs w:val="28"/>
          <w:lang w:val="ru-RU"/>
        </w:rPr>
        <w:instrText>&gt;</w:instrText>
      </w:r>
      <w:r w:rsidRPr="00A53A5A">
        <w:rPr>
          <w:sz w:val="28"/>
          <w:szCs w:val="28"/>
        </w:rPr>
        <w:instrText>eng</w:instrText>
      </w:r>
      <w:r w:rsidRPr="00A53A5A">
        <w:rPr>
          <w:sz w:val="28"/>
          <w:szCs w:val="28"/>
          <w:lang w:val="ru-RU"/>
        </w:rPr>
        <w:instrText>&lt;/</w:instrText>
      </w:r>
      <w:r w:rsidRPr="00A53A5A">
        <w:rPr>
          <w:sz w:val="28"/>
          <w:szCs w:val="28"/>
        </w:rPr>
        <w:instrText>language</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EndNote</w:instrText>
      </w:r>
      <w:r w:rsidRPr="00A53A5A">
        <w:rPr>
          <w:sz w:val="28"/>
          <w:szCs w:val="28"/>
          <w:lang w:val="ru-RU"/>
        </w:rPr>
        <w:instrText>&gt;</w:instrText>
      </w:r>
      <w:r w:rsidRPr="00A53A5A">
        <w:rPr>
          <w:sz w:val="28"/>
          <w:szCs w:val="28"/>
        </w:rPr>
        <w:fldChar w:fldCharType="separate"/>
      </w:r>
      <w:r w:rsidRPr="00A53A5A">
        <w:rPr>
          <w:noProof/>
          <w:sz w:val="28"/>
          <w:szCs w:val="28"/>
          <w:lang w:val="ru-RU"/>
        </w:rPr>
        <w:t>[</w:t>
      </w:r>
      <w:r w:rsidR="00C542B8" w:rsidRPr="00A53A5A">
        <w:rPr>
          <w:noProof/>
          <w:sz w:val="28"/>
          <w:szCs w:val="28"/>
          <w:lang w:val="ru-RU"/>
        </w:rPr>
        <w:t>188</w:t>
      </w:r>
      <w:r w:rsidRPr="00A53A5A">
        <w:rPr>
          <w:noProof/>
          <w:sz w:val="28"/>
          <w:szCs w:val="28"/>
          <w:lang w:val="ru-RU"/>
        </w:rPr>
        <w:t>]</w:t>
      </w:r>
      <w:r w:rsidRPr="00A53A5A">
        <w:rPr>
          <w:sz w:val="28"/>
          <w:szCs w:val="28"/>
        </w:rPr>
        <w:fldChar w:fldCharType="end"/>
      </w:r>
      <w:r w:rsidRPr="00A53A5A">
        <w:rPr>
          <w:sz w:val="28"/>
          <w:szCs w:val="28"/>
          <w:lang w:val="ru-RU"/>
        </w:rPr>
        <w:t xml:space="preserve">. </w:t>
      </w:r>
    </w:p>
    <w:p w14:paraId="33F64A3D" w14:textId="77777777" w:rsidR="00554B25" w:rsidRPr="00A53A5A" w:rsidRDefault="00554B25" w:rsidP="00554B25">
      <w:pPr>
        <w:ind w:firstLine="567"/>
        <w:jc w:val="both"/>
        <w:rPr>
          <w:sz w:val="28"/>
          <w:szCs w:val="28"/>
          <w:lang w:val="ru-RU"/>
        </w:rPr>
      </w:pPr>
    </w:p>
    <w:p w14:paraId="0A8AC57A" w14:textId="78C61693" w:rsidR="00554B25" w:rsidRPr="00A53A5A" w:rsidRDefault="00554B25" w:rsidP="00554B25">
      <w:pPr>
        <w:ind w:firstLine="567"/>
        <w:jc w:val="both"/>
        <w:rPr>
          <w:b/>
          <w:sz w:val="28"/>
          <w:szCs w:val="28"/>
          <w:lang w:val="ru-RU"/>
        </w:rPr>
      </w:pPr>
      <w:r w:rsidRPr="00227844">
        <w:rPr>
          <w:b/>
          <w:sz w:val="28"/>
          <w:szCs w:val="28"/>
          <w:lang w:val="ru-RU"/>
        </w:rPr>
        <w:t>2.</w:t>
      </w:r>
      <w:r w:rsidR="00A85467" w:rsidRPr="00227844">
        <w:rPr>
          <w:b/>
          <w:sz w:val="28"/>
          <w:szCs w:val="28"/>
          <w:lang w:val="ru-RU"/>
        </w:rPr>
        <w:t>3</w:t>
      </w:r>
      <w:r w:rsidRPr="00227844">
        <w:rPr>
          <w:b/>
          <w:sz w:val="28"/>
          <w:szCs w:val="28"/>
          <w:lang w:val="ru-RU"/>
        </w:rPr>
        <w:t xml:space="preserve"> </w:t>
      </w:r>
      <w:r w:rsidR="00A77961" w:rsidRPr="00227844">
        <w:rPr>
          <w:b/>
          <w:sz w:val="28"/>
          <w:szCs w:val="28"/>
          <w:lang w:val="ru-RU"/>
        </w:rPr>
        <w:t>Методика о</w:t>
      </w:r>
      <w:r w:rsidRPr="00227844">
        <w:rPr>
          <w:b/>
          <w:sz w:val="28"/>
          <w:szCs w:val="28"/>
          <w:lang w:val="ru-RU"/>
        </w:rPr>
        <w:t>ценк</w:t>
      </w:r>
      <w:r w:rsidR="00A77961" w:rsidRPr="00227844">
        <w:rPr>
          <w:b/>
          <w:sz w:val="28"/>
          <w:szCs w:val="28"/>
          <w:lang w:val="ru-RU"/>
        </w:rPr>
        <w:t>и</w:t>
      </w:r>
      <w:r w:rsidRPr="00227844">
        <w:rPr>
          <w:b/>
          <w:sz w:val="28"/>
          <w:szCs w:val="28"/>
          <w:lang w:val="ru-RU"/>
        </w:rPr>
        <w:t xml:space="preserve"> цитотоксичности экстракта </w:t>
      </w:r>
      <w:r w:rsidR="00EB76CD" w:rsidRPr="00227844">
        <w:rPr>
          <w:b/>
          <w:sz w:val="28"/>
          <w:szCs w:val="28"/>
          <w:lang w:val="ru-RU"/>
        </w:rPr>
        <w:t xml:space="preserve">из </w:t>
      </w:r>
      <w:r w:rsidRPr="00227844">
        <w:rPr>
          <w:b/>
          <w:sz w:val="28"/>
          <w:szCs w:val="28"/>
          <w:lang w:val="ru-RU"/>
        </w:rPr>
        <w:t xml:space="preserve">кермека </w:t>
      </w:r>
      <w:r w:rsidRPr="00A53A5A">
        <w:rPr>
          <w:b/>
          <w:sz w:val="28"/>
          <w:szCs w:val="28"/>
          <w:lang w:val="ru-RU"/>
        </w:rPr>
        <w:t>Гмелина</w:t>
      </w:r>
    </w:p>
    <w:p w14:paraId="08C69F75" w14:textId="2B3F2364" w:rsidR="00554B25" w:rsidRPr="00A53A5A" w:rsidRDefault="00554B25" w:rsidP="00554B25">
      <w:pPr>
        <w:ind w:firstLine="567"/>
        <w:jc w:val="both"/>
        <w:rPr>
          <w:sz w:val="28"/>
          <w:szCs w:val="28"/>
          <w:lang w:val="ru-RU"/>
        </w:rPr>
      </w:pPr>
      <w:r w:rsidRPr="00A53A5A">
        <w:rPr>
          <w:sz w:val="28"/>
          <w:szCs w:val="28"/>
          <w:lang w:val="ru-RU"/>
        </w:rPr>
        <w:t xml:space="preserve">Анализ цитотоксичности экстракта </w:t>
      </w:r>
      <w:r w:rsidR="00EB76CD">
        <w:rPr>
          <w:sz w:val="28"/>
          <w:szCs w:val="28"/>
          <w:lang w:val="ru-RU"/>
        </w:rPr>
        <w:t xml:space="preserve">из </w:t>
      </w:r>
      <w:r w:rsidRPr="00A53A5A">
        <w:rPr>
          <w:sz w:val="28"/>
          <w:szCs w:val="28"/>
          <w:lang w:val="ru-RU"/>
        </w:rPr>
        <w:t xml:space="preserve">кермека Гмелина проводили </w:t>
      </w:r>
      <w:r w:rsidRPr="00227844">
        <w:rPr>
          <w:sz w:val="28"/>
          <w:szCs w:val="28"/>
          <w:lang w:val="ru-RU"/>
        </w:rPr>
        <w:t xml:space="preserve">путем оценки прямого </w:t>
      </w:r>
      <w:r w:rsidR="00227844" w:rsidRPr="00227844">
        <w:rPr>
          <w:sz w:val="28"/>
          <w:szCs w:val="28"/>
          <w:lang w:val="ru-RU"/>
        </w:rPr>
        <w:t xml:space="preserve">цитопатического </w:t>
      </w:r>
      <w:r w:rsidRPr="00227844">
        <w:rPr>
          <w:sz w:val="28"/>
          <w:szCs w:val="28"/>
          <w:lang w:val="ru-RU"/>
        </w:rPr>
        <w:t xml:space="preserve"> эффекта</w:t>
      </w:r>
      <w:r w:rsidR="00CE7790" w:rsidRPr="00227844">
        <w:rPr>
          <w:sz w:val="28"/>
          <w:szCs w:val="28"/>
          <w:lang w:val="ru-RU"/>
        </w:rPr>
        <w:t xml:space="preserve"> </w:t>
      </w:r>
      <w:r w:rsidRPr="00227844">
        <w:rPr>
          <w:sz w:val="28"/>
          <w:szCs w:val="28"/>
          <w:lang w:val="ru-RU"/>
        </w:rPr>
        <w:t xml:space="preserve">на астроциты, который </w:t>
      </w:r>
      <w:r w:rsidRPr="00A53A5A">
        <w:rPr>
          <w:sz w:val="28"/>
          <w:szCs w:val="28"/>
          <w:lang w:val="ru-RU"/>
        </w:rPr>
        <w:t xml:space="preserve">оценивали с помощью подсчета живых клеток. Для этого астроциты высеивали в 96 луночный планшет в количестве 2 тысячи клеток на лунку по 8 лунок на каждую группу, всего 12 групп, включая контрольную. Через 12 часов к клеткам приливали экстракт в концентрации от 1 до 0,001 мг и инкубировали в течение 18 часов. После чего, оценивали количество живых клеток методом оценки интенсивности флуоресценции красителя флуорексона. Особенностью данного метода является использование нефлуоресцентного деривата ацетометокси-флуорексона (АФ). Данное вещество обладает сильными липофильными свойствами, за счет которых он легко проникает внутрь клетки, где ацетометокси- группы удаляются эстеразами клеток. После этого, у </w:t>
      </w:r>
      <w:r w:rsidRPr="00A53A5A">
        <w:rPr>
          <w:sz w:val="28"/>
          <w:szCs w:val="28"/>
          <w:lang w:val="ru-RU"/>
        </w:rPr>
        <w:lastRenderedPageBreak/>
        <w:t>флуорексона проявляются флуоресцентные свойства с параметрами экстинкции 485 нм, эмиссии 535 нм. При этом количество образовавшегося флуорексона прямо пропорционально количеству живых клеток.</w:t>
      </w:r>
    </w:p>
    <w:p w14:paraId="46DFFF94" w14:textId="77777777" w:rsidR="00554B25" w:rsidRPr="00A53A5A" w:rsidRDefault="00554B25" w:rsidP="00554B25">
      <w:pPr>
        <w:ind w:firstLine="567"/>
        <w:jc w:val="both"/>
        <w:rPr>
          <w:sz w:val="28"/>
          <w:szCs w:val="28"/>
          <w:lang w:val="ru-RU"/>
        </w:rPr>
      </w:pPr>
      <w:r w:rsidRPr="00A53A5A">
        <w:rPr>
          <w:sz w:val="28"/>
          <w:szCs w:val="28"/>
          <w:lang w:val="ru-RU"/>
        </w:rPr>
        <w:t xml:space="preserve"> Для оценки интенсивности свечения флуорексона клетки исследуемых групп промывали в фосфатном буфере (рН 7,4), затем к ним приливали по 100 мкл рабочего раствора АФ (</w:t>
      </w:r>
      <w:r w:rsidRPr="00A53A5A">
        <w:rPr>
          <w:sz w:val="28"/>
          <w:szCs w:val="28"/>
        </w:rPr>
        <w:t>Sigma</w:t>
      </w:r>
      <w:r w:rsidRPr="00A53A5A">
        <w:rPr>
          <w:sz w:val="28"/>
          <w:szCs w:val="28"/>
          <w:lang w:val="ru-RU"/>
        </w:rPr>
        <w:t xml:space="preserve">) и инкубировали в течение 30 мин. Затем оценивали интенсивность флуоресценции флуорексона с помощью планшетного ридера </w:t>
      </w:r>
      <w:r w:rsidRPr="00A53A5A">
        <w:rPr>
          <w:sz w:val="28"/>
          <w:szCs w:val="28"/>
        </w:rPr>
        <w:t>Synergy</w:t>
      </w:r>
      <w:r w:rsidRPr="00A53A5A">
        <w:rPr>
          <w:sz w:val="28"/>
          <w:szCs w:val="28"/>
          <w:lang w:val="ru-RU"/>
        </w:rPr>
        <w:t xml:space="preserve"> </w:t>
      </w:r>
      <w:r w:rsidRPr="00A53A5A">
        <w:rPr>
          <w:sz w:val="28"/>
          <w:szCs w:val="28"/>
        </w:rPr>
        <w:t>H</w:t>
      </w:r>
      <w:r w:rsidRPr="00A53A5A">
        <w:rPr>
          <w:sz w:val="28"/>
          <w:szCs w:val="28"/>
          <w:lang w:val="ru-RU"/>
        </w:rPr>
        <w:t xml:space="preserve">1. Интенсивность свечения клеток контрольной группы принимали за 100%. </w:t>
      </w:r>
    </w:p>
    <w:p w14:paraId="678EEF3A" w14:textId="77777777" w:rsidR="00BC686D" w:rsidRPr="009C780A" w:rsidRDefault="00BC686D" w:rsidP="00554B25">
      <w:pPr>
        <w:ind w:firstLine="567"/>
        <w:jc w:val="both"/>
        <w:rPr>
          <w:b/>
          <w:sz w:val="28"/>
          <w:szCs w:val="28"/>
          <w:lang w:val="ru-RU"/>
        </w:rPr>
      </w:pPr>
    </w:p>
    <w:p w14:paraId="716B5E12" w14:textId="24E3A61C" w:rsidR="00554B25" w:rsidRPr="00A53A5A" w:rsidRDefault="00554B25" w:rsidP="00554B25">
      <w:pPr>
        <w:ind w:firstLine="567"/>
        <w:jc w:val="both"/>
        <w:rPr>
          <w:b/>
          <w:sz w:val="28"/>
          <w:szCs w:val="28"/>
          <w:lang w:val="ru-RU"/>
        </w:rPr>
      </w:pPr>
      <w:r w:rsidRPr="00B2652A">
        <w:rPr>
          <w:b/>
          <w:sz w:val="28"/>
          <w:szCs w:val="28"/>
          <w:lang w:val="ru-RU"/>
        </w:rPr>
        <w:t>2.</w:t>
      </w:r>
      <w:r w:rsidR="00A85467" w:rsidRPr="00B2652A">
        <w:rPr>
          <w:b/>
          <w:sz w:val="28"/>
          <w:szCs w:val="28"/>
          <w:lang w:val="ru-RU"/>
        </w:rPr>
        <w:t>4</w:t>
      </w:r>
      <w:r w:rsidRPr="00B2652A">
        <w:rPr>
          <w:b/>
          <w:sz w:val="28"/>
          <w:szCs w:val="28"/>
          <w:lang w:val="ru-RU"/>
        </w:rPr>
        <w:t xml:space="preserve"> </w:t>
      </w:r>
      <w:r w:rsidR="00691740" w:rsidRPr="00B2652A">
        <w:rPr>
          <w:b/>
          <w:sz w:val="28"/>
          <w:szCs w:val="28"/>
          <w:lang w:val="ru-RU"/>
        </w:rPr>
        <w:t>Методика и</w:t>
      </w:r>
      <w:r w:rsidRPr="00B2652A">
        <w:rPr>
          <w:b/>
          <w:sz w:val="28"/>
          <w:szCs w:val="28"/>
          <w:lang w:val="ru-RU"/>
        </w:rPr>
        <w:t>нкубировани</w:t>
      </w:r>
      <w:r w:rsidR="00691740" w:rsidRPr="00B2652A">
        <w:rPr>
          <w:b/>
          <w:sz w:val="28"/>
          <w:szCs w:val="28"/>
          <w:lang w:val="ru-RU"/>
        </w:rPr>
        <w:t>я</w:t>
      </w:r>
      <w:r w:rsidRPr="00B2652A">
        <w:rPr>
          <w:b/>
          <w:sz w:val="28"/>
          <w:szCs w:val="28"/>
          <w:lang w:val="ru-RU"/>
        </w:rPr>
        <w:t xml:space="preserve"> нейронов с экстрактом </w:t>
      </w:r>
      <w:r w:rsidR="00EB76CD" w:rsidRPr="00B2652A">
        <w:rPr>
          <w:b/>
          <w:sz w:val="28"/>
          <w:szCs w:val="28"/>
          <w:lang w:val="ru-RU"/>
        </w:rPr>
        <w:t xml:space="preserve">из </w:t>
      </w:r>
      <w:r w:rsidRPr="00B2652A">
        <w:rPr>
          <w:b/>
          <w:sz w:val="28"/>
          <w:szCs w:val="28"/>
          <w:lang w:val="ru-RU"/>
        </w:rPr>
        <w:t xml:space="preserve">кермека </w:t>
      </w:r>
      <w:r w:rsidRPr="00A53A5A">
        <w:rPr>
          <w:b/>
          <w:sz w:val="28"/>
          <w:szCs w:val="28"/>
          <w:lang w:val="ru-RU"/>
        </w:rPr>
        <w:t>Гмелина и перекисью водорода</w:t>
      </w:r>
    </w:p>
    <w:p w14:paraId="3F04D020" w14:textId="73E6E551" w:rsidR="00554B25" w:rsidRDefault="00554B25" w:rsidP="00554B25">
      <w:pPr>
        <w:ind w:firstLine="567"/>
        <w:jc w:val="both"/>
        <w:rPr>
          <w:sz w:val="28"/>
          <w:szCs w:val="28"/>
          <w:lang w:val="ru-RU"/>
        </w:rPr>
      </w:pPr>
      <w:r w:rsidRPr="00A53A5A">
        <w:rPr>
          <w:sz w:val="28"/>
          <w:szCs w:val="28"/>
          <w:lang w:val="ru-RU"/>
        </w:rPr>
        <w:t xml:space="preserve">Для изучения влияния экстракта, выделенного из кермека Гмелина, на генерацию АФК в нейронах головного мозга, клетки были разбиты на следующие группы: контроль (интактные клетки); клетки, которые </w:t>
      </w:r>
      <w:r w:rsidRPr="00460485">
        <w:rPr>
          <w:sz w:val="28"/>
          <w:szCs w:val="28"/>
          <w:lang w:val="ru-RU"/>
        </w:rPr>
        <w:t xml:space="preserve">инкубировали с </w:t>
      </w:r>
      <w:r w:rsidR="003D3207" w:rsidRPr="00460485">
        <w:rPr>
          <w:sz w:val="28"/>
          <w:szCs w:val="28"/>
          <w:lang w:val="ru-RU"/>
        </w:rPr>
        <w:t xml:space="preserve">раствором </w:t>
      </w:r>
      <w:r w:rsidRPr="00460485">
        <w:rPr>
          <w:sz w:val="28"/>
          <w:szCs w:val="28"/>
          <w:lang w:val="ru-RU"/>
        </w:rPr>
        <w:t xml:space="preserve">0,5 мМ перекиси </w:t>
      </w:r>
      <w:r w:rsidR="003D3207" w:rsidRPr="00460485">
        <w:rPr>
          <w:sz w:val="28"/>
          <w:szCs w:val="28"/>
          <w:lang w:val="ru-RU"/>
        </w:rPr>
        <w:t>водорода в</w:t>
      </w:r>
      <w:r w:rsidRPr="00460485">
        <w:rPr>
          <w:sz w:val="28"/>
          <w:szCs w:val="28"/>
          <w:lang w:val="ru-RU"/>
        </w:rPr>
        <w:t xml:space="preserve"> течение 60 минут; </w:t>
      </w:r>
      <w:r w:rsidRPr="00A53A5A">
        <w:rPr>
          <w:sz w:val="28"/>
          <w:szCs w:val="28"/>
          <w:lang w:val="ru-RU"/>
        </w:rPr>
        <w:t xml:space="preserve">клетки, которые предварительно инкубировали </w:t>
      </w:r>
      <w:r w:rsidR="007C3539" w:rsidRPr="00A53A5A">
        <w:rPr>
          <w:sz w:val="28"/>
          <w:szCs w:val="28"/>
          <w:lang w:val="ru-RU"/>
        </w:rPr>
        <w:t>с экстрактом</w:t>
      </w:r>
      <w:r w:rsidRPr="00A53A5A">
        <w:rPr>
          <w:sz w:val="28"/>
          <w:szCs w:val="28"/>
          <w:lang w:val="ru-RU"/>
        </w:rPr>
        <w:t xml:space="preserve"> кермека (30 мкг/мл) в течение 18 часов; клетки, которые инкубировали сначала с экстрактом кермека, а затем с перекисью водорода в тех же условиях, что и в предыдущих группах. </w:t>
      </w:r>
    </w:p>
    <w:p w14:paraId="6E4EC989" w14:textId="77777777" w:rsidR="00A85467" w:rsidRPr="00A53A5A" w:rsidRDefault="00A85467" w:rsidP="00554B25">
      <w:pPr>
        <w:ind w:firstLine="567"/>
        <w:jc w:val="both"/>
        <w:rPr>
          <w:sz w:val="28"/>
          <w:szCs w:val="28"/>
          <w:lang w:val="ru-RU"/>
        </w:rPr>
      </w:pPr>
    </w:p>
    <w:p w14:paraId="36B13192" w14:textId="731BFF91" w:rsidR="00554B25" w:rsidRPr="00A85467" w:rsidRDefault="00554B25" w:rsidP="00554B25">
      <w:pPr>
        <w:ind w:firstLine="567"/>
        <w:jc w:val="both"/>
        <w:rPr>
          <w:b/>
          <w:bCs/>
          <w:sz w:val="28"/>
          <w:szCs w:val="28"/>
          <w:lang w:val="ru-RU"/>
        </w:rPr>
      </w:pPr>
      <w:r w:rsidRPr="00B2652A">
        <w:rPr>
          <w:b/>
          <w:bCs/>
          <w:sz w:val="28"/>
          <w:szCs w:val="28"/>
          <w:lang w:val="ru-RU"/>
        </w:rPr>
        <w:t>2.</w:t>
      </w:r>
      <w:r w:rsidR="00A85467" w:rsidRPr="00B2652A">
        <w:rPr>
          <w:b/>
          <w:bCs/>
          <w:sz w:val="28"/>
          <w:szCs w:val="28"/>
          <w:lang w:val="ru-RU"/>
        </w:rPr>
        <w:t>5</w:t>
      </w:r>
      <w:r w:rsidRPr="00B2652A">
        <w:rPr>
          <w:b/>
          <w:bCs/>
          <w:sz w:val="28"/>
          <w:szCs w:val="28"/>
          <w:lang w:val="ru-RU"/>
        </w:rPr>
        <w:t xml:space="preserve"> </w:t>
      </w:r>
      <w:r w:rsidR="00691740" w:rsidRPr="00B2652A">
        <w:rPr>
          <w:b/>
          <w:sz w:val="28"/>
          <w:szCs w:val="28"/>
          <w:lang w:val="ru-RU"/>
        </w:rPr>
        <w:t>Методика инкубирования</w:t>
      </w:r>
      <w:r w:rsidRPr="00B2652A">
        <w:rPr>
          <w:b/>
          <w:bCs/>
          <w:sz w:val="28"/>
          <w:szCs w:val="28"/>
          <w:lang w:val="ru-RU"/>
        </w:rPr>
        <w:t xml:space="preserve"> </w:t>
      </w:r>
      <w:r w:rsidRPr="00B2652A">
        <w:rPr>
          <w:b/>
          <w:bCs/>
          <w:sz w:val="28"/>
          <w:szCs w:val="28"/>
        </w:rPr>
        <w:t>bEnd</w:t>
      </w:r>
      <w:r w:rsidRPr="00B2652A">
        <w:rPr>
          <w:b/>
          <w:bCs/>
          <w:sz w:val="28"/>
          <w:szCs w:val="28"/>
          <w:lang w:val="ru-RU"/>
        </w:rPr>
        <w:t xml:space="preserve">3 клеток и астроцитов человека с </w:t>
      </w:r>
      <w:r w:rsidRPr="00A85467">
        <w:rPr>
          <w:b/>
          <w:bCs/>
          <w:sz w:val="28"/>
          <w:szCs w:val="28"/>
          <w:lang w:val="ru-RU"/>
        </w:rPr>
        <w:t>экстрактом из кермека Гмелина и фактором некроза опухолей (</w:t>
      </w:r>
      <w:r w:rsidRPr="00A85467">
        <w:rPr>
          <w:b/>
          <w:bCs/>
          <w:sz w:val="28"/>
          <w:szCs w:val="28"/>
        </w:rPr>
        <w:t>TNF</w:t>
      </w:r>
      <w:r w:rsidRPr="00A85467">
        <w:rPr>
          <w:b/>
          <w:bCs/>
          <w:sz w:val="28"/>
          <w:szCs w:val="28"/>
          <w:lang w:val="ru-RU"/>
        </w:rPr>
        <w:t>-</w:t>
      </w:r>
      <w:r w:rsidRPr="00A85467">
        <w:rPr>
          <w:b/>
          <w:bCs/>
          <w:sz w:val="28"/>
          <w:szCs w:val="28"/>
        </w:rPr>
        <w:t>α</w:t>
      </w:r>
      <w:r w:rsidRPr="00A85467">
        <w:rPr>
          <w:b/>
          <w:bCs/>
          <w:sz w:val="28"/>
          <w:szCs w:val="28"/>
          <w:lang w:val="ru-RU"/>
        </w:rPr>
        <w:t xml:space="preserve">) </w:t>
      </w:r>
    </w:p>
    <w:p w14:paraId="46C76EA1" w14:textId="1554C215" w:rsidR="00554B25" w:rsidRPr="00A53A5A" w:rsidRDefault="00554B25" w:rsidP="00554B25">
      <w:pPr>
        <w:ind w:firstLine="567"/>
        <w:jc w:val="both"/>
        <w:rPr>
          <w:sz w:val="28"/>
          <w:szCs w:val="28"/>
          <w:lang w:val="ru-RU"/>
        </w:rPr>
      </w:pPr>
      <w:r w:rsidRPr="00A53A5A">
        <w:rPr>
          <w:sz w:val="28"/>
          <w:szCs w:val="28"/>
          <w:lang w:val="ru-RU"/>
        </w:rPr>
        <w:t xml:space="preserve">Для изучения влияния экстракта кермека Гмелина на мобилизацию Р-селектина в нейроваскулярных эндотелиоцитах использовали культуру церебральных эндотелиальных клеток мыши линии </w:t>
      </w:r>
      <w:r w:rsidRPr="00A53A5A">
        <w:rPr>
          <w:sz w:val="28"/>
          <w:szCs w:val="28"/>
        </w:rPr>
        <w:t>bEnd</w:t>
      </w:r>
      <w:r w:rsidRPr="00A53A5A">
        <w:rPr>
          <w:sz w:val="28"/>
          <w:szCs w:val="28"/>
          <w:lang w:val="ru-RU"/>
        </w:rPr>
        <w:t xml:space="preserve">3. Для проведения экспериментов по оценке влияния экстракта из кермека Гмелина на </w:t>
      </w:r>
      <w:r w:rsidRPr="00460485">
        <w:rPr>
          <w:sz w:val="28"/>
          <w:szCs w:val="28"/>
          <w:lang w:val="ru-RU"/>
        </w:rPr>
        <w:t>мобилизацию Р-селектина на поверхности клеток нейроваскулярных эндотелиоцит</w:t>
      </w:r>
      <w:r w:rsidR="0006341D" w:rsidRPr="00460485">
        <w:rPr>
          <w:sz w:val="28"/>
          <w:szCs w:val="28"/>
          <w:lang w:val="ru-RU"/>
        </w:rPr>
        <w:t>ов</w:t>
      </w:r>
      <w:r w:rsidRPr="00460485">
        <w:rPr>
          <w:sz w:val="28"/>
          <w:szCs w:val="28"/>
          <w:lang w:val="ru-RU"/>
        </w:rPr>
        <w:t xml:space="preserve">, при воздействии </w:t>
      </w:r>
      <w:r w:rsidRPr="00460485">
        <w:rPr>
          <w:sz w:val="28"/>
          <w:szCs w:val="28"/>
        </w:rPr>
        <w:t>TNF</w:t>
      </w:r>
      <w:r w:rsidRPr="00460485">
        <w:rPr>
          <w:sz w:val="28"/>
          <w:szCs w:val="28"/>
          <w:lang w:val="ru-RU"/>
        </w:rPr>
        <w:t>-</w:t>
      </w:r>
      <w:r w:rsidRPr="00460485">
        <w:rPr>
          <w:sz w:val="28"/>
          <w:szCs w:val="28"/>
        </w:rPr>
        <w:t>α</w:t>
      </w:r>
      <w:r w:rsidRPr="00460485">
        <w:rPr>
          <w:sz w:val="28"/>
          <w:szCs w:val="28"/>
          <w:lang w:val="ru-RU"/>
        </w:rPr>
        <w:t xml:space="preserve">, клетки были разбиты на </w:t>
      </w:r>
      <w:r w:rsidRPr="00A53A5A">
        <w:rPr>
          <w:sz w:val="28"/>
          <w:szCs w:val="28"/>
          <w:lang w:val="ru-RU"/>
        </w:rPr>
        <w:t xml:space="preserve">следующие группы: контрольные клетки (интактные); клетки, которые инкубировали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(0,1 нг/мл) в течение 15 минут; клетки, которые инкубировали сначала с исследуемым экстрактом (30 мкг/мл) в течение 18 часов, а затем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в тех же условиях, что и в предыдущих группах;  клетки, которые инкубировали только с растительным экстрактом. </w:t>
      </w:r>
    </w:p>
    <w:p w14:paraId="6BEBDFFE" w14:textId="77777777" w:rsidR="00554B25" w:rsidRPr="00A53A5A" w:rsidRDefault="00554B25" w:rsidP="00554B25">
      <w:pPr>
        <w:ind w:firstLine="567"/>
        <w:jc w:val="both"/>
        <w:rPr>
          <w:sz w:val="28"/>
          <w:szCs w:val="28"/>
          <w:lang w:val="ru-RU"/>
        </w:rPr>
      </w:pPr>
      <w:r w:rsidRPr="00A53A5A">
        <w:rPr>
          <w:sz w:val="28"/>
          <w:szCs w:val="28"/>
          <w:lang w:val="ru-RU"/>
        </w:rPr>
        <w:t xml:space="preserve">Для проведения экспериментов по оценке влияния экстракта из кермека Гмелина на генерацию АФК, активацию киназ </w:t>
      </w:r>
      <w:r w:rsidRPr="00A53A5A">
        <w:rPr>
          <w:sz w:val="28"/>
          <w:szCs w:val="28"/>
        </w:rPr>
        <w:t>ERK</w:t>
      </w:r>
      <w:r w:rsidRPr="00A53A5A">
        <w:rPr>
          <w:sz w:val="28"/>
          <w:szCs w:val="28"/>
          <w:lang w:val="ru-RU"/>
        </w:rPr>
        <w:t xml:space="preserve"> ½,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и сборку НАДФН оксидазы в астроцитах человека, клетки были разбиты на следующие группы: контрольные клетки (интактные); клетки, которые инкубировали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(0,1 нг/мл) в течение 4-х часов (в эксперименте по оценке АФК - в течение 60 минут); клетки, которые инкубировали сначала с исследуемым экстрактом (30 мкг/мл) в течение 18 часов, а затем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в тех же условиях, что и в предыдущих группах;  клетки, которые инкубировали только с растительным экстрактом. </w:t>
      </w:r>
    </w:p>
    <w:p w14:paraId="52FCF461" w14:textId="77777777" w:rsidR="00554B25" w:rsidRPr="00A53A5A" w:rsidRDefault="00554B25" w:rsidP="00554B25">
      <w:pPr>
        <w:ind w:firstLine="567"/>
        <w:jc w:val="both"/>
        <w:rPr>
          <w:sz w:val="28"/>
          <w:szCs w:val="28"/>
          <w:lang w:val="ru-RU"/>
        </w:rPr>
      </w:pPr>
    </w:p>
    <w:p w14:paraId="4D3816A9" w14:textId="488167E6" w:rsidR="00554B25" w:rsidRPr="00A53A5A" w:rsidRDefault="00554B25" w:rsidP="00554B25">
      <w:pPr>
        <w:ind w:firstLine="567"/>
        <w:jc w:val="both"/>
        <w:rPr>
          <w:b/>
          <w:sz w:val="28"/>
          <w:szCs w:val="28"/>
          <w:lang w:val="ru-RU"/>
        </w:rPr>
      </w:pPr>
      <w:r w:rsidRPr="00B2652A">
        <w:rPr>
          <w:b/>
          <w:sz w:val="28"/>
          <w:szCs w:val="28"/>
          <w:lang w:val="ru-RU"/>
        </w:rPr>
        <w:lastRenderedPageBreak/>
        <w:t>2.</w:t>
      </w:r>
      <w:r w:rsidR="00A85467" w:rsidRPr="00B2652A">
        <w:rPr>
          <w:b/>
          <w:sz w:val="28"/>
          <w:szCs w:val="28"/>
          <w:lang w:val="ru-RU"/>
        </w:rPr>
        <w:t>6</w:t>
      </w:r>
      <w:r w:rsidRPr="00B2652A">
        <w:rPr>
          <w:b/>
          <w:sz w:val="28"/>
          <w:szCs w:val="28"/>
          <w:lang w:val="ru-RU"/>
        </w:rPr>
        <w:t xml:space="preserve"> </w:t>
      </w:r>
      <w:r w:rsidR="00691740" w:rsidRPr="00B2652A">
        <w:rPr>
          <w:b/>
          <w:sz w:val="28"/>
          <w:szCs w:val="28"/>
          <w:lang w:val="ru-RU"/>
        </w:rPr>
        <w:t>Методика о</w:t>
      </w:r>
      <w:r w:rsidRPr="00B2652A">
        <w:rPr>
          <w:b/>
          <w:sz w:val="28"/>
          <w:szCs w:val="28"/>
          <w:lang w:val="ru-RU"/>
        </w:rPr>
        <w:t>пределени</w:t>
      </w:r>
      <w:r w:rsidR="00691740" w:rsidRPr="00B2652A">
        <w:rPr>
          <w:b/>
          <w:sz w:val="28"/>
          <w:szCs w:val="28"/>
          <w:lang w:val="ru-RU"/>
        </w:rPr>
        <w:t>я</w:t>
      </w:r>
      <w:r w:rsidRPr="00B2652A">
        <w:rPr>
          <w:b/>
          <w:sz w:val="28"/>
          <w:szCs w:val="28"/>
          <w:lang w:val="ru-RU"/>
        </w:rPr>
        <w:t xml:space="preserve"> содержания супероксид аниона в </w:t>
      </w:r>
      <w:r w:rsidRPr="00A53A5A">
        <w:rPr>
          <w:b/>
          <w:sz w:val="28"/>
          <w:szCs w:val="28"/>
          <w:lang w:val="ru-RU"/>
        </w:rPr>
        <w:t>нейронах и астроцитах головного мозга</w:t>
      </w:r>
    </w:p>
    <w:p w14:paraId="7BCA4109" w14:textId="649651C3" w:rsidR="00554B25" w:rsidRPr="00A53A5A" w:rsidRDefault="00554B25" w:rsidP="00554B25">
      <w:pPr>
        <w:ind w:firstLine="567"/>
        <w:jc w:val="both"/>
        <w:rPr>
          <w:sz w:val="28"/>
          <w:szCs w:val="28"/>
          <w:lang w:val="ru-RU"/>
        </w:rPr>
      </w:pPr>
      <w:r w:rsidRPr="00A53A5A">
        <w:rPr>
          <w:sz w:val="28"/>
          <w:szCs w:val="28"/>
          <w:lang w:val="ru-RU"/>
        </w:rPr>
        <w:t>Количественную оценку супероксид аниона в нейронах проводили с помощью окрашивания клеток флуоресцентным красителем дигидроэтидиумом (</w:t>
      </w:r>
      <w:r w:rsidRPr="00A53A5A">
        <w:rPr>
          <w:sz w:val="28"/>
          <w:szCs w:val="28"/>
        </w:rPr>
        <w:t>DHE</w:t>
      </w:r>
      <w:r w:rsidRPr="00A53A5A">
        <w:rPr>
          <w:sz w:val="28"/>
          <w:szCs w:val="28"/>
          <w:lang w:val="ru-RU"/>
        </w:rPr>
        <w:t xml:space="preserve">). Данный метод основан на способности </w:t>
      </w:r>
      <w:r w:rsidRPr="00A53A5A">
        <w:rPr>
          <w:sz w:val="28"/>
          <w:szCs w:val="28"/>
        </w:rPr>
        <w:t>DHE</w:t>
      </w:r>
      <w:r w:rsidRPr="00A53A5A">
        <w:rPr>
          <w:sz w:val="28"/>
          <w:szCs w:val="28"/>
          <w:lang w:val="ru-RU"/>
        </w:rPr>
        <w:t xml:space="preserve"> реагировать с супероксид анионом с образованием флуоресцирующего продукта (2-гидроксиэтидиум). </w:t>
      </w:r>
      <w:r w:rsidRPr="00A53A5A">
        <w:rPr>
          <w:sz w:val="28"/>
          <w:szCs w:val="28"/>
        </w:rPr>
        <w:t>DHE</w:t>
      </w:r>
      <w:r w:rsidRPr="00A53A5A">
        <w:rPr>
          <w:sz w:val="28"/>
          <w:szCs w:val="28"/>
          <w:lang w:val="ru-RU"/>
        </w:rPr>
        <w:t xml:space="preserve"> свободно проникает через мембрану клеток, и после реакции с кислородным радикалом 2-гидроксиэтидиум интеркалирует с ДНК клетки, что позволяет проводить флуоресцентный анализ генерации супероксид аниона и его внутриклеточную аккумуляцию в исследуемых объектах </w:t>
      </w:r>
      <w:r w:rsidRPr="00A53A5A">
        <w:rPr>
          <w:i/>
          <w:sz w:val="28"/>
          <w:szCs w:val="28"/>
        </w:rPr>
        <w:t>in</w:t>
      </w:r>
      <w:r w:rsidRPr="00A53A5A">
        <w:rPr>
          <w:i/>
          <w:sz w:val="28"/>
          <w:szCs w:val="28"/>
          <w:lang w:val="ru-RU"/>
        </w:rPr>
        <w:t xml:space="preserve"> </w:t>
      </w:r>
      <w:r w:rsidRPr="00A53A5A">
        <w:rPr>
          <w:i/>
          <w:sz w:val="28"/>
          <w:szCs w:val="28"/>
        </w:rPr>
        <w:t>vitro</w:t>
      </w:r>
      <w:r w:rsidR="000551D3" w:rsidRPr="00A53A5A">
        <w:rPr>
          <w:i/>
          <w:sz w:val="28"/>
          <w:szCs w:val="28"/>
          <w:lang w:val="ru-RU"/>
        </w:rPr>
        <w:t xml:space="preserve"> </w:t>
      </w:r>
      <w:r w:rsidR="000551D3" w:rsidRPr="00A53A5A">
        <w:rPr>
          <w:iCs/>
          <w:sz w:val="28"/>
          <w:szCs w:val="28"/>
          <w:lang w:val="ru-RU"/>
        </w:rPr>
        <w:t>[190]</w:t>
      </w:r>
      <w:r w:rsidRPr="00A53A5A">
        <w:rPr>
          <w:sz w:val="28"/>
          <w:szCs w:val="28"/>
          <w:lang w:val="ru-RU"/>
        </w:rPr>
        <w:t>.</w:t>
      </w:r>
    </w:p>
    <w:p w14:paraId="192DE8D6" w14:textId="77777777" w:rsidR="00554B25" w:rsidRPr="00A53A5A" w:rsidRDefault="00554B25" w:rsidP="00554B25">
      <w:pPr>
        <w:ind w:firstLine="567"/>
        <w:jc w:val="both"/>
        <w:rPr>
          <w:sz w:val="28"/>
          <w:szCs w:val="28"/>
          <w:lang w:val="ru-RU"/>
        </w:rPr>
      </w:pPr>
      <w:r w:rsidRPr="00A53A5A">
        <w:rPr>
          <w:sz w:val="28"/>
          <w:szCs w:val="28"/>
          <w:lang w:val="ru-RU"/>
        </w:rPr>
        <w:t xml:space="preserve">Для приготовления раствора </w:t>
      </w:r>
      <w:r w:rsidRPr="00A53A5A">
        <w:rPr>
          <w:sz w:val="28"/>
          <w:szCs w:val="28"/>
        </w:rPr>
        <w:t>DHE</w:t>
      </w:r>
      <w:r w:rsidRPr="00A53A5A">
        <w:rPr>
          <w:sz w:val="28"/>
          <w:szCs w:val="28"/>
          <w:lang w:val="ru-RU"/>
        </w:rPr>
        <w:t xml:space="preserve"> навеску красителя растворяли в </w:t>
      </w:r>
      <w:r w:rsidRPr="00A53A5A">
        <w:rPr>
          <w:sz w:val="28"/>
          <w:szCs w:val="28"/>
        </w:rPr>
        <w:t>DMSO</w:t>
      </w:r>
      <w:r w:rsidRPr="00A53A5A">
        <w:rPr>
          <w:sz w:val="28"/>
          <w:szCs w:val="28"/>
          <w:lang w:val="ru-RU"/>
        </w:rPr>
        <w:t xml:space="preserve"> до получения концентрации 100 мМ. Полученный раствор разводили в среде </w:t>
      </w:r>
      <w:r w:rsidRPr="00A53A5A">
        <w:rPr>
          <w:sz w:val="28"/>
          <w:szCs w:val="28"/>
        </w:rPr>
        <w:t>DMEM</w:t>
      </w:r>
      <w:r w:rsidRPr="00A53A5A">
        <w:rPr>
          <w:sz w:val="28"/>
          <w:szCs w:val="28"/>
          <w:lang w:val="ru-RU"/>
        </w:rPr>
        <w:t xml:space="preserve"> без содержания фенолового красного до рабочей концентрации 5 мМ, поскольку данный индикатор обладает флуоресцентными свойствами. </w:t>
      </w:r>
    </w:p>
    <w:p w14:paraId="114A293F" w14:textId="4A2C9E76" w:rsidR="00554B25" w:rsidRPr="00A53A5A" w:rsidRDefault="00554B25" w:rsidP="00554B25">
      <w:pPr>
        <w:ind w:firstLine="567"/>
        <w:jc w:val="both"/>
        <w:rPr>
          <w:sz w:val="28"/>
          <w:szCs w:val="28"/>
          <w:lang w:val="ru-RU"/>
        </w:rPr>
      </w:pPr>
      <w:r w:rsidRPr="00A53A5A">
        <w:rPr>
          <w:sz w:val="28"/>
          <w:szCs w:val="28"/>
          <w:lang w:val="ru-RU"/>
        </w:rPr>
        <w:t xml:space="preserve">Нейроны контрольной группы инкубировали в культуральной среде с добавлением </w:t>
      </w:r>
      <w:r w:rsidRPr="00A53A5A">
        <w:rPr>
          <w:sz w:val="28"/>
          <w:szCs w:val="28"/>
        </w:rPr>
        <w:t>DHE</w:t>
      </w:r>
      <w:r w:rsidRPr="00A53A5A">
        <w:rPr>
          <w:sz w:val="28"/>
          <w:szCs w:val="28"/>
          <w:lang w:val="ru-RU"/>
        </w:rPr>
        <w:t xml:space="preserve"> (</w:t>
      </w:r>
      <w:r w:rsidRPr="00A53A5A">
        <w:rPr>
          <w:sz w:val="28"/>
          <w:szCs w:val="28"/>
        </w:rPr>
        <w:t>Sigma</w:t>
      </w:r>
      <w:r w:rsidRPr="00A53A5A">
        <w:rPr>
          <w:sz w:val="28"/>
          <w:szCs w:val="28"/>
          <w:lang w:val="ru-RU"/>
        </w:rPr>
        <w:t>) в концентрации 5 мМ</w:t>
      </w:r>
      <w:r w:rsidR="000551D3" w:rsidRPr="00A53A5A">
        <w:rPr>
          <w:sz w:val="28"/>
          <w:szCs w:val="28"/>
          <w:lang w:val="ru-RU"/>
        </w:rPr>
        <w:t xml:space="preserve"> [190] </w:t>
      </w:r>
      <w:r w:rsidRPr="00A53A5A">
        <w:rPr>
          <w:sz w:val="28"/>
          <w:szCs w:val="28"/>
          <w:lang w:val="ru-RU"/>
        </w:rPr>
        <w:t xml:space="preserve">в течение 1 часа. Клетки, которые подвергали воздействию перекиси водорода, инкубировали с </w:t>
      </w:r>
      <w:r w:rsidRPr="00A53A5A">
        <w:rPr>
          <w:sz w:val="28"/>
          <w:szCs w:val="28"/>
        </w:rPr>
        <w:t>DHE</w:t>
      </w:r>
      <w:r w:rsidRPr="00A53A5A">
        <w:rPr>
          <w:sz w:val="28"/>
          <w:szCs w:val="28"/>
          <w:lang w:val="ru-RU"/>
        </w:rPr>
        <w:t xml:space="preserve"> параллельно. После окраски, для удаления красителя из среды, клетки промывали в среде </w:t>
      </w:r>
      <w:r w:rsidRPr="00A53A5A">
        <w:rPr>
          <w:sz w:val="28"/>
          <w:szCs w:val="28"/>
        </w:rPr>
        <w:t>NB</w:t>
      </w:r>
      <w:r w:rsidRPr="00A53A5A">
        <w:rPr>
          <w:sz w:val="28"/>
          <w:szCs w:val="28"/>
          <w:lang w:val="ru-RU"/>
        </w:rPr>
        <w:t xml:space="preserve">, затем микроскопировали. </w:t>
      </w:r>
    </w:p>
    <w:p w14:paraId="651CFEA5" w14:textId="77777777" w:rsidR="00554B25" w:rsidRPr="00A53A5A" w:rsidRDefault="00554B25" w:rsidP="00554B25">
      <w:pPr>
        <w:ind w:firstLine="567"/>
        <w:jc w:val="both"/>
        <w:rPr>
          <w:sz w:val="28"/>
          <w:szCs w:val="28"/>
          <w:lang w:val="ru-RU"/>
        </w:rPr>
      </w:pPr>
      <w:r w:rsidRPr="00A53A5A">
        <w:rPr>
          <w:sz w:val="28"/>
          <w:szCs w:val="28"/>
          <w:lang w:val="ru-RU"/>
        </w:rPr>
        <w:t>Анализ уровня генерации АФК в астроцитах проводили путем оценки общего содержания кислородных радикалов как внутриклеточного, так и в культуральной среде. Для этого использовали метод оценки супероксид аниона с помощью красителя 2′,7′-дихлородигидрофлюоросцеин ацетата (</w:t>
      </w:r>
      <w:r w:rsidRPr="00A53A5A">
        <w:rPr>
          <w:sz w:val="28"/>
          <w:szCs w:val="28"/>
        </w:rPr>
        <w:t>DCF</w:t>
      </w:r>
      <w:r w:rsidRPr="00A53A5A">
        <w:rPr>
          <w:sz w:val="28"/>
          <w:szCs w:val="28"/>
          <w:lang w:val="ru-RU"/>
        </w:rPr>
        <w:t xml:space="preserve">). Данный краситель свободно диффундирует в клетки. После ферментативного отщепления ацетатных групп эстеразами клеток, краситель окисляется кислородными радикалами с образованием флуоресцентного продукта с параметрами экстинкции 495 нм и эмиссии 527 нм. </w:t>
      </w:r>
    </w:p>
    <w:p w14:paraId="2461F8F4" w14:textId="6016B2E3" w:rsidR="00554B25" w:rsidRPr="00A53A5A" w:rsidRDefault="00554B25" w:rsidP="00554B25">
      <w:pPr>
        <w:ind w:firstLine="567"/>
        <w:jc w:val="both"/>
        <w:rPr>
          <w:sz w:val="28"/>
          <w:szCs w:val="28"/>
          <w:lang w:val="ru-RU"/>
        </w:rPr>
      </w:pPr>
      <w:r w:rsidRPr="00A53A5A">
        <w:rPr>
          <w:sz w:val="28"/>
          <w:szCs w:val="28"/>
          <w:lang w:val="ru-RU"/>
        </w:rPr>
        <w:t xml:space="preserve">Для анализа содержания АФК в астроцитах клетки высеивали на 96-и луночный планшет, по 5 тыс. клеток на лунку, затем инкубировали с </w:t>
      </w:r>
      <w:r w:rsidRPr="00A53A5A">
        <w:rPr>
          <w:sz w:val="28"/>
          <w:szCs w:val="28"/>
        </w:rPr>
        <w:t>DCF</w:t>
      </w:r>
      <w:r w:rsidRPr="00A53A5A">
        <w:rPr>
          <w:sz w:val="28"/>
          <w:szCs w:val="28"/>
          <w:lang w:val="ru-RU"/>
        </w:rPr>
        <w:t xml:space="preserve"> (5 мкМ). Стоковый раствор красителя приготавливали путем разведения 50 мкг </w:t>
      </w:r>
      <w:r w:rsidRPr="00A53A5A">
        <w:rPr>
          <w:sz w:val="28"/>
          <w:szCs w:val="28"/>
        </w:rPr>
        <w:t>DCF</w:t>
      </w:r>
      <w:r w:rsidRPr="00A53A5A">
        <w:rPr>
          <w:sz w:val="28"/>
          <w:szCs w:val="28"/>
          <w:lang w:val="ru-RU"/>
        </w:rPr>
        <w:t xml:space="preserve"> (</w:t>
      </w:r>
      <w:r w:rsidRPr="00A53A5A">
        <w:rPr>
          <w:sz w:val="28"/>
          <w:szCs w:val="28"/>
        </w:rPr>
        <w:t>Life</w:t>
      </w:r>
      <w:r w:rsidRPr="00A53A5A">
        <w:rPr>
          <w:sz w:val="28"/>
          <w:szCs w:val="28"/>
          <w:lang w:val="ru-RU"/>
        </w:rPr>
        <w:t xml:space="preserve"> </w:t>
      </w:r>
      <w:r w:rsidRPr="00A53A5A">
        <w:rPr>
          <w:sz w:val="28"/>
          <w:szCs w:val="28"/>
        </w:rPr>
        <w:t>Technologies</w:t>
      </w:r>
      <w:r w:rsidRPr="00A53A5A">
        <w:rPr>
          <w:sz w:val="28"/>
          <w:szCs w:val="28"/>
          <w:lang w:val="ru-RU"/>
        </w:rPr>
        <w:t xml:space="preserve">) в 34,6 мкл </w:t>
      </w:r>
      <w:r w:rsidRPr="00A53A5A">
        <w:rPr>
          <w:sz w:val="28"/>
          <w:szCs w:val="28"/>
        </w:rPr>
        <w:t>DMSO</w:t>
      </w:r>
      <w:r w:rsidRPr="00A53A5A">
        <w:rPr>
          <w:sz w:val="28"/>
          <w:szCs w:val="28"/>
          <w:lang w:val="ru-RU"/>
        </w:rPr>
        <w:t xml:space="preserve">. Для приготовления рабочего раствора </w:t>
      </w:r>
      <w:r w:rsidRPr="00A53A5A">
        <w:rPr>
          <w:sz w:val="28"/>
          <w:szCs w:val="28"/>
        </w:rPr>
        <w:t>DCF</w:t>
      </w:r>
      <w:r w:rsidRPr="00A53A5A">
        <w:rPr>
          <w:sz w:val="28"/>
          <w:szCs w:val="28"/>
          <w:lang w:val="ru-RU"/>
        </w:rPr>
        <w:t xml:space="preserve"> 1 мкл стокового раствора разводили в культуральной среде 1:1000</w:t>
      </w:r>
      <w:r w:rsidR="000551D3" w:rsidRPr="00A53A5A">
        <w:rPr>
          <w:sz w:val="28"/>
          <w:szCs w:val="28"/>
          <w:lang w:val="ru-RU"/>
        </w:rPr>
        <w:t xml:space="preserve"> [34]</w:t>
      </w:r>
      <w:r w:rsidRPr="00A53A5A">
        <w:rPr>
          <w:sz w:val="28"/>
          <w:szCs w:val="28"/>
          <w:lang w:val="ru-RU"/>
        </w:rPr>
        <w:t xml:space="preserve">. После инкубации с красителем интенсивность флуоресценции оценивали с помощью планшетного ридера </w:t>
      </w:r>
      <w:r w:rsidRPr="00A53A5A">
        <w:rPr>
          <w:sz w:val="28"/>
          <w:szCs w:val="28"/>
        </w:rPr>
        <w:t>Synergy</w:t>
      </w:r>
      <w:r w:rsidRPr="00A53A5A">
        <w:rPr>
          <w:sz w:val="28"/>
          <w:szCs w:val="28"/>
          <w:lang w:val="ru-RU"/>
        </w:rPr>
        <w:t xml:space="preserve"> </w:t>
      </w:r>
      <w:r w:rsidRPr="00A53A5A">
        <w:rPr>
          <w:sz w:val="28"/>
          <w:szCs w:val="28"/>
        </w:rPr>
        <w:t>H</w:t>
      </w:r>
      <w:r w:rsidRPr="00A53A5A">
        <w:rPr>
          <w:sz w:val="28"/>
          <w:szCs w:val="28"/>
          <w:lang w:val="ru-RU"/>
        </w:rPr>
        <w:t xml:space="preserve">1. </w:t>
      </w:r>
    </w:p>
    <w:p w14:paraId="5D986987" w14:textId="77777777" w:rsidR="00554B25" w:rsidRPr="00A53A5A" w:rsidRDefault="00554B25" w:rsidP="00554B25">
      <w:pPr>
        <w:ind w:firstLine="567"/>
        <w:jc w:val="both"/>
        <w:rPr>
          <w:sz w:val="28"/>
          <w:szCs w:val="28"/>
          <w:lang w:val="ru-RU"/>
        </w:rPr>
      </w:pPr>
    </w:p>
    <w:p w14:paraId="3B15456C" w14:textId="683D62C7" w:rsidR="00554B25" w:rsidRPr="00B2652A" w:rsidRDefault="00A85467" w:rsidP="00554B25">
      <w:pPr>
        <w:ind w:firstLine="567"/>
        <w:jc w:val="both"/>
        <w:rPr>
          <w:b/>
          <w:sz w:val="28"/>
          <w:szCs w:val="28"/>
          <w:lang w:val="ru-RU"/>
        </w:rPr>
      </w:pPr>
      <w:r w:rsidRPr="00B2652A">
        <w:rPr>
          <w:b/>
          <w:sz w:val="28"/>
          <w:szCs w:val="28"/>
          <w:lang w:val="ru-RU"/>
        </w:rPr>
        <w:t>2</w:t>
      </w:r>
      <w:r w:rsidR="00554B25" w:rsidRPr="00B2652A">
        <w:rPr>
          <w:b/>
          <w:sz w:val="28"/>
          <w:szCs w:val="28"/>
          <w:lang w:val="ru-RU"/>
        </w:rPr>
        <w:t>.</w:t>
      </w:r>
      <w:r w:rsidRPr="00B2652A">
        <w:rPr>
          <w:b/>
          <w:sz w:val="28"/>
          <w:szCs w:val="28"/>
          <w:lang w:val="ru-RU"/>
        </w:rPr>
        <w:t>7</w:t>
      </w:r>
      <w:r w:rsidR="00554B25" w:rsidRPr="00B2652A">
        <w:rPr>
          <w:b/>
          <w:sz w:val="28"/>
          <w:szCs w:val="28"/>
          <w:lang w:val="ru-RU"/>
        </w:rPr>
        <w:t xml:space="preserve"> </w:t>
      </w:r>
      <w:r w:rsidR="00691740" w:rsidRPr="00B2652A">
        <w:rPr>
          <w:b/>
          <w:sz w:val="28"/>
          <w:szCs w:val="28"/>
          <w:lang w:val="ru-RU"/>
        </w:rPr>
        <w:t>Методики ф</w:t>
      </w:r>
      <w:r w:rsidR="00554B25" w:rsidRPr="00B2652A">
        <w:rPr>
          <w:b/>
          <w:sz w:val="28"/>
          <w:szCs w:val="28"/>
          <w:lang w:val="ru-RU"/>
        </w:rPr>
        <w:t>иксаци</w:t>
      </w:r>
      <w:r w:rsidR="00691740" w:rsidRPr="00B2652A">
        <w:rPr>
          <w:b/>
          <w:sz w:val="28"/>
          <w:szCs w:val="28"/>
          <w:lang w:val="ru-RU"/>
        </w:rPr>
        <w:t>и</w:t>
      </w:r>
      <w:r w:rsidR="00554B25" w:rsidRPr="00B2652A">
        <w:rPr>
          <w:b/>
          <w:sz w:val="28"/>
          <w:szCs w:val="28"/>
          <w:lang w:val="ru-RU"/>
        </w:rPr>
        <w:t xml:space="preserve"> клеток и иммунофлуоресцентно</w:t>
      </w:r>
      <w:r w:rsidR="00691740" w:rsidRPr="00B2652A">
        <w:rPr>
          <w:b/>
          <w:sz w:val="28"/>
          <w:szCs w:val="28"/>
          <w:lang w:val="ru-RU"/>
        </w:rPr>
        <w:t>го</w:t>
      </w:r>
      <w:r w:rsidR="00554B25" w:rsidRPr="00B2652A">
        <w:rPr>
          <w:b/>
          <w:sz w:val="28"/>
          <w:szCs w:val="28"/>
          <w:lang w:val="ru-RU"/>
        </w:rPr>
        <w:t xml:space="preserve"> окрашивани</w:t>
      </w:r>
      <w:r w:rsidR="00691740" w:rsidRPr="00B2652A">
        <w:rPr>
          <w:b/>
          <w:sz w:val="28"/>
          <w:szCs w:val="28"/>
          <w:lang w:val="ru-RU"/>
        </w:rPr>
        <w:t>я</w:t>
      </w:r>
      <w:r w:rsidR="00554B25" w:rsidRPr="00B2652A">
        <w:rPr>
          <w:b/>
          <w:sz w:val="28"/>
          <w:szCs w:val="28"/>
          <w:lang w:val="ru-RU"/>
        </w:rPr>
        <w:t xml:space="preserve"> </w:t>
      </w:r>
    </w:p>
    <w:p w14:paraId="3A1510DC" w14:textId="0DE38210" w:rsidR="00554B25" w:rsidRPr="00A53A5A" w:rsidRDefault="00554B25" w:rsidP="00554B25">
      <w:pPr>
        <w:ind w:firstLine="567"/>
        <w:jc w:val="both"/>
        <w:rPr>
          <w:sz w:val="28"/>
          <w:szCs w:val="28"/>
          <w:lang w:val="ru-RU"/>
        </w:rPr>
      </w:pPr>
      <w:r w:rsidRPr="00A53A5A">
        <w:rPr>
          <w:sz w:val="28"/>
          <w:szCs w:val="28"/>
          <w:lang w:val="ru-RU"/>
        </w:rPr>
        <w:t xml:space="preserve">Для проведения флуоресцентного анализа, культуру клеток в контроле и опыте промывали в </w:t>
      </w:r>
      <w:r w:rsidRPr="00A53A5A">
        <w:rPr>
          <w:sz w:val="28"/>
          <w:szCs w:val="28"/>
        </w:rPr>
        <w:t>PBS</w:t>
      </w:r>
      <w:r w:rsidRPr="00A53A5A">
        <w:rPr>
          <w:sz w:val="28"/>
          <w:szCs w:val="28"/>
          <w:lang w:val="ru-RU"/>
        </w:rPr>
        <w:t xml:space="preserve"> (рН 7,4), а затем фиксировали в течение 30 минут в 3,74% формалине. После чего клетки промывали в </w:t>
      </w:r>
      <w:r w:rsidRPr="00A53A5A">
        <w:rPr>
          <w:sz w:val="28"/>
          <w:szCs w:val="28"/>
        </w:rPr>
        <w:t>PBS</w:t>
      </w:r>
      <w:r w:rsidRPr="00A53A5A">
        <w:rPr>
          <w:sz w:val="28"/>
          <w:szCs w:val="28"/>
          <w:lang w:val="ru-RU"/>
        </w:rPr>
        <w:t xml:space="preserve"> (рН 7,4) 3 раза по 10 мин. Для иммунофлуоресцентной окраски внутриклеточных маркеров проводили пермеабилизацию клеток в 0,1% растворе Тритона </w:t>
      </w:r>
      <w:r w:rsidRPr="00A53A5A">
        <w:rPr>
          <w:sz w:val="28"/>
          <w:szCs w:val="28"/>
        </w:rPr>
        <w:t>X</w:t>
      </w:r>
      <w:r w:rsidRPr="00A53A5A">
        <w:rPr>
          <w:sz w:val="28"/>
          <w:szCs w:val="28"/>
          <w:lang w:val="ru-RU"/>
        </w:rPr>
        <w:t xml:space="preserve">-100 в </w:t>
      </w:r>
      <w:r w:rsidRPr="00A53A5A">
        <w:rPr>
          <w:sz w:val="28"/>
          <w:szCs w:val="28"/>
        </w:rPr>
        <w:t>PBS</w:t>
      </w:r>
      <w:r w:rsidRPr="00A53A5A">
        <w:rPr>
          <w:sz w:val="28"/>
          <w:szCs w:val="28"/>
          <w:lang w:val="ru-RU"/>
        </w:rPr>
        <w:t xml:space="preserve"> (рН 7,4) в течение 2-3 минут, затем клетки промывали в </w:t>
      </w:r>
      <w:r w:rsidRPr="00A53A5A">
        <w:rPr>
          <w:sz w:val="28"/>
          <w:szCs w:val="28"/>
        </w:rPr>
        <w:t>PBS</w:t>
      </w:r>
      <w:r w:rsidRPr="00A53A5A">
        <w:rPr>
          <w:sz w:val="28"/>
          <w:szCs w:val="28"/>
          <w:lang w:val="ru-RU"/>
        </w:rPr>
        <w:t xml:space="preserve"> 3 раза по 10 минут. Для предотвращения неспецифического связывания антител покровные стекла </w:t>
      </w:r>
      <w:r w:rsidRPr="00A53A5A">
        <w:rPr>
          <w:sz w:val="28"/>
          <w:szCs w:val="28"/>
          <w:lang w:val="ru-RU"/>
        </w:rPr>
        <w:lastRenderedPageBreak/>
        <w:t>с клетками инкубировали в 5% растворе сывороточного альбумина в фосфатном буфере (рН 7,4)</w:t>
      </w:r>
      <w:r w:rsidR="000551D3" w:rsidRPr="00A53A5A">
        <w:rPr>
          <w:sz w:val="28"/>
          <w:szCs w:val="28"/>
          <w:lang w:val="ru-RU"/>
        </w:rPr>
        <w:t xml:space="preserve"> [191]</w:t>
      </w:r>
      <w:r w:rsidRPr="00A53A5A">
        <w:rPr>
          <w:sz w:val="28"/>
          <w:szCs w:val="28"/>
          <w:lang w:val="ru-RU"/>
        </w:rPr>
        <w:t>.</w:t>
      </w:r>
    </w:p>
    <w:p w14:paraId="55348C7B" w14:textId="77777777" w:rsidR="00554B25" w:rsidRPr="00A53A5A" w:rsidRDefault="00554B25" w:rsidP="00554B25">
      <w:pPr>
        <w:ind w:firstLine="567"/>
        <w:jc w:val="both"/>
        <w:rPr>
          <w:sz w:val="28"/>
          <w:szCs w:val="28"/>
          <w:lang w:val="ru-RU"/>
        </w:rPr>
      </w:pPr>
      <w:r w:rsidRPr="00A53A5A">
        <w:rPr>
          <w:sz w:val="28"/>
          <w:szCs w:val="28"/>
          <w:lang w:val="ru-RU"/>
        </w:rPr>
        <w:t>Для окрашивания специфических маркеров нейронов (</w:t>
      </w:r>
      <w:r w:rsidRPr="00A53A5A">
        <w:rPr>
          <w:sz w:val="28"/>
          <w:szCs w:val="28"/>
        </w:rPr>
        <w:t>MAP</w:t>
      </w:r>
      <w:r w:rsidRPr="00A53A5A">
        <w:rPr>
          <w:sz w:val="28"/>
          <w:szCs w:val="28"/>
          <w:lang w:val="ru-RU"/>
        </w:rPr>
        <w:t>2), астроцитов (</w:t>
      </w:r>
      <w:r w:rsidRPr="00A53A5A">
        <w:rPr>
          <w:sz w:val="28"/>
          <w:szCs w:val="28"/>
        </w:rPr>
        <w:t>GFAP</w:t>
      </w:r>
      <w:r w:rsidRPr="00A53A5A">
        <w:rPr>
          <w:sz w:val="28"/>
          <w:szCs w:val="28"/>
          <w:lang w:val="ru-RU"/>
        </w:rPr>
        <w:t>), рецептора клеточной адгезии эндотелиоцитов Р-селектина на мембране (в данном случае пермеабилизацию не проводили), субъединиц НАДФН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в эндотелиальных клетках </w:t>
      </w:r>
      <w:r w:rsidRPr="00A53A5A">
        <w:rPr>
          <w:sz w:val="28"/>
          <w:szCs w:val="28"/>
        </w:rPr>
        <w:t>bEnd</w:t>
      </w:r>
      <w:r w:rsidRPr="00A53A5A">
        <w:rPr>
          <w:sz w:val="28"/>
          <w:szCs w:val="28"/>
          <w:lang w:val="ru-RU"/>
        </w:rPr>
        <w:t>3 и астроцитах, использовали метод иммунофлуоресцентной окраски. Для исключения неспецифического связывания антител, после фиксации, до пермеабилизации, клетки инкубировали в 5% растворе сывороточного альбумина в течение 1 часа при комнатной температуре. Затем клетки инкубировали с первичными антителами, специфичными к исследуемым белкам, в течение 12 часов при температуре 4</w:t>
      </w:r>
      <w:r w:rsidRPr="00A53A5A">
        <w:rPr>
          <w:sz w:val="28"/>
          <w:szCs w:val="28"/>
          <w:vertAlign w:val="superscript"/>
          <w:lang w:val="ru-RU"/>
        </w:rPr>
        <w:t>0</w:t>
      </w:r>
      <w:r w:rsidRPr="00A53A5A">
        <w:rPr>
          <w:sz w:val="28"/>
          <w:szCs w:val="28"/>
          <w:lang w:val="ru-RU"/>
        </w:rPr>
        <w:t xml:space="preserve">С, в следующих разведениях: маркеру </w:t>
      </w:r>
      <w:r w:rsidRPr="00A53A5A">
        <w:rPr>
          <w:sz w:val="28"/>
          <w:szCs w:val="28"/>
        </w:rPr>
        <w:t>MAP</w:t>
      </w:r>
      <w:r w:rsidRPr="00A53A5A">
        <w:rPr>
          <w:sz w:val="28"/>
          <w:szCs w:val="28"/>
          <w:lang w:val="ru-RU"/>
        </w:rPr>
        <w:t>2 1:200 (</w:t>
      </w:r>
      <w:r w:rsidRPr="00A53A5A">
        <w:rPr>
          <w:sz w:val="28"/>
          <w:szCs w:val="28"/>
        </w:rPr>
        <w:t>Life</w:t>
      </w:r>
      <w:r w:rsidRPr="00A53A5A">
        <w:rPr>
          <w:sz w:val="28"/>
          <w:szCs w:val="28"/>
          <w:lang w:val="ru-RU"/>
        </w:rPr>
        <w:t xml:space="preserve"> </w:t>
      </w:r>
      <w:r w:rsidRPr="00A53A5A">
        <w:rPr>
          <w:sz w:val="28"/>
          <w:szCs w:val="28"/>
        </w:rPr>
        <w:t>Technologies</w:t>
      </w:r>
      <w:r w:rsidRPr="00A53A5A">
        <w:rPr>
          <w:sz w:val="28"/>
          <w:szCs w:val="28"/>
          <w:lang w:val="ru-RU"/>
        </w:rPr>
        <w:t xml:space="preserve">) и </w:t>
      </w:r>
      <w:r w:rsidRPr="00A53A5A">
        <w:rPr>
          <w:sz w:val="28"/>
          <w:szCs w:val="28"/>
        </w:rPr>
        <w:t>GFAP</w:t>
      </w:r>
      <w:r w:rsidRPr="00A53A5A">
        <w:rPr>
          <w:sz w:val="28"/>
          <w:szCs w:val="28"/>
          <w:lang w:val="ru-RU"/>
        </w:rPr>
        <w:t xml:space="preserve"> 1:200 (</w:t>
      </w:r>
      <w:r w:rsidRPr="00A53A5A">
        <w:rPr>
          <w:sz w:val="28"/>
          <w:szCs w:val="28"/>
        </w:rPr>
        <w:t>Santa</w:t>
      </w:r>
      <w:r w:rsidRPr="00A53A5A">
        <w:rPr>
          <w:sz w:val="28"/>
          <w:szCs w:val="28"/>
          <w:lang w:val="ru-RU"/>
        </w:rPr>
        <w:t xml:space="preserve"> </w:t>
      </w:r>
      <w:r w:rsidRPr="00A53A5A">
        <w:rPr>
          <w:sz w:val="28"/>
          <w:szCs w:val="28"/>
        </w:rPr>
        <w:t>Cruz</w:t>
      </w:r>
      <w:r w:rsidRPr="00A53A5A">
        <w:rPr>
          <w:sz w:val="28"/>
          <w:szCs w:val="28"/>
          <w:lang w:val="ru-RU"/>
        </w:rPr>
        <w:t xml:space="preserve">), </w:t>
      </w:r>
      <w:r w:rsidRPr="00A53A5A">
        <w:rPr>
          <w:sz w:val="28"/>
          <w:szCs w:val="28"/>
        </w:rPr>
        <w:t>c</w:t>
      </w:r>
      <w:r w:rsidRPr="00A53A5A">
        <w:rPr>
          <w:sz w:val="28"/>
          <w:szCs w:val="28"/>
          <w:lang w:val="ru-RU"/>
        </w:rPr>
        <w:t xml:space="preserve">убъединицам НАДФН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1:200 (</w:t>
      </w:r>
      <w:r w:rsidRPr="00A53A5A">
        <w:rPr>
          <w:sz w:val="28"/>
          <w:szCs w:val="28"/>
        </w:rPr>
        <w:t>Santa</w:t>
      </w:r>
      <w:r w:rsidRPr="00A53A5A">
        <w:rPr>
          <w:sz w:val="28"/>
          <w:szCs w:val="28"/>
          <w:lang w:val="ru-RU"/>
        </w:rPr>
        <w:t xml:space="preserve"> </w:t>
      </w:r>
      <w:r w:rsidRPr="00A53A5A">
        <w:rPr>
          <w:sz w:val="28"/>
          <w:szCs w:val="28"/>
        </w:rPr>
        <w:t>Cruz</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1:200 (</w:t>
      </w:r>
      <w:r w:rsidRPr="00A53A5A">
        <w:rPr>
          <w:sz w:val="28"/>
          <w:szCs w:val="28"/>
        </w:rPr>
        <w:t>Santa</w:t>
      </w:r>
      <w:r w:rsidRPr="00A53A5A">
        <w:rPr>
          <w:sz w:val="28"/>
          <w:szCs w:val="28"/>
          <w:lang w:val="ru-RU"/>
        </w:rPr>
        <w:t xml:space="preserve"> </w:t>
      </w:r>
      <w:r w:rsidRPr="00A53A5A">
        <w:rPr>
          <w:sz w:val="28"/>
          <w:szCs w:val="28"/>
        </w:rPr>
        <w:t>Cruz</w:t>
      </w:r>
      <w:r w:rsidRPr="00A53A5A">
        <w:rPr>
          <w:sz w:val="28"/>
          <w:szCs w:val="28"/>
          <w:lang w:val="ru-RU"/>
        </w:rPr>
        <w:t>), рецептору Р-селектин 1:200 (</w:t>
      </w:r>
      <w:r w:rsidRPr="00A53A5A">
        <w:rPr>
          <w:sz w:val="28"/>
          <w:szCs w:val="28"/>
        </w:rPr>
        <w:t>Santa</w:t>
      </w:r>
      <w:r w:rsidRPr="00A53A5A">
        <w:rPr>
          <w:sz w:val="28"/>
          <w:szCs w:val="28"/>
          <w:lang w:val="ru-RU"/>
        </w:rPr>
        <w:t xml:space="preserve"> </w:t>
      </w:r>
      <w:r w:rsidRPr="00A53A5A">
        <w:rPr>
          <w:sz w:val="28"/>
          <w:szCs w:val="28"/>
        </w:rPr>
        <w:t>Cruz</w:t>
      </w:r>
      <w:r w:rsidRPr="00A53A5A">
        <w:rPr>
          <w:sz w:val="28"/>
          <w:szCs w:val="28"/>
          <w:lang w:val="ru-RU"/>
        </w:rPr>
        <w:t>). После этого клетки промывали в фосфатном буфере (</w:t>
      </w:r>
      <w:r w:rsidRPr="00A53A5A">
        <w:rPr>
          <w:sz w:val="28"/>
          <w:szCs w:val="28"/>
        </w:rPr>
        <w:t>pH</w:t>
      </w:r>
      <w:r w:rsidRPr="00A53A5A">
        <w:rPr>
          <w:sz w:val="28"/>
          <w:szCs w:val="28"/>
          <w:lang w:val="ru-RU"/>
        </w:rPr>
        <w:t xml:space="preserve"> 7,4) 3 раза по 10 минут. </w:t>
      </w:r>
    </w:p>
    <w:p w14:paraId="5BFE2C3D" w14:textId="3A0BD669" w:rsidR="00554B25" w:rsidRPr="00A53A5A" w:rsidRDefault="00554B25" w:rsidP="00554B25">
      <w:pPr>
        <w:ind w:firstLine="567"/>
        <w:jc w:val="both"/>
        <w:rPr>
          <w:sz w:val="28"/>
          <w:szCs w:val="28"/>
          <w:lang w:val="ru-RU"/>
        </w:rPr>
      </w:pPr>
      <w:r w:rsidRPr="00A53A5A">
        <w:rPr>
          <w:sz w:val="28"/>
          <w:szCs w:val="28"/>
          <w:lang w:val="ru-RU"/>
        </w:rPr>
        <w:t xml:space="preserve">Для окрашивания белков, </w:t>
      </w:r>
      <w:r w:rsidRPr="00A53A5A">
        <w:rPr>
          <w:sz w:val="28"/>
          <w:szCs w:val="28"/>
        </w:rPr>
        <w:t>GFAP</w:t>
      </w:r>
      <w:r w:rsidRPr="00A53A5A">
        <w:rPr>
          <w:sz w:val="28"/>
          <w:szCs w:val="28"/>
          <w:lang w:val="ru-RU"/>
        </w:rPr>
        <w:t xml:space="preserve">,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Р-селектина клетки инкубировали со вторичными антителами, конъюгированными с флуорофором </w:t>
      </w:r>
      <w:r w:rsidRPr="00A53A5A">
        <w:rPr>
          <w:sz w:val="28"/>
          <w:szCs w:val="28"/>
        </w:rPr>
        <w:t>Alexa</w:t>
      </w:r>
      <w:r w:rsidRPr="00A53A5A">
        <w:rPr>
          <w:sz w:val="28"/>
          <w:szCs w:val="28"/>
          <w:lang w:val="ru-RU"/>
        </w:rPr>
        <w:t xml:space="preserve"> 594 (</w:t>
      </w:r>
      <w:r w:rsidRPr="00A53A5A">
        <w:rPr>
          <w:sz w:val="28"/>
          <w:szCs w:val="28"/>
        </w:rPr>
        <w:t>Life</w:t>
      </w:r>
      <w:r w:rsidRPr="00A53A5A">
        <w:rPr>
          <w:sz w:val="28"/>
          <w:szCs w:val="28"/>
          <w:lang w:val="ru-RU"/>
        </w:rPr>
        <w:t xml:space="preserve"> </w:t>
      </w:r>
      <w:r w:rsidRPr="00A53A5A">
        <w:rPr>
          <w:sz w:val="28"/>
          <w:szCs w:val="28"/>
        </w:rPr>
        <w:t>Technologies</w:t>
      </w:r>
      <w:r w:rsidRPr="00A53A5A">
        <w:rPr>
          <w:sz w:val="28"/>
          <w:szCs w:val="28"/>
          <w:lang w:val="ru-RU"/>
        </w:rPr>
        <w:t xml:space="preserve">) в разведении 1:1000 в течение 1 часа при комнатной температуре. Для окрашивания </w:t>
      </w:r>
      <w:r w:rsidRPr="00A53A5A">
        <w:rPr>
          <w:sz w:val="28"/>
          <w:szCs w:val="28"/>
        </w:rPr>
        <w:t>MAP</w:t>
      </w:r>
      <w:r w:rsidRPr="00A53A5A">
        <w:rPr>
          <w:sz w:val="28"/>
          <w:szCs w:val="28"/>
          <w:lang w:val="ru-RU"/>
        </w:rPr>
        <w:t xml:space="preserve">2, </w:t>
      </w:r>
      <w:r w:rsidRPr="00A53A5A">
        <w:rPr>
          <w:sz w:val="28"/>
          <w:szCs w:val="28"/>
        </w:rPr>
        <w:t>p</w:t>
      </w:r>
      <w:r w:rsidRPr="00A53A5A">
        <w:rPr>
          <w:sz w:val="28"/>
          <w:szCs w:val="28"/>
          <w:lang w:val="ru-RU"/>
        </w:rPr>
        <w:t>47</w:t>
      </w:r>
      <w:r w:rsidRPr="00A53A5A">
        <w:rPr>
          <w:sz w:val="28"/>
          <w:szCs w:val="28"/>
        </w:rPr>
        <w:t>Pphox</w:t>
      </w:r>
      <w:r w:rsidRPr="00A53A5A">
        <w:rPr>
          <w:sz w:val="28"/>
          <w:szCs w:val="28"/>
          <w:lang w:val="ru-RU"/>
        </w:rPr>
        <w:t xml:space="preserve"> клетки инкубировали со вторичными антителами, конъюгированными с флуорофором </w:t>
      </w:r>
      <w:r w:rsidRPr="00A53A5A">
        <w:rPr>
          <w:sz w:val="28"/>
          <w:szCs w:val="28"/>
        </w:rPr>
        <w:t>Alexa</w:t>
      </w:r>
      <w:r w:rsidRPr="00A53A5A">
        <w:rPr>
          <w:sz w:val="28"/>
          <w:szCs w:val="28"/>
          <w:lang w:val="ru-RU"/>
        </w:rPr>
        <w:t xml:space="preserve"> 488 (</w:t>
      </w:r>
      <w:r w:rsidRPr="00A53A5A">
        <w:rPr>
          <w:sz w:val="28"/>
          <w:szCs w:val="28"/>
        </w:rPr>
        <w:t>Life</w:t>
      </w:r>
      <w:r w:rsidRPr="00A53A5A">
        <w:rPr>
          <w:sz w:val="28"/>
          <w:szCs w:val="28"/>
          <w:lang w:val="ru-RU"/>
        </w:rPr>
        <w:t xml:space="preserve"> </w:t>
      </w:r>
      <w:r w:rsidRPr="00A53A5A">
        <w:rPr>
          <w:sz w:val="28"/>
          <w:szCs w:val="28"/>
        </w:rPr>
        <w:t>Technologies</w:t>
      </w:r>
      <w:r w:rsidRPr="00A53A5A">
        <w:rPr>
          <w:sz w:val="28"/>
          <w:szCs w:val="28"/>
          <w:lang w:val="ru-RU"/>
        </w:rPr>
        <w:t xml:space="preserve">) в разведении 1:1000 в тех же условиях. Все антитела разводили в фосфатном буфере (рН 7,4), содержащем 1% сывороточного альбумина. После окраски покровные стекла с клетками высушивали на воздухе при комнатной температуре и заключали в специальную жидкость </w:t>
      </w:r>
      <w:r w:rsidRPr="00A53A5A">
        <w:rPr>
          <w:sz w:val="28"/>
          <w:szCs w:val="28"/>
        </w:rPr>
        <w:t>ProLong</w:t>
      </w:r>
      <w:r w:rsidRPr="00A53A5A">
        <w:rPr>
          <w:sz w:val="28"/>
          <w:szCs w:val="28"/>
          <w:lang w:val="ru-RU"/>
        </w:rPr>
        <w:t xml:space="preserve"> </w:t>
      </w:r>
      <w:r w:rsidRPr="00A53A5A">
        <w:rPr>
          <w:sz w:val="28"/>
          <w:szCs w:val="28"/>
        </w:rPr>
        <w:t>Diamond</w:t>
      </w:r>
      <w:r w:rsidRPr="00A53A5A">
        <w:rPr>
          <w:sz w:val="28"/>
          <w:szCs w:val="28"/>
          <w:lang w:val="ru-RU"/>
        </w:rPr>
        <w:t xml:space="preserve"> </w:t>
      </w:r>
      <w:r w:rsidRPr="00A53A5A">
        <w:rPr>
          <w:sz w:val="28"/>
          <w:szCs w:val="28"/>
        </w:rPr>
        <w:t>Antifade</w:t>
      </w:r>
      <w:r w:rsidRPr="00A53A5A">
        <w:rPr>
          <w:sz w:val="28"/>
          <w:szCs w:val="28"/>
          <w:lang w:val="ru-RU"/>
        </w:rPr>
        <w:t xml:space="preserve"> </w:t>
      </w:r>
      <w:r w:rsidRPr="00A53A5A">
        <w:rPr>
          <w:sz w:val="28"/>
          <w:szCs w:val="28"/>
        </w:rPr>
        <w:t>Mountant</w:t>
      </w:r>
      <w:r w:rsidRPr="00A53A5A">
        <w:rPr>
          <w:sz w:val="28"/>
          <w:szCs w:val="28"/>
          <w:lang w:val="ru-RU"/>
        </w:rPr>
        <w:t xml:space="preserve"> (</w:t>
      </w:r>
      <w:r w:rsidRPr="00A53A5A">
        <w:rPr>
          <w:sz w:val="28"/>
          <w:szCs w:val="28"/>
        </w:rPr>
        <w:t>Life</w:t>
      </w:r>
      <w:r w:rsidRPr="00A53A5A">
        <w:rPr>
          <w:sz w:val="28"/>
          <w:szCs w:val="28"/>
          <w:lang w:val="ru-RU"/>
        </w:rPr>
        <w:t xml:space="preserve"> </w:t>
      </w:r>
      <w:r w:rsidRPr="00A53A5A">
        <w:rPr>
          <w:sz w:val="28"/>
          <w:szCs w:val="28"/>
        </w:rPr>
        <w:t>Technologies</w:t>
      </w:r>
      <w:r w:rsidRPr="00A53A5A">
        <w:rPr>
          <w:sz w:val="28"/>
          <w:szCs w:val="28"/>
          <w:lang w:val="ru-RU"/>
        </w:rPr>
        <w:t>), с низким коэффициентом преломления, монтировали на предметные стекла и микроскопировали</w:t>
      </w:r>
      <w:r w:rsidR="000551D3" w:rsidRPr="00A53A5A">
        <w:rPr>
          <w:sz w:val="28"/>
          <w:szCs w:val="28"/>
          <w:lang w:val="ru-RU"/>
        </w:rPr>
        <w:t xml:space="preserve"> [191]</w:t>
      </w:r>
      <w:r w:rsidRPr="00A53A5A">
        <w:rPr>
          <w:sz w:val="28"/>
          <w:szCs w:val="28"/>
          <w:lang w:val="ru-RU"/>
        </w:rPr>
        <w:t>.</w:t>
      </w:r>
    </w:p>
    <w:p w14:paraId="40F40D08" w14:textId="77777777" w:rsidR="00554B25" w:rsidRPr="00A53A5A" w:rsidRDefault="00554B25" w:rsidP="00554B25">
      <w:pPr>
        <w:ind w:firstLine="567"/>
        <w:jc w:val="both"/>
        <w:rPr>
          <w:sz w:val="28"/>
          <w:szCs w:val="28"/>
          <w:lang w:val="ru-RU"/>
        </w:rPr>
      </w:pPr>
    </w:p>
    <w:p w14:paraId="6DA4C2D2" w14:textId="46B73472" w:rsidR="00554B25" w:rsidRPr="00A53A5A" w:rsidRDefault="00554B25" w:rsidP="00554B25">
      <w:pPr>
        <w:ind w:firstLine="567"/>
        <w:jc w:val="both"/>
        <w:rPr>
          <w:b/>
          <w:sz w:val="28"/>
          <w:szCs w:val="28"/>
          <w:lang w:val="ru-RU"/>
        </w:rPr>
      </w:pPr>
      <w:r w:rsidRPr="00B2652A">
        <w:rPr>
          <w:b/>
          <w:sz w:val="28"/>
          <w:szCs w:val="28"/>
          <w:lang w:val="ru-RU"/>
        </w:rPr>
        <w:t>2.</w:t>
      </w:r>
      <w:r w:rsidR="00A85467" w:rsidRPr="00B2652A">
        <w:rPr>
          <w:b/>
          <w:sz w:val="28"/>
          <w:szCs w:val="28"/>
          <w:lang w:val="ru-RU"/>
        </w:rPr>
        <w:t>8</w:t>
      </w:r>
      <w:r w:rsidRPr="00B2652A">
        <w:rPr>
          <w:b/>
          <w:sz w:val="28"/>
          <w:szCs w:val="28"/>
          <w:lang w:val="ru-RU"/>
        </w:rPr>
        <w:t xml:space="preserve"> </w:t>
      </w:r>
      <w:r w:rsidR="00691740" w:rsidRPr="00B2652A">
        <w:rPr>
          <w:b/>
          <w:sz w:val="28"/>
          <w:szCs w:val="28"/>
          <w:lang w:val="ru-RU"/>
        </w:rPr>
        <w:t>Методика к</w:t>
      </w:r>
      <w:r w:rsidRPr="00B2652A">
        <w:rPr>
          <w:b/>
          <w:sz w:val="28"/>
          <w:szCs w:val="28"/>
          <w:lang w:val="ru-RU"/>
        </w:rPr>
        <w:t>онтрастно</w:t>
      </w:r>
      <w:r w:rsidR="00691740" w:rsidRPr="00B2652A">
        <w:rPr>
          <w:b/>
          <w:sz w:val="28"/>
          <w:szCs w:val="28"/>
          <w:lang w:val="ru-RU"/>
        </w:rPr>
        <w:t>го</w:t>
      </w:r>
      <w:r w:rsidRPr="00B2652A">
        <w:rPr>
          <w:b/>
          <w:sz w:val="28"/>
          <w:szCs w:val="28"/>
          <w:lang w:val="ru-RU"/>
        </w:rPr>
        <w:t xml:space="preserve"> окрашивани</w:t>
      </w:r>
      <w:r w:rsidR="00691740" w:rsidRPr="00B2652A">
        <w:rPr>
          <w:b/>
          <w:sz w:val="28"/>
          <w:szCs w:val="28"/>
          <w:lang w:val="ru-RU"/>
        </w:rPr>
        <w:t>я</w:t>
      </w:r>
      <w:r w:rsidRPr="00B2652A">
        <w:rPr>
          <w:b/>
          <w:sz w:val="28"/>
          <w:szCs w:val="28"/>
          <w:lang w:val="ru-RU"/>
        </w:rPr>
        <w:t xml:space="preserve"> ядер клеток 4,6-</w:t>
      </w:r>
      <w:r w:rsidRPr="00A53A5A">
        <w:rPr>
          <w:b/>
          <w:sz w:val="28"/>
          <w:szCs w:val="28"/>
          <w:lang w:val="ru-RU"/>
        </w:rPr>
        <w:t>диамидино-2-фенилиндол дигидрохлоридом</w:t>
      </w:r>
    </w:p>
    <w:p w14:paraId="64D2E71A" w14:textId="1DAB94B6" w:rsidR="00554B25" w:rsidRPr="00A53A5A" w:rsidRDefault="00554B25" w:rsidP="00554B25">
      <w:pPr>
        <w:ind w:firstLine="567"/>
        <w:jc w:val="both"/>
        <w:rPr>
          <w:sz w:val="28"/>
          <w:szCs w:val="28"/>
          <w:lang w:val="ru-RU"/>
        </w:rPr>
      </w:pPr>
      <w:r w:rsidRPr="00A53A5A">
        <w:rPr>
          <w:sz w:val="28"/>
          <w:szCs w:val="28"/>
          <w:lang w:val="ru-RU"/>
        </w:rPr>
        <w:t>Для окрашивания ядер клеток 4,6-диамидино-2-фенилиндол дигидрохлоридом (</w:t>
      </w:r>
      <w:r w:rsidRPr="00A53A5A">
        <w:rPr>
          <w:sz w:val="28"/>
          <w:szCs w:val="28"/>
        </w:rPr>
        <w:t>DAPI</w:t>
      </w:r>
      <w:r w:rsidRPr="00A53A5A">
        <w:rPr>
          <w:sz w:val="28"/>
          <w:szCs w:val="28"/>
          <w:lang w:val="ru-RU"/>
        </w:rPr>
        <w:t xml:space="preserve">) приготовляли стоковый раствор путем растворения 10 мг сухого красителя в 2 мл деионизированной воды. Для полного растворения </w:t>
      </w:r>
      <w:r w:rsidRPr="00A53A5A">
        <w:rPr>
          <w:sz w:val="28"/>
          <w:szCs w:val="28"/>
        </w:rPr>
        <w:t>DAPI</w:t>
      </w:r>
      <w:r w:rsidRPr="00A53A5A">
        <w:rPr>
          <w:sz w:val="28"/>
          <w:szCs w:val="28"/>
          <w:lang w:val="ru-RU"/>
        </w:rPr>
        <w:t xml:space="preserve"> в воде пробирку помещали в ультразвуковую мойку на 5 </w:t>
      </w:r>
      <w:r w:rsidRPr="00E26BBF">
        <w:rPr>
          <w:sz w:val="28"/>
          <w:szCs w:val="28"/>
          <w:lang w:val="ru-RU"/>
        </w:rPr>
        <w:t>минут. После чего пригот</w:t>
      </w:r>
      <w:r w:rsidR="00E26BBF">
        <w:rPr>
          <w:sz w:val="28"/>
          <w:szCs w:val="28"/>
          <w:lang w:val="ru-RU"/>
        </w:rPr>
        <w:t>а</w:t>
      </w:r>
      <w:r w:rsidRPr="00E26BBF">
        <w:rPr>
          <w:sz w:val="28"/>
          <w:szCs w:val="28"/>
          <w:lang w:val="ru-RU"/>
        </w:rPr>
        <w:t>вл</w:t>
      </w:r>
      <w:r w:rsidR="00511E67" w:rsidRPr="00E26BBF">
        <w:rPr>
          <w:sz w:val="28"/>
          <w:szCs w:val="28"/>
          <w:lang w:val="ru-RU"/>
        </w:rPr>
        <w:t>ивали</w:t>
      </w:r>
      <w:r w:rsidRPr="00E26BBF">
        <w:rPr>
          <w:sz w:val="28"/>
          <w:szCs w:val="28"/>
          <w:lang w:val="ru-RU"/>
        </w:rPr>
        <w:t xml:space="preserve"> рабочий раствор, для этого 1 мкл </w:t>
      </w:r>
      <w:r w:rsidRPr="00A53A5A">
        <w:rPr>
          <w:sz w:val="28"/>
          <w:szCs w:val="28"/>
          <w:lang w:val="ru-RU"/>
        </w:rPr>
        <w:t xml:space="preserve">стокового раствора добавляли в 1 мл фосфатного буфера (рН 7,4). Эндотелиальные клетки и астроциты окрашивали в рабочем растворе </w:t>
      </w:r>
      <w:r w:rsidRPr="00A53A5A">
        <w:rPr>
          <w:sz w:val="28"/>
          <w:szCs w:val="28"/>
        </w:rPr>
        <w:t>DAPI</w:t>
      </w:r>
      <w:r w:rsidRPr="00A53A5A">
        <w:rPr>
          <w:sz w:val="28"/>
          <w:szCs w:val="28"/>
          <w:lang w:val="ru-RU"/>
        </w:rPr>
        <w:t xml:space="preserve"> в течение 5 минут, затем промывали три раза по 5 минут в фосфатном буфере (рН 7,4)</w:t>
      </w:r>
      <w:r w:rsidR="000551D3" w:rsidRPr="00A53A5A">
        <w:rPr>
          <w:sz w:val="28"/>
          <w:szCs w:val="28"/>
          <w:lang w:val="ru-RU"/>
        </w:rPr>
        <w:t xml:space="preserve"> [192]</w:t>
      </w:r>
      <w:r w:rsidRPr="00A53A5A">
        <w:rPr>
          <w:sz w:val="28"/>
          <w:szCs w:val="28"/>
          <w:lang w:val="ru-RU"/>
        </w:rPr>
        <w:t xml:space="preserve">. </w:t>
      </w:r>
    </w:p>
    <w:p w14:paraId="09F8B12E" w14:textId="77777777" w:rsidR="00554B25" w:rsidRPr="00A53A5A" w:rsidRDefault="00554B25" w:rsidP="00554B25">
      <w:pPr>
        <w:ind w:firstLine="567"/>
        <w:jc w:val="both"/>
        <w:rPr>
          <w:sz w:val="28"/>
          <w:szCs w:val="28"/>
          <w:lang w:val="ru-RU"/>
        </w:rPr>
      </w:pPr>
    </w:p>
    <w:p w14:paraId="24B1F84C" w14:textId="565E9513" w:rsidR="00554B25" w:rsidRPr="00A53A5A" w:rsidRDefault="00554B25" w:rsidP="00554B25">
      <w:pPr>
        <w:ind w:firstLine="567"/>
        <w:jc w:val="both"/>
        <w:rPr>
          <w:b/>
          <w:sz w:val="28"/>
          <w:szCs w:val="28"/>
          <w:lang w:val="ru-RU"/>
        </w:rPr>
      </w:pPr>
      <w:r w:rsidRPr="00A53A5A">
        <w:rPr>
          <w:b/>
          <w:sz w:val="28"/>
          <w:szCs w:val="28"/>
          <w:lang w:val="ru-RU"/>
        </w:rPr>
        <w:t>2.</w:t>
      </w:r>
      <w:r w:rsidR="00A85467">
        <w:rPr>
          <w:b/>
          <w:sz w:val="28"/>
          <w:szCs w:val="28"/>
          <w:lang w:val="ru-RU"/>
        </w:rPr>
        <w:t>9</w:t>
      </w:r>
      <w:r w:rsidRPr="00A53A5A">
        <w:rPr>
          <w:b/>
          <w:sz w:val="28"/>
          <w:szCs w:val="28"/>
          <w:lang w:val="ru-RU"/>
        </w:rPr>
        <w:t xml:space="preserve"> Метод конфокальной микроскопии</w:t>
      </w:r>
    </w:p>
    <w:p w14:paraId="5A8F3321" w14:textId="6C4BAEB5" w:rsidR="00554B25" w:rsidRPr="00A53A5A" w:rsidRDefault="00554B25" w:rsidP="00554B25">
      <w:pPr>
        <w:ind w:firstLine="567"/>
        <w:jc w:val="both"/>
        <w:rPr>
          <w:sz w:val="28"/>
          <w:szCs w:val="28"/>
          <w:lang w:val="ru-RU"/>
        </w:rPr>
      </w:pPr>
      <w:r w:rsidRPr="00A53A5A">
        <w:rPr>
          <w:sz w:val="28"/>
          <w:szCs w:val="28"/>
          <w:lang w:val="ru-RU"/>
        </w:rPr>
        <w:t xml:space="preserve">Флуоресцентные изображения субъединиц НАДФН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на плазматической мембране эндотелиоцитов и астроцитов получали с помощью лазерного сканирующего конфокального микроскопа </w:t>
      </w:r>
      <w:r w:rsidRPr="00A53A5A">
        <w:rPr>
          <w:sz w:val="28"/>
          <w:szCs w:val="28"/>
        </w:rPr>
        <w:t>Carl</w:t>
      </w:r>
      <w:r w:rsidRPr="00A53A5A">
        <w:rPr>
          <w:sz w:val="28"/>
          <w:szCs w:val="28"/>
          <w:lang w:val="ru-RU"/>
        </w:rPr>
        <w:t xml:space="preserve"> </w:t>
      </w:r>
      <w:r w:rsidRPr="00A53A5A">
        <w:rPr>
          <w:sz w:val="28"/>
          <w:szCs w:val="28"/>
        </w:rPr>
        <w:t>Zeiss</w:t>
      </w:r>
      <w:r w:rsidRPr="00A53A5A">
        <w:rPr>
          <w:sz w:val="28"/>
          <w:szCs w:val="28"/>
          <w:lang w:val="ru-RU"/>
        </w:rPr>
        <w:t xml:space="preserve"> </w:t>
      </w:r>
      <w:r w:rsidRPr="00A53A5A">
        <w:rPr>
          <w:sz w:val="28"/>
          <w:szCs w:val="28"/>
        </w:rPr>
        <w:lastRenderedPageBreak/>
        <w:t>LSM</w:t>
      </w:r>
      <w:r w:rsidRPr="00A53A5A">
        <w:rPr>
          <w:sz w:val="28"/>
          <w:szCs w:val="28"/>
          <w:lang w:val="ru-RU"/>
        </w:rPr>
        <w:t xml:space="preserve"> 700</w:t>
      </w:r>
      <w:r w:rsidR="000551D3" w:rsidRPr="00A53A5A">
        <w:rPr>
          <w:sz w:val="28"/>
          <w:szCs w:val="28"/>
          <w:lang w:val="ru-RU"/>
        </w:rPr>
        <w:t xml:space="preserve"> [193]</w:t>
      </w:r>
      <w:r w:rsidRPr="00A53A5A">
        <w:rPr>
          <w:sz w:val="28"/>
          <w:szCs w:val="28"/>
          <w:lang w:val="ru-RU"/>
        </w:rPr>
        <w:t xml:space="preserve">. Свечение окрашенных белков в астроцитах регистрировали с помощью высокочувствительного детектора - фотоэлектронного умножителя и программного обеспечения </w:t>
      </w:r>
      <w:r w:rsidRPr="00A53A5A">
        <w:rPr>
          <w:sz w:val="28"/>
          <w:szCs w:val="28"/>
        </w:rPr>
        <w:t>Zen</w:t>
      </w:r>
      <w:r w:rsidRPr="00A53A5A">
        <w:rPr>
          <w:sz w:val="28"/>
          <w:szCs w:val="28"/>
          <w:lang w:val="ru-RU"/>
        </w:rPr>
        <w:t xml:space="preserve"> </w:t>
      </w:r>
      <w:r w:rsidRPr="00A53A5A">
        <w:rPr>
          <w:sz w:val="28"/>
          <w:szCs w:val="28"/>
        </w:rPr>
        <w:t>Black</w:t>
      </w:r>
      <w:r w:rsidRPr="00A53A5A">
        <w:rPr>
          <w:sz w:val="28"/>
          <w:szCs w:val="28"/>
          <w:lang w:val="ru-RU"/>
        </w:rPr>
        <w:t xml:space="preserve"> </w:t>
      </w:r>
      <w:r w:rsidRPr="00A53A5A">
        <w:rPr>
          <w:sz w:val="28"/>
          <w:szCs w:val="28"/>
        </w:rPr>
        <w:t>Edition</w:t>
      </w:r>
      <w:r w:rsidRPr="00A53A5A">
        <w:rPr>
          <w:sz w:val="28"/>
          <w:szCs w:val="28"/>
          <w:lang w:val="ru-RU"/>
        </w:rPr>
        <w:t xml:space="preserve"> 2012. Основным отличием данного детектора от цифровых камер является его высокая избирательность к длинам волн света и сверхвысокая чувствительность. Таким образом, данная функциональная конструкция микроскопа позволяет отсекать фоновое свечение и получать точный и чистый сигнал исключительно от определенного флуорофора. </w:t>
      </w:r>
    </w:p>
    <w:p w14:paraId="42A969AE" w14:textId="1171B35D" w:rsidR="00554B25" w:rsidRPr="00A53A5A" w:rsidRDefault="00554B25" w:rsidP="00554B25">
      <w:pPr>
        <w:ind w:firstLine="567"/>
        <w:jc w:val="both"/>
        <w:rPr>
          <w:sz w:val="28"/>
          <w:szCs w:val="28"/>
          <w:lang w:val="ru-RU"/>
        </w:rPr>
      </w:pPr>
      <w:r w:rsidRPr="00A53A5A">
        <w:rPr>
          <w:sz w:val="28"/>
          <w:szCs w:val="28"/>
          <w:lang w:val="ru-RU"/>
        </w:rPr>
        <w:t xml:space="preserve">Флуорофор </w:t>
      </w:r>
      <w:r w:rsidRPr="00A53A5A">
        <w:rPr>
          <w:sz w:val="28"/>
          <w:szCs w:val="28"/>
        </w:rPr>
        <w:t>Alexa</w:t>
      </w:r>
      <w:r w:rsidRPr="00A53A5A">
        <w:rPr>
          <w:sz w:val="28"/>
          <w:szCs w:val="28"/>
          <w:lang w:val="ru-RU"/>
        </w:rPr>
        <w:t xml:space="preserve"> 488 (экстинкция 495 нм, эмиссия 519 нм) возбуждали с помощью аргонового лазера (488 нм) при диаметре конфокальной </w:t>
      </w:r>
      <w:r w:rsidRPr="00E26BBF">
        <w:rPr>
          <w:sz w:val="28"/>
          <w:szCs w:val="28"/>
          <w:lang w:val="ru-RU"/>
        </w:rPr>
        <w:t>диафрагмы 1 условная единица</w:t>
      </w:r>
      <w:r w:rsidR="007D4B8B" w:rsidRPr="00E26BBF">
        <w:rPr>
          <w:sz w:val="28"/>
          <w:szCs w:val="28"/>
          <w:lang w:val="ru-RU"/>
        </w:rPr>
        <w:t>. Д</w:t>
      </w:r>
      <w:r w:rsidRPr="00E26BBF">
        <w:rPr>
          <w:sz w:val="28"/>
          <w:szCs w:val="28"/>
          <w:lang w:val="ru-RU"/>
        </w:rPr>
        <w:t xml:space="preserve">ля возбуждения флуорофора </w:t>
      </w:r>
      <w:r w:rsidRPr="00E26BBF">
        <w:rPr>
          <w:sz w:val="28"/>
          <w:szCs w:val="28"/>
        </w:rPr>
        <w:t>Alexa</w:t>
      </w:r>
      <w:r w:rsidRPr="00E26BBF">
        <w:rPr>
          <w:sz w:val="28"/>
          <w:szCs w:val="28"/>
          <w:lang w:val="ru-RU"/>
        </w:rPr>
        <w:t xml:space="preserve"> 594 </w:t>
      </w:r>
      <w:r w:rsidRPr="00A53A5A">
        <w:rPr>
          <w:sz w:val="28"/>
          <w:szCs w:val="28"/>
          <w:lang w:val="ru-RU"/>
        </w:rPr>
        <w:t xml:space="preserve">(экстинкция 591 нм, эмиссия 618 нм) использовали полупроводниковый диодный лазер (590) при диаметре конфокальной диафрагмы 1 условная единица. Экспозицию устанавливали с помощью автоматических настроек в программе </w:t>
      </w:r>
      <w:r w:rsidRPr="00A53A5A">
        <w:rPr>
          <w:sz w:val="28"/>
          <w:szCs w:val="28"/>
        </w:rPr>
        <w:t>Zen</w:t>
      </w:r>
      <w:r w:rsidRPr="00A53A5A">
        <w:rPr>
          <w:sz w:val="28"/>
          <w:szCs w:val="28"/>
          <w:lang w:val="ru-RU"/>
        </w:rPr>
        <w:t xml:space="preserve"> </w:t>
      </w:r>
      <w:r w:rsidRPr="00A53A5A">
        <w:rPr>
          <w:sz w:val="28"/>
          <w:szCs w:val="28"/>
        </w:rPr>
        <w:t>Black</w:t>
      </w:r>
      <w:r w:rsidRPr="00A53A5A">
        <w:rPr>
          <w:sz w:val="28"/>
          <w:szCs w:val="28"/>
          <w:lang w:val="ru-RU"/>
        </w:rPr>
        <w:t xml:space="preserve"> </w:t>
      </w:r>
      <w:r w:rsidRPr="00A53A5A">
        <w:rPr>
          <w:sz w:val="28"/>
          <w:szCs w:val="28"/>
        </w:rPr>
        <w:t>Edition</w:t>
      </w:r>
      <w:r w:rsidRPr="00A53A5A">
        <w:rPr>
          <w:sz w:val="28"/>
          <w:szCs w:val="28"/>
          <w:lang w:val="ru-RU"/>
        </w:rPr>
        <w:t xml:space="preserve"> 2012 и использовали для всех групп без изменений.</w:t>
      </w:r>
    </w:p>
    <w:p w14:paraId="7848193D" w14:textId="77777777" w:rsidR="00554B25" w:rsidRPr="00A53A5A" w:rsidRDefault="00554B25" w:rsidP="00554B25">
      <w:pPr>
        <w:ind w:firstLine="567"/>
        <w:jc w:val="both"/>
        <w:rPr>
          <w:sz w:val="28"/>
          <w:szCs w:val="28"/>
          <w:lang w:val="ru-RU"/>
        </w:rPr>
      </w:pPr>
    </w:p>
    <w:p w14:paraId="00FD41FC" w14:textId="7E853421" w:rsidR="00554B25" w:rsidRPr="00A53A5A" w:rsidRDefault="00554B25" w:rsidP="00554B25">
      <w:pPr>
        <w:ind w:firstLine="567"/>
        <w:jc w:val="both"/>
        <w:rPr>
          <w:b/>
          <w:sz w:val="28"/>
          <w:szCs w:val="28"/>
          <w:lang w:val="ru-RU"/>
        </w:rPr>
      </w:pPr>
      <w:r w:rsidRPr="00E26BBF">
        <w:rPr>
          <w:b/>
          <w:sz w:val="28"/>
          <w:szCs w:val="28"/>
          <w:lang w:val="ru-RU"/>
        </w:rPr>
        <w:t>2.</w:t>
      </w:r>
      <w:r w:rsidR="00A85467" w:rsidRPr="00E26BBF">
        <w:rPr>
          <w:b/>
          <w:sz w:val="28"/>
          <w:szCs w:val="28"/>
          <w:lang w:val="ru-RU"/>
        </w:rPr>
        <w:t>10</w:t>
      </w:r>
      <w:r w:rsidRPr="00E26BBF">
        <w:rPr>
          <w:b/>
          <w:sz w:val="28"/>
          <w:szCs w:val="28"/>
          <w:lang w:val="ru-RU"/>
        </w:rPr>
        <w:t xml:space="preserve"> Метод</w:t>
      </w:r>
      <w:r w:rsidR="00127E36" w:rsidRPr="00E26BBF">
        <w:rPr>
          <w:b/>
          <w:sz w:val="28"/>
          <w:szCs w:val="28"/>
          <w:lang w:val="ru-RU"/>
        </w:rPr>
        <w:t>ика</w:t>
      </w:r>
      <w:r w:rsidRPr="00E26BBF">
        <w:rPr>
          <w:b/>
          <w:sz w:val="28"/>
          <w:szCs w:val="28"/>
          <w:lang w:val="ru-RU"/>
        </w:rPr>
        <w:t xml:space="preserve"> оценки колокализации белков в астроцитах и </w:t>
      </w:r>
      <w:r w:rsidRPr="00A53A5A">
        <w:rPr>
          <w:b/>
          <w:sz w:val="28"/>
          <w:szCs w:val="28"/>
          <w:lang w:val="ru-RU"/>
        </w:rPr>
        <w:t>эндотелиоцитах</w:t>
      </w:r>
    </w:p>
    <w:p w14:paraId="0ED907BD" w14:textId="37808B36" w:rsidR="00554B25" w:rsidRPr="00A53A5A" w:rsidRDefault="00554B25" w:rsidP="00554B25">
      <w:pPr>
        <w:ind w:firstLine="567"/>
        <w:jc w:val="both"/>
        <w:rPr>
          <w:sz w:val="28"/>
          <w:szCs w:val="28"/>
          <w:lang w:val="ru-RU"/>
        </w:rPr>
      </w:pPr>
      <w:r w:rsidRPr="00A53A5A">
        <w:rPr>
          <w:sz w:val="28"/>
          <w:szCs w:val="28"/>
          <w:lang w:val="ru-RU"/>
        </w:rPr>
        <w:t xml:space="preserve">Активность ферментного комплекса НАДФН оксидазы оценивали по количественной колокализации субъединиц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и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на плазматической мембране клеток. Для этого с помощью конфокального микроскопа получали флуоресцентные изображения в зеленом спектре субъединицы НАДФН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(экс</w:t>
      </w:r>
      <w:r w:rsidR="00127E36">
        <w:rPr>
          <w:sz w:val="28"/>
          <w:szCs w:val="28"/>
          <w:lang w:val="ru-RU"/>
        </w:rPr>
        <w:t xml:space="preserve">тинкция 480 нм, эмиссия 535 </w:t>
      </w:r>
      <w:r w:rsidR="00127E36" w:rsidRPr="00E26BBF">
        <w:rPr>
          <w:sz w:val="28"/>
          <w:szCs w:val="28"/>
          <w:lang w:val="ru-RU"/>
        </w:rPr>
        <w:t>нм)</w:t>
      </w:r>
      <w:r w:rsidRPr="00E26BBF">
        <w:rPr>
          <w:sz w:val="28"/>
          <w:szCs w:val="28"/>
          <w:lang w:val="ru-RU"/>
        </w:rPr>
        <w:t xml:space="preserve"> и в красном спектре субъединицы </w:t>
      </w:r>
      <w:r w:rsidRPr="00E26BBF">
        <w:rPr>
          <w:sz w:val="28"/>
          <w:szCs w:val="28"/>
        </w:rPr>
        <w:t>gp</w:t>
      </w:r>
      <w:r w:rsidRPr="00E26BBF">
        <w:rPr>
          <w:sz w:val="28"/>
          <w:szCs w:val="28"/>
          <w:lang w:val="ru-RU"/>
        </w:rPr>
        <w:t>91</w:t>
      </w:r>
      <w:r w:rsidRPr="00E26BBF">
        <w:rPr>
          <w:sz w:val="28"/>
          <w:szCs w:val="28"/>
        </w:rPr>
        <w:t>phox</w:t>
      </w:r>
      <w:r w:rsidRPr="00E26BBF">
        <w:rPr>
          <w:sz w:val="28"/>
          <w:szCs w:val="28"/>
          <w:lang w:val="ru-RU"/>
        </w:rPr>
        <w:t xml:space="preserve">, используя объектив с 60 </w:t>
      </w:r>
      <w:r w:rsidRPr="00A53A5A">
        <w:rPr>
          <w:sz w:val="28"/>
          <w:szCs w:val="28"/>
          <w:lang w:val="ru-RU"/>
        </w:rPr>
        <w:t xml:space="preserve">кратным увеличением. На сериях флуоресцентных оптических срезов толщиной 1 мкм, в каждой клетке индивидуально, определяли пространственную колокализацию исследуемых объектов посредством наложения локально перекрывающейся флуоресценции двух маркеров: </w:t>
      </w:r>
      <w:r w:rsidRPr="00F61985">
        <w:rPr>
          <w:sz w:val="28"/>
          <w:szCs w:val="28"/>
        </w:rPr>
        <w:t>gp</w:t>
      </w:r>
      <w:r w:rsidRPr="00F61985">
        <w:rPr>
          <w:sz w:val="28"/>
          <w:szCs w:val="28"/>
          <w:lang w:val="ru-RU"/>
        </w:rPr>
        <w:t>91</w:t>
      </w:r>
      <w:r w:rsidRPr="00F61985">
        <w:rPr>
          <w:sz w:val="28"/>
          <w:szCs w:val="28"/>
        </w:rPr>
        <w:t>phox</w:t>
      </w:r>
      <w:r w:rsidR="00127E36" w:rsidRPr="00F61985">
        <w:rPr>
          <w:sz w:val="28"/>
          <w:szCs w:val="28"/>
          <w:lang w:val="ru-RU"/>
        </w:rPr>
        <w:t xml:space="preserve"> и </w:t>
      </w:r>
      <w:r w:rsidRPr="00F61985">
        <w:rPr>
          <w:sz w:val="28"/>
          <w:szCs w:val="28"/>
        </w:rPr>
        <w:t>p</w:t>
      </w:r>
      <w:r w:rsidRPr="00F61985">
        <w:rPr>
          <w:sz w:val="28"/>
          <w:szCs w:val="28"/>
          <w:lang w:val="ru-RU"/>
        </w:rPr>
        <w:t>47</w:t>
      </w:r>
      <w:r w:rsidRPr="00F61985">
        <w:rPr>
          <w:sz w:val="28"/>
          <w:szCs w:val="28"/>
        </w:rPr>
        <w:t>phox</w:t>
      </w:r>
      <w:r w:rsidRPr="00F61985">
        <w:rPr>
          <w:sz w:val="28"/>
          <w:szCs w:val="28"/>
          <w:lang w:val="ru-RU"/>
        </w:rPr>
        <w:t xml:space="preserve">. Таким образом, на участках колокализации двух </w:t>
      </w:r>
      <w:r w:rsidRPr="00A53A5A">
        <w:rPr>
          <w:sz w:val="28"/>
          <w:szCs w:val="28"/>
          <w:lang w:val="ru-RU"/>
        </w:rPr>
        <w:t xml:space="preserve">флуорофоров при совмещении зеленого и красного спектров получали желтый цвет. В процессе анализа из полученных изображений исключали все цвета кроме желтого, для этого использовали программное обеспечение </w:t>
      </w:r>
      <w:r w:rsidRPr="00A53A5A">
        <w:rPr>
          <w:sz w:val="28"/>
          <w:szCs w:val="28"/>
        </w:rPr>
        <w:t>ImageJ</w:t>
      </w:r>
      <w:r w:rsidRPr="00A53A5A">
        <w:rPr>
          <w:sz w:val="28"/>
          <w:szCs w:val="28"/>
          <w:lang w:val="ru-RU"/>
        </w:rPr>
        <w:t xml:space="preserve"> версии 1.48Р в модификации </w:t>
      </w:r>
      <w:r w:rsidRPr="00A53A5A">
        <w:rPr>
          <w:sz w:val="28"/>
          <w:szCs w:val="28"/>
        </w:rPr>
        <w:t>Fiji</w:t>
      </w:r>
      <w:r w:rsidRPr="00A53A5A">
        <w:rPr>
          <w:sz w:val="28"/>
          <w:szCs w:val="28"/>
          <w:lang w:val="ru-RU"/>
        </w:rPr>
        <w:t xml:space="preserve">. Интенсивность флуоресценции зеленого, красного и желтого спектров оценивали с помощью программы </w:t>
      </w:r>
      <w:r w:rsidRPr="00A53A5A">
        <w:rPr>
          <w:sz w:val="28"/>
          <w:szCs w:val="28"/>
        </w:rPr>
        <w:t>MetaMorph</w:t>
      </w:r>
      <w:r w:rsidRPr="00A53A5A">
        <w:rPr>
          <w:sz w:val="28"/>
          <w:szCs w:val="28"/>
          <w:lang w:val="ru-RU"/>
        </w:rPr>
        <w:t xml:space="preserve"> 7.8. Колокализацию исследуемых белков рас</w:t>
      </w:r>
      <w:r w:rsidRPr="00A53A5A">
        <w:rPr>
          <w:sz w:val="28"/>
          <w:szCs w:val="28"/>
        </w:rPr>
        <w:t>c</w:t>
      </w:r>
      <w:r w:rsidRPr="00A53A5A">
        <w:rPr>
          <w:sz w:val="28"/>
          <w:szCs w:val="28"/>
          <w:lang w:val="ru-RU"/>
        </w:rPr>
        <w:t>читывали, исходя из отношения перекрывающейся флуоресценции (желтый канал) к общей флуоресценции исходных каналов (зеленый и красный)</w:t>
      </w:r>
      <w:r w:rsidR="000551D3" w:rsidRPr="00A53A5A">
        <w:rPr>
          <w:sz w:val="28"/>
          <w:szCs w:val="28"/>
          <w:lang w:val="ru-RU"/>
        </w:rPr>
        <w:t xml:space="preserve"> [194]</w:t>
      </w:r>
      <w:r w:rsidRPr="00A53A5A">
        <w:rPr>
          <w:sz w:val="28"/>
          <w:szCs w:val="28"/>
          <w:lang w:val="ru-RU"/>
        </w:rPr>
        <w:t xml:space="preserve">. </w:t>
      </w:r>
    </w:p>
    <w:p w14:paraId="370A9110" w14:textId="77777777" w:rsidR="00554B25" w:rsidRPr="00A53A5A" w:rsidRDefault="00554B25" w:rsidP="00554B25">
      <w:pPr>
        <w:ind w:firstLine="567"/>
        <w:jc w:val="both"/>
        <w:rPr>
          <w:sz w:val="28"/>
          <w:szCs w:val="28"/>
          <w:lang w:val="ru-RU"/>
        </w:rPr>
      </w:pPr>
    </w:p>
    <w:p w14:paraId="2B6BE905" w14:textId="73AB8AD5" w:rsidR="00554B25" w:rsidRPr="00E26BBF" w:rsidRDefault="00554B25" w:rsidP="00554B25">
      <w:pPr>
        <w:ind w:firstLine="567"/>
        <w:jc w:val="both"/>
        <w:rPr>
          <w:b/>
          <w:sz w:val="28"/>
          <w:szCs w:val="28"/>
          <w:lang w:val="ru-RU"/>
        </w:rPr>
      </w:pPr>
      <w:r w:rsidRPr="00E26BBF">
        <w:rPr>
          <w:b/>
          <w:sz w:val="28"/>
          <w:szCs w:val="28"/>
          <w:lang w:val="ru-RU"/>
        </w:rPr>
        <w:t>2.1</w:t>
      </w:r>
      <w:r w:rsidR="00A85467" w:rsidRPr="00E26BBF">
        <w:rPr>
          <w:b/>
          <w:sz w:val="28"/>
          <w:szCs w:val="28"/>
          <w:lang w:val="ru-RU"/>
        </w:rPr>
        <w:t>1</w:t>
      </w:r>
      <w:r w:rsidRPr="00E26BBF">
        <w:rPr>
          <w:b/>
          <w:sz w:val="28"/>
          <w:szCs w:val="28"/>
          <w:lang w:val="ru-RU"/>
        </w:rPr>
        <w:t xml:space="preserve"> </w:t>
      </w:r>
      <w:r w:rsidR="00446B6D" w:rsidRPr="00E26BBF">
        <w:rPr>
          <w:b/>
          <w:sz w:val="28"/>
          <w:szCs w:val="28"/>
          <w:lang w:val="ru-RU"/>
        </w:rPr>
        <w:t>Метод к</w:t>
      </w:r>
      <w:r w:rsidRPr="00E26BBF">
        <w:rPr>
          <w:b/>
          <w:sz w:val="28"/>
          <w:szCs w:val="28"/>
          <w:lang w:val="ru-RU"/>
        </w:rPr>
        <w:t>оличественн</w:t>
      </w:r>
      <w:r w:rsidR="00446B6D" w:rsidRPr="00E26BBF">
        <w:rPr>
          <w:b/>
          <w:sz w:val="28"/>
          <w:szCs w:val="28"/>
          <w:lang w:val="ru-RU"/>
        </w:rPr>
        <w:t>ой</w:t>
      </w:r>
      <w:r w:rsidRPr="00E26BBF">
        <w:rPr>
          <w:b/>
          <w:sz w:val="28"/>
          <w:szCs w:val="28"/>
          <w:lang w:val="ru-RU"/>
        </w:rPr>
        <w:t xml:space="preserve"> флуоресцентн</w:t>
      </w:r>
      <w:r w:rsidR="00446B6D" w:rsidRPr="00E26BBF">
        <w:rPr>
          <w:b/>
          <w:sz w:val="28"/>
          <w:szCs w:val="28"/>
          <w:lang w:val="ru-RU"/>
        </w:rPr>
        <w:t>ой</w:t>
      </w:r>
      <w:r w:rsidRPr="00E26BBF">
        <w:rPr>
          <w:b/>
          <w:sz w:val="28"/>
          <w:szCs w:val="28"/>
          <w:lang w:val="ru-RU"/>
        </w:rPr>
        <w:t xml:space="preserve"> микроскопи</w:t>
      </w:r>
      <w:r w:rsidR="00446B6D" w:rsidRPr="00E26BBF">
        <w:rPr>
          <w:b/>
          <w:sz w:val="28"/>
          <w:szCs w:val="28"/>
          <w:lang w:val="ru-RU"/>
        </w:rPr>
        <w:t>и</w:t>
      </w:r>
    </w:p>
    <w:p w14:paraId="65D72AA6" w14:textId="2CBEAF5C" w:rsidR="00554B25" w:rsidRPr="00A53A5A" w:rsidRDefault="00554B25" w:rsidP="00554B25">
      <w:pPr>
        <w:ind w:firstLine="567"/>
        <w:jc w:val="both"/>
        <w:rPr>
          <w:sz w:val="28"/>
          <w:szCs w:val="28"/>
          <w:lang w:val="ru-RU"/>
        </w:rPr>
      </w:pPr>
      <w:r w:rsidRPr="00A53A5A">
        <w:rPr>
          <w:sz w:val="28"/>
          <w:szCs w:val="28"/>
          <w:lang w:val="ru-RU"/>
        </w:rPr>
        <w:t xml:space="preserve">Качественную визуальную и количественную оценку интенсивности свечения меченых маркеров производили с помощью моторизованного инвертированного флуоресцентного микроскопа </w:t>
      </w:r>
      <w:r w:rsidRPr="00A53A5A">
        <w:rPr>
          <w:sz w:val="28"/>
          <w:szCs w:val="28"/>
        </w:rPr>
        <w:t>Olympus</w:t>
      </w:r>
      <w:r w:rsidRPr="00A53A5A">
        <w:rPr>
          <w:sz w:val="28"/>
          <w:szCs w:val="28"/>
          <w:lang w:val="ru-RU"/>
        </w:rPr>
        <w:t xml:space="preserve"> </w:t>
      </w:r>
      <w:r w:rsidRPr="00A53A5A">
        <w:rPr>
          <w:sz w:val="28"/>
          <w:szCs w:val="28"/>
        </w:rPr>
        <w:t>IX</w:t>
      </w:r>
      <w:r w:rsidRPr="00A53A5A">
        <w:rPr>
          <w:sz w:val="28"/>
          <w:szCs w:val="28"/>
          <w:lang w:val="ru-RU"/>
        </w:rPr>
        <w:t xml:space="preserve">83, снабженного ПЗС-фотокамерой </w:t>
      </w:r>
      <w:r w:rsidRPr="00A53A5A">
        <w:rPr>
          <w:sz w:val="28"/>
          <w:szCs w:val="28"/>
        </w:rPr>
        <w:t>Olympus</w:t>
      </w:r>
      <w:r w:rsidRPr="00A53A5A">
        <w:rPr>
          <w:sz w:val="28"/>
          <w:szCs w:val="28"/>
          <w:lang w:val="ru-RU"/>
        </w:rPr>
        <w:t xml:space="preserve"> </w:t>
      </w:r>
      <w:r w:rsidRPr="00A53A5A">
        <w:rPr>
          <w:sz w:val="28"/>
          <w:szCs w:val="28"/>
        </w:rPr>
        <w:t>XM</w:t>
      </w:r>
      <w:r w:rsidRPr="00A53A5A">
        <w:rPr>
          <w:sz w:val="28"/>
          <w:szCs w:val="28"/>
          <w:lang w:val="ru-RU"/>
        </w:rPr>
        <w:t xml:space="preserve">10 и программой </w:t>
      </w:r>
      <w:r w:rsidRPr="00A53A5A">
        <w:rPr>
          <w:sz w:val="28"/>
          <w:szCs w:val="28"/>
        </w:rPr>
        <w:t>CellSense</w:t>
      </w:r>
      <w:r w:rsidRPr="00A53A5A">
        <w:rPr>
          <w:sz w:val="28"/>
          <w:szCs w:val="28"/>
          <w:lang w:val="ru-RU"/>
        </w:rPr>
        <w:t xml:space="preserve"> и </w:t>
      </w:r>
      <w:r w:rsidRPr="00A53A5A">
        <w:rPr>
          <w:sz w:val="28"/>
          <w:szCs w:val="28"/>
        </w:rPr>
        <w:t>MetaMorph</w:t>
      </w:r>
      <w:r w:rsidRPr="00A53A5A">
        <w:rPr>
          <w:sz w:val="28"/>
          <w:szCs w:val="28"/>
          <w:lang w:val="ru-RU"/>
        </w:rPr>
        <w:t xml:space="preserve"> 7.8. Для получения флуоресцентных изображений ядер клеток, окрашенных </w:t>
      </w:r>
      <w:r w:rsidRPr="00A53A5A">
        <w:rPr>
          <w:sz w:val="28"/>
          <w:szCs w:val="28"/>
          <w:lang w:val="ru-RU"/>
        </w:rPr>
        <w:lastRenderedPageBreak/>
        <w:t xml:space="preserve">красителем </w:t>
      </w:r>
      <w:r w:rsidRPr="00A53A5A">
        <w:rPr>
          <w:sz w:val="28"/>
          <w:szCs w:val="28"/>
        </w:rPr>
        <w:t>DAPI</w:t>
      </w:r>
      <w:r w:rsidRPr="00A53A5A">
        <w:rPr>
          <w:sz w:val="28"/>
          <w:szCs w:val="28"/>
          <w:lang w:val="ru-RU"/>
        </w:rPr>
        <w:t xml:space="preserve">, использовали фильтр с экстинкцией 340/390 нм и эмиссией 420/460 нм. Для визуализации Р-селектина использовали фильтр с экстинкцией 565/585 нм и эмиссией 600/690 нм; для визуализации клеток, окрашенных красителем </w:t>
      </w:r>
      <w:r w:rsidRPr="00A53A5A">
        <w:rPr>
          <w:sz w:val="28"/>
          <w:szCs w:val="28"/>
        </w:rPr>
        <w:t>DHE</w:t>
      </w:r>
      <w:r w:rsidRPr="00A53A5A">
        <w:rPr>
          <w:sz w:val="28"/>
          <w:szCs w:val="28"/>
          <w:lang w:val="ru-RU"/>
        </w:rPr>
        <w:t xml:space="preserve">, использовали тот же фильтр. Для получения иммунофлуоресцентных снимков использовали одинаковые параметры экспозиции 400 миллисекунд. Фоновое свечение удаляли до получения снимков в программе </w:t>
      </w:r>
      <w:r w:rsidRPr="00A53A5A">
        <w:rPr>
          <w:sz w:val="28"/>
          <w:szCs w:val="28"/>
        </w:rPr>
        <w:t>CellSense</w:t>
      </w:r>
      <w:r w:rsidRPr="00A53A5A">
        <w:rPr>
          <w:sz w:val="28"/>
          <w:szCs w:val="28"/>
          <w:lang w:val="ru-RU"/>
        </w:rPr>
        <w:t>. Количественную оценку производили путем определения интенсивности свечения меченых маркеров в условных единицах. Измерение производили в 500 клетках в каждой группе исследований</w:t>
      </w:r>
      <w:r w:rsidR="000551D3" w:rsidRPr="00A53A5A">
        <w:rPr>
          <w:sz w:val="28"/>
          <w:szCs w:val="28"/>
          <w:lang w:val="ru-RU"/>
        </w:rPr>
        <w:t xml:space="preserve"> [191]</w:t>
      </w:r>
      <w:r w:rsidRPr="00A53A5A">
        <w:rPr>
          <w:sz w:val="28"/>
          <w:szCs w:val="28"/>
          <w:lang w:val="ru-RU"/>
        </w:rPr>
        <w:t>.</w:t>
      </w:r>
    </w:p>
    <w:p w14:paraId="40F2AF1D" w14:textId="77777777" w:rsidR="00554B25" w:rsidRPr="00A53A5A" w:rsidRDefault="00554B25" w:rsidP="00554B25">
      <w:pPr>
        <w:ind w:firstLine="567"/>
        <w:jc w:val="both"/>
        <w:rPr>
          <w:b/>
          <w:sz w:val="28"/>
          <w:szCs w:val="28"/>
          <w:lang w:val="ru-RU"/>
        </w:rPr>
      </w:pPr>
    </w:p>
    <w:p w14:paraId="38FE55F9" w14:textId="7084FA6A" w:rsidR="00554B25" w:rsidRPr="00A53A5A" w:rsidRDefault="00554B25" w:rsidP="00BE0C38">
      <w:pPr>
        <w:tabs>
          <w:tab w:val="left" w:pos="567"/>
        </w:tabs>
        <w:ind w:firstLine="567"/>
        <w:jc w:val="both"/>
        <w:rPr>
          <w:b/>
          <w:sz w:val="28"/>
          <w:szCs w:val="28"/>
          <w:lang w:val="ru-RU"/>
        </w:rPr>
      </w:pPr>
      <w:r w:rsidRPr="00A53A5A">
        <w:rPr>
          <w:b/>
          <w:sz w:val="28"/>
          <w:szCs w:val="28"/>
          <w:lang w:val="ru-RU"/>
        </w:rPr>
        <w:t>2.1</w:t>
      </w:r>
      <w:r w:rsidR="00A85467">
        <w:rPr>
          <w:b/>
          <w:sz w:val="28"/>
          <w:szCs w:val="28"/>
          <w:lang w:val="ru-RU"/>
        </w:rPr>
        <w:t>2</w:t>
      </w:r>
      <w:r w:rsidRPr="00A53A5A">
        <w:rPr>
          <w:b/>
          <w:sz w:val="28"/>
          <w:szCs w:val="28"/>
          <w:lang w:val="ru-RU"/>
        </w:rPr>
        <w:t xml:space="preserve"> Определение содержания и уровня фосфорилирования белков в клеточном лизате методом иммуноблот</w:t>
      </w:r>
      <w:r w:rsidR="00E16055">
        <w:rPr>
          <w:b/>
          <w:sz w:val="28"/>
          <w:szCs w:val="28"/>
          <w:lang w:val="ru-RU"/>
        </w:rPr>
        <w:t>т</w:t>
      </w:r>
      <w:r w:rsidRPr="00A53A5A">
        <w:rPr>
          <w:b/>
          <w:sz w:val="28"/>
          <w:szCs w:val="28"/>
          <w:lang w:val="ru-RU"/>
        </w:rPr>
        <w:t>инга (Вестерн-блоттинг)</w:t>
      </w:r>
    </w:p>
    <w:p w14:paraId="10350EBF" w14:textId="3887A80C" w:rsidR="00554B25" w:rsidRPr="00A53A5A" w:rsidRDefault="00554B25" w:rsidP="00554B25">
      <w:pPr>
        <w:ind w:firstLine="567"/>
        <w:jc w:val="both"/>
        <w:rPr>
          <w:sz w:val="28"/>
          <w:szCs w:val="28"/>
          <w:lang w:val="ru-RU"/>
        </w:rPr>
      </w:pPr>
      <w:r w:rsidRPr="00A53A5A">
        <w:rPr>
          <w:sz w:val="28"/>
          <w:szCs w:val="28"/>
          <w:lang w:val="ru-RU"/>
        </w:rPr>
        <w:t>Содержание и уровень фосфорилирования исследуемых белков в лизате нейроваскулярных эндотелиоцитов оценивали с помощью белкового иммунобло</w:t>
      </w:r>
      <w:r w:rsidR="00E16055">
        <w:rPr>
          <w:sz w:val="28"/>
          <w:szCs w:val="28"/>
          <w:lang w:val="ru-RU"/>
        </w:rPr>
        <w:t>т</w:t>
      </w:r>
      <w:r w:rsidRPr="00A53A5A">
        <w:rPr>
          <w:sz w:val="28"/>
          <w:szCs w:val="28"/>
          <w:lang w:val="ru-RU"/>
        </w:rPr>
        <w:t xml:space="preserve">тинга. Для получения лизата из эндотелиоцитов опытных и контрольных групп в культуральные чашки Петри добавляли по 300 мкл буфера </w:t>
      </w:r>
      <w:r w:rsidRPr="00A53A5A">
        <w:rPr>
          <w:sz w:val="28"/>
          <w:szCs w:val="28"/>
        </w:rPr>
        <w:t>Laemmli</w:t>
      </w:r>
      <w:r w:rsidRPr="00A53A5A">
        <w:rPr>
          <w:sz w:val="28"/>
          <w:szCs w:val="28"/>
          <w:lang w:val="ru-RU"/>
        </w:rPr>
        <w:t xml:space="preserve"> (</w:t>
      </w:r>
      <w:r w:rsidRPr="00A53A5A">
        <w:rPr>
          <w:sz w:val="28"/>
          <w:szCs w:val="28"/>
        </w:rPr>
        <w:t>Sigma</w:t>
      </w:r>
      <w:r w:rsidRPr="00A53A5A">
        <w:rPr>
          <w:sz w:val="28"/>
          <w:szCs w:val="28"/>
          <w:lang w:val="ru-RU"/>
        </w:rPr>
        <w:t xml:space="preserve"> </w:t>
      </w:r>
      <w:r w:rsidRPr="00A53A5A">
        <w:rPr>
          <w:sz w:val="28"/>
          <w:szCs w:val="28"/>
        </w:rPr>
        <w:t>Aldrich</w:t>
      </w:r>
      <w:r w:rsidRPr="00A53A5A">
        <w:rPr>
          <w:sz w:val="28"/>
          <w:szCs w:val="28"/>
          <w:lang w:val="ru-RU"/>
        </w:rPr>
        <w:t>, США), оставляли на 3 минуты, затем силиконовым скребком собирали остатки клеток и повторно оставляли на 2-3 минуты. Лизат собирали в 1,5 мл пробирки, тщательно взбалтывали с помощью вортекса (3 раза по 1 минуте). Затем его обрабатывали ультразвуком, добавляли 7,5 мкл 2-меркаптоэтанола (</w:t>
      </w:r>
      <w:r w:rsidRPr="00A53A5A">
        <w:rPr>
          <w:sz w:val="28"/>
          <w:szCs w:val="28"/>
        </w:rPr>
        <w:t>Sigma</w:t>
      </w:r>
      <w:r w:rsidRPr="00A53A5A">
        <w:rPr>
          <w:sz w:val="28"/>
          <w:szCs w:val="28"/>
          <w:lang w:val="ru-RU"/>
        </w:rPr>
        <w:t xml:space="preserve"> </w:t>
      </w:r>
      <w:r w:rsidRPr="00A53A5A">
        <w:rPr>
          <w:sz w:val="28"/>
          <w:szCs w:val="28"/>
        </w:rPr>
        <w:t>Aldrich</w:t>
      </w:r>
      <w:r w:rsidRPr="00A53A5A">
        <w:rPr>
          <w:sz w:val="28"/>
          <w:szCs w:val="28"/>
          <w:lang w:val="ru-RU"/>
        </w:rPr>
        <w:t>) и кипятили при 95</w:t>
      </w:r>
      <w:r w:rsidRPr="00A53A5A">
        <w:rPr>
          <w:sz w:val="28"/>
          <w:szCs w:val="28"/>
          <w:vertAlign w:val="superscript"/>
          <w:lang w:val="ru-RU"/>
        </w:rPr>
        <w:t>0</w:t>
      </w:r>
      <w:r w:rsidRPr="00A53A5A">
        <w:rPr>
          <w:sz w:val="28"/>
          <w:szCs w:val="28"/>
          <w:lang w:val="ru-RU"/>
        </w:rPr>
        <w:t>С в течение 5 минут. Все процедуры по пробоподготовке лизата проводили на</w:t>
      </w:r>
      <w:r w:rsidR="00BE0C38">
        <w:rPr>
          <w:sz w:val="28"/>
          <w:szCs w:val="28"/>
          <w:lang w:val="ru-RU"/>
        </w:rPr>
        <w:t xml:space="preserve"> </w:t>
      </w:r>
      <w:r w:rsidRPr="00A53A5A">
        <w:rPr>
          <w:sz w:val="28"/>
          <w:szCs w:val="28"/>
          <w:lang w:val="ru-RU"/>
        </w:rPr>
        <w:t>холод</w:t>
      </w:r>
      <w:r w:rsidR="00BE0C38">
        <w:rPr>
          <w:sz w:val="28"/>
          <w:szCs w:val="28"/>
          <w:lang w:val="ru-RU"/>
        </w:rPr>
        <w:t>е</w:t>
      </w:r>
      <w:r w:rsidRPr="00A53A5A">
        <w:rPr>
          <w:sz w:val="28"/>
          <w:szCs w:val="28"/>
          <w:lang w:val="ru-RU"/>
        </w:rPr>
        <w:t xml:space="preserve"> при 4°С.</w:t>
      </w:r>
    </w:p>
    <w:p w14:paraId="5E836E55" w14:textId="780A9191" w:rsidR="00554B25" w:rsidRPr="00A53A5A" w:rsidRDefault="00554B25" w:rsidP="00554B25">
      <w:pPr>
        <w:ind w:firstLine="567"/>
        <w:jc w:val="both"/>
        <w:rPr>
          <w:sz w:val="28"/>
          <w:szCs w:val="28"/>
          <w:lang w:val="ru-RU"/>
        </w:rPr>
      </w:pPr>
      <w:r w:rsidRPr="00A53A5A">
        <w:rPr>
          <w:sz w:val="28"/>
          <w:szCs w:val="28"/>
          <w:lang w:val="ru-RU"/>
        </w:rPr>
        <w:t xml:space="preserve">Полученный экстракт по 40 мкл разливали в ячейки 10% </w:t>
      </w:r>
      <w:r w:rsidRPr="00A53A5A">
        <w:rPr>
          <w:sz w:val="28"/>
          <w:szCs w:val="28"/>
        </w:rPr>
        <w:t>SDS</w:t>
      </w:r>
      <w:r w:rsidRPr="00A53A5A">
        <w:rPr>
          <w:sz w:val="28"/>
          <w:szCs w:val="28"/>
          <w:lang w:val="ru-RU"/>
        </w:rPr>
        <w:t xml:space="preserve"> </w:t>
      </w:r>
      <w:r w:rsidRPr="00A53A5A">
        <w:rPr>
          <w:sz w:val="28"/>
          <w:szCs w:val="28"/>
        </w:rPr>
        <w:t>PAGE</w:t>
      </w:r>
      <w:r w:rsidRPr="00A53A5A">
        <w:rPr>
          <w:sz w:val="28"/>
          <w:szCs w:val="28"/>
          <w:lang w:val="ru-RU"/>
        </w:rPr>
        <w:t xml:space="preserve"> геля, после чего его разделяли электрофорезом при электрическом напряжении 80 вольт в течение 30 минут. После этого электрофоретическое разделение белков проводили в течение 1,5 часов при 110 В. Разделенные электрофорезом белки переносили на нитроцеллюлозную мембрану в трис-</w:t>
      </w:r>
      <w:r w:rsidRPr="00F10703">
        <w:rPr>
          <w:sz w:val="28"/>
          <w:szCs w:val="28"/>
          <w:lang w:val="ru-RU"/>
        </w:rPr>
        <w:t>глициновом буфере (</w:t>
      </w:r>
      <w:r w:rsidRPr="00F10703">
        <w:rPr>
          <w:sz w:val="28"/>
          <w:szCs w:val="28"/>
        </w:rPr>
        <w:t>pH</w:t>
      </w:r>
      <w:r w:rsidRPr="00F10703">
        <w:rPr>
          <w:sz w:val="28"/>
          <w:szCs w:val="28"/>
          <w:lang w:val="ru-RU"/>
        </w:rPr>
        <w:t xml:space="preserve"> 8,3)</w:t>
      </w:r>
      <w:r w:rsidR="00FC677E" w:rsidRPr="00F10703">
        <w:rPr>
          <w:sz w:val="28"/>
          <w:szCs w:val="28"/>
          <w:lang w:val="ru-RU"/>
        </w:rPr>
        <w:t>,</w:t>
      </w:r>
      <w:r w:rsidRPr="00F10703">
        <w:rPr>
          <w:sz w:val="28"/>
          <w:szCs w:val="28"/>
          <w:lang w:val="ru-RU"/>
        </w:rPr>
        <w:t xml:space="preserve"> содержащем 0,1% додецил-сульфат натрия и </w:t>
      </w:r>
      <w:r w:rsidRPr="00A53A5A">
        <w:rPr>
          <w:sz w:val="28"/>
          <w:szCs w:val="28"/>
          <w:lang w:val="ru-RU"/>
        </w:rPr>
        <w:t xml:space="preserve">20% метанола в течение 12 часов при силе тока 90 мА и температуре 4°С. Для предотвращения неспецифического связывания антител мембраны, содержащие белок, инкубировали в 5% растворе обезжиренного молока в </w:t>
      </w:r>
      <w:r w:rsidRPr="00A53A5A">
        <w:rPr>
          <w:sz w:val="28"/>
          <w:szCs w:val="28"/>
        </w:rPr>
        <w:t>TBS</w:t>
      </w:r>
      <w:r w:rsidRPr="00A53A5A">
        <w:rPr>
          <w:sz w:val="28"/>
          <w:szCs w:val="28"/>
          <w:lang w:val="ru-RU"/>
        </w:rPr>
        <w:t>-</w:t>
      </w:r>
      <w:r w:rsidRPr="00A53A5A">
        <w:rPr>
          <w:sz w:val="28"/>
          <w:szCs w:val="28"/>
        </w:rPr>
        <w:t>T</w:t>
      </w:r>
      <w:r w:rsidRPr="00A53A5A">
        <w:rPr>
          <w:sz w:val="28"/>
          <w:szCs w:val="28"/>
          <w:lang w:val="ru-RU"/>
        </w:rPr>
        <w:t xml:space="preserve"> буфере (трис-буферный раствор, содержащий 1% </w:t>
      </w:r>
      <w:r w:rsidRPr="00A53A5A">
        <w:rPr>
          <w:sz w:val="28"/>
          <w:szCs w:val="28"/>
        </w:rPr>
        <w:t>Tween</w:t>
      </w:r>
      <w:r w:rsidRPr="00A53A5A">
        <w:rPr>
          <w:sz w:val="28"/>
          <w:szCs w:val="28"/>
          <w:lang w:val="ru-RU"/>
        </w:rPr>
        <w:t xml:space="preserve"> 20) в течение 3 часов при комнатной температуре. Затем, мембраны промывали в </w:t>
      </w:r>
      <w:r w:rsidRPr="00A53A5A">
        <w:rPr>
          <w:sz w:val="28"/>
          <w:szCs w:val="28"/>
        </w:rPr>
        <w:t>TBS</w:t>
      </w:r>
      <w:r w:rsidRPr="00A53A5A">
        <w:rPr>
          <w:sz w:val="28"/>
          <w:szCs w:val="28"/>
          <w:lang w:val="ru-RU"/>
        </w:rPr>
        <w:t>-</w:t>
      </w:r>
      <w:r w:rsidRPr="00A53A5A">
        <w:rPr>
          <w:sz w:val="28"/>
          <w:szCs w:val="28"/>
        </w:rPr>
        <w:t>T</w:t>
      </w:r>
      <w:r w:rsidRPr="00A53A5A">
        <w:rPr>
          <w:sz w:val="28"/>
          <w:szCs w:val="28"/>
          <w:lang w:val="ru-RU"/>
        </w:rPr>
        <w:t xml:space="preserve"> буфере 3 раза по 10 минут и инкубировали с первичными антителами, специфичными к исследуемым белкам при 4</w:t>
      </w:r>
      <w:r w:rsidRPr="00A53A5A">
        <w:rPr>
          <w:sz w:val="28"/>
          <w:szCs w:val="28"/>
          <w:vertAlign w:val="superscript"/>
          <w:lang w:val="ru-RU"/>
        </w:rPr>
        <w:t>0</w:t>
      </w:r>
      <w:r w:rsidRPr="00A53A5A">
        <w:rPr>
          <w:sz w:val="28"/>
          <w:szCs w:val="28"/>
          <w:lang w:val="ru-RU"/>
        </w:rPr>
        <w:t xml:space="preserve">С в течение 12 часов в следующих разведениях: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(1:1000, </w:t>
      </w:r>
      <w:r w:rsidRPr="00A53A5A">
        <w:rPr>
          <w:sz w:val="28"/>
          <w:szCs w:val="28"/>
        </w:rPr>
        <w:t>Cell</w:t>
      </w:r>
      <w:r w:rsidRPr="00A53A5A">
        <w:rPr>
          <w:sz w:val="28"/>
          <w:szCs w:val="28"/>
          <w:lang w:val="ru-RU"/>
        </w:rPr>
        <w:t xml:space="preserve"> </w:t>
      </w:r>
      <w:r w:rsidRPr="00A53A5A">
        <w:rPr>
          <w:sz w:val="28"/>
          <w:szCs w:val="28"/>
        </w:rPr>
        <w:t>Signaling</w:t>
      </w:r>
      <w:r w:rsidRPr="00A53A5A">
        <w:rPr>
          <w:sz w:val="28"/>
          <w:szCs w:val="28"/>
          <w:lang w:val="ru-RU"/>
        </w:rPr>
        <w:t xml:space="preserve"> </w:t>
      </w:r>
      <w:r w:rsidRPr="00A53A5A">
        <w:rPr>
          <w:sz w:val="28"/>
          <w:szCs w:val="28"/>
        </w:rPr>
        <w:t>Technology</w:t>
      </w:r>
      <w:r w:rsidRPr="00A53A5A">
        <w:rPr>
          <w:sz w:val="28"/>
          <w:szCs w:val="28"/>
          <w:lang w:val="ru-RU"/>
        </w:rPr>
        <w:t xml:space="preserve">, США); фосфорилированной форме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(1:3000, </w:t>
      </w:r>
      <w:r w:rsidRPr="00A53A5A">
        <w:rPr>
          <w:sz w:val="28"/>
          <w:szCs w:val="28"/>
        </w:rPr>
        <w:t>Cell</w:t>
      </w:r>
      <w:r w:rsidRPr="00A53A5A">
        <w:rPr>
          <w:sz w:val="28"/>
          <w:szCs w:val="28"/>
          <w:lang w:val="ru-RU"/>
        </w:rPr>
        <w:t xml:space="preserve"> </w:t>
      </w:r>
      <w:r w:rsidRPr="00A53A5A">
        <w:rPr>
          <w:sz w:val="28"/>
          <w:szCs w:val="28"/>
        </w:rPr>
        <w:t>Signaling</w:t>
      </w:r>
      <w:r w:rsidRPr="00A53A5A">
        <w:rPr>
          <w:sz w:val="28"/>
          <w:szCs w:val="28"/>
          <w:lang w:val="ru-RU"/>
        </w:rPr>
        <w:t xml:space="preserve"> </w:t>
      </w:r>
      <w:r w:rsidRPr="00A53A5A">
        <w:rPr>
          <w:sz w:val="28"/>
          <w:szCs w:val="28"/>
        </w:rPr>
        <w:t>Technology</w:t>
      </w:r>
      <w:r w:rsidRPr="00A53A5A">
        <w:rPr>
          <w:sz w:val="28"/>
          <w:szCs w:val="28"/>
          <w:lang w:val="ru-RU"/>
        </w:rPr>
        <w:t xml:space="preserve">, США); </w:t>
      </w:r>
      <w:r w:rsidRPr="00A53A5A">
        <w:rPr>
          <w:sz w:val="28"/>
          <w:szCs w:val="28"/>
        </w:rPr>
        <w:t>ERK</w:t>
      </w:r>
      <w:r w:rsidRPr="00A53A5A">
        <w:rPr>
          <w:sz w:val="28"/>
          <w:szCs w:val="28"/>
          <w:lang w:val="ru-RU"/>
        </w:rPr>
        <w:t xml:space="preserve">½ (1:1000, </w:t>
      </w:r>
      <w:r w:rsidRPr="00A53A5A">
        <w:rPr>
          <w:sz w:val="28"/>
          <w:szCs w:val="28"/>
        </w:rPr>
        <w:t>Cell</w:t>
      </w:r>
      <w:r w:rsidRPr="00A53A5A">
        <w:rPr>
          <w:sz w:val="28"/>
          <w:szCs w:val="28"/>
          <w:lang w:val="ru-RU"/>
        </w:rPr>
        <w:t xml:space="preserve"> </w:t>
      </w:r>
      <w:r w:rsidRPr="00A53A5A">
        <w:rPr>
          <w:sz w:val="28"/>
          <w:szCs w:val="28"/>
        </w:rPr>
        <w:t>Signaling</w:t>
      </w:r>
      <w:r w:rsidRPr="00A53A5A">
        <w:rPr>
          <w:sz w:val="28"/>
          <w:szCs w:val="28"/>
          <w:lang w:val="ru-RU"/>
        </w:rPr>
        <w:t xml:space="preserve"> </w:t>
      </w:r>
      <w:r w:rsidRPr="00A53A5A">
        <w:rPr>
          <w:sz w:val="28"/>
          <w:szCs w:val="28"/>
        </w:rPr>
        <w:t>Technology</w:t>
      </w:r>
      <w:r w:rsidRPr="00A53A5A">
        <w:rPr>
          <w:sz w:val="28"/>
          <w:szCs w:val="28"/>
          <w:lang w:val="ru-RU"/>
        </w:rPr>
        <w:t xml:space="preserve">, США); фосфорилированной форме </w:t>
      </w:r>
      <w:r w:rsidRPr="00A53A5A">
        <w:rPr>
          <w:sz w:val="28"/>
          <w:szCs w:val="28"/>
        </w:rPr>
        <w:t>ERK</w:t>
      </w:r>
      <w:r w:rsidRPr="00A53A5A">
        <w:rPr>
          <w:sz w:val="28"/>
          <w:szCs w:val="28"/>
          <w:lang w:val="ru-RU"/>
        </w:rPr>
        <w:t xml:space="preserve">½ (1:5000, </w:t>
      </w:r>
      <w:r w:rsidRPr="00A53A5A">
        <w:rPr>
          <w:sz w:val="28"/>
          <w:szCs w:val="28"/>
        </w:rPr>
        <w:t>Cell</w:t>
      </w:r>
      <w:r w:rsidRPr="00A53A5A">
        <w:rPr>
          <w:sz w:val="28"/>
          <w:szCs w:val="28"/>
          <w:lang w:val="ru-RU"/>
        </w:rPr>
        <w:t xml:space="preserve"> </w:t>
      </w:r>
      <w:r w:rsidRPr="00A53A5A">
        <w:rPr>
          <w:sz w:val="28"/>
          <w:szCs w:val="28"/>
        </w:rPr>
        <w:t>Signaling</w:t>
      </w:r>
      <w:r w:rsidRPr="00A53A5A">
        <w:rPr>
          <w:sz w:val="28"/>
          <w:szCs w:val="28"/>
          <w:lang w:val="ru-RU"/>
        </w:rPr>
        <w:t xml:space="preserve"> </w:t>
      </w:r>
      <w:r w:rsidRPr="00A53A5A">
        <w:rPr>
          <w:sz w:val="28"/>
          <w:szCs w:val="28"/>
        </w:rPr>
        <w:t>Technology</w:t>
      </w:r>
      <w:r w:rsidRPr="00A53A5A">
        <w:rPr>
          <w:sz w:val="28"/>
          <w:szCs w:val="28"/>
          <w:lang w:val="ru-RU"/>
        </w:rPr>
        <w:t xml:space="preserve">, США). После этого мембраны промывали в </w:t>
      </w:r>
      <w:r w:rsidRPr="00A53A5A">
        <w:rPr>
          <w:sz w:val="28"/>
          <w:szCs w:val="28"/>
        </w:rPr>
        <w:t>TBS</w:t>
      </w:r>
      <w:r w:rsidRPr="00A53A5A">
        <w:rPr>
          <w:sz w:val="28"/>
          <w:szCs w:val="28"/>
          <w:lang w:val="ru-RU"/>
        </w:rPr>
        <w:t>-</w:t>
      </w:r>
      <w:r w:rsidRPr="00A53A5A">
        <w:rPr>
          <w:sz w:val="28"/>
          <w:szCs w:val="28"/>
        </w:rPr>
        <w:t>T</w:t>
      </w:r>
      <w:r w:rsidRPr="00A53A5A">
        <w:rPr>
          <w:sz w:val="28"/>
          <w:szCs w:val="28"/>
          <w:lang w:val="ru-RU"/>
        </w:rPr>
        <w:t xml:space="preserve"> буфере 3 раза по 10 минут и инкубировали со вторичными антителами, коньюгированными с пероксидазой хрена при комнатной температуре в течение 1 часа (Разведение 1:5000, </w:t>
      </w:r>
      <w:r w:rsidRPr="00A53A5A">
        <w:rPr>
          <w:sz w:val="28"/>
          <w:szCs w:val="28"/>
        </w:rPr>
        <w:t>Santa</w:t>
      </w:r>
      <w:r w:rsidRPr="00A53A5A">
        <w:rPr>
          <w:sz w:val="28"/>
          <w:szCs w:val="28"/>
          <w:lang w:val="ru-RU"/>
        </w:rPr>
        <w:t xml:space="preserve"> </w:t>
      </w:r>
      <w:r w:rsidRPr="00A53A5A">
        <w:rPr>
          <w:sz w:val="28"/>
          <w:szCs w:val="28"/>
        </w:rPr>
        <w:t>Cruz</w:t>
      </w:r>
      <w:r w:rsidRPr="00A53A5A">
        <w:rPr>
          <w:sz w:val="28"/>
          <w:szCs w:val="28"/>
          <w:lang w:val="ru-RU"/>
        </w:rPr>
        <w:t xml:space="preserve">). В качестве стандартного протеина использовали </w:t>
      </w:r>
      <w:r w:rsidRPr="00A53A5A">
        <w:rPr>
          <w:sz w:val="28"/>
          <w:szCs w:val="28"/>
        </w:rPr>
        <w:t>β</w:t>
      </w:r>
      <w:r w:rsidRPr="00A53A5A">
        <w:rPr>
          <w:sz w:val="28"/>
          <w:szCs w:val="28"/>
          <w:lang w:val="ru-RU"/>
        </w:rPr>
        <w:t xml:space="preserve">-актин, который метили антителами, коньюгированными с пероксидазой хрена в </w:t>
      </w:r>
      <w:r w:rsidRPr="00A53A5A">
        <w:rPr>
          <w:sz w:val="28"/>
          <w:szCs w:val="28"/>
          <w:lang w:val="ru-RU"/>
        </w:rPr>
        <w:lastRenderedPageBreak/>
        <w:t>разведении 1:50000 (</w:t>
      </w:r>
      <w:r w:rsidRPr="00A53A5A">
        <w:rPr>
          <w:sz w:val="28"/>
          <w:szCs w:val="28"/>
        </w:rPr>
        <w:t>Molecular</w:t>
      </w:r>
      <w:r w:rsidRPr="00A53A5A">
        <w:rPr>
          <w:sz w:val="28"/>
          <w:szCs w:val="28"/>
          <w:lang w:val="ru-RU"/>
        </w:rPr>
        <w:t xml:space="preserve"> </w:t>
      </w:r>
      <w:r w:rsidRPr="00A53A5A">
        <w:rPr>
          <w:sz w:val="28"/>
          <w:szCs w:val="28"/>
        </w:rPr>
        <w:t>Probes</w:t>
      </w:r>
      <w:r w:rsidRPr="00A53A5A">
        <w:rPr>
          <w:sz w:val="28"/>
          <w:szCs w:val="28"/>
          <w:lang w:val="ru-RU"/>
        </w:rPr>
        <w:t xml:space="preserve">). Затем мембраны снова промывали в </w:t>
      </w:r>
      <w:r w:rsidRPr="00A53A5A">
        <w:rPr>
          <w:sz w:val="28"/>
          <w:szCs w:val="28"/>
        </w:rPr>
        <w:t>TBS</w:t>
      </w:r>
      <w:r w:rsidRPr="00A53A5A">
        <w:rPr>
          <w:sz w:val="28"/>
          <w:szCs w:val="28"/>
          <w:lang w:val="ru-RU"/>
        </w:rPr>
        <w:t>-</w:t>
      </w:r>
      <w:r w:rsidRPr="00A53A5A">
        <w:rPr>
          <w:sz w:val="28"/>
          <w:szCs w:val="28"/>
        </w:rPr>
        <w:t>T</w:t>
      </w:r>
      <w:r w:rsidRPr="00A53A5A">
        <w:rPr>
          <w:sz w:val="28"/>
          <w:szCs w:val="28"/>
          <w:lang w:val="ru-RU"/>
        </w:rPr>
        <w:t xml:space="preserve"> буфере. </w:t>
      </w:r>
    </w:p>
    <w:p w14:paraId="732C8E83" w14:textId="2A5A3104" w:rsidR="00554B25" w:rsidRPr="00A53A5A" w:rsidRDefault="00554B25" w:rsidP="00554B25">
      <w:pPr>
        <w:ind w:firstLine="567"/>
        <w:jc w:val="both"/>
        <w:rPr>
          <w:sz w:val="28"/>
          <w:szCs w:val="28"/>
          <w:lang w:val="ru-RU"/>
        </w:rPr>
      </w:pPr>
      <w:r w:rsidRPr="00A53A5A">
        <w:rPr>
          <w:sz w:val="28"/>
          <w:szCs w:val="28"/>
          <w:lang w:val="ru-RU"/>
        </w:rPr>
        <w:t>Визуализацию пероксидазной реакции проводили с помощью хемилюминесценции с использованием субстрата, содержащего люминол (</w:t>
      </w:r>
      <w:r w:rsidRPr="00A53A5A">
        <w:rPr>
          <w:sz w:val="28"/>
          <w:szCs w:val="28"/>
        </w:rPr>
        <w:t>Thermo</w:t>
      </w:r>
      <w:r w:rsidRPr="00A53A5A">
        <w:rPr>
          <w:sz w:val="28"/>
          <w:szCs w:val="28"/>
          <w:lang w:val="ru-RU"/>
        </w:rPr>
        <w:t xml:space="preserve"> </w:t>
      </w:r>
      <w:r w:rsidRPr="00A53A5A">
        <w:rPr>
          <w:sz w:val="28"/>
          <w:szCs w:val="28"/>
        </w:rPr>
        <w:t>Sci</w:t>
      </w:r>
      <w:r w:rsidRPr="00A53A5A">
        <w:rPr>
          <w:sz w:val="28"/>
          <w:szCs w:val="28"/>
          <w:lang w:val="ru-RU"/>
        </w:rPr>
        <w:t>-</w:t>
      </w:r>
      <w:r w:rsidRPr="00A53A5A">
        <w:rPr>
          <w:sz w:val="28"/>
          <w:szCs w:val="28"/>
        </w:rPr>
        <w:t>SuperSignal</w:t>
      </w:r>
      <w:r w:rsidRPr="00A53A5A">
        <w:rPr>
          <w:sz w:val="28"/>
          <w:szCs w:val="28"/>
          <w:lang w:val="ru-RU"/>
        </w:rPr>
        <w:t xml:space="preserve"> </w:t>
      </w:r>
      <w:r w:rsidRPr="00A53A5A">
        <w:rPr>
          <w:sz w:val="28"/>
          <w:szCs w:val="28"/>
        </w:rPr>
        <w:t>West</w:t>
      </w:r>
      <w:r w:rsidRPr="00A53A5A">
        <w:rPr>
          <w:sz w:val="28"/>
          <w:szCs w:val="28"/>
          <w:lang w:val="ru-RU"/>
        </w:rPr>
        <w:t xml:space="preserve"> </w:t>
      </w:r>
      <w:r w:rsidRPr="00A53A5A">
        <w:rPr>
          <w:sz w:val="28"/>
          <w:szCs w:val="28"/>
        </w:rPr>
        <w:t>Pico</w:t>
      </w:r>
      <w:r w:rsidRPr="00A53A5A">
        <w:rPr>
          <w:sz w:val="28"/>
          <w:szCs w:val="28"/>
          <w:lang w:val="ru-RU"/>
        </w:rPr>
        <w:t xml:space="preserve"> и </w:t>
      </w:r>
      <w:r w:rsidRPr="00A53A5A">
        <w:rPr>
          <w:sz w:val="28"/>
          <w:szCs w:val="28"/>
        </w:rPr>
        <w:t>West</w:t>
      </w:r>
      <w:r w:rsidRPr="00A53A5A">
        <w:rPr>
          <w:sz w:val="28"/>
          <w:szCs w:val="28"/>
          <w:lang w:val="ru-RU"/>
        </w:rPr>
        <w:t xml:space="preserve"> </w:t>
      </w:r>
      <w:r w:rsidRPr="00A53A5A">
        <w:rPr>
          <w:sz w:val="28"/>
          <w:szCs w:val="28"/>
        </w:rPr>
        <w:t>Femto</w:t>
      </w:r>
      <w:r w:rsidRPr="00A53A5A">
        <w:rPr>
          <w:sz w:val="28"/>
          <w:szCs w:val="28"/>
          <w:lang w:val="ru-RU"/>
        </w:rPr>
        <w:t>). Для этого мембраны инкубировали с субстратом в течение 5 минут, затем мембраны покрывали прозрачной пленкой (3</w:t>
      </w:r>
      <w:r w:rsidRPr="00A53A5A">
        <w:rPr>
          <w:sz w:val="28"/>
          <w:szCs w:val="28"/>
        </w:rPr>
        <w:t>Com</w:t>
      </w:r>
      <w:r w:rsidRPr="00A53A5A">
        <w:rPr>
          <w:sz w:val="28"/>
          <w:szCs w:val="28"/>
          <w:lang w:val="ru-RU"/>
        </w:rPr>
        <w:t xml:space="preserve">), затем получали снимки с помощью документирующей системы </w:t>
      </w:r>
      <w:r w:rsidRPr="00A53A5A">
        <w:rPr>
          <w:sz w:val="28"/>
          <w:szCs w:val="28"/>
        </w:rPr>
        <w:t>Bio</w:t>
      </w:r>
      <w:r w:rsidRPr="00A53A5A">
        <w:rPr>
          <w:sz w:val="28"/>
          <w:szCs w:val="28"/>
          <w:lang w:val="ru-RU"/>
        </w:rPr>
        <w:t>-</w:t>
      </w:r>
      <w:r w:rsidRPr="00A53A5A">
        <w:rPr>
          <w:sz w:val="28"/>
          <w:szCs w:val="28"/>
        </w:rPr>
        <w:t>rad</w:t>
      </w:r>
      <w:r w:rsidRPr="00A53A5A">
        <w:rPr>
          <w:sz w:val="28"/>
          <w:szCs w:val="28"/>
          <w:lang w:val="ru-RU"/>
        </w:rPr>
        <w:t xml:space="preserve"> </w:t>
      </w:r>
      <w:r w:rsidRPr="00A53A5A">
        <w:rPr>
          <w:sz w:val="28"/>
          <w:szCs w:val="28"/>
        </w:rPr>
        <w:t>Chemi</w:t>
      </w:r>
      <w:r w:rsidRPr="00A53A5A">
        <w:rPr>
          <w:sz w:val="28"/>
          <w:szCs w:val="28"/>
          <w:lang w:val="ru-RU"/>
        </w:rPr>
        <w:t xml:space="preserve"> </w:t>
      </w:r>
      <w:r w:rsidRPr="00A53A5A">
        <w:rPr>
          <w:sz w:val="28"/>
          <w:szCs w:val="28"/>
        </w:rPr>
        <w:t>Doc</w:t>
      </w:r>
      <w:r w:rsidRPr="00A53A5A">
        <w:rPr>
          <w:sz w:val="28"/>
          <w:szCs w:val="28"/>
          <w:lang w:val="ru-RU"/>
        </w:rPr>
        <w:t xml:space="preserve"> </w:t>
      </w:r>
      <w:r w:rsidRPr="00A53A5A">
        <w:rPr>
          <w:sz w:val="28"/>
          <w:szCs w:val="28"/>
        </w:rPr>
        <w:t>MP</w:t>
      </w:r>
      <w:r w:rsidRPr="00A53A5A">
        <w:rPr>
          <w:sz w:val="28"/>
          <w:szCs w:val="28"/>
          <w:lang w:val="ru-RU"/>
        </w:rPr>
        <w:t>, время экспозиции составляло от 2 до 5 минут. Для оценки уровня фосфорилирования киназ, мембраны инкубировали в стриппинг-буфере (</w:t>
      </w:r>
      <w:r w:rsidRPr="00A53A5A">
        <w:rPr>
          <w:sz w:val="28"/>
          <w:szCs w:val="28"/>
        </w:rPr>
        <w:t>Thermo</w:t>
      </w:r>
      <w:r w:rsidRPr="00A53A5A">
        <w:rPr>
          <w:sz w:val="28"/>
          <w:szCs w:val="28"/>
          <w:lang w:val="ru-RU"/>
        </w:rPr>
        <w:t xml:space="preserve">) в течение 45 минут. После чего мембраны инкубировали с первичными антителами, специфичными к фосфорилированным формам исследуемых белков, затем со вторичными в тех же условиях, что и для общего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и </w:t>
      </w:r>
      <w:r w:rsidRPr="00A53A5A">
        <w:rPr>
          <w:sz w:val="28"/>
          <w:szCs w:val="28"/>
        </w:rPr>
        <w:t>ERK</w:t>
      </w:r>
      <w:r w:rsidRPr="00A53A5A">
        <w:rPr>
          <w:sz w:val="28"/>
          <w:szCs w:val="28"/>
          <w:lang w:val="ru-RU"/>
        </w:rPr>
        <w:t xml:space="preserve"> ½. </w:t>
      </w:r>
    </w:p>
    <w:p w14:paraId="0F643D6A" w14:textId="77777777" w:rsidR="00554B25" w:rsidRPr="00A53A5A" w:rsidRDefault="00554B25" w:rsidP="00554B25">
      <w:pPr>
        <w:ind w:firstLine="567"/>
        <w:jc w:val="both"/>
        <w:rPr>
          <w:sz w:val="28"/>
          <w:szCs w:val="28"/>
          <w:lang w:val="ru-RU"/>
        </w:rPr>
      </w:pPr>
      <w:r w:rsidRPr="00A53A5A">
        <w:rPr>
          <w:sz w:val="28"/>
          <w:szCs w:val="28"/>
          <w:lang w:val="ru-RU"/>
        </w:rPr>
        <w:t xml:space="preserve">Для количественной оценки белка, содержащегося на мембране, на полученных снимках измеряли оптическую плотность засвеченных полосок используя программу </w:t>
      </w:r>
      <w:r w:rsidRPr="00A53A5A">
        <w:rPr>
          <w:sz w:val="28"/>
          <w:szCs w:val="28"/>
        </w:rPr>
        <w:t>Quantity</w:t>
      </w:r>
      <w:r w:rsidRPr="00A53A5A">
        <w:rPr>
          <w:sz w:val="28"/>
          <w:szCs w:val="28"/>
          <w:lang w:val="ru-RU"/>
        </w:rPr>
        <w:t xml:space="preserve"> </w:t>
      </w:r>
      <w:r w:rsidRPr="00A53A5A">
        <w:rPr>
          <w:sz w:val="28"/>
          <w:szCs w:val="28"/>
        </w:rPr>
        <w:t>One</w:t>
      </w:r>
      <w:r w:rsidRPr="00A53A5A">
        <w:rPr>
          <w:sz w:val="28"/>
          <w:szCs w:val="28"/>
          <w:lang w:val="ru-RU"/>
        </w:rPr>
        <w:t xml:space="preserve"> (</w:t>
      </w:r>
      <w:r w:rsidRPr="00A53A5A">
        <w:rPr>
          <w:sz w:val="28"/>
          <w:szCs w:val="28"/>
        </w:rPr>
        <w:t>BioRAD</w:t>
      </w:r>
      <w:r w:rsidRPr="00A53A5A">
        <w:rPr>
          <w:sz w:val="28"/>
          <w:szCs w:val="28"/>
          <w:lang w:val="ru-RU"/>
        </w:rPr>
        <w:t xml:space="preserve">, </w:t>
      </w:r>
      <w:r w:rsidRPr="00A53A5A">
        <w:rPr>
          <w:sz w:val="28"/>
          <w:szCs w:val="28"/>
        </w:rPr>
        <w:t>Hercules</w:t>
      </w:r>
      <w:r w:rsidRPr="00A53A5A">
        <w:rPr>
          <w:sz w:val="28"/>
          <w:szCs w:val="28"/>
          <w:lang w:val="ru-RU"/>
        </w:rPr>
        <w:t xml:space="preserve">) и </w:t>
      </w:r>
      <w:r w:rsidRPr="00A53A5A">
        <w:rPr>
          <w:sz w:val="28"/>
          <w:szCs w:val="28"/>
        </w:rPr>
        <w:t>ImageLab</w:t>
      </w:r>
      <w:r w:rsidRPr="00A53A5A">
        <w:rPr>
          <w:sz w:val="28"/>
          <w:szCs w:val="28"/>
          <w:lang w:val="ru-RU"/>
        </w:rPr>
        <w:t xml:space="preserve"> (</w:t>
      </w:r>
      <w:r w:rsidRPr="00A53A5A">
        <w:rPr>
          <w:sz w:val="28"/>
          <w:szCs w:val="28"/>
        </w:rPr>
        <w:t>BioRAD</w:t>
      </w:r>
      <w:r w:rsidRPr="00A53A5A">
        <w:rPr>
          <w:sz w:val="28"/>
          <w:szCs w:val="28"/>
          <w:lang w:val="ru-RU"/>
        </w:rPr>
        <w:t xml:space="preserve">, </w:t>
      </w:r>
      <w:r w:rsidRPr="00A53A5A">
        <w:rPr>
          <w:sz w:val="28"/>
          <w:szCs w:val="28"/>
        </w:rPr>
        <w:t>Hercules</w:t>
      </w:r>
      <w:r w:rsidRPr="00A53A5A">
        <w:rPr>
          <w:sz w:val="28"/>
          <w:szCs w:val="28"/>
          <w:lang w:val="ru-RU"/>
        </w:rPr>
        <w:t xml:space="preserve">). Оценку содержания фосфорилированных форм МАРК р38 и </w:t>
      </w:r>
      <w:r w:rsidRPr="00A53A5A">
        <w:rPr>
          <w:sz w:val="28"/>
          <w:szCs w:val="28"/>
        </w:rPr>
        <w:t>ERK</w:t>
      </w:r>
      <w:r w:rsidRPr="00A53A5A">
        <w:rPr>
          <w:sz w:val="28"/>
          <w:szCs w:val="28"/>
          <w:lang w:val="ru-RU"/>
        </w:rPr>
        <w:t xml:space="preserve"> ½ проводили одинаковым способом. Расчет общего содержания киназ (фосфорилированной и нефосфорилированной форм) проводили по формуле </w:t>
      </w:r>
      <w:r w:rsidRPr="00A53A5A">
        <w:rPr>
          <w:sz w:val="28"/>
          <w:szCs w:val="28"/>
        </w:rPr>
        <w:t>A</w:t>
      </w:r>
      <w:r w:rsidRPr="00A53A5A">
        <w:rPr>
          <w:sz w:val="28"/>
          <w:szCs w:val="28"/>
          <w:lang w:val="ru-RU"/>
        </w:rPr>
        <w:t>/</w:t>
      </w:r>
      <w:r w:rsidRPr="00A53A5A">
        <w:rPr>
          <w:sz w:val="28"/>
          <w:szCs w:val="28"/>
        </w:rPr>
        <w:t>B</w:t>
      </w:r>
      <w:r w:rsidRPr="00A53A5A">
        <w:rPr>
          <w:sz w:val="28"/>
          <w:szCs w:val="28"/>
          <w:lang w:val="ru-RU"/>
        </w:rPr>
        <w:t>=</w:t>
      </w:r>
      <w:r w:rsidRPr="00A53A5A">
        <w:rPr>
          <w:sz w:val="28"/>
          <w:szCs w:val="28"/>
        </w:rPr>
        <w:t>C</w:t>
      </w:r>
      <w:r w:rsidRPr="00A53A5A">
        <w:rPr>
          <w:sz w:val="28"/>
          <w:szCs w:val="28"/>
          <w:lang w:val="ru-RU"/>
        </w:rPr>
        <w:t xml:space="preserve">: где </w:t>
      </w:r>
      <w:r w:rsidRPr="00A53A5A">
        <w:rPr>
          <w:sz w:val="28"/>
          <w:szCs w:val="28"/>
        </w:rPr>
        <w:t>A</w:t>
      </w:r>
      <w:r w:rsidRPr="00A53A5A">
        <w:rPr>
          <w:sz w:val="28"/>
          <w:szCs w:val="28"/>
          <w:lang w:val="ru-RU"/>
        </w:rPr>
        <w:t xml:space="preserve">-оптическая плотность общего содержания киназы, </w:t>
      </w:r>
      <w:r w:rsidRPr="00A53A5A">
        <w:rPr>
          <w:sz w:val="28"/>
          <w:szCs w:val="28"/>
        </w:rPr>
        <w:t>B</w:t>
      </w:r>
      <w:r w:rsidRPr="00A53A5A">
        <w:rPr>
          <w:sz w:val="28"/>
          <w:szCs w:val="28"/>
          <w:lang w:val="ru-RU"/>
        </w:rPr>
        <w:t xml:space="preserve"> – оптическая плотность </w:t>
      </w:r>
      <w:r w:rsidRPr="00A53A5A">
        <w:rPr>
          <w:sz w:val="28"/>
          <w:szCs w:val="28"/>
        </w:rPr>
        <w:t>β</w:t>
      </w:r>
      <w:r w:rsidRPr="00A53A5A">
        <w:rPr>
          <w:sz w:val="28"/>
          <w:szCs w:val="28"/>
          <w:lang w:val="ru-RU"/>
        </w:rPr>
        <w:t xml:space="preserve">-актина и </w:t>
      </w:r>
      <w:r w:rsidRPr="00A53A5A">
        <w:rPr>
          <w:sz w:val="28"/>
          <w:szCs w:val="28"/>
        </w:rPr>
        <w:t>C</w:t>
      </w:r>
      <w:r w:rsidRPr="00A53A5A">
        <w:rPr>
          <w:sz w:val="28"/>
          <w:szCs w:val="28"/>
          <w:lang w:val="ru-RU"/>
        </w:rPr>
        <w:t xml:space="preserve">-общее содержание киназы в условных единицах. Содержание фосфорилированных форм киназ оценивали по формуле </w:t>
      </w:r>
      <w:r w:rsidRPr="00A53A5A">
        <w:rPr>
          <w:sz w:val="28"/>
          <w:szCs w:val="28"/>
        </w:rPr>
        <w:t>C</w:t>
      </w:r>
      <w:r w:rsidRPr="00A53A5A">
        <w:rPr>
          <w:sz w:val="28"/>
          <w:szCs w:val="28"/>
          <w:lang w:val="ru-RU"/>
        </w:rPr>
        <w:t>/</w:t>
      </w:r>
      <w:r w:rsidRPr="00A53A5A">
        <w:rPr>
          <w:sz w:val="28"/>
          <w:szCs w:val="28"/>
        </w:rPr>
        <w:t>D</w:t>
      </w:r>
      <w:r w:rsidRPr="00A53A5A">
        <w:rPr>
          <w:sz w:val="28"/>
          <w:szCs w:val="28"/>
          <w:lang w:val="ru-RU"/>
        </w:rPr>
        <w:t>=</w:t>
      </w:r>
      <w:r w:rsidRPr="00A53A5A">
        <w:rPr>
          <w:sz w:val="28"/>
          <w:szCs w:val="28"/>
        </w:rPr>
        <w:t>E</w:t>
      </w:r>
      <w:r w:rsidRPr="00A53A5A">
        <w:rPr>
          <w:sz w:val="28"/>
          <w:szCs w:val="28"/>
          <w:lang w:val="ru-RU"/>
        </w:rPr>
        <w:t xml:space="preserve">: – где С- оптическая плотность фосфорилированной формы киназы, </w:t>
      </w:r>
      <w:r w:rsidRPr="00A53A5A">
        <w:rPr>
          <w:sz w:val="28"/>
          <w:szCs w:val="28"/>
        </w:rPr>
        <w:t>D</w:t>
      </w:r>
      <w:r w:rsidRPr="00A53A5A">
        <w:rPr>
          <w:sz w:val="28"/>
          <w:szCs w:val="28"/>
          <w:lang w:val="ru-RU"/>
        </w:rPr>
        <w:t xml:space="preserve"> – оптическая плотность общего содержания киназы в условных единицах и Е-содержание фосфорилированной формы киназы в условных единицах. </w:t>
      </w:r>
    </w:p>
    <w:p w14:paraId="1394CEDF" w14:textId="77777777" w:rsidR="00554B25" w:rsidRPr="00A53A5A" w:rsidRDefault="00554B25" w:rsidP="00554B25">
      <w:pPr>
        <w:ind w:firstLine="567"/>
        <w:jc w:val="both"/>
        <w:rPr>
          <w:sz w:val="28"/>
          <w:szCs w:val="28"/>
          <w:lang w:val="ru-RU"/>
        </w:rPr>
      </w:pPr>
    </w:p>
    <w:p w14:paraId="4ED0FFCD" w14:textId="027675F7" w:rsidR="00554B25" w:rsidRPr="00A53A5A" w:rsidRDefault="00554B25" w:rsidP="00554B25">
      <w:pPr>
        <w:widowControl w:val="0"/>
        <w:suppressAutoHyphens/>
        <w:adjustRightInd w:val="0"/>
        <w:ind w:firstLine="567"/>
        <w:jc w:val="both"/>
        <w:rPr>
          <w:b/>
          <w:bCs/>
          <w:sz w:val="28"/>
          <w:szCs w:val="28"/>
          <w:lang w:val="ru-RU"/>
        </w:rPr>
      </w:pPr>
      <w:r w:rsidRPr="00F61985">
        <w:rPr>
          <w:rFonts w:eastAsiaTheme="minorEastAsia"/>
          <w:b/>
          <w:sz w:val="28"/>
          <w:szCs w:val="28"/>
          <w:lang w:val="ru-RU"/>
        </w:rPr>
        <w:t>2.1</w:t>
      </w:r>
      <w:r w:rsidR="00A85467" w:rsidRPr="00F61985">
        <w:rPr>
          <w:rFonts w:eastAsiaTheme="minorEastAsia"/>
          <w:b/>
          <w:sz w:val="28"/>
          <w:szCs w:val="28"/>
          <w:lang w:val="ru-RU"/>
        </w:rPr>
        <w:t>3</w:t>
      </w:r>
      <w:r w:rsidRPr="00F61985">
        <w:rPr>
          <w:rFonts w:eastAsiaTheme="minorEastAsia"/>
          <w:b/>
          <w:sz w:val="28"/>
          <w:szCs w:val="28"/>
          <w:lang w:val="ru-RU"/>
        </w:rPr>
        <w:t xml:space="preserve"> Экспериментальные группы и м</w:t>
      </w:r>
      <w:r w:rsidRPr="00F61985">
        <w:rPr>
          <w:b/>
          <w:bCs/>
          <w:sz w:val="28"/>
          <w:szCs w:val="28"/>
          <w:lang w:val="ru-RU"/>
        </w:rPr>
        <w:t xml:space="preserve">етодика введения </w:t>
      </w:r>
      <w:r w:rsidR="00ED1862" w:rsidRPr="00F61985">
        <w:rPr>
          <w:b/>
          <w:sz w:val="28"/>
          <w:szCs w:val="28"/>
          <w:lang w:val="kk-KZ" w:eastAsia="ar-SA"/>
        </w:rPr>
        <w:t xml:space="preserve">экстракта из </w:t>
      </w:r>
      <w:r w:rsidRPr="00A53A5A">
        <w:rPr>
          <w:b/>
          <w:bCs/>
          <w:sz w:val="28"/>
          <w:szCs w:val="28"/>
          <w:lang w:val="ru-RU"/>
        </w:rPr>
        <w:t xml:space="preserve">кермека Гмелина </w:t>
      </w:r>
    </w:p>
    <w:p w14:paraId="42F23D8E" w14:textId="229C856C" w:rsidR="00554B25" w:rsidRPr="00A53A5A" w:rsidRDefault="00554B25" w:rsidP="00554B25">
      <w:pPr>
        <w:shd w:val="clear" w:color="auto" w:fill="FFFFFF"/>
        <w:ind w:firstLine="567"/>
        <w:jc w:val="both"/>
        <w:rPr>
          <w:rFonts w:eastAsiaTheme="minorEastAsia"/>
          <w:sz w:val="28"/>
          <w:szCs w:val="28"/>
          <w:lang w:val="ru-RU"/>
        </w:rPr>
      </w:pPr>
      <w:r w:rsidRPr="00A53A5A">
        <w:rPr>
          <w:rFonts w:eastAsiaTheme="minorEastAsia"/>
          <w:sz w:val="28"/>
          <w:szCs w:val="28"/>
          <w:lang w:val="ru-RU"/>
        </w:rPr>
        <w:t xml:space="preserve">Для проведения экспериментов животные были разбиты на 4 группы: 1) контрольные животные, 2) животные, у которых индуцировали инсульт, 3) животные с индуцированным инсультом, которых подвергали терапии экстрактом </w:t>
      </w:r>
      <w:r w:rsidR="00EB76CD">
        <w:rPr>
          <w:rFonts w:eastAsiaTheme="minorEastAsia"/>
          <w:sz w:val="28"/>
          <w:szCs w:val="28"/>
          <w:lang w:val="ru-RU"/>
        </w:rPr>
        <w:t xml:space="preserve">из </w:t>
      </w:r>
      <w:r w:rsidRPr="00A53A5A">
        <w:rPr>
          <w:rFonts w:eastAsiaTheme="minorEastAsia"/>
          <w:sz w:val="28"/>
          <w:szCs w:val="28"/>
          <w:lang w:val="ru-RU"/>
        </w:rPr>
        <w:t xml:space="preserve">кермека Гмелина внутрижелудочно в дозировке 200 мг/кг в течение 28 дней, 4) животные, которые получали только экстракт </w:t>
      </w:r>
      <w:r w:rsidR="00EB76CD">
        <w:rPr>
          <w:rFonts w:eastAsiaTheme="minorEastAsia"/>
          <w:sz w:val="28"/>
          <w:szCs w:val="28"/>
          <w:lang w:val="ru-RU"/>
        </w:rPr>
        <w:t xml:space="preserve">из </w:t>
      </w:r>
      <w:r w:rsidRPr="00A53A5A">
        <w:rPr>
          <w:rFonts w:eastAsiaTheme="minorEastAsia"/>
          <w:sz w:val="28"/>
          <w:szCs w:val="28"/>
          <w:lang w:val="ru-RU"/>
        </w:rPr>
        <w:t>кермека Гмелина, в той же дозировке. За сутки до индукции инсульта, на следующий день, на 14 и 28 день после индукции проводили оценку сенсомоторных функций животных. На 29 день осуществляли забой контрольных и опытных животных под изофлюрановым наркозом. Для гистологического анализа у крыс контрольной и опытных групп забирали образцы головного мозга.</w:t>
      </w:r>
    </w:p>
    <w:p w14:paraId="3DA009F5" w14:textId="77777777" w:rsidR="00F61985" w:rsidRDefault="00F61985" w:rsidP="00554B25">
      <w:pPr>
        <w:shd w:val="clear" w:color="auto" w:fill="FFFFFF"/>
        <w:ind w:firstLine="567"/>
        <w:jc w:val="both"/>
        <w:rPr>
          <w:b/>
          <w:sz w:val="28"/>
          <w:szCs w:val="28"/>
          <w:shd w:val="clear" w:color="auto" w:fill="FFFFFF"/>
          <w:lang w:val="ru-RU"/>
        </w:rPr>
      </w:pPr>
    </w:p>
    <w:p w14:paraId="704DF8A8" w14:textId="0B386436" w:rsidR="00554B25" w:rsidRPr="00F61985" w:rsidRDefault="00554B25" w:rsidP="00554B25">
      <w:pPr>
        <w:shd w:val="clear" w:color="auto" w:fill="FFFFFF"/>
        <w:ind w:firstLine="567"/>
        <w:jc w:val="both"/>
        <w:rPr>
          <w:b/>
          <w:sz w:val="28"/>
          <w:szCs w:val="28"/>
          <w:shd w:val="clear" w:color="auto" w:fill="FFFFFF"/>
          <w:lang w:val="ru-RU"/>
        </w:rPr>
      </w:pPr>
      <w:r w:rsidRPr="00F61985">
        <w:rPr>
          <w:b/>
          <w:sz w:val="28"/>
          <w:szCs w:val="28"/>
          <w:shd w:val="clear" w:color="auto" w:fill="FFFFFF"/>
          <w:lang w:val="ru-RU"/>
        </w:rPr>
        <w:t>2.1</w:t>
      </w:r>
      <w:r w:rsidR="00A85467" w:rsidRPr="00F61985">
        <w:rPr>
          <w:b/>
          <w:sz w:val="28"/>
          <w:szCs w:val="28"/>
          <w:shd w:val="clear" w:color="auto" w:fill="FFFFFF"/>
          <w:lang w:val="ru-RU"/>
        </w:rPr>
        <w:t>4</w:t>
      </w:r>
      <w:r w:rsidRPr="00F61985">
        <w:rPr>
          <w:b/>
          <w:sz w:val="28"/>
          <w:szCs w:val="28"/>
          <w:shd w:val="clear" w:color="auto" w:fill="FFFFFF"/>
          <w:lang w:val="ru-RU"/>
        </w:rPr>
        <w:tab/>
      </w:r>
      <w:r w:rsidR="00100291" w:rsidRPr="00F61985">
        <w:rPr>
          <w:b/>
          <w:sz w:val="28"/>
          <w:szCs w:val="28"/>
          <w:shd w:val="clear" w:color="auto" w:fill="FFFFFF"/>
          <w:lang w:val="ru-RU"/>
        </w:rPr>
        <w:t>Методика с</w:t>
      </w:r>
      <w:r w:rsidR="00100291" w:rsidRPr="00F61985">
        <w:rPr>
          <w:rFonts w:eastAsia="Malgun Gothic"/>
          <w:b/>
          <w:sz w:val="28"/>
          <w:szCs w:val="28"/>
          <w:lang w:val="ru-RU"/>
        </w:rPr>
        <w:t>оздания</w:t>
      </w:r>
      <w:r w:rsidRPr="00F61985">
        <w:rPr>
          <w:rFonts w:eastAsia="Malgun Gothic"/>
          <w:b/>
          <w:sz w:val="28"/>
          <w:szCs w:val="28"/>
          <w:lang w:val="ru-RU"/>
        </w:rPr>
        <w:t xml:space="preserve"> модели ишемического инсульта </w:t>
      </w:r>
      <w:r w:rsidR="00100291" w:rsidRPr="00F61985">
        <w:rPr>
          <w:rFonts w:eastAsia="Malgun Gothic"/>
          <w:b/>
          <w:sz w:val="28"/>
          <w:szCs w:val="28"/>
          <w:lang w:val="ru-RU"/>
        </w:rPr>
        <w:t xml:space="preserve">с помощью </w:t>
      </w:r>
      <w:r w:rsidRPr="00F61985">
        <w:rPr>
          <w:rFonts w:eastAsia="Malgun Gothic"/>
          <w:b/>
          <w:sz w:val="28"/>
          <w:szCs w:val="28"/>
          <w:lang w:val="ru-RU"/>
        </w:rPr>
        <w:t xml:space="preserve"> </w:t>
      </w:r>
      <w:r w:rsidRPr="00F61985">
        <w:rPr>
          <w:b/>
          <w:sz w:val="28"/>
          <w:szCs w:val="28"/>
          <w:shd w:val="clear" w:color="auto" w:fill="FFFFFF"/>
          <w:lang w:val="ru-RU"/>
        </w:rPr>
        <w:t>окклюзии средней мозговой артерии (ОСМА)</w:t>
      </w:r>
    </w:p>
    <w:p w14:paraId="7A493C77" w14:textId="1AAFB4B8" w:rsidR="00554B25" w:rsidRPr="00A53A5A" w:rsidRDefault="00554B25" w:rsidP="00554B25">
      <w:pPr>
        <w:ind w:firstLine="567"/>
        <w:jc w:val="both"/>
        <w:rPr>
          <w:noProof/>
          <w:sz w:val="28"/>
          <w:szCs w:val="28"/>
          <w:lang w:val="ru-RU" w:eastAsia="en-US"/>
        </w:rPr>
      </w:pPr>
      <w:r w:rsidRPr="00A53A5A">
        <w:rPr>
          <w:sz w:val="28"/>
          <w:szCs w:val="28"/>
          <w:shd w:val="clear" w:color="auto" w:fill="FFFFFF"/>
          <w:lang w:val="ru-RU"/>
        </w:rPr>
        <w:t xml:space="preserve">Для экспериментального изучения действия МСК и растительных полифенолов на головной мозг использовалась модель ИИ, вызванного окклюзией средней мозговой артерии (ОСМА). Выбранная модель отличается </w:t>
      </w:r>
      <w:r w:rsidRPr="00A53A5A">
        <w:rPr>
          <w:sz w:val="28"/>
          <w:szCs w:val="28"/>
          <w:shd w:val="clear" w:color="auto" w:fill="FFFFFF"/>
          <w:lang w:val="ru-RU"/>
        </w:rPr>
        <w:lastRenderedPageBreak/>
        <w:t>удобством для оценки морфологического и гистометрического анализа изменений тканей головного мозга, отличается стабильностью повреждений структур головного мозга. Модель ОСМА отличается от других экспериментальных моделей возможностью вызывать значительные размеры ИИ</w:t>
      </w:r>
      <w:r w:rsidR="000551D3" w:rsidRPr="00A53A5A">
        <w:rPr>
          <w:sz w:val="28"/>
          <w:szCs w:val="28"/>
          <w:shd w:val="clear" w:color="auto" w:fill="FFFFFF"/>
          <w:lang w:val="ru-RU"/>
        </w:rPr>
        <w:t xml:space="preserve"> [195]</w:t>
      </w:r>
      <w:r w:rsidRPr="00A53A5A">
        <w:rPr>
          <w:sz w:val="28"/>
          <w:szCs w:val="28"/>
          <w:shd w:val="clear" w:color="auto" w:fill="FFFFFF"/>
          <w:lang w:val="ru-RU"/>
        </w:rPr>
        <w:t>, имеет сходство с развитием ИИ у человека и позволяет оценить размеры ишемического некроза и образование рубцовой ткани.</w:t>
      </w:r>
      <w:r w:rsidRPr="00A53A5A">
        <w:rPr>
          <w:noProof/>
          <w:sz w:val="28"/>
          <w:szCs w:val="28"/>
          <w:lang w:val="ru-RU" w:eastAsia="en-US"/>
        </w:rPr>
        <w:t xml:space="preserve"> </w:t>
      </w:r>
    </w:p>
    <w:p w14:paraId="66A18FBF" w14:textId="091B71E9" w:rsidR="00554B25" w:rsidRPr="00A53A5A" w:rsidRDefault="00554B25" w:rsidP="00554B25">
      <w:pPr>
        <w:ind w:firstLine="567"/>
        <w:jc w:val="both"/>
        <w:rPr>
          <w:sz w:val="28"/>
          <w:szCs w:val="28"/>
          <w:lang w:val="ru-RU"/>
        </w:rPr>
      </w:pPr>
      <w:r w:rsidRPr="00A53A5A">
        <w:rPr>
          <w:sz w:val="28"/>
          <w:szCs w:val="28"/>
          <w:lang w:val="ru-RU"/>
        </w:rPr>
        <w:t xml:space="preserve">Для моделирования ишемического инсульта использовались специфичные материалы и оборудование: оптический бинокулярный микроскоп </w:t>
      </w:r>
      <w:r w:rsidRPr="00A53A5A">
        <w:rPr>
          <w:sz w:val="28"/>
          <w:szCs w:val="28"/>
        </w:rPr>
        <w:t>Olympus</w:t>
      </w:r>
      <w:r w:rsidRPr="00A53A5A">
        <w:rPr>
          <w:sz w:val="28"/>
          <w:szCs w:val="28"/>
          <w:lang w:val="ru-RU"/>
        </w:rPr>
        <w:t>, коагулятор монополярный, система газовой анестезии (</w:t>
      </w:r>
      <w:r w:rsidRPr="00A53A5A">
        <w:rPr>
          <w:sz w:val="28"/>
          <w:szCs w:val="28"/>
        </w:rPr>
        <w:t>Harvard</w:t>
      </w:r>
      <w:r w:rsidRPr="00A53A5A">
        <w:rPr>
          <w:sz w:val="28"/>
          <w:szCs w:val="28"/>
          <w:lang w:val="ru-RU"/>
        </w:rPr>
        <w:t xml:space="preserve"> </w:t>
      </w:r>
      <w:r w:rsidRPr="00A53A5A">
        <w:rPr>
          <w:sz w:val="28"/>
          <w:szCs w:val="28"/>
        </w:rPr>
        <w:t>Apparatus</w:t>
      </w:r>
      <w:r w:rsidRPr="00A53A5A">
        <w:rPr>
          <w:sz w:val="28"/>
          <w:szCs w:val="28"/>
          <w:lang w:val="ru-RU"/>
        </w:rPr>
        <w:t xml:space="preserve">), ингаляционный анестетик Изофлуран (5% р-р), микрохирургический инструментарий </w:t>
      </w:r>
      <w:r w:rsidRPr="00A53A5A">
        <w:rPr>
          <w:sz w:val="28"/>
          <w:szCs w:val="28"/>
        </w:rPr>
        <w:t>Lawton</w:t>
      </w:r>
      <w:r w:rsidRPr="00A53A5A">
        <w:rPr>
          <w:sz w:val="28"/>
          <w:szCs w:val="28"/>
          <w:lang w:val="ru-RU"/>
        </w:rPr>
        <w:t xml:space="preserve"> (Германия), шовный материал (пролен 6/0, шелк 6/0, викрил 6/0). Модель фокальной ишемии головного мозга у крыс выполнял сотрудник Лаборатории биоинженерии и регенеративной медицины</w:t>
      </w:r>
      <w:r w:rsidR="00AB67A6">
        <w:rPr>
          <w:sz w:val="28"/>
          <w:szCs w:val="28"/>
          <w:lang w:val="ru-RU"/>
        </w:rPr>
        <w:t xml:space="preserve"> </w:t>
      </w:r>
      <w:r w:rsidR="00AB67A6" w:rsidRPr="000176EE">
        <w:rPr>
          <w:sz w:val="28"/>
          <w:szCs w:val="28"/>
          <w:lang w:val="ru-RU"/>
        </w:rPr>
        <w:t>(</w:t>
      </w:r>
      <w:r w:rsidR="000176EE" w:rsidRPr="000176EE">
        <w:rPr>
          <w:sz w:val="28"/>
          <w:szCs w:val="28"/>
          <w:lang w:val="ru-RU"/>
        </w:rPr>
        <w:t>Олжаев Ф. С., доктор медицины, хирург, научный сотрудник</w:t>
      </w:r>
      <w:r w:rsidR="00AB67A6" w:rsidRPr="000176EE">
        <w:rPr>
          <w:sz w:val="28"/>
          <w:szCs w:val="28"/>
          <w:lang w:val="ru-RU"/>
        </w:rPr>
        <w:t>)</w:t>
      </w:r>
      <w:r w:rsidRPr="000176EE">
        <w:rPr>
          <w:sz w:val="28"/>
          <w:szCs w:val="28"/>
          <w:lang w:val="ru-RU"/>
        </w:rPr>
        <w:t xml:space="preserve">, </w:t>
      </w:r>
      <w:r w:rsidRPr="00A53A5A">
        <w:rPr>
          <w:sz w:val="28"/>
          <w:szCs w:val="28"/>
          <w:lang w:val="ru-RU"/>
        </w:rPr>
        <w:t xml:space="preserve">имеющий соответствующую квалификацию в области сосудистой хирургии и обладающий навыками выполнения микрохирургических операций, в том числе на магистральных сосудах. Для отработки метода по созданию фокальной ишемии головного мозга было использовано 10 крыс. Была воспроизведена модель ИИ у крыс посредством </w:t>
      </w:r>
      <w:r w:rsidRPr="00A53A5A">
        <w:rPr>
          <w:sz w:val="28"/>
          <w:szCs w:val="28"/>
          <w:shd w:val="clear" w:color="auto" w:fill="FFFFFF"/>
          <w:lang w:val="ru-RU"/>
        </w:rPr>
        <w:t>ОСМА в соответствии с ранее описанным протоколом</w:t>
      </w:r>
      <w:r w:rsidR="000551D3" w:rsidRPr="00A53A5A">
        <w:rPr>
          <w:sz w:val="28"/>
          <w:szCs w:val="28"/>
          <w:shd w:val="clear" w:color="auto" w:fill="FFFFFF"/>
          <w:lang w:val="ru-RU"/>
        </w:rPr>
        <w:t xml:space="preserve"> [196]</w:t>
      </w:r>
      <w:r w:rsidRPr="00A53A5A">
        <w:rPr>
          <w:sz w:val="28"/>
          <w:szCs w:val="28"/>
          <w:shd w:val="clear" w:color="auto" w:fill="FFFFFF"/>
          <w:lang w:val="ru-RU"/>
        </w:rPr>
        <w:t xml:space="preserve">. В качестве временного обтуратора просвета средней мозговой артерии был </w:t>
      </w:r>
      <w:r w:rsidRPr="00A53A5A">
        <w:rPr>
          <w:sz w:val="28"/>
          <w:szCs w:val="28"/>
          <w:lang w:val="ru-RU"/>
        </w:rPr>
        <w:t xml:space="preserve">использован </w:t>
      </w:r>
      <w:r w:rsidRPr="00A53A5A">
        <w:rPr>
          <w:rFonts w:eastAsia="Arial,Bold"/>
          <w:bCs/>
          <w:sz w:val="28"/>
          <w:szCs w:val="28"/>
          <w:lang w:val="ru-RU" w:eastAsia="en-US"/>
        </w:rPr>
        <w:t>нейлоновый монофиламент</w:t>
      </w:r>
      <w:r w:rsidRPr="00A53A5A">
        <w:rPr>
          <w:sz w:val="28"/>
          <w:szCs w:val="28"/>
          <w:lang w:val="ru-RU"/>
        </w:rPr>
        <w:t xml:space="preserve"> 4/0 с утолщенным силиконовым наконечником (</w:t>
      </w:r>
      <w:r w:rsidRPr="00A53A5A">
        <w:rPr>
          <w:sz w:val="28"/>
          <w:szCs w:val="28"/>
        </w:rPr>
        <w:t>Doccol</w:t>
      </w:r>
      <w:r w:rsidRPr="00A53A5A">
        <w:rPr>
          <w:sz w:val="28"/>
          <w:szCs w:val="28"/>
          <w:lang w:val="ru-RU"/>
        </w:rPr>
        <w:t xml:space="preserve"> </w:t>
      </w:r>
      <w:r w:rsidRPr="00A53A5A">
        <w:rPr>
          <w:sz w:val="28"/>
          <w:szCs w:val="28"/>
        </w:rPr>
        <w:t>Corp</w:t>
      </w:r>
      <w:r w:rsidRPr="00A53A5A">
        <w:rPr>
          <w:sz w:val="28"/>
          <w:szCs w:val="28"/>
          <w:lang w:val="ru-RU"/>
        </w:rPr>
        <w:t xml:space="preserve">. </w:t>
      </w:r>
      <w:r w:rsidRPr="00A53A5A">
        <w:rPr>
          <w:sz w:val="28"/>
          <w:szCs w:val="28"/>
        </w:rPr>
        <w:t>USA</w:t>
      </w:r>
      <w:r w:rsidRPr="00A53A5A">
        <w:rPr>
          <w:sz w:val="28"/>
          <w:szCs w:val="28"/>
          <w:lang w:val="ru-RU"/>
        </w:rPr>
        <w:t xml:space="preserve">), который путем реверсии под визуальным контролем был введен в </w:t>
      </w:r>
      <w:r w:rsidRPr="00A53A5A">
        <w:rPr>
          <w:i/>
          <w:sz w:val="28"/>
          <w:szCs w:val="28"/>
        </w:rPr>
        <w:t>a</w:t>
      </w:r>
      <w:r w:rsidRPr="00A53A5A">
        <w:rPr>
          <w:i/>
          <w:sz w:val="28"/>
          <w:szCs w:val="28"/>
          <w:lang w:val="ru-RU"/>
        </w:rPr>
        <w:t>.</w:t>
      </w:r>
      <w:r w:rsidRPr="00A53A5A">
        <w:rPr>
          <w:i/>
          <w:sz w:val="28"/>
          <w:szCs w:val="28"/>
        </w:rPr>
        <w:t>carotis</w:t>
      </w:r>
      <w:r w:rsidRPr="00A53A5A">
        <w:rPr>
          <w:i/>
          <w:sz w:val="28"/>
          <w:szCs w:val="28"/>
          <w:lang w:val="ru-RU"/>
        </w:rPr>
        <w:t xml:space="preserve"> </w:t>
      </w:r>
      <w:r w:rsidRPr="00A53A5A">
        <w:rPr>
          <w:i/>
          <w:sz w:val="28"/>
          <w:szCs w:val="28"/>
        </w:rPr>
        <w:t>interna</w:t>
      </w:r>
      <w:r w:rsidRPr="00A53A5A">
        <w:rPr>
          <w:i/>
          <w:sz w:val="28"/>
          <w:szCs w:val="28"/>
          <w:lang w:val="ru-RU"/>
        </w:rPr>
        <w:t xml:space="preserve"> </w:t>
      </w:r>
      <w:r w:rsidRPr="00A53A5A">
        <w:rPr>
          <w:sz w:val="28"/>
          <w:szCs w:val="28"/>
          <w:lang w:val="ru-RU"/>
        </w:rPr>
        <w:t xml:space="preserve">до уровня 17-20 мм до </w:t>
      </w:r>
      <w:r w:rsidRPr="00A53A5A">
        <w:rPr>
          <w:i/>
          <w:sz w:val="28"/>
          <w:szCs w:val="28"/>
        </w:rPr>
        <w:t>a</w:t>
      </w:r>
      <w:r w:rsidRPr="00A53A5A">
        <w:rPr>
          <w:i/>
          <w:sz w:val="28"/>
          <w:szCs w:val="28"/>
          <w:lang w:val="ru-RU"/>
        </w:rPr>
        <w:t xml:space="preserve">. </w:t>
      </w:r>
      <w:r w:rsidRPr="00A53A5A">
        <w:rPr>
          <w:i/>
          <w:sz w:val="28"/>
          <w:szCs w:val="28"/>
        </w:rPr>
        <w:t>cerebri</w:t>
      </w:r>
      <w:r w:rsidRPr="00A53A5A">
        <w:rPr>
          <w:i/>
          <w:sz w:val="28"/>
          <w:szCs w:val="28"/>
          <w:lang w:val="ru-RU"/>
        </w:rPr>
        <w:t xml:space="preserve"> </w:t>
      </w:r>
      <w:r w:rsidRPr="00A53A5A">
        <w:rPr>
          <w:i/>
          <w:sz w:val="28"/>
          <w:szCs w:val="28"/>
        </w:rPr>
        <w:t>media</w:t>
      </w:r>
      <w:r w:rsidRPr="00A53A5A">
        <w:rPr>
          <w:sz w:val="28"/>
          <w:szCs w:val="28"/>
          <w:lang w:val="ru-RU"/>
        </w:rPr>
        <w:t xml:space="preserve">. В таком положении монофиламент был оставлен на 2 часа для создания фокальной зоны острой церебральной ишемии. Для подтверждения наличия фокального ишемического инсульта головного мозга, через 24 часа после окклюзии средней мозговой артерии у лабораторных животных проводили забор тканей головного мозга под изофлюрановой анастезией. Затем проводили анализ гистологических препаратов мозга исследуемых животных. </w:t>
      </w:r>
    </w:p>
    <w:p w14:paraId="5F148F97" w14:textId="77777777" w:rsidR="00554B25" w:rsidRPr="00A53A5A" w:rsidRDefault="00554B25" w:rsidP="00554B25">
      <w:pPr>
        <w:ind w:firstLine="567"/>
        <w:jc w:val="both"/>
        <w:rPr>
          <w:rFonts w:eastAsiaTheme="minorEastAsia"/>
          <w:sz w:val="28"/>
          <w:szCs w:val="28"/>
          <w:lang w:val="ru-RU"/>
        </w:rPr>
      </w:pPr>
    </w:p>
    <w:p w14:paraId="32D581B4" w14:textId="7269BC77" w:rsidR="00554B25" w:rsidRPr="00394667" w:rsidRDefault="00554B25" w:rsidP="00554B25">
      <w:pPr>
        <w:ind w:firstLine="567"/>
        <w:jc w:val="both"/>
        <w:rPr>
          <w:b/>
          <w:sz w:val="28"/>
          <w:szCs w:val="28"/>
          <w:lang w:val="ru-RU"/>
        </w:rPr>
      </w:pPr>
      <w:r w:rsidRPr="00394667">
        <w:rPr>
          <w:b/>
          <w:sz w:val="28"/>
          <w:szCs w:val="28"/>
          <w:lang w:val="ru-RU"/>
        </w:rPr>
        <w:t>2.1</w:t>
      </w:r>
      <w:r w:rsidR="00A85467" w:rsidRPr="00394667">
        <w:rPr>
          <w:b/>
          <w:sz w:val="28"/>
          <w:szCs w:val="28"/>
          <w:lang w:val="ru-RU"/>
        </w:rPr>
        <w:t>5</w:t>
      </w:r>
      <w:r w:rsidRPr="00394667">
        <w:rPr>
          <w:b/>
          <w:sz w:val="28"/>
          <w:szCs w:val="28"/>
          <w:lang w:val="ru-RU"/>
        </w:rPr>
        <w:t xml:space="preserve"> </w:t>
      </w:r>
      <w:r w:rsidR="00AB67A6" w:rsidRPr="00394667">
        <w:rPr>
          <w:b/>
          <w:sz w:val="28"/>
          <w:szCs w:val="28"/>
          <w:lang w:val="ru-RU"/>
        </w:rPr>
        <w:t xml:space="preserve">Методика изготовления </w:t>
      </w:r>
      <w:r w:rsidRPr="00394667">
        <w:rPr>
          <w:b/>
          <w:sz w:val="28"/>
          <w:szCs w:val="28"/>
          <w:lang w:val="ru-RU"/>
        </w:rPr>
        <w:t xml:space="preserve">гистологических препаратов </w:t>
      </w:r>
    </w:p>
    <w:p w14:paraId="43DD94CE" w14:textId="4ED1CF15" w:rsidR="00554B25" w:rsidRPr="00394667" w:rsidRDefault="00554B25" w:rsidP="00554B25">
      <w:pPr>
        <w:ind w:firstLine="567"/>
        <w:jc w:val="both"/>
        <w:rPr>
          <w:sz w:val="28"/>
          <w:szCs w:val="28"/>
          <w:lang w:val="kk-KZ"/>
        </w:rPr>
      </w:pPr>
      <w:r w:rsidRPr="00394667">
        <w:rPr>
          <w:sz w:val="28"/>
          <w:szCs w:val="28"/>
          <w:lang w:val="ru-RU"/>
        </w:rPr>
        <w:t xml:space="preserve">Головной мозг крыс </w:t>
      </w:r>
      <w:r w:rsidR="009303AB" w:rsidRPr="00394667">
        <w:rPr>
          <w:sz w:val="28"/>
          <w:szCs w:val="28"/>
          <w:lang w:val="ru-RU"/>
        </w:rPr>
        <w:t xml:space="preserve">после извлечения </w:t>
      </w:r>
      <w:r w:rsidRPr="00394667">
        <w:rPr>
          <w:sz w:val="28"/>
          <w:szCs w:val="28"/>
          <w:lang w:val="ru-RU"/>
        </w:rPr>
        <w:t>фиксировали в 10% растворе нейтрального формалина</w:t>
      </w:r>
      <w:r w:rsidR="009303AB" w:rsidRPr="00394667">
        <w:rPr>
          <w:sz w:val="28"/>
          <w:szCs w:val="28"/>
          <w:lang w:val="ru-RU"/>
        </w:rPr>
        <w:t xml:space="preserve"> в течение 10 дней</w:t>
      </w:r>
      <w:r w:rsidRPr="00394667">
        <w:rPr>
          <w:sz w:val="28"/>
          <w:szCs w:val="28"/>
          <w:lang w:val="ru-RU"/>
        </w:rPr>
        <w:t>. После фиксации образцы отмывали от формалина, затем проводили постепенную дегидратацию образцов фиксированного мозга в</w:t>
      </w:r>
      <w:r w:rsidR="009303AB" w:rsidRPr="00394667">
        <w:rPr>
          <w:sz w:val="28"/>
          <w:szCs w:val="28"/>
          <w:lang w:val="ru-RU"/>
        </w:rPr>
        <w:t xml:space="preserve"> двух сменах</w:t>
      </w:r>
      <w:r w:rsidRPr="00394667">
        <w:rPr>
          <w:sz w:val="28"/>
          <w:szCs w:val="28"/>
          <w:lang w:val="ru-RU"/>
        </w:rPr>
        <w:t xml:space="preserve"> 70</w:t>
      </w:r>
      <w:r w:rsidR="005325B9" w:rsidRPr="00394667">
        <w:rPr>
          <w:sz w:val="28"/>
          <w:szCs w:val="28"/>
          <w:lang w:val="ru-RU"/>
        </w:rPr>
        <w:t>°</w:t>
      </w:r>
      <w:r w:rsidRPr="00394667">
        <w:rPr>
          <w:sz w:val="28"/>
          <w:szCs w:val="28"/>
          <w:lang w:val="ru-RU"/>
        </w:rPr>
        <w:t>, 95</w:t>
      </w:r>
      <w:r w:rsidR="005325B9" w:rsidRPr="00394667">
        <w:rPr>
          <w:sz w:val="28"/>
          <w:szCs w:val="28"/>
          <w:lang w:val="ru-RU"/>
        </w:rPr>
        <w:t>°</w:t>
      </w:r>
      <w:r w:rsidRPr="00394667">
        <w:rPr>
          <w:sz w:val="28"/>
          <w:szCs w:val="28"/>
          <w:lang w:val="ru-RU"/>
        </w:rPr>
        <w:t>, 100</w:t>
      </w:r>
      <w:r w:rsidR="005325B9" w:rsidRPr="00394667">
        <w:rPr>
          <w:sz w:val="28"/>
          <w:szCs w:val="28"/>
          <w:lang w:val="ru-RU"/>
        </w:rPr>
        <w:t>°</w:t>
      </w:r>
      <w:r w:rsidRPr="00394667">
        <w:rPr>
          <w:sz w:val="28"/>
          <w:szCs w:val="28"/>
          <w:lang w:val="ru-RU"/>
        </w:rPr>
        <w:t xml:space="preserve"> этилово</w:t>
      </w:r>
      <w:r w:rsidR="009303AB" w:rsidRPr="00394667">
        <w:rPr>
          <w:sz w:val="28"/>
          <w:szCs w:val="28"/>
          <w:lang w:val="ru-RU"/>
        </w:rPr>
        <w:t>го</w:t>
      </w:r>
      <w:r w:rsidRPr="00394667">
        <w:rPr>
          <w:sz w:val="28"/>
          <w:szCs w:val="28"/>
          <w:lang w:val="ru-RU"/>
        </w:rPr>
        <w:t xml:space="preserve"> спирт</w:t>
      </w:r>
      <w:r w:rsidR="009303AB" w:rsidRPr="00394667">
        <w:rPr>
          <w:sz w:val="28"/>
          <w:szCs w:val="28"/>
          <w:lang w:val="ru-RU"/>
        </w:rPr>
        <w:t>а</w:t>
      </w:r>
      <w:r w:rsidRPr="00394667">
        <w:rPr>
          <w:sz w:val="28"/>
          <w:szCs w:val="28"/>
          <w:lang w:val="ru-RU"/>
        </w:rPr>
        <w:t>, с последующим погружением в ксилол. После этого образцы заключали в парафиновые блоки. С помощью микротома (</w:t>
      </w:r>
      <w:r w:rsidRPr="00394667">
        <w:rPr>
          <w:sz w:val="28"/>
          <w:szCs w:val="28"/>
        </w:rPr>
        <w:t>Leica</w:t>
      </w:r>
      <w:r w:rsidRPr="00394667">
        <w:rPr>
          <w:sz w:val="28"/>
          <w:szCs w:val="28"/>
          <w:lang w:val="ru-RU"/>
        </w:rPr>
        <w:t xml:space="preserve">, </w:t>
      </w:r>
      <w:r w:rsidRPr="00394667">
        <w:rPr>
          <w:sz w:val="28"/>
          <w:szCs w:val="28"/>
        </w:rPr>
        <w:t>Germany</w:t>
      </w:r>
      <w:r w:rsidRPr="00394667">
        <w:rPr>
          <w:sz w:val="28"/>
          <w:szCs w:val="28"/>
          <w:lang w:val="kk-KZ"/>
        </w:rPr>
        <w:t>)</w:t>
      </w:r>
      <w:r w:rsidRPr="00394667">
        <w:rPr>
          <w:sz w:val="28"/>
          <w:szCs w:val="28"/>
          <w:lang w:val="ru-RU"/>
        </w:rPr>
        <w:t xml:space="preserve"> получали срезы толщиной 5 мкм, </w:t>
      </w:r>
      <w:r w:rsidR="009303AB" w:rsidRPr="00394667">
        <w:rPr>
          <w:sz w:val="28"/>
          <w:szCs w:val="28"/>
          <w:lang w:val="ru-RU"/>
        </w:rPr>
        <w:t xml:space="preserve">которые </w:t>
      </w:r>
      <w:r w:rsidRPr="00394667">
        <w:rPr>
          <w:sz w:val="28"/>
          <w:szCs w:val="28"/>
          <w:lang w:val="ru-RU"/>
        </w:rPr>
        <w:t>монтировали на предметны</w:t>
      </w:r>
      <w:r w:rsidR="009303AB" w:rsidRPr="00394667">
        <w:rPr>
          <w:sz w:val="28"/>
          <w:szCs w:val="28"/>
          <w:lang w:val="ru-RU"/>
        </w:rPr>
        <w:t>х</w:t>
      </w:r>
      <w:r w:rsidRPr="00394667">
        <w:rPr>
          <w:sz w:val="28"/>
          <w:szCs w:val="28"/>
          <w:lang w:val="ru-RU"/>
        </w:rPr>
        <w:t xml:space="preserve"> стекла</w:t>
      </w:r>
      <w:r w:rsidR="009303AB" w:rsidRPr="00394667">
        <w:rPr>
          <w:sz w:val="28"/>
          <w:szCs w:val="28"/>
          <w:lang w:val="ru-RU"/>
        </w:rPr>
        <w:t>х,</w:t>
      </w:r>
      <w:r w:rsidRPr="00394667">
        <w:rPr>
          <w:sz w:val="28"/>
          <w:szCs w:val="28"/>
          <w:lang w:val="ru-RU"/>
        </w:rPr>
        <w:t xml:space="preserve"> расправля</w:t>
      </w:r>
      <w:r w:rsidR="009303AB" w:rsidRPr="00394667">
        <w:rPr>
          <w:sz w:val="28"/>
          <w:szCs w:val="28"/>
          <w:lang w:val="ru-RU"/>
        </w:rPr>
        <w:t>я</w:t>
      </w:r>
      <w:r w:rsidRPr="00394667">
        <w:rPr>
          <w:sz w:val="28"/>
          <w:szCs w:val="28"/>
          <w:lang w:val="ru-RU"/>
        </w:rPr>
        <w:t xml:space="preserve"> на </w:t>
      </w:r>
      <w:r w:rsidR="009303AB" w:rsidRPr="00394667">
        <w:rPr>
          <w:sz w:val="28"/>
          <w:szCs w:val="28"/>
          <w:lang w:val="ru-RU"/>
        </w:rPr>
        <w:t>нагревательном</w:t>
      </w:r>
      <w:r w:rsidRPr="00394667">
        <w:rPr>
          <w:sz w:val="28"/>
          <w:szCs w:val="28"/>
          <w:lang w:val="ru-RU"/>
        </w:rPr>
        <w:t xml:space="preserve"> столике</w:t>
      </w:r>
      <w:r w:rsidR="009303AB" w:rsidRPr="00394667">
        <w:rPr>
          <w:sz w:val="28"/>
          <w:szCs w:val="28"/>
          <w:lang w:val="ru-RU"/>
        </w:rPr>
        <w:t>. З</w:t>
      </w:r>
      <w:r w:rsidRPr="00394667">
        <w:rPr>
          <w:sz w:val="28"/>
          <w:szCs w:val="28"/>
          <w:lang w:val="ru-RU"/>
        </w:rPr>
        <w:t xml:space="preserve">атем </w:t>
      </w:r>
      <w:r w:rsidR="009303AB" w:rsidRPr="00394667">
        <w:rPr>
          <w:sz w:val="28"/>
          <w:szCs w:val="28"/>
          <w:lang w:val="ru-RU"/>
        </w:rPr>
        <w:t xml:space="preserve">срезы </w:t>
      </w:r>
      <w:r w:rsidRPr="00394667">
        <w:rPr>
          <w:sz w:val="28"/>
          <w:szCs w:val="28"/>
          <w:lang w:val="ru-RU"/>
        </w:rPr>
        <w:t xml:space="preserve">обрабатывали ксилолом для </w:t>
      </w:r>
      <w:r w:rsidR="009303AB" w:rsidRPr="00394667">
        <w:rPr>
          <w:sz w:val="28"/>
          <w:szCs w:val="28"/>
          <w:lang w:val="ru-RU"/>
        </w:rPr>
        <w:t>удаления</w:t>
      </w:r>
      <w:r w:rsidRPr="00394667">
        <w:rPr>
          <w:sz w:val="28"/>
          <w:szCs w:val="28"/>
          <w:lang w:val="ru-RU"/>
        </w:rPr>
        <w:t xml:space="preserve"> парафина. Регидратацию гистологических срезов проводили по обратной схеме</w:t>
      </w:r>
      <w:r w:rsidR="005325B9" w:rsidRPr="00394667">
        <w:rPr>
          <w:sz w:val="28"/>
          <w:szCs w:val="28"/>
          <w:lang w:val="ru-RU"/>
        </w:rPr>
        <w:t>:</w:t>
      </w:r>
      <w:r w:rsidRPr="00394667">
        <w:rPr>
          <w:sz w:val="28"/>
          <w:szCs w:val="28"/>
          <w:lang w:val="ru-RU"/>
        </w:rPr>
        <w:t xml:space="preserve"> в </w:t>
      </w:r>
      <w:r w:rsidR="005325B9" w:rsidRPr="00394667">
        <w:rPr>
          <w:sz w:val="28"/>
          <w:szCs w:val="28"/>
          <w:lang w:val="ru-RU"/>
        </w:rPr>
        <w:t xml:space="preserve">двух сменах 100°, 95°, 70° этилового спирта, </w:t>
      </w:r>
      <w:r w:rsidRPr="00394667">
        <w:rPr>
          <w:sz w:val="28"/>
          <w:szCs w:val="28"/>
          <w:lang w:val="ru-RU"/>
        </w:rPr>
        <w:t xml:space="preserve"> и </w:t>
      </w:r>
      <w:r w:rsidR="005325B9" w:rsidRPr="00394667">
        <w:rPr>
          <w:sz w:val="28"/>
          <w:szCs w:val="28"/>
          <w:lang w:val="ru-RU"/>
        </w:rPr>
        <w:t>путем споласкивания</w:t>
      </w:r>
      <w:r w:rsidRPr="00394667">
        <w:rPr>
          <w:sz w:val="28"/>
          <w:szCs w:val="28"/>
          <w:lang w:val="ru-RU"/>
        </w:rPr>
        <w:t xml:space="preserve"> дистиллированной вод</w:t>
      </w:r>
      <w:r w:rsidR="005325B9" w:rsidRPr="00394667">
        <w:rPr>
          <w:sz w:val="28"/>
          <w:szCs w:val="28"/>
          <w:lang w:val="ru-RU"/>
        </w:rPr>
        <w:t>ой</w:t>
      </w:r>
      <w:r w:rsidRPr="00394667">
        <w:rPr>
          <w:sz w:val="28"/>
          <w:szCs w:val="28"/>
          <w:lang w:val="ru-RU"/>
        </w:rPr>
        <w:t xml:space="preserve">. После этого срезы окрашивали гематоксилином-эозином. </w:t>
      </w:r>
      <w:r w:rsidR="00224F8A" w:rsidRPr="00394667">
        <w:rPr>
          <w:sz w:val="28"/>
          <w:szCs w:val="28"/>
          <w:lang w:val="ru-RU"/>
        </w:rPr>
        <w:t>О</w:t>
      </w:r>
      <w:r w:rsidRPr="00394667">
        <w:rPr>
          <w:sz w:val="28"/>
          <w:szCs w:val="28"/>
          <w:lang w:val="ru-RU"/>
        </w:rPr>
        <w:t>краш</w:t>
      </w:r>
      <w:r w:rsidR="00224F8A" w:rsidRPr="00394667">
        <w:rPr>
          <w:sz w:val="28"/>
          <w:szCs w:val="28"/>
          <w:lang w:val="ru-RU"/>
        </w:rPr>
        <w:t>енные гистологические срезы</w:t>
      </w:r>
      <w:r w:rsidRPr="00394667">
        <w:rPr>
          <w:sz w:val="28"/>
          <w:szCs w:val="28"/>
          <w:lang w:val="ru-RU"/>
        </w:rPr>
        <w:t xml:space="preserve"> покрывали канадским бальзамом </w:t>
      </w:r>
      <w:r w:rsidRPr="00394667">
        <w:rPr>
          <w:sz w:val="28"/>
          <w:szCs w:val="28"/>
          <w:lang w:val="ru-RU"/>
        </w:rPr>
        <w:lastRenderedPageBreak/>
        <w:t xml:space="preserve">и </w:t>
      </w:r>
      <w:r w:rsidR="00224F8A" w:rsidRPr="00394667">
        <w:rPr>
          <w:sz w:val="28"/>
          <w:szCs w:val="28"/>
          <w:lang w:val="ru-RU"/>
        </w:rPr>
        <w:t>высушивали</w:t>
      </w:r>
      <w:r w:rsidRPr="00394667">
        <w:rPr>
          <w:sz w:val="28"/>
          <w:szCs w:val="28"/>
          <w:lang w:val="ru-RU"/>
        </w:rPr>
        <w:t xml:space="preserve">. </w:t>
      </w:r>
      <w:r w:rsidR="00224F8A" w:rsidRPr="00394667">
        <w:rPr>
          <w:sz w:val="28"/>
          <w:szCs w:val="28"/>
          <w:lang w:val="ru-RU"/>
        </w:rPr>
        <w:t>Микроскопирование</w:t>
      </w:r>
      <w:r w:rsidRPr="00394667">
        <w:rPr>
          <w:sz w:val="28"/>
          <w:szCs w:val="28"/>
          <w:lang w:val="ru-RU"/>
        </w:rPr>
        <w:t xml:space="preserve"> окрашенных </w:t>
      </w:r>
      <w:r w:rsidR="00224F8A" w:rsidRPr="00394667">
        <w:rPr>
          <w:sz w:val="28"/>
          <w:szCs w:val="28"/>
          <w:lang w:val="ru-RU"/>
        </w:rPr>
        <w:t>препаратов</w:t>
      </w:r>
      <w:r w:rsidRPr="00394667">
        <w:rPr>
          <w:sz w:val="28"/>
          <w:szCs w:val="28"/>
          <w:lang w:val="ru-RU"/>
        </w:rPr>
        <w:t xml:space="preserve"> проводили </w:t>
      </w:r>
      <w:r w:rsidR="00224F8A" w:rsidRPr="00394667">
        <w:rPr>
          <w:sz w:val="28"/>
          <w:szCs w:val="28"/>
          <w:lang w:val="ru-RU"/>
        </w:rPr>
        <w:t>с помощью</w:t>
      </w:r>
      <w:r w:rsidRPr="00394667">
        <w:rPr>
          <w:sz w:val="28"/>
          <w:szCs w:val="28"/>
          <w:lang w:val="ru-RU"/>
        </w:rPr>
        <w:t xml:space="preserve"> светового микроскопа </w:t>
      </w:r>
      <w:r w:rsidRPr="00394667">
        <w:rPr>
          <w:sz w:val="28"/>
          <w:szCs w:val="28"/>
        </w:rPr>
        <w:t>Carl</w:t>
      </w:r>
      <w:r w:rsidRPr="00394667">
        <w:rPr>
          <w:sz w:val="28"/>
          <w:szCs w:val="28"/>
          <w:lang w:val="ru-RU"/>
        </w:rPr>
        <w:t xml:space="preserve"> </w:t>
      </w:r>
      <w:r w:rsidRPr="00394667">
        <w:rPr>
          <w:sz w:val="28"/>
          <w:szCs w:val="28"/>
        </w:rPr>
        <w:t>Zeiss</w:t>
      </w:r>
      <w:r w:rsidRPr="00394667">
        <w:rPr>
          <w:sz w:val="28"/>
          <w:szCs w:val="28"/>
          <w:lang w:val="ru-RU"/>
        </w:rPr>
        <w:t xml:space="preserve"> </w:t>
      </w:r>
      <w:r w:rsidRPr="00394667">
        <w:rPr>
          <w:sz w:val="28"/>
          <w:szCs w:val="28"/>
        </w:rPr>
        <w:t>AxioVert</w:t>
      </w:r>
      <w:r w:rsidRPr="00394667">
        <w:rPr>
          <w:sz w:val="28"/>
          <w:szCs w:val="28"/>
          <w:lang w:val="kk-KZ"/>
        </w:rPr>
        <w:t xml:space="preserve">. </w:t>
      </w:r>
    </w:p>
    <w:p w14:paraId="26A28871" w14:textId="77777777" w:rsidR="00554B25" w:rsidRPr="00A53A5A" w:rsidRDefault="00554B25" w:rsidP="00554B25">
      <w:pPr>
        <w:ind w:firstLine="567"/>
        <w:jc w:val="both"/>
        <w:rPr>
          <w:sz w:val="28"/>
          <w:szCs w:val="28"/>
          <w:lang w:val="kk-KZ"/>
        </w:rPr>
      </w:pPr>
    </w:p>
    <w:p w14:paraId="44591637" w14:textId="51303F79" w:rsidR="00554B25" w:rsidRPr="00394667" w:rsidRDefault="00554B25" w:rsidP="00554B25">
      <w:pPr>
        <w:tabs>
          <w:tab w:val="left" w:pos="851"/>
        </w:tabs>
        <w:ind w:firstLine="567"/>
        <w:jc w:val="both"/>
        <w:rPr>
          <w:b/>
          <w:sz w:val="28"/>
          <w:szCs w:val="28"/>
          <w:lang w:val="kk-KZ" w:eastAsia="ar-SA"/>
        </w:rPr>
      </w:pPr>
      <w:r w:rsidRPr="00394667">
        <w:rPr>
          <w:b/>
          <w:sz w:val="28"/>
          <w:szCs w:val="28"/>
          <w:lang w:val="kk-KZ" w:eastAsia="ar-SA"/>
        </w:rPr>
        <w:t>2.</w:t>
      </w:r>
      <w:r w:rsidRPr="00394667">
        <w:rPr>
          <w:b/>
          <w:sz w:val="28"/>
          <w:szCs w:val="28"/>
          <w:lang w:val="ru-RU" w:eastAsia="ar-SA"/>
        </w:rPr>
        <w:t>1</w:t>
      </w:r>
      <w:r w:rsidR="00A85467" w:rsidRPr="00394667">
        <w:rPr>
          <w:b/>
          <w:sz w:val="28"/>
          <w:szCs w:val="28"/>
          <w:lang w:val="ru-RU" w:eastAsia="ar-SA"/>
        </w:rPr>
        <w:t>6</w:t>
      </w:r>
      <w:r w:rsidRPr="00394667">
        <w:rPr>
          <w:b/>
          <w:sz w:val="28"/>
          <w:szCs w:val="28"/>
          <w:lang w:val="kk-KZ" w:eastAsia="ar-SA"/>
        </w:rPr>
        <w:t xml:space="preserve"> </w:t>
      </w:r>
      <w:r w:rsidR="00481C8A" w:rsidRPr="00394667">
        <w:rPr>
          <w:b/>
          <w:sz w:val="28"/>
          <w:szCs w:val="28"/>
          <w:lang w:val="kk-KZ" w:eastAsia="ar-SA"/>
        </w:rPr>
        <w:t>Методика о</w:t>
      </w:r>
      <w:r w:rsidRPr="00394667">
        <w:rPr>
          <w:b/>
          <w:sz w:val="28"/>
          <w:szCs w:val="28"/>
          <w:lang w:val="kk-KZ" w:eastAsia="ar-SA"/>
        </w:rPr>
        <w:t>ценк</w:t>
      </w:r>
      <w:r w:rsidR="00481C8A" w:rsidRPr="00394667">
        <w:rPr>
          <w:b/>
          <w:sz w:val="28"/>
          <w:szCs w:val="28"/>
          <w:lang w:val="kk-KZ" w:eastAsia="ar-SA"/>
        </w:rPr>
        <w:t>и</w:t>
      </w:r>
      <w:r w:rsidRPr="00394667">
        <w:rPr>
          <w:b/>
          <w:sz w:val="28"/>
          <w:szCs w:val="28"/>
          <w:lang w:val="kk-KZ" w:eastAsia="ar-SA"/>
        </w:rPr>
        <w:t xml:space="preserve"> сенсомоторной  </w:t>
      </w:r>
      <w:r w:rsidR="00481C8A" w:rsidRPr="00394667">
        <w:rPr>
          <w:b/>
          <w:sz w:val="28"/>
          <w:szCs w:val="28"/>
          <w:lang w:val="kk-KZ" w:eastAsia="ar-SA"/>
        </w:rPr>
        <w:t xml:space="preserve">функции </w:t>
      </w:r>
      <w:r w:rsidRPr="00394667">
        <w:rPr>
          <w:b/>
          <w:sz w:val="28"/>
          <w:szCs w:val="28"/>
          <w:lang w:val="kk-KZ" w:eastAsia="ar-SA"/>
        </w:rPr>
        <w:t xml:space="preserve">лабораторных животных с ОСМА и подвергнутых воздействию экстракта </w:t>
      </w:r>
      <w:r w:rsidR="00481C8A" w:rsidRPr="00394667">
        <w:rPr>
          <w:b/>
          <w:sz w:val="28"/>
          <w:szCs w:val="28"/>
          <w:lang w:val="kk-KZ" w:eastAsia="ar-SA"/>
        </w:rPr>
        <w:t>из кермека Гмелина</w:t>
      </w:r>
    </w:p>
    <w:p w14:paraId="28B61A8B" w14:textId="7727C697" w:rsidR="00554B25" w:rsidRPr="00A53A5A" w:rsidRDefault="00554B25" w:rsidP="00554B25">
      <w:pPr>
        <w:ind w:firstLine="567"/>
        <w:jc w:val="both"/>
        <w:rPr>
          <w:sz w:val="28"/>
          <w:szCs w:val="28"/>
          <w:lang w:val="ru-RU"/>
        </w:rPr>
      </w:pPr>
      <w:r w:rsidRPr="00A53A5A">
        <w:rPr>
          <w:sz w:val="28"/>
          <w:szCs w:val="28"/>
          <w:lang w:val="ru-RU"/>
        </w:rPr>
        <w:t>Анализ опорно-двигательной функции передних и задних конечностей лабораторных животных проводили с помощью теста для оценки сенсомоторики «Сужающаяся дорожка» (рисунок 1</w:t>
      </w:r>
      <w:r w:rsidR="00BE0C38">
        <w:rPr>
          <w:sz w:val="28"/>
          <w:szCs w:val="28"/>
          <w:lang w:val="ru-RU"/>
        </w:rPr>
        <w:t xml:space="preserve">0 </w:t>
      </w:r>
      <w:r w:rsidRPr="00A53A5A">
        <w:rPr>
          <w:sz w:val="28"/>
          <w:szCs w:val="28"/>
          <w:lang w:val="ru-RU"/>
        </w:rPr>
        <w:t>А). Суть данного теста заключается в том, что животное, пересекая специальную доску, интенсивно освещенную в самом начале и имеющую постепенное сужение по всей длине, стремится попасть в затемненный бокс (рисунок 1</w:t>
      </w:r>
      <w:r w:rsidR="00BE0C38">
        <w:rPr>
          <w:sz w:val="28"/>
          <w:szCs w:val="28"/>
          <w:lang w:val="ru-RU"/>
        </w:rPr>
        <w:t xml:space="preserve">0 </w:t>
      </w:r>
      <w:r w:rsidRPr="00A53A5A">
        <w:rPr>
          <w:sz w:val="28"/>
          <w:szCs w:val="28"/>
          <w:lang w:val="ru-RU"/>
        </w:rPr>
        <w:t>В).</w:t>
      </w:r>
    </w:p>
    <w:p w14:paraId="6D2502D0" w14:textId="77777777" w:rsidR="00554B25" w:rsidRPr="00A53A5A" w:rsidRDefault="00554B25" w:rsidP="00BE0C38">
      <w:pPr>
        <w:jc w:val="center"/>
        <w:rPr>
          <w:sz w:val="28"/>
          <w:szCs w:val="28"/>
        </w:rPr>
      </w:pPr>
      <w:r w:rsidRPr="00A53A5A">
        <w:rPr>
          <w:noProof/>
          <w:sz w:val="28"/>
          <w:szCs w:val="28"/>
          <w:lang w:val="ru-RU" w:eastAsia="ru-RU"/>
        </w:rPr>
        <w:drawing>
          <wp:inline distT="0" distB="0" distL="0" distR="0" wp14:anchorId="4E0589FB" wp14:editId="0B47C232">
            <wp:extent cx="5991644" cy="3190875"/>
            <wp:effectExtent l="0" t="0" r="9525" b="0"/>
            <wp:docPr id="13" name="Рисунок 13" descr="Beam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m walk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39503" cy="3216363"/>
                    </a:xfrm>
                    <a:prstGeom prst="rect">
                      <a:avLst/>
                    </a:prstGeom>
                    <a:noFill/>
                    <a:ln>
                      <a:noFill/>
                    </a:ln>
                  </pic:spPr>
                </pic:pic>
              </a:graphicData>
            </a:graphic>
          </wp:inline>
        </w:drawing>
      </w:r>
    </w:p>
    <w:p w14:paraId="3FE9C7DE" w14:textId="77777777" w:rsidR="00554B25" w:rsidRDefault="00554B25" w:rsidP="00554B25">
      <w:pPr>
        <w:jc w:val="both"/>
        <w:rPr>
          <w:sz w:val="28"/>
          <w:szCs w:val="28"/>
          <w:lang w:val="ru-RU"/>
        </w:rPr>
      </w:pPr>
    </w:p>
    <w:p w14:paraId="06A5757B" w14:textId="70E27644" w:rsidR="00554B25" w:rsidRPr="00394667" w:rsidRDefault="00554B25" w:rsidP="00BE0C38">
      <w:pPr>
        <w:jc w:val="center"/>
        <w:rPr>
          <w:sz w:val="28"/>
          <w:szCs w:val="28"/>
          <w:lang w:val="ru-RU"/>
        </w:rPr>
      </w:pPr>
      <w:r w:rsidRPr="00A53A5A">
        <w:rPr>
          <w:sz w:val="28"/>
          <w:szCs w:val="28"/>
          <w:lang w:val="ru-RU"/>
        </w:rPr>
        <w:t>Рисунок 1</w:t>
      </w:r>
      <w:r w:rsidR="00F3023E" w:rsidRPr="00A53A5A">
        <w:rPr>
          <w:sz w:val="28"/>
          <w:szCs w:val="28"/>
          <w:lang w:val="ru-RU"/>
        </w:rPr>
        <w:t>0</w:t>
      </w:r>
      <w:r w:rsidR="00BE0C38">
        <w:rPr>
          <w:sz w:val="28"/>
          <w:szCs w:val="28"/>
          <w:lang w:val="ru-RU"/>
        </w:rPr>
        <w:t xml:space="preserve"> -</w:t>
      </w:r>
      <w:r w:rsidRPr="00A53A5A">
        <w:rPr>
          <w:sz w:val="28"/>
          <w:szCs w:val="28"/>
          <w:lang w:val="ru-RU"/>
        </w:rPr>
        <w:t xml:space="preserve"> Тест – система для оценки сенсомоторной функции передних и </w:t>
      </w:r>
      <w:r w:rsidRPr="00394667">
        <w:rPr>
          <w:sz w:val="28"/>
          <w:szCs w:val="28"/>
          <w:lang w:val="ru-RU"/>
        </w:rPr>
        <w:t>задних конечностей</w:t>
      </w:r>
      <w:r w:rsidR="00005934" w:rsidRPr="00394667">
        <w:rPr>
          <w:sz w:val="28"/>
          <w:szCs w:val="28"/>
          <w:lang w:val="ru-RU"/>
        </w:rPr>
        <w:t xml:space="preserve"> крыс</w:t>
      </w:r>
    </w:p>
    <w:p w14:paraId="14989D65" w14:textId="77777777" w:rsidR="00554B25" w:rsidRPr="00A53A5A" w:rsidRDefault="00554B25" w:rsidP="00BE0C38">
      <w:pPr>
        <w:jc w:val="center"/>
        <w:rPr>
          <w:sz w:val="28"/>
          <w:szCs w:val="28"/>
          <w:lang w:val="ru-RU"/>
        </w:rPr>
      </w:pPr>
      <w:r w:rsidRPr="00A53A5A">
        <w:rPr>
          <w:sz w:val="28"/>
          <w:szCs w:val="28"/>
          <w:lang w:val="ru-RU"/>
        </w:rPr>
        <w:t>А – Установка «Сужающаяся дорожка»; В – Тестирование животного</w:t>
      </w:r>
    </w:p>
    <w:p w14:paraId="3DDAD786" w14:textId="77777777" w:rsidR="00554B25" w:rsidRPr="00A53A5A" w:rsidRDefault="00554B25" w:rsidP="00554B25">
      <w:pPr>
        <w:jc w:val="both"/>
        <w:rPr>
          <w:b/>
          <w:sz w:val="28"/>
          <w:szCs w:val="28"/>
          <w:lang w:val="ru-RU"/>
        </w:rPr>
      </w:pPr>
    </w:p>
    <w:p w14:paraId="0F8B137D" w14:textId="424BAF77" w:rsidR="00554B25" w:rsidRPr="00A53A5A" w:rsidRDefault="00554B25" w:rsidP="00554B25">
      <w:pPr>
        <w:ind w:firstLine="567"/>
        <w:jc w:val="both"/>
        <w:rPr>
          <w:sz w:val="28"/>
          <w:szCs w:val="28"/>
          <w:lang w:val="ru-RU"/>
        </w:rPr>
      </w:pPr>
      <w:r w:rsidRPr="00A53A5A">
        <w:rPr>
          <w:sz w:val="28"/>
          <w:szCs w:val="28"/>
          <w:lang w:val="kk-KZ"/>
        </w:rPr>
        <w:t>Перед проведением эксп</w:t>
      </w:r>
      <w:r w:rsidR="007B2796">
        <w:rPr>
          <w:sz w:val="28"/>
          <w:szCs w:val="28"/>
          <w:lang w:val="kk-KZ"/>
        </w:rPr>
        <w:t>ериментов на сужающейся дорожке</w:t>
      </w:r>
      <w:r w:rsidRPr="00A53A5A">
        <w:rPr>
          <w:sz w:val="28"/>
          <w:szCs w:val="28"/>
          <w:lang w:val="kk-KZ"/>
        </w:rPr>
        <w:t xml:space="preserve"> з</w:t>
      </w:r>
      <w:r w:rsidRPr="00A53A5A">
        <w:rPr>
          <w:sz w:val="28"/>
          <w:szCs w:val="28"/>
          <w:lang w:val="ru-RU"/>
        </w:rPr>
        <w:t xml:space="preserve">а час до проведения тестов крыс помещали в помещение со слабым освещением. Для предотвращения стресса любые манипуляции с животными были сведены к минимуму. Крыс тестировали в течение трех дней. Обучение проводили в течение первых двух дней, на третий день животных тестировали. </w:t>
      </w:r>
    </w:p>
    <w:p w14:paraId="657753C9" w14:textId="77777777" w:rsidR="00554B25" w:rsidRPr="00A53A5A" w:rsidRDefault="00554B25" w:rsidP="00554B25">
      <w:pPr>
        <w:ind w:firstLine="567"/>
        <w:jc w:val="both"/>
        <w:rPr>
          <w:sz w:val="28"/>
          <w:szCs w:val="28"/>
          <w:lang w:val="ru-RU"/>
        </w:rPr>
      </w:pPr>
      <w:r w:rsidRPr="00A53A5A">
        <w:rPr>
          <w:sz w:val="28"/>
          <w:szCs w:val="28"/>
          <w:lang w:val="ru-RU"/>
        </w:rPr>
        <w:t>Крысу помещали на начало доски (широкая часть) и включали яркий свет, вынуждая животное двигаться по сужающейся дорожке в укрытие (темная камера). Весь процесс тестирования записывали на видеокамеру, установленную на достаточном расстоянии от тестовой площадки, таким образом в кадр попадала дорожка целиком.</w:t>
      </w:r>
    </w:p>
    <w:p w14:paraId="7D6B6092" w14:textId="77777777" w:rsidR="00DC1584" w:rsidRPr="00DC1584" w:rsidRDefault="00BA06F1" w:rsidP="00BA06F1">
      <w:pPr>
        <w:tabs>
          <w:tab w:val="left" w:pos="567"/>
        </w:tabs>
        <w:jc w:val="both"/>
        <w:rPr>
          <w:sz w:val="28"/>
          <w:szCs w:val="28"/>
          <w:lang w:val="ru-RU"/>
        </w:rPr>
      </w:pPr>
      <w:r w:rsidRPr="00394667">
        <w:rPr>
          <w:sz w:val="28"/>
          <w:szCs w:val="28"/>
          <w:lang w:val="ru-RU"/>
        </w:rPr>
        <w:t xml:space="preserve">    </w:t>
      </w:r>
    </w:p>
    <w:p w14:paraId="32FF8AE1" w14:textId="77777777" w:rsidR="00493D82" w:rsidRPr="00F62AAA" w:rsidRDefault="00493D82" w:rsidP="00BA06F1">
      <w:pPr>
        <w:tabs>
          <w:tab w:val="left" w:pos="567"/>
        </w:tabs>
        <w:jc w:val="both"/>
        <w:rPr>
          <w:sz w:val="28"/>
          <w:szCs w:val="28"/>
          <w:lang w:val="ru-RU"/>
        </w:rPr>
      </w:pPr>
    </w:p>
    <w:p w14:paraId="1E5B7B5C" w14:textId="1B64AB97" w:rsidR="00554B25" w:rsidRPr="00394667" w:rsidRDefault="00554B25" w:rsidP="00BA06F1">
      <w:pPr>
        <w:tabs>
          <w:tab w:val="left" w:pos="567"/>
        </w:tabs>
        <w:jc w:val="both"/>
        <w:rPr>
          <w:sz w:val="28"/>
          <w:szCs w:val="28"/>
          <w:lang w:val="ru-RU"/>
        </w:rPr>
      </w:pPr>
      <w:r w:rsidRPr="00394667">
        <w:rPr>
          <w:sz w:val="28"/>
          <w:szCs w:val="28"/>
        </w:rPr>
        <w:lastRenderedPageBreak/>
        <w:t>Таблица 1</w:t>
      </w:r>
      <w:r w:rsidR="00BE0C38" w:rsidRPr="00394667">
        <w:rPr>
          <w:sz w:val="28"/>
          <w:szCs w:val="28"/>
          <w:lang w:val="ru-RU"/>
        </w:rPr>
        <w:t xml:space="preserve"> -</w:t>
      </w:r>
      <w:r w:rsidRPr="00394667">
        <w:rPr>
          <w:sz w:val="28"/>
          <w:szCs w:val="28"/>
        </w:rPr>
        <w:t xml:space="preserve"> Схема тестирования </w:t>
      </w:r>
      <w:r w:rsidR="007B2796" w:rsidRPr="00394667">
        <w:rPr>
          <w:sz w:val="28"/>
          <w:szCs w:val="28"/>
          <w:lang w:val="ru-RU"/>
        </w:rPr>
        <w:t xml:space="preserve">животных </w:t>
      </w:r>
    </w:p>
    <w:p w14:paraId="369833B1" w14:textId="77777777" w:rsidR="00554B25" w:rsidRPr="00A53A5A" w:rsidRDefault="00554B25" w:rsidP="001E1B83">
      <w:pPr>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3"/>
        <w:gridCol w:w="2328"/>
        <w:gridCol w:w="2293"/>
        <w:gridCol w:w="2680"/>
      </w:tblGrid>
      <w:tr w:rsidR="00554B25" w:rsidRPr="00A53A5A" w14:paraId="4E58AF34" w14:textId="77777777" w:rsidTr="00554B25">
        <w:trPr>
          <w:trHeight w:val="817"/>
        </w:trPr>
        <w:tc>
          <w:tcPr>
            <w:tcW w:w="1393" w:type="dxa"/>
            <w:vAlign w:val="center"/>
          </w:tcPr>
          <w:p w14:paraId="0803DAC8" w14:textId="77777777" w:rsidR="00554B25" w:rsidRPr="00A53A5A" w:rsidRDefault="00554B25" w:rsidP="001E1B83">
            <w:pPr>
              <w:jc w:val="center"/>
              <w:rPr>
                <w:sz w:val="28"/>
                <w:szCs w:val="28"/>
              </w:rPr>
            </w:pPr>
            <w:r w:rsidRPr="00A53A5A">
              <w:rPr>
                <w:sz w:val="28"/>
                <w:szCs w:val="28"/>
              </w:rPr>
              <w:t>№ попытки</w:t>
            </w:r>
          </w:p>
        </w:tc>
        <w:tc>
          <w:tcPr>
            <w:tcW w:w="2328" w:type="dxa"/>
            <w:vAlign w:val="center"/>
          </w:tcPr>
          <w:p w14:paraId="16ECD717" w14:textId="77777777" w:rsidR="00554B25" w:rsidRPr="00A53A5A" w:rsidRDefault="00554B25" w:rsidP="001E1B83">
            <w:pPr>
              <w:jc w:val="center"/>
              <w:rPr>
                <w:sz w:val="28"/>
                <w:szCs w:val="28"/>
              </w:rPr>
            </w:pPr>
            <w:r w:rsidRPr="00A53A5A">
              <w:rPr>
                <w:sz w:val="28"/>
                <w:szCs w:val="28"/>
              </w:rPr>
              <w:t>День 1</w:t>
            </w:r>
          </w:p>
        </w:tc>
        <w:tc>
          <w:tcPr>
            <w:tcW w:w="0" w:type="auto"/>
            <w:vAlign w:val="center"/>
          </w:tcPr>
          <w:p w14:paraId="17045C2F" w14:textId="77777777" w:rsidR="00554B25" w:rsidRPr="00A53A5A" w:rsidRDefault="00554B25" w:rsidP="001E1B83">
            <w:pPr>
              <w:jc w:val="center"/>
              <w:rPr>
                <w:sz w:val="28"/>
                <w:szCs w:val="28"/>
              </w:rPr>
            </w:pPr>
            <w:r w:rsidRPr="00A53A5A">
              <w:rPr>
                <w:sz w:val="28"/>
                <w:szCs w:val="28"/>
              </w:rPr>
              <w:t>День 2</w:t>
            </w:r>
          </w:p>
        </w:tc>
        <w:tc>
          <w:tcPr>
            <w:tcW w:w="0" w:type="auto"/>
            <w:vAlign w:val="center"/>
          </w:tcPr>
          <w:p w14:paraId="1D512DD9" w14:textId="77777777" w:rsidR="00554B25" w:rsidRPr="00A53A5A" w:rsidRDefault="00554B25" w:rsidP="001E1B83">
            <w:pPr>
              <w:jc w:val="center"/>
              <w:rPr>
                <w:sz w:val="28"/>
                <w:szCs w:val="28"/>
              </w:rPr>
            </w:pPr>
            <w:r w:rsidRPr="00A53A5A">
              <w:rPr>
                <w:sz w:val="28"/>
                <w:szCs w:val="28"/>
              </w:rPr>
              <w:t>День 3</w:t>
            </w:r>
          </w:p>
        </w:tc>
      </w:tr>
      <w:tr w:rsidR="00554B25" w:rsidRPr="00A53A5A" w14:paraId="7C99F870" w14:textId="77777777" w:rsidTr="00554B25">
        <w:trPr>
          <w:trHeight w:val="842"/>
        </w:trPr>
        <w:tc>
          <w:tcPr>
            <w:tcW w:w="1393" w:type="dxa"/>
            <w:vAlign w:val="center"/>
          </w:tcPr>
          <w:p w14:paraId="3B4641C5" w14:textId="77777777" w:rsidR="00554B25" w:rsidRPr="00A53A5A" w:rsidRDefault="00554B25" w:rsidP="001E1B83">
            <w:pPr>
              <w:jc w:val="center"/>
              <w:rPr>
                <w:sz w:val="28"/>
                <w:szCs w:val="28"/>
              </w:rPr>
            </w:pPr>
            <w:r w:rsidRPr="00A53A5A">
              <w:rPr>
                <w:sz w:val="28"/>
                <w:szCs w:val="28"/>
              </w:rPr>
              <w:t>1</w:t>
            </w:r>
          </w:p>
        </w:tc>
        <w:tc>
          <w:tcPr>
            <w:tcW w:w="2328" w:type="dxa"/>
            <w:vAlign w:val="center"/>
          </w:tcPr>
          <w:p w14:paraId="11560147" w14:textId="6483D2EA" w:rsidR="00554B25" w:rsidRPr="00A53A5A" w:rsidRDefault="00554B25" w:rsidP="001E1B83">
            <w:pPr>
              <w:jc w:val="center"/>
              <w:rPr>
                <w:sz w:val="28"/>
                <w:szCs w:val="28"/>
              </w:rPr>
            </w:pPr>
            <w:r w:rsidRPr="00A53A5A">
              <w:rPr>
                <w:sz w:val="28"/>
                <w:szCs w:val="28"/>
              </w:rPr>
              <w:t>1 мин: дистанция</w:t>
            </w:r>
          </w:p>
          <w:p w14:paraId="2B7BCB0C" w14:textId="77777777" w:rsidR="00554B25" w:rsidRPr="00A53A5A" w:rsidRDefault="00554B25" w:rsidP="001E1B83">
            <w:pPr>
              <w:jc w:val="center"/>
              <w:rPr>
                <w:sz w:val="28"/>
                <w:szCs w:val="28"/>
              </w:rPr>
            </w:pPr>
            <w:r w:rsidRPr="00A53A5A">
              <w:rPr>
                <w:sz w:val="28"/>
                <w:szCs w:val="28"/>
              </w:rPr>
              <w:t>10-15 см</w:t>
            </w:r>
          </w:p>
        </w:tc>
        <w:tc>
          <w:tcPr>
            <w:tcW w:w="0" w:type="auto"/>
            <w:vAlign w:val="center"/>
          </w:tcPr>
          <w:p w14:paraId="4729656C" w14:textId="303F3DEA" w:rsidR="00554B25" w:rsidRPr="00A53A5A" w:rsidRDefault="00554B25" w:rsidP="001E1B83">
            <w:pPr>
              <w:jc w:val="center"/>
              <w:rPr>
                <w:sz w:val="28"/>
                <w:szCs w:val="28"/>
              </w:rPr>
            </w:pPr>
            <w:r w:rsidRPr="00A53A5A">
              <w:rPr>
                <w:sz w:val="28"/>
                <w:szCs w:val="28"/>
              </w:rPr>
              <w:t>1 мин: дистанция</w:t>
            </w:r>
          </w:p>
          <w:p w14:paraId="1A24C6D0" w14:textId="77777777" w:rsidR="00554B25" w:rsidRPr="00A53A5A" w:rsidRDefault="00554B25" w:rsidP="001E1B83">
            <w:pPr>
              <w:jc w:val="center"/>
              <w:rPr>
                <w:sz w:val="28"/>
                <w:szCs w:val="28"/>
              </w:rPr>
            </w:pPr>
            <w:r w:rsidRPr="00A53A5A">
              <w:rPr>
                <w:sz w:val="28"/>
                <w:szCs w:val="28"/>
              </w:rPr>
              <w:t>¼ дорожки</w:t>
            </w:r>
          </w:p>
        </w:tc>
        <w:tc>
          <w:tcPr>
            <w:tcW w:w="0" w:type="auto"/>
            <w:vAlign w:val="center"/>
          </w:tcPr>
          <w:p w14:paraId="0FEBE698" w14:textId="05370ADC" w:rsidR="00554B25" w:rsidRPr="00A53A5A" w:rsidRDefault="00554B25" w:rsidP="001E1B83">
            <w:pPr>
              <w:jc w:val="center"/>
              <w:rPr>
                <w:sz w:val="28"/>
                <w:szCs w:val="28"/>
              </w:rPr>
            </w:pPr>
            <w:r w:rsidRPr="00A53A5A">
              <w:rPr>
                <w:sz w:val="28"/>
                <w:szCs w:val="28"/>
              </w:rPr>
              <w:t>1 мин: дистанция</w:t>
            </w:r>
          </w:p>
          <w:p w14:paraId="67F9FE34" w14:textId="77777777" w:rsidR="00554B25" w:rsidRPr="00A53A5A" w:rsidRDefault="00554B25" w:rsidP="001E1B83">
            <w:pPr>
              <w:jc w:val="center"/>
              <w:rPr>
                <w:sz w:val="28"/>
                <w:szCs w:val="28"/>
              </w:rPr>
            </w:pPr>
            <w:r w:rsidRPr="00A53A5A">
              <w:rPr>
                <w:sz w:val="28"/>
                <w:szCs w:val="28"/>
              </w:rPr>
              <w:t>целая дорожка</w:t>
            </w:r>
          </w:p>
        </w:tc>
      </w:tr>
      <w:tr w:rsidR="00554B25" w:rsidRPr="00F62AAA" w14:paraId="4E653130" w14:textId="77777777" w:rsidTr="00554B25">
        <w:trPr>
          <w:trHeight w:val="827"/>
        </w:trPr>
        <w:tc>
          <w:tcPr>
            <w:tcW w:w="1393" w:type="dxa"/>
            <w:vAlign w:val="center"/>
          </w:tcPr>
          <w:p w14:paraId="39DCE1F1" w14:textId="77777777" w:rsidR="00554B25" w:rsidRPr="00A53A5A" w:rsidRDefault="00554B25" w:rsidP="001E1B83">
            <w:pPr>
              <w:jc w:val="center"/>
              <w:rPr>
                <w:sz w:val="28"/>
                <w:szCs w:val="28"/>
              </w:rPr>
            </w:pPr>
            <w:r w:rsidRPr="00A53A5A">
              <w:rPr>
                <w:sz w:val="28"/>
                <w:szCs w:val="28"/>
              </w:rPr>
              <w:t>2</w:t>
            </w:r>
          </w:p>
        </w:tc>
        <w:tc>
          <w:tcPr>
            <w:tcW w:w="2328" w:type="dxa"/>
            <w:vAlign w:val="center"/>
          </w:tcPr>
          <w:p w14:paraId="69D49AC3" w14:textId="2BA84D06" w:rsidR="00554B25" w:rsidRPr="00A53A5A" w:rsidRDefault="00554B25" w:rsidP="001E1B83">
            <w:pPr>
              <w:jc w:val="center"/>
              <w:rPr>
                <w:sz w:val="28"/>
                <w:szCs w:val="28"/>
              </w:rPr>
            </w:pPr>
            <w:r w:rsidRPr="00A53A5A">
              <w:rPr>
                <w:sz w:val="28"/>
                <w:szCs w:val="28"/>
              </w:rPr>
              <w:t>1 мин: дистанция</w:t>
            </w:r>
          </w:p>
          <w:p w14:paraId="1C421E3B" w14:textId="77777777" w:rsidR="00554B25" w:rsidRPr="00A53A5A" w:rsidRDefault="00554B25" w:rsidP="001E1B83">
            <w:pPr>
              <w:jc w:val="center"/>
              <w:rPr>
                <w:sz w:val="28"/>
                <w:szCs w:val="28"/>
              </w:rPr>
            </w:pPr>
            <w:r w:rsidRPr="00A53A5A">
              <w:rPr>
                <w:sz w:val="28"/>
                <w:szCs w:val="28"/>
              </w:rPr>
              <w:t>¼ дорожки</w:t>
            </w:r>
          </w:p>
        </w:tc>
        <w:tc>
          <w:tcPr>
            <w:tcW w:w="0" w:type="auto"/>
            <w:vAlign w:val="center"/>
          </w:tcPr>
          <w:p w14:paraId="2F8E8CC9" w14:textId="77777777" w:rsidR="00554B25" w:rsidRPr="00A53A5A" w:rsidRDefault="00554B25" w:rsidP="001E1B83">
            <w:pPr>
              <w:jc w:val="center"/>
              <w:rPr>
                <w:sz w:val="28"/>
                <w:szCs w:val="28"/>
              </w:rPr>
            </w:pPr>
            <w:r w:rsidRPr="00A53A5A">
              <w:rPr>
                <w:sz w:val="28"/>
                <w:szCs w:val="28"/>
              </w:rPr>
              <w:t>1 мин: дистанция</w:t>
            </w:r>
          </w:p>
          <w:p w14:paraId="0ABBBC36" w14:textId="77777777" w:rsidR="00554B25" w:rsidRPr="00A53A5A" w:rsidRDefault="00554B25" w:rsidP="001E1B83">
            <w:pPr>
              <w:jc w:val="center"/>
              <w:rPr>
                <w:sz w:val="28"/>
                <w:szCs w:val="28"/>
              </w:rPr>
            </w:pPr>
            <w:r w:rsidRPr="00A53A5A">
              <w:rPr>
                <w:sz w:val="28"/>
                <w:szCs w:val="28"/>
              </w:rPr>
              <w:t>½ дорожки</w:t>
            </w:r>
          </w:p>
        </w:tc>
        <w:tc>
          <w:tcPr>
            <w:tcW w:w="0" w:type="auto"/>
            <w:vAlign w:val="center"/>
          </w:tcPr>
          <w:p w14:paraId="5F301824" w14:textId="77777777" w:rsidR="00554B25" w:rsidRPr="00A53A5A" w:rsidRDefault="00554B25" w:rsidP="001E1B83">
            <w:pPr>
              <w:jc w:val="center"/>
              <w:rPr>
                <w:sz w:val="28"/>
                <w:szCs w:val="28"/>
                <w:lang w:val="ru-RU"/>
              </w:rPr>
            </w:pPr>
            <w:r w:rsidRPr="00A53A5A">
              <w:rPr>
                <w:sz w:val="28"/>
                <w:szCs w:val="28"/>
                <w:lang w:val="ru-RU"/>
              </w:rPr>
              <w:t>1 мин: темный отсек</w:t>
            </w:r>
          </w:p>
          <w:p w14:paraId="531B0394" w14:textId="77777777" w:rsidR="00554B25" w:rsidRPr="00A53A5A" w:rsidRDefault="00554B25" w:rsidP="001E1B83">
            <w:pPr>
              <w:jc w:val="center"/>
              <w:rPr>
                <w:sz w:val="28"/>
                <w:szCs w:val="28"/>
                <w:lang w:val="ru-RU"/>
              </w:rPr>
            </w:pPr>
            <w:r w:rsidRPr="00A53A5A">
              <w:rPr>
                <w:sz w:val="28"/>
                <w:szCs w:val="28"/>
                <w:lang w:val="ru-RU"/>
              </w:rPr>
              <w:t>целая дорожка</w:t>
            </w:r>
          </w:p>
        </w:tc>
      </w:tr>
      <w:tr w:rsidR="00554B25" w:rsidRPr="00F62AAA" w14:paraId="105A49A4" w14:textId="77777777" w:rsidTr="00554B25">
        <w:trPr>
          <w:trHeight w:val="839"/>
        </w:trPr>
        <w:tc>
          <w:tcPr>
            <w:tcW w:w="1393" w:type="dxa"/>
            <w:vAlign w:val="center"/>
          </w:tcPr>
          <w:p w14:paraId="1B1CD1E9" w14:textId="77777777" w:rsidR="00554B25" w:rsidRPr="00A53A5A" w:rsidRDefault="00554B25" w:rsidP="001E1B83">
            <w:pPr>
              <w:jc w:val="center"/>
              <w:rPr>
                <w:sz w:val="28"/>
                <w:szCs w:val="28"/>
              </w:rPr>
            </w:pPr>
            <w:r w:rsidRPr="00A53A5A">
              <w:rPr>
                <w:sz w:val="28"/>
                <w:szCs w:val="28"/>
              </w:rPr>
              <w:t>3</w:t>
            </w:r>
          </w:p>
        </w:tc>
        <w:tc>
          <w:tcPr>
            <w:tcW w:w="2328" w:type="dxa"/>
            <w:vAlign w:val="center"/>
          </w:tcPr>
          <w:p w14:paraId="3BAD9875" w14:textId="77777777" w:rsidR="00554B25" w:rsidRPr="00A53A5A" w:rsidRDefault="00554B25" w:rsidP="001E1B83">
            <w:pPr>
              <w:jc w:val="center"/>
              <w:rPr>
                <w:sz w:val="28"/>
                <w:szCs w:val="28"/>
              </w:rPr>
            </w:pPr>
            <w:r w:rsidRPr="00A53A5A">
              <w:rPr>
                <w:sz w:val="28"/>
                <w:szCs w:val="28"/>
              </w:rPr>
              <w:t>1 мин: дистанция</w:t>
            </w:r>
          </w:p>
          <w:p w14:paraId="0DBE9EEB" w14:textId="77777777" w:rsidR="00554B25" w:rsidRPr="00A53A5A" w:rsidRDefault="00554B25" w:rsidP="001E1B83">
            <w:pPr>
              <w:jc w:val="center"/>
              <w:rPr>
                <w:sz w:val="28"/>
                <w:szCs w:val="28"/>
              </w:rPr>
            </w:pPr>
            <w:r w:rsidRPr="00A53A5A">
              <w:rPr>
                <w:sz w:val="28"/>
                <w:szCs w:val="28"/>
              </w:rPr>
              <w:t>¼ дорожки</w:t>
            </w:r>
          </w:p>
        </w:tc>
        <w:tc>
          <w:tcPr>
            <w:tcW w:w="0" w:type="auto"/>
            <w:vAlign w:val="center"/>
          </w:tcPr>
          <w:p w14:paraId="64E34BC0" w14:textId="77777777" w:rsidR="00554B25" w:rsidRPr="00A53A5A" w:rsidRDefault="00554B25" w:rsidP="001E1B83">
            <w:pPr>
              <w:jc w:val="center"/>
              <w:rPr>
                <w:sz w:val="28"/>
                <w:szCs w:val="28"/>
              </w:rPr>
            </w:pPr>
            <w:r w:rsidRPr="00A53A5A">
              <w:rPr>
                <w:sz w:val="28"/>
                <w:szCs w:val="28"/>
              </w:rPr>
              <w:t>1 мин: дистанция</w:t>
            </w:r>
          </w:p>
          <w:p w14:paraId="7EDDEF4B" w14:textId="77777777" w:rsidR="00554B25" w:rsidRPr="00A53A5A" w:rsidRDefault="00554B25" w:rsidP="001E1B83">
            <w:pPr>
              <w:jc w:val="center"/>
              <w:rPr>
                <w:sz w:val="28"/>
                <w:szCs w:val="28"/>
              </w:rPr>
            </w:pPr>
            <w:r w:rsidRPr="00A53A5A">
              <w:rPr>
                <w:sz w:val="28"/>
                <w:szCs w:val="28"/>
              </w:rPr>
              <w:t>¾ дорожки</w:t>
            </w:r>
          </w:p>
        </w:tc>
        <w:tc>
          <w:tcPr>
            <w:tcW w:w="0" w:type="auto"/>
            <w:vAlign w:val="center"/>
          </w:tcPr>
          <w:p w14:paraId="23321BB1" w14:textId="77777777" w:rsidR="00554B25" w:rsidRPr="00A53A5A" w:rsidRDefault="00554B25" w:rsidP="001E1B83">
            <w:pPr>
              <w:jc w:val="center"/>
              <w:rPr>
                <w:sz w:val="28"/>
                <w:szCs w:val="28"/>
                <w:lang w:val="ru-RU"/>
              </w:rPr>
            </w:pPr>
            <w:r w:rsidRPr="00A53A5A">
              <w:rPr>
                <w:sz w:val="28"/>
                <w:szCs w:val="28"/>
                <w:lang w:val="ru-RU"/>
              </w:rPr>
              <w:t>1 мин: темный отсек</w:t>
            </w:r>
          </w:p>
          <w:p w14:paraId="545D0A20" w14:textId="77777777" w:rsidR="00554B25" w:rsidRPr="00A53A5A" w:rsidRDefault="00554B25" w:rsidP="001E1B83">
            <w:pPr>
              <w:jc w:val="center"/>
              <w:rPr>
                <w:sz w:val="28"/>
                <w:szCs w:val="28"/>
                <w:lang w:val="ru-RU"/>
              </w:rPr>
            </w:pPr>
            <w:r w:rsidRPr="00A53A5A">
              <w:rPr>
                <w:sz w:val="28"/>
                <w:szCs w:val="28"/>
                <w:lang w:val="ru-RU"/>
              </w:rPr>
              <w:t>целая дорожка</w:t>
            </w:r>
          </w:p>
        </w:tc>
      </w:tr>
    </w:tbl>
    <w:p w14:paraId="72C7CE26" w14:textId="729FB45F" w:rsidR="00554B25" w:rsidRPr="00A53A5A" w:rsidRDefault="001E1B83" w:rsidP="00554B25">
      <w:pPr>
        <w:ind w:firstLine="567"/>
        <w:jc w:val="both"/>
        <w:rPr>
          <w:sz w:val="28"/>
          <w:szCs w:val="28"/>
          <w:lang w:val="ru-RU"/>
        </w:rPr>
      </w:pPr>
      <w:r>
        <w:rPr>
          <w:sz w:val="28"/>
          <w:szCs w:val="28"/>
          <w:lang w:val="ru-RU"/>
        </w:rPr>
        <w:t xml:space="preserve"> </w:t>
      </w:r>
    </w:p>
    <w:p w14:paraId="705DD324" w14:textId="6170918B" w:rsidR="00554B25" w:rsidRPr="00A53A5A" w:rsidRDefault="00554B25" w:rsidP="00554B25">
      <w:pPr>
        <w:ind w:firstLine="567"/>
        <w:jc w:val="both"/>
        <w:rPr>
          <w:sz w:val="28"/>
          <w:szCs w:val="28"/>
          <w:lang w:val="ru-RU"/>
        </w:rPr>
      </w:pPr>
      <w:r w:rsidRPr="00A53A5A">
        <w:rPr>
          <w:sz w:val="28"/>
          <w:szCs w:val="28"/>
          <w:lang w:val="ru-RU"/>
        </w:rPr>
        <w:t xml:space="preserve">На первом этапе тестирования крысу помещали в темную камеру на 1 мин. После чего, животное, постепенно увеличивая дистанцию от старта до темной камеры, приучали проходить дорожку. Первая дистанция составляла 10-15 см от темной камеры. Далее расстояние последовательно увеличивали до ¼, ½, ¾ длины дорожки в соответствии с таблицей 1. На третий день проводили тестирование, крысу помещали сразу на начало доски. </w:t>
      </w:r>
    </w:p>
    <w:p w14:paraId="763C8322" w14:textId="0F9D286F" w:rsidR="00554B25" w:rsidRPr="00A53A5A" w:rsidRDefault="00554B25" w:rsidP="00554B25">
      <w:pPr>
        <w:ind w:firstLine="567"/>
        <w:jc w:val="both"/>
        <w:rPr>
          <w:sz w:val="28"/>
          <w:szCs w:val="28"/>
          <w:lang w:val="ru-RU"/>
        </w:rPr>
      </w:pPr>
      <w:r w:rsidRPr="00A53A5A">
        <w:rPr>
          <w:sz w:val="28"/>
          <w:szCs w:val="28"/>
          <w:lang w:val="ru-RU"/>
        </w:rPr>
        <w:t xml:space="preserve">Для оценки моторно-двигательной функции лабораторных животных подсчитывали количество постановок конечности на нижнюю доску (ошибка), количество соскальзываний конечности с верхней доски на нижнюю (когда кисть или стопа размещена на обеих досках) и общее количество шагов, сделанных от стартовой линии до захода животного в темную камеру. Учет ошибок и соскальзываний проводили для передних и задних лап отдельно. Видеозаписи анализировали покадрово, с помощью программного обеспечения </w:t>
      </w:r>
      <w:r w:rsidRPr="00A53A5A">
        <w:rPr>
          <w:sz w:val="28"/>
          <w:szCs w:val="28"/>
        </w:rPr>
        <w:t>RealTimer</w:t>
      </w:r>
      <w:r w:rsidRPr="00A53A5A">
        <w:rPr>
          <w:sz w:val="28"/>
          <w:szCs w:val="28"/>
          <w:lang w:val="ru-RU"/>
        </w:rPr>
        <w:t xml:space="preserve">. Полученные данные по трём попыткам усредняли. Степень выраженности сенсомоторного дефицита рассчитывали по формуле в процентах: </w:t>
      </w:r>
    </w:p>
    <w:p w14:paraId="0A7FAEF5" w14:textId="77777777" w:rsidR="00554B25" w:rsidRPr="00A53A5A" w:rsidRDefault="00554B25" w:rsidP="00554B25">
      <w:pPr>
        <w:jc w:val="both"/>
        <w:rPr>
          <w:sz w:val="28"/>
          <w:szCs w:val="28"/>
          <w:u w:val="single"/>
          <w:lang w:val="ru-RU"/>
        </w:rPr>
      </w:pPr>
    </w:p>
    <w:p w14:paraId="5F67AD5E" w14:textId="77777777" w:rsidR="00554B25" w:rsidRPr="00A53A5A" w:rsidRDefault="00554B25" w:rsidP="00874081">
      <w:pPr>
        <w:jc w:val="center"/>
        <w:rPr>
          <w:sz w:val="28"/>
          <w:szCs w:val="28"/>
          <w:u w:val="single"/>
          <w:lang w:val="ru-RU"/>
        </w:rPr>
      </w:pPr>
      <w:r w:rsidRPr="00A53A5A">
        <w:rPr>
          <w:sz w:val="28"/>
          <w:szCs w:val="28"/>
          <w:u w:val="single"/>
          <w:lang w:val="ru-RU"/>
        </w:rPr>
        <w:t>Ошибка + 0,5 * Соскальзывание * 100</w:t>
      </w:r>
    </w:p>
    <w:p w14:paraId="2772CA1D" w14:textId="77777777" w:rsidR="00554B25" w:rsidRPr="00A53A5A" w:rsidRDefault="00554B25" w:rsidP="00874081">
      <w:pPr>
        <w:jc w:val="center"/>
        <w:rPr>
          <w:sz w:val="28"/>
          <w:szCs w:val="28"/>
          <w:lang w:val="ru-RU"/>
        </w:rPr>
      </w:pPr>
      <w:r w:rsidRPr="00A53A5A">
        <w:rPr>
          <w:sz w:val="28"/>
          <w:szCs w:val="28"/>
          <w:lang w:val="ru-RU"/>
        </w:rPr>
        <w:t>общее количество шагов</w:t>
      </w:r>
    </w:p>
    <w:p w14:paraId="79C081A4" w14:textId="77777777" w:rsidR="00554B25" w:rsidRPr="00A53A5A" w:rsidRDefault="00554B25" w:rsidP="00554B25">
      <w:pPr>
        <w:ind w:firstLine="567"/>
        <w:jc w:val="both"/>
        <w:rPr>
          <w:sz w:val="28"/>
          <w:szCs w:val="28"/>
          <w:lang w:val="ru-RU"/>
        </w:rPr>
      </w:pPr>
    </w:p>
    <w:p w14:paraId="693A58E0" w14:textId="1506D424" w:rsidR="00554B25" w:rsidRPr="00A53A5A" w:rsidRDefault="00554B25" w:rsidP="00554B25">
      <w:pPr>
        <w:shd w:val="clear" w:color="auto" w:fill="FFFFFF"/>
        <w:tabs>
          <w:tab w:val="left" w:pos="993"/>
        </w:tabs>
        <w:adjustRightInd w:val="0"/>
        <w:ind w:right="216" w:firstLine="567"/>
        <w:jc w:val="both"/>
        <w:rPr>
          <w:b/>
          <w:sz w:val="28"/>
          <w:szCs w:val="28"/>
          <w:shd w:val="clear" w:color="auto" w:fill="FFFFFF"/>
          <w:lang w:val="ru-RU"/>
        </w:rPr>
      </w:pPr>
      <w:r w:rsidRPr="00394667">
        <w:rPr>
          <w:b/>
          <w:sz w:val="28"/>
          <w:szCs w:val="28"/>
          <w:shd w:val="clear" w:color="auto" w:fill="FFFFFF"/>
          <w:lang w:val="ru-RU"/>
        </w:rPr>
        <w:t>2.1</w:t>
      </w:r>
      <w:r w:rsidR="00A85467" w:rsidRPr="00394667">
        <w:rPr>
          <w:b/>
          <w:sz w:val="28"/>
          <w:szCs w:val="28"/>
          <w:shd w:val="clear" w:color="auto" w:fill="FFFFFF"/>
          <w:lang w:val="ru-RU"/>
        </w:rPr>
        <w:t>7</w:t>
      </w:r>
      <w:r w:rsidRPr="00394667">
        <w:rPr>
          <w:b/>
          <w:sz w:val="28"/>
          <w:szCs w:val="28"/>
          <w:lang w:val="ru-RU"/>
        </w:rPr>
        <w:t xml:space="preserve"> </w:t>
      </w:r>
      <w:r w:rsidR="007B2796" w:rsidRPr="00394667">
        <w:rPr>
          <w:b/>
          <w:sz w:val="28"/>
          <w:szCs w:val="28"/>
          <w:lang w:val="ru-RU"/>
        </w:rPr>
        <w:t>Методика в</w:t>
      </w:r>
      <w:r w:rsidRPr="00394667">
        <w:rPr>
          <w:b/>
          <w:sz w:val="28"/>
          <w:szCs w:val="28"/>
          <w:lang w:val="ru-RU"/>
        </w:rPr>
        <w:t>ыделени</w:t>
      </w:r>
      <w:r w:rsidR="007B2796" w:rsidRPr="00394667">
        <w:rPr>
          <w:b/>
          <w:sz w:val="28"/>
          <w:szCs w:val="28"/>
          <w:lang w:val="ru-RU"/>
        </w:rPr>
        <w:t>я</w:t>
      </w:r>
      <w:r w:rsidRPr="00394667">
        <w:rPr>
          <w:b/>
          <w:sz w:val="28"/>
          <w:szCs w:val="28"/>
          <w:lang w:val="ru-RU"/>
        </w:rPr>
        <w:t xml:space="preserve"> мезенхимальных стволовых клеток из </w:t>
      </w:r>
      <w:r w:rsidRPr="00A53A5A">
        <w:rPr>
          <w:b/>
          <w:sz w:val="28"/>
          <w:szCs w:val="28"/>
          <w:lang w:val="ru-RU"/>
        </w:rPr>
        <w:t>костного мозга крыс</w:t>
      </w:r>
    </w:p>
    <w:p w14:paraId="7E708394" w14:textId="3DF3564F" w:rsidR="00554B25" w:rsidRPr="00A53A5A" w:rsidRDefault="00554B25" w:rsidP="00554B25">
      <w:pPr>
        <w:ind w:firstLine="567"/>
        <w:jc w:val="both"/>
        <w:rPr>
          <w:sz w:val="28"/>
          <w:szCs w:val="28"/>
          <w:lang w:val="ru-RU"/>
        </w:rPr>
      </w:pPr>
      <w:r w:rsidRPr="00A53A5A">
        <w:rPr>
          <w:sz w:val="28"/>
          <w:szCs w:val="28"/>
          <w:lang w:val="ru-RU"/>
        </w:rPr>
        <w:t>Клетки выделяли из костного мозга, полученного из бедренных и большеберцовых костей 4-х недельных крысят согласно описанному ранее протоколу</w:t>
      </w:r>
      <w:r w:rsidR="000551D3" w:rsidRPr="00A53A5A">
        <w:rPr>
          <w:sz w:val="28"/>
          <w:szCs w:val="28"/>
          <w:lang w:val="ru-RU"/>
        </w:rPr>
        <w:t xml:space="preserve"> [197]</w:t>
      </w:r>
      <w:r w:rsidRPr="00A53A5A">
        <w:rPr>
          <w:sz w:val="28"/>
          <w:szCs w:val="28"/>
          <w:lang w:val="ru-RU"/>
        </w:rPr>
        <w:t xml:space="preserve">. Для этого животных умерщвляли либо методом цервикальной дислокации, либо с помощью углекислого газа. Кости, очищенные от мышечной массы, помещали в раствор </w:t>
      </w:r>
      <w:r w:rsidRPr="00A53A5A">
        <w:rPr>
          <w:sz w:val="28"/>
          <w:szCs w:val="28"/>
        </w:rPr>
        <w:t>DMEM</w:t>
      </w:r>
      <w:r w:rsidRPr="00A53A5A">
        <w:rPr>
          <w:sz w:val="28"/>
          <w:szCs w:val="28"/>
          <w:lang w:val="ru-RU"/>
        </w:rPr>
        <w:t xml:space="preserve"> и 1% раствор антибиотиков (пенициллин\стрептомицин). Дальнейшие манипуляции проводились в ламинарном шкафу со строгим соблюдением стерильных условий. С помощью щипцов удаляли эпифизы по линии зоны роста. Костный мозг вымывали раствором полной питательной среды (</w:t>
      </w:r>
      <w:r w:rsidRPr="00A53A5A">
        <w:rPr>
          <w:sz w:val="28"/>
          <w:szCs w:val="28"/>
        </w:rPr>
        <w:t>DMEM</w:t>
      </w:r>
      <w:r w:rsidRPr="00A53A5A">
        <w:rPr>
          <w:sz w:val="28"/>
          <w:szCs w:val="28"/>
          <w:lang w:val="ru-RU"/>
        </w:rPr>
        <w:t>, 15% ФБС, 100</w:t>
      </w:r>
      <w:r w:rsidRPr="00A53A5A">
        <w:rPr>
          <w:sz w:val="28"/>
          <w:szCs w:val="28"/>
          <w:lang w:val="kk-KZ"/>
        </w:rPr>
        <w:t xml:space="preserve"> мкг/</w:t>
      </w:r>
      <w:r w:rsidRPr="00A53A5A">
        <w:rPr>
          <w:sz w:val="28"/>
          <w:szCs w:val="28"/>
          <w:lang w:val="ru-RU"/>
        </w:rPr>
        <w:t xml:space="preserve">мл </w:t>
      </w:r>
      <w:r w:rsidRPr="00A53A5A">
        <w:rPr>
          <w:sz w:val="28"/>
          <w:szCs w:val="28"/>
          <w:lang w:val="ru-RU"/>
        </w:rPr>
        <w:lastRenderedPageBreak/>
        <w:t>пенициллин</w:t>
      </w:r>
      <w:r w:rsidRPr="00A53A5A">
        <w:rPr>
          <w:sz w:val="28"/>
          <w:szCs w:val="28"/>
          <w:lang w:val="kk-KZ"/>
        </w:rPr>
        <w:t>а</w:t>
      </w:r>
      <w:r w:rsidRPr="00A53A5A">
        <w:rPr>
          <w:sz w:val="28"/>
          <w:szCs w:val="28"/>
          <w:lang w:val="ru-RU"/>
        </w:rPr>
        <w:t xml:space="preserve">, 100 мкг/мл стрептомицина, 3,7 г/л </w:t>
      </w:r>
      <w:r w:rsidRPr="00A53A5A">
        <w:rPr>
          <w:sz w:val="28"/>
          <w:szCs w:val="28"/>
        </w:rPr>
        <w:t>NaHCO</w:t>
      </w:r>
      <w:r w:rsidRPr="00A53A5A">
        <w:rPr>
          <w:sz w:val="28"/>
          <w:szCs w:val="28"/>
          <w:vertAlign w:val="subscript"/>
          <w:lang w:val="ru-RU"/>
        </w:rPr>
        <w:t>3</w:t>
      </w:r>
      <w:r w:rsidRPr="00A53A5A">
        <w:rPr>
          <w:sz w:val="28"/>
          <w:szCs w:val="28"/>
          <w:lang w:val="ru-RU"/>
        </w:rPr>
        <w:t>, 2 мл Л-глютамина) с помощью медицинской иглы (27”) и 5 мл шприца. Полученная клеточная суспензия осаждалась с помощью центрифугирования (300</w:t>
      </w:r>
      <w:r w:rsidRPr="00A53A5A">
        <w:rPr>
          <w:sz w:val="28"/>
          <w:szCs w:val="28"/>
        </w:rPr>
        <w:t>g</w:t>
      </w:r>
      <w:r w:rsidRPr="00A53A5A">
        <w:rPr>
          <w:sz w:val="28"/>
          <w:szCs w:val="28"/>
          <w:lang w:val="ru-RU"/>
        </w:rPr>
        <w:t>, 5мин) и высевалась на 25 см</w:t>
      </w:r>
      <w:r w:rsidRPr="00A53A5A">
        <w:rPr>
          <w:sz w:val="28"/>
          <w:szCs w:val="28"/>
          <w:vertAlign w:val="superscript"/>
          <w:lang w:val="ru-RU"/>
        </w:rPr>
        <w:t>2</w:t>
      </w:r>
      <w:r w:rsidRPr="00A53A5A">
        <w:rPr>
          <w:sz w:val="28"/>
          <w:szCs w:val="28"/>
          <w:lang w:val="ru-RU"/>
        </w:rPr>
        <w:t xml:space="preserve"> матрац для дальнейшего культивирования. Выделение мононуклеарной клеточной фракции проводили, используя высокую адгезивную способность мезенхимальных стволовых клеток. Первую смену среды проводили спустя одни сутки после выделения, тем самым обеспечивая удаление не прикрепившихся клеток. Клетки культивировались в инкубаторе при 37</w:t>
      </w:r>
      <w:r w:rsidRPr="00A53A5A">
        <w:rPr>
          <w:sz w:val="28"/>
          <w:szCs w:val="28"/>
          <w:vertAlign w:val="superscript"/>
          <w:lang w:val="ru-RU"/>
        </w:rPr>
        <w:t>0</w:t>
      </w:r>
      <w:r w:rsidRPr="00A53A5A">
        <w:rPr>
          <w:sz w:val="28"/>
          <w:szCs w:val="28"/>
          <w:lang w:val="ru-RU"/>
        </w:rPr>
        <w:t xml:space="preserve">С на протяжении 10 дней. После этого клетки были отсортированы с помощью магнитно-активируемого клеточного сортинга на клеточный маркер </w:t>
      </w:r>
      <w:r w:rsidRPr="00A53A5A">
        <w:rPr>
          <w:sz w:val="28"/>
          <w:szCs w:val="28"/>
        </w:rPr>
        <w:t>CD</w:t>
      </w:r>
      <w:r w:rsidRPr="00A53A5A">
        <w:rPr>
          <w:sz w:val="28"/>
          <w:szCs w:val="28"/>
          <w:lang w:val="ru-RU"/>
        </w:rPr>
        <w:t xml:space="preserve">105. Выделенные </w:t>
      </w:r>
      <w:r w:rsidRPr="00A53A5A">
        <w:rPr>
          <w:sz w:val="28"/>
          <w:szCs w:val="28"/>
        </w:rPr>
        <w:t>CD</w:t>
      </w:r>
      <w:r w:rsidRPr="00A53A5A">
        <w:rPr>
          <w:sz w:val="28"/>
          <w:szCs w:val="28"/>
          <w:lang w:val="ru-RU"/>
        </w:rPr>
        <w:t xml:space="preserve">105-положительные клетки пересевались на культуральные матрасы и культивировались до достижения конфлюэнтного состояния колониеобразующих единиц. Мезенхимальная природа выделенных клеток определялась с помощью иммунофлуоресцентной окраски на маркеры </w:t>
      </w:r>
      <w:r w:rsidRPr="00A53A5A">
        <w:rPr>
          <w:sz w:val="28"/>
          <w:szCs w:val="28"/>
        </w:rPr>
        <w:t>CD</w:t>
      </w:r>
      <w:r w:rsidRPr="00A53A5A">
        <w:rPr>
          <w:sz w:val="28"/>
          <w:szCs w:val="28"/>
          <w:lang w:val="ru-RU"/>
        </w:rPr>
        <w:t xml:space="preserve">90, </w:t>
      </w:r>
      <w:r w:rsidRPr="00A53A5A">
        <w:rPr>
          <w:sz w:val="28"/>
          <w:szCs w:val="28"/>
        </w:rPr>
        <w:t>CD</w:t>
      </w:r>
      <w:r w:rsidRPr="00A53A5A">
        <w:rPr>
          <w:sz w:val="28"/>
          <w:szCs w:val="28"/>
          <w:lang w:val="ru-RU"/>
        </w:rPr>
        <w:t xml:space="preserve">105, </w:t>
      </w:r>
      <w:r w:rsidRPr="00A53A5A">
        <w:rPr>
          <w:sz w:val="28"/>
          <w:szCs w:val="28"/>
        </w:rPr>
        <w:t>CD</w:t>
      </w:r>
      <w:r w:rsidRPr="00A53A5A">
        <w:rPr>
          <w:sz w:val="28"/>
          <w:szCs w:val="28"/>
          <w:lang w:val="ru-RU"/>
        </w:rPr>
        <w:t xml:space="preserve">34, и </w:t>
      </w:r>
      <w:r w:rsidRPr="00A53A5A">
        <w:rPr>
          <w:sz w:val="28"/>
          <w:szCs w:val="28"/>
        </w:rPr>
        <w:t>CD</w:t>
      </w:r>
      <w:r w:rsidRPr="00A53A5A">
        <w:rPr>
          <w:sz w:val="28"/>
          <w:szCs w:val="28"/>
          <w:lang w:val="ru-RU"/>
        </w:rPr>
        <w:t xml:space="preserve">19. Микроскопический анализ, в том числе и флуоресцентный, проводился с помощью микроскопов </w:t>
      </w:r>
      <w:r w:rsidRPr="00A53A5A">
        <w:rPr>
          <w:sz w:val="28"/>
          <w:szCs w:val="28"/>
        </w:rPr>
        <w:t>Olympus</w:t>
      </w:r>
      <w:r w:rsidRPr="00A53A5A">
        <w:rPr>
          <w:sz w:val="28"/>
          <w:szCs w:val="28"/>
          <w:lang w:val="ru-RU"/>
        </w:rPr>
        <w:t xml:space="preserve"> </w:t>
      </w:r>
      <w:r w:rsidRPr="00A53A5A">
        <w:rPr>
          <w:sz w:val="28"/>
          <w:szCs w:val="28"/>
        </w:rPr>
        <w:t>IX</w:t>
      </w:r>
      <w:r w:rsidRPr="00A53A5A">
        <w:rPr>
          <w:sz w:val="28"/>
          <w:szCs w:val="28"/>
          <w:lang w:val="ru-RU"/>
        </w:rPr>
        <w:t xml:space="preserve">83 и </w:t>
      </w:r>
      <w:r w:rsidRPr="00A53A5A">
        <w:rPr>
          <w:sz w:val="28"/>
          <w:szCs w:val="28"/>
        </w:rPr>
        <w:t>Carl</w:t>
      </w:r>
      <w:r w:rsidRPr="00A53A5A">
        <w:rPr>
          <w:sz w:val="28"/>
          <w:szCs w:val="28"/>
          <w:lang w:val="ru-RU"/>
        </w:rPr>
        <w:t xml:space="preserve"> </w:t>
      </w:r>
      <w:r w:rsidRPr="00A53A5A">
        <w:rPr>
          <w:sz w:val="28"/>
          <w:szCs w:val="28"/>
        </w:rPr>
        <w:t>Zeiss</w:t>
      </w:r>
      <w:r w:rsidRPr="00A53A5A">
        <w:rPr>
          <w:sz w:val="28"/>
          <w:szCs w:val="28"/>
          <w:lang w:val="ru-RU"/>
        </w:rPr>
        <w:t xml:space="preserve"> </w:t>
      </w:r>
      <w:r w:rsidRPr="00A53A5A">
        <w:rPr>
          <w:sz w:val="28"/>
          <w:szCs w:val="28"/>
        </w:rPr>
        <w:t>Cell</w:t>
      </w:r>
      <w:r w:rsidRPr="00A53A5A">
        <w:rPr>
          <w:sz w:val="28"/>
          <w:szCs w:val="28"/>
          <w:lang w:val="ru-RU"/>
        </w:rPr>
        <w:t xml:space="preserve"> </w:t>
      </w:r>
      <w:r w:rsidRPr="00A53A5A">
        <w:rPr>
          <w:sz w:val="28"/>
          <w:szCs w:val="28"/>
        </w:rPr>
        <w:t>Observer</w:t>
      </w:r>
      <w:r w:rsidRPr="00A53A5A">
        <w:rPr>
          <w:sz w:val="28"/>
          <w:szCs w:val="28"/>
          <w:lang w:val="ru-RU"/>
        </w:rPr>
        <w:t xml:space="preserve"> </w:t>
      </w:r>
      <w:r w:rsidRPr="00A53A5A">
        <w:rPr>
          <w:sz w:val="28"/>
          <w:szCs w:val="28"/>
        </w:rPr>
        <w:t>SD</w:t>
      </w:r>
      <w:r w:rsidRPr="00A53A5A">
        <w:rPr>
          <w:sz w:val="28"/>
          <w:szCs w:val="28"/>
          <w:lang w:val="ru-RU"/>
        </w:rPr>
        <w:t xml:space="preserve">. Изображения были получены с использованием охлаждаемой </w:t>
      </w:r>
      <w:r w:rsidRPr="00A53A5A">
        <w:rPr>
          <w:sz w:val="28"/>
          <w:szCs w:val="28"/>
        </w:rPr>
        <w:t>CCD</w:t>
      </w:r>
      <w:r w:rsidRPr="00A53A5A">
        <w:rPr>
          <w:sz w:val="28"/>
          <w:szCs w:val="28"/>
          <w:lang w:val="ru-RU"/>
        </w:rPr>
        <w:t xml:space="preserve"> камеры и программного обеспечения </w:t>
      </w:r>
      <w:r w:rsidRPr="00A53A5A">
        <w:rPr>
          <w:sz w:val="28"/>
          <w:szCs w:val="28"/>
        </w:rPr>
        <w:t>MetaVue</w:t>
      </w:r>
      <w:r w:rsidRPr="00A53A5A">
        <w:rPr>
          <w:sz w:val="28"/>
          <w:szCs w:val="28"/>
          <w:lang w:val="ru-RU"/>
        </w:rPr>
        <w:t xml:space="preserve">.  </w:t>
      </w:r>
    </w:p>
    <w:p w14:paraId="3D74CEC9" w14:textId="77777777" w:rsidR="00554B25" w:rsidRPr="00A53A5A" w:rsidRDefault="00554B25" w:rsidP="00554B25">
      <w:pPr>
        <w:ind w:firstLine="567"/>
        <w:jc w:val="both"/>
        <w:rPr>
          <w:b/>
          <w:sz w:val="28"/>
          <w:szCs w:val="28"/>
          <w:lang w:val="ru-RU"/>
        </w:rPr>
      </w:pPr>
    </w:p>
    <w:p w14:paraId="452DBEF9" w14:textId="6808F305" w:rsidR="00554B25" w:rsidRPr="00A53A5A" w:rsidRDefault="00554B25" w:rsidP="00554B25">
      <w:pPr>
        <w:widowControl w:val="0"/>
        <w:ind w:firstLine="567"/>
        <w:jc w:val="both"/>
        <w:rPr>
          <w:b/>
          <w:sz w:val="28"/>
          <w:szCs w:val="28"/>
          <w:lang w:val="ru-RU"/>
        </w:rPr>
      </w:pPr>
      <w:r w:rsidRPr="00394667">
        <w:rPr>
          <w:b/>
          <w:sz w:val="28"/>
          <w:szCs w:val="28"/>
          <w:lang w:val="ru-RU"/>
        </w:rPr>
        <w:t>2.1</w:t>
      </w:r>
      <w:r w:rsidR="00A85467" w:rsidRPr="00394667">
        <w:rPr>
          <w:b/>
          <w:sz w:val="28"/>
          <w:szCs w:val="28"/>
          <w:lang w:val="ru-RU"/>
        </w:rPr>
        <w:t>8</w:t>
      </w:r>
      <w:r w:rsidRPr="00394667">
        <w:rPr>
          <w:b/>
          <w:sz w:val="28"/>
          <w:szCs w:val="28"/>
          <w:lang w:val="ru-RU"/>
        </w:rPr>
        <w:t xml:space="preserve"> </w:t>
      </w:r>
      <w:r w:rsidR="00C456A1" w:rsidRPr="00394667">
        <w:rPr>
          <w:b/>
          <w:sz w:val="28"/>
          <w:szCs w:val="28"/>
          <w:lang w:val="ru-RU"/>
        </w:rPr>
        <w:t>Методика т</w:t>
      </w:r>
      <w:r w:rsidRPr="00394667">
        <w:rPr>
          <w:b/>
          <w:sz w:val="28"/>
          <w:szCs w:val="28"/>
          <w:lang w:val="ru-RU"/>
        </w:rPr>
        <w:t>рансфекци</w:t>
      </w:r>
      <w:r w:rsidR="00C456A1" w:rsidRPr="00394667">
        <w:rPr>
          <w:b/>
          <w:sz w:val="28"/>
          <w:szCs w:val="28"/>
          <w:lang w:val="ru-RU"/>
        </w:rPr>
        <w:t>и</w:t>
      </w:r>
      <w:r w:rsidRPr="00394667">
        <w:rPr>
          <w:b/>
          <w:sz w:val="28"/>
          <w:szCs w:val="28"/>
          <w:lang w:val="ru-RU"/>
        </w:rPr>
        <w:t xml:space="preserve"> МСК люциферазным лентивирусным </w:t>
      </w:r>
      <w:r w:rsidRPr="00A53A5A">
        <w:rPr>
          <w:b/>
          <w:sz w:val="28"/>
          <w:szCs w:val="28"/>
          <w:lang w:val="ru-RU"/>
        </w:rPr>
        <w:t xml:space="preserve">вектором и биолюминесцентный анализ </w:t>
      </w:r>
      <w:r w:rsidRPr="00A53A5A">
        <w:rPr>
          <w:b/>
          <w:i/>
          <w:sz w:val="28"/>
          <w:szCs w:val="28"/>
        </w:rPr>
        <w:t>in</w:t>
      </w:r>
      <w:r w:rsidRPr="00A53A5A">
        <w:rPr>
          <w:b/>
          <w:i/>
          <w:sz w:val="28"/>
          <w:szCs w:val="28"/>
          <w:lang w:val="ru-RU"/>
        </w:rPr>
        <w:t xml:space="preserve"> </w:t>
      </w:r>
      <w:r w:rsidRPr="00A53A5A">
        <w:rPr>
          <w:b/>
          <w:i/>
          <w:sz w:val="28"/>
          <w:szCs w:val="28"/>
        </w:rPr>
        <w:t>vitro</w:t>
      </w:r>
    </w:p>
    <w:p w14:paraId="07043B04" w14:textId="77777777" w:rsidR="00554B25" w:rsidRPr="00A53A5A" w:rsidRDefault="00554B25" w:rsidP="00554B25">
      <w:pPr>
        <w:widowControl w:val="0"/>
        <w:ind w:firstLine="567"/>
        <w:jc w:val="both"/>
        <w:rPr>
          <w:sz w:val="28"/>
          <w:szCs w:val="28"/>
          <w:lang w:val="ru-RU"/>
        </w:rPr>
      </w:pPr>
      <w:r w:rsidRPr="00A53A5A">
        <w:rPr>
          <w:sz w:val="28"/>
          <w:szCs w:val="28"/>
          <w:lang w:val="ru-RU"/>
        </w:rPr>
        <w:t xml:space="preserve">Были использованы лентивирусные частицы </w:t>
      </w:r>
      <w:r w:rsidRPr="00A53A5A">
        <w:rPr>
          <w:sz w:val="28"/>
          <w:szCs w:val="28"/>
        </w:rPr>
        <w:t>LVT</w:t>
      </w:r>
      <w:r w:rsidRPr="00A53A5A">
        <w:rPr>
          <w:sz w:val="28"/>
          <w:szCs w:val="28"/>
          <w:lang w:val="ru-RU"/>
        </w:rPr>
        <w:t>-</w:t>
      </w:r>
      <w:r w:rsidRPr="00A53A5A">
        <w:rPr>
          <w:sz w:val="28"/>
          <w:szCs w:val="28"/>
        </w:rPr>
        <w:t>Luc</w:t>
      </w:r>
      <w:r w:rsidRPr="00A53A5A">
        <w:rPr>
          <w:sz w:val="28"/>
          <w:szCs w:val="28"/>
          <w:lang w:val="ru-RU"/>
        </w:rPr>
        <w:t>2 (</w:t>
      </w:r>
      <w:r w:rsidRPr="00A53A5A">
        <w:rPr>
          <w:sz w:val="28"/>
          <w:szCs w:val="28"/>
        </w:rPr>
        <w:t>Eurogen</w:t>
      </w:r>
      <w:r w:rsidRPr="00A53A5A">
        <w:rPr>
          <w:sz w:val="28"/>
          <w:szCs w:val="28"/>
          <w:lang w:val="ru-RU"/>
        </w:rPr>
        <w:t>). Клетки высевались с конечной плотностью 2</w:t>
      </w:r>
      <w:r w:rsidRPr="00A53A5A">
        <w:rPr>
          <w:sz w:val="28"/>
          <w:szCs w:val="28"/>
        </w:rPr>
        <w:t>x</w:t>
      </w:r>
      <w:r w:rsidRPr="00A53A5A">
        <w:rPr>
          <w:sz w:val="28"/>
          <w:szCs w:val="28"/>
          <w:lang w:val="ru-RU"/>
        </w:rPr>
        <w:t>10</w:t>
      </w:r>
      <w:r w:rsidRPr="00A53A5A">
        <w:rPr>
          <w:sz w:val="28"/>
          <w:szCs w:val="28"/>
          <w:vertAlign w:val="superscript"/>
          <w:lang w:val="ru-RU"/>
        </w:rPr>
        <w:t>5</w:t>
      </w:r>
      <w:r w:rsidRPr="00A53A5A">
        <w:rPr>
          <w:sz w:val="28"/>
          <w:szCs w:val="28"/>
          <w:lang w:val="ru-RU"/>
        </w:rPr>
        <w:t xml:space="preserve"> клеток на лунку в 6-луночные планшеты и 200µл лентивирусных частиц (0.5</w:t>
      </w:r>
      <w:r w:rsidRPr="00A53A5A">
        <w:rPr>
          <w:sz w:val="28"/>
          <w:szCs w:val="28"/>
        </w:rPr>
        <w:t>x</w:t>
      </w:r>
      <w:r w:rsidRPr="00A53A5A">
        <w:rPr>
          <w:sz w:val="28"/>
          <w:szCs w:val="28"/>
          <w:lang w:val="ru-RU"/>
        </w:rPr>
        <w:t>10</w:t>
      </w:r>
      <w:r w:rsidRPr="00A53A5A">
        <w:rPr>
          <w:sz w:val="28"/>
          <w:szCs w:val="28"/>
          <w:vertAlign w:val="superscript"/>
          <w:lang w:val="ru-RU"/>
        </w:rPr>
        <w:t xml:space="preserve">6 </w:t>
      </w:r>
      <w:r w:rsidRPr="00A53A5A">
        <w:rPr>
          <w:sz w:val="28"/>
          <w:szCs w:val="28"/>
          <w:lang w:val="ru-RU"/>
        </w:rPr>
        <w:t>трансдуцирующих единиц на мл) добавляли в каждую лунку. Для усиления трансфекции использовали протамин сульфат (</w:t>
      </w:r>
      <w:r w:rsidRPr="00A53A5A">
        <w:rPr>
          <w:sz w:val="28"/>
          <w:szCs w:val="28"/>
        </w:rPr>
        <w:t>Sigma</w:t>
      </w:r>
      <w:r w:rsidRPr="00A53A5A">
        <w:rPr>
          <w:sz w:val="28"/>
          <w:szCs w:val="28"/>
          <w:lang w:val="ru-RU"/>
        </w:rPr>
        <w:t xml:space="preserve"> </w:t>
      </w:r>
      <w:r w:rsidRPr="00A53A5A">
        <w:rPr>
          <w:sz w:val="28"/>
          <w:szCs w:val="28"/>
        </w:rPr>
        <w:t>Aldrich</w:t>
      </w:r>
      <w:r w:rsidRPr="00A53A5A">
        <w:rPr>
          <w:sz w:val="28"/>
          <w:szCs w:val="28"/>
          <w:lang w:val="ru-RU"/>
        </w:rPr>
        <w:t xml:space="preserve">). Протамин сульфат растворяли в воде </w:t>
      </w:r>
      <w:r w:rsidRPr="00A53A5A">
        <w:rPr>
          <w:sz w:val="28"/>
          <w:szCs w:val="28"/>
        </w:rPr>
        <w:t>MilliQ</w:t>
      </w:r>
      <w:r w:rsidRPr="00A53A5A">
        <w:rPr>
          <w:sz w:val="28"/>
          <w:szCs w:val="28"/>
          <w:lang w:val="ru-RU"/>
        </w:rPr>
        <w:t xml:space="preserve"> и добавляли в каждую лунку для достижения финальной концентрации 100µг/мл. Плашку инкубировали в течение 24 часов при 37</w:t>
      </w:r>
      <w:r w:rsidRPr="00A53A5A">
        <w:rPr>
          <w:sz w:val="28"/>
          <w:szCs w:val="28"/>
          <w:vertAlign w:val="superscript"/>
        </w:rPr>
        <w:t>o</w:t>
      </w:r>
      <w:r w:rsidRPr="00A53A5A">
        <w:rPr>
          <w:sz w:val="28"/>
          <w:szCs w:val="28"/>
          <w:vertAlign w:val="superscript"/>
          <w:lang w:val="ru-RU"/>
        </w:rPr>
        <w:t xml:space="preserve"> </w:t>
      </w:r>
      <w:r w:rsidRPr="00A53A5A">
        <w:rPr>
          <w:sz w:val="28"/>
          <w:szCs w:val="28"/>
        </w:rPr>
        <w:t>C</w:t>
      </w:r>
      <w:r w:rsidRPr="00A53A5A">
        <w:rPr>
          <w:sz w:val="28"/>
          <w:szCs w:val="28"/>
          <w:lang w:val="ru-RU"/>
        </w:rPr>
        <w:t xml:space="preserve">, 5% </w:t>
      </w:r>
      <w:r w:rsidRPr="00A53A5A">
        <w:rPr>
          <w:sz w:val="28"/>
          <w:szCs w:val="28"/>
        </w:rPr>
        <w:t>CO</w:t>
      </w:r>
      <w:r w:rsidRPr="00A53A5A">
        <w:rPr>
          <w:sz w:val="28"/>
          <w:szCs w:val="28"/>
          <w:vertAlign w:val="subscript"/>
          <w:lang w:val="ru-RU"/>
        </w:rPr>
        <w:t xml:space="preserve">2. </w:t>
      </w:r>
      <w:r w:rsidRPr="00A53A5A">
        <w:rPr>
          <w:sz w:val="28"/>
          <w:szCs w:val="28"/>
          <w:lang w:val="ru-RU"/>
        </w:rPr>
        <w:t xml:space="preserve">После среду заменяли на полную питательную среду </w:t>
      </w:r>
      <w:r w:rsidRPr="00A53A5A">
        <w:rPr>
          <w:sz w:val="28"/>
          <w:szCs w:val="28"/>
        </w:rPr>
        <w:t>DMEM</w:t>
      </w:r>
      <w:r w:rsidRPr="00A53A5A">
        <w:rPr>
          <w:sz w:val="28"/>
          <w:szCs w:val="28"/>
          <w:lang w:val="ru-RU"/>
        </w:rPr>
        <w:t xml:space="preserve"> (15% ФБС, 1% пенициллин</w:t>
      </w:r>
      <w:r w:rsidRPr="00A53A5A">
        <w:rPr>
          <w:sz w:val="28"/>
          <w:szCs w:val="28"/>
          <w:lang w:val="kk-KZ"/>
        </w:rPr>
        <w:t>а</w:t>
      </w:r>
      <w:r w:rsidRPr="00A53A5A">
        <w:rPr>
          <w:sz w:val="28"/>
          <w:szCs w:val="28"/>
          <w:lang w:val="ru-RU"/>
        </w:rPr>
        <w:t xml:space="preserve">/стрептомицина). Спустя 72 часа проводили анализ на эффективность трансфекции с помощью имиджера </w:t>
      </w:r>
      <w:r w:rsidRPr="00A53A5A">
        <w:rPr>
          <w:sz w:val="28"/>
          <w:szCs w:val="28"/>
        </w:rPr>
        <w:t>IVIS</w:t>
      </w:r>
      <w:r w:rsidRPr="00A53A5A">
        <w:rPr>
          <w:sz w:val="28"/>
          <w:szCs w:val="28"/>
          <w:lang w:val="ru-RU"/>
        </w:rPr>
        <w:t xml:space="preserve"> (</w:t>
      </w:r>
      <w:r w:rsidRPr="00A53A5A">
        <w:rPr>
          <w:sz w:val="28"/>
          <w:szCs w:val="28"/>
        </w:rPr>
        <w:t>Caliper</w:t>
      </w:r>
      <w:r w:rsidRPr="00A53A5A">
        <w:rPr>
          <w:sz w:val="28"/>
          <w:szCs w:val="28"/>
          <w:lang w:val="ru-RU"/>
        </w:rPr>
        <w:t xml:space="preserve">, </w:t>
      </w:r>
      <w:r w:rsidRPr="00A53A5A">
        <w:rPr>
          <w:sz w:val="28"/>
          <w:szCs w:val="28"/>
        </w:rPr>
        <w:t>USA</w:t>
      </w:r>
      <w:r w:rsidRPr="00A53A5A">
        <w:rPr>
          <w:sz w:val="28"/>
          <w:szCs w:val="28"/>
          <w:lang w:val="ru-RU"/>
        </w:rPr>
        <w:t xml:space="preserve">). Для </w:t>
      </w:r>
      <w:r w:rsidRPr="00A53A5A">
        <w:rPr>
          <w:i/>
          <w:sz w:val="28"/>
          <w:szCs w:val="28"/>
        </w:rPr>
        <w:t>in</w:t>
      </w:r>
      <w:r w:rsidRPr="00A53A5A">
        <w:rPr>
          <w:i/>
          <w:sz w:val="28"/>
          <w:szCs w:val="28"/>
          <w:lang w:val="ru-RU"/>
        </w:rPr>
        <w:t xml:space="preserve"> </w:t>
      </w:r>
      <w:r w:rsidRPr="00A53A5A">
        <w:rPr>
          <w:i/>
          <w:sz w:val="28"/>
          <w:szCs w:val="28"/>
        </w:rPr>
        <w:t>vitro</w:t>
      </w:r>
      <w:r w:rsidRPr="00A53A5A">
        <w:rPr>
          <w:i/>
          <w:sz w:val="28"/>
          <w:szCs w:val="28"/>
          <w:lang w:val="ru-RU"/>
        </w:rPr>
        <w:t xml:space="preserve"> </w:t>
      </w:r>
      <w:r w:rsidRPr="00A53A5A">
        <w:rPr>
          <w:sz w:val="28"/>
          <w:szCs w:val="28"/>
          <w:lang w:val="ru-RU"/>
        </w:rPr>
        <w:t>биолюминесцентного</w:t>
      </w:r>
      <w:r w:rsidRPr="00A53A5A">
        <w:rPr>
          <w:i/>
          <w:sz w:val="28"/>
          <w:szCs w:val="28"/>
          <w:lang w:val="ru-RU"/>
        </w:rPr>
        <w:t xml:space="preserve"> </w:t>
      </w:r>
      <w:r w:rsidRPr="00A53A5A">
        <w:rPr>
          <w:sz w:val="28"/>
          <w:szCs w:val="28"/>
          <w:lang w:val="ru-RU"/>
        </w:rPr>
        <w:t>анализа</w:t>
      </w:r>
      <w:r w:rsidRPr="00A53A5A">
        <w:rPr>
          <w:i/>
          <w:sz w:val="28"/>
          <w:szCs w:val="28"/>
          <w:lang w:val="ru-RU"/>
        </w:rPr>
        <w:t xml:space="preserve"> </w:t>
      </w:r>
      <w:r w:rsidRPr="00A53A5A">
        <w:rPr>
          <w:sz w:val="28"/>
          <w:szCs w:val="28"/>
          <w:lang w:val="ru-RU"/>
        </w:rPr>
        <w:t xml:space="preserve">использовали </w:t>
      </w:r>
      <w:r w:rsidRPr="00A53A5A">
        <w:rPr>
          <w:sz w:val="28"/>
          <w:szCs w:val="28"/>
        </w:rPr>
        <w:t>D</w:t>
      </w:r>
      <w:r w:rsidRPr="00A53A5A">
        <w:rPr>
          <w:sz w:val="28"/>
          <w:szCs w:val="28"/>
          <w:lang w:val="ru-RU"/>
        </w:rPr>
        <w:t>-люциферин светляка (</w:t>
      </w:r>
      <w:r w:rsidRPr="00A53A5A">
        <w:rPr>
          <w:sz w:val="28"/>
          <w:szCs w:val="28"/>
        </w:rPr>
        <w:t>Caliper</w:t>
      </w:r>
      <w:r w:rsidRPr="00A53A5A">
        <w:rPr>
          <w:sz w:val="28"/>
          <w:szCs w:val="28"/>
          <w:lang w:val="ru-RU"/>
        </w:rPr>
        <w:t xml:space="preserve">, </w:t>
      </w:r>
      <w:r w:rsidRPr="00A53A5A">
        <w:rPr>
          <w:sz w:val="28"/>
          <w:szCs w:val="28"/>
        </w:rPr>
        <w:t>USA</w:t>
      </w:r>
      <w:r w:rsidRPr="00A53A5A">
        <w:rPr>
          <w:sz w:val="28"/>
          <w:szCs w:val="28"/>
          <w:lang w:val="ru-RU"/>
        </w:rPr>
        <w:t>). Маточный раствор готовили в концентрации 30 мг/мл в стерильных условиях, аккуратно переворачивая, разливали и хранили при -20</w:t>
      </w:r>
      <w:r w:rsidRPr="00A53A5A">
        <w:rPr>
          <w:sz w:val="28"/>
          <w:szCs w:val="28"/>
          <w:vertAlign w:val="superscript"/>
        </w:rPr>
        <w:t>o</w:t>
      </w:r>
      <w:r w:rsidRPr="00A53A5A">
        <w:rPr>
          <w:sz w:val="28"/>
          <w:szCs w:val="28"/>
          <w:vertAlign w:val="superscript"/>
          <w:lang w:val="ru-RU"/>
        </w:rPr>
        <w:t xml:space="preserve"> </w:t>
      </w:r>
      <w:r w:rsidRPr="00A53A5A">
        <w:rPr>
          <w:sz w:val="28"/>
          <w:szCs w:val="28"/>
        </w:rPr>
        <w:t>C</w:t>
      </w:r>
      <w:r w:rsidRPr="00A53A5A">
        <w:rPr>
          <w:sz w:val="28"/>
          <w:szCs w:val="28"/>
          <w:lang w:val="ru-RU"/>
        </w:rPr>
        <w:t xml:space="preserve">. Рабочий раствор готовили с использованием подогретой питательной среды для достижения финальной концентрации 150µг/мл (1:200). Перед проведением анализа с помощью имиджера, рабочий раствор добавляли в каждую лунку. Анализ проводили в режиме биолюминесценции.  </w:t>
      </w:r>
    </w:p>
    <w:p w14:paraId="4858B2CA" w14:textId="77777777" w:rsidR="00554B25" w:rsidRPr="00A53A5A" w:rsidRDefault="00554B25" w:rsidP="00554B25">
      <w:pPr>
        <w:widowControl w:val="0"/>
        <w:ind w:firstLine="567"/>
        <w:jc w:val="both"/>
        <w:rPr>
          <w:sz w:val="28"/>
          <w:szCs w:val="28"/>
          <w:lang w:val="ru-RU"/>
        </w:rPr>
      </w:pPr>
    </w:p>
    <w:p w14:paraId="0DCFBAEA" w14:textId="24EF16E9" w:rsidR="00554B25" w:rsidRPr="00A53A5A" w:rsidRDefault="00554B25" w:rsidP="00554B25">
      <w:pPr>
        <w:shd w:val="clear" w:color="auto" w:fill="FFFFFF"/>
        <w:tabs>
          <w:tab w:val="left" w:pos="993"/>
        </w:tabs>
        <w:adjustRightInd w:val="0"/>
        <w:ind w:right="216" w:firstLine="567"/>
        <w:jc w:val="both"/>
        <w:rPr>
          <w:b/>
          <w:sz w:val="28"/>
          <w:szCs w:val="28"/>
          <w:shd w:val="clear" w:color="auto" w:fill="FFFFFF"/>
          <w:lang w:val="ru-RU"/>
        </w:rPr>
      </w:pPr>
      <w:r w:rsidRPr="00A53A5A">
        <w:rPr>
          <w:b/>
          <w:sz w:val="28"/>
          <w:szCs w:val="28"/>
          <w:shd w:val="clear" w:color="auto" w:fill="FFFFFF"/>
          <w:lang w:val="ru-RU"/>
        </w:rPr>
        <w:t>2.1</w:t>
      </w:r>
      <w:r w:rsidR="00A85467">
        <w:rPr>
          <w:b/>
          <w:sz w:val="28"/>
          <w:szCs w:val="28"/>
          <w:shd w:val="clear" w:color="auto" w:fill="FFFFFF"/>
          <w:lang w:val="ru-RU"/>
        </w:rPr>
        <w:t>9</w:t>
      </w:r>
      <w:r w:rsidRPr="00A53A5A">
        <w:rPr>
          <w:b/>
          <w:sz w:val="28"/>
          <w:szCs w:val="28"/>
          <w:shd w:val="clear" w:color="auto" w:fill="FFFFFF"/>
          <w:lang w:val="ru-RU"/>
        </w:rPr>
        <w:t xml:space="preserve"> </w:t>
      </w:r>
      <w:r w:rsidRPr="00A53A5A">
        <w:rPr>
          <w:rFonts w:eastAsiaTheme="minorEastAsia"/>
          <w:b/>
          <w:sz w:val="28"/>
          <w:szCs w:val="28"/>
          <w:lang w:val="ru-RU"/>
        </w:rPr>
        <w:t>Экспериментальные группы и м</w:t>
      </w:r>
      <w:r w:rsidRPr="00A53A5A">
        <w:rPr>
          <w:b/>
          <w:bCs/>
          <w:sz w:val="28"/>
          <w:szCs w:val="28"/>
          <w:lang w:val="ru-RU"/>
        </w:rPr>
        <w:t xml:space="preserve">етодика введения </w:t>
      </w:r>
      <w:r w:rsidR="009822B8">
        <w:rPr>
          <w:b/>
          <w:bCs/>
          <w:sz w:val="28"/>
          <w:szCs w:val="28"/>
          <w:lang w:val="ru-RU"/>
        </w:rPr>
        <w:t xml:space="preserve">экстракта из </w:t>
      </w:r>
      <w:r w:rsidRPr="00A53A5A">
        <w:rPr>
          <w:b/>
          <w:bCs/>
          <w:sz w:val="28"/>
          <w:szCs w:val="28"/>
          <w:lang w:val="ru-RU"/>
        </w:rPr>
        <w:t xml:space="preserve">кермека Гмелина </w:t>
      </w:r>
      <w:r w:rsidRPr="00A53A5A">
        <w:rPr>
          <w:b/>
          <w:sz w:val="28"/>
          <w:szCs w:val="28"/>
          <w:shd w:val="clear" w:color="auto" w:fill="FFFFFF"/>
          <w:lang w:val="ru-RU"/>
        </w:rPr>
        <w:t>и трансплантации МСК</w:t>
      </w:r>
    </w:p>
    <w:p w14:paraId="75425A14" w14:textId="3F87FF70" w:rsidR="00554B25" w:rsidRPr="00A53A5A" w:rsidRDefault="00554B25" w:rsidP="00554B25">
      <w:pPr>
        <w:shd w:val="clear" w:color="auto" w:fill="FFFFFF"/>
        <w:ind w:firstLine="567"/>
        <w:jc w:val="both"/>
        <w:rPr>
          <w:rFonts w:eastAsiaTheme="minorEastAsia"/>
          <w:sz w:val="28"/>
          <w:szCs w:val="28"/>
          <w:lang w:val="ru-RU"/>
        </w:rPr>
      </w:pPr>
      <w:r w:rsidRPr="00A53A5A">
        <w:rPr>
          <w:rFonts w:eastAsiaTheme="minorEastAsia"/>
          <w:sz w:val="28"/>
          <w:szCs w:val="28"/>
          <w:lang w:val="ru-RU"/>
        </w:rPr>
        <w:t xml:space="preserve">Для проведения экспериментов животные были разбиты на </w:t>
      </w:r>
      <w:r w:rsidR="00FE2729">
        <w:rPr>
          <w:rFonts w:eastAsiaTheme="minorEastAsia"/>
          <w:sz w:val="28"/>
          <w:szCs w:val="28"/>
          <w:lang w:val="ru-RU"/>
        </w:rPr>
        <w:t>5</w:t>
      </w:r>
      <w:r w:rsidRPr="00A53A5A">
        <w:rPr>
          <w:rFonts w:eastAsiaTheme="minorEastAsia"/>
          <w:sz w:val="28"/>
          <w:szCs w:val="28"/>
          <w:lang w:val="ru-RU"/>
        </w:rPr>
        <w:t xml:space="preserve"> групп: 1) контрольные животные; 2) животные, у которых индуцировали инсульт; 3) животные с индуцированным инсультом, которых подвергали терапии </w:t>
      </w:r>
      <w:r w:rsidRPr="00A53A5A">
        <w:rPr>
          <w:rFonts w:eastAsiaTheme="minorEastAsia"/>
          <w:sz w:val="28"/>
          <w:szCs w:val="28"/>
          <w:lang w:val="ru-RU"/>
        </w:rPr>
        <w:lastRenderedPageBreak/>
        <w:t xml:space="preserve">экстрактом </w:t>
      </w:r>
      <w:r w:rsidR="009822B8">
        <w:rPr>
          <w:rFonts w:eastAsiaTheme="minorEastAsia"/>
          <w:sz w:val="28"/>
          <w:szCs w:val="28"/>
          <w:lang w:val="ru-RU"/>
        </w:rPr>
        <w:t xml:space="preserve">из </w:t>
      </w:r>
      <w:r w:rsidRPr="00A53A5A">
        <w:rPr>
          <w:rFonts w:eastAsiaTheme="minorEastAsia"/>
          <w:sz w:val="28"/>
          <w:szCs w:val="28"/>
          <w:lang w:val="ru-RU"/>
        </w:rPr>
        <w:t>кермека Гмелина внутрижелудочно в дозировке 200 мг/кг 5 раз в неделю на протяжении 28 дней; 4) животные с индуцированным инсультом, которым проводили однократную внутривенную трансплантацию МСК, трансфецированных люциферазой в количестве 1х10</w:t>
      </w:r>
      <w:r w:rsidRPr="00A53A5A">
        <w:rPr>
          <w:rFonts w:eastAsiaTheme="minorEastAsia"/>
          <w:sz w:val="28"/>
          <w:szCs w:val="28"/>
          <w:vertAlign w:val="superscript"/>
          <w:lang w:val="ru-RU"/>
        </w:rPr>
        <w:t>6</w:t>
      </w:r>
      <w:r w:rsidRPr="00A53A5A">
        <w:rPr>
          <w:rFonts w:eastAsiaTheme="minorEastAsia"/>
          <w:sz w:val="28"/>
          <w:szCs w:val="28"/>
          <w:lang w:val="ru-RU"/>
        </w:rPr>
        <w:t xml:space="preserve"> на следующий день после ОСМА; 5) животные с индуцированным инсультом, которых подвергали терапии экстрактом </w:t>
      </w:r>
      <w:r w:rsidR="009822B8">
        <w:rPr>
          <w:rFonts w:eastAsiaTheme="minorEastAsia"/>
          <w:sz w:val="28"/>
          <w:szCs w:val="28"/>
          <w:lang w:val="ru-RU"/>
        </w:rPr>
        <w:t xml:space="preserve">из </w:t>
      </w:r>
      <w:r w:rsidRPr="00A53A5A">
        <w:rPr>
          <w:rFonts w:eastAsiaTheme="minorEastAsia"/>
          <w:sz w:val="28"/>
          <w:szCs w:val="28"/>
          <w:lang w:val="ru-RU"/>
        </w:rPr>
        <w:t>кермека Гмелина внутрижелудочно в дозировке 200 мг/кг в течение 28 дней и проводили однократную трансплантацию МСК в количестве 1х10</w:t>
      </w:r>
      <w:r w:rsidRPr="00A53A5A">
        <w:rPr>
          <w:rFonts w:eastAsiaTheme="minorEastAsia"/>
          <w:sz w:val="28"/>
          <w:szCs w:val="28"/>
          <w:vertAlign w:val="superscript"/>
          <w:lang w:val="ru-RU"/>
        </w:rPr>
        <w:t>6</w:t>
      </w:r>
      <w:r w:rsidRPr="00A53A5A">
        <w:rPr>
          <w:rFonts w:eastAsiaTheme="minorEastAsia"/>
          <w:sz w:val="28"/>
          <w:szCs w:val="28"/>
          <w:lang w:val="ru-RU"/>
        </w:rPr>
        <w:t>. За сутки до индукции инсульта, на следующий день, на 1, 7, 14 и 28 день после ОСМА проводили оценку сенсомоторных функций животных. На 29 день осуществляли забой контрольных и опытных животных под изофлюрановым наркозом. Для гистологического анализа у крыс контрольной и опытных групп забирали образцы головного мозга.</w:t>
      </w:r>
    </w:p>
    <w:p w14:paraId="73D78E81" w14:textId="77777777" w:rsidR="001E1B83" w:rsidRDefault="001E1B83" w:rsidP="00554B25">
      <w:pPr>
        <w:shd w:val="clear" w:color="auto" w:fill="FFFFFF"/>
        <w:ind w:firstLine="567"/>
        <w:jc w:val="both"/>
        <w:rPr>
          <w:b/>
          <w:sz w:val="28"/>
          <w:szCs w:val="28"/>
          <w:lang w:val="ru-RU"/>
        </w:rPr>
      </w:pPr>
    </w:p>
    <w:p w14:paraId="007BDB24" w14:textId="25A6A8DA" w:rsidR="00554B25" w:rsidRPr="00490428" w:rsidRDefault="00554B25" w:rsidP="00554B25">
      <w:pPr>
        <w:shd w:val="clear" w:color="auto" w:fill="FFFFFF"/>
        <w:ind w:firstLine="567"/>
        <w:jc w:val="both"/>
        <w:rPr>
          <w:b/>
          <w:sz w:val="28"/>
          <w:szCs w:val="28"/>
          <w:lang w:val="ru-RU"/>
        </w:rPr>
      </w:pPr>
      <w:r w:rsidRPr="00490428">
        <w:rPr>
          <w:b/>
          <w:sz w:val="28"/>
          <w:szCs w:val="28"/>
          <w:lang w:val="ru-RU"/>
        </w:rPr>
        <w:t>2.</w:t>
      </w:r>
      <w:r w:rsidR="00A85467" w:rsidRPr="00490428">
        <w:rPr>
          <w:b/>
          <w:sz w:val="28"/>
          <w:szCs w:val="28"/>
          <w:lang w:val="ru-RU"/>
        </w:rPr>
        <w:t>20</w:t>
      </w:r>
      <w:r w:rsidRPr="00490428">
        <w:rPr>
          <w:b/>
          <w:sz w:val="28"/>
          <w:szCs w:val="28"/>
          <w:lang w:val="ru-RU"/>
        </w:rPr>
        <w:t xml:space="preserve"> </w:t>
      </w:r>
      <w:r w:rsidR="00C456A1" w:rsidRPr="00490428">
        <w:rPr>
          <w:b/>
          <w:sz w:val="28"/>
          <w:szCs w:val="28"/>
          <w:lang w:val="ru-RU"/>
        </w:rPr>
        <w:t>Методика о</w:t>
      </w:r>
      <w:r w:rsidRPr="00490428">
        <w:rPr>
          <w:b/>
          <w:sz w:val="28"/>
          <w:szCs w:val="28"/>
          <w:lang w:val="ru-RU"/>
        </w:rPr>
        <w:t>ценк</w:t>
      </w:r>
      <w:r w:rsidR="00C456A1" w:rsidRPr="00490428">
        <w:rPr>
          <w:b/>
          <w:sz w:val="28"/>
          <w:szCs w:val="28"/>
          <w:lang w:val="ru-RU"/>
        </w:rPr>
        <w:t>и</w:t>
      </w:r>
      <w:r w:rsidRPr="00490428">
        <w:rPr>
          <w:b/>
          <w:sz w:val="28"/>
          <w:szCs w:val="28"/>
          <w:lang w:val="ru-RU"/>
        </w:rPr>
        <w:t xml:space="preserve"> приживаемости трансплантированных МСК  </w:t>
      </w:r>
    </w:p>
    <w:p w14:paraId="2A92957F" w14:textId="77777777" w:rsidR="00554B25" w:rsidRPr="00A53A5A" w:rsidRDefault="00554B25" w:rsidP="00554B25">
      <w:pPr>
        <w:ind w:firstLine="567"/>
        <w:jc w:val="both"/>
        <w:rPr>
          <w:sz w:val="28"/>
          <w:szCs w:val="28"/>
          <w:lang w:val="ru-RU"/>
        </w:rPr>
      </w:pPr>
      <w:r w:rsidRPr="00A53A5A">
        <w:rPr>
          <w:sz w:val="28"/>
          <w:szCs w:val="28"/>
          <w:lang w:val="ru-RU"/>
        </w:rPr>
        <w:t>Прижизненная оценка выживаемости и распределения меченых люциферазой клеток в различных органах проводилась на 1, 7, 14, и 28 день после трансплантации при помощи аппарата микро КТ (</w:t>
      </w:r>
      <w:r w:rsidRPr="00A53A5A">
        <w:rPr>
          <w:sz w:val="28"/>
          <w:szCs w:val="28"/>
        </w:rPr>
        <w:t>IVIS</w:t>
      </w:r>
      <w:r w:rsidRPr="00A53A5A">
        <w:rPr>
          <w:sz w:val="28"/>
          <w:szCs w:val="28"/>
          <w:lang w:val="ru-RU"/>
        </w:rPr>
        <w:t xml:space="preserve"> </w:t>
      </w:r>
      <w:r w:rsidRPr="00A53A5A">
        <w:rPr>
          <w:sz w:val="28"/>
          <w:szCs w:val="28"/>
        </w:rPr>
        <w:t>Spectrum</w:t>
      </w:r>
      <w:r w:rsidRPr="00A53A5A">
        <w:rPr>
          <w:sz w:val="28"/>
          <w:szCs w:val="28"/>
          <w:lang w:val="ru-RU"/>
        </w:rPr>
        <w:t xml:space="preserve"> </w:t>
      </w:r>
      <w:r w:rsidRPr="00A53A5A">
        <w:rPr>
          <w:sz w:val="28"/>
          <w:szCs w:val="28"/>
        </w:rPr>
        <w:t>CT</w:t>
      </w:r>
      <w:r w:rsidRPr="00A53A5A">
        <w:rPr>
          <w:sz w:val="28"/>
          <w:szCs w:val="28"/>
          <w:lang w:val="ru-RU"/>
        </w:rPr>
        <w:t xml:space="preserve">; </w:t>
      </w:r>
      <w:r w:rsidRPr="00A53A5A">
        <w:rPr>
          <w:sz w:val="28"/>
          <w:szCs w:val="28"/>
        </w:rPr>
        <w:t>Caliper</w:t>
      </w:r>
      <w:r w:rsidRPr="00A53A5A">
        <w:rPr>
          <w:sz w:val="28"/>
          <w:szCs w:val="28"/>
          <w:lang w:val="ru-RU"/>
        </w:rPr>
        <w:t xml:space="preserve">).  Для этого приготовлялся маточный раствор Люциферина с концентрацией 15мг/мл в растворе </w:t>
      </w:r>
      <w:r w:rsidRPr="00A53A5A">
        <w:rPr>
          <w:sz w:val="28"/>
          <w:szCs w:val="28"/>
        </w:rPr>
        <w:t>DPBS</w:t>
      </w:r>
      <w:r w:rsidRPr="00A53A5A">
        <w:rPr>
          <w:sz w:val="28"/>
          <w:szCs w:val="28"/>
          <w:lang w:val="ru-RU"/>
        </w:rPr>
        <w:t xml:space="preserve"> без </w:t>
      </w:r>
      <w:r w:rsidRPr="00A53A5A">
        <w:rPr>
          <w:sz w:val="28"/>
          <w:szCs w:val="28"/>
        </w:rPr>
        <w:t>Mg</w:t>
      </w:r>
      <w:r w:rsidRPr="00A53A5A">
        <w:rPr>
          <w:sz w:val="28"/>
          <w:szCs w:val="28"/>
          <w:vertAlign w:val="superscript"/>
          <w:lang w:val="ru-RU"/>
        </w:rPr>
        <w:t>2+</w:t>
      </w:r>
      <w:r w:rsidRPr="00A53A5A">
        <w:rPr>
          <w:sz w:val="28"/>
          <w:szCs w:val="28"/>
        </w:rPr>
        <w:t> </w:t>
      </w:r>
      <w:r w:rsidRPr="00A53A5A">
        <w:rPr>
          <w:sz w:val="28"/>
          <w:szCs w:val="28"/>
          <w:lang w:val="ru-RU"/>
        </w:rPr>
        <w:t xml:space="preserve">и </w:t>
      </w:r>
      <w:r w:rsidRPr="00A53A5A">
        <w:rPr>
          <w:sz w:val="28"/>
          <w:szCs w:val="28"/>
        </w:rPr>
        <w:t>Ca</w:t>
      </w:r>
      <w:r w:rsidRPr="00A53A5A">
        <w:rPr>
          <w:sz w:val="28"/>
          <w:szCs w:val="28"/>
          <w:vertAlign w:val="superscript"/>
          <w:lang w:val="ru-RU"/>
        </w:rPr>
        <w:t>2+</w:t>
      </w:r>
      <w:r w:rsidRPr="00A53A5A">
        <w:rPr>
          <w:sz w:val="28"/>
          <w:szCs w:val="28"/>
        </w:rPr>
        <w:t> </w:t>
      </w:r>
      <w:r w:rsidRPr="00A53A5A">
        <w:rPr>
          <w:sz w:val="28"/>
          <w:szCs w:val="28"/>
          <w:lang w:val="ru-RU"/>
        </w:rPr>
        <w:t xml:space="preserve">и простерилизовывался через 0.2 </w:t>
      </w:r>
      <w:r w:rsidRPr="00A53A5A">
        <w:rPr>
          <w:sz w:val="28"/>
          <w:szCs w:val="28"/>
        </w:rPr>
        <w:t>u</w:t>
      </w:r>
      <w:r w:rsidRPr="00A53A5A">
        <w:rPr>
          <w:sz w:val="28"/>
          <w:szCs w:val="28"/>
          <w:lang w:val="ru-RU"/>
        </w:rPr>
        <w:t>м фильтр. Люциферин вводился животным внутрибрюшинно в количестве 10 µл/г (150 мг/г) от массы тела за 10-15 минут до имиджинга. Аппарат микро КТ (</w:t>
      </w:r>
      <w:r w:rsidRPr="00A53A5A">
        <w:rPr>
          <w:sz w:val="28"/>
          <w:szCs w:val="28"/>
        </w:rPr>
        <w:t>IVIS</w:t>
      </w:r>
      <w:r w:rsidRPr="00A53A5A">
        <w:rPr>
          <w:sz w:val="28"/>
          <w:szCs w:val="28"/>
          <w:lang w:val="ru-RU"/>
        </w:rPr>
        <w:t xml:space="preserve"> </w:t>
      </w:r>
      <w:r w:rsidRPr="00A53A5A">
        <w:rPr>
          <w:sz w:val="28"/>
          <w:szCs w:val="28"/>
        </w:rPr>
        <w:t>Spectrum</w:t>
      </w:r>
      <w:r w:rsidRPr="00A53A5A">
        <w:rPr>
          <w:sz w:val="28"/>
          <w:szCs w:val="28"/>
          <w:lang w:val="ru-RU"/>
        </w:rPr>
        <w:t xml:space="preserve"> </w:t>
      </w:r>
      <w:r w:rsidRPr="00A53A5A">
        <w:rPr>
          <w:sz w:val="28"/>
          <w:szCs w:val="28"/>
        </w:rPr>
        <w:t>CT</w:t>
      </w:r>
      <w:r w:rsidRPr="00A53A5A">
        <w:rPr>
          <w:sz w:val="28"/>
          <w:szCs w:val="28"/>
          <w:lang w:val="ru-RU"/>
        </w:rPr>
        <w:t xml:space="preserve">; </w:t>
      </w:r>
      <w:r w:rsidRPr="00A53A5A">
        <w:rPr>
          <w:sz w:val="28"/>
          <w:szCs w:val="28"/>
        </w:rPr>
        <w:t>Caliper</w:t>
      </w:r>
      <w:r w:rsidRPr="00A53A5A">
        <w:rPr>
          <w:sz w:val="28"/>
          <w:szCs w:val="28"/>
          <w:lang w:val="ru-RU"/>
        </w:rPr>
        <w:t xml:space="preserve">) использовался в режиме биолюминесценции. Изображения были получены с помощью программного обеспечения </w:t>
      </w:r>
      <w:r w:rsidRPr="00A53A5A">
        <w:rPr>
          <w:sz w:val="28"/>
          <w:szCs w:val="28"/>
        </w:rPr>
        <w:t>Living</w:t>
      </w:r>
      <w:r w:rsidRPr="00A53A5A">
        <w:rPr>
          <w:sz w:val="28"/>
          <w:szCs w:val="28"/>
          <w:lang w:val="ru-RU"/>
        </w:rPr>
        <w:t xml:space="preserve"> </w:t>
      </w:r>
      <w:r w:rsidRPr="00A53A5A">
        <w:rPr>
          <w:sz w:val="28"/>
          <w:szCs w:val="28"/>
        </w:rPr>
        <w:t>Image</w:t>
      </w:r>
      <w:r w:rsidRPr="00A53A5A">
        <w:rPr>
          <w:sz w:val="28"/>
          <w:szCs w:val="28"/>
          <w:lang w:val="ru-RU"/>
        </w:rPr>
        <w:t xml:space="preserve"> 4.3.1 (</w:t>
      </w:r>
      <w:r w:rsidRPr="00A53A5A">
        <w:rPr>
          <w:sz w:val="28"/>
          <w:szCs w:val="28"/>
        </w:rPr>
        <w:t>Caliper</w:t>
      </w:r>
      <w:r w:rsidRPr="00A53A5A">
        <w:rPr>
          <w:sz w:val="28"/>
          <w:szCs w:val="28"/>
          <w:lang w:val="ru-RU"/>
        </w:rPr>
        <w:t xml:space="preserve">).  </w:t>
      </w:r>
    </w:p>
    <w:p w14:paraId="547E036D" w14:textId="77777777" w:rsidR="00554B25" w:rsidRPr="00A53A5A" w:rsidRDefault="00554B25" w:rsidP="00554B25">
      <w:pPr>
        <w:ind w:firstLine="567"/>
        <w:jc w:val="both"/>
        <w:rPr>
          <w:sz w:val="28"/>
          <w:szCs w:val="28"/>
          <w:lang w:val="ru-RU"/>
        </w:rPr>
      </w:pPr>
    </w:p>
    <w:p w14:paraId="01564D39" w14:textId="7D23BFAC" w:rsidR="00554B25" w:rsidRPr="00490428" w:rsidRDefault="00554B25" w:rsidP="00554B25">
      <w:pPr>
        <w:ind w:firstLine="567"/>
        <w:jc w:val="both"/>
        <w:rPr>
          <w:b/>
          <w:sz w:val="28"/>
          <w:szCs w:val="28"/>
          <w:lang w:val="ru-RU"/>
        </w:rPr>
      </w:pPr>
      <w:r w:rsidRPr="00490428">
        <w:rPr>
          <w:b/>
          <w:sz w:val="28"/>
          <w:szCs w:val="28"/>
          <w:lang w:val="ru-RU"/>
        </w:rPr>
        <w:t>2.2</w:t>
      </w:r>
      <w:r w:rsidR="00A85467" w:rsidRPr="00490428">
        <w:rPr>
          <w:b/>
          <w:sz w:val="28"/>
          <w:szCs w:val="28"/>
          <w:lang w:val="ru-RU"/>
        </w:rPr>
        <w:t>1</w:t>
      </w:r>
      <w:r w:rsidRPr="00490428">
        <w:rPr>
          <w:b/>
          <w:sz w:val="28"/>
          <w:szCs w:val="28"/>
          <w:lang w:val="ru-RU"/>
        </w:rPr>
        <w:t xml:space="preserve"> Статистическая обработка </w:t>
      </w:r>
      <w:r w:rsidR="003D3207" w:rsidRPr="00490428">
        <w:rPr>
          <w:b/>
          <w:sz w:val="28"/>
          <w:szCs w:val="28"/>
          <w:lang w:val="ru-RU"/>
        </w:rPr>
        <w:t>результатов</w:t>
      </w:r>
      <w:r w:rsidRPr="00490428">
        <w:rPr>
          <w:b/>
          <w:sz w:val="28"/>
          <w:szCs w:val="28"/>
          <w:lang w:val="ru-RU"/>
        </w:rPr>
        <w:tab/>
      </w:r>
    </w:p>
    <w:p w14:paraId="66DD2C9E" w14:textId="5165D4AA" w:rsidR="00554B25" w:rsidRPr="00A53A5A" w:rsidRDefault="00554B25" w:rsidP="00554B25">
      <w:pPr>
        <w:ind w:firstLine="567"/>
        <w:jc w:val="both"/>
        <w:rPr>
          <w:rFonts w:eastAsiaTheme="minorHAnsi"/>
          <w:sz w:val="28"/>
          <w:szCs w:val="28"/>
          <w:lang w:val="ru-RU" w:eastAsia="en-US"/>
        </w:rPr>
      </w:pPr>
      <w:r w:rsidRPr="00A53A5A">
        <w:rPr>
          <w:sz w:val="28"/>
          <w:szCs w:val="28"/>
          <w:lang w:val="ru-RU"/>
        </w:rPr>
        <w:t>Полученные данные представлены в виде средней ± стандартная погрешность средней величины (</w:t>
      </w:r>
      <w:r w:rsidRPr="00A53A5A">
        <w:rPr>
          <w:sz w:val="28"/>
          <w:szCs w:val="28"/>
        </w:rPr>
        <w:t>Mean</w:t>
      </w:r>
      <w:r w:rsidRPr="00A53A5A">
        <w:rPr>
          <w:sz w:val="28"/>
          <w:szCs w:val="28"/>
          <w:lang w:val="ru-RU"/>
        </w:rPr>
        <w:t xml:space="preserve"> ± </w:t>
      </w:r>
      <w:r w:rsidRPr="00A53A5A">
        <w:rPr>
          <w:sz w:val="28"/>
          <w:szCs w:val="28"/>
        </w:rPr>
        <w:t>SEM</w:t>
      </w:r>
      <w:r w:rsidRPr="00A53A5A">
        <w:rPr>
          <w:sz w:val="28"/>
          <w:szCs w:val="28"/>
          <w:lang w:val="ru-RU"/>
        </w:rPr>
        <w:t xml:space="preserve">). Стандартные отклонения между экспериментальными группами оценивались с помощью </w:t>
      </w:r>
      <w:r w:rsidRPr="00A53A5A">
        <w:rPr>
          <w:sz w:val="28"/>
          <w:szCs w:val="28"/>
        </w:rPr>
        <w:t>t</w:t>
      </w:r>
      <w:r w:rsidRPr="00A53A5A">
        <w:rPr>
          <w:sz w:val="28"/>
          <w:szCs w:val="28"/>
          <w:lang w:val="ru-RU"/>
        </w:rPr>
        <w:t xml:space="preserve">-критерия Стьюдента.  Значения считались достоверно различными при </w:t>
      </w:r>
      <w:r w:rsidRPr="00A53A5A">
        <w:rPr>
          <w:sz w:val="28"/>
          <w:szCs w:val="28"/>
        </w:rPr>
        <w:t>p</w:t>
      </w:r>
      <w:r w:rsidRPr="00A53A5A">
        <w:rPr>
          <w:sz w:val="28"/>
          <w:szCs w:val="28"/>
          <w:lang w:val="ru-RU"/>
        </w:rPr>
        <w:t xml:space="preserve"> ≤ 0,05. Анализ данных проводился с использованием программы для статистического анализа </w:t>
      </w:r>
      <w:r w:rsidRPr="00A53A5A">
        <w:rPr>
          <w:sz w:val="28"/>
          <w:szCs w:val="28"/>
        </w:rPr>
        <w:t>SigmaPlot</w:t>
      </w:r>
      <w:r w:rsidRPr="00A53A5A">
        <w:rPr>
          <w:sz w:val="28"/>
          <w:szCs w:val="28"/>
          <w:lang w:val="ru-RU"/>
        </w:rPr>
        <w:t xml:space="preserve"> 11. Каждый эксперимент проводился как минимум в трех независимых повторностя</w:t>
      </w:r>
      <w:r w:rsidRPr="00A53A5A">
        <w:rPr>
          <w:rFonts w:eastAsiaTheme="minorHAnsi"/>
          <w:sz w:val="28"/>
          <w:szCs w:val="28"/>
          <w:lang w:val="ru-RU" w:eastAsia="en-US"/>
        </w:rPr>
        <w:t>х.</w:t>
      </w:r>
    </w:p>
    <w:p w14:paraId="4A9C5C3E" w14:textId="6B8B923C" w:rsidR="00E71AE5" w:rsidRPr="00A53A5A" w:rsidRDefault="00E71AE5" w:rsidP="00554B25">
      <w:pPr>
        <w:ind w:firstLine="567"/>
        <w:jc w:val="both"/>
        <w:rPr>
          <w:rFonts w:eastAsiaTheme="minorHAnsi"/>
          <w:sz w:val="28"/>
          <w:szCs w:val="28"/>
          <w:lang w:val="ru-RU" w:eastAsia="en-US"/>
        </w:rPr>
      </w:pPr>
    </w:p>
    <w:p w14:paraId="163AEA21" w14:textId="77777777" w:rsidR="00490428" w:rsidRDefault="00490428" w:rsidP="00BE0C38">
      <w:pPr>
        <w:tabs>
          <w:tab w:val="left" w:pos="567"/>
        </w:tabs>
        <w:ind w:firstLine="567"/>
        <w:jc w:val="both"/>
        <w:rPr>
          <w:b/>
          <w:sz w:val="28"/>
          <w:szCs w:val="28"/>
          <w:lang w:val="ru-RU"/>
        </w:rPr>
      </w:pPr>
    </w:p>
    <w:p w14:paraId="3AA7FA22" w14:textId="77777777" w:rsidR="005F7077" w:rsidRPr="00DC1584" w:rsidRDefault="005F7077" w:rsidP="00BE0C38">
      <w:pPr>
        <w:tabs>
          <w:tab w:val="left" w:pos="567"/>
        </w:tabs>
        <w:ind w:firstLine="567"/>
        <w:jc w:val="both"/>
        <w:rPr>
          <w:b/>
          <w:sz w:val="28"/>
          <w:szCs w:val="28"/>
          <w:lang w:val="ru-RU"/>
        </w:rPr>
      </w:pPr>
    </w:p>
    <w:p w14:paraId="5933B115" w14:textId="77777777" w:rsidR="005F7077" w:rsidRPr="00DC1584" w:rsidRDefault="005F7077" w:rsidP="00BE0C38">
      <w:pPr>
        <w:tabs>
          <w:tab w:val="left" w:pos="567"/>
        </w:tabs>
        <w:ind w:firstLine="567"/>
        <w:jc w:val="both"/>
        <w:rPr>
          <w:b/>
          <w:sz w:val="28"/>
          <w:szCs w:val="28"/>
          <w:lang w:val="ru-RU"/>
        </w:rPr>
      </w:pPr>
    </w:p>
    <w:p w14:paraId="2F1D5E74" w14:textId="77777777" w:rsidR="005F7077" w:rsidRPr="00DC1584" w:rsidRDefault="005F7077" w:rsidP="00BE0C38">
      <w:pPr>
        <w:tabs>
          <w:tab w:val="left" w:pos="567"/>
        </w:tabs>
        <w:ind w:firstLine="567"/>
        <w:jc w:val="both"/>
        <w:rPr>
          <w:b/>
          <w:sz w:val="28"/>
          <w:szCs w:val="28"/>
          <w:lang w:val="ru-RU"/>
        </w:rPr>
      </w:pPr>
    </w:p>
    <w:p w14:paraId="14BD4A3B" w14:textId="77777777" w:rsidR="005F7077" w:rsidRPr="00DC1584" w:rsidRDefault="005F7077" w:rsidP="00BE0C38">
      <w:pPr>
        <w:tabs>
          <w:tab w:val="left" w:pos="567"/>
        </w:tabs>
        <w:ind w:firstLine="567"/>
        <w:jc w:val="both"/>
        <w:rPr>
          <w:b/>
          <w:sz w:val="28"/>
          <w:szCs w:val="28"/>
          <w:lang w:val="ru-RU"/>
        </w:rPr>
      </w:pPr>
    </w:p>
    <w:p w14:paraId="3CD574DA" w14:textId="77777777" w:rsidR="005F7077" w:rsidRPr="00DC1584" w:rsidRDefault="005F7077" w:rsidP="00BE0C38">
      <w:pPr>
        <w:tabs>
          <w:tab w:val="left" w:pos="567"/>
        </w:tabs>
        <w:ind w:firstLine="567"/>
        <w:jc w:val="both"/>
        <w:rPr>
          <w:b/>
          <w:sz w:val="28"/>
          <w:szCs w:val="28"/>
          <w:lang w:val="ru-RU"/>
        </w:rPr>
      </w:pPr>
    </w:p>
    <w:p w14:paraId="63F0AA9B" w14:textId="77777777" w:rsidR="005F7077" w:rsidRPr="00DC1584" w:rsidRDefault="005F7077" w:rsidP="00BE0C38">
      <w:pPr>
        <w:tabs>
          <w:tab w:val="left" w:pos="567"/>
        </w:tabs>
        <w:ind w:firstLine="567"/>
        <w:jc w:val="both"/>
        <w:rPr>
          <w:b/>
          <w:sz w:val="28"/>
          <w:szCs w:val="28"/>
          <w:lang w:val="ru-RU"/>
        </w:rPr>
      </w:pPr>
    </w:p>
    <w:p w14:paraId="22CDED3A" w14:textId="77777777" w:rsidR="005F7077" w:rsidRPr="00DC1584" w:rsidRDefault="005F7077" w:rsidP="00BE0C38">
      <w:pPr>
        <w:tabs>
          <w:tab w:val="left" w:pos="567"/>
        </w:tabs>
        <w:ind w:firstLine="567"/>
        <w:jc w:val="both"/>
        <w:rPr>
          <w:b/>
          <w:sz w:val="28"/>
          <w:szCs w:val="28"/>
          <w:lang w:val="ru-RU"/>
        </w:rPr>
      </w:pPr>
    </w:p>
    <w:p w14:paraId="511299A5" w14:textId="77777777" w:rsidR="005F7077" w:rsidRPr="00DC1584" w:rsidRDefault="005F7077" w:rsidP="00BE0C38">
      <w:pPr>
        <w:tabs>
          <w:tab w:val="left" w:pos="567"/>
        </w:tabs>
        <w:ind w:firstLine="567"/>
        <w:jc w:val="both"/>
        <w:rPr>
          <w:b/>
          <w:sz w:val="28"/>
          <w:szCs w:val="28"/>
          <w:lang w:val="ru-RU"/>
        </w:rPr>
      </w:pPr>
    </w:p>
    <w:p w14:paraId="519D2509" w14:textId="77777777" w:rsidR="005F7077" w:rsidRPr="00DC1584" w:rsidRDefault="005F7077" w:rsidP="00BE0C38">
      <w:pPr>
        <w:tabs>
          <w:tab w:val="left" w:pos="567"/>
        </w:tabs>
        <w:ind w:firstLine="567"/>
        <w:jc w:val="both"/>
        <w:rPr>
          <w:b/>
          <w:sz w:val="28"/>
          <w:szCs w:val="28"/>
          <w:lang w:val="ru-RU"/>
        </w:rPr>
      </w:pPr>
    </w:p>
    <w:p w14:paraId="3AC309D0" w14:textId="676FE8F3" w:rsidR="00E71AE5" w:rsidRPr="00A53A5A" w:rsidRDefault="00E71AE5" w:rsidP="00BE0C38">
      <w:pPr>
        <w:tabs>
          <w:tab w:val="left" w:pos="567"/>
        </w:tabs>
        <w:ind w:firstLine="567"/>
        <w:jc w:val="both"/>
        <w:rPr>
          <w:b/>
          <w:sz w:val="28"/>
          <w:szCs w:val="28"/>
          <w:lang w:val="ru-RU"/>
        </w:rPr>
      </w:pPr>
      <w:r w:rsidRPr="00A53A5A">
        <w:rPr>
          <w:b/>
          <w:noProof/>
          <w:sz w:val="28"/>
          <w:szCs w:val="28"/>
          <w:lang w:val="ru-RU" w:eastAsia="ru-RU"/>
        </w:rPr>
        <w:lastRenderedPageBreak/>
        <mc:AlternateContent>
          <mc:Choice Requires="wps">
            <w:drawing>
              <wp:anchor distT="0" distB="0" distL="114300" distR="114300" simplePos="0" relativeHeight="251659264" behindDoc="0" locked="0" layoutInCell="1" allowOverlap="1" wp14:anchorId="669D25C5" wp14:editId="35BEECA8">
                <wp:simplePos x="0" y="0"/>
                <wp:positionH relativeFrom="column">
                  <wp:posOffset>-4170680</wp:posOffset>
                </wp:positionH>
                <wp:positionV relativeFrom="paragraph">
                  <wp:posOffset>255270</wp:posOffset>
                </wp:positionV>
                <wp:extent cx="2933065" cy="294640"/>
                <wp:effectExtent l="0" t="0" r="19685" b="10160"/>
                <wp:wrapNone/>
                <wp:docPr id="6"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294640"/>
                        </a:xfrm>
                        <a:prstGeom prst="rect">
                          <a:avLst/>
                        </a:prstGeom>
                        <a:solidFill>
                          <a:srgbClr val="FFFFFF"/>
                        </a:solidFill>
                        <a:ln w="9525">
                          <a:solidFill>
                            <a:sysClr val="window" lastClr="FFFFFF">
                              <a:lumMod val="100000"/>
                              <a:lumOff val="0"/>
                            </a:sysClr>
                          </a:solidFill>
                          <a:miter lim="800000"/>
                          <a:headEnd/>
                          <a:tailEnd/>
                        </a:ln>
                      </wps:spPr>
                      <wps:txbx>
                        <w:txbxContent>
                          <w:p w14:paraId="62FA69DC" w14:textId="77777777" w:rsidR="00CE4DD5" w:rsidRPr="001261E9" w:rsidRDefault="00CE4DD5" w:rsidP="00E71AE5">
                            <w:r w:rsidRPr="001261E9">
                              <w:t>Figure 1.  Polymers for targeting cells to bone.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8" o:spid="_x0000_s1026" type="#_x0000_t202" style="position:absolute;left:0;text-align:left;margin-left:-328.4pt;margin-top:20.1pt;width:230.95pt;height:2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" strokecolor="white">
                <v:textbox>
                  <w:txbxContent>
                    <w:p w14:paraId="62FA69DC" w14:textId="77777777" w:rsidR="00CE4DD5" w:rsidRPr="001261E9" w:rsidRDefault="00CE4DD5" w:rsidP="00E71AE5">
                      <w:r w:rsidRPr="001261E9">
                        <w:t>Figure 1.  Polymers for targeting cells to bone.</w:t>
                      </w:r>
                    </w:p>
                  </w:txbxContent>
                </v:textbox>
              </v:shape>
            </w:pict>
          </mc:Fallback>
        </mc:AlternateContent>
      </w:r>
      <w:r w:rsidRPr="00A53A5A">
        <w:rPr>
          <w:b/>
          <w:sz w:val="28"/>
          <w:szCs w:val="28"/>
          <w:lang w:val="ru-RU"/>
        </w:rPr>
        <w:t>3</w:t>
      </w:r>
      <w:r w:rsidR="00A85467">
        <w:rPr>
          <w:b/>
          <w:sz w:val="28"/>
          <w:szCs w:val="28"/>
          <w:lang w:val="ru-RU"/>
        </w:rPr>
        <w:t>.</w:t>
      </w:r>
      <w:r w:rsidRPr="00A53A5A">
        <w:rPr>
          <w:b/>
          <w:sz w:val="28"/>
          <w:szCs w:val="28"/>
          <w:lang w:val="ru-RU"/>
        </w:rPr>
        <w:t xml:space="preserve"> </w:t>
      </w:r>
      <w:r w:rsidR="001F176B" w:rsidRPr="00A53A5A">
        <w:rPr>
          <w:b/>
          <w:sz w:val="28"/>
          <w:szCs w:val="28"/>
          <w:lang w:val="ru-RU"/>
        </w:rPr>
        <w:t>РЕЗУЛЬТАТЫ ИССЛЕДОВАНИЙ И ИХ ОБСУЖДЕНИЕ</w:t>
      </w:r>
    </w:p>
    <w:p w14:paraId="675C38DE" w14:textId="77777777" w:rsidR="00E71AE5" w:rsidRPr="00A53A5A" w:rsidRDefault="00E71AE5" w:rsidP="00E71AE5">
      <w:pPr>
        <w:ind w:firstLine="567"/>
        <w:jc w:val="both"/>
        <w:rPr>
          <w:sz w:val="28"/>
          <w:szCs w:val="28"/>
          <w:lang w:val="ru-RU"/>
        </w:rPr>
      </w:pPr>
    </w:p>
    <w:p w14:paraId="57FE815A" w14:textId="77777777" w:rsidR="00E71AE5" w:rsidRPr="00A53A5A" w:rsidRDefault="00E71AE5" w:rsidP="00E71AE5">
      <w:pPr>
        <w:ind w:firstLine="567"/>
        <w:jc w:val="both"/>
        <w:rPr>
          <w:b/>
          <w:sz w:val="28"/>
          <w:szCs w:val="28"/>
          <w:lang w:val="ru-RU"/>
        </w:rPr>
      </w:pPr>
      <w:r w:rsidRPr="00A53A5A">
        <w:rPr>
          <w:b/>
          <w:sz w:val="28"/>
          <w:szCs w:val="28"/>
          <w:lang w:val="ru-RU"/>
        </w:rPr>
        <w:t>3.1 Оценка чистоты выделенных культур нейронов и астроцитов</w:t>
      </w:r>
    </w:p>
    <w:p w14:paraId="59B53854" w14:textId="5CC3F891" w:rsidR="00E71AE5" w:rsidRPr="00490428" w:rsidRDefault="00E71AE5" w:rsidP="00E71AE5">
      <w:pPr>
        <w:ind w:firstLine="567"/>
        <w:jc w:val="both"/>
        <w:rPr>
          <w:sz w:val="28"/>
          <w:szCs w:val="28"/>
          <w:lang w:val="ru-RU"/>
        </w:rPr>
      </w:pPr>
      <w:r w:rsidRPr="00A53A5A">
        <w:rPr>
          <w:sz w:val="28"/>
          <w:szCs w:val="28"/>
          <w:lang w:val="ru-RU"/>
        </w:rPr>
        <w:t xml:space="preserve">Результаты качественного флуоресцентного анализа маркера нейронов </w:t>
      </w:r>
      <w:r w:rsidRPr="00490428">
        <w:rPr>
          <w:sz w:val="28"/>
          <w:szCs w:val="28"/>
          <w:lang w:val="ru-RU"/>
        </w:rPr>
        <w:t>(</w:t>
      </w:r>
      <w:r w:rsidRPr="00490428">
        <w:rPr>
          <w:sz w:val="28"/>
          <w:szCs w:val="28"/>
        </w:rPr>
        <w:t>MAP</w:t>
      </w:r>
      <w:r w:rsidRPr="00490428">
        <w:rPr>
          <w:sz w:val="28"/>
          <w:szCs w:val="28"/>
          <w:lang w:val="ru-RU"/>
        </w:rPr>
        <w:t>2) и астроцитов (</w:t>
      </w:r>
      <w:r w:rsidRPr="00490428">
        <w:rPr>
          <w:sz w:val="28"/>
          <w:szCs w:val="28"/>
        </w:rPr>
        <w:t>GFAP</w:t>
      </w:r>
      <w:r w:rsidRPr="00490428">
        <w:rPr>
          <w:sz w:val="28"/>
          <w:szCs w:val="28"/>
          <w:lang w:val="ru-RU"/>
        </w:rPr>
        <w:t xml:space="preserve">) представлены на рисунках </w:t>
      </w:r>
      <w:r w:rsidR="008D3F17" w:rsidRPr="00490428">
        <w:rPr>
          <w:sz w:val="28"/>
          <w:szCs w:val="28"/>
          <w:lang w:val="ru-RU"/>
        </w:rPr>
        <w:t>1</w:t>
      </w:r>
      <w:r w:rsidRPr="00490428">
        <w:rPr>
          <w:sz w:val="28"/>
          <w:szCs w:val="28"/>
          <w:lang w:val="ru-RU"/>
        </w:rPr>
        <w:t>1</w:t>
      </w:r>
      <w:r w:rsidR="003D3207" w:rsidRPr="00490428">
        <w:rPr>
          <w:sz w:val="28"/>
          <w:szCs w:val="28"/>
          <w:lang w:val="ru-RU"/>
        </w:rPr>
        <w:t xml:space="preserve"> -</w:t>
      </w:r>
      <w:r w:rsidRPr="00490428">
        <w:rPr>
          <w:sz w:val="28"/>
          <w:szCs w:val="28"/>
          <w:lang w:val="ru-RU"/>
        </w:rPr>
        <w:t xml:space="preserve"> </w:t>
      </w:r>
      <w:r w:rsidR="008D3F17" w:rsidRPr="00490428">
        <w:rPr>
          <w:sz w:val="28"/>
          <w:szCs w:val="28"/>
          <w:lang w:val="ru-RU"/>
        </w:rPr>
        <w:t>1</w:t>
      </w:r>
      <w:r w:rsidRPr="00490428">
        <w:rPr>
          <w:sz w:val="28"/>
          <w:szCs w:val="28"/>
          <w:lang w:val="ru-RU"/>
        </w:rPr>
        <w:t xml:space="preserve">2. </w:t>
      </w:r>
    </w:p>
    <w:p w14:paraId="183ED82B" w14:textId="77777777" w:rsidR="00E71AE5" w:rsidRPr="00E71AE5" w:rsidRDefault="00E71AE5" w:rsidP="00E71AE5">
      <w:pPr>
        <w:ind w:firstLine="567"/>
        <w:jc w:val="both"/>
        <w:rPr>
          <w:sz w:val="28"/>
          <w:szCs w:val="28"/>
          <w:lang w:val="ru-RU"/>
        </w:rPr>
      </w:pPr>
    </w:p>
    <w:p w14:paraId="3DF7A171" w14:textId="77777777" w:rsidR="00E71AE5" w:rsidRPr="009264EB" w:rsidRDefault="00E71AE5" w:rsidP="00E71AE5">
      <w:pPr>
        <w:jc w:val="center"/>
        <w:rPr>
          <w:sz w:val="28"/>
          <w:szCs w:val="28"/>
        </w:rPr>
      </w:pPr>
      <w:r w:rsidRPr="009264EB">
        <w:rPr>
          <w:noProof/>
          <w:sz w:val="28"/>
          <w:szCs w:val="28"/>
          <w:lang w:val="ru-RU" w:eastAsia="ru-RU"/>
        </w:rPr>
        <w:drawing>
          <wp:inline distT="0" distB="0" distL="0" distR="0" wp14:anchorId="7889A6B2" wp14:editId="7F4ED7F4">
            <wp:extent cx="3672407" cy="2733675"/>
            <wp:effectExtent l="0" t="0" r="4445" b="0"/>
            <wp:docPr id="61" name="Рисунок 61" descr="C:\Users\User\Desktop\Картинки\neur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артинки\neuron.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88797" cy="2745875"/>
                    </a:xfrm>
                    <a:prstGeom prst="rect">
                      <a:avLst/>
                    </a:prstGeom>
                    <a:noFill/>
                    <a:ln>
                      <a:noFill/>
                    </a:ln>
                  </pic:spPr>
                </pic:pic>
              </a:graphicData>
            </a:graphic>
          </wp:inline>
        </w:drawing>
      </w:r>
    </w:p>
    <w:p w14:paraId="5FF95240" w14:textId="77777777" w:rsidR="00E71AE5" w:rsidRPr="009264EB" w:rsidRDefault="00E71AE5" w:rsidP="00E71AE5">
      <w:pPr>
        <w:ind w:firstLine="1134"/>
        <w:jc w:val="both"/>
        <w:rPr>
          <w:sz w:val="28"/>
          <w:szCs w:val="28"/>
        </w:rPr>
      </w:pPr>
    </w:p>
    <w:p w14:paraId="7AD55828" w14:textId="198EBB38" w:rsidR="00E71AE5" w:rsidRDefault="00E71AE5" w:rsidP="00BE0C38">
      <w:pPr>
        <w:jc w:val="center"/>
        <w:rPr>
          <w:sz w:val="28"/>
          <w:szCs w:val="28"/>
        </w:rPr>
      </w:pPr>
      <w:r w:rsidRPr="00A53A5A">
        <w:rPr>
          <w:sz w:val="28"/>
          <w:szCs w:val="28"/>
          <w:lang w:val="ru-RU"/>
        </w:rPr>
        <w:t xml:space="preserve">Рисунок </w:t>
      </w:r>
      <w:r w:rsidR="004B5231" w:rsidRPr="00A53A5A">
        <w:rPr>
          <w:sz w:val="28"/>
          <w:szCs w:val="28"/>
          <w:lang w:val="ru-RU"/>
        </w:rPr>
        <w:t>1</w:t>
      </w:r>
      <w:r w:rsidRPr="00A53A5A">
        <w:rPr>
          <w:sz w:val="28"/>
          <w:szCs w:val="28"/>
          <w:lang w:val="ru-RU"/>
        </w:rPr>
        <w:t>1</w:t>
      </w:r>
      <w:r w:rsidR="00BE0C38">
        <w:rPr>
          <w:sz w:val="28"/>
          <w:szCs w:val="28"/>
          <w:lang w:val="ru-RU"/>
        </w:rPr>
        <w:t xml:space="preserve"> -</w:t>
      </w:r>
      <w:r w:rsidRPr="00A53A5A">
        <w:rPr>
          <w:sz w:val="28"/>
          <w:szCs w:val="28"/>
          <w:lang w:val="ru-RU"/>
        </w:rPr>
        <w:t xml:space="preserve"> Флуоресценция фетального нейрона головного мозга человека. Иммунофлуоресцентное окрашивание антителами к белку </w:t>
      </w:r>
      <w:r w:rsidRPr="00A53A5A">
        <w:rPr>
          <w:sz w:val="28"/>
          <w:szCs w:val="28"/>
        </w:rPr>
        <w:t>MAP</w:t>
      </w:r>
      <w:r w:rsidRPr="00A53A5A">
        <w:rPr>
          <w:sz w:val="28"/>
          <w:szCs w:val="28"/>
          <w:lang w:val="ru-RU"/>
        </w:rPr>
        <w:t>2, х600</w:t>
      </w:r>
    </w:p>
    <w:p w14:paraId="6B5F6B94" w14:textId="77777777" w:rsidR="00AF43FB" w:rsidRPr="00AF43FB" w:rsidRDefault="00AF43FB" w:rsidP="00BE0C38">
      <w:pPr>
        <w:jc w:val="center"/>
        <w:rPr>
          <w:sz w:val="28"/>
          <w:szCs w:val="28"/>
        </w:rPr>
      </w:pPr>
    </w:p>
    <w:p w14:paraId="65A400D9" w14:textId="77777777" w:rsidR="00E71AE5" w:rsidRPr="00A53A5A" w:rsidRDefault="00E71AE5" w:rsidP="00E71AE5">
      <w:pPr>
        <w:jc w:val="center"/>
        <w:rPr>
          <w:sz w:val="28"/>
          <w:szCs w:val="28"/>
          <w:lang w:val="ru-RU"/>
        </w:rPr>
      </w:pPr>
    </w:p>
    <w:p w14:paraId="5FC16AA8" w14:textId="77777777" w:rsidR="00E71AE5" w:rsidRPr="00A53A5A" w:rsidRDefault="00E71AE5" w:rsidP="00E71AE5">
      <w:pPr>
        <w:jc w:val="center"/>
        <w:rPr>
          <w:sz w:val="28"/>
          <w:szCs w:val="28"/>
        </w:rPr>
      </w:pPr>
      <w:r w:rsidRPr="00A53A5A">
        <w:rPr>
          <w:noProof/>
          <w:sz w:val="28"/>
          <w:szCs w:val="28"/>
          <w:lang w:val="ru-RU" w:eastAsia="ru-RU"/>
        </w:rPr>
        <w:drawing>
          <wp:inline distT="0" distB="0" distL="0" distR="0" wp14:anchorId="76D2AA39" wp14:editId="0026CBA7">
            <wp:extent cx="3615190" cy="2724150"/>
            <wp:effectExtent l="0" t="0" r="4445" b="0"/>
            <wp:docPr id="12" name="Рисунок 12" descr="C:\Users\User\Desktop\Картинки\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артинки\Astr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1415" cy="2728840"/>
                    </a:xfrm>
                    <a:prstGeom prst="rect">
                      <a:avLst/>
                    </a:prstGeom>
                    <a:noFill/>
                    <a:ln>
                      <a:noFill/>
                    </a:ln>
                  </pic:spPr>
                </pic:pic>
              </a:graphicData>
            </a:graphic>
          </wp:inline>
        </w:drawing>
      </w:r>
    </w:p>
    <w:p w14:paraId="36495158" w14:textId="77777777" w:rsidR="005F7077" w:rsidRDefault="005F7077" w:rsidP="00BE0C38">
      <w:pPr>
        <w:jc w:val="center"/>
        <w:rPr>
          <w:sz w:val="28"/>
          <w:szCs w:val="28"/>
        </w:rPr>
      </w:pPr>
    </w:p>
    <w:p w14:paraId="31E30C6E" w14:textId="26CF4465" w:rsidR="00E71AE5" w:rsidRPr="00A53A5A" w:rsidRDefault="00E71AE5" w:rsidP="00BE0C38">
      <w:pPr>
        <w:jc w:val="center"/>
        <w:rPr>
          <w:sz w:val="28"/>
          <w:szCs w:val="28"/>
          <w:lang w:val="ru-RU"/>
        </w:rPr>
      </w:pPr>
      <w:r w:rsidRPr="00A53A5A">
        <w:rPr>
          <w:sz w:val="28"/>
          <w:szCs w:val="28"/>
          <w:lang w:val="ru-RU"/>
        </w:rPr>
        <w:t xml:space="preserve">Рисунок </w:t>
      </w:r>
      <w:r w:rsidR="004B5231" w:rsidRPr="00A53A5A">
        <w:rPr>
          <w:sz w:val="28"/>
          <w:szCs w:val="28"/>
          <w:lang w:val="ru-RU"/>
        </w:rPr>
        <w:t>1</w:t>
      </w:r>
      <w:r w:rsidRPr="00A53A5A">
        <w:rPr>
          <w:sz w:val="28"/>
          <w:szCs w:val="28"/>
          <w:lang w:val="ru-RU"/>
        </w:rPr>
        <w:t>2</w:t>
      </w:r>
      <w:r w:rsidR="00BE0C38">
        <w:rPr>
          <w:sz w:val="28"/>
          <w:szCs w:val="28"/>
          <w:lang w:val="ru-RU"/>
        </w:rPr>
        <w:t xml:space="preserve"> -</w:t>
      </w:r>
      <w:r w:rsidRPr="00A53A5A">
        <w:rPr>
          <w:sz w:val="28"/>
          <w:szCs w:val="28"/>
          <w:lang w:val="ru-RU"/>
        </w:rPr>
        <w:t xml:space="preserve"> Флуоресценция фетальных астроцитов головного мозга человека. Иммунофлуоресцентное окрашивание антителами к белку </w:t>
      </w:r>
      <w:r w:rsidRPr="00A53A5A">
        <w:rPr>
          <w:sz w:val="28"/>
          <w:szCs w:val="28"/>
        </w:rPr>
        <w:t>GFAP</w:t>
      </w:r>
      <w:r w:rsidRPr="00A53A5A">
        <w:rPr>
          <w:sz w:val="28"/>
          <w:szCs w:val="28"/>
          <w:lang w:val="ru-RU"/>
        </w:rPr>
        <w:t>, х600</w:t>
      </w:r>
    </w:p>
    <w:p w14:paraId="6E609566" w14:textId="77777777" w:rsidR="00E71AE5" w:rsidRPr="00A53A5A" w:rsidRDefault="00E71AE5" w:rsidP="00E71AE5">
      <w:pPr>
        <w:ind w:firstLine="567"/>
        <w:jc w:val="both"/>
        <w:rPr>
          <w:sz w:val="28"/>
          <w:szCs w:val="28"/>
          <w:lang w:val="ru-RU"/>
        </w:rPr>
      </w:pPr>
    </w:p>
    <w:p w14:paraId="0A50682A" w14:textId="1E8E03A0" w:rsidR="00E71AE5" w:rsidRPr="00A53A5A" w:rsidRDefault="00E71AE5" w:rsidP="00E71AE5">
      <w:pPr>
        <w:ind w:firstLine="567"/>
        <w:jc w:val="both"/>
        <w:rPr>
          <w:sz w:val="28"/>
          <w:szCs w:val="28"/>
          <w:lang w:val="ru-RU"/>
        </w:rPr>
      </w:pPr>
      <w:r w:rsidRPr="00A53A5A">
        <w:rPr>
          <w:sz w:val="28"/>
          <w:szCs w:val="28"/>
          <w:lang w:val="ru-RU"/>
        </w:rPr>
        <w:t xml:space="preserve">Как видно из приведенного флуоресцентного снимка, в выделенных фетальных клетках наблюдалось свечение специфичного для нейронов </w:t>
      </w:r>
      <w:r w:rsidRPr="00A53A5A">
        <w:rPr>
          <w:sz w:val="28"/>
          <w:szCs w:val="28"/>
          <w:lang w:val="ru-RU"/>
        </w:rPr>
        <w:lastRenderedPageBreak/>
        <w:t xml:space="preserve">меченого белка </w:t>
      </w:r>
      <w:r w:rsidRPr="00A53A5A">
        <w:rPr>
          <w:sz w:val="28"/>
          <w:szCs w:val="28"/>
        </w:rPr>
        <w:t>MAP</w:t>
      </w:r>
      <w:r w:rsidRPr="00A53A5A">
        <w:rPr>
          <w:sz w:val="28"/>
          <w:szCs w:val="28"/>
          <w:lang w:val="ru-RU"/>
        </w:rPr>
        <w:t xml:space="preserve">2 (рисунок </w:t>
      </w:r>
      <w:r w:rsidR="008D3F17" w:rsidRPr="00A53A5A">
        <w:rPr>
          <w:sz w:val="28"/>
          <w:szCs w:val="28"/>
          <w:lang w:val="ru-RU"/>
        </w:rPr>
        <w:t>1</w:t>
      </w:r>
      <w:r w:rsidR="00D9165F">
        <w:rPr>
          <w:sz w:val="28"/>
          <w:szCs w:val="28"/>
          <w:lang w:val="ru-RU"/>
        </w:rPr>
        <w:t>1);</w:t>
      </w:r>
      <w:r w:rsidRPr="00A53A5A">
        <w:rPr>
          <w:sz w:val="28"/>
          <w:szCs w:val="28"/>
          <w:lang w:val="ru-RU"/>
        </w:rPr>
        <w:t xml:space="preserve"> </w:t>
      </w:r>
      <w:r w:rsidR="00D9165F">
        <w:rPr>
          <w:sz w:val="28"/>
          <w:szCs w:val="28"/>
          <w:lang w:val="ru-RU"/>
        </w:rPr>
        <w:t>и</w:t>
      </w:r>
      <w:r w:rsidRPr="00A53A5A">
        <w:rPr>
          <w:sz w:val="28"/>
          <w:szCs w:val="28"/>
          <w:lang w:val="ru-RU"/>
        </w:rPr>
        <w:t xml:space="preserve">з этого следует, что в исследуемом образце основной клеточной популяцией являлись нейроны. </w:t>
      </w:r>
    </w:p>
    <w:p w14:paraId="49B8BB58" w14:textId="567AEF14" w:rsidR="00E71AE5" w:rsidRPr="00A53A5A" w:rsidRDefault="00E71AE5" w:rsidP="00E71AE5">
      <w:pPr>
        <w:ind w:firstLine="567"/>
        <w:jc w:val="both"/>
        <w:rPr>
          <w:sz w:val="28"/>
          <w:szCs w:val="28"/>
          <w:lang w:val="ru-RU"/>
        </w:rPr>
      </w:pPr>
      <w:r w:rsidRPr="00A53A5A">
        <w:rPr>
          <w:sz w:val="28"/>
          <w:szCs w:val="28"/>
          <w:lang w:val="ru-RU"/>
        </w:rPr>
        <w:t xml:space="preserve">Анализ клеток, окрашенных по астроглиальному маркеру </w:t>
      </w:r>
      <w:r w:rsidRPr="00A53A5A">
        <w:rPr>
          <w:sz w:val="28"/>
          <w:szCs w:val="28"/>
        </w:rPr>
        <w:t>GFAP</w:t>
      </w:r>
      <w:r w:rsidRPr="00A53A5A">
        <w:rPr>
          <w:sz w:val="28"/>
          <w:szCs w:val="28"/>
          <w:lang w:val="ru-RU"/>
        </w:rPr>
        <w:t>, показал, что клетк</w:t>
      </w:r>
      <w:r w:rsidR="00D9165F">
        <w:rPr>
          <w:sz w:val="28"/>
          <w:szCs w:val="28"/>
          <w:lang w:val="ru-RU"/>
        </w:rPr>
        <w:t>и</w:t>
      </w:r>
      <w:r w:rsidRPr="00A53A5A">
        <w:rPr>
          <w:sz w:val="28"/>
          <w:szCs w:val="28"/>
          <w:lang w:val="ru-RU"/>
        </w:rPr>
        <w:t xml:space="preserve"> являлись астроцитами</w:t>
      </w:r>
      <w:r w:rsidR="00567088">
        <w:rPr>
          <w:sz w:val="28"/>
          <w:szCs w:val="28"/>
          <w:lang w:val="ru-RU"/>
        </w:rPr>
        <w:t>,</w:t>
      </w:r>
      <w:r w:rsidR="003D3207">
        <w:rPr>
          <w:sz w:val="28"/>
          <w:szCs w:val="28"/>
          <w:lang w:val="ru-RU"/>
        </w:rPr>
        <w:t xml:space="preserve"> </w:t>
      </w:r>
      <w:r w:rsidRPr="00A53A5A">
        <w:rPr>
          <w:sz w:val="28"/>
          <w:szCs w:val="28"/>
          <w:lang w:val="ru-RU"/>
        </w:rPr>
        <w:t xml:space="preserve">о </w:t>
      </w:r>
      <w:r w:rsidR="00D9165F">
        <w:rPr>
          <w:sz w:val="28"/>
          <w:szCs w:val="28"/>
          <w:lang w:val="ru-RU"/>
        </w:rPr>
        <w:t>чем</w:t>
      </w:r>
      <w:r w:rsidRPr="00A53A5A">
        <w:rPr>
          <w:sz w:val="28"/>
          <w:szCs w:val="28"/>
          <w:lang w:val="ru-RU"/>
        </w:rPr>
        <w:t xml:space="preserve"> свидетельствовала положительная окраска по данному белку (рисунок </w:t>
      </w:r>
      <w:r w:rsidR="008D3F17" w:rsidRPr="00A53A5A">
        <w:rPr>
          <w:sz w:val="28"/>
          <w:szCs w:val="28"/>
          <w:lang w:val="ru-RU"/>
        </w:rPr>
        <w:t>1</w:t>
      </w:r>
      <w:r w:rsidRPr="00A53A5A">
        <w:rPr>
          <w:sz w:val="28"/>
          <w:szCs w:val="28"/>
          <w:lang w:val="ru-RU"/>
        </w:rPr>
        <w:t xml:space="preserve">2). </w:t>
      </w:r>
    </w:p>
    <w:p w14:paraId="4EF7FFA0" w14:textId="0F256568" w:rsidR="00E71AE5" w:rsidRPr="00490428" w:rsidRDefault="00E71AE5" w:rsidP="00E71AE5">
      <w:pPr>
        <w:ind w:firstLine="567"/>
        <w:jc w:val="both"/>
        <w:rPr>
          <w:sz w:val="28"/>
          <w:szCs w:val="28"/>
          <w:lang w:val="ru-RU"/>
        </w:rPr>
      </w:pPr>
      <w:r w:rsidRPr="00490428">
        <w:rPr>
          <w:sz w:val="28"/>
          <w:szCs w:val="28"/>
          <w:lang w:val="ru-RU"/>
        </w:rPr>
        <w:t xml:space="preserve">Таким образом, </w:t>
      </w:r>
      <w:r w:rsidR="00597F06" w:rsidRPr="00490428">
        <w:rPr>
          <w:sz w:val="28"/>
          <w:szCs w:val="28"/>
          <w:lang w:val="ru-RU"/>
        </w:rPr>
        <w:t xml:space="preserve">анализ </w:t>
      </w:r>
      <w:r w:rsidRPr="00490428">
        <w:rPr>
          <w:sz w:val="28"/>
          <w:szCs w:val="28"/>
          <w:lang w:val="ru-RU"/>
        </w:rPr>
        <w:t xml:space="preserve"> показал, что метод </w:t>
      </w:r>
      <w:r w:rsidRPr="00A53A5A">
        <w:rPr>
          <w:sz w:val="28"/>
          <w:szCs w:val="28"/>
          <w:lang w:val="ru-RU"/>
        </w:rPr>
        <w:t>выделения нейронов и астроцитов человека из фетальной ткани, используемый в настоящей работе, позволяет получить чистые линии клеток</w:t>
      </w:r>
      <w:r w:rsidR="00E1227C">
        <w:rPr>
          <w:sz w:val="28"/>
          <w:szCs w:val="28"/>
          <w:lang w:val="ru-RU"/>
        </w:rPr>
        <w:t xml:space="preserve"> </w:t>
      </w:r>
      <w:r w:rsidR="00E1227C" w:rsidRPr="00490428">
        <w:rPr>
          <w:sz w:val="28"/>
          <w:szCs w:val="28"/>
          <w:lang w:val="ru-RU"/>
        </w:rPr>
        <w:t>в достаточном для исследования количестве</w:t>
      </w:r>
      <w:r w:rsidRPr="00490428">
        <w:rPr>
          <w:sz w:val="28"/>
          <w:szCs w:val="28"/>
          <w:lang w:val="ru-RU"/>
        </w:rPr>
        <w:t xml:space="preserve">.      </w:t>
      </w:r>
    </w:p>
    <w:p w14:paraId="1B16831B" w14:textId="77777777" w:rsidR="00E71AE5" w:rsidRPr="00A53A5A" w:rsidRDefault="00E71AE5" w:rsidP="00E71AE5">
      <w:pPr>
        <w:ind w:firstLine="567"/>
        <w:jc w:val="both"/>
        <w:rPr>
          <w:sz w:val="28"/>
          <w:szCs w:val="28"/>
          <w:lang w:val="ru-RU"/>
        </w:rPr>
      </w:pPr>
    </w:p>
    <w:p w14:paraId="49B05E74" w14:textId="45D30488" w:rsidR="00E71AE5" w:rsidRPr="00A53A5A" w:rsidRDefault="00E71AE5" w:rsidP="00E71AE5">
      <w:pPr>
        <w:ind w:firstLine="567"/>
        <w:jc w:val="both"/>
        <w:rPr>
          <w:b/>
          <w:sz w:val="28"/>
          <w:szCs w:val="28"/>
          <w:lang w:val="ru-RU"/>
        </w:rPr>
      </w:pPr>
      <w:bookmarkStart w:id="9" w:name="OLE_LINK2"/>
      <w:r w:rsidRPr="00A53A5A">
        <w:rPr>
          <w:b/>
          <w:sz w:val="28"/>
          <w:szCs w:val="28"/>
          <w:lang w:val="ru-RU"/>
        </w:rPr>
        <w:t xml:space="preserve">3.2 Оценка цитотоксичности экстракта </w:t>
      </w:r>
      <w:r w:rsidR="00567088">
        <w:rPr>
          <w:b/>
          <w:sz w:val="28"/>
          <w:szCs w:val="28"/>
          <w:lang w:val="ru-RU"/>
        </w:rPr>
        <w:t xml:space="preserve">из </w:t>
      </w:r>
      <w:r w:rsidRPr="00A53A5A">
        <w:rPr>
          <w:b/>
          <w:sz w:val="28"/>
          <w:szCs w:val="28"/>
          <w:lang w:val="ru-RU"/>
        </w:rPr>
        <w:t>кермека Гмелина</w:t>
      </w:r>
    </w:p>
    <w:p w14:paraId="0E245219" w14:textId="4B619F5C" w:rsidR="00E71AE5" w:rsidRPr="00A53A5A" w:rsidRDefault="00E71AE5" w:rsidP="00E71AE5">
      <w:pPr>
        <w:ind w:firstLine="567"/>
        <w:jc w:val="both"/>
        <w:rPr>
          <w:sz w:val="28"/>
          <w:szCs w:val="28"/>
          <w:lang w:val="ru-RU"/>
        </w:rPr>
      </w:pPr>
      <w:r w:rsidRPr="00A53A5A">
        <w:rPr>
          <w:sz w:val="28"/>
          <w:szCs w:val="28"/>
          <w:lang w:val="ru-RU"/>
        </w:rPr>
        <w:t xml:space="preserve">Результаты анализа цитотоксичности экстракта </w:t>
      </w:r>
      <w:r w:rsidR="00567088">
        <w:rPr>
          <w:sz w:val="28"/>
          <w:szCs w:val="28"/>
          <w:lang w:val="ru-RU"/>
        </w:rPr>
        <w:t xml:space="preserve">из </w:t>
      </w:r>
      <w:r w:rsidRPr="00A53A5A">
        <w:rPr>
          <w:sz w:val="28"/>
          <w:szCs w:val="28"/>
          <w:lang w:val="ru-RU"/>
        </w:rPr>
        <w:t xml:space="preserve">кермека Гмелина представлены на рисунке </w:t>
      </w:r>
      <w:r w:rsidR="008D3F17" w:rsidRPr="00A53A5A">
        <w:rPr>
          <w:sz w:val="28"/>
          <w:szCs w:val="28"/>
          <w:lang w:val="ru-RU"/>
        </w:rPr>
        <w:t>1</w:t>
      </w:r>
      <w:r w:rsidRPr="00A53A5A">
        <w:rPr>
          <w:sz w:val="28"/>
          <w:szCs w:val="28"/>
          <w:lang w:val="ru-RU"/>
        </w:rPr>
        <w:t xml:space="preserve">3. </w:t>
      </w:r>
    </w:p>
    <w:p w14:paraId="226E4746" w14:textId="77777777" w:rsidR="00E71AE5" w:rsidRPr="00A53A5A" w:rsidRDefault="00E71AE5" w:rsidP="00E71AE5">
      <w:pPr>
        <w:jc w:val="center"/>
        <w:rPr>
          <w:sz w:val="28"/>
          <w:szCs w:val="28"/>
        </w:rPr>
      </w:pPr>
      <w:r w:rsidRPr="00A53A5A">
        <w:rPr>
          <w:noProof/>
          <w:sz w:val="28"/>
          <w:szCs w:val="28"/>
          <w:lang w:val="ru-RU" w:eastAsia="ru-RU"/>
        </w:rPr>
        <w:drawing>
          <wp:inline distT="0" distB="0" distL="0" distR="0" wp14:anchorId="49E4A0F2" wp14:editId="637ED0EB">
            <wp:extent cx="5200287" cy="384810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2117" cy="3871654"/>
                    </a:xfrm>
                    <a:prstGeom prst="rect">
                      <a:avLst/>
                    </a:prstGeom>
                    <a:noFill/>
                  </pic:spPr>
                </pic:pic>
              </a:graphicData>
            </a:graphic>
          </wp:inline>
        </w:drawing>
      </w:r>
    </w:p>
    <w:p w14:paraId="44061391" w14:textId="77777777" w:rsidR="008D3F17" w:rsidRPr="00A53A5A" w:rsidRDefault="008D3F17" w:rsidP="00E71AE5">
      <w:pPr>
        <w:ind w:firstLine="567"/>
        <w:jc w:val="center"/>
        <w:rPr>
          <w:lang w:val="ru-RU"/>
        </w:rPr>
      </w:pPr>
    </w:p>
    <w:p w14:paraId="7BB11920" w14:textId="5C5856C8" w:rsidR="00E71AE5" w:rsidRPr="00A53A5A" w:rsidRDefault="00E71AE5" w:rsidP="00E71AE5">
      <w:pPr>
        <w:ind w:firstLine="567"/>
        <w:jc w:val="center"/>
        <w:rPr>
          <w:lang w:val="ru-RU"/>
        </w:rPr>
      </w:pPr>
      <w:r w:rsidRPr="00A53A5A">
        <w:rPr>
          <w:lang w:val="ru-RU"/>
        </w:rPr>
        <w:t xml:space="preserve">*** - </w:t>
      </w:r>
      <w:r w:rsidRPr="00A53A5A">
        <w:t>p</w:t>
      </w:r>
      <w:r w:rsidRPr="00A53A5A">
        <w:rPr>
          <w:lang w:val="ru-RU"/>
        </w:rPr>
        <w:t xml:space="preserve"> ≤ 0,001; * - </w:t>
      </w:r>
      <w:r w:rsidRPr="00A53A5A">
        <w:t>p</w:t>
      </w:r>
      <w:r w:rsidRPr="00A53A5A">
        <w:rPr>
          <w:lang w:val="ru-RU"/>
        </w:rPr>
        <w:t xml:space="preserve"> ≤ 0,05 по сравнению с контролем (</w:t>
      </w:r>
      <w:r w:rsidRPr="00A53A5A">
        <w:t>t</w:t>
      </w:r>
      <w:r w:rsidRPr="00A53A5A">
        <w:rPr>
          <w:lang w:val="ru-RU"/>
        </w:rPr>
        <w:t>-критерий Стьюдента)</w:t>
      </w:r>
    </w:p>
    <w:p w14:paraId="541DD284" w14:textId="77777777" w:rsidR="00E71AE5" w:rsidRPr="00A53A5A" w:rsidRDefault="00E71AE5" w:rsidP="00E71AE5">
      <w:pPr>
        <w:ind w:firstLine="567"/>
        <w:jc w:val="center"/>
        <w:rPr>
          <w:sz w:val="28"/>
          <w:szCs w:val="28"/>
          <w:lang w:val="ru-RU"/>
        </w:rPr>
      </w:pPr>
    </w:p>
    <w:p w14:paraId="1721EF64" w14:textId="7B2B70F9" w:rsidR="00E71AE5" w:rsidRPr="00A53A5A" w:rsidRDefault="00E71AE5" w:rsidP="00BE0C38">
      <w:pPr>
        <w:ind w:firstLine="567"/>
        <w:jc w:val="center"/>
        <w:rPr>
          <w:sz w:val="28"/>
          <w:szCs w:val="28"/>
          <w:lang w:val="ru-RU"/>
        </w:rPr>
      </w:pPr>
      <w:r w:rsidRPr="00A53A5A">
        <w:rPr>
          <w:sz w:val="28"/>
          <w:szCs w:val="28"/>
          <w:lang w:val="ru-RU"/>
        </w:rPr>
        <w:t xml:space="preserve">Рисунок </w:t>
      </w:r>
      <w:r w:rsidR="004B5231" w:rsidRPr="00A53A5A">
        <w:rPr>
          <w:sz w:val="28"/>
          <w:szCs w:val="28"/>
          <w:lang w:val="ru-RU"/>
        </w:rPr>
        <w:t>1</w:t>
      </w:r>
      <w:r w:rsidRPr="00A53A5A">
        <w:rPr>
          <w:sz w:val="28"/>
          <w:szCs w:val="28"/>
          <w:lang w:val="ru-RU"/>
        </w:rPr>
        <w:t>3</w:t>
      </w:r>
      <w:r w:rsidR="00BE0C38">
        <w:rPr>
          <w:sz w:val="28"/>
          <w:szCs w:val="28"/>
          <w:lang w:val="ru-RU"/>
        </w:rPr>
        <w:t xml:space="preserve"> -</w:t>
      </w:r>
      <w:r w:rsidRPr="00A53A5A">
        <w:rPr>
          <w:sz w:val="28"/>
          <w:szCs w:val="28"/>
          <w:lang w:val="ru-RU"/>
        </w:rPr>
        <w:t xml:space="preserve"> Количество жизнеспособных клеток в культуре астроцитов головного мозга человека при инкубировании с экстрактом </w:t>
      </w:r>
      <w:r w:rsidR="00567088">
        <w:rPr>
          <w:sz w:val="28"/>
          <w:szCs w:val="28"/>
          <w:lang w:val="ru-RU"/>
        </w:rPr>
        <w:t xml:space="preserve">из </w:t>
      </w:r>
      <w:r w:rsidRPr="00A53A5A">
        <w:rPr>
          <w:sz w:val="28"/>
          <w:szCs w:val="28"/>
          <w:lang w:val="ru-RU"/>
        </w:rPr>
        <w:t>кермека Гмелина в течение 18 часов</w:t>
      </w:r>
    </w:p>
    <w:p w14:paraId="00177E93" w14:textId="77777777" w:rsidR="00DC1584" w:rsidRPr="007645A5" w:rsidRDefault="00DC1584" w:rsidP="00E71AE5">
      <w:pPr>
        <w:ind w:firstLine="567"/>
        <w:jc w:val="both"/>
        <w:rPr>
          <w:sz w:val="28"/>
          <w:szCs w:val="28"/>
          <w:lang w:val="ru-RU"/>
        </w:rPr>
      </w:pPr>
    </w:p>
    <w:p w14:paraId="1B346904" w14:textId="24FD6043" w:rsidR="00E71AE5" w:rsidRPr="00A53A5A" w:rsidRDefault="00E71AE5" w:rsidP="00E71AE5">
      <w:pPr>
        <w:ind w:firstLine="567"/>
        <w:jc w:val="both"/>
        <w:rPr>
          <w:sz w:val="28"/>
          <w:szCs w:val="28"/>
          <w:lang w:val="ru-RU"/>
        </w:rPr>
      </w:pPr>
      <w:r w:rsidRPr="00AB68DC">
        <w:rPr>
          <w:sz w:val="28"/>
          <w:szCs w:val="28"/>
          <w:lang w:val="ru-RU"/>
        </w:rPr>
        <w:t xml:space="preserve">Видно, что при </w:t>
      </w:r>
      <w:r w:rsidR="008B2E1C" w:rsidRPr="00AB68DC">
        <w:rPr>
          <w:sz w:val="28"/>
          <w:szCs w:val="28"/>
          <w:lang w:val="ru-RU"/>
        </w:rPr>
        <w:t xml:space="preserve">действии </w:t>
      </w:r>
      <w:r w:rsidRPr="00AB68DC">
        <w:rPr>
          <w:sz w:val="28"/>
          <w:szCs w:val="28"/>
          <w:lang w:val="ru-RU"/>
        </w:rPr>
        <w:t xml:space="preserve">экстракта </w:t>
      </w:r>
      <w:r w:rsidR="00567088" w:rsidRPr="00AB68DC">
        <w:rPr>
          <w:sz w:val="28"/>
          <w:szCs w:val="28"/>
          <w:lang w:val="ru-RU"/>
        </w:rPr>
        <w:t xml:space="preserve">из </w:t>
      </w:r>
      <w:r w:rsidR="008B2E1C" w:rsidRPr="00AB68DC">
        <w:rPr>
          <w:sz w:val="28"/>
          <w:szCs w:val="28"/>
          <w:lang w:val="ru-RU"/>
        </w:rPr>
        <w:t xml:space="preserve">кермека Гмелина в концентрациях </w:t>
      </w:r>
      <w:r w:rsidRPr="00AB68DC">
        <w:rPr>
          <w:sz w:val="28"/>
          <w:szCs w:val="28"/>
          <w:lang w:val="ru-RU"/>
        </w:rPr>
        <w:t xml:space="preserve">1 мг/мл, 500 мкг/мл и 250 мкг/мл количество живых клеток </w:t>
      </w:r>
      <w:r w:rsidR="008B2E1C" w:rsidRPr="00AB68DC">
        <w:rPr>
          <w:sz w:val="28"/>
          <w:szCs w:val="28"/>
          <w:lang w:val="ru-RU"/>
        </w:rPr>
        <w:t xml:space="preserve">в культуре астроцитов головного мозга человека </w:t>
      </w:r>
      <w:r w:rsidRPr="00AB68DC">
        <w:rPr>
          <w:sz w:val="28"/>
          <w:szCs w:val="28"/>
          <w:lang w:val="ru-RU"/>
        </w:rPr>
        <w:t xml:space="preserve">было </w:t>
      </w:r>
      <w:r w:rsidR="008B2E1C" w:rsidRPr="00AB68DC">
        <w:rPr>
          <w:sz w:val="28"/>
          <w:szCs w:val="28"/>
          <w:lang w:val="ru-RU"/>
        </w:rPr>
        <w:t xml:space="preserve">достоверно </w:t>
      </w:r>
      <w:r w:rsidRPr="00AB68DC">
        <w:rPr>
          <w:sz w:val="28"/>
          <w:szCs w:val="28"/>
          <w:lang w:val="ru-RU"/>
        </w:rPr>
        <w:t xml:space="preserve">ниже, чем в контрольной группе. Обработка </w:t>
      </w:r>
      <w:r w:rsidR="008B2E1C" w:rsidRPr="00AB68DC">
        <w:rPr>
          <w:sz w:val="28"/>
          <w:szCs w:val="28"/>
          <w:lang w:val="ru-RU"/>
        </w:rPr>
        <w:t xml:space="preserve">культуры </w:t>
      </w:r>
      <w:r w:rsidRPr="00AB68DC">
        <w:rPr>
          <w:sz w:val="28"/>
          <w:szCs w:val="28"/>
          <w:lang w:val="ru-RU"/>
        </w:rPr>
        <w:t xml:space="preserve">клеток экстрактом в дозировке 100 мкг/мл также приводила к незначительному </w:t>
      </w:r>
      <w:r w:rsidR="00F03225" w:rsidRPr="00AB68DC">
        <w:rPr>
          <w:sz w:val="28"/>
          <w:szCs w:val="28"/>
          <w:lang w:val="ru-RU"/>
        </w:rPr>
        <w:t xml:space="preserve">достоверному </w:t>
      </w:r>
      <w:r w:rsidRPr="00AB68DC">
        <w:rPr>
          <w:sz w:val="28"/>
          <w:szCs w:val="28"/>
          <w:lang w:val="ru-RU"/>
        </w:rPr>
        <w:t xml:space="preserve">снижению </w:t>
      </w:r>
      <w:r w:rsidR="00F03225" w:rsidRPr="00AB68DC">
        <w:rPr>
          <w:sz w:val="28"/>
          <w:szCs w:val="28"/>
          <w:lang w:val="ru-RU"/>
        </w:rPr>
        <w:t>числа живых</w:t>
      </w:r>
      <w:r w:rsidRPr="00AB68DC">
        <w:rPr>
          <w:sz w:val="28"/>
          <w:szCs w:val="28"/>
          <w:lang w:val="ru-RU"/>
        </w:rPr>
        <w:t xml:space="preserve"> клеток. При </w:t>
      </w:r>
      <w:r w:rsidR="00F03225" w:rsidRPr="00AB68DC">
        <w:rPr>
          <w:sz w:val="28"/>
          <w:szCs w:val="28"/>
          <w:lang w:val="ru-RU"/>
        </w:rPr>
        <w:t xml:space="preserve">воздействии </w:t>
      </w:r>
      <w:r w:rsidRPr="00AB68DC">
        <w:rPr>
          <w:sz w:val="28"/>
          <w:szCs w:val="28"/>
          <w:lang w:val="ru-RU"/>
        </w:rPr>
        <w:t xml:space="preserve">экстракта </w:t>
      </w:r>
      <w:r w:rsidR="00567088" w:rsidRPr="00AB68DC">
        <w:rPr>
          <w:sz w:val="28"/>
          <w:szCs w:val="28"/>
          <w:lang w:val="ru-RU"/>
        </w:rPr>
        <w:t xml:space="preserve">из </w:t>
      </w:r>
      <w:r w:rsidRPr="00AB68DC">
        <w:rPr>
          <w:sz w:val="28"/>
          <w:szCs w:val="28"/>
          <w:lang w:val="ru-RU"/>
        </w:rPr>
        <w:t xml:space="preserve">кермека </w:t>
      </w:r>
      <w:r w:rsidR="00F03225" w:rsidRPr="00AB68DC">
        <w:rPr>
          <w:sz w:val="28"/>
          <w:szCs w:val="28"/>
          <w:lang w:val="ru-RU"/>
        </w:rPr>
        <w:t xml:space="preserve">Гмелина  в концентрации </w:t>
      </w:r>
      <w:r w:rsidRPr="00AB68DC">
        <w:rPr>
          <w:sz w:val="28"/>
          <w:szCs w:val="28"/>
          <w:lang w:val="ru-RU"/>
        </w:rPr>
        <w:lastRenderedPageBreak/>
        <w:t>до 60 мкг/мл количество живых клеток достоверно не отличалось от контрол</w:t>
      </w:r>
      <w:r w:rsidR="003B4FD5" w:rsidRPr="00AB68DC">
        <w:rPr>
          <w:sz w:val="28"/>
          <w:szCs w:val="28"/>
          <w:lang w:val="ru-RU"/>
        </w:rPr>
        <w:t xml:space="preserve">ьных значений. </w:t>
      </w:r>
      <w:r w:rsidRPr="00AB68DC">
        <w:rPr>
          <w:sz w:val="28"/>
          <w:szCs w:val="28"/>
          <w:lang w:val="ru-RU"/>
        </w:rPr>
        <w:t xml:space="preserve"> Тем не менее, с целью исключ</w:t>
      </w:r>
      <w:r w:rsidR="003B4FD5" w:rsidRPr="00AB68DC">
        <w:rPr>
          <w:sz w:val="28"/>
          <w:szCs w:val="28"/>
          <w:lang w:val="ru-RU"/>
        </w:rPr>
        <w:t>ения</w:t>
      </w:r>
      <w:r w:rsidRPr="00AB68DC">
        <w:rPr>
          <w:sz w:val="28"/>
          <w:szCs w:val="28"/>
          <w:lang w:val="ru-RU"/>
        </w:rPr>
        <w:t xml:space="preserve"> люб</w:t>
      </w:r>
      <w:r w:rsidR="003B4FD5" w:rsidRPr="00AB68DC">
        <w:rPr>
          <w:sz w:val="28"/>
          <w:szCs w:val="28"/>
          <w:lang w:val="ru-RU"/>
        </w:rPr>
        <w:t>ых</w:t>
      </w:r>
      <w:r w:rsidRPr="00AB68DC">
        <w:rPr>
          <w:sz w:val="28"/>
          <w:szCs w:val="28"/>
          <w:lang w:val="ru-RU"/>
        </w:rPr>
        <w:t xml:space="preserve"> токсически</w:t>
      </w:r>
      <w:r w:rsidR="003B4FD5" w:rsidRPr="00AB68DC">
        <w:rPr>
          <w:sz w:val="28"/>
          <w:szCs w:val="28"/>
          <w:lang w:val="ru-RU"/>
        </w:rPr>
        <w:t>х</w:t>
      </w:r>
      <w:r w:rsidRPr="00AB68DC">
        <w:rPr>
          <w:sz w:val="28"/>
          <w:szCs w:val="28"/>
          <w:lang w:val="ru-RU"/>
        </w:rPr>
        <w:t xml:space="preserve"> эффект</w:t>
      </w:r>
      <w:r w:rsidR="003B4FD5" w:rsidRPr="00AB68DC">
        <w:rPr>
          <w:sz w:val="28"/>
          <w:szCs w:val="28"/>
          <w:lang w:val="ru-RU"/>
        </w:rPr>
        <w:t>ов</w:t>
      </w:r>
      <w:r w:rsidRPr="00AB68DC">
        <w:rPr>
          <w:sz w:val="28"/>
          <w:szCs w:val="28"/>
          <w:lang w:val="ru-RU"/>
        </w:rPr>
        <w:t xml:space="preserve"> </w:t>
      </w:r>
      <w:r w:rsidR="003B4FD5" w:rsidRPr="00AB68DC">
        <w:rPr>
          <w:sz w:val="28"/>
          <w:szCs w:val="28"/>
          <w:lang w:val="ru-RU"/>
        </w:rPr>
        <w:t>изучаемого</w:t>
      </w:r>
      <w:r w:rsidRPr="00AB68DC">
        <w:rPr>
          <w:sz w:val="28"/>
          <w:szCs w:val="28"/>
          <w:lang w:val="ru-RU"/>
        </w:rPr>
        <w:t xml:space="preserve"> экстракта, в дальнейших исследованиях применялась концентрация 30 мкг/мл, при которой </w:t>
      </w:r>
      <w:r w:rsidR="00567088" w:rsidRPr="00AB68DC">
        <w:rPr>
          <w:sz w:val="28"/>
          <w:szCs w:val="28"/>
          <w:lang w:val="ru-RU"/>
        </w:rPr>
        <w:t xml:space="preserve">экстракт </w:t>
      </w:r>
      <w:r w:rsidR="00567088">
        <w:rPr>
          <w:sz w:val="28"/>
          <w:szCs w:val="28"/>
          <w:lang w:val="ru-RU"/>
        </w:rPr>
        <w:t xml:space="preserve">из </w:t>
      </w:r>
      <w:r w:rsidRPr="00A53A5A">
        <w:rPr>
          <w:sz w:val="28"/>
          <w:szCs w:val="28"/>
          <w:lang w:val="ru-RU"/>
        </w:rPr>
        <w:t>кермек</w:t>
      </w:r>
      <w:r w:rsidR="00567088">
        <w:rPr>
          <w:sz w:val="28"/>
          <w:szCs w:val="28"/>
          <w:lang w:val="ru-RU"/>
        </w:rPr>
        <w:t>а</w:t>
      </w:r>
      <w:r w:rsidRPr="00A53A5A">
        <w:rPr>
          <w:sz w:val="28"/>
          <w:szCs w:val="28"/>
          <w:lang w:val="ru-RU"/>
        </w:rPr>
        <w:t xml:space="preserve"> Гмелина не обладал цито</w:t>
      </w:r>
      <w:r w:rsidR="002A3D47">
        <w:rPr>
          <w:sz w:val="28"/>
          <w:szCs w:val="28"/>
          <w:lang w:val="ru-RU"/>
        </w:rPr>
        <w:t>токсичн</w:t>
      </w:r>
      <w:r w:rsidRPr="00A53A5A">
        <w:rPr>
          <w:sz w:val="28"/>
          <w:szCs w:val="28"/>
          <w:lang w:val="ru-RU"/>
        </w:rPr>
        <w:t>ыми свойствами (рисунок 1</w:t>
      </w:r>
      <w:r w:rsidR="008D3F17" w:rsidRPr="00A53A5A">
        <w:rPr>
          <w:sz w:val="28"/>
          <w:szCs w:val="28"/>
          <w:lang w:val="ru-RU"/>
        </w:rPr>
        <w:t>3</w:t>
      </w:r>
      <w:r w:rsidRPr="00A53A5A">
        <w:rPr>
          <w:sz w:val="28"/>
          <w:szCs w:val="28"/>
          <w:lang w:val="ru-RU"/>
        </w:rPr>
        <w:t xml:space="preserve">). </w:t>
      </w:r>
    </w:p>
    <w:p w14:paraId="44AD784C" w14:textId="77777777" w:rsidR="00E71AE5" w:rsidRPr="00A53A5A" w:rsidRDefault="00E71AE5" w:rsidP="00E71AE5">
      <w:pPr>
        <w:ind w:firstLine="567"/>
        <w:jc w:val="both"/>
        <w:rPr>
          <w:sz w:val="28"/>
          <w:szCs w:val="28"/>
          <w:lang w:val="ru-RU"/>
        </w:rPr>
      </w:pPr>
    </w:p>
    <w:p w14:paraId="4DECDE24" w14:textId="4532B83E" w:rsidR="00E71AE5" w:rsidRPr="00A53A5A" w:rsidRDefault="00E71AE5" w:rsidP="00E71AE5">
      <w:pPr>
        <w:ind w:firstLine="567"/>
        <w:jc w:val="both"/>
        <w:rPr>
          <w:b/>
          <w:sz w:val="28"/>
          <w:szCs w:val="28"/>
          <w:lang w:val="ru-RU"/>
        </w:rPr>
      </w:pPr>
      <w:r w:rsidRPr="00A53A5A">
        <w:rPr>
          <w:b/>
          <w:sz w:val="28"/>
          <w:szCs w:val="28"/>
          <w:lang w:val="ru-RU"/>
        </w:rPr>
        <w:t xml:space="preserve">3.3 Влияние экстракта </w:t>
      </w:r>
      <w:r w:rsidR="00567088">
        <w:rPr>
          <w:b/>
          <w:sz w:val="28"/>
          <w:szCs w:val="28"/>
          <w:lang w:val="ru-RU"/>
        </w:rPr>
        <w:t xml:space="preserve">из </w:t>
      </w:r>
      <w:r w:rsidRPr="00A53A5A">
        <w:rPr>
          <w:b/>
          <w:sz w:val="28"/>
          <w:szCs w:val="28"/>
          <w:lang w:val="ru-RU"/>
        </w:rPr>
        <w:t>кермека Гмелина на генерацию активных форм кислорода в нейронах и астроцитах</w:t>
      </w:r>
    </w:p>
    <w:p w14:paraId="1312DF73" w14:textId="34C66269" w:rsidR="00E71AE5" w:rsidRPr="00A53A5A" w:rsidRDefault="00E71AE5" w:rsidP="00E71AE5">
      <w:pPr>
        <w:ind w:firstLine="567"/>
        <w:jc w:val="both"/>
        <w:rPr>
          <w:sz w:val="28"/>
          <w:szCs w:val="28"/>
          <w:lang w:val="ru-RU"/>
        </w:rPr>
      </w:pPr>
      <w:r w:rsidRPr="00A53A5A">
        <w:rPr>
          <w:sz w:val="28"/>
          <w:szCs w:val="28"/>
          <w:lang w:val="ru-RU"/>
        </w:rPr>
        <w:t xml:space="preserve">Результаты качественного и количественного флуоресцентного анализа уровня генерации АФК в нейронах и астроцитах представлены на рисунках </w:t>
      </w:r>
      <w:r w:rsidR="00BE0C38">
        <w:rPr>
          <w:sz w:val="28"/>
          <w:szCs w:val="28"/>
          <w:lang w:val="ru-RU"/>
        </w:rPr>
        <w:t>1</w:t>
      </w:r>
      <w:r w:rsidRPr="00A53A5A">
        <w:rPr>
          <w:sz w:val="28"/>
          <w:szCs w:val="28"/>
          <w:lang w:val="ru-RU"/>
        </w:rPr>
        <w:t xml:space="preserve">4 - </w:t>
      </w:r>
      <w:r w:rsidR="00BE0C38">
        <w:rPr>
          <w:sz w:val="28"/>
          <w:szCs w:val="28"/>
          <w:lang w:val="ru-RU"/>
        </w:rPr>
        <w:t>1</w:t>
      </w:r>
      <w:r w:rsidRPr="00A53A5A">
        <w:rPr>
          <w:sz w:val="28"/>
          <w:szCs w:val="28"/>
          <w:lang w:val="ru-RU"/>
        </w:rPr>
        <w:t>6.</w:t>
      </w:r>
    </w:p>
    <w:p w14:paraId="5613067C" w14:textId="4E8B17DD" w:rsidR="00E71AE5" w:rsidRPr="00A53A5A" w:rsidRDefault="00E71AE5" w:rsidP="00E71AE5">
      <w:pPr>
        <w:ind w:firstLine="567"/>
        <w:jc w:val="both"/>
        <w:rPr>
          <w:sz w:val="28"/>
          <w:szCs w:val="28"/>
          <w:lang w:val="ru-RU"/>
        </w:rPr>
      </w:pPr>
      <w:r w:rsidRPr="00A53A5A">
        <w:rPr>
          <w:sz w:val="28"/>
          <w:szCs w:val="28"/>
          <w:lang w:val="ru-RU"/>
        </w:rPr>
        <w:t xml:space="preserve">На рисунке </w:t>
      </w:r>
      <w:r w:rsidR="008D3F17" w:rsidRPr="00A53A5A">
        <w:rPr>
          <w:sz w:val="28"/>
          <w:szCs w:val="28"/>
          <w:lang w:val="ru-RU"/>
        </w:rPr>
        <w:t>1</w:t>
      </w:r>
      <w:r w:rsidRPr="00A53A5A">
        <w:rPr>
          <w:sz w:val="28"/>
          <w:szCs w:val="28"/>
          <w:lang w:val="ru-RU"/>
        </w:rPr>
        <w:t xml:space="preserve">4 представлены микрофотографии нейронов, подвергшихся воздействию перекиси водорода, экстракта кермека Гмелина и окрашенных </w:t>
      </w:r>
      <w:r w:rsidRPr="00A53A5A">
        <w:rPr>
          <w:sz w:val="28"/>
          <w:szCs w:val="28"/>
        </w:rPr>
        <w:t>DHE</w:t>
      </w:r>
      <w:r w:rsidRPr="00A53A5A">
        <w:rPr>
          <w:sz w:val="28"/>
          <w:szCs w:val="28"/>
          <w:lang w:val="ru-RU"/>
        </w:rPr>
        <w:t xml:space="preserve">. Видно, что в контроле свечение клеток практически не наблюдалось. Интенсивность флуоресценции клеток резко возрастала при воздействии </w:t>
      </w:r>
      <w:r w:rsidRPr="00AB68DC">
        <w:rPr>
          <w:sz w:val="28"/>
          <w:szCs w:val="28"/>
          <w:lang w:val="ru-RU"/>
        </w:rPr>
        <w:t xml:space="preserve">перекиси водорода. Однако предварительная обработка клеток экстрактом </w:t>
      </w:r>
      <w:r w:rsidR="006A2738" w:rsidRPr="00AB68DC">
        <w:rPr>
          <w:sz w:val="28"/>
          <w:szCs w:val="28"/>
          <w:lang w:val="ru-RU"/>
        </w:rPr>
        <w:t xml:space="preserve">из кермека Гмелина </w:t>
      </w:r>
      <w:r w:rsidRPr="00AB68DC">
        <w:rPr>
          <w:sz w:val="28"/>
          <w:szCs w:val="28"/>
          <w:lang w:val="ru-RU"/>
        </w:rPr>
        <w:t xml:space="preserve">приводила к снижению интенсивности их свечения, </w:t>
      </w:r>
      <w:r w:rsidRPr="00A53A5A">
        <w:rPr>
          <w:sz w:val="28"/>
          <w:szCs w:val="28"/>
          <w:lang w:val="ru-RU"/>
        </w:rPr>
        <w:t>практически до уровня контроля.</w:t>
      </w:r>
    </w:p>
    <w:p w14:paraId="32EC965E" w14:textId="77777777" w:rsidR="00E71AE5" w:rsidRPr="00A53A5A" w:rsidRDefault="00E71AE5" w:rsidP="00E71AE5">
      <w:pPr>
        <w:ind w:firstLine="567"/>
        <w:rPr>
          <w:sz w:val="28"/>
          <w:szCs w:val="28"/>
          <w:lang w:val="ru-RU"/>
        </w:rPr>
      </w:pPr>
    </w:p>
    <w:p w14:paraId="39516D64" w14:textId="5C070884" w:rsidR="00E71AE5" w:rsidRPr="00A53A5A" w:rsidRDefault="004B5231" w:rsidP="004B5231">
      <w:pPr>
        <w:rPr>
          <w:sz w:val="28"/>
          <w:szCs w:val="28"/>
          <w:lang w:val="ru-RU"/>
        </w:rPr>
      </w:pPr>
      <w:r w:rsidRPr="00A53A5A">
        <w:rPr>
          <w:sz w:val="28"/>
          <w:szCs w:val="28"/>
          <w:lang w:val="ru-RU"/>
        </w:rPr>
        <w:t xml:space="preserve">                 </w:t>
      </w:r>
      <w:r w:rsidR="00E71AE5" w:rsidRPr="00A53A5A">
        <w:rPr>
          <w:noProof/>
          <w:sz w:val="28"/>
          <w:szCs w:val="28"/>
          <w:lang w:val="ru-RU" w:eastAsia="ru-RU"/>
        </w:rPr>
        <mc:AlternateContent>
          <mc:Choice Requires="wpg">
            <w:drawing>
              <wp:inline distT="0" distB="0" distL="0" distR="0" wp14:anchorId="74CB8877" wp14:editId="6BD66926">
                <wp:extent cx="4257675" cy="4581525"/>
                <wp:effectExtent l="0" t="0" r="0" b="9525"/>
                <wp:docPr id="14" name="Группа 7"/>
                <wp:cNvGraphicFramePr/>
                <a:graphic xmlns:a="http://schemas.openxmlformats.org/drawingml/2006/main">
                  <a:graphicData uri="http://schemas.microsoft.com/office/word/2010/wordprocessingGroup">
                    <wpg:wgp>
                      <wpg:cNvGrpSpPr/>
                      <wpg:grpSpPr>
                        <a:xfrm>
                          <a:off x="0" y="0"/>
                          <a:ext cx="4257675" cy="4581525"/>
                          <a:chOff x="0" y="0"/>
                          <a:chExt cx="3258101" cy="4824501"/>
                        </a:xfrm>
                      </wpg:grpSpPr>
                      <wpg:grpSp>
                        <wpg:cNvPr id="15" name="Группа 15"/>
                        <wpg:cNvGrpSpPr/>
                        <wpg:grpSpPr>
                          <a:xfrm>
                            <a:off x="0" y="273190"/>
                            <a:ext cx="2898061" cy="4540193"/>
                            <a:chOff x="0" y="273190"/>
                            <a:chExt cx="2898061" cy="4540193"/>
                          </a:xfrm>
                        </wpg:grpSpPr>
                        <wpg:grpSp>
                          <wpg:cNvPr id="16" name="Группа 16"/>
                          <wpg:cNvGrpSpPr/>
                          <wpg:grpSpPr>
                            <a:xfrm>
                              <a:off x="0" y="1429127"/>
                              <a:ext cx="2898061" cy="2232248"/>
                              <a:chOff x="0" y="1429127"/>
                              <a:chExt cx="2898061" cy="2232248"/>
                            </a:xfrm>
                          </wpg:grpSpPr>
                          <pic:pic xmlns:pic="http://schemas.openxmlformats.org/drawingml/2006/picture">
                            <pic:nvPicPr>
                              <pic:cNvPr id="17" name="Picture 2" descr="C:\Users\User\Desktop\Нейроны АФК\кермек фаза.b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2581375"/>
                                <a:ext cx="1431676" cy="108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3" descr="C:\Users\User\Desktop\Нейроны АФК\кермек красный.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464460" y="2581375"/>
                                <a:ext cx="1431676" cy="108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4" descr="C:\Users\User\Desktop\Нейроны АФК\1 фаза.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368" y="1429127"/>
                                <a:ext cx="1431676" cy="108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5" descr="C:\Users\User\Desktop\Нейроны АФК\1 красный.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466385" y="1429127"/>
                                <a:ext cx="1431676" cy="10800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21" name="Picture 6" descr="C:\Users\User\Desktop\Нейроны АФК\5 фаза.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356" y="273190"/>
                              <a:ext cx="1431676" cy="108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7" descr="C:\Users\User\Desktop\Нейроны АФК\5 красный.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466385" y="273190"/>
                              <a:ext cx="1431676" cy="108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8" descr="C:\Users\User\Desktop\Нейроны АФК\перекись фаза.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8356" y="3733383"/>
                              <a:ext cx="1431676" cy="108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9" descr="C:\Users\User\Desktop\Нейроны АФК\перекись красный.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466385" y="3733383"/>
                              <a:ext cx="1431676" cy="1080000"/>
                            </a:xfrm>
                            <a:prstGeom prst="rect">
                              <a:avLst/>
                            </a:prstGeom>
                            <a:noFill/>
                            <a:extLst>
                              <a:ext uri="{909E8E84-426E-40DD-AFC4-6F175D3DCCD1}">
                                <a14:hiddenFill xmlns:a14="http://schemas.microsoft.com/office/drawing/2010/main">
                                  <a:solidFill>
                                    <a:srgbClr val="FFFFFF"/>
                                  </a:solidFill>
                                </a14:hiddenFill>
                              </a:ext>
                            </a:extLst>
                          </pic:spPr>
                        </pic:pic>
                      </wpg:grpSp>
                      <wps:wsp>
                        <wps:cNvPr id="25" name="TextBox 5"/>
                        <wps:cNvSpPr txBox="1"/>
                        <wps:spPr>
                          <a:xfrm>
                            <a:off x="1673925" y="1114201"/>
                            <a:ext cx="1278403" cy="253916"/>
                          </a:xfrm>
                          <a:prstGeom prst="rect">
                            <a:avLst/>
                          </a:prstGeom>
                          <a:noFill/>
                        </wps:spPr>
                        <wps:txbx>
                          <w:txbxContent>
                            <w:p w14:paraId="384C221A" w14:textId="77777777" w:rsidR="00CE4DD5" w:rsidRDefault="00CE4DD5" w:rsidP="00E71AE5">
                              <w:pPr>
                                <w:pStyle w:val="a3"/>
                                <w:spacing w:before="0" w:beforeAutospacing="0" w:after="0" w:afterAutospacing="0"/>
                                <w:jc w:val="right"/>
                              </w:pPr>
                              <w:r>
                                <w:rPr>
                                  <w:rFonts w:asciiTheme="minorHAnsi" w:hAnsi="Calibri" w:cstheme="minorBidi"/>
                                  <w:color w:val="FFFFFF" w:themeColor="background1"/>
                                  <w:kern w:val="24"/>
                                  <w:sz w:val="21"/>
                                  <w:szCs w:val="21"/>
                                </w:rPr>
                                <w:t>Контроль</w:t>
                              </w:r>
                            </w:p>
                          </w:txbxContent>
                        </wps:txbx>
                        <wps:bodyPr wrap="square" rtlCol="0">
                          <a:noAutofit/>
                        </wps:bodyPr>
                      </wps:wsp>
                      <wps:wsp>
                        <wps:cNvPr id="26" name="TextBox 14"/>
                        <wps:cNvSpPr txBox="1"/>
                        <wps:spPr>
                          <a:xfrm>
                            <a:off x="1286991" y="2262052"/>
                            <a:ext cx="1656184" cy="253916"/>
                          </a:xfrm>
                          <a:prstGeom prst="rect">
                            <a:avLst/>
                          </a:prstGeom>
                          <a:noFill/>
                        </wps:spPr>
                        <wps:txbx>
                          <w:txbxContent>
                            <w:p w14:paraId="33E371A2" w14:textId="77777777" w:rsidR="00CE4DD5" w:rsidRDefault="00CE4DD5" w:rsidP="00E71AE5">
                              <w:pPr>
                                <w:pStyle w:val="a3"/>
                                <w:spacing w:before="0" w:beforeAutospacing="0" w:after="0" w:afterAutospacing="0"/>
                                <w:jc w:val="right"/>
                              </w:pPr>
                              <w:r>
                                <w:rPr>
                                  <w:rFonts w:asciiTheme="minorHAnsi" w:hAnsi="Calibri" w:cstheme="minorBidi"/>
                                  <w:color w:val="FFFFFF" w:themeColor="background1"/>
                                  <w:kern w:val="24"/>
                                  <w:sz w:val="21"/>
                                  <w:szCs w:val="21"/>
                                </w:rPr>
                                <w:t>Н2О2</w:t>
                              </w:r>
                            </w:p>
                          </w:txbxContent>
                        </wps:txbx>
                        <wps:bodyPr wrap="square" rtlCol="0">
                          <a:noAutofit/>
                        </wps:bodyPr>
                      </wps:wsp>
                      <wps:wsp>
                        <wps:cNvPr id="27" name="TextBox 15"/>
                        <wps:cNvSpPr txBox="1"/>
                        <wps:spPr>
                          <a:xfrm>
                            <a:off x="1214778" y="3242259"/>
                            <a:ext cx="1727835" cy="433070"/>
                          </a:xfrm>
                          <a:prstGeom prst="rect">
                            <a:avLst/>
                          </a:prstGeom>
                          <a:noFill/>
                        </wps:spPr>
                        <wps:txbx>
                          <w:txbxContent>
                            <w:p w14:paraId="6DC43ABE" w14:textId="77777777" w:rsidR="00CE4DD5" w:rsidRDefault="00CE4DD5" w:rsidP="00E71AE5">
                              <w:pPr>
                                <w:pStyle w:val="a3"/>
                                <w:spacing w:before="0" w:beforeAutospacing="0" w:after="0" w:afterAutospacing="0" w:line="168" w:lineRule="auto"/>
                                <w:jc w:val="right"/>
                              </w:pPr>
                              <w:r>
                                <w:rPr>
                                  <w:rFonts w:asciiTheme="minorHAnsi" w:hAnsi="Calibri" w:cstheme="minorBidi"/>
                                  <w:color w:val="FFFFFF" w:themeColor="background1"/>
                                  <w:kern w:val="24"/>
                                  <w:sz w:val="21"/>
                                  <w:szCs w:val="21"/>
                                </w:rPr>
                                <w:t>Н2О2</w:t>
                              </w:r>
                            </w:p>
                            <w:p w14:paraId="1C0E7F2A" w14:textId="77777777" w:rsidR="00CE4DD5" w:rsidRDefault="00CE4DD5" w:rsidP="00E71AE5">
                              <w:pPr>
                                <w:pStyle w:val="a3"/>
                                <w:spacing w:before="0" w:beforeAutospacing="0" w:after="0" w:afterAutospacing="0" w:line="168" w:lineRule="auto"/>
                                <w:jc w:val="right"/>
                              </w:pPr>
                              <w:r>
                                <w:rPr>
                                  <w:rFonts w:asciiTheme="minorHAnsi" w:hAnsi="Calibri" w:cstheme="minorBidi"/>
                                  <w:color w:val="FFFFFF" w:themeColor="background1"/>
                                  <w:kern w:val="24"/>
                                  <w:sz w:val="21"/>
                                  <w:szCs w:val="21"/>
                                </w:rPr>
                                <w:t xml:space="preserve">+ </w:t>
                              </w:r>
                            </w:p>
                            <w:p w14:paraId="733136B6" w14:textId="77777777" w:rsidR="00CE4DD5" w:rsidRDefault="00CE4DD5" w:rsidP="00E71AE5">
                              <w:pPr>
                                <w:pStyle w:val="a3"/>
                                <w:spacing w:before="0" w:beforeAutospacing="0" w:after="0" w:afterAutospacing="0" w:line="168" w:lineRule="auto"/>
                                <w:jc w:val="right"/>
                              </w:pPr>
                              <w:r>
                                <w:rPr>
                                  <w:rFonts w:asciiTheme="minorHAnsi" w:hAnsi="Calibri" w:cstheme="minorBidi"/>
                                  <w:color w:val="FFFFFF" w:themeColor="background1"/>
                                  <w:kern w:val="24"/>
                                  <w:sz w:val="21"/>
                                  <w:szCs w:val="21"/>
                                </w:rPr>
                                <w:t>кермек Гмелина</w:t>
                              </w:r>
                            </w:p>
                          </w:txbxContent>
                        </wps:txbx>
                        <wps:bodyPr wrap="square" rtlCol="0">
                          <a:noAutofit/>
                        </wps:bodyPr>
                      </wps:wsp>
                      <wps:wsp>
                        <wps:cNvPr id="28" name="TextBox 16"/>
                        <wps:cNvSpPr txBox="1"/>
                        <wps:spPr>
                          <a:xfrm>
                            <a:off x="1646842" y="4570585"/>
                            <a:ext cx="1278403" cy="253916"/>
                          </a:xfrm>
                          <a:prstGeom prst="rect">
                            <a:avLst/>
                          </a:prstGeom>
                          <a:noFill/>
                        </wps:spPr>
                        <wps:txbx>
                          <w:txbxContent>
                            <w:p w14:paraId="0197A706" w14:textId="77777777" w:rsidR="00CE4DD5" w:rsidRDefault="00CE4DD5" w:rsidP="00E71AE5">
                              <w:pPr>
                                <w:pStyle w:val="a3"/>
                                <w:spacing w:before="0" w:beforeAutospacing="0" w:after="0" w:afterAutospacing="0"/>
                                <w:jc w:val="right"/>
                              </w:pPr>
                              <w:r>
                                <w:rPr>
                                  <w:rFonts w:asciiTheme="minorHAnsi" w:hAnsi="Calibri" w:cstheme="minorBidi"/>
                                  <w:color w:val="FFFFFF" w:themeColor="background1"/>
                                  <w:kern w:val="24"/>
                                  <w:sz w:val="21"/>
                                  <w:szCs w:val="21"/>
                                </w:rPr>
                                <w:t>Кермек</w:t>
                              </w:r>
                            </w:p>
                          </w:txbxContent>
                        </wps:txbx>
                        <wps:bodyPr wrap="square" rtlCol="0">
                          <a:noAutofit/>
                        </wps:bodyPr>
                      </wps:wsp>
                      <wps:wsp>
                        <wps:cNvPr id="29" name="TextBox 6"/>
                        <wps:cNvSpPr txBox="1"/>
                        <wps:spPr>
                          <a:xfrm>
                            <a:off x="1431676" y="0"/>
                            <a:ext cx="1826425" cy="276999"/>
                          </a:xfrm>
                          <a:prstGeom prst="rect">
                            <a:avLst/>
                          </a:prstGeom>
                          <a:noFill/>
                        </wps:spPr>
                        <wps:txbx>
                          <w:txbxContent>
                            <w:p w14:paraId="41FBE049" w14:textId="77777777" w:rsidR="00CE4DD5" w:rsidRDefault="00CE4DD5" w:rsidP="00E71AE5">
                              <w:pPr>
                                <w:pStyle w:val="a3"/>
                                <w:spacing w:before="0" w:beforeAutospacing="0" w:after="0" w:afterAutospacing="0"/>
                              </w:pPr>
                              <w:r>
                                <w:rPr>
                                  <w:rFonts w:asciiTheme="minorHAnsi" w:hAnsi="Calibri" w:cstheme="minorBidi"/>
                                  <w:color w:val="000000" w:themeColor="text1"/>
                                  <w:kern w:val="24"/>
                                </w:rPr>
                                <w:t xml:space="preserve">Флуоресценция DHE </w:t>
                              </w:r>
                            </w:p>
                          </w:txbxContent>
                        </wps:txbx>
                        <wps:bodyPr wrap="square" rtlCol="0">
                          <a:noAutofit/>
                        </wps:bodyPr>
                      </wps:wsp>
                      <wps:wsp>
                        <wps:cNvPr id="30" name="TextBox 19"/>
                        <wps:cNvSpPr txBox="1"/>
                        <wps:spPr>
                          <a:xfrm>
                            <a:off x="63524" y="0"/>
                            <a:ext cx="1826425" cy="276999"/>
                          </a:xfrm>
                          <a:prstGeom prst="rect">
                            <a:avLst/>
                          </a:prstGeom>
                          <a:noFill/>
                        </wps:spPr>
                        <wps:txbx>
                          <w:txbxContent>
                            <w:p w14:paraId="5B6129B3" w14:textId="77777777" w:rsidR="00CE4DD5" w:rsidRDefault="00CE4DD5" w:rsidP="00E71AE5">
                              <w:pPr>
                                <w:pStyle w:val="a3"/>
                                <w:spacing w:before="0" w:beforeAutospacing="0" w:after="0" w:afterAutospacing="0"/>
                                <w:jc w:val="both"/>
                              </w:pPr>
                              <w:r>
                                <w:rPr>
                                  <w:rFonts w:asciiTheme="minorHAnsi" w:hAnsi="Calibri" w:cstheme="minorBidi"/>
                                  <w:color w:val="000000" w:themeColor="text1"/>
                                  <w:kern w:val="24"/>
                                </w:rPr>
                                <w:t>Фазовый контраст</w:t>
                              </w:r>
                            </w:p>
                          </w:txbxContent>
                        </wps:txbx>
                        <wps:bodyPr wrap="square" rtlCol="0">
                          <a:noAutofit/>
                        </wps:bodyPr>
                      </wps:wsp>
                    </wpg:wgp>
                  </a:graphicData>
                </a:graphic>
              </wp:inline>
            </w:drawing>
          </mc:Choice>
          <mc:Fallback>
            <w:pict>
              <v:group id="Группа 7" o:spid="_x0000_s1027" style="width:335.25pt;height:360.75pt;mso-position-horizontal-relative:char;mso-position-vertical-relative:line" coordsize="32581,48245"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bF7gsPkjdIA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2gkc2g1lJAIECBAYCghY1wMBAgQIECBAgAABAgQIECBAgAABAgQIECBA&#10;gAABAgQIECBAgAABAgQIECBAgAABAgQIECBAgAABAgQIECBAgAABAgQIECBAgAABAgQIECBAgAAB&#10;AgQIECBwg8DBmoY3qHkLAQIEfhY4hO3nV3kFAQIECFwtIGCvJvMGAgQIXCiggL0Qyss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oKnA4dB0OIMRIECAAAECBAgQIECAAAECBAgQ&#10;IECAAAECBAgQIECAAAECBAgQIECAAAECBAgQIECAAAECBAgQIECAAAECBAgQIECAAAECBAgQIECA&#10;AAECBAgQIECAAAECBAgQIECAAAECBAgQIECAAAECBAgQIECAAAECBAgQIECAAAECBAgQIECAAAEC&#10;BAgQIECAAAECBAgQIECAAAECBAgQIECAAAECBAgQIECAAAECBAgQIEDgVOAAhQ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DQXODQf0YA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OAngcNPL/Dn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IGrEHi7yl7YCQ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DBMAm/DPG3OGg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EBbAru2hmu0BAgQeJ2AgH2dtS0R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BgLIFdWMZal/UQIECAQC+w24dFwjolCBAgML7Abn847Pfjr9caCRAg0LxADNiDErb5&#10;8wAAAQITCAjYCVCtkgABAlEgtQj0YJ0MBAgQGF8gXuQyjWB8V2skQIBAKGF/nqalwHWiECBAYCIB&#10;ATsRrNUS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2KzAbrMjMzACBAjMKrDbCdhZD4CNEyCw&#10;XQEBu91ja2Q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HwR2MWFCwECBAiMLbDb7cMiYMd2tT4CBAjs9ofD8XiQsE4FAgQIjCyw2x2Op5OA&#10;HZnV6ggQIPDPP6GAPZ7Op6MK1tlAgACBkQVSwMYSVhN2ZFmrI0CAwG5/PJ6OKlhnAgECBEYXcJFr&#10;dFIrJECAQBEI07QOJhE4HQgQIDCFgPsMplC1Tg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2hPY7dobsxETIEDgJQIC9iXMNkKAQIsCArbFo27M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">
                <v:group id="Группа 15" o:spid="_x0000_s1028" style="position:absolute;top:2731;width:28980;height:45402" coordorigin=",2731" coordsize="28980,45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group id="Группа 16" o:spid="_x0000_s1029" style="position:absolute;top:14291;width:28980;height:22322" coordorigin=",14291" coordsize="28980,22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top:25813;width:14316;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JAjzCAAAA2wAAAA8AAABkcnMvZG93bnJldi54bWxET01rwkAQvQv+h2UEL0U39WAluoptVdqT&#10;NCp4HLJjEs3Ohuwmxn/fLRS8zeN9zmLVmVK0VLvCsoLXcQSCOLW64EzB8bAdzUA4j6yxtEwKHuRg&#10;tez3Fhhre+cfahOfiRDCLkYFufdVLKVLczLoxrYiDtzF1gZ9gHUmdY33EG5KOYmiqTRYcGjIsaKP&#10;nNJb0hgFp+LQ7L/P23fiy2mza68vev/ZKDUcdOs5CE+df4r/3V86zH+Dv1/CA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CQI8wgAAANsAAAAPAAAAAAAAAAAAAAAAAJ8C&#10;AABkcnMvZG93bnJldi54bWxQSwUGAAAAAAQABAD3AAAAjgMAAAAA&#10;">
                      <v:imagedata r:id="rId31" o:title="кермек фаза"/>
                    </v:shape>
                    <v:shape id="Picture 3" o:spid="_x0000_s1031" type="#_x0000_t75" style="position:absolute;left:14644;top:25813;width:14317;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PFHnFAAAA2wAAAA8AAABkcnMvZG93bnJldi54bWxEj0FPwkAQhe8m/IfNmHiTrR4MFBYCRI0x&#10;tokV7pPu0DZ0Z2t3peXfOwcSbjN5b977ZrkeXavO1IfGs4GnaQKKuPS24crA/uftcQYqRGSLrWcy&#10;cKEA69Xkbomp9QN/07mIlZIQDikaqGPsUq1DWZPDMPUdsWhH3zuMsvaVtj0OEu5a/ZwkL9phw9JQ&#10;Y0e7mspT8ecMFHkeNq9V9pu/Hz5nw2WefW1dZszD/bhZgIo0xpv5ev1hBV9g5RcZQ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TxR5xQAAANsAAAAPAAAAAAAAAAAAAAAA&#10;AJ8CAABkcnMvZG93bnJldi54bWxQSwUGAAAAAAQABAD3AAAAkQMAAAAA&#10;">
                      <v:imagedata r:id="rId32" o:title="кермек красный"/>
                    </v:shape>
                    <v:shape id="Picture 4" o:spid="_x0000_s1032" type="#_x0000_t75" style="position:absolute;left:23;top:14291;width:14317;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iy5XEAAAA2wAAAA8AAABkcnMvZG93bnJldi54bWxET0trwkAQvhf8D8sIvZS6qVKxMRuxQmkV&#10;PJh6qLchO3lgdjZkV5P++65Q8DYf33OS1WAacaXO1ZYVvEwiEMS51TWXCo7fH88LEM4ja2wsk4Jf&#10;crBKRw8Jxtr2fKBr5ksRQtjFqKDyvo2ldHlFBt3EtsSBK2xn0AfYlVJ32Idw08hpFM2lwZpDQ4Ut&#10;bSrKz9nFKJgf3y99fsJyVvzY3f71adZui0+lHsfDegnC0+Dv4n/3lw7z3+D2SzhAp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iy5XEAAAA2wAAAA8AAAAAAAAAAAAAAAAA&#10;nwIAAGRycy9kb3ducmV2LnhtbFBLBQYAAAAABAAEAPcAAACQAwAAAAA=&#10;">
                      <v:imagedata r:id="rId33" o:title="1 фаза"/>
                    </v:shape>
                    <v:shape id="Picture 5" o:spid="_x0000_s1033" type="#_x0000_t75" style="position:absolute;left:14663;top:14291;width:14317;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DlTCAAAA2wAAAA8AAABkcnMvZG93bnJldi54bWxET89rwjAUvgv+D+EJu2m6wkSqsYyi4GQw&#10;7HZwt0fz2pQ1L6XJtPrXL4eBx4/v9yYfbScuNPjWsYLnRQKCuHK65UbB1+d+vgLhA7LGzjEpuJGH&#10;fDudbDDT7sonupShETGEfYYKTAh9JqWvDFn0C9cTR652g8UQ4dBIPeA1httOpkmylBZbjg0GeyoM&#10;VT/lr1VQJ7t0aeTu+6U8v93T4vheHz9WSj3Nxtc1iEBjeIj/3QetII3r45f4A+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6A5UwgAAANsAAAAPAAAAAAAAAAAAAAAAAJ8C&#10;AABkcnMvZG93bnJldi54bWxQSwUGAAAAAAQABAD3AAAAjgMAAAAA&#10;">
                      <v:imagedata r:id="rId34" o:title="1 красный"/>
                    </v:shape>
                  </v:group>
                  <v:shape id="Picture 6" o:spid="_x0000_s1034" type="#_x0000_t75" style="position:absolute;left:83;top:2731;width:14317;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cpRrDAAAA2wAAAA8AAABkcnMvZG93bnJldi54bWxEj91qAjEUhO8LfYdwCt7VrKJFVqOUQqEi&#10;CP6AXh43x822m5Mliev69kYoeDnMzDfMbNHZWrTkQ+VYwaCfgSAunK64VLDffb9PQISIrLF2TApu&#10;FGAxf32ZYa7dlTfUbmMpEoRDjgpMjE0uZSgMWQx91xAn7+y8xZikL6X2eE1wW8thln1IixWnBYMN&#10;fRkq/rYXq2C1bM2O7Oig5f63rY6rkxuvvVK9t+5zCiJSF5/h//aPVjAcwONL+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ylGsMAAADbAAAADwAAAAAAAAAAAAAAAACf&#10;AgAAZHJzL2Rvd25yZXYueG1sUEsFBgAAAAAEAAQA9wAAAI8DAAAAAA==&#10;">
                    <v:imagedata r:id="rId35" o:title="5 фаза"/>
                  </v:shape>
                  <v:shape id="Picture 7" o:spid="_x0000_s1035" type="#_x0000_t75" style="position:absolute;left:14663;top:2731;width:14317;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7QazFAAAA2wAAAA8AAABkcnMvZG93bnJldi54bWxEj0+LwjAUxO8LfofwBC+LpnZZlWoUERY8&#10;CK5/QLw9kmdbbF5Kk63122+EhT0OM/MbZrHqbCVaanzpWMF4lIAg1s6UnCs4n76GMxA+IBusHJOC&#10;J3lYLXtvC8yMe/CB2mPIRYSwz1BBEUKdSel1QRb9yNXE0bu5xmKIssmlafAR4baSaZJMpMWS40KB&#10;NW0K0vfjj1XwsQ3WndPp53fbXXb6tNfv181OqUG/W89BBOrCf/ivvTUK0hReX+I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0GsxQAAANsAAAAPAAAAAAAAAAAAAAAA&#10;AJ8CAABkcnMvZG93bnJldi54bWxQSwUGAAAAAAQABAD3AAAAkQMAAAAA&#10;">
                    <v:imagedata r:id="rId36" o:title="5 красный"/>
                  </v:shape>
                  <v:shape id="Picture 8" o:spid="_x0000_s1036" type="#_x0000_t75" style="position:absolute;left:83;top:37333;width:14317;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Ch3EAAAA2wAAAA8AAABkcnMvZG93bnJldi54bWxEj0FrAjEUhO8F/0N4Qm/drNa2sjWKCILo&#10;yW2heHvdvG6Wbl6WTXTjvzdCocdhZr5hFqtoW3Gh3jeOFUyyHARx5XTDtYLPj+3THIQPyBpbx6Tg&#10;Sh5Wy9HDAgvtBj7SpQy1SBD2BSowIXSFlL4yZNFnriNO3o/rLYYk+1rqHocEt62c5vmrtNhwWjDY&#10;0cZQ9VuerYI4bK8ln2YH8715+ZJyfdzjW1TqcRzX7yACxfAf/mvvtILpM9y/pB8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Ch3EAAAA2wAAAA8AAAAAAAAAAAAAAAAA&#10;nwIAAGRycy9kb3ducmV2LnhtbFBLBQYAAAAABAAEAPcAAACQAwAAAAA=&#10;">
                    <v:imagedata r:id="rId37" o:title="перекись фаза"/>
                  </v:shape>
                  <v:shape id="Picture 9" o:spid="_x0000_s1037" type="#_x0000_t75" style="position:absolute;left:14663;top:37333;width:14317;height:1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725DGAAAA2wAAAA8AAABkcnMvZG93bnJldi54bWxEj09rwkAUxO8Fv8PyhF6KbtRSJLoJKtR4&#10;6MV/eH1kn0k0+zbNbjX203cLhR6HmfkNM087U4sbta6yrGA0jEAQ51ZXXCg47N8HUxDOI2usLZOC&#10;BzlIk97THGNt77yl284XIkDYxaig9L6JpXR5SQbd0DbEwTvb1qAPsi2kbvEe4KaW4yh6kwYrDgsl&#10;NrQqKb/uvoyCD52dsvXo+FmtXtaTSXfJ7PeSlXrud4sZCE+d/w//tTdawfgVfr+EHyC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vbkMYAAADbAAAADwAAAAAAAAAAAAAA&#10;AACfAgAAZHJzL2Rvd25yZXYueG1sUEsFBgAAAAAEAAQA9wAAAJIDAAAAAA==&#10;">
                    <v:imagedata r:id="rId38" o:title="перекись красный"/>
                  </v:shape>
                </v:group>
                <v:shape id="TextBox 5" o:spid="_x0000_s1038" type="#_x0000_t202" style="position:absolute;left:16739;top:11142;width:12784;height:2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384C221A" w14:textId="77777777" w:rsidR="00CE4DD5" w:rsidRDefault="00CE4DD5" w:rsidP="00E71AE5">
                        <w:pPr>
                          <w:pStyle w:val="a3"/>
                          <w:spacing w:before="0" w:beforeAutospacing="0" w:after="0" w:afterAutospacing="0"/>
                          <w:jc w:val="right"/>
                        </w:pPr>
                        <w:r>
                          <w:rPr>
                            <w:rFonts w:asciiTheme="minorHAnsi" w:hAnsi="Calibri" w:cstheme="minorBidi"/>
                            <w:color w:val="FFFFFF" w:themeColor="background1"/>
                            <w:kern w:val="24"/>
                            <w:sz w:val="21"/>
                            <w:szCs w:val="21"/>
                          </w:rPr>
                          <w:t>Контроль</w:t>
                        </w:r>
                      </w:p>
                    </w:txbxContent>
                  </v:textbox>
                </v:shape>
                <v:shape id="TextBox 14" o:spid="_x0000_s1039" type="#_x0000_t202" style="position:absolute;left:12869;top:22620;width:16562;height:2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33E371A2" w14:textId="77777777" w:rsidR="00CE4DD5" w:rsidRDefault="00CE4DD5" w:rsidP="00E71AE5">
                        <w:pPr>
                          <w:pStyle w:val="a3"/>
                          <w:spacing w:before="0" w:beforeAutospacing="0" w:after="0" w:afterAutospacing="0"/>
                          <w:jc w:val="right"/>
                        </w:pPr>
                        <w:r>
                          <w:rPr>
                            <w:rFonts w:asciiTheme="minorHAnsi" w:hAnsi="Calibri" w:cstheme="minorBidi"/>
                            <w:color w:val="FFFFFF" w:themeColor="background1"/>
                            <w:kern w:val="24"/>
                            <w:sz w:val="21"/>
                            <w:szCs w:val="21"/>
                          </w:rPr>
                          <w:t>Н2О2</w:t>
                        </w:r>
                      </w:p>
                    </w:txbxContent>
                  </v:textbox>
                </v:shape>
                <v:shape id="TextBox 15" o:spid="_x0000_s1040" type="#_x0000_t202" style="position:absolute;left:12147;top:32422;width:17279;height:4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6DC43ABE" w14:textId="77777777" w:rsidR="00CE4DD5" w:rsidRDefault="00CE4DD5" w:rsidP="00E71AE5">
                        <w:pPr>
                          <w:pStyle w:val="a3"/>
                          <w:spacing w:before="0" w:beforeAutospacing="0" w:after="0" w:afterAutospacing="0" w:line="168" w:lineRule="auto"/>
                          <w:jc w:val="right"/>
                        </w:pPr>
                        <w:r>
                          <w:rPr>
                            <w:rFonts w:asciiTheme="minorHAnsi" w:hAnsi="Calibri" w:cstheme="minorBidi"/>
                            <w:color w:val="FFFFFF" w:themeColor="background1"/>
                            <w:kern w:val="24"/>
                            <w:sz w:val="21"/>
                            <w:szCs w:val="21"/>
                          </w:rPr>
                          <w:t>Н2О2</w:t>
                        </w:r>
                      </w:p>
                      <w:p w14:paraId="1C0E7F2A" w14:textId="77777777" w:rsidR="00CE4DD5" w:rsidRDefault="00CE4DD5" w:rsidP="00E71AE5">
                        <w:pPr>
                          <w:pStyle w:val="a3"/>
                          <w:spacing w:before="0" w:beforeAutospacing="0" w:after="0" w:afterAutospacing="0" w:line="168" w:lineRule="auto"/>
                          <w:jc w:val="right"/>
                        </w:pPr>
                        <w:r>
                          <w:rPr>
                            <w:rFonts w:asciiTheme="minorHAnsi" w:hAnsi="Calibri" w:cstheme="minorBidi"/>
                            <w:color w:val="FFFFFF" w:themeColor="background1"/>
                            <w:kern w:val="24"/>
                            <w:sz w:val="21"/>
                            <w:szCs w:val="21"/>
                          </w:rPr>
                          <w:t xml:space="preserve">+ </w:t>
                        </w:r>
                      </w:p>
                      <w:p w14:paraId="733136B6" w14:textId="77777777" w:rsidR="00CE4DD5" w:rsidRDefault="00CE4DD5" w:rsidP="00E71AE5">
                        <w:pPr>
                          <w:pStyle w:val="a3"/>
                          <w:spacing w:before="0" w:beforeAutospacing="0" w:after="0" w:afterAutospacing="0" w:line="168" w:lineRule="auto"/>
                          <w:jc w:val="right"/>
                        </w:pPr>
                        <w:r>
                          <w:rPr>
                            <w:rFonts w:asciiTheme="minorHAnsi" w:hAnsi="Calibri" w:cstheme="minorBidi"/>
                            <w:color w:val="FFFFFF" w:themeColor="background1"/>
                            <w:kern w:val="24"/>
                            <w:sz w:val="21"/>
                            <w:szCs w:val="21"/>
                          </w:rPr>
                          <w:t>кермек Гмелина</w:t>
                        </w:r>
                      </w:p>
                    </w:txbxContent>
                  </v:textbox>
                </v:shape>
                <v:shape id="TextBox 16" o:spid="_x0000_s1041" type="#_x0000_t202" style="position:absolute;left:16468;top:45705;width:1278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14:paraId="0197A706" w14:textId="77777777" w:rsidR="00CE4DD5" w:rsidRDefault="00CE4DD5" w:rsidP="00E71AE5">
                        <w:pPr>
                          <w:pStyle w:val="a3"/>
                          <w:spacing w:before="0" w:beforeAutospacing="0" w:after="0" w:afterAutospacing="0"/>
                          <w:jc w:val="right"/>
                        </w:pPr>
                        <w:r>
                          <w:rPr>
                            <w:rFonts w:asciiTheme="minorHAnsi" w:hAnsi="Calibri" w:cstheme="minorBidi"/>
                            <w:color w:val="FFFFFF" w:themeColor="background1"/>
                            <w:kern w:val="24"/>
                            <w:sz w:val="21"/>
                            <w:szCs w:val="21"/>
                          </w:rPr>
                          <w:t>Кермек</w:t>
                        </w:r>
                      </w:p>
                    </w:txbxContent>
                  </v:textbox>
                </v:shape>
                <v:shape id="TextBox 6" o:spid="_x0000_s1042" type="#_x0000_t202" style="position:absolute;left:14316;width:18265;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14:paraId="41FBE049" w14:textId="77777777" w:rsidR="00CE4DD5" w:rsidRDefault="00CE4DD5" w:rsidP="00E71AE5">
                        <w:pPr>
                          <w:pStyle w:val="a3"/>
                          <w:spacing w:before="0" w:beforeAutospacing="0" w:after="0" w:afterAutospacing="0"/>
                        </w:pPr>
                        <w:r>
                          <w:rPr>
                            <w:rFonts w:asciiTheme="minorHAnsi" w:hAnsi="Calibri" w:cstheme="minorBidi"/>
                            <w:color w:val="000000" w:themeColor="text1"/>
                            <w:kern w:val="24"/>
                          </w:rPr>
                          <w:t xml:space="preserve">Флуоресценция DHE </w:t>
                        </w:r>
                      </w:p>
                    </w:txbxContent>
                  </v:textbox>
                </v:shape>
                <v:shape id="TextBox 19" o:spid="_x0000_s1043" type="#_x0000_t202" style="position:absolute;left:635;width:182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14:paraId="5B6129B3" w14:textId="77777777" w:rsidR="00CE4DD5" w:rsidRDefault="00CE4DD5" w:rsidP="00E71AE5">
                        <w:pPr>
                          <w:pStyle w:val="a3"/>
                          <w:spacing w:before="0" w:beforeAutospacing="0" w:after="0" w:afterAutospacing="0"/>
                          <w:jc w:val="both"/>
                        </w:pPr>
                        <w:r>
                          <w:rPr>
                            <w:rFonts w:asciiTheme="minorHAnsi" w:hAnsi="Calibri" w:cstheme="minorBidi"/>
                            <w:color w:val="000000" w:themeColor="text1"/>
                            <w:kern w:val="24"/>
                          </w:rPr>
                          <w:t>Фазовый контраст</w:t>
                        </w:r>
                      </w:p>
                    </w:txbxContent>
                  </v:textbox>
                </v:shape>
                <w10:anchorlock/>
              </v:group>
            </w:pict>
          </mc:Fallback>
        </mc:AlternateContent>
      </w:r>
    </w:p>
    <w:p w14:paraId="0066FBCD" w14:textId="77777777" w:rsidR="007A45D7" w:rsidRDefault="007A45D7" w:rsidP="00BE0C38">
      <w:pPr>
        <w:jc w:val="center"/>
        <w:rPr>
          <w:sz w:val="28"/>
          <w:szCs w:val="28"/>
        </w:rPr>
      </w:pPr>
    </w:p>
    <w:p w14:paraId="7BD687EB" w14:textId="69D8BA31" w:rsidR="00E71AE5" w:rsidRPr="00A53A5A" w:rsidRDefault="00E71AE5" w:rsidP="00BE0C38">
      <w:pPr>
        <w:jc w:val="center"/>
        <w:rPr>
          <w:sz w:val="28"/>
          <w:szCs w:val="28"/>
          <w:lang w:val="ru-RU"/>
        </w:rPr>
      </w:pPr>
      <w:r w:rsidRPr="00A53A5A">
        <w:rPr>
          <w:sz w:val="28"/>
          <w:szCs w:val="28"/>
          <w:lang w:val="ru-RU"/>
        </w:rPr>
        <w:t xml:space="preserve">Рисунок </w:t>
      </w:r>
      <w:r w:rsidR="004B5231" w:rsidRPr="00A53A5A">
        <w:rPr>
          <w:sz w:val="28"/>
          <w:szCs w:val="28"/>
          <w:lang w:val="ru-RU"/>
        </w:rPr>
        <w:t>1</w:t>
      </w:r>
      <w:r w:rsidRPr="00A53A5A">
        <w:rPr>
          <w:sz w:val="28"/>
          <w:szCs w:val="28"/>
          <w:lang w:val="ru-RU"/>
        </w:rPr>
        <w:t>4</w:t>
      </w:r>
      <w:r w:rsidR="00BE0C38">
        <w:rPr>
          <w:sz w:val="28"/>
          <w:szCs w:val="28"/>
          <w:lang w:val="ru-RU"/>
        </w:rPr>
        <w:t xml:space="preserve"> -</w:t>
      </w:r>
      <w:r w:rsidRPr="00A53A5A">
        <w:rPr>
          <w:sz w:val="28"/>
          <w:szCs w:val="28"/>
          <w:lang w:val="ru-RU"/>
        </w:rPr>
        <w:t xml:space="preserve"> Флуоресценция нейронов при воздействии перекиси водорода.</w:t>
      </w:r>
      <w:r w:rsidR="008D3F17" w:rsidRPr="00A53A5A">
        <w:rPr>
          <w:sz w:val="28"/>
          <w:szCs w:val="28"/>
          <w:lang w:val="ru-RU"/>
        </w:rPr>
        <w:t xml:space="preserve"> </w:t>
      </w:r>
      <w:r w:rsidRPr="00A53A5A">
        <w:rPr>
          <w:sz w:val="28"/>
          <w:szCs w:val="28"/>
          <w:lang w:val="ru-RU"/>
        </w:rPr>
        <w:t xml:space="preserve">Флуоресцентное окрашивание </w:t>
      </w:r>
      <w:r w:rsidRPr="00A53A5A">
        <w:rPr>
          <w:sz w:val="28"/>
          <w:szCs w:val="28"/>
        </w:rPr>
        <w:t>DHE</w:t>
      </w:r>
      <w:r w:rsidRPr="00A53A5A">
        <w:rPr>
          <w:sz w:val="28"/>
          <w:szCs w:val="28"/>
          <w:lang w:val="ru-RU"/>
        </w:rPr>
        <w:t>, х200</w:t>
      </w:r>
    </w:p>
    <w:p w14:paraId="76487D0C" w14:textId="59653D06" w:rsidR="00E71AE5" w:rsidRPr="00A53A5A" w:rsidRDefault="00E71AE5" w:rsidP="00E71AE5">
      <w:pPr>
        <w:ind w:firstLine="567"/>
        <w:jc w:val="both"/>
        <w:rPr>
          <w:sz w:val="28"/>
          <w:szCs w:val="28"/>
          <w:lang w:val="ru-RU"/>
        </w:rPr>
      </w:pPr>
      <w:r w:rsidRPr="00A53A5A">
        <w:rPr>
          <w:sz w:val="28"/>
          <w:szCs w:val="28"/>
          <w:lang w:val="ru-RU"/>
        </w:rPr>
        <w:lastRenderedPageBreak/>
        <w:t>Количественная оценка визуально наблюдаемого свечения клеток выявила возрастание интенсивности флуоресцентного сигнала на 86,5% (</w:t>
      </w:r>
      <w:r w:rsidRPr="00A53A5A">
        <w:rPr>
          <w:sz w:val="28"/>
          <w:szCs w:val="28"/>
        </w:rPr>
        <w:t>p</w:t>
      </w:r>
      <w:r w:rsidRPr="00A53A5A">
        <w:rPr>
          <w:sz w:val="28"/>
          <w:szCs w:val="28"/>
          <w:lang w:val="ru-RU"/>
        </w:rPr>
        <w:t xml:space="preserve"> ≤ 0,01) после воздействия перекиси водорода, что свидетельствовало о </w:t>
      </w:r>
      <w:r w:rsidRPr="00AB68DC">
        <w:rPr>
          <w:sz w:val="28"/>
          <w:szCs w:val="28"/>
          <w:lang w:val="ru-RU"/>
        </w:rPr>
        <w:t xml:space="preserve">значительном аккумулировании АФК в нейронах. </w:t>
      </w:r>
      <w:r w:rsidR="006A2738" w:rsidRPr="00AB68DC">
        <w:rPr>
          <w:sz w:val="28"/>
          <w:szCs w:val="28"/>
          <w:lang w:val="ru-RU"/>
        </w:rPr>
        <w:t>П</w:t>
      </w:r>
      <w:r w:rsidRPr="00AB68DC">
        <w:rPr>
          <w:sz w:val="28"/>
          <w:szCs w:val="28"/>
          <w:lang w:val="ru-RU"/>
        </w:rPr>
        <w:t xml:space="preserve">редварительная </w:t>
      </w:r>
      <w:r w:rsidRPr="00A53A5A">
        <w:rPr>
          <w:sz w:val="28"/>
          <w:szCs w:val="28"/>
          <w:lang w:val="ru-RU"/>
        </w:rPr>
        <w:t xml:space="preserve">инкубация клеток с кермеком Гмелина приводила к снижению интенсивности </w:t>
      </w:r>
      <w:r w:rsidRPr="00A53A5A">
        <w:rPr>
          <w:sz w:val="28"/>
          <w:szCs w:val="28"/>
        </w:rPr>
        <w:t>DHE</w:t>
      </w:r>
      <w:r w:rsidRPr="00A53A5A">
        <w:rPr>
          <w:sz w:val="28"/>
          <w:szCs w:val="28"/>
          <w:lang w:val="ru-RU"/>
        </w:rPr>
        <w:t>-флуоресценции в нейронах на 35% (</w:t>
      </w:r>
      <w:r w:rsidRPr="00A53A5A">
        <w:rPr>
          <w:sz w:val="28"/>
          <w:szCs w:val="28"/>
        </w:rPr>
        <w:t>p</w:t>
      </w:r>
      <w:r w:rsidRPr="00A53A5A">
        <w:rPr>
          <w:sz w:val="28"/>
          <w:szCs w:val="28"/>
          <w:lang w:val="ru-RU"/>
        </w:rPr>
        <w:t xml:space="preserve"> ≤ 0,05) по сравнению с клетками, которые инкубировали только с перекисью водорода (рисунок </w:t>
      </w:r>
      <w:r w:rsidR="008D3F17" w:rsidRPr="00A53A5A">
        <w:rPr>
          <w:sz w:val="28"/>
          <w:szCs w:val="28"/>
          <w:lang w:val="ru-RU"/>
        </w:rPr>
        <w:t>1</w:t>
      </w:r>
      <w:r w:rsidRPr="00A53A5A">
        <w:rPr>
          <w:sz w:val="28"/>
          <w:szCs w:val="28"/>
          <w:lang w:val="ru-RU"/>
        </w:rPr>
        <w:t xml:space="preserve">5). Таким образом, обработка нейронов экстрактом кермека Гмелина предотвращала аккумулирование АФК в клетках, подвергавшихся воздействию перекиси водорода. </w:t>
      </w:r>
    </w:p>
    <w:p w14:paraId="55F234A9" w14:textId="77777777" w:rsidR="00E71AE5" w:rsidRPr="00A53A5A" w:rsidRDefault="00E71AE5" w:rsidP="00E71AE5">
      <w:pPr>
        <w:jc w:val="center"/>
        <w:rPr>
          <w:sz w:val="28"/>
          <w:szCs w:val="28"/>
        </w:rPr>
      </w:pPr>
      <w:r w:rsidRPr="00A53A5A">
        <w:rPr>
          <w:noProof/>
          <w:sz w:val="28"/>
          <w:szCs w:val="28"/>
          <w:lang w:val="ru-RU" w:eastAsia="ru-RU"/>
        </w:rPr>
        <w:drawing>
          <wp:inline distT="0" distB="0" distL="0" distR="0" wp14:anchorId="749B25BB" wp14:editId="36F710CA">
            <wp:extent cx="4679830" cy="4000500"/>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23910" cy="4038181"/>
                    </a:xfrm>
                    <a:prstGeom prst="rect">
                      <a:avLst/>
                    </a:prstGeom>
                    <a:noFill/>
                  </pic:spPr>
                </pic:pic>
              </a:graphicData>
            </a:graphic>
          </wp:inline>
        </w:drawing>
      </w:r>
    </w:p>
    <w:p w14:paraId="47DB289C" w14:textId="77777777" w:rsidR="00E71AE5" w:rsidRPr="00A53A5A" w:rsidRDefault="00E71AE5" w:rsidP="00BE0C38">
      <w:pPr>
        <w:ind w:firstLine="567"/>
        <w:jc w:val="center"/>
        <w:rPr>
          <w:lang w:val="ru-RU"/>
        </w:rPr>
      </w:pPr>
      <w:r w:rsidRPr="00A53A5A">
        <w:rPr>
          <w:lang w:val="ru-RU"/>
        </w:rPr>
        <w:t xml:space="preserve">**- </w:t>
      </w:r>
      <w:r w:rsidRPr="00A53A5A">
        <w:t>p</w:t>
      </w:r>
      <w:r w:rsidRPr="00A53A5A">
        <w:rPr>
          <w:lang w:val="ru-RU"/>
        </w:rPr>
        <w:t xml:space="preserve"> ≤ 0,01 по сравнению с контролем, ●- </w:t>
      </w:r>
      <w:r w:rsidRPr="00A53A5A">
        <w:t>p</w:t>
      </w:r>
      <w:r w:rsidRPr="00A53A5A">
        <w:rPr>
          <w:lang w:val="ru-RU"/>
        </w:rPr>
        <w:t xml:space="preserve"> ≤ 0,05, по сравнению с клетками, которые подвергали воздействию перекиси водорода (</w:t>
      </w:r>
      <w:r w:rsidRPr="00A53A5A">
        <w:t>t</w:t>
      </w:r>
      <w:r w:rsidRPr="00A53A5A">
        <w:rPr>
          <w:lang w:val="ru-RU"/>
        </w:rPr>
        <w:t>-критерий Стьюдента)</w:t>
      </w:r>
    </w:p>
    <w:p w14:paraId="3DB1D41F" w14:textId="77777777" w:rsidR="00E71AE5" w:rsidRPr="00A53A5A" w:rsidRDefault="00E71AE5" w:rsidP="00E71AE5">
      <w:pPr>
        <w:ind w:firstLine="567"/>
        <w:jc w:val="both"/>
        <w:rPr>
          <w:sz w:val="28"/>
          <w:szCs w:val="28"/>
          <w:lang w:val="ru-RU"/>
        </w:rPr>
      </w:pPr>
    </w:p>
    <w:p w14:paraId="6A236EDE" w14:textId="1E420CAF" w:rsidR="00E71AE5" w:rsidRPr="00A53A5A" w:rsidRDefault="00E71AE5" w:rsidP="00BE0C38">
      <w:pPr>
        <w:jc w:val="center"/>
        <w:rPr>
          <w:sz w:val="28"/>
          <w:szCs w:val="28"/>
          <w:lang w:val="ru-RU"/>
        </w:rPr>
      </w:pPr>
      <w:r w:rsidRPr="00A53A5A">
        <w:rPr>
          <w:sz w:val="28"/>
          <w:szCs w:val="28"/>
          <w:lang w:val="ru-RU"/>
        </w:rPr>
        <w:t xml:space="preserve">Рисунок </w:t>
      </w:r>
      <w:r w:rsidR="004B5231" w:rsidRPr="00A53A5A">
        <w:rPr>
          <w:sz w:val="28"/>
          <w:szCs w:val="28"/>
          <w:lang w:val="ru-RU"/>
        </w:rPr>
        <w:t>1</w:t>
      </w:r>
      <w:r w:rsidRPr="00A53A5A">
        <w:rPr>
          <w:sz w:val="28"/>
          <w:szCs w:val="28"/>
          <w:lang w:val="ru-RU"/>
        </w:rPr>
        <w:t>5</w:t>
      </w:r>
      <w:r w:rsidR="00BE0C38">
        <w:rPr>
          <w:sz w:val="28"/>
          <w:szCs w:val="28"/>
          <w:lang w:val="ru-RU"/>
        </w:rPr>
        <w:t xml:space="preserve"> -</w:t>
      </w:r>
      <w:r w:rsidRPr="00A53A5A">
        <w:rPr>
          <w:sz w:val="28"/>
          <w:szCs w:val="28"/>
          <w:lang w:val="ru-RU"/>
        </w:rPr>
        <w:t xml:space="preserve"> Относительная интенсивность </w:t>
      </w:r>
      <w:r w:rsidRPr="00A53A5A">
        <w:rPr>
          <w:sz w:val="28"/>
          <w:szCs w:val="28"/>
        </w:rPr>
        <w:t>DHE</w:t>
      </w:r>
      <w:r w:rsidRPr="00A53A5A">
        <w:rPr>
          <w:sz w:val="28"/>
          <w:szCs w:val="28"/>
          <w:lang w:val="ru-RU"/>
        </w:rPr>
        <w:t xml:space="preserve"> флуоресценции в нейронах головного мозга при воздействии перекиси водорода и кермека Гмелина</w:t>
      </w:r>
    </w:p>
    <w:p w14:paraId="6C613108" w14:textId="77777777" w:rsidR="00E71AE5" w:rsidRPr="00A53A5A" w:rsidRDefault="00E71AE5" w:rsidP="00E71AE5">
      <w:pPr>
        <w:ind w:firstLine="567"/>
        <w:jc w:val="both"/>
        <w:rPr>
          <w:sz w:val="28"/>
          <w:szCs w:val="28"/>
          <w:lang w:val="ru-RU"/>
        </w:rPr>
      </w:pPr>
    </w:p>
    <w:p w14:paraId="67A2FFCF" w14:textId="27774278" w:rsidR="00E71AE5" w:rsidRPr="00A53A5A" w:rsidRDefault="00E71AE5" w:rsidP="00BE0C38">
      <w:pPr>
        <w:tabs>
          <w:tab w:val="left" w:pos="567"/>
        </w:tabs>
        <w:ind w:firstLine="567"/>
        <w:jc w:val="both"/>
        <w:rPr>
          <w:sz w:val="28"/>
          <w:szCs w:val="28"/>
          <w:lang w:val="ru-RU"/>
        </w:rPr>
      </w:pPr>
      <w:r w:rsidRPr="00A53A5A">
        <w:rPr>
          <w:sz w:val="28"/>
          <w:szCs w:val="28"/>
          <w:lang w:val="ru-RU"/>
        </w:rPr>
        <w:t xml:space="preserve">На рисунке </w:t>
      </w:r>
      <w:r w:rsidR="008D3F17" w:rsidRPr="00A53A5A">
        <w:rPr>
          <w:sz w:val="28"/>
          <w:szCs w:val="28"/>
          <w:lang w:val="ru-RU"/>
        </w:rPr>
        <w:t>1</w:t>
      </w:r>
      <w:r w:rsidRPr="00A53A5A">
        <w:rPr>
          <w:sz w:val="28"/>
          <w:szCs w:val="28"/>
          <w:lang w:val="ru-RU"/>
        </w:rPr>
        <w:t xml:space="preserve">6 представлены результаты количественного анализа уровня АФК в астроцитах, подвергнутых воздействию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w:t>
      </w:r>
    </w:p>
    <w:p w14:paraId="733C846F" w14:textId="233FB72B" w:rsidR="00E71AE5" w:rsidRPr="00A53A5A" w:rsidRDefault="00E71AE5" w:rsidP="00E71AE5">
      <w:pPr>
        <w:ind w:firstLine="567"/>
        <w:jc w:val="both"/>
        <w:rPr>
          <w:sz w:val="28"/>
          <w:szCs w:val="28"/>
          <w:lang w:val="ru-RU"/>
        </w:rPr>
      </w:pPr>
      <w:r w:rsidRPr="00A53A5A">
        <w:rPr>
          <w:sz w:val="28"/>
          <w:szCs w:val="28"/>
          <w:lang w:val="ru-RU"/>
        </w:rPr>
        <w:t xml:space="preserve">Согласно полученным данным, обработка астроцитов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приводила </w:t>
      </w:r>
      <w:r w:rsidRPr="00AB68DC">
        <w:rPr>
          <w:sz w:val="28"/>
          <w:szCs w:val="28"/>
          <w:lang w:val="ru-RU"/>
        </w:rPr>
        <w:t>к 70%-му увеличению выработки АФК (</w:t>
      </w:r>
      <w:r w:rsidRPr="00AB68DC">
        <w:rPr>
          <w:sz w:val="28"/>
          <w:szCs w:val="28"/>
        </w:rPr>
        <w:t>p</w:t>
      </w:r>
      <w:r w:rsidRPr="00AB68DC">
        <w:rPr>
          <w:sz w:val="28"/>
          <w:szCs w:val="28"/>
          <w:lang w:val="ru-RU"/>
        </w:rPr>
        <w:t xml:space="preserve"> ≤ 0,001). Предварительное </w:t>
      </w:r>
      <w:r w:rsidRPr="00A53A5A">
        <w:rPr>
          <w:sz w:val="28"/>
          <w:szCs w:val="28"/>
          <w:lang w:val="ru-RU"/>
        </w:rPr>
        <w:t>инкубирование клеток с экстрактом кермека Гмелина препятствовало накоплению АФК в астроцитах. По сравнению с клетками, которые подвергали воздействию только цитокина, данный показатель снижался на 35% (</w:t>
      </w:r>
      <w:r w:rsidRPr="00A53A5A">
        <w:rPr>
          <w:sz w:val="28"/>
          <w:szCs w:val="28"/>
        </w:rPr>
        <w:t>p</w:t>
      </w:r>
      <w:r w:rsidRPr="00A53A5A">
        <w:rPr>
          <w:sz w:val="28"/>
          <w:szCs w:val="28"/>
          <w:lang w:val="ru-RU"/>
        </w:rPr>
        <w:t xml:space="preserve"> ≤ 0,01). В то же время сам по себе экстракт кермек Гмелина не оказывал влияния на генерацию АФК в астроцитах, так как в данной группе не наблюдалось изменения интенсивности флуоресценции красителя. </w:t>
      </w:r>
    </w:p>
    <w:p w14:paraId="73B1872A" w14:textId="77777777" w:rsidR="00E71AE5" w:rsidRPr="00A53A5A" w:rsidRDefault="00E71AE5" w:rsidP="00E71AE5">
      <w:pPr>
        <w:jc w:val="center"/>
        <w:rPr>
          <w:sz w:val="28"/>
          <w:szCs w:val="28"/>
        </w:rPr>
      </w:pPr>
      <w:r w:rsidRPr="00A53A5A">
        <w:rPr>
          <w:noProof/>
          <w:sz w:val="28"/>
          <w:szCs w:val="28"/>
          <w:lang w:val="ru-RU" w:eastAsia="ru-RU"/>
        </w:rPr>
        <w:lastRenderedPageBreak/>
        <w:drawing>
          <wp:inline distT="0" distB="0" distL="0" distR="0" wp14:anchorId="41FE770C" wp14:editId="5DC39F49">
            <wp:extent cx="4764966" cy="411480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99487" cy="4144611"/>
                    </a:xfrm>
                    <a:prstGeom prst="rect">
                      <a:avLst/>
                    </a:prstGeom>
                    <a:noFill/>
                  </pic:spPr>
                </pic:pic>
              </a:graphicData>
            </a:graphic>
          </wp:inline>
        </w:drawing>
      </w:r>
    </w:p>
    <w:p w14:paraId="7C9B4560" w14:textId="77777777" w:rsidR="00E71AE5" w:rsidRPr="00A53A5A" w:rsidRDefault="00E71AE5" w:rsidP="00BE0C38">
      <w:pPr>
        <w:ind w:firstLine="567"/>
        <w:jc w:val="center"/>
        <w:rPr>
          <w:lang w:val="ru-RU"/>
        </w:rPr>
      </w:pPr>
      <w:r w:rsidRPr="00A53A5A">
        <w:rPr>
          <w:lang w:val="ru-RU"/>
        </w:rPr>
        <w:t xml:space="preserve">***- </w:t>
      </w:r>
      <w:r w:rsidRPr="00A53A5A">
        <w:t>p</w:t>
      </w:r>
      <w:r w:rsidRPr="00A53A5A">
        <w:rPr>
          <w:lang w:val="ru-RU"/>
        </w:rPr>
        <w:t xml:space="preserve"> ≤ 0,001 по сравнению с контролем, ●●- </w:t>
      </w:r>
      <w:r w:rsidRPr="00A53A5A">
        <w:t>p</w:t>
      </w:r>
      <w:r w:rsidRPr="00A53A5A">
        <w:rPr>
          <w:lang w:val="ru-RU"/>
        </w:rPr>
        <w:t xml:space="preserve"> ≤ 0,01, по сравнению с клетками, которые подвергали воздействию </w:t>
      </w:r>
      <w:r w:rsidRPr="00A53A5A">
        <w:t>TNF</w:t>
      </w:r>
      <w:r w:rsidRPr="00A53A5A">
        <w:rPr>
          <w:lang w:val="ru-RU"/>
        </w:rPr>
        <w:t>-</w:t>
      </w:r>
      <w:r w:rsidRPr="00A53A5A">
        <w:t>α</w:t>
      </w:r>
      <w:r w:rsidRPr="00A53A5A">
        <w:rPr>
          <w:lang w:val="ru-RU"/>
        </w:rPr>
        <w:t xml:space="preserve"> (</w:t>
      </w:r>
      <w:r w:rsidRPr="00A53A5A">
        <w:t>t</w:t>
      </w:r>
      <w:r w:rsidRPr="00A53A5A">
        <w:rPr>
          <w:lang w:val="ru-RU"/>
        </w:rPr>
        <w:t>-критерий Стьюдента)</w:t>
      </w:r>
    </w:p>
    <w:p w14:paraId="6BC15C19" w14:textId="77777777" w:rsidR="00E71AE5" w:rsidRPr="00A53A5A" w:rsidRDefault="00E71AE5" w:rsidP="00E71AE5">
      <w:pPr>
        <w:jc w:val="center"/>
        <w:rPr>
          <w:sz w:val="28"/>
          <w:szCs w:val="28"/>
          <w:lang w:val="ru-RU"/>
        </w:rPr>
      </w:pPr>
    </w:p>
    <w:p w14:paraId="73F71E65" w14:textId="3FC803F4" w:rsidR="00E71AE5" w:rsidRPr="00A53A5A" w:rsidRDefault="00E71AE5" w:rsidP="00BE0C38">
      <w:pPr>
        <w:jc w:val="center"/>
        <w:rPr>
          <w:sz w:val="28"/>
          <w:szCs w:val="28"/>
          <w:lang w:val="ru-RU"/>
        </w:rPr>
      </w:pPr>
      <w:r w:rsidRPr="00A53A5A">
        <w:rPr>
          <w:sz w:val="28"/>
          <w:szCs w:val="28"/>
          <w:lang w:val="ru-RU"/>
        </w:rPr>
        <w:t xml:space="preserve">Рисунок </w:t>
      </w:r>
      <w:r w:rsidR="004B5231" w:rsidRPr="00A53A5A">
        <w:rPr>
          <w:sz w:val="28"/>
          <w:szCs w:val="28"/>
          <w:lang w:val="ru-RU"/>
        </w:rPr>
        <w:t>1</w:t>
      </w:r>
      <w:r w:rsidRPr="00A53A5A">
        <w:rPr>
          <w:sz w:val="28"/>
          <w:szCs w:val="28"/>
          <w:lang w:val="ru-RU"/>
        </w:rPr>
        <w:t>6</w:t>
      </w:r>
      <w:r w:rsidR="00BE0C38">
        <w:rPr>
          <w:sz w:val="28"/>
          <w:szCs w:val="28"/>
          <w:lang w:val="ru-RU"/>
        </w:rPr>
        <w:t xml:space="preserve"> -</w:t>
      </w:r>
      <w:r w:rsidRPr="00A53A5A">
        <w:rPr>
          <w:sz w:val="28"/>
          <w:szCs w:val="28"/>
          <w:lang w:val="ru-RU"/>
        </w:rPr>
        <w:t xml:space="preserve"> Относительная интенсивность флуоресценции </w:t>
      </w:r>
      <w:r w:rsidRPr="00A53A5A">
        <w:rPr>
          <w:sz w:val="28"/>
          <w:szCs w:val="28"/>
        </w:rPr>
        <w:t>DCF</w:t>
      </w:r>
      <w:r w:rsidRPr="00A53A5A">
        <w:rPr>
          <w:sz w:val="28"/>
          <w:szCs w:val="28"/>
          <w:lang w:val="ru-RU"/>
        </w:rPr>
        <w:t xml:space="preserve"> в астроцитах головного мозга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и кермека Гмелина</w:t>
      </w:r>
    </w:p>
    <w:p w14:paraId="6A55F782" w14:textId="77777777" w:rsidR="00E71AE5" w:rsidRPr="00A53A5A" w:rsidRDefault="00E71AE5" w:rsidP="00E71AE5">
      <w:pPr>
        <w:jc w:val="center"/>
        <w:rPr>
          <w:sz w:val="28"/>
          <w:szCs w:val="28"/>
          <w:lang w:val="ru-RU"/>
        </w:rPr>
      </w:pPr>
    </w:p>
    <w:p w14:paraId="7F0528F0" w14:textId="2762B8A4" w:rsidR="00E71AE5" w:rsidRPr="00A53A5A" w:rsidRDefault="00E71AE5" w:rsidP="00E71AE5">
      <w:pPr>
        <w:ind w:firstLine="567"/>
        <w:jc w:val="both"/>
        <w:rPr>
          <w:sz w:val="28"/>
          <w:szCs w:val="28"/>
          <w:lang w:val="ru-RU"/>
        </w:rPr>
      </w:pPr>
      <w:bookmarkStart w:id="10" w:name="OLE_LINK1"/>
      <w:r w:rsidRPr="00A53A5A">
        <w:rPr>
          <w:sz w:val="28"/>
          <w:szCs w:val="28"/>
          <w:lang w:val="ru-RU"/>
        </w:rPr>
        <w:t xml:space="preserve">Результаты исследования влияния экстракта кермека Гмелина на генерацию активных форм кислорода, показали, что данный экстракт, обладает выраженными антиоксидантными свойствами. Кроме того, сам по себе, при дозировке 30 мкг/мл он не приводил к увеличению содержания АФК в клетках. Антиоксидантное действие исследуемого экстракта вероятно связано с большим содержанием полифенолов, которые, как известно, являются ловушками для кислородных радикалов. Однако, как упоминалось выше, экстракт кермека Гмелина имеет сложный многокомпонентный состав, таким образом, вполне возможно, что он может оказывать модулирующее действие, направленное на различные ферментные системы клетки. Учитывая свойства экстракта кермека Гмелина снижать уровень генерации АФК в клетках головного мозга, логично предположить, что он оказывает непосредственное влияние на энзиматические комплексы, продуцирующие кислородные радикалы. Как известно, одним из важнейших источников АФК в астроцитах и эндотелиоцитах является НАДФН оксидаза [191, 198, 199]. В связи с вышеизложенным, было проведено исследование влияния экстракта кермека Гмелина на активацию НАДФН оксидазы в астроцитах и эндотелиоцитах сосудов головного мозга. </w:t>
      </w:r>
    </w:p>
    <w:bookmarkEnd w:id="10"/>
    <w:p w14:paraId="22AB0B13" w14:textId="3E065FE2" w:rsidR="00E71AE5" w:rsidRPr="00A53A5A" w:rsidRDefault="00E71AE5" w:rsidP="00E71AE5">
      <w:pPr>
        <w:ind w:firstLine="567"/>
        <w:jc w:val="both"/>
        <w:rPr>
          <w:b/>
          <w:sz w:val="28"/>
          <w:szCs w:val="28"/>
          <w:lang w:val="ru-RU"/>
        </w:rPr>
      </w:pPr>
      <w:r w:rsidRPr="00A53A5A">
        <w:rPr>
          <w:b/>
          <w:sz w:val="28"/>
          <w:szCs w:val="28"/>
          <w:lang w:val="ru-RU"/>
        </w:rPr>
        <w:lastRenderedPageBreak/>
        <w:t xml:space="preserve">3.4 Влияние экстракта </w:t>
      </w:r>
      <w:r w:rsidR="00F72C7A">
        <w:rPr>
          <w:b/>
          <w:sz w:val="28"/>
          <w:szCs w:val="28"/>
          <w:lang w:val="ru-RU"/>
        </w:rPr>
        <w:t xml:space="preserve">из </w:t>
      </w:r>
      <w:r w:rsidRPr="00A53A5A">
        <w:rPr>
          <w:b/>
          <w:sz w:val="28"/>
          <w:szCs w:val="28"/>
          <w:lang w:val="ru-RU"/>
        </w:rPr>
        <w:t>кермека Гмелина на активность НАДФН оксидазы в астроцитах и нейроваскулярных эндотелиоцитах</w:t>
      </w:r>
    </w:p>
    <w:p w14:paraId="16D496FF" w14:textId="159932C7" w:rsidR="00E71AE5" w:rsidRPr="00A53A5A" w:rsidRDefault="00E71AE5" w:rsidP="00E71AE5">
      <w:pPr>
        <w:ind w:firstLine="567"/>
        <w:jc w:val="both"/>
        <w:rPr>
          <w:sz w:val="28"/>
          <w:szCs w:val="28"/>
          <w:lang w:val="ru-RU"/>
        </w:rPr>
      </w:pPr>
      <w:r w:rsidRPr="00A53A5A">
        <w:rPr>
          <w:sz w:val="28"/>
          <w:szCs w:val="28"/>
          <w:lang w:val="ru-RU"/>
        </w:rPr>
        <w:t xml:space="preserve">Результаты исследования по изучению влияния экстракта </w:t>
      </w:r>
      <w:r w:rsidR="00F72C7A">
        <w:rPr>
          <w:sz w:val="28"/>
          <w:szCs w:val="28"/>
          <w:lang w:val="ru-RU"/>
        </w:rPr>
        <w:t xml:space="preserve">из </w:t>
      </w:r>
      <w:r w:rsidRPr="00A53A5A">
        <w:rPr>
          <w:sz w:val="28"/>
          <w:szCs w:val="28"/>
          <w:lang w:val="ru-RU"/>
        </w:rPr>
        <w:t xml:space="preserve">кермека Гмелина на сборку ферментного комплекса НАДФН оксидазы в астроцитах и эндотелиоцитах представлены на рисунках </w:t>
      </w:r>
      <w:r w:rsidR="0001739E">
        <w:rPr>
          <w:sz w:val="28"/>
          <w:szCs w:val="28"/>
          <w:lang w:val="ru-RU"/>
        </w:rPr>
        <w:t>1</w:t>
      </w:r>
      <w:r w:rsidRPr="00A53A5A">
        <w:rPr>
          <w:sz w:val="28"/>
          <w:szCs w:val="28"/>
          <w:lang w:val="ru-RU"/>
        </w:rPr>
        <w:t>7-</w:t>
      </w:r>
      <w:r w:rsidR="0001739E">
        <w:rPr>
          <w:sz w:val="28"/>
          <w:szCs w:val="28"/>
          <w:lang w:val="ru-RU"/>
        </w:rPr>
        <w:t>2</w:t>
      </w:r>
      <w:r w:rsidRPr="00A53A5A">
        <w:rPr>
          <w:sz w:val="28"/>
          <w:szCs w:val="28"/>
          <w:lang w:val="ru-RU"/>
        </w:rPr>
        <w:t xml:space="preserve">0. </w:t>
      </w:r>
    </w:p>
    <w:p w14:paraId="74B165DD" w14:textId="062A46F2" w:rsidR="00E71AE5" w:rsidRPr="00F62AAA" w:rsidRDefault="00E71AE5" w:rsidP="00E71AE5">
      <w:pPr>
        <w:ind w:firstLine="567"/>
        <w:jc w:val="both"/>
        <w:rPr>
          <w:sz w:val="28"/>
          <w:szCs w:val="28"/>
          <w:lang w:val="ru-RU"/>
        </w:rPr>
      </w:pPr>
      <w:r w:rsidRPr="00A53A5A">
        <w:rPr>
          <w:sz w:val="28"/>
          <w:szCs w:val="28"/>
          <w:lang w:val="ru-RU"/>
        </w:rPr>
        <w:t xml:space="preserve">Как видно на рисунке </w:t>
      </w:r>
      <w:r w:rsidR="008D3F17" w:rsidRPr="00A53A5A">
        <w:rPr>
          <w:sz w:val="28"/>
          <w:szCs w:val="28"/>
          <w:lang w:val="ru-RU"/>
        </w:rPr>
        <w:t>1</w:t>
      </w:r>
      <w:r w:rsidRPr="00A53A5A">
        <w:rPr>
          <w:sz w:val="28"/>
          <w:szCs w:val="28"/>
          <w:lang w:val="ru-RU"/>
        </w:rPr>
        <w:t xml:space="preserve">7, количество пикселей желтого цвета на совмещенных снимках было минимальным у астроцитов контрольной группы. В клетках, которые подвергали воздействию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количество пикселей желтого цвета заметно возрастало. Напротив, у астроцитов которые предварительно инкубировали с экстрактом кермека Гмелина, а затем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уровень свечения желтого света на совмещенных снимках был намного ниже. </w:t>
      </w:r>
    </w:p>
    <w:p w14:paraId="480719F5" w14:textId="77777777" w:rsidR="00787BEB" w:rsidRPr="00F62AAA" w:rsidRDefault="00787BEB" w:rsidP="00E71AE5">
      <w:pPr>
        <w:ind w:firstLine="567"/>
        <w:jc w:val="both"/>
        <w:rPr>
          <w:sz w:val="28"/>
          <w:szCs w:val="28"/>
          <w:lang w:val="ru-RU"/>
        </w:rPr>
      </w:pPr>
    </w:p>
    <w:p w14:paraId="111B0BBF" w14:textId="77777777" w:rsidR="00A35703" w:rsidRDefault="00A35703" w:rsidP="00A35703">
      <w:pPr>
        <w:jc w:val="center"/>
        <w:rPr>
          <w:sz w:val="28"/>
          <w:szCs w:val="28"/>
        </w:rPr>
      </w:pPr>
      <w:r w:rsidRPr="00A53A5A">
        <w:rPr>
          <w:noProof/>
          <w:sz w:val="28"/>
          <w:szCs w:val="28"/>
          <w:lang w:val="ru-RU" w:eastAsia="ru-RU"/>
        </w:rPr>
        <w:drawing>
          <wp:inline distT="0" distB="0" distL="0" distR="0" wp14:anchorId="559E65F1" wp14:editId="3DD1B77A">
            <wp:extent cx="5969760" cy="54006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03085" cy="5430823"/>
                    </a:xfrm>
                    <a:prstGeom prst="rect">
                      <a:avLst/>
                    </a:prstGeom>
                    <a:noFill/>
                  </pic:spPr>
                </pic:pic>
              </a:graphicData>
            </a:graphic>
          </wp:inline>
        </w:drawing>
      </w:r>
    </w:p>
    <w:p w14:paraId="537BB294" w14:textId="77777777" w:rsidR="00787BEB" w:rsidRPr="00A53A5A" w:rsidRDefault="00787BEB" w:rsidP="00A35703">
      <w:pPr>
        <w:jc w:val="center"/>
        <w:rPr>
          <w:sz w:val="28"/>
          <w:szCs w:val="28"/>
        </w:rPr>
      </w:pPr>
    </w:p>
    <w:p w14:paraId="2C99D1A7" w14:textId="77777777" w:rsidR="007A45D7" w:rsidRDefault="007A45D7" w:rsidP="00A35703">
      <w:pPr>
        <w:ind w:firstLine="567"/>
        <w:jc w:val="center"/>
        <w:rPr>
          <w:sz w:val="28"/>
          <w:szCs w:val="28"/>
        </w:rPr>
      </w:pPr>
    </w:p>
    <w:p w14:paraId="0C068605" w14:textId="77777777" w:rsidR="00A35703" w:rsidRPr="00A53A5A" w:rsidRDefault="00A35703" w:rsidP="00A35703">
      <w:pPr>
        <w:ind w:firstLine="567"/>
        <w:jc w:val="center"/>
        <w:rPr>
          <w:sz w:val="28"/>
          <w:szCs w:val="28"/>
          <w:lang w:val="ru-RU"/>
        </w:rPr>
      </w:pPr>
      <w:r w:rsidRPr="00A53A5A">
        <w:rPr>
          <w:sz w:val="28"/>
          <w:szCs w:val="28"/>
          <w:lang w:val="ru-RU"/>
        </w:rPr>
        <w:t>Рисунок 17</w:t>
      </w:r>
      <w:r>
        <w:rPr>
          <w:sz w:val="28"/>
          <w:szCs w:val="28"/>
          <w:lang w:val="ru-RU"/>
        </w:rPr>
        <w:t xml:space="preserve"> -</w:t>
      </w:r>
      <w:r w:rsidRPr="00A53A5A">
        <w:rPr>
          <w:sz w:val="28"/>
          <w:szCs w:val="28"/>
          <w:lang w:val="ru-RU"/>
        </w:rPr>
        <w:t xml:space="preserve"> Флуоресцентные изображения астроцитов, окрашенных антителами, специфичными к субъединицам НАДФН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х600</w:t>
      </w:r>
    </w:p>
    <w:p w14:paraId="7B447341" w14:textId="77777777" w:rsidR="00A35703" w:rsidRPr="00A53A5A" w:rsidRDefault="00A35703" w:rsidP="00E71AE5">
      <w:pPr>
        <w:ind w:firstLine="567"/>
        <w:jc w:val="both"/>
        <w:rPr>
          <w:sz w:val="28"/>
          <w:szCs w:val="28"/>
          <w:lang w:val="ru-RU"/>
        </w:rPr>
      </w:pPr>
    </w:p>
    <w:p w14:paraId="549DB616" w14:textId="46A8FAA9" w:rsidR="00E71AE5" w:rsidRDefault="00E71AE5" w:rsidP="00E71AE5">
      <w:pPr>
        <w:ind w:firstLine="567"/>
        <w:jc w:val="both"/>
        <w:rPr>
          <w:sz w:val="28"/>
          <w:szCs w:val="28"/>
          <w:lang w:val="ru-RU"/>
        </w:rPr>
      </w:pPr>
      <w:r w:rsidRPr="00A53A5A">
        <w:rPr>
          <w:sz w:val="28"/>
          <w:szCs w:val="28"/>
          <w:lang w:val="ru-RU"/>
        </w:rPr>
        <w:lastRenderedPageBreak/>
        <w:t xml:space="preserve">Количественный анализ показал, что уровень колокализации субъединиц НАДФН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в астроцитах, которые подвергали воздействию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возрастал на 20% (</w:t>
      </w:r>
      <w:r w:rsidRPr="00A53A5A">
        <w:rPr>
          <w:sz w:val="28"/>
          <w:szCs w:val="28"/>
        </w:rPr>
        <w:t>p</w:t>
      </w:r>
      <w:r w:rsidRPr="00A53A5A">
        <w:rPr>
          <w:sz w:val="28"/>
          <w:szCs w:val="28"/>
          <w:lang w:val="ru-RU"/>
        </w:rPr>
        <w:t xml:space="preserve"> ≤ 0,01), что свидетельствует об активации данного ферментного комплекса (рисунок </w:t>
      </w:r>
      <w:r w:rsidR="008D3F17" w:rsidRPr="00A53A5A">
        <w:rPr>
          <w:sz w:val="28"/>
          <w:szCs w:val="28"/>
          <w:lang w:val="ru-RU"/>
        </w:rPr>
        <w:t>1</w:t>
      </w:r>
      <w:r w:rsidRPr="00A53A5A">
        <w:rPr>
          <w:sz w:val="28"/>
          <w:szCs w:val="28"/>
          <w:lang w:val="ru-RU"/>
        </w:rPr>
        <w:t xml:space="preserve">8). В астроцитах, которые предварительно инкубировали с кермеком Гмелина, а затем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уровень колокализации субъединиц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значительно снижался по сравнению с клетками, которые подвергали воздействию только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и оставался на уровне контрольных величин. Сам </w:t>
      </w:r>
      <w:r w:rsidRPr="00352BE8">
        <w:rPr>
          <w:sz w:val="28"/>
          <w:szCs w:val="28"/>
          <w:lang w:val="ru-RU"/>
        </w:rPr>
        <w:t>по себе экстракт</w:t>
      </w:r>
      <w:r w:rsidR="008E4AF9" w:rsidRPr="00352BE8">
        <w:rPr>
          <w:sz w:val="28"/>
          <w:szCs w:val="28"/>
          <w:lang w:val="ru-RU"/>
        </w:rPr>
        <w:t xml:space="preserve"> из</w:t>
      </w:r>
      <w:r w:rsidRPr="00352BE8">
        <w:rPr>
          <w:sz w:val="28"/>
          <w:szCs w:val="28"/>
          <w:lang w:val="ru-RU"/>
        </w:rPr>
        <w:t xml:space="preserve"> кермека </w:t>
      </w:r>
      <w:r w:rsidR="008E4AF9" w:rsidRPr="00352BE8">
        <w:rPr>
          <w:sz w:val="28"/>
          <w:szCs w:val="28"/>
          <w:lang w:val="ru-RU"/>
        </w:rPr>
        <w:t xml:space="preserve">Гмелина </w:t>
      </w:r>
      <w:r w:rsidRPr="00352BE8">
        <w:rPr>
          <w:sz w:val="28"/>
          <w:szCs w:val="28"/>
          <w:lang w:val="ru-RU"/>
        </w:rPr>
        <w:t xml:space="preserve">на колокализацию субъединиц </w:t>
      </w:r>
      <w:r w:rsidRPr="00A53A5A">
        <w:rPr>
          <w:sz w:val="28"/>
          <w:szCs w:val="28"/>
          <w:lang w:val="ru-RU"/>
        </w:rPr>
        <w:t xml:space="preserve">фермента влияние не оказывал (рисунок </w:t>
      </w:r>
      <w:r w:rsidR="008D3F17" w:rsidRPr="00A53A5A">
        <w:rPr>
          <w:sz w:val="28"/>
          <w:szCs w:val="28"/>
          <w:lang w:val="ru-RU"/>
        </w:rPr>
        <w:t>1</w:t>
      </w:r>
      <w:r w:rsidRPr="00A53A5A">
        <w:rPr>
          <w:sz w:val="28"/>
          <w:szCs w:val="28"/>
          <w:lang w:val="ru-RU"/>
        </w:rPr>
        <w:t xml:space="preserve">8). </w:t>
      </w:r>
    </w:p>
    <w:p w14:paraId="14634408" w14:textId="77777777" w:rsidR="00102D01" w:rsidRPr="00A53A5A" w:rsidRDefault="00102D01" w:rsidP="00102D01">
      <w:pPr>
        <w:jc w:val="center"/>
        <w:rPr>
          <w:sz w:val="28"/>
          <w:szCs w:val="28"/>
        </w:rPr>
      </w:pPr>
      <w:r w:rsidRPr="00A53A5A">
        <w:rPr>
          <w:noProof/>
          <w:sz w:val="28"/>
          <w:szCs w:val="28"/>
          <w:lang w:val="ru-RU" w:eastAsia="ru-RU"/>
        </w:rPr>
        <w:drawing>
          <wp:inline distT="0" distB="0" distL="0" distR="0" wp14:anchorId="3F359D74" wp14:editId="55CFA0C5">
            <wp:extent cx="5014688" cy="412432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55247" cy="4157683"/>
                    </a:xfrm>
                    <a:prstGeom prst="rect">
                      <a:avLst/>
                    </a:prstGeom>
                    <a:noFill/>
                  </pic:spPr>
                </pic:pic>
              </a:graphicData>
            </a:graphic>
          </wp:inline>
        </w:drawing>
      </w:r>
    </w:p>
    <w:p w14:paraId="285890E6" w14:textId="77777777" w:rsidR="00102D01" w:rsidRPr="00A53A5A" w:rsidRDefault="00102D01" w:rsidP="00102D01">
      <w:pPr>
        <w:ind w:firstLine="567"/>
        <w:jc w:val="center"/>
        <w:rPr>
          <w:lang w:val="ru-RU"/>
        </w:rPr>
      </w:pPr>
      <w:r w:rsidRPr="00A53A5A">
        <w:rPr>
          <w:lang w:val="ru-RU"/>
        </w:rPr>
        <w:t xml:space="preserve">**- </w:t>
      </w:r>
      <w:r w:rsidRPr="00A53A5A">
        <w:t>p</w:t>
      </w:r>
      <w:r w:rsidRPr="00A53A5A">
        <w:rPr>
          <w:lang w:val="ru-RU"/>
        </w:rPr>
        <w:t xml:space="preserve"> ≤ 0,01 по сравнению с контролем, ●●●- </w:t>
      </w:r>
      <w:r w:rsidRPr="00A53A5A">
        <w:t>p</w:t>
      </w:r>
      <w:r w:rsidRPr="00A53A5A">
        <w:rPr>
          <w:lang w:val="ru-RU"/>
        </w:rPr>
        <w:t xml:space="preserve"> ≤ 0,001, по сравнению с клетками, которые подвергали воздействию </w:t>
      </w:r>
      <w:r w:rsidRPr="00A53A5A">
        <w:t>TNF</w:t>
      </w:r>
      <w:r w:rsidRPr="00A53A5A">
        <w:rPr>
          <w:lang w:val="ru-RU"/>
        </w:rPr>
        <w:t>-</w:t>
      </w:r>
      <w:r w:rsidRPr="00A53A5A">
        <w:t>α</w:t>
      </w:r>
      <w:r w:rsidRPr="00A53A5A">
        <w:rPr>
          <w:lang w:val="ru-RU"/>
        </w:rPr>
        <w:t xml:space="preserve"> (</w:t>
      </w:r>
      <w:r w:rsidRPr="00A53A5A">
        <w:t>t</w:t>
      </w:r>
      <w:r w:rsidRPr="00A53A5A">
        <w:rPr>
          <w:lang w:val="ru-RU"/>
        </w:rPr>
        <w:t>-критерий Стьюдента)</w:t>
      </w:r>
    </w:p>
    <w:p w14:paraId="68BB8225" w14:textId="77777777" w:rsidR="00102D01" w:rsidRPr="00A53A5A" w:rsidRDefault="00102D01" w:rsidP="00102D01">
      <w:pPr>
        <w:ind w:firstLine="567"/>
        <w:jc w:val="both"/>
        <w:rPr>
          <w:sz w:val="28"/>
          <w:szCs w:val="28"/>
          <w:lang w:val="ru-RU"/>
        </w:rPr>
      </w:pPr>
    </w:p>
    <w:p w14:paraId="7C7CC74A" w14:textId="77777777" w:rsidR="00102D01" w:rsidRPr="00A53A5A" w:rsidRDefault="00102D01" w:rsidP="00102D01">
      <w:pPr>
        <w:ind w:firstLine="567"/>
        <w:jc w:val="center"/>
        <w:rPr>
          <w:sz w:val="28"/>
          <w:szCs w:val="28"/>
          <w:lang w:val="ru-RU"/>
        </w:rPr>
      </w:pPr>
      <w:r w:rsidRPr="00A53A5A">
        <w:rPr>
          <w:sz w:val="28"/>
          <w:szCs w:val="28"/>
          <w:lang w:val="ru-RU"/>
        </w:rPr>
        <w:t>Рисунок 18</w:t>
      </w:r>
      <w:r>
        <w:rPr>
          <w:sz w:val="28"/>
          <w:szCs w:val="28"/>
          <w:lang w:val="ru-RU"/>
        </w:rPr>
        <w:t xml:space="preserve"> -</w:t>
      </w:r>
      <w:r w:rsidRPr="00A53A5A">
        <w:rPr>
          <w:sz w:val="28"/>
          <w:szCs w:val="28"/>
          <w:lang w:val="ru-RU"/>
        </w:rPr>
        <w:t xml:space="preserve"> Количественный анализ колокализации субъединиц НАФДН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в астроцитах</w:t>
      </w:r>
    </w:p>
    <w:p w14:paraId="38223BF7" w14:textId="77777777" w:rsidR="00102D01" w:rsidRPr="00A53A5A" w:rsidRDefault="00102D01" w:rsidP="00E71AE5">
      <w:pPr>
        <w:ind w:firstLine="567"/>
        <w:jc w:val="both"/>
        <w:rPr>
          <w:sz w:val="28"/>
          <w:szCs w:val="28"/>
          <w:lang w:val="ru-RU"/>
        </w:rPr>
      </w:pPr>
    </w:p>
    <w:p w14:paraId="415F4BEC" w14:textId="0ED88E01" w:rsidR="00E71AE5" w:rsidRDefault="00E71AE5" w:rsidP="00E71AE5">
      <w:pPr>
        <w:ind w:firstLine="567"/>
        <w:jc w:val="both"/>
        <w:rPr>
          <w:sz w:val="28"/>
          <w:szCs w:val="28"/>
          <w:lang w:val="ru-RU"/>
        </w:rPr>
      </w:pPr>
      <w:r w:rsidRPr="00A53A5A">
        <w:rPr>
          <w:sz w:val="28"/>
          <w:szCs w:val="28"/>
          <w:lang w:val="ru-RU"/>
        </w:rPr>
        <w:t>Качественный визуальный анализ и количественная оценка колокализации субъединиц НАДФН оксидазы в нейроваскулярных эндотелиоцитах показали схожий с астроцитами результаты (</w:t>
      </w:r>
      <w:r w:rsidR="00A200A1">
        <w:rPr>
          <w:sz w:val="28"/>
          <w:szCs w:val="28"/>
          <w:lang w:val="ru-RU"/>
        </w:rPr>
        <w:t>р</w:t>
      </w:r>
      <w:r w:rsidRPr="00A53A5A">
        <w:rPr>
          <w:sz w:val="28"/>
          <w:szCs w:val="28"/>
          <w:lang w:val="ru-RU"/>
        </w:rPr>
        <w:t xml:space="preserve">ис. </w:t>
      </w:r>
      <w:r w:rsidR="008D3F17" w:rsidRPr="00A53A5A">
        <w:rPr>
          <w:sz w:val="28"/>
          <w:szCs w:val="28"/>
          <w:lang w:val="ru-RU"/>
        </w:rPr>
        <w:t>1</w:t>
      </w:r>
      <w:r w:rsidRPr="00A53A5A">
        <w:rPr>
          <w:sz w:val="28"/>
          <w:szCs w:val="28"/>
          <w:lang w:val="ru-RU"/>
        </w:rPr>
        <w:t xml:space="preserve">9, </w:t>
      </w:r>
      <w:r w:rsidR="008D3F17" w:rsidRPr="00A53A5A">
        <w:rPr>
          <w:sz w:val="28"/>
          <w:szCs w:val="28"/>
          <w:lang w:val="ru-RU"/>
        </w:rPr>
        <w:t>2</w:t>
      </w:r>
      <w:r w:rsidRPr="00A53A5A">
        <w:rPr>
          <w:sz w:val="28"/>
          <w:szCs w:val="28"/>
          <w:lang w:val="ru-RU"/>
        </w:rPr>
        <w:t xml:space="preserve">0). Воздействие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приводило к увеличению коэффициента колокализации субъединиц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в эндотелиоцитах. Напротив, в клетках, </w:t>
      </w:r>
      <w:r w:rsidRPr="00352BE8">
        <w:rPr>
          <w:sz w:val="28"/>
          <w:szCs w:val="28"/>
          <w:lang w:val="ru-RU"/>
        </w:rPr>
        <w:t xml:space="preserve">которые сначала обрабатывали экстрактом </w:t>
      </w:r>
      <w:r w:rsidR="008E4AF9" w:rsidRPr="00352BE8">
        <w:rPr>
          <w:sz w:val="28"/>
          <w:szCs w:val="28"/>
          <w:lang w:val="ru-RU"/>
        </w:rPr>
        <w:t>из кермека Гмелина</w:t>
      </w:r>
      <w:r w:rsidRPr="00352BE8">
        <w:rPr>
          <w:sz w:val="28"/>
          <w:szCs w:val="28"/>
          <w:lang w:val="ru-RU"/>
        </w:rPr>
        <w:t xml:space="preserve">, а затем </w:t>
      </w:r>
      <w:r w:rsidRPr="00A53A5A">
        <w:rPr>
          <w:sz w:val="28"/>
          <w:szCs w:val="28"/>
          <w:lang w:val="ru-RU"/>
        </w:rPr>
        <w:t>подвергали воздействию цитокина, уровень колокализации резко снижался.  Сам по себе растительный экстракт не оказывал влияния на колокализацию субъединиц НАДФН оксидазы.</w:t>
      </w:r>
    </w:p>
    <w:p w14:paraId="489F08BF" w14:textId="77777777" w:rsidR="00102D01" w:rsidRPr="00A53A5A" w:rsidRDefault="00102D01" w:rsidP="00102D01">
      <w:pPr>
        <w:jc w:val="center"/>
        <w:rPr>
          <w:sz w:val="28"/>
          <w:szCs w:val="28"/>
        </w:rPr>
      </w:pPr>
      <w:r w:rsidRPr="00A53A5A">
        <w:rPr>
          <w:noProof/>
          <w:sz w:val="28"/>
          <w:szCs w:val="28"/>
          <w:lang w:val="ru-RU" w:eastAsia="ru-RU"/>
        </w:rPr>
        <w:lastRenderedPageBreak/>
        <w:drawing>
          <wp:inline distT="0" distB="0" distL="0" distR="0" wp14:anchorId="181F60B4" wp14:editId="37AB450E">
            <wp:extent cx="5443570" cy="44005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61951" cy="4415409"/>
                    </a:xfrm>
                    <a:prstGeom prst="rect">
                      <a:avLst/>
                    </a:prstGeom>
                    <a:noFill/>
                  </pic:spPr>
                </pic:pic>
              </a:graphicData>
            </a:graphic>
          </wp:inline>
        </w:drawing>
      </w:r>
    </w:p>
    <w:p w14:paraId="44032B40" w14:textId="77777777" w:rsidR="00102D01" w:rsidRDefault="00102D01" w:rsidP="00E71AE5">
      <w:pPr>
        <w:ind w:firstLine="567"/>
        <w:jc w:val="both"/>
        <w:rPr>
          <w:sz w:val="28"/>
          <w:szCs w:val="28"/>
          <w:lang w:val="ru-RU"/>
        </w:rPr>
      </w:pPr>
    </w:p>
    <w:p w14:paraId="637365E7" w14:textId="257CB529" w:rsidR="00102D01" w:rsidRPr="00A53A5A" w:rsidRDefault="00102D01" w:rsidP="0099563C">
      <w:pPr>
        <w:ind w:firstLine="567"/>
        <w:jc w:val="center"/>
        <w:rPr>
          <w:sz w:val="28"/>
          <w:szCs w:val="28"/>
          <w:lang w:val="ru-RU"/>
        </w:rPr>
      </w:pPr>
      <w:r w:rsidRPr="00A53A5A">
        <w:rPr>
          <w:sz w:val="28"/>
          <w:szCs w:val="28"/>
          <w:lang w:val="ru-RU"/>
        </w:rPr>
        <w:t>Рисунок 19</w:t>
      </w:r>
      <w:r>
        <w:rPr>
          <w:sz w:val="28"/>
          <w:szCs w:val="28"/>
          <w:lang w:val="ru-RU"/>
        </w:rPr>
        <w:t xml:space="preserve"> -</w:t>
      </w:r>
      <w:r w:rsidRPr="00A53A5A">
        <w:rPr>
          <w:sz w:val="28"/>
          <w:szCs w:val="28"/>
          <w:lang w:val="ru-RU"/>
        </w:rPr>
        <w:t xml:space="preserve"> Флуоресцентные изображения </w:t>
      </w:r>
      <w:r w:rsidRPr="00A53A5A">
        <w:rPr>
          <w:sz w:val="28"/>
          <w:szCs w:val="28"/>
        </w:rPr>
        <w:t>bEnd</w:t>
      </w:r>
      <w:r w:rsidRPr="00A53A5A">
        <w:rPr>
          <w:sz w:val="28"/>
          <w:szCs w:val="28"/>
          <w:lang w:val="ru-RU"/>
        </w:rPr>
        <w:t xml:space="preserve">3 клеток, окрашенных антителами, специфичными к субъединицам НАДФН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х600</w:t>
      </w:r>
    </w:p>
    <w:p w14:paraId="4C621E1A" w14:textId="77777777" w:rsidR="0099563C" w:rsidRPr="00A53A5A" w:rsidRDefault="0099563C" w:rsidP="0099563C">
      <w:pPr>
        <w:jc w:val="center"/>
        <w:rPr>
          <w:sz w:val="28"/>
          <w:szCs w:val="28"/>
        </w:rPr>
      </w:pPr>
      <w:r w:rsidRPr="00A53A5A">
        <w:rPr>
          <w:noProof/>
          <w:sz w:val="28"/>
          <w:szCs w:val="28"/>
          <w:lang w:val="ru-RU" w:eastAsia="ru-RU"/>
        </w:rPr>
        <w:drawing>
          <wp:inline distT="0" distB="0" distL="0" distR="0" wp14:anchorId="6B29AA3A" wp14:editId="57C7E0F1">
            <wp:extent cx="4539038" cy="35052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67529" cy="3527202"/>
                    </a:xfrm>
                    <a:prstGeom prst="rect">
                      <a:avLst/>
                    </a:prstGeom>
                    <a:noFill/>
                  </pic:spPr>
                </pic:pic>
              </a:graphicData>
            </a:graphic>
          </wp:inline>
        </w:drawing>
      </w:r>
    </w:p>
    <w:p w14:paraId="0F51DE32" w14:textId="77777777" w:rsidR="0099563C" w:rsidRPr="00A53A5A" w:rsidRDefault="0099563C" w:rsidP="0099563C">
      <w:pPr>
        <w:ind w:firstLine="567"/>
        <w:jc w:val="center"/>
        <w:rPr>
          <w:lang w:val="ru-RU"/>
        </w:rPr>
      </w:pPr>
      <w:r w:rsidRPr="00A53A5A">
        <w:rPr>
          <w:lang w:val="ru-RU"/>
        </w:rPr>
        <w:t xml:space="preserve">**- </w:t>
      </w:r>
      <w:r w:rsidRPr="00A53A5A">
        <w:t>p</w:t>
      </w:r>
      <w:r w:rsidRPr="00A53A5A">
        <w:rPr>
          <w:lang w:val="ru-RU"/>
        </w:rPr>
        <w:t xml:space="preserve"> ≤ 0,01 по сравнению с контролем, ●- </w:t>
      </w:r>
      <w:r w:rsidRPr="00A53A5A">
        <w:t>p</w:t>
      </w:r>
      <w:r w:rsidRPr="00A53A5A">
        <w:rPr>
          <w:lang w:val="ru-RU"/>
        </w:rPr>
        <w:t xml:space="preserve"> ≤ 0,05, по сравнению с клетками, которые подвергали воздействию </w:t>
      </w:r>
      <w:r w:rsidRPr="00A53A5A">
        <w:t>TNF</w:t>
      </w:r>
      <w:r w:rsidRPr="00A53A5A">
        <w:rPr>
          <w:lang w:val="ru-RU"/>
        </w:rPr>
        <w:t>-</w:t>
      </w:r>
      <w:r w:rsidRPr="00A53A5A">
        <w:t>α</w:t>
      </w:r>
      <w:r w:rsidRPr="00A53A5A">
        <w:rPr>
          <w:lang w:val="ru-RU"/>
        </w:rPr>
        <w:t xml:space="preserve"> (</w:t>
      </w:r>
      <w:r w:rsidRPr="00A53A5A">
        <w:t>t</w:t>
      </w:r>
      <w:r w:rsidRPr="00A53A5A">
        <w:rPr>
          <w:lang w:val="ru-RU"/>
        </w:rPr>
        <w:t>-критерий Стьюдента)</w:t>
      </w:r>
    </w:p>
    <w:p w14:paraId="0E979618" w14:textId="77777777" w:rsidR="0099563C" w:rsidRPr="00A53A5A" w:rsidRDefault="0099563C" w:rsidP="0099563C">
      <w:pPr>
        <w:ind w:firstLine="567"/>
        <w:jc w:val="center"/>
        <w:rPr>
          <w:sz w:val="28"/>
          <w:szCs w:val="28"/>
          <w:lang w:val="ru-RU"/>
        </w:rPr>
      </w:pPr>
      <w:r w:rsidRPr="00A53A5A">
        <w:rPr>
          <w:sz w:val="28"/>
          <w:szCs w:val="28"/>
          <w:lang w:val="ru-RU"/>
        </w:rPr>
        <w:lastRenderedPageBreak/>
        <w:t>Рисунок 20</w:t>
      </w:r>
      <w:r>
        <w:rPr>
          <w:sz w:val="28"/>
          <w:szCs w:val="28"/>
          <w:lang w:val="ru-RU"/>
        </w:rPr>
        <w:t xml:space="preserve"> -</w:t>
      </w:r>
      <w:r w:rsidRPr="00A53A5A">
        <w:rPr>
          <w:sz w:val="28"/>
          <w:szCs w:val="28"/>
          <w:lang w:val="ru-RU"/>
        </w:rPr>
        <w:t xml:space="preserve"> Количественный анализ колокализации субъединиц НАФДН оксидазы </w:t>
      </w:r>
      <w:r w:rsidRPr="00A53A5A">
        <w:rPr>
          <w:sz w:val="28"/>
          <w:szCs w:val="28"/>
        </w:rPr>
        <w:t>p</w:t>
      </w:r>
      <w:r w:rsidRPr="00A53A5A">
        <w:rPr>
          <w:sz w:val="28"/>
          <w:szCs w:val="28"/>
          <w:lang w:val="ru-RU"/>
        </w:rPr>
        <w:t>47</w:t>
      </w:r>
      <w:r w:rsidRPr="00A53A5A">
        <w:rPr>
          <w:sz w:val="28"/>
          <w:szCs w:val="28"/>
        </w:rPr>
        <w:t>phox</w:t>
      </w:r>
      <w:r w:rsidRPr="00A53A5A">
        <w:rPr>
          <w:sz w:val="28"/>
          <w:szCs w:val="28"/>
          <w:lang w:val="ru-RU"/>
        </w:rPr>
        <w:t xml:space="preserve"> и </w:t>
      </w:r>
      <w:r w:rsidRPr="00A53A5A">
        <w:rPr>
          <w:sz w:val="28"/>
          <w:szCs w:val="28"/>
        </w:rPr>
        <w:t>gp</w:t>
      </w:r>
      <w:r w:rsidRPr="00A53A5A">
        <w:rPr>
          <w:sz w:val="28"/>
          <w:szCs w:val="28"/>
          <w:lang w:val="ru-RU"/>
        </w:rPr>
        <w:t>91</w:t>
      </w:r>
      <w:r w:rsidRPr="00A53A5A">
        <w:rPr>
          <w:sz w:val="28"/>
          <w:szCs w:val="28"/>
        </w:rPr>
        <w:t>phox</w:t>
      </w:r>
      <w:r w:rsidRPr="00A53A5A">
        <w:rPr>
          <w:sz w:val="28"/>
          <w:szCs w:val="28"/>
          <w:lang w:val="ru-RU"/>
        </w:rPr>
        <w:t xml:space="preserve"> в </w:t>
      </w:r>
      <w:r w:rsidRPr="00A53A5A">
        <w:rPr>
          <w:sz w:val="28"/>
          <w:szCs w:val="28"/>
        </w:rPr>
        <w:t>bEnd</w:t>
      </w:r>
      <w:r w:rsidRPr="00A53A5A">
        <w:rPr>
          <w:sz w:val="28"/>
          <w:szCs w:val="28"/>
          <w:lang w:val="ru-RU"/>
        </w:rPr>
        <w:t>3 клетках</w:t>
      </w:r>
    </w:p>
    <w:p w14:paraId="70ECED8D" w14:textId="77777777" w:rsidR="0099563C" w:rsidRDefault="0099563C" w:rsidP="00E71AE5">
      <w:pPr>
        <w:ind w:firstLine="567"/>
        <w:jc w:val="both"/>
        <w:rPr>
          <w:sz w:val="28"/>
          <w:szCs w:val="28"/>
          <w:lang w:val="ru-RU"/>
        </w:rPr>
      </w:pPr>
    </w:p>
    <w:p w14:paraId="7FF08614" w14:textId="77777777" w:rsidR="00E71AE5" w:rsidRPr="00A53A5A" w:rsidRDefault="00E71AE5" w:rsidP="00E71AE5">
      <w:pPr>
        <w:ind w:firstLine="567"/>
        <w:jc w:val="both"/>
        <w:rPr>
          <w:sz w:val="28"/>
          <w:szCs w:val="28"/>
          <w:lang w:val="ru-RU"/>
        </w:rPr>
      </w:pPr>
      <w:r w:rsidRPr="00A53A5A">
        <w:rPr>
          <w:sz w:val="28"/>
          <w:szCs w:val="28"/>
          <w:lang w:val="ru-RU"/>
        </w:rPr>
        <w:t xml:space="preserve">Исходя из полученных данных, можно заключить, что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индуцирует сборку цитоплазматических и мембранных субкомпартментов НАДФН оксидазы астроцитов и эндотелиоцитов головного мозга и активирует данный ферментный комплекс. Экстракт кермека Гмелина препятствует активации НАДФН оксидазы, и вероятно, таким образом снижает уровень синтеза АФК в клетках. Данное умозаключение согласуется с результатами анализа по оценке содержания АФК в астроцитах, описанных в предыдущей главе. </w:t>
      </w:r>
    </w:p>
    <w:p w14:paraId="4954BC4E" w14:textId="77777777" w:rsidR="00E71AE5" w:rsidRPr="00102D01" w:rsidRDefault="00E71AE5" w:rsidP="00E71AE5">
      <w:pPr>
        <w:ind w:firstLine="567"/>
        <w:jc w:val="both"/>
        <w:rPr>
          <w:sz w:val="28"/>
          <w:szCs w:val="28"/>
          <w:lang w:val="ru-RU"/>
        </w:rPr>
      </w:pPr>
      <w:r w:rsidRPr="00A53A5A">
        <w:rPr>
          <w:sz w:val="28"/>
          <w:szCs w:val="28"/>
          <w:lang w:val="ru-RU"/>
        </w:rPr>
        <w:t xml:space="preserve">Провоспалительное действие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не ограничивается активацией НАФДН оксидазы и генерацией АФК.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участвует в развитии воспалительных процессов, имеющих место при ишемических состояниях, за счет многих других механизмов. Например,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может индуцировать трансмиграцию клеток крови через гематоэнцефалический барьер в паренхиму мозга. Трансмиграция иммунокомпетентных клеток крови является одним из ранних этапов развития воспаления в паренхиме мозга [200]</w:t>
      </w:r>
      <w:r w:rsidRPr="00A53A5A">
        <w:rPr>
          <w:sz w:val="28"/>
          <w:szCs w:val="28"/>
        </w:rPr>
        <w:fldChar w:fldCharType="begin"/>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 xml:space="preserve"> &lt;</w:instrText>
      </w:r>
      <w:r w:rsidRPr="00A53A5A">
        <w:rPr>
          <w:sz w:val="28"/>
          <w:szCs w:val="28"/>
        </w:rPr>
        <w:instrText>EndNote</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McEver</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Year</w:instrText>
      </w:r>
      <w:r w:rsidRPr="00A53A5A">
        <w:rPr>
          <w:sz w:val="28"/>
          <w:szCs w:val="28"/>
          <w:lang w:val="ru-RU"/>
        </w:rPr>
        <w:instrText>&gt;2010&lt;/</w:instrText>
      </w:r>
      <w:r w:rsidRPr="00A53A5A">
        <w:rPr>
          <w:sz w:val="28"/>
          <w:szCs w:val="28"/>
        </w:rPr>
        <w:instrText>Year</w:instrText>
      </w:r>
      <w:r w:rsidRPr="00A53A5A">
        <w:rPr>
          <w:sz w:val="28"/>
          <w:szCs w:val="28"/>
          <w:lang w:val="ru-RU"/>
        </w:rPr>
        <w:instrText>&gt;&lt;</w:instrText>
      </w:r>
      <w:r w:rsidRPr="00A53A5A">
        <w:rPr>
          <w:sz w:val="28"/>
          <w:szCs w:val="28"/>
        </w:rPr>
        <w:instrText>RecNum</w:instrText>
      </w:r>
      <w:r w:rsidRPr="00A53A5A">
        <w:rPr>
          <w:sz w:val="28"/>
          <w:szCs w:val="28"/>
          <w:lang w:val="ru-RU"/>
        </w:rPr>
        <w:instrText>&gt;109&lt;/</w:instrText>
      </w:r>
      <w:r w:rsidRPr="00A53A5A">
        <w:rPr>
          <w:sz w:val="28"/>
          <w:szCs w:val="28"/>
        </w:rPr>
        <w:instrText>RecNum</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="12"&gt;[33&lt;/</w:instrText>
      </w:r>
      <w:r w:rsidRPr="00A53A5A">
        <w:rPr>
          <w:sz w:val="28"/>
          <w:szCs w:val="28"/>
        </w:rPr>
        <w:instrText>style</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CYR</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="12"&gt;]&lt;/</w:instrText>
      </w:r>
      <w:r w:rsidRPr="00A53A5A">
        <w:rPr>
          <w:sz w:val="28"/>
          <w:szCs w:val="28"/>
        </w:rPr>
        <w:instrText>style</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&gt;109&lt;/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key</w:instrText>
      </w:r>
      <w:r w:rsidRPr="00A53A5A">
        <w:rPr>
          <w:sz w:val="28"/>
          <w:szCs w:val="28"/>
          <w:lang w:val="ru-RU"/>
        </w:rPr>
        <w:instrText xml:space="preserve"> </w:instrText>
      </w:r>
      <w:r w:rsidRPr="00A53A5A">
        <w:rPr>
          <w:sz w:val="28"/>
          <w:szCs w:val="28"/>
        </w:rPr>
        <w:instrText>app</w:instrText>
      </w:r>
      <w:r w:rsidRPr="00A53A5A">
        <w:rPr>
          <w:sz w:val="28"/>
          <w:szCs w:val="28"/>
          <w:lang w:val="ru-RU"/>
        </w:rPr>
        <w:instrText>="</w:instrText>
      </w:r>
      <w:r w:rsidRPr="00A53A5A">
        <w:rPr>
          <w:sz w:val="28"/>
          <w:szCs w:val="28"/>
        </w:rPr>
        <w:instrText>EN</w:instrText>
      </w:r>
      <w:r w:rsidRPr="00A53A5A">
        <w:rPr>
          <w:sz w:val="28"/>
          <w:szCs w:val="28"/>
          <w:lang w:val="ru-RU"/>
        </w:rPr>
        <w:instrText xml:space="preserve">" </w:instrText>
      </w:r>
      <w:r w:rsidRPr="00A53A5A">
        <w:rPr>
          <w:sz w:val="28"/>
          <w:szCs w:val="28"/>
        </w:rPr>
        <w:instrText>db</w:instrText>
      </w:r>
      <w:r w:rsidRPr="00A53A5A">
        <w:rPr>
          <w:sz w:val="28"/>
          <w:szCs w:val="28"/>
          <w:lang w:val="ru-RU"/>
        </w:rPr>
        <w:instrText>-</w:instrText>
      </w:r>
      <w:r w:rsidRPr="00A53A5A">
        <w:rPr>
          <w:sz w:val="28"/>
          <w:szCs w:val="28"/>
        </w:rPr>
        <w:instrText>id</w:instrText>
      </w:r>
      <w:r w:rsidRPr="00A53A5A">
        <w:rPr>
          <w:sz w:val="28"/>
          <w:szCs w:val="28"/>
          <w:lang w:val="ru-RU"/>
        </w:rPr>
        <w:instrText>="</w:instrText>
      </w:r>
      <w:r w:rsidRPr="00A53A5A">
        <w:rPr>
          <w:sz w:val="28"/>
          <w:szCs w:val="28"/>
        </w:rPr>
        <w:instrText>fxrrrsttjafex</w:instrText>
      </w:r>
      <w:r w:rsidRPr="00A53A5A">
        <w:rPr>
          <w:sz w:val="28"/>
          <w:szCs w:val="28"/>
          <w:lang w:val="ru-RU"/>
        </w:rPr>
        <w:instrText>6</w:instrText>
      </w:r>
      <w:r w:rsidRPr="00A53A5A">
        <w:rPr>
          <w:sz w:val="28"/>
          <w:szCs w:val="28"/>
        </w:rPr>
        <w:instrText>e</w:instrText>
      </w:r>
      <w:r w:rsidRPr="00A53A5A">
        <w:rPr>
          <w:sz w:val="28"/>
          <w:szCs w:val="28"/>
          <w:lang w:val="ru-RU"/>
        </w:rPr>
        <w:instrText>05</w:instrText>
      </w:r>
      <w:r w:rsidRPr="00A53A5A">
        <w:rPr>
          <w:sz w:val="28"/>
          <w:szCs w:val="28"/>
        </w:rPr>
        <w:instrText>wgx</w:instrText>
      </w:r>
      <w:r w:rsidRPr="00A53A5A">
        <w:rPr>
          <w:sz w:val="28"/>
          <w:szCs w:val="28"/>
          <w:lang w:val="ru-RU"/>
        </w:rPr>
        <w:instrText>0</w:instrText>
      </w:r>
      <w:r w:rsidRPr="00A53A5A">
        <w:rPr>
          <w:sz w:val="28"/>
          <w:szCs w:val="28"/>
        </w:rPr>
        <w:instrText>z</w:instrText>
      </w:r>
      <w:r w:rsidRPr="00A53A5A">
        <w:rPr>
          <w:sz w:val="28"/>
          <w:szCs w:val="28"/>
          <w:lang w:val="ru-RU"/>
        </w:rPr>
        <w:instrText>2</w:instrText>
      </w:r>
      <w:r w:rsidRPr="00A53A5A">
        <w:rPr>
          <w:sz w:val="28"/>
          <w:szCs w:val="28"/>
        </w:rPr>
        <w:instrText>ivezaa</w:instrText>
      </w:r>
      <w:r w:rsidRPr="00A53A5A">
        <w:rPr>
          <w:sz w:val="28"/>
          <w:szCs w:val="28"/>
          <w:lang w:val="ru-RU"/>
        </w:rPr>
        <w:instrText>2</w:instrText>
      </w:r>
      <w:r w:rsidRPr="00A53A5A">
        <w:rPr>
          <w:sz w:val="28"/>
          <w:szCs w:val="28"/>
        </w:rPr>
        <w:instrText>s</w:instrText>
      </w:r>
      <w:r w:rsidRPr="00A53A5A">
        <w:rPr>
          <w:sz w:val="28"/>
          <w:szCs w:val="28"/>
          <w:lang w:val="ru-RU"/>
        </w:rPr>
        <w:instrText>5</w:instrText>
      </w:r>
      <w:r w:rsidRPr="00A53A5A">
        <w:rPr>
          <w:sz w:val="28"/>
          <w:szCs w:val="28"/>
        </w:rPr>
        <w:instrText>x</w:instrText>
      </w:r>
      <w:r w:rsidRPr="00A53A5A">
        <w:rPr>
          <w:sz w:val="28"/>
          <w:szCs w:val="28"/>
          <w:lang w:val="ru-RU"/>
        </w:rPr>
        <w:instrText>5</w:instrText>
      </w:r>
      <w:r w:rsidRPr="00A53A5A">
        <w:rPr>
          <w:sz w:val="28"/>
          <w:szCs w:val="28"/>
        </w:rPr>
        <w:instrText>pt</w:instrText>
      </w:r>
      <w:r w:rsidRPr="00A53A5A">
        <w:rPr>
          <w:sz w:val="28"/>
          <w:szCs w:val="28"/>
          <w:lang w:val="ru-RU"/>
        </w:rPr>
        <w:instrText xml:space="preserve">" </w:instrText>
      </w:r>
      <w:r w:rsidRPr="00A53A5A">
        <w:rPr>
          <w:sz w:val="28"/>
          <w:szCs w:val="28"/>
        </w:rPr>
        <w:instrText>timestamp</w:instrText>
      </w:r>
      <w:r w:rsidRPr="00A53A5A">
        <w:rPr>
          <w:sz w:val="28"/>
          <w:szCs w:val="28"/>
          <w:lang w:val="ru-RU"/>
        </w:rPr>
        <w:instrText>="1414262443"&gt;109&lt;/</w:instrText>
      </w:r>
      <w:r w:rsidRPr="00A53A5A">
        <w:rPr>
          <w:sz w:val="28"/>
          <w:szCs w:val="28"/>
        </w:rPr>
        <w:instrText>key</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 xml:space="preserve"> </w:instrText>
      </w:r>
      <w:r w:rsidRPr="00A53A5A">
        <w:rPr>
          <w:sz w:val="28"/>
          <w:szCs w:val="28"/>
        </w:rPr>
        <w:instrText>name</w:instrText>
      </w:r>
      <w:r w:rsidRPr="00A53A5A">
        <w:rPr>
          <w:sz w:val="28"/>
          <w:szCs w:val="28"/>
          <w:lang w:val="ru-RU"/>
        </w:rPr>
        <w:instrText>="</w:instrText>
      </w:r>
      <w:r w:rsidRPr="00A53A5A">
        <w:rPr>
          <w:sz w:val="28"/>
          <w:szCs w:val="28"/>
        </w:rPr>
        <w:instrText>Journal</w:instrText>
      </w:r>
      <w:r w:rsidRPr="00A53A5A">
        <w:rPr>
          <w:sz w:val="28"/>
          <w:szCs w:val="28"/>
          <w:lang w:val="ru-RU"/>
        </w:rPr>
        <w:instrText xml:space="preserve"> </w:instrText>
      </w:r>
      <w:r w:rsidRPr="00A53A5A">
        <w:rPr>
          <w:sz w:val="28"/>
          <w:szCs w:val="28"/>
        </w:rPr>
        <w:instrText>Article</w:instrText>
      </w:r>
      <w:r w:rsidRPr="00A53A5A">
        <w:rPr>
          <w:sz w:val="28"/>
          <w:szCs w:val="28"/>
          <w:lang w:val="ru-RU"/>
        </w:rPr>
        <w:instrText>"&gt;17&lt;/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McEver</w:instrText>
      </w:r>
      <w:r w:rsidRPr="00A53A5A">
        <w:rPr>
          <w:sz w:val="28"/>
          <w:szCs w:val="28"/>
          <w:lang w:val="ru-RU"/>
        </w:rPr>
        <w:instrText xml:space="preserve">, </w:instrText>
      </w:r>
      <w:r w:rsidRPr="00A53A5A">
        <w:rPr>
          <w:sz w:val="28"/>
          <w:szCs w:val="28"/>
        </w:rPr>
        <w:instrText>R</w:instrText>
      </w:r>
      <w:r w:rsidRPr="00A53A5A">
        <w:rPr>
          <w:sz w:val="28"/>
          <w:szCs w:val="28"/>
          <w:lang w:val="ru-RU"/>
        </w:rPr>
        <w:instrText xml:space="preserve">. </w:instrText>
      </w:r>
      <w:r w:rsidRPr="00A53A5A">
        <w:rPr>
          <w:sz w:val="28"/>
          <w:szCs w:val="28"/>
        </w:rPr>
        <w:instrText>P</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Zhu</w:instrText>
      </w:r>
      <w:r w:rsidRPr="00A53A5A">
        <w:rPr>
          <w:sz w:val="28"/>
          <w:szCs w:val="28"/>
          <w:lang w:val="ru-RU"/>
        </w:rPr>
        <w:instrText xml:space="preserve">, </w:instrText>
      </w:r>
      <w:r w:rsidRPr="00A53A5A">
        <w:rPr>
          <w:sz w:val="28"/>
          <w:szCs w:val="28"/>
        </w:rPr>
        <w:instrText>C</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w:instrText>
      </w:r>
      <w:r w:rsidRPr="00A53A5A">
        <w:rPr>
          <w:sz w:val="28"/>
          <w:szCs w:val="28"/>
        </w:rPr>
        <w:instrText>Cardiovascular</w:instrText>
      </w:r>
      <w:r w:rsidRPr="00A53A5A">
        <w:rPr>
          <w:sz w:val="28"/>
          <w:szCs w:val="28"/>
          <w:lang w:val="ru-RU"/>
        </w:rPr>
        <w:instrText xml:space="preserve"> </w:instrText>
      </w:r>
      <w:r w:rsidRPr="00A53A5A">
        <w:rPr>
          <w:sz w:val="28"/>
          <w:szCs w:val="28"/>
        </w:rPr>
        <w:instrText>Biology</w:instrText>
      </w:r>
      <w:r w:rsidRPr="00A53A5A">
        <w:rPr>
          <w:sz w:val="28"/>
          <w:szCs w:val="28"/>
          <w:lang w:val="ru-RU"/>
        </w:rPr>
        <w:instrText xml:space="preserve"> </w:instrText>
      </w:r>
      <w:r w:rsidRPr="00A53A5A">
        <w:rPr>
          <w:sz w:val="28"/>
          <w:szCs w:val="28"/>
        </w:rPr>
        <w:instrText>Research</w:instrText>
      </w:r>
      <w:r w:rsidRPr="00A53A5A">
        <w:rPr>
          <w:sz w:val="28"/>
          <w:szCs w:val="28"/>
          <w:lang w:val="ru-RU"/>
        </w:rPr>
        <w:instrText xml:space="preserve"> </w:instrText>
      </w:r>
      <w:r w:rsidRPr="00A53A5A">
        <w:rPr>
          <w:sz w:val="28"/>
          <w:szCs w:val="28"/>
        </w:rPr>
        <w:instrText>Program</w:instrText>
      </w:r>
      <w:r w:rsidRPr="00A53A5A">
        <w:rPr>
          <w:sz w:val="28"/>
          <w:szCs w:val="28"/>
          <w:lang w:val="ru-RU"/>
        </w:rPr>
        <w:instrText xml:space="preserve">, </w:instrText>
      </w:r>
      <w:r w:rsidRPr="00A53A5A">
        <w:rPr>
          <w:sz w:val="28"/>
          <w:szCs w:val="28"/>
        </w:rPr>
        <w:instrText>Oklahoma</w:instrText>
      </w:r>
      <w:r w:rsidRPr="00A53A5A">
        <w:rPr>
          <w:sz w:val="28"/>
          <w:szCs w:val="28"/>
          <w:lang w:val="ru-RU"/>
        </w:rPr>
        <w:instrText xml:space="preserve"> </w:instrText>
      </w:r>
      <w:r w:rsidRPr="00A53A5A">
        <w:rPr>
          <w:sz w:val="28"/>
          <w:szCs w:val="28"/>
        </w:rPr>
        <w:instrText>Medical</w:instrText>
      </w:r>
      <w:r w:rsidRPr="00A53A5A">
        <w:rPr>
          <w:sz w:val="28"/>
          <w:szCs w:val="28"/>
          <w:lang w:val="ru-RU"/>
        </w:rPr>
        <w:instrText xml:space="preserve"> </w:instrText>
      </w:r>
      <w:r w:rsidRPr="00A53A5A">
        <w:rPr>
          <w:sz w:val="28"/>
          <w:szCs w:val="28"/>
        </w:rPr>
        <w:instrText>Research</w:instrText>
      </w:r>
      <w:r w:rsidRPr="00A53A5A">
        <w:rPr>
          <w:sz w:val="28"/>
          <w:szCs w:val="28"/>
          <w:lang w:val="ru-RU"/>
        </w:rPr>
        <w:instrText xml:space="preserve"> </w:instrText>
      </w:r>
      <w:r w:rsidRPr="00A53A5A">
        <w:rPr>
          <w:sz w:val="28"/>
          <w:szCs w:val="28"/>
        </w:rPr>
        <w:instrText>Foundation</w:instrText>
      </w:r>
      <w:r w:rsidRPr="00A53A5A">
        <w:rPr>
          <w:sz w:val="28"/>
          <w:szCs w:val="28"/>
          <w:lang w:val="ru-RU"/>
        </w:rPr>
        <w:instrText xml:space="preserve">, </w:instrText>
      </w:r>
      <w:r w:rsidRPr="00A53A5A">
        <w:rPr>
          <w:sz w:val="28"/>
          <w:szCs w:val="28"/>
        </w:rPr>
        <w:instrText>Department</w:instrText>
      </w:r>
      <w:r w:rsidRPr="00A53A5A">
        <w:rPr>
          <w:sz w:val="28"/>
          <w:szCs w:val="28"/>
          <w:lang w:val="ru-RU"/>
        </w:rPr>
        <w:instrText xml:space="preserve"> </w:instrText>
      </w:r>
      <w:r w:rsidRPr="00A53A5A">
        <w:rPr>
          <w:sz w:val="28"/>
          <w:szCs w:val="28"/>
        </w:rPr>
        <w:instrText>of</w:instrText>
      </w:r>
      <w:r w:rsidRPr="00A53A5A">
        <w:rPr>
          <w:sz w:val="28"/>
          <w:szCs w:val="28"/>
          <w:lang w:val="ru-RU"/>
        </w:rPr>
        <w:instrText xml:space="preserve"> </w:instrText>
      </w:r>
      <w:r w:rsidRPr="00A53A5A">
        <w:rPr>
          <w:sz w:val="28"/>
          <w:szCs w:val="28"/>
        </w:rPr>
        <w:instrText>Biochemistry</w:instrText>
      </w:r>
      <w:r w:rsidRPr="00A53A5A">
        <w:rPr>
          <w:sz w:val="28"/>
          <w:szCs w:val="28"/>
          <w:lang w:val="ru-RU"/>
        </w:rPr>
        <w:instrText xml:space="preserve"> </w:instrText>
      </w:r>
      <w:r w:rsidRPr="00A53A5A">
        <w:rPr>
          <w:sz w:val="28"/>
          <w:szCs w:val="28"/>
        </w:rPr>
        <w:instrText>and</w:instrText>
      </w:r>
      <w:r w:rsidRPr="00A53A5A">
        <w:rPr>
          <w:sz w:val="28"/>
          <w:szCs w:val="28"/>
          <w:lang w:val="ru-RU"/>
        </w:rPr>
        <w:instrText xml:space="preserve"> </w:instrText>
      </w:r>
      <w:r w:rsidRPr="00A53A5A">
        <w:rPr>
          <w:sz w:val="28"/>
          <w:szCs w:val="28"/>
        </w:rPr>
        <w:instrText>Molecular</w:instrText>
      </w:r>
      <w:r w:rsidRPr="00A53A5A">
        <w:rPr>
          <w:sz w:val="28"/>
          <w:szCs w:val="28"/>
          <w:lang w:val="ru-RU"/>
        </w:rPr>
        <w:instrText xml:space="preserve"> </w:instrText>
      </w:r>
      <w:r w:rsidRPr="00A53A5A">
        <w:rPr>
          <w:sz w:val="28"/>
          <w:szCs w:val="28"/>
        </w:rPr>
        <w:instrText>Biology</w:instrText>
      </w:r>
      <w:r w:rsidRPr="00A53A5A">
        <w:rPr>
          <w:sz w:val="28"/>
          <w:szCs w:val="28"/>
          <w:lang w:val="ru-RU"/>
        </w:rPr>
        <w:instrText xml:space="preserve">, </w:instrText>
      </w:r>
      <w:r w:rsidRPr="00A53A5A">
        <w:rPr>
          <w:sz w:val="28"/>
          <w:szCs w:val="28"/>
        </w:rPr>
        <w:instrText>University</w:instrText>
      </w:r>
      <w:r w:rsidRPr="00A53A5A">
        <w:rPr>
          <w:sz w:val="28"/>
          <w:szCs w:val="28"/>
          <w:lang w:val="ru-RU"/>
        </w:rPr>
        <w:instrText xml:space="preserve"> </w:instrText>
      </w:r>
      <w:r w:rsidRPr="00A53A5A">
        <w:rPr>
          <w:sz w:val="28"/>
          <w:szCs w:val="28"/>
        </w:rPr>
        <w:instrText>of</w:instrText>
      </w:r>
      <w:r w:rsidRPr="00A53A5A">
        <w:rPr>
          <w:sz w:val="28"/>
          <w:szCs w:val="28"/>
          <w:lang w:val="ru-RU"/>
        </w:rPr>
        <w:instrText xml:space="preserve"> </w:instrText>
      </w:r>
      <w:r w:rsidRPr="00A53A5A">
        <w:rPr>
          <w:sz w:val="28"/>
          <w:szCs w:val="28"/>
        </w:rPr>
        <w:instrText>Oklahoma</w:instrText>
      </w:r>
      <w:r w:rsidRPr="00A53A5A">
        <w:rPr>
          <w:sz w:val="28"/>
          <w:szCs w:val="28"/>
          <w:lang w:val="ru-RU"/>
        </w:rPr>
        <w:instrText xml:space="preserve"> </w:instrText>
      </w:r>
      <w:r w:rsidRPr="00A53A5A">
        <w:rPr>
          <w:sz w:val="28"/>
          <w:szCs w:val="28"/>
        </w:rPr>
        <w:instrText>Health</w:instrText>
      </w:r>
      <w:r w:rsidRPr="00A53A5A">
        <w:rPr>
          <w:sz w:val="28"/>
          <w:szCs w:val="28"/>
          <w:lang w:val="ru-RU"/>
        </w:rPr>
        <w:instrText xml:space="preserve"> </w:instrText>
      </w:r>
      <w:r w:rsidRPr="00A53A5A">
        <w:rPr>
          <w:sz w:val="28"/>
          <w:szCs w:val="28"/>
        </w:rPr>
        <w:instrText>Sciences</w:instrText>
      </w:r>
      <w:r w:rsidRPr="00A53A5A">
        <w:rPr>
          <w:sz w:val="28"/>
          <w:szCs w:val="28"/>
          <w:lang w:val="ru-RU"/>
        </w:rPr>
        <w:instrText xml:space="preserve"> </w:instrText>
      </w:r>
      <w:r w:rsidRPr="00A53A5A">
        <w:rPr>
          <w:sz w:val="28"/>
          <w:szCs w:val="28"/>
        </w:rPr>
        <w:instrText>Center</w:instrText>
      </w:r>
      <w:r w:rsidRPr="00A53A5A">
        <w:rPr>
          <w:sz w:val="28"/>
          <w:szCs w:val="28"/>
          <w:lang w:val="ru-RU"/>
        </w:rPr>
        <w:instrText xml:space="preserve">, </w:instrText>
      </w:r>
      <w:r w:rsidRPr="00A53A5A">
        <w:rPr>
          <w:sz w:val="28"/>
          <w:szCs w:val="28"/>
        </w:rPr>
        <w:instrText>Oklahoma</w:instrText>
      </w:r>
      <w:r w:rsidRPr="00A53A5A">
        <w:rPr>
          <w:sz w:val="28"/>
          <w:szCs w:val="28"/>
          <w:lang w:val="ru-RU"/>
        </w:rPr>
        <w:instrText xml:space="preserve"> </w:instrText>
      </w:r>
      <w:r w:rsidRPr="00A53A5A">
        <w:rPr>
          <w:sz w:val="28"/>
          <w:szCs w:val="28"/>
        </w:rPr>
        <w:instrText>City</w:instrText>
      </w:r>
      <w:r w:rsidRPr="00A53A5A">
        <w:rPr>
          <w:sz w:val="28"/>
          <w:szCs w:val="28"/>
          <w:lang w:val="ru-RU"/>
        </w:rPr>
        <w:instrText xml:space="preserve">, </w:instrText>
      </w:r>
      <w:r w:rsidRPr="00A53A5A">
        <w:rPr>
          <w:sz w:val="28"/>
          <w:szCs w:val="28"/>
        </w:rPr>
        <w:instrText>Oklahoma</w:instrText>
      </w:r>
      <w:r w:rsidRPr="00A53A5A">
        <w:rPr>
          <w:sz w:val="28"/>
          <w:szCs w:val="28"/>
          <w:lang w:val="ru-RU"/>
        </w:rPr>
        <w:instrText xml:space="preserve"> 73104, </w:instrText>
      </w:r>
      <w:r w:rsidRPr="00A53A5A">
        <w:rPr>
          <w:sz w:val="28"/>
          <w:szCs w:val="28"/>
        </w:rPr>
        <w:instrText>USA</w:instrText>
      </w:r>
      <w:r w:rsidRPr="00A53A5A">
        <w:rPr>
          <w:sz w:val="28"/>
          <w:szCs w:val="28"/>
          <w:lang w:val="ru-RU"/>
        </w:rPr>
        <w:instrText xml:space="preserve">. </w:instrText>
      </w:r>
      <w:r w:rsidRPr="00A53A5A">
        <w:rPr>
          <w:sz w:val="28"/>
          <w:szCs w:val="28"/>
        </w:rPr>
        <w:instrText>rodger</w:instrText>
      </w:r>
      <w:r w:rsidRPr="00A53A5A">
        <w:rPr>
          <w:sz w:val="28"/>
          <w:szCs w:val="28"/>
          <w:lang w:val="ru-RU"/>
        </w:rPr>
        <w:instrText>-</w:instrText>
      </w:r>
      <w:r w:rsidRPr="00A53A5A">
        <w:rPr>
          <w:sz w:val="28"/>
          <w:szCs w:val="28"/>
        </w:rPr>
        <w:instrText>mcever</w:instrText>
      </w:r>
      <w:r w:rsidRPr="00A53A5A">
        <w:rPr>
          <w:sz w:val="28"/>
          <w:szCs w:val="28"/>
          <w:lang w:val="ru-RU"/>
        </w:rPr>
        <w:instrText>@</w:instrText>
      </w:r>
      <w:r w:rsidRPr="00A53A5A">
        <w:rPr>
          <w:sz w:val="28"/>
          <w:szCs w:val="28"/>
        </w:rPr>
        <w:instrText>omrf</w:instrText>
      </w:r>
      <w:r w:rsidRPr="00A53A5A">
        <w:rPr>
          <w:sz w:val="28"/>
          <w:szCs w:val="28"/>
          <w:lang w:val="ru-RU"/>
        </w:rPr>
        <w:instrText>.</w:instrText>
      </w:r>
      <w:r w:rsidRPr="00A53A5A">
        <w:rPr>
          <w:sz w:val="28"/>
          <w:szCs w:val="28"/>
        </w:rPr>
        <w:instrText>org</w:instrText>
      </w:r>
      <w:r w:rsidRPr="00A53A5A">
        <w:rPr>
          <w:sz w:val="28"/>
          <w:szCs w:val="28"/>
          <w:lang w:val="ru-RU"/>
        </w:rPr>
        <w:instrTex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title</w:instrText>
      </w:r>
      <w:r w:rsidRPr="00A53A5A">
        <w:rPr>
          <w:sz w:val="28"/>
          <w:szCs w:val="28"/>
          <w:lang w:val="ru-RU"/>
        </w:rPr>
        <w:instrText>&gt;</w:instrText>
      </w:r>
      <w:r w:rsidRPr="00A53A5A">
        <w:rPr>
          <w:sz w:val="28"/>
          <w:szCs w:val="28"/>
        </w:rPr>
        <w:instrText>Rolling</w:instrText>
      </w:r>
      <w:r w:rsidRPr="00A53A5A">
        <w:rPr>
          <w:sz w:val="28"/>
          <w:szCs w:val="28"/>
          <w:lang w:val="ru-RU"/>
        </w:rPr>
        <w:instrText xml:space="preserve"> </w:instrText>
      </w:r>
      <w:r w:rsidRPr="00A53A5A">
        <w:rPr>
          <w:sz w:val="28"/>
          <w:szCs w:val="28"/>
        </w:rPr>
        <w:instrText>cell</w:instrText>
      </w:r>
      <w:r w:rsidRPr="00A53A5A">
        <w:rPr>
          <w:sz w:val="28"/>
          <w:szCs w:val="28"/>
          <w:lang w:val="ru-RU"/>
        </w:rPr>
        <w:instrText xml:space="preserve"> </w:instrText>
      </w:r>
      <w:r w:rsidRPr="00A53A5A">
        <w:rPr>
          <w:sz w:val="28"/>
          <w:szCs w:val="28"/>
        </w:rPr>
        <w:instrText>adhesion</w:instrText>
      </w:r>
      <w:r w:rsidRPr="00A53A5A">
        <w:rPr>
          <w:sz w:val="28"/>
          <w:szCs w:val="28"/>
          <w:lang w:val="ru-RU"/>
        </w:rPr>
        <w:instrText>&lt;/</w:instrText>
      </w:r>
      <w:r w:rsidRPr="00A53A5A">
        <w:rPr>
          <w:sz w:val="28"/>
          <w:szCs w:val="28"/>
        </w:rPr>
        <w:instrText>title</w:instrText>
      </w:r>
      <w:r w:rsidRPr="00A53A5A">
        <w:rPr>
          <w:sz w:val="28"/>
          <w:szCs w:val="28"/>
          <w:lang w:val="ru-RU"/>
        </w:rPr>
        <w:instrText>&gt;&lt;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Annu</w:instrText>
      </w:r>
      <w:r w:rsidRPr="00A53A5A">
        <w:rPr>
          <w:sz w:val="28"/>
          <w:szCs w:val="28"/>
          <w:lang w:val="ru-RU"/>
        </w:rPr>
        <w:instrText xml:space="preserve"> </w:instrText>
      </w:r>
      <w:r w:rsidRPr="00A53A5A">
        <w:rPr>
          <w:sz w:val="28"/>
          <w:szCs w:val="28"/>
        </w:rPr>
        <w:instrText>Rev</w:instrText>
      </w:r>
      <w:r w:rsidRPr="00A53A5A">
        <w:rPr>
          <w:sz w:val="28"/>
          <w:szCs w:val="28"/>
          <w:lang w:val="ru-RU"/>
        </w:rPr>
        <w:instrText xml:space="preserve"> </w:instrText>
      </w:r>
      <w:r w:rsidRPr="00A53A5A">
        <w:rPr>
          <w:sz w:val="28"/>
          <w:szCs w:val="28"/>
        </w:rPr>
        <w:instrText>Cell</w:instrText>
      </w:r>
      <w:r w:rsidRPr="00A53A5A">
        <w:rPr>
          <w:sz w:val="28"/>
          <w:szCs w:val="28"/>
          <w:lang w:val="ru-RU"/>
        </w:rPr>
        <w:instrText xml:space="preserve"> </w:instrText>
      </w:r>
      <w:r w:rsidRPr="00A53A5A">
        <w:rPr>
          <w:sz w:val="28"/>
          <w:szCs w:val="28"/>
        </w:rPr>
        <w:instrText>Dev</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Annu</w:instrText>
      </w:r>
      <w:r w:rsidRPr="00A53A5A">
        <w:rPr>
          <w:sz w:val="28"/>
          <w:szCs w:val="28"/>
          <w:lang w:val="ru-RU"/>
        </w:rPr>
        <w:instrText xml:space="preserve"> </w:instrText>
      </w:r>
      <w:r w:rsidRPr="00A53A5A">
        <w:rPr>
          <w:sz w:val="28"/>
          <w:szCs w:val="28"/>
        </w:rPr>
        <w:instrText>Rev</w:instrText>
      </w:r>
      <w:r w:rsidRPr="00A53A5A">
        <w:rPr>
          <w:sz w:val="28"/>
          <w:szCs w:val="28"/>
          <w:lang w:val="ru-RU"/>
        </w:rPr>
        <w:instrText xml:space="preserve"> </w:instrText>
      </w:r>
      <w:r w:rsidRPr="00A53A5A">
        <w:rPr>
          <w:sz w:val="28"/>
          <w:szCs w:val="28"/>
        </w:rPr>
        <w:instrText>Cell</w:instrText>
      </w:r>
      <w:r w:rsidRPr="00A53A5A">
        <w:rPr>
          <w:sz w:val="28"/>
          <w:szCs w:val="28"/>
          <w:lang w:val="ru-RU"/>
        </w:rPr>
        <w:instrText xml:space="preserve"> </w:instrText>
      </w:r>
      <w:r w:rsidRPr="00A53A5A">
        <w:rPr>
          <w:sz w:val="28"/>
          <w:szCs w:val="28"/>
        </w:rPr>
        <w:instrText>Dev</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pages</w:instrText>
      </w:r>
      <w:r w:rsidRPr="00A53A5A">
        <w:rPr>
          <w:sz w:val="28"/>
          <w:szCs w:val="28"/>
          <w:lang w:val="ru-RU"/>
        </w:rPr>
        <w:instrText>&gt;363-96&lt;/</w:instrText>
      </w:r>
      <w:r w:rsidRPr="00A53A5A">
        <w:rPr>
          <w:sz w:val="28"/>
          <w:szCs w:val="28"/>
        </w:rPr>
        <w:instrText>pages</w:instrText>
      </w:r>
      <w:r w:rsidRPr="00A53A5A">
        <w:rPr>
          <w:sz w:val="28"/>
          <w:szCs w:val="28"/>
          <w:lang w:val="ru-RU"/>
        </w:rPr>
        <w:instrText>&gt;&lt;</w:instrText>
      </w:r>
      <w:r w:rsidRPr="00A53A5A">
        <w:rPr>
          <w:sz w:val="28"/>
          <w:szCs w:val="28"/>
        </w:rPr>
        <w:instrText>volume</w:instrText>
      </w:r>
      <w:r w:rsidRPr="00A53A5A">
        <w:rPr>
          <w:sz w:val="28"/>
          <w:szCs w:val="28"/>
          <w:lang w:val="ru-RU"/>
        </w:rPr>
        <w:instrText>&gt;26&lt;/</w:instrText>
      </w:r>
      <w:r w:rsidRPr="00A53A5A">
        <w:rPr>
          <w:sz w:val="28"/>
          <w:szCs w:val="28"/>
        </w:rPr>
        <w:instrText>volume</w:instrText>
      </w:r>
      <w:r w:rsidRPr="00A53A5A">
        <w:rPr>
          <w:sz w:val="28"/>
          <w:szCs w:val="28"/>
          <w:lang w:val="ru-RU"/>
        </w:rPr>
        <w:instrText>&gt;&lt;</w:instrText>
      </w:r>
      <w:r w:rsidRPr="00A53A5A">
        <w:rPr>
          <w:sz w:val="28"/>
          <w:szCs w:val="28"/>
        </w:rPr>
        <w:instrText>edition</w:instrText>
      </w:r>
      <w:r w:rsidRPr="00A53A5A">
        <w:rPr>
          <w:sz w:val="28"/>
          <w:szCs w:val="28"/>
          <w:lang w:val="ru-RU"/>
        </w:rPr>
        <w:instrText>&gt;2009/07/07&lt;/</w:instrText>
      </w:r>
      <w:r w:rsidRPr="00A53A5A">
        <w:rPr>
          <w:sz w:val="28"/>
          <w:szCs w:val="28"/>
        </w:rPr>
        <w:instrText>edition</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Animals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Adhesion</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Adhesion</w:instrText>
      </w:r>
      <w:r w:rsidRPr="00A53A5A">
        <w:rPr>
          <w:sz w:val="28"/>
          <w:szCs w:val="28"/>
          <w:lang w:val="ru-RU"/>
        </w:rPr>
        <w:instrText xml:space="preserve"> </w:instrText>
      </w:r>
      <w:r w:rsidRPr="00A53A5A">
        <w:rPr>
          <w:sz w:val="28"/>
          <w:szCs w:val="28"/>
        </w:rPr>
        <w:instrText>Molecules</w:instrText>
      </w:r>
      <w:r w:rsidRPr="00A53A5A">
        <w:rPr>
          <w:sz w:val="28"/>
          <w:szCs w:val="28"/>
          <w:lang w:val="ru-RU"/>
        </w:rPr>
        <w:instrText>/</w:instrText>
      </w:r>
      <w:r w:rsidRPr="00A53A5A">
        <w:rPr>
          <w:sz w:val="28"/>
          <w:szCs w:val="28"/>
        </w:rPr>
        <w:instrText>metabolism</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Movement</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Humans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Leukocytes</w:instrText>
      </w:r>
      <w:r w:rsidRPr="00A53A5A">
        <w:rPr>
          <w:sz w:val="28"/>
          <w:szCs w:val="28"/>
          <w:lang w:val="ru-RU"/>
        </w:rPr>
        <w:instrText>/</w:instrText>
      </w:r>
      <w:r w:rsidRPr="00A53A5A">
        <w:rPr>
          <w:sz w:val="28"/>
          <w:szCs w:val="28"/>
        </w:rPr>
        <w:instrText>cytology</w:instrText>
      </w:r>
      <w:r w:rsidRPr="00A53A5A">
        <w:rPr>
          <w:sz w:val="28"/>
          <w:szCs w:val="28"/>
          <w:lang w:val="ru-RU"/>
        </w:rPr>
        <w:instrText>/</w:instrText>
      </w:r>
      <w:r w:rsidRPr="00A53A5A">
        <w:rPr>
          <w:sz w:val="28"/>
          <w:szCs w:val="28"/>
        </w:rPr>
        <w:instrText>metabolism</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Selectins</w:instrText>
      </w:r>
      <w:r w:rsidRPr="00A53A5A">
        <w:rPr>
          <w:sz w:val="28"/>
          <w:szCs w:val="28"/>
          <w:lang w:val="ru-RU"/>
        </w:rPr>
        <w:instrText>/</w:instrText>
      </w:r>
      <w:r w:rsidRPr="00A53A5A">
        <w:rPr>
          <w:sz w:val="28"/>
          <w:szCs w:val="28"/>
        </w:rPr>
        <w:instrText>metabolism</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year</w:instrText>
      </w:r>
      <w:r w:rsidRPr="00A53A5A">
        <w:rPr>
          <w:sz w:val="28"/>
          <w:szCs w:val="28"/>
          <w:lang w:val="ru-RU"/>
        </w:rPr>
        <w:instrText>&gt;2010&lt;/</w:instrText>
      </w:r>
      <w:r w:rsidRPr="00A53A5A">
        <w:rPr>
          <w:sz w:val="28"/>
          <w:szCs w:val="28"/>
        </w:rPr>
        <w:instrText>year</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isbn</w:instrText>
      </w:r>
      <w:r w:rsidRPr="00A53A5A">
        <w:rPr>
          <w:sz w:val="28"/>
          <w:szCs w:val="28"/>
          <w:lang w:val="ru-RU"/>
        </w:rPr>
        <w:instrText>&gt;1530-8995 (</w:instrText>
      </w:r>
      <w:r w:rsidRPr="00A53A5A">
        <w:rPr>
          <w:sz w:val="28"/>
          <w:szCs w:val="28"/>
        </w:rPr>
        <w:instrText>Electronic</w:instrText>
      </w:r>
      <w:r w:rsidRPr="00A53A5A">
        <w:rPr>
          <w:sz w:val="28"/>
          <w:szCs w:val="28"/>
          <w:lang w:val="ru-RU"/>
        </w:rPr>
        <w:instrText>)&amp;#</w:instrText>
      </w:r>
      <w:r w:rsidRPr="00A53A5A">
        <w:rPr>
          <w:sz w:val="28"/>
          <w:szCs w:val="28"/>
        </w:rPr>
        <w:instrText>xD</w:instrText>
      </w:r>
      <w:r w:rsidRPr="00A53A5A">
        <w:rPr>
          <w:sz w:val="28"/>
          <w:szCs w:val="28"/>
          <w:lang w:val="ru-RU"/>
        </w:rPr>
        <w:instrText>;1081-0706 (</w:instrText>
      </w:r>
      <w:r w:rsidRPr="00A53A5A">
        <w:rPr>
          <w:sz w:val="28"/>
          <w:szCs w:val="28"/>
        </w:rPr>
        <w:instrText>Linking</w:instrText>
      </w:r>
      <w:r w:rsidRPr="00A53A5A">
        <w:rPr>
          <w:sz w:val="28"/>
          <w:szCs w:val="28"/>
          <w:lang w:val="ru-RU"/>
        </w:rPr>
        <w:instrText>)&lt;/</w:instrText>
      </w:r>
      <w:r w:rsidRPr="00A53A5A">
        <w:rPr>
          <w:sz w:val="28"/>
          <w:szCs w:val="28"/>
        </w:rPr>
        <w:instrText>isbn</w:instrText>
      </w:r>
      <w:r w:rsidRPr="00A53A5A">
        <w:rPr>
          <w:sz w:val="28"/>
          <w:szCs w:val="28"/>
          <w:lang w:val="ru-RU"/>
        </w:rPr>
        <w:instrText>&gt;&lt;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&gt;19575676&lt;/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custom</w:instrText>
      </w:r>
      <w:r w:rsidRPr="00A53A5A">
        <w:rPr>
          <w:sz w:val="28"/>
          <w:szCs w:val="28"/>
          <w:lang w:val="ru-RU"/>
        </w:rPr>
        <w:instrText>2&gt;3557855&lt;/</w:instrText>
      </w:r>
      <w:r w:rsidRPr="00A53A5A">
        <w:rPr>
          <w:sz w:val="28"/>
          <w:szCs w:val="28"/>
        </w:rPr>
        <w:instrText>custom</w:instrText>
      </w:r>
      <w:r w:rsidRPr="00A53A5A">
        <w:rPr>
          <w:sz w:val="28"/>
          <w:szCs w:val="28"/>
          <w:lang w:val="ru-RU"/>
        </w:rPr>
        <w:instrText>2&gt;&lt;</w:instrText>
      </w:r>
      <w:r w:rsidRPr="00A53A5A">
        <w:rPr>
          <w:sz w:val="28"/>
          <w:szCs w:val="28"/>
        </w:rPr>
        <w:instrText>electronic</w:instrText>
      </w:r>
      <w:r w:rsidRPr="00A53A5A">
        <w:rPr>
          <w:sz w:val="28"/>
          <w:szCs w:val="28"/>
          <w:lang w:val="ru-RU"/>
        </w:rPr>
        <w:instrText>-</w:instrText>
      </w:r>
      <w:r w:rsidRPr="00A53A5A">
        <w:rPr>
          <w:sz w:val="28"/>
          <w:szCs w:val="28"/>
        </w:rPr>
        <w:instrText>resource</w:instrText>
      </w:r>
      <w:r w:rsidRPr="00A53A5A">
        <w:rPr>
          <w:sz w:val="28"/>
          <w:szCs w:val="28"/>
          <w:lang w:val="ru-RU"/>
        </w:rPr>
        <w:instrText>-</w:instrText>
      </w:r>
      <w:r w:rsidRPr="00A53A5A">
        <w:rPr>
          <w:sz w:val="28"/>
          <w:szCs w:val="28"/>
        </w:rPr>
        <w:instrText>num</w:instrText>
      </w:r>
      <w:r w:rsidRPr="00A53A5A">
        <w:rPr>
          <w:sz w:val="28"/>
          <w:szCs w:val="28"/>
          <w:lang w:val="ru-RU"/>
        </w:rPr>
        <w:instrText>&gt;10.1146/</w:instrText>
      </w:r>
      <w:r w:rsidRPr="00A53A5A">
        <w:rPr>
          <w:sz w:val="28"/>
          <w:szCs w:val="28"/>
        </w:rPr>
        <w:instrText>annurev</w:instrText>
      </w:r>
      <w:r w:rsidRPr="00A53A5A">
        <w:rPr>
          <w:sz w:val="28"/>
          <w:szCs w:val="28"/>
          <w:lang w:val="ru-RU"/>
        </w:rPr>
        <w:instrText>.</w:instrText>
      </w:r>
      <w:r w:rsidRPr="00A53A5A">
        <w:rPr>
          <w:sz w:val="28"/>
          <w:szCs w:val="28"/>
        </w:rPr>
        <w:instrText>cellbio</w:instrText>
      </w:r>
      <w:r w:rsidRPr="00A53A5A">
        <w:rPr>
          <w:sz w:val="28"/>
          <w:szCs w:val="28"/>
          <w:lang w:val="ru-RU"/>
        </w:rPr>
        <w:instrText>.042308.113238&lt;/</w:instrText>
      </w:r>
      <w:r w:rsidRPr="00A53A5A">
        <w:rPr>
          <w:sz w:val="28"/>
          <w:szCs w:val="28"/>
        </w:rPr>
        <w:instrText>electronic</w:instrText>
      </w:r>
      <w:r w:rsidRPr="00A53A5A">
        <w:rPr>
          <w:sz w:val="28"/>
          <w:szCs w:val="28"/>
          <w:lang w:val="ru-RU"/>
        </w:rPr>
        <w:instrText>-</w:instrText>
      </w:r>
      <w:r w:rsidRPr="00A53A5A">
        <w:rPr>
          <w:sz w:val="28"/>
          <w:szCs w:val="28"/>
        </w:rPr>
        <w:instrText>resource</w:instrText>
      </w:r>
      <w:r w:rsidRPr="00A53A5A">
        <w:rPr>
          <w:sz w:val="28"/>
          <w:szCs w:val="28"/>
          <w:lang w:val="ru-RU"/>
        </w:rPr>
        <w:instrText>-</w:instrText>
      </w:r>
      <w:r w:rsidRPr="00A53A5A">
        <w:rPr>
          <w:sz w:val="28"/>
          <w:szCs w:val="28"/>
        </w:rPr>
        <w:instrText>num</w:instrText>
      </w:r>
      <w:r w:rsidRPr="00A53A5A">
        <w:rPr>
          <w:sz w:val="28"/>
          <w:szCs w:val="28"/>
          <w:lang w:val="ru-RU"/>
        </w:rPr>
        <w:instrText>&gt;&lt;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w:instrText>
      </w:r>
      <w:r w:rsidRPr="00A53A5A">
        <w:rPr>
          <w:sz w:val="28"/>
          <w:szCs w:val="28"/>
        </w:rPr>
        <w:instrText>NLM</w:instrText>
      </w:r>
      <w:r w:rsidRPr="00A53A5A">
        <w:rPr>
          <w:sz w:val="28"/>
          <w:szCs w:val="28"/>
          <w:lang w:val="ru-RU"/>
        </w:rPr>
        <w:instrTex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&gt;&lt;</w:instrText>
      </w:r>
      <w:r w:rsidRPr="00A53A5A">
        <w:rPr>
          <w:sz w:val="28"/>
          <w:szCs w:val="28"/>
        </w:rPr>
        <w:instrText>language</w:instrText>
      </w:r>
      <w:r w:rsidRPr="00A53A5A">
        <w:rPr>
          <w:sz w:val="28"/>
          <w:szCs w:val="28"/>
          <w:lang w:val="ru-RU"/>
        </w:rPr>
        <w:instrText>&gt;</w:instrText>
      </w:r>
      <w:r w:rsidRPr="00A53A5A">
        <w:rPr>
          <w:sz w:val="28"/>
          <w:szCs w:val="28"/>
        </w:rPr>
        <w:instrText>eng</w:instrText>
      </w:r>
      <w:r w:rsidRPr="00A53A5A">
        <w:rPr>
          <w:sz w:val="28"/>
          <w:szCs w:val="28"/>
          <w:lang w:val="ru-RU"/>
        </w:rPr>
        <w:instrText>&lt;/</w:instrText>
      </w:r>
      <w:r w:rsidRPr="00A53A5A">
        <w:rPr>
          <w:sz w:val="28"/>
          <w:szCs w:val="28"/>
        </w:rPr>
        <w:instrText>language</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EndNote</w:instrText>
      </w:r>
      <w:r w:rsidRPr="00A53A5A">
        <w:rPr>
          <w:sz w:val="28"/>
          <w:szCs w:val="28"/>
          <w:lang w:val="ru-RU"/>
        </w:rPr>
        <w:instrText>&gt;</w:instrText>
      </w:r>
      <w:r w:rsidRPr="00A53A5A">
        <w:rPr>
          <w:sz w:val="28"/>
          <w:szCs w:val="28"/>
        </w:rPr>
        <w:fldChar w:fldCharType="end"/>
      </w:r>
      <w:r w:rsidRPr="00A53A5A">
        <w:rPr>
          <w:sz w:val="28"/>
          <w:szCs w:val="28"/>
          <w:lang w:val="ru-RU"/>
        </w:rPr>
        <w:t>. Она регулируется рецепторами клеточной адгезии, экспрессируемых на поверхности нейроваскулярных эндотелиоцитов, таких как Р- и Е – селектины [35]</w:t>
      </w:r>
      <w:r w:rsidRPr="00A53A5A">
        <w:rPr>
          <w:sz w:val="28"/>
          <w:szCs w:val="28"/>
        </w:rPr>
        <w:fldChar w:fldCharType="begin"/>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 xml:space="preserve"> &lt;</w:instrText>
      </w:r>
      <w:r w:rsidRPr="00A53A5A">
        <w:rPr>
          <w:sz w:val="28"/>
          <w:szCs w:val="28"/>
        </w:rPr>
        <w:instrText>EndNote</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McEver</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Year</w:instrText>
      </w:r>
      <w:r w:rsidRPr="00A53A5A">
        <w:rPr>
          <w:sz w:val="28"/>
          <w:szCs w:val="28"/>
          <w:lang w:val="ru-RU"/>
        </w:rPr>
        <w:instrText>&gt;2002&lt;/</w:instrText>
      </w:r>
      <w:r w:rsidRPr="00A53A5A">
        <w:rPr>
          <w:sz w:val="28"/>
          <w:szCs w:val="28"/>
        </w:rPr>
        <w:instrText>Year</w:instrText>
      </w:r>
      <w:r w:rsidRPr="00A53A5A">
        <w:rPr>
          <w:sz w:val="28"/>
          <w:szCs w:val="28"/>
          <w:lang w:val="ru-RU"/>
        </w:rPr>
        <w:instrText>&gt;&lt;</w:instrText>
      </w:r>
      <w:r w:rsidRPr="00A53A5A">
        <w:rPr>
          <w:sz w:val="28"/>
          <w:szCs w:val="28"/>
        </w:rPr>
        <w:instrText>RecNum</w:instrText>
      </w:r>
      <w:r w:rsidRPr="00A53A5A">
        <w:rPr>
          <w:sz w:val="28"/>
          <w:szCs w:val="28"/>
          <w:lang w:val="ru-RU"/>
        </w:rPr>
        <w:instrText>&gt;110&lt;/</w:instrText>
      </w:r>
      <w:r w:rsidRPr="00A53A5A">
        <w:rPr>
          <w:sz w:val="28"/>
          <w:szCs w:val="28"/>
        </w:rPr>
        <w:instrText>RecNum</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="12"&gt;[34&lt;/</w:instrText>
      </w:r>
      <w:r w:rsidRPr="00A53A5A">
        <w:rPr>
          <w:sz w:val="28"/>
          <w:szCs w:val="28"/>
        </w:rPr>
        <w:instrText>style</w:instrText>
      </w:r>
      <w:r w:rsidRPr="00A53A5A">
        <w:rPr>
          <w:sz w:val="28"/>
          <w:szCs w:val="28"/>
          <w:lang w:val="ru-RU"/>
        </w:rPr>
        <w:instrText>&gt;&lt;</w:instrText>
      </w:r>
      <w:r w:rsidRPr="00A53A5A">
        <w:rPr>
          <w:sz w:val="28"/>
          <w:szCs w:val="28"/>
        </w:rPr>
        <w:instrText>style</w:instrText>
      </w:r>
      <w:r w:rsidRPr="00A53A5A">
        <w:rPr>
          <w:sz w:val="28"/>
          <w:szCs w:val="28"/>
          <w:lang w:val="ru-RU"/>
        </w:rPr>
        <w:instrText xml:space="preserve"> </w:instrText>
      </w:r>
      <w:r w:rsidRPr="00A53A5A">
        <w:rPr>
          <w:sz w:val="28"/>
          <w:szCs w:val="28"/>
        </w:rPr>
        <w:instrText>font</w:instrText>
      </w:r>
      <w:r w:rsidRPr="00A53A5A">
        <w:rPr>
          <w:sz w:val="28"/>
          <w:szCs w:val="28"/>
          <w:lang w:val="ru-RU"/>
        </w:rPr>
        <w:instrText>="</w:instrText>
      </w:r>
      <w:r w:rsidRPr="00A53A5A">
        <w:rPr>
          <w:sz w:val="28"/>
          <w:szCs w:val="28"/>
        </w:rPr>
        <w:instrText>Times</w:instrText>
      </w:r>
      <w:r w:rsidRPr="00A53A5A">
        <w:rPr>
          <w:sz w:val="28"/>
          <w:szCs w:val="28"/>
          <w:lang w:val="ru-RU"/>
        </w:rPr>
        <w:instrText xml:space="preserve"> </w:instrText>
      </w:r>
      <w:r w:rsidRPr="00A53A5A">
        <w:rPr>
          <w:sz w:val="28"/>
          <w:szCs w:val="28"/>
        </w:rPr>
        <w:instrText>New</w:instrText>
      </w:r>
      <w:r w:rsidRPr="00A53A5A">
        <w:rPr>
          <w:sz w:val="28"/>
          <w:szCs w:val="28"/>
          <w:lang w:val="ru-RU"/>
        </w:rPr>
        <w:instrText xml:space="preserve"> </w:instrText>
      </w:r>
      <w:r w:rsidRPr="00A53A5A">
        <w:rPr>
          <w:sz w:val="28"/>
          <w:szCs w:val="28"/>
        </w:rPr>
        <w:instrText>Roman</w:instrText>
      </w:r>
      <w:r w:rsidRPr="00A53A5A">
        <w:rPr>
          <w:sz w:val="28"/>
          <w:szCs w:val="28"/>
          <w:lang w:val="ru-RU"/>
        </w:rPr>
        <w:instrText xml:space="preserve"> </w:instrText>
      </w:r>
      <w:r w:rsidRPr="00A53A5A">
        <w:rPr>
          <w:sz w:val="28"/>
          <w:szCs w:val="28"/>
        </w:rPr>
        <w:instrText>CYR</w:instrText>
      </w:r>
      <w:r w:rsidRPr="00A53A5A">
        <w:rPr>
          <w:sz w:val="28"/>
          <w:szCs w:val="28"/>
          <w:lang w:val="ru-RU"/>
        </w:rPr>
        <w:instrText xml:space="preserve">" </w:instrText>
      </w:r>
      <w:r w:rsidRPr="00A53A5A">
        <w:rPr>
          <w:sz w:val="28"/>
          <w:szCs w:val="28"/>
        </w:rPr>
        <w:instrText>size</w:instrText>
      </w:r>
      <w:r w:rsidRPr="00A53A5A">
        <w:rPr>
          <w:sz w:val="28"/>
          <w:szCs w:val="28"/>
          <w:lang w:val="ru-RU"/>
        </w:rPr>
        <w:instrText>="12"&gt;]&lt;/</w:instrText>
      </w:r>
      <w:r w:rsidRPr="00A53A5A">
        <w:rPr>
          <w:sz w:val="28"/>
          <w:szCs w:val="28"/>
        </w:rPr>
        <w:instrText>style</w:instrText>
      </w:r>
      <w:r w:rsidRPr="00A53A5A">
        <w:rPr>
          <w:sz w:val="28"/>
          <w:szCs w:val="28"/>
          <w:lang w:val="ru-RU"/>
        </w:rPr>
        <w:instrText>&gt;&lt;/</w:instrText>
      </w:r>
      <w:r w:rsidRPr="00A53A5A">
        <w:rPr>
          <w:sz w:val="28"/>
          <w:szCs w:val="28"/>
        </w:rPr>
        <w:instrText>DisplayText</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&gt;110&lt;/</w:instrText>
      </w:r>
      <w:r w:rsidRPr="00A53A5A">
        <w:rPr>
          <w:sz w:val="28"/>
          <w:szCs w:val="28"/>
        </w:rPr>
        <w:instrText>rec</w:instrText>
      </w:r>
      <w:r w:rsidRPr="00A53A5A">
        <w:rPr>
          <w:sz w:val="28"/>
          <w:szCs w:val="28"/>
          <w:lang w:val="ru-RU"/>
        </w:rPr>
        <w:instrText>-</w:instrText>
      </w:r>
      <w:r w:rsidRPr="00A53A5A">
        <w:rPr>
          <w:sz w:val="28"/>
          <w:szCs w:val="28"/>
        </w:rPr>
        <w:instrText>number</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key</w:instrText>
      </w:r>
      <w:r w:rsidRPr="00A53A5A">
        <w:rPr>
          <w:sz w:val="28"/>
          <w:szCs w:val="28"/>
          <w:lang w:val="ru-RU"/>
        </w:rPr>
        <w:instrText xml:space="preserve"> </w:instrText>
      </w:r>
      <w:r w:rsidRPr="00A53A5A">
        <w:rPr>
          <w:sz w:val="28"/>
          <w:szCs w:val="28"/>
        </w:rPr>
        <w:instrText>app</w:instrText>
      </w:r>
      <w:r w:rsidRPr="00A53A5A">
        <w:rPr>
          <w:sz w:val="28"/>
          <w:szCs w:val="28"/>
          <w:lang w:val="ru-RU"/>
        </w:rPr>
        <w:instrText>="</w:instrText>
      </w:r>
      <w:r w:rsidRPr="00A53A5A">
        <w:rPr>
          <w:sz w:val="28"/>
          <w:szCs w:val="28"/>
        </w:rPr>
        <w:instrText>EN</w:instrText>
      </w:r>
      <w:r w:rsidRPr="00A53A5A">
        <w:rPr>
          <w:sz w:val="28"/>
          <w:szCs w:val="28"/>
          <w:lang w:val="ru-RU"/>
        </w:rPr>
        <w:instrText xml:space="preserve">" </w:instrText>
      </w:r>
      <w:r w:rsidRPr="00A53A5A">
        <w:rPr>
          <w:sz w:val="28"/>
          <w:szCs w:val="28"/>
        </w:rPr>
        <w:instrText>db</w:instrText>
      </w:r>
      <w:r w:rsidRPr="00A53A5A">
        <w:rPr>
          <w:sz w:val="28"/>
          <w:szCs w:val="28"/>
          <w:lang w:val="ru-RU"/>
        </w:rPr>
        <w:instrText>-</w:instrText>
      </w:r>
      <w:r w:rsidRPr="00A53A5A">
        <w:rPr>
          <w:sz w:val="28"/>
          <w:szCs w:val="28"/>
        </w:rPr>
        <w:instrText>id</w:instrText>
      </w:r>
      <w:r w:rsidRPr="00A53A5A">
        <w:rPr>
          <w:sz w:val="28"/>
          <w:szCs w:val="28"/>
          <w:lang w:val="ru-RU"/>
        </w:rPr>
        <w:instrText>="</w:instrText>
      </w:r>
      <w:r w:rsidRPr="00A53A5A">
        <w:rPr>
          <w:sz w:val="28"/>
          <w:szCs w:val="28"/>
        </w:rPr>
        <w:instrText>fxrrrsttjafex</w:instrText>
      </w:r>
      <w:r w:rsidRPr="00A53A5A">
        <w:rPr>
          <w:sz w:val="28"/>
          <w:szCs w:val="28"/>
          <w:lang w:val="ru-RU"/>
        </w:rPr>
        <w:instrText>6</w:instrText>
      </w:r>
      <w:r w:rsidRPr="00A53A5A">
        <w:rPr>
          <w:sz w:val="28"/>
          <w:szCs w:val="28"/>
        </w:rPr>
        <w:instrText>e</w:instrText>
      </w:r>
      <w:r w:rsidRPr="00A53A5A">
        <w:rPr>
          <w:sz w:val="28"/>
          <w:szCs w:val="28"/>
          <w:lang w:val="ru-RU"/>
        </w:rPr>
        <w:instrText>05</w:instrText>
      </w:r>
      <w:r w:rsidRPr="00A53A5A">
        <w:rPr>
          <w:sz w:val="28"/>
          <w:szCs w:val="28"/>
        </w:rPr>
        <w:instrText>wgx</w:instrText>
      </w:r>
      <w:r w:rsidRPr="00A53A5A">
        <w:rPr>
          <w:sz w:val="28"/>
          <w:szCs w:val="28"/>
          <w:lang w:val="ru-RU"/>
        </w:rPr>
        <w:instrText>0</w:instrText>
      </w:r>
      <w:r w:rsidRPr="00A53A5A">
        <w:rPr>
          <w:sz w:val="28"/>
          <w:szCs w:val="28"/>
        </w:rPr>
        <w:instrText>z</w:instrText>
      </w:r>
      <w:r w:rsidRPr="00A53A5A">
        <w:rPr>
          <w:sz w:val="28"/>
          <w:szCs w:val="28"/>
          <w:lang w:val="ru-RU"/>
        </w:rPr>
        <w:instrText>2</w:instrText>
      </w:r>
      <w:r w:rsidRPr="00A53A5A">
        <w:rPr>
          <w:sz w:val="28"/>
          <w:szCs w:val="28"/>
        </w:rPr>
        <w:instrText>ivezaa</w:instrText>
      </w:r>
      <w:r w:rsidRPr="00A53A5A">
        <w:rPr>
          <w:sz w:val="28"/>
          <w:szCs w:val="28"/>
          <w:lang w:val="ru-RU"/>
        </w:rPr>
        <w:instrText>2</w:instrText>
      </w:r>
      <w:r w:rsidRPr="00A53A5A">
        <w:rPr>
          <w:sz w:val="28"/>
          <w:szCs w:val="28"/>
        </w:rPr>
        <w:instrText>s</w:instrText>
      </w:r>
      <w:r w:rsidRPr="00A53A5A">
        <w:rPr>
          <w:sz w:val="28"/>
          <w:szCs w:val="28"/>
          <w:lang w:val="ru-RU"/>
        </w:rPr>
        <w:instrText>5</w:instrText>
      </w:r>
      <w:r w:rsidRPr="00A53A5A">
        <w:rPr>
          <w:sz w:val="28"/>
          <w:szCs w:val="28"/>
        </w:rPr>
        <w:instrText>x</w:instrText>
      </w:r>
      <w:r w:rsidRPr="00A53A5A">
        <w:rPr>
          <w:sz w:val="28"/>
          <w:szCs w:val="28"/>
          <w:lang w:val="ru-RU"/>
        </w:rPr>
        <w:instrText>5</w:instrText>
      </w:r>
      <w:r w:rsidRPr="00A53A5A">
        <w:rPr>
          <w:sz w:val="28"/>
          <w:szCs w:val="28"/>
        </w:rPr>
        <w:instrText>pt</w:instrText>
      </w:r>
      <w:r w:rsidRPr="00A53A5A">
        <w:rPr>
          <w:sz w:val="28"/>
          <w:szCs w:val="28"/>
          <w:lang w:val="ru-RU"/>
        </w:rPr>
        <w:instrText xml:space="preserve">" </w:instrText>
      </w:r>
      <w:r w:rsidRPr="00A53A5A">
        <w:rPr>
          <w:sz w:val="28"/>
          <w:szCs w:val="28"/>
        </w:rPr>
        <w:instrText>timestamp</w:instrText>
      </w:r>
      <w:r w:rsidRPr="00A53A5A">
        <w:rPr>
          <w:sz w:val="28"/>
          <w:szCs w:val="28"/>
          <w:lang w:val="ru-RU"/>
        </w:rPr>
        <w:instrText>="1414267498"&gt;110&lt;/</w:instrText>
      </w:r>
      <w:r w:rsidRPr="00A53A5A">
        <w:rPr>
          <w:sz w:val="28"/>
          <w:szCs w:val="28"/>
        </w:rPr>
        <w:instrText>key</w:instrText>
      </w:r>
      <w:r w:rsidRPr="00A53A5A">
        <w:rPr>
          <w:sz w:val="28"/>
          <w:szCs w:val="28"/>
          <w:lang w:val="ru-RU"/>
        </w:rPr>
        <w:instrText>&gt;&lt;/</w:instrText>
      </w:r>
      <w:r w:rsidRPr="00A53A5A">
        <w:rPr>
          <w:sz w:val="28"/>
          <w:szCs w:val="28"/>
        </w:rPr>
        <w:instrText>foreign</w:instrText>
      </w:r>
      <w:r w:rsidRPr="00A53A5A">
        <w:rPr>
          <w:sz w:val="28"/>
          <w:szCs w:val="28"/>
          <w:lang w:val="ru-RU"/>
        </w:rPr>
        <w:instrText>-</w:instrText>
      </w:r>
      <w:r w:rsidRPr="00A53A5A">
        <w:rPr>
          <w:sz w:val="28"/>
          <w:szCs w:val="28"/>
        </w:rPr>
        <w:instrText>keys</w:instrText>
      </w:r>
      <w:r w:rsidRPr="00A53A5A">
        <w:rPr>
          <w:sz w:val="28"/>
          <w:szCs w:val="28"/>
          <w:lang w:val="ru-RU"/>
        </w:rPr>
        <w:instrText>&gt;&lt;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 xml:space="preserve"> </w:instrText>
      </w:r>
      <w:r w:rsidRPr="00A53A5A">
        <w:rPr>
          <w:sz w:val="28"/>
          <w:szCs w:val="28"/>
        </w:rPr>
        <w:instrText>name</w:instrText>
      </w:r>
      <w:r w:rsidRPr="00A53A5A">
        <w:rPr>
          <w:sz w:val="28"/>
          <w:szCs w:val="28"/>
          <w:lang w:val="ru-RU"/>
        </w:rPr>
        <w:instrText>="</w:instrText>
      </w:r>
      <w:r w:rsidRPr="00A53A5A">
        <w:rPr>
          <w:sz w:val="28"/>
          <w:szCs w:val="28"/>
        </w:rPr>
        <w:instrText>Journal</w:instrText>
      </w:r>
      <w:r w:rsidRPr="00A53A5A">
        <w:rPr>
          <w:sz w:val="28"/>
          <w:szCs w:val="28"/>
          <w:lang w:val="ru-RU"/>
        </w:rPr>
        <w:instrText xml:space="preserve"> </w:instrText>
      </w:r>
      <w:r w:rsidRPr="00A53A5A">
        <w:rPr>
          <w:sz w:val="28"/>
          <w:szCs w:val="28"/>
        </w:rPr>
        <w:instrText>Article</w:instrText>
      </w:r>
      <w:r w:rsidRPr="00A53A5A">
        <w:rPr>
          <w:sz w:val="28"/>
          <w:szCs w:val="28"/>
          <w:lang w:val="ru-RU"/>
        </w:rPr>
        <w:instrText>"&gt;17&lt;/</w:instrText>
      </w:r>
      <w:r w:rsidRPr="00A53A5A">
        <w:rPr>
          <w:sz w:val="28"/>
          <w:szCs w:val="28"/>
        </w:rPr>
        <w:instrText>ref</w:instrText>
      </w:r>
      <w:r w:rsidRPr="00A53A5A">
        <w:rPr>
          <w:sz w:val="28"/>
          <w:szCs w:val="28"/>
          <w:lang w:val="ru-RU"/>
        </w:rPr>
        <w:instrText>-</w:instrText>
      </w:r>
      <w:r w:rsidRPr="00A53A5A">
        <w:rPr>
          <w:sz w:val="28"/>
          <w:szCs w:val="28"/>
        </w:rPr>
        <w:instrText>type</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author</w:instrText>
      </w:r>
      <w:r w:rsidRPr="00A53A5A">
        <w:rPr>
          <w:sz w:val="28"/>
          <w:szCs w:val="28"/>
          <w:lang w:val="ru-RU"/>
        </w:rPr>
        <w:instrText>&gt;</w:instrText>
      </w:r>
      <w:r w:rsidRPr="00A53A5A">
        <w:rPr>
          <w:sz w:val="28"/>
          <w:szCs w:val="28"/>
        </w:rPr>
        <w:instrText>McEver</w:instrText>
      </w:r>
      <w:r w:rsidRPr="00A53A5A">
        <w:rPr>
          <w:sz w:val="28"/>
          <w:szCs w:val="28"/>
          <w:lang w:val="ru-RU"/>
        </w:rPr>
        <w:instrText xml:space="preserve">, </w:instrText>
      </w:r>
      <w:r w:rsidRPr="00A53A5A">
        <w:rPr>
          <w:sz w:val="28"/>
          <w:szCs w:val="28"/>
        </w:rPr>
        <w:instrText>R</w:instrText>
      </w:r>
      <w:r w:rsidRPr="00A53A5A">
        <w:rPr>
          <w:sz w:val="28"/>
          <w:szCs w:val="28"/>
          <w:lang w:val="ru-RU"/>
        </w:rPr>
        <w:instrText xml:space="preserve">. </w:instrText>
      </w:r>
      <w:r w:rsidRPr="00A53A5A">
        <w:rPr>
          <w:sz w:val="28"/>
          <w:szCs w:val="28"/>
        </w:rPr>
        <w:instrText>P</w:instrText>
      </w:r>
      <w:r w:rsidRPr="00A53A5A">
        <w:rPr>
          <w:sz w:val="28"/>
          <w:szCs w:val="28"/>
          <w:lang w:val="ru-RU"/>
        </w:rPr>
        <w:instrText>.&lt;/</w:instrText>
      </w:r>
      <w:r w:rsidRPr="00A53A5A">
        <w:rPr>
          <w:sz w:val="28"/>
          <w:szCs w:val="28"/>
        </w:rPr>
        <w:instrText>author</w:instrText>
      </w:r>
      <w:r w:rsidRPr="00A53A5A">
        <w:rPr>
          <w:sz w:val="28"/>
          <w:szCs w:val="28"/>
          <w:lang w:val="ru-RU"/>
        </w:rPr>
        <w:instrText>&gt;&lt;/</w:instrText>
      </w:r>
      <w:r w:rsidRPr="00A53A5A">
        <w:rPr>
          <w:sz w:val="28"/>
          <w:szCs w:val="28"/>
        </w:rPr>
        <w:instrText>authors</w:instrText>
      </w:r>
      <w:r w:rsidRPr="00A53A5A">
        <w:rPr>
          <w:sz w:val="28"/>
          <w:szCs w:val="28"/>
          <w:lang w:val="ru-RU"/>
        </w:rPr>
        <w:instrText>&gt;&lt;/</w:instrText>
      </w:r>
      <w:r w:rsidRPr="00A53A5A">
        <w:rPr>
          <w:sz w:val="28"/>
          <w:szCs w:val="28"/>
        </w:rPr>
        <w:instrText>contributors</w:instrText>
      </w:r>
      <w:r w:rsidRPr="00A53A5A">
        <w:rPr>
          <w:sz w:val="28"/>
          <w:szCs w:val="28"/>
          <w:lang w:val="ru-RU"/>
        </w:rPr>
        <w:instrText>&gt;&lt;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w:instrText>
      </w:r>
      <w:r w:rsidRPr="00A53A5A">
        <w:rPr>
          <w:sz w:val="28"/>
          <w:szCs w:val="28"/>
        </w:rPr>
        <w:instrText>Oklahoma</w:instrText>
      </w:r>
      <w:r w:rsidRPr="00A53A5A">
        <w:rPr>
          <w:sz w:val="28"/>
          <w:szCs w:val="28"/>
          <w:lang w:val="ru-RU"/>
        </w:rPr>
        <w:instrText xml:space="preserve"> </w:instrText>
      </w:r>
      <w:r w:rsidRPr="00A53A5A">
        <w:rPr>
          <w:sz w:val="28"/>
          <w:szCs w:val="28"/>
        </w:rPr>
        <w:instrText>Medical</w:instrText>
      </w:r>
      <w:r w:rsidRPr="00A53A5A">
        <w:rPr>
          <w:sz w:val="28"/>
          <w:szCs w:val="28"/>
          <w:lang w:val="ru-RU"/>
        </w:rPr>
        <w:instrText xml:space="preserve"> </w:instrText>
      </w:r>
      <w:r w:rsidRPr="00A53A5A">
        <w:rPr>
          <w:sz w:val="28"/>
          <w:szCs w:val="28"/>
        </w:rPr>
        <w:instrText>Research</w:instrText>
      </w:r>
      <w:r w:rsidRPr="00A53A5A">
        <w:rPr>
          <w:sz w:val="28"/>
          <w:szCs w:val="28"/>
          <w:lang w:val="ru-RU"/>
        </w:rPr>
        <w:instrText xml:space="preserve"> </w:instrText>
      </w:r>
      <w:r w:rsidRPr="00A53A5A">
        <w:rPr>
          <w:sz w:val="28"/>
          <w:szCs w:val="28"/>
        </w:rPr>
        <w:instrText>Foundation</w:instrText>
      </w:r>
      <w:r w:rsidRPr="00A53A5A">
        <w:rPr>
          <w:sz w:val="28"/>
          <w:szCs w:val="28"/>
          <w:lang w:val="ru-RU"/>
        </w:rPr>
        <w:instrText xml:space="preserve">, </w:instrText>
      </w:r>
      <w:r w:rsidRPr="00A53A5A">
        <w:rPr>
          <w:sz w:val="28"/>
          <w:szCs w:val="28"/>
        </w:rPr>
        <w:instrText>and</w:instrText>
      </w:r>
      <w:r w:rsidRPr="00A53A5A">
        <w:rPr>
          <w:sz w:val="28"/>
          <w:szCs w:val="28"/>
          <w:lang w:val="ru-RU"/>
        </w:rPr>
        <w:instrText xml:space="preserve"> </w:instrText>
      </w:r>
      <w:r w:rsidRPr="00A53A5A">
        <w:rPr>
          <w:sz w:val="28"/>
          <w:szCs w:val="28"/>
        </w:rPr>
        <w:instrText>Department</w:instrText>
      </w:r>
      <w:r w:rsidRPr="00A53A5A">
        <w:rPr>
          <w:sz w:val="28"/>
          <w:szCs w:val="28"/>
          <w:lang w:val="ru-RU"/>
        </w:rPr>
        <w:instrText xml:space="preserve"> </w:instrText>
      </w:r>
      <w:r w:rsidRPr="00A53A5A">
        <w:rPr>
          <w:sz w:val="28"/>
          <w:szCs w:val="28"/>
        </w:rPr>
        <w:instrText>of</w:instrText>
      </w:r>
      <w:r w:rsidRPr="00A53A5A">
        <w:rPr>
          <w:sz w:val="28"/>
          <w:szCs w:val="28"/>
          <w:lang w:val="ru-RU"/>
        </w:rPr>
        <w:instrText xml:space="preserve"> </w:instrText>
      </w:r>
      <w:r w:rsidRPr="00A53A5A">
        <w:rPr>
          <w:sz w:val="28"/>
          <w:szCs w:val="28"/>
        </w:rPr>
        <w:instrText>Biochemistry</w:instrText>
      </w:r>
      <w:r w:rsidRPr="00A53A5A">
        <w:rPr>
          <w:sz w:val="28"/>
          <w:szCs w:val="28"/>
          <w:lang w:val="ru-RU"/>
        </w:rPr>
        <w:instrText xml:space="preserve"> </w:instrText>
      </w:r>
      <w:r w:rsidRPr="00A53A5A">
        <w:rPr>
          <w:sz w:val="28"/>
          <w:szCs w:val="28"/>
        </w:rPr>
        <w:instrText>and</w:instrText>
      </w:r>
      <w:r w:rsidRPr="00A53A5A">
        <w:rPr>
          <w:sz w:val="28"/>
          <w:szCs w:val="28"/>
          <w:lang w:val="ru-RU"/>
        </w:rPr>
        <w:instrText xml:space="preserve"> </w:instrText>
      </w:r>
      <w:r w:rsidRPr="00A53A5A">
        <w:rPr>
          <w:sz w:val="28"/>
          <w:szCs w:val="28"/>
        </w:rPr>
        <w:instrText>Molecular</w:instrText>
      </w:r>
      <w:r w:rsidRPr="00A53A5A">
        <w:rPr>
          <w:sz w:val="28"/>
          <w:szCs w:val="28"/>
          <w:lang w:val="ru-RU"/>
        </w:rPr>
        <w:instrText xml:space="preserve"> </w:instrText>
      </w:r>
      <w:r w:rsidRPr="00A53A5A">
        <w:rPr>
          <w:sz w:val="28"/>
          <w:szCs w:val="28"/>
        </w:rPr>
        <w:instrText>Biology</w:instrText>
      </w:r>
      <w:r w:rsidRPr="00A53A5A">
        <w:rPr>
          <w:sz w:val="28"/>
          <w:szCs w:val="28"/>
          <w:lang w:val="ru-RU"/>
        </w:rPr>
        <w:instrText xml:space="preserve">, </w:instrText>
      </w:r>
      <w:r w:rsidRPr="00A53A5A">
        <w:rPr>
          <w:sz w:val="28"/>
          <w:szCs w:val="28"/>
        </w:rPr>
        <w:instrText>Oklahoma</w:instrText>
      </w:r>
      <w:r w:rsidRPr="00A53A5A">
        <w:rPr>
          <w:sz w:val="28"/>
          <w:szCs w:val="28"/>
          <w:lang w:val="ru-RU"/>
        </w:rPr>
        <w:instrText xml:space="preserve"> </w:instrText>
      </w:r>
      <w:r w:rsidRPr="00A53A5A">
        <w:rPr>
          <w:sz w:val="28"/>
          <w:szCs w:val="28"/>
        </w:rPr>
        <w:instrText>Center</w:instrText>
      </w:r>
      <w:r w:rsidRPr="00A53A5A">
        <w:rPr>
          <w:sz w:val="28"/>
          <w:szCs w:val="28"/>
          <w:lang w:val="ru-RU"/>
        </w:rPr>
        <w:instrText xml:space="preserve"> </w:instrText>
      </w:r>
      <w:r w:rsidRPr="00A53A5A">
        <w:rPr>
          <w:sz w:val="28"/>
          <w:szCs w:val="28"/>
        </w:rPr>
        <w:instrText>for</w:instrText>
      </w:r>
      <w:r w:rsidRPr="00A53A5A">
        <w:rPr>
          <w:sz w:val="28"/>
          <w:szCs w:val="28"/>
          <w:lang w:val="ru-RU"/>
        </w:rPr>
        <w:instrText xml:space="preserve"> </w:instrText>
      </w:r>
      <w:r w:rsidRPr="00A53A5A">
        <w:rPr>
          <w:sz w:val="28"/>
          <w:szCs w:val="28"/>
        </w:rPr>
        <w:instrText>Medical</w:instrText>
      </w:r>
      <w:r w:rsidRPr="00A53A5A">
        <w:rPr>
          <w:sz w:val="28"/>
          <w:szCs w:val="28"/>
          <w:lang w:val="ru-RU"/>
        </w:rPr>
        <w:instrText xml:space="preserve"> </w:instrText>
      </w:r>
      <w:r w:rsidRPr="00A53A5A">
        <w:rPr>
          <w:sz w:val="28"/>
          <w:szCs w:val="28"/>
        </w:rPr>
        <w:instrText>Glycobiology</w:instrText>
      </w:r>
      <w:r w:rsidRPr="00A53A5A">
        <w:rPr>
          <w:sz w:val="28"/>
          <w:szCs w:val="28"/>
          <w:lang w:val="ru-RU"/>
        </w:rPr>
        <w:instrText xml:space="preserve">, </w:instrText>
      </w:r>
      <w:r w:rsidRPr="00A53A5A">
        <w:rPr>
          <w:sz w:val="28"/>
          <w:szCs w:val="28"/>
        </w:rPr>
        <w:instrText>University</w:instrText>
      </w:r>
      <w:r w:rsidRPr="00A53A5A">
        <w:rPr>
          <w:sz w:val="28"/>
          <w:szCs w:val="28"/>
          <w:lang w:val="ru-RU"/>
        </w:rPr>
        <w:instrText xml:space="preserve"> </w:instrText>
      </w:r>
      <w:r w:rsidRPr="00A53A5A">
        <w:rPr>
          <w:sz w:val="28"/>
          <w:szCs w:val="28"/>
        </w:rPr>
        <w:instrText>of</w:instrText>
      </w:r>
      <w:r w:rsidRPr="00A53A5A">
        <w:rPr>
          <w:sz w:val="28"/>
          <w:szCs w:val="28"/>
          <w:lang w:val="ru-RU"/>
        </w:rPr>
        <w:instrText xml:space="preserve"> </w:instrText>
      </w:r>
      <w:r w:rsidRPr="00A53A5A">
        <w:rPr>
          <w:sz w:val="28"/>
          <w:szCs w:val="28"/>
        </w:rPr>
        <w:instrText>Oklahoma</w:instrText>
      </w:r>
      <w:r w:rsidRPr="00A53A5A">
        <w:rPr>
          <w:sz w:val="28"/>
          <w:szCs w:val="28"/>
          <w:lang w:val="ru-RU"/>
        </w:rPr>
        <w:instrText xml:space="preserve"> </w:instrText>
      </w:r>
      <w:r w:rsidRPr="00A53A5A">
        <w:rPr>
          <w:sz w:val="28"/>
          <w:szCs w:val="28"/>
        </w:rPr>
        <w:instrText>Health</w:instrText>
      </w:r>
      <w:r w:rsidRPr="00A53A5A">
        <w:rPr>
          <w:sz w:val="28"/>
          <w:szCs w:val="28"/>
          <w:lang w:val="ru-RU"/>
        </w:rPr>
        <w:instrText xml:space="preserve"> </w:instrText>
      </w:r>
      <w:r w:rsidRPr="00A53A5A">
        <w:rPr>
          <w:sz w:val="28"/>
          <w:szCs w:val="28"/>
        </w:rPr>
        <w:instrText>Sciences</w:instrText>
      </w:r>
      <w:r w:rsidRPr="00A53A5A">
        <w:rPr>
          <w:sz w:val="28"/>
          <w:szCs w:val="28"/>
          <w:lang w:val="ru-RU"/>
        </w:rPr>
        <w:instrText xml:space="preserve"> </w:instrText>
      </w:r>
      <w:r w:rsidRPr="00A53A5A">
        <w:rPr>
          <w:sz w:val="28"/>
          <w:szCs w:val="28"/>
        </w:rPr>
        <w:instrText>Center</w:instrText>
      </w:r>
      <w:r w:rsidRPr="00A53A5A">
        <w:rPr>
          <w:sz w:val="28"/>
          <w:szCs w:val="28"/>
          <w:lang w:val="ru-RU"/>
        </w:rPr>
        <w:instrText xml:space="preserve">, </w:instrText>
      </w:r>
      <w:r w:rsidRPr="00A53A5A">
        <w:rPr>
          <w:sz w:val="28"/>
          <w:szCs w:val="28"/>
        </w:rPr>
        <w:instrText>Oklahoma</w:instrText>
      </w:r>
      <w:r w:rsidRPr="00A53A5A">
        <w:rPr>
          <w:sz w:val="28"/>
          <w:szCs w:val="28"/>
          <w:lang w:val="ru-RU"/>
        </w:rPr>
        <w:instrText xml:space="preserve"> </w:instrText>
      </w:r>
      <w:r w:rsidRPr="00A53A5A">
        <w:rPr>
          <w:sz w:val="28"/>
          <w:szCs w:val="28"/>
        </w:rPr>
        <w:instrText>City</w:instrText>
      </w:r>
      <w:r w:rsidRPr="00A53A5A">
        <w:rPr>
          <w:sz w:val="28"/>
          <w:szCs w:val="28"/>
          <w:lang w:val="ru-RU"/>
        </w:rPr>
        <w:instrText xml:space="preserve"> 73104, </w:instrText>
      </w:r>
      <w:r w:rsidRPr="00A53A5A">
        <w:rPr>
          <w:sz w:val="28"/>
          <w:szCs w:val="28"/>
        </w:rPr>
        <w:instrText>USA</w:instrText>
      </w:r>
      <w:r w:rsidRPr="00A53A5A">
        <w:rPr>
          <w:sz w:val="28"/>
          <w:szCs w:val="28"/>
          <w:lang w:val="ru-RU"/>
        </w:rPr>
        <w:instrText xml:space="preserve">. </w:instrText>
      </w:r>
      <w:r w:rsidRPr="00A53A5A">
        <w:rPr>
          <w:sz w:val="28"/>
          <w:szCs w:val="28"/>
        </w:rPr>
        <w:instrText>rodger</w:instrText>
      </w:r>
      <w:r w:rsidRPr="00A53A5A">
        <w:rPr>
          <w:sz w:val="28"/>
          <w:szCs w:val="28"/>
          <w:lang w:val="ru-RU"/>
        </w:rPr>
        <w:instrText>-</w:instrText>
      </w:r>
      <w:r w:rsidRPr="00A53A5A">
        <w:rPr>
          <w:sz w:val="28"/>
          <w:szCs w:val="28"/>
        </w:rPr>
        <w:instrText>mcever</w:instrText>
      </w:r>
      <w:r w:rsidRPr="00A53A5A">
        <w:rPr>
          <w:sz w:val="28"/>
          <w:szCs w:val="28"/>
          <w:lang w:val="ru-RU"/>
        </w:rPr>
        <w:instrText>@</w:instrText>
      </w:r>
      <w:r w:rsidRPr="00A53A5A">
        <w:rPr>
          <w:sz w:val="28"/>
          <w:szCs w:val="28"/>
        </w:rPr>
        <w:instrText>omrf</w:instrText>
      </w:r>
      <w:r w:rsidRPr="00A53A5A">
        <w:rPr>
          <w:sz w:val="28"/>
          <w:szCs w:val="28"/>
          <w:lang w:val="ru-RU"/>
        </w:rPr>
        <w:instrText>.</w:instrText>
      </w:r>
      <w:r w:rsidRPr="00A53A5A">
        <w:rPr>
          <w:sz w:val="28"/>
          <w:szCs w:val="28"/>
        </w:rPr>
        <w:instrText>ouhsc</w:instrText>
      </w:r>
      <w:r w:rsidRPr="00A53A5A">
        <w:rPr>
          <w:sz w:val="28"/>
          <w:szCs w:val="28"/>
          <w:lang w:val="ru-RU"/>
        </w:rPr>
        <w:instrText>.</w:instrText>
      </w:r>
      <w:r w:rsidRPr="00A53A5A">
        <w:rPr>
          <w:sz w:val="28"/>
          <w:szCs w:val="28"/>
        </w:rPr>
        <w:instrText>edu</w:instrText>
      </w:r>
      <w:r w:rsidRPr="00A53A5A">
        <w:rPr>
          <w:sz w:val="28"/>
          <w:szCs w:val="28"/>
          <w:lang w:val="ru-RU"/>
        </w:rPr>
        <w:instrText>&lt;/</w:instrText>
      </w:r>
      <w:r w:rsidRPr="00A53A5A">
        <w:rPr>
          <w:sz w:val="28"/>
          <w:szCs w:val="28"/>
        </w:rPr>
        <w:instrText>auth</w:instrText>
      </w:r>
      <w:r w:rsidRPr="00A53A5A">
        <w:rPr>
          <w:sz w:val="28"/>
          <w:szCs w:val="28"/>
          <w:lang w:val="ru-RU"/>
        </w:rPr>
        <w:instrText>-</w:instrText>
      </w:r>
      <w:r w:rsidRPr="00A53A5A">
        <w:rPr>
          <w:sz w:val="28"/>
          <w:szCs w:val="28"/>
        </w:rPr>
        <w:instrText>address</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title</w:instrText>
      </w:r>
      <w:r w:rsidRPr="00A53A5A">
        <w:rPr>
          <w:sz w:val="28"/>
          <w:szCs w:val="28"/>
          <w:lang w:val="ru-RU"/>
        </w:rPr>
        <w:instrText>&gt;</w:instrText>
      </w:r>
      <w:r w:rsidRPr="00A53A5A">
        <w:rPr>
          <w:sz w:val="28"/>
          <w:szCs w:val="28"/>
        </w:rPr>
        <w:instrText>Selectins</w:instrText>
      </w:r>
      <w:r w:rsidRPr="00A53A5A">
        <w:rPr>
          <w:sz w:val="28"/>
          <w:szCs w:val="28"/>
          <w:lang w:val="ru-RU"/>
        </w:rPr>
        <w:instrText xml:space="preserve">: </w:instrText>
      </w:r>
      <w:r w:rsidRPr="00A53A5A">
        <w:rPr>
          <w:sz w:val="28"/>
          <w:szCs w:val="28"/>
        </w:rPr>
        <w:instrText>lectins</w:instrText>
      </w:r>
      <w:r w:rsidRPr="00A53A5A">
        <w:rPr>
          <w:sz w:val="28"/>
          <w:szCs w:val="28"/>
          <w:lang w:val="ru-RU"/>
        </w:rPr>
        <w:instrText xml:space="preserve"> </w:instrText>
      </w:r>
      <w:r w:rsidRPr="00A53A5A">
        <w:rPr>
          <w:sz w:val="28"/>
          <w:szCs w:val="28"/>
        </w:rPr>
        <w:instrText>that</w:instrText>
      </w:r>
      <w:r w:rsidRPr="00A53A5A">
        <w:rPr>
          <w:sz w:val="28"/>
          <w:szCs w:val="28"/>
          <w:lang w:val="ru-RU"/>
        </w:rPr>
        <w:instrText xml:space="preserve"> </w:instrText>
      </w:r>
      <w:r w:rsidRPr="00A53A5A">
        <w:rPr>
          <w:sz w:val="28"/>
          <w:szCs w:val="28"/>
        </w:rPr>
        <w:instrText>initiate</w:instrText>
      </w:r>
      <w:r w:rsidRPr="00A53A5A">
        <w:rPr>
          <w:sz w:val="28"/>
          <w:szCs w:val="28"/>
          <w:lang w:val="ru-RU"/>
        </w:rPr>
        <w:instrText xml:space="preserve"> </w:instrText>
      </w:r>
      <w:r w:rsidRPr="00A53A5A">
        <w:rPr>
          <w:sz w:val="28"/>
          <w:szCs w:val="28"/>
        </w:rPr>
        <w:instrText>cell</w:instrText>
      </w:r>
      <w:r w:rsidRPr="00A53A5A">
        <w:rPr>
          <w:sz w:val="28"/>
          <w:szCs w:val="28"/>
          <w:lang w:val="ru-RU"/>
        </w:rPr>
        <w:instrText xml:space="preserve"> </w:instrText>
      </w:r>
      <w:r w:rsidRPr="00A53A5A">
        <w:rPr>
          <w:sz w:val="28"/>
          <w:szCs w:val="28"/>
        </w:rPr>
        <w:instrText>adhesion</w:instrText>
      </w:r>
      <w:r w:rsidRPr="00A53A5A">
        <w:rPr>
          <w:sz w:val="28"/>
          <w:szCs w:val="28"/>
          <w:lang w:val="ru-RU"/>
        </w:rPr>
        <w:instrText xml:space="preserve"> </w:instrText>
      </w:r>
      <w:r w:rsidRPr="00A53A5A">
        <w:rPr>
          <w:sz w:val="28"/>
          <w:szCs w:val="28"/>
        </w:rPr>
        <w:instrText>under</w:instrText>
      </w:r>
      <w:r w:rsidRPr="00A53A5A">
        <w:rPr>
          <w:sz w:val="28"/>
          <w:szCs w:val="28"/>
          <w:lang w:val="ru-RU"/>
        </w:rPr>
        <w:instrText xml:space="preserve"> </w:instrText>
      </w:r>
      <w:r w:rsidRPr="00A53A5A">
        <w:rPr>
          <w:sz w:val="28"/>
          <w:szCs w:val="28"/>
        </w:rPr>
        <w:instrText>flow</w:instrText>
      </w:r>
      <w:r w:rsidRPr="00A53A5A">
        <w:rPr>
          <w:sz w:val="28"/>
          <w:szCs w:val="28"/>
          <w:lang w:val="ru-RU"/>
        </w:rPr>
        <w:instrText>&lt;/</w:instrText>
      </w:r>
      <w:r w:rsidRPr="00A53A5A">
        <w:rPr>
          <w:sz w:val="28"/>
          <w:szCs w:val="28"/>
        </w:rPr>
        <w:instrText>title</w:instrText>
      </w:r>
      <w:r w:rsidRPr="00A53A5A">
        <w:rPr>
          <w:sz w:val="28"/>
          <w:szCs w:val="28"/>
          <w:lang w:val="ru-RU"/>
        </w:rPr>
        <w:instrText>&gt;&lt;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Curr</w:instrText>
      </w:r>
      <w:r w:rsidRPr="00A53A5A">
        <w:rPr>
          <w:sz w:val="28"/>
          <w:szCs w:val="28"/>
          <w:lang w:val="ru-RU"/>
        </w:rPr>
        <w:instrText xml:space="preserve"> </w:instrText>
      </w:r>
      <w:r w:rsidRPr="00A53A5A">
        <w:rPr>
          <w:sz w:val="28"/>
          <w:szCs w:val="28"/>
        </w:rPr>
        <w:instrText>Opin</w:instrText>
      </w:r>
      <w:r w:rsidRPr="00A53A5A">
        <w:rPr>
          <w:sz w:val="28"/>
          <w:szCs w:val="28"/>
          <w:lang w:val="ru-RU"/>
        </w:rPr>
        <w:instrText xml:space="preserve"> </w:instrText>
      </w:r>
      <w:r w:rsidRPr="00A53A5A">
        <w:rPr>
          <w:sz w:val="28"/>
          <w:szCs w:val="28"/>
        </w:rPr>
        <w:instrText>Cell</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secondary</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titles</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w:instrText>
      </w:r>
      <w:r w:rsidRPr="00A53A5A">
        <w:rPr>
          <w:sz w:val="28"/>
          <w:szCs w:val="28"/>
        </w:rPr>
        <w:instrText>Curr</w:instrText>
      </w:r>
      <w:r w:rsidRPr="00A53A5A">
        <w:rPr>
          <w:sz w:val="28"/>
          <w:szCs w:val="28"/>
          <w:lang w:val="ru-RU"/>
        </w:rPr>
        <w:instrText xml:space="preserve"> </w:instrText>
      </w:r>
      <w:r w:rsidRPr="00A53A5A">
        <w:rPr>
          <w:sz w:val="28"/>
          <w:szCs w:val="28"/>
        </w:rPr>
        <w:instrText>Opin</w:instrText>
      </w:r>
      <w:r w:rsidRPr="00A53A5A">
        <w:rPr>
          <w:sz w:val="28"/>
          <w:szCs w:val="28"/>
          <w:lang w:val="ru-RU"/>
        </w:rPr>
        <w:instrText xml:space="preserve"> </w:instrText>
      </w:r>
      <w:r w:rsidRPr="00A53A5A">
        <w:rPr>
          <w:sz w:val="28"/>
          <w:szCs w:val="28"/>
        </w:rPr>
        <w:instrText>Cell</w:instrText>
      </w:r>
      <w:r w:rsidRPr="00A53A5A">
        <w:rPr>
          <w:sz w:val="28"/>
          <w:szCs w:val="28"/>
          <w:lang w:val="ru-RU"/>
        </w:rPr>
        <w:instrText xml:space="preserve"> </w:instrText>
      </w:r>
      <w:r w:rsidRPr="00A53A5A">
        <w:rPr>
          <w:sz w:val="28"/>
          <w:szCs w:val="28"/>
        </w:rPr>
        <w:instrText>Biol</w:instrText>
      </w:r>
      <w:r w:rsidRPr="00A53A5A">
        <w:rPr>
          <w:sz w:val="28"/>
          <w:szCs w:val="28"/>
          <w:lang w:val="ru-RU"/>
        </w:rPr>
        <w:instrText>&lt;/</w:instrText>
      </w:r>
      <w:r w:rsidRPr="00A53A5A">
        <w:rPr>
          <w:sz w:val="28"/>
          <w:szCs w:val="28"/>
        </w:rPr>
        <w:instrText>full</w:instrText>
      </w:r>
      <w:r w:rsidRPr="00A53A5A">
        <w:rPr>
          <w:sz w:val="28"/>
          <w:szCs w:val="28"/>
          <w:lang w:val="ru-RU"/>
        </w:rPr>
        <w:instrText>-</w:instrText>
      </w:r>
      <w:r w:rsidRPr="00A53A5A">
        <w:rPr>
          <w:sz w:val="28"/>
          <w:szCs w:val="28"/>
        </w:rPr>
        <w:instrText>title</w:instrText>
      </w:r>
      <w:r w:rsidRPr="00A53A5A">
        <w:rPr>
          <w:sz w:val="28"/>
          <w:szCs w:val="28"/>
          <w:lang w:val="ru-RU"/>
        </w:rPr>
        <w:instrText>&gt;&lt;/</w:instrText>
      </w:r>
      <w:r w:rsidRPr="00A53A5A">
        <w:rPr>
          <w:sz w:val="28"/>
          <w:szCs w:val="28"/>
        </w:rPr>
        <w:instrText>periodical</w:instrText>
      </w:r>
      <w:r w:rsidRPr="00A53A5A">
        <w:rPr>
          <w:sz w:val="28"/>
          <w:szCs w:val="28"/>
          <w:lang w:val="ru-RU"/>
        </w:rPr>
        <w:instrText>&gt;&lt;</w:instrText>
      </w:r>
      <w:r w:rsidRPr="00A53A5A">
        <w:rPr>
          <w:sz w:val="28"/>
          <w:szCs w:val="28"/>
        </w:rPr>
        <w:instrText>pages</w:instrText>
      </w:r>
      <w:r w:rsidRPr="00A53A5A">
        <w:rPr>
          <w:sz w:val="28"/>
          <w:szCs w:val="28"/>
          <w:lang w:val="ru-RU"/>
        </w:rPr>
        <w:instrText>&gt;581-6&lt;/</w:instrText>
      </w:r>
      <w:r w:rsidRPr="00A53A5A">
        <w:rPr>
          <w:sz w:val="28"/>
          <w:szCs w:val="28"/>
        </w:rPr>
        <w:instrText>pages</w:instrText>
      </w:r>
      <w:r w:rsidRPr="00A53A5A">
        <w:rPr>
          <w:sz w:val="28"/>
          <w:szCs w:val="28"/>
          <w:lang w:val="ru-RU"/>
        </w:rPr>
        <w:instrText>&gt;&lt;</w:instrText>
      </w:r>
      <w:r w:rsidRPr="00A53A5A">
        <w:rPr>
          <w:sz w:val="28"/>
          <w:szCs w:val="28"/>
        </w:rPr>
        <w:instrText>volume</w:instrText>
      </w:r>
      <w:r w:rsidRPr="00A53A5A">
        <w:rPr>
          <w:sz w:val="28"/>
          <w:szCs w:val="28"/>
          <w:lang w:val="ru-RU"/>
        </w:rPr>
        <w:instrText>&gt;14&lt;/</w:instrText>
      </w:r>
      <w:r w:rsidRPr="00A53A5A">
        <w:rPr>
          <w:sz w:val="28"/>
          <w:szCs w:val="28"/>
        </w:rPr>
        <w:instrText>volume</w:instrText>
      </w:r>
      <w:r w:rsidRPr="00A53A5A">
        <w:rPr>
          <w:sz w:val="28"/>
          <w:szCs w:val="28"/>
          <w:lang w:val="ru-RU"/>
        </w:rPr>
        <w:instrText>&gt;&lt;</w:instrText>
      </w:r>
      <w:r w:rsidRPr="00A53A5A">
        <w:rPr>
          <w:sz w:val="28"/>
          <w:szCs w:val="28"/>
        </w:rPr>
        <w:instrText>number</w:instrText>
      </w:r>
      <w:r w:rsidRPr="00A53A5A">
        <w:rPr>
          <w:sz w:val="28"/>
          <w:szCs w:val="28"/>
          <w:lang w:val="ru-RU"/>
        </w:rPr>
        <w:instrText>&gt;5&lt;/</w:instrText>
      </w:r>
      <w:r w:rsidRPr="00A53A5A">
        <w:rPr>
          <w:sz w:val="28"/>
          <w:szCs w:val="28"/>
        </w:rPr>
        <w:instrText>number</w:instrText>
      </w:r>
      <w:r w:rsidRPr="00A53A5A">
        <w:rPr>
          <w:sz w:val="28"/>
          <w:szCs w:val="28"/>
          <w:lang w:val="ru-RU"/>
        </w:rPr>
        <w:instrText>&gt;&lt;</w:instrText>
      </w:r>
      <w:r w:rsidRPr="00A53A5A">
        <w:rPr>
          <w:sz w:val="28"/>
          <w:szCs w:val="28"/>
        </w:rPr>
        <w:instrText>edition</w:instrText>
      </w:r>
      <w:r w:rsidRPr="00A53A5A">
        <w:rPr>
          <w:sz w:val="28"/>
          <w:szCs w:val="28"/>
          <w:lang w:val="ru-RU"/>
        </w:rPr>
        <w:instrText>&gt;2002/09/17&lt;/</w:instrText>
      </w:r>
      <w:r w:rsidRPr="00A53A5A">
        <w:rPr>
          <w:sz w:val="28"/>
          <w:szCs w:val="28"/>
        </w:rPr>
        <w:instrText>edition</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Amino</w:instrText>
      </w:r>
      <w:r w:rsidRPr="00A53A5A">
        <w:rPr>
          <w:sz w:val="28"/>
          <w:szCs w:val="28"/>
          <w:lang w:val="ru-RU"/>
        </w:rPr>
        <w:instrText xml:space="preserve"> </w:instrText>
      </w:r>
      <w:r w:rsidRPr="00A53A5A">
        <w:rPr>
          <w:sz w:val="28"/>
          <w:szCs w:val="28"/>
        </w:rPr>
        <w:instrText>Acid</w:instrText>
      </w:r>
      <w:r w:rsidRPr="00A53A5A">
        <w:rPr>
          <w:sz w:val="28"/>
          <w:szCs w:val="28"/>
          <w:lang w:val="ru-RU"/>
        </w:rPr>
        <w:instrText xml:space="preserve"> </w:instrText>
      </w:r>
      <w:r w:rsidRPr="00A53A5A">
        <w:rPr>
          <w:sz w:val="28"/>
          <w:szCs w:val="28"/>
        </w:rPr>
        <w:instrText>Motifs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Animals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Cell</w:instrText>
      </w:r>
      <w:r w:rsidRPr="00A53A5A">
        <w:rPr>
          <w:sz w:val="28"/>
          <w:szCs w:val="28"/>
          <w:lang w:val="ru-RU"/>
        </w:rPr>
        <w:instrText xml:space="preserve"> </w:instrText>
      </w:r>
      <w:r w:rsidRPr="00A53A5A">
        <w:rPr>
          <w:sz w:val="28"/>
          <w:szCs w:val="28"/>
        </w:rPr>
        <w:instrText>Adhesion</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Humans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Leukocytes</w:instrText>
      </w:r>
      <w:r w:rsidRPr="00A53A5A">
        <w:rPr>
          <w:sz w:val="28"/>
          <w:szCs w:val="28"/>
          <w:lang w:val="ru-RU"/>
        </w:rPr>
        <w:instrText>/</w:instrText>
      </w:r>
      <w:r w:rsidRPr="00A53A5A">
        <w:rPr>
          <w:sz w:val="28"/>
          <w:szCs w:val="28"/>
        </w:rPr>
        <w:instrText>metabolism</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Ligands</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Models</w:instrText>
      </w:r>
      <w:r w:rsidRPr="00A53A5A">
        <w:rPr>
          <w:sz w:val="28"/>
          <w:szCs w:val="28"/>
          <w:lang w:val="ru-RU"/>
        </w:rPr>
        <w:instrText xml:space="preserve">, </w:instrText>
      </w:r>
      <w:r w:rsidRPr="00A53A5A">
        <w:rPr>
          <w:sz w:val="28"/>
          <w:szCs w:val="28"/>
        </w:rPr>
        <w:instrText>Biological</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Protein</w:instrText>
      </w:r>
      <w:r w:rsidRPr="00A53A5A">
        <w:rPr>
          <w:sz w:val="28"/>
          <w:szCs w:val="28"/>
          <w:lang w:val="ru-RU"/>
        </w:rPr>
        <w:instrText xml:space="preserve"> </w:instrText>
      </w:r>
      <w:r w:rsidRPr="00A53A5A">
        <w:rPr>
          <w:sz w:val="28"/>
          <w:szCs w:val="28"/>
        </w:rPr>
        <w:instrText>Binding</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w:instrText>
      </w:r>
      <w:r w:rsidRPr="00A53A5A">
        <w:rPr>
          <w:sz w:val="28"/>
          <w:szCs w:val="28"/>
          <w:lang w:val="ru-RU"/>
        </w:rPr>
        <w:instrText>&gt;</w:instrText>
      </w:r>
      <w:r w:rsidRPr="00A53A5A">
        <w:rPr>
          <w:sz w:val="28"/>
          <w:szCs w:val="28"/>
        </w:rPr>
        <w:instrText>Selectins</w:instrText>
      </w:r>
      <w:r w:rsidRPr="00A53A5A">
        <w:rPr>
          <w:sz w:val="28"/>
          <w:szCs w:val="28"/>
          <w:lang w:val="ru-RU"/>
        </w:rPr>
        <w:instrText xml:space="preserve">/ </w:instrText>
      </w:r>
      <w:r w:rsidRPr="00A53A5A">
        <w:rPr>
          <w:sz w:val="28"/>
          <w:szCs w:val="28"/>
        </w:rPr>
        <w:instrText>metabolism</w:instrText>
      </w:r>
      <w:r w:rsidRPr="00A53A5A">
        <w:rPr>
          <w:sz w:val="28"/>
          <w:szCs w:val="28"/>
          <w:lang w:val="ru-RU"/>
        </w:rPr>
        <w:instrText xml:space="preserve">/ </w:instrText>
      </w:r>
      <w:r w:rsidRPr="00A53A5A">
        <w:rPr>
          <w:sz w:val="28"/>
          <w:szCs w:val="28"/>
        </w:rPr>
        <w:instrText>physiology</w:instrText>
      </w:r>
      <w:r w:rsidRPr="00A53A5A">
        <w:rPr>
          <w:sz w:val="28"/>
          <w:szCs w:val="28"/>
          <w:lang w:val="ru-RU"/>
        </w:rPr>
        <w:instrText>&lt;/</w:instrText>
      </w:r>
      <w:r w:rsidRPr="00A53A5A">
        <w:rPr>
          <w:sz w:val="28"/>
          <w:szCs w:val="28"/>
        </w:rPr>
        <w:instrText>keyword</w:instrText>
      </w:r>
      <w:r w:rsidRPr="00A53A5A">
        <w:rPr>
          <w:sz w:val="28"/>
          <w:szCs w:val="28"/>
          <w:lang w:val="ru-RU"/>
        </w:rPr>
        <w:instrText>&gt;&lt;/</w:instrText>
      </w:r>
      <w:r w:rsidRPr="00A53A5A">
        <w:rPr>
          <w:sz w:val="28"/>
          <w:szCs w:val="28"/>
        </w:rPr>
        <w:instrText>keywords</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year</w:instrText>
      </w:r>
      <w:r w:rsidRPr="00A53A5A">
        <w:rPr>
          <w:sz w:val="28"/>
          <w:szCs w:val="28"/>
          <w:lang w:val="ru-RU"/>
        </w:rPr>
        <w:instrText>&gt;2002&lt;/</w:instrText>
      </w:r>
      <w:r w:rsidRPr="00A53A5A">
        <w:rPr>
          <w:sz w:val="28"/>
          <w:szCs w:val="28"/>
        </w:rPr>
        <w:instrText>year</w:instrText>
      </w:r>
      <w:r w:rsidRPr="00A53A5A">
        <w:rPr>
          <w:sz w:val="28"/>
          <w:szCs w:val="28"/>
          <w:lang w:val="ru-RU"/>
        </w:rPr>
        <w:instrText>&gt;&lt;</w:instrText>
      </w:r>
      <w:r w:rsidRPr="00A53A5A">
        <w:rPr>
          <w:sz w:val="28"/>
          <w:szCs w:val="28"/>
        </w:rPr>
        <w:instrText>pub</w:instrText>
      </w:r>
      <w:r w:rsidRPr="00A53A5A">
        <w:rPr>
          <w:sz w:val="28"/>
          <w:szCs w:val="28"/>
          <w:lang w:val="ru-RU"/>
        </w:rPr>
        <w:instrText>-</w:instrText>
      </w:r>
      <w:r w:rsidRPr="00A53A5A">
        <w:rPr>
          <w:sz w:val="28"/>
          <w:szCs w:val="28"/>
        </w:rPr>
        <w:instrText>dates</w:instrText>
      </w:r>
      <w:r w:rsidRPr="00A53A5A">
        <w:rPr>
          <w:sz w:val="28"/>
          <w:szCs w:val="28"/>
          <w:lang w:val="ru-RU"/>
        </w:rPr>
        <w:instrText>&gt;&lt;</w:instrText>
      </w:r>
      <w:r w:rsidRPr="00A53A5A">
        <w:rPr>
          <w:sz w:val="28"/>
          <w:szCs w:val="28"/>
        </w:rPr>
        <w:instrText>date</w:instrText>
      </w:r>
      <w:r w:rsidRPr="00A53A5A">
        <w:rPr>
          <w:sz w:val="28"/>
          <w:szCs w:val="28"/>
          <w:lang w:val="ru-RU"/>
        </w:rPr>
        <w:instrText>&gt;</w:instrText>
      </w:r>
      <w:r w:rsidRPr="00A53A5A">
        <w:rPr>
          <w:sz w:val="28"/>
          <w:szCs w:val="28"/>
        </w:rPr>
        <w:instrText>Oct</w:instrText>
      </w:r>
      <w:r w:rsidRPr="00A53A5A">
        <w:rPr>
          <w:sz w:val="28"/>
          <w:szCs w:val="28"/>
          <w:lang w:val="ru-RU"/>
        </w:rPr>
        <w:instrText>&lt;/</w:instrText>
      </w:r>
      <w:r w:rsidRPr="00A53A5A">
        <w:rPr>
          <w:sz w:val="28"/>
          <w:szCs w:val="28"/>
        </w:rPr>
        <w:instrText>date</w:instrText>
      </w:r>
      <w:r w:rsidRPr="00A53A5A">
        <w:rPr>
          <w:sz w:val="28"/>
          <w:szCs w:val="28"/>
          <w:lang w:val="ru-RU"/>
        </w:rPr>
        <w:instrText>&gt;&lt;/</w:instrText>
      </w:r>
      <w:r w:rsidRPr="00A53A5A">
        <w:rPr>
          <w:sz w:val="28"/>
          <w:szCs w:val="28"/>
        </w:rPr>
        <w:instrText>pub</w:instrText>
      </w:r>
      <w:r w:rsidRPr="00A53A5A">
        <w:rPr>
          <w:sz w:val="28"/>
          <w:szCs w:val="28"/>
          <w:lang w:val="ru-RU"/>
        </w:rPr>
        <w:instrText>-</w:instrText>
      </w:r>
      <w:r w:rsidRPr="00A53A5A">
        <w:rPr>
          <w:sz w:val="28"/>
          <w:szCs w:val="28"/>
        </w:rPr>
        <w:instrText>dates</w:instrText>
      </w:r>
      <w:r w:rsidRPr="00A53A5A">
        <w:rPr>
          <w:sz w:val="28"/>
          <w:szCs w:val="28"/>
          <w:lang w:val="ru-RU"/>
        </w:rPr>
        <w:instrText>&gt;&lt;/</w:instrText>
      </w:r>
      <w:r w:rsidRPr="00A53A5A">
        <w:rPr>
          <w:sz w:val="28"/>
          <w:szCs w:val="28"/>
        </w:rPr>
        <w:instrText>dates</w:instrText>
      </w:r>
      <w:r w:rsidRPr="00A53A5A">
        <w:rPr>
          <w:sz w:val="28"/>
          <w:szCs w:val="28"/>
          <w:lang w:val="ru-RU"/>
        </w:rPr>
        <w:instrText>&gt;&lt;</w:instrText>
      </w:r>
      <w:r w:rsidRPr="00A53A5A">
        <w:rPr>
          <w:sz w:val="28"/>
          <w:szCs w:val="28"/>
        </w:rPr>
        <w:instrText>isbn</w:instrText>
      </w:r>
      <w:r w:rsidRPr="00A53A5A">
        <w:rPr>
          <w:sz w:val="28"/>
          <w:szCs w:val="28"/>
          <w:lang w:val="ru-RU"/>
        </w:rPr>
        <w:instrText>&gt;0955-0674 (</w:instrText>
      </w:r>
      <w:r w:rsidRPr="00A53A5A">
        <w:rPr>
          <w:sz w:val="28"/>
          <w:szCs w:val="28"/>
        </w:rPr>
        <w:instrText>Print</w:instrText>
      </w:r>
      <w:r w:rsidRPr="00A53A5A">
        <w:rPr>
          <w:sz w:val="28"/>
          <w:szCs w:val="28"/>
          <w:lang w:val="ru-RU"/>
        </w:rPr>
        <w:instrText>)&amp;#</w:instrText>
      </w:r>
      <w:r w:rsidRPr="00A53A5A">
        <w:rPr>
          <w:sz w:val="28"/>
          <w:szCs w:val="28"/>
        </w:rPr>
        <w:instrText>xD</w:instrText>
      </w:r>
      <w:r w:rsidRPr="00A53A5A">
        <w:rPr>
          <w:sz w:val="28"/>
          <w:szCs w:val="28"/>
          <w:lang w:val="ru-RU"/>
        </w:rPr>
        <w:instrText>;0955-0674 (</w:instrText>
      </w:r>
      <w:r w:rsidRPr="00A53A5A">
        <w:rPr>
          <w:sz w:val="28"/>
          <w:szCs w:val="28"/>
        </w:rPr>
        <w:instrText>Linking</w:instrText>
      </w:r>
      <w:r w:rsidRPr="00A53A5A">
        <w:rPr>
          <w:sz w:val="28"/>
          <w:szCs w:val="28"/>
          <w:lang w:val="ru-RU"/>
        </w:rPr>
        <w:instrText>)&lt;/</w:instrText>
      </w:r>
      <w:r w:rsidRPr="00A53A5A">
        <w:rPr>
          <w:sz w:val="28"/>
          <w:szCs w:val="28"/>
        </w:rPr>
        <w:instrText>isbn</w:instrText>
      </w:r>
      <w:r w:rsidRPr="00A53A5A">
        <w:rPr>
          <w:sz w:val="28"/>
          <w:szCs w:val="28"/>
          <w:lang w:val="ru-RU"/>
        </w:rPr>
        <w:instrText>&gt;&lt;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&gt;12231353&lt;/</w:instrText>
      </w:r>
      <w:r w:rsidRPr="00A53A5A">
        <w:rPr>
          <w:sz w:val="28"/>
          <w:szCs w:val="28"/>
        </w:rPr>
        <w:instrText>accession</w:instrText>
      </w:r>
      <w:r w:rsidRPr="00A53A5A">
        <w:rPr>
          <w:sz w:val="28"/>
          <w:szCs w:val="28"/>
          <w:lang w:val="ru-RU"/>
        </w:rPr>
        <w:instrText>-</w:instrText>
      </w:r>
      <w:r w:rsidRPr="00A53A5A">
        <w:rPr>
          <w:sz w:val="28"/>
          <w:szCs w:val="28"/>
        </w:rPr>
        <w:instrText>num</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urls</w:instrText>
      </w:r>
      <w:r w:rsidRPr="00A53A5A">
        <w:rPr>
          <w:sz w:val="28"/>
          <w:szCs w:val="28"/>
          <w:lang w:val="ru-RU"/>
        </w:rPr>
        <w:instrText>&gt;&lt;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w:instrText>
      </w:r>
      <w:r w:rsidRPr="00A53A5A">
        <w:rPr>
          <w:sz w:val="28"/>
          <w:szCs w:val="28"/>
        </w:rPr>
        <w:instrText>NLM</w:instrText>
      </w:r>
      <w:r w:rsidRPr="00A53A5A">
        <w:rPr>
          <w:sz w:val="28"/>
          <w:szCs w:val="28"/>
          <w:lang w:val="ru-RU"/>
        </w:rPr>
        <w:instrText>&lt;/</w:instrText>
      </w:r>
      <w:r w:rsidRPr="00A53A5A">
        <w:rPr>
          <w:sz w:val="28"/>
          <w:szCs w:val="28"/>
        </w:rPr>
        <w:instrText>remote</w:instrText>
      </w:r>
      <w:r w:rsidRPr="00A53A5A">
        <w:rPr>
          <w:sz w:val="28"/>
          <w:szCs w:val="28"/>
          <w:lang w:val="ru-RU"/>
        </w:rPr>
        <w:instrText>-</w:instrText>
      </w:r>
      <w:r w:rsidRPr="00A53A5A">
        <w:rPr>
          <w:sz w:val="28"/>
          <w:szCs w:val="28"/>
        </w:rPr>
        <w:instrText>database</w:instrText>
      </w:r>
      <w:r w:rsidRPr="00A53A5A">
        <w:rPr>
          <w:sz w:val="28"/>
          <w:szCs w:val="28"/>
          <w:lang w:val="ru-RU"/>
        </w:rPr>
        <w:instrText>-</w:instrText>
      </w:r>
      <w:r w:rsidRPr="00A53A5A">
        <w:rPr>
          <w:sz w:val="28"/>
          <w:szCs w:val="28"/>
        </w:rPr>
        <w:instrText>provider</w:instrText>
      </w:r>
      <w:r w:rsidRPr="00A53A5A">
        <w:rPr>
          <w:sz w:val="28"/>
          <w:szCs w:val="28"/>
          <w:lang w:val="ru-RU"/>
        </w:rPr>
        <w:instrText>&gt;&lt;</w:instrText>
      </w:r>
      <w:r w:rsidRPr="00A53A5A">
        <w:rPr>
          <w:sz w:val="28"/>
          <w:szCs w:val="28"/>
        </w:rPr>
        <w:instrText>language</w:instrText>
      </w:r>
      <w:r w:rsidRPr="00A53A5A">
        <w:rPr>
          <w:sz w:val="28"/>
          <w:szCs w:val="28"/>
          <w:lang w:val="ru-RU"/>
        </w:rPr>
        <w:instrText>&gt;</w:instrText>
      </w:r>
      <w:r w:rsidRPr="00A53A5A">
        <w:rPr>
          <w:sz w:val="28"/>
          <w:szCs w:val="28"/>
        </w:rPr>
        <w:instrText>eng</w:instrText>
      </w:r>
      <w:r w:rsidRPr="00A53A5A">
        <w:rPr>
          <w:sz w:val="28"/>
          <w:szCs w:val="28"/>
          <w:lang w:val="ru-RU"/>
        </w:rPr>
        <w:instrText>&lt;/</w:instrText>
      </w:r>
      <w:r w:rsidRPr="00A53A5A">
        <w:rPr>
          <w:sz w:val="28"/>
          <w:szCs w:val="28"/>
        </w:rPr>
        <w:instrText>language</w:instrText>
      </w:r>
      <w:r w:rsidRPr="00A53A5A">
        <w:rPr>
          <w:sz w:val="28"/>
          <w:szCs w:val="28"/>
          <w:lang w:val="ru-RU"/>
        </w:rPr>
        <w:instrText>&gt;&lt;/</w:instrText>
      </w:r>
      <w:r w:rsidRPr="00A53A5A">
        <w:rPr>
          <w:sz w:val="28"/>
          <w:szCs w:val="28"/>
        </w:rPr>
        <w:instrText>record</w:instrText>
      </w:r>
      <w:r w:rsidRPr="00A53A5A">
        <w:rPr>
          <w:sz w:val="28"/>
          <w:szCs w:val="28"/>
          <w:lang w:val="ru-RU"/>
        </w:rPr>
        <w:instrText>&gt;&lt;/</w:instrText>
      </w:r>
      <w:r w:rsidRPr="00A53A5A">
        <w:rPr>
          <w:sz w:val="28"/>
          <w:szCs w:val="28"/>
        </w:rPr>
        <w:instrText>Cite</w:instrText>
      </w:r>
      <w:r w:rsidRPr="00A53A5A">
        <w:rPr>
          <w:sz w:val="28"/>
          <w:szCs w:val="28"/>
          <w:lang w:val="ru-RU"/>
        </w:rPr>
        <w:instrText>&gt;&lt;/</w:instrText>
      </w:r>
      <w:r w:rsidRPr="00A53A5A">
        <w:rPr>
          <w:sz w:val="28"/>
          <w:szCs w:val="28"/>
        </w:rPr>
        <w:instrText>EndNote</w:instrText>
      </w:r>
      <w:r w:rsidRPr="00A53A5A">
        <w:rPr>
          <w:sz w:val="28"/>
          <w:szCs w:val="28"/>
          <w:lang w:val="ru-RU"/>
        </w:rPr>
        <w:instrText>&gt;</w:instrText>
      </w:r>
      <w:r w:rsidRPr="00A53A5A">
        <w:rPr>
          <w:sz w:val="28"/>
          <w:szCs w:val="28"/>
        </w:rPr>
        <w:fldChar w:fldCharType="end"/>
      </w:r>
      <w:r w:rsidRPr="00A53A5A">
        <w:rPr>
          <w:sz w:val="28"/>
          <w:szCs w:val="28"/>
          <w:lang w:val="ru-RU"/>
        </w:rPr>
        <w:t xml:space="preserve">. Известно, что цитокин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приводит к активации эндотелиоцитов, с последующей мобилизацией Р-селектина на люминальной поверхности эндотелия [201]</w:t>
      </w:r>
      <w:r w:rsidRPr="00A53A5A">
        <w:rPr>
          <w:sz w:val="28"/>
          <w:szCs w:val="28"/>
        </w:rPr>
        <w:fldChar w:fldCharType="begin">
          <w:fldData xml:space="preserve">PEVuZE5vdGU+PENpdGU+PEF1dGhvcj5MaXU8L0F1dGhvcj48WWVhcj4yMDEwPC9ZZWFyPjxSZWNO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</w:fldData>
        </w:fldChar>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 xml:space="preserve"> </w:instrText>
      </w:r>
      <w:r w:rsidRPr="00A53A5A">
        <w:rPr>
          <w:sz w:val="28"/>
          <w:szCs w:val="28"/>
        </w:rPr>
        <w:fldChar w:fldCharType="begin">
          <w:fldData xml:space="preserve">PEVuZE5vdGU+PENpdGU+PEF1dGhvcj5MaXU8L0F1dGhvcj48WWVhcj4yMDEwPC9ZZWFyPjxSZWNO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</w:fldData>
        </w:fldChar>
      </w:r>
      <w:r w:rsidRPr="00A53A5A">
        <w:rPr>
          <w:sz w:val="28"/>
          <w:szCs w:val="28"/>
          <w:lang w:val="ru-RU"/>
        </w:rPr>
        <w:instrText xml:space="preserve"> </w:instrText>
      </w:r>
      <w:r w:rsidRPr="00A53A5A">
        <w:rPr>
          <w:sz w:val="28"/>
          <w:szCs w:val="28"/>
        </w:rPr>
        <w:instrText>ADDIN</w:instrText>
      </w:r>
      <w:r w:rsidRPr="00A53A5A">
        <w:rPr>
          <w:sz w:val="28"/>
          <w:szCs w:val="28"/>
          <w:lang w:val="ru-RU"/>
        </w:rPr>
        <w:instrText xml:space="preserve"> </w:instrText>
      </w:r>
      <w:r w:rsidRPr="00A53A5A">
        <w:rPr>
          <w:sz w:val="28"/>
          <w:szCs w:val="28"/>
        </w:rPr>
        <w:instrText>EN</w:instrText>
      </w:r>
      <w:r w:rsidRPr="00A53A5A">
        <w:rPr>
          <w:sz w:val="28"/>
          <w:szCs w:val="28"/>
          <w:lang w:val="ru-RU"/>
        </w:rPr>
        <w:instrText>.</w:instrText>
      </w:r>
      <w:r w:rsidRPr="00A53A5A">
        <w:rPr>
          <w:sz w:val="28"/>
          <w:szCs w:val="28"/>
        </w:rPr>
        <w:instrText>CITE</w:instrText>
      </w:r>
      <w:r w:rsidRPr="00A53A5A">
        <w:rPr>
          <w:sz w:val="28"/>
          <w:szCs w:val="28"/>
          <w:lang w:val="ru-RU"/>
        </w:rPr>
        <w:instrText>.</w:instrText>
      </w:r>
      <w:r w:rsidRPr="00A53A5A">
        <w:rPr>
          <w:sz w:val="28"/>
          <w:szCs w:val="28"/>
        </w:rPr>
        <w:instrText>DATA</w:instrText>
      </w:r>
      <w:r w:rsidRPr="00A53A5A">
        <w:rPr>
          <w:sz w:val="28"/>
          <w:szCs w:val="28"/>
          <w:lang w:val="ru-RU"/>
        </w:rPr>
        <w:instrText xml:space="preserve"> </w:instrText>
      </w:r>
      <w:r w:rsidRPr="00A53A5A">
        <w:rPr>
          <w:sz w:val="28"/>
          <w:szCs w:val="28"/>
        </w:rPr>
      </w:r>
      <w:r w:rsidRPr="00A53A5A">
        <w:rPr>
          <w:sz w:val="28"/>
          <w:szCs w:val="28"/>
        </w:rPr>
        <w:fldChar w:fldCharType="end"/>
      </w:r>
      <w:r w:rsidRPr="00A53A5A">
        <w:rPr>
          <w:sz w:val="28"/>
          <w:szCs w:val="28"/>
        </w:rPr>
      </w:r>
      <w:r w:rsidRPr="00A53A5A">
        <w:rPr>
          <w:sz w:val="28"/>
          <w:szCs w:val="28"/>
        </w:rPr>
        <w:fldChar w:fldCharType="end"/>
      </w:r>
      <w:r w:rsidRPr="00A53A5A">
        <w:rPr>
          <w:sz w:val="28"/>
          <w:szCs w:val="28"/>
          <w:lang w:val="ru-RU"/>
        </w:rPr>
        <w:t xml:space="preserve">. В связи с этим одной из задач настоящего исследования являлось изучение влияния экстракта кермека Гмелина на индуцированную </w:t>
      </w:r>
      <w:r w:rsidRPr="00A53A5A">
        <w:rPr>
          <w:sz w:val="28"/>
          <w:szCs w:val="28"/>
        </w:rPr>
        <w:t>TNF</w:t>
      </w:r>
      <w:r w:rsidRPr="00102D01">
        <w:rPr>
          <w:sz w:val="28"/>
          <w:szCs w:val="28"/>
          <w:lang w:val="ru-RU"/>
        </w:rPr>
        <w:t>-</w:t>
      </w:r>
      <w:r w:rsidRPr="00A53A5A">
        <w:rPr>
          <w:sz w:val="28"/>
          <w:szCs w:val="28"/>
        </w:rPr>
        <w:t>α</w:t>
      </w:r>
      <w:r w:rsidRPr="00102D01">
        <w:rPr>
          <w:sz w:val="28"/>
          <w:szCs w:val="28"/>
          <w:lang w:val="ru-RU"/>
        </w:rPr>
        <w:t xml:space="preserve"> мобилизацию Р-селектина.</w:t>
      </w:r>
    </w:p>
    <w:p w14:paraId="7F7692E2" w14:textId="77777777" w:rsidR="00E71AE5" w:rsidRPr="00A53A5A" w:rsidRDefault="00E71AE5" w:rsidP="00E71AE5">
      <w:pPr>
        <w:ind w:firstLine="567"/>
        <w:jc w:val="both"/>
        <w:rPr>
          <w:sz w:val="28"/>
          <w:szCs w:val="28"/>
          <w:lang w:val="ru-RU"/>
        </w:rPr>
      </w:pPr>
    </w:p>
    <w:p w14:paraId="02EDF126" w14:textId="77777777" w:rsidR="00E71AE5" w:rsidRPr="00A53A5A" w:rsidRDefault="00E71AE5" w:rsidP="00E71AE5">
      <w:pPr>
        <w:ind w:firstLine="567"/>
        <w:jc w:val="both"/>
        <w:rPr>
          <w:b/>
          <w:sz w:val="28"/>
          <w:szCs w:val="28"/>
          <w:lang w:val="ru-RU"/>
        </w:rPr>
      </w:pPr>
      <w:r w:rsidRPr="00A53A5A">
        <w:rPr>
          <w:b/>
          <w:sz w:val="28"/>
          <w:szCs w:val="28"/>
          <w:lang w:val="ru-RU"/>
        </w:rPr>
        <w:t xml:space="preserve">3.5 Исследование содержания Р-селектина на поверхности </w:t>
      </w:r>
      <w:r w:rsidRPr="00A53A5A">
        <w:rPr>
          <w:b/>
          <w:sz w:val="28"/>
          <w:szCs w:val="28"/>
        </w:rPr>
        <w:t>bEnd</w:t>
      </w:r>
      <w:r w:rsidRPr="00A53A5A">
        <w:rPr>
          <w:b/>
          <w:sz w:val="28"/>
          <w:szCs w:val="28"/>
          <w:lang w:val="ru-RU"/>
        </w:rPr>
        <w:t xml:space="preserve">3 клеток при воздействии </w:t>
      </w:r>
      <w:r w:rsidRPr="00A53A5A">
        <w:rPr>
          <w:b/>
          <w:sz w:val="28"/>
          <w:szCs w:val="28"/>
        </w:rPr>
        <w:t>TNF</w:t>
      </w:r>
      <w:r w:rsidRPr="00A53A5A">
        <w:rPr>
          <w:b/>
          <w:sz w:val="28"/>
          <w:szCs w:val="28"/>
          <w:lang w:val="ru-RU"/>
        </w:rPr>
        <w:t xml:space="preserve"> –</w:t>
      </w:r>
      <w:r w:rsidRPr="00A53A5A">
        <w:rPr>
          <w:b/>
          <w:sz w:val="28"/>
          <w:szCs w:val="28"/>
        </w:rPr>
        <w:t>α</w:t>
      </w:r>
    </w:p>
    <w:p w14:paraId="7D48FAD2" w14:textId="754E3634" w:rsidR="00E71AE5" w:rsidRPr="00A53A5A" w:rsidRDefault="00E71AE5" w:rsidP="00E71AE5">
      <w:pPr>
        <w:ind w:firstLine="567"/>
        <w:jc w:val="both"/>
        <w:rPr>
          <w:sz w:val="28"/>
          <w:szCs w:val="28"/>
          <w:lang w:val="ru-RU"/>
        </w:rPr>
      </w:pPr>
      <w:r w:rsidRPr="00A53A5A">
        <w:rPr>
          <w:sz w:val="28"/>
          <w:szCs w:val="28"/>
          <w:lang w:val="ru-RU"/>
        </w:rPr>
        <w:t xml:space="preserve">Результаты иммунофлуоресцентного анализа мобилизации Р-селектина представлены на рисунках </w:t>
      </w:r>
      <w:r w:rsidR="006130B0" w:rsidRPr="00A53A5A">
        <w:rPr>
          <w:sz w:val="28"/>
          <w:szCs w:val="28"/>
          <w:lang w:val="ru-RU"/>
        </w:rPr>
        <w:t>2</w:t>
      </w:r>
      <w:r w:rsidRPr="00A53A5A">
        <w:rPr>
          <w:sz w:val="28"/>
          <w:szCs w:val="28"/>
          <w:lang w:val="ru-RU"/>
        </w:rPr>
        <w:t xml:space="preserve">1, </w:t>
      </w:r>
      <w:r w:rsidR="006130B0" w:rsidRPr="00A53A5A">
        <w:rPr>
          <w:sz w:val="28"/>
          <w:szCs w:val="28"/>
          <w:lang w:val="ru-RU"/>
        </w:rPr>
        <w:t>2</w:t>
      </w:r>
      <w:r w:rsidRPr="00A53A5A">
        <w:rPr>
          <w:sz w:val="28"/>
          <w:szCs w:val="28"/>
          <w:lang w:val="ru-RU"/>
        </w:rPr>
        <w:t xml:space="preserve">2. Видно, что при воздействии </w:t>
      </w:r>
      <w:bookmarkStart w:id="11" w:name="OLE_LINK3"/>
      <w:bookmarkStart w:id="12" w:name="OLE_LINK4"/>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w:t>
      </w:r>
      <w:bookmarkEnd w:id="11"/>
      <w:bookmarkEnd w:id="12"/>
      <w:r w:rsidRPr="00A53A5A">
        <w:rPr>
          <w:sz w:val="28"/>
          <w:szCs w:val="28"/>
          <w:lang w:val="ru-RU"/>
        </w:rPr>
        <w:t xml:space="preserve">интенсивность флуоресценции меченого Р-селектина, по сравнению с контролем, значительно возрастала (рисунок </w:t>
      </w:r>
      <w:r w:rsidR="006130B0" w:rsidRPr="00A53A5A">
        <w:rPr>
          <w:sz w:val="28"/>
          <w:szCs w:val="28"/>
          <w:lang w:val="ru-RU"/>
        </w:rPr>
        <w:t>2</w:t>
      </w:r>
      <w:r w:rsidRPr="00A53A5A">
        <w:rPr>
          <w:sz w:val="28"/>
          <w:szCs w:val="28"/>
          <w:lang w:val="ru-RU"/>
        </w:rPr>
        <w:t xml:space="preserve">1, окрашено красным), а в клетках, которые предварительно обрабатывали исследуемым экстрактом, наблюдалось уменьшение свечения меченого Р-селектина. </w:t>
      </w:r>
    </w:p>
    <w:p w14:paraId="73CB3716" w14:textId="3E0DA745" w:rsidR="00E71AE5" w:rsidRPr="00A53A5A" w:rsidRDefault="00E71AE5" w:rsidP="00E71AE5">
      <w:pPr>
        <w:ind w:firstLine="567"/>
        <w:jc w:val="both"/>
        <w:rPr>
          <w:sz w:val="28"/>
          <w:szCs w:val="28"/>
          <w:lang w:val="ru-RU"/>
        </w:rPr>
      </w:pPr>
      <w:r w:rsidRPr="00A53A5A">
        <w:rPr>
          <w:sz w:val="28"/>
          <w:szCs w:val="28"/>
          <w:lang w:val="ru-RU"/>
        </w:rPr>
        <w:t xml:space="preserve">Количественный анализ содержания Р-селектина на поверхности клеток показал, что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уровень Р-селектина возрастал на 50% (</w:t>
      </w:r>
      <w:r w:rsidRPr="00A53A5A">
        <w:rPr>
          <w:sz w:val="28"/>
          <w:szCs w:val="28"/>
        </w:rPr>
        <w:t>p</w:t>
      </w:r>
      <w:r w:rsidRPr="00A53A5A">
        <w:rPr>
          <w:sz w:val="28"/>
          <w:szCs w:val="28"/>
          <w:lang w:val="ru-RU"/>
        </w:rPr>
        <w:t xml:space="preserve"> ≤ 0,05), напротив, по сравнению с данной группой, в клетках, которые предварительно инкубировали с растительным экстрактом, а затем подвергали воздействию </w:t>
      </w:r>
      <w:r w:rsidRPr="00A53A5A">
        <w:rPr>
          <w:sz w:val="28"/>
          <w:szCs w:val="28"/>
        </w:rPr>
        <w:t>TNF</w:t>
      </w:r>
      <w:r w:rsidRPr="00A53A5A">
        <w:rPr>
          <w:sz w:val="28"/>
          <w:szCs w:val="28"/>
          <w:lang w:val="ru-RU"/>
        </w:rPr>
        <w:t xml:space="preserve"> –</w:t>
      </w:r>
      <w:r w:rsidRPr="00A53A5A">
        <w:rPr>
          <w:sz w:val="28"/>
          <w:szCs w:val="28"/>
        </w:rPr>
        <w:t>α</w:t>
      </w:r>
      <w:r w:rsidRPr="00A53A5A">
        <w:rPr>
          <w:sz w:val="28"/>
          <w:szCs w:val="28"/>
          <w:lang w:val="ru-RU"/>
        </w:rPr>
        <w:t>, содержание Р-селектина на поверхности резко снижалось. В клетках, которые инкубировали только с растительным экстрактом, содержание Р-селектина на поверхности не отличалось от уровня контроля (</w:t>
      </w:r>
      <w:r w:rsidR="00A200A1">
        <w:rPr>
          <w:sz w:val="28"/>
          <w:szCs w:val="28"/>
          <w:lang w:val="ru-RU"/>
        </w:rPr>
        <w:t>р</w:t>
      </w:r>
      <w:r w:rsidRPr="00A53A5A">
        <w:rPr>
          <w:sz w:val="28"/>
          <w:szCs w:val="28"/>
          <w:lang w:val="ru-RU"/>
        </w:rPr>
        <w:t>ис</w:t>
      </w:r>
      <w:r w:rsidR="00A200A1">
        <w:rPr>
          <w:sz w:val="28"/>
          <w:szCs w:val="28"/>
          <w:lang w:val="ru-RU"/>
        </w:rPr>
        <w:t>унок</w:t>
      </w:r>
      <w:r w:rsidRPr="00A53A5A">
        <w:rPr>
          <w:sz w:val="28"/>
          <w:szCs w:val="28"/>
          <w:lang w:val="ru-RU"/>
        </w:rPr>
        <w:t xml:space="preserve"> </w:t>
      </w:r>
      <w:r w:rsidR="006130B0" w:rsidRPr="00A53A5A">
        <w:rPr>
          <w:sz w:val="28"/>
          <w:szCs w:val="28"/>
          <w:lang w:val="ru-RU"/>
        </w:rPr>
        <w:t>2</w:t>
      </w:r>
      <w:r w:rsidRPr="00A53A5A">
        <w:rPr>
          <w:sz w:val="28"/>
          <w:szCs w:val="28"/>
          <w:lang w:val="ru-RU"/>
        </w:rPr>
        <w:t xml:space="preserve">2). </w:t>
      </w:r>
    </w:p>
    <w:p w14:paraId="0FB741BE" w14:textId="77777777" w:rsidR="00E71AE5" w:rsidRDefault="00E71AE5" w:rsidP="00E71AE5">
      <w:pPr>
        <w:jc w:val="center"/>
        <w:rPr>
          <w:sz w:val="28"/>
          <w:szCs w:val="28"/>
        </w:rPr>
      </w:pPr>
      <w:r w:rsidRPr="00A53A5A">
        <w:rPr>
          <w:noProof/>
          <w:sz w:val="28"/>
          <w:szCs w:val="28"/>
          <w:lang w:val="ru-RU" w:eastAsia="ru-RU"/>
        </w:rPr>
        <w:lastRenderedPageBreak/>
        <w:drawing>
          <wp:inline distT="0" distB="0" distL="0" distR="0" wp14:anchorId="5D8FCDCE" wp14:editId="2E1C0688">
            <wp:extent cx="4276725" cy="7046320"/>
            <wp:effectExtent l="0" t="0" r="0" b="254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86030" cy="7061651"/>
                    </a:xfrm>
                    <a:prstGeom prst="rect">
                      <a:avLst/>
                    </a:prstGeom>
                    <a:noFill/>
                  </pic:spPr>
                </pic:pic>
              </a:graphicData>
            </a:graphic>
          </wp:inline>
        </w:drawing>
      </w:r>
    </w:p>
    <w:p w14:paraId="04336401" w14:textId="77777777" w:rsidR="00787BEB" w:rsidRPr="00A53A5A" w:rsidRDefault="00787BEB" w:rsidP="00E71AE5">
      <w:pPr>
        <w:jc w:val="center"/>
        <w:rPr>
          <w:sz w:val="28"/>
          <w:szCs w:val="28"/>
        </w:rPr>
      </w:pPr>
    </w:p>
    <w:p w14:paraId="0461D558" w14:textId="77777777" w:rsidR="00E71AE5" w:rsidRPr="00A53A5A" w:rsidRDefault="00E71AE5" w:rsidP="00E71AE5">
      <w:pPr>
        <w:ind w:firstLine="567"/>
        <w:jc w:val="center"/>
        <w:rPr>
          <w:sz w:val="28"/>
          <w:szCs w:val="28"/>
        </w:rPr>
      </w:pPr>
    </w:p>
    <w:p w14:paraId="384230BD" w14:textId="12AA14EC" w:rsidR="00E71AE5" w:rsidRPr="00A53A5A" w:rsidRDefault="00E71AE5" w:rsidP="00A200A1">
      <w:pPr>
        <w:jc w:val="center"/>
        <w:rPr>
          <w:sz w:val="28"/>
          <w:szCs w:val="28"/>
          <w:lang w:val="ru-RU"/>
        </w:rPr>
      </w:pPr>
      <w:r w:rsidRPr="00A53A5A">
        <w:rPr>
          <w:sz w:val="28"/>
          <w:szCs w:val="28"/>
          <w:lang w:val="ru-RU"/>
        </w:rPr>
        <w:t xml:space="preserve">Рисунок </w:t>
      </w:r>
      <w:r w:rsidR="004B5231" w:rsidRPr="00A53A5A">
        <w:rPr>
          <w:sz w:val="28"/>
          <w:szCs w:val="28"/>
          <w:lang w:val="ru-RU"/>
        </w:rPr>
        <w:t>2</w:t>
      </w:r>
      <w:r w:rsidRPr="00A53A5A">
        <w:rPr>
          <w:sz w:val="28"/>
          <w:szCs w:val="28"/>
          <w:lang w:val="ru-RU"/>
        </w:rPr>
        <w:t>1</w:t>
      </w:r>
      <w:r w:rsidR="00A200A1">
        <w:rPr>
          <w:sz w:val="28"/>
          <w:szCs w:val="28"/>
          <w:lang w:val="ru-RU"/>
        </w:rPr>
        <w:t xml:space="preserve"> -</w:t>
      </w:r>
      <w:r w:rsidRPr="00A53A5A">
        <w:rPr>
          <w:sz w:val="28"/>
          <w:szCs w:val="28"/>
          <w:lang w:val="ru-RU"/>
        </w:rPr>
        <w:t xml:space="preserve"> Флуоресценция </w:t>
      </w:r>
      <w:r w:rsidRPr="00A53A5A">
        <w:rPr>
          <w:sz w:val="28"/>
          <w:szCs w:val="28"/>
        </w:rPr>
        <w:t>bEnd</w:t>
      </w:r>
      <w:r w:rsidRPr="00A53A5A">
        <w:rPr>
          <w:sz w:val="28"/>
          <w:szCs w:val="28"/>
          <w:lang w:val="ru-RU"/>
        </w:rPr>
        <w:t xml:space="preserve">3 клеток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и кермека Гмелина. Иммунофлуоресцентное окрашивание специфичными к Р-селектину антителами, х200</w:t>
      </w:r>
    </w:p>
    <w:p w14:paraId="5E549D19" w14:textId="77777777" w:rsidR="00E71AE5" w:rsidRPr="00A53A5A" w:rsidRDefault="00E71AE5" w:rsidP="00E71AE5">
      <w:pPr>
        <w:jc w:val="center"/>
        <w:rPr>
          <w:sz w:val="28"/>
          <w:szCs w:val="28"/>
          <w:lang w:val="ru-RU"/>
        </w:rPr>
      </w:pPr>
    </w:p>
    <w:p w14:paraId="6F1BAB22" w14:textId="77777777" w:rsidR="00E71AE5" w:rsidRDefault="00E71AE5" w:rsidP="00E71AE5">
      <w:pPr>
        <w:jc w:val="center"/>
        <w:rPr>
          <w:sz w:val="28"/>
          <w:szCs w:val="28"/>
          <w:lang w:val="ru-RU"/>
        </w:rPr>
      </w:pPr>
      <w:r w:rsidRPr="00A53A5A">
        <w:rPr>
          <w:noProof/>
          <w:sz w:val="28"/>
          <w:szCs w:val="28"/>
          <w:lang w:val="ru-RU" w:eastAsia="ru-RU"/>
        </w:rPr>
        <w:lastRenderedPageBreak/>
        <w:drawing>
          <wp:inline distT="0" distB="0" distL="0" distR="0" wp14:anchorId="0DF224FC" wp14:editId="30A5BDFE">
            <wp:extent cx="4381500" cy="36241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81500" cy="3624100"/>
                    </a:xfrm>
                    <a:prstGeom prst="rect">
                      <a:avLst/>
                    </a:prstGeom>
                    <a:noFill/>
                  </pic:spPr>
                </pic:pic>
              </a:graphicData>
            </a:graphic>
          </wp:inline>
        </w:drawing>
      </w:r>
    </w:p>
    <w:p w14:paraId="246A7FD5" w14:textId="77777777" w:rsidR="00330590" w:rsidRPr="00330590" w:rsidRDefault="00330590" w:rsidP="00E71AE5">
      <w:pPr>
        <w:jc w:val="center"/>
        <w:rPr>
          <w:sz w:val="28"/>
          <w:szCs w:val="28"/>
          <w:lang w:val="ru-RU"/>
        </w:rPr>
      </w:pPr>
    </w:p>
    <w:p w14:paraId="13813C81" w14:textId="77777777" w:rsidR="00E71AE5" w:rsidRPr="00A53A5A" w:rsidRDefault="00E71AE5" w:rsidP="00A200A1">
      <w:pPr>
        <w:ind w:firstLine="567"/>
        <w:jc w:val="center"/>
        <w:rPr>
          <w:lang w:val="ru-RU"/>
        </w:rPr>
      </w:pPr>
      <w:r w:rsidRPr="00A53A5A">
        <w:rPr>
          <w:lang w:val="ru-RU"/>
        </w:rPr>
        <w:t xml:space="preserve">*- </w:t>
      </w:r>
      <w:r w:rsidRPr="00A53A5A">
        <w:t>p</w:t>
      </w:r>
      <w:r w:rsidRPr="00A53A5A">
        <w:rPr>
          <w:lang w:val="ru-RU"/>
        </w:rPr>
        <w:t xml:space="preserve"> ≤ 0,05 по сравнению с контролем, ●- </w:t>
      </w:r>
      <w:r w:rsidRPr="00A53A5A">
        <w:t>p</w:t>
      </w:r>
      <w:r w:rsidRPr="00A53A5A">
        <w:rPr>
          <w:lang w:val="ru-RU"/>
        </w:rPr>
        <w:t xml:space="preserve"> ≤ 0,05 по сравнению с клетками, которые подвергали воздействию </w:t>
      </w:r>
      <w:r w:rsidRPr="00A53A5A">
        <w:t>TNF</w:t>
      </w:r>
      <w:r w:rsidRPr="00A53A5A">
        <w:rPr>
          <w:lang w:val="ru-RU"/>
        </w:rPr>
        <w:t>-</w:t>
      </w:r>
      <w:r w:rsidRPr="00A53A5A">
        <w:t>α</w:t>
      </w:r>
      <w:r w:rsidRPr="00A53A5A">
        <w:rPr>
          <w:lang w:val="ru-RU"/>
        </w:rPr>
        <w:t xml:space="preserve"> (</w:t>
      </w:r>
      <w:r w:rsidRPr="00A53A5A">
        <w:t>t</w:t>
      </w:r>
      <w:r w:rsidRPr="00A53A5A">
        <w:rPr>
          <w:lang w:val="ru-RU"/>
        </w:rPr>
        <w:t>-критерий Стьюдента)</w:t>
      </w:r>
    </w:p>
    <w:p w14:paraId="5FFACBCC" w14:textId="77777777" w:rsidR="00E71AE5" w:rsidRPr="00A53A5A" w:rsidRDefault="00E71AE5" w:rsidP="00E71AE5">
      <w:pPr>
        <w:ind w:firstLine="567"/>
        <w:jc w:val="center"/>
        <w:rPr>
          <w:sz w:val="28"/>
          <w:szCs w:val="28"/>
          <w:lang w:val="ru-RU"/>
        </w:rPr>
      </w:pPr>
    </w:p>
    <w:p w14:paraId="33692E06" w14:textId="2FF87BF1" w:rsidR="00E71AE5" w:rsidRPr="00A53A5A" w:rsidRDefault="00E71AE5" w:rsidP="00A200A1">
      <w:pPr>
        <w:ind w:firstLine="567"/>
        <w:jc w:val="center"/>
        <w:rPr>
          <w:sz w:val="28"/>
          <w:szCs w:val="28"/>
          <w:lang w:val="ru-RU"/>
        </w:rPr>
      </w:pPr>
      <w:r w:rsidRPr="00A53A5A">
        <w:rPr>
          <w:sz w:val="28"/>
          <w:szCs w:val="28"/>
          <w:lang w:val="ru-RU"/>
        </w:rPr>
        <w:t xml:space="preserve">Рисунок </w:t>
      </w:r>
      <w:r w:rsidR="004B5231" w:rsidRPr="00A53A5A">
        <w:rPr>
          <w:sz w:val="28"/>
          <w:szCs w:val="28"/>
          <w:lang w:val="ru-RU"/>
        </w:rPr>
        <w:t>2</w:t>
      </w:r>
      <w:r w:rsidRPr="00A53A5A">
        <w:rPr>
          <w:sz w:val="28"/>
          <w:szCs w:val="28"/>
          <w:lang w:val="ru-RU"/>
        </w:rPr>
        <w:t>2</w:t>
      </w:r>
      <w:r w:rsidR="00A200A1">
        <w:rPr>
          <w:sz w:val="28"/>
          <w:szCs w:val="28"/>
          <w:lang w:val="ru-RU"/>
        </w:rPr>
        <w:t xml:space="preserve"> -</w:t>
      </w:r>
      <w:r w:rsidRPr="00A53A5A">
        <w:rPr>
          <w:sz w:val="28"/>
          <w:szCs w:val="28"/>
          <w:lang w:val="ru-RU"/>
        </w:rPr>
        <w:t xml:space="preserve"> Относительная интенсивность флуоресценции Р-селектина на поверхности </w:t>
      </w:r>
      <w:r w:rsidRPr="00A53A5A">
        <w:rPr>
          <w:sz w:val="28"/>
          <w:szCs w:val="28"/>
        </w:rPr>
        <w:t>bEnd</w:t>
      </w:r>
      <w:r w:rsidRPr="00A53A5A">
        <w:rPr>
          <w:sz w:val="28"/>
          <w:szCs w:val="28"/>
          <w:lang w:val="ru-RU"/>
        </w:rPr>
        <w:t xml:space="preserve">3 клеток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и </w:t>
      </w:r>
      <w:r w:rsidR="00330590" w:rsidRPr="00A53A5A">
        <w:rPr>
          <w:sz w:val="28"/>
          <w:szCs w:val="28"/>
          <w:lang w:val="ru-RU"/>
        </w:rPr>
        <w:t>экстракт</w:t>
      </w:r>
      <w:r w:rsidR="00330590">
        <w:rPr>
          <w:sz w:val="28"/>
          <w:szCs w:val="28"/>
          <w:lang w:val="ru-RU"/>
        </w:rPr>
        <w:t>а</w:t>
      </w:r>
      <w:r w:rsidR="00330590" w:rsidRPr="00A53A5A">
        <w:rPr>
          <w:sz w:val="28"/>
          <w:szCs w:val="28"/>
          <w:lang w:val="ru-RU"/>
        </w:rPr>
        <w:t xml:space="preserve"> </w:t>
      </w:r>
      <w:r w:rsidR="00330590" w:rsidRPr="00330590">
        <w:rPr>
          <w:sz w:val="28"/>
          <w:szCs w:val="28"/>
          <w:lang w:val="ru-RU"/>
        </w:rPr>
        <w:t>из</w:t>
      </w:r>
      <w:r w:rsidR="00330590" w:rsidRPr="008E4AF9">
        <w:rPr>
          <w:color w:val="FF0000"/>
          <w:sz w:val="28"/>
          <w:szCs w:val="28"/>
          <w:lang w:val="ru-RU"/>
        </w:rPr>
        <w:t xml:space="preserve"> </w:t>
      </w:r>
      <w:r w:rsidRPr="00A53A5A">
        <w:rPr>
          <w:sz w:val="28"/>
          <w:szCs w:val="28"/>
          <w:lang w:val="ru-RU"/>
        </w:rPr>
        <w:t>кермека Гмелина</w:t>
      </w:r>
    </w:p>
    <w:p w14:paraId="651758A5" w14:textId="77777777" w:rsidR="00E71AE5" w:rsidRPr="00A53A5A" w:rsidRDefault="00E71AE5" w:rsidP="00E71AE5">
      <w:pPr>
        <w:ind w:firstLine="567"/>
        <w:jc w:val="both"/>
        <w:rPr>
          <w:sz w:val="28"/>
          <w:szCs w:val="28"/>
          <w:lang w:val="ru-RU"/>
        </w:rPr>
      </w:pPr>
    </w:p>
    <w:p w14:paraId="4BB0A22F" w14:textId="6A56E911" w:rsidR="00E71AE5" w:rsidRPr="00A53A5A" w:rsidRDefault="00E71AE5" w:rsidP="00E71AE5">
      <w:pPr>
        <w:ind w:firstLine="567"/>
        <w:jc w:val="both"/>
        <w:rPr>
          <w:sz w:val="28"/>
          <w:szCs w:val="28"/>
          <w:lang w:val="ru-RU"/>
        </w:rPr>
      </w:pPr>
      <w:r w:rsidRPr="005566C8">
        <w:rPr>
          <w:sz w:val="28"/>
          <w:szCs w:val="28"/>
          <w:lang w:val="ru-RU"/>
        </w:rPr>
        <w:t xml:space="preserve">Исходя из полученных данных, можно заключить, что экстракт </w:t>
      </w:r>
      <w:r w:rsidR="008E4AF9" w:rsidRPr="005566C8">
        <w:rPr>
          <w:sz w:val="28"/>
          <w:szCs w:val="28"/>
          <w:lang w:val="ru-RU"/>
        </w:rPr>
        <w:t xml:space="preserve">из </w:t>
      </w:r>
      <w:r w:rsidRPr="00A53A5A">
        <w:rPr>
          <w:sz w:val="28"/>
          <w:szCs w:val="28"/>
          <w:lang w:val="ru-RU"/>
        </w:rPr>
        <w:t xml:space="preserve">кермека Гмелина блокировал мобилизацию Р-селектина, индуцированную цитокином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более того, сам по себе данный растительный экстракт не оказывал влияния на активацию эндотелиоцитов и мобилизацию Р-селектина на поверхности клеток. Как уже отмечалось ранее, мобилизация Р-селектина на поверхности эндотелиальных клеток является одним из механизмов активации трансмиграции лейкоцитов и моноцитов через ГЭБ при развитии </w:t>
      </w:r>
      <w:r w:rsidRPr="00A53A5A">
        <w:rPr>
          <w:sz w:val="28"/>
          <w:szCs w:val="28"/>
          <w:lang w:val="ru-RU" w:eastAsia="ar-SA"/>
        </w:rPr>
        <w:t>реперфузионного синдрома</w:t>
      </w:r>
      <w:r w:rsidRPr="00A53A5A">
        <w:rPr>
          <w:sz w:val="28"/>
          <w:szCs w:val="28"/>
          <w:lang w:val="ru-RU"/>
        </w:rPr>
        <w:t xml:space="preserve">. Вещества, способные ингибировать передислокацию Р-селектина из цитоплазмы на поверхность нейроваскулярных эндотелиоцитов, могут быть использованы при разработке способов устранения нейротоксичных последствий реперфузионного синдрома при инсультах. </w:t>
      </w:r>
    </w:p>
    <w:p w14:paraId="524AC2A9" w14:textId="77777777" w:rsidR="00E71AE5" w:rsidRPr="00A53A5A" w:rsidRDefault="00E71AE5" w:rsidP="00E71AE5">
      <w:pPr>
        <w:ind w:firstLine="567"/>
        <w:jc w:val="both"/>
        <w:rPr>
          <w:sz w:val="28"/>
          <w:szCs w:val="28"/>
          <w:lang w:val="ru-RU"/>
        </w:rPr>
      </w:pPr>
    </w:p>
    <w:p w14:paraId="191AA237" w14:textId="313DAF52" w:rsidR="00E71AE5" w:rsidRPr="00A53A5A" w:rsidRDefault="00E71AE5" w:rsidP="00E71AE5">
      <w:pPr>
        <w:ind w:firstLine="567"/>
        <w:jc w:val="both"/>
        <w:rPr>
          <w:b/>
          <w:sz w:val="28"/>
          <w:szCs w:val="28"/>
          <w:lang w:val="ru-RU"/>
        </w:rPr>
      </w:pPr>
      <w:r w:rsidRPr="00A53A5A">
        <w:rPr>
          <w:b/>
          <w:sz w:val="28"/>
          <w:szCs w:val="28"/>
          <w:lang w:val="ru-RU"/>
        </w:rPr>
        <w:t xml:space="preserve">3.6 Влияние экстракта </w:t>
      </w:r>
      <w:r w:rsidR="00F72C7A">
        <w:rPr>
          <w:b/>
          <w:sz w:val="28"/>
          <w:szCs w:val="28"/>
          <w:lang w:val="ru-RU"/>
        </w:rPr>
        <w:t xml:space="preserve">из </w:t>
      </w:r>
      <w:r w:rsidRPr="00A53A5A">
        <w:rPr>
          <w:b/>
          <w:sz w:val="28"/>
          <w:szCs w:val="28"/>
          <w:lang w:val="ru-RU"/>
        </w:rPr>
        <w:t xml:space="preserve">кермека Гмелина на активацию киназ </w:t>
      </w:r>
      <w:r w:rsidRPr="00A53A5A">
        <w:rPr>
          <w:b/>
          <w:sz w:val="28"/>
          <w:szCs w:val="28"/>
        </w:rPr>
        <w:t>MAPK</w:t>
      </w:r>
      <w:r w:rsidRPr="00A53A5A">
        <w:rPr>
          <w:b/>
          <w:sz w:val="28"/>
          <w:szCs w:val="28"/>
          <w:lang w:val="ru-RU"/>
        </w:rPr>
        <w:t xml:space="preserve"> р38 и </w:t>
      </w:r>
      <w:r w:rsidRPr="00A53A5A">
        <w:rPr>
          <w:b/>
          <w:sz w:val="28"/>
          <w:szCs w:val="28"/>
        </w:rPr>
        <w:t>ERK</w:t>
      </w:r>
      <w:r w:rsidRPr="00A53A5A">
        <w:rPr>
          <w:b/>
          <w:sz w:val="28"/>
          <w:szCs w:val="28"/>
          <w:lang w:val="ru-RU"/>
        </w:rPr>
        <w:t xml:space="preserve"> ½ в нейроваскулярных эндотелиоцитах</w:t>
      </w:r>
    </w:p>
    <w:p w14:paraId="2DCDE323" w14:textId="77777777" w:rsidR="00E71AE5" w:rsidRPr="00A53A5A" w:rsidRDefault="00E71AE5" w:rsidP="00E71AE5">
      <w:pPr>
        <w:ind w:firstLine="567"/>
        <w:jc w:val="both"/>
        <w:rPr>
          <w:sz w:val="28"/>
          <w:szCs w:val="28"/>
          <w:lang w:val="ru-RU"/>
        </w:rPr>
      </w:pPr>
      <w:r w:rsidRPr="00A53A5A">
        <w:rPr>
          <w:sz w:val="28"/>
          <w:szCs w:val="28"/>
          <w:lang w:val="ru-RU"/>
        </w:rPr>
        <w:t xml:space="preserve">Наряду с НАДФН оксидазой и Р-селектином, одними из важнейших систем в нейроваскулярных эндотелиоцитах, которые участвуют в развитии воспалительных процессов, являются сигнальные пути, опосредованные протеинкиназами </w:t>
      </w:r>
      <w:r w:rsidRPr="00A53A5A">
        <w:rPr>
          <w:sz w:val="28"/>
          <w:szCs w:val="28"/>
        </w:rPr>
        <w:t>ERK</w:t>
      </w:r>
      <w:r w:rsidRPr="00A53A5A">
        <w:rPr>
          <w:sz w:val="28"/>
          <w:szCs w:val="28"/>
          <w:lang w:val="ru-RU"/>
        </w:rPr>
        <w:t xml:space="preserve"> ½ и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Данные протеинкиназы участвуют в активации транскрипционных факторов, контролирующих экспрессию </w:t>
      </w:r>
      <w:r w:rsidRPr="00A53A5A">
        <w:rPr>
          <w:sz w:val="28"/>
          <w:szCs w:val="28"/>
          <w:lang w:val="ru-RU"/>
        </w:rPr>
        <w:lastRenderedPageBreak/>
        <w:t xml:space="preserve">провоспалительных цитокинов, посредством активации различных путей регулируют сборку НАДФН оксидазы и образование АФК [39, 191]. Вещества, ингибирующие активность данных ферментов, могут иметь большой терапевтический потенциал при лечении заболеваний центральной нервной системы, в том числе, постинсультных состояний.  В связи с этим было изучено влияние экстракта кермека Гмелина на активность протеинкиназ </w:t>
      </w:r>
      <w:r w:rsidRPr="00A53A5A">
        <w:rPr>
          <w:sz w:val="28"/>
          <w:szCs w:val="28"/>
        </w:rPr>
        <w:t>MAPK</w:t>
      </w:r>
      <w:r w:rsidRPr="00A53A5A">
        <w:rPr>
          <w:sz w:val="28"/>
          <w:szCs w:val="28"/>
          <w:lang w:val="ru-RU"/>
        </w:rPr>
        <w:t xml:space="preserve"> р38 и </w:t>
      </w:r>
      <w:r w:rsidRPr="00A53A5A">
        <w:rPr>
          <w:sz w:val="28"/>
          <w:szCs w:val="28"/>
        </w:rPr>
        <w:t>ERK</w:t>
      </w:r>
      <w:r w:rsidRPr="00A53A5A">
        <w:rPr>
          <w:sz w:val="28"/>
          <w:szCs w:val="28"/>
          <w:lang w:val="ru-RU"/>
        </w:rPr>
        <w:t xml:space="preserve"> ½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w:t>
      </w:r>
    </w:p>
    <w:p w14:paraId="4E8F704F" w14:textId="5BB3E7A0" w:rsidR="00E71AE5" w:rsidRPr="00A53A5A" w:rsidRDefault="00E71AE5" w:rsidP="00E71AE5">
      <w:pPr>
        <w:ind w:firstLine="567"/>
        <w:jc w:val="both"/>
        <w:rPr>
          <w:sz w:val="28"/>
          <w:szCs w:val="28"/>
          <w:lang w:val="ru-RU"/>
        </w:rPr>
      </w:pPr>
      <w:r w:rsidRPr="00A53A5A">
        <w:rPr>
          <w:sz w:val="28"/>
          <w:szCs w:val="28"/>
          <w:lang w:val="ru-RU"/>
        </w:rPr>
        <w:t xml:space="preserve">Для оценки влияния экстракта кермека Гмелина на активацию киназ </w:t>
      </w:r>
      <w:r w:rsidRPr="00A53A5A">
        <w:rPr>
          <w:sz w:val="28"/>
          <w:szCs w:val="28"/>
        </w:rPr>
        <w:t>ERK</w:t>
      </w:r>
      <w:r w:rsidRPr="00A53A5A">
        <w:rPr>
          <w:sz w:val="28"/>
          <w:szCs w:val="28"/>
          <w:lang w:val="ru-RU"/>
        </w:rPr>
        <w:t xml:space="preserve"> ½ и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был проведен анализ уровня фосфорилирования данных ферментов в </w:t>
      </w:r>
      <w:r w:rsidRPr="00A53A5A">
        <w:rPr>
          <w:sz w:val="28"/>
          <w:szCs w:val="28"/>
        </w:rPr>
        <w:t>bEnd</w:t>
      </w:r>
      <w:r w:rsidRPr="00A53A5A">
        <w:rPr>
          <w:sz w:val="28"/>
          <w:szCs w:val="28"/>
          <w:lang w:val="ru-RU"/>
        </w:rPr>
        <w:t xml:space="preserve">3 клетках с помощью метода Вестерн-блоттинг. Результаты исследования активности протеинкиназ </w:t>
      </w:r>
      <w:r w:rsidRPr="00A53A5A">
        <w:rPr>
          <w:sz w:val="28"/>
          <w:szCs w:val="28"/>
        </w:rPr>
        <w:t>ERK</w:t>
      </w:r>
      <w:r w:rsidRPr="00A53A5A">
        <w:rPr>
          <w:sz w:val="28"/>
          <w:szCs w:val="28"/>
          <w:lang w:val="ru-RU"/>
        </w:rPr>
        <w:t xml:space="preserve"> ½ представлены на рисунке </w:t>
      </w:r>
      <w:r w:rsidR="006130B0" w:rsidRPr="00E304C4">
        <w:rPr>
          <w:sz w:val="28"/>
          <w:szCs w:val="28"/>
          <w:lang w:val="ru-RU"/>
        </w:rPr>
        <w:t>2</w:t>
      </w:r>
      <w:r w:rsidRPr="00A53A5A">
        <w:rPr>
          <w:sz w:val="28"/>
          <w:szCs w:val="28"/>
          <w:lang w:val="ru-RU"/>
        </w:rPr>
        <w:t xml:space="preserve">3. </w:t>
      </w:r>
    </w:p>
    <w:p w14:paraId="41C79CF6" w14:textId="2B0088B5" w:rsidR="00E71AE5" w:rsidRPr="00A53A5A" w:rsidRDefault="00E71AE5" w:rsidP="00E71AE5">
      <w:pPr>
        <w:ind w:firstLine="567"/>
        <w:jc w:val="both"/>
        <w:rPr>
          <w:sz w:val="28"/>
          <w:szCs w:val="28"/>
          <w:lang w:val="ru-RU"/>
        </w:rPr>
      </w:pPr>
      <w:r w:rsidRPr="00A53A5A">
        <w:rPr>
          <w:sz w:val="28"/>
          <w:szCs w:val="28"/>
          <w:lang w:val="ru-RU"/>
        </w:rPr>
        <w:t xml:space="preserve">Визуальный анализ снимков нитроцеллюлозной мембраны, содержащей на своей поверхности исследуемые белки, и количественный анализ хемилюминесценции показал, что по сравнению с контролем, в клетках, которые подвергали воздействию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уровень фосфорилирования </w:t>
      </w:r>
      <w:r w:rsidRPr="00A53A5A">
        <w:rPr>
          <w:sz w:val="28"/>
          <w:szCs w:val="28"/>
        </w:rPr>
        <w:t>ERK</w:t>
      </w:r>
      <w:r w:rsidRPr="00A53A5A">
        <w:rPr>
          <w:sz w:val="28"/>
          <w:szCs w:val="28"/>
          <w:lang w:val="ru-RU"/>
        </w:rPr>
        <w:t xml:space="preserve"> ½ киназ был значительно выше, (рисунок </w:t>
      </w:r>
      <w:r w:rsidR="006130B0" w:rsidRPr="00A53A5A">
        <w:rPr>
          <w:sz w:val="28"/>
          <w:szCs w:val="28"/>
          <w:lang w:val="ru-RU"/>
        </w:rPr>
        <w:t>2</w:t>
      </w:r>
      <w:r w:rsidRPr="00A53A5A">
        <w:rPr>
          <w:sz w:val="28"/>
          <w:szCs w:val="28"/>
          <w:lang w:val="ru-RU"/>
        </w:rPr>
        <w:t xml:space="preserve">3). Напротив, в клетках, которые инкубировали с экстрактом кермека Гмелина, а затем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содержание фосфорилированных ферментов существенно снижалось. В клетках, которые инкубировали только с растительным экстрактом, данный показатель не менялся и оставался на уровне контрольных значений.</w:t>
      </w:r>
    </w:p>
    <w:p w14:paraId="21DD54D2" w14:textId="77777777" w:rsidR="00E71AE5" w:rsidRPr="00F62AAA" w:rsidRDefault="00E71AE5" w:rsidP="00E71AE5">
      <w:pPr>
        <w:ind w:firstLine="567"/>
        <w:jc w:val="both"/>
        <w:rPr>
          <w:sz w:val="28"/>
          <w:szCs w:val="28"/>
          <w:lang w:val="ru-RU"/>
        </w:rPr>
      </w:pPr>
    </w:p>
    <w:p w14:paraId="430BD2C2" w14:textId="77777777" w:rsidR="00E71AE5" w:rsidRPr="00A53A5A" w:rsidRDefault="00E71AE5" w:rsidP="00E71AE5">
      <w:pPr>
        <w:jc w:val="center"/>
        <w:rPr>
          <w:sz w:val="28"/>
          <w:szCs w:val="28"/>
        </w:rPr>
      </w:pPr>
      <w:r w:rsidRPr="00A53A5A">
        <w:rPr>
          <w:noProof/>
          <w:sz w:val="28"/>
          <w:szCs w:val="28"/>
          <w:lang w:val="ru-RU" w:eastAsia="ru-RU"/>
        </w:rPr>
        <w:drawing>
          <wp:inline distT="0" distB="0" distL="0" distR="0" wp14:anchorId="0D9CB868" wp14:editId="3E1A5CE1">
            <wp:extent cx="5959492" cy="3714750"/>
            <wp:effectExtent l="0" t="0" r="317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69615" cy="3721060"/>
                    </a:xfrm>
                    <a:prstGeom prst="rect">
                      <a:avLst/>
                    </a:prstGeom>
                    <a:noFill/>
                  </pic:spPr>
                </pic:pic>
              </a:graphicData>
            </a:graphic>
          </wp:inline>
        </w:drawing>
      </w:r>
    </w:p>
    <w:p w14:paraId="37A1277B" w14:textId="2B3F7592" w:rsidR="00E71AE5" w:rsidRPr="00A53A5A" w:rsidRDefault="00E71AE5" w:rsidP="00A200A1">
      <w:pPr>
        <w:ind w:firstLine="567"/>
        <w:jc w:val="both"/>
        <w:rPr>
          <w:lang w:val="ru-RU"/>
        </w:rPr>
      </w:pPr>
      <w:r w:rsidRPr="00A53A5A">
        <w:rPr>
          <w:lang w:val="ru-RU"/>
        </w:rPr>
        <w:t>а - изображения хемилюминесценции бендов на нитроцеллюлозной мембране; б - количественный анализ содержания фосфорилирова</w:t>
      </w:r>
      <w:r w:rsidR="003019D8">
        <w:rPr>
          <w:lang w:val="ru-RU"/>
        </w:rPr>
        <w:t>н</w:t>
      </w:r>
      <w:r w:rsidRPr="00A53A5A">
        <w:rPr>
          <w:lang w:val="ru-RU"/>
        </w:rPr>
        <w:t xml:space="preserve">ных белков </w:t>
      </w:r>
      <w:r w:rsidRPr="00A53A5A">
        <w:t>ERK</w:t>
      </w:r>
      <w:r w:rsidRPr="00A53A5A">
        <w:rPr>
          <w:lang w:val="ru-RU"/>
        </w:rPr>
        <w:t>-1; в - количественный анализ содержания фосфорилирова</w:t>
      </w:r>
      <w:r w:rsidR="003019D8">
        <w:rPr>
          <w:lang w:val="ru-RU"/>
        </w:rPr>
        <w:t>н</w:t>
      </w:r>
      <w:r w:rsidRPr="00A53A5A">
        <w:rPr>
          <w:lang w:val="ru-RU"/>
        </w:rPr>
        <w:t xml:space="preserve">ных белков </w:t>
      </w:r>
      <w:r w:rsidRPr="00A53A5A">
        <w:t>ERK</w:t>
      </w:r>
      <w:r w:rsidRPr="00A53A5A">
        <w:rPr>
          <w:lang w:val="ru-RU"/>
        </w:rPr>
        <w:t xml:space="preserve">-2; **- </w:t>
      </w:r>
      <w:r w:rsidRPr="00A53A5A">
        <w:t>p</w:t>
      </w:r>
      <w:r w:rsidRPr="00A53A5A">
        <w:rPr>
          <w:lang w:val="ru-RU"/>
        </w:rPr>
        <w:t xml:space="preserve"> ≤ 0,05, * - </w:t>
      </w:r>
      <w:r w:rsidRPr="00A53A5A">
        <w:t>p</w:t>
      </w:r>
      <w:r w:rsidRPr="00A53A5A">
        <w:rPr>
          <w:lang w:val="ru-RU"/>
        </w:rPr>
        <w:t xml:space="preserve"> ≤ 0,01 по сравнению с контролем, ●- </w:t>
      </w:r>
      <w:r w:rsidRPr="00A53A5A">
        <w:t>p</w:t>
      </w:r>
      <w:r w:rsidRPr="00A53A5A">
        <w:rPr>
          <w:lang w:val="ru-RU"/>
        </w:rPr>
        <w:t xml:space="preserve"> ≤ 0,05 по сравнению с клетками, которые подвергали воздействию </w:t>
      </w:r>
      <w:r w:rsidRPr="00A53A5A">
        <w:t>TNF</w:t>
      </w:r>
      <w:r w:rsidRPr="00A53A5A">
        <w:rPr>
          <w:lang w:val="ru-RU"/>
        </w:rPr>
        <w:t>–</w:t>
      </w:r>
      <w:r w:rsidRPr="00A53A5A">
        <w:t>α</w:t>
      </w:r>
      <w:r w:rsidRPr="00A53A5A">
        <w:rPr>
          <w:lang w:val="ru-RU"/>
        </w:rPr>
        <w:t xml:space="preserve"> (</w:t>
      </w:r>
      <w:r w:rsidRPr="00A53A5A">
        <w:t>t</w:t>
      </w:r>
      <w:r w:rsidRPr="00A53A5A">
        <w:rPr>
          <w:lang w:val="ru-RU"/>
        </w:rPr>
        <w:t>-критерий Стьюдента)</w:t>
      </w:r>
    </w:p>
    <w:p w14:paraId="597B191E" w14:textId="34F3C549" w:rsidR="00E71AE5" w:rsidRPr="00A53A5A" w:rsidRDefault="00E71AE5" w:rsidP="00A200A1">
      <w:pPr>
        <w:ind w:firstLine="567"/>
        <w:jc w:val="center"/>
        <w:rPr>
          <w:sz w:val="28"/>
          <w:szCs w:val="28"/>
          <w:lang w:val="ru-RU"/>
        </w:rPr>
      </w:pPr>
      <w:r w:rsidRPr="00A53A5A">
        <w:rPr>
          <w:sz w:val="28"/>
          <w:szCs w:val="28"/>
          <w:lang w:val="ru-RU"/>
        </w:rPr>
        <w:lastRenderedPageBreak/>
        <w:t xml:space="preserve">Рисунок </w:t>
      </w:r>
      <w:r w:rsidR="004B5231" w:rsidRPr="00A53A5A">
        <w:rPr>
          <w:sz w:val="28"/>
          <w:szCs w:val="28"/>
          <w:lang w:val="ru-RU"/>
        </w:rPr>
        <w:t>2</w:t>
      </w:r>
      <w:r w:rsidRPr="00A53A5A">
        <w:rPr>
          <w:sz w:val="28"/>
          <w:szCs w:val="28"/>
          <w:lang w:val="ru-RU"/>
        </w:rPr>
        <w:t>3</w:t>
      </w:r>
      <w:r w:rsidR="00A200A1">
        <w:rPr>
          <w:sz w:val="28"/>
          <w:szCs w:val="28"/>
          <w:lang w:val="ru-RU"/>
        </w:rPr>
        <w:t xml:space="preserve"> -</w:t>
      </w:r>
      <w:r w:rsidR="004B5231" w:rsidRPr="00A53A5A">
        <w:rPr>
          <w:sz w:val="28"/>
          <w:szCs w:val="28"/>
          <w:lang w:val="ru-RU"/>
        </w:rPr>
        <w:t xml:space="preserve"> </w:t>
      </w:r>
      <w:r w:rsidRPr="00A53A5A">
        <w:rPr>
          <w:sz w:val="28"/>
          <w:szCs w:val="28"/>
          <w:lang w:val="ru-RU"/>
        </w:rPr>
        <w:t xml:space="preserve">Уровень фосфорилирования протеинкиназ </w:t>
      </w:r>
      <w:r w:rsidRPr="00A53A5A">
        <w:rPr>
          <w:sz w:val="28"/>
          <w:szCs w:val="28"/>
        </w:rPr>
        <w:t>ERK</w:t>
      </w:r>
      <w:r w:rsidRPr="00A53A5A">
        <w:rPr>
          <w:sz w:val="28"/>
          <w:szCs w:val="28"/>
          <w:lang w:val="ru-RU"/>
        </w:rPr>
        <w:t xml:space="preserve"> ½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и кермека Гмелина в </w:t>
      </w:r>
      <w:r w:rsidRPr="00A53A5A">
        <w:rPr>
          <w:sz w:val="28"/>
          <w:szCs w:val="28"/>
        </w:rPr>
        <w:t>bEnd</w:t>
      </w:r>
      <w:r w:rsidRPr="00A53A5A">
        <w:rPr>
          <w:sz w:val="28"/>
          <w:szCs w:val="28"/>
          <w:lang w:val="ru-RU"/>
        </w:rPr>
        <w:t>3 клетках</w:t>
      </w:r>
    </w:p>
    <w:p w14:paraId="627F8B08" w14:textId="77777777" w:rsidR="00E71AE5" w:rsidRPr="00A53A5A" w:rsidRDefault="00E71AE5" w:rsidP="00E71AE5">
      <w:pPr>
        <w:ind w:firstLine="567"/>
        <w:jc w:val="both"/>
        <w:rPr>
          <w:sz w:val="28"/>
          <w:szCs w:val="28"/>
          <w:lang w:val="ru-RU"/>
        </w:rPr>
      </w:pPr>
    </w:p>
    <w:p w14:paraId="5205AAC4" w14:textId="3BB61358" w:rsidR="00E71AE5" w:rsidRPr="00A53A5A" w:rsidRDefault="00E71AE5" w:rsidP="00E71AE5">
      <w:pPr>
        <w:ind w:firstLine="567"/>
        <w:jc w:val="both"/>
        <w:rPr>
          <w:sz w:val="28"/>
          <w:szCs w:val="28"/>
          <w:lang w:val="ru-RU"/>
        </w:rPr>
      </w:pPr>
      <w:r w:rsidRPr="00A53A5A">
        <w:rPr>
          <w:sz w:val="28"/>
          <w:szCs w:val="28"/>
          <w:lang w:val="ru-RU"/>
        </w:rPr>
        <w:t xml:space="preserve">Результаты исследования активности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представлены на рисунке </w:t>
      </w:r>
      <w:r w:rsidR="006130B0" w:rsidRPr="00A53A5A">
        <w:rPr>
          <w:sz w:val="28"/>
          <w:szCs w:val="28"/>
          <w:lang w:val="ru-RU"/>
        </w:rPr>
        <w:t>2</w:t>
      </w:r>
      <w:r w:rsidRPr="00A53A5A">
        <w:rPr>
          <w:sz w:val="28"/>
          <w:szCs w:val="28"/>
          <w:lang w:val="ru-RU"/>
        </w:rPr>
        <w:t xml:space="preserve">4. Проведенный анализ показал, что по сравнению с контролем, в клетках, которые подвергали воздействию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активность данной киназы возрастала. В клетках, которые инкубировали сначала с экстрактом кермека Гмелина, а затем с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уровень фосфорилирования снижался и практически достигал контрольных значений. Сам по себе исследуемый экстракт не влиял на активность фермента, уровень его фосфорилирования в клетках, которые инкубировали только с экстрактом не отличался от контрольного. Общее содержание протеинкиназ </w:t>
      </w:r>
      <w:r w:rsidRPr="00A53A5A">
        <w:rPr>
          <w:sz w:val="28"/>
          <w:szCs w:val="28"/>
        </w:rPr>
        <w:t>ERK</w:t>
      </w:r>
      <w:r w:rsidRPr="00A53A5A">
        <w:rPr>
          <w:sz w:val="28"/>
          <w:szCs w:val="28"/>
          <w:lang w:val="ru-RU"/>
        </w:rPr>
        <w:t xml:space="preserve"> ½ и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в эндотелиоцитах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в течение четырех часов не изменялось </w:t>
      </w:r>
    </w:p>
    <w:p w14:paraId="3E74FA85" w14:textId="12013F3C" w:rsidR="00E71AE5" w:rsidRPr="00F62AAA" w:rsidRDefault="00E71AE5" w:rsidP="00E71AE5">
      <w:pPr>
        <w:ind w:firstLine="567"/>
        <w:jc w:val="both"/>
        <w:rPr>
          <w:sz w:val="28"/>
          <w:szCs w:val="28"/>
          <w:lang w:val="ru-RU"/>
        </w:rPr>
      </w:pPr>
      <w:r w:rsidRPr="00A53A5A">
        <w:rPr>
          <w:sz w:val="28"/>
          <w:szCs w:val="28"/>
          <w:lang w:val="ru-RU"/>
        </w:rPr>
        <w:t xml:space="preserve">Таким образом, исследование показало, что воздействие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приводит к активации протеинкиназ </w:t>
      </w:r>
      <w:r w:rsidRPr="00A53A5A">
        <w:rPr>
          <w:sz w:val="28"/>
          <w:szCs w:val="28"/>
        </w:rPr>
        <w:t>ERK</w:t>
      </w:r>
      <w:r w:rsidRPr="00A53A5A">
        <w:rPr>
          <w:sz w:val="28"/>
          <w:szCs w:val="28"/>
          <w:lang w:val="ru-RU"/>
        </w:rPr>
        <w:t xml:space="preserve"> ½ и </w:t>
      </w:r>
      <w:r w:rsidRPr="00A53A5A">
        <w:rPr>
          <w:sz w:val="28"/>
          <w:szCs w:val="28"/>
        </w:rPr>
        <w:t>MAPK</w:t>
      </w:r>
      <w:r w:rsidRPr="00A53A5A">
        <w:rPr>
          <w:sz w:val="28"/>
          <w:szCs w:val="28"/>
          <w:lang w:val="ru-RU"/>
        </w:rPr>
        <w:t xml:space="preserve"> </w:t>
      </w:r>
      <w:r w:rsidRPr="00A53A5A">
        <w:rPr>
          <w:sz w:val="28"/>
          <w:szCs w:val="28"/>
        </w:rPr>
        <w:t>p</w:t>
      </w:r>
      <w:r w:rsidRPr="00A53A5A">
        <w:rPr>
          <w:sz w:val="28"/>
          <w:szCs w:val="28"/>
          <w:lang w:val="ru-RU"/>
        </w:rPr>
        <w:t xml:space="preserve">38, об этом можно было судить по увеличению содержания фосфорилированных белков в клетках (рисунки </w:t>
      </w:r>
      <w:r w:rsidR="006130B0" w:rsidRPr="00A53A5A">
        <w:rPr>
          <w:sz w:val="28"/>
          <w:szCs w:val="28"/>
          <w:lang w:val="ru-RU"/>
        </w:rPr>
        <w:t>2</w:t>
      </w:r>
      <w:r w:rsidRPr="00A53A5A">
        <w:rPr>
          <w:sz w:val="28"/>
          <w:szCs w:val="28"/>
          <w:lang w:val="ru-RU"/>
        </w:rPr>
        <w:t xml:space="preserve">3, </w:t>
      </w:r>
      <w:r w:rsidR="006130B0" w:rsidRPr="00A53A5A">
        <w:rPr>
          <w:sz w:val="28"/>
          <w:szCs w:val="28"/>
          <w:lang w:val="ru-RU"/>
        </w:rPr>
        <w:t>2</w:t>
      </w:r>
      <w:r w:rsidRPr="00A53A5A">
        <w:rPr>
          <w:sz w:val="28"/>
          <w:szCs w:val="28"/>
          <w:lang w:val="ru-RU"/>
        </w:rPr>
        <w:t xml:space="preserve">4). Экстракт кермека Гмелина снижал активность исследуемых протеинкиназ и тем самым блокировал токсическое действие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w:t>
      </w:r>
    </w:p>
    <w:p w14:paraId="48FA9435" w14:textId="77777777" w:rsidR="00787BEB" w:rsidRPr="00F62AAA" w:rsidRDefault="00787BEB" w:rsidP="00E71AE5">
      <w:pPr>
        <w:ind w:firstLine="567"/>
        <w:jc w:val="both"/>
        <w:rPr>
          <w:sz w:val="28"/>
          <w:szCs w:val="28"/>
          <w:lang w:val="ru-RU"/>
        </w:rPr>
      </w:pPr>
    </w:p>
    <w:p w14:paraId="28BB8793" w14:textId="77777777" w:rsidR="00E71AE5" w:rsidRPr="00A53A5A" w:rsidRDefault="00E71AE5" w:rsidP="00E71AE5">
      <w:pPr>
        <w:ind w:firstLine="567"/>
        <w:jc w:val="both"/>
        <w:rPr>
          <w:sz w:val="28"/>
          <w:szCs w:val="28"/>
          <w:lang w:val="ru-RU"/>
        </w:rPr>
      </w:pPr>
    </w:p>
    <w:p w14:paraId="3D4CE247" w14:textId="77777777" w:rsidR="00E71AE5" w:rsidRDefault="00E71AE5" w:rsidP="00E71AE5">
      <w:pPr>
        <w:jc w:val="center"/>
        <w:rPr>
          <w:sz w:val="28"/>
          <w:szCs w:val="28"/>
        </w:rPr>
      </w:pPr>
      <w:r w:rsidRPr="00A53A5A">
        <w:rPr>
          <w:noProof/>
          <w:sz w:val="28"/>
          <w:szCs w:val="28"/>
          <w:lang w:val="ru-RU" w:eastAsia="ru-RU"/>
        </w:rPr>
        <w:drawing>
          <wp:inline distT="0" distB="0" distL="0" distR="0" wp14:anchorId="54AFE048" wp14:editId="185D2141">
            <wp:extent cx="4267200" cy="4052993"/>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05533" cy="4089402"/>
                    </a:xfrm>
                    <a:prstGeom prst="rect">
                      <a:avLst/>
                    </a:prstGeom>
                    <a:noFill/>
                  </pic:spPr>
                </pic:pic>
              </a:graphicData>
            </a:graphic>
          </wp:inline>
        </w:drawing>
      </w:r>
    </w:p>
    <w:p w14:paraId="47D17176" w14:textId="77777777" w:rsidR="00787BEB" w:rsidRPr="00A53A5A" w:rsidRDefault="00787BEB" w:rsidP="00E71AE5">
      <w:pPr>
        <w:jc w:val="center"/>
        <w:rPr>
          <w:sz w:val="28"/>
          <w:szCs w:val="28"/>
        </w:rPr>
      </w:pPr>
    </w:p>
    <w:p w14:paraId="49918965" w14:textId="30813CFE" w:rsidR="00E71AE5" w:rsidRPr="00A53A5A" w:rsidRDefault="00E71AE5" w:rsidP="00E71AE5">
      <w:pPr>
        <w:ind w:firstLine="567"/>
        <w:jc w:val="both"/>
        <w:rPr>
          <w:lang w:val="ru-RU"/>
        </w:rPr>
      </w:pPr>
      <w:r w:rsidRPr="00A53A5A">
        <w:rPr>
          <w:lang w:val="ru-RU"/>
        </w:rPr>
        <w:t xml:space="preserve">а - изображения хемилюминесценции бендов на нитроцеллюлозной мембране; б - количественный анализ содержания фосфорилированных белков </w:t>
      </w:r>
      <w:r w:rsidR="00A55D80">
        <w:rPr>
          <w:lang w:val="ru-RU"/>
        </w:rPr>
        <w:t>р</w:t>
      </w:r>
      <w:r w:rsidRPr="00A53A5A">
        <w:rPr>
          <w:lang w:val="ru-RU"/>
        </w:rPr>
        <w:t xml:space="preserve">38 </w:t>
      </w:r>
      <w:r w:rsidRPr="00A53A5A">
        <w:t>MAPK</w:t>
      </w:r>
      <w:r w:rsidRPr="00A53A5A">
        <w:rPr>
          <w:lang w:val="ru-RU"/>
        </w:rPr>
        <w:t xml:space="preserve">; **- </w:t>
      </w:r>
      <w:r w:rsidRPr="00A53A5A">
        <w:t>p</w:t>
      </w:r>
      <w:r w:rsidRPr="00A53A5A">
        <w:rPr>
          <w:lang w:val="ru-RU"/>
        </w:rPr>
        <w:t xml:space="preserve"> ≤ 0,01 по сравнению с контролем, ●- </w:t>
      </w:r>
      <w:r w:rsidRPr="00A53A5A">
        <w:t>p</w:t>
      </w:r>
      <w:r w:rsidRPr="00A53A5A">
        <w:rPr>
          <w:lang w:val="ru-RU"/>
        </w:rPr>
        <w:t xml:space="preserve"> ≤ 0,05, по сравнению с клетками, которые подвергали воздействию </w:t>
      </w:r>
      <w:r w:rsidRPr="00A53A5A">
        <w:t>TNF</w:t>
      </w:r>
      <w:r w:rsidRPr="00A53A5A">
        <w:rPr>
          <w:lang w:val="ru-RU"/>
        </w:rPr>
        <w:t>–</w:t>
      </w:r>
      <w:r w:rsidRPr="00A53A5A">
        <w:t>α</w:t>
      </w:r>
      <w:r w:rsidRPr="00A53A5A">
        <w:rPr>
          <w:lang w:val="ru-RU"/>
        </w:rPr>
        <w:t xml:space="preserve"> (</w:t>
      </w:r>
      <w:r w:rsidRPr="00A53A5A">
        <w:t>t</w:t>
      </w:r>
      <w:r w:rsidRPr="00A53A5A">
        <w:rPr>
          <w:lang w:val="ru-RU"/>
        </w:rPr>
        <w:t>-критерий Стьюдента)</w:t>
      </w:r>
    </w:p>
    <w:p w14:paraId="09B29DD9" w14:textId="759D46BB" w:rsidR="00E71AE5" w:rsidRPr="00A53A5A" w:rsidRDefault="00E71AE5" w:rsidP="00A200A1">
      <w:pPr>
        <w:ind w:firstLine="567"/>
        <w:jc w:val="center"/>
        <w:rPr>
          <w:sz w:val="28"/>
          <w:szCs w:val="28"/>
          <w:lang w:val="ru-RU"/>
        </w:rPr>
      </w:pPr>
      <w:r w:rsidRPr="00A53A5A">
        <w:rPr>
          <w:sz w:val="28"/>
          <w:szCs w:val="28"/>
          <w:lang w:val="ru-RU"/>
        </w:rPr>
        <w:lastRenderedPageBreak/>
        <w:t xml:space="preserve">Рисунок </w:t>
      </w:r>
      <w:r w:rsidR="004B5231" w:rsidRPr="00A53A5A">
        <w:rPr>
          <w:sz w:val="28"/>
          <w:szCs w:val="28"/>
          <w:lang w:val="ru-RU"/>
        </w:rPr>
        <w:t>2</w:t>
      </w:r>
      <w:r w:rsidRPr="00A53A5A">
        <w:rPr>
          <w:sz w:val="28"/>
          <w:szCs w:val="28"/>
          <w:lang w:val="ru-RU"/>
        </w:rPr>
        <w:t>4</w:t>
      </w:r>
      <w:r w:rsidR="00A200A1">
        <w:rPr>
          <w:sz w:val="28"/>
          <w:szCs w:val="28"/>
          <w:lang w:val="ru-RU"/>
        </w:rPr>
        <w:t xml:space="preserve"> -</w:t>
      </w:r>
      <w:r w:rsidRPr="00A53A5A">
        <w:rPr>
          <w:sz w:val="28"/>
          <w:szCs w:val="28"/>
          <w:lang w:val="ru-RU"/>
        </w:rPr>
        <w:t xml:space="preserve"> Уровень фосфорилирования </w:t>
      </w:r>
      <w:r w:rsidRPr="00A53A5A">
        <w:rPr>
          <w:sz w:val="28"/>
          <w:szCs w:val="28"/>
        </w:rPr>
        <w:t>p</w:t>
      </w:r>
      <w:r w:rsidRPr="00A53A5A">
        <w:rPr>
          <w:sz w:val="28"/>
          <w:szCs w:val="28"/>
          <w:lang w:val="ru-RU"/>
        </w:rPr>
        <w:t xml:space="preserve">38 </w:t>
      </w:r>
      <w:r w:rsidRPr="00A53A5A">
        <w:rPr>
          <w:sz w:val="28"/>
          <w:szCs w:val="28"/>
        </w:rPr>
        <w:t>MAP</w:t>
      </w:r>
      <w:r w:rsidRPr="00A53A5A">
        <w:rPr>
          <w:sz w:val="28"/>
          <w:szCs w:val="28"/>
          <w:lang w:val="ru-RU"/>
        </w:rPr>
        <w:t xml:space="preserve"> киназы в </w:t>
      </w:r>
      <w:r w:rsidRPr="00A53A5A">
        <w:rPr>
          <w:sz w:val="28"/>
          <w:szCs w:val="28"/>
        </w:rPr>
        <w:t>bEnd</w:t>
      </w:r>
      <w:r w:rsidRPr="00A53A5A">
        <w:rPr>
          <w:sz w:val="28"/>
          <w:szCs w:val="28"/>
          <w:lang w:val="ru-RU"/>
        </w:rPr>
        <w:t xml:space="preserve">3 клетках при воздействии </w:t>
      </w:r>
      <w:r w:rsidRPr="00A53A5A">
        <w:rPr>
          <w:sz w:val="28"/>
          <w:szCs w:val="28"/>
        </w:rPr>
        <w:t>TNF</w:t>
      </w:r>
      <w:r w:rsidRPr="00A53A5A">
        <w:rPr>
          <w:sz w:val="28"/>
          <w:szCs w:val="28"/>
          <w:lang w:val="ru-RU"/>
        </w:rPr>
        <w:t>–</w:t>
      </w:r>
      <w:r w:rsidRPr="00A53A5A">
        <w:rPr>
          <w:sz w:val="28"/>
          <w:szCs w:val="28"/>
        </w:rPr>
        <w:t>α</w:t>
      </w:r>
      <w:r w:rsidRPr="00A53A5A">
        <w:rPr>
          <w:sz w:val="28"/>
          <w:szCs w:val="28"/>
          <w:lang w:val="ru-RU"/>
        </w:rPr>
        <w:t xml:space="preserve"> и кермека Гмелина</w:t>
      </w:r>
    </w:p>
    <w:p w14:paraId="245E3B51" w14:textId="77777777" w:rsidR="00E71AE5" w:rsidRPr="00A53A5A" w:rsidRDefault="00E71AE5" w:rsidP="00E71AE5">
      <w:pPr>
        <w:ind w:firstLine="567"/>
        <w:jc w:val="center"/>
        <w:rPr>
          <w:sz w:val="28"/>
          <w:szCs w:val="28"/>
          <w:lang w:val="ru-RU"/>
        </w:rPr>
      </w:pPr>
    </w:p>
    <w:p w14:paraId="4E164FB7" w14:textId="77777777" w:rsidR="00E71AE5" w:rsidRPr="00A53A5A" w:rsidRDefault="00E71AE5" w:rsidP="00E71AE5">
      <w:pPr>
        <w:ind w:firstLine="567"/>
        <w:jc w:val="both"/>
        <w:rPr>
          <w:sz w:val="28"/>
          <w:szCs w:val="28"/>
          <w:lang w:val="ru-RU"/>
        </w:rPr>
      </w:pPr>
      <w:r w:rsidRPr="00A53A5A">
        <w:rPr>
          <w:sz w:val="28"/>
          <w:szCs w:val="28"/>
          <w:lang w:val="ru-RU"/>
        </w:rPr>
        <w:t xml:space="preserve">Резюмируя все вышеизложенное, можно заключить, что экстракт кермека Гмелина оказывает комплексное протекторное действие на астроциты и эндотелиоциты головного мозга. Также результаты проведенного исследования показали, что растительный экстракт препятствует развитию окислительного стресса в нейронах.  </w:t>
      </w:r>
    </w:p>
    <w:bookmarkEnd w:id="9"/>
    <w:p w14:paraId="48FD0FA6" w14:textId="77777777" w:rsidR="00E71AE5" w:rsidRPr="00A53A5A" w:rsidRDefault="00E71AE5" w:rsidP="00E71AE5">
      <w:pPr>
        <w:rPr>
          <w:sz w:val="28"/>
          <w:szCs w:val="28"/>
          <w:lang w:val="ru-RU"/>
        </w:rPr>
      </w:pPr>
    </w:p>
    <w:p w14:paraId="2F4E29EC" w14:textId="48160151" w:rsidR="00E71AE5" w:rsidRPr="005566C8" w:rsidRDefault="00E71AE5" w:rsidP="00E71AE5">
      <w:pPr>
        <w:tabs>
          <w:tab w:val="left" w:pos="851"/>
        </w:tabs>
        <w:ind w:firstLine="567"/>
        <w:jc w:val="both"/>
        <w:rPr>
          <w:b/>
          <w:sz w:val="28"/>
          <w:szCs w:val="28"/>
          <w:lang w:val="kk-KZ" w:eastAsia="ar-SA"/>
        </w:rPr>
      </w:pPr>
      <w:r w:rsidRPr="00A53A5A">
        <w:rPr>
          <w:rFonts w:eastAsia="Malgun Gothic"/>
          <w:b/>
          <w:sz w:val="28"/>
          <w:szCs w:val="28"/>
          <w:lang w:val="ru-RU"/>
        </w:rPr>
        <w:t>3.</w:t>
      </w:r>
      <w:r w:rsidR="00A85467">
        <w:rPr>
          <w:rFonts w:eastAsia="Malgun Gothic"/>
          <w:b/>
          <w:sz w:val="28"/>
          <w:szCs w:val="28"/>
          <w:lang w:val="ru-RU"/>
        </w:rPr>
        <w:t>7</w:t>
      </w:r>
      <w:r w:rsidRPr="00A53A5A">
        <w:rPr>
          <w:rFonts w:eastAsia="Malgun Gothic"/>
          <w:b/>
          <w:sz w:val="28"/>
          <w:szCs w:val="28"/>
          <w:lang w:val="ru-RU"/>
        </w:rPr>
        <w:t xml:space="preserve"> Индукция ишемического инсульта методом </w:t>
      </w:r>
      <w:r w:rsidRPr="00A53A5A">
        <w:rPr>
          <w:b/>
          <w:sz w:val="28"/>
          <w:szCs w:val="28"/>
          <w:shd w:val="clear" w:color="auto" w:fill="FFFFFF"/>
          <w:lang w:val="ru-RU"/>
        </w:rPr>
        <w:t xml:space="preserve">окклюзии средней </w:t>
      </w:r>
      <w:r w:rsidRPr="005566C8">
        <w:rPr>
          <w:b/>
          <w:sz w:val="28"/>
          <w:szCs w:val="28"/>
          <w:shd w:val="clear" w:color="auto" w:fill="FFFFFF"/>
          <w:lang w:val="ru-RU"/>
        </w:rPr>
        <w:t xml:space="preserve">мозговой артерии </w:t>
      </w:r>
      <w:r w:rsidRPr="005566C8">
        <w:rPr>
          <w:b/>
          <w:sz w:val="28"/>
          <w:szCs w:val="28"/>
          <w:lang w:val="kk-KZ" w:eastAsia="ar-SA"/>
        </w:rPr>
        <w:t xml:space="preserve">и введение экстракта </w:t>
      </w:r>
      <w:r w:rsidR="000C68DD" w:rsidRPr="005566C8">
        <w:rPr>
          <w:b/>
          <w:sz w:val="28"/>
          <w:szCs w:val="28"/>
          <w:lang w:val="kk-KZ" w:eastAsia="ar-SA"/>
        </w:rPr>
        <w:t>из кермека Гмелина</w:t>
      </w:r>
    </w:p>
    <w:p w14:paraId="64AB1BAC" w14:textId="77777777" w:rsidR="00E71AE5" w:rsidRPr="00A53A5A" w:rsidRDefault="00E71AE5" w:rsidP="00E71AE5">
      <w:pPr>
        <w:tabs>
          <w:tab w:val="left" w:pos="567"/>
        </w:tabs>
        <w:ind w:firstLine="567"/>
        <w:jc w:val="both"/>
        <w:rPr>
          <w:rFonts w:eastAsiaTheme="minorEastAsia"/>
          <w:sz w:val="28"/>
          <w:szCs w:val="28"/>
          <w:lang w:val="ru-RU"/>
        </w:rPr>
      </w:pPr>
      <w:r w:rsidRPr="00A53A5A">
        <w:rPr>
          <w:sz w:val="28"/>
          <w:szCs w:val="28"/>
          <w:lang w:val="ru-RU"/>
        </w:rPr>
        <w:t>Все манипуляции с животными проводили в соответствии с этическими принципами и нормативными документами, рекомендованными Европейским научным фондом (</w:t>
      </w:r>
      <w:r w:rsidRPr="00A53A5A">
        <w:rPr>
          <w:sz w:val="28"/>
          <w:szCs w:val="28"/>
        </w:rPr>
        <w:t>ESF</w:t>
      </w:r>
      <w:r w:rsidRPr="00A53A5A">
        <w:rPr>
          <w:sz w:val="28"/>
          <w:szCs w:val="28"/>
          <w:lang w:val="ru-RU"/>
        </w:rPr>
        <w:t>) и декларацией о гуманном отношении к животным. Экспериментальная модель окклюзии средней мозговой артерии была выполнена по ранее описанному методу [196]</w:t>
      </w:r>
      <w:r w:rsidRPr="00A53A5A">
        <w:rPr>
          <w:rFonts w:eastAsiaTheme="minorEastAsia"/>
          <w:sz w:val="28"/>
          <w:szCs w:val="28"/>
          <w:lang w:val="ru-RU"/>
        </w:rPr>
        <w:t xml:space="preserve">. </w:t>
      </w:r>
    </w:p>
    <w:p w14:paraId="39A68C9B" w14:textId="3C8E3A3B" w:rsidR="00E71AE5" w:rsidRPr="00A53A5A" w:rsidRDefault="00E71AE5" w:rsidP="00E71AE5">
      <w:pPr>
        <w:tabs>
          <w:tab w:val="left" w:pos="567"/>
        </w:tabs>
        <w:ind w:firstLine="567"/>
        <w:jc w:val="both"/>
        <w:rPr>
          <w:sz w:val="28"/>
          <w:szCs w:val="28"/>
          <w:lang w:val="ru-RU"/>
        </w:rPr>
      </w:pPr>
      <w:r w:rsidRPr="00A53A5A">
        <w:rPr>
          <w:sz w:val="28"/>
          <w:szCs w:val="28"/>
          <w:lang w:val="ru-RU"/>
        </w:rPr>
        <w:t>С целью предоперационной подготовки в день оперативного вмешательства животному не давали корм и воду. Для инициации ингаляционной анестезии животное помещали в камеру наркотизатора (рисунок 2</w:t>
      </w:r>
      <w:r w:rsidR="006130B0" w:rsidRPr="00A53A5A">
        <w:rPr>
          <w:sz w:val="28"/>
          <w:szCs w:val="28"/>
          <w:lang w:val="ru-RU"/>
        </w:rPr>
        <w:t>5</w:t>
      </w:r>
      <w:r w:rsidRPr="00A53A5A">
        <w:rPr>
          <w:sz w:val="28"/>
          <w:szCs w:val="28"/>
          <w:lang w:val="ru-RU"/>
        </w:rPr>
        <w:t>) с использованием 5% раствора Изофлурана при условиях 1,0 л/мин кислорода (</w:t>
      </w:r>
      <w:r w:rsidRPr="00A53A5A">
        <w:rPr>
          <w:sz w:val="28"/>
          <w:szCs w:val="28"/>
        </w:rPr>
        <w:t>O</w:t>
      </w:r>
      <w:r w:rsidRPr="00A53A5A">
        <w:rPr>
          <w:sz w:val="28"/>
          <w:szCs w:val="28"/>
          <w:vertAlign w:val="subscript"/>
          <w:lang w:val="ru-RU"/>
        </w:rPr>
        <w:t>2</w:t>
      </w:r>
      <w:r w:rsidRPr="00A53A5A">
        <w:rPr>
          <w:sz w:val="28"/>
          <w:szCs w:val="28"/>
          <w:lang w:val="ru-RU"/>
        </w:rPr>
        <w:t xml:space="preserve">). Выбор анестезии в пользу ингаляционного анестетика Изофлурана был определен ввиду хорошей управляемости наркоза, наличием межвидовой универсальности анестезии, отсутствием токсических эффектов на организм животного. Препарат имеет умеренное раздражающее действие, фарингеальный и ларингеальный рефлексы притупляются быстро, однако имеет место некоторое угнетение дыхательной системы. Сердечный ритм и выброс практически не изменяются. При этом уменьшение ударного объема компенсируется увеличением ЧСС. </w:t>
      </w:r>
    </w:p>
    <w:p w14:paraId="456CE00A" w14:textId="2370E225" w:rsidR="00E71AE5" w:rsidRPr="00A53A5A" w:rsidRDefault="00E71AE5" w:rsidP="00E71AE5">
      <w:pPr>
        <w:tabs>
          <w:tab w:val="left" w:pos="567"/>
        </w:tabs>
        <w:ind w:firstLine="567"/>
        <w:jc w:val="both"/>
        <w:rPr>
          <w:sz w:val="28"/>
          <w:szCs w:val="28"/>
          <w:lang w:val="ru-RU"/>
        </w:rPr>
      </w:pPr>
      <w:r w:rsidRPr="00A53A5A">
        <w:rPr>
          <w:sz w:val="28"/>
          <w:szCs w:val="28"/>
          <w:lang w:val="ru-RU"/>
        </w:rPr>
        <w:t>После погружения животного в хирургическую стадию наркоза для поддержания анестезии использовали 1,5% уровень Изофлурана.  Для проведения оперативного вмешательства крысу укладывали на спину (рисунок 2</w:t>
      </w:r>
      <w:r w:rsidR="006130B0" w:rsidRPr="00A53A5A">
        <w:rPr>
          <w:sz w:val="28"/>
          <w:szCs w:val="28"/>
          <w:lang w:val="ru-RU"/>
        </w:rPr>
        <w:t>5</w:t>
      </w:r>
      <w:r w:rsidRPr="00A53A5A">
        <w:rPr>
          <w:sz w:val="28"/>
          <w:szCs w:val="28"/>
          <w:lang w:val="ru-RU"/>
        </w:rPr>
        <w:t xml:space="preserve"> </w:t>
      </w:r>
      <w:r w:rsidRPr="00A53A5A">
        <w:rPr>
          <w:sz w:val="28"/>
          <w:szCs w:val="28"/>
        </w:rPr>
        <w:t>B</w:t>
      </w:r>
      <w:r w:rsidRPr="00A53A5A">
        <w:rPr>
          <w:sz w:val="28"/>
          <w:szCs w:val="28"/>
          <w:lang w:val="ru-RU"/>
        </w:rPr>
        <w:t>). С целью предоперационной подготовки область операционного поля на теле животного освобождали от шерсти и ограничивали операционным бельем. Учитывая длительную анестезию, слизистые оболочки глаз животного обрабатывали глазным гелем с целью предотвращения высыхания слизистой и повреждения роговицы. Далее проводилась трехкратная обработка операционного поля водным раствором повидон-йода (10% раствор «Бетадина») (рисунок 2</w:t>
      </w:r>
      <w:r w:rsidR="006130B0" w:rsidRPr="00A53A5A">
        <w:rPr>
          <w:sz w:val="28"/>
          <w:szCs w:val="28"/>
          <w:lang w:val="ru-RU"/>
        </w:rPr>
        <w:t>5</w:t>
      </w:r>
      <w:r w:rsidRPr="00A53A5A">
        <w:rPr>
          <w:sz w:val="28"/>
          <w:szCs w:val="28"/>
          <w:lang w:val="ru-RU"/>
        </w:rPr>
        <w:t xml:space="preserve"> С). </w:t>
      </w:r>
    </w:p>
    <w:p w14:paraId="12E03A38" w14:textId="646D7BF8" w:rsidR="00E71AE5" w:rsidRPr="00A53A5A" w:rsidRDefault="008D3F17" w:rsidP="00E71AE5">
      <w:pPr>
        <w:tabs>
          <w:tab w:val="left" w:pos="567"/>
        </w:tabs>
        <w:ind w:firstLine="567"/>
        <w:jc w:val="both"/>
        <w:rPr>
          <w:sz w:val="28"/>
          <w:szCs w:val="28"/>
          <w:lang w:val="ru-RU"/>
        </w:rPr>
      </w:pPr>
      <w:bookmarkStart w:id="13" w:name="_GoBack"/>
      <w:bookmarkEnd w:id="13"/>
      <w:r w:rsidRPr="00A53A5A">
        <w:rPr>
          <w:noProof/>
          <w:sz w:val="28"/>
          <w:szCs w:val="28"/>
          <w:lang w:val="ru-RU" w:eastAsia="ru-RU"/>
        </w:rPr>
        <w:lastRenderedPageBreak/>
        <mc:AlternateContent>
          <mc:Choice Requires="wpg">
            <w:drawing>
              <wp:anchor distT="0" distB="0" distL="114300" distR="114300" simplePos="0" relativeHeight="251664384" behindDoc="0" locked="0" layoutInCell="1" allowOverlap="1" wp14:anchorId="6FAAEEAE" wp14:editId="7C858C29">
                <wp:simplePos x="0" y="0"/>
                <wp:positionH relativeFrom="margin">
                  <wp:align>right</wp:align>
                </wp:positionH>
                <wp:positionV relativeFrom="paragraph">
                  <wp:posOffset>205105</wp:posOffset>
                </wp:positionV>
                <wp:extent cx="6000750" cy="2066925"/>
                <wp:effectExtent l="0" t="0" r="0" b="9525"/>
                <wp:wrapTopAndBottom/>
                <wp:docPr id="49" name="Группа 9"/>
                <wp:cNvGraphicFramePr/>
                <a:graphic xmlns:a="http://schemas.openxmlformats.org/drawingml/2006/main">
                  <a:graphicData uri="http://schemas.microsoft.com/office/word/2010/wordprocessingGroup">
                    <wpg:wgp>
                      <wpg:cNvGrpSpPr/>
                      <wpg:grpSpPr>
                        <a:xfrm>
                          <a:off x="0" y="0"/>
                          <a:ext cx="6000750" cy="2066925"/>
                          <a:chOff x="0" y="0"/>
                          <a:chExt cx="8221822" cy="2030142"/>
                        </a:xfrm>
                      </wpg:grpSpPr>
                      <wpg:grpSp>
                        <wpg:cNvPr id="50" name="Группа 50"/>
                        <wpg:cNvGrpSpPr/>
                        <wpg:grpSpPr>
                          <a:xfrm>
                            <a:off x="0" y="0"/>
                            <a:ext cx="8221822" cy="2030142"/>
                            <a:chOff x="0" y="0"/>
                            <a:chExt cx="8221822" cy="2030142"/>
                          </a:xfrm>
                        </wpg:grpSpPr>
                        <pic:pic xmlns:pic="http://schemas.openxmlformats.org/drawingml/2006/picture">
                          <pic:nvPicPr>
                            <pic:cNvPr id="52" name="Picture 2" descr="E:\users\farkhad.olzhayev\Desktop\Крысы\Укладка животного.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2751322" y="5744"/>
                              <a:ext cx="3066455" cy="20186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3" descr="E:\users\farkhad.olzhayev\Desktop\Крысы\Обработка опер.поля.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5845558" y="0"/>
                              <a:ext cx="2376264" cy="2030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4" descr="E:\users\farkhad.olzhayev\Desktop\Крысы\Рабочее место.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11449"/>
                              <a:ext cx="2691538" cy="2018654"/>
                            </a:xfrm>
                            <a:prstGeom prst="rect">
                              <a:avLst/>
                            </a:prstGeom>
                            <a:noFill/>
                            <a:extLst>
                              <a:ext uri="{909E8E84-426E-40DD-AFC4-6F175D3DCCD1}">
                                <a14:hiddenFill xmlns:a14="http://schemas.microsoft.com/office/drawing/2010/main">
                                  <a:solidFill>
                                    <a:srgbClr val="FFFFFF"/>
                                  </a:solidFill>
                                </a14:hiddenFill>
                              </a:ext>
                            </a:extLst>
                          </pic:spPr>
                        </pic:pic>
                      </wpg:grpSp>
                      <wps:wsp>
                        <wps:cNvPr id="55" name="TextBox 8"/>
                        <wps:cNvSpPr txBox="1"/>
                        <wps:spPr>
                          <a:xfrm>
                            <a:off x="95324" y="1593387"/>
                            <a:ext cx="375858" cy="369332"/>
                          </a:xfrm>
                          <a:prstGeom prst="rect">
                            <a:avLst/>
                          </a:prstGeom>
                          <a:solidFill>
                            <a:schemeClr val="bg1"/>
                          </a:solidFill>
                        </wps:spPr>
                        <wps:txbx>
                          <w:txbxContent>
                            <w:p w14:paraId="71AD1547" w14:textId="77777777" w:rsidR="00CE4DD5" w:rsidRPr="006F137C" w:rsidRDefault="00CE4DD5" w:rsidP="00E71AE5">
                              <w:pPr>
                                <w:pStyle w:val="a3"/>
                                <w:spacing w:before="0" w:beforeAutospacing="0" w:after="0" w:afterAutospacing="0"/>
                                <w:rPr>
                                  <w:sz w:val="20"/>
                                </w:rPr>
                              </w:pPr>
                              <w:r w:rsidRPr="006F137C">
                                <w:rPr>
                                  <w:rFonts w:asciiTheme="minorHAnsi" w:hAnsi="Calibri" w:cstheme="minorBidi"/>
                                  <w:color w:val="000000" w:themeColor="text1"/>
                                  <w:kern w:val="24"/>
                                  <w:sz w:val="28"/>
                                  <w:szCs w:val="36"/>
                                  <w:lang w:val="ru-RU"/>
                                </w:rPr>
                                <w:t>А</w:t>
                              </w:r>
                            </w:p>
                          </w:txbxContent>
                        </wps:txbx>
                        <wps:bodyPr wrap="square" rtlCol="0">
                          <a:noAutofit/>
                        </wps:bodyPr>
                      </wps:wsp>
                      <wps:wsp>
                        <wps:cNvPr id="56" name="TextBox 16"/>
                        <wps:cNvSpPr txBox="1"/>
                        <wps:spPr>
                          <a:xfrm>
                            <a:off x="2837358" y="1593387"/>
                            <a:ext cx="368529" cy="369332"/>
                          </a:xfrm>
                          <a:prstGeom prst="rect">
                            <a:avLst/>
                          </a:prstGeom>
                          <a:solidFill>
                            <a:schemeClr val="bg1"/>
                          </a:solidFill>
                        </wps:spPr>
                        <wps:txbx>
                          <w:txbxContent>
                            <w:p w14:paraId="27EC0D33" w14:textId="77777777" w:rsidR="00CE4DD5" w:rsidRPr="006F137C" w:rsidRDefault="00CE4DD5" w:rsidP="00E71AE5">
                              <w:pPr>
                                <w:pStyle w:val="a3"/>
                                <w:spacing w:before="0" w:beforeAutospacing="0" w:after="0" w:afterAutospacing="0"/>
                                <w:rPr>
                                  <w:sz w:val="20"/>
                                </w:rPr>
                              </w:pPr>
                              <w:r w:rsidRPr="006F137C">
                                <w:rPr>
                                  <w:rFonts w:asciiTheme="minorHAnsi" w:hAnsi="Calibri" w:cstheme="minorBidi"/>
                                  <w:color w:val="000000" w:themeColor="text1"/>
                                  <w:kern w:val="24"/>
                                  <w:sz w:val="28"/>
                                  <w:szCs w:val="36"/>
                                </w:rPr>
                                <w:t>B</w:t>
                              </w:r>
                            </w:p>
                          </w:txbxContent>
                        </wps:txbx>
                        <wps:bodyPr wrap="square" rtlCol="0">
                          <a:noAutofit/>
                        </wps:bodyPr>
                      </wps:wsp>
                      <wps:wsp>
                        <wps:cNvPr id="57" name="TextBox 17"/>
                        <wps:cNvSpPr txBox="1"/>
                        <wps:spPr>
                          <a:xfrm>
                            <a:off x="5927973" y="1647898"/>
                            <a:ext cx="362922" cy="321597"/>
                          </a:xfrm>
                          <a:prstGeom prst="rect">
                            <a:avLst/>
                          </a:prstGeom>
                          <a:solidFill>
                            <a:schemeClr val="bg1"/>
                          </a:solidFill>
                        </wps:spPr>
                        <wps:txbx>
                          <w:txbxContent>
                            <w:p w14:paraId="48367C1D" w14:textId="77777777" w:rsidR="00CE4DD5" w:rsidRPr="006F137C" w:rsidRDefault="00CE4DD5" w:rsidP="00E71AE5">
                              <w:pPr>
                                <w:pStyle w:val="a3"/>
                                <w:spacing w:before="0" w:beforeAutospacing="0" w:after="0" w:afterAutospacing="0"/>
                                <w:rPr>
                                  <w:sz w:val="20"/>
                                </w:rPr>
                              </w:pPr>
                              <w:r w:rsidRPr="006F137C">
                                <w:rPr>
                                  <w:rFonts w:asciiTheme="minorHAnsi" w:hAnsi="Calibri" w:cstheme="minorBidi"/>
                                  <w:color w:val="000000" w:themeColor="text1"/>
                                  <w:kern w:val="24"/>
                                  <w:sz w:val="28"/>
                                  <w:szCs w:val="36"/>
                                  <w:lang w:val="ru-RU"/>
                                </w:rPr>
                                <w:t>С</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44" style="position:absolute;left:0;text-align:left;margin-left:421.3pt;margin-top:16.15pt;width:472.5pt;height:162.75pt;z-index:251664384;mso-position-horizontal:right;mso-position-horizontal-relative:margin;mso-position-vertical-relative:text;mso-width-relative:margin;mso-height-relative:margin" coordsize="82218,20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">
                <v:group id="Группа 50" o:spid="_x0000_s1045" style="position:absolute;width:82218;height:20301" coordsize="82218,20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6" type="#_x0000_t75" style="position:absolute;left:27513;top:57;width:30664;height:20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XKnbFAAAA2wAAAA8AAABkcnMvZG93bnJldi54bWxEj0FrwkAUhO+C/2F5Qm9104CiqWuoloJQ&#10;ihrbQ2+P7DMJZt+G3a1J/31XKHgcZuYbZpUPphVXcr6xrOBpmoAgLq1uuFLweXp7XIDwAVlja5kU&#10;/JKHfD0erTDTtucjXYtQiQhhn6GCOoQuk9KXNRn0U9sRR+9sncEQpaukdthHuGllmiRzabDhuFBj&#10;R9uaykvxYxQk7/uv1/JgPsymL452sZzt5u5bqYfJ8PIMItAQ7uH/9k4rmKVw+x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Vyp2xQAAANsAAAAPAAAAAAAAAAAAAAAA&#10;AJ8CAABkcnMvZG93bnJldi54bWxQSwUGAAAAAAQABAD3AAAAkQMAAAAA&#10;">
                    <v:imagedata r:id="rId52" o:title="Укладка животного"/>
                  </v:shape>
                  <v:shape id="Picture 3" o:spid="_x0000_s1047" type="#_x0000_t75" style="position:absolute;left:58455;width:23763;height:20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oF/DAAAA2wAAAA8AAABkcnMvZG93bnJldi54bWxEj0+LwjAUxO/CfofwFryIpquuSNcoIgj1&#10;6J/DHp/Nsyk2LyWJWr+9ERb2OMzMb5jFqrONuJMPtWMFX6MMBHHpdM2VgtNxO5yDCBFZY+OYFDwp&#10;wGr50Vtgrt2D93Q/xEokCIccFZgY21zKUBqyGEauJU7exXmLMUlfSe3xkeC2keMsm0mLNacFgy1t&#10;DJXXw80qOG/Hg2I3+x2Y9SWYwk39/no6K9X/7NY/ICJ18T/81y60gu8JvL+kH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6gX8MAAADbAAAADwAAAAAAAAAAAAAAAACf&#10;AgAAZHJzL2Rvd25yZXYueG1sUEsFBgAAAAAEAAQA9wAAAI8DAAAAAA==&#10;">
                    <v:imagedata r:id="rId53" o:title="Обработка опер.поля"/>
                  </v:shape>
                  <v:shape id="Picture 4" o:spid="_x0000_s1048" type="#_x0000_t75" style="position:absolute;top:114;width:26915;height:20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1eYnDAAAA2wAAAA8AAABkcnMvZG93bnJldi54bWxEj0FrAjEUhO9C/0N4gjfNWnQpW6PYgiII&#10;FW3B62Pz3F3dvKxJ1PXfm4LgcZiZb5jJrDW1uJLzlWUFw0ECgji3uuJCwd/vov8BwgdkjbVlUnAn&#10;D7PpW2eCmbY33tJ1FwoRIewzVFCG0GRS+rwkg35gG+LoHawzGKJ0hdQObxFuavmeJKk0WHFcKLGh&#10;75Ly0+5iFBR2ub3/bPT5dEy/9nqerqt275Tqddv5J4hAbXiFn+2VVjAewf+X+A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jV5icMAAADbAAAADwAAAAAAAAAAAAAAAACf&#10;AgAAZHJzL2Rvd25yZXYueG1sUEsFBgAAAAAEAAQA9wAAAI8DAAAAAA==&#10;">
                    <v:imagedata r:id="rId54" o:title="Рабочее место"/>
                  </v:shape>
                </v:group>
                <v:shapetype id="_x0000_t202" coordsize="21600,21600" o:spt="202" path="m,l,21600r21600,l21600,xe">
                  <v:stroke joinstyle="miter"/>
                  <v:path gradientshapeok="t" o:connecttype="rect"/>
                </v:shapetype>
                <v:shape id="TextBox 8" o:spid="_x0000_s1049" type="#_x0000_t202" style="position:absolute;left:953;top:15933;width:3758;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qqj8MA&#10;AADbAAAADwAAAGRycy9kb3ducmV2LnhtbESPQWsCMRSE74L/ITzBmyYWbGU1ii0UipeilZ6fm+dm&#10;dfOyJKm77a9vCgWPw8x8w6w2vWvEjUKsPWuYTRUI4tKbmisNx4/XyQJETMgGG8+k4ZsibNbDwQoL&#10;4zve0+2QKpEhHAvUYFNqCyljaclhnPqWOHtnHxymLEMlTcAuw10jH5R6lA5rzgsWW3qxVF4PX07D&#10;Z3Wh53oXftS7VN114ffH05PVejzqt0sQifp0D/+334yG+Rz+vuQf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qqj8MAAADbAAAADwAAAAAAAAAAAAAAAACYAgAAZHJzL2Rv&#10;d25yZXYueG1sUEsFBgAAAAAEAAQA9QAAAIgDAAAAAA==&#10;" fillcolor="white [3212]" stroked="f">
                  <v:textbox>
                    <w:txbxContent>
                      <w:p w14:paraId="71AD1547" w14:textId="77777777" w:rsidR="00CE4DD5" w:rsidRPr="006F137C" w:rsidRDefault="00CE4DD5" w:rsidP="00E71AE5">
                        <w:pPr>
                          <w:pStyle w:val="a3"/>
                          <w:spacing w:before="0" w:beforeAutospacing="0" w:after="0" w:afterAutospacing="0"/>
                          <w:rPr>
                            <w:sz w:val="20"/>
                          </w:rPr>
                        </w:pPr>
                        <w:r w:rsidRPr="006F137C">
                          <w:rPr>
                            <w:rFonts w:asciiTheme="minorHAnsi" w:hAnsi="Calibri" w:cstheme="minorBidi"/>
                            <w:color w:val="000000" w:themeColor="text1"/>
                            <w:kern w:val="24"/>
                            <w:sz w:val="28"/>
                            <w:szCs w:val="36"/>
                            <w:lang w:val="ru-RU"/>
                          </w:rPr>
                          <w:t>А</w:t>
                        </w:r>
                      </w:p>
                    </w:txbxContent>
                  </v:textbox>
                </v:shape>
                <v:shape id="TextBox 16" o:spid="_x0000_s1050" type="#_x0000_t202" style="position:absolute;left:28373;top:15933;width:3685;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g0+MMA&#10;AADbAAAADwAAAGRycy9kb3ducmV2LnhtbESPQWsCMRSE70L/Q3iF3jSxUJXVKLZQKL0UrfT83Dw3&#10;q5uXJUndbX+9EQSPw8x8wyxWvWvEmUKsPWsYjxQI4tKbmisNu+/34QxETMgGG8+k4Y8irJYPgwUW&#10;xne8ofM2VSJDOBaowabUFlLG0pLDOPItcfYOPjhMWYZKmoBdhrtGPis1kQ5rzgsWW3qzVJ62v07D&#10;T3Wk1/oz/KsvqbrTzG92+6nV+umxX89BJOrTPXxrfxgNLxO4fsk/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g0+MMAAADbAAAADwAAAAAAAAAAAAAAAACYAgAAZHJzL2Rv&#10;d25yZXYueG1sUEsFBgAAAAAEAAQA9QAAAIgDAAAAAA==&#10;" fillcolor="white [3212]" stroked="f">
                  <v:textbox>
                    <w:txbxContent>
                      <w:p w14:paraId="27EC0D33" w14:textId="77777777" w:rsidR="00CE4DD5" w:rsidRPr="006F137C" w:rsidRDefault="00CE4DD5" w:rsidP="00E71AE5">
                        <w:pPr>
                          <w:pStyle w:val="a3"/>
                          <w:spacing w:before="0" w:beforeAutospacing="0" w:after="0" w:afterAutospacing="0"/>
                          <w:rPr>
                            <w:sz w:val="20"/>
                          </w:rPr>
                        </w:pPr>
                        <w:r w:rsidRPr="006F137C">
                          <w:rPr>
                            <w:rFonts w:asciiTheme="minorHAnsi" w:hAnsi="Calibri" w:cstheme="minorBidi"/>
                            <w:color w:val="000000" w:themeColor="text1"/>
                            <w:kern w:val="24"/>
                            <w:sz w:val="28"/>
                            <w:szCs w:val="36"/>
                          </w:rPr>
                          <w:t>B</w:t>
                        </w:r>
                      </w:p>
                    </w:txbxContent>
                  </v:textbox>
                </v:shape>
                <v:shape id="TextBox 17" o:spid="_x0000_s1051" type="#_x0000_t202" style="position:absolute;left:59279;top:16478;width:3629;height:3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RY8MA&#10;AADbAAAADwAAAGRycy9kb3ducmV2LnhtbESPQWsCMRSE70L/Q3gFb5pYsMpqFFsolF6KVnp+bp6b&#10;1c3LkqTutr++EQSPw8x8wyzXvWvEhUKsPWuYjBUI4tKbmisN+6+30RxETMgGG8+k4ZcirFcPgyUW&#10;xne8pcsuVSJDOBaowabUFlLG0pLDOPYtcfaOPjhMWYZKmoBdhrtGPin1LB3WnBcstvRqqTzvfpyG&#10;7+pEL/VH+FOfUnXnud/uDzOr9fCx3yxAJOrTPXxrvxsN0xlcv+Qf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SRY8MAAADbAAAADwAAAAAAAAAAAAAAAACYAgAAZHJzL2Rv&#10;d25yZXYueG1sUEsFBgAAAAAEAAQA9QAAAIgDAAAAAA==&#10;" fillcolor="white [3212]" stroked="f">
                  <v:textbox>
                    <w:txbxContent>
                      <w:p w14:paraId="48367C1D" w14:textId="77777777" w:rsidR="00CE4DD5" w:rsidRPr="006F137C" w:rsidRDefault="00CE4DD5" w:rsidP="00E71AE5">
                        <w:pPr>
                          <w:pStyle w:val="a3"/>
                          <w:spacing w:before="0" w:beforeAutospacing="0" w:after="0" w:afterAutospacing="0"/>
                          <w:rPr>
                            <w:sz w:val="20"/>
                          </w:rPr>
                        </w:pPr>
                        <w:r w:rsidRPr="006F137C">
                          <w:rPr>
                            <w:rFonts w:asciiTheme="minorHAnsi" w:hAnsi="Calibri" w:cstheme="minorBidi"/>
                            <w:color w:val="000000" w:themeColor="text1"/>
                            <w:kern w:val="24"/>
                            <w:sz w:val="28"/>
                            <w:szCs w:val="36"/>
                            <w:lang w:val="ru-RU"/>
                          </w:rPr>
                          <w:t>С</w:t>
                        </w:r>
                      </w:p>
                    </w:txbxContent>
                  </v:textbox>
                </v:shape>
                <w10:wrap type="topAndBottom" anchorx="margin"/>
              </v:group>
            </w:pict>
          </mc:Fallback>
        </mc:AlternateContent>
      </w:r>
    </w:p>
    <w:p w14:paraId="0E373EA2" w14:textId="77777777" w:rsidR="008D3F17" w:rsidRPr="00A53A5A" w:rsidRDefault="008D3F17" w:rsidP="008D3F17">
      <w:pPr>
        <w:shd w:val="clear" w:color="auto" w:fill="FFFFFF"/>
        <w:tabs>
          <w:tab w:val="left" w:pos="993"/>
        </w:tabs>
        <w:adjustRightInd w:val="0"/>
        <w:ind w:right="215"/>
        <w:jc w:val="both"/>
        <w:rPr>
          <w:lang w:val="ru-RU"/>
        </w:rPr>
      </w:pPr>
      <w:r w:rsidRPr="00A53A5A">
        <w:rPr>
          <w:lang w:val="ru-RU"/>
        </w:rPr>
        <w:t xml:space="preserve">         </w:t>
      </w:r>
    </w:p>
    <w:p w14:paraId="3F2640E6" w14:textId="6A3F3622" w:rsidR="00E71AE5" w:rsidRPr="00A53A5A" w:rsidRDefault="00E71AE5" w:rsidP="00A200A1">
      <w:pPr>
        <w:shd w:val="clear" w:color="auto" w:fill="FFFFFF"/>
        <w:tabs>
          <w:tab w:val="left" w:pos="993"/>
        </w:tabs>
        <w:adjustRightInd w:val="0"/>
        <w:ind w:right="215"/>
        <w:jc w:val="center"/>
        <w:rPr>
          <w:lang w:val="ru-RU"/>
        </w:rPr>
      </w:pPr>
      <w:r w:rsidRPr="00A53A5A">
        <w:rPr>
          <w:lang w:val="ru-RU"/>
        </w:rPr>
        <w:t xml:space="preserve">А – Общий вид оперативного вмешательства; В – Подача наркоза с использованием 5% </w:t>
      </w:r>
      <w:r w:rsidRPr="00EE6E66">
        <w:rPr>
          <w:lang w:val="ru-RU"/>
        </w:rPr>
        <w:t>раствора Изофлурана. Укладка животного на спин</w:t>
      </w:r>
      <w:r w:rsidR="00DE37DE" w:rsidRPr="00EE6E66">
        <w:rPr>
          <w:lang w:val="ru-RU"/>
        </w:rPr>
        <w:t>у</w:t>
      </w:r>
      <w:r w:rsidRPr="00EE6E66">
        <w:rPr>
          <w:lang w:val="ru-RU"/>
        </w:rPr>
        <w:t xml:space="preserve">; С – Обработка операционного поля </w:t>
      </w:r>
      <w:r w:rsidRPr="00A53A5A">
        <w:rPr>
          <w:lang w:val="ru-RU"/>
        </w:rPr>
        <w:t>трехкратно 10% раствором Бетадина</w:t>
      </w:r>
    </w:p>
    <w:p w14:paraId="6A224E92" w14:textId="77777777" w:rsidR="004B5231" w:rsidRPr="00A53A5A" w:rsidRDefault="004B5231" w:rsidP="00E71AE5">
      <w:pPr>
        <w:tabs>
          <w:tab w:val="left" w:pos="567"/>
        </w:tabs>
        <w:ind w:firstLine="567"/>
        <w:jc w:val="both"/>
        <w:rPr>
          <w:sz w:val="28"/>
          <w:szCs w:val="28"/>
          <w:lang w:val="ru-RU"/>
        </w:rPr>
      </w:pPr>
    </w:p>
    <w:p w14:paraId="39948721" w14:textId="36B71866" w:rsidR="00E71AE5" w:rsidRPr="00EE6E66" w:rsidRDefault="004B5231" w:rsidP="00A200A1">
      <w:pPr>
        <w:tabs>
          <w:tab w:val="left" w:pos="567"/>
        </w:tabs>
        <w:ind w:firstLine="567"/>
        <w:jc w:val="center"/>
        <w:rPr>
          <w:sz w:val="28"/>
          <w:szCs w:val="28"/>
          <w:lang w:val="ru-RU"/>
        </w:rPr>
      </w:pPr>
      <w:r w:rsidRPr="00EE6E66">
        <w:rPr>
          <w:sz w:val="28"/>
          <w:szCs w:val="28"/>
          <w:lang w:val="ru-RU"/>
        </w:rPr>
        <w:t>Рисунок 25</w:t>
      </w:r>
      <w:r w:rsidR="00A200A1" w:rsidRPr="00EE6E66">
        <w:rPr>
          <w:sz w:val="28"/>
          <w:szCs w:val="28"/>
          <w:lang w:val="ru-RU"/>
        </w:rPr>
        <w:t xml:space="preserve"> -</w:t>
      </w:r>
      <w:r w:rsidRPr="00EE6E66">
        <w:rPr>
          <w:sz w:val="28"/>
          <w:szCs w:val="28"/>
          <w:lang w:val="ru-RU"/>
        </w:rPr>
        <w:t xml:space="preserve"> Проведение предоперационной подготовки</w:t>
      </w:r>
      <w:r w:rsidR="00DE37DE" w:rsidRPr="00EE6E66">
        <w:rPr>
          <w:sz w:val="28"/>
          <w:szCs w:val="28"/>
          <w:lang w:val="ru-RU"/>
        </w:rPr>
        <w:t xml:space="preserve"> животных</w:t>
      </w:r>
    </w:p>
    <w:p w14:paraId="7D2908A7" w14:textId="77777777" w:rsidR="004B5231" w:rsidRPr="00DE37DE" w:rsidRDefault="004B5231" w:rsidP="00E71AE5">
      <w:pPr>
        <w:tabs>
          <w:tab w:val="left" w:pos="567"/>
        </w:tabs>
        <w:ind w:firstLine="567"/>
        <w:jc w:val="both"/>
        <w:rPr>
          <w:color w:val="FF0000"/>
          <w:sz w:val="28"/>
          <w:szCs w:val="28"/>
          <w:lang w:val="ru-RU"/>
        </w:rPr>
      </w:pPr>
    </w:p>
    <w:p w14:paraId="1210D316" w14:textId="231F5283" w:rsidR="00E71AE5" w:rsidRPr="00F62AAA" w:rsidRDefault="00E71AE5" w:rsidP="00E71AE5">
      <w:pPr>
        <w:tabs>
          <w:tab w:val="left" w:pos="567"/>
        </w:tabs>
        <w:ind w:firstLine="567"/>
        <w:jc w:val="both"/>
        <w:rPr>
          <w:sz w:val="28"/>
          <w:szCs w:val="28"/>
          <w:lang w:val="ru-RU"/>
        </w:rPr>
      </w:pPr>
      <w:r w:rsidRPr="00A53A5A">
        <w:rPr>
          <w:sz w:val="28"/>
          <w:szCs w:val="28"/>
          <w:lang w:val="ru-RU"/>
        </w:rPr>
        <w:t xml:space="preserve">В проекции магистрального сосудистого пучка шеи слева выполняли линейный разрез кожи и подкожной клетчатки, отступив на 1 см от средней линии влево от грудной апертуры до уровня проекции подъязычной кости (рисунок </w:t>
      </w:r>
      <w:r w:rsidR="006130B0" w:rsidRPr="00A53A5A">
        <w:rPr>
          <w:sz w:val="28"/>
          <w:szCs w:val="28"/>
          <w:lang w:val="ru-RU"/>
        </w:rPr>
        <w:t>26</w:t>
      </w:r>
      <w:r w:rsidRPr="00A53A5A">
        <w:rPr>
          <w:sz w:val="28"/>
          <w:szCs w:val="28"/>
          <w:lang w:val="ru-RU"/>
        </w:rPr>
        <w:t xml:space="preserve"> А). Затем с целью дополнительной анестезии и улучшения хирургического доступа выполняли послойное введение 2% раствора лидокаина методом инфильтрационной анестезии по Вишневскому (рисунок </w:t>
      </w:r>
      <w:r w:rsidR="006130B0" w:rsidRPr="00A53A5A">
        <w:rPr>
          <w:sz w:val="28"/>
          <w:szCs w:val="28"/>
          <w:lang w:val="ru-RU"/>
        </w:rPr>
        <w:t>26</w:t>
      </w:r>
      <w:r w:rsidRPr="00A53A5A">
        <w:rPr>
          <w:sz w:val="28"/>
          <w:szCs w:val="28"/>
          <w:lang w:val="ru-RU"/>
        </w:rPr>
        <w:t xml:space="preserve"> В). Тупым и острым путем под визуальным контролем с использованием оптического бинокулярного микроскопа </w:t>
      </w:r>
      <w:r w:rsidRPr="00A53A5A">
        <w:rPr>
          <w:rFonts w:eastAsiaTheme="minorEastAsia"/>
          <w:sz w:val="28"/>
          <w:szCs w:val="28"/>
        </w:rPr>
        <w:t>Olympus</w:t>
      </w:r>
      <w:r w:rsidRPr="00A53A5A">
        <w:rPr>
          <w:sz w:val="28"/>
          <w:szCs w:val="28"/>
          <w:lang w:val="ru-RU"/>
        </w:rPr>
        <w:t xml:space="preserve"> под увеличением 24х выполняли хирургический доступ к магистральному сосудисто-нервному пучку шеи слева (рисунок </w:t>
      </w:r>
      <w:r w:rsidR="006130B0" w:rsidRPr="00A53A5A">
        <w:rPr>
          <w:sz w:val="28"/>
          <w:szCs w:val="28"/>
          <w:lang w:val="ru-RU"/>
        </w:rPr>
        <w:t xml:space="preserve">26 </w:t>
      </w:r>
      <w:r w:rsidRPr="00A53A5A">
        <w:rPr>
          <w:sz w:val="28"/>
          <w:szCs w:val="28"/>
          <w:lang w:val="ru-RU"/>
        </w:rPr>
        <w:t xml:space="preserve">С). </w:t>
      </w:r>
    </w:p>
    <w:p w14:paraId="7F356F4B" w14:textId="77777777" w:rsidR="001A6C6E" w:rsidRPr="00F62AAA" w:rsidRDefault="001A6C6E" w:rsidP="00E71AE5">
      <w:pPr>
        <w:tabs>
          <w:tab w:val="left" w:pos="567"/>
        </w:tabs>
        <w:ind w:firstLine="567"/>
        <w:jc w:val="both"/>
        <w:rPr>
          <w:sz w:val="28"/>
          <w:szCs w:val="28"/>
          <w:lang w:val="ru-RU"/>
        </w:rPr>
      </w:pPr>
    </w:p>
    <w:p w14:paraId="2A7E9B28" w14:textId="77777777" w:rsidR="00E71AE5" w:rsidRPr="00A53A5A" w:rsidRDefault="00E71AE5" w:rsidP="00E71AE5">
      <w:pPr>
        <w:shd w:val="clear" w:color="auto" w:fill="FFFFFF"/>
        <w:tabs>
          <w:tab w:val="left" w:pos="567"/>
        </w:tabs>
        <w:adjustRightInd w:val="0"/>
        <w:ind w:right="216"/>
        <w:jc w:val="both"/>
        <w:rPr>
          <w:sz w:val="28"/>
          <w:szCs w:val="28"/>
          <w:lang w:val="ru-RU"/>
        </w:rPr>
      </w:pPr>
    </w:p>
    <w:p w14:paraId="56130ECB" w14:textId="77777777" w:rsidR="00E71AE5" w:rsidRPr="00A53A5A" w:rsidRDefault="00E71AE5" w:rsidP="00E71AE5">
      <w:pPr>
        <w:shd w:val="clear" w:color="auto" w:fill="FFFFFF"/>
        <w:tabs>
          <w:tab w:val="left" w:pos="993"/>
        </w:tabs>
        <w:adjustRightInd w:val="0"/>
        <w:ind w:right="216"/>
        <w:jc w:val="both"/>
        <w:rPr>
          <w:sz w:val="28"/>
          <w:szCs w:val="28"/>
        </w:rPr>
      </w:pPr>
      <w:r w:rsidRPr="00A53A5A">
        <w:rPr>
          <w:noProof/>
          <w:sz w:val="28"/>
          <w:szCs w:val="28"/>
          <w:lang w:val="ru-RU" w:eastAsia="ru-RU"/>
        </w:rPr>
        <w:drawing>
          <wp:anchor distT="0" distB="0" distL="114300" distR="114300" simplePos="0" relativeHeight="251662336" behindDoc="0" locked="0" layoutInCell="1" allowOverlap="1" wp14:anchorId="33C113A3" wp14:editId="3F4E7B4C">
            <wp:simplePos x="0" y="0"/>
            <wp:positionH relativeFrom="column">
              <wp:posOffset>62865</wp:posOffset>
            </wp:positionH>
            <wp:positionV relativeFrom="paragraph">
              <wp:posOffset>1159510</wp:posOffset>
            </wp:positionV>
            <wp:extent cx="4562475" cy="333326"/>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63139" cy="333375"/>
                    </a:xfrm>
                    <a:prstGeom prst="rect">
                      <a:avLst/>
                    </a:prstGeom>
                    <a:noFill/>
                  </pic:spPr>
                </pic:pic>
              </a:graphicData>
            </a:graphic>
            <wp14:sizeRelH relativeFrom="page">
              <wp14:pctWidth>0</wp14:pctWidth>
            </wp14:sizeRelH>
            <wp14:sizeRelV relativeFrom="page">
              <wp14:pctHeight>0</wp14:pctHeight>
            </wp14:sizeRelV>
          </wp:anchor>
        </w:drawing>
      </w:r>
      <w:r w:rsidRPr="00A53A5A">
        <w:rPr>
          <w:noProof/>
          <w:sz w:val="28"/>
          <w:szCs w:val="28"/>
          <w:lang w:val="ru-RU" w:eastAsia="ru-RU"/>
        </w:rPr>
        <mc:AlternateContent>
          <mc:Choice Requires="wpg">
            <w:drawing>
              <wp:inline distT="0" distB="0" distL="0" distR="0" wp14:anchorId="5B3E3B32" wp14:editId="0B1B178D">
                <wp:extent cx="6115050" cy="2200275"/>
                <wp:effectExtent l="0" t="0" r="0" b="9525"/>
                <wp:docPr id="294" name="Группа 6"/>
                <wp:cNvGraphicFramePr/>
                <a:graphic xmlns:a="http://schemas.openxmlformats.org/drawingml/2006/main">
                  <a:graphicData uri="http://schemas.microsoft.com/office/word/2010/wordprocessingGroup">
                    <wpg:wgp>
                      <wpg:cNvGrpSpPr/>
                      <wpg:grpSpPr>
                        <a:xfrm>
                          <a:off x="0" y="0"/>
                          <a:ext cx="6115050" cy="2200275"/>
                          <a:chOff x="-1" y="0"/>
                          <a:chExt cx="8221823" cy="2426972"/>
                        </a:xfrm>
                      </wpg:grpSpPr>
                      <pic:pic xmlns:pic="http://schemas.openxmlformats.org/drawingml/2006/picture">
                        <pic:nvPicPr>
                          <pic:cNvPr id="295" name="Picture 5" descr="E:\users\farkhad.olzhayev\Desktop\Крысы\Оперативный доступ.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 y="2"/>
                            <a:ext cx="2691538" cy="24269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 name="Picture 6" descr="E:\users\farkhad.olzhayev\Desktop\Крысы\Анестезия 2% лидокаином СНП шеи слева.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561" r="5561"/>
                          <a:stretch/>
                        </pic:blipFill>
                        <pic:spPr bwMode="auto">
                          <a:xfrm>
                            <a:off x="2579748" y="1"/>
                            <a:ext cx="3235962" cy="24269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8" descr="E:\users\farkhad.olzhayev\Desktop\Крысы\Мобилизация a. carotis communis.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5857645" y="0"/>
                            <a:ext cx="2364177" cy="24269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Группа 6" o:spid="_x0000_s1026" style="width:481.5pt;height:173.25pt;mso-position-horizontal-relative:char;mso-position-vertical-relative:line" coordorigin="" coordsize="82218,24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">
                <v:shape id="Picture 5" o:spid="_x0000_s1027" type="#_x0000_t75" style="position:absolute;width:26915;height:2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Q+TDEAAAA3AAAAA8AAABkcnMvZG93bnJldi54bWxEj09rwkAUxO8Fv8PyBG91Y8BWo6tIiig9&#10;1P/3R/aZBLNv0+wa02/fLQg9DjPzG2a+7EwlWmpcaVnBaBiBIM6sLjlXcD6tXycgnEfWWFkmBT/k&#10;YLnovcwx0fbBB2qPPhcBwi5BBYX3dSKlywoy6Ia2Jg7e1TYGfZBNLnWDjwA3lYyj6E0aLDksFFhT&#10;WlB2O96Ngihv47RLv3dr2r3vP9rP6mu8uSg16HerGQhPnf8PP9tbrSCejuHvTDg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Q+TDEAAAA3AAAAA8AAAAAAAAAAAAAAAAA&#10;nwIAAGRycy9kb3ducmV2LnhtbFBLBQYAAAAABAAEAPcAAACQAwAAAAA=&#10;">
                  <v:imagedata r:id="rId59" o:title="Оперативный доступ"/>
                </v:shape>
                <v:shape id="Picture 6" o:spid="_x0000_s1028" type="#_x0000_t75" style="position:absolute;left:25797;width:32360;height:2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xheLFAAAA3AAAAA8AAABkcnMvZG93bnJldi54bWxEj0FrwkAUhO+F/oflCb3VjSLSRFeRllJB&#10;EJr24u2ZfSbBvLdhd9X033eFQo/DzHzDLNcDd+pKPrRODEzGGSiSytlWagPfX+/PL6BCRLHYOSED&#10;PxRgvXp8WGJh3U0+6VrGWiWIhAINNDH2hdahaogxjF1PkryT84wxSV9r6/GW4NzpaZbNNWMraaHB&#10;nl4bqs7lhQ0ceUsz7k9vm0POl31u/exjvzPmaTRsFqAiDfE//NfeWgPTfA73M+kI6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MYXixQAAANwAAAAPAAAAAAAAAAAAAAAA&#10;AJ8CAABkcnMvZG93bnJldi54bWxQSwUGAAAAAAQABAD3AAAAkQMAAAAA&#10;">
                  <v:imagedata r:id="rId60" o:title="Анестезия 2% лидокаином СНП шеи слева" cropleft="-3644f" cropright="3644f"/>
                </v:shape>
                <v:shape id="Picture 8" o:spid="_x0000_s1029" type="#_x0000_t75" style="position:absolute;left:58576;width:23642;height:2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kPv3FAAAA3AAAAA8AAABkcnMvZG93bnJldi54bWxEj81uwjAQhO+VeAdrkbgVB6gKBAxqg6qi&#10;lgt/9yVe4oh4HcUG0rfHlSr1OJqZbzTzZWsrcaPGl44VDPoJCOLc6ZILBYf9x/MEhA/IGivHpOCH&#10;PCwXnac5ptrdeUu3XShEhLBPUYEJoU6l9Lkhi77vauLonV1jMUTZFFI3eI9wW8lhkrxKiyXHBYM1&#10;ZYbyy+5qFaxw8/mlX95X1aY0o+O3y9xplCnV67ZvMxCB2vAf/muvtYLhdAy/Z+IR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pD79xQAAANwAAAAPAAAAAAAAAAAAAAAA&#10;AJ8CAABkcnMvZG93bnJldi54bWxQSwUGAAAAAAQABAD3AAAAkQMAAAAA&#10;">
                  <v:imagedata r:id="rId61" o:title="Мобилизация a. carotis communis"/>
                </v:shape>
                <w10:anchorlock/>
              </v:group>
            </w:pict>
          </mc:Fallback>
        </mc:AlternateContent>
      </w:r>
    </w:p>
    <w:p w14:paraId="7B8893F0" w14:textId="77777777" w:rsidR="003019D8" w:rsidRDefault="003019D8" w:rsidP="00A200A1">
      <w:pPr>
        <w:shd w:val="clear" w:color="auto" w:fill="FFFFFF"/>
        <w:tabs>
          <w:tab w:val="left" w:pos="993"/>
        </w:tabs>
        <w:adjustRightInd w:val="0"/>
        <w:ind w:right="216"/>
        <w:jc w:val="center"/>
        <w:rPr>
          <w:lang w:val="ru-RU"/>
        </w:rPr>
      </w:pPr>
    </w:p>
    <w:p w14:paraId="7F98ED53" w14:textId="375CBB42" w:rsidR="00E71AE5" w:rsidRPr="00A53A5A" w:rsidRDefault="00E71AE5" w:rsidP="00A200A1">
      <w:pPr>
        <w:shd w:val="clear" w:color="auto" w:fill="FFFFFF"/>
        <w:tabs>
          <w:tab w:val="left" w:pos="993"/>
        </w:tabs>
        <w:adjustRightInd w:val="0"/>
        <w:ind w:right="216"/>
        <w:jc w:val="center"/>
        <w:rPr>
          <w:lang w:val="ru-RU"/>
        </w:rPr>
      </w:pPr>
      <w:r w:rsidRPr="00A53A5A">
        <w:rPr>
          <w:lang w:val="ru-RU"/>
        </w:rPr>
        <w:t xml:space="preserve">А – Разрез кожи в проекции сосудисто-нервного пучка шеи слева; В – Введение 2% раствора лидокаина методом инфильтрационной анестезии по Вишневскому; С – Сосудисто-нервный пучок шеи слева: белая стрелка – </w:t>
      </w:r>
      <w:r w:rsidRPr="00A53A5A">
        <w:rPr>
          <w:i/>
        </w:rPr>
        <w:t>a</w:t>
      </w:r>
      <w:r w:rsidRPr="00A53A5A">
        <w:rPr>
          <w:i/>
          <w:lang w:val="ru-RU"/>
        </w:rPr>
        <w:t xml:space="preserve">. </w:t>
      </w:r>
      <w:r w:rsidRPr="00A53A5A">
        <w:rPr>
          <w:i/>
        </w:rPr>
        <w:t>carotis</w:t>
      </w:r>
      <w:r w:rsidRPr="00A53A5A">
        <w:rPr>
          <w:i/>
          <w:lang w:val="ru-RU"/>
        </w:rPr>
        <w:t xml:space="preserve"> </w:t>
      </w:r>
      <w:r w:rsidRPr="00A53A5A">
        <w:rPr>
          <w:i/>
        </w:rPr>
        <w:t>communis</w:t>
      </w:r>
    </w:p>
    <w:p w14:paraId="7277A9B6" w14:textId="77777777" w:rsidR="004B5231" w:rsidRPr="00A53A5A" w:rsidRDefault="004B5231" w:rsidP="00E71AE5">
      <w:pPr>
        <w:shd w:val="clear" w:color="auto" w:fill="FFFFFF"/>
        <w:tabs>
          <w:tab w:val="left" w:pos="993"/>
        </w:tabs>
        <w:adjustRightInd w:val="0"/>
        <w:ind w:right="216"/>
        <w:jc w:val="center"/>
        <w:rPr>
          <w:sz w:val="28"/>
          <w:szCs w:val="28"/>
          <w:lang w:val="ru-RU"/>
        </w:rPr>
      </w:pPr>
    </w:p>
    <w:p w14:paraId="28D575F3" w14:textId="4D018FB7" w:rsidR="00E71AE5" w:rsidRPr="00A53A5A" w:rsidRDefault="004B5231" w:rsidP="00A200A1">
      <w:pPr>
        <w:shd w:val="clear" w:color="auto" w:fill="FFFFFF"/>
        <w:tabs>
          <w:tab w:val="left" w:pos="993"/>
        </w:tabs>
        <w:adjustRightInd w:val="0"/>
        <w:ind w:right="216"/>
        <w:jc w:val="center"/>
        <w:rPr>
          <w:sz w:val="28"/>
          <w:szCs w:val="28"/>
          <w:lang w:val="ru-RU"/>
        </w:rPr>
      </w:pPr>
      <w:r w:rsidRPr="00A53A5A">
        <w:rPr>
          <w:sz w:val="28"/>
          <w:szCs w:val="28"/>
          <w:lang w:val="ru-RU"/>
        </w:rPr>
        <w:lastRenderedPageBreak/>
        <w:t>Рисунок 2</w:t>
      </w:r>
      <w:r w:rsidRPr="00E304C4">
        <w:rPr>
          <w:sz w:val="28"/>
          <w:szCs w:val="28"/>
          <w:lang w:val="ru-RU"/>
        </w:rPr>
        <w:t>6</w:t>
      </w:r>
      <w:r w:rsidR="00A200A1">
        <w:rPr>
          <w:sz w:val="28"/>
          <w:szCs w:val="28"/>
          <w:lang w:val="ru-RU"/>
        </w:rPr>
        <w:t xml:space="preserve"> -</w:t>
      </w:r>
      <w:r w:rsidRPr="00A53A5A">
        <w:rPr>
          <w:sz w:val="28"/>
          <w:szCs w:val="28"/>
          <w:lang w:val="ru-RU"/>
        </w:rPr>
        <w:t xml:space="preserve"> Хирургический доступ к магистральному сосудисто-нервному пучку шеи слева</w:t>
      </w:r>
    </w:p>
    <w:p w14:paraId="4E89560E" w14:textId="77777777" w:rsidR="007A45D7" w:rsidRPr="00DC1584" w:rsidRDefault="007A45D7" w:rsidP="00E71AE5">
      <w:pPr>
        <w:shd w:val="clear" w:color="auto" w:fill="FFFFFF"/>
        <w:tabs>
          <w:tab w:val="left" w:pos="993"/>
        </w:tabs>
        <w:adjustRightInd w:val="0"/>
        <w:ind w:right="216" w:firstLine="720"/>
        <w:jc w:val="both"/>
        <w:rPr>
          <w:sz w:val="28"/>
          <w:szCs w:val="28"/>
          <w:lang w:val="ru-RU"/>
        </w:rPr>
      </w:pPr>
    </w:p>
    <w:p w14:paraId="201ABB3A" w14:textId="5EB41501" w:rsidR="00E71AE5" w:rsidRPr="00A53A5A" w:rsidRDefault="00E71AE5" w:rsidP="00E71AE5">
      <w:pPr>
        <w:shd w:val="clear" w:color="auto" w:fill="FFFFFF"/>
        <w:tabs>
          <w:tab w:val="left" w:pos="993"/>
        </w:tabs>
        <w:adjustRightInd w:val="0"/>
        <w:ind w:right="216" w:firstLine="720"/>
        <w:jc w:val="both"/>
        <w:rPr>
          <w:i/>
          <w:sz w:val="28"/>
          <w:szCs w:val="28"/>
          <w:lang w:val="ru-RU"/>
        </w:rPr>
      </w:pPr>
      <w:r w:rsidRPr="00A53A5A">
        <w:rPr>
          <w:sz w:val="28"/>
          <w:szCs w:val="28"/>
          <w:lang w:val="ru-RU"/>
        </w:rPr>
        <w:t>Последовательно выделяли общую сонную артерию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communis</w:t>
      </w:r>
      <w:r w:rsidRPr="00A53A5A">
        <w:rPr>
          <w:sz w:val="28"/>
          <w:szCs w:val="28"/>
          <w:lang w:val="ru-RU"/>
        </w:rPr>
        <w:t>) на уровне бифуркации, наружную сонную артерию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externa</w:t>
      </w:r>
      <w:r w:rsidRPr="00A53A5A">
        <w:rPr>
          <w:sz w:val="28"/>
          <w:szCs w:val="28"/>
          <w:lang w:val="ru-RU"/>
        </w:rPr>
        <w:t>)</w:t>
      </w:r>
      <w:r w:rsidRPr="00A53A5A">
        <w:rPr>
          <w:i/>
          <w:sz w:val="28"/>
          <w:szCs w:val="28"/>
          <w:lang w:val="ru-RU"/>
        </w:rPr>
        <w:t xml:space="preserve"> </w:t>
      </w:r>
      <w:r w:rsidRPr="00A53A5A">
        <w:rPr>
          <w:sz w:val="28"/>
          <w:szCs w:val="28"/>
          <w:lang w:val="ru-RU"/>
        </w:rPr>
        <w:t>и внутреннюю сонную артерию (</w:t>
      </w:r>
      <w:r w:rsidRPr="00A53A5A">
        <w:rPr>
          <w:i/>
          <w:sz w:val="28"/>
          <w:szCs w:val="28"/>
        </w:rPr>
        <w:t>a</w:t>
      </w:r>
      <w:r w:rsidRPr="00A53A5A">
        <w:rPr>
          <w:i/>
          <w:sz w:val="28"/>
          <w:szCs w:val="28"/>
          <w:lang w:val="ru-RU"/>
        </w:rPr>
        <w:t>.</w:t>
      </w:r>
      <w:r w:rsidRPr="00A53A5A">
        <w:rPr>
          <w:i/>
          <w:sz w:val="28"/>
          <w:szCs w:val="28"/>
        </w:rPr>
        <w:t>carotis</w:t>
      </w:r>
      <w:r w:rsidRPr="00A53A5A">
        <w:rPr>
          <w:i/>
          <w:sz w:val="28"/>
          <w:szCs w:val="28"/>
          <w:lang w:val="ru-RU"/>
        </w:rPr>
        <w:t xml:space="preserve"> </w:t>
      </w:r>
      <w:r w:rsidRPr="00A53A5A">
        <w:rPr>
          <w:i/>
          <w:sz w:val="28"/>
          <w:szCs w:val="28"/>
        </w:rPr>
        <w:t>interna</w:t>
      </w:r>
      <w:r w:rsidRPr="00A53A5A">
        <w:rPr>
          <w:sz w:val="28"/>
          <w:szCs w:val="28"/>
          <w:lang w:val="ru-RU"/>
        </w:rPr>
        <w:t>)</w:t>
      </w:r>
      <w:r w:rsidRPr="00A53A5A">
        <w:rPr>
          <w:i/>
          <w:sz w:val="28"/>
          <w:szCs w:val="28"/>
          <w:lang w:val="ru-RU"/>
        </w:rPr>
        <w:t>.</w:t>
      </w:r>
      <w:r w:rsidRPr="00A53A5A">
        <w:rPr>
          <w:sz w:val="28"/>
          <w:szCs w:val="28"/>
          <w:lang w:val="ru-RU"/>
        </w:rPr>
        <w:t xml:space="preserve"> С особой осторожностью мобилизовали, прилегающий к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communis</w:t>
      </w:r>
      <w:r w:rsidRPr="00A53A5A">
        <w:rPr>
          <w:sz w:val="28"/>
          <w:szCs w:val="28"/>
          <w:lang w:val="ru-RU"/>
        </w:rPr>
        <w:t xml:space="preserve"> и внутренней яремной вене (</w:t>
      </w:r>
      <w:r w:rsidRPr="00A53A5A">
        <w:rPr>
          <w:i/>
          <w:sz w:val="28"/>
          <w:szCs w:val="28"/>
        </w:rPr>
        <w:t>v</w:t>
      </w:r>
      <w:r w:rsidRPr="00A53A5A">
        <w:rPr>
          <w:i/>
          <w:sz w:val="28"/>
          <w:szCs w:val="28"/>
          <w:lang w:val="ru-RU"/>
        </w:rPr>
        <w:t xml:space="preserve">. </w:t>
      </w:r>
      <w:r w:rsidRPr="00A53A5A">
        <w:rPr>
          <w:i/>
          <w:sz w:val="28"/>
          <w:szCs w:val="28"/>
        </w:rPr>
        <w:t>jugularis</w:t>
      </w:r>
      <w:r w:rsidRPr="00A53A5A">
        <w:rPr>
          <w:i/>
          <w:sz w:val="28"/>
          <w:szCs w:val="28"/>
          <w:lang w:val="ru-RU"/>
        </w:rPr>
        <w:t xml:space="preserve"> </w:t>
      </w:r>
      <w:r w:rsidRPr="00A53A5A">
        <w:rPr>
          <w:i/>
          <w:sz w:val="28"/>
          <w:szCs w:val="28"/>
        </w:rPr>
        <w:t>interna</w:t>
      </w:r>
      <w:r w:rsidRPr="00A53A5A">
        <w:rPr>
          <w:sz w:val="28"/>
          <w:szCs w:val="28"/>
          <w:lang w:val="ru-RU"/>
        </w:rPr>
        <w:t>) и располагающийся несколько кзади ствол блуждающего нерва (</w:t>
      </w:r>
      <w:r w:rsidRPr="00A53A5A">
        <w:rPr>
          <w:i/>
          <w:sz w:val="28"/>
          <w:szCs w:val="28"/>
        </w:rPr>
        <w:t>n</w:t>
      </w:r>
      <w:r w:rsidRPr="00A53A5A">
        <w:rPr>
          <w:i/>
          <w:sz w:val="28"/>
          <w:szCs w:val="28"/>
          <w:lang w:val="ru-RU"/>
        </w:rPr>
        <w:t xml:space="preserve">. </w:t>
      </w:r>
      <w:r w:rsidRPr="00A53A5A">
        <w:rPr>
          <w:i/>
          <w:sz w:val="28"/>
          <w:szCs w:val="28"/>
        </w:rPr>
        <w:t>vagus</w:t>
      </w:r>
      <w:r w:rsidRPr="00A53A5A">
        <w:rPr>
          <w:sz w:val="28"/>
          <w:szCs w:val="28"/>
          <w:lang w:val="ru-RU"/>
        </w:rPr>
        <w:t>)</w:t>
      </w:r>
      <w:r w:rsidRPr="00A53A5A">
        <w:rPr>
          <w:i/>
          <w:sz w:val="28"/>
          <w:szCs w:val="28"/>
          <w:lang w:val="ru-RU"/>
        </w:rPr>
        <w:t xml:space="preserve"> </w:t>
      </w:r>
      <w:r w:rsidRPr="00A53A5A">
        <w:rPr>
          <w:sz w:val="28"/>
          <w:szCs w:val="28"/>
          <w:lang w:val="ru-RU"/>
        </w:rPr>
        <w:t xml:space="preserve">(рисунок </w:t>
      </w:r>
      <w:r w:rsidR="006130B0" w:rsidRPr="00A53A5A">
        <w:rPr>
          <w:sz w:val="28"/>
          <w:szCs w:val="28"/>
          <w:lang w:val="ru-RU"/>
        </w:rPr>
        <w:t>27</w:t>
      </w:r>
      <w:r w:rsidRPr="00A53A5A">
        <w:rPr>
          <w:sz w:val="28"/>
          <w:szCs w:val="28"/>
          <w:lang w:val="ru-RU"/>
        </w:rPr>
        <w:t xml:space="preserve"> А). Учитывая, что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communis</w:t>
      </w:r>
      <w:r w:rsidRPr="00A53A5A">
        <w:rPr>
          <w:sz w:val="28"/>
          <w:szCs w:val="28"/>
          <w:lang w:val="ru-RU"/>
        </w:rPr>
        <w:t xml:space="preserve">  в области бифуркации образует расширение, переходящее на </w:t>
      </w:r>
      <w:r w:rsidRPr="00A53A5A">
        <w:rPr>
          <w:i/>
          <w:sz w:val="28"/>
          <w:szCs w:val="28"/>
        </w:rPr>
        <w:t>a</w:t>
      </w:r>
      <w:r w:rsidRPr="00A53A5A">
        <w:rPr>
          <w:i/>
          <w:sz w:val="28"/>
          <w:szCs w:val="28"/>
          <w:lang w:val="ru-RU"/>
        </w:rPr>
        <w:t>.</w:t>
      </w:r>
      <w:r w:rsidRPr="00A53A5A">
        <w:rPr>
          <w:i/>
          <w:sz w:val="28"/>
          <w:szCs w:val="28"/>
        </w:rPr>
        <w:t>carotis</w:t>
      </w:r>
      <w:r w:rsidRPr="00A53A5A">
        <w:rPr>
          <w:i/>
          <w:sz w:val="28"/>
          <w:szCs w:val="28"/>
          <w:lang w:val="ru-RU"/>
        </w:rPr>
        <w:t xml:space="preserve"> </w:t>
      </w:r>
      <w:r w:rsidRPr="00A53A5A">
        <w:rPr>
          <w:i/>
          <w:sz w:val="28"/>
          <w:szCs w:val="28"/>
        </w:rPr>
        <w:t>interna</w:t>
      </w:r>
      <w:r w:rsidRPr="00A53A5A">
        <w:rPr>
          <w:i/>
          <w:sz w:val="28"/>
          <w:szCs w:val="28"/>
          <w:lang w:val="ru-RU"/>
        </w:rPr>
        <w:t xml:space="preserve"> </w:t>
      </w:r>
      <w:r w:rsidRPr="00A53A5A">
        <w:rPr>
          <w:sz w:val="28"/>
          <w:szCs w:val="28"/>
          <w:lang w:val="ru-RU"/>
        </w:rPr>
        <w:t>— каротидный синус (</w:t>
      </w:r>
      <w:r w:rsidRPr="00A53A5A">
        <w:rPr>
          <w:i/>
          <w:sz w:val="28"/>
          <w:szCs w:val="28"/>
        </w:rPr>
        <w:t>sinus</w:t>
      </w:r>
      <w:r w:rsidRPr="00A53A5A">
        <w:rPr>
          <w:i/>
          <w:sz w:val="28"/>
          <w:szCs w:val="28"/>
          <w:lang w:val="ru-RU"/>
        </w:rPr>
        <w:t xml:space="preserve"> </w:t>
      </w:r>
      <w:r w:rsidRPr="00A53A5A">
        <w:rPr>
          <w:i/>
          <w:sz w:val="28"/>
          <w:szCs w:val="28"/>
        </w:rPr>
        <w:t>caroticus</w:t>
      </w:r>
      <w:r w:rsidRPr="00A53A5A">
        <w:rPr>
          <w:sz w:val="28"/>
          <w:szCs w:val="28"/>
          <w:lang w:val="ru-RU"/>
        </w:rPr>
        <w:t>)</w:t>
      </w:r>
      <w:r w:rsidRPr="00A53A5A">
        <w:rPr>
          <w:i/>
          <w:sz w:val="28"/>
          <w:szCs w:val="28"/>
          <w:lang w:val="ru-RU"/>
        </w:rPr>
        <w:t xml:space="preserve">, </w:t>
      </w:r>
      <w:r w:rsidRPr="00A53A5A">
        <w:rPr>
          <w:sz w:val="28"/>
          <w:szCs w:val="28"/>
          <w:lang w:val="ru-RU"/>
        </w:rPr>
        <w:t xml:space="preserve">где на его внутренней стенке находится множество барорецепторов,  которые вместе с ветвями </w:t>
      </w:r>
      <w:r w:rsidRPr="00A53A5A">
        <w:rPr>
          <w:i/>
          <w:sz w:val="28"/>
          <w:szCs w:val="28"/>
        </w:rPr>
        <w:t>n</w:t>
      </w:r>
      <w:r w:rsidRPr="00A53A5A">
        <w:rPr>
          <w:i/>
          <w:sz w:val="28"/>
          <w:szCs w:val="28"/>
          <w:lang w:val="ru-RU"/>
        </w:rPr>
        <w:t xml:space="preserve">. </w:t>
      </w:r>
      <w:r w:rsidRPr="00A53A5A">
        <w:rPr>
          <w:i/>
          <w:sz w:val="28"/>
          <w:szCs w:val="28"/>
        </w:rPr>
        <w:t>vagus</w:t>
      </w:r>
      <w:r w:rsidRPr="00A53A5A">
        <w:rPr>
          <w:sz w:val="28"/>
          <w:szCs w:val="28"/>
          <w:lang w:val="ru-RU"/>
        </w:rPr>
        <w:t xml:space="preserve"> и симпатического ствола (</w:t>
      </w:r>
      <w:r w:rsidRPr="00A53A5A">
        <w:rPr>
          <w:i/>
          <w:sz w:val="28"/>
          <w:szCs w:val="28"/>
        </w:rPr>
        <w:t>truncus</w:t>
      </w:r>
      <w:r w:rsidRPr="00A53A5A">
        <w:rPr>
          <w:i/>
          <w:sz w:val="28"/>
          <w:szCs w:val="28"/>
          <w:lang w:val="ru-RU"/>
        </w:rPr>
        <w:t xml:space="preserve"> </w:t>
      </w:r>
      <w:r w:rsidRPr="00A53A5A">
        <w:rPr>
          <w:i/>
          <w:sz w:val="28"/>
          <w:szCs w:val="28"/>
        </w:rPr>
        <w:t>sympathicus</w:t>
      </w:r>
      <w:r w:rsidRPr="00A53A5A">
        <w:rPr>
          <w:sz w:val="28"/>
          <w:szCs w:val="28"/>
          <w:lang w:val="ru-RU"/>
        </w:rPr>
        <w:t xml:space="preserve">) составляют мощное периартериальное сплетение - синокаротидную  рефлексогенную зону, осуществляли дополнительную анестезию этой зоны 2% раствором лидокаина. Далее выполняли временное пережатие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communis</w:t>
      </w:r>
      <w:r w:rsidRPr="00A53A5A">
        <w:rPr>
          <w:i/>
          <w:sz w:val="28"/>
          <w:szCs w:val="28"/>
          <w:lang w:val="ru-RU"/>
        </w:rPr>
        <w:t xml:space="preserve"> </w:t>
      </w:r>
      <w:r w:rsidRPr="00A53A5A">
        <w:rPr>
          <w:sz w:val="28"/>
          <w:szCs w:val="28"/>
          <w:lang w:val="ru-RU"/>
        </w:rPr>
        <w:t xml:space="preserve">и </w:t>
      </w:r>
      <w:r w:rsidRPr="00A53A5A">
        <w:rPr>
          <w:i/>
          <w:sz w:val="28"/>
          <w:szCs w:val="28"/>
        </w:rPr>
        <w:t>a</w:t>
      </w:r>
      <w:r w:rsidRPr="00A53A5A">
        <w:rPr>
          <w:i/>
          <w:sz w:val="28"/>
          <w:szCs w:val="28"/>
          <w:lang w:val="ru-RU"/>
        </w:rPr>
        <w:t>.</w:t>
      </w:r>
      <w:r w:rsidRPr="00A53A5A">
        <w:rPr>
          <w:i/>
          <w:sz w:val="28"/>
          <w:szCs w:val="28"/>
        </w:rPr>
        <w:t>carotis</w:t>
      </w:r>
      <w:r w:rsidRPr="00A53A5A">
        <w:rPr>
          <w:i/>
          <w:sz w:val="28"/>
          <w:szCs w:val="28"/>
          <w:lang w:val="ru-RU"/>
        </w:rPr>
        <w:t xml:space="preserve"> </w:t>
      </w:r>
      <w:r w:rsidRPr="00A53A5A">
        <w:rPr>
          <w:i/>
          <w:sz w:val="28"/>
          <w:szCs w:val="28"/>
        </w:rPr>
        <w:t>interna</w:t>
      </w:r>
      <w:r w:rsidRPr="00A53A5A">
        <w:rPr>
          <w:i/>
          <w:sz w:val="28"/>
          <w:szCs w:val="28"/>
          <w:lang w:val="ru-RU"/>
        </w:rPr>
        <w:t xml:space="preserve"> </w:t>
      </w:r>
      <w:r w:rsidRPr="00A53A5A">
        <w:rPr>
          <w:sz w:val="28"/>
          <w:szCs w:val="28"/>
          <w:lang w:val="ru-RU"/>
        </w:rPr>
        <w:t>путем наложения</w:t>
      </w:r>
      <w:r w:rsidRPr="00A53A5A">
        <w:rPr>
          <w:i/>
          <w:sz w:val="28"/>
          <w:szCs w:val="28"/>
          <w:lang w:val="ru-RU"/>
        </w:rPr>
        <w:t xml:space="preserve"> </w:t>
      </w:r>
      <w:r w:rsidRPr="00A53A5A">
        <w:rPr>
          <w:sz w:val="28"/>
          <w:szCs w:val="28"/>
          <w:lang w:val="ru-RU"/>
        </w:rPr>
        <w:t xml:space="preserve">на вышеуказанные артерии микрохирургических клипс типа </w:t>
      </w:r>
      <w:r w:rsidRPr="00A53A5A">
        <w:rPr>
          <w:i/>
          <w:sz w:val="28"/>
          <w:szCs w:val="28"/>
        </w:rPr>
        <w:t>Biemer</w:t>
      </w:r>
      <w:r w:rsidRPr="00A53A5A">
        <w:rPr>
          <w:i/>
          <w:sz w:val="28"/>
          <w:szCs w:val="28"/>
          <w:lang w:val="ru-RU"/>
        </w:rPr>
        <w:t xml:space="preserve"> </w:t>
      </w:r>
      <w:r w:rsidRPr="00A53A5A">
        <w:rPr>
          <w:sz w:val="28"/>
          <w:szCs w:val="28"/>
          <w:lang w:val="ru-RU"/>
        </w:rPr>
        <w:t>(</w:t>
      </w:r>
      <w:r w:rsidRPr="00A53A5A">
        <w:rPr>
          <w:sz w:val="28"/>
          <w:szCs w:val="28"/>
        </w:rPr>
        <w:t>Aesculap</w:t>
      </w:r>
      <w:r w:rsidRPr="00A53A5A">
        <w:rPr>
          <w:sz w:val="28"/>
          <w:szCs w:val="28"/>
          <w:lang w:val="ru-RU"/>
        </w:rPr>
        <w:t xml:space="preserve">) (рисунок </w:t>
      </w:r>
      <w:r w:rsidR="006130B0" w:rsidRPr="00A53A5A">
        <w:rPr>
          <w:sz w:val="28"/>
          <w:szCs w:val="28"/>
          <w:lang w:val="ru-RU"/>
        </w:rPr>
        <w:t>27</w:t>
      </w:r>
      <w:r w:rsidRPr="00A53A5A">
        <w:rPr>
          <w:sz w:val="28"/>
          <w:szCs w:val="28"/>
          <w:lang w:val="ru-RU"/>
        </w:rPr>
        <w:t xml:space="preserve"> </w:t>
      </w:r>
      <w:r w:rsidRPr="00A53A5A">
        <w:rPr>
          <w:sz w:val="28"/>
          <w:szCs w:val="28"/>
        </w:rPr>
        <w:t>B</w:t>
      </w:r>
      <w:r w:rsidRPr="00A53A5A">
        <w:rPr>
          <w:sz w:val="28"/>
          <w:szCs w:val="28"/>
          <w:lang w:val="ru-RU"/>
        </w:rPr>
        <w:t xml:space="preserve">). Следующим этапом </w:t>
      </w:r>
      <w:r w:rsidRPr="00A53A5A">
        <w:rPr>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externa</w:t>
      </w:r>
      <w:r w:rsidRPr="00A53A5A">
        <w:rPr>
          <w:i/>
          <w:sz w:val="28"/>
          <w:szCs w:val="28"/>
          <w:lang w:val="ru-RU"/>
        </w:rPr>
        <w:t xml:space="preserve"> </w:t>
      </w:r>
      <w:r w:rsidRPr="00A53A5A">
        <w:rPr>
          <w:sz w:val="28"/>
          <w:szCs w:val="28"/>
          <w:lang w:val="ru-RU"/>
        </w:rPr>
        <w:t xml:space="preserve">мобилизовали на протяжении у угла подъязычной кости, дистальный конец лигировали нитью пролен 6/0 (рисунок </w:t>
      </w:r>
      <w:r w:rsidR="006130B0" w:rsidRPr="00A53A5A">
        <w:rPr>
          <w:sz w:val="28"/>
          <w:szCs w:val="28"/>
          <w:lang w:val="ru-RU"/>
        </w:rPr>
        <w:t>27</w:t>
      </w:r>
      <w:r w:rsidRPr="00A53A5A">
        <w:rPr>
          <w:sz w:val="28"/>
          <w:szCs w:val="28"/>
          <w:lang w:val="ru-RU"/>
        </w:rPr>
        <w:t xml:space="preserve"> С). Затем проксимальнее наложенного узла выполняли поперечную артериотомию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externa</w:t>
      </w:r>
      <w:r w:rsidRPr="00A53A5A">
        <w:rPr>
          <w:i/>
          <w:sz w:val="28"/>
          <w:szCs w:val="28"/>
          <w:lang w:val="ru-RU"/>
        </w:rPr>
        <w:t xml:space="preserve"> </w:t>
      </w:r>
      <w:r w:rsidRPr="00A53A5A">
        <w:rPr>
          <w:sz w:val="28"/>
          <w:szCs w:val="28"/>
          <w:lang w:val="ru-RU"/>
        </w:rPr>
        <w:t xml:space="preserve">(рисунок </w:t>
      </w:r>
      <w:r w:rsidR="006130B0" w:rsidRPr="00A53A5A">
        <w:rPr>
          <w:sz w:val="28"/>
          <w:szCs w:val="28"/>
          <w:lang w:val="ru-RU"/>
        </w:rPr>
        <w:t>27</w:t>
      </w:r>
      <w:r w:rsidRPr="00A53A5A">
        <w:rPr>
          <w:sz w:val="28"/>
          <w:szCs w:val="28"/>
          <w:lang w:val="ru-RU"/>
        </w:rPr>
        <w:t xml:space="preserve"> </w:t>
      </w:r>
      <w:r w:rsidRPr="00A53A5A">
        <w:rPr>
          <w:sz w:val="28"/>
          <w:szCs w:val="28"/>
        </w:rPr>
        <w:t>D</w:t>
      </w:r>
      <w:r w:rsidRPr="00A53A5A">
        <w:rPr>
          <w:sz w:val="28"/>
          <w:szCs w:val="28"/>
          <w:lang w:val="ru-RU"/>
        </w:rPr>
        <w:t>)</w:t>
      </w:r>
      <w:r w:rsidRPr="00A53A5A">
        <w:rPr>
          <w:i/>
          <w:sz w:val="28"/>
          <w:szCs w:val="28"/>
          <w:lang w:val="ru-RU"/>
        </w:rPr>
        <w:t>.</w:t>
      </w:r>
    </w:p>
    <w:p w14:paraId="3C8D72A4" w14:textId="77777777" w:rsidR="00E71AE5" w:rsidRPr="00A53A5A" w:rsidRDefault="00E71AE5" w:rsidP="00E71AE5">
      <w:pPr>
        <w:shd w:val="clear" w:color="auto" w:fill="FFFFFF"/>
        <w:tabs>
          <w:tab w:val="left" w:pos="993"/>
        </w:tabs>
        <w:adjustRightInd w:val="0"/>
        <w:ind w:right="216" w:firstLine="720"/>
        <w:jc w:val="both"/>
        <w:rPr>
          <w:i/>
          <w:sz w:val="28"/>
          <w:szCs w:val="28"/>
          <w:lang w:val="ru-RU"/>
        </w:rPr>
      </w:pPr>
    </w:p>
    <w:p w14:paraId="1973DDDD" w14:textId="77777777" w:rsidR="00E71AE5" w:rsidRPr="00A53A5A" w:rsidRDefault="00E71AE5" w:rsidP="00E71AE5">
      <w:pPr>
        <w:shd w:val="clear" w:color="auto" w:fill="FFFFFF"/>
        <w:tabs>
          <w:tab w:val="left" w:pos="993"/>
        </w:tabs>
        <w:adjustRightInd w:val="0"/>
        <w:ind w:right="216"/>
        <w:jc w:val="center"/>
        <w:rPr>
          <w:sz w:val="28"/>
          <w:szCs w:val="28"/>
        </w:rPr>
      </w:pPr>
      <w:r w:rsidRPr="00A53A5A">
        <w:rPr>
          <w:noProof/>
          <w:sz w:val="28"/>
          <w:szCs w:val="28"/>
          <w:lang w:val="ru-RU" w:eastAsia="ru-RU"/>
        </w:rPr>
        <mc:AlternateContent>
          <mc:Choice Requires="wpg">
            <w:drawing>
              <wp:inline distT="0" distB="0" distL="0" distR="0" wp14:anchorId="130B8A98" wp14:editId="1159DC0B">
                <wp:extent cx="4076700" cy="3333750"/>
                <wp:effectExtent l="0" t="0" r="0" b="0"/>
                <wp:docPr id="298" name="Группа 9"/>
                <wp:cNvGraphicFramePr/>
                <a:graphic xmlns:a="http://schemas.openxmlformats.org/drawingml/2006/main">
                  <a:graphicData uri="http://schemas.microsoft.com/office/word/2010/wordprocessingGroup">
                    <wpg:wgp>
                      <wpg:cNvGrpSpPr/>
                      <wpg:grpSpPr>
                        <a:xfrm>
                          <a:off x="0" y="0"/>
                          <a:ext cx="4076700" cy="3333750"/>
                          <a:chOff x="0" y="0"/>
                          <a:chExt cx="6689350" cy="6052452"/>
                        </a:xfrm>
                      </wpg:grpSpPr>
                      <wpg:grpSp>
                        <wpg:cNvPr id="299" name="Группа 299"/>
                        <wpg:cNvGrpSpPr/>
                        <wpg:grpSpPr>
                          <a:xfrm>
                            <a:off x="4847" y="0"/>
                            <a:ext cx="6667763" cy="3099825"/>
                            <a:chOff x="4847" y="0"/>
                            <a:chExt cx="6667763" cy="3099825"/>
                          </a:xfrm>
                        </wpg:grpSpPr>
                        <pic:pic xmlns:pic="http://schemas.openxmlformats.org/drawingml/2006/picture">
                          <pic:nvPicPr>
                            <pic:cNvPr id="300" name="Picture 3" descr="E:\users\farkhad.olzhayev\Desktop\Крысы\Временное пережатие a.carotis communis 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610207" y="0"/>
                              <a:ext cx="4062403" cy="3099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1" name="Picture 5" descr="E:\users\farkhad.olzhayev\Desktop\Крысы\Мобилизация ОСА, НСА и ВСА 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847" y="0"/>
                              <a:ext cx="2536056" cy="309679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04" name="Группа 304"/>
                        <wpg:cNvGrpSpPr/>
                        <wpg:grpSpPr>
                          <a:xfrm>
                            <a:off x="0" y="3227909"/>
                            <a:ext cx="6689350" cy="2824543"/>
                            <a:chOff x="0" y="3227909"/>
                            <a:chExt cx="6689350" cy="2824543"/>
                          </a:xfrm>
                        </wpg:grpSpPr>
                        <pic:pic xmlns:pic="http://schemas.openxmlformats.org/drawingml/2006/picture">
                          <pic:nvPicPr>
                            <pic:cNvPr id="305" name="Picture 7" descr="E:\users\farkhad.olzhayev\Desktop\Крысы\Лигирование a. carotis externa 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3227909"/>
                              <a:ext cx="3295647" cy="28245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8" descr="E:\users\farkhad.olzhayev\Desktop\Крысы\Артериотомия НСА 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345451" y="3236024"/>
                              <a:ext cx="3343899" cy="2808311"/>
                            </a:xfrm>
                            <a:prstGeom prst="rect">
                              <a:avLst/>
                            </a:prstGeom>
                            <a:noFill/>
                            <a:extLst>
                              <a:ext uri="{909E8E84-426E-40DD-AFC4-6F175D3DCCD1}">
                                <a14:hiddenFill xmlns:a14="http://schemas.microsoft.com/office/drawing/2010/main">
                                  <a:solidFill>
                                    <a:srgbClr val="FFFFFF"/>
                                  </a:solidFill>
                                </a14:hiddenFill>
                              </a:ext>
                            </a:extLst>
                          </pic:spPr>
                        </pic:pic>
                      </wpg:grpSp>
                      <wps:wsp>
                        <wps:cNvPr id="307" name="TextBox 16"/>
                        <wps:cNvSpPr txBox="1"/>
                        <wps:spPr>
                          <a:xfrm>
                            <a:off x="126026" y="2459822"/>
                            <a:ext cx="467889" cy="498410"/>
                          </a:xfrm>
                          <a:prstGeom prst="rect">
                            <a:avLst/>
                          </a:prstGeom>
                          <a:solidFill>
                            <a:schemeClr val="bg1"/>
                          </a:solidFill>
                        </wps:spPr>
                        <wps:txbx>
                          <w:txbxContent>
                            <w:p w14:paraId="6BA9F69C" w14:textId="77777777" w:rsidR="00CE4DD5" w:rsidRPr="00F252D3" w:rsidRDefault="00CE4DD5" w:rsidP="00E71AE5">
                              <w:pPr>
                                <w:pStyle w:val="a3"/>
                                <w:spacing w:before="0" w:beforeAutospacing="0" w:after="0" w:afterAutospacing="0"/>
                                <w:jc w:val="center"/>
                                <w:rPr>
                                  <w:sz w:val="22"/>
                                </w:rPr>
                              </w:pPr>
                              <w:r w:rsidRPr="00F252D3">
                                <w:rPr>
                                  <w:rFonts w:asciiTheme="minorHAnsi" w:hAnsi="Calibri" w:cstheme="minorBidi"/>
                                  <w:color w:val="000000" w:themeColor="text1"/>
                                  <w:kern w:val="24"/>
                                  <w:sz w:val="32"/>
                                  <w:szCs w:val="36"/>
                                  <w:lang w:val="ru-RU"/>
                                </w:rPr>
                                <w:t>А</w:t>
                              </w:r>
                            </w:p>
                          </w:txbxContent>
                        </wps:txbx>
                        <wps:bodyPr wrap="square" rtlCol="0">
                          <a:noAutofit/>
                        </wps:bodyPr>
                      </wps:wsp>
                      <wps:wsp>
                        <wps:cNvPr id="308" name="TextBox 17"/>
                        <wps:cNvSpPr txBox="1"/>
                        <wps:spPr>
                          <a:xfrm>
                            <a:off x="2742368" y="2351810"/>
                            <a:ext cx="386523" cy="606422"/>
                          </a:xfrm>
                          <a:prstGeom prst="rect">
                            <a:avLst/>
                          </a:prstGeom>
                          <a:solidFill>
                            <a:schemeClr val="bg1"/>
                          </a:solidFill>
                        </wps:spPr>
                        <wps:txbx>
                          <w:txbxContent>
                            <w:p w14:paraId="66B0576B" w14:textId="77777777" w:rsidR="00CE4DD5" w:rsidRPr="00F252D3" w:rsidRDefault="00CE4DD5" w:rsidP="00E71AE5">
                              <w:pPr>
                                <w:pStyle w:val="a3"/>
                                <w:spacing w:before="0" w:beforeAutospacing="0" w:after="0" w:afterAutospacing="0"/>
                                <w:rPr>
                                  <w:sz w:val="22"/>
                                </w:rPr>
                              </w:pPr>
                              <w:r w:rsidRPr="00F252D3">
                                <w:rPr>
                                  <w:rFonts w:asciiTheme="minorHAnsi" w:hAnsi="Calibri" w:cstheme="minorBidi"/>
                                  <w:color w:val="000000" w:themeColor="text1"/>
                                  <w:kern w:val="24"/>
                                  <w:sz w:val="32"/>
                                  <w:szCs w:val="36"/>
                                </w:rPr>
                                <w:t>B</w:t>
                              </w:r>
                            </w:p>
                          </w:txbxContent>
                        </wps:txbx>
                        <wps:bodyPr wrap="square" rtlCol="0">
                          <a:noAutofit/>
                        </wps:bodyPr>
                      </wps:wsp>
                      <wps:wsp>
                        <wps:cNvPr id="309" name="TextBox 18"/>
                        <wps:cNvSpPr txBox="1"/>
                        <wps:spPr>
                          <a:xfrm>
                            <a:off x="102156" y="5412623"/>
                            <a:ext cx="398073" cy="579895"/>
                          </a:xfrm>
                          <a:prstGeom prst="rect">
                            <a:avLst/>
                          </a:prstGeom>
                          <a:solidFill>
                            <a:schemeClr val="bg1"/>
                          </a:solidFill>
                        </wps:spPr>
                        <wps:txbx>
                          <w:txbxContent>
                            <w:p w14:paraId="7B7F1725" w14:textId="77777777" w:rsidR="00CE4DD5" w:rsidRPr="00F252D3" w:rsidRDefault="00CE4DD5" w:rsidP="00E71AE5">
                              <w:pPr>
                                <w:pStyle w:val="a3"/>
                                <w:spacing w:before="0" w:beforeAutospacing="0" w:after="0" w:afterAutospacing="0"/>
                                <w:jc w:val="center"/>
                                <w:rPr>
                                  <w:sz w:val="22"/>
                                </w:rPr>
                              </w:pPr>
                              <w:r w:rsidRPr="00F252D3">
                                <w:rPr>
                                  <w:rFonts w:asciiTheme="minorHAnsi" w:hAnsi="Calibri" w:cstheme="minorBidi"/>
                                  <w:color w:val="000000" w:themeColor="text1"/>
                                  <w:kern w:val="24"/>
                                  <w:sz w:val="32"/>
                                  <w:szCs w:val="36"/>
                                  <w:lang w:val="ru-RU"/>
                                </w:rPr>
                                <w:t>С</w:t>
                              </w:r>
                            </w:p>
                          </w:txbxContent>
                        </wps:txbx>
                        <wps:bodyPr wrap="square" rtlCol="0">
                          <a:noAutofit/>
                        </wps:bodyPr>
                      </wps:wsp>
                      <wps:wsp>
                        <wps:cNvPr id="310" name="TextBox 19"/>
                        <wps:cNvSpPr txBox="1"/>
                        <wps:spPr>
                          <a:xfrm>
                            <a:off x="3462445" y="5412625"/>
                            <a:ext cx="382460" cy="579895"/>
                          </a:xfrm>
                          <a:prstGeom prst="rect">
                            <a:avLst/>
                          </a:prstGeom>
                          <a:solidFill>
                            <a:schemeClr val="bg1"/>
                          </a:solidFill>
                        </wps:spPr>
                        <wps:txbx>
                          <w:txbxContent>
                            <w:p w14:paraId="21D2C186" w14:textId="77777777" w:rsidR="00CE4DD5" w:rsidRPr="00F252D3" w:rsidRDefault="00CE4DD5" w:rsidP="00E71AE5">
                              <w:pPr>
                                <w:pStyle w:val="a3"/>
                                <w:spacing w:before="0" w:beforeAutospacing="0" w:after="0" w:afterAutospacing="0"/>
                                <w:rPr>
                                  <w:sz w:val="22"/>
                                </w:rPr>
                              </w:pPr>
                              <w:r w:rsidRPr="00F252D3">
                                <w:rPr>
                                  <w:rFonts w:asciiTheme="minorHAnsi" w:hAnsi="Calibri" w:cstheme="minorBidi"/>
                                  <w:color w:val="000000" w:themeColor="text1"/>
                                  <w:kern w:val="24"/>
                                  <w:sz w:val="32"/>
                                  <w:szCs w:val="36"/>
                                </w:rPr>
                                <w:t>D</w:t>
                              </w:r>
                            </w:p>
                          </w:txbxContent>
                        </wps:txbx>
                        <wps:bodyPr wrap="square" rtlCol="0">
                          <a:noAutofit/>
                        </wps:bodyPr>
                      </wps:wsp>
                    </wpg:wgp>
                  </a:graphicData>
                </a:graphic>
              </wp:inline>
            </w:drawing>
          </mc:Choice>
          <mc:Fallback>
            <w:pict>
              <v:group id="Группа 9" o:spid="_x0000_s1052" style="width:321pt;height:262.5pt;mso-position-horizontal-relative:char;mso-position-vertical-relative:line" coordsize="66893,6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">
                <v:group id="Группа 299" o:spid="_x0000_s1053" style="position:absolute;left:48;width:66678;height:30998" coordorigin="48" coordsize="66677,30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Picture 3" o:spid="_x0000_s1054" type="#_x0000_t75" style="position:absolute;left:26102;width:40624;height:3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EzELDAAAA3AAAAA8AAABkcnMvZG93bnJldi54bWxET01rwkAQvRf8D8sI3upGpSrRVUpR0IKl&#10;GkGPY3ZMgtnZkF01+uvdQ6HHx/uezhtTihvVrrCsoNeNQBCnVhecKdgny/cxCOeRNZaWScGDHMxn&#10;rbcpxtreeUu3nc9ECGEXo4Lc+yqW0qU5GXRdWxEH7mxrgz7AOpO6xnsIN6XsR9FQGiw4NORY0VdO&#10;6WV3NQrWm5M7LI5Jrxy6/fdP8jz96o+RUp128zkB4anx/+I/90orGERhfjgTjoC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wTMQsMAAADcAAAADwAAAAAAAAAAAAAAAACf&#10;AgAAZHJzL2Rvd25yZXYueG1sUEsFBgAAAAAEAAQA9wAAAI8DAAAAAA==&#10;">
                    <v:imagedata r:id="rId66" o:title="Временное пережатие a.carotis communis 2"/>
                  </v:shape>
                  <v:shape id="Picture 5" o:spid="_x0000_s1055" type="#_x0000_t75" style="position:absolute;left:48;width:25361;height:30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rM0vFAAAA3AAAAA8AAABkcnMvZG93bnJldi54bWxEj0FrwkAUhO+F/oflFbw1GxWKpK5iC5Z6&#10;EWpDz8/sMwlm3ya7GxP99d2C0OMwM98wy/VoGnEh52vLCqZJCoK4sLrmUkH+vX1egPABWWNjmRRc&#10;ycN69fiwxEzbgb/ocgiliBD2GSqoQmgzKX1RkUGf2JY4eifrDIYoXSm1wyHCTSNnafoiDdYcFyps&#10;6b2i4nzojYLNz+50bPLbx5vnLg/9fuhcXSo1eRo3ryACjeE/fG9/agXzdAp/Z+IR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qzNLxQAAANwAAAAPAAAAAAAAAAAAAAAA&#10;AJ8CAABkcnMvZG93bnJldi54bWxQSwUGAAAAAAQABAD3AAAAkQMAAAAA&#10;">
                    <v:imagedata r:id="rId67" o:title="Мобилизация ОСА, НСА и ВСА 2"/>
                  </v:shape>
                </v:group>
                <v:group id="Группа 304" o:spid="_x0000_s1056" style="position:absolute;top:32279;width:66893;height:28245" coordorigin=",32279" coordsize="66893,28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Picture 7" o:spid="_x0000_s1057" type="#_x0000_t75" style="position:absolute;top:32279;width:32956;height:28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63lzFAAAA3AAAAA8AAABkcnMvZG93bnJldi54bWxEj0FrwkAUhO+C/2F5Qm+6UWkJ0VXagqVQ&#10;KBoL1dsz+5oNZt+G7BrTf98VCh6HmfmGWa57W4uOWl85VjCdJCCIC6crLhV87TfjFIQPyBprx6Tg&#10;lzysV8PBEjPtrryjLg+liBD2GSowITSZlL4wZNFPXEMcvR/XWgxRtqXULV4j3NZyliRP0mLFccFg&#10;Q6+GinN+sQqOvE2L7vvt8smn3h2M8fOPl1Sph1H/vAARqA/38H/7XSuYJ49wOxOP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ut5cxQAAANwAAAAPAAAAAAAAAAAAAAAA&#10;AJ8CAABkcnMvZG93bnJldi54bWxQSwUGAAAAAAQABAD3AAAAkQMAAAAA&#10;">
                    <v:imagedata r:id="rId68" o:title="Лигирование a. carotis externa 2"/>
                  </v:shape>
                  <v:shape id="Picture 8" o:spid="_x0000_s1058" type="#_x0000_t75" style="position:absolute;left:33454;top:32360;width:33439;height:28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fmKnGAAAA3AAAAA8AAABkcnMvZG93bnJldi54bWxEj91qAjEUhO8LfYdwCr0pmqgg62qUUloU&#10;pII/eH3YHHeDm5N1k7rbt28KhV4OM/MNs1j1rhZ3aoP1rGE0VCCIC28slxpOx49BBiJEZIO1Z9Lw&#10;TQFWy8eHBebGd7yn+yGWIkE45KihirHJpQxFRQ7D0DfEybv41mFMsi2labFLcFfLsVJT6dByWqiw&#10;obeKiuvhy2kYX6723GXyZjM12a7Dy+d29z7T+vmpf52DiNTH//Bfe2M0TNQUfs+kI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N+YqcYAAADcAAAADwAAAAAAAAAAAAAA&#10;AACfAgAAZHJzL2Rvd25yZXYueG1sUEsFBgAAAAAEAAQA9wAAAJIDAAAAAA==&#10;">
                    <v:imagedata r:id="rId69" o:title="Артериотомия НСА 2"/>
                  </v:shape>
                </v:group>
                <v:shape id="TextBox 16" o:spid="_x0000_s1059" type="#_x0000_t202" style="position:absolute;left:1260;top:24598;width:4679;height:4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LtsQA&#10;AADcAAAADwAAAGRycy9kb3ducmV2LnhtbESPT2sCMRTE74V+h/AK3mpihSpbo6hQEC/FP3h+3bxu&#10;tm5eliS6az99Uyh4HGbmN8xs0btGXCnE2rOG0VCBIC69qbnScDy8P09BxIRssPFMGm4UYTF/fJhh&#10;YXzHO7ruUyUyhGOBGmxKbSFlLC05jEPfEmfvyweHKctQSROwy3DXyBelXqXDmvOCxZbWlsrz/uI0&#10;nKpvWtXb8KM+pOrOU787fk6s1oOnfvkGIlGf7uH/9sZoGKsJ/J3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Wy7bEAAAA3AAAAA8AAAAAAAAAAAAAAAAAmAIAAGRycy9k&#10;b3ducmV2LnhtbFBLBQYAAAAABAAEAPUAAACJAwAAAAA=&#10;" fillcolor="white [3212]" stroked="f">
                  <v:textbox>
                    <w:txbxContent>
                      <w:p w14:paraId="6BA9F69C" w14:textId="77777777" w:rsidR="00CE4DD5" w:rsidRPr="00F252D3" w:rsidRDefault="00CE4DD5" w:rsidP="00E71AE5">
                        <w:pPr>
                          <w:pStyle w:val="a3"/>
                          <w:spacing w:before="0" w:beforeAutospacing="0" w:after="0" w:afterAutospacing="0"/>
                          <w:jc w:val="center"/>
                          <w:rPr>
                            <w:sz w:val="22"/>
                          </w:rPr>
                        </w:pPr>
                        <w:r w:rsidRPr="00F252D3">
                          <w:rPr>
                            <w:rFonts w:asciiTheme="minorHAnsi" w:hAnsi="Calibri" w:cstheme="minorBidi"/>
                            <w:color w:val="000000" w:themeColor="text1"/>
                            <w:kern w:val="24"/>
                            <w:sz w:val="32"/>
                            <w:szCs w:val="36"/>
                            <w:lang w:val="ru-RU"/>
                          </w:rPr>
                          <w:t>А</w:t>
                        </w:r>
                      </w:p>
                    </w:txbxContent>
                  </v:textbox>
                </v:shape>
                <v:shape id="TextBox 17" o:spid="_x0000_s1060" type="#_x0000_t202" style="position:absolute;left:27423;top:23518;width:3865;height:6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fxMEA&#10;AADcAAAADwAAAGRycy9kb3ducmV2LnhtbERPy2oCMRTdF/yHcIXuamKFVkajaEGQbooPXF8n18no&#10;5GZIojPt1zeLQpeH854ve9eIB4VYe9YwHikQxKU3NVcajofNyxRETMgGG8+k4ZsiLBeDpzkWxne8&#10;o8c+VSKHcCxQg02pLaSMpSWHceRb4sxdfHCYMgyVNAG7HO4a+arUm3RYc26w2NKHpfK2vzsNp+pK&#10;6/oz/Kgvqbrb1O+O53er9fOwX81AJOrTv/jPvTUaJiqvzWfyEZ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JX8TBAAAA3AAAAA8AAAAAAAAAAAAAAAAAmAIAAGRycy9kb3du&#10;cmV2LnhtbFBLBQYAAAAABAAEAPUAAACGAwAAAAA=&#10;" fillcolor="white [3212]" stroked="f">
                  <v:textbox>
                    <w:txbxContent>
                      <w:p w14:paraId="66B0576B" w14:textId="77777777" w:rsidR="00CE4DD5" w:rsidRPr="00F252D3" w:rsidRDefault="00CE4DD5" w:rsidP="00E71AE5">
                        <w:pPr>
                          <w:pStyle w:val="a3"/>
                          <w:spacing w:before="0" w:beforeAutospacing="0" w:after="0" w:afterAutospacing="0"/>
                          <w:rPr>
                            <w:sz w:val="22"/>
                          </w:rPr>
                        </w:pPr>
                        <w:r w:rsidRPr="00F252D3">
                          <w:rPr>
                            <w:rFonts w:asciiTheme="minorHAnsi" w:hAnsi="Calibri" w:cstheme="minorBidi"/>
                            <w:color w:val="000000" w:themeColor="text1"/>
                            <w:kern w:val="24"/>
                            <w:sz w:val="32"/>
                            <w:szCs w:val="36"/>
                          </w:rPr>
                          <w:t>B</w:t>
                        </w:r>
                      </w:p>
                    </w:txbxContent>
                  </v:textbox>
                </v:shape>
                <v:shape id="TextBox 18" o:spid="_x0000_s1061" type="#_x0000_t202" style="position:absolute;left:1021;top:54126;width:3981;height:5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6X8QA&#10;AADcAAAADwAAAGRycy9kb3ducmV2LnhtbESPT2sCMRTE74LfITyhN01sobVbo2hBKL0U/+D5dfO6&#10;Wd28LEl0t/30TaHgcZiZ3zDzZe8acaUQa88aphMFgrj0puZKw2G/Gc9AxIRssPFMGr4pwnIxHMyx&#10;ML7jLV13qRIZwrFADTaltpAylpYcxolvibP35YPDlGWopAnYZbhr5L1Sj9JhzXnBYkuvlsrz7uI0&#10;HKsTrev38KM+pOrOM789fD5Zre9G/eoFRKI+3cL/7Tej4UE9w9+Zf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F+l/EAAAA3AAAAA8AAAAAAAAAAAAAAAAAmAIAAGRycy9k&#10;b3ducmV2LnhtbFBLBQYAAAAABAAEAPUAAACJAwAAAAA=&#10;" fillcolor="white [3212]" stroked="f">
                  <v:textbox>
                    <w:txbxContent>
                      <w:p w14:paraId="7B7F1725" w14:textId="77777777" w:rsidR="00CE4DD5" w:rsidRPr="00F252D3" w:rsidRDefault="00CE4DD5" w:rsidP="00E71AE5">
                        <w:pPr>
                          <w:pStyle w:val="a3"/>
                          <w:spacing w:before="0" w:beforeAutospacing="0" w:after="0" w:afterAutospacing="0"/>
                          <w:jc w:val="center"/>
                          <w:rPr>
                            <w:sz w:val="22"/>
                          </w:rPr>
                        </w:pPr>
                        <w:r w:rsidRPr="00F252D3">
                          <w:rPr>
                            <w:rFonts w:asciiTheme="minorHAnsi" w:hAnsi="Calibri" w:cstheme="minorBidi"/>
                            <w:color w:val="000000" w:themeColor="text1"/>
                            <w:kern w:val="24"/>
                            <w:sz w:val="32"/>
                            <w:szCs w:val="36"/>
                            <w:lang w:val="ru-RU"/>
                          </w:rPr>
                          <w:t>С</w:t>
                        </w:r>
                      </w:p>
                    </w:txbxContent>
                  </v:textbox>
                </v:shape>
                <v:shape id="TextBox 19" o:spid="_x0000_s1062" type="#_x0000_t202" style="position:absolute;left:34624;top:54126;width:3825;height:5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bFH8EA&#10;AADcAAAADwAAAGRycy9kb3ducmV2LnhtbERPy2oCMRTdF/yHcAvd1USFOkyNUoWCdFN84Pp2cp2M&#10;Tm6GJHWm/fpmUXB5OO/FanCtuFGIjWcNk7ECQVx503Ct4Xh4fy5AxIRssPVMGn4owmo5elhgaXzP&#10;O7rtUy1yCMcSNdiUulLKWFlyGMe+I87c2QeHKcNQSxOwz+GulVOlXqTDhnODxY42lqrr/ttpONUX&#10;Wjcf4Vd9StVfC787fs2t1k+Pw9sriERDuov/3VujYTbJ8/OZf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mxR/BAAAA3AAAAA8AAAAAAAAAAAAAAAAAmAIAAGRycy9kb3du&#10;cmV2LnhtbFBLBQYAAAAABAAEAPUAAACGAwAAAAA=&#10;" fillcolor="white [3212]" stroked="f">
                  <v:textbox>
                    <w:txbxContent>
                      <w:p w14:paraId="21D2C186" w14:textId="77777777" w:rsidR="00CE4DD5" w:rsidRPr="00F252D3" w:rsidRDefault="00CE4DD5" w:rsidP="00E71AE5">
                        <w:pPr>
                          <w:pStyle w:val="a3"/>
                          <w:spacing w:before="0" w:beforeAutospacing="0" w:after="0" w:afterAutospacing="0"/>
                          <w:rPr>
                            <w:sz w:val="22"/>
                          </w:rPr>
                        </w:pPr>
                        <w:r w:rsidRPr="00F252D3">
                          <w:rPr>
                            <w:rFonts w:asciiTheme="minorHAnsi" w:hAnsi="Calibri" w:cstheme="minorBidi"/>
                            <w:color w:val="000000" w:themeColor="text1"/>
                            <w:kern w:val="24"/>
                            <w:sz w:val="32"/>
                            <w:szCs w:val="36"/>
                          </w:rPr>
                          <w:t>D</w:t>
                        </w:r>
                      </w:p>
                    </w:txbxContent>
                  </v:textbox>
                </v:shape>
                <w10:anchorlock/>
              </v:group>
            </w:pict>
          </mc:Fallback>
        </mc:AlternateContent>
      </w:r>
    </w:p>
    <w:p w14:paraId="3D58366C" w14:textId="77777777" w:rsidR="003019D8" w:rsidRDefault="00A200A1" w:rsidP="00A200A1">
      <w:pPr>
        <w:shd w:val="clear" w:color="auto" w:fill="FFFFFF"/>
        <w:tabs>
          <w:tab w:val="left" w:pos="567"/>
          <w:tab w:val="left" w:pos="993"/>
        </w:tabs>
        <w:adjustRightInd w:val="0"/>
        <w:ind w:right="216"/>
        <w:jc w:val="both"/>
      </w:pPr>
      <w:r w:rsidRPr="00A200A1">
        <w:t xml:space="preserve">          </w:t>
      </w:r>
    </w:p>
    <w:p w14:paraId="334F417C" w14:textId="37082455" w:rsidR="00E71AE5" w:rsidRPr="00A53A5A" w:rsidRDefault="003019D8" w:rsidP="003019D8">
      <w:pPr>
        <w:shd w:val="clear" w:color="auto" w:fill="FFFFFF"/>
        <w:tabs>
          <w:tab w:val="left" w:pos="567"/>
          <w:tab w:val="left" w:pos="993"/>
        </w:tabs>
        <w:adjustRightInd w:val="0"/>
        <w:ind w:right="216"/>
        <w:jc w:val="both"/>
      </w:pPr>
      <w:r w:rsidRPr="003019D8">
        <w:t xml:space="preserve">         </w:t>
      </w:r>
      <w:r w:rsidR="00E71AE5" w:rsidRPr="00A53A5A">
        <w:rPr>
          <w:lang w:val="ru-RU"/>
        </w:rPr>
        <w:t>Мобилизация</w:t>
      </w:r>
      <w:r w:rsidR="00E71AE5" w:rsidRPr="00A53A5A">
        <w:t xml:space="preserve"> </w:t>
      </w:r>
      <w:r w:rsidR="00E71AE5" w:rsidRPr="00A53A5A">
        <w:rPr>
          <w:lang w:val="ru-RU"/>
        </w:rPr>
        <w:t>общей</w:t>
      </w:r>
      <w:r w:rsidR="00E71AE5" w:rsidRPr="00A53A5A">
        <w:t xml:space="preserve">, </w:t>
      </w:r>
      <w:r w:rsidR="00E71AE5" w:rsidRPr="00A53A5A">
        <w:rPr>
          <w:lang w:val="ru-RU"/>
        </w:rPr>
        <w:t>наружной</w:t>
      </w:r>
      <w:r w:rsidR="00E71AE5" w:rsidRPr="00A53A5A">
        <w:t xml:space="preserve"> </w:t>
      </w:r>
      <w:r w:rsidR="00E71AE5" w:rsidRPr="00A53A5A">
        <w:rPr>
          <w:lang w:val="ru-RU"/>
        </w:rPr>
        <w:t>и</w:t>
      </w:r>
      <w:r w:rsidR="00E71AE5" w:rsidRPr="00A53A5A">
        <w:t xml:space="preserve"> </w:t>
      </w:r>
      <w:r w:rsidR="00E71AE5" w:rsidRPr="00A53A5A">
        <w:rPr>
          <w:lang w:val="ru-RU"/>
        </w:rPr>
        <w:t>внутренней</w:t>
      </w:r>
      <w:r w:rsidR="00E71AE5" w:rsidRPr="00A53A5A">
        <w:t xml:space="preserve"> </w:t>
      </w:r>
      <w:r w:rsidR="00E71AE5" w:rsidRPr="00A53A5A">
        <w:rPr>
          <w:lang w:val="ru-RU"/>
        </w:rPr>
        <w:t>сонных</w:t>
      </w:r>
      <w:r w:rsidR="00E71AE5" w:rsidRPr="00A53A5A">
        <w:t xml:space="preserve"> </w:t>
      </w:r>
      <w:r w:rsidR="00E71AE5" w:rsidRPr="00A53A5A">
        <w:rPr>
          <w:lang w:val="ru-RU"/>
        </w:rPr>
        <w:t>артерий</w:t>
      </w:r>
      <w:r w:rsidR="00E71AE5" w:rsidRPr="00A53A5A">
        <w:t xml:space="preserve">: </w:t>
      </w:r>
      <w:r w:rsidR="00E71AE5" w:rsidRPr="00A53A5A">
        <w:rPr>
          <w:lang w:val="ru-RU"/>
        </w:rPr>
        <w:t>синяя</w:t>
      </w:r>
      <w:r w:rsidR="00E71AE5" w:rsidRPr="00A53A5A">
        <w:t xml:space="preserve"> </w:t>
      </w:r>
      <w:r w:rsidR="00E71AE5" w:rsidRPr="00A53A5A">
        <w:rPr>
          <w:lang w:val="ru-RU"/>
        </w:rPr>
        <w:t>стрелка</w:t>
      </w:r>
      <w:r w:rsidR="00E71AE5" w:rsidRPr="00A53A5A">
        <w:t xml:space="preserve"> - </w:t>
      </w:r>
      <w:r w:rsidR="00E71AE5" w:rsidRPr="00A53A5A">
        <w:rPr>
          <w:i/>
        </w:rPr>
        <w:t xml:space="preserve">a. carotis externa, </w:t>
      </w:r>
      <w:r w:rsidR="00E71AE5" w:rsidRPr="00A53A5A">
        <w:rPr>
          <w:lang w:val="ru-RU"/>
        </w:rPr>
        <w:t>зеленая</w:t>
      </w:r>
      <w:r w:rsidR="00E71AE5" w:rsidRPr="00A53A5A">
        <w:t xml:space="preserve"> </w:t>
      </w:r>
      <w:r w:rsidR="00E71AE5" w:rsidRPr="00A53A5A">
        <w:rPr>
          <w:lang w:val="ru-RU"/>
        </w:rPr>
        <w:t>стрелка</w:t>
      </w:r>
      <w:r w:rsidR="00E71AE5" w:rsidRPr="00A53A5A">
        <w:t xml:space="preserve"> - </w:t>
      </w:r>
      <w:r w:rsidR="00E71AE5" w:rsidRPr="00A53A5A">
        <w:rPr>
          <w:i/>
        </w:rPr>
        <w:t xml:space="preserve">a.carotis interna, </w:t>
      </w:r>
      <w:r w:rsidR="00E71AE5" w:rsidRPr="00A53A5A">
        <w:rPr>
          <w:lang w:val="ru-RU"/>
        </w:rPr>
        <w:t>белая</w:t>
      </w:r>
      <w:r w:rsidR="00E71AE5" w:rsidRPr="00A53A5A">
        <w:t xml:space="preserve"> </w:t>
      </w:r>
      <w:r w:rsidR="00E71AE5" w:rsidRPr="00A53A5A">
        <w:rPr>
          <w:lang w:val="ru-RU"/>
        </w:rPr>
        <w:t>стрелка</w:t>
      </w:r>
      <w:r w:rsidR="00E71AE5" w:rsidRPr="00A53A5A">
        <w:t xml:space="preserve"> – </w:t>
      </w:r>
      <w:r w:rsidR="00E71AE5" w:rsidRPr="00A53A5A">
        <w:rPr>
          <w:i/>
        </w:rPr>
        <w:t xml:space="preserve">a. carotis communis, </w:t>
      </w:r>
      <w:r w:rsidR="00E71AE5" w:rsidRPr="00A53A5A">
        <w:rPr>
          <w:lang w:val="ru-RU"/>
        </w:rPr>
        <w:t>серая</w:t>
      </w:r>
      <w:r w:rsidR="00E71AE5" w:rsidRPr="00A53A5A">
        <w:t xml:space="preserve"> </w:t>
      </w:r>
      <w:r w:rsidR="00E71AE5" w:rsidRPr="00A53A5A">
        <w:rPr>
          <w:lang w:val="ru-RU"/>
        </w:rPr>
        <w:t>стрелка</w:t>
      </w:r>
      <w:r w:rsidR="00E71AE5" w:rsidRPr="00A53A5A">
        <w:t xml:space="preserve"> - </w:t>
      </w:r>
      <w:r w:rsidR="00E71AE5" w:rsidRPr="00A53A5A">
        <w:rPr>
          <w:i/>
        </w:rPr>
        <w:t>n. vagus</w:t>
      </w:r>
      <w:r w:rsidR="00E71AE5" w:rsidRPr="00A53A5A">
        <w:t>; (</w:t>
      </w:r>
      <w:r w:rsidR="00E71AE5" w:rsidRPr="00A53A5A">
        <w:rPr>
          <w:lang w:val="ru-RU"/>
        </w:rPr>
        <w:t>А</w:t>
      </w:r>
      <w:r w:rsidR="00E71AE5" w:rsidRPr="00A53A5A">
        <w:t xml:space="preserve">),  </w:t>
      </w:r>
      <w:r w:rsidR="00E71AE5" w:rsidRPr="00A53A5A">
        <w:rPr>
          <w:lang w:val="ru-RU"/>
        </w:rPr>
        <w:t>временное</w:t>
      </w:r>
      <w:r w:rsidR="00E71AE5" w:rsidRPr="00A53A5A">
        <w:t xml:space="preserve"> </w:t>
      </w:r>
      <w:r w:rsidR="00E71AE5" w:rsidRPr="00A53A5A">
        <w:rPr>
          <w:lang w:val="ru-RU"/>
        </w:rPr>
        <w:t>пережатие</w:t>
      </w:r>
      <w:r w:rsidR="00E71AE5" w:rsidRPr="00A53A5A">
        <w:t xml:space="preserve"> </w:t>
      </w:r>
      <w:r w:rsidR="00E71AE5" w:rsidRPr="00A53A5A">
        <w:rPr>
          <w:i/>
        </w:rPr>
        <w:t>a. carotis communis</w:t>
      </w:r>
      <w:r w:rsidR="00E71AE5" w:rsidRPr="00A53A5A">
        <w:t xml:space="preserve"> </w:t>
      </w:r>
      <w:r w:rsidR="00E71AE5" w:rsidRPr="00A53A5A">
        <w:rPr>
          <w:lang w:val="ru-RU"/>
        </w:rPr>
        <w:t>путем</w:t>
      </w:r>
      <w:r w:rsidR="00E71AE5" w:rsidRPr="00A53A5A">
        <w:t xml:space="preserve"> </w:t>
      </w:r>
      <w:r w:rsidR="00E71AE5" w:rsidRPr="00A53A5A">
        <w:rPr>
          <w:lang w:val="ru-RU"/>
        </w:rPr>
        <w:t>наложения</w:t>
      </w:r>
      <w:r w:rsidR="00E71AE5" w:rsidRPr="00A53A5A">
        <w:t xml:space="preserve"> </w:t>
      </w:r>
      <w:r w:rsidR="00E71AE5" w:rsidRPr="00A53A5A">
        <w:rPr>
          <w:lang w:val="ru-RU"/>
        </w:rPr>
        <w:t>микрохирургических</w:t>
      </w:r>
      <w:r w:rsidR="00E71AE5" w:rsidRPr="00A53A5A">
        <w:t xml:space="preserve"> </w:t>
      </w:r>
      <w:r w:rsidR="00E71AE5" w:rsidRPr="00A53A5A">
        <w:rPr>
          <w:lang w:val="ru-RU"/>
        </w:rPr>
        <w:t>клипс</w:t>
      </w:r>
      <w:r w:rsidR="00E71AE5" w:rsidRPr="00A53A5A">
        <w:t xml:space="preserve"> </w:t>
      </w:r>
      <w:r w:rsidR="00E71AE5" w:rsidRPr="00A53A5A">
        <w:rPr>
          <w:lang w:val="ru-RU"/>
        </w:rPr>
        <w:t>типа</w:t>
      </w:r>
      <w:r w:rsidR="00E71AE5" w:rsidRPr="00A53A5A">
        <w:t xml:space="preserve"> </w:t>
      </w:r>
      <w:r w:rsidR="00E71AE5" w:rsidRPr="00A53A5A">
        <w:rPr>
          <w:i/>
        </w:rPr>
        <w:t>Biemer</w:t>
      </w:r>
      <w:r w:rsidR="00E71AE5" w:rsidRPr="00A53A5A">
        <w:t xml:space="preserve"> (Aesculap): </w:t>
      </w:r>
      <w:r w:rsidR="00E71AE5" w:rsidRPr="00A53A5A">
        <w:rPr>
          <w:lang w:val="ru-RU"/>
        </w:rPr>
        <w:t>синяя</w:t>
      </w:r>
      <w:r w:rsidR="00E71AE5" w:rsidRPr="00A53A5A">
        <w:t xml:space="preserve"> </w:t>
      </w:r>
      <w:r w:rsidR="00E71AE5" w:rsidRPr="00A53A5A">
        <w:rPr>
          <w:lang w:val="ru-RU"/>
        </w:rPr>
        <w:t>стрелка</w:t>
      </w:r>
      <w:r w:rsidR="00E71AE5" w:rsidRPr="00A53A5A">
        <w:t xml:space="preserve"> - </w:t>
      </w:r>
      <w:r w:rsidR="00E71AE5" w:rsidRPr="00A53A5A">
        <w:rPr>
          <w:i/>
        </w:rPr>
        <w:t xml:space="preserve">a. carotis externa, </w:t>
      </w:r>
      <w:r w:rsidR="00E71AE5" w:rsidRPr="00A53A5A">
        <w:rPr>
          <w:lang w:val="ru-RU"/>
        </w:rPr>
        <w:t>зеленая</w:t>
      </w:r>
      <w:r w:rsidR="00E71AE5" w:rsidRPr="00A53A5A">
        <w:t xml:space="preserve"> </w:t>
      </w:r>
      <w:r w:rsidR="00E71AE5" w:rsidRPr="00A53A5A">
        <w:rPr>
          <w:lang w:val="ru-RU"/>
        </w:rPr>
        <w:t>стрелка</w:t>
      </w:r>
      <w:r w:rsidR="00E71AE5" w:rsidRPr="00A53A5A">
        <w:t xml:space="preserve"> - </w:t>
      </w:r>
      <w:r w:rsidR="00E71AE5" w:rsidRPr="00A53A5A">
        <w:rPr>
          <w:i/>
        </w:rPr>
        <w:t xml:space="preserve">a.carotis interna, </w:t>
      </w:r>
      <w:r w:rsidR="00E71AE5" w:rsidRPr="00A53A5A">
        <w:rPr>
          <w:lang w:val="ru-RU"/>
        </w:rPr>
        <w:t>белая</w:t>
      </w:r>
      <w:r w:rsidR="00E71AE5" w:rsidRPr="00A53A5A">
        <w:t xml:space="preserve"> </w:t>
      </w:r>
      <w:r w:rsidR="00E71AE5" w:rsidRPr="00A53A5A">
        <w:rPr>
          <w:lang w:val="ru-RU"/>
        </w:rPr>
        <w:t>стрелка</w:t>
      </w:r>
      <w:r w:rsidR="00E71AE5" w:rsidRPr="00A53A5A">
        <w:t xml:space="preserve"> – </w:t>
      </w:r>
      <w:r w:rsidR="00E71AE5" w:rsidRPr="00A53A5A">
        <w:rPr>
          <w:i/>
        </w:rPr>
        <w:t xml:space="preserve">a. carotis communis </w:t>
      </w:r>
      <w:r w:rsidR="00E71AE5" w:rsidRPr="00A53A5A">
        <w:t>(</w:t>
      </w:r>
      <w:r w:rsidR="00E71AE5" w:rsidRPr="00A53A5A">
        <w:rPr>
          <w:lang w:val="ru-RU"/>
        </w:rPr>
        <w:t>В</w:t>
      </w:r>
      <w:r w:rsidR="00E71AE5" w:rsidRPr="00A53A5A">
        <w:t xml:space="preserve">); </w:t>
      </w:r>
      <w:r w:rsidR="00E71AE5" w:rsidRPr="00A53A5A">
        <w:rPr>
          <w:lang w:val="ru-RU"/>
        </w:rPr>
        <w:t>лигирование</w:t>
      </w:r>
      <w:r w:rsidR="00E71AE5" w:rsidRPr="00A53A5A">
        <w:t xml:space="preserve"> </w:t>
      </w:r>
      <w:r w:rsidR="00E71AE5" w:rsidRPr="00A53A5A">
        <w:rPr>
          <w:lang w:val="ru-RU"/>
        </w:rPr>
        <w:lastRenderedPageBreak/>
        <w:t>дистального</w:t>
      </w:r>
      <w:r w:rsidR="00E71AE5" w:rsidRPr="00A53A5A">
        <w:t xml:space="preserve"> </w:t>
      </w:r>
      <w:r w:rsidR="00E71AE5" w:rsidRPr="00A53A5A">
        <w:rPr>
          <w:lang w:val="ru-RU"/>
        </w:rPr>
        <w:t>отдела</w:t>
      </w:r>
      <w:r w:rsidR="00E71AE5" w:rsidRPr="00A53A5A">
        <w:t xml:space="preserve"> a</w:t>
      </w:r>
      <w:r w:rsidR="00E71AE5" w:rsidRPr="00A53A5A">
        <w:rPr>
          <w:i/>
        </w:rPr>
        <w:t>. carotis externa</w:t>
      </w:r>
      <w:r w:rsidR="00E71AE5" w:rsidRPr="00A53A5A">
        <w:t xml:space="preserve">: </w:t>
      </w:r>
      <w:r w:rsidR="00E71AE5" w:rsidRPr="00A53A5A">
        <w:rPr>
          <w:lang w:val="ru-RU"/>
        </w:rPr>
        <w:t>белой</w:t>
      </w:r>
      <w:r w:rsidR="00E71AE5" w:rsidRPr="00A53A5A">
        <w:t xml:space="preserve"> </w:t>
      </w:r>
      <w:r w:rsidR="00E71AE5" w:rsidRPr="00A53A5A">
        <w:rPr>
          <w:lang w:val="ru-RU"/>
        </w:rPr>
        <w:t>стрелкой</w:t>
      </w:r>
      <w:r w:rsidR="00E71AE5" w:rsidRPr="00A53A5A">
        <w:t xml:space="preserve"> </w:t>
      </w:r>
      <w:r w:rsidR="00E71AE5" w:rsidRPr="00A53A5A">
        <w:rPr>
          <w:lang w:val="ru-RU"/>
        </w:rPr>
        <w:t>указана</w:t>
      </w:r>
      <w:r w:rsidR="00E71AE5" w:rsidRPr="00A53A5A">
        <w:t xml:space="preserve"> </w:t>
      </w:r>
      <w:r w:rsidR="00E71AE5" w:rsidRPr="00A53A5A">
        <w:rPr>
          <w:lang w:val="ru-RU"/>
        </w:rPr>
        <w:t>лигатура</w:t>
      </w:r>
      <w:r w:rsidR="00E71AE5" w:rsidRPr="00A53A5A">
        <w:t xml:space="preserve"> </w:t>
      </w:r>
      <w:r w:rsidR="00E71AE5" w:rsidRPr="00A53A5A">
        <w:rPr>
          <w:lang w:val="ru-RU"/>
        </w:rPr>
        <w:t>пролен</w:t>
      </w:r>
      <w:r w:rsidR="00E71AE5" w:rsidRPr="00A53A5A">
        <w:t xml:space="preserve"> 6/0 (</w:t>
      </w:r>
      <w:r w:rsidR="00E71AE5" w:rsidRPr="00A53A5A">
        <w:rPr>
          <w:lang w:val="ru-RU"/>
        </w:rPr>
        <w:t>С</w:t>
      </w:r>
      <w:r w:rsidR="00E71AE5" w:rsidRPr="00A53A5A">
        <w:t>)</w:t>
      </w:r>
      <w:r w:rsidR="00E71AE5" w:rsidRPr="00A53A5A">
        <w:rPr>
          <w:i/>
        </w:rPr>
        <w:t xml:space="preserve">; </w:t>
      </w:r>
      <w:r w:rsidR="00E71AE5" w:rsidRPr="00A53A5A">
        <w:rPr>
          <w:lang w:val="ru-RU"/>
        </w:rPr>
        <w:t>выполнение</w:t>
      </w:r>
      <w:r w:rsidR="00E71AE5" w:rsidRPr="00A53A5A">
        <w:t xml:space="preserve"> </w:t>
      </w:r>
      <w:r w:rsidR="00E71AE5" w:rsidRPr="00A53A5A">
        <w:rPr>
          <w:lang w:val="ru-RU"/>
        </w:rPr>
        <w:t>поперечной</w:t>
      </w:r>
      <w:r w:rsidR="00E71AE5" w:rsidRPr="00A53A5A">
        <w:t xml:space="preserve"> </w:t>
      </w:r>
      <w:r w:rsidR="00E71AE5" w:rsidRPr="00A53A5A">
        <w:rPr>
          <w:lang w:val="ru-RU"/>
        </w:rPr>
        <w:t>артериотомии</w:t>
      </w:r>
      <w:r w:rsidR="00E71AE5" w:rsidRPr="00A53A5A">
        <w:t xml:space="preserve"> </w:t>
      </w:r>
      <w:r w:rsidR="00E71AE5" w:rsidRPr="00A53A5A">
        <w:rPr>
          <w:i/>
        </w:rPr>
        <w:t>a. carotis externa:</w:t>
      </w:r>
      <w:r w:rsidR="00E71AE5" w:rsidRPr="00A53A5A">
        <w:t xml:space="preserve"> </w:t>
      </w:r>
      <w:r w:rsidR="00E71AE5" w:rsidRPr="00A53A5A">
        <w:rPr>
          <w:lang w:val="ru-RU"/>
        </w:rPr>
        <w:t>черной</w:t>
      </w:r>
      <w:r w:rsidR="00E71AE5" w:rsidRPr="00A53A5A">
        <w:t xml:space="preserve"> </w:t>
      </w:r>
      <w:r w:rsidR="00E71AE5" w:rsidRPr="00A53A5A">
        <w:rPr>
          <w:lang w:val="ru-RU"/>
        </w:rPr>
        <w:t>стрелкой</w:t>
      </w:r>
      <w:r w:rsidR="00E71AE5" w:rsidRPr="00A53A5A">
        <w:t xml:space="preserve"> </w:t>
      </w:r>
      <w:r w:rsidR="00E71AE5" w:rsidRPr="00A53A5A">
        <w:rPr>
          <w:lang w:val="ru-RU"/>
        </w:rPr>
        <w:t>указано</w:t>
      </w:r>
      <w:r w:rsidR="00E71AE5" w:rsidRPr="00A53A5A">
        <w:t xml:space="preserve"> </w:t>
      </w:r>
      <w:r w:rsidR="00E71AE5" w:rsidRPr="00A53A5A">
        <w:rPr>
          <w:lang w:val="ru-RU"/>
        </w:rPr>
        <w:t>место</w:t>
      </w:r>
      <w:r w:rsidR="00E71AE5" w:rsidRPr="00A53A5A">
        <w:t xml:space="preserve"> </w:t>
      </w:r>
      <w:r w:rsidR="00E71AE5" w:rsidRPr="00A53A5A">
        <w:rPr>
          <w:lang w:val="ru-RU"/>
        </w:rPr>
        <w:t>выполнения</w:t>
      </w:r>
      <w:r w:rsidR="00E71AE5" w:rsidRPr="00A53A5A">
        <w:t xml:space="preserve"> </w:t>
      </w:r>
      <w:r w:rsidR="00E71AE5" w:rsidRPr="00A53A5A">
        <w:rPr>
          <w:lang w:val="ru-RU"/>
        </w:rPr>
        <w:t>поперечной</w:t>
      </w:r>
      <w:r w:rsidR="00E71AE5" w:rsidRPr="00A53A5A">
        <w:t xml:space="preserve"> </w:t>
      </w:r>
      <w:r w:rsidR="00E71AE5" w:rsidRPr="00A53A5A">
        <w:rPr>
          <w:lang w:val="ru-RU"/>
        </w:rPr>
        <w:t>артериотомии</w:t>
      </w:r>
      <w:r w:rsidR="00E71AE5" w:rsidRPr="00A53A5A">
        <w:t xml:space="preserve"> (D).</w:t>
      </w:r>
    </w:p>
    <w:p w14:paraId="0E0B03DE" w14:textId="77777777" w:rsidR="001221EC" w:rsidRDefault="004B5231" w:rsidP="00D906D5">
      <w:pPr>
        <w:shd w:val="clear" w:color="auto" w:fill="FFFFFF"/>
        <w:tabs>
          <w:tab w:val="left" w:pos="993"/>
        </w:tabs>
        <w:adjustRightInd w:val="0"/>
        <w:ind w:right="216"/>
        <w:jc w:val="center"/>
        <w:rPr>
          <w:sz w:val="28"/>
          <w:szCs w:val="28"/>
        </w:rPr>
      </w:pPr>
      <w:r w:rsidRPr="00557A25">
        <w:rPr>
          <w:sz w:val="28"/>
          <w:szCs w:val="28"/>
        </w:rPr>
        <w:t xml:space="preserve">      </w:t>
      </w:r>
    </w:p>
    <w:p w14:paraId="677A63EC" w14:textId="57A007EE" w:rsidR="00A200A1" w:rsidRDefault="004B5231" w:rsidP="00D906D5">
      <w:pPr>
        <w:shd w:val="clear" w:color="auto" w:fill="FFFFFF"/>
        <w:tabs>
          <w:tab w:val="left" w:pos="993"/>
        </w:tabs>
        <w:adjustRightInd w:val="0"/>
        <w:ind w:right="216"/>
        <w:jc w:val="center"/>
        <w:rPr>
          <w:sz w:val="28"/>
          <w:szCs w:val="28"/>
          <w:lang w:val="ru-RU"/>
        </w:rPr>
      </w:pPr>
      <w:r w:rsidRPr="00DC1584">
        <w:rPr>
          <w:sz w:val="28"/>
          <w:szCs w:val="28"/>
        </w:rPr>
        <w:t xml:space="preserve"> </w:t>
      </w:r>
      <w:r w:rsidRPr="00A53A5A">
        <w:rPr>
          <w:sz w:val="28"/>
          <w:szCs w:val="28"/>
          <w:lang w:val="ru-RU"/>
        </w:rPr>
        <w:t>Рисунок 27</w:t>
      </w:r>
      <w:r w:rsidR="00A200A1">
        <w:rPr>
          <w:sz w:val="28"/>
          <w:szCs w:val="28"/>
          <w:lang w:val="ru-RU"/>
        </w:rPr>
        <w:t xml:space="preserve"> -</w:t>
      </w:r>
      <w:r w:rsidRPr="00A53A5A">
        <w:rPr>
          <w:sz w:val="28"/>
          <w:szCs w:val="28"/>
          <w:lang w:val="ru-RU"/>
        </w:rPr>
        <w:t xml:space="preserve"> Этапы мобилизации общей, наружной и внутренней </w:t>
      </w:r>
    </w:p>
    <w:p w14:paraId="028FFA22" w14:textId="4FF33845" w:rsidR="00E71AE5" w:rsidRPr="00A53A5A" w:rsidRDefault="004B5231" w:rsidP="00A200A1">
      <w:pPr>
        <w:shd w:val="clear" w:color="auto" w:fill="FFFFFF"/>
        <w:tabs>
          <w:tab w:val="left" w:pos="284"/>
          <w:tab w:val="left" w:pos="709"/>
          <w:tab w:val="left" w:pos="993"/>
        </w:tabs>
        <w:adjustRightInd w:val="0"/>
        <w:ind w:right="216"/>
        <w:jc w:val="center"/>
        <w:rPr>
          <w:sz w:val="28"/>
          <w:szCs w:val="28"/>
          <w:lang w:val="ru-RU"/>
        </w:rPr>
      </w:pPr>
      <w:r w:rsidRPr="00A53A5A">
        <w:rPr>
          <w:sz w:val="28"/>
          <w:szCs w:val="28"/>
          <w:lang w:val="ru-RU"/>
        </w:rPr>
        <w:t>сонных артерий</w:t>
      </w:r>
    </w:p>
    <w:p w14:paraId="781372FC" w14:textId="77777777" w:rsidR="004B5231" w:rsidRPr="00A53A5A" w:rsidRDefault="00E71AE5" w:rsidP="00E71AE5">
      <w:pPr>
        <w:shd w:val="clear" w:color="auto" w:fill="FFFFFF"/>
        <w:tabs>
          <w:tab w:val="left" w:pos="567"/>
        </w:tabs>
        <w:adjustRightInd w:val="0"/>
        <w:ind w:right="216"/>
        <w:jc w:val="both"/>
        <w:rPr>
          <w:sz w:val="28"/>
          <w:szCs w:val="28"/>
          <w:lang w:val="ru-RU"/>
        </w:rPr>
      </w:pPr>
      <w:r w:rsidRPr="00A53A5A">
        <w:rPr>
          <w:sz w:val="28"/>
          <w:szCs w:val="28"/>
          <w:lang w:val="ru-RU"/>
        </w:rPr>
        <w:tab/>
      </w:r>
    </w:p>
    <w:p w14:paraId="687B93C9" w14:textId="7F1F6D92" w:rsidR="00E71AE5" w:rsidRPr="00A53A5A" w:rsidRDefault="00E71AE5" w:rsidP="001A6C6E">
      <w:pPr>
        <w:shd w:val="clear" w:color="auto" w:fill="FFFFFF"/>
        <w:tabs>
          <w:tab w:val="left" w:pos="567"/>
        </w:tabs>
        <w:adjustRightInd w:val="0"/>
        <w:spacing w:after="240"/>
        <w:ind w:right="216"/>
        <w:jc w:val="both"/>
        <w:rPr>
          <w:sz w:val="28"/>
          <w:szCs w:val="28"/>
          <w:lang w:val="ru-RU"/>
        </w:rPr>
      </w:pPr>
      <w:r w:rsidRPr="00A53A5A">
        <w:rPr>
          <w:sz w:val="28"/>
          <w:szCs w:val="28"/>
          <w:lang w:val="ru-RU"/>
        </w:rPr>
        <w:t xml:space="preserve">В просвет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externa</w:t>
      </w:r>
      <w:r w:rsidRPr="00A53A5A">
        <w:rPr>
          <w:sz w:val="28"/>
          <w:szCs w:val="28"/>
          <w:lang w:val="ru-RU"/>
        </w:rPr>
        <w:t xml:space="preserve"> с целью ОСМА вводили нейловый монофиламент 4/0 с утолщённым силиконовым головным наконечником (</w:t>
      </w:r>
      <w:r w:rsidRPr="00A53A5A">
        <w:rPr>
          <w:sz w:val="28"/>
          <w:szCs w:val="28"/>
        </w:rPr>
        <w:t>Doccol</w:t>
      </w:r>
      <w:r w:rsidRPr="00A53A5A">
        <w:rPr>
          <w:sz w:val="28"/>
          <w:szCs w:val="28"/>
          <w:lang w:val="ru-RU"/>
        </w:rPr>
        <w:t xml:space="preserve"> </w:t>
      </w:r>
      <w:r w:rsidRPr="00A53A5A">
        <w:rPr>
          <w:sz w:val="28"/>
          <w:szCs w:val="28"/>
        </w:rPr>
        <w:t>Corp</w:t>
      </w:r>
      <w:r w:rsidRPr="00A53A5A">
        <w:rPr>
          <w:sz w:val="28"/>
          <w:szCs w:val="28"/>
          <w:lang w:val="ru-RU"/>
        </w:rPr>
        <w:t xml:space="preserve">. </w:t>
      </w:r>
      <w:r w:rsidRPr="00A53A5A">
        <w:rPr>
          <w:sz w:val="28"/>
          <w:szCs w:val="28"/>
        </w:rPr>
        <w:t>USA</w:t>
      </w:r>
      <w:r w:rsidRPr="00A53A5A">
        <w:rPr>
          <w:sz w:val="28"/>
          <w:szCs w:val="28"/>
          <w:lang w:val="ru-RU"/>
        </w:rPr>
        <w:t xml:space="preserve">) (рисунок </w:t>
      </w:r>
      <w:r w:rsidR="006130B0" w:rsidRPr="00A53A5A">
        <w:rPr>
          <w:sz w:val="28"/>
          <w:szCs w:val="28"/>
          <w:lang w:val="ru-RU"/>
        </w:rPr>
        <w:t>28</w:t>
      </w:r>
      <w:r w:rsidRPr="00A53A5A">
        <w:rPr>
          <w:sz w:val="28"/>
          <w:szCs w:val="28"/>
          <w:lang w:val="ru-RU"/>
        </w:rPr>
        <w:t xml:space="preserve"> А). Затем проксимальный конец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externa</w:t>
      </w:r>
      <w:r w:rsidRPr="00A53A5A">
        <w:rPr>
          <w:sz w:val="28"/>
          <w:szCs w:val="28"/>
          <w:lang w:val="ru-RU"/>
        </w:rPr>
        <w:t xml:space="preserve"> с целью исключения ретроградного сброса из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interna</w:t>
      </w:r>
      <w:r w:rsidRPr="00A53A5A">
        <w:rPr>
          <w:i/>
          <w:sz w:val="28"/>
          <w:szCs w:val="28"/>
          <w:lang w:val="ru-RU"/>
        </w:rPr>
        <w:t xml:space="preserve">, </w:t>
      </w:r>
      <w:r w:rsidRPr="00A53A5A">
        <w:rPr>
          <w:sz w:val="28"/>
          <w:szCs w:val="28"/>
          <w:lang w:val="ru-RU"/>
        </w:rPr>
        <w:t xml:space="preserve">временно лигировали нитью шелк 6/0, одновременно с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interna</w:t>
      </w:r>
      <w:r w:rsidRPr="00A53A5A">
        <w:rPr>
          <w:sz w:val="28"/>
          <w:szCs w:val="28"/>
          <w:lang w:val="ru-RU"/>
        </w:rPr>
        <w:t xml:space="preserve"> снимали микрохирургическую клипсу (рисунок </w:t>
      </w:r>
      <w:r w:rsidR="006130B0" w:rsidRPr="00A53A5A">
        <w:rPr>
          <w:sz w:val="28"/>
          <w:szCs w:val="28"/>
          <w:lang w:val="ru-RU"/>
        </w:rPr>
        <w:t>28</w:t>
      </w:r>
      <w:r w:rsidRPr="00A53A5A">
        <w:rPr>
          <w:sz w:val="28"/>
          <w:szCs w:val="28"/>
          <w:lang w:val="ru-RU"/>
        </w:rPr>
        <w:t xml:space="preserve"> </w:t>
      </w:r>
      <w:r w:rsidRPr="00A53A5A">
        <w:rPr>
          <w:sz w:val="28"/>
          <w:szCs w:val="28"/>
        </w:rPr>
        <w:t>B</w:t>
      </w:r>
      <w:r w:rsidRPr="00A53A5A">
        <w:rPr>
          <w:sz w:val="28"/>
          <w:szCs w:val="28"/>
          <w:lang w:val="ru-RU"/>
        </w:rPr>
        <w:t xml:space="preserve">). </w:t>
      </w:r>
    </w:p>
    <w:p w14:paraId="4EB9A5FB" w14:textId="06697C9C" w:rsidR="00E71AE5" w:rsidRPr="00A53A5A" w:rsidRDefault="00E71AE5" w:rsidP="00E71AE5">
      <w:pPr>
        <w:shd w:val="clear" w:color="auto" w:fill="FFFFFF"/>
        <w:tabs>
          <w:tab w:val="left" w:pos="993"/>
        </w:tabs>
        <w:adjustRightInd w:val="0"/>
        <w:ind w:right="216"/>
        <w:jc w:val="both"/>
        <w:rPr>
          <w:sz w:val="28"/>
          <w:szCs w:val="28"/>
          <w:lang w:val="ru-RU"/>
        </w:rPr>
      </w:pPr>
      <w:r w:rsidRPr="00A53A5A">
        <w:rPr>
          <w:noProof/>
          <w:sz w:val="28"/>
          <w:szCs w:val="28"/>
          <w:lang w:val="ru-RU" w:eastAsia="ru-RU"/>
        </w:rPr>
        <mc:AlternateContent>
          <mc:Choice Requires="wpg">
            <w:drawing>
              <wp:anchor distT="0" distB="0" distL="114300" distR="114300" simplePos="0" relativeHeight="251661312" behindDoc="0" locked="0" layoutInCell="1" allowOverlap="1" wp14:anchorId="2E0BFCD1" wp14:editId="7DDFDB8A">
                <wp:simplePos x="0" y="0"/>
                <wp:positionH relativeFrom="column">
                  <wp:posOffset>120015</wp:posOffset>
                </wp:positionH>
                <wp:positionV relativeFrom="paragraph">
                  <wp:posOffset>309880</wp:posOffset>
                </wp:positionV>
                <wp:extent cx="5867400" cy="3371850"/>
                <wp:effectExtent l="0" t="0" r="0" b="0"/>
                <wp:wrapTopAndBottom/>
                <wp:docPr id="311" name="Группа 5"/>
                <wp:cNvGraphicFramePr/>
                <a:graphic xmlns:a="http://schemas.openxmlformats.org/drawingml/2006/main">
                  <a:graphicData uri="http://schemas.microsoft.com/office/word/2010/wordprocessingGroup">
                    <wpg:wgp>
                      <wpg:cNvGrpSpPr/>
                      <wpg:grpSpPr>
                        <a:xfrm>
                          <a:off x="0" y="0"/>
                          <a:ext cx="5867400" cy="3371850"/>
                          <a:chOff x="0" y="0"/>
                          <a:chExt cx="5688632" cy="3366817"/>
                        </a:xfrm>
                      </wpg:grpSpPr>
                      <wpg:grpSp>
                        <wpg:cNvPr id="312" name="Группа 312"/>
                        <wpg:cNvGrpSpPr/>
                        <wpg:grpSpPr>
                          <a:xfrm>
                            <a:off x="0" y="0"/>
                            <a:ext cx="5688632" cy="3366817"/>
                            <a:chOff x="0" y="0"/>
                            <a:chExt cx="5688632" cy="3366817"/>
                          </a:xfrm>
                        </wpg:grpSpPr>
                        <pic:pic xmlns:pic="http://schemas.openxmlformats.org/drawingml/2006/picture">
                          <pic:nvPicPr>
                            <pic:cNvPr id="313" name="Picture 2" descr="E:\users\farkhad.olzhayev\Desktop\Крысы\Введение монофиламента в ВСА (крупный план) 2.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6548"/>
                              <a:ext cx="3614591" cy="33531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4" descr="E:\users\farkhad.olzhayev\Desktop\Крысы\Монофиламент введен в просвет a. carotis externa 2.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 b="13125"/>
                            <a:stretch/>
                          </pic:blipFill>
                          <pic:spPr bwMode="auto">
                            <a:xfrm>
                              <a:off x="3672408" y="0"/>
                              <a:ext cx="2016224" cy="3366817"/>
                            </a:xfrm>
                            <a:prstGeom prst="rect">
                              <a:avLst/>
                            </a:prstGeom>
                            <a:noFill/>
                            <a:extLst>
                              <a:ext uri="{909E8E84-426E-40DD-AFC4-6F175D3DCCD1}">
                                <a14:hiddenFill xmlns:a14="http://schemas.microsoft.com/office/drawing/2010/main">
                                  <a:solidFill>
                                    <a:srgbClr val="FFFFFF"/>
                                  </a:solidFill>
                                </a14:hiddenFill>
                              </a:ext>
                            </a:extLst>
                          </pic:spPr>
                        </pic:pic>
                      </wpg:grpSp>
                      <wps:wsp>
                        <wps:cNvPr id="315" name="TextBox 8"/>
                        <wps:cNvSpPr txBox="1"/>
                        <wps:spPr>
                          <a:xfrm>
                            <a:off x="92621" y="2914604"/>
                            <a:ext cx="317716" cy="369332"/>
                          </a:xfrm>
                          <a:prstGeom prst="rect">
                            <a:avLst/>
                          </a:prstGeom>
                          <a:solidFill>
                            <a:schemeClr val="bg1"/>
                          </a:solidFill>
                        </wps:spPr>
                        <wps:txbx>
                          <w:txbxContent>
                            <w:p w14:paraId="7B1A9042" w14:textId="77777777" w:rsidR="00CE4DD5" w:rsidRPr="00C501C4" w:rsidRDefault="00CE4DD5" w:rsidP="00E71AE5">
                              <w:pPr>
                                <w:pStyle w:val="a3"/>
                                <w:spacing w:before="0" w:beforeAutospacing="0" w:after="0" w:afterAutospacing="0"/>
                                <w:rPr>
                                  <w:sz w:val="20"/>
                                </w:rPr>
                              </w:pPr>
                              <w:r w:rsidRPr="00C501C4">
                                <w:rPr>
                                  <w:rFonts w:asciiTheme="minorHAnsi" w:hAnsi="Calibri" w:cstheme="minorBidi"/>
                                  <w:color w:val="000000" w:themeColor="text1"/>
                                  <w:kern w:val="24"/>
                                  <w:sz w:val="28"/>
                                  <w:szCs w:val="36"/>
                                  <w:lang w:val="ru-RU"/>
                                </w:rPr>
                                <w:t>А</w:t>
                              </w:r>
                            </w:p>
                          </w:txbxContent>
                        </wps:txbx>
                        <wps:bodyPr wrap="square" rtlCol="0">
                          <a:noAutofit/>
                        </wps:bodyPr>
                      </wps:wsp>
                      <wps:wsp>
                        <wps:cNvPr id="316" name="TextBox 9"/>
                        <wps:cNvSpPr txBox="1"/>
                        <wps:spPr>
                          <a:xfrm>
                            <a:off x="3744416" y="2914604"/>
                            <a:ext cx="309700" cy="369332"/>
                          </a:xfrm>
                          <a:prstGeom prst="rect">
                            <a:avLst/>
                          </a:prstGeom>
                          <a:solidFill>
                            <a:schemeClr val="bg1"/>
                          </a:solidFill>
                        </wps:spPr>
                        <wps:txbx>
                          <w:txbxContent>
                            <w:p w14:paraId="0BEBFFF3" w14:textId="77777777" w:rsidR="00CE4DD5" w:rsidRPr="00C501C4" w:rsidRDefault="00CE4DD5" w:rsidP="00E71AE5">
                              <w:pPr>
                                <w:pStyle w:val="a3"/>
                                <w:spacing w:before="0" w:beforeAutospacing="0" w:after="0" w:afterAutospacing="0"/>
                                <w:rPr>
                                  <w:sz w:val="20"/>
                                </w:rPr>
                              </w:pPr>
                              <w:r w:rsidRPr="00C501C4">
                                <w:rPr>
                                  <w:rFonts w:asciiTheme="minorHAnsi" w:hAnsi="Calibri" w:cstheme="minorBidi"/>
                                  <w:color w:val="000000" w:themeColor="text1"/>
                                  <w:kern w:val="24"/>
                                  <w:sz w:val="28"/>
                                  <w:szCs w:val="36"/>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Группа 5" o:spid="_x0000_s1063" style="position:absolute;left:0;text-align:left;margin-left:9.45pt;margin-top:24.4pt;width:462pt;height:265.5pt;z-index:251661312;mso-position-horizontal-relative:text;mso-position-vertical-relative:text;mso-width-relative:margin;mso-height-relative:margin" coordsize="56886,33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">
                <v:group id="Группа 312" o:spid="_x0000_s1064" style="position:absolute;width:56886;height:33668" coordsize="56886,33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Picture 2" o:spid="_x0000_s1065" type="#_x0000_t75" style="position:absolute;top:65;width:36145;height:3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pz7DFAAAA3AAAAA8AAABkcnMvZG93bnJldi54bWxEj0FrwkAUhO8F/8PyhN50YyO1pK4i0oJi&#10;QWvb+zP7zAazb0N2jdFf3y0IPQ4z8w0znXe2Ei01vnSsYDRMQBDnTpdcKPj+eh+8gPABWWPlmBRc&#10;ycN81nuYYqbdhT+p3YdCRAj7DBWYEOpMSp8bsuiHriaO3tE1FkOUTSF1g5cIt5V8SpJnabHkuGCw&#10;pqWh/LQ/20jJ23qs37a33eTnI7WL68as24NSj/1u8QoiUBf+w/f2SitIRyn8nY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ac+wxQAAANwAAAAPAAAAAAAAAAAAAAAA&#10;AJ8CAABkcnMvZG93bnJldi54bWxQSwUGAAAAAAQABAD3AAAAkQMAAAAA&#10;">
                    <v:imagedata r:id="rId72" o:title="Введение монофиламента в ВСА (крупный план) 2"/>
                  </v:shape>
                  <v:shape id="Picture 4" o:spid="_x0000_s1066" type="#_x0000_t75" style="position:absolute;left:36724;width:20162;height:33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6pgDGAAAA3AAAAA8AAABkcnMvZG93bnJldi54bWxEj09rwkAUxO8Fv8PyBC+iG61ITF1FRFF6&#10;8k+L10f2maRm34bsGtNv7xaEHoeZ+Q0zX7amFA3VrrCsYDSMQBCnVhecKfg6bwcxCOeRNZaWScEv&#10;OVguOm9zTLR98JGak89EgLBLUEHufZVI6dKcDLqhrYiDd7W1QR9knUld4yPATSnHUTSVBgsOCzlW&#10;tM4pvZ3uRkFT9CdXd7h8juNZtYs29+9z/LNVqtdtVx8gPLX+P/xq77WC99EE/s6EIyAX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qmAMYAAADcAAAADwAAAAAAAAAAAAAA&#10;AACfAgAAZHJzL2Rvd25yZXYueG1sUEsFBgAAAAAEAAQA9wAAAJIDAAAAAA==&#10;">
                    <v:imagedata r:id="rId73" o:title="Монофиламент введен в просвет a. carotis externa 2" croptop="-2f" cropbottom="8602f"/>
                  </v:shape>
                </v:group>
                <v:shape id="TextBox 8" o:spid="_x0000_s1067" type="#_x0000_t202" style="position:absolute;left:926;top:29146;width:317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mh8QA&#10;AADcAAAADwAAAGRycy9kb3ducmV2LnhtbESPQWsCMRSE7wX/Q3iCt5qo1MrWKCoUSi+ilZ5fN6+b&#10;rZuXJUndbX99Iwg9DjPzDbNc964RFwqx9qxhMlYgiEtvaq40nN6e7xcgYkI22HgmDT8UYb0a3C2x&#10;ML7jA12OqRIZwrFADTaltpAylpYcxrFvibP36YPDlGWopAnYZbhr5FSpuXRYc16w2NLOUnk+fjsN&#10;79UXbevX8Kv2UnXnhT+cPh6t1qNhv3kCkahP/+Fb+8VomE0e4HomHw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ZofEAAAA3AAAAA8AAAAAAAAAAAAAAAAAmAIAAGRycy9k&#10;b3ducmV2LnhtbFBLBQYAAAAABAAEAPUAAACJAwAAAAA=&#10;" fillcolor="white [3212]" stroked="f">
                  <v:textbox>
                    <w:txbxContent>
                      <w:p w14:paraId="7B1A9042" w14:textId="77777777" w:rsidR="00CE4DD5" w:rsidRPr="00C501C4" w:rsidRDefault="00CE4DD5" w:rsidP="00E71AE5">
                        <w:pPr>
                          <w:pStyle w:val="a3"/>
                          <w:spacing w:before="0" w:beforeAutospacing="0" w:after="0" w:afterAutospacing="0"/>
                          <w:rPr>
                            <w:sz w:val="20"/>
                          </w:rPr>
                        </w:pPr>
                        <w:r w:rsidRPr="00C501C4">
                          <w:rPr>
                            <w:rFonts w:asciiTheme="minorHAnsi" w:hAnsi="Calibri" w:cstheme="minorBidi"/>
                            <w:color w:val="000000" w:themeColor="text1"/>
                            <w:kern w:val="24"/>
                            <w:sz w:val="28"/>
                            <w:szCs w:val="36"/>
                            <w:lang w:val="ru-RU"/>
                          </w:rPr>
                          <w:t>А</w:t>
                        </w:r>
                      </w:p>
                    </w:txbxContent>
                  </v:textbox>
                </v:shape>
                <v:shape id="TextBox 9" o:spid="_x0000_s1068" type="#_x0000_t202" style="position:absolute;left:37444;top:29146;width:309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P48MQA&#10;AADcAAAADwAAAGRycy9kb3ducmV2LnhtbESPQWsCMRSE70L/Q3iF3jSxBZXVKCoUSi9FKz2/bp6b&#10;1c3LkqTutr/eCEKPw8x8wyxWvWvEhUKsPWsYjxQI4tKbmisNh8/X4QxETMgGG8+k4ZcirJYPgwUW&#10;xne8o8s+VSJDOBaowabUFlLG0pLDOPItcfaOPjhMWYZKmoBdhrtGPis1kQ5rzgsWW9paKs/7H6fh&#10;qzrRpn4Pf+pDqu4887vD99Rq/fTYr+cgEvXpP3xvvxkNL+MJ3M7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D+PDEAAAA3AAAAA8AAAAAAAAAAAAAAAAAmAIAAGRycy9k&#10;b3ducmV2LnhtbFBLBQYAAAAABAAEAPUAAACJAwAAAAA=&#10;" fillcolor="white [3212]" stroked="f">
                  <v:textbox>
                    <w:txbxContent>
                      <w:p w14:paraId="0BEBFFF3" w14:textId="77777777" w:rsidR="00CE4DD5" w:rsidRPr="00C501C4" w:rsidRDefault="00CE4DD5" w:rsidP="00E71AE5">
                        <w:pPr>
                          <w:pStyle w:val="a3"/>
                          <w:spacing w:before="0" w:beforeAutospacing="0" w:after="0" w:afterAutospacing="0"/>
                          <w:rPr>
                            <w:sz w:val="20"/>
                          </w:rPr>
                        </w:pPr>
                        <w:r w:rsidRPr="00C501C4">
                          <w:rPr>
                            <w:rFonts w:asciiTheme="minorHAnsi" w:hAnsi="Calibri" w:cstheme="minorBidi"/>
                            <w:color w:val="000000" w:themeColor="text1"/>
                            <w:kern w:val="24"/>
                            <w:sz w:val="28"/>
                            <w:szCs w:val="36"/>
                          </w:rPr>
                          <w:t>B</w:t>
                        </w:r>
                      </w:p>
                    </w:txbxContent>
                  </v:textbox>
                </v:shape>
                <w10:wrap type="topAndBottom"/>
              </v:group>
            </w:pict>
          </mc:Fallback>
        </mc:AlternateContent>
      </w:r>
    </w:p>
    <w:p w14:paraId="17DE1EF4" w14:textId="77777777" w:rsidR="00E71AE5" w:rsidRPr="00A53A5A" w:rsidRDefault="00E71AE5" w:rsidP="00E71AE5">
      <w:pPr>
        <w:shd w:val="clear" w:color="auto" w:fill="FFFFFF"/>
        <w:tabs>
          <w:tab w:val="left" w:pos="993"/>
        </w:tabs>
        <w:adjustRightInd w:val="0"/>
        <w:ind w:right="216"/>
        <w:jc w:val="both"/>
        <w:rPr>
          <w:sz w:val="28"/>
          <w:szCs w:val="28"/>
          <w:lang w:val="ru-RU"/>
        </w:rPr>
      </w:pPr>
    </w:p>
    <w:p w14:paraId="43216DDE" w14:textId="014E0B4A" w:rsidR="00E71AE5" w:rsidRPr="00A53A5A" w:rsidRDefault="00A200A1" w:rsidP="00A200A1">
      <w:pPr>
        <w:shd w:val="clear" w:color="auto" w:fill="FFFFFF"/>
        <w:tabs>
          <w:tab w:val="left" w:pos="993"/>
        </w:tabs>
        <w:adjustRightInd w:val="0"/>
        <w:ind w:right="216"/>
        <w:jc w:val="both"/>
        <w:rPr>
          <w:i/>
          <w:lang w:val="ru-RU"/>
        </w:rPr>
      </w:pPr>
      <w:r>
        <w:rPr>
          <w:lang w:val="ru-RU"/>
        </w:rPr>
        <w:t xml:space="preserve">          </w:t>
      </w:r>
      <w:r w:rsidR="00E71AE5" w:rsidRPr="00A53A5A">
        <w:rPr>
          <w:lang w:val="ru-RU"/>
        </w:rPr>
        <w:t xml:space="preserve">Введение нейлонового монофиламента 4/0 с утолщённым силиконовым головным наконечником в просвет </w:t>
      </w:r>
      <w:r w:rsidR="00E71AE5" w:rsidRPr="00A53A5A">
        <w:rPr>
          <w:i/>
        </w:rPr>
        <w:t>a</w:t>
      </w:r>
      <w:r w:rsidR="00E71AE5" w:rsidRPr="00A53A5A">
        <w:rPr>
          <w:i/>
          <w:lang w:val="ru-RU"/>
        </w:rPr>
        <w:t xml:space="preserve">. </w:t>
      </w:r>
      <w:r w:rsidR="00E71AE5" w:rsidRPr="00A53A5A">
        <w:rPr>
          <w:i/>
        </w:rPr>
        <w:t>carotis</w:t>
      </w:r>
      <w:r w:rsidR="00E71AE5" w:rsidRPr="00A53A5A">
        <w:rPr>
          <w:i/>
          <w:lang w:val="ru-RU"/>
        </w:rPr>
        <w:t xml:space="preserve"> </w:t>
      </w:r>
      <w:r w:rsidR="00E71AE5" w:rsidRPr="00A53A5A">
        <w:rPr>
          <w:i/>
        </w:rPr>
        <w:t>externa</w:t>
      </w:r>
      <w:r w:rsidR="00E71AE5" w:rsidRPr="00A53A5A">
        <w:rPr>
          <w:i/>
          <w:lang w:val="ru-RU"/>
        </w:rPr>
        <w:t xml:space="preserve"> </w:t>
      </w:r>
      <w:r w:rsidR="00E71AE5" w:rsidRPr="00A53A5A">
        <w:rPr>
          <w:lang w:val="ru-RU"/>
        </w:rPr>
        <w:t xml:space="preserve">(белая стрелка – </w:t>
      </w:r>
      <w:r w:rsidR="00E71AE5" w:rsidRPr="00A53A5A">
        <w:rPr>
          <w:i/>
        </w:rPr>
        <w:t>a</w:t>
      </w:r>
      <w:r w:rsidR="00E71AE5" w:rsidRPr="00A53A5A">
        <w:rPr>
          <w:i/>
          <w:lang w:val="ru-RU"/>
        </w:rPr>
        <w:t xml:space="preserve">. </w:t>
      </w:r>
      <w:r w:rsidR="00E71AE5" w:rsidRPr="00A53A5A">
        <w:rPr>
          <w:i/>
        </w:rPr>
        <w:t>carotis</w:t>
      </w:r>
      <w:r w:rsidR="00E71AE5" w:rsidRPr="00A53A5A">
        <w:rPr>
          <w:i/>
          <w:lang w:val="ru-RU"/>
        </w:rPr>
        <w:t xml:space="preserve"> </w:t>
      </w:r>
      <w:r w:rsidR="00E71AE5" w:rsidRPr="00A53A5A">
        <w:rPr>
          <w:i/>
        </w:rPr>
        <w:t>externa</w:t>
      </w:r>
      <w:r w:rsidR="00E71AE5" w:rsidRPr="00A53A5A">
        <w:rPr>
          <w:lang w:val="ru-RU"/>
        </w:rPr>
        <w:t>) (А). Временное лигирование</w:t>
      </w:r>
      <w:r w:rsidR="00E71AE5" w:rsidRPr="00A53A5A">
        <w:rPr>
          <w:i/>
          <w:lang w:val="ru-RU"/>
        </w:rPr>
        <w:t xml:space="preserve"> </w:t>
      </w:r>
      <w:r w:rsidR="00E71AE5" w:rsidRPr="00A53A5A">
        <w:rPr>
          <w:i/>
        </w:rPr>
        <w:t>a</w:t>
      </w:r>
      <w:r w:rsidR="00E71AE5" w:rsidRPr="00A53A5A">
        <w:rPr>
          <w:i/>
          <w:lang w:val="ru-RU"/>
        </w:rPr>
        <w:t xml:space="preserve">. </w:t>
      </w:r>
      <w:r w:rsidR="00E71AE5" w:rsidRPr="00A53A5A">
        <w:rPr>
          <w:i/>
        </w:rPr>
        <w:t>carotis</w:t>
      </w:r>
      <w:r w:rsidR="00E71AE5" w:rsidRPr="00A53A5A">
        <w:rPr>
          <w:i/>
          <w:lang w:val="ru-RU"/>
        </w:rPr>
        <w:t xml:space="preserve"> </w:t>
      </w:r>
      <w:r w:rsidR="00E71AE5" w:rsidRPr="00A53A5A">
        <w:rPr>
          <w:i/>
        </w:rPr>
        <w:t>externa</w:t>
      </w:r>
      <w:r w:rsidR="00E71AE5" w:rsidRPr="00A53A5A">
        <w:rPr>
          <w:i/>
          <w:lang w:val="ru-RU"/>
        </w:rPr>
        <w:t xml:space="preserve"> </w:t>
      </w:r>
      <w:r w:rsidR="00E71AE5" w:rsidRPr="00A53A5A">
        <w:rPr>
          <w:lang w:val="ru-RU"/>
        </w:rPr>
        <w:t xml:space="preserve">с целью исключения ретроградного сброса из </w:t>
      </w:r>
      <w:r w:rsidR="00E71AE5" w:rsidRPr="00A53A5A">
        <w:rPr>
          <w:i/>
        </w:rPr>
        <w:t>a</w:t>
      </w:r>
      <w:r w:rsidR="00E71AE5" w:rsidRPr="00A53A5A">
        <w:rPr>
          <w:i/>
          <w:lang w:val="ru-RU"/>
        </w:rPr>
        <w:t xml:space="preserve">. </w:t>
      </w:r>
      <w:r w:rsidR="00E71AE5" w:rsidRPr="00A53A5A">
        <w:rPr>
          <w:i/>
        </w:rPr>
        <w:t>carotis</w:t>
      </w:r>
      <w:r w:rsidR="00E71AE5" w:rsidRPr="00A53A5A">
        <w:rPr>
          <w:i/>
          <w:lang w:val="ru-RU"/>
        </w:rPr>
        <w:t xml:space="preserve"> </w:t>
      </w:r>
      <w:r w:rsidR="00E71AE5" w:rsidRPr="00A53A5A">
        <w:rPr>
          <w:i/>
        </w:rPr>
        <w:t>interna</w:t>
      </w:r>
      <w:r w:rsidR="00E71AE5" w:rsidRPr="00A53A5A">
        <w:rPr>
          <w:i/>
          <w:lang w:val="ru-RU"/>
        </w:rPr>
        <w:t xml:space="preserve">: </w:t>
      </w:r>
      <w:r w:rsidR="00E71AE5" w:rsidRPr="00A53A5A">
        <w:rPr>
          <w:lang w:val="ru-RU"/>
        </w:rPr>
        <w:t>(белая стрелка – наложенная лигатура нитью шелк 6/0) (В)</w:t>
      </w:r>
    </w:p>
    <w:p w14:paraId="743FF393" w14:textId="77777777" w:rsidR="004B5231" w:rsidRPr="00A53A5A" w:rsidRDefault="004B5231" w:rsidP="00A200A1">
      <w:pPr>
        <w:shd w:val="clear" w:color="auto" w:fill="FFFFFF"/>
        <w:tabs>
          <w:tab w:val="left" w:pos="993"/>
        </w:tabs>
        <w:adjustRightInd w:val="0"/>
        <w:ind w:right="216"/>
        <w:jc w:val="both"/>
        <w:rPr>
          <w:sz w:val="28"/>
          <w:szCs w:val="28"/>
          <w:lang w:val="ru-RU"/>
        </w:rPr>
      </w:pPr>
    </w:p>
    <w:p w14:paraId="7480B5C3" w14:textId="40C29246" w:rsidR="00E71AE5" w:rsidRPr="00A53A5A" w:rsidRDefault="004B5231" w:rsidP="00A200A1">
      <w:pPr>
        <w:shd w:val="clear" w:color="auto" w:fill="FFFFFF"/>
        <w:tabs>
          <w:tab w:val="left" w:pos="993"/>
        </w:tabs>
        <w:adjustRightInd w:val="0"/>
        <w:ind w:right="216"/>
        <w:jc w:val="center"/>
        <w:rPr>
          <w:sz w:val="28"/>
          <w:szCs w:val="28"/>
          <w:lang w:val="ru-RU"/>
        </w:rPr>
      </w:pPr>
      <w:r w:rsidRPr="00A53A5A">
        <w:rPr>
          <w:sz w:val="28"/>
          <w:szCs w:val="28"/>
          <w:lang w:val="ru-RU"/>
        </w:rPr>
        <w:t>Рисунок 28</w:t>
      </w:r>
      <w:r w:rsidR="00A200A1">
        <w:rPr>
          <w:sz w:val="28"/>
          <w:szCs w:val="28"/>
          <w:lang w:val="ru-RU"/>
        </w:rPr>
        <w:t xml:space="preserve"> -</w:t>
      </w:r>
      <w:r w:rsidRPr="00A53A5A">
        <w:rPr>
          <w:sz w:val="28"/>
          <w:szCs w:val="28"/>
          <w:lang w:val="ru-RU"/>
        </w:rPr>
        <w:t xml:space="preserve"> Введение монофиламента в просвет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externa</w:t>
      </w:r>
    </w:p>
    <w:p w14:paraId="72E0EAF0" w14:textId="77777777" w:rsidR="004B5231" w:rsidRPr="00A53A5A" w:rsidRDefault="004B5231" w:rsidP="00E71AE5">
      <w:pPr>
        <w:shd w:val="clear" w:color="auto" w:fill="FFFFFF"/>
        <w:tabs>
          <w:tab w:val="left" w:pos="993"/>
        </w:tabs>
        <w:adjustRightInd w:val="0"/>
        <w:ind w:right="216" w:firstLine="567"/>
        <w:jc w:val="both"/>
        <w:rPr>
          <w:sz w:val="28"/>
          <w:szCs w:val="28"/>
          <w:lang w:val="ru-RU"/>
        </w:rPr>
      </w:pPr>
    </w:p>
    <w:p w14:paraId="08C9EB0F" w14:textId="0D1DBA5C" w:rsidR="00E71AE5" w:rsidRPr="00A53A5A" w:rsidRDefault="00E71AE5" w:rsidP="00E71AE5">
      <w:pPr>
        <w:shd w:val="clear" w:color="auto" w:fill="FFFFFF"/>
        <w:tabs>
          <w:tab w:val="left" w:pos="993"/>
        </w:tabs>
        <w:adjustRightInd w:val="0"/>
        <w:ind w:right="216" w:firstLine="567"/>
        <w:jc w:val="both"/>
        <w:rPr>
          <w:sz w:val="28"/>
          <w:szCs w:val="28"/>
          <w:lang w:val="ru-RU"/>
        </w:rPr>
      </w:pPr>
      <w:r w:rsidRPr="00A53A5A">
        <w:rPr>
          <w:sz w:val="28"/>
          <w:szCs w:val="28"/>
          <w:lang w:val="ru-RU"/>
        </w:rPr>
        <w:t xml:space="preserve">Следующим этапом путем реверсии нейлоновый монофиламент под визуальным контролем вводили в </w:t>
      </w:r>
      <w:r w:rsidRPr="00A53A5A">
        <w:rPr>
          <w:i/>
          <w:sz w:val="28"/>
          <w:szCs w:val="28"/>
        </w:rPr>
        <w:t>a</w:t>
      </w:r>
      <w:r w:rsidRPr="00A53A5A">
        <w:rPr>
          <w:i/>
          <w:sz w:val="28"/>
          <w:szCs w:val="28"/>
          <w:lang w:val="ru-RU"/>
        </w:rPr>
        <w:t>.</w:t>
      </w:r>
      <w:r w:rsidRPr="00A53A5A">
        <w:rPr>
          <w:i/>
          <w:sz w:val="28"/>
          <w:szCs w:val="28"/>
        </w:rPr>
        <w:t>carotis</w:t>
      </w:r>
      <w:r w:rsidRPr="00A53A5A">
        <w:rPr>
          <w:i/>
          <w:sz w:val="28"/>
          <w:szCs w:val="28"/>
          <w:lang w:val="ru-RU"/>
        </w:rPr>
        <w:t xml:space="preserve"> </w:t>
      </w:r>
      <w:r w:rsidRPr="00A53A5A">
        <w:rPr>
          <w:i/>
          <w:sz w:val="28"/>
          <w:szCs w:val="28"/>
        </w:rPr>
        <w:t>interna</w:t>
      </w:r>
      <w:r w:rsidRPr="00A53A5A">
        <w:rPr>
          <w:sz w:val="28"/>
          <w:szCs w:val="28"/>
          <w:lang w:val="ru-RU"/>
        </w:rPr>
        <w:t xml:space="preserve"> до уровня 17-20 мм до среднемозговой артерии (</w:t>
      </w:r>
      <w:r w:rsidRPr="00A53A5A">
        <w:rPr>
          <w:i/>
          <w:sz w:val="28"/>
          <w:szCs w:val="28"/>
        </w:rPr>
        <w:t>a</w:t>
      </w:r>
      <w:r w:rsidRPr="00A53A5A">
        <w:rPr>
          <w:i/>
          <w:sz w:val="28"/>
          <w:szCs w:val="28"/>
          <w:lang w:val="ru-RU"/>
        </w:rPr>
        <w:t xml:space="preserve">. </w:t>
      </w:r>
      <w:r w:rsidRPr="00A53A5A">
        <w:rPr>
          <w:i/>
          <w:sz w:val="28"/>
          <w:szCs w:val="28"/>
        </w:rPr>
        <w:t>cerebri</w:t>
      </w:r>
      <w:r w:rsidRPr="00A53A5A">
        <w:rPr>
          <w:i/>
          <w:sz w:val="28"/>
          <w:szCs w:val="28"/>
          <w:lang w:val="ru-RU"/>
        </w:rPr>
        <w:t xml:space="preserve"> </w:t>
      </w:r>
      <w:r w:rsidRPr="00A53A5A">
        <w:rPr>
          <w:i/>
          <w:sz w:val="28"/>
          <w:szCs w:val="28"/>
        </w:rPr>
        <w:t>media</w:t>
      </w:r>
      <w:r w:rsidRPr="00A53A5A">
        <w:rPr>
          <w:sz w:val="28"/>
          <w:szCs w:val="28"/>
          <w:lang w:val="ru-RU"/>
        </w:rPr>
        <w:t xml:space="preserve">) (рисунок </w:t>
      </w:r>
      <w:r w:rsidR="006130B0" w:rsidRPr="00A53A5A">
        <w:rPr>
          <w:sz w:val="28"/>
          <w:szCs w:val="28"/>
          <w:lang w:val="ru-RU"/>
        </w:rPr>
        <w:t>29</w:t>
      </w:r>
      <w:r w:rsidRPr="00A53A5A">
        <w:rPr>
          <w:sz w:val="28"/>
          <w:szCs w:val="28"/>
          <w:lang w:val="ru-RU"/>
        </w:rPr>
        <w:t xml:space="preserve">). В таком положении монофиламент оставляли на 2 часа для создания фокальной зоны острой церебральной ишемии. При этом микрохирургическую клипсу типа </w:t>
      </w:r>
      <w:r w:rsidRPr="00A53A5A">
        <w:rPr>
          <w:i/>
          <w:sz w:val="28"/>
          <w:szCs w:val="28"/>
        </w:rPr>
        <w:t>Biemer</w:t>
      </w:r>
      <w:r w:rsidRPr="00A53A5A">
        <w:rPr>
          <w:sz w:val="28"/>
          <w:szCs w:val="28"/>
          <w:lang w:val="ru-RU"/>
        </w:rPr>
        <w:t xml:space="preserve"> с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communis</w:t>
      </w:r>
      <w:r w:rsidRPr="00A53A5A">
        <w:rPr>
          <w:i/>
          <w:sz w:val="28"/>
          <w:szCs w:val="28"/>
          <w:lang w:val="ru-RU"/>
        </w:rPr>
        <w:t xml:space="preserve"> </w:t>
      </w:r>
      <w:r w:rsidRPr="00A53A5A">
        <w:rPr>
          <w:sz w:val="28"/>
          <w:szCs w:val="28"/>
          <w:lang w:val="ru-RU"/>
        </w:rPr>
        <w:t xml:space="preserve">снимали. Контроль на пульсовой кровоток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lastRenderedPageBreak/>
        <w:t>communis</w:t>
      </w:r>
      <w:r w:rsidRPr="00A53A5A">
        <w:rPr>
          <w:i/>
          <w:sz w:val="28"/>
          <w:szCs w:val="28"/>
          <w:lang w:val="ru-RU"/>
        </w:rPr>
        <w:t xml:space="preserve">: </w:t>
      </w:r>
      <w:r w:rsidRPr="00A53A5A">
        <w:rPr>
          <w:sz w:val="28"/>
          <w:szCs w:val="28"/>
          <w:lang w:val="ru-RU"/>
        </w:rPr>
        <w:t xml:space="preserve">показывал четкую пульсацию. Зону операционного поля обильно орошали 2% раствором лидокаина и рыхло укрывали стерильным тампоном с целью профилактики вторичного инфицирования. После создания ОСМА дозу ингаляции изофлюрана уменьшали до уровня 1 %. Через 2 часа для удаления монофиламента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communis</w:t>
      </w:r>
      <w:r w:rsidRPr="00A53A5A">
        <w:rPr>
          <w:i/>
          <w:sz w:val="28"/>
          <w:szCs w:val="28"/>
          <w:lang w:val="ru-RU"/>
        </w:rPr>
        <w:t xml:space="preserve"> </w:t>
      </w:r>
      <w:r w:rsidRPr="00A53A5A">
        <w:rPr>
          <w:sz w:val="28"/>
          <w:szCs w:val="28"/>
          <w:lang w:val="ru-RU"/>
        </w:rPr>
        <w:t xml:space="preserve">повторно пережимали путем наложения на артерию микрохирургической клипсы типа </w:t>
      </w:r>
      <w:r w:rsidRPr="00A53A5A">
        <w:rPr>
          <w:sz w:val="28"/>
          <w:szCs w:val="28"/>
        </w:rPr>
        <w:t>Biemer</w:t>
      </w:r>
      <w:r w:rsidRPr="00A53A5A">
        <w:rPr>
          <w:sz w:val="28"/>
          <w:szCs w:val="28"/>
          <w:lang w:val="ru-RU"/>
        </w:rPr>
        <w:t xml:space="preserve"> (</w:t>
      </w:r>
      <w:r w:rsidRPr="00A53A5A">
        <w:rPr>
          <w:sz w:val="28"/>
          <w:szCs w:val="28"/>
        </w:rPr>
        <w:t>Aesculap</w:t>
      </w:r>
      <w:r w:rsidRPr="00A53A5A">
        <w:rPr>
          <w:sz w:val="28"/>
          <w:szCs w:val="28"/>
          <w:lang w:val="ru-RU"/>
        </w:rPr>
        <w:t xml:space="preserve">). Нейлоновый монофиламент извлекали, затем проксимальный конец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externa</w:t>
      </w:r>
      <w:r w:rsidRPr="00A53A5A">
        <w:rPr>
          <w:sz w:val="28"/>
          <w:szCs w:val="28"/>
          <w:lang w:val="ru-RU"/>
        </w:rPr>
        <w:t xml:space="preserve"> лигировали нитью (шелк 6/0). После снятия микрохирургической клипсы с </w:t>
      </w:r>
      <w:r w:rsidRPr="00A53A5A">
        <w:rPr>
          <w:i/>
          <w:sz w:val="28"/>
          <w:szCs w:val="28"/>
        </w:rPr>
        <w:t>a</w:t>
      </w:r>
      <w:r w:rsidRPr="00A53A5A">
        <w:rPr>
          <w:i/>
          <w:sz w:val="28"/>
          <w:szCs w:val="28"/>
          <w:lang w:val="ru-RU"/>
        </w:rPr>
        <w:t xml:space="preserve">. </w:t>
      </w:r>
      <w:r w:rsidRPr="00A53A5A">
        <w:rPr>
          <w:i/>
          <w:sz w:val="28"/>
          <w:szCs w:val="28"/>
        </w:rPr>
        <w:t>carotis</w:t>
      </w:r>
      <w:r w:rsidRPr="00A53A5A">
        <w:rPr>
          <w:i/>
          <w:sz w:val="28"/>
          <w:szCs w:val="28"/>
          <w:lang w:val="ru-RU"/>
        </w:rPr>
        <w:t xml:space="preserve"> </w:t>
      </w:r>
      <w:r w:rsidRPr="00A53A5A">
        <w:rPr>
          <w:i/>
          <w:sz w:val="28"/>
          <w:szCs w:val="28"/>
        </w:rPr>
        <w:t>communis</w:t>
      </w:r>
      <w:r w:rsidRPr="00A53A5A">
        <w:rPr>
          <w:i/>
          <w:sz w:val="28"/>
          <w:szCs w:val="28"/>
          <w:lang w:val="ru-RU"/>
        </w:rPr>
        <w:t xml:space="preserve"> </w:t>
      </w:r>
      <w:r w:rsidRPr="00A53A5A">
        <w:rPr>
          <w:sz w:val="28"/>
          <w:szCs w:val="28"/>
          <w:lang w:val="ru-RU"/>
        </w:rPr>
        <w:t xml:space="preserve">отмечалась активная пульсация одноименной артерии. </w:t>
      </w:r>
    </w:p>
    <w:p w14:paraId="454B639C" w14:textId="77777777" w:rsidR="00E71AE5" w:rsidRPr="00A53A5A" w:rsidRDefault="00E71AE5" w:rsidP="00E71AE5">
      <w:pPr>
        <w:shd w:val="clear" w:color="auto" w:fill="FFFFFF"/>
        <w:tabs>
          <w:tab w:val="left" w:pos="993"/>
        </w:tabs>
        <w:adjustRightInd w:val="0"/>
        <w:ind w:right="216"/>
        <w:jc w:val="both"/>
        <w:rPr>
          <w:sz w:val="28"/>
          <w:szCs w:val="28"/>
          <w:lang w:val="ru-RU"/>
        </w:rPr>
      </w:pPr>
    </w:p>
    <w:p w14:paraId="7839243F" w14:textId="77777777" w:rsidR="00E71AE5" w:rsidRPr="00A53A5A" w:rsidRDefault="00E71AE5" w:rsidP="00E71AE5">
      <w:pPr>
        <w:shd w:val="clear" w:color="auto" w:fill="FFFFFF"/>
        <w:tabs>
          <w:tab w:val="left" w:pos="993"/>
        </w:tabs>
        <w:adjustRightInd w:val="0"/>
        <w:ind w:right="216"/>
        <w:jc w:val="center"/>
        <w:rPr>
          <w:sz w:val="28"/>
          <w:szCs w:val="28"/>
        </w:rPr>
      </w:pPr>
      <w:r w:rsidRPr="00A53A5A">
        <w:rPr>
          <w:noProof/>
          <w:sz w:val="28"/>
          <w:szCs w:val="28"/>
          <w:lang w:val="ru-RU" w:eastAsia="ru-RU"/>
        </w:rPr>
        <mc:AlternateContent>
          <mc:Choice Requires="wpg">
            <w:drawing>
              <wp:inline distT="0" distB="0" distL="0" distR="0" wp14:anchorId="084FA274" wp14:editId="6B018C0B">
                <wp:extent cx="5753100" cy="5038725"/>
                <wp:effectExtent l="0" t="0" r="0" b="9525"/>
                <wp:docPr id="34" name="Группа 4"/>
                <wp:cNvGraphicFramePr/>
                <a:graphic xmlns:a="http://schemas.openxmlformats.org/drawingml/2006/main">
                  <a:graphicData uri="http://schemas.microsoft.com/office/word/2010/wordprocessingGroup">
                    <wpg:wgp>
                      <wpg:cNvGrpSpPr/>
                      <wpg:grpSpPr>
                        <a:xfrm>
                          <a:off x="0" y="0"/>
                          <a:ext cx="5753100" cy="5038725"/>
                          <a:chOff x="0" y="0"/>
                          <a:chExt cx="6056418" cy="6207919"/>
                        </a:xfrm>
                      </wpg:grpSpPr>
                      <pic:pic xmlns:pic="http://schemas.openxmlformats.org/drawingml/2006/picture">
                        <pic:nvPicPr>
                          <pic:cNvPr id="35" name="Picture 4" descr="E:\users\farkhad.olzhayev\Desktop\Крысы\Удаление монофиламента 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3039566"/>
                            <a:ext cx="2842004" cy="3168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2" descr="E:\users\farkhad.olzhayev\Desktop\Крысы\модель ОСМА (общий вид).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4558" r="-18"/>
                          <a:stretch/>
                        </pic:blipFill>
                        <pic:spPr bwMode="auto">
                          <a:xfrm>
                            <a:off x="16035" y="0"/>
                            <a:ext cx="3384000" cy="30243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3" descr="E:\users\farkhad.olzhayev\Desktop\Крысы\модель ОСМА монофиламент проведен через a. carotis interna 2.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3458175" y="0"/>
                            <a:ext cx="2598243" cy="30243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2" descr="E:\users\farkhad.olzhayev\Desktop\Крысы\Лигирование a. carotis ext. после удаление монофиламента 3.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888066" y="3039566"/>
                            <a:ext cx="3168351" cy="3168353"/>
                          </a:xfrm>
                          <a:prstGeom prst="rect">
                            <a:avLst/>
                          </a:prstGeom>
                          <a:noFill/>
                          <a:extLst>
                            <a:ext uri="{909E8E84-426E-40DD-AFC4-6F175D3DCCD1}">
                              <a14:hiddenFill xmlns:a14="http://schemas.microsoft.com/office/drawing/2010/main">
                                <a:solidFill>
                                  <a:srgbClr val="FFFFFF"/>
                                </a:solidFill>
                              </a14:hiddenFill>
                            </a:ext>
                          </a:extLst>
                        </pic:spPr>
                      </pic:pic>
                      <wps:wsp>
                        <wps:cNvPr id="39" name="TextBox 8"/>
                        <wps:cNvSpPr txBox="1"/>
                        <wps:spPr>
                          <a:xfrm>
                            <a:off x="128971" y="2539305"/>
                            <a:ext cx="377631" cy="369332"/>
                          </a:xfrm>
                          <a:prstGeom prst="rect">
                            <a:avLst/>
                          </a:prstGeom>
                          <a:solidFill>
                            <a:schemeClr val="bg1"/>
                          </a:solidFill>
                        </wps:spPr>
                        <wps:txbx>
                          <w:txbxContent>
                            <w:p w14:paraId="1C9BB7C8"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lang w:val="ru-RU"/>
                                </w:rPr>
                                <w:t>А</w:t>
                              </w:r>
                            </w:p>
                          </w:txbxContent>
                        </wps:txbx>
                        <wps:bodyPr wrap="square" rtlCol="0">
                          <a:noAutofit/>
                        </wps:bodyPr>
                      </wps:wsp>
                      <wps:wsp>
                        <wps:cNvPr id="40" name="TextBox 9"/>
                        <wps:cNvSpPr txBox="1"/>
                        <wps:spPr>
                          <a:xfrm>
                            <a:off x="3580115" y="2539305"/>
                            <a:ext cx="371375" cy="369332"/>
                          </a:xfrm>
                          <a:prstGeom prst="rect">
                            <a:avLst/>
                          </a:prstGeom>
                          <a:solidFill>
                            <a:schemeClr val="bg1"/>
                          </a:solidFill>
                        </wps:spPr>
                        <wps:txbx>
                          <w:txbxContent>
                            <w:p w14:paraId="47D0AE7C"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rPr>
                                <w:t>B</w:t>
                              </w:r>
                            </w:p>
                          </w:txbxContent>
                        </wps:txbx>
                        <wps:bodyPr wrap="square" rtlCol="0">
                          <a:noAutofit/>
                        </wps:bodyPr>
                      </wps:wsp>
                      <wps:wsp>
                        <wps:cNvPr id="41" name="TextBox 10"/>
                        <wps:cNvSpPr txBox="1"/>
                        <wps:spPr>
                          <a:xfrm>
                            <a:off x="128968" y="5687179"/>
                            <a:ext cx="377632" cy="369332"/>
                          </a:xfrm>
                          <a:prstGeom prst="rect">
                            <a:avLst/>
                          </a:prstGeom>
                          <a:solidFill>
                            <a:schemeClr val="bg1"/>
                          </a:solidFill>
                        </wps:spPr>
                        <wps:txbx>
                          <w:txbxContent>
                            <w:p w14:paraId="6519EBB0"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lang w:val="ru-RU"/>
                                </w:rPr>
                                <w:t>С</w:t>
                              </w:r>
                            </w:p>
                          </w:txbxContent>
                        </wps:txbx>
                        <wps:bodyPr wrap="square" rtlCol="0">
                          <a:noAutofit/>
                        </wps:bodyPr>
                      </wps:wsp>
                      <wps:wsp>
                        <wps:cNvPr id="42" name="TextBox 11"/>
                        <wps:cNvSpPr txBox="1"/>
                        <wps:spPr>
                          <a:xfrm>
                            <a:off x="2984399" y="5714215"/>
                            <a:ext cx="415635" cy="369332"/>
                          </a:xfrm>
                          <a:prstGeom prst="rect">
                            <a:avLst/>
                          </a:prstGeom>
                          <a:solidFill>
                            <a:schemeClr val="bg1"/>
                          </a:solidFill>
                        </wps:spPr>
                        <wps:txbx>
                          <w:txbxContent>
                            <w:p w14:paraId="2551099A"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rPr>
                                <w:t>D</w:t>
                              </w:r>
                            </w:p>
                          </w:txbxContent>
                        </wps:txbx>
                        <wps:bodyPr wrap="square" rtlCol="0">
                          <a:noAutofit/>
                        </wps:bodyPr>
                      </wps:wsp>
                    </wpg:wgp>
                  </a:graphicData>
                </a:graphic>
              </wp:inline>
            </w:drawing>
          </mc:Choice>
          <mc:Fallback>
            <w:pict>
              <v:group id="Группа 4" o:spid="_x0000_s1069" style="width:453pt;height:396.75pt;mso-position-horizontal-relative:char;mso-position-vertical-relative:line" coordsize="60564,62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">
                <v:shape id="Picture 4" o:spid="_x0000_s1070" type="#_x0000_t75" style="position:absolute;top:30395;width:28420;height:3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PxdrDAAAA2wAAAA8AAABkcnMvZG93bnJldi54bWxEj0GLwjAUhO/C/ofwBG9rqmJXqlEWQRH2&#10;1Cqsx2fzbIvNS22idv+9ERY8DjPzDbNYdaYWd2pdZVnBaBiBIM6trrhQcNhvPmcgnEfWWFsmBX/k&#10;YLX86C0w0fbBKd0zX4gAYZeggtL7JpHS5SUZdEPbEAfvbFuDPsi2kLrFR4CbWo6jKJYGKw4LJTa0&#10;Lim/ZDejIE2P2/Xo5H/jjG7j6emaxj9fnVKDfvc9B+Gp8+/wf3unFUym8PoSfoB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F2sMAAADbAAAADwAAAAAAAAAAAAAAAACf&#10;AgAAZHJzL2Rvd25yZXYueG1sUEsFBgAAAAAEAAQA9wAAAI8DAAAAAA==&#10;">
                  <v:imagedata r:id="rId78" o:title="Удаление монофиламента 2"/>
                </v:shape>
                <v:shape id="Picture 2" o:spid="_x0000_s1071" type="#_x0000_t75" style="position:absolute;left:160;width:33840;height:30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3YYDFAAAA2wAAAA8AAABkcnMvZG93bnJldi54bWxEj0FrwkAUhO+C/2F5ghfRTS2IRFeJimDp&#10;SVvQ4yP7mqRm36a7W5P6691CocdhZr5hluvO1OJGzleWFTxNEhDEudUVFwre3/bjOQgfkDXWlknB&#10;D3lYr/q9Jabatnyk2ykUIkLYp6igDKFJpfR5SQb9xDbE0fuwzmCI0hVSO2wj3NRymiQzabDiuFBi&#10;Q9uS8uvp2yh42V5eR5vskCVnSfVXO7+7++dOqeGgyxYgAnXhP/zXPmgFzzP4/RJ/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d2GAxQAAANsAAAAPAAAAAAAAAAAAAAAA&#10;AJ8CAABkcnMvZG93bnJldi54bWxQSwUGAAAAAAQABAD3AAAAkQMAAAAA&#10;">
                  <v:imagedata r:id="rId79" o:title="модель ОСМА (общий вид)" cropleft="9541f" cropright="-12f"/>
                </v:shape>
                <v:shape id="Picture 3" o:spid="_x0000_s1072" type="#_x0000_t75" style="position:absolute;left:34581;width:25983;height:30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zuQ3DAAAA2wAAAA8AAABkcnMvZG93bnJldi54bWxEj8FqwzAQRO+B/IPYQG+J3ASa1okcQkqh&#10;lxDs9gMWa2PZtVbCUmPn76tCocdhZt4w+8Nke3GjIbSOFTyuMhDEtdMtNwo+P96WzyBCRNbYOyYF&#10;dwpwKOazPebajVzSrYqNSBAOOSowMfpcylAbshhWzhMn7+oGizHJoZF6wDHBbS/XWfYkLbacFgx6&#10;Ohmqv6pvq+Dsz+Xpcu/MxW9NZsZNV77IV6UeFtNxByLSFP/Df+13rWCzhd8v6QfI4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HO5DcMAAADbAAAADwAAAAAAAAAAAAAAAACf&#10;AgAAZHJzL2Rvd25yZXYueG1sUEsFBgAAAAAEAAQA9wAAAI8DAAAAAA==&#10;">
                  <v:imagedata r:id="rId80" o:title="модель ОСМА монофиламент проведен через a. carotis interna 2"/>
                </v:shape>
                <v:shape id="Picture 2" o:spid="_x0000_s1073" type="#_x0000_t75" style="position:absolute;left:28880;top:30395;width:31684;height:3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F2Oy6AAAA2wAAAA8AAABkcnMvZG93bnJldi54bWxET70KwjAQ3gXfIZzgZlMVRKqxFEFw1Kr7&#10;tTnbYnMpTdT69mYQHD++/206mFa8qHeNZQXzKAZBXFrdcKXgejnM1iCcR9bYWiYFH3KQ7sajLSba&#10;vvlMr9xXIoSwS1BB7X2XSOnKmgy6yHbEgbvb3qAPsK+k7vEdwk0rF3G8kgYbDg01drSvqXzkT6Ng&#10;hZgtrkXni9Mh/+BZ3ubH4qbUdDJkGxCeBv8X/9xHrWAZxoYv4QfI3R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5kXY7LoAAADbAAAADwAAAAAAAAAAAAAAAACfAgAAZHJzL2Rv&#10;d25yZXYueG1sUEsFBgAAAAAEAAQA9wAAAIYDAAAAAA==&#10;">
                  <v:imagedata r:id="rId81" o:title="Лигирование a. carotis ext. после удаление монофиламента 3"/>
                </v:shape>
                <v:shape id="TextBox 8" o:spid="_x0000_s1074" type="#_x0000_t202" style="position:absolute;left:1289;top:25393;width:377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hFKsQA&#10;AADbAAAADwAAAGRycy9kb3ducmV2LnhtbESPT2sCMRTE74V+h/AK3mpShWq3RlGhIL0U/+D5dfO6&#10;2bp5WZLUXfvpm4LgcZiZ3zCzRe8acaYQa88anoYKBHHpTc2VhsP+7XEKIiZkg41n0nChCIv5/d0M&#10;C+M73tJ5lyqRIRwL1GBTagspY2nJYRz6ljh7Xz44TFmGSpqAXYa7Ro6UepYOa84LFltaWypPux+n&#10;4Vh906p+D7/qQ6ruNPXbw+fEaj146JevIBL16Ra+tjdGw/gF/r/kH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IRSrEAAAA2wAAAA8AAAAAAAAAAAAAAAAAmAIAAGRycy9k&#10;b3ducmV2LnhtbFBLBQYAAAAABAAEAPUAAACJAwAAAAA=&#10;" fillcolor="white [3212]" stroked="f">
                  <v:textbox>
                    <w:txbxContent>
                      <w:p w14:paraId="1C9BB7C8"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lang w:val="ru-RU"/>
                          </w:rPr>
                          <w:t>А</w:t>
                        </w:r>
                      </w:p>
                    </w:txbxContent>
                  </v:textbox>
                </v:shape>
                <v:shape id="TextBox 9" o:spid="_x0000_s1075" type="#_x0000_t202" style="position:absolute;left:35801;top:25393;width:371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fysAA&#10;AADbAAAADwAAAGRycy9kb3ducmV2LnhtbERPy2oCMRTdF/yHcIXuamKRVkajaEGQbooPXF8n18no&#10;5GZIojPt1zeLQpeH854ve9eIB4VYe9YwHikQxKU3NVcajofNyxRETMgGG8+k4ZsiLBeDpzkWxne8&#10;o8c+VSKHcCxQg02pLaSMpSWHceRb4sxdfHCYMgyVNAG7HO4a+arUm3RYc26w2NKHpfK2vzsNp+pK&#10;6/oz/Kgvqbrb1O+O53er9fOwX81AJOrTv/jPvTUaJnl9/pJ/gF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nSfysAAAADbAAAADwAAAAAAAAAAAAAAAACYAgAAZHJzL2Rvd25y&#10;ZXYueG1sUEsFBgAAAAAEAAQA9QAAAIUDAAAAAA==&#10;" fillcolor="white [3212]" stroked="f">
                  <v:textbox>
                    <w:txbxContent>
                      <w:p w14:paraId="47D0AE7C"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rPr>
                          <w:t>B</w:t>
                        </w:r>
                      </w:p>
                    </w:txbxContent>
                  </v:textbox>
                </v:shape>
                <v:shape id="TextBox 10" o:spid="_x0000_s1076" type="#_x0000_t202" style="position:absolute;left:1289;top:56871;width:3777;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g6UcMA&#10;AADbAAAADwAAAGRycy9kb3ducmV2LnhtbESPT2sCMRTE70K/Q3hCb5oopZXVKFYolF6Kf/D83Dw3&#10;q5uXJUndbT99Uyh4HGbmN8xi1btG3CjE2rOGyViBIC69qbnScNi/jWYgYkI22HgmDd8UYbV8GCyw&#10;ML7jLd12qRIZwrFADTaltpAylpYcxrFvibN39sFhyjJU0gTsMtw1cqrUs3RYc16w2NLGUnndfTkN&#10;x+pCr/VH+FGfUnXXmd8eTi9W68dhv56DSNSne/i//W40PE3g70v+A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g6UcMAAADbAAAADwAAAAAAAAAAAAAAAACYAgAAZHJzL2Rv&#10;d25yZXYueG1sUEsFBgAAAAAEAAQA9QAAAIgDAAAAAA==&#10;" fillcolor="white [3212]" stroked="f">
                  <v:textbox>
                    <w:txbxContent>
                      <w:p w14:paraId="6519EBB0"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lang w:val="ru-RU"/>
                          </w:rPr>
                          <w:t>С</w:t>
                        </w:r>
                      </w:p>
                    </w:txbxContent>
                  </v:textbox>
                </v:shape>
                <v:shape id="TextBox 11" o:spid="_x0000_s1077" type="#_x0000_t202" style="position:absolute;left:29843;top:57142;width:415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kJsMA&#10;AADbAAAADwAAAGRycy9kb3ducmV2LnhtbESPQWsCMRSE7wX/Q3iCt5pUSpXVKG2hULwUrfT83Dw3&#10;q5uXJUnd1V/fFASPw8x8wyxWvWvEmUKsPWt4GisQxKU3NVcadt8fjzMQMSEbbDyThgtFWC0HDwss&#10;jO94Q+dtqkSGcCxQg02pLaSMpSWHcexb4uwdfHCYsgyVNAG7DHeNnCj1Ih3WnBcstvRuqTxtf52G&#10;n+pIb/U6XNWXVN1p5je7/dRqPRr2r3MQifp0D9/an0bD8wT+v+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qkJsMAAADbAAAADwAAAAAAAAAAAAAAAACYAgAAZHJzL2Rv&#10;d25yZXYueG1sUEsFBgAAAAAEAAQA9QAAAIgDAAAAAA==&#10;" fillcolor="white [3212]" stroked="f">
                  <v:textbox>
                    <w:txbxContent>
                      <w:p w14:paraId="2551099A" w14:textId="77777777" w:rsidR="00CE4DD5" w:rsidRPr="00961B25" w:rsidRDefault="00CE4DD5" w:rsidP="00E71AE5">
                        <w:pPr>
                          <w:pStyle w:val="a3"/>
                          <w:spacing w:before="0" w:beforeAutospacing="0" w:after="0" w:afterAutospacing="0"/>
                          <w:rPr>
                            <w:sz w:val="20"/>
                          </w:rPr>
                        </w:pPr>
                        <w:r w:rsidRPr="00961B25">
                          <w:rPr>
                            <w:rFonts w:asciiTheme="minorHAnsi" w:hAnsi="Calibri" w:cstheme="minorBidi"/>
                            <w:color w:val="000000" w:themeColor="text1"/>
                            <w:kern w:val="24"/>
                            <w:sz w:val="28"/>
                            <w:szCs w:val="36"/>
                          </w:rPr>
                          <w:t>D</w:t>
                        </w:r>
                      </w:p>
                    </w:txbxContent>
                  </v:textbox>
                </v:shape>
                <w10:anchorlock/>
              </v:group>
            </w:pict>
          </mc:Fallback>
        </mc:AlternateContent>
      </w:r>
    </w:p>
    <w:p w14:paraId="43307727" w14:textId="77777777" w:rsidR="00E71AE5" w:rsidRPr="00A53A5A" w:rsidRDefault="00E71AE5" w:rsidP="00E71AE5">
      <w:pPr>
        <w:shd w:val="clear" w:color="auto" w:fill="FFFFFF"/>
        <w:tabs>
          <w:tab w:val="left" w:pos="993"/>
        </w:tabs>
        <w:adjustRightInd w:val="0"/>
        <w:ind w:right="216"/>
        <w:jc w:val="center"/>
        <w:rPr>
          <w:sz w:val="28"/>
          <w:szCs w:val="28"/>
        </w:rPr>
      </w:pPr>
    </w:p>
    <w:p w14:paraId="3557ED28" w14:textId="5195A8FA" w:rsidR="00E71AE5" w:rsidRPr="00A53A5A" w:rsidRDefault="004B5231" w:rsidP="004B5231">
      <w:pPr>
        <w:shd w:val="clear" w:color="auto" w:fill="FFFFFF"/>
        <w:tabs>
          <w:tab w:val="left" w:pos="993"/>
        </w:tabs>
        <w:adjustRightInd w:val="0"/>
        <w:ind w:right="216"/>
        <w:jc w:val="both"/>
        <w:rPr>
          <w:lang w:val="ru-RU"/>
        </w:rPr>
      </w:pPr>
      <w:r w:rsidRPr="00A53A5A">
        <w:rPr>
          <w:lang w:val="ru-RU"/>
        </w:rPr>
        <w:t xml:space="preserve">         </w:t>
      </w:r>
      <w:r w:rsidR="00E71AE5" w:rsidRPr="00A53A5A">
        <w:rPr>
          <w:lang w:val="ru-RU"/>
        </w:rPr>
        <w:t xml:space="preserve">Модель ОСМА (общий вид) (А); Модель ОСМА путем введения монофиламента до уровня 17-20 мм до </w:t>
      </w:r>
      <w:r w:rsidR="00E71AE5" w:rsidRPr="00A53A5A">
        <w:rPr>
          <w:i/>
        </w:rPr>
        <w:t>a</w:t>
      </w:r>
      <w:r w:rsidR="00E71AE5" w:rsidRPr="00A53A5A">
        <w:rPr>
          <w:i/>
          <w:lang w:val="ru-RU"/>
        </w:rPr>
        <w:t xml:space="preserve">. </w:t>
      </w:r>
      <w:r w:rsidR="00E71AE5" w:rsidRPr="00A53A5A">
        <w:rPr>
          <w:i/>
        </w:rPr>
        <w:t>cerebri</w:t>
      </w:r>
      <w:r w:rsidR="00E71AE5" w:rsidRPr="00A53A5A">
        <w:rPr>
          <w:i/>
          <w:lang w:val="ru-RU"/>
        </w:rPr>
        <w:t xml:space="preserve"> </w:t>
      </w:r>
      <w:r w:rsidR="00E71AE5" w:rsidRPr="00A53A5A">
        <w:rPr>
          <w:i/>
        </w:rPr>
        <w:t>media</w:t>
      </w:r>
      <w:r w:rsidR="00E71AE5" w:rsidRPr="00A53A5A">
        <w:rPr>
          <w:i/>
          <w:lang w:val="ru-RU"/>
        </w:rPr>
        <w:t xml:space="preserve"> </w:t>
      </w:r>
      <w:r w:rsidR="00E71AE5" w:rsidRPr="00A53A5A">
        <w:rPr>
          <w:lang w:val="ru-RU"/>
        </w:rPr>
        <w:t>(</w:t>
      </w:r>
      <w:r w:rsidR="00E71AE5" w:rsidRPr="00A53A5A">
        <w:t>B</w:t>
      </w:r>
      <w:r w:rsidR="00E71AE5" w:rsidRPr="00A53A5A">
        <w:rPr>
          <w:lang w:val="ru-RU"/>
        </w:rPr>
        <w:t>),</w:t>
      </w:r>
      <w:r w:rsidR="00E71AE5" w:rsidRPr="00A53A5A">
        <w:rPr>
          <w:i/>
          <w:lang w:val="ru-RU"/>
        </w:rPr>
        <w:t xml:space="preserve"> </w:t>
      </w:r>
      <w:r w:rsidR="00E71AE5" w:rsidRPr="00A53A5A">
        <w:rPr>
          <w:lang w:val="ru-RU"/>
        </w:rPr>
        <w:t xml:space="preserve">белая стрелка – кончик нейлонового монофиламента 4/0. Удаление монофиламента из </w:t>
      </w:r>
      <w:r w:rsidR="00E71AE5" w:rsidRPr="00A53A5A">
        <w:rPr>
          <w:i/>
        </w:rPr>
        <w:t>a</w:t>
      </w:r>
      <w:r w:rsidR="00E71AE5" w:rsidRPr="00A53A5A">
        <w:rPr>
          <w:i/>
          <w:lang w:val="ru-RU"/>
        </w:rPr>
        <w:t>.</w:t>
      </w:r>
      <w:r w:rsidR="00E71AE5" w:rsidRPr="00A53A5A">
        <w:rPr>
          <w:i/>
        </w:rPr>
        <w:t>carotis</w:t>
      </w:r>
      <w:r w:rsidR="00E71AE5" w:rsidRPr="00A53A5A">
        <w:rPr>
          <w:i/>
          <w:lang w:val="ru-RU"/>
        </w:rPr>
        <w:t xml:space="preserve"> </w:t>
      </w:r>
      <w:r w:rsidR="00E71AE5" w:rsidRPr="00A53A5A">
        <w:rPr>
          <w:i/>
        </w:rPr>
        <w:t>interna</w:t>
      </w:r>
      <w:r w:rsidR="00E71AE5" w:rsidRPr="00A53A5A">
        <w:rPr>
          <w:i/>
          <w:lang w:val="ru-RU"/>
        </w:rPr>
        <w:t xml:space="preserve">: </w:t>
      </w:r>
      <w:r w:rsidR="00E71AE5" w:rsidRPr="00A53A5A">
        <w:rPr>
          <w:lang w:val="ru-RU"/>
        </w:rPr>
        <w:t>белой стрелкой указан нейлоновый монофиламент 4/0 (</w:t>
      </w:r>
      <w:r w:rsidR="00E71AE5" w:rsidRPr="00A53A5A">
        <w:t>C</w:t>
      </w:r>
      <w:r w:rsidR="00E71AE5" w:rsidRPr="00A53A5A">
        <w:rPr>
          <w:lang w:val="ru-RU"/>
        </w:rPr>
        <w:t xml:space="preserve">). Лигирование проксимального отдела </w:t>
      </w:r>
      <w:r w:rsidR="00E71AE5" w:rsidRPr="00A53A5A">
        <w:rPr>
          <w:i/>
        </w:rPr>
        <w:t>a</w:t>
      </w:r>
      <w:r w:rsidR="00E71AE5" w:rsidRPr="00A53A5A">
        <w:rPr>
          <w:i/>
          <w:lang w:val="ru-RU"/>
        </w:rPr>
        <w:t xml:space="preserve">. </w:t>
      </w:r>
      <w:r w:rsidR="00E71AE5" w:rsidRPr="00A53A5A">
        <w:rPr>
          <w:i/>
        </w:rPr>
        <w:t>carotis</w:t>
      </w:r>
      <w:r w:rsidR="00E71AE5" w:rsidRPr="00A53A5A">
        <w:rPr>
          <w:i/>
          <w:lang w:val="ru-RU"/>
        </w:rPr>
        <w:t xml:space="preserve"> </w:t>
      </w:r>
      <w:r w:rsidR="00E71AE5" w:rsidRPr="00A53A5A">
        <w:rPr>
          <w:i/>
        </w:rPr>
        <w:t>externa</w:t>
      </w:r>
      <w:r w:rsidR="00E71AE5" w:rsidRPr="00A53A5A">
        <w:rPr>
          <w:i/>
          <w:lang w:val="ru-RU"/>
        </w:rPr>
        <w:t xml:space="preserve">: </w:t>
      </w:r>
      <w:r w:rsidR="00E71AE5" w:rsidRPr="00A53A5A">
        <w:rPr>
          <w:lang w:val="ru-RU"/>
        </w:rPr>
        <w:t>белой стрелкой указана наложенная лигатура нитью шелк 6/0 (</w:t>
      </w:r>
      <w:r w:rsidR="00E71AE5" w:rsidRPr="00A53A5A">
        <w:t>D</w:t>
      </w:r>
      <w:r w:rsidR="00E71AE5" w:rsidRPr="00A53A5A">
        <w:rPr>
          <w:lang w:val="ru-RU"/>
        </w:rPr>
        <w:t>)</w:t>
      </w:r>
    </w:p>
    <w:p w14:paraId="50886ADB" w14:textId="77777777" w:rsidR="003019D8" w:rsidRDefault="003019D8" w:rsidP="00A200A1">
      <w:pPr>
        <w:shd w:val="clear" w:color="auto" w:fill="FFFFFF"/>
        <w:tabs>
          <w:tab w:val="left" w:pos="993"/>
        </w:tabs>
        <w:adjustRightInd w:val="0"/>
        <w:ind w:right="216"/>
        <w:jc w:val="center"/>
        <w:rPr>
          <w:sz w:val="28"/>
          <w:szCs w:val="28"/>
          <w:lang w:val="ru-RU"/>
        </w:rPr>
      </w:pPr>
    </w:p>
    <w:p w14:paraId="0931F725" w14:textId="4E6695AA" w:rsidR="00E71AE5" w:rsidRPr="00A53A5A" w:rsidRDefault="004B5231" w:rsidP="00A200A1">
      <w:pPr>
        <w:shd w:val="clear" w:color="auto" w:fill="FFFFFF"/>
        <w:tabs>
          <w:tab w:val="left" w:pos="993"/>
        </w:tabs>
        <w:adjustRightInd w:val="0"/>
        <w:ind w:right="216"/>
        <w:jc w:val="center"/>
        <w:rPr>
          <w:sz w:val="28"/>
          <w:szCs w:val="28"/>
          <w:lang w:val="ru-RU"/>
        </w:rPr>
      </w:pPr>
      <w:r w:rsidRPr="00A53A5A">
        <w:rPr>
          <w:sz w:val="28"/>
          <w:szCs w:val="28"/>
          <w:lang w:val="ru-RU"/>
        </w:rPr>
        <w:t>Рисунок 29</w:t>
      </w:r>
      <w:r w:rsidR="00A200A1">
        <w:rPr>
          <w:sz w:val="28"/>
          <w:szCs w:val="28"/>
          <w:lang w:val="ru-RU"/>
        </w:rPr>
        <w:t xml:space="preserve"> -</w:t>
      </w:r>
      <w:r w:rsidRPr="00A53A5A">
        <w:rPr>
          <w:sz w:val="28"/>
          <w:szCs w:val="28"/>
          <w:lang w:val="ru-RU"/>
        </w:rPr>
        <w:t xml:space="preserve"> Модель окклюзии среднемозговой артерии (ОСМА)</w:t>
      </w:r>
    </w:p>
    <w:p w14:paraId="05365F95" w14:textId="1C783412" w:rsidR="004B5231" w:rsidRDefault="004B5231" w:rsidP="00E71AE5">
      <w:pPr>
        <w:shd w:val="clear" w:color="auto" w:fill="FFFFFF"/>
        <w:tabs>
          <w:tab w:val="left" w:pos="993"/>
        </w:tabs>
        <w:adjustRightInd w:val="0"/>
        <w:ind w:right="216" w:firstLine="567"/>
        <w:jc w:val="both"/>
        <w:rPr>
          <w:sz w:val="28"/>
          <w:szCs w:val="28"/>
          <w:lang w:val="ru-RU"/>
        </w:rPr>
      </w:pPr>
    </w:p>
    <w:p w14:paraId="5CE2F139" w14:textId="1D49503B" w:rsidR="00E71AE5" w:rsidRPr="00A53A5A" w:rsidRDefault="00E71AE5" w:rsidP="00E71AE5">
      <w:pPr>
        <w:shd w:val="clear" w:color="auto" w:fill="FFFFFF"/>
        <w:tabs>
          <w:tab w:val="left" w:pos="993"/>
        </w:tabs>
        <w:adjustRightInd w:val="0"/>
        <w:ind w:right="216" w:firstLine="567"/>
        <w:jc w:val="both"/>
        <w:rPr>
          <w:sz w:val="28"/>
          <w:szCs w:val="28"/>
          <w:lang w:val="ru-RU"/>
        </w:rPr>
      </w:pPr>
      <w:r w:rsidRPr="00A53A5A">
        <w:rPr>
          <w:sz w:val="28"/>
          <w:szCs w:val="28"/>
          <w:lang w:val="ru-RU"/>
        </w:rPr>
        <w:lastRenderedPageBreak/>
        <w:t xml:space="preserve">Перед ушиванием раны проводили контроль на инородные тела, затем рану послойно ушивали нитью викрил 6/0 на атравматичной игле. В заключение закрытие послеоперационной раны осуществляли путем накладывания узловых швов на кожу. Послеоперационную рану обрабатывали водным раствором повидон-йода. После закрытия п/о раны ингаляцию изофлюрана прекращали, а ингаляцию </w:t>
      </w:r>
      <w:r w:rsidRPr="00A53A5A">
        <w:rPr>
          <w:sz w:val="28"/>
          <w:szCs w:val="28"/>
        </w:rPr>
        <w:t>O</w:t>
      </w:r>
      <w:r w:rsidRPr="00A53A5A">
        <w:rPr>
          <w:sz w:val="28"/>
          <w:szCs w:val="28"/>
          <w:vertAlign w:val="subscript"/>
          <w:lang w:val="ru-RU"/>
        </w:rPr>
        <w:t xml:space="preserve">2 </w:t>
      </w:r>
      <w:r w:rsidRPr="00A53A5A">
        <w:rPr>
          <w:sz w:val="28"/>
          <w:szCs w:val="28"/>
          <w:lang w:val="ru-RU"/>
        </w:rPr>
        <w:t xml:space="preserve">не останавливали до вывода из наркоза и окончательного пробуждения животного.   </w:t>
      </w:r>
    </w:p>
    <w:p w14:paraId="094D0D0C" w14:textId="77777777" w:rsidR="00E71AE5" w:rsidRPr="00A53A5A" w:rsidRDefault="00E71AE5" w:rsidP="00E71AE5">
      <w:pPr>
        <w:ind w:right="-1" w:firstLine="567"/>
        <w:jc w:val="both"/>
        <w:rPr>
          <w:rFonts w:eastAsiaTheme="minorEastAsia"/>
          <w:sz w:val="28"/>
          <w:szCs w:val="28"/>
          <w:lang w:val="ru-RU"/>
        </w:rPr>
      </w:pPr>
      <w:r w:rsidRPr="00A53A5A">
        <w:rPr>
          <w:sz w:val="28"/>
          <w:szCs w:val="28"/>
          <w:lang w:val="ru-RU"/>
        </w:rPr>
        <w:t xml:space="preserve">После выхода животного из наркоза визуально отмечались признаки развития ишемического поражения участка головного мозга в бассейне средней мозговой артерии, которые проявлялись в виде птоза правого глаза и развития пареза правой верхней конечности. Для подтверждения развития фокального ишемического инсульта у части прооперированных животных через 24 часа после операции проводили патоморфологическое исследование головного мозга. Остальных животных забивали на 29 сутки после того, как провели </w:t>
      </w:r>
      <w:r w:rsidRPr="00A53A5A">
        <w:rPr>
          <w:rFonts w:eastAsiaTheme="minorEastAsia"/>
          <w:sz w:val="28"/>
          <w:szCs w:val="28"/>
          <w:lang w:val="ru-RU"/>
        </w:rPr>
        <w:t xml:space="preserve">оценку сенсомоторных функций животных. </w:t>
      </w:r>
    </w:p>
    <w:p w14:paraId="6BFA4A11" w14:textId="77777777" w:rsidR="00E71AE5" w:rsidRPr="00A53A5A" w:rsidRDefault="00E71AE5" w:rsidP="00E71AE5">
      <w:pPr>
        <w:ind w:right="-1" w:firstLine="567"/>
        <w:jc w:val="both"/>
        <w:rPr>
          <w:sz w:val="28"/>
          <w:szCs w:val="28"/>
          <w:lang w:val="ru-RU"/>
        </w:rPr>
      </w:pPr>
    </w:p>
    <w:p w14:paraId="7BF85DAA" w14:textId="2D978C5D" w:rsidR="00E71AE5" w:rsidRPr="00A53A5A" w:rsidRDefault="00E71AE5" w:rsidP="00E71AE5">
      <w:pPr>
        <w:ind w:right="-1" w:firstLine="567"/>
        <w:jc w:val="both"/>
        <w:rPr>
          <w:b/>
          <w:sz w:val="28"/>
          <w:szCs w:val="28"/>
          <w:lang w:val="ru-RU"/>
        </w:rPr>
      </w:pPr>
      <w:r w:rsidRPr="00A53A5A">
        <w:rPr>
          <w:b/>
          <w:sz w:val="28"/>
          <w:szCs w:val="28"/>
          <w:lang w:val="ru-RU"/>
        </w:rPr>
        <w:t>3.</w:t>
      </w:r>
      <w:r w:rsidR="00A85467">
        <w:rPr>
          <w:b/>
          <w:sz w:val="28"/>
          <w:szCs w:val="28"/>
          <w:lang w:val="ru-RU"/>
        </w:rPr>
        <w:t>8</w:t>
      </w:r>
      <w:r w:rsidRPr="00A53A5A">
        <w:rPr>
          <w:b/>
          <w:sz w:val="28"/>
          <w:szCs w:val="28"/>
          <w:lang w:val="ru-RU"/>
        </w:rPr>
        <w:t xml:space="preserve"> Гистологический анализ головного мозга животных с индуцированным ишемическим инсультом</w:t>
      </w:r>
      <w:r w:rsidR="00F72C7A">
        <w:rPr>
          <w:b/>
          <w:sz w:val="28"/>
          <w:szCs w:val="28"/>
          <w:lang w:val="ru-RU"/>
        </w:rPr>
        <w:t xml:space="preserve">, а также </w:t>
      </w:r>
      <w:r w:rsidR="00F72C7A" w:rsidRPr="00A53A5A">
        <w:rPr>
          <w:b/>
          <w:sz w:val="28"/>
          <w:szCs w:val="28"/>
          <w:lang w:val="ru-RU"/>
        </w:rPr>
        <w:t>подвергнутых воздействию экстракта кермека Гмелина</w:t>
      </w:r>
      <w:r w:rsidR="00F72C7A">
        <w:rPr>
          <w:b/>
          <w:sz w:val="28"/>
          <w:szCs w:val="28"/>
          <w:lang w:val="ru-RU"/>
        </w:rPr>
        <w:t xml:space="preserve"> </w:t>
      </w:r>
      <w:r w:rsidR="00F72C7A" w:rsidRPr="00D906D5">
        <w:rPr>
          <w:b/>
          <w:sz w:val="28"/>
          <w:szCs w:val="28"/>
          <w:lang w:val="ru-RU"/>
        </w:rPr>
        <w:t>после ОСМА</w:t>
      </w:r>
    </w:p>
    <w:p w14:paraId="16A046CA" w14:textId="57958DDB" w:rsidR="005620BC" w:rsidRDefault="00E71AE5" w:rsidP="00E71AE5">
      <w:pPr>
        <w:ind w:right="-1" w:firstLine="567"/>
        <w:jc w:val="both"/>
        <w:rPr>
          <w:sz w:val="28"/>
          <w:szCs w:val="28"/>
          <w:lang w:val="ru-RU"/>
        </w:rPr>
      </w:pPr>
      <w:r w:rsidRPr="00A53A5A">
        <w:rPr>
          <w:sz w:val="28"/>
          <w:szCs w:val="28"/>
          <w:lang w:val="ru-RU"/>
        </w:rPr>
        <w:t xml:space="preserve">В результате гистологического анализа было установлено, что у животных, которые подвергались процедуре ОСМА, через 24 часа после </w:t>
      </w:r>
      <w:r w:rsidRPr="00EE6E66">
        <w:rPr>
          <w:sz w:val="28"/>
          <w:szCs w:val="28"/>
          <w:lang w:val="ru-RU"/>
        </w:rPr>
        <w:t xml:space="preserve">операции наблюдалось </w:t>
      </w:r>
      <w:r w:rsidR="00684E09" w:rsidRPr="00EE6E66">
        <w:rPr>
          <w:sz w:val="28"/>
          <w:szCs w:val="28"/>
          <w:lang w:val="ru-RU"/>
        </w:rPr>
        <w:t xml:space="preserve">развитие </w:t>
      </w:r>
      <w:r w:rsidRPr="00EE6E66">
        <w:rPr>
          <w:sz w:val="28"/>
          <w:szCs w:val="28"/>
          <w:lang w:val="ru-RU"/>
        </w:rPr>
        <w:t xml:space="preserve">ишемического инфаркта головного мозга </w:t>
      </w:r>
      <w:r w:rsidRPr="00A53A5A">
        <w:rPr>
          <w:sz w:val="28"/>
          <w:szCs w:val="28"/>
          <w:lang w:val="ru-RU"/>
        </w:rPr>
        <w:t xml:space="preserve">(рисунок </w:t>
      </w:r>
      <w:r w:rsidR="006130B0" w:rsidRPr="00A53A5A">
        <w:rPr>
          <w:sz w:val="28"/>
          <w:szCs w:val="28"/>
          <w:lang w:val="ru-RU"/>
        </w:rPr>
        <w:t>30</w:t>
      </w:r>
      <w:r w:rsidRPr="00A53A5A">
        <w:rPr>
          <w:sz w:val="28"/>
          <w:szCs w:val="28"/>
          <w:lang w:val="ru-RU"/>
        </w:rPr>
        <w:t xml:space="preserve">). </w:t>
      </w:r>
    </w:p>
    <w:p w14:paraId="2C9A7209" w14:textId="77777777" w:rsidR="005620BC" w:rsidRDefault="005620BC" w:rsidP="00E71AE5">
      <w:pPr>
        <w:ind w:right="-1" w:firstLine="567"/>
        <w:jc w:val="both"/>
        <w:rPr>
          <w:sz w:val="28"/>
          <w:szCs w:val="28"/>
          <w:lang w:val="ru-RU"/>
        </w:rPr>
      </w:pPr>
    </w:p>
    <w:p w14:paraId="68C08D25" w14:textId="03C948A1" w:rsidR="005620BC" w:rsidRPr="00A53A5A" w:rsidRDefault="009240F4" w:rsidP="005620BC">
      <w:pPr>
        <w:pStyle w:val="a4"/>
        <w:tabs>
          <w:tab w:val="left" w:pos="0"/>
        </w:tabs>
        <w:spacing w:after="0" w:line="240" w:lineRule="auto"/>
        <w:ind w:left="0"/>
        <w:contextualSpacing w:val="0"/>
        <w:jc w:val="center"/>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65408" behindDoc="0" locked="0" layoutInCell="1" allowOverlap="1" wp14:anchorId="5BF3F1D9" wp14:editId="4F2E2663">
                <wp:simplePos x="0" y="0"/>
                <wp:positionH relativeFrom="column">
                  <wp:posOffset>2139315</wp:posOffset>
                </wp:positionH>
                <wp:positionV relativeFrom="paragraph">
                  <wp:posOffset>1766570</wp:posOffset>
                </wp:positionV>
                <wp:extent cx="809625" cy="152400"/>
                <wp:effectExtent l="0" t="19050" r="47625" b="38100"/>
                <wp:wrapNone/>
                <wp:docPr id="31" name="Стрелка вправо 31"/>
                <wp:cNvGraphicFramePr/>
                <a:graphic xmlns:a="http://schemas.openxmlformats.org/drawingml/2006/main">
                  <a:graphicData uri="http://schemas.microsoft.com/office/word/2010/wordprocessingShape">
                    <wps:wsp>
                      <wps:cNvSpPr/>
                      <wps:spPr>
                        <a:xfrm>
                          <a:off x="0" y="0"/>
                          <a:ext cx="809625" cy="15240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1" o:spid="_x0000_s1026" type="#_x0000_t13" style="position:absolute;margin-left:168.45pt;margin-top:139.1pt;width:63.75pt;height: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" adj="19567" fillcolor="white [3201]" strokecolor="#70ad47 [3209]" strokeweight="1pt"/>
            </w:pict>
          </mc:Fallback>
        </mc:AlternateContent>
      </w:r>
      <w:r w:rsidR="005620BC" w:rsidRPr="00A53A5A">
        <w:rPr>
          <w:rFonts w:ascii="Times New Roman" w:hAnsi="Times New Roman"/>
          <w:noProof/>
          <w:sz w:val="28"/>
          <w:szCs w:val="28"/>
          <w:lang w:eastAsia="ru-RU"/>
        </w:rPr>
        <w:drawing>
          <wp:inline distT="0" distB="0" distL="0" distR="0" wp14:anchorId="3DF3AE17" wp14:editId="38C30E85">
            <wp:extent cx="3474855" cy="286702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04394" cy="2891397"/>
                    </a:xfrm>
                    <a:prstGeom prst="rect">
                      <a:avLst/>
                    </a:prstGeom>
                    <a:noFill/>
                  </pic:spPr>
                </pic:pic>
              </a:graphicData>
            </a:graphic>
          </wp:inline>
        </w:drawing>
      </w:r>
    </w:p>
    <w:p w14:paraId="3C1584E8" w14:textId="77777777" w:rsidR="005620BC" w:rsidRDefault="005620BC" w:rsidP="00E71AE5">
      <w:pPr>
        <w:ind w:right="-1" w:firstLine="567"/>
        <w:jc w:val="both"/>
        <w:rPr>
          <w:sz w:val="28"/>
          <w:szCs w:val="28"/>
          <w:lang w:val="ru-RU"/>
        </w:rPr>
      </w:pPr>
    </w:p>
    <w:p w14:paraId="26AFE817" w14:textId="77777777" w:rsidR="005620BC" w:rsidRPr="00A53A5A" w:rsidRDefault="005620BC" w:rsidP="005620BC">
      <w:pPr>
        <w:pStyle w:val="a4"/>
        <w:tabs>
          <w:tab w:val="left" w:pos="0"/>
        </w:tabs>
        <w:spacing w:before="120" w:after="0" w:line="240" w:lineRule="auto"/>
        <w:ind w:left="0" w:firstLine="567"/>
        <w:contextualSpacing w:val="0"/>
        <w:jc w:val="center"/>
        <w:rPr>
          <w:rFonts w:ascii="Times New Roman" w:hAnsi="Times New Roman"/>
          <w:sz w:val="28"/>
          <w:szCs w:val="28"/>
        </w:rPr>
      </w:pPr>
      <w:r w:rsidRPr="00A53A5A">
        <w:rPr>
          <w:rFonts w:ascii="Times New Roman" w:hAnsi="Times New Roman"/>
          <w:sz w:val="28"/>
          <w:szCs w:val="28"/>
        </w:rPr>
        <w:t>Рисунок 30</w:t>
      </w:r>
      <w:r>
        <w:rPr>
          <w:rFonts w:ascii="Times New Roman" w:hAnsi="Times New Roman"/>
          <w:sz w:val="28"/>
          <w:szCs w:val="28"/>
        </w:rPr>
        <w:t xml:space="preserve"> -</w:t>
      </w:r>
      <w:r w:rsidRPr="00A53A5A">
        <w:rPr>
          <w:rFonts w:ascii="Times New Roman" w:hAnsi="Times New Roman"/>
          <w:sz w:val="28"/>
          <w:szCs w:val="28"/>
        </w:rPr>
        <w:t xml:space="preserve"> Гистоструктура мозга крыс с индуцированным инсультом. Очаг ишемического инфаркта.</w:t>
      </w:r>
      <w:r w:rsidRPr="00A53A5A">
        <w:rPr>
          <w:sz w:val="28"/>
          <w:szCs w:val="28"/>
        </w:rPr>
        <w:t xml:space="preserve"> </w:t>
      </w:r>
      <w:r w:rsidRPr="00A53A5A">
        <w:rPr>
          <w:rFonts w:ascii="Times New Roman" w:hAnsi="Times New Roman"/>
          <w:sz w:val="28"/>
          <w:szCs w:val="28"/>
        </w:rPr>
        <w:t>Окраска гематоксилин-эозином, х200</w:t>
      </w:r>
    </w:p>
    <w:p w14:paraId="36BA5DDE" w14:textId="77777777" w:rsidR="005620BC" w:rsidRDefault="005620BC" w:rsidP="00E71AE5">
      <w:pPr>
        <w:ind w:right="-1" w:firstLine="567"/>
        <w:jc w:val="both"/>
        <w:rPr>
          <w:sz w:val="28"/>
          <w:szCs w:val="28"/>
          <w:lang w:val="ru-RU"/>
        </w:rPr>
      </w:pPr>
    </w:p>
    <w:p w14:paraId="7EBF2E26" w14:textId="1F6FDD35" w:rsidR="00E71AE5" w:rsidRPr="00A53A5A" w:rsidRDefault="00E71AE5" w:rsidP="00E71AE5">
      <w:pPr>
        <w:ind w:right="-1" w:firstLine="567"/>
        <w:jc w:val="both"/>
        <w:rPr>
          <w:sz w:val="28"/>
          <w:szCs w:val="28"/>
          <w:lang w:val="ru-RU"/>
        </w:rPr>
      </w:pPr>
      <w:r w:rsidRPr="00A53A5A">
        <w:rPr>
          <w:sz w:val="28"/>
          <w:szCs w:val="28"/>
          <w:lang w:val="ru-RU"/>
        </w:rPr>
        <w:t xml:space="preserve">Субкортикально в белом веществе и подкорковых узлах обнаруживался очаг полного коагуляционного некроза, в котором видны тени нейроцитов, скопления эритроцитов. По периферии очага некроза наблюдались </w:t>
      </w:r>
      <w:r w:rsidRPr="00A53A5A">
        <w:rPr>
          <w:sz w:val="28"/>
          <w:szCs w:val="28"/>
          <w:lang w:val="ru-RU"/>
        </w:rPr>
        <w:lastRenderedPageBreak/>
        <w:t xml:space="preserve">распространенные ишемические повреждения нейроцитов, которые теряли большую часть своих отростков, вытягивались и приобретали угловатую форму. Вне очага некроза в коре и экстракортикальных зонах больших полушарий определялась распространённая сосудистая реакция в виде неравномерно выраженного периваскулярного и перицеллюлярного отека, полнокровия и спазма артериол, диапедезных кровоизлияний. В межполушарной щели определялось обширное крупноочаговое кровоизлияние (рисунок </w:t>
      </w:r>
      <w:r w:rsidR="006130B0" w:rsidRPr="00E304C4">
        <w:rPr>
          <w:sz w:val="28"/>
          <w:szCs w:val="28"/>
          <w:lang w:val="ru-RU"/>
        </w:rPr>
        <w:t>31</w:t>
      </w:r>
      <w:r w:rsidRPr="00A53A5A">
        <w:rPr>
          <w:sz w:val="28"/>
          <w:szCs w:val="28"/>
          <w:lang w:val="ru-RU"/>
        </w:rPr>
        <w:t xml:space="preserve">). </w:t>
      </w:r>
    </w:p>
    <w:p w14:paraId="4323F9AB" w14:textId="77777777" w:rsidR="00E71AE5" w:rsidRPr="00A53A5A" w:rsidRDefault="00E71AE5" w:rsidP="00E71AE5">
      <w:pPr>
        <w:pStyle w:val="a4"/>
        <w:tabs>
          <w:tab w:val="left" w:pos="0"/>
        </w:tabs>
        <w:spacing w:before="120" w:after="0" w:line="240" w:lineRule="auto"/>
        <w:ind w:left="0" w:firstLine="567"/>
        <w:contextualSpacing w:val="0"/>
        <w:jc w:val="center"/>
        <w:rPr>
          <w:rFonts w:ascii="Times New Roman" w:hAnsi="Times New Roman"/>
          <w:sz w:val="28"/>
          <w:szCs w:val="28"/>
        </w:rPr>
      </w:pPr>
    </w:p>
    <w:p w14:paraId="562DE0F3" w14:textId="280AAD94" w:rsidR="00E71AE5" w:rsidRPr="00A53A5A" w:rsidRDefault="009240F4" w:rsidP="00E71AE5">
      <w:pPr>
        <w:pStyle w:val="a6"/>
        <w:ind w:left="0"/>
        <w:jc w:val="center"/>
        <w:rPr>
          <w:sz w:val="28"/>
          <w:szCs w:val="28"/>
        </w:rPr>
      </w:pPr>
      <w:r>
        <w:rPr>
          <w:noProof/>
          <w:sz w:val="28"/>
          <w:szCs w:val="28"/>
          <w:lang w:val="ru-RU" w:eastAsia="ru-RU"/>
        </w:rPr>
        <mc:AlternateContent>
          <mc:Choice Requires="wps">
            <w:drawing>
              <wp:anchor distT="0" distB="0" distL="114300" distR="114300" simplePos="0" relativeHeight="251666432" behindDoc="0" locked="0" layoutInCell="1" allowOverlap="1" wp14:anchorId="3CB1C1E2" wp14:editId="2467C851">
                <wp:simplePos x="0" y="0"/>
                <wp:positionH relativeFrom="column">
                  <wp:posOffset>1548765</wp:posOffset>
                </wp:positionH>
                <wp:positionV relativeFrom="paragraph">
                  <wp:posOffset>1695450</wp:posOffset>
                </wp:positionV>
                <wp:extent cx="800100" cy="142875"/>
                <wp:effectExtent l="0" t="19050" r="38100" b="47625"/>
                <wp:wrapNone/>
                <wp:docPr id="46" name="Стрелка вправо 46"/>
                <wp:cNvGraphicFramePr/>
                <a:graphic xmlns:a="http://schemas.openxmlformats.org/drawingml/2006/main">
                  <a:graphicData uri="http://schemas.microsoft.com/office/word/2010/wordprocessingShape">
                    <wps:wsp>
                      <wps:cNvSpPr/>
                      <wps:spPr>
                        <a:xfrm>
                          <a:off x="0" y="0"/>
                          <a:ext cx="800100" cy="14287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46" o:spid="_x0000_s1026" type="#_x0000_t13" style="position:absolute;margin-left:121.95pt;margin-top:133.5pt;width:63pt;height:1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" adj="19671" fillcolor="white [3201]" strokecolor="#70ad47 [3209]" strokeweight="1pt"/>
            </w:pict>
          </mc:Fallback>
        </mc:AlternateContent>
      </w:r>
      <w:r w:rsidR="00E71AE5" w:rsidRPr="00A53A5A">
        <w:rPr>
          <w:noProof/>
          <w:sz w:val="28"/>
          <w:szCs w:val="28"/>
          <w:lang w:val="ru-RU" w:eastAsia="ru-RU"/>
        </w:rPr>
        <w:drawing>
          <wp:inline distT="0" distB="0" distL="0" distR="0" wp14:anchorId="47FB7AAE" wp14:editId="71D54075">
            <wp:extent cx="3534135" cy="2828925"/>
            <wp:effectExtent l="0" t="0" r="9525" b="0"/>
            <wp:docPr id="318" name="Рисунок 318" descr="C:\Users\nh_zhbe\Desktop\20.08.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h_zhbe\Desktop\20.08.15.5.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66105" cy="2854515"/>
                    </a:xfrm>
                    <a:prstGeom prst="rect">
                      <a:avLst/>
                    </a:prstGeom>
                    <a:noFill/>
                    <a:ln>
                      <a:noFill/>
                    </a:ln>
                  </pic:spPr>
                </pic:pic>
              </a:graphicData>
            </a:graphic>
          </wp:inline>
        </w:drawing>
      </w:r>
    </w:p>
    <w:p w14:paraId="391B9D39" w14:textId="77777777" w:rsidR="00E71AE5" w:rsidRPr="00A53A5A" w:rsidRDefault="00E71AE5" w:rsidP="00E71AE5">
      <w:pPr>
        <w:tabs>
          <w:tab w:val="left" w:pos="0"/>
        </w:tabs>
        <w:jc w:val="center"/>
        <w:rPr>
          <w:sz w:val="28"/>
          <w:szCs w:val="28"/>
        </w:rPr>
      </w:pPr>
    </w:p>
    <w:p w14:paraId="736B7077" w14:textId="3916DA67" w:rsidR="00E71AE5" w:rsidRPr="00A53A5A" w:rsidRDefault="00E71AE5" w:rsidP="00A200A1">
      <w:pPr>
        <w:tabs>
          <w:tab w:val="left" w:pos="0"/>
          <w:tab w:val="left" w:pos="567"/>
        </w:tabs>
        <w:jc w:val="center"/>
        <w:rPr>
          <w:sz w:val="28"/>
          <w:szCs w:val="28"/>
          <w:lang w:val="ru-RU"/>
        </w:rPr>
      </w:pPr>
      <w:r w:rsidRPr="00A53A5A">
        <w:rPr>
          <w:sz w:val="28"/>
          <w:szCs w:val="28"/>
          <w:lang w:val="ru-RU"/>
        </w:rPr>
        <w:t xml:space="preserve">Рисунок </w:t>
      </w:r>
      <w:r w:rsidR="006130B0" w:rsidRPr="00A53A5A">
        <w:rPr>
          <w:sz w:val="28"/>
          <w:szCs w:val="28"/>
          <w:lang w:val="ru-RU"/>
        </w:rPr>
        <w:t>31</w:t>
      </w:r>
      <w:r w:rsidR="00A200A1">
        <w:rPr>
          <w:sz w:val="28"/>
          <w:szCs w:val="28"/>
          <w:lang w:val="ru-RU"/>
        </w:rPr>
        <w:t xml:space="preserve"> -</w:t>
      </w:r>
      <w:r w:rsidRPr="00A53A5A">
        <w:rPr>
          <w:sz w:val="28"/>
          <w:szCs w:val="28"/>
          <w:lang w:val="ru-RU"/>
        </w:rPr>
        <w:t xml:space="preserve"> Крупноочаговое кровоизлияние в межполушарной щели. Окраска гематоксилин-эозином, х100</w:t>
      </w:r>
    </w:p>
    <w:p w14:paraId="1B92545D" w14:textId="77777777" w:rsidR="005620BC" w:rsidRDefault="005620BC" w:rsidP="005620BC">
      <w:pPr>
        <w:widowControl w:val="0"/>
        <w:tabs>
          <w:tab w:val="left" w:pos="851"/>
        </w:tabs>
        <w:suppressAutoHyphens/>
        <w:adjustRightInd w:val="0"/>
        <w:ind w:firstLine="567"/>
        <w:jc w:val="both"/>
        <w:rPr>
          <w:sz w:val="28"/>
          <w:szCs w:val="28"/>
          <w:lang w:val="ru-RU"/>
        </w:rPr>
      </w:pPr>
    </w:p>
    <w:p w14:paraId="3EBAB3D9" w14:textId="2185FB25" w:rsidR="005620BC" w:rsidRPr="00A53A5A" w:rsidRDefault="005620BC" w:rsidP="005620BC">
      <w:pPr>
        <w:widowControl w:val="0"/>
        <w:tabs>
          <w:tab w:val="left" w:pos="851"/>
        </w:tabs>
        <w:suppressAutoHyphens/>
        <w:adjustRightInd w:val="0"/>
        <w:ind w:firstLine="567"/>
        <w:jc w:val="both"/>
        <w:rPr>
          <w:sz w:val="28"/>
          <w:szCs w:val="28"/>
          <w:lang w:val="ru-RU"/>
        </w:rPr>
      </w:pPr>
      <w:r w:rsidRPr="00A53A5A">
        <w:rPr>
          <w:sz w:val="28"/>
          <w:szCs w:val="28"/>
          <w:lang w:val="ru-RU"/>
        </w:rPr>
        <w:t>В мозжечке также наблюдались крупноочаговые кровоизлияния. В грушевидных клетках (клетки Пуркинье) отмечались гомогенизирующие изменения в виде бледно окрашенного тела клеток, сморщивания ядер. Клетки зернистого слоя находились в состоянии дистрофии, цитоплазма части клеток была вакуолизирована (рисунок 32).</w:t>
      </w:r>
    </w:p>
    <w:p w14:paraId="7BC6807C" w14:textId="77777777" w:rsidR="00E71AE5" w:rsidRPr="00A53A5A" w:rsidRDefault="00E71AE5" w:rsidP="00E71AE5">
      <w:pPr>
        <w:tabs>
          <w:tab w:val="left" w:pos="0"/>
        </w:tabs>
        <w:jc w:val="center"/>
        <w:rPr>
          <w:sz w:val="28"/>
          <w:szCs w:val="28"/>
          <w:lang w:val="ru-RU"/>
        </w:rPr>
      </w:pPr>
    </w:p>
    <w:p w14:paraId="093C0D9C" w14:textId="2BBEF5F3" w:rsidR="00E71AE5" w:rsidRPr="00A53A5A" w:rsidRDefault="009240F4" w:rsidP="00E71AE5">
      <w:pPr>
        <w:widowControl w:val="0"/>
        <w:tabs>
          <w:tab w:val="left" w:pos="851"/>
        </w:tabs>
        <w:suppressAutoHyphens/>
        <w:adjustRightInd w:val="0"/>
        <w:jc w:val="center"/>
        <w:rPr>
          <w:sz w:val="28"/>
          <w:szCs w:val="28"/>
        </w:rPr>
      </w:pPr>
      <w:r>
        <w:rPr>
          <w:noProof/>
          <w:sz w:val="28"/>
          <w:szCs w:val="28"/>
          <w:lang w:val="ru-RU" w:eastAsia="ru-RU"/>
        </w:rPr>
        <w:lastRenderedPageBreak/>
        <mc:AlternateContent>
          <mc:Choice Requires="wps">
            <w:drawing>
              <wp:anchor distT="0" distB="0" distL="114300" distR="114300" simplePos="0" relativeHeight="251667456" behindDoc="0" locked="0" layoutInCell="1" allowOverlap="1" wp14:anchorId="57EE26FE" wp14:editId="43267447">
                <wp:simplePos x="0" y="0"/>
                <wp:positionH relativeFrom="column">
                  <wp:posOffset>2072641</wp:posOffset>
                </wp:positionH>
                <wp:positionV relativeFrom="paragraph">
                  <wp:posOffset>1313180</wp:posOffset>
                </wp:positionV>
                <wp:extent cx="819150" cy="133350"/>
                <wp:effectExtent l="0" t="19050" r="38100" b="38100"/>
                <wp:wrapNone/>
                <wp:docPr id="288" name="Стрелка вправо 288"/>
                <wp:cNvGraphicFramePr/>
                <a:graphic xmlns:a="http://schemas.openxmlformats.org/drawingml/2006/main">
                  <a:graphicData uri="http://schemas.microsoft.com/office/word/2010/wordprocessingShape">
                    <wps:wsp>
                      <wps:cNvSpPr/>
                      <wps:spPr>
                        <a:xfrm>
                          <a:off x="0" y="0"/>
                          <a:ext cx="819150" cy="13335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88" o:spid="_x0000_s1026" type="#_x0000_t13" style="position:absolute;margin-left:163.2pt;margin-top:103.4pt;width:64.5pt;height:1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" adj="19842" fillcolor="white [3201]" strokecolor="#70ad47 [3209]" strokeweight="1pt"/>
            </w:pict>
          </mc:Fallback>
        </mc:AlternateContent>
      </w:r>
      <w:r w:rsidR="00E71AE5" w:rsidRPr="00A53A5A">
        <w:rPr>
          <w:noProof/>
          <w:sz w:val="28"/>
          <w:szCs w:val="28"/>
          <w:lang w:val="ru-RU" w:eastAsia="ru-RU"/>
        </w:rPr>
        <w:drawing>
          <wp:inline distT="0" distB="0" distL="0" distR="0" wp14:anchorId="74FC4F56" wp14:editId="391D9576">
            <wp:extent cx="3595660" cy="2828925"/>
            <wp:effectExtent l="0" t="0" r="5080" b="0"/>
            <wp:docPr id="319" name="Рисунок 319" descr="C:\Users\nh_zhbe\Desktop\20.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h_zhbe\Desktop\20.08.15..JPG"/>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31548" cy="2857160"/>
                    </a:xfrm>
                    <a:prstGeom prst="rect">
                      <a:avLst/>
                    </a:prstGeom>
                    <a:noFill/>
                    <a:ln>
                      <a:noFill/>
                    </a:ln>
                  </pic:spPr>
                </pic:pic>
              </a:graphicData>
            </a:graphic>
          </wp:inline>
        </w:drawing>
      </w:r>
    </w:p>
    <w:p w14:paraId="5FE2D730" w14:textId="77777777" w:rsidR="00E71AE5" w:rsidRPr="00A53A5A" w:rsidRDefault="00E71AE5" w:rsidP="00E71AE5">
      <w:pPr>
        <w:widowControl w:val="0"/>
        <w:tabs>
          <w:tab w:val="left" w:pos="851"/>
        </w:tabs>
        <w:suppressAutoHyphens/>
        <w:adjustRightInd w:val="0"/>
        <w:ind w:firstLine="567"/>
        <w:jc w:val="both"/>
        <w:rPr>
          <w:sz w:val="28"/>
          <w:szCs w:val="28"/>
        </w:rPr>
      </w:pPr>
    </w:p>
    <w:p w14:paraId="1C662B26" w14:textId="68CC1B65" w:rsidR="00E71AE5" w:rsidRDefault="00E71AE5" w:rsidP="00DC1584">
      <w:pPr>
        <w:widowControl w:val="0"/>
        <w:tabs>
          <w:tab w:val="left" w:pos="851"/>
        </w:tabs>
        <w:suppressAutoHyphens/>
        <w:adjustRightInd w:val="0"/>
        <w:ind w:firstLine="567"/>
        <w:jc w:val="center"/>
        <w:rPr>
          <w:sz w:val="28"/>
          <w:szCs w:val="28"/>
          <w:lang w:val="ru-RU"/>
        </w:rPr>
      </w:pPr>
      <w:r w:rsidRPr="00A53A5A">
        <w:rPr>
          <w:sz w:val="28"/>
          <w:szCs w:val="28"/>
          <w:lang w:val="ru-RU"/>
        </w:rPr>
        <w:t xml:space="preserve">Рисунок </w:t>
      </w:r>
      <w:r w:rsidR="006130B0" w:rsidRPr="00A53A5A">
        <w:rPr>
          <w:sz w:val="28"/>
          <w:szCs w:val="28"/>
          <w:lang w:val="ru-RU"/>
        </w:rPr>
        <w:t>32</w:t>
      </w:r>
      <w:r w:rsidR="00A200A1">
        <w:rPr>
          <w:sz w:val="28"/>
          <w:szCs w:val="28"/>
          <w:lang w:val="ru-RU"/>
        </w:rPr>
        <w:t xml:space="preserve"> -</w:t>
      </w:r>
      <w:r w:rsidRPr="00A53A5A">
        <w:rPr>
          <w:sz w:val="28"/>
          <w:szCs w:val="28"/>
          <w:lang w:val="ru-RU"/>
        </w:rPr>
        <w:t xml:space="preserve"> Гомогенизирующие изменения и крупноочаговые кровоизлияния в тканях мозжечка. Окраска гематоксилином и эозином, Х</w:t>
      </w:r>
      <w:r w:rsidR="006130B0" w:rsidRPr="00E304C4">
        <w:rPr>
          <w:sz w:val="28"/>
          <w:szCs w:val="28"/>
          <w:lang w:val="ru-RU"/>
        </w:rPr>
        <w:t xml:space="preserve"> </w:t>
      </w:r>
      <w:r w:rsidRPr="00A53A5A">
        <w:rPr>
          <w:sz w:val="28"/>
          <w:szCs w:val="28"/>
          <w:lang w:val="ru-RU"/>
        </w:rPr>
        <w:t>100</w:t>
      </w:r>
    </w:p>
    <w:p w14:paraId="1FC37C9A" w14:textId="77777777" w:rsidR="004A59B1" w:rsidRPr="00A53A5A" w:rsidRDefault="004A59B1" w:rsidP="00DC1584">
      <w:pPr>
        <w:widowControl w:val="0"/>
        <w:tabs>
          <w:tab w:val="left" w:pos="851"/>
        </w:tabs>
        <w:suppressAutoHyphens/>
        <w:adjustRightInd w:val="0"/>
        <w:ind w:firstLine="567"/>
        <w:jc w:val="center"/>
        <w:rPr>
          <w:sz w:val="28"/>
          <w:szCs w:val="28"/>
          <w:lang w:val="ru-RU"/>
        </w:rPr>
      </w:pPr>
    </w:p>
    <w:p w14:paraId="7E24E882" w14:textId="78750217" w:rsidR="00E71AE5" w:rsidRPr="00A53A5A" w:rsidRDefault="00E71AE5" w:rsidP="00E71AE5">
      <w:pPr>
        <w:widowControl w:val="0"/>
        <w:tabs>
          <w:tab w:val="left" w:pos="851"/>
        </w:tabs>
        <w:suppressAutoHyphens/>
        <w:adjustRightInd w:val="0"/>
        <w:ind w:firstLine="567"/>
        <w:jc w:val="both"/>
        <w:rPr>
          <w:sz w:val="28"/>
          <w:szCs w:val="28"/>
          <w:lang w:val="ru-RU"/>
        </w:rPr>
      </w:pPr>
      <w:r w:rsidRPr="00A53A5A">
        <w:rPr>
          <w:sz w:val="28"/>
          <w:szCs w:val="28"/>
          <w:lang w:val="ru-RU"/>
        </w:rPr>
        <w:t>Наличие очагов ишемического инфаркта вещества головного мозга, а также распространенные ишемические повреждения нейроцитов коры и белого вещества больших полушарий головного мозга свидетельствовали о наличии ишемического инсульта у оперированных животных</w:t>
      </w:r>
      <w:r w:rsidR="001D7D3F" w:rsidRPr="001D7D3F">
        <w:rPr>
          <w:sz w:val="28"/>
          <w:szCs w:val="28"/>
          <w:lang w:val="ru-RU"/>
        </w:rPr>
        <w:t xml:space="preserve"> </w:t>
      </w:r>
      <w:r w:rsidR="00582641" w:rsidRPr="00582641">
        <w:rPr>
          <w:sz w:val="28"/>
          <w:szCs w:val="28"/>
          <w:lang w:val="ru-RU"/>
        </w:rPr>
        <w:t>[</w:t>
      </w:r>
      <w:r w:rsidR="001D7D3F" w:rsidRPr="001D7D3F">
        <w:rPr>
          <w:sz w:val="28"/>
          <w:szCs w:val="28"/>
          <w:lang w:val="ru-RU"/>
        </w:rPr>
        <w:t>202</w:t>
      </w:r>
      <w:r w:rsidR="00582641" w:rsidRPr="00582641">
        <w:rPr>
          <w:sz w:val="28"/>
          <w:szCs w:val="28"/>
          <w:lang w:val="ru-RU"/>
        </w:rPr>
        <w:t>]</w:t>
      </w:r>
      <w:r w:rsidRPr="00A53A5A">
        <w:rPr>
          <w:sz w:val="28"/>
          <w:szCs w:val="28"/>
          <w:lang w:val="ru-RU"/>
        </w:rPr>
        <w:t>.</w:t>
      </w:r>
    </w:p>
    <w:p w14:paraId="19456587" w14:textId="2C007975" w:rsidR="00E71AE5" w:rsidRPr="00A53A5A" w:rsidRDefault="00E71AE5" w:rsidP="00E71AE5">
      <w:pPr>
        <w:widowControl w:val="0"/>
        <w:tabs>
          <w:tab w:val="left" w:pos="851"/>
        </w:tabs>
        <w:suppressAutoHyphens/>
        <w:adjustRightInd w:val="0"/>
        <w:ind w:firstLine="567"/>
        <w:jc w:val="both"/>
        <w:rPr>
          <w:sz w:val="28"/>
          <w:szCs w:val="28"/>
          <w:lang w:val="ru-RU"/>
        </w:rPr>
      </w:pPr>
      <w:r w:rsidRPr="00A53A5A">
        <w:rPr>
          <w:sz w:val="28"/>
          <w:szCs w:val="28"/>
          <w:lang w:val="ru-RU"/>
        </w:rPr>
        <w:t xml:space="preserve">Гистологическое исследование срезов головного мозга у животных без </w:t>
      </w:r>
      <w:r w:rsidRPr="00EE6E66">
        <w:rPr>
          <w:sz w:val="28"/>
          <w:szCs w:val="28"/>
          <w:lang w:val="ru-RU"/>
        </w:rPr>
        <w:t xml:space="preserve">ОСМА, которые получали экстракт </w:t>
      </w:r>
      <w:r w:rsidR="00684E09" w:rsidRPr="00EE6E66">
        <w:rPr>
          <w:sz w:val="28"/>
          <w:szCs w:val="28"/>
          <w:lang w:val="ru-RU"/>
        </w:rPr>
        <w:t xml:space="preserve">из </w:t>
      </w:r>
      <w:r w:rsidRPr="00EE6E66">
        <w:rPr>
          <w:sz w:val="28"/>
          <w:szCs w:val="28"/>
          <w:lang w:val="ru-RU"/>
        </w:rPr>
        <w:t xml:space="preserve">кермека Гмелина, равно как и у </w:t>
      </w:r>
      <w:r w:rsidRPr="00A53A5A">
        <w:rPr>
          <w:sz w:val="28"/>
          <w:szCs w:val="28"/>
          <w:lang w:val="ru-RU"/>
        </w:rPr>
        <w:t xml:space="preserve">животных контрольной группы, не выявило патологических изменений в гистоструктуре мозга (рисунок </w:t>
      </w:r>
      <w:r w:rsidR="006130B0" w:rsidRPr="00A53A5A">
        <w:rPr>
          <w:sz w:val="28"/>
          <w:szCs w:val="28"/>
          <w:lang w:val="ru-RU"/>
        </w:rPr>
        <w:t>33</w:t>
      </w:r>
      <w:r w:rsidRPr="00A53A5A">
        <w:rPr>
          <w:sz w:val="28"/>
          <w:szCs w:val="28"/>
          <w:lang w:val="ru-RU"/>
        </w:rPr>
        <w:t>). Некроза нейронов и глиальных клеток не наблюдалось, нарушений кровообращения выявлено не было. Ядра клеток с четкими границами, хорошо выявлялись в световой микроскоп.</w:t>
      </w:r>
      <w:r w:rsidR="00684E09" w:rsidRPr="00684E09">
        <w:rPr>
          <w:color w:val="FF0000"/>
          <w:sz w:val="28"/>
          <w:szCs w:val="28"/>
          <w:lang w:val="ru-RU"/>
        </w:rPr>
        <w:t xml:space="preserve"> </w:t>
      </w:r>
    </w:p>
    <w:p w14:paraId="1654A91D" w14:textId="77777777" w:rsidR="00E71AE5" w:rsidRPr="00A53A5A" w:rsidRDefault="00E71AE5" w:rsidP="00E71AE5">
      <w:pPr>
        <w:widowControl w:val="0"/>
        <w:tabs>
          <w:tab w:val="left" w:pos="851"/>
        </w:tabs>
        <w:suppressAutoHyphens/>
        <w:adjustRightInd w:val="0"/>
        <w:ind w:firstLine="567"/>
        <w:jc w:val="both"/>
        <w:rPr>
          <w:sz w:val="28"/>
          <w:szCs w:val="28"/>
          <w:lang w:val="ru-RU"/>
        </w:rPr>
      </w:pPr>
    </w:p>
    <w:p w14:paraId="48E8726F" w14:textId="772482E4" w:rsidR="00E71AE5" w:rsidRPr="00A53A5A" w:rsidRDefault="00971BC3" w:rsidP="00E71AE5">
      <w:pPr>
        <w:widowControl w:val="0"/>
        <w:tabs>
          <w:tab w:val="left" w:pos="851"/>
        </w:tabs>
        <w:suppressAutoHyphens/>
        <w:adjustRightInd w:val="0"/>
        <w:jc w:val="center"/>
        <w:rPr>
          <w:sz w:val="28"/>
          <w:szCs w:val="28"/>
          <w:lang w:val="ru-RU"/>
        </w:rPr>
      </w:pPr>
      <w:r>
        <w:rPr>
          <w:noProof/>
          <w:sz w:val="28"/>
          <w:szCs w:val="28"/>
          <w:lang w:val="ru-RU" w:eastAsia="ru-RU"/>
        </w:rPr>
        <mc:AlternateContent>
          <mc:Choice Requires="wps">
            <w:drawing>
              <wp:anchor distT="0" distB="0" distL="114300" distR="114300" simplePos="0" relativeHeight="251669504" behindDoc="0" locked="0" layoutInCell="1" allowOverlap="1" wp14:anchorId="1AA44E07" wp14:editId="01992FE6">
                <wp:simplePos x="0" y="0"/>
                <wp:positionH relativeFrom="column">
                  <wp:posOffset>4072890</wp:posOffset>
                </wp:positionH>
                <wp:positionV relativeFrom="paragraph">
                  <wp:posOffset>979169</wp:posOffset>
                </wp:positionV>
                <wp:extent cx="752475" cy="123825"/>
                <wp:effectExtent l="0" t="19050" r="47625" b="47625"/>
                <wp:wrapNone/>
                <wp:docPr id="291" name="Стрелка вправо 291"/>
                <wp:cNvGraphicFramePr/>
                <a:graphic xmlns:a="http://schemas.openxmlformats.org/drawingml/2006/main">
                  <a:graphicData uri="http://schemas.microsoft.com/office/word/2010/wordprocessingShape">
                    <wps:wsp>
                      <wps:cNvSpPr/>
                      <wps:spPr>
                        <a:xfrm>
                          <a:off x="0" y="0"/>
                          <a:ext cx="752475"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91" o:spid="_x0000_s1026" type="#_x0000_t13" style="position:absolute;margin-left:320.7pt;margin-top:77.1pt;width:59.25pt;height: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" adj="19823" fillcolor="white [3201]" strokecolor="#70ad47 [3209]" strokeweight="1pt"/>
            </w:pict>
          </mc:Fallback>
        </mc:AlternateContent>
      </w:r>
      <w:r>
        <w:rPr>
          <w:noProof/>
          <w:sz w:val="28"/>
          <w:szCs w:val="28"/>
          <w:lang w:val="ru-RU" w:eastAsia="ru-RU"/>
        </w:rPr>
        <mc:AlternateContent>
          <mc:Choice Requires="wps">
            <w:drawing>
              <wp:anchor distT="0" distB="0" distL="114300" distR="114300" simplePos="0" relativeHeight="251668480" behindDoc="0" locked="0" layoutInCell="1" allowOverlap="1" wp14:anchorId="77635B0D" wp14:editId="4EBE5F1C">
                <wp:simplePos x="0" y="0"/>
                <wp:positionH relativeFrom="column">
                  <wp:posOffset>920115</wp:posOffset>
                </wp:positionH>
                <wp:positionV relativeFrom="paragraph">
                  <wp:posOffset>922021</wp:posOffset>
                </wp:positionV>
                <wp:extent cx="752475" cy="133350"/>
                <wp:effectExtent l="0" t="19050" r="47625" b="38100"/>
                <wp:wrapNone/>
                <wp:docPr id="290" name="Стрелка вправо 290"/>
                <wp:cNvGraphicFramePr/>
                <a:graphic xmlns:a="http://schemas.openxmlformats.org/drawingml/2006/main">
                  <a:graphicData uri="http://schemas.microsoft.com/office/word/2010/wordprocessingShape">
                    <wps:wsp>
                      <wps:cNvSpPr/>
                      <wps:spPr>
                        <a:xfrm>
                          <a:off x="0" y="0"/>
                          <a:ext cx="752475" cy="13335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90" o:spid="_x0000_s1026" type="#_x0000_t13" style="position:absolute;margin-left:72.45pt;margin-top:72.6pt;width:59.25pt;height:1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" adj="19686" fillcolor="white [3201]" strokecolor="#70ad47 [3209]" strokeweight="1pt"/>
            </w:pict>
          </mc:Fallback>
        </mc:AlternateContent>
      </w:r>
      <w:r w:rsidR="00E71AE5" w:rsidRPr="00A53A5A">
        <w:rPr>
          <w:noProof/>
          <w:sz w:val="28"/>
          <w:szCs w:val="28"/>
          <w:lang w:val="ru-RU" w:eastAsia="ru-RU"/>
        </w:rPr>
        <mc:AlternateContent>
          <mc:Choice Requires="wps">
            <w:drawing>
              <wp:anchor distT="45720" distB="45720" distL="114300" distR="114300" simplePos="0" relativeHeight="251663360" behindDoc="0" locked="0" layoutInCell="1" allowOverlap="1" wp14:anchorId="5CAFE4A4" wp14:editId="62E35DD0">
                <wp:simplePos x="0" y="0"/>
                <wp:positionH relativeFrom="column">
                  <wp:posOffset>3202305</wp:posOffset>
                </wp:positionH>
                <wp:positionV relativeFrom="paragraph">
                  <wp:posOffset>1327150</wp:posOffset>
                </wp:positionV>
                <wp:extent cx="266700" cy="1404620"/>
                <wp:effectExtent l="0" t="0" r="19050" b="10160"/>
                <wp:wrapNone/>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404620"/>
                        </a:xfrm>
                        <a:prstGeom prst="rect">
                          <a:avLst/>
                        </a:prstGeom>
                        <a:solidFill>
                          <a:srgbClr val="FFFFFF"/>
                        </a:solidFill>
                        <a:ln w="9525">
                          <a:solidFill>
                            <a:srgbClr val="000000"/>
                          </a:solidFill>
                          <a:miter lim="800000"/>
                          <a:headEnd/>
                          <a:tailEnd/>
                        </a:ln>
                      </wps:spPr>
                      <wps:txbx>
                        <w:txbxContent>
                          <w:p w14:paraId="22242C48" w14:textId="77777777" w:rsidR="00CE4DD5" w:rsidRPr="00350440" w:rsidRDefault="00CE4DD5" w:rsidP="00E71AE5">
                            <w:pPr>
                              <w:ind w:right="-34"/>
                            </w:pPr>
                            <w:r>
                              <w:t>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Надпись 2" o:spid="_x0000_s1078" type="#_x0000_t202" style="position:absolute;left:0;text-align:left;margin-left:252.15pt;margin-top:104.5pt;width:21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">
                <v:textbox style="mso-fit-shape-to-text:t">
                  <w:txbxContent>
                    <w:p w14:paraId="22242C48" w14:textId="77777777" w:rsidR="00CE4DD5" w:rsidRPr="00350440" w:rsidRDefault="00CE4DD5" w:rsidP="00E71AE5">
                      <w:pPr>
                        <w:ind w:right="-34"/>
                      </w:pPr>
                      <w:r>
                        <w:t>Б</w:t>
                      </w:r>
                    </w:p>
                  </w:txbxContent>
                </v:textbox>
              </v:shape>
            </w:pict>
          </mc:Fallback>
        </mc:AlternateContent>
      </w:r>
      <w:r w:rsidR="00E71AE5" w:rsidRPr="00A53A5A">
        <w:rPr>
          <w:noProof/>
          <w:sz w:val="28"/>
          <w:szCs w:val="28"/>
          <w:lang w:val="ru-RU" w:eastAsia="ru-RU"/>
        </w:rPr>
        <mc:AlternateContent>
          <mc:Choice Requires="wps">
            <w:drawing>
              <wp:anchor distT="45720" distB="45720" distL="114300" distR="114300" simplePos="0" relativeHeight="251660288" behindDoc="0" locked="0" layoutInCell="1" allowOverlap="1" wp14:anchorId="4792E687" wp14:editId="253441D4">
                <wp:simplePos x="0" y="0"/>
                <wp:positionH relativeFrom="column">
                  <wp:posOffset>984885</wp:posOffset>
                </wp:positionH>
                <wp:positionV relativeFrom="paragraph">
                  <wp:posOffset>1327150</wp:posOffset>
                </wp:positionV>
                <wp:extent cx="266700" cy="1404620"/>
                <wp:effectExtent l="0" t="0" r="19050" b="1016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404620"/>
                        </a:xfrm>
                        <a:prstGeom prst="rect">
                          <a:avLst/>
                        </a:prstGeom>
                        <a:solidFill>
                          <a:srgbClr val="FFFFFF"/>
                        </a:solidFill>
                        <a:ln w="9525">
                          <a:solidFill>
                            <a:srgbClr val="000000"/>
                          </a:solidFill>
                          <a:miter lim="800000"/>
                          <a:headEnd/>
                          <a:tailEnd/>
                        </a:ln>
                      </wps:spPr>
                      <wps:txbx>
                        <w:txbxContent>
                          <w:p w14:paraId="498DA5F3" w14:textId="77777777" w:rsidR="00CE4DD5" w:rsidRPr="00350440" w:rsidRDefault="00CE4DD5" w:rsidP="00E71AE5">
                            <w:pPr>
                              <w:ind w:right="-34"/>
                            </w:pPr>
                            <w: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77.55pt;margin-top:104.5pt;width:21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">
                <v:textbox style="mso-fit-shape-to-text:t">
                  <w:txbxContent>
                    <w:p w14:paraId="498DA5F3" w14:textId="77777777" w:rsidR="00CE4DD5" w:rsidRPr="00350440" w:rsidRDefault="00CE4DD5" w:rsidP="00E71AE5">
                      <w:pPr>
                        <w:ind w:right="-34"/>
                      </w:pPr>
                      <w:r>
                        <w:t>А</w:t>
                      </w:r>
                    </w:p>
                  </w:txbxContent>
                </v:textbox>
              </v:shape>
            </w:pict>
          </mc:Fallback>
        </mc:AlternateContent>
      </w:r>
      <w:r w:rsidR="00E71AE5" w:rsidRPr="00A53A5A">
        <w:rPr>
          <w:noProof/>
          <w:sz w:val="28"/>
          <w:szCs w:val="28"/>
          <w:lang w:val="ru-RU" w:eastAsia="ru-RU"/>
        </w:rPr>
        <w:drawing>
          <wp:inline distT="0" distB="0" distL="0" distR="0" wp14:anchorId="20E4D78A" wp14:editId="5956A328">
            <wp:extent cx="2834640" cy="2352675"/>
            <wp:effectExtent l="0" t="0" r="3810" b="9525"/>
            <wp:docPr id="59" name="Рисунок 59" descr="C:\Users\User\Desktop\CNS2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User\Desktop\CNS244.jpg"/>
                    <pic:cNvPicPr>
                      <a:picLocks noChangeAspect="1" noChangeArrowheads="1"/>
                    </pic:cNvPicPr>
                  </pic:nvPicPr>
                  <pic:blipFill rotWithShape="1">
                    <a:blip r:embed="rId88">
                      <a:extLst>
                        <a:ext uri="{BEBA8EAE-BF5A-486C-A8C5-ECC9F3942E4B}">
                          <a14:imgProps xmlns:a14="http://schemas.microsoft.com/office/drawing/2010/main">
                            <a14:imgLayer r:embed="rId89">
                              <a14:imgEffect>
                                <a14:brightnessContrast bright="-20000" contrast="-40000"/>
                              </a14:imgEffect>
                            </a14:imgLayer>
                          </a14:imgProps>
                        </a:ext>
                        <a:ext uri="{28A0092B-C50C-407E-A947-70E740481C1C}">
                          <a14:useLocalDpi xmlns:a14="http://schemas.microsoft.com/office/drawing/2010/main" val="0"/>
                        </a:ext>
                      </a:extLst>
                    </a:blip>
                    <a:srcRect r="15989"/>
                    <a:stretch/>
                  </pic:blipFill>
                  <pic:spPr bwMode="auto">
                    <a:xfrm rot="10800000">
                      <a:off x="0" y="0"/>
                      <a:ext cx="2834640" cy="2352675"/>
                    </a:xfrm>
                    <a:prstGeom prst="rect">
                      <a:avLst/>
                    </a:prstGeom>
                    <a:noFill/>
                    <a:ln>
                      <a:noFill/>
                    </a:ln>
                    <a:extLst>
                      <a:ext uri="{53640926-AAD7-44D8-BBD7-CCE9431645EC}">
                        <a14:shadowObscured xmlns:a14="http://schemas.microsoft.com/office/drawing/2010/main"/>
                      </a:ext>
                    </a:extLst>
                  </pic:spPr>
                </pic:pic>
              </a:graphicData>
            </a:graphic>
          </wp:inline>
        </w:drawing>
      </w:r>
      <w:r w:rsidR="00E71AE5" w:rsidRPr="00A53A5A">
        <w:rPr>
          <w:sz w:val="28"/>
          <w:szCs w:val="28"/>
          <w:lang w:val="ru-RU"/>
        </w:rPr>
        <w:t xml:space="preserve">  </w:t>
      </w:r>
      <w:r w:rsidR="00E71AE5" w:rsidRPr="00A53A5A">
        <w:rPr>
          <w:noProof/>
          <w:sz w:val="28"/>
          <w:szCs w:val="28"/>
          <w:lang w:val="ru-RU" w:eastAsia="ru-RU"/>
        </w:rPr>
        <w:drawing>
          <wp:inline distT="0" distB="0" distL="0" distR="0" wp14:anchorId="1EE9269B" wp14:editId="44AFCBB2">
            <wp:extent cx="2867025" cy="2362200"/>
            <wp:effectExtent l="0" t="0" r="9525" b="0"/>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67025" cy="2362200"/>
                    </a:xfrm>
                    <a:prstGeom prst="rect">
                      <a:avLst/>
                    </a:prstGeom>
                    <a:noFill/>
                    <a:ln>
                      <a:noFill/>
                    </a:ln>
                  </pic:spPr>
                </pic:pic>
              </a:graphicData>
            </a:graphic>
          </wp:inline>
        </w:drawing>
      </w:r>
    </w:p>
    <w:p w14:paraId="7BDE7A4B" w14:textId="77777777" w:rsidR="005620BC" w:rsidRDefault="005620BC" w:rsidP="00423EBA">
      <w:pPr>
        <w:widowControl w:val="0"/>
        <w:tabs>
          <w:tab w:val="left" w:pos="851"/>
        </w:tabs>
        <w:suppressAutoHyphens/>
        <w:adjustRightInd w:val="0"/>
        <w:ind w:firstLine="567"/>
        <w:jc w:val="center"/>
        <w:rPr>
          <w:sz w:val="28"/>
          <w:szCs w:val="28"/>
          <w:lang w:val="ru-RU"/>
        </w:rPr>
      </w:pPr>
    </w:p>
    <w:p w14:paraId="3F3B5B27" w14:textId="573602DF" w:rsidR="00E71AE5" w:rsidRPr="00A53A5A" w:rsidRDefault="00E71AE5" w:rsidP="00423EBA">
      <w:pPr>
        <w:widowControl w:val="0"/>
        <w:tabs>
          <w:tab w:val="left" w:pos="851"/>
        </w:tabs>
        <w:suppressAutoHyphens/>
        <w:adjustRightInd w:val="0"/>
        <w:ind w:firstLine="567"/>
        <w:jc w:val="center"/>
        <w:rPr>
          <w:sz w:val="28"/>
          <w:szCs w:val="28"/>
          <w:lang w:val="ru-RU"/>
        </w:rPr>
      </w:pPr>
      <w:r w:rsidRPr="00A53A5A">
        <w:rPr>
          <w:sz w:val="28"/>
          <w:szCs w:val="28"/>
          <w:lang w:val="ru-RU"/>
        </w:rPr>
        <w:t xml:space="preserve">Рисунок </w:t>
      </w:r>
      <w:r w:rsidR="006130B0" w:rsidRPr="00A53A5A">
        <w:rPr>
          <w:sz w:val="28"/>
          <w:szCs w:val="28"/>
          <w:lang w:val="ru-RU"/>
        </w:rPr>
        <w:t>33</w:t>
      </w:r>
      <w:r w:rsidR="00A200A1">
        <w:rPr>
          <w:sz w:val="28"/>
          <w:szCs w:val="28"/>
          <w:lang w:val="ru-RU"/>
        </w:rPr>
        <w:t xml:space="preserve"> -</w:t>
      </w:r>
      <w:r w:rsidRPr="00A53A5A">
        <w:rPr>
          <w:sz w:val="28"/>
          <w:szCs w:val="28"/>
          <w:lang w:val="ru-RU"/>
        </w:rPr>
        <w:t xml:space="preserve"> Нормальная гистоструктура ткани головного мозга </w:t>
      </w:r>
      <w:r w:rsidRPr="00F10703">
        <w:rPr>
          <w:sz w:val="28"/>
          <w:szCs w:val="28"/>
          <w:lang w:val="ru-RU"/>
        </w:rPr>
        <w:t>интактных животных (А) и подвергнутых воздействию</w:t>
      </w:r>
      <w:r w:rsidR="00F1284F" w:rsidRPr="00F10703">
        <w:rPr>
          <w:sz w:val="28"/>
          <w:szCs w:val="28"/>
          <w:lang w:val="ru-RU"/>
        </w:rPr>
        <w:t xml:space="preserve"> экстракта из</w:t>
      </w:r>
      <w:r w:rsidRPr="00F10703">
        <w:rPr>
          <w:sz w:val="28"/>
          <w:szCs w:val="28"/>
          <w:lang w:val="ru-RU"/>
        </w:rPr>
        <w:t xml:space="preserve"> кермека </w:t>
      </w:r>
      <w:r w:rsidRPr="00A53A5A">
        <w:rPr>
          <w:sz w:val="28"/>
          <w:szCs w:val="28"/>
          <w:lang w:val="ru-RU"/>
        </w:rPr>
        <w:t>Гмелина без ОСМА (В) Х 100. Окраска гематоксилином и эозином</w:t>
      </w:r>
    </w:p>
    <w:p w14:paraId="0FE44E01" w14:textId="29404E21" w:rsidR="00F1284F" w:rsidRDefault="00E71AE5" w:rsidP="00E71AE5">
      <w:pPr>
        <w:widowControl w:val="0"/>
        <w:tabs>
          <w:tab w:val="left" w:pos="851"/>
        </w:tabs>
        <w:suppressAutoHyphens/>
        <w:adjustRightInd w:val="0"/>
        <w:ind w:firstLine="567"/>
        <w:jc w:val="both"/>
        <w:rPr>
          <w:sz w:val="28"/>
          <w:szCs w:val="28"/>
          <w:lang w:val="ru-RU"/>
        </w:rPr>
      </w:pPr>
      <w:r w:rsidRPr="00EE6E66">
        <w:rPr>
          <w:sz w:val="28"/>
          <w:szCs w:val="28"/>
          <w:lang w:val="ru-RU"/>
        </w:rPr>
        <w:lastRenderedPageBreak/>
        <w:t>У живот</w:t>
      </w:r>
      <w:r w:rsidR="00DD4C0B" w:rsidRPr="00EE6E66">
        <w:rPr>
          <w:sz w:val="28"/>
          <w:szCs w:val="28"/>
          <w:lang w:val="ru-RU"/>
        </w:rPr>
        <w:t xml:space="preserve">ных с индуцированным инсультом </w:t>
      </w:r>
      <w:r w:rsidRPr="00EE6E66">
        <w:rPr>
          <w:sz w:val="28"/>
          <w:szCs w:val="28"/>
          <w:lang w:val="ru-RU"/>
        </w:rPr>
        <w:t xml:space="preserve">на 28 день после ОСМА, </w:t>
      </w:r>
      <w:r w:rsidRPr="00A53A5A">
        <w:rPr>
          <w:sz w:val="28"/>
          <w:szCs w:val="28"/>
          <w:lang w:val="ru-RU"/>
        </w:rPr>
        <w:t xml:space="preserve">наблюдались патологические изменения в гистоструктуре головного мозга (рисунок </w:t>
      </w:r>
      <w:r w:rsidR="006130B0" w:rsidRPr="00A53A5A">
        <w:rPr>
          <w:sz w:val="28"/>
          <w:szCs w:val="28"/>
          <w:lang w:val="ru-RU"/>
        </w:rPr>
        <w:t>34</w:t>
      </w:r>
      <w:r w:rsidRPr="00A53A5A">
        <w:rPr>
          <w:sz w:val="28"/>
          <w:szCs w:val="28"/>
          <w:lang w:val="ru-RU"/>
        </w:rPr>
        <w:t xml:space="preserve">). </w:t>
      </w:r>
    </w:p>
    <w:p w14:paraId="6CB3B0F0" w14:textId="77777777" w:rsidR="00F1284F" w:rsidRDefault="00F1284F" w:rsidP="00E71AE5">
      <w:pPr>
        <w:widowControl w:val="0"/>
        <w:tabs>
          <w:tab w:val="left" w:pos="851"/>
        </w:tabs>
        <w:suppressAutoHyphens/>
        <w:adjustRightInd w:val="0"/>
        <w:ind w:firstLine="567"/>
        <w:jc w:val="both"/>
        <w:rPr>
          <w:sz w:val="28"/>
          <w:szCs w:val="28"/>
          <w:lang w:val="ru-RU"/>
        </w:rPr>
      </w:pPr>
    </w:p>
    <w:p w14:paraId="267E02AE" w14:textId="39006726" w:rsidR="00F1284F" w:rsidRPr="00A53A5A" w:rsidRDefault="007A209A" w:rsidP="00F1284F">
      <w:pPr>
        <w:widowControl w:val="0"/>
        <w:tabs>
          <w:tab w:val="left" w:pos="851"/>
        </w:tabs>
        <w:suppressAutoHyphens/>
        <w:adjustRightInd w:val="0"/>
        <w:ind w:firstLine="567"/>
        <w:jc w:val="center"/>
        <w:rPr>
          <w:sz w:val="28"/>
          <w:szCs w:val="28"/>
          <w:lang w:val="ru-RU"/>
        </w:rPr>
      </w:pPr>
      <w:r>
        <w:rPr>
          <w:noProof/>
          <w:sz w:val="28"/>
          <w:szCs w:val="28"/>
          <w:lang w:val="ru-RU" w:eastAsia="ru-RU"/>
        </w:rPr>
        <mc:AlternateContent>
          <mc:Choice Requires="wps">
            <w:drawing>
              <wp:anchor distT="0" distB="0" distL="114300" distR="114300" simplePos="0" relativeHeight="251670528" behindDoc="0" locked="0" layoutInCell="1" allowOverlap="1" wp14:anchorId="5F81EDF3" wp14:editId="66B887F6">
                <wp:simplePos x="0" y="0"/>
                <wp:positionH relativeFrom="column">
                  <wp:posOffset>2625090</wp:posOffset>
                </wp:positionH>
                <wp:positionV relativeFrom="paragraph">
                  <wp:posOffset>882650</wp:posOffset>
                </wp:positionV>
                <wp:extent cx="790575" cy="123825"/>
                <wp:effectExtent l="0" t="19050" r="47625" b="47625"/>
                <wp:wrapNone/>
                <wp:docPr id="317" name="Стрелка вправо 317"/>
                <wp:cNvGraphicFramePr/>
                <a:graphic xmlns:a="http://schemas.openxmlformats.org/drawingml/2006/main">
                  <a:graphicData uri="http://schemas.microsoft.com/office/word/2010/wordprocessingShape">
                    <wps:wsp>
                      <wps:cNvSpPr/>
                      <wps:spPr>
                        <a:xfrm>
                          <a:off x="0" y="0"/>
                          <a:ext cx="790575"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317" o:spid="_x0000_s1026" type="#_x0000_t13" style="position:absolute;margin-left:206.7pt;margin-top:69.5pt;width:62.25pt;height: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" adj="19908" fillcolor="white [3201]" strokecolor="#70ad47 [3209]" strokeweight="1pt"/>
            </w:pict>
          </mc:Fallback>
        </mc:AlternateContent>
      </w:r>
      <w:r w:rsidR="00F1284F" w:rsidRPr="00A53A5A">
        <w:rPr>
          <w:noProof/>
          <w:sz w:val="28"/>
          <w:szCs w:val="28"/>
          <w:lang w:val="ru-RU" w:eastAsia="ru-RU"/>
        </w:rPr>
        <w:drawing>
          <wp:inline distT="0" distB="0" distL="0" distR="0" wp14:anchorId="4B3984E2" wp14:editId="6F368D28">
            <wp:extent cx="3695532" cy="2828925"/>
            <wp:effectExtent l="0" t="0" r="635" b="0"/>
            <wp:docPr id="197" name="Рисунок 197" descr="C:\Users\nh_zhbe\Desktop\04.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h_zhbe\Desktop\04.06.15.JPG"/>
                    <pic:cNvPicPr>
                      <a:picLocks noChangeAspect="1" noChangeArrowheads="1"/>
                    </pic:cNvPicPr>
                  </pic:nvPicPr>
                  <pic:blipFill>
                    <a:blip r:embed="rId92" cstate="print">
                      <a:extLst>
                        <a:ext uri="{BEBA8EAE-BF5A-486C-A8C5-ECC9F3942E4B}">
                          <a14:imgProps xmlns:a14="http://schemas.microsoft.com/office/drawing/2010/main">
                            <a14:imgLayer r:embed="rId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15101" cy="2843905"/>
                    </a:xfrm>
                    <a:prstGeom prst="rect">
                      <a:avLst/>
                    </a:prstGeom>
                    <a:noFill/>
                    <a:ln>
                      <a:noFill/>
                    </a:ln>
                  </pic:spPr>
                </pic:pic>
              </a:graphicData>
            </a:graphic>
          </wp:inline>
        </w:drawing>
      </w:r>
      <w:r w:rsidR="00F1284F" w:rsidRPr="00A53A5A">
        <w:rPr>
          <w:sz w:val="28"/>
          <w:szCs w:val="28"/>
          <w:lang w:val="ru-RU"/>
        </w:rPr>
        <w:t xml:space="preserve">  </w:t>
      </w:r>
    </w:p>
    <w:p w14:paraId="13AB1CD6" w14:textId="77777777" w:rsidR="00F1284F" w:rsidRDefault="00F1284F" w:rsidP="00E71AE5">
      <w:pPr>
        <w:widowControl w:val="0"/>
        <w:tabs>
          <w:tab w:val="left" w:pos="851"/>
        </w:tabs>
        <w:suppressAutoHyphens/>
        <w:adjustRightInd w:val="0"/>
        <w:ind w:firstLine="567"/>
        <w:jc w:val="both"/>
        <w:rPr>
          <w:sz w:val="28"/>
          <w:szCs w:val="28"/>
          <w:lang w:val="ru-RU"/>
        </w:rPr>
      </w:pPr>
    </w:p>
    <w:p w14:paraId="260EFCC0" w14:textId="77777777" w:rsidR="00F1284F" w:rsidRDefault="00F1284F" w:rsidP="00F1284F">
      <w:pPr>
        <w:widowControl w:val="0"/>
        <w:tabs>
          <w:tab w:val="left" w:pos="851"/>
        </w:tabs>
        <w:suppressAutoHyphens/>
        <w:adjustRightInd w:val="0"/>
        <w:ind w:firstLine="567"/>
        <w:jc w:val="center"/>
        <w:rPr>
          <w:sz w:val="28"/>
          <w:szCs w:val="28"/>
          <w:lang w:val="ru-RU"/>
        </w:rPr>
      </w:pPr>
      <w:r w:rsidRPr="00A53A5A">
        <w:rPr>
          <w:sz w:val="28"/>
          <w:szCs w:val="28"/>
          <w:lang w:val="ru-RU"/>
        </w:rPr>
        <w:t xml:space="preserve">Рисунок </w:t>
      </w:r>
      <w:r w:rsidRPr="00E304C4">
        <w:rPr>
          <w:sz w:val="28"/>
          <w:szCs w:val="28"/>
          <w:lang w:val="ru-RU"/>
        </w:rPr>
        <w:t>34</w:t>
      </w:r>
      <w:r>
        <w:rPr>
          <w:sz w:val="28"/>
          <w:szCs w:val="28"/>
          <w:lang w:val="ru-RU"/>
        </w:rPr>
        <w:t xml:space="preserve"> -</w:t>
      </w:r>
      <w:r w:rsidRPr="00A53A5A">
        <w:rPr>
          <w:sz w:val="28"/>
          <w:szCs w:val="28"/>
          <w:lang w:val="ru-RU"/>
        </w:rPr>
        <w:t xml:space="preserve"> Очаг ишемического инфаркта. Окраска гематоксилином и эозином, Х 100</w:t>
      </w:r>
    </w:p>
    <w:p w14:paraId="1360C329" w14:textId="23020C8D" w:rsidR="00E71AE5" w:rsidRPr="00A53A5A" w:rsidRDefault="00E71AE5" w:rsidP="00E71AE5">
      <w:pPr>
        <w:widowControl w:val="0"/>
        <w:tabs>
          <w:tab w:val="left" w:pos="851"/>
        </w:tabs>
        <w:suppressAutoHyphens/>
        <w:adjustRightInd w:val="0"/>
        <w:ind w:firstLine="567"/>
        <w:jc w:val="both"/>
        <w:rPr>
          <w:sz w:val="28"/>
          <w:szCs w:val="28"/>
          <w:lang w:val="ru-RU"/>
        </w:rPr>
      </w:pPr>
      <w:r w:rsidRPr="00A53A5A">
        <w:rPr>
          <w:sz w:val="28"/>
          <w:szCs w:val="28"/>
          <w:lang w:val="ru-RU"/>
        </w:rPr>
        <w:t xml:space="preserve">В очагах некроза наблюдались тени нейронов, в участках лизирующихся клеток присутствовали гемолизированные эритроциты. По периферии очага некроза определялись ишемические повреждения нейроцитов (набухание и пикноз ядер, очаговый кариорексис, гомогенизация цитоплазмы с уменьшением ее площади). Вне очага некроза в коре и экстракортикальных зонах больших полушарий, продолговатом мозге и мозжечке наблюдались нейроциты в состоянии белковой дистрофии. Глия с очагами дистрофии, увеличением количества микроглиоцитов. В мозговой оболочке определялись очаги фиброза (рисунок </w:t>
      </w:r>
      <w:r w:rsidR="006130B0" w:rsidRPr="00E304C4">
        <w:rPr>
          <w:sz w:val="28"/>
          <w:szCs w:val="28"/>
          <w:lang w:val="ru-RU"/>
        </w:rPr>
        <w:t>35</w:t>
      </w:r>
      <w:r w:rsidRPr="00A53A5A">
        <w:rPr>
          <w:sz w:val="28"/>
          <w:szCs w:val="28"/>
          <w:lang w:val="ru-RU"/>
        </w:rPr>
        <w:t xml:space="preserve">).  </w:t>
      </w:r>
    </w:p>
    <w:p w14:paraId="022BC002" w14:textId="77777777" w:rsidR="00E71AE5" w:rsidRPr="00A53A5A" w:rsidRDefault="00E71AE5" w:rsidP="00E71AE5">
      <w:pPr>
        <w:widowControl w:val="0"/>
        <w:tabs>
          <w:tab w:val="left" w:pos="851"/>
        </w:tabs>
        <w:suppressAutoHyphens/>
        <w:adjustRightInd w:val="0"/>
        <w:ind w:firstLine="567"/>
        <w:jc w:val="both"/>
        <w:rPr>
          <w:sz w:val="28"/>
          <w:szCs w:val="28"/>
          <w:lang w:val="ru-RU"/>
        </w:rPr>
      </w:pPr>
    </w:p>
    <w:p w14:paraId="4D48159E" w14:textId="7EA0F667" w:rsidR="00E71AE5" w:rsidRPr="00A53A5A" w:rsidRDefault="007A209A" w:rsidP="00E71AE5">
      <w:pPr>
        <w:widowControl w:val="0"/>
        <w:tabs>
          <w:tab w:val="left" w:pos="851"/>
        </w:tabs>
        <w:suppressAutoHyphens/>
        <w:adjustRightInd w:val="0"/>
        <w:ind w:firstLine="567"/>
        <w:jc w:val="center"/>
        <w:rPr>
          <w:sz w:val="28"/>
          <w:szCs w:val="28"/>
        </w:rPr>
      </w:pPr>
      <w:r>
        <w:rPr>
          <w:noProof/>
          <w:sz w:val="28"/>
          <w:szCs w:val="28"/>
          <w:lang w:val="ru-RU" w:eastAsia="ru-RU"/>
        </w:rPr>
        <mc:AlternateContent>
          <mc:Choice Requires="wps">
            <w:drawing>
              <wp:anchor distT="0" distB="0" distL="114300" distR="114300" simplePos="0" relativeHeight="251671552" behindDoc="0" locked="0" layoutInCell="1" allowOverlap="1" wp14:anchorId="0019DA70" wp14:editId="517EA785">
                <wp:simplePos x="0" y="0"/>
                <wp:positionH relativeFrom="column">
                  <wp:posOffset>2777490</wp:posOffset>
                </wp:positionH>
                <wp:positionV relativeFrom="paragraph">
                  <wp:posOffset>850900</wp:posOffset>
                </wp:positionV>
                <wp:extent cx="762000" cy="123825"/>
                <wp:effectExtent l="0" t="19050" r="38100" b="47625"/>
                <wp:wrapNone/>
                <wp:docPr id="200" name="Стрелка вправо 200"/>
                <wp:cNvGraphicFramePr/>
                <a:graphic xmlns:a="http://schemas.openxmlformats.org/drawingml/2006/main">
                  <a:graphicData uri="http://schemas.microsoft.com/office/word/2010/wordprocessingShape">
                    <wps:wsp>
                      <wps:cNvSpPr/>
                      <wps:spPr>
                        <a:xfrm>
                          <a:off x="0" y="0"/>
                          <a:ext cx="762000"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00" o:spid="_x0000_s1026" type="#_x0000_t13" style="position:absolute;margin-left:218.7pt;margin-top:67pt;width:60pt;height:9.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" adj="19845" fillcolor="white [3201]" strokecolor="#70ad47 [3209]" strokeweight="1pt"/>
            </w:pict>
          </mc:Fallback>
        </mc:AlternateContent>
      </w:r>
      <w:r w:rsidR="00E71AE5" w:rsidRPr="00A53A5A">
        <w:rPr>
          <w:noProof/>
          <w:sz w:val="28"/>
          <w:szCs w:val="28"/>
          <w:lang w:val="ru-RU" w:eastAsia="ru-RU"/>
        </w:rPr>
        <w:drawing>
          <wp:inline distT="0" distB="0" distL="0" distR="0" wp14:anchorId="2F3065F9" wp14:editId="069F1359">
            <wp:extent cx="3403871" cy="2447925"/>
            <wp:effectExtent l="0" t="0" r="6350" b="0"/>
            <wp:docPr id="45" name="Рисунок 45" descr="C:\Users\nh_zhbe\Desktop\26.06.15. 1 Х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h_zhbe\Desktop\26.06.15. 1 Х 400.jpg"/>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18177" cy="2458213"/>
                    </a:xfrm>
                    <a:prstGeom prst="rect">
                      <a:avLst/>
                    </a:prstGeom>
                    <a:noFill/>
                    <a:ln>
                      <a:noFill/>
                    </a:ln>
                  </pic:spPr>
                </pic:pic>
              </a:graphicData>
            </a:graphic>
          </wp:inline>
        </w:drawing>
      </w:r>
    </w:p>
    <w:p w14:paraId="1AD7869C" w14:textId="77777777" w:rsidR="00F1284F" w:rsidRDefault="00F1284F" w:rsidP="00A200A1">
      <w:pPr>
        <w:widowControl w:val="0"/>
        <w:tabs>
          <w:tab w:val="left" w:pos="851"/>
        </w:tabs>
        <w:suppressAutoHyphens/>
        <w:adjustRightInd w:val="0"/>
        <w:ind w:firstLine="567"/>
        <w:jc w:val="center"/>
        <w:rPr>
          <w:sz w:val="28"/>
          <w:szCs w:val="28"/>
          <w:lang w:val="ru-RU"/>
        </w:rPr>
      </w:pPr>
    </w:p>
    <w:p w14:paraId="739E1C68" w14:textId="45089745" w:rsidR="00E71AE5" w:rsidRPr="00A53A5A" w:rsidRDefault="00E71AE5" w:rsidP="00A200A1">
      <w:pPr>
        <w:widowControl w:val="0"/>
        <w:tabs>
          <w:tab w:val="left" w:pos="851"/>
        </w:tabs>
        <w:suppressAutoHyphens/>
        <w:adjustRightInd w:val="0"/>
        <w:ind w:firstLine="567"/>
        <w:jc w:val="center"/>
        <w:rPr>
          <w:sz w:val="28"/>
          <w:szCs w:val="28"/>
          <w:lang w:val="ru-RU"/>
        </w:rPr>
      </w:pPr>
      <w:r w:rsidRPr="00A53A5A">
        <w:rPr>
          <w:sz w:val="28"/>
          <w:szCs w:val="28"/>
          <w:lang w:val="ru-RU"/>
        </w:rPr>
        <w:t>Рисунок</w:t>
      </w:r>
      <w:r w:rsidR="006130B0" w:rsidRPr="00E304C4">
        <w:rPr>
          <w:sz w:val="28"/>
          <w:szCs w:val="28"/>
          <w:lang w:val="ru-RU"/>
        </w:rPr>
        <w:t xml:space="preserve"> 35</w:t>
      </w:r>
      <w:r w:rsidR="00A200A1">
        <w:rPr>
          <w:sz w:val="28"/>
          <w:szCs w:val="28"/>
          <w:lang w:val="ru-RU"/>
        </w:rPr>
        <w:t xml:space="preserve"> -</w:t>
      </w:r>
      <w:r w:rsidRPr="00A53A5A">
        <w:rPr>
          <w:sz w:val="28"/>
          <w:szCs w:val="28"/>
          <w:lang w:val="ru-RU"/>
        </w:rPr>
        <w:t xml:space="preserve"> Очаг ишемического инфаркта. Окраска гематоксилином и </w:t>
      </w:r>
      <w:r w:rsidRPr="00A53A5A">
        <w:rPr>
          <w:sz w:val="28"/>
          <w:szCs w:val="28"/>
          <w:lang w:val="ru-RU"/>
        </w:rPr>
        <w:lastRenderedPageBreak/>
        <w:t>эозином, Х 100</w:t>
      </w:r>
    </w:p>
    <w:p w14:paraId="13B4BA92" w14:textId="77777777" w:rsidR="00E71AE5" w:rsidRPr="00A53A5A" w:rsidRDefault="00E71AE5" w:rsidP="00E71AE5">
      <w:pPr>
        <w:widowControl w:val="0"/>
        <w:tabs>
          <w:tab w:val="left" w:pos="851"/>
        </w:tabs>
        <w:suppressAutoHyphens/>
        <w:adjustRightInd w:val="0"/>
        <w:ind w:firstLine="567"/>
        <w:jc w:val="both"/>
        <w:rPr>
          <w:sz w:val="28"/>
          <w:szCs w:val="28"/>
          <w:lang w:val="ru-RU"/>
        </w:rPr>
      </w:pPr>
    </w:p>
    <w:p w14:paraId="1AD39A0D" w14:textId="5AF76D7E" w:rsidR="00F1284F" w:rsidRPr="00F62AAA" w:rsidRDefault="00E71AE5" w:rsidP="00E71AE5">
      <w:pPr>
        <w:widowControl w:val="0"/>
        <w:tabs>
          <w:tab w:val="left" w:pos="851"/>
        </w:tabs>
        <w:suppressAutoHyphens/>
        <w:adjustRightInd w:val="0"/>
        <w:ind w:firstLine="567"/>
        <w:jc w:val="both"/>
        <w:rPr>
          <w:sz w:val="28"/>
          <w:szCs w:val="28"/>
          <w:lang w:val="ru-RU"/>
        </w:rPr>
      </w:pPr>
      <w:r w:rsidRPr="00A53A5A">
        <w:rPr>
          <w:sz w:val="28"/>
          <w:szCs w:val="28"/>
          <w:lang w:val="ru-RU"/>
        </w:rPr>
        <w:t>По сравнению с животными, которые подвергались процедуре ОСМА, у крыс, которые после индукции инсульта получали экстракт кермек Гмелина, наблюдалось некоторое улучшение состояния головного мозга (рисунок 3</w:t>
      </w:r>
      <w:r w:rsidR="006130B0" w:rsidRPr="00A53A5A">
        <w:rPr>
          <w:sz w:val="28"/>
          <w:szCs w:val="28"/>
          <w:lang w:val="ru-RU"/>
        </w:rPr>
        <w:t>6</w:t>
      </w:r>
      <w:r w:rsidRPr="00A53A5A">
        <w:rPr>
          <w:sz w:val="28"/>
          <w:szCs w:val="28"/>
          <w:lang w:val="ru-RU"/>
        </w:rPr>
        <w:t xml:space="preserve">). </w:t>
      </w:r>
    </w:p>
    <w:p w14:paraId="1E051FA7" w14:textId="77777777" w:rsidR="006964B4" w:rsidRPr="00F62AAA" w:rsidRDefault="006964B4" w:rsidP="00E71AE5">
      <w:pPr>
        <w:widowControl w:val="0"/>
        <w:tabs>
          <w:tab w:val="left" w:pos="851"/>
        </w:tabs>
        <w:suppressAutoHyphens/>
        <w:adjustRightInd w:val="0"/>
        <w:ind w:firstLine="567"/>
        <w:jc w:val="both"/>
        <w:rPr>
          <w:sz w:val="28"/>
          <w:szCs w:val="28"/>
          <w:lang w:val="ru-RU"/>
        </w:rPr>
      </w:pPr>
    </w:p>
    <w:p w14:paraId="61304E77" w14:textId="77777777" w:rsidR="00994EAB" w:rsidRDefault="00994EAB" w:rsidP="00E71AE5">
      <w:pPr>
        <w:widowControl w:val="0"/>
        <w:tabs>
          <w:tab w:val="left" w:pos="851"/>
        </w:tabs>
        <w:suppressAutoHyphens/>
        <w:adjustRightInd w:val="0"/>
        <w:ind w:firstLine="567"/>
        <w:jc w:val="both"/>
        <w:rPr>
          <w:sz w:val="28"/>
          <w:szCs w:val="28"/>
          <w:lang w:val="ru-RU"/>
        </w:rPr>
      </w:pPr>
    </w:p>
    <w:p w14:paraId="4D8DC4A5" w14:textId="60E5A58E" w:rsidR="00F1284F" w:rsidRPr="00A53A5A" w:rsidRDefault="007A209A" w:rsidP="00F1284F">
      <w:pPr>
        <w:widowControl w:val="0"/>
        <w:tabs>
          <w:tab w:val="left" w:pos="851"/>
        </w:tabs>
        <w:suppressAutoHyphens/>
        <w:adjustRightInd w:val="0"/>
        <w:ind w:firstLine="567"/>
        <w:jc w:val="center"/>
        <w:rPr>
          <w:sz w:val="28"/>
          <w:szCs w:val="28"/>
        </w:rPr>
      </w:pPr>
      <w:r>
        <w:rPr>
          <w:noProof/>
          <w:sz w:val="28"/>
          <w:szCs w:val="28"/>
          <w:lang w:val="ru-RU" w:eastAsia="ru-RU"/>
        </w:rPr>
        <mc:AlternateContent>
          <mc:Choice Requires="wps">
            <w:drawing>
              <wp:anchor distT="0" distB="0" distL="114300" distR="114300" simplePos="0" relativeHeight="251672576" behindDoc="0" locked="0" layoutInCell="1" allowOverlap="1" wp14:anchorId="650D1F29" wp14:editId="5759A689">
                <wp:simplePos x="0" y="0"/>
                <wp:positionH relativeFrom="column">
                  <wp:posOffset>2720340</wp:posOffset>
                </wp:positionH>
                <wp:positionV relativeFrom="paragraph">
                  <wp:posOffset>791211</wp:posOffset>
                </wp:positionV>
                <wp:extent cx="771525" cy="152400"/>
                <wp:effectExtent l="0" t="19050" r="47625" b="38100"/>
                <wp:wrapNone/>
                <wp:docPr id="201" name="Стрелка вправо 201"/>
                <wp:cNvGraphicFramePr/>
                <a:graphic xmlns:a="http://schemas.openxmlformats.org/drawingml/2006/main">
                  <a:graphicData uri="http://schemas.microsoft.com/office/word/2010/wordprocessingShape">
                    <wps:wsp>
                      <wps:cNvSpPr/>
                      <wps:spPr>
                        <a:xfrm>
                          <a:off x="0" y="0"/>
                          <a:ext cx="771525" cy="15240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01" o:spid="_x0000_s1026" type="#_x0000_t13" style="position:absolute;margin-left:214.2pt;margin-top:62.3pt;width:60.75pt;height: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" adj="19467" fillcolor="white [3201]" strokecolor="#70ad47 [3209]" strokeweight="1pt"/>
            </w:pict>
          </mc:Fallback>
        </mc:AlternateContent>
      </w:r>
      <w:r w:rsidR="00F1284F" w:rsidRPr="00A53A5A">
        <w:rPr>
          <w:noProof/>
          <w:sz w:val="28"/>
          <w:szCs w:val="28"/>
          <w:lang w:val="ru-RU" w:eastAsia="ru-RU"/>
        </w:rPr>
        <w:drawing>
          <wp:inline distT="0" distB="0" distL="0" distR="0" wp14:anchorId="52BDC5FB" wp14:editId="54856F21">
            <wp:extent cx="3733800" cy="2695575"/>
            <wp:effectExtent l="0" t="0" r="0" b="9525"/>
            <wp:docPr id="198" name="Рисунок 198" descr="C:\Users\nh_zhbe\Desktop\18.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h_zhbe\Desktop\18.06.15..jpg"/>
                    <pic:cNvPicPr>
                      <a:picLocks noChangeAspect="1" noChangeArrowheads="1"/>
                    </pic:cNvPicPr>
                  </pic:nvPicPr>
                  <pic:blipFill>
                    <a:blip r:embed="rId96" cstate="print">
                      <a:extLst>
                        <a:ext uri="{BEBA8EAE-BF5A-486C-A8C5-ECC9F3942E4B}">
                          <a14:imgProps xmlns:a14="http://schemas.microsoft.com/office/drawing/2010/main">
                            <a14:imgLayer r:embed="rId9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80569" cy="2729339"/>
                    </a:xfrm>
                    <a:prstGeom prst="rect">
                      <a:avLst/>
                    </a:prstGeom>
                    <a:noFill/>
                    <a:ln>
                      <a:noFill/>
                    </a:ln>
                  </pic:spPr>
                </pic:pic>
              </a:graphicData>
            </a:graphic>
          </wp:inline>
        </w:drawing>
      </w:r>
    </w:p>
    <w:p w14:paraId="025032EF" w14:textId="77777777" w:rsidR="00F1284F" w:rsidRDefault="00F1284F" w:rsidP="00F1284F">
      <w:pPr>
        <w:widowControl w:val="0"/>
        <w:tabs>
          <w:tab w:val="left" w:pos="851"/>
        </w:tabs>
        <w:suppressAutoHyphens/>
        <w:adjustRightInd w:val="0"/>
        <w:ind w:firstLine="567"/>
        <w:jc w:val="center"/>
        <w:rPr>
          <w:sz w:val="28"/>
          <w:szCs w:val="28"/>
          <w:lang w:val="ru-RU"/>
        </w:rPr>
      </w:pPr>
    </w:p>
    <w:p w14:paraId="16F95F15" w14:textId="77777777" w:rsidR="00F1284F" w:rsidRDefault="00F1284F" w:rsidP="00F1284F">
      <w:pPr>
        <w:widowControl w:val="0"/>
        <w:tabs>
          <w:tab w:val="left" w:pos="851"/>
        </w:tabs>
        <w:suppressAutoHyphens/>
        <w:adjustRightInd w:val="0"/>
        <w:ind w:firstLine="567"/>
        <w:jc w:val="center"/>
        <w:rPr>
          <w:sz w:val="28"/>
          <w:szCs w:val="28"/>
          <w:lang w:val="ru-RU"/>
        </w:rPr>
      </w:pPr>
      <w:r w:rsidRPr="00A53A5A">
        <w:rPr>
          <w:sz w:val="28"/>
          <w:szCs w:val="28"/>
          <w:lang w:val="ru-RU"/>
        </w:rPr>
        <w:t>Рисунок 36</w:t>
      </w:r>
      <w:r>
        <w:rPr>
          <w:sz w:val="28"/>
          <w:szCs w:val="28"/>
          <w:lang w:val="ru-RU"/>
        </w:rPr>
        <w:t xml:space="preserve"> -</w:t>
      </w:r>
      <w:r w:rsidRPr="00A53A5A">
        <w:rPr>
          <w:sz w:val="28"/>
          <w:szCs w:val="28"/>
          <w:lang w:val="ru-RU"/>
        </w:rPr>
        <w:t xml:space="preserve"> Мелкий очаг ишемического инфаркта. Окраска гематоксилином и эозином, Х 100</w:t>
      </w:r>
    </w:p>
    <w:p w14:paraId="49C9DD4E" w14:textId="77777777" w:rsidR="003368DC" w:rsidRPr="00A53A5A" w:rsidRDefault="003368DC" w:rsidP="00F1284F">
      <w:pPr>
        <w:widowControl w:val="0"/>
        <w:tabs>
          <w:tab w:val="left" w:pos="851"/>
        </w:tabs>
        <w:suppressAutoHyphens/>
        <w:adjustRightInd w:val="0"/>
        <w:ind w:firstLine="567"/>
        <w:jc w:val="center"/>
        <w:rPr>
          <w:sz w:val="28"/>
          <w:szCs w:val="28"/>
          <w:lang w:val="ru-RU"/>
        </w:rPr>
      </w:pPr>
    </w:p>
    <w:p w14:paraId="17661F06" w14:textId="522740BD" w:rsidR="00E71AE5" w:rsidRPr="00557A25" w:rsidRDefault="00E71AE5" w:rsidP="00E71AE5">
      <w:pPr>
        <w:widowControl w:val="0"/>
        <w:tabs>
          <w:tab w:val="left" w:pos="851"/>
        </w:tabs>
        <w:suppressAutoHyphens/>
        <w:adjustRightInd w:val="0"/>
        <w:ind w:firstLine="567"/>
        <w:jc w:val="both"/>
        <w:rPr>
          <w:sz w:val="28"/>
          <w:szCs w:val="28"/>
          <w:lang w:val="ru-RU"/>
        </w:rPr>
      </w:pPr>
      <w:r w:rsidRPr="00A53A5A">
        <w:rPr>
          <w:sz w:val="28"/>
          <w:szCs w:val="28"/>
          <w:lang w:val="ru-RU"/>
        </w:rPr>
        <w:t xml:space="preserve">Обширных зон некроза не наблюдалось, хотя при этом, в мелких очагах имелись признаки расстройства. По периферии мелких очагов некроза была видна пролиферация астроцитарной глии, единичные капилляры со стазом эритроцитов. </w:t>
      </w:r>
      <w:r w:rsidRPr="00557A25">
        <w:rPr>
          <w:sz w:val="28"/>
          <w:szCs w:val="28"/>
          <w:lang w:val="ru-RU"/>
        </w:rPr>
        <w:t>Глия с очагами дистрофии, увеличением количества микроглиоцитов</w:t>
      </w:r>
      <w:r w:rsidR="001D7D3F" w:rsidRPr="00CD50F3">
        <w:rPr>
          <w:sz w:val="28"/>
          <w:szCs w:val="28"/>
          <w:lang w:val="ru-RU"/>
        </w:rPr>
        <w:t xml:space="preserve"> </w:t>
      </w:r>
      <w:r w:rsidR="00582641" w:rsidRPr="00CD50F3">
        <w:rPr>
          <w:sz w:val="28"/>
          <w:szCs w:val="28"/>
          <w:lang w:val="ru-RU"/>
        </w:rPr>
        <w:t>[</w:t>
      </w:r>
      <w:r w:rsidR="001D7D3F" w:rsidRPr="00CD50F3">
        <w:rPr>
          <w:sz w:val="28"/>
          <w:szCs w:val="28"/>
          <w:lang w:val="ru-RU"/>
        </w:rPr>
        <w:t>202</w:t>
      </w:r>
      <w:r w:rsidR="00582641" w:rsidRPr="00CD50F3">
        <w:rPr>
          <w:sz w:val="28"/>
          <w:szCs w:val="28"/>
          <w:lang w:val="ru-RU"/>
        </w:rPr>
        <w:t>]</w:t>
      </w:r>
      <w:r w:rsidRPr="00557A25">
        <w:rPr>
          <w:sz w:val="28"/>
          <w:szCs w:val="28"/>
          <w:lang w:val="ru-RU"/>
        </w:rPr>
        <w:t xml:space="preserve">. </w:t>
      </w:r>
    </w:p>
    <w:p w14:paraId="1290FBB2" w14:textId="77777777" w:rsidR="00E71AE5" w:rsidRPr="00A53A5A" w:rsidRDefault="00E71AE5" w:rsidP="00E71AE5">
      <w:pPr>
        <w:widowControl w:val="0"/>
        <w:tabs>
          <w:tab w:val="left" w:pos="851"/>
        </w:tabs>
        <w:suppressAutoHyphens/>
        <w:adjustRightInd w:val="0"/>
        <w:ind w:firstLine="567"/>
        <w:jc w:val="center"/>
        <w:rPr>
          <w:sz w:val="28"/>
          <w:szCs w:val="28"/>
          <w:lang w:val="ru-RU"/>
        </w:rPr>
      </w:pPr>
    </w:p>
    <w:p w14:paraId="5F1485FF" w14:textId="623CAA4B" w:rsidR="00E71AE5" w:rsidRPr="00EE6E66" w:rsidRDefault="00F72C7A" w:rsidP="00E71AE5">
      <w:pPr>
        <w:widowControl w:val="0"/>
        <w:tabs>
          <w:tab w:val="left" w:pos="851"/>
        </w:tabs>
        <w:suppressAutoHyphens/>
        <w:adjustRightInd w:val="0"/>
        <w:ind w:firstLine="567"/>
        <w:jc w:val="both"/>
        <w:rPr>
          <w:b/>
          <w:sz w:val="28"/>
          <w:szCs w:val="28"/>
          <w:lang w:val="ru-RU"/>
        </w:rPr>
      </w:pPr>
      <w:r w:rsidRPr="00A53A5A">
        <w:rPr>
          <w:b/>
          <w:sz w:val="28"/>
          <w:szCs w:val="28"/>
          <w:lang w:val="ru-RU"/>
        </w:rPr>
        <w:t>3.</w:t>
      </w:r>
      <w:r>
        <w:rPr>
          <w:b/>
          <w:sz w:val="28"/>
          <w:szCs w:val="28"/>
          <w:lang w:val="ru-RU"/>
        </w:rPr>
        <w:t xml:space="preserve">9 </w:t>
      </w:r>
      <w:r w:rsidR="00E71AE5" w:rsidRPr="00A53A5A">
        <w:rPr>
          <w:b/>
          <w:sz w:val="28"/>
          <w:szCs w:val="28"/>
          <w:lang w:val="ru-RU"/>
        </w:rPr>
        <w:t xml:space="preserve">Оценка сенсомоторных функций у животных с индуцированным </w:t>
      </w:r>
      <w:r w:rsidR="00E71AE5" w:rsidRPr="00EE6E66">
        <w:rPr>
          <w:b/>
          <w:sz w:val="28"/>
          <w:szCs w:val="28"/>
          <w:lang w:val="ru-RU"/>
        </w:rPr>
        <w:t xml:space="preserve">инсультом и подвергнутых воздействию </w:t>
      </w:r>
      <w:r w:rsidR="00DD4C0B" w:rsidRPr="00EE6E66">
        <w:rPr>
          <w:b/>
          <w:sz w:val="28"/>
          <w:szCs w:val="28"/>
          <w:lang w:val="ru-RU"/>
        </w:rPr>
        <w:t xml:space="preserve">экстракта из </w:t>
      </w:r>
      <w:r w:rsidR="00E71AE5" w:rsidRPr="00EE6E66">
        <w:rPr>
          <w:b/>
          <w:sz w:val="28"/>
          <w:szCs w:val="28"/>
          <w:lang w:val="ru-RU"/>
        </w:rPr>
        <w:t>кермека Гмелина</w:t>
      </w:r>
    </w:p>
    <w:p w14:paraId="31657987" w14:textId="45E91714" w:rsidR="00E71AE5" w:rsidRPr="00D1505F" w:rsidRDefault="00E71AE5" w:rsidP="00E71AE5">
      <w:pPr>
        <w:widowControl w:val="0"/>
        <w:tabs>
          <w:tab w:val="left" w:pos="851"/>
        </w:tabs>
        <w:suppressAutoHyphens/>
        <w:adjustRightInd w:val="0"/>
        <w:ind w:firstLine="567"/>
        <w:jc w:val="both"/>
        <w:rPr>
          <w:sz w:val="28"/>
          <w:szCs w:val="28"/>
          <w:lang w:val="ru-RU"/>
        </w:rPr>
      </w:pPr>
      <w:r w:rsidRPr="00D1505F">
        <w:rPr>
          <w:sz w:val="28"/>
          <w:szCs w:val="28"/>
          <w:lang w:val="ru-RU"/>
        </w:rPr>
        <w:t xml:space="preserve">Результаты анализа моторно-двигательной функции методом сужающейся дорожки выявили ярко-выраженный сенсомоторный дефицит у </w:t>
      </w:r>
      <w:r w:rsidRPr="00A07CF9">
        <w:rPr>
          <w:sz w:val="28"/>
          <w:szCs w:val="28"/>
          <w:lang w:val="ru-RU"/>
        </w:rPr>
        <w:t>животных с индуцированным инсультом</w:t>
      </w:r>
      <w:r w:rsidR="00284F1D" w:rsidRPr="00A07CF9">
        <w:rPr>
          <w:sz w:val="28"/>
          <w:szCs w:val="28"/>
          <w:lang w:val="ru-RU"/>
        </w:rPr>
        <w:t>. У</w:t>
      </w:r>
      <w:r w:rsidR="000E6BB6" w:rsidRPr="00A07CF9">
        <w:rPr>
          <w:sz w:val="28"/>
          <w:szCs w:val="28"/>
          <w:lang w:val="ru-RU"/>
        </w:rPr>
        <w:t xml:space="preserve"> всех прооперированных животных в первые часы после пробуждения и в первые сутки послеоперационного периода наблюдалось развитие неврологической недостаточности</w:t>
      </w:r>
      <w:r w:rsidR="00284F1D" w:rsidRPr="00A07CF9">
        <w:rPr>
          <w:sz w:val="28"/>
          <w:szCs w:val="28"/>
          <w:lang w:val="ru-RU"/>
        </w:rPr>
        <w:t>.</w:t>
      </w:r>
      <w:r w:rsidR="00DD4C0B" w:rsidRPr="00A07CF9">
        <w:rPr>
          <w:sz w:val="28"/>
          <w:szCs w:val="28"/>
          <w:lang w:val="ru-RU"/>
        </w:rPr>
        <w:t xml:space="preserve"> </w:t>
      </w:r>
      <w:r w:rsidR="00284F1D" w:rsidRPr="00A07CF9">
        <w:rPr>
          <w:sz w:val="28"/>
          <w:szCs w:val="28"/>
          <w:lang w:val="ru-RU"/>
        </w:rPr>
        <w:t>Это прояв</w:t>
      </w:r>
      <w:r w:rsidR="000635F7" w:rsidRPr="00A07CF9">
        <w:rPr>
          <w:sz w:val="28"/>
          <w:szCs w:val="28"/>
          <w:lang w:val="ru-RU"/>
        </w:rPr>
        <w:t>ля</w:t>
      </w:r>
      <w:r w:rsidR="00284F1D" w:rsidRPr="00A07CF9">
        <w:rPr>
          <w:sz w:val="28"/>
          <w:szCs w:val="28"/>
          <w:lang w:val="ru-RU"/>
        </w:rPr>
        <w:t xml:space="preserve">лось </w:t>
      </w:r>
      <w:r w:rsidR="008636A5" w:rsidRPr="00A07CF9">
        <w:rPr>
          <w:sz w:val="28"/>
          <w:szCs w:val="28"/>
          <w:lang w:val="ru-RU"/>
        </w:rPr>
        <w:t xml:space="preserve">видимой </w:t>
      </w:r>
      <w:r w:rsidR="00284F1D" w:rsidRPr="00A07CF9">
        <w:rPr>
          <w:sz w:val="28"/>
          <w:szCs w:val="28"/>
          <w:lang w:val="ru-RU"/>
        </w:rPr>
        <w:t>вялост</w:t>
      </w:r>
      <w:r w:rsidR="001D54EB" w:rsidRPr="00A07CF9">
        <w:rPr>
          <w:sz w:val="28"/>
          <w:szCs w:val="28"/>
          <w:lang w:val="ru-RU"/>
        </w:rPr>
        <w:t>ью,</w:t>
      </w:r>
      <w:r w:rsidR="00284F1D" w:rsidRPr="00A07CF9">
        <w:rPr>
          <w:sz w:val="28"/>
          <w:szCs w:val="28"/>
          <w:lang w:val="ru-RU"/>
        </w:rPr>
        <w:t xml:space="preserve"> замедленност</w:t>
      </w:r>
      <w:r w:rsidR="001D54EB" w:rsidRPr="00A07CF9">
        <w:rPr>
          <w:sz w:val="28"/>
          <w:szCs w:val="28"/>
          <w:lang w:val="ru-RU"/>
        </w:rPr>
        <w:t>ью</w:t>
      </w:r>
      <w:r w:rsidR="00284F1D" w:rsidRPr="00A07CF9">
        <w:rPr>
          <w:sz w:val="28"/>
          <w:szCs w:val="28"/>
          <w:lang w:val="ru-RU"/>
        </w:rPr>
        <w:t xml:space="preserve"> </w:t>
      </w:r>
      <w:r w:rsidR="00284F1D" w:rsidRPr="00A53A5A">
        <w:rPr>
          <w:sz w:val="28"/>
          <w:szCs w:val="28"/>
          <w:lang w:val="ru-RU"/>
        </w:rPr>
        <w:t>движений,</w:t>
      </w:r>
      <w:r w:rsidR="008636A5">
        <w:rPr>
          <w:sz w:val="28"/>
          <w:szCs w:val="28"/>
          <w:lang w:val="ru-RU"/>
        </w:rPr>
        <w:t xml:space="preserve"> </w:t>
      </w:r>
      <w:r w:rsidR="00E41D6F" w:rsidRPr="00A53A5A">
        <w:rPr>
          <w:sz w:val="28"/>
          <w:szCs w:val="28"/>
          <w:lang w:val="ru-RU"/>
        </w:rPr>
        <w:t>разви</w:t>
      </w:r>
      <w:r w:rsidR="00E41D6F">
        <w:rPr>
          <w:sz w:val="28"/>
          <w:szCs w:val="28"/>
          <w:lang w:val="ru-RU"/>
        </w:rPr>
        <w:t>тием</w:t>
      </w:r>
      <w:r w:rsidR="00E41D6F" w:rsidRPr="00A53A5A">
        <w:rPr>
          <w:sz w:val="28"/>
          <w:szCs w:val="28"/>
          <w:lang w:val="ru-RU"/>
        </w:rPr>
        <w:t xml:space="preserve"> тремор</w:t>
      </w:r>
      <w:r w:rsidR="00E41D6F">
        <w:rPr>
          <w:sz w:val="28"/>
          <w:szCs w:val="28"/>
          <w:lang w:val="ru-RU"/>
        </w:rPr>
        <w:t>а</w:t>
      </w:r>
      <w:r w:rsidR="00E41D6F" w:rsidRPr="00A53A5A">
        <w:rPr>
          <w:sz w:val="28"/>
          <w:szCs w:val="28"/>
          <w:lang w:val="ru-RU"/>
        </w:rPr>
        <w:t xml:space="preserve"> </w:t>
      </w:r>
      <w:r w:rsidR="00E41D6F">
        <w:rPr>
          <w:sz w:val="28"/>
          <w:szCs w:val="28"/>
          <w:lang w:val="ru-RU"/>
        </w:rPr>
        <w:t xml:space="preserve">и </w:t>
      </w:r>
      <w:r w:rsidR="00E41D6F" w:rsidRPr="00A53A5A">
        <w:rPr>
          <w:sz w:val="28"/>
          <w:szCs w:val="28"/>
          <w:lang w:val="ru-RU"/>
        </w:rPr>
        <w:t>парез</w:t>
      </w:r>
      <w:r w:rsidR="00E41D6F">
        <w:rPr>
          <w:sz w:val="28"/>
          <w:szCs w:val="28"/>
          <w:lang w:val="ru-RU"/>
        </w:rPr>
        <w:t>а</w:t>
      </w:r>
      <w:r w:rsidR="00E41D6F" w:rsidRPr="00A53A5A">
        <w:rPr>
          <w:sz w:val="28"/>
          <w:szCs w:val="28"/>
          <w:lang w:val="ru-RU"/>
        </w:rPr>
        <w:t xml:space="preserve"> прав</w:t>
      </w:r>
      <w:r w:rsidR="00E41D6F">
        <w:rPr>
          <w:sz w:val="28"/>
          <w:szCs w:val="28"/>
          <w:lang w:val="ru-RU"/>
        </w:rPr>
        <w:t>ых</w:t>
      </w:r>
      <w:r w:rsidR="00E41D6F" w:rsidRPr="00A53A5A">
        <w:rPr>
          <w:sz w:val="28"/>
          <w:szCs w:val="28"/>
          <w:lang w:val="ru-RU"/>
        </w:rPr>
        <w:t xml:space="preserve"> лап, птоз</w:t>
      </w:r>
      <w:r w:rsidR="00E41D6F">
        <w:rPr>
          <w:sz w:val="28"/>
          <w:szCs w:val="28"/>
          <w:lang w:val="ru-RU"/>
        </w:rPr>
        <w:t>а</w:t>
      </w:r>
      <w:r w:rsidR="00E41D6F" w:rsidRPr="00A53A5A">
        <w:rPr>
          <w:sz w:val="28"/>
          <w:szCs w:val="28"/>
          <w:lang w:val="ru-RU"/>
        </w:rPr>
        <w:t xml:space="preserve"> глаза на пораженной стороне</w:t>
      </w:r>
      <w:r w:rsidR="00E41D6F">
        <w:rPr>
          <w:sz w:val="28"/>
          <w:szCs w:val="28"/>
          <w:lang w:val="ru-RU"/>
        </w:rPr>
        <w:t xml:space="preserve">, </w:t>
      </w:r>
      <w:r w:rsidR="000635F7">
        <w:rPr>
          <w:sz w:val="28"/>
          <w:szCs w:val="28"/>
          <w:lang w:val="ru-RU"/>
        </w:rPr>
        <w:t xml:space="preserve">наблюдалось </w:t>
      </w:r>
      <w:r w:rsidR="00284F1D" w:rsidRPr="00A53A5A">
        <w:rPr>
          <w:sz w:val="28"/>
          <w:szCs w:val="28"/>
          <w:lang w:val="ru-RU"/>
        </w:rPr>
        <w:t>угнетение аппетита, нарушение регуляции актов дефекации и мочеиспускания и статистически достоверн</w:t>
      </w:r>
      <w:r w:rsidR="00E41D6F">
        <w:rPr>
          <w:sz w:val="28"/>
          <w:szCs w:val="28"/>
          <w:lang w:val="ru-RU"/>
        </w:rPr>
        <w:t>ое</w:t>
      </w:r>
      <w:r w:rsidR="00284F1D" w:rsidRPr="00A53A5A">
        <w:rPr>
          <w:sz w:val="28"/>
          <w:szCs w:val="28"/>
          <w:lang w:val="ru-RU"/>
        </w:rPr>
        <w:t xml:space="preserve"> ухудшение сенсомоторной активности</w:t>
      </w:r>
      <w:r w:rsidR="00CD6CF7" w:rsidRPr="00D1505F">
        <w:rPr>
          <w:color w:val="FF0000"/>
          <w:sz w:val="28"/>
          <w:szCs w:val="28"/>
          <w:lang w:val="ru-RU"/>
        </w:rPr>
        <w:t xml:space="preserve"> </w:t>
      </w:r>
      <w:r w:rsidR="000E6BB6" w:rsidRPr="00D1505F">
        <w:rPr>
          <w:sz w:val="28"/>
          <w:szCs w:val="28"/>
          <w:lang w:val="ru-RU"/>
        </w:rPr>
        <w:t>(рисунок 37).</w:t>
      </w:r>
    </w:p>
    <w:p w14:paraId="371BFAD9" w14:textId="77777777" w:rsidR="00E0029D" w:rsidRPr="00D1505F" w:rsidRDefault="00E0029D" w:rsidP="00A200A1">
      <w:pPr>
        <w:ind w:firstLine="567"/>
        <w:jc w:val="center"/>
        <w:rPr>
          <w:color w:val="FF0000"/>
          <w:sz w:val="28"/>
          <w:szCs w:val="28"/>
          <w:lang w:val="ru-RU"/>
        </w:rPr>
      </w:pPr>
      <w:r w:rsidRPr="00D1505F">
        <w:rPr>
          <w:noProof/>
          <w:color w:val="FF0000"/>
          <w:sz w:val="28"/>
          <w:szCs w:val="28"/>
          <w:shd w:val="clear" w:color="auto" w:fill="FFFFFF"/>
          <w:lang w:val="ru-RU" w:eastAsia="ru-RU"/>
        </w:rPr>
        <w:lastRenderedPageBreak/>
        <w:drawing>
          <wp:inline distT="0" distB="0" distL="0" distR="0" wp14:anchorId="640ADDDB" wp14:editId="10CED221">
            <wp:extent cx="5063988" cy="4238625"/>
            <wp:effectExtent l="0" t="0" r="381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66843" cy="4241015"/>
                    </a:xfrm>
                    <a:prstGeom prst="rect">
                      <a:avLst/>
                    </a:prstGeom>
                    <a:noFill/>
                  </pic:spPr>
                </pic:pic>
              </a:graphicData>
            </a:graphic>
          </wp:inline>
        </w:drawing>
      </w:r>
    </w:p>
    <w:p w14:paraId="59B5EE91" w14:textId="51F9A637" w:rsidR="00E71AE5" w:rsidRPr="00A07CF9" w:rsidRDefault="000E6BB6" w:rsidP="00A200A1">
      <w:pPr>
        <w:ind w:firstLine="567"/>
        <w:jc w:val="center"/>
        <w:rPr>
          <w:lang w:val="ru-RU"/>
        </w:rPr>
      </w:pPr>
      <w:r w:rsidRPr="00A07CF9">
        <w:rPr>
          <w:i/>
          <w:lang w:val="ru-RU"/>
        </w:rPr>
        <w:t xml:space="preserve"> * - </w:t>
      </w:r>
      <w:r w:rsidRPr="00A07CF9">
        <w:rPr>
          <w:i/>
        </w:rPr>
        <w:t>p</w:t>
      </w:r>
      <w:r w:rsidRPr="00A07CF9">
        <w:rPr>
          <w:i/>
          <w:lang w:val="ru-RU"/>
        </w:rPr>
        <w:t xml:space="preserve"> ≤ 0,05 по сравнению с животными только с ишемией, процент двигательной недостаточности был рассчитан и нормализован к контрольным испытаниям (до операции, представленные как 0 баллов). </w:t>
      </w:r>
    </w:p>
    <w:p w14:paraId="338E0412" w14:textId="77777777" w:rsidR="00E71AE5" w:rsidRPr="00D1505F" w:rsidRDefault="00E71AE5" w:rsidP="00E71AE5">
      <w:pPr>
        <w:widowControl w:val="0"/>
        <w:tabs>
          <w:tab w:val="left" w:pos="851"/>
        </w:tabs>
        <w:suppressAutoHyphens/>
        <w:adjustRightInd w:val="0"/>
        <w:jc w:val="center"/>
        <w:rPr>
          <w:sz w:val="28"/>
          <w:szCs w:val="28"/>
          <w:lang w:val="ru-RU"/>
        </w:rPr>
      </w:pPr>
    </w:p>
    <w:p w14:paraId="6A3F06BF" w14:textId="57C93C30" w:rsidR="00E71AE5" w:rsidRPr="00D1505F" w:rsidRDefault="00E71AE5" w:rsidP="00A200A1">
      <w:pPr>
        <w:widowControl w:val="0"/>
        <w:tabs>
          <w:tab w:val="left" w:pos="851"/>
        </w:tabs>
        <w:suppressAutoHyphens/>
        <w:adjustRightInd w:val="0"/>
        <w:jc w:val="center"/>
        <w:rPr>
          <w:sz w:val="28"/>
          <w:szCs w:val="28"/>
          <w:lang w:val="ru-RU"/>
        </w:rPr>
      </w:pPr>
      <w:r w:rsidRPr="00D1505F">
        <w:rPr>
          <w:sz w:val="28"/>
          <w:szCs w:val="28"/>
          <w:lang w:val="ru-RU"/>
        </w:rPr>
        <w:t xml:space="preserve">Рисунок </w:t>
      </w:r>
      <w:r w:rsidR="006130B0" w:rsidRPr="00D1505F">
        <w:rPr>
          <w:sz w:val="28"/>
          <w:szCs w:val="28"/>
          <w:lang w:val="ru-RU"/>
        </w:rPr>
        <w:t>37</w:t>
      </w:r>
      <w:r w:rsidR="00A200A1" w:rsidRPr="00D1505F">
        <w:rPr>
          <w:sz w:val="28"/>
          <w:szCs w:val="28"/>
          <w:lang w:val="ru-RU"/>
        </w:rPr>
        <w:t xml:space="preserve"> -</w:t>
      </w:r>
      <w:r w:rsidRPr="00D1505F">
        <w:rPr>
          <w:sz w:val="28"/>
          <w:szCs w:val="28"/>
          <w:lang w:val="ru-RU"/>
        </w:rPr>
        <w:t xml:space="preserve"> Результаты тестирования сенсомоторных функций у крыс</w:t>
      </w:r>
    </w:p>
    <w:p w14:paraId="0EF2AFEC" w14:textId="77777777" w:rsidR="00E71AE5" w:rsidRPr="00D1505F" w:rsidRDefault="00E71AE5" w:rsidP="00E71AE5">
      <w:pPr>
        <w:spacing w:after="40"/>
        <w:ind w:right="-1" w:firstLine="567"/>
        <w:jc w:val="both"/>
        <w:rPr>
          <w:sz w:val="28"/>
          <w:szCs w:val="28"/>
          <w:lang w:val="ru-RU"/>
        </w:rPr>
      </w:pPr>
    </w:p>
    <w:p w14:paraId="0F539EBE" w14:textId="4FA2E833" w:rsidR="00E71AE5" w:rsidRPr="00A53A5A" w:rsidRDefault="00D1505F" w:rsidP="00D156D1">
      <w:pPr>
        <w:tabs>
          <w:tab w:val="left" w:pos="567"/>
        </w:tabs>
        <w:jc w:val="both"/>
        <w:rPr>
          <w:sz w:val="28"/>
          <w:szCs w:val="28"/>
          <w:lang w:val="ru-RU"/>
        </w:rPr>
      </w:pPr>
      <w:r w:rsidRPr="00A07CF9">
        <w:rPr>
          <w:sz w:val="28"/>
          <w:szCs w:val="28"/>
          <w:lang w:val="ru-RU"/>
        </w:rPr>
        <w:t xml:space="preserve">       </w:t>
      </w:r>
      <w:r w:rsidR="00CD6CF7" w:rsidRPr="00A07CF9">
        <w:rPr>
          <w:sz w:val="28"/>
          <w:szCs w:val="28"/>
          <w:lang w:val="ru-RU"/>
        </w:rPr>
        <w:t xml:space="preserve">На седьмой день после начала эксперимента в обеих группах животных наблюдалось усиление сенсомоторных нарушений: на 14,1% в контрольной группе и на 10,3% в группе лечения. Через 2 и 4 недели было обнаружено некоторое спонтанное улучшение сенсомоторной функции. В контроле сенсомоторная недостаточность увеличивалась на 14-е сутки (на 18,2%) и сохранялась на 28-е сутки (14,1%). Напротив, </w:t>
      </w:r>
      <w:r w:rsidR="007023C9" w:rsidRPr="00A07CF9">
        <w:rPr>
          <w:sz w:val="28"/>
          <w:szCs w:val="28"/>
          <w:lang w:val="ru-RU"/>
        </w:rPr>
        <w:t xml:space="preserve">у животных, получавших растительный экстракт, на 14 и 28 сутки </w:t>
      </w:r>
      <w:r w:rsidR="00CD6CF7" w:rsidRPr="00A07CF9">
        <w:rPr>
          <w:sz w:val="28"/>
          <w:szCs w:val="28"/>
          <w:lang w:val="ru-RU"/>
        </w:rPr>
        <w:t>не наблюдается отрицательной динамики; кроме того, двигательная активность была значительно улучшена в этой группе (на 6,8 и 4,5% по сравнению с необработанным контролем</w:t>
      </w:r>
      <w:r w:rsidR="007023C9" w:rsidRPr="00A07CF9">
        <w:rPr>
          <w:sz w:val="28"/>
          <w:szCs w:val="28"/>
          <w:lang w:val="ru-RU"/>
        </w:rPr>
        <w:t>)</w:t>
      </w:r>
      <w:r w:rsidR="00D156D1" w:rsidRPr="00A07CF9">
        <w:rPr>
          <w:sz w:val="28"/>
          <w:szCs w:val="28"/>
          <w:lang w:val="ru-RU"/>
        </w:rPr>
        <w:t>, тем самым, у</w:t>
      </w:r>
      <w:r w:rsidR="00E71AE5" w:rsidRPr="00A07CF9">
        <w:rPr>
          <w:sz w:val="28"/>
          <w:szCs w:val="28"/>
          <w:lang w:val="ru-RU"/>
        </w:rPr>
        <w:t xml:space="preserve"> животных, которые после ОСМА получали экстракт кермека </w:t>
      </w:r>
      <w:r w:rsidR="00E71AE5" w:rsidRPr="00A53A5A">
        <w:rPr>
          <w:sz w:val="28"/>
          <w:szCs w:val="28"/>
          <w:lang w:val="ru-RU"/>
        </w:rPr>
        <w:t xml:space="preserve">Гмелина, уже через неделю наблюдали статистически достоверное улучшение моторно-двигательных функций передних и задних конечностей по сравнению с животными, не получавшими лечения (рисунок </w:t>
      </w:r>
      <w:r w:rsidR="006130B0" w:rsidRPr="00A53A5A">
        <w:rPr>
          <w:sz w:val="28"/>
          <w:szCs w:val="28"/>
          <w:lang w:val="ru-RU"/>
        </w:rPr>
        <w:t>37</w:t>
      </w:r>
      <w:r w:rsidR="00E71AE5" w:rsidRPr="00A53A5A">
        <w:rPr>
          <w:sz w:val="28"/>
          <w:szCs w:val="28"/>
          <w:lang w:val="ru-RU"/>
        </w:rPr>
        <w:t>)</w:t>
      </w:r>
      <w:r w:rsidR="00A61ACA" w:rsidRPr="00A61ACA">
        <w:rPr>
          <w:sz w:val="28"/>
          <w:szCs w:val="28"/>
          <w:lang w:val="ru-RU"/>
        </w:rPr>
        <w:t xml:space="preserve"> </w:t>
      </w:r>
      <w:r w:rsidR="00582641" w:rsidRPr="00582641">
        <w:rPr>
          <w:sz w:val="28"/>
          <w:szCs w:val="28"/>
          <w:lang w:val="ru-RU"/>
        </w:rPr>
        <w:t>[</w:t>
      </w:r>
      <w:r w:rsidR="00A61ACA" w:rsidRPr="00A61ACA">
        <w:rPr>
          <w:sz w:val="28"/>
          <w:szCs w:val="28"/>
          <w:lang w:val="ru-RU"/>
        </w:rPr>
        <w:t>203</w:t>
      </w:r>
      <w:r w:rsidR="00582641" w:rsidRPr="00582641">
        <w:rPr>
          <w:sz w:val="28"/>
          <w:szCs w:val="28"/>
          <w:lang w:val="ru-RU"/>
        </w:rPr>
        <w:t>]</w:t>
      </w:r>
      <w:r w:rsidR="00E71AE5" w:rsidRPr="00A53A5A">
        <w:rPr>
          <w:sz w:val="28"/>
          <w:szCs w:val="28"/>
          <w:lang w:val="ru-RU"/>
        </w:rPr>
        <w:t xml:space="preserve">.  </w:t>
      </w:r>
    </w:p>
    <w:p w14:paraId="15FDA6BC" w14:textId="77777777" w:rsidR="00E71AE5" w:rsidRPr="00A53A5A" w:rsidRDefault="00E71AE5" w:rsidP="00E71AE5">
      <w:pPr>
        <w:rPr>
          <w:sz w:val="28"/>
          <w:szCs w:val="28"/>
          <w:lang w:val="ru-RU"/>
        </w:rPr>
      </w:pPr>
    </w:p>
    <w:p w14:paraId="3EF22741" w14:textId="20EB751C" w:rsidR="00E71AE5" w:rsidRPr="00A07CF9" w:rsidRDefault="00E71AE5" w:rsidP="00E71AE5">
      <w:pPr>
        <w:pStyle w:val="a3"/>
        <w:spacing w:before="0" w:beforeAutospacing="0" w:after="0" w:afterAutospacing="0"/>
        <w:ind w:right="51" w:firstLine="567"/>
        <w:jc w:val="both"/>
        <w:rPr>
          <w:b/>
          <w:sz w:val="28"/>
          <w:szCs w:val="28"/>
          <w:lang w:val="kk-KZ"/>
        </w:rPr>
      </w:pPr>
      <w:r w:rsidRPr="00A53A5A">
        <w:rPr>
          <w:b/>
          <w:sz w:val="28"/>
          <w:szCs w:val="28"/>
          <w:lang w:val="kk-KZ" w:eastAsia="ar-SA"/>
        </w:rPr>
        <w:t>3.1</w:t>
      </w:r>
      <w:r w:rsidR="00F72C7A">
        <w:rPr>
          <w:b/>
          <w:sz w:val="28"/>
          <w:szCs w:val="28"/>
          <w:lang w:val="kk-KZ" w:eastAsia="ar-SA"/>
        </w:rPr>
        <w:t>0</w:t>
      </w:r>
      <w:r w:rsidRPr="00A53A5A">
        <w:rPr>
          <w:b/>
          <w:sz w:val="28"/>
          <w:szCs w:val="28"/>
          <w:lang w:val="kk-KZ" w:eastAsia="ar-SA"/>
        </w:rPr>
        <w:t xml:space="preserve"> </w:t>
      </w:r>
      <w:r w:rsidRPr="00A53A5A">
        <w:rPr>
          <w:b/>
          <w:sz w:val="28"/>
          <w:szCs w:val="28"/>
          <w:lang w:val="kk-KZ"/>
        </w:rPr>
        <w:t xml:space="preserve">Выделение МСК, ОСМА, внутрижелудочное введение </w:t>
      </w:r>
      <w:r w:rsidRPr="00A07CF9">
        <w:rPr>
          <w:b/>
          <w:sz w:val="28"/>
          <w:szCs w:val="28"/>
          <w:lang w:val="kk-KZ"/>
        </w:rPr>
        <w:t xml:space="preserve">экстракта </w:t>
      </w:r>
      <w:r w:rsidR="00DD4C0B" w:rsidRPr="00A07CF9">
        <w:rPr>
          <w:b/>
          <w:sz w:val="28"/>
          <w:szCs w:val="28"/>
          <w:lang w:val="kk-KZ"/>
        </w:rPr>
        <w:t xml:space="preserve">из кермека Гмелина </w:t>
      </w:r>
      <w:r w:rsidRPr="00A07CF9">
        <w:rPr>
          <w:b/>
          <w:sz w:val="28"/>
          <w:szCs w:val="28"/>
          <w:lang w:val="kk-KZ"/>
        </w:rPr>
        <w:t xml:space="preserve"> и внутривенная трансплантация МСК</w:t>
      </w:r>
    </w:p>
    <w:p w14:paraId="27ED8EFA" w14:textId="747BD22B" w:rsidR="00E71AE5" w:rsidRPr="00A53A5A" w:rsidRDefault="00E71AE5" w:rsidP="00E71AE5">
      <w:pPr>
        <w:ind w:firstLine="567"/>
        <w:jc w:val="both"/>
        <w:rPr>
          <w:sz w:val="28"/>
          <w:szCs w:val="28"/>
          <w:lang w:val="ru-RU"/>
        </w:rPr>
      </w:pPr>
      <w:r w:rsidRPr="00A53A5A">
        <w:rPr>
          <w:sz w:val="28"/>
          <w:szCs w:val="28"/>
          <w:lang w:val="kk-KZ"/>
        </w:rPr>
        <w:t xml:space="preserve">CD-105 позитивные клетки, выделенные из костного мозга, адгезировались ко дну культурального планшета; на второй день культивирования клетки </w:t>
      </w:r>
      <w:r w:rsidRPr="00A53A5A">
        <w:rPr>
          <w:sz w:val="28"/>
          <w:szCs w:val="28"/>
          <w:lang w:val="kk-KZ"/>
        </w:rPr>
        <w:lastRenderedPageBreak/>
        <w:t xml:space="preserve">достигли </w:t>
      </w:r>
      <w:r w:rsidRPr="00A53A5A">
        <w:rPr>
          <w:sz w:val="28"/>
          <w:szCs w:val="28"/>
          <w:lang w:val="ru-RU"/>
        </w:rPr>
        <w:t xml:space="preserve">~50%-ной конфлюэнции и имели правильную фибробластоподобную морфологию (рисунок </w:t>
      </w:r>
      <w:r w:rsidR="008D3F17" w:rsidRPr="00A53A5A">
        <w:rPr>
          <w:sz w:val="28"/>
          <w:szCs w:val="28"/>
          <w:lang w:val="ru-RU"/>
        </w:rPr>
        <w:t>38</w:t>
      </w:r>
      <w:r w:rsidRPr="00A53A5A">
        <w:rPr>
          <w:sz w:val="28"/>
          <w:szCs w:val="28"/>
          <w:lang w:val="ru-RU"/>
        </w:rPr>
        <w:t xml:space="preserve">А). Мезенхимальная природа клеток была подтверждена иммунофлюоресцентным мечением антителами к маркерам </w:t>
      </w:r>
      <w:r w:rsidRPr="00A53A5A">
        <w:rPr>
          <w:sz w:val="28"/>
          <w:szCs w:val="28"/>
        </w:rPr>
        <w:t>CD</w:t>
      </w:r>
      <w:r w:rsidRPr="00A53A5A">
        <w:rPr>
          <w:sz w:val="28"/>
          <w:szCs w:val="28"/>
          <w:lang w:val="ru-RU"/>
        </w:rPr>
        <w:t xml:space="preserve">90, </w:t>
      </w:r>
      <w:r w:rsidRPr="00A53A5A">
        <w:rPr>
          <w:sz w:val="28"/>
          <w:szCs w:val="28"/>
        </w:rPr>
        <w:t>CD</w:t>
      </w:r>
      <w:r w:rsidRPr="00A53A5A">
        <w:rPr>
          <w:sz w:val="28"/>
          <w:szCs w:val="28"/>
          <w:lang w:val="ru-RU"/>
        </w:rPr>
        <w:t xml:space="preserve">105, </w:t>
      </w:r>
      <w:r w:rsidRPr="00A53A5A">
        <w:rPr>
          <w:sz w:val="28"/>
          <w:szCs w:val="28"/>
        </w:rPr>
        <w:t>CD</w:t>
      </w:r>
      <w:r w:rsidRPr="00A53A5A">
        <w:rPr>
          <w:sz w:val="28"/>
          <w:szCs w:val="28"/>
          <w:lang w:val="ru-RU"/>
        </w:rPr>
        <w:t xml:space="preserve">34 и </w:t>
      </w:r>
      <w:r w:rsidRPr="00A53A5A">
        <w:rPr>
          <w:sz w:val="28"/>
          <w:szCs w:val="28"/>
        </w:rPr>
        <w:t>CD</w:t>
      </w:r>
      <w:r w:rsidRPr="00A53A5A">
        <w:rPr>
          <w:sz w:val="28"/>
          <w:szCs w:val="28"/>
          <w:lang w:val="ru-RU"/>
        </w:rPr>
        <w:t xml:space="preserve">19 (рисунок </w:t>
      </w:r>
      <w:r w:rsidR="0042418A" w:rsidRPr="00A53A5A">
        <w:rPr>
          <w:sz w:val="28"/>
          <w:szCs w:val="28"/>
          <w:lang w:val="ru-RU"/>
        </w:rPr>
        <w:t xml:space="preserve">38 </w:t>
      </w:r>
      <w:r w:rsidRPr="00A53A5A">
        <w:rPr>
          <w:sz w:val="28"/>
          <w:szCs w:val="28"/>
          <w:lang w:val="ru-RU"/>
        </w:rPr>
        <w:t xml:space="preserve">В). Полученные клетки были позитивными по </w:t>
      </w:r>
      <w:r w:rsidRPr="00A53A5A">
        <w:rPr>
          <w:sz w:val="28"/>
          <w:szCs w:val="28"/>
        </w:rPr>
        <w:t>CD</w:t>
      </w:r>
      <w:r w:rsidRPr="00A53A5A">
        <w:rPr>
          <w:sz w:val="28"/>
          <w:szCs w:val="28"/>
          <w:lang w:val="ru-RU"/>
        </w:rPr>
        <w:t xml:space="preserve">90 и </w:t>
      </w:r>
      <w:r w:rsidRPr="00A53A5A">
        <w:rPr>
          <w:sz w:val="28"/>
          <w:szCs w:val="28"/>
        </w:rPr>
        <w:t>CD</w:t>
      </w:r>
      <w:r w:rsidRPr="00A53A5A">
        <w:rPr>
          <w:sz w:val="28"/>
          <w:szCs w:val="28"/>
          <w:lang w:val="ru-RU"/>
        </w:rPr>
        <w:t xml:space="preserve">105 и негативными по </w:t>
      </w:r>
      <w:r w:rsidRPr="00A53A5A">
        <w:rPr>
          <w:sz w:val="28"/>
          <w:szCs w:val="28"/>
        </w:rPr>
        <w:t>CD</w:t>
      </w:r>
      <w:r w:rsidRPr="00A53A5A">
        <w:rPr>
          <w:sz w:val="28"/>
          <w:szCs w:val="28"/>
          <w:lang w:val="ru-RU"/>
        </w:rPr>
        <w:t xml:space="preserve">34 и </w:t>
      </w:r>
      <w:r w:rsidRPr="00A53A5A">
        <w:rPr>
          <w:sz w:val="28"/>
          <w:szCs w:val="28"/>
        </w:rPr>
        <w:t>CD</w:t>
      </w:r>
      <w:r w:rsidRPr="00A53A5A">
        <w:rPr>
          <w:sz w:val="28"/>
          <w:szCs w:val="28"/>
          <w:lang w:val="ru-RU"/>
        </w:rPr>
        <w:t xml:space="preserve">19 мембранным маркерам, что является специфичным для мезенхимальных стволовых клеток </w:t>
      </w:r>
      <w:r w:rsidRPr="00582641">
        <w:rPr>
          <w:sz w:val="28"/>
          <w:szCs w:val="28"/>
          <w:lang w:val="ru-RU"/>
        </w:rPr>
        <w:t>[20</w:t>
      </w:r>
      <w:r w:rsidR="00076E9B" w:rsidRPr="00582641">
        <w:rPr>
          <w:sz w:val="28"/>
          <w:szCs w:val="28"/>
          <w:lang w:val="ru-RU"/>
        </w:rPr>
        <w:t>4</w:t>
      </w:r>
      <w:r w:rsidRPr="00582641">
        <w:rPr>
          <w:sz w:val="28"/>
          <w:szCs w:val="28"/>
          <w:lang w:val="ru-RU"/>
        </w:rPr>
        <w:t>].</w:t>
      </w:r>
    </w:p>
    <w:p w14:paraId="63DBF313" w14:textId="77777777" w:rsidR="00E71AE5" w:rsidRPr="00A53A5A" w:rsidRDefault="00E71AE5" w:rsidP="00A200A1">
      <w:pPr>
        <w:jc w:val="center"/>
        <w:rPr>
          <w:sz w:val="28"/>
          <w:szCs w:val="28"/>
        </w:rPr>
      </w:pPr>
      <w:r w:rsidRPr="00A53A5A">
        <w:rPr>
          <w:noProof/>
          <w:sz w:val="28"/>
          <w:szCs w:val="28"/>
          <w:lang w:val="ru-RU" w:eastAsia="ru-RU"/>
        </w:rPr>
        <w:drawing>
          <wp:inline distT="0" distB="0" distL="0" distR="0" wp14:anchorId="5D18BE4E" wp14:editId="5940E041">
            <wp:extent cx="5781675" cy="3238500"/>
            <wp:effectExtent l="0" t="0" r="0" b="0"/>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19576" cy="3259730"/>
                    </a:xfrm>
                    <a:prstGeom prst="rect">
                      <a:avLst/>
                    </a:prstGeom>
                    <a:noFill/>
                  </pic:spPr>
                </pic:pic>
              </a:graphicData>
            </a:graphic>
          </wp:inline>
        </w:drawing>
      </w:r>
    </w:p>
    <w:p w14:paraId="1FBDA721" w14:textId="77777777" w:rsidR="00AB433C" w:rsidRDefault="00AB433C" w:rsidP="00A200A1">
      <w:pPr>
        <w:shd w:val="clear" w:color="auto" w:fill="FFFFFF"/>
        <w:tabs>
          <w:tab w:val="left" w:pos="567"/>
          <w:tab w:val="left" w:pos="993"/>
        </w:tabs>
        <w:adjustRightInd w:val="0"/>
        <w:ind w:right="216" w:firstLine="567"/>
        <w:jc w:val="both"/>
        <w:rPr>
          <w:lang w:val="kk-KZ" w:eastAsia="ar-SA"/>
        </w:rPr>
      </w:pPr>
    </w:p>
    <w:p w14:paraId="08090B5A" w14:textId="58E7FF4D" w:rsidR="00E71AE5" w:rsidRPr="00A53A5A" w:rsidRDefault="00E71AE5" w:rsidP="00A200A1">
      <w:pPr>
        <w:shd w:val="clear" w:color="auto" w:fill="FFFFFF"/>
        <w:tabs>
          <w:tab w:val="left" w:pos="567"/>
          <w:tab w:val="left" w:pos="993"/>
        </w:tabs>
        <w:adjustRightInd w:val="0"/>
        <w:ind w:right="216" w:firstLine="567"/>
        <w:jc w:val="both"/>
        <w:rPr>
          <w:bCs/>
          <w:lang w:val="ru-RU"/>
        </w:rPr>
      </w:pPr>
      <w:r w:rsidRPr="00A53A5A">
        <w:rPr>
          <w:lang w:val="kk-KZ" w:eastAsia="ar-SA"/>
        </w:rPr>
        <w:t xml:space="preserve">А – Фазово-контрастные микрофотографии отсортированных МСК на второй день культивирования </w:t>
      </w:r>
      <w:r w:rsidRPr="00A53A5A">
        <w:rPr>
          <w:lang w:val="ru-RU" w:eastAsia="ar-SA"/>
        </w:rPr>
        <w:t>(20</w:t>
      </w:r>
      <w:r w:rsidRPr="00A53A5A">
        <w:rPr>
          <w:lang w:eastAsia="ar-SA"/>
        </w:rPr>
        <w:t>X</w:t>
      </w:r>
      <w:r w:rsidRPr="00A53A5A">
        <w:rPr>
          <w:lang w:val="ru-RU" w:eastAsia="ar-SA"/>
        </w:rPr>
        <w:t xml:space="preserve">, </w:t>
      </w:r>
      <w:r w:rsidRPr="00A53A5A">
        <w:rPr>
          <w:lang w:eastAsia="ar-SA"/>
        </w:rPr>
        <w:t>NA</w:t>
      </w:r>
      <w:r w:rsidRPr="00A53A5A">
        <w:rPr>
          <w:lang w:val="ru-RU" w:eastAsia="ar-SA"/>
        </w:rPr>
        <w:t xml:space="preserve"> 0.45 </w:t>
      </w:r>
      <w:r w:rsidRPr="00A53A5A">
        <w:rPr>
          <w:lang w:eastAsia="ar-SA"/>
        </w:rPr>
        <w:t>objective</w:t>
      </w:r>
      <w:r w:rsidRPr="00A53A5A">
        <w:rPr>
          <w:lang w:val="ru-RU" w:eastAsia="ar-SA"/>
        </w:rPr>
        <w:t xml:space="preserve">); </w:t>
      </w:r>
      <w:r w:rsidRPr="00A53A5A">
        <w:rPr>
          <w:lang w:eastAsia="ar-SA"/>
        </w:rPr>
        <w:t>B</w:t>
      </w:r>
      <w:r w:rsidRPr="00A53A5A">
        <w:rPr>
          <w:lang w:val="ru-RU" w:eastAsia="ar-SA"/>
        </w:rPr>
        <w:t xml:space="preserve"> – Иммунофлюоресцентные микрофотографии клеток, меченых </w:t>
      </w:r>
      <w:r w:rsidRPr="00A53A5A">
        <w:rPr>
          <w:bCs/>
        </w:rPr>
        <w:t>CD</w:t>
      </w:r>
      <w:r w:rsidRPr="00A53A5A">
        <w:rPr>
          <w:bCs/>
          <w:lang w:val="ru-RU"/>
        </w:rPr>
        <w:t xml:space="preserve">34, </w:t>
      </w:r>
      <w:r w:rsidRPr="00A53A5A">
        <w:rPr>
          <w:bCs/>
        </w:rPr>
        <w:t>CD</w:t>
      </w:r>
      <w:r w:rsidRPr="00A53A5A">
        <w:rPr>
          <w:bCs/>
          <w:lang w:val="ru-RU"/>
        </w:rPr>
        <w:t xml:space="preserve">19, </w:t>
      </w:r>
      <w:r w:rsidRPr="00A53A5A">
        <w:rPr>
          <w:bCs/>
        </w:rPr>
        <w:t>CD</w:t>
      </w:r>
      <w:r w:rsidRPr="00A53A5A">
        <w:rPr>
          <w:bCs/>
          <w:lang w:val="ru-RU"/>
        </w:rPr>
        <w:t xml:space="preserve">90 и </w:t>
      </w:r>
      <w:r w:rsidRPr="00A53A5A">
        <w:rPr>
          <w:bCs/>
        </w:rPr>
        <w:t>CD</w:t>
      </w:r>
      <w:r w:rsidRPr="00A53A5A">
        <w:rPr>
          <w:bCs/>
          <w:lang w:val="ru-RU"/>
        </w:rPr>
        <w:t>105 антителами и ядерным красителем Дапи (</w:t>
      </w:r>
      <w:r w:rsidRPr="00A53A5A">
        <w:rPr>
          <w:bCs/>
        </w:rPr>
        <w:t>x</w:t>
      </w:r>
      <w:r w:rsidRPr="00A53A5A">
        <w:rPr>
          <w:bCs/>
          <w:lang w:val="ru-RU"/>
        </w:rPr>
        <w:t>20)</w:t>
      </w:r>
    </w:p>
    <w:p w14:paraId="5E05414D" w14:textId="77777777" w:rsidR="00E71AE5" w:rsidRPr="00A53A5A" w:rsidRDefault="00E71AE5" w:rsidP="00E71AE5">
      <w:pPr>
        <w:shd w:val="clear" w:color="auto" w:fill="FFFFFF"/>
        <w:tabs>
          <w:tab w:val="left" w:pos="993"/>
        </w:tabs>
        <w:adjustRightInd w:val="0"/>
        <w:ind w:right="216" w:firstLine="567"/>
        <w:jc w:val="both"/>
        <w:rPr>
          <w:bCs/>
          <w:sz w:val="28"/>
          <w:szCs w:val="28"/>
          <w:lang w:val="ru-RU"/>
        </w:rPr>
      </w:pPr>
    </w:p>
    <w:p w14:paraId="0AA71D5D" w14:textId="44CCBE9B" w:rsidR="00E71AE5" w:rsidRPr="00F62AAA" w:rsidRDefault="00E71AE5" w:rsidP="00A200A1">
      <w:pPr>
        <w:shd w:val="clear" w:color="auto" w:fill="FFFFFF"/>
        <w:tabs>
          <w:tab w:val="left" w:pos="993"/>
        </w:tabs>
        <w:adjustRightInd w:val="0"/>
        <w:ind w:right="216" w:firstLine="567"/>
        <w:jc w:val="center"/>
        <w:rPr>
          <w:sz w:val="28"/>
          <w:szCs w:val="28"/>
          <w:lang w:val="ru-RU" w:eastAsia="ar-SA"/>
        </w:rPr>
      </w:pPr>
      <w:r w:rsidRPr="00A53A5A">
        <w:rPr>
          <w:bCs/>
          <w:sz w:val="28"/>
          <w:szCs w:val="28"/>
          <w:lang w:val="ru-RU"/>
        </w:rPr>
        <w:t xml:space="preserve">Рисунок </w:t>
      </w:r>
      <w:r w:rsidR="008D3F17" w:rsidRPr="00A53A5A">
        <w:rPr>
          <w:bCs/>
          <w:sz w:val="28"/>
          <w:szCs w:val="28"/>
          <w:lang w:val="ru-RU"/>
        </w:rPr>
        <w:t>38</w:t>
      </w:r>
      <w:r w:rsidR="00A200A1">
        <w:rPr>
          <w:bCs/>
          <w:sz w:val="28"/>
          <w:szCs w:val="28"/>
          <w:lang w:val="ru-RU"/>
        </w:rPr>
        <w:t xml:space="preserve"> -</w:t>
      </w:r>
      <w:r w:rsidRPr="00A53A5A">
        <w:rPr>
          <w:bCs/>
          <w:sz w:val="28"/>
          <w:szCs w:val="28"/>
          <w:lang w:val="ru-RU"/>
        </w:rPr>
        <w:t xml:space="preserve"> </w:t>
      </w:r>
      <w:r w:rsidRPr="00A53A5A">
        <w:rPr>
          <w:sz w:val="28"/>
          <w:szCs w:val="28"/>
          <w:lang w:val="kk-KZ" w:eastAsia="ar-SA"/>
        </w:rPr>
        <w:t>Морфология и иммунофенотипический анализ МСК, выделенных из костного мозга</w:t>
      </w:r>
    </w:p>
    <w:p w14:paraId="28E7F85A" w14:textId="77777777" w:rsidR="00C97FEA" w:rsidRPr="00F62AAA" w:rsidRDefault="00C97FEA" w:rsidP="00A200A1">
      <w:pPr>
        <w:shd w:val="clear" w:color="auto" w:fill="FFFFFF"/>
        <w:tabs>
          <w:tab w:val="left" w:pos="993"/>
        </w:tabs>
        <w:adjustRightInd w:val="0"/>
        <w:ind w:right="216" w:firstLine="567"/>
        <w:jc w:val="center"/>
        <w:rPr>
          <w:sz w:val="28"/>
          <w:szCs w:val="28"/>
          <w:lang w:val="ru-RU" w:eastAsia="ar-SA"/>
        </w:rPr>
      </w:pPr>
    </w:p>
    <w:p w14:paraId="66DEB49F" w14:textId="5D6E0804" w:rsidR="00BC6B0E" w:rsidRPr="00A53A5A" w:rsidRDefault="00BC6B0E" w:rsidP="00BC6B0E">
      <w:pPr>
        <w:pStyle w:val="a3"/>
        <w:spacing w:before="0" w:beforeAutospacing="0" w:after="0" w:afterAutospacing="0"/>
        <w:ind w:right="51" w:firstLine="567"/>
        <w:jc w:val="both"/>
        <w:rPr>
          <w:sz w:val="28"/>
          <w:szCs w:val="28"/>
          <w:lang w:val="ru-RU"/>
        </w:rPr>
      </w:pPr>
      <w:r w:rsidRPr="00A53A5A">
        <w:rPr>
          <w:rFonts w:eastAsia="Malgun Gothic"/>
          <w:sz w:val="28"/>
          <w:szCs w:val="28"/>
          <w:lang w:val="ru-RU"/>
        </w:rPr>
        <w:t xml:space="preserve">Индукция ишемического инсульта методом </w:t>
      </w:r>
      <w:r w:rsidRPr="00A53A5A">
        <w:rPr>
          <w:sz w:val="28"/>
          <w:szCs w:val="28"/>
          <w:shd w:val="clear" w:color="auto" w:fill="FFFFFF"/>
          <w:lang w:val="ru-RU"/>
        </w:rPr>
        <w:t xml:space="preserve">окклюзии средней мозговой артерии и </w:t>
      </w:r>
      <w:r w:rsidRPr="00A53A5A">
        <w:rPr>
          <w:sz w:val="28"/>
          <w:szCs w:val="28"/>
          <w:lang w:val="kk-KZ"/>
        </w:rPr>
        <w:t xml:space="preserve">внутрижелудочное введение экстракта полифенолов </w:t>
      </w:r>
      <w:r w:rsidRPr="00A53A5A">
        <w:rPr>
          <w:sz w:val="28"/>
          <w:szCs w:val="28"/>
          <w:lang w:val="kk-KZ" w:eastAsia="ar-SA"/>
        </w:rPr>
        <w:t>подробно описана выше</w:t>
      </w:r>
      <w:r w:rsidRPr="00A53A5A">
        <w:rPr>
          <w:sz w:val="28"/>
          <w:szCs w:val="28"/>
          <w:lang w:val="ru-RU"/>
        </w:rPr>
        <w:t>; основной методической задачей этой части исследований была отработка метода трансплантации МСК и способов мониторинга эффективности трансплантации (хоуминг). В связи с этим, был проведен литературный анализ и рассмотрены  три возможных метода трансплантации клеток: напрямую в левый  желудочек головного мозга, во внутреннюю сонную артерию и в бедренную вену [20</w:t>
      </w:r>
      <w:r w:rsidR="00AA5DB6" w:rsidRPr="00CD50F3">
        <w:rPr>
          <w:sz w:val="28"/>
          <w:szCs w:val="28"/>
          <w:lang w:val="ru-RU"/>
        </w:rPr>
        <w:t>5</w:t>
      </w:r>
      <w:r w:rsidRPr="00A53A5A">
        <w:rPr>
          <w:sz w:val="28"/>
          <w:szCs w:val="28"/>
          <w:lang w:val="ru-RU"/>
        </w:rPr>
        <w:t>]</w:t>
      </w:r>
      <w:r w:rsidRPr="00A53A5A">
        <w:rPr>
          <w:sz w:val="28"/>
          <w:szCs w:val="28"/>
          <w:lang w:val="ru-RU"/>
        </w:rPr>
        <w:fldChar w:fldCharType="begin"/>
      </w:r>
      <w:r w:rsidRPr="00A53A5A">
        <w:rPr>
          <w:sz w:val="28"/>
          <w:szCs w:val="28"/>
          <w:lang w:val="ru-RU"/>
        </w:rPr>
        <w:instrText xml:space="preserve"> ADDIN EN.CITE &lt;EndNote&gt;&lt;Cite&gt;&lt;Author&gt;Leong&lt;/Author&gt;&lt;Year&gt;2016&lt;/Year&gt;&lt;RecNum&gt;8&lt;/RecNum&gt;&lt;DisplayText&gt;&lt;style font="Times New Roman"&gt;[45&lt;/style&gt;&lt;style font="Times New Roman CYR"&gt;]&lt;/style&gt;&lt;/DisplayText&gt;&lt;record&gt;&lt;rec-number&gt;8&lt;/rec-number&gt;&lt;foreign-keys&gt;&lt;key app="EN" db-id="rraxt5epxw5svdesr08pa2tbdzftwtz9v9xf" timestamp="1508576875"&gt;8&lt;/key&gt;&lt;/foreign-keys&gt;&lt;ref-type name="Journal Article"&gt;17&lt;/ref-type&gt;&lt;contributors&gt;&lt;authors&gt;&lt;author&gt;Leong, Ka-Hong&lt;/author&gt;&lt;author&gt;Zhou, Li-Li&lt;/author&gt;&lt;author&gt;Lin, Qing-Ming&lt;/author&gt;&lt;author&gt;Wang, Peng&lt;/author&gt;&lt;author&gt;Yao, L. A. N.&lt;/author&gt;&lt;author&gt;Huang, Zi-Tong&lt;/author&gt;&lt;/authors&gt;&lt;/contributors&gt;&lt;titles&gt;&lt;title&gt;Therapeutic effects of various methods of MSC transplantation on cerebral resuscitation following cardiac arrest in rats&lt;/title&gt;&lt;secondary-title&gt;Molecular Medicine Reports&lt;/secondary-title&gt;&lt;/titles&gt;&lt;periodical&gt;&lt;full-title&gt;Molecular Medicine Reports&lt;/full-title&gt;&lt;/periodical&gt;&lt;pages&gt;3043-3051&lt;/pages&gt;&lt;volume&gt;13&lt;/volume&gt;&lt;number&gt;4&lt;/number&gt;&lt;dates&gt;&lt;year&gt;2016&lt;/year&gt;&lt;pub-dates&gt;&lt;date&gt;02/22&amp;#xD;01/30/received&amp;#xD;11/25/accepted&lt;/date&gt;&lt;/pub-dates&gt;&lt;/dates&gt;&lt;publisher&gt;D.A. Spandidos&lt;/publisher&gt;&lt;isbn&gt;1791-2997&amp;#xD;1791-3004&lt;/isbn&gt;&lt;accession-num&gt;PMC4805067&lt;/accession-num&gt;&lt;urls&gt;&lt;related-urls&gt;&lt;url&gt;http://www.ncbi.nlm.nih.gov/pmc/articles/PMC4805067/&lt;/url&gt;&lt;/related-urls&gt;&lt;/urls&gt;&lt;electronic-resource-num&gt;10.3892/mmr.2016.4927&lt;/electronic-resource-num&gt;&lt;remote-database-name&gt;PMC&lt;/remote-database-name&gt;&lt;/record&gt;&lt;/Cite&gt;&lt;/EndNote&gt;</w:instrText>
      </w:r>
      <w:r w:rsidRPr="00A53A5A">
        <w:rPr>
          <w:sz w:val="28"/>
          <w:szCs w:val="28"/>
          <w:lang w:val="ru-RU"/>
        </w:rPr>
        <w:fldChar w:fldCharType="end"/>
      </w:r>
      <w:r w:rsidRPr="00A53A5A">
        <w:rPr>
          <w:sz w:val="28"/>
          <w:szCs w:val="28"/>
          <w:lang w:val="ru-RU"/>
        </w:rPr>
        <w:t xml:space="preserve">.  Согласно опубликованным данным, все три метода трансплантации обеспечивают миграцию МСК к местам ишемического поражения мозга с ожидаемо большей концентрацией клеток при их прямом введении в левый желудочек. Тем не менее, данный метод является глубоко инвазивным, а введение МСК во внутреннюю сонную артерию может быть осложнено высоким давлением кровотока. В этой связи, </w:t>
      </w:r>
      <w:r w:rsidRPr="00A53A5A">
        <w:rPr>
          <w:sz w:val="28"/>
          <w:szCs w:val="28"/>
          <w:lang w:val="ru-RU"/>
        </w:rPr>
        <w:lastRenderedPageBreak/>
        <w:t xml:space="preserve">для экспериментов была выбрана и отработана третья модель - трансплантация МСК в бедренную вену. </w:t>
      </w:r>
    </w:p>
    <w:p w14:paraId="7D621D76" w14:textId="77777777" w:rsidR="005E0C1E" w:rsidRDefault="005E0C1E" w:rsidP="00E71AE5">
      <w:pPr>
        <w:pStyle w:val="a3"/>
        <w:spacing w:before="0" w:beforeAutospacing="0" w:after="0" w:afterAutospacing="0"/>
        <w:ind w:right="51" w:firstLine="567"/>
        <w:jc w:val="both"/>
        <w:rPr>
          <w:b/>
          <w:sz w:val="28"/>
          <w:szCs w:val="28"/>
          <w:lang w:val="ru-RU"/>
        </w:rPr>
      </w:pPr>
    </w:p>
    <w:p w14:paraId="48895887" w14:textId="6CA64A0B" w:rsidR="00E71AE5" w:rsidRPr="00A53A5A" w:rsidRDefault="00E71AE5" w:rsidP="00E71AE5">
      <w:pPr>
        <w:pStyle w:val="a3"/>
        <w:spacing w:before="0" w:beforeAutospacing="0" w:after="0" w:afterAutospacing="0"/>
        <w:ind w:right="51" w:firstLine="567"/>
        <w:jc w:val="both"/>
        <w:rPr>
          <w:b/>
          <w:sz w:val="28"/>
          <w:szCs w:val="28"/>
          <w:lang w:val="ru-RU"/>
        </w:rPr>
      </w:pPr>
      <w:r w:rsidRPr="00A53A5A">
        <w:rPr>
          <w:b/>
          <w:sz w:val="28"/>
          <w:szCs w:val="28"/>
          <w:lang w:val="ru-RU"/>
        </w:rPr>
        <w:t>3.</w:t>
      </w:r>
      <w:r w:rsidR="00A85467">
        <w:rPr>
          <w:b/>
          <w:sz w:val="28"/>
          <w:szCs w:val="28"/>
          <w:lang w:val="ru-RU"/>
        </w:rPr>
        <w:t>1</w:t>
      </w:r>
      <w:r w:rsidR="00F72C7A">
        <w:rPr>
          <w:b/>
          <w:sz w:val="28"/>
          <w:szCs w:val="28"/>
          <w:lang w:val="ru-RU"/>
        </w:rPr>
        <w:t>1</w:t>
      </w:r>
      <w:r w:rsidRPr="00A53A5A">
        <w:rPr>
          <w:b/>
          <w:sz w:val="28"/>
          <w:szCs w:val="28"/>
          <w:lang w:val="ru-RU"/>
        </w:rPr>
        <w:t xml:space="preserve"> Трансфекция МСК люциферазным лентивирусным вектором и биолюминесцентный анализ </w:t>
      </w:r>
      <w:r w:rsidRPr="00A53A5A">
        <w:rPr>
          <w:b/>
          <w:i/>
          <w:sz w:val="28"/>
          <w:szCs w:val="28"/>
        </w:rPr>
        <w:t>in</w:t>
      </w:r>
      <w:r w:rsidRPr="00A53A5A">
        <w:rPr>
          <w:b/>
          <w:i/>
          <w:sz w:val="28"/>
          <w:szCs w:val="28"/>
          <w:lang w:val="ru-RU"/>
        </w:rPr>
        <w:t xml:space="preserve"> </w:t>
      </w:r>
      <w:r w:rsidRPr="00A53A5A">
        <w:rPr>
          <w:b/>
          <w:i/>
          <w:sz w:val="28"/>
          <w:szCs w:val="28"/>
        </w:rPr>
        <w:t>vitro</w:t>
      </w:r>
    </w:p>
    <w:p w14:paraId="63603019" w14:textId="68EA6BC8" w:rsidR="00E71AE5" w:rsidRPr="00F62AAA" w:rsidRDefault="00E71AE5" w:rsidP="00E71AE5">
      <w:pPr>
        <w:pStyle w:val="a3"/>
        <w:spacing w:before="0" w:beforeAutospacing="0" w:after="0" w:afterAutospacing="0"/>
        <w:ind w:right="51" w:firstLine="567"/>
        <w:jc w:val="both"/>
        <w:rPr>
          <w:sz w:val="28"/>
          <w:szCs w:val="28"/>
          <w:lang w:val="ru-RU"/>
        </w:rPr>
      </w:pPr>
      <w:r w:rsidRPr="00A53A5A">
        <w:rPr>
          <w:sz w:val="28"/>
          <w:szCs w:val="28"/>
          <w:lang w:val="ru-RU"/>
        </w:rPr>
        <w:t xml:space="preserve">Следующий методический вопрос, который требовал решения, это возможность прижизненного мониторинга приживаемости и биораспределения МСК после трансплантации. С этой целью была проведена трансфекция МСК люциферазным лентивирусным вектором. Для оценки эффективности трансфекции клеток лентивирусными частицами, меченые МСК высевались на матрасы и культивировались до достижения 80% конфлюэнтности. Контролем служили МСК, не подвергавшиеся трансфекции. Для выявления биолюминесценции в культуральную среду обоих матрасов добавлялись 150µг/мл </w:t>
      </w:r>
      <w:r w:rsidRPr="00A53A5A">
        <w:rPr>
          <w:sz w:val="28"/>
          <w:szCs w:val="28"/>
        </w:rPr>
        <w:t>D</w:t>
      </w:r>
      <w:r w:rsidRPr="00A53A5A">
        <w:rPr>
          <w:sz w:val="28"/>
          <w:szCs w:val="28"/>
          <w:lang w:val="ru-RU"/>
        </w:rPr>
        <w:t xml:space="preserve">-люциферина светлячка, после чего матрасы с клетками помещались в рабочую камеру имиджера </w:t>
      </w:r>
      <w:r w:rsidRPr="00A53A5A">
        <w:rPr>
          <w:sz w:val="28"/>
          <w:szCs w:val="28"/>
        </w:rPr>
        <w:t>IVIS</w:t>
      </w:r>
      <w:r w:rsidRPr="00A53A5A">
        <w:rPr>
          <w:sz w:val="28"/>
          <w:szCs w:val="28"/>
          <w:lang w:val="ru-RU"/>
        </w:rPr>
        <w:t xml:space="preserve"> </w:t>
      </w:r>
      <w:r w:rsidRPr="00A53A5A">
        <w:rPr>
          <w:sz w:val="28"/>
          <w:szCs w:val="28"/>
        </w:rPr>
        <w:t>spectrum</w:t>
      </w:r>
      <w:r w:rsidRPr="00A53A5A">
        <w:rPr>
          <w:sz w:val="28"/>
          <w:szCs w:val="28"/>
          <w:lang w:val="ru-RU"/>
        </w:rPr>
        <w:t xml:space="preserve"> </w:t>
      </w:r>
      <w:r w:rsidRPr="00A53A5A">
        <w:rPr>
          <w:sz w:val="28"/>
          <w:szCs w:val="28"/>
        </w:rPr>
        <w:t>CT</w:t>
      </w:r>
      <w:r w:rsidRPr="00A53A5A">
        <w:rPr>
          <w:sz w:val="28"/>
          <w:szCs w:val="28"/>
          <w:lang w:val="ru-RU"/>
        </w:rPr>
        <w:t xml:space="preserve"> (</w:t>
      </w:r>
      <w:r w:rsidRPr="00A53A5A">
        <w:rPr>
          <w:sz w:val="28"/>
          <w:szCs w:val="28"/>
        </w:rPr>
        <w:t>Caliper</w:t>
      </w:r>
      <w:r w:rsidRPr="00A53A5A">
        <w:rPr>
          <w:sz w:val="28"/>
          <w:szCs w:val="28"/>
          <w:lang w:val="ru-RU"/>
        </w:rPr>
        <w:t xml:space="preserve">, </w:t>
      </w:r>
      <w:r w:rsidRPr="00A53A5A">
        <w:rPr>
          <w:sz w:val="28"/>
          <w:szCs w:val="28"/>
        </w:rPr>
        <w:t>USA</w:t>
      </w:r>
      <w:r w:rsidRPr="00A53A5A">
        <w:rPr>
          <w:sz w:val="28"/>
          <w:szCs w:val="28"/>
          <w:lang w:val="ru-RU"/>
        </w:rPr>
        <w:t>). На рисунке 3</w:t>
      </w:r>
      <w:r w:rsidR="0042418A" w:rsidRPr="00A53A5A">
        <w:rPr>
          <w:sz w:val="28"/>
          <w:szCs w:val="28"/>
          <w:lang w:val="ru-RU"/>
        </w:rPr>
        <w:t>9</w:t>
      </w:r>
      <w:r w:rsidRPr="00A53A5A">
        <w:rPr>
          <w:sz w:val="28"/>
          <w:szCs w:val="28"/>
          <w:lang w:val="ru-RU"/>
        </w:rPr>
        <w:t xml:space="preserve"> представлены фотографии двух матрасов, полученные в режиме биолюминесценции. </w:t>
      </w:r>
    </w:p>
    <w:p w14:paraId="695FE7F8" w14:textId="77777777" w:rsidR="006964B4" w:rsidRPr="00F62AAA" w:rsidRDefault="006964B4" w:rsidP="00E71AE5">
      <w:pPr>
        <w:pStyle w:val="a3"/>
        <w:spacing w:before="0" w:beforeAutospacing="0" w:after="0" w:afterAutospacing="0"/>
        <w:ind w:right="51" w:firstLine="567"/>
        <w:jc w:val="both"/>
        <w:rPr>
          <w:sz w:val="28"/>
          <w:szCs w:val="28"/>
          <w:lang w:val="ru-RU"/>
        </w:rPr>
      </w:pPr>
    </w:p>
    <w:p w14:paraId="7C2208EB" w14:textId="77777777" w:rsidR="00E71AE5" w:rsidRPr="00A53A5A" w:rsidRDefault="00E71AE5" w:rsidP="00E71AE5">
      <w:pPr>
        <w:pStyle w:val="a3"/>
        <w:spacing w:before="0" w:beforeAutospacing="0" w:after="0" w:afterAutospacing="0"/>
        <w:ind w:right="51" w:firstLine="567"/>
        <w:jc w:val="both"/>
        <w:rPr>
          <w:bCs/>
          <w:sz w:val="28"/>
          <w:szCs w:val="28"/>
          <w:lang w:val="ru-RU"/>
        </w:rPr>
      </w:pPr>
    </w:p>
    <w:p w14:paraId="40BD1768" w14:textId="77777777" w:rsidR="00E71AE5" w:rsidRPr="00A53A5A" w:rsidRDefault="00E71AE5" w:rsidP="00A200A1">
      <w:pPr>
        <w:widowControl w:val="0"/>
        <w:suppressAutoHyphens/>
        <w:adjustRightInd w:val="0"/>
        <w:jc w:val="center"/>
        <w:rPr>
          <w:bCs/>
          <w:sz w:val="28"/>
          <w:szCs w:val="28"/>
        </w:rPr>
      </w:pPr>
      <w:r w:rsidRPr="00A53A5A">
        <w:rPr>
          <w:bCs/>
          <w:noProof/>
          <w:sz w:val="28"/>
          <w:szCs w:val="28"/>
          <w:lang w:val="ru-RU" w:eastAsia="ru-RU"/>
        </w:rPr>
        <w:drawing>
          <wp:inline distT="0" distB="0" distL="0" distR="0" wp14:anchorId="36272047" wp14:editId="447F71A4">
            <wp:extent cx="5790640" cy="3581400"/>
            <wp:effectExtent l="0" t="0" r="635" b="0"/>
            <wp:docPr id="33" name="Picture 2" descr="C:\Users\Sholpan.Askarova\Downloads\Flask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lpan.Askarova\Downloads\Flasks.ti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8002" cy="3604508"/>
                    </a:xfrm>
                    <a:prstGeom prst="rect">
                      <a:avLst/>
                    </a:prstGeom>
                    <a:noFill/>
                    <a:ln>
                      <a:noFill/>
                    </a:ln>
                  </pic:spPr>
                </pic:pic>
              </a:graphicData>
            </a:graphic>
          </wp:inline>
        </w:drawing>
      </w:r>
    </w:p>
    <w:p w14:paraId="191C3FC5" w14:textId="77777777" w:rsidR="00194055" w:rsidRDefault="00194055" w:rsidP="00A200A1">
      <w:pPr>
        <w:widowControl w:val="0"/>
        <w:suppressAutoHyphens/>
        <w:adjustRightInd w:val="0"/>
        <w:ind w:firstLine="567"/>
        <w:jc w:val="center"/>
        <w:rPr>
          <w:lang w:val="ru-RU"/>
        </w:rPr>
      </w:pPr>
    </w:p>
    <w:p w14:paraId="1F5306D6" w14:textId="77777777" w:rsidR="006964B4" w:rsidRDefault="006964B4" w:rsidP="00A200A1">
      <w:pPr>
        <w:widowControl w:val="0"/>
        <w:suppressAutoHyphens/>
        <w:adjustRightInd w:val="0"/>
        <w:ind w:firstLine="567"/>
        <w:jc w:val="center"/>
      </w:pPr>
    </w:p>
    <w:p w14:paraId="3137CA52" w14:textId="686A517A" w:rsidR="00E71AE5" w:rsidRPr="00A53A5A" w:rsidRDefault="00E71AE5" w:rsidP="00A200A1">
      <w:pPr>
        <w:widowControl w:val="0"/>
        <w:suppressAutoHyphens/>
        <w:adjustRightInd w:val="0"/>
        <w:ind w:firstLine="567"/>
        <w:jc w:val="center"/>
        <w:rPr>
          <w:bCs/>
          <w:lang w:val="ru-RU"/>
        </w:rPr>
      </w:pPr>
      <w:r w:rsidRPr="00A53A5A">
        <w:rPr>
          <w:lang w:val="ru-RU"/>
        </w:rPr>
        <w:t>Сверху - культура трансфецированных МСК, снизу - контроль (МСК без трансфекции)</w:t>
      </w:r>
    </w:p>
    <w:p w14:paraId="7C8C47E1" w14:textId="77777777" w:rsidR="00AB433C" w:rsidRDefault="00AB433C" w:rsidP="00A200A1">
      <w:pPr>
        <w:widowControl w:val="0"/>
        <w:suppressAutoHyphens/>
        <w:adjustRightInd w:val="0"/>
        <w:ind w:firstLine="567"/>
        <w:jc w:val="center"/>
        <w:rPr>
          <w:bCs/>
          <w:sz w:val="28"/>
          <w:szCs w:val="28"/>
          <w:lang w:val="ru-RU"/>
        </w:rPr>
      </w:pPr>
    </w:p>
    <w:p w14:paraId="093CEF4E" w14:textId="14BF12FE" w:rsidR="00406528" w:rsidRDefault="00E71AE5" w:rsidP="00A200A1">
      <w:pPr>
        <w:widowControl w:val="0"/>
        <w:suppressAutoHyphens/>
        <w:adjustRightInd w:val="0"/>
        <w:ind w:firstLine="567"/>
        <w:jc w:val="center"/>
        <w:rPr>
          <w:sz w:val="28"/>
          <w:szCs w:val="28"/>
          <w:lang w:val="ru-RU"/>
        </w:rPr>
      </w:pPr>
      <w:r w:rsidRPr="00A53A5A">
        <w:rPr>
          <w:bCs/>
          <w:sz w:val="28"/>
          <w:szCs w:val="28"/>
          <w:lang w:val="ru-RU"/>
        </w:rPr>
        <w:t>Рисунок 3</w:t>
      </w:r>
      <w:r w:rsidR="0042418A" w:rsidRPr="00A53A5A">
        <w:rPr>
          <w:bCs/>
          <w:sz w:val="28"/>
          <w:szCs w:val="28"/>
          <w:lang w:val="ru-RU"/>
        </w:rPr>
        <w:t>9</w:t>
      </w:r>
      <w:r w:rsidR="00A200A1">
        <w:rPr>
          <w:bCs/>
          <w:sz w:val="28"/>
          <w:szCs w:val="28"/>
          <w:lang w:val="ru-RU"/>
        </w:rPr>
        <w:t xml:space="preserve"> -</w:t>
      </w:r>
      <w:r w:rsidRPr="00A53A5A">
        <w:rPr>
          <w:bCs/>
          <w:sz w:val="28"/>
          <w:szCs w:val="28"/>
          <w:lang w:val="ru-RU"/>
        </w:rPr>
        <w:t xml:space="preserve"> </w:t>
      </w:r>
      <w:r w:rsidRPr="00A53A5A">
        <w:rPr>
          <w:sz w:val="28"/>
          <w:szCs w:val="28"/>
          <w:lang w:val="ru-RU"/>
        </w:rPr>
        <w:t xml:space="preserve">Биолюминесцентный анализ эффективности трансфекции МСК лентивирусным </w:t>
      </w:r>
      <w:r w:rsidR="00406528" w:rsidRPr="00A53A5A">
        <w:rPr>
          <w:sz w:val="28"/>
          <w:szCs w:val="28"/>
          <w:lang w:val="ru-RU"/>
        </w:rPr>
        <w:t>вектором</w:t>
      </w:r>
    </w:p>
    <w:p w14:paraId="21CDA6AC" w14:textId="77777777" w:rsidR="00406528" w:rsidRDefault="00406528" w:rsidP="00A200A1">
      <w:pPr>
        <w:widowControl w:val="0"/>
        <w:suppressAutoHyphens/>
        <w:adjustRightInd w:val="0"/>
        <w:ind w:firstLine="567"/>
        <w:jc w:val="center"/>
        <w:rPr>
          <w:sz w:val="28"/>
          <w:szCs w:val="28"/>
          <w:lang w:val="ru-RU"/>
        </w:rPr>
      </w:pPr>
    </w:p>
    <w:p w14:paraId="445987F3" w14:textId="5AD71934" w:rsidR="00E71AE5" w:rsidRPr="00A53A5A" w:rsidRDefault="00BC6B0E" w:rsidP="00406528">
      <w:pPr>
        <w:widowControl w:val="0"/>
        <w:suppressAutoHyphens/>
        <w:adjustRightInd w:val="0"/>
        <w:ind w:firstLine="567"/>
        <w:jc w:val="both"/>
        <w:rPr>
          <w:sz w:val="28"/>
          <w:szCs w:val="28"/>
          <w:lang w:val="ru-RU"/>
        </w:rPr>
      </w:pPr>
      <w:r w:rsidRPr="00A53A5A">
        <w:rPr>
          <w:sz w:val="28"/>
          <w:szCs w:val="28"/>
          <w:lang w:val="ru-RU"/>
        </w:rPr>
        <w:t xml:space="preserve">Матрас, содержащий трансфецированные МСК (сверху) интенсивно </w:t>
      </w:r>
      <w:r w:rsidRPr="00A53A5A">
        <w:rPr>
          <w:sz w:val="28"/>
          <w:szCs w:val="28"/>
          <w:lang w:val="ru-RU"/>
        </w:rPr>
        <w:lastRenderedPageBreak/>
        <w:t>люминесцировал, в то время как контрольные клетки, не подвергавшиеся трансфекции, не светились (снизу), что свидетельствует об экспрессии люциферазы в трансфецированных МСК</w:t>
      </w:r>
      <w:r w:rsidR="00AA5DB6" w:rsidRPr="00AA5DB6">
        <w:rPr>
          <w:sz w:val="28"/>
          <w:szCs w:val="28"/>
          <w:lang w:val="ru-RU"/>
        </w:rPr>
        <w:t xml:space="preserve"> </w:t>
      </w:r>
      <w:r w:rsidR="00582641" w:rsidRPr="00582641">
        <w:rPr>
          <w:sz w:val="28"/>
          <w:szCs w:val="28"/>
          <w:lang w:val="ru-RU"/>
        </w:rPr>
        <w:t>[</w:t>
      </w:r>
      <w:r w:rsidR="00AA5DB6" w:rsidRPr="00AA5DB6">
        <w:rPr>
          <w:sz w:val="28"/>
          <w:szCs w:val="28"/>
          <w:lang w:val="ru-RU"/>
        </w:rPr>
        <w:t>206</w:t>
      </w:r>
      <w:r w:rsidR="00582641" w:rsidRPr="00582641">
        <w:rPr>
          <w:sz w:val="28"/>
          <w:szCs w:val="28"/>
          <w:lang w:val="ru-RU"/>
        </w:rPr>
        <w:t>]</w:t>
      </w:r>
      <w:r w:rsidRPr="00A53A5A">
        <w:rPr>
          <w:sz w:val="28"/>
          <w:szCs w:val="28"/>
          <w:lang w:val="ru-RU"/>
        </w:rPr>
        <w:t xml:space="preserve">.  </w:t>
      </w:r>
    </w:p>
    <w:p w14:paraId="284706E3" w14:textId="77777777" w:rsidR="00502FD0" w:rsidRPr="00F62AAA" w:rsidRDefault="00E71AE5" w:rsidP="00E71AE5">
      <w:pPr>
        <w:pStyle w:val="a3"/>
        <w:spacing w:before="0" w:beforeAutospacing="0" w:after="0" w:afterAutospacing="0"/>
        <w:ind w:right="51" w:firstLine="567"/>
        <w:jc w:val="both"/>
        <w:rPr>
          <w:sz w:val="28"/>
          <w:szCs w:val="28"/>
          <w:lang w:val="ru-RU" w:eastAsia="ru-RU"/>
        </w:rPr>
      </w:pPr>
      <w:r w:rsidRPr="00A53A5A">
        <w:rPr>
          <w:sz w:val="28"/>
          <w:szCs w:val="28"/>
          <w:lang w:val="ru-RU"/>
        </w:rPr>
        <w:t>После этого 1х10</w:t>
      </w:r>
      <w:r w:rsidRPr="00A53A5A">
        <w:rPr>
          <w:sz w:val="28"/>
          <w:szCs w:val="28"/>
          <w:vertAlign w:val="superscript"/>
          <w:lang w:val="ru-RU"/>
        </w:rPr>
        <w:t>6</w:t>
      </w:r>
      <w:r w:rsidRPr="00A53A5A">
        <w:rPr>
          <w:sz w:val="28"/>
          <w:szCs w:val="28"/>
          <w:lang w:val="ru-RU"/>
        </w:rPr>
        <w:t xml:space="preserve"> трансфецированных МСК вводились однократно внутривенно нескольким лабораторным животным. На следующий день после трансплантации клеток, животным </w:t>
      </w:r>
      <w:r w:rsidRPr="00A53A5A">
        <w:rPr>
          <w:sz w:val="28"/>
          <w:szCs w:val="28"/>
          <w:lang w:val="ru-RU" w:eastAsia="ru-RU"/>
        </w:rPr>
        <w:t>внутрибрюшинно вводился люциферин</w:t>
      </w:r>
      <w:r w:rsidR="003019D8">
        <w:rPr>
          <w:sz w:val="28"/>
          <w:szCs w:val="28"/>
          <w:lang w:val="ru-RU" w:eastAsia="ru-RU"/>
        </w:rPr>
        <w:t>,</w:t>
      </w:r>
      <w:r w:rsidRPr="00A53A5A">
        <w:rPr>
          <w:sz w:val="28"/>
          <w:szCs w:val="28"/>
          <w:lang w:val="ru-RU" w:eastAsia="ru-RU"/>
        </w:rPr>
        <w:t xml:space="preserve"> и животные под наркозом помещались в аппарат микро КТ для биолюминесцентного имиджинга. Контролем служили животные, которым вводили то же самое количество клеток, но без трансфекции, и люциферин (рисунок 4</w:t>
      </w:r>
      <w:r w:rsidR="0042418A" w:rsidRPr="00A53A5A">
        <w:rPr>
          <w:sz w:val="28"/>
          <w:szCs w:val="28"/>
          <w:lang w:val="ru-RU" w:eastAsia="ru-RU"/>
        </w:rPr>
        <w:t>0</w:t>
      </w:r>
      <w:r w:rsidRPr="00A53A5A">
        <w:rPr>
          <w:sz w:val="28"/>
          <w:szCs w:val="28"/>
          <w:lang w:val="ru-RU" w:eastAsia="ru-RU"/>
        </w:rPr>
        <w:t xml:space="preserve">). </w:t>
      </w:r>
    </w:p>
    <w:p w14:paraId="5AD09EE6" w14:textId="77777777" w:rsidR="00502FD0" w:rsidRDefault="00502FD0" w:rsidP="00E71AE5">
      <w:pPr>
        <w:pStyle w:val="a3"/>
        <w:spacing w:before="0" w:beforeAutospacing="0" w:after="0" w:afterAutospacing="0"/>
        <w:ind w:right="51" w:firstLine="567"/>
        <w:jc w:val="both"/>
        <w:rPr>
          <w:sz w:val="28"/>
          <w:szCs w:val="28"/>
          <w:lang w:val="ru-RU" w:eastAsia="ru-RU"/>
        </w:rPr>
      </w:pPr>
    </w:p>
    <w:p w14:paraId="5CE8C6B8" w14:textId="77777777" w:rsidR="00502FD0" w:rsidRPr="00A53A5A" w:rsidRDefault="00502FD0" w:rsidP="00502FD0">
      <w:pPr>
        <w:pStyle w:val="a3"/>
        <w:spacing w:before="0" w:beforeAutospacing="0" w:after="0" w:afterAutospacing="0"/>
        <w:ind w:right="51"/>
        <w:jc w:val="center"/>
        <w:rPr>
          <w:sz w:val="28"/>
          <w:szCs w:val="28"/>
          <w:lang w:val="kk-KZ"/>
        </w:rPr>
      </w:pPr>
      <w:r w:rsidRPr="00A53A5A">
        <w:rPr>
          <w:noProof/>
          <w:sz w:val="28"/>
          <w:szCs w:val="28"/>
          <w:lang w:val="ru-RU" w:eastAsia="ru-RU"/>
        </w:rPr>
        <w:drawing>
          <wp:inline distT="0" distB="0" distL="0" distR="0" wp14:anchorId="691C71AF" wp14:editId="117A16F7">
            <wp:extent cx="5867400" cy="2819400"/>
            <wp:effectExtent l="0" t="0" r="0" b="0"/>
            <wp:docPr id="1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15544" cy="2842534"/>
                    </a:xfrm>
                    <a:prstGeom prst="rect">
                      <a:avLst/>
                    </a:prstGeom>
                    <a:noFill/>
                  </pic:spPr>
                </pic:pic>
              </a:graphicData>
            </a:graphic>
          </wp:inline>
        </w:drawing>
      </w:r>
    </w:p>
    <w:p w14:paraId="0CDA0475" w14:textId="77777777" w:rsidR="00AB433C" w:rsidRDefault="00AB433C" w:rsidP="00502FD0">
      <w:pPr>
        <w:widowControl w:val="0"/>
        <w:suppressAutoHyphens/>
        <w:adjustRightInd w:val="0"/>
        <w:ind w:firstLine="567"/>
        <w:jc w:val="center"/>
        <w:rPr>
          <w:lang w:val="ru-RU"/>
        </w:rPr>
      </w:pPr>
    </w:p>
    <w:p w14:paraId="673B21AA" w14:textId="77777777" w:rsidR="00502FD0" w:rsidRDefault="00502FD0" w:rsidP="00502FD0">
      <w:pPr>
        <w:widowControl w:val="0"/>
        <w:suppressAutoHyphens/>
        <w:adjustRightInd w:val="0"/>
        <w:ind w:firstLine="567"/>
        <w:jc w:val="center"/>
        <w:rPr>
          <w:lang w:val="ru-RU"/>
        </w:rPr>
      </w:pPr>
      <w:r w:rsidRPr="00A53A5A">
        <w:rPr>
          <w:lang w:val="ru-RU"/>
        </w:rPr>
        <w:t>Слева - контроль (МСК без трансфекции), справа - трансфецированные МСК</w:t>
      </w:r>
    </w:p>
    <w:p w14:paraId="0148564C" w14:textId="77777777" w:rsidR="00406528" w:rsidRPr="00A53A5A" w:rsidRDefault="00406528" w:rsidP="00502FD0">
      <w:pPr>
        <w:widowControl w:val="0"/>
        <w:suppressAutoHyphens/>
        <w:adjustRightInd w:val="0"/>
        <w:ind w:firstLine="567"/>
        <w:jc w:val="center"/>
        <w:rPr>
          <w:bCs/>
          <w:lang w:val="ru-RU"/>
        </w:rPr>
      </w:pPr>
    </w:p>
    <w:p w14:paraId="7E56964A" w14:textId="77777777" w:rsidR="00502FD0" w:rsidRPr="00A53A5A" w:rsidRDefault="00502FD0" w:rsidP="00502FD0">
      <w:pPr>
        <w:pStyle w:val="a3"/>
        <w:spacing w:before="0" w:beforeAutospacing="0" w:after="0" w:afterAutospacing="0"/>
        <w:ind w:right="51"/>
        <w:jc w:val="center"/>
        <w:rPr>
          <w:sz w:val="28"/>
          <w:szCs w:val="28"/>
          <w:lang w:val="ru-RU"/>
        </w:rPr>
      </w:pPr>
      <w:r w:rsidRPr="00A53A5A">
        <w:rPr>
          <w:sz w:val="28"/>
          <w:szCs w:val="28"/>
          <w:lang w:val="ru-RU"/>
        </w:rPr>
        <w:t>Рисунок 40</w:t>
      </w:r>
      <w:r>
        <w:rPr>
          <w:sz w:val="28"/>
          <w:szCs w:val="28"/>
          <w:lang w:val="ru-RU"/>
        </w:rPr>
        <w:t xml:space="preserve"> -</w:t>
      </w:r>
      <w:r w:rsidRPr="00A53A5A">
        <w:rPr>
          <w:sz w:val="28"/>
          <w:szCs w:val="28"/>
          <w:lang w:val="ru-RU"/>
        </w:rPr>
        <w:t xml:space="preserve"> </w:t>
      </w:r>
      <w:r w:rsidRPr="00A53A5A">
        <w:rPr>
          <w:i/>
          <w:sz w:val="28"/>
          <w:szCs w:val="28"/>
        </w:rPr>
        <w:t>In</w:t>
      </w:r>
      <w:r w:rsidRPr="00A53A5A">
        <w:rPr>
          <w:i/>
          <w:sz w:val="28"/>
          <w:szCs w:val="28"/>
          <w:lang w:val="ru-RU"/>
        </w:rPr>
        <w:t xml:space="preserve"> </w:t>
      </w:r>
      <w:r w:rsidRPr="00A53A5A">
        <w:rPr>
          <w:i/>
          <w:sz w:val="28"/>
          <w:szCs w:val="28"/>
        </w:rPr>
        <w:t>vivo</w:t>
      </w:r>
      <w:r w:rsidRPr="00A53A5A">
        <w:rPr>
          <w:sz w:val="28"/>
          <w:szCs w:val="28"/>
          <w:lang w:val="ru-RU"/>
        </w:rPr>
        <w:t xml:space="preserve"> биолюминесценция люциферина</w:t>
      </w:r>
    </w:p>
    <w:p w14:paraId="431B16AB" w14:textId="77777777" w:rsidR="00502FD0" w:rsidRDefault="00502FD0" w:rsidP="00E71AE5">
      <w:pPr>
        <w:pStyle w:val="a3"/>
        <w:spacing w:before="0" w:beforeAutospacing="0" w:after="0" w:afterAutospacing="0"/>
        <w:ind w:right="51" w:firstLine="567"/>
        <w:jc w:val="both"/>
        <w:rPr>
          <w:sz w:val="28"/>
          <w:szCs w:val="28"/>
          <w:lang w:val="ru-RU" w:eastAsia="ru-RU"/>
        </w:rPr>
      </w:pPr>
    </w:p>
    <w:p w14:paraId="4A6C27E5" w14:textId="4D09C20F" w:rsidR="00E71AE5" w:rsidRPr="00A53A5A" w:rsidRDefault="00E71AE5" w:rsidP="00E71AE5">
      <w:pPr>
        <w:pStyle w:val="a3"/>
        <w:spacing w:before="0" w:beforeAutospacing="0" w:after="0" w:afterAutospacing="0"/>
        <w:ind w:right="51" w:firstLine="567"/>
        <w:jc w:val="both"/>
        <w:rPr>
          <w:sz w:val="28"/>
          <w:szCs w:val="28"/>
          <w:lang w:val="ru-RU"/>
        </w:rPr>
      </w:pPr>
      <w:r w:rsidRPr="00A53A5A">
        <w:rPr>
          <w:sz w:val="28"/>
          <w:szCs w:val="28"/>
          <w:lang w:val="ru-RU" w:eastAsia="ru-RU"/>
        </w:rPr>
        <w:t xml:space="preserve">Анализ фотографий позволил сделать заключение о возможности применения отработанной данной методики для оценки </w:t>
      </w:r>
      <w:r w:rsidRPr="00A53A5A">
        <w:rPr>
          <w:sz w:val="28"/>
          <w:szCs w:val="28"/>
          <w:lang w:val="kk-KZ"/>
        </w:rPr>
        <w:t xml:space="preserve">биораспределения и хоуминга трансплантированных МСК в условиях </w:t>
      </w:r>
      <w:r w:rsidRPr="00A53A5A">
        <w:rPr>
          <w:i/>
          <w:sz w:val="28"/>
          <w:szCs w:val="28"/>
        </w:rPr>
        <w:t>in</w:t>
      </w:r>
      <w:r w:rsidRPr="00A53A5A">
        <w:rPr>
          <w:i/>
          <w:sz w:val="28"/>
          <w:szCs w:val="28"/>
          <w:lang w:val="ru-RU"/>
        </w:rPr>
        <w:t xml:space="preserve"> </w:t>
      </w:r>
      <w:r w:rsidRPr="00A53A5A">
        <w:rPr>
          <w:i/>
          <w:sz w:val="28"/>
          <w:szCs w:val="28"/>
        </w:rPr>
        <w:t>vivo</w:t>
      </w:r>
      <w:r w:rsidR="00AD01C4" w:rsidRPr="00AD01C4">
        <w:rPr>
          <w:i/>
          <w:sz w:val="28"/>
          <w:szCs w:val="28"/>
          <w:lang w:val="ru-RU"/>
        </w:rPr>
        <w:t xml:space="preserve"> </w:t>
      </w:r>
      <w:r w:rsidR="00582641" w:rsidRPr="00582641">
        <w:rPr>
          <w:sz w:val="28"/>
          <w:szCs w:val="28"/>
          <w:lang w:val="ru-RU"/>
        </w:rPr>
        <w:t>[</w:t>
      </w:r>
      <w:r w:rsidR="00AD01C4" w:rsidRPr="00AD01C4">
        <w:rPr>
          <w:sz w:val="28"/>
          <w:szCs w:val="28"/>
          <w:lang w:val="ru-RU"/>
        </w:rPr>
        <w:t>206</w:t>
      </w:r>
      <w:r w:rsidR="00582641" w:rsidRPr="00582641">
        <w:rPr>
          <w:sz w:val="28"/>
          <w:szCs w:val="28"/>
          <w:lang w:val="ru-RU"/>
        </w:rPr>
        <w:t>]</w:t>
      </w:r>
      <w:r w:rsidRPr="00A53A5A">
        <w:rPr>
          <w:i/>
          <w:sz w:val="28"/>
          <w:szCs w:val="28"/>
          <w:lang w:val="ru-RU"/>
        </w:rPr>
        <w:t>.</w:t>
      </w:r>
      <w:r w:rsidRPr="00A53A5A">
        <w:rPr>
          <w:sz w:val="28"/>
          <w:szCs w:val="28"/>
          <w:lang w:val="ru-RU"/>
        </w:rPr>
        <w:t xml:space="preserve"> </w:t>
      </w:r>
    </w:p>
    <w:p w14:paraId="32435608" w14:textId="77777777" w:rsidR="00E71AE5" w:rsidRPr="00A53A5A" w:rsidRDefault="00E71AE5" w:rsidP="00E71AE5">
      <w:pPr>
        <w:pStyle w:val="a3"/>
        <w:spacing w:before="0" w:beforeAutospacing="0" w:after="0" w:afterAutospacing="0"/>
        <w:ind w:right="51" w:firstLine="567"/>
        <w:jc w:val="both"/>
        <w:rPr>
          <w:sz w:val="28"/>
          <w:szCs w:val="28"/>
          <w:lang w:val="ru-RU"/>
        </w:rPr>
      </w:pPr>
    </w:p>
    <w:p w14:paraId="5C484294" w14:textId="654B3D8D" w:rsidR="00E71AE5" w:rsidRPr="00A53A5A" w:rsidRDefault="00E71AE5" w:rsidP="00E71AE5">
      <w:pPr>
        <w:pStyle w:val="a3"/>
        <w:spacing w:before="0" w:beforeAutospacing="0" w:after="0" w:afterAutospacing="0"/>
        <w:ind w:right="51" w:firstLine="567"/>
        <w:jc w:val="both"/>
        <w:rPr>
          <w:b/>
          <w:sz w:val="28"/>
          <w:szCs w:val="28"/>
          <w:lang w:val="kk-KZ"/>
        </w:rPr>
      </w:pPr>
      <w:r w:rsidRPr="00A53A5A">
        <w:rPr>
          <w:b/>
          <w:sz w:val="28"/>
          <w:szCs w:val="28"/>
          <w:lang w:val="kk-KZ"/>
        </w:rPr>
        <w:t>3.</w:t>
      </w:r>
      <w:r w:rsidR="00A85467">
        <w:rPr>
          <w:b/>
          <w:sz w:val="28"/>
          <w:szCs w:val="28"/>
          <w:lang w:val="kk-KZ"/>
        </w:rPr>
        <w:t>1</w:t>
      </w:r>
      <w:r w:rsidR="00F72C7A">
        <w:rPr>
          <w:b/>
          <w:sz w:val="28"/>
          <w:szCs w:val="28"/>
          <w:lang w:val="ru-RU"/>
        </w:rPr>
        <w:t>2</w:t>
      </w:r>
      <w:r w:rsidRPr="00A53A5A">
        <w:rPr>
          <w:b/>
          <w:sz w:val="28"/>
          <w:szCs w:val="28"/>
          <w:lang w:val="kk-KZ"/>
        </w:rPr>
        <w:t xml:space="preserve"> Оценка биораспределения и хоуминга трансплантированных МСК, определение наличия МСК в мозговой ткани</w:t>
      </w:r>
    </w:p>
    <w:p w14:paraId="5B2F0127" w14:textId="0E7E66FE" w:rsidR="00E71AE5" w:rsidRPr="00A53A5A" w:rsidRDefault="00E71AE5" w:rsidP="00E71AE5">
      <w:pPr>
        <w:pStyle w:val="a3"/>
        <w:spacing w:before="0" w:beforeAutospacing="0" w:after="0" w:afterAutospacing="0"/>
        <w:ind w:right="51" w:firstLine="567"/>
        <w:jc w:val="both"/>
        <w:rPr>
          <w:sz w:val="28"/>
          <w:szCs w:val="28"/>
          <w:shd w:val="clear" w:color="auto" w:fill="FFFFFF"/>
          <w:lang w:val="ru-RU"/>
        </w:rPr>
      </w:pPr>
      <w:r w:rsidRPr="00A53A5A">
        <w:rPr>
          <w:sz w:val="28"/>
          <w:szCs w:val="28"/>
          <w:lang w:val="kk-KZ"/>
        </w:rPr>
        <w:t>Ряд авторов исследовали возможность трансмиграции трансплантированных МСК в воспаленные ткани мозга. На мышиной модели инсульта было показано, что МСК мигрируют в ишемические участки мозга после внутривенной трансплантации и улучшают нейрональные функции</w:t>
      </w:r>
      <w:r w:rsidRPr="00A53A5A">
        <w:rPr>
          <w:sz w:val="28"/>
          <w:szCs w:val="28"/>
          <w:lang w:val="ru-RU"/>
        </w:rPr>
        <w:t xml:space="preserve"> [20</w:t>
      </w:r>
      <w:r w:rsidR="00DB4D50" w:rsidRPr="00DB4D50">
        <w:rPr>
          <w:sz w:val="28"/>
          <w:szCs w:val="28"/>
          <w:lang w:val="ru-RU"/>
        </w:rPr>
        <w:t>7</w:t>
      </w:r>
      <w:r w:rsidRPr="00A53A5A">
        <w:rPr>
          <w:sz w:val="28"/>
          <w:szCs w:val="28"/>
          <w:lang w:val="ru-RU"/>
        </w:rPr>
        <w:t>]</w:t>
      </w:r>
      <w:r w:rsidRPr="00A53A5A">
        <w:rPr>
          <w:sz w:val="28"/>
          <w:szCs w:val="28"/>
          <w:lang w:val="kk-KZ"/>
        </w:rPr>
        <w:fldChar w:fldCharType="begin">
          <w:fldData xml:space="preserve">PEVuZE5vdGU+PENpdGU+PEF1dGhvcj5XdTwvQXV0aG9yPjxZZWFyPjIwMDg8L1llYXI+PFJlY051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</w:fldData>
        </w:fldChar>
      </w:r>
      <w:r w:rsidRPr="00A53A5A">
        <w:rPr>
          <w:sz w:val="28"/>
          <w:szCs w:val="28"/>
          <w:lang w:val="kk-KZ"/>
        </w:rPr>
        <w:instrText xml:space="preserve"> ADDIN EN.CITE </w:instrText>
      </w:r>
      <w:r w:rsidRPr="00A53A5A">
        <w:rPr>
          <w:sz w:val="28"/>
          <w:szCs w:val="28"/>
          <w:lang w:val="kk-KZ"/>
        </w:rPr>
        <w:fldChar w:fldCharType="begin">
          <w:fldData xml:space="preserve">PEVuZE5vdGU+PENpdGU+PEF1dGhvcj5XdTwvQXV0aG9yPjxZZWFyPjIwMDg8L1llYXI+PFJlY051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</w:fldData>
        </w:fldChar>
      </w:r>
      <w:r w:rsidRPr="00A53A5A">
        <w:rPr>
          <w:sz w:val="28"/>
          <w:szCs w:val="28"/>
          <w:lang w:val="kk-KZ"/>
        </w:rPr>
        <w:instrText xml:space="preserve"> ADDIN EN.CITE.DATA </w:instrText>
      </w:r>
      <w:r w:rsidRPr="00A53A5A">
        <w:rPr>
          <w:sz w:val="28"/>
          <w:szCs w:val="28"/>
          <w:lang w:val="kk-KZ"/>
        </w:rPr>
      </w:r>
      <w:r w:rsidRPr="00A53A5A">
        <w:rPr>
          <w:sz w:val="28"/>
          <w:szCs w:val="28"/>
          <w:lang w:val="kk-KZ"/>
        </w:rPr>
        <w:fldChar w:fldCharType="end"/>
      </w:r>
      <w:r w:rsidRPr="00A53A5A">
        <w:rPr>
          <w:sz w:val="28"/>
          <w:szCs w:val="28"/>
          <w:lang w:val="kk-KZ"/>
        </w:rPr>
      </w:r>
      <w:r w:rsidRPr="00A53A5A">
        <w:rPr>
          <w:sz w:val="28"/>
          <w:szCs w:val="28"/>
          <w:lang w:val="kk-KZ"/>
        </w:rPr>
        <w:fldChar w:fldCharType="end"/>
      </w:r>
      <w:r w:rsidRPr="00A53A5A">
        <w:rPr>
          <w:sz w:val="28"/>
          <w:szCs w:val="28"/>
          <w:lang w:val="kk-KZ"/>
        </w:rPr>
        <w:t>. Более поздние исследования показали, что МСК рекрутируются к очагам воспаления через эндотелиальные Р- и Е-селектины</w:t>
      </w:r>
      <w:r w:rsidRPr="00A53A5A">
        <w:rPr>
          <w:sz w:val="28"/>
          <w:szCs w:val="28"/>
          <w:lang w:val="ru-RU"/>
        </w:rPr>
        <w:t xml:space="preserve"> [20</w:t>
      </w:r>
      <w:r w:rsidR="00DB4D50" w:rsidRPr="00DB4D50">
        <w:rPr>
          <w:sz w:val="28"/>
          <w:szCs w:val="28"/>
          <w:lang w:val="ru-RU"/>
        </w:rPr>
        <w:t>8</w:t>
      </w:r>
      <w:r w:rsidRPr="00A53A5A">
        <w:rPr>
          <w:sz w:val="28"/>
          <w:szCs w:val="28"/>
          <w:lang w:val="ru-RU"/>
        </w:rPr>
        <w:t>]</w:t>
      </w:r>
      <w:r w:rsidRPr="00A53A5A">
        <w:rPr>
          <w:sz w:val="28"/>
          <w:szCs w:val="28"/>
          <w:lang w:val="kk-KZ"/>
        </w:rPr>
        <w:fldChar w:fldCharType="begin">
          <w:fldData xml:space="preserve">PEVuZE5vdGU+PENpdGU+PEF1dGhvcj5ZaWxtYXo8L0F1dGhvcj48WWVhcj4yMDExPC9ZZWFyPjxS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</w:fldData>
        </w:fldChar>
      </w:r>
      <w:r w:rsidRPr="00A53A5A">
        <w:rPr>
          <w:sz w:val="28"/>
          <w:szCs w:val="28"/>
          <w:lang w:val="kk-KZ"/>
        </w:rPr>
        <w:instrText xml:space="preserve"> ADDIN EN.CITE </w:instrText>
      </w:r>
      <w:r w:rsidRPr="00A53A5A">
        <w:rPr>
          <w:sz w:val="28"/>
          <w:szCs w:val="28"/>
          <w:lang w:val="kk-KZ"/>
        </w:rPr>
        <w:fldChar w:fldCharType="begin">
          <w:fldData xml:space="preserve">PEVuZE5vdGU+PENpdGU+PEF1dGhvcj5ZaWxtYXo8L0F1dGhvcj48WWVhcj4yMDExPC9ZZWFyPjxS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</w:fldData>
        </w:fldChar>
      </w:r>
      <w:r w:rsidRPr="00A53A5A">
        <w:rPr>
          <w:sz w:val="28"/>
          <w:szCs w:val="28"/>
          <w:lang w:val="kk-KZ"/>
        </w:rPr>
        <w:instrText xml:space="preserve"> ADDIN EN.CITE.DATA </w:instrText>
      </w:r>
      <w:r w:rsidRPr="00A53A5A">
        <w:rPr>
          <w:sz w:val="28"/>
          <w:szCs w:val="28"/>
          <w:lang w:val="kk-KZ"/>
        </w:rPr>
      </w:r>
      <w:r w:rsidRPr="00A53A5A">
        <w:rPr>
          <w:sz w:val="28"/>
          <w:szCs w:val="28"/>
          <w:lang w:val="kk-KZ"/>
        </w:rPr>
        <w:fldChar w:fldCharType="end"/>
      </w:r>
      <w:r w:rsidRPr="00A53A5A">
        <w:rPr>
          <w:sz w:val="28"/>
          <w:szCs w:val="28"/>
          <w:lang w:val="kk-KZ"/>
        </w:rPr>
      </w:r>
      <w:r w:rsidRPr="00A53A5A">
        <w:rPr>
          <w:sz w:val="28"/>
          <w:szCs w:val="28"/>
          <w:lang w:val="kk-KZ"/>
        </w:rPr>
        <w:fldChar w:fldCharType="end"/>
      </w:r>
      <w:r w:rsidRPr="00A53A5A">
        <w:rPr>
          <w:sz w:val="28"/>
          <w:szCs w:val="28"/>
          <w:lang w:val="kk-KZ"/>
        </w:rPr>
        <w:t xml:space="preserve">. Также существуют данные о том, что гипоксическое прекондиционирование улучшает миграцию  МСК в зону ишемии, где они способны подавлять активность микроглии и выделять нейротрофические факторы, тем самым увеличивая </w:t>
      </w:r>
      <w:r w:rsidRPr="00A53A5A">
        <w:rPr>
          <w:sz w:val="28"/>
          <w:szCs w:val="28"/>
          <w:lang w:val="kk-KZ"/>
        </w:rPr>
        <w:lastRenderedPageBreak/>
        <w:t xml:space="preserve">количество </w:t>
      </w:r>
      <w:r w:rsidRPr="00A53A5A">
        <w:rPr>
          <w:sz w:val="28"/>
          <w:szCs w:val="28"/>
          <w:shd w:val="clear" w:color="auto" w:fill="FFFFFF"/>
        </w:rPr>
        <w:t> NeuN</w:t>
      </w:r>
      <w:r w:rsidRPr="00A53A5A">
        <w:rPr>
          <w:sz w:val="28"/>
          <w:szCs w:val="28"/>
          <w:shd w:val="clear" w:color="auto" w:fill="FFFFFF"/>
          <w:lang w:val="ru-RU"/>
        </w:rPr>
        <w:t xml:space="preserve">-позитивных и </w:t>
      </w:r>
      <w:r w:rsidRPr="00A53A5A">
        <w:rPr>
          <w:sz w:val="28"/>
          <w:szCs w:val="28"/>
          <w:shd w:val="clear" w:color="auto" w:fill="FFFFFF"/>
        </w:rPr>
        <w:t>Glut</w:t>
      </w:r>
      <w:r w:rsidRPr="00A53A5A">
        <w:rPr>
          <w:sz w:val="28"/>
          <w:szCs w:val="28"/>
          <w:shd w:val="clear" w:color="auto" w:fill="FFFFFF"/>
          <w:lang w:val="ru-RU"/>
        </w:rPr>
        <w:t>1-</w:t>
      </w:r>
      <w:r w:rsidRPr="008A0BEC">
        <w:rPr>
          <w:sz w:val="28"/>
          <w:szCs w:val="28"/>
          <w:shd w:val="clear" w:color="auto" w:fill="FFFFFF"/>
          <w:lang w:val="ru-RU"/>
        </w:rPr>
        <w:t>позитивных клеток [20</w:t>
      </w:r>
      <w:r w:rsidR="00B02521" w:rsidRPr="00B02521">
        <w:rPr>
          <w:sz w:val="28"/>
          <w:szCs w:val="28"/>
          <w:shd w:val="clear" w:color="auto" w:fill="FFFFFF"/>
          <w:lang w:val="ru-RU"/>
        </w:rPr>
        <w:t>9</w:t>
      </w:r>
      <w:r w:rsidRPr="008A0BEC">
        <w:rPr>
          <w:sz w:val="28"/>
          <w:szCs w:val="28"/>
          <w:shd w:val="clear" w:color="auto" w:fill="FFFFFF"/>
          <w:lang w:val="ru-RU"/>
        </w:rPr>
        <w:t>]</w:t>
      </w:r>
      <w:r w:rsidRPr="008A0BEC">
        <w:rPr>
          <w:sz w:val="28"/>
          <w:szCs w:val="28"/>
          <w:shd w:val="clear" w:color="auto" w:fill="FFFFFF"/>
          <w:lang w:val="ru-RU"/>
        </w:rPr>
        <w:fldChar w:fldCharType="begin">
          <w:fldData xml:space="preserve">PEVuZE5vdGU+PENpdGU+PEF1dGhvcj5XZWk8L0F1dGhvcj48WWVhcj4yMDEyPC9ZZWFyPjxSZWNO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=
</w:fldData>
        </w:fldChar>
      </w:r>
      <w:r w:rsidRPr="008A0BEC">
        <w:rPr>
          <w:sz w:val="28"/>
          <w:szCs w:val="28"/>
          <w:shd w:val="clear" w:color="auto" w:fill="FFFFFF"/>
          <w:lang w:val="ru-RU"/>
        </w:rPr>
        <w:instrText xml:space="preserve"> ADDIN EN.CITE </w:instrText>
      </w:r>
      <w:r w:rsidRPr="008A0BEC">
        <w:rPr>
          <w:sz w:val="28"/>
          <w:szCs w:val="28"/>
          <w:shd w:val="clear" w:color="auto" w:fill="FFFFFF"/>
          <w:lang w:val="ru-RU"/>
        </w:rPr>
        <w:fldChar w:fldCharType="begin">
          <w:fldData xml:space="preserve">PEVuZE5vdGU+PENpdGU+PEF1dGhvcj5XZWk8L0F1dGhvcj48WWVhcj4yMDEyPC9ZZWFyPjxSZWNO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=
</w:fldData>
        </w:fldChar>
      </w:r>
      <w:r w:rsidRPr="008A0BEC">
        <w:rPr>
          <w:sz w:val="28"/>
          <w:szCs w:val="28"/>
          <w:shd w:val="clear" w:color="auto" w:fill="FFFFFF"/>
          <w:lang w:val="ru-RU"/>
        </w:rPr>
        <w:instrText xml:space="preserve"> ADDIN EN.CITE.DATA </w:instrText>
      </w:r>
      <w:r w:rsidRPr="008A0BEC">
        <w:rPr>
          <w:sz w:val="28"/>
          <w:szCs w:val="28"/>
          <w:shd w:val="clear" w:color="auto" w:fill="FFFFFF"/>
          <w:lang w:val="ru-RU"/>
        </w:rPr>
      </w:r>
      <w:r w:rsidRPr="008A0BEC">
        <w:rPr>
          <w:sz w:val="28"/>
          <w:szCs w:val="28"/>
          <w:shd w:val="clear" w:color="auto" w:fill="FFFFFF"/>
          <w:lang w:val="ru-RU"/>
        </w:rPr>
        <w:fldChar w:fldCharType="end"/>
      </w:r>
      <w:r w:rsidRPr="008A0BEC">
        <w:rPr>
          <w:sz w:val="28"/>
          <w:szCs w:val="28"/>
          <w:shd w:val="clear" w:color="auto" w:fill="FFFFFF"/>
          <w:lang w:val="ru-RU"/>
        </w:rPr>
      </w:r>
      <w:r w:rsidRPr="008A0BEC">
        <w:rPr>
          <w:sz w:val="28"/>
          <w:szCs w:val="28"/>
          <w:shd w:val="clear" w:color="auto" w:fill="FFFFFF"/>
          <w:lang w:val="ru-RU"/>
        </w:rPr>
        <w:fldChar w:fldCharType="end"/>
      </w:r>
      <w:r w:rsidRPr="008A0BEC">
        <w:rPr>
          <w:sz w:val="28"/>
          <w:szCs w:val="28"/>
          <w:shd w:val="clear" w:color="auto" w:fill="FFFFFF"/>
          <w:lang w:val="ru-RU"/>
        </w:rPr>
        <w:t xml:space="preserve">. </w:t>
      </w:r>
      <w:r w:rsidR="00330AA6" w:rsidRPr="008A0BEC">
        <w:rPr>
          <w:sz w:val="28"/>
          <w:szCs w:val="28"/>
          <w:shd w:val="clear" w:color="auto" w:fill="FFFFFF"/>
          <w:lang w:val="ru-RU"/>
        </w:rPr>
        <w:t>Другими исследователями было</w:t>
      </w:r>
      <w:r w:rsidRPr="008A0BEC">
        <w:rPr>
          <w:sz w:val="28"/>
          <w:szCs w:val="28"/>
          <w:shd w:val="clear" w:color="auto" w:fill="FFFFFF"/>
          <w:lang w:val="ru-RU"/>
        </w:rPr>
        <w:t xml:space="preserve"> показа</w:t>
      </w:r>
      <w:r w:rsidR="00330AA6" w:rsidRPr="008A0BEC">
        <w:rPr>
          <w:sz w:val="28"/>
          <w:szCs w:val="28"/>
          <w:shd w:val="clear" w:color="auto" w:fill="FFFFFF"/>
          <w:lang w:val="ru-RU"/>
        </w:rPr>
        <w:t>но</w:t>
      </w:r>
      <w:r w:rsidRPr="008A0BEC">
        <w:rPr>
          <w:sz w:val="28"/>
          <w:szCs w:val="28"/>
          <w:shd w:val="clear" w:color="auto" w:fill="FFFFFF"/>
          <w:lang w:val="ru-RU"/>
        </w:rPr>
        <w:t xml:space="preserve"> </w:t>
      </w:r>
      <w:r w:rsidRPr="00A53A5A">
        <w:rPr>
          <w:sz w:val="28"/>
          <w:szCs w:val="28"/>
          <w:shd w:val="clear" w:color="auto" w:fill="FFFFFF"/>
          <w:lang w:val="ru-RU"/>
        </w:rPr>
        <w:t>аккумулирование в воспаленной мозговой ткани трансплантированных МСК при экспериментальном аутоимунном энцефалите на протяжении 16 и 30 дней [2</w:t>
      </w:r>
      <w:r w:rsidR="00B02521" w:rsidRPr="00B02521">
        <w:rPr>
          <w:sz w:val="28"/>
          <w:szCs w:val="28"/>
          <w:shd w:val="clear" w:color="auto" w:fill="FFFFFF"/>
          <w:lang w:val="ru-RU"/>
        </w:rPr>
        <w:t>1</w:t>
      </w:r>
      <w:r w:rsidRPr="00A53A5A">
        <w:rPr>
          <w:sz w:val="28"/>
          <w:szCs w:val="28"/>
          <w:shd w:val="clear" w:color="auto" w:fill="FFFFFF"/>
          <w:lang w:val="ru-RU"/>
        </w:rPr>
        <w:t>0]</w:t>
      </w:r>
      <w:r w:rsidRPr="00A53A5A">
        <w:rPr>
          <w:sz w:val="28"/>
          <w:szCs w:val="28"/>
          <w:shd w:val="clear" w:color="auto" w:fill="FFFFFF"/>
          <w:lang w:val="ru-RU"/>
        </w:rPr>
        <w:fldChar w:fldCharType="begin">
          <w:fldData xml:space="preserve">PEVuZE5vdGU+PENpdGU+PEF1dGhvcj5Db25zdGFudGluPC9BdXRob3I+PFllYXI+MjAwOTwvWWVh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</w:fldData>
        </w:fldChar>
      </w:r>
      <w:r w:rsidRPr="00A53A5A">
        <w:rPr>
          <w:sz w:val="28"/>
          <w:szCs w:val="28"/>
          <w:shd w:val="clear" w:color="auto" w:fill="FFFFFF"/>
          <w:lang w:val="ru-RU"/>
        </w:rPr>
        <w:instrText xml:space="preserve"> ADDIN EN.CITE </w:instrText>
      </w:r>
      <w:r w:rsidRPr="00A53A5A">
        <w:rPr>
          <w:sz w:val="28"/>
          <w:szCs w:val="28"/>
          <w:shd w:val="clear" w:color="auto" w:fill="FFFFFF"/>
          <w:lang w:val="ru-RU"/>
        </w:rPr>
        <w:fldChar w:fldCharType="begin">
          <w:fldData xml:space="preserve">PEVuZE5vdGU+PENpdGU+PEF1dGhvcj5Db25zdGFudGluPC9BdXRob3I+PFllYXI+MjAwOTwvWWVh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</w:fldData>
        </w:fldChar>
      </w:r>
      <w:r w:rsidRPr="00A53A5A">
        <w:rPr>
          <w:sz w:val="28"/>
          <w:szCs w:val="28"/>
          <w:shd w:val="clear" w:color="auto" w:fill="FFFFFF"/>
          <w:lang w:val="ru-RU"/>
        </w:rPr>
        <w:instrText xml:space="preserve"> ADDIN EN.CITE.DATA </w:instrText>
      </w:r>
      <w:r w:rsidRPr="00A53A5A">
        <w:rPr>
          <w:sz w:val="28"/>
          <w:szCs w:val="28"/>
          <w:shd w:val="clear" w:color="auto" w:fill="FFFFFF"/>
          <w:lang w:val="ru-RU"/>
        </w:rPr>
      </w:r>
      <w:r w:rsidRPr="00A53A5A">
        <w:rPr>
          <w:sz w:val="28"/>
          <w:szCs w:val="28"/>
          <w:shd w:val="clear" w:color="auto" w:fill="FFFFFF"/>
          <w:lang w:val="ru-RU"/>
        </w:rPr>
        <w:fldChar w:fldCharType="end"/>
      </w:r>
      <w:r w:rsidRPr="00A53A5A">
        <w:rPr>
          <w:sz w:val="28"/>
          <w:szCs w:val="28"/>
          <w:shd w:val="clear" w:color="auto" w:fill="FFFFFF"/>
          <w:lang w:val="ru-RU"/>
        </w:rPr>
      </w:r>
      <w:r w:rsidRPr="00A53A5A">
        <w:rPr>
          <w:sz w:val="28"/>
          <w:szCs w:val="28"/>
          <w:shd w:val="clear" w:color="auto" w:fill="FFFFFF"/>
          <w:lang w:val="ru-RU"/>
        </w:rPr>
        <w:fldChar w:fldCharType="end"/>
      </w:r>
      <w:r w:rsidRPr="00A53A5A">
        <w:rPr>
          <w:sz w:val="28"/>
          <w:szCs w:val="28"/>
          <w:shd w:val="clear" w:color="auto" w:fill="FFFFFF"/>
          <w:lang w:val="ru-RU"/>
        </w:rPr>
        <w:t xml:space="preserve">. </w:t>
      </w:r>
    </w:p>
    <w:p w14:paraId="31AB2C1E" w14:textId="68C1A321" w:rsidR="00E71AE5" w:rsidRPr="00A53A5A" w:rsidRDefault="00E71AE5" w:rsidP="00E71AE5">
      <w:pPr>
        <w:pStyle w:val="a3"/>
        <w:spacing w:before="0" w:beforeAutospacing="0" w:after="0" w:afterAutospacing="0"/>
        <w:ind w:right="51" w:firstLine="567"/>
        <w:jc w:val="both"/>
        <w:rPr>
          <w:rFonts w:eastAsiaTheme="minorEastAsia"/>
          <w:sz w:val="28"/>
          <w:szCs w:val="28"/>
          <w:lang w:val="ru-RU"/>
        </w:rPr>
      </w:pPr>
      <w:r w:rsidRPr="00A53A5A">
        <w:rPr>
          <w:sz w:val="28"/>
          <w:szCs w:val="28"/>
          <w:lang w:val="ru-RU"/>
        </w:rPr>
        <w:t xml:space="preserve">В наших экспериментах оценка биораспределения меченых люциферазой клеток в различных органах проводилась на 1, 7, 14, и 28 день после трансплантации при помощи аппарата микро КТ </w:t>
      </w:r>
      <w:r w:rsidRPr="00A53A5A">
        <w:rPr>
          <w:sz w:val="28"/>
          <w:szCs w:val="28"/>
          <w:lang w:val="ru-RU" w:eastAsia="ru-RU"/>
        </w:rPr>
        <w:t>(</w:t>
      </w:r>
      <w:r w:rsidRPr="00A53A5A">
        <w:rPr>
          <w:sz w:val="28"/>
          <w:szCs w:val="28"/>
          <w:lang w:eastAsia="ru-RU"/>
        </w:rPr>
        <w:t>IVIS</w:t>
      </w:r>
      <w:r w:rsidRPr="00A53A5A">
        <w:rPr>
          <w:sz w:val="28"/>
          <w:szCs w:val="28"/>
          <w:lang w:val="ru-RU" w:eastAsia="ru-RU"/>
        </w:rPr>
        <w:t xml:space="preserve"> </w:t>
      </w:r>
      <w:r w:rsidRPr="00A53A5A">
        <w:rPr>
          <w:sz w:val="28"/>
          <w:szCs w:val="28"/>
          <w:lang w:eastAsia="ru-RU"/>
        </w:rPr>
        <w:t>Spectrum</w:t>
      </w:r>
      <w:r w:rsidRPr="00A53A5A">
        <w:rPr>
          <w:sz w:val="28"/>
          <w:szCs w:val="28"/>
          <w:lang w:val="ru-RU" w:eastAsia="ru-RU"/>
        </w:rPr>
        <w:t xml:space="preserve"> </w:t>
      </w:r>
      <w:r w:rsidRPr="00A53A5A">
        <w:rPr>
          <w:sz w:val="28"/>
          <w:szCs w:val="28"/>
          <w:lang w:eastAsia="ru-RU"/>
        </w:rPr>
        <w:t>CT</w:t>
      </w:r>
      <w:r w:rsidRPr="00A53A5A">
        <w:rPr>
          <w:sz w:val="28"/>
          <w:szCs w:val="28"/>
          <w:lang w:val="ru-RU" w:eastAsia="ru-RU"/>
        </w:rPr>
        <w:t xml:space="preserve">; </w:t>
      </w:r>
      <w:r w:rsidRPr="00A53A5A">
        <w:rPr>
          <w:sz w:val="28"/>
          <w:szCs w:val="28"/>
          <w:lang w:eastAsia="ru-RU"/>
        </w:rPr>
        <w:t>Caliper</w:t>
      </w:r>
      <w:r w:rsidRPr="00A53A5A">
        <w:rPr>
          <w:sz w:val="28"/>
          <w:szCs w:val="28"/>
          <w:lang w:val="ru-RU" w:eastAsia="ru-RU"/>
        </w:rPr>
        <w:t>). Б</w:t>
      </w:r>
      <w:r w:rsidRPr="00A53A5A">
        <w:rPr>
          <w:sz w:val="28"/>
          <w:szCs w:val="28"/>
          <w:shd w:val="clear" w:color="auto" w:fill="FFFFFF"/>
          <w:lang w:val="ru-RU"/>
        </w:rPr>
        <w:t xml:space="preserve">иораспределение МСК в теле животных с инсультом и без показано на рисунке </w:t>
      </w:r>
      <w:r w:rsidR="00502FD0">
        <w:rPr>
          <w:sz w:val="28"/>
          <w:szCs w:val="28"/>
          <w:shd w:val="clear" w:color="auto" w:fill="FFFFFF"/>
          <w:lang w:val="ru-RU"/>
        </w:rPr>
        <w:t>4</w:t>
      </w:r>
      <w:r w:rsidR="00137F31">
        <w:rPr>
          <w:sz w:val="28"/>
          <w:szCs w:val="28"/>
          <w:shd w:val="clear" w:color="auto" w:fill="FFFFFF"/>
          <w:lang w:val="ru-RU"/>
        </w:rPr>
        <w:t>1</w:t>
      </w:r>
      <w:r w:rsidRPr="00A53A5A">
        <w:rPr>
          <w:sz w:val="28"/>
          <w:szCs w:val="28"/>
          <w:shd w:val="clear" w:color="auto" w:fill="FFFFFF"/>
          <w:lang w:val="ru-RU"/>
        </w:rPr>
        <w:t xml:space="preserve">. </w:t>
      </w:r>
    </w:p>
    <w:p w14:paraId="0EC85A83" w14:textId="77777777" w:rsidR="00E71AE5" w:rsidRPr="00A53A5A" w:rsidRDefault="00E71AE5" w:rsidP="00A200A1">
      <w:pPr>
        <w:pStyle w:val="a3"/>
        <w:spacing w:before="0" w:beforeAutospacing="0" w:after="0" w:afterAutospacing="0"/>
        <w:ind w:right="51"/>
        <w:jc w:val="center"/>
        <w:rPr>
          <w:sz w:val="28"/>
          <w:szCs w:val="28"/>
          <w:lang w:val="ru-RU"/>
        </w:rPr>
      </w:pPr>
      <w:r w:rsidRPr="00A53A5A">
        <w:rPr>
          <w:noProof/>
          <w:sz w:val="28"/>
          <w:szCs w:val="28"/>
          <w:lang w:val="ru-RU" w:eastAsia="ru-RU"/>
        </w:rPr>
        <w:drawing>
          <wp:inline distT="0" distB="0" distL="0" distR="0" wp14:anchorId="2720F4DB" wp14:editId="038E50FA">
            <wp:extent cx="5558923" cy="6315075"/>
            <wp:effectExtent l="0" t="0" r="3810" b="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61866" cy="6318418"/>
                    </a:xfrm>
                    <a:prstGeom prst="rect">
                      <a:avLst/>
                    </a:prstGeom>
                    <a:noFill/>
                  </pic:spPr>
                </pic:pic>
              </a:graphicData>
            </a:graphic>
          </wp:inline>
        </w:drawing>
      </w:r>
    </w:p>
    <w:p w14:paraId="3744FE60" w14:textId="77777777" w:rsidR="00E71AE5" w:rsidRPr="00A53A5A" w:rsidRDefault="00E71AE5" w:rsidP="00E71AE5">
      <w:pPr>
        <w:pStyle w:val="a3"/>
        <w:spacing w:before="0" w:beforeAutospacing="0" w:after="0" w:afterAutospacing="0"/>
        <w:ind w:left="927" w:right="51"/>
        <w:jc w:val="center"/>
        <w:rPr>
          <w:sz w:val="28"/>
          <w:szCs w:val="28"/>
          <w:lang w:val="ru-RU"/>
        </w:rPr>
      </w:pPr>
    </w:p>
    <w:p w14:paraId="6CDF77D9" w14:textId="4520F2B9" w:rsidR="00E71AE5" w:rsidRDefault="00E71AE5" w:rsidP="00BB0089">
      <w:pPr>
        <w:pStyle w:val="a3"/>
        <w:spacing w:before="0" w:beforeAutospacing="0" w:after="0" w:afterAutospacing="0"/>
        <w:ind w:right="51"/>
        <w:jc w:val="center"/>
        <w:rPr>
          <w:sz w:val="28"/>
          <w:szCs w:val="28"/>
          <w:lang w:val="ru-RU"/>
        </w:rPr>
      </w:pPr>
      <w:r w:rsidRPr="00A53A5A">
        <w:rPr>
          <w:sz w:val="28"/>
          <w:szCs w:val="28"/>
          <w:lang w:val="ru-RU"/>
        </w:rPr>
        <w:t xml:space="preserve">Рисунок </w:t>
      </w:r>
      <w:r w:rsidR="0042418A" w:rsidRPr="00A53A5A">
        <w:rPr>
          <w:sz w:val="28"/>
          <w:szCs w:val="28"/>
          <w:lang w:val="ru-RU"/>
        </w:rPr>
        <w:t>41</w:t>
      </w:r>
      <w:r w:rsidR="00A200A1">
        <w:rPr>
          <w:sz w:val="28"/>
          <w:szCs w:val="28"/>
          <w:lang w:val="ru-RU"/>
        </w:rPr>
        <w:t xml:space="preserve"> -</w:t>
      </w:r>
      <w:r w:rsidRPr="00A53A5A">
        <w:rPr>
          <w:sz w:val="28"/>
          <w:szCs w:val="28"/>
          <w:lang w:val="ru-RU"/>
        </w:rPr>
        <w:t xml:space="preserve"> </w:t>
      </w:r>
      <w:r w:rsidRPr="00A53A5A">
        <w:rPr>
          <w:i/>
          <w:sz w:val="28"/>
          <w:szCs w:val="28"/>
        </w:rPr>
        <w:t>In</w:t>
      </w:r>
      <w:r w:rsidRPr="00A53A5A">
        <w:rPr>
          <w:i/>
          <w:sz w:val="28"/>
          <w:szCs w:val="28"/>
          <w:lang w:val="ru-RU"/>
        </w:rPr>
        <w:t xml:space="preserve"> </w:t>
      </w:r>
      <w:r w:rsidRPr="00A53A5A">
        <w:rPr>
          <w:i/>
          <w:sz w:val="28"/>
          <w:szCs w:val="28"/>
        </w:rPr>
        <w:t>vivo</w:t>
      </w:r>
      <w:r w:rsidRPr="00A53A5A">
        <w:rPr>
          <w:sz w:val="28"/>
          <w:szCs w:val="28"/>
          <w:lang w:val="ru-RU"/>
        </w:rPr>
        <w:t xml:space="preserve"> биолюминесценция МСК, тра</w:t>
      </w:r>
      <w:r w:rsidR="00FA3C67">
        <w:rPr>
          <w:sz w:val="28"/>
          <w:szCs w:val="28"/>
          <w:lang w:val="ru-RU"/>
        </w:rPr>
        <w:t>нсфецированных лентивирусным вект</w:t>
      </w:r>
      <w:r w:rsidRPr="00A53A5A">
        <w:rPr>
          <w:sz w:val="28"/>
          <w:szCs w:val="28"/>
          <w:lang w:val="ru-RU"/>
        </w:rPr>
        <w:t>ором у здоровых животных и животных с ОСМА</w:t>
      </w:r>
    </w:p>
    <w:p w14:paraId="28589D30" w14:textId="1A2506F7" w:rsidR="00BB0089" w:rsidRDefault="00137F31" w:rsidP="00137F31">
      <w:pPr>
        <w:pStyle w:val="a3"/>
        <w:spacing w:before="0" w:beforeAutospacing="0" w:after="0" w:afterAutospacing="0"/>
        <w:ind w:right="51"/>
        <w:jc w:val="both"/>
        <w:rPr>
          <w:rFonts w:eastAsiaTheme="minorEastAsia"/>
          <w:sz w:val="28"/>
          <w:szCs w:val="28"/>
          <w:lang w:val="ru-RU"/>
        </w:rPr>
      </w:pPr>
      <w:r>
        <w:rPr>
          <w:rFonts w:eastAsiaTheme="minorEastAsia"/>
          <w:sz w:val="28"/>
          <w:szCs w:val="28"/>
          <w:lang w:val="ru-RU"/>
        </w:rPr>
        <w:lastRenderedPageBreak/>
        <w:t xml:space="preserve">        </w:t>
      </w:r>
      <w:r w:rsidR="00037BE6" w:rsidRPr="00A53A5A">
        <w:rPr>
          <w:rFonts w:eastAsiaTheme="minorEastAsia"/>
          <w:sz w:val="28"/>
          <w:szCs w:val="28"/>
          <w:lang w:val="ru-RU"/>
        </w:rPr>
        <w:t xml:space="preserve">Из представленных фотографий видно, что у животных, не подвергавшихся ОСМА, трансплантированные МСК локализуются преимущественно в грудной и брюшной области и полностью отсутствуют в области головы. </w:t>
      </w:r>
      <w:r w:rsidR="00037BE6" w:rsidRPr="00A53A5A">
        <w:rPr>
          <w:sz w:val="28"/>
          <w:szCs w:val="28"/>
          <w:shd w:val="clear" w:color="auto" w:fill="FFFFFF"/>
          <w:lang w:val="ru-RU"/>
        </w:rPr>
        <w:t xml:space="preserve">Результаты наших исследований также показали наличие биолюминесценции в головном мозге животных с ОСМА на первый и седьмой день после </w:t>
      </w:r>
      <w:r w:rsidR="00037BE6" w:rsidRPr="00A53A5A">
        <w:rPr>
          <w:rFonts w:eastAsiaTheme="minorEastAsia"/>
          <w:sz w:val="28"/>
          <w:szCs w:val="28"/>
          <w:lang w:val="ru-RU"/>
        </w:rPr>
        <w:t>однократной трансплантации трансфецированных люциферазным вектором МСК в количестве 1х10</w:t>
      </w:r>
      <w:r w:rsidR="00037BE6" w:rsidRPr="00A53A5A">
        <w:rPr>
          <w:rFonts w:eastAsiaTheme="minorEastAsia"/>
          <w:sz w:val="28"/>
          <w:szCs w:val="28"/>
          <w:vertAlign w:val="superscript"/>
          <w:lang w:val="ru-RU"/>
        </w:rPr>
        <w:t>6</w:t>
      </w:r>
      <w:r w:rsidR="00037BE6" w:rsidRPr="00A53A5A">
        <w:rPr>
          <w:rFonts w:eastAsiaTheme="minorEastAsia"/>
          <w:sz w:val="28"/>
          <w:szCs w:val="28"/>
          <w:lang w:val="ru-RU"/>
        </w:rPr>
        <w:t xml:space="preserve"> (рисунок 41) и отсутствие сигнала начиная с 14 дня.  </w:t>
      </w:r>
      <w:r w:rsidRPr="00A53A5A">
        <w:rPr>
          <w:rFonts w:eastAsiaTheme="minorEastAsia"/>
          <w:sz w:val="28"/>
          <w:szCs w:val="28"/>
          <w:lang w:val="ru-RU"/>
        </w:rPr>
        <w:t>При этом в брюшной области биолюминесценцию можно было детектировать вплоть до 28 дня после трансплантации в обоих группах животных</w:t>
      </w:r>
      <w:r w:rsidR="0016000A" w:rsidRPr="0016000A">
        <w:rPr>
          <w:rFonts w:eastAsiaTheme="minorEastAsia"/>
          <w:sz w:val="28"/>
          <w:szCs w:val="28"/>
          <w:lang w:val="ru-RU"/>
        </w:rPr>
        <w:t xml:space="preserve"> </w:t>
      </w:r>
      <w:r w:rsidR="00582641" w:rsidRPr="00582641">
        <w:rPr>
          <w:rFonts w:eastAsiaTheme="minorEastAsia"/>
          <w:sz w:val="28"/>
          <w:szCs w:val="28"/>
          <w:lang w:val="ru-RU"/>
        </w:rPr>
        <w:t>[</w:t>
      </w:r>
      <w:r w:rsidR="0016000A" w:rsidRPr="0016000A">
        <w:rPr>
          <w:rFonts w:eastAsiaTheme="minorEastAsia"/>
          <w:sz w:val="28"/>
          <w:szCs w:val="28"/>
          <w:lang w:val="ru-RU"/>
        </w:rPr>
        <w:t>206</w:t>
      </w:r>
      <w:r w:rsidR="00582641" w:rsidRPr="00582641">
        <w:rPr>
          <w:rFonts w:eastAsiaTheme="minorEastAsia"/>
          <w:sz w:val="28"/>
          <w:szCs w:val="28"/>
          <w:lang w:val="ru-RU"/>
        </w:rPr>
        <w:t>]</w:t>
      </w:r>
      <w:r w:rsidRPr="00A53A5A">
        <w:rPr>
          <w:rFonts w:eastAsiaTheme="minorEastAsia"/>
          <w:sz w:val="28"/>
          <w:szCs w:val="28"/>
          <w:lang w:val="ru-RU"/>
        </w:rPr>
        <w:t>.</w:t>
      </w:r>
    </w:p>
    <w:p w14:paraId="629F66DD" w14:textId="77777777" w:rsidR="00406528" w:rsidRDefault="00406528" w:rsidP="00137F31">
      <w:pPr>
        <w:pStyle w:val="a3"/>
        <w:spacing w:before="0" w:beforeAutospacing="0" w:after="0" w:afterAutospacing="0"/>
        <w:ind w:right="51"/>
        <w:jc w:val="both"/>
        <w:rPr>
          <w:rFonts w:eastAsiaTheme="minorEastAsia"/>
          <w:sz w:val="28"/>
          <w:szCs w:val="28"/>
          <w:lang w:val="ru-RU"/>
        </w:rPr>
      </w:pPr>
    </w:p>
    <w:p w14:paraId="77F2147C" w14:textId="1BC5D9CC" w:rsidR="00E71AE5" w:rsidRPr="008A0BEC" w:rsidRDefault="00206D9D" w:rsidP="00206D9D">
      <w:pPr>
        <w:pStyle w:val="a3"/>
        <w:spacing w:before="0" w:beforeAutospacing="0" w:after="0" w:afterAutospacing="0"/>
        <w:ind w:right="51"/>
        <w:jc w:val="both"/>
        <w:rPr>
          <w:b/>
          <w:sz w:val="28"/>
          <w:szCs w:val="28"/>
          <w:lang w:val="kk-KZ"/>
        </w:rPr>
      </w:pPr>
      <w:r w:rsidRPr="00206D9D">
        <w:rPr>
          <w:b/>
          <w:sz w:val="28"/>
          <w:szCs w:val="28"/>
          <w:lang w:val="ru-RU"/>
        </w:rPr>
        <w:t xml:space="preserve">        </w:t>
      </w:r>
      <w:r w:rsidR="00E71AE5" w:rsidRPr="008A0BEC">
        <w:rPr>
          <w:b/>
          <w:sz w:val="28"/>
          <w:szCs w:val="28"/>
          <w:lang w:val="ru-RU"/>
        </w:rPr>
        <w:t>3.</w:t>
      </w:r>
      <w:r w:rsidR="00A85467" w:rsidRPr="008A0BEC">
        <w:rPr>
          <w:b/>
          <w:sz w:val="28"/>
          <w:szCs w:val="28"/>
          <w:lang w:val="ru-RU"/>
        </w:rPr>
        <w:t>1</w:t>
      </w:r>
      <w:r w:rsidR="00F72C7A" w:rsidRPr="008A0BEC">
        <w:rPr>
          <w:b/>
          <w:sz w:val="28"/>
          <w:szCs w:val="28"/>
          <w:lang w:val="ru-RU"/>
        </w:rPr>
        <w:t>3</w:t>
      </w:r>
      <w:r w:rsidR="00E71AE5" w:rsidRPr="008A0BEC">
        <w:rPr>
          <w:b/>
          <w:sz w:val="28"/>
          <w:szCs w:val="28"/>
          <w:lang w:val="ru-RU"/>
        </w:rPr>
        <w:t xml:space="preserve"> </w:t>
      </w:r>
      <w:r w:rsidR="00E71AE5" w:rsidRPr="008A0BEC">
        <w:rPr>
          <w:b/>
          <w:sz w:val="28"/>
          <w:szCs w:val="28"/>
          <w:lang w:val="kk-KZ"/>
        </w:rPr>
        <w:t xml:space="preserve">Оценка сенсомоторной </w:t>
      </w:r>
      <w:r w:rsidR="0009088E" w:rsidRPr="008A0BEC">
        <w:rPr>
          <w:b/>
          <w:sz w:val="28"/>
          <w:szCs w:val="28"/>
          <w:lang w:val="kk-KZ"/>
        </w:rPr>
        <w:t>функции</w:t>
      </w:r>
      <w:r w:rsidR="00E71AE5" w:rsidRPr="008A0BEC">
        <w:rPr>
          <w:b/>
          <w:sz w:val="28"/>
          <w:szCs w:val="28"/>
          <w:lang w:val="kk-KZ"/>
        </w:rPr>
        <w:t xml:space="preserve"> лабораторных животных с</w:t>
      </w:r>
      <w:r w:rsidR="0017789C" w:rsidRPr="008A0BEC">
        <w:rPr>
          <w:b/>
          <w:sz w:val="28"/>
          <w:szCs w:val="28"/>
          <w:lang w:val="ru-RU"/>
        </w:rPr>
        <w:t xml:space="preserve"> </w:t>
      </w:r>
      <w:r w:rsidR="00E71AE5" w:rsidRPr="008A0BEC">
        <w:rPr>
          <w:b/>
          <w:sz w:val="28"/>
          <w:szCs w:val="28"/>
          <w:lang w:val="kk-KZ"/>
        </w:rPr>
        <w:t>ОСМА</w:t>
      </w:r>
      <w:r w:rsidR="00E71AE5" w:rsidRPr="008A0BEC">
        <w:rPr>
          <w:b/>
          <w:sz w:val="28"/>
          <w:szCs w:val="28"/>
          <w:lang w:val="ru-RU"/>
        </w:rPr>
        <w:t xml:space="preserve"> </w:t>
      </w:r>
      <w:r w:rsidR="00E71AE5" w:rsidRPr="008A0BEC">
        <w:rPr>
          <w:b/>
          <w:sz w:val="28"/>
          <w:szCs w:val="28"/>
          <w:lang w:val="kk-KZ"/>
        </w:rPr>
        <w:t xml:space="preserve">и введением МСК </w:t>
      </w:r>
      <w:r w:rsidR="006A121C" w:rsidRPr="008A0BEC">
        <w:rPr>
          <w:b/>
          <w:sz w:val="28"/>
          <w:szCs w:val="28"/>
          <w:lang w:val="kk-KZ"/>
        </w:rPr>
        <w:t xml:space="preserve">в комбинации </w:t>
      </w:r>
      <w:r w:rsidR="00E71AE5" w:rsidRPr="008A0BEC">
        <w:rPr>
          <w:b/>
          <w:sz w:val="28"/>
          <w:szCs w:val="28"/>
          <w:lang w:val="kk-KZ"/>
        </w:rPr>
        <w:t xml:space="preserve"> с экстрактом </w:t>
      </w:r>
      <w:r w:rsidR="00F72C7A" w:rsidRPr="008A0BEC">
        <w:rPr>
          <w:b/>
          <w:sz w:val="28"/>
          <w:szCs w:val="28"/>
          <w:lang w:val="ru-RU"/>
        </w:rPr>
        <w:t>из  кермека Гмелина</w:t>
      </w:r>
    </w:p>
    <w:p w14:paraId="1D08C732" w14:textId="25BCE884" w:rsidR="00E71AE5" w:rsidRPr="00A53A5A" w:rsidRDefault="00E71AE5" w:rsidP="00E71AE5">
      <w:pPr>
        <w:ind w:firstLine="567"/>
        <w:jc w:val="both"/>
        <w:rPr>
          <w:sz w:val="28"/>
          <w:szCs w:val="28"/>
          <w:lang w:val="ru-RU"/>
        </w:rPr>
      </w:pPr>
      <w:r w:rsidRPr="00A53A5A">
        <w:rPr>
          <w:sz w:val="28"/>
          <w:szCs w:val="28"/>
          <w:lang w:val="kk-KZ"/>
        </w:rPr>
        <w:t xml:space="preserve">Как уже упоминалось выше, </w:t>
      </w:r>
      <w:r w:rsidRPr="00A53A5A">
        <w:rPr>
          <w:sz w:val="28"/>
          <w:szCs w:val="28"/>
          <w:lang w:val="ru-RU"/>
        </w:rPr>
        <w:t xml:space="preserve">для изучения нейропротекторного действия экстракта из  кермека Гмелина и МСК на модели лабораторных животных, у самцов белых лабораторных крыс вызывали ишемический инсульт путем окклюзии средне-мозговой артерии (ОСМА). На следующий день после индукции инсульта животные начинали получать экстракт </w:t>
      </w:r>
      <w:r w:rsidR="00B97ACC">
        <w:rPr>
          <w:sz w:val="28"/>
          <w:szCs w:val="28"/>
          <w:lang w:val="ru-RU"/>
        </w:rPr>
        <w:t xml:space="preserve">из кермека </w:t>
      </w:r>
      <w:r w:rsidR="00B97ACC" w:rsidRPr="008A0BEC">
        <w:rPr>
          <w:sz w:val="28"/>
          <w:szCs w:val="28"/>
          <w:lang w:val="ru-RU"/>
        </w:rPr>
        <w:t>Гмелина по 200 мг/кг</w:t>
      </w:r>
      <w:r w:rsidRPr="008A0BEC">
        <w:rPr>
          <w:sz w:val="28"/>
          <w:szCs w:val="28"/>
          <w:lang w:val="ru-RU"/>
        </w:rPr>
        <w:t xml:space="preserve"> внутрижелудочно в течение 28 дней и </w:t>
      </w:r>
      <w:r w:rsidRPr="008A0BEC">
        <w:rPr>
          <w:rFonts w:eastAsiaTheme="minorEastAsia"/>
          <w:sz w:val="28"/>
          <w:szCs w:val="28"/>
          <w:lang w:val="ru-RU"/>
        </w:rPr>
        <w:t xml:space="preserve">однократную </w:t>
      </w:r>
      <w:r w:rsidRPr="00A53A5A">
        <w:rPr>
          <w:rFonts w:eastAsiaTheme="minorEastAsia"/>
          <w:sz w:val="28"/>
          <w:szCs w:val="28"/>
          <w:lang w:val="ru-RU"/>
        </w:rPr>
        <w:t>внутривенную трансплантацию МСК, трансфецированных люциферазой в количестве 1х10</w:t>
      </w:r>
      <w:r w:rsidRPr="00A53A5A">
        <w:rPr>
          <w:rFonts w:eastAsiaTheme="minorEastAsia"/>
          <w:sz w:val="28"/>
          <w:szCs w:val="28"/>
          <w:vertAlign w:val="superscript"/>
          <w:lang w:val="ru-RU"/>
        </w:rPr>
        <w:t>6</w:t>
      </w:r>
      <w:r w:rsidRPr="00A53A5A">
        <w:rPr>
          <w:rFonts w:eastAsiaTheme="minorEastAsia"/>
          <w:sz w:val="28"/>
          <w:szCs w:val="28"/>
          <w:lang w:val="ru-RU"/>
        </w:rPr>
        <w:t xml:space="preserve"> на следующий день после ОСМА</w:t>
      </w:r>
      <w:r w:rsidRPr="00A53A5A">
        <w:rPr>
          <w:sz w:val="28"/>
          <w:szCs w:val="28"/>
          <w:lang w:val="ru-RU"/>
        </w:rPr>
        <w:t xml:space="preserve">. </w:t>
      </w:r>
    </w:p>
    <w:p w14:paraId="74CE7D3D" w14:textId="367CA486" w:rsidR="00E71AE5" w:rsidRPr="00A53A5A" w:rsidRDefault="00E71AE5" w:rsidP="00E71AE5">
      <w:pPr>
        <w:ind w:firstLine="567"/>
        <w:jc w:val="both"/>
        <w:rPr>
          <w:sz w:val="28"/>
          <w:szCs w:val="28"/>
          <w:lang w:val="ru-RU"/>
        </w:rPr>
      </w:pPr>
      <w:r w:rsidRPr="00A53A5A">
        <w:rPr>
          <w:sz w:val="28"/>
          <w:szCs w:val="28"/>
          <w:lang w:val="ru-RU"/>
        </w:rPr>
        <w:t xml:space="preserve">У всех прооперированных животных в первые часы после пробуждения и  в первые сутки послеоперационного периода отмечалось развитие неврологического дефицита, проявляющееся развитием вялости и замедленности движений, одностороннего птоза глаза на пораженной стороне, развитием пареза или паралича правой передней и/или задней лап, тремора, гемианестезии  пораженной стороны, угнетением аппетита, нарушением регуляции актов дефекации и мочеиспускания, и статистически достоверным ухудшением сенсомоторной активности (рисунок </w:t>
      </w:r>
      <w:r w:rsidR="0042418A" w:rsidRPr="00A53A5A">
        <w:rPr>
          <w:sz w:val="28"/>
          <w:szCs w:val="28"/>
          <w:lang w:val="ru-RU"/>
        </w:rPr>
        <w:t>42</w:t>
      </w:r>
      <w:r w:rsidRPr="00A53A5A">
        <w:rPr>
          <w:sz w:val="28"/>
          <w:szCs w:val="28"/>
          <w:lang w:val="ru-RU"/>
        </w:rPr>
        <w:t>).</w:t>
      </w:r>
    </w:p>
    <w:p w14:paraId="30A77037" w14:textId="77777777" w:rsidR="00E71AE5" w:rsidRPr="00A53A5A" w:rsidRDefault="00E71AE5" w:rsidP="00BB0089">
      <w:pPr>
        <w:jc w:val="center"/>
        <w:rPr>
          <w:bCs/>
          <w:noProof/>
          <w:sz w:val="28"/>
          <w:szCs w:val="28"/>
        </w:rPr>
      </w:pPr>
      <w:r w:rsidRPr="00A53A5A">
        <w:rPr>
          <w:bCs/>
          <w:noProof/>
          <w:sz w:val="28"/>
          <w:szCs w:val="28"/>
          <w:lang w:val="ru-RU" w:eastAsia="ru-RU"/>
        </w:rPr>
        <w:lastRenderedPageBreak/>
        <w:drawing>
          <wp:inline distT="0" distB="0" distL="0" distR="0" wp14:anchorId="55D78A40" wp14:editId="620C2D12">
            <wp:extent cx="5921635" cy="4295775"/>
            <wp:effectExtent l="0" t="0" r="0" b="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21635" cy="4295775"/>
                    </a:xfrm>
                    <a:prstGeom prst="rect">
                      <a:avLst/>
                    </a:prstGeom>
                    <a:noFill/>
                  </pic:spPr>
                </pic:pic>
              </a:graphicData>
            </a:graphic>
          </wp:inline>
        </w:drawing>
      </w:r>
    </w:p>
    <w:p w14:paraId="082A091F" w14:textId="77777777" w:rsidR="00C07AA7" w:rsidRDefault="00C07AA7" w:rsidP="00BB0089">
      <w:pPr>
        <w:jc w:val="center"/>
      </w:pPr>
    </w:p>
    <w:p w14:paraId="2288CCEB" w14:textId="7A496470" w:rsidR="00E71AE5" w:rsidRPr="00F62AAA" w:rsidRDefault="00E71AE5" w:rsidP="00BB0089">
      <w:pPr>
        <w:jc w:val="center"/>
        <w:rPr>
          <w:lang w:val="ru-RU"/>
        </w:rPr>
      </w:pPr>
      <w:r w:rsidRPr="009D0E3A">
        <w:rPr>
          <w:lang w:val="ru-RU"/>
        </w:rPr>
        <w:t xml:space="preserve">***- </w:t>
      </w:r>
      <w:r w:rsidRPr="00A53A5A">
        <w:t>p</w:t>
      </w:r>
      <w:r w:rsidRPr="009D0E3A">
        <w:rPr>
          <w:lang w:val="ru-RU"/>
        </w:rPr>
        <w:t xml:space="preserve"> ≤ 0,001 </w:t>
      </w:r>
    </w:p>
    <w:p w14:paraId="4FACAE39" w14:textId="77777777" w:rsidR="00C07AA7" w:rsidRPr="00F62AAA" w:rsidRDefault="00C07AA7" w:rsidP="00BB0089">
      <w:pPr>
        <w:jc w:val="center"/>
        <w:rPr>
          <w:lang w:val="ru-RU"/>
        </w:rPr>
      </w:pPr>
    </w:p>
    <w:p w14:paraId="69219B52" w14:textId="6D3BD39D" w:rsidR="00E71AE5" w:rsidRPr="00A53A5A" w:rsidRDefault="00E71AE5" w:rsidP="00BB0089">
      <w:pPr>
        <w:ind w:firstLine="567"/>
        <w:jc w:val="center"/>
        <w:rPr>
          <w:sz w:val="28"/>
          <w:szCs w:val="28"/>
          <w:lang w:val="ru-RU"/>
        </w:rPr>
      </w:pPr>
      <w:r w:rsidRPr="00A53A5A">
        <w:rPr>
          <w:sz w:val="28"/>
          <w:szCs w:val="28"/>
          <w:lang w:val="ru-RU"/>
        </w:rPr>
        <w:t>Рисунок</w:t>
      </w:r>
      <w:r w:rsidRPr="00BB0089">
        <w:rPr>
          <w:sz w:val="28"/>
          <w:szCs w:val="28"/>
          <w:lang w:val="ru-RU"/>
        </w:rPr>
        <w:t xml:space="preserve"> </w:t>
      </w:r>
      <w:r w:rsidR="0042418A" w:rsidRPr="00BB0089">
        <w:rPr>
          <w:sz w:val="28"/>
          <w:szCs w:val="28"/>
          <w:lang w:val="ru-RU"/>
        </w:rPr>
        <w:t>42</w:t>
      </w:r>
      <w:r w:rsidR="00BB0089">
        <w:rPr>
          <w:sz w:val="28"/>
          <w:szCs w:val="28"/>
          <w:lang w:val="ru-RU"/>
        </w:rPr>
        <w:t xml:space="preserve"> -</w:t>
      </w:r>
      <w:r w:rsidRPr="00BB0089">
        <w:rPr>
          <w:sz w:val="28"/>
          <w:szCs w:val="28"/>
          <w:lang w:val="ru-RU"/>
        </w:rPr>
        <w:t xml:space="preserve"> </w:t>
      </w:r>
      <w:r w:rsidRPr="00A53A5A">
        <w:rPr>
          <w:sz w:val="28"/>
          <w:szCs w:val="28"/>
          <w:lang w:val="ru-RU"/>
        </w:rPr>
        <w:t>Результаты тестирования сенсомоторных функций у крыс</w:t>
      </w:r>
    </w:p>
    <w:p w14:paraId="7AC2EDBD" w14:textId="77777777" w:rsidR="00B97ACC" w:rsidRDefault="00B97ACC" w:rsidP="00E71AE5">
      <w:pPr>
        <w:ind w:firstLine="567"/>
        <w:jc w:val="both"/>
        <w:rPr>
          <w:sz w:val="28"/>
          <w:szCs w:val="28"/>
          <w:lang w:val="ru-RU"/>
        </w:rPr>
      </w:pPr>
    </w:p>
    <w:p w14:paraId="3061041B" w14:textId="5B30D0B1" w:rsidR="00E71AE5" w:rsidRPr="00A53A5A" w:rsidRDefault="00E71AE5" w:rsidP="00E71AE5">
      <w:pPr>
        <w:ind w:firstLine="567"/>
        <w:jc w:val="both"/>
        <w:rPr>
          <w:sz w:val="28"/>
          <w:szCs w:val="28"/>
          <w:lang w:val="ru-RU"/>
        </w:rPr>
      </w:pPr>
      <w:r w:rsidRPr="00A53A5A">
        <w:rPr>
          <w:sz w:val="28"/>
          <w:szCs w:val="28"/>
          <w:lang w:val="ru-RU"/>
        </w:rPr>
        <w:t xml:space="preserve">На пятые сутки после начала эксперимента у животных, не подвергавшихся терапии растительным экстрактом и/или МСК, отмечалось развитие отрицательной динамики с нарастанием пика неврологического дефицита на 7 сутки с момента эксперимента, проявляющиеся в развитии глубоких сенсомоторных нарушений. У животных, получавших терапию растительным экстрактом и/или МСК, отрицательная динамика была выражена в меньшей степени по сравнению с нелеченым контролем. </w:t>
      </w:r>
    </w:p>
    <w:p w14:paraId="14E759F3" w14:textId="77777777" w:rsidR="00E71AE5" w:rsidRPr="00A53A5A" w:rsidRDefault="00E71AE5" w:rsidP="00E71AE5">
      <w:pPr>
        <w:ind w:firstLine="567"/>
        <w:jc w:val="both"/>
        <w:rPr>
          <w:sz w:val="28"/>
          <w:szCs w:val="28"/>
          <w:lang w:val="ru-RU"/>
        </w:rPr>
      </w:pPr>
      <w:r w:rsidRPr="00A53A5A">
        <w:rPr>
          <w:sz w:val="28"/>
          <w:szCs w:val="28"/>
          <w:lang w:val="ru-RU"/>
        </w:rPr>
        <w:t>На 14 и 28 сутки у всех групп экспериментальных животных отмечалось улучшение уровня сенсомоторных способностей и поведенческих реакций, выражающееся в восстановлении двигательной активности животных, поведенческих реакций, снижении или купировании неврологических проявлений, выражающимися в регрессировании явлений гемипареза, восстановлении рефлексов, нормализации аппетита. Тем не менее, у животных, получавших монотерапию растительным экстрактом или МСК, сенсомоторные функции восстанавливались в большей степени по сравнению с не леченым</w:t>
      </w:r>
      <w:r w:rsidRPr="00A53A5A">
        <w:rPr>
          <w:sz w:val="28"/>
          <w:szCs w:val="28"/>
        </w:rPr>
        <w:t> </w:t>
      </w:r>
      <w:r w:rsidRPr="00A53A5A">
        <w:rPr>
          <w:sz w:val="28"/>
          <w:szCs w:val="28"/>
          <w:lang w:val="ru-RU"/>
        </w:rPr>
        <w:t>контролем, а</w:t>
      </w:r>
      <w:r w:rsidRPr="00A53A5A">
        <w:rPr>
          <w:sz w:val="28"/>
          <w:szCs w:val="28"/>
        </w:rPr>
        <w:t> </w:t>
      </w:r>
      <w:r w:rsidRPr="00A53A5A">
        <w:rPr>
          <w:sz w:val="28"/>
          <w:szCs w:val="28"/>
          <w:lang w:val="ru-RU"/>
        </w:rPr>
        <w:t>при комбинированной терапии экстрактом кермека Гмелина и МСК, на 28 сутки двигательная активность крыс восстанавливалась практически до контрольных величин.</w:t>
      </w:r>
      <w:r w:rsidRPr="00A53A5A">
        <w:rPr>
          <w:sz w:val="28"/>
          <w:szCs w:val="28"/>
        </w:rPr>
        <w:t> </w:t>
      </w:r>
    </w:p>
    <w:p w14:paraId="0A728676" w14:textId="23108497" w:rsidR="00E71AE5" w:rsidRPr="00A53A5A" w:rsidRDefault="00E71AE5" w:rsidP="00E71AE5">
      <w:pPr>
        <w:widowControl w:val="0"/>
        <w:suppressAutoHyphens/>
        <w:adjustRightInd w:val="0"/>
        <w:ind w:firstLine="567"/>
        <w:jc w:val="both"/>
        <w:rPr>
          <w:bCs/>
          <w:sz w:val="28"/>
          <w:szCs w:val="28"/>
          <w:lang w:val="ru-RU"/>
        </w:rPr>
      </w:pPr>
      <w:r w:rsidRPr="00A53A5A">
        <w:rPr>
          <w:bCs/>
          <w:sz w:val="28"/>
          <w:szCs w:val="28"/>
          <w:lang w:val="ru-RU"/>
        </w:rPr>
        <w:t xml:space="preserve"> </w:t>
      </w:r>
    </w:p>
    <w:p w14:paraId="5618A883" w14:textId="34BF470B" w:rsidR="00D869D1" w:rsidRPr="001C506F" w:rsidRDefault="00D869D1" w:rsidP="00D869D1">
      <w:pPr>
        <w:autoSpaceDE w:val="0"/>
        <w:autoSpaceDN w:val="0"/>
        <w:adjustRightInd w:val="0"/>
        <w:ind w:firstLine="426"/>
        <w:jc w:val="center"/>
        <w:rPr>
          <w:b/>
          <w:sz w:val="28"/>
          <w:szCs w:val="28"/>
          <w:lang w:val="ru-RU"/>
        </w:rPr>
      </w:pPr>
      <w:r w:rsidRPr="001C506F">
        <w:rPr>
          <w:b/>
          <w:sz w:val="28"/>
          <w:szCs w:val="28"/>
          <w:lang w:val="ru-RU"/>
        </w:rPr>
        <w:lastRenderedPageBreak/>
        <w:t>ЗАКЛЮЧЕНИЕ</w:t>
      </w:r>
    </w:p>
    <w:p w14:paraId="2D568CD1" w14:textId="77777777" w:rsidR="004E517B" w:rsidRPr="001C506F" w:rsidRDefault="004E517B" w:rsidP="00D869D1">
      <w:pPr>
        <w:autoSpaceDE w:val="0"/>
        <w:autoSpaceDN w:val="0"/>
        <w:adjustRightInd w:val="0"/>
        <w:ind w:firstLine="426"/>
        <w:jc w:val="center"/>
        <w:rPr>
          <w:b/>
          <w:sz w:val="28"/>
          <w:szCs w:val="28"/>
          <w:lang w:val="ru-RU"/>
        </w:rPr>
      </w:pPr>
    </w:p>
    <w:p w14:paraId="50EDF319" w14:textId="643C77DE" w:rsidR="006164E3" w:rsidRPr="006164E3" w:rsidRDefault="006164E3" w:rsidP="006164E3">
      <w:pPr>
        <w:widowControl w:val="0"/>
        <w:tabs>
          <w:tab w:val="left" w:pos="567"/>
        </w:tabs>
        <w:ind w:firstLine="567"/>
        <w:jc w:val="both"/>
        <w:rPr>
          <w:sz w:val="28"/>
          <w:szCs w:val="28"/>
          <w:lang w:val="ru-RU"/>
        </w:rPr>
      </w:pPr>
      <w:r w:rsidRPr="00F431DD">
        <w:rPr>
          <w:sz w:val="28"/>
          <w:szCs w:val="28"/>
          <w:lang w:val="ru-RU"/>
        </w:rPr>
        <w:t>Настоящая диссертаци</w:t>
      </w:r>
      <w:r w:rsidR="00A36AB0" w:rsidRPr="00F431DD">
        <w:rPr>
          <w:sz w:val="28"/>
          <w:szCs w:val="28"/>
          <w:lang w:val="ru-RU"/>
        </w:rPr>
        <w:t>онная работа</w:t>
      </w:r>
      <w:r w:rsidRPr="00F431DD">
        <w:rPr>
          <w:sz w:val="28"/>
          <w:szCs w:val="28"/>
          <w:lang w:val="ru-RU"/>
        </w:rPr>
        <w:t xml:space="preserve"> посвящена изучению </w:t>
      </w:r>
      <w:r w:rsidRPr="006164E3">
        <w:rPr>
          <w:sz w:val="28"/>
          <w:szCs w:val="28"/>
          <w:lang w:val="ru-RU"/>
        </w:rPr>
        <w:t xml:space="preserve">нейропротекторных свойств </w:t>
      </w:r>
      <w:r w:rsidRPr="005211F0">
        <w:rPr>
          <w:sz w:val="28"/>
          <w:szCs w:val="28"/>
          <w:lang w:val="kk-KZ" w:eastAsia="ar-SA"/>
        </w:rPr>
        <w:t>экстракта полифенолов</w:t>
      </w:r>
      <w:r w:rsidRPr="006164E3">
        <w:rPr>
          <w:sz w:val="28"/>
          <w:szCs w:val="28"/>
          <w:lang w:val="ru-RU"/>
        </w:rPr>
        <w:t>, получаемого из корней кермека Гмелина (</w:t>
      </w:r>
      <w:r w:rsidRPr="005211F0">
        <w:rPr>
          <w:i/>
          <w:sz w:val="28"/>
          <w:szCs w:val="28"/>
        </w:rPr>
        <w:t>Limonium</w:t>
      </w:r>
      <w:r w:rsidRPr="006164E3">
        <w:rPr>
          <w:i/>
          <w:sz w:val="28"/>
          <w:szCs w:val="28"/>
          <w:lang w:val="ru-RU"/>
        </w:rPr>
        <w:t xml:space="preserve"> </w:t>
      </w:r>
      <w:r w:rsidRPr="005211F0">
        <w:rPr>
          <w:i/>
          <w:sz w:val="28"/>
          <w:szCs w:val="28"/>
        </w:rPr>
        <w:t>Gmelinii</w:t>
      </w:r>
      <w:r w:rsidRPr="006164E3">
        <w:rPr>
          <w:sz w:val="28"/>
          <w:szCs w:val="28"/>
          <w:lang w:val="ru-RU"/>
        </w:rPr>
        <w:t xml:space="preserve">) </w:t>
      </w:r>
      <w:r w:rsidRPr="006164E3">
        <w:rPr>
          <w:rFonts w:eastAsia="Calibri"/>
          <w:sz w:val="28"/>
          <w:szCs w:val="28"/>
          <w:lang w:val="ru-RU" w:eastAsia="en-US"/>
        </w:rPr>
        <w:t>и оценк</w:t>
      </w:r>
      <w:r>
        <w:rPr>
          <w:rFonts w:eastAsia="Calibri"/>
          <w:sz w:val="28"/>
          <w:szCs w:val="28"/>
          <w:lang w:val="ru-RU" w:eastAsia="en-US"/>
        </w:rPr>
        <w:t>е</w:t>
      </w:r>
      <w:r w:rsidRPr="006164E3">
        <w:rPr>
          <w:rFonts w:eastAsia="Calibri"/>
          <w:sz w:val="28"/>
          <w:szCs w:val="28"/>
          <w:lang w:val="ru-RU" w:eastAsia="en-US"/>
        </w:rPr>
        <w:t xml:space="preserve"> эффективности </w:t>
      </w:r>
      <w:r w:rsidRPr="006164E3">
        <w:rPr>
          <w:sz w:val="28"/>
          <w:szCs w:val="28"/>
          <w:lang w:val="ru-RU"/>
        </w:rPr>
        <w:t xml:space="preserve">комбинированного применения растительных полифенолов и мезенхимальных стволовых клеток при остром ишемическом инсульте. </w:t>
      </w:r>
    </w:p>
    <w:p w14:paraId="5393DE59" w14:textId="77777777" w:rsidR="006164E3" w:rsidRPr="006164E3" w:rsidRDefault="006164E3" w:rsidP="006164E3">
      <w:pPr>
        <w:widowControl w:val="0"/>
        <w:tabs>
          <w:tab w:val="left" w:pos="567"/>
        </w:tabs>
        <w:ind w:firstLine="567"/>
        <w:jc w:val="both"/>
        <w:rPr>
          <w:sz w:val="28"/>
          <w:szCs w:val="28"/>
          <w:lang w:val="ru-RU"/>
        </w:rPr>
      </w:pPr>
      <w:r w:rsidRPr="006164E3">
        <w:rPr>
          <w:sz w:val="28"/>
          <w:szCs w:val="28"/>
          <w:lang w:val="ru-RU"/>
        </w:rPr>
        <w:t>Согласно поставленным целям и задачам была проведена следующая работа:</w:t>
      </w:r>
    </w:p>
    <w:p w14:paraId="6AC5D51F" w14:textId="77777777" w:rsidR="006164E3" w:rsidRPr="006164E3" w:rsidRDefault="006164E3" w:rsidP="006164E3">
      <w:pPr>
        <w:widowControl w:val="0"/>
        <w:tabs>
          <w:tab w:val="left" w:pos="284"/>
        </w:tabs>
        <w:jc w:val="both"/>
        <w:rPr>
          <w:sz w:val="28"/>
          <w:szCs w:val="28"/>
          <w:lang w:val="ru-RU"/>
        </w:rPr>
      </w:pPr>
      <w:r w:rsidRPr="006164E3">
        <w:rPr>
          <w:sz w:val="28"/>
          <w:szCs w:val="28"/>
          <w:lang w:val="ru-RU"/>
        </w:rPr>
        <w:t xml:space="preserve">        Изучение антиоксидантных и противовоспалительных свойств экстракта полифенолов, выделенных из </w:t>
      </w:r>
      <w:r w:rsidRPr="00F6546B">
        <w:rPr>
          <w:i/>
          <w:sz w:val="28"/>
          <w:szCs w:val="28"/>
        </w:rPr>
        <w:t>Limonium</w:t>
      </w:r>
      <w:r w:rsidRPr="006164E3">
        <w:rPr>
          <w:i/>
          <w:sz w:val="28"/>
          <w:szCs w:val="28"/>
          <w:lang w:val="ru-RU"/>
        </w:rPr>
        <w:t xml:space="preserve"> </w:t>
      </w:r>
      <w:r w:rsidRPr="00F6546B">
        <w:rPr>
          <w:i/>
          <w:sz w:val="28"/>
          <w:szCs w:val="28"/>
        </w:rPr>
        <w:t>gmelinii</w:t>
      </w:r>
      <w:r w:rsidRPr="006164E3">
        <w:rPr>
          <w:sz w:val="28"/>
          <w:szCs w:val="28"/>
          <w:lang w:val="ru-RU"/>
        </w:rPr>
        <w:t xml:space="preserve"> на культурах нейронов, глии и эндотелиальных клеток церебральных капилляров (ЭКЦК) </w:t>
      </w:r>
      <w:r w:rsidRPr="00F6546B">
        <w:rPr>
          <w:i/>
          <w:sz w:val="28"/>
          <w:szCs w:val="28"/>
        </w:rPr>
        <w:t>in</w:t>
      </w:r>
      <w:r w:rsidRPr="006164E3">
        <w:rPr>
          <w:i/>
          <w:sz w:val="28"/>
          <w:szCs w:val="28"/>
          <w:lang w:val="ru-RU"/>
        </w:rPr>
        <w:t xml:space="preserve"> </w:t>
      </w:r>
      <w:r w:rsidRPr="00F6546B">
        <w:rPr>
          <w:i/>
          <w:sz w:val="28"/>
          <w:szCs w:val="28"/>
        </w:rPr>
        <w:t>vitro</w:t>
      </w:r>
      <w:r w:rsidRPr="006164E3">
        <w:rPr>
          <w:sz w:val="28"/>
          <w:szCs w:val="28"/>
          <w:lang w:val="ru-RU"/>
        </w:rPr>
        <w:t xml:space="preserve">. </w:t>
      </w:r>
    </w:p>
    <w:p w14:paraId="428DE978" w14:textId="77777777" w:rsidR="006164E3" w:rsidRPr="00F6546B" w:rsidRDefault="006164E3" w:rsidP="006164E3">
      <w:pPr>
        <w:widowControl w:val="0"/>
        <w:tabs>
          <w:tab w:val="left" w:pos="284"/>
          <w:tab w:val="left" w:pos="567"/>
        </w:tabs>
        <w:jc w:val="both"/>
        <w:rPr>
          <w:sz w:val="28"/>
          <w:szCs w:val="28"/>
          <w:lang w:val="kk-KZ" w:eastAsia="ar-SA"/>
        </w:rPr>
      </w:pPr>
      <w:r w:rsidRPr="006164E3">
        <w:rPr>
          <w:sz w:val="28"/>
          <w:szCs w:val="28"/>
          <w:lang w:val="ru-RU"/>
        </w:rPr>
        <w:t xml:space="preserve">        Отработка модели временной ОСМА</w:t>
      </w:r>
      <w:r w:rsidRPr="006164E3">
        <w:rPr>
          <w:sz w:val="28"/>
          <w:szCs w:val="28"/>
          <w:shd w:val="clear" w:color="auto" w:fill="FFFFFF"/>
          <w:lang w:val="ru-RU"/>
        </w:rPr>
        <w:t xml:space="preserve"> путем введения нейлонового монофиламента с силиконовым наконечником 4/0 с последующей репефузией. Введение монофиламента </w:t>
      </w:r>
      <w:r w:rsidRPr="006164E3">
        <w:rPr>
          <w:color w:val="000000"/>
          <w:sz w:val="28"/>
          <w:szCs w:val="28"/>
          <w:lang w:val="ru-RU"/>
        </w:rPr>
        <w:t xml:space="preserve">в </w:t>
      </w:r>
      <w:r w:rsidRPr="00F6546B">
        <w:rPr>
          <w:i/>
          <w:color w:val="000000"/>
          <w:sz w:val="28"/>
          <w:szCs w:val="28"/>
        </w:rPr>
        <w:t>a</w:t>
      </w:r>
      <w:r w:rsidRPr="006164E3">
        <w:rPr>
          <w:i/>
          <w:color w:val="000000"/>
          <w:sz w:val="28"/>
          <w:szCs w:val="28"/>
          <w:lang w:val="ru-RU"/>
        </w:rPr>
        <w:t>.</w:t>
      </w:r>
      <w:r w:rsidRPr="00F6546B">
        <w:rPr>
          <w:i/>
          <w:color w:val="000000"/>
          <w:sz w:val="28"/>
          <w:szCs w:val="28"/>
        </w:rPr>
        <w:t>carotis</w:t>
      </w:r>
      <w:r w:rsidRPr="006164E3">
        <w:rPr>
          <w:i/>
          <w:color w:val="000000"/>
          <w:sz w:val="28"/>
          <w:szCs w:val="28"/>
          <w:lang w:val="ru-RU"/>
        </w:rPr>
        <w:t xml:space="preserve"> </w:t>
      </w:r>
      <w:r w:rsidRPr="00F6546B">
        <w:rPr>
          <w:i/>
          <w:color w:val="000000"/>
          <w:sz w:val="28"/>
          <w:szCs w:val="28"/>
        </w:rPr>
        <w:t>interna</w:t>
      </w:r>
      <w:r w:rsidRPr="006164E3">
        <w:rPr>
          <w:i/>
          <w:color w:val="000000"/>
          <w:sz w:val="28"/>
          <w:szCs w:val="28"/>
          <w:lang w:val="ru-RU"/>
        </w:rPr>
        <w:t xml:space="preserve"> </w:t>
      </w:r>
      <w:r w:rsidRPr="006164E3">
        <w:rPr>
          <w:color w:val="000000"/>
          <w:sz w:val="28"/>
          <w:szCs w:val="28"/>
          <w:lang w:val="ru-RU"/>
        </w:rPr>
        <w:t xml:space="preserve">до уровня 17-20 мм до </w:t>
      </w:r>
      <w:r w:rsidRPr="00F6546B">
        <w:rPr>
          <w:i/>
          <w:color w:val="000000"/>
          <w:sz w:val="28"/>
          <w:szCs w:val="28"/>
        </w:rPr>
        <w:t>a</w:t>
      </w:r>
      <w:r w:rsidRPr="006164E3">
        <w:rPr>
          <w:i/>
          <w:color w:val="000000"/>
          <w:sz w:val="28"/>
          <w:szCs w:val="28"/>
          <w:lang w:val="ru-RU"/>
        </w:rPr>
        <w:t xml:space="preserve">. </w:t>
      </w:r>
      <w:r w:rsidRPr="00F6546B">
        <w:rPr>
          <w:i/>
          <w:color w:val="000000"/>
          <w:sz w:val="28"/>
          <w:szCs w:val="28"/>
        </w:rPr>
        <w:t>cerebri</w:t>
      </w:r>
      <w:r w:rsidRPr="006164E3">
        <w:rPr>
          <w:i/>
          <w:color w:val="000000"/>
          <w:sz w:val="28"/>
          <w:szCs w:val="28"/>
          <w:lang w:val="ru-RU"/>
        </w:rPr>
        <w:t xml:space="preserve"> </w:t>
      </w:r>
      <w:r w:rsidRPr="00F6546B">
        <w:rPr>
          <w:i/>
          <w:color w:val="000000"/>
          <w:sz w:val="28"/>
          <w:szCs w:val="28"/>
        </w:rPr>
        <w:t>media</w:t>
      </w:r>
      <w:r w:rsidRPr="006164E3">
        <w:rPr>
          <w:i/>
          <w:color w:val="000000"/>
          <w:sz w:val="28"/>
          <w:szCs w:val="28"/>
          <w:lang w:val="ru-RU"/>
        </w:rPr>
        <w:t xml:space="preserve">, </w:t>
      </w:r>
      <w:r w:rsidRPr="006164E3">
        <w:rPr>
          <w:color w:val="000000"/>
          <w:sz w:val="28"/>
          <w:szCs w:val="28"/>
          <w:lang w:val="ru-RU"/>
        </w:rPr>
        <w:t xml:space="preserve">приводит к созданию зоны гипоксии </w:t>
      </w:r>
      <w:r w:rsidRPr="006164E3">
        <w:rPr>
          <w:sz w:val="28"/>
          <w:szCs w:val="28"/>
          <w:lang w:val="ru-RU"/>
        </w:rPr>
        <w:t>и вероятно создает сопутствующий окислительный стресс</w:t>
      </w:r>
      <w:r w:rsidRPr="006164E3">
        <w:rPr>
          <w:color w:val="000000"/>
          <w:sz w:val="28"/>
          <w:szCs w:val="28"/>
          <w:lang w:val="ru-RU"/>
        </w:rPr>
        <w:t xml:space="preserve"> тканей локального участка мозга, что приводит к развитию ишемического инфаркта; данный метод </w:t>
      </w:r>
      <w:r w:rsidRPr="006164E3">
        <w:rPr>
          <w:sz w:val="28"/>
          <w:szCs w:val="28"/>
          <w:lang w:val="ru-RU"/>
        </w:rPr>
        <w:t xml:space="preserve">позволяет провести оценку клинических проявлений ИИ сразу же после пробуждения животного.  </w:t>
      </w:r>
    </w:p>
    <w:p w14:paraId="594266F3" w14:textId="77777777" w:rsidR="006164E3" w:rsidRPr="006164E3" w:rsidRDefault="006164E3" w:rsidP="006164E3">
      <w:pPr>
        <w:widowControl w:val="0"/>
        <w:tabs>
          <w:tab w:val="left" w:pos="284"/>
        </w:tabs>
        <w:jc w:val="both"/>
        <w:rPr>
          <w:sz w:val="28"/>
          <w:szCs w:val="28"/>
          <w:lang w:val="ru-RU"/>
        </w:rPr>
      </w:pPr>
      <w:r>
        <w:rPr>
          <w:sz w:val="28"/>
          <w:szCs w:val="28"/>
          <w:lang w:val="kk-KZ" w:eastAsia="ar-SA"/>
        </w:rPr>
        <w:t xml:space="preserve">        П</w:t>
      </w:r>
      <w:r w:rsidRPr="00F6546B">
        <w:rPr>
          <w:sz w:val="28"/>
          <w:szCs w:val="28"/>
          <w:lang w:val="kk-KZ" w:eastAsia="ar-SA"/>
        </w:rPr>
        <w:t>ров</w:t>
      </w:r>
      <w:r>
        <w:rPr>
          <w:sz w:val="28"/>
          <w:szCs w:val="28"/>
          <w:lang w:val="kk-KZ" w:eastAsia="ar-SA"/>
        </w:rPr>
        <w:t>е</w:t>
      </w:r>
      <w:r w:rsidRPr="00F6546B">
        <w:rPr>
          <w:sz w:val="28"/>
          <w:szCs w:val="28"/>
          <w:lang w:val="kk-KZ" w:eastAsia="ar-SA"/>
        </w:rPr>
        <w:t>ден</w:t>
      </w:r>
      <w:r>
        <w:rPr>
          <w:sz w:val="28"/>
          <w:szCs w:val="28"/>
          <w:lang w:val="kk-KZ" w:eastAsia="ar-SA"/>
        </w:rPr>
        <w:t>ие</w:t>
      </w:r>
      <w:r w:rsidRPr="00F6546B">
        <w:rPr>
          <w:sz w:val="28"/>
          <w:szCs w:val="28"/>
          <w:lang w:val="kk-KZ" w:eastAsia="ar-SA"/>
        </w:rPr>
        <w:t xml:space="preserve"> гистологическ</w:t>
      </w:r>
      <w:r>
        <w:rPr>
          <w:sz w:val="28"/>
          <w:szCs w:val="28"/>
          <w:lang w:val="kk-KZ" w:eastAsia="ar-SA"/>
        </w:rPr>
        <w:t>ого</w:t>
      </w:r>
      <w:r w:rsidRPr="00F6546B">
        <w:rPr>
          <w:sz w:val="28"/>
          <w:szCs w:val="28"/>
          <w:lang w:val="kk-KZ" w:eastAsia="ar-SA"/>
        </w:rPr>
        <w:t xml:space="preserve"> анализ</w:t>
      </w:r>
      <w:r>
        <w:rPr>
          <w:sz w:val="28"/>
          <w:szCs w:val="28"/>
          <w:lang w:val="kk-KZ" w:eastAsia="ar-SA"/>
        </w:rPr>
        <w:t>а</w:t>
      </w:r>
      <w:r w:rsidRPr="00F6546B">
        <w:rPr>
          <w:sz w:val="28"/>
          <w:szCs w:val="28"/>
          <w:lang w:val="kk-KZ" w:eastAsia="ar-SA"/>
        </w:rPr>
        <w:t xml:space="preserve"> срезов мозга экспериментальных животных </w:t>
      </w:r>
      <w:r>
        <w:rPr>
          <w:sz w:val="28"/>
          <w:szCs w:val="28"/>
          <w:lang w:val="kk-KZ" w:eastAsia="ar-SA"/>
        </w:rPr>
        <w:t>и</w:t>
      </w:r>
      <w:r w:rsidRPr="00F6546B">
        <w:rPr>
          <w:sz w:val="28"/>
          <w:szCs w:val="28"/>
          <w:lang w:val="kk-KZ" w:eastAsia="ar-SA"/>
        </w:rPr>
        <w:t xml:space="preserve"> оценка сенсомоторной деятельности лабораторных животных с ОСМА и введением экстракта полифенолов</w:t>
      </w:r>
      <w:r>
        <w:rPr>
          <w:sz w:val="28"/>
          <w:szCs w:val="28"/>
          <w:lang w:val="kk-KZ" w:eastAsia="ar-SA"/>
        </w:rPr>
        <w:t>.</w:t>
      </w:r>
    </w:p>
    <w:p w14:paraId="6374679E" w14:textId="77777777" w:rsidR="006164E3" w:rsidRPr="00F6546B" w:rsidRDefault="006164E3" w:rsidP="006164E3">
      <w:pPr>
        <w:pStyle w:val="a6"/>
        <w:tabs>
          <w:tab w:val="left" w:pos="567"/>
        </w:tabs>
        <w:spacing w:after="0"/>
        <w:ind w:left="0"/>
        <w:jc w:val="both"/>
        <w:rPr>
          <w:rFonts w:ascii="Times New Roman" w:hAnsi="Times New Roman"/>
          <w:sz w:val="28"/>
          <w:szCs w:val="28"/>
          <w:lang w:val="ru-RU"/>
        </w:rPr>
      </w:pPr>
      <w:r>
        <w:rPr>
          <w:rFonts w:ascii="Times New Roman" w:hAnsi="Times New Roman"/>
          <w:sz w:val="28"/>
          <w:szCs w:val="28"/>
          <w:lang w:val="ru-RU"/>
        </w:rPr>
        <w:t xml:space="preserve">        В</w:t>
      </w:r>
      <w:r w:rsidRPr="00F6546B">
        <w:rPr>
          <w:rFonts w:ascii="Times New Roman" w:hAnsi="Times New Roman"/>
          <w:sz w:val="28"/>
          <w:szCs w:val="28"/>
          <w:lang w:val="ru-RU"/>
        </w:rPr>
        <w:t>ыделен</w:t>
      </w:r>
      <w:r>
        <w:rPr>
          <w:rFonts w:ascii="Times New Roman" w:hAnsi="Times New Roman"/>
          <w:sz w:val="28"/>
          <w:szCs w:val="28"/>
          <w:lang w:val="ru-RU"/>
        </w:rPr>
        <w:t>ие</w:t>
      </w:r>
      <w:r w:rsidRPr="00F6546B">
        <w:rPr>
          <w:rFonts w:ascii="Times New Roman" w:hAnsi="Times New Roman"/>
          <w:sz w:val="28"/>
          <w:szCs w:val="28"/>
          <w:lang w:val="ru-RU"/>
        </w:rPr>
        <w:t xml:space="preserve"> мезенхимальны</w:t>
      </w:r>
      <w:r>
        <w:rPr>
          <w:rFonts w:ascii="Times New Roman" w:hAnsi="Times New Roman"/>
          <w:sz w:val="28"/>
          <w:szCs w:val="28"/>
          <w:lang w:val="ru-RU"/>
        </w:rPr>
        <w:t>х</w:t>
      </w:r>
      <w:r w:rsidRPr="00F6546B">
        <w:rPr>
          <w:rFonts w:ascii="Times New Roman" w:hAnsi="Times New Roman"/>
          <w:sz w:val="28"/>
          <w:szCs w:val="28"/>
          <w:lang w:val="ru-RU"/>
        </w:rPr>
        <w:t xml:space="preserve"> стволовы</w:t>
      </w:r>
      <w:r>
        <w:rPr>
          <w:rFonts w:ascii="Times New Roman" w:hAnsi="Times New Roman"/>
          <w:sz w:val="28"/>
          <w:szCs w:val="28"/>
          <w:lang w:val="ru-RU"/>
        </w:rPr>
        <w:t>х</w:t>
      </w:r>
      <w:r w:rsidRPr="00F6546B">
        <w:rPr>
          <w:rFonts w:ascii="Times New Roman" w:hAnsi="Times New Roman"/>
          <w:sz w:val="28"/>
          <w:szCs w:val="28"/>
          <w:lang w:val="ru-RU"/>
        </w:rPr>
        <w:t xml:space="preserve"> клет</w:t>
      </w:r>
      <w:r>
        <w:rPr>
          <w:rFonts w:ascii="Times New Roman" w:hAnsi="Times New Roman"/>
          <w:sz w:val="28"/>
          <w:szCs w:val="28"/>
          <w:lang w:val="ru-RU"/>
        </w:rPr>
        <w:t>о</w:t>
      </w:r>
      <w:r w:rsidRPr="00F6546B">
        <w:rPr>
          <w:rFonts w:ascii="Times New Roman" w:hAnsi="Times New Roman"/>
          <w:sz w:val="28"/>
          <w:szCs w:val="28"/>
          <w:lang w:val="ru-RU"/>
        </w:rPr>
        <w:t>к трубчатых костей мелких лабораторных животных</w:t>
      </w:r>
      <w:r>
        <w:rPr>
          <w:rFonts w:ascii="Times New Roman" w:hAnsi="Times New Roman"/>
          <w:sz w:val="28"/>
          <w:szCs w:val="28"/>
          <w:lang w:val="ru-RU"/>
        </w:rPr>
        <w:t>;</w:t>
      </w:r>
      <w:r w:rsidRPr="00F6546B">
        <w:rPr>
          <w:rFonts w:ascii="Times New Roman" w:hAnsi="Times New Roman"/>
          <w:sz w:val="28"/>
          <w:szCs w:val="28"/>
          <w:lang w:val="ru-RU"/>
        </w:rPr>
        <w:t xml:space="preserve"> чистота полученной популяции МСК была подтверждена с помощью иммунофлуоресцентной окраски на маркеры CD90, CD105, CD34, и CD19</w:t>
      </w:r>
      <w:r>
        <w:rPr>
          <w:rFonts w:ascii="Times New Roman" w:hAnsi="Times New Roman"/>
          <w:sz w:val="28"/>
          <w:szCs w:val="28"/>
          <w:lang w:val="ru-RU"/>
        </w:rPr>
        <w:t>.</w:t>
      </w:r>
    </w:p>
    <w:p w14:paraId="03B81575" w14:textId="77777777" w:rsidR="006164E3" w:rsidRPr="006164E3" w:rsidRDefault="006164E3" w:rsidP="006164E3">
      <w:pPr>
        <w:widowControl w:val="0"/>
        <w:suppressAutoHyphens/>
        <w:adjustRightInd w:val="0"/>
        <w:ind w:firstLine="567"/>
        <w:jc w:val="both"/>
        <w:rPr>
          <w:sz w:val="28"/>
          <w:szCs w:val="28"/>
          <w:lang w:val="ru-RU"/>
        </w:rPr>
      </w:pPr>
      <w:r w:rsidRPr="006164E3">
        <w:rPr>
          <w:sz w:val="28"/>
          <w:szCs w:val="28"/>
          <w:lang w:val="ru-RU"/>
        </w:rPr>
        <w:t>Отработка метода трансфекции МСК лентивирусным вектором, а также способа и дозировки внутрибрюшинного введения МСК лабораторным животным и прижизненная визуализация трансфецированных МСК внутри организма крыс.</w:t>
      </w:r>
    </w:p>
    <w:p w14:paraId="481BE30C" w14:textId="77777777" w:rsidR="006164E3" w:rsidRPr="008A2677" w:rsidRDefault="006164E3" w:rsidP="006164E3">
      <w:pPr>
        <w:adjustRightInd w:val="0"/>
        <w:ind w:firstLine="567"/>
        <w:jc w:val="both"/>
        <w:rPr>
          <w:rFonts w:eastAsia="Calibri"/>
          <w:sz w:val="28"/>
          <w:szCs w:val="28"/>
          <w:lang w:val="kk-KZ"/>
        </w:rPr>
      </w:pPr>
      <w:r w:rsidRPr="00065399">
        <w:rPr>
          <w:sz w:val="28"/>
          <w:szCs w:val="28"/>
          <w:lang w:val="kk-KZ"/>
        </w:rPr>
        <w:t>Таким образом, проведенные исследования и полученные на их основе научные результаты, позволяют</w:t>
      </w:r>
      <w:r w:rsidRPr="008A2677">
        <w:rPr>
          <w:sz w:val="28"/>
          <w:szCs w:val="28"/>
          <w:lang w:val="kk-KZ"/>
        </w:rPr>
        <w:t xml:space="preserve"> сделать следующие </w:t>
      </w:r>
      <w:r w:rsidRPr="00B77C9B">
        <w:rPr>
          <w:bCs/>
          <w:sz w:val="28"/>
          <w:szCs w:val="28"/>
          <w:lang w:val="kk-KZ"/>
        </w:rPr>
        <w:t>выводы</w:t>
      </w:r>
      <w:r w:rsidRPr="00B77C9B">
        <w:rPr>
          <w:rFonts w:eastAsia="Calibri"/>
          <w:bCs/>
          <w:sz w:val="28"/>
          <w:szCs w:val="28"/>
          <w:lang w:val="kk-KZ"/>
        </w:rPr>
        <w:t>:</w:t>
      </w:r>
    </w:p>
    <w:p w14:paraId="70E23061" w14:textId="394D8A6B" w:rsidR="006164E3" w:rsidRPr="003E741A" w:rsidRDefault="006164E3" w:rsidP="006164E3">
      <w:pPr>
        <w:pStyle w:val="a6"/>
        <w:tabs>
          <w:tab w:val="left" w:pos="567"/>
        </w:tabs>
        <w:spacing w:after="0"/>
        <w:ind w:left="0"/>
        <w:jc w:val="both"/>
        <w:rPr>
          <w:rFonts w:ascii="Times New Roman" w:hAnsi="Times New Roman"/>
          <w:sz w:val="28"/>
          <w:szCs w:val="28"/>
          <w:lang w:val="ru-RU"/>
        </w:rPr>
      </w:pPr>
      <w:r w:rsidRPr="00F431DD">
        <w:rPr>
          <w:rFonts w:ascii="Times New Roman" w:hAnsi="Times New Roman"/>
          <w:sz w:val="28"/>
          <w:szCs w:val="28"/>
          <w:lang w:val="ru-RU"/>
        </w:rPr>
        <w:t xml:space="preserve">        1. Показано, что экстракт </w:t>
      </w:r>
      <w:r w:rsidR="00DF6052" w:rsidRPr="00F431DD">
        <w:rPr>
          <w:rFonts w:ascii="Times New Roman" w:hAnsi="Times New Roman"/>
          <w:sz w:val="28"/>
          <w:szCs w:val="28"/>
          <w:lang w:val="ru-RU"/>
        </w:rPr>
        <w:t xml:space="preserve">из </w:t>
      </w:r>
      <w:r w:rsidR="003C12FD" w:rsidRPr="00F431DD">
        <w:rPr>
          <w:rFonts w:ascii="Times New Roman" w:hAnsi="Times New Roman"/>
          <w:sz w:val="28"/>
          <w:szCs w:val="28"/>
          <w:lang w:val="ru-RU"/>
        </w:rPr>
        <w:t>кермека Гмелина (</w:t>
      </w:r>
      <w:r w:rsidR="00DF6052" w:rsidRPr="00F431DD">
        <w:rPr>
          <w:rFonts w:ascii="Times New Roman" w:hAnsi="Times New Roman"/>
          <w:i/>
          <w:sz w:val="28"/>
          <w:szCs w:val="28"/>
        </w:rPr>
        <w:t>Limonium</w:t>
      </w:r>
      <w:r w:rsidR="00DF6052" w:rsidRPr="00F431DD">
        <w:rPr>
          <w:rFonts w:ascii="Times New Roman" w:hAnsi="Times New Roman"/>
          <w:i/>
          <w:sz w:val="28"/>
          <w:szCs w:val="28"/>
          <w:lang w:val="ru-RU"/>
        </w:rPr>
        <w:t xml:space="preserve"> </w:t>
      </w:r>
      <w:r w:rsidR="00DF6052" w:rsidRPr="00F431DD">
        <w:rPr>
          <w:rFonts w:ascii="Times New Roman" w:hAnsi="Times New Roman"/>
          <w:i/>
          <w:sz w:val="28"/>
          <w:szCs w:val="28"/>
        </w:rPr>
        <w:t>gmelinii</w:t>
      </w:r>
      <w:r w:rsidR="003C12FD" w:rsidRPr="00F431DD">
        <w:rPr>
          <w:rFonts w:ascii="Times New Roman" w:hAnsi="Times New Roman"/>
          <w:i/>
          <w:sz w:val="28"/>
          <w:szCs w:val="28"/>
          <w:lang w:val="ru-RU"/>
        </w:rPr>
        <w:t>)</w:t>
      </w:r>
      <w:r w:rsidR="00DF6052" w:rsidRPr="00F431DD">
        <w:rPr>
          <w:rFonts w:ascii="Times New Roman" w:hAnsi="Times New Roman"/>
          <w:sz w:val="28"/>
          <w:szCs w:val="28"/>
          <w:lang w:val="ru-RU"/>
        </w:rPr>
        <w:t xml:space="preserve"> </w:t>
      </w:r>
      <w:r w:rsidRPr="00F431DD">
        <w:rPr>
          <w:rFonts w:ascii="Times New Roman" w:hAnsi="Times New Roman"/>
          <w:sz w:val="28"/>
          <w:szCs w:val="28"/>
          <w:lang w:val="ru-RU"/>
        </w:rPr>
        <w:t xml:space="preserve">не </w:t>
      </w:r>
      <w:r w:rsidRPr="003E741A">
        <w:rPr>
          <w:rFonts w:ascii="Times New Roman" w:hAnsi="Times New Roman"/>
          <w:sz w:val="28"/>
          <w:szCs w:val="28"/>
          <w:lang w:val="ru-RU"/>
        </w:rPr>
        <w:t>оказывает токсического действия на нейроны, астроциты и эндотелиоциты головного мозга в дозировке 0,001-0,1 мг/мл,</w:t>
      </w:r>
      <w:r w:rsidRPr="003E741A">
        <w:rPr>
          <w:rFonts w:ascii="Times New Roman" w:hAnsi="Times New Roman"/>
          <w:iCs/>
          <w:sz w:val="28"/>
          <w:szCs w:val="28"/>
          <w:lang w:val="ru-RU"/>
        </w:rPr>
        <w:t xml:space="preserve"> </w:t>
      </w:r>
      <w:r w:rsidRPr="003E741A">
        <w:rPr>
          <w:rFonts w:ascii="Times New Roman" w:hAnsi="Times New Roman"/>
          <w:sz w:val="28"/>
          <w:szCs w:val="28"/>
          <w:lang w:val="ru-RU"/>
        </w:rPr>
        <w:t xml:space="preserve">снижает индуцированную TNF-α экспрессию Р-селектина на поверхности церебральных эндотелиоцитов,   предотвращает аккумулирование супероксидного радикала в клетках, подвергавшихся воздействию перекиси водорода и/или TNF-α,   блокирует токсическое действие TNF–α путем снижения активности НАДФН оксидазы </w:t>
      </w:r>
      <w:r w:rsidRPr="00F431DD">
        <w:rPr>
          <w:rFonts w:ascii="Times New Roman" w:hAnsi="Times New Roman"/>
          <w:sz w:val="28"/>
          <w:szCs w:val="28"/>
          <w:lang w:val="ru-RU"/>
        </w:rPr>
        <w:t xml:space="preserve">и протеинкиназ ERK ½ и MAPK p38. </w:t>
      </w:r>
      <w:r w:rsidR="003C12FD" w:rsidRPr="00F431DD">
        <w:rPr>
          <w:rFonts w:ascii="Times New Roman" w:hAnsi="Times New Roman"/>
          <w:sz w:val="28"/>
          <w:szCs w:val="28"/>
          <w:lang w:val="ru-RU"/>
        </w:rPr>
        <w:t xml:space="preserve">Эти данные свидетельствуют о том, что </w:t>
      </w:r>
      <w:r w:rsidRPr="00F431DD">
        <w:rPr>
          <w:rFonts w:ascii="Times New Roman" w:hAnsi="Times New Roman"/>
          <w:sz w:val="28"/>
          <w:szCs w:val="28"/>
          <w:lang w:val="ru-RU"/>
        </w:rPr>
        <w:t xml:space="preserve"> экстракт </w:t>
      </w:r>
      <w:r w:rsidR="00B97ACC" w:rsidRPr="00F431DD">
        <w:rPr>
          <w:rFonts w:ascii="Times New Roman" w:hAnsi="Times New Roman"/>
          <w:sz w:val="28"/>
          <w:szCs w:val="28"/>
          <w:lang w:val="ru-RU"/>
        </w:rPr>
        <w:t xml:space="preserve">из </w:t>
      </w:r>
      <w:r w:rsidRPr="00F431DD">
        <w:rPr>
          <w:rFonts w:ascii="Times New Roman" w:hAnsi="Times New Roman"/>
          <w:sz w:val="28"/>
          <w:szCs w:val="28"/>
          <w:lang w:val="ru-RU"/>
        </w:rPr>
        <w:t xml:space="preserve">кермека Гмелина оказывает комплексное протекторное действие </w:t>
      </w:r>
      <w:r w:rsidRPr="003E741A">
        <w:rPr>
          <w:rFonts w:ascii="Times New Roman" w:hAnsi="Times New Roman"/>
          <w:sz w:val="28"/>
          <w:szCs w:val="28"/>
          <w:lang w:val="ru-RU"/>
        </w:rPr>
        <w:t xml:space="preserve">на астроциты и эндотелиоциты головного мозга и препятствует развитию окислительного стресса в нейронах </w:t>
      </w:r>
      <w:r w:rsidRPr="003E741A">
        <w:rPr>
          <w:rFonts w:ascii="Times New Roman" w:hAnsi="Times New Roman"/>
          <w:i/>
          <w:sz w:val="28"/>
          <w:szCs w:val="28"/>
        </w:rPr>
        <w:t>in</w:t>
      </w:r>
      <w:r w:rsidRPr="003E741A">
        <w:rPr>
          <w:rFonts w:ascii="Times New Roman" w:hAnsi="Times New Roman"/>
          <w:i/>
          <w:sz w:val="28"/>
          <w:szCs w:val="28"/>
          <w:lang w:val="ru-RU"/>
        </w:rPr>
        <w:t xml:space="preserve"> </w:t>
      </w:r>
      <w:r w:rsidRPr="003E741A">
        <w:rPr>
          <w:rFonts w:ascii="Times New Roman" w:hAnsi="Times New Roman"/>
          <w:i/>
          <w:sz w:val="28"/>
          <w:szCs w:val="28"/>
        </w:rPr>
        <w:t>vitro</w:t>
      </w:r>
      <w:r w:rsidRPr="003E741A">
        <w:rPr>
          <w:rFonts w:ascii="Times New Roman" w:hAnsi="Times New Roman"/>
          <w:i/>
          <w:sz w:val="28"/>
          <w:szCs w:val="28"/>
          <w:lang w:val="ru-RU"/>
        </w:rPr>
        <w:t xml:space="preserve">, </w:t>
      </w:r>
      <w:r w:rsidRPr="003E741A">
        <w:rPr>
          <w:rFonts w:ascii="Times New Roman" w:hAnsi="Times New Roman"/>
          <w:iCs/>
          <w:sz w:val="28"/>
          <w:szCs w:val="28"/>
          <w:lang w:val="ru-RU"/>
        </w:rPr>
        <w:t>то есть, обладает антиоксидантными и нейропротекторными свойствами</w:t>
      </w:r>
      <w:r>
        <w:rPr>
          <w:rFonts w:ascii="Times New Roman" w:hAnsi="Times New Roman"/>
          <w:iCs/>
          <w:sz w:val="28"/>
          <w:szCs w:val="28"/>
          <w:lang w:val="ru-RU"/>
        </w:rPr>
        <w:t>.</w:t>
      </w:r>
    </w:p>
    <w:p w14:paraId="3066DE18" w14:textId="2A79ECD1" w:rsidR="006164E3" w:rsidRPr="00F431DD" w:rsidRDefault="006164E3" w:rsidP="006164E3">
      <w:pPr>
        <w:pStyle w:val="a3"/>
        <w:tabs>
          <w:tab w:val="left" w:pos="567"/>
        </w:tabs>
        <w:spacing w:before="0" w:beforeAutospacing="0" w:after="0" w:afterAutospacing="0"/>
        <w:ind w:right="51"/>
        <w:jc w:val="both"/>
        <w:rPr>
          <w:sz w:val="28"/>
          <w:szCs w:val="28"/>
          <w:lang w:val="ru-RU"/>
        </w:rPr>
      </w:pPr>
      <w:r w:rsidRPr="00F431DD">
        <w:rPr>
          <w:sz w:val="28"/>
          <w:szCs w:val="28"/>
          <w:lang w:val="ru-RU" w:eastAsia="ja-JP"/>
        </w:rPr>
        <w:lastRenderedPageBreak/>
        <w:t xml:space="preserve">        2. Р</w:t>
      </w:r>
      <w:r w:rsidRPr="00F431DD">
        <w:rPr>
          <w:sz w:val="28"/>
          <w:szCs w:val="28"/>
          <w:lang w:val="ru-RU"/>
        </w:rPr>
        <w:t xml:space="preserve">езультаты сравнительной оценки сенсомоторной </w:t>
      </w:r>
      <w:r w:rsidR="003C12FD" w:rsidRPr="00F431DD">
        <w:rPr>
          <w:sz w:val="28"/>
          <w:szCs w:val="28"/>
          <w:lang w:val="ru-RU"/>
        </w:rPr>
        <w:t>функции</w:t>
      </w:r>
      <w:r w:rsidRPr="00F431DD">
        <w:rPr>
          <w:sz w:val="28"/>
          <w:szCs w:val="28"/>
          <w:lang w:val="ru-RU"/>
        </w:rPr>
        <w:t xml:space="preserve"> лабораторных животных </w:t>
      </w:r>
      <w:r w:rsidR="003C12FD" w:rsidRPr="00F431DD">
        <w:rPr>
          <w:sz w:val="28"/>
          <w:szCs w:val="28"/>
          <w:lang w:val="ru-RU"/>
        </w:rPr>
        <w:t xml:space="preserve">после развития ишемического инсульта </w:t>
      </w:r>
      <w:r w:rsidRPr="00F431DD">
        <w:rPr>
          <w:sz w:val="28"/>
          <w:szCs w:val="28"/>
          <w:lang w:val="ru-RU"/>
        </w:rPr>
        <w:t xml:space="preserve">на протяжении 28 </w:t>
      </w:r>
      <w:r w:rsidR="00447543">
        <w:rPr>
          <w:sz w:val="28"/>
          <w:szCs w:val="28"/>
          <w:lang w:val="ru-RU"/>
        </w:rPr>
        <w:t>суток</w:t>
      </w:r>
      <w:r w:rsidRPr="00F431DD">
        <w:rPr>
          <w:sz w:val="28"/>
          <w:szCs w:val="28"/>
          <w:lang w:val="ru-RU"/>
        </w:rPr>
        <w:t xml:space="preserve"> </w:t>
      </w:r>
      <w:r w:rsidR="003C12FD" w:rsidRPr="00F431DD">
        <w:rPr>
          <w:sz w:val="28"/>
          <w:szCs w:val="28"/>
          <w:lang w:val="ru-RU"/>
        </w:rPr>
        <w:t>без и с воздействием</w:t>
      </w:r>
      <w:r w:rsidR="003C12FD" w:rsidRPr="00F431DD">
        <w:rPr>
          <w:rFonts w:eastAsia="Times New Roman"/>
          <w:sz w:val="28"/>
          <w:szCs w:val="28"/>
          <w:lang w:val="kk-KZ" w:eastAsia="ar-SA"/>
        </w:rPr>
        <w:t xml:space="preserve"> э</w:t>
      </w:r>
      <w:r w:rsidR="003C12FD" w:rsidRPr="00F431DD">
        <w:rPr>
          <w:sz w:val="28"/>
          <w:szCs w:val="28"/>
          <w:lang w:val="ru-RU" w:eastAsia="ja-JP"/>
        </w:rPr>
        <w:t>кстрактом из кермека Гмелина</w:t>
      </w:r>
      <w:r w:rsidRPr="00F431DD">
        <w:rPr>
          <w:sz w:val="28"/>
          <w:szCs w:val="28"/>
          <w:lang w:val="ru-RU"/>
        </w:rPr>
        <w:t xml:space="preserve">  </w:t>
      </w:r>
      <w:r w:rsidR="00592598" w:rsidRPr="00F431DD">
        <w:rPr>
          <w:sz w:val="28"/>
          <w:szCs w:val="28"/>
          <w:lang w:val="ru-RU" w:eastAsia="ja-JP"/>
        </w:rPr>
        <w:t>в дозировке 200 мг/кг/день</w:t>
      </w:r>
      <w:r w:rsidR="00592598" w:rsidRPr="00F431DD">
        <w:rPr>
          <w:sz w:val="28"/>
          <w:szCs w:val="28"/>
          <w:lang w:val="ru-RU" w:eastAsia="ru-RU"/>
        </w:rPr>
        <w:t xml:space="preserve"> </w:t>
      </w:r>
      <w:r w:rsidR="003C12FD" w:rsidRPr="00F431DD">
        <w:rPr>
          <w:sz w:val="28"/>
          <w:szCs w:val="28"/>
          <w:lang w:val="ru-RU"/>
        </w:rPr>
        <w:t>выявил</w:t>
      </w:r>
      <w:r w:rsidR="00F431DD" w:rsidRPr="00F431DD">
        <w:rPr>
          <w:sz w:val="28"/>
          <w:szCs w:val="28"/>
          <w:lang w:val="ru-RU"/>
        </w:rPr>
        <w:t>и</w:t>
      </w:r>
      <w:r w:rsidR="003C12FD" w:rsidRPr="00F431DD">
        <w:rPr>
          <w:sz w:val="28"/>
          <w:szCs w:val="28"/>
          <w:lang w:val="ru-RU"/>
        </w:rPr>
        <w:t xml:space="preserve"> </w:t>
      </w:r>
      <w:r w:rsidRPr="00F431DD">
        <w:rPr>
          <w:sz w:val="28"/>
          <w:szCs w:val="28"/>
          <w:lang w:val="ru-RU"/>
        </w:rPr>
        <w:t xml:space="preserve">восстановление опорно-двигательной функции и </w:t>
      </w:r>
      <w:r w:rsidRPr="00F431DD">
        <w:rPr>
          <w:rFonts w:eastAsia="Times New Roman"/>
          <w:sz w:val="28"/>
          <w:szCs w:val="28"/>
          <w:lang w:val="kk-KZ" w:eastAsia="ar-SA"/>
        </w:rPr>
        <w:t xml:space="preserve">гистоструктуры поврежденного в результате ОСМА головного мозга у </w:t>
      </w:r>
      <w:r w:rsidR="00592598" w:rsidRPr="00F431DD">
        <w:rPr>
          <w:rFonts w:eastAsia="Times New Roman"/>
          <w:sz w:val="28"/>
          <w:szCs w:val="28"/>
          <w:lang w:val="kk-KZ" w:eastAsia="ar-SA"/>
        </w:rPr>
        <w:t xml:space="preserve">леченных </w:t>
      </w:r>
      <w:r w:rsidR="00935F7C" w:rsidRPr="00F431DD">
        <w:rPr>
          <w:rFonts w:eastAsia="Times New Roman"/>
          <w:sz w:val="28"/>
          <w:szCs w:val="28"/>
          <w:lang w:val="kk-KZ" w:eastAsia="ar-SA"/>
        </w:rPr>
        <w:t>крыс</w:t>
      </w:r>
      <w:r w:rsidRPr="00F431DD">
        <w:rPr>
          <w:rFonts w:eastAsia="Times New Roman"/>
          <w:sz w:val="28"/>
          <w:szCs w:val="28"/>
          <w:lang w:val="kk-KZ" w:eastAsia="ar-SA"/>
        </w:rPr>
        <w:t>, подтвержд</w:t>
      </w:r>
      <w:r w:rsidR="00123361" w:rsidRPr="00F431DD">
        <w:rPr>
          <w:rFonts w:eastAsia="Times New Roman"/>
          <w:sz w:val="28"/>
          <w:szCs w:val="28"/>
          <w:lang w:val="kk-KZ" w:eastAsia="ar-SA"/>
        </w:rPr>
        <w:t>ая</w:t>
      </w:r>
      <w:r w:rsidRPr="00F431DD">
        <w:rPr>
          <w:rFonts w:eastAsia="Times New Roman"/>
          <w:sz w:val="28"/>
          <w:szCs w:val="28"/>
          <w:lang w:val="kk-KZ" w:eastAsia="ar-SA"/>
        </w:rPr>
        <w:t xml:space="preserve"> </w:t>
      </w:r>
      <w:r w:rsidR="003C12FD" w:rsidRPr="00F431DD">
        <w:rPr>
          <w:rFonts w:eastAsia="Times New Roman"/>
          <w:sz w:val="28"/>
          <w:szCs w:val="28"/>
          <w:lang w:val="kk-KZ" w:eastAsia="ar-SA"/>
        </w:rPr>
        <w:t xml:space="preserve">тем самым </w:t>
      </w:r>
      <w:r w:rsidR="00935F7C" w:rsidRPr="00F431DD">
        <w:rPr>
          <w:sz w:val="28"/>
          <w:szCs w:val="28"/>
          <w:lang w:val="ru-RU" w:eastAsia="ja-JP"/>
        </w:rPr>
        <w:t>нейропротекторные свойства</w:t>
      </w:r>
      <w:r w:rsidR="00935F7C" w:rsidRPr="00F431DD">
        <w:rPr>
          <w:rFonts w:eastAsia="Times New Roman"/>
          <w:sz w:val="28"/>
          <w:szCs w:val="28"/>
          <w:lang w:val="kk-KZ" w:eastAsia="ar-SA"/>
        </w:rPr>
        <w:t xml:space="preserve"> </w:t>
      </w:r>
      <w:r w:rsidRPr="00F431DD">
        <w:rPr>
          <w:rFonts w:eastAsia="Times New Roman"/>
          <w:sz w:val="28"/>
          <w:szCs w:val="28"/>
          <w:lang w:val="kk-KZ" w:eastAsia="ar-SA"/>
        </w:rPr>
        <w:t>э</w:t>
      </w:r>
      <w:r w:rsidRPr="00F431DD">
        <w:rPr>
          <w:sz w:val="28"/>
          <w:szCs w:val="28"/>
          <w:lang w:val="ru-RU" w:eastAsia="ja-JP"/>
        </w:rPr>
        <w:t>кстракт</w:t>
      </w:r>
      <w:r w:rsidR="00935F7C" w:rsidRPr="00F431DD">
        <w:rPr>
          <w:sz w:val="28"/>
          <w:szCs w:val="28"/>
          <w:lang w:val="ru-RU" w:eastAsia="ja-JP"/>
        </w:rPr>
        <w:t>а</w:t>
      </w:r>
      <w:r w:rsidR="003A0CFB" w:rsidRPr="00F431DD">
        <w:rPr>
          <w:sz w:val="28"/>
          <w:szCs w:val="28"/>
          <w:lang w:val="ru-RU" w:eastAsia="ja-JP"/>
        </w:rPr>
        <w:t xml:space="preserve"> из</w:t>
      </w:r>
      <w:r w:rsidRPr="00F431DD">
        <w:rPr>
          <w:sz w:val="28"/>
          <w:szCs w:val="28"/>
          <w:lang w:val="ru-RU" w:eastAsia="ja-JP"/>
        </w:rPr>
        <w:t xml:space="preserve"> кермека Гмелина</w:t>
      </w:r>
      <w:r w:rsidR="00592598" w:rsidRPr="00F431DD">
        <w:rPr>
          <w:sz w:val="28"/>
          <w:szCs w:val="28"/>
          <w:lang w:val="ru-RU" w:eastAsia="ja-JP"/>
        </w:rPr>
        <w:t>.</w:t>
      </w:r>
      <w:r w:rsidR="003A0CFB" w:rsidRPr="00F431DD">
        <w:rPr>
          <w:sz w:val="28"/>
          <w:szCs w:val="28"/>
          <w:lang w:val="ru-RU" w:eastAsia="ja-JP"/>
        </w:rPr>
        <w:t xml:space="preserve"> </w:t>
      </w:r>
    </w:p>
    <w:p w14:paraId="75630513" w14:textId="6D3CA99E" w:rsidR="006164E3" w:rsidRPr="0083221E" w:rsidRDefault="006164E3" w:rsidP="006164E3">
      <w:pPr>
        <w:pStyle w:val="a6"/>
        <w:spacing w:after="0"/>
        <w:ind w:left="0"/>
        <w:jc w:val="both"/>
        <w:rPr>
          <w:rFonts w:ascii="Times New Roman" w:hAnsi="Times New Roman"/>
          <w:sz w:val="28"/>
          <w:szCs w:val="28"/>
          <w:lang w:val="ru-RU"/>
        </w:rPr>
      </w:pPr>
      <w:r w:rsidRPr="00F431DD">
        <w:rPr>
          <w:rFonts w:ascii="Times New Roman" w:hAnsi="Times New Roman"/>
          <w:sz w:val="28"/>
          <w:szCs w:val="28"/>
          <w:lang w:val="kk-KZ"/>
        </w:rPr>
        <w:t xml:space="preserve">        3. </w:t>
      </w:r>
      <w:r w:rsidR="004344F5" w:rsidRPr="00F431DD">
        <w:rPr>
          <w:rFonts w:ascii="Times New Roman" w:hAnsi="Times New Roman"/>
          <w:sz w:val="28"/>
          <w:szCs w:val="28"/>
          <w:lang w:val="ru-RU"/>
        </w:rPr>
        <w:t xml:space="preserve">Установлено, что комбинированная терапия экстрактом </w:t>
      </w:r>
      <w:r w:rsidR="007C29A6" w:rsidRPr="00F431DD">
        <w:rPr>
          <w:rFonts w:ascii="Times New Roman" w:hAnsi="Times New Roman"/>
          <w:sz w:val="28"/>
          <w:szCs w:val="28"/>
          <w:lang w:val="ru-RU"/>
        </w:rPr>
        <w:t xml:space="preserve">из </w:t>
      </w:r>
      <w:r w:rsidR="004344F5" w:rsidRPr="00F431DD">
        <w:rPr>
          <w:rFonts w:ascii="Times New Roman" w:hAnsi="Times New Roman"/>
          <w:sz w:val="28"/>
          <w:szCs w:val="28"/>
          <w:lang w:val="ru-RU"/>
        </w:rPr>
        <w:t xml:space="preserve">кермека </w:t>
      </w:r>
      <w:r w:rsidR="004344F5" w:rsidRPr="0083221E">
        <w:rPr>
          <w:rFonts w:ascii="Times New Roman" w:hAnsi="Times New Roman"/>
          <w:sz w:val="28"/>
          <w:szCs w:val="28"/>
          <w:lang w:val="ru-RU"/>
        </w:rPr>
        <w:t xml:space="preserve">Гмелина и мезенхимальными стволовыми клетками является более эффективным подходом </w:t>
      </w:r>
      <w:r w:rsidR="007E6E9D">
        <w:rPr>
          <w:rFonts w:ascii="Times New Roman" w:hAnsi="Times New Roman"/>
          <w:sz w:val="28"/>
          <w:szCs w:val="28"/>
          <w:lang w:val="ru-RU"/>
        </w:rPr>
        <w:t xml:space="preserve">в востановлении неврологических функций после развития инсульта </w:t>
      </w:r>
      <w:r w:rsidR="004344F5" w:rsidRPr="0083221E">
        <w:rPr>
          <w:rFonts w:ascii="Times New Roman" w:hAnsi="Times New Roman"/>
          <w:sz w:val="28"/>
          <w:szCs w:val="28"/>
          <w:lang w:val="ru-RU"/>
        </w:rPr>
        <w:t>по сравнению с монотерапией</w:t>
      </w:r>
      <w:r w:rsidR="004344F5" w:rsidRPr="0083221E">
        <w:rPr>
          <w:rFonts w:ascii="Times New Roman" w:eastAsia="Times New Roman" w:hAnsi="Times New Roman"/>
          <w:sz w:val="28"/>
          <w:szCs w:val="28"/>
          <w:lang w:val="ru-RU" w:eastAsia="ru-RU"/>
        </w:rPr>
        <w:t xml:space="preserve">.  </w:t>
      </w:r>
      <w:r w:rsidR="004344F5">
        <w:rPr>
          <w:rFonts w:ascii="Times New Roman" w:eastAsia="Times New Roman" w:hAnsi="Times New Roman"/>
          <w:sz w:val="28"/>
          <w:szCs w:val="28"/>
          <w:lang w:val="ru-RU" w:eastAsia="ru-RU"/>
        </w:rPr>
        <w:t>Р</w:t>
      </w:r>
      <w:r w:rsidR="004344F5" w:rsidRPr="0083221E">
        <w:rPr>
          <w:rFonts w:ascii="Times New Roman" w:hAnsi="Times New Roman"/>
          <w:sz w:val="28"/>
          <w:szCs w:val="28"/>
          <w:lang w:val="ru-RU"/>
        </w:rPr>
        <w:t xml:space="preserve">езультаты сравнительной оценки сенсомоторной деятельности лабораторных животных на протяжении 28 </w:t>
      </w:r>
      <w:r w:rsidR="00447543">
        <w:rPr>
          <w:rFonts w:ascii="Times New Roman" w:hAnsi="Times New Roman"/>
          <w:sz w:val="28"/>
          <w:szCs w:val="28"/>
          <w:lang w:val="ru-RU"/>
        </w:rPr>
        <w:t>суток</w:t>
      </w:r>
      <w:r w:rsidR="004344F5" w:rsidRPr="0083221E">
        <w:rPr>
          <w:rFonts w:ascii="Times New Roman" w:hAnsi="Times New Roman"/>
          <w:sz w:val="28"/>
          <w:szCs w:val="28"/>
          <w:lang w:val="ru-RU"/>
        </w:rPr>
        <w:t xml:space="preserve"> после ишемического инсульта показали частичное  восстановление опорно-двигательной функции на фоне ежедневного внутрижелудочного введения экстракта кермека Гмелина (200 мг/кг) или однократного </w:t>
      </w:r>
      <w:r w:rsidR="004344F5" w:rsidRPr="00F431DD">
        <w:rPr>
          <w:rFonts w:ascii="Times New Roman" w:hAnsi="Times New Roman"/>
          <w:sz w:val="28"/>
          <w:szCs w:val="28"/>
          <w:lang w:val="ru-RU"/>
        </w:rPr>
        <w:t>интравенозного введения МСК (5</w:t>
      </w:r>
      <w:r w:rsidR="004344F5" w:rsidRPr="00F431DD">
        <w:rPr>
          <w:rFonts w:ascii="Times New Roman" w:hAnsi="Times New Roman"/>
          <w:sz w:val="28"/>
          <w:szCs w:val="28"/>
        </w:rPr>
        <w:t>x</w:t>
      </w:r>
      <w:r w:rsidR="004344F5" w:rsidRPr="00F431DD">
        <w:rPr>
          <w:rFonts w:ascii="Times New Roman" w:hAnsi="Times New Roman"/>
          <w:sz w:val="28"/>
          <w:szCs w:val="28"/>
          <w:lang w:val="ru-RU"/>
        </w:rPr>
        <w:t>10</w:t>
      </w:r>
      <w:r w:rsidR="004344F5" w:rsidRPr="00F431DD">
        <w:rPr>
          <w:rFonts w:ascii="Times New Roman" w:hAnsi="Times New Roman"/>
          <w:sz w:val="28"/>
          <w:szCs w:val="28"/>
          <w:vertAlign w:val="superscript"/>
          <w:lang w:val="ru-RU"/>
        </w:rPr>
        <w:t>6</w:t>
      </w:r>
      <w:r w:rsidR="004344F5" w:rsidRPr="00F431DD">
        <w:rPr>
          <w:rFonts w:ascii="Times New Roman" w:hAnsi="Times New Roman"/>
          <w:sz w:val="28"/>
          <w:szCs w:val="28"/>
          <w:lang w:val="ru-RU"/>
        </w:rPr>
        <w:t xml:space="preserve"> клеток), </w:t>
      </w:r>
      <w:r w:rsidR="006B4745" w:rsidRPr="00F431DD">
        <w:rPr>
          <w:rFonts w:ascii="Times New Roman" w:hAnsi="Times New Roman"/>
          <w:sz w:val="28"/>
          <w:szCs w:val="28"/>
          <w:lang w:val="ru-RU"/>
        </w:rPr>
        <w:t xml:space="preserve">а также </w:t>
      </w:r>
      <w:r w:rsidR="004344F5" w:rsidRPr="00F431DD">
        <w:rPr>
          <w:rFonts w:ascii="Times New Roman" w:hAnsi="Times New Roman"/>
          <w:sz w:val="28"/>
          <w:szCs w:val="28"/>
          <w:lang w:val="ru-RU"/>
        </w:rPr>
        <w:t xml:space="preserve"> значительное </w:t>
      </w:r>
      <w:r w:rsidR="004344F5" w:rsidRPr="0083221E">
        <w:rPr>
          <w:rFonts w:ascii="Times New Roman" w:hAnsi="Times New Roman"/>
          <w:sz w:val="28"/>
          <w:szCs w:val="28"/>
          <w:lang w:val="ru-RU"/>
        </w:rPr>
        <w:t>улучшение двигательной активности при комбинированной терапии экстрактом кермека Гмелина и МСК.</w:t>
      </w:r>
    </w:p>
    <w:p w14:paraId="72C6993E" w14:textId="19D8D4BA" w:rsidR="006164E3" w:rsidRPr="0083221E" w:rsidRDefault="006164E3" w:rsidP="006164E3">
      <w:pPr>
        <w:pStyle w:val="a6"/>
        <w:tabs>
          <w:tab w:val="left" w:pos="567"/>
        </w:tabs>
        <w:spacing w:after="0"/>
        <w:ind w:left="0"/>
        <w:jc w:val="both"/>
        <w:rPr>
          <w:rFonts w:ascii="Times New Roman" w:hAnsi="Times New Roman"/>
          <w:sz w:val="28"/>
          <w:szCs w:val="28"/>
          <w:lang w:val="ru-RU"/>
        </w:rPr>
      </w:pPr>
      <w:r w:rsidRPr="0083221E">
        <w:rPr>
          <w:rFonts w:ascii="Times New Roman" w:hAnsi="Times New Roman"/>
          <w:sz w:val="28"/>
          <w:szCs w:val="28"/>
          <w:lang w:val="ru-RU"/>
        </w:rPr>
        <w:t xml:space="preserve">        4. </w:t>
      </w:r>
      <w:r w:rsidR="004344F5" w:rsidRPr="0083221E">
        <w:rPr>
          <w:rFonts w:ascii="Times New Roman" w:hAnsi="Times New Roman"/>
          <w:sz w:val="28"/>
          <w:szCs w:val="28"/>
          <w:lang w:val="ru-RU"/>
        </w:rPr>
        <w:t>Обнаружено, что распределение МСК в теле животных с фокальным ишемическим инсультом (</w:t>
      </w:r>
      <w:r w:rsidR="004344F5" w:rsidRPr="0083221E">
        <w:rPr>
          <w:rFonts w:ascii="Times New Roman" w:hAnsi="Times New Roman"/>
          <w:color w:val="000000"/>
          <w:sz w:val="28"/>
          <w:szCs w:val="28"/>
          <w:shd w:val="clear" w:color="auto" w:fill="FFFFFF"/>
          <w:lang w:val="ru-RU"/>
        </w:rPr>
        <w:t>ОСМА</w:t>
      </w:r>
      <w:r w:rsidR="004344F5" w:rsidRPr="0083221E">
        <w:rPr>
          <w:rFonts w:ascii="Times New Roman" w:hAnsi="Times New Roman"/>
          <w:sz w:val="28"/>
          <w:szCs w:val="28"/>
          <w:lang w:val="ru-RU"/>
        </w:rPr>
        <w:t xml:space="preserve">) отличается от таковой у интактных крыс: у здоровых животных МСК локализуются преимущественно в висцеральных органах; </w:t>
      </w:r>
      <w:r w:rsidR="006B4745">
        <w:rPr>
          <w:rFonts w:ascii="Times New Roman" w:hAnsi="Times New Roman"/>
          <w:sz w:val="28"/>
          <w:szCs w:val="28"/>
          <w:lang w:val="ru-RU"/>
        </w:rPr>
        <w:t xml:space="preserve">а </w:t>
      </w:r>
      <w:r w:rsidR="004344F5" w:rsidRPr="0083221E">
        <w:rPr>
          <w:rFonts w:ascii="Times New Roman" w:hAnsi="Times New Roman"/>
          <w:sz w:val="28"/>
          <w:szCs w:val="28"/>
          <w:lang w:val="ru-RU"/>
        </w:rPr>
        <w:t xml:space="preserve">у животных с хирургически вызванной окклюзией часть клеток </w:t>
      </w:r>
      <w:r w:rsidR="004344F5" w:rsidRPr="00F431DD">
        <w:rPr>
          <w:rFonts w:ascii="Times New Roman" w:hAnsi="Times New Roman"/>
          <w:sz w:val="28"/>
          <w:szCs w:val="28"/>
          <w:lang w:val="ru-RU"/>
        </w:rPr>
        <w:t xml:space="preserve">проникает в головной мозг, что было  </w:t>
      </w:r>
      <w:r w:rsidR="00DF6052" w:rsidRPr="00F431DD">
        <w:rPr>
          <w:rFonts w:ascii="Times New Roman" w:hAnsi="Times New Roman"/>
          <w:sz w:val="28"/>
          <w:szCs w:val="28"/>
          <w:lang w:val="ru-RU"/>
        </w:rPr>
        <w:t>доказано</w:t>
      </w:r>
      <w:r w:rsidR="004344F5" w:rsidRPr="00F431DD">
        <w:rPr>
          <w:rFonts w:ascii="Times New Roman" w:hAnsi="Times New Roman"/>
          <w:sz w:val="28"/>
          <w:szCs w:val="28"/>
          <w:lang w:val="ru-RU"/>
        </w:rPr>
        <w:t xml:space="preserve"> прижизненной визуализацией </w:t>
      </w:r>
      <w:r w:rsidR="004344F5" w:rsidRPr="0083221E">
        <w:rPr>
          <w:rFonts w:ascii="Times New Roman" w:hAnsi="Times New Roman"/>
          <w:sz w:val="28"/>
          <w:szCs w:val="28"/>
          <w:lang w:val="ru-RU"/>
        </w:rPr>
        <w:t>трансфецированных МСК внутри организма крыс</w:t>
      </w:r>
      <w:r w:rsidR="004344F5">
        <w:rPr>
          <w:rFonts w:ascii="Times New Roman" w:hAnsi="Times New Roman"/>
          <w:sz w:val="28"/>
          <w:szCs w:val="28"/>
          <w:lang w:val="ru-RU"/>
        </w:rPr>
        <w:t>.</w:t>
      </w:r>
      <w:r w:rsidR="004344F5" w:rsidRPr="0083221E">
        <w:rPr>
          <w:rFonts w:ascii="Times New Roman" w:hAnsi="Times New Roman"/>
          <w:sz w:val="28"/>
          <w:szCs w:val="28"/>
          <w:lang w:val="ru-RU"/>
        </w:rPr>
        <w:t xml:space="preserve"> </w:t>
      </w:r>
    </w:p>
    <w:p w14:paraId="47F1DCBA" w14:textId="12441557" w:rsidR="006164E3" w:rsidRPr="00F431DD" w:rsidRDefault="006164E3" w:rsidP="006164E3">
      <w:pPr>
        <w:pStyle w:val="a6"/>
        <w:spacing w:after="0"/>
        <w:ind w:left="0" w:firstLine="567"/>
        <w:jc w:val="both"/>
        <w:rPr>
          <w:rFonts w:ascii="Times New Roman" w:hAnsi="Times New Roman"/>
          <w:sz w:val="28"/>
          <w:szCs w:val="28"/>
          <w:lang w:val="ru-RU"/>
        </w:rPr>
      </w:pPr>
      <w:r w:rsidRPr="00F431DD">
        <w:rPr>
          <w:rFonts w:ascii="Times New Roman" w:hAnsi="Times New Roman"/>
          <w:sz w:val="28"/>
          <w:szCs w:val="28"/>
          <w:lang w:val="ru-RU"/>
        </w:rPr>
        <w:t>Таким образом, экстракт полифенолов</w:t>
      </w:r>
      <w:r w:rsidR="00DF6052" w:rsidRPr="00F431DD">
        <w:rPr>
          <w:rFonts w:ascii="Times New Roman" w:hAnsi="Times New Roman"/>
          <w:sz w:val="28"/>
          <w:szCs w:val="28"/>
          <w:lang w:val="ru-RU"/>
        </w:rPr>
        <w:t xml:space="preserve"> из</w:t>
      </w:r>
      <w:r w:rsidRPr="00F431DD">
        <w:rPr>
          <w:rFonts w:ascii="Times New Roman" w:hAnsi="Times New Roman"/>
          <w:sz w:val="28"/>
          <w:szCs w:val="28"/>
          <w:lang w:val="ru-RU"/>
        </w:rPr>
        <w:t xml:space="preserve"> корней кермека Гмелина обладает антиоксидантными и нейропротекторными свойствами, а комбинированная терапия экстрактом</w:t>
      </w:r>
      <w:r w:rsidR="00DF6052" w:rsidRPr="00F431DD">
        <w:rPr>
          <w:rFonts w:ascii="Times New Roman" w:hAnsi="Times New Roman"/>
          <w:sz w:val="28"/>
          <w:szCs w:val="28"/>
          <w:lang w:val="ru-RU"/>
        </w:rPr>
        <w:t xml:space="preserve"> из</w:t>
      </w:r>
      <w:r w:rsidRPr="00F431DD">
        <w:rPr>
          <w:rFonts w:ascii="Times New Roman" w:hAnsi="Times New Roman"/>
          <w:sz w:val="28"/>
          <w:szCs w:val="28"/>
          <w:lang w:val="ru-RU"/>
        </w:rPr>
        <w:t xml:space="preserve"> кермека Гмелина и мезенхимальными стволовыми клетками является более эффективным </w:t>
      </w:r>
      <w:r w:rsidRPr="00361EFF">
        <w:rPr>
          <w:rFonts w:ascii="Times New Roman" w:hAnsi="Times New Roman"/>
          <w:sz w:val="28"/>
          <w:szCs w:val="28"/>
          <w:lang w:val="ru-RU"/>
        </w:rPr>
        <w:t>подходом по сравнению с монотерапией.</w:t>
      </w:r>
      <w:r w:rsidRPr="00361EFF">
        <w:rPr>
          <w:sz w:val="28"/>
          <w:szCs w:val="28"/>
          <w:lang w:val="ru-RU"/>
        </w:rPr>
        <w:t xml:space="preserve"> </w:t>
      </w:r>
      <w:r w:rsidRPr="00361EFF">
        <w:rPr>
          <w:rFonts w:ascii="Times New Roman" w:hAnsi="Times New Roman"/>
          <w:sz w:val="28"/>
          <w:szCs w:val="28"/>
          <w:lang w:val="ru-RU"/>
        </w:rPr>
        <w:t xml:space="preserve">Так как сухой экстракт из корней кермека Гмелина (субстанция Лимонидин) разрешен Комитетом контроля медицинской и фармацевтической деятельности МЗ РК для применения в медицине в качестве гепатопротекторного и противовоспалительного средства, он может быть рекомендован для дальнейших клинических </w:t>
      </w:r>
      <w:r w:rsidRPr="00F431DD">
        <w:rPr>
          <w:rFonts w:ascii="Times New Roman" w:hAnsi="Times New Roman"/>
          <w:sz w:val="28"/>
          <w:szCs w:val="28"/>
          <w:lang w:val="ru-RU"/>
        </w:rPr>
        <w:t>испытаний как отдельно, так и в комбинации с</w:t>
      </w:r>
      <w:r w:rsidR="00DF6052" w:rsidRPr="00F431DD">
        <w:rPr>
          <w:rFonts w:ascii="Times New Roman" w:hAnsi="Times New Roman"/>
          <w:sz w:val="28"/>
          <w:szCs w:val="28"/>
          <w:lang w:val="ru-RU"/>
        </w:rPr>
        <w:t xml:space="preserve"> МСК</w:t>
      </w:r>
      <w:r w:rsidRPr="00F431DD">
        <w:rPr>
          <w:rFonts w:ascii="Times New Roman" w:hAnsi="Times New Roman"/>
          <w:sz w:val="28"/>
          <w:szCs w:val="28"/>
          <w:lang w:val="ru-RU"/>
        </w:rPr>
        <w:t>.</w:t>
      </w:r>
    </w:p>
    <w:p w14:paraId="24ADB97E" w14:textId="77777777" w:rsidR="006164E3" w:rsidRDefault="006164E3" w:rsidP="006164E3">
      <w:pPr>
        <w:pStyle w:val="a6"/>
        <w:spacing w:after="0"/>
        <w:ind w:left="0" w:firstLine="567"/>
        <w:jc w:val="both"/>
        <w:rPr>
          <w:rFonts w:ascii="Times New Roman" w:hAnsi="Times New Roman"/>
          <w:sz w:val="28"/>
          <w:szCs w:val="28"/>
          <w:lang w:val="ru-RU"/>
        </w:rPr>
      </w:pPr>
    </w:p>
    <w:p w14:paraId="018501DC" w14:textId="77777777" w:rsidR="004E517B" w:rsidRPr="006164E3" w:rsidRDefault="004E517B" w:rsidP="00D869D1">
      <w:pPr>
        <w:autoSpaceDE w:val="0"/>
        <w:autoSpaceDN w:val="0"/>
        <w:adjustRightInd w:val="0"/>
        <w:ind w:firstLine="426"/>
        <w:jc w:val="center"/>
        <w:rPr>
          <w:bCs/>
          <w:sz w:val="28"/>
          <w:szCs w:val="28"/>
          <w:lang w:val="ru-RU"/>
        </w:rPr>
      </w:pPr>
    </w:p>
    <w:p w14:paraId="31DBBE1A" w14:textId="77777777" w:rsidR="00D869D1" w:rsidRPr="004E517B" w:rsidRDefault="00D869D1" w:rsidP="00E71AE5">
      <w:pPr>
        <w:widowControl w:val="0"/>
        <w:suppressAutoHyphens/>
        <w:adjustRightInd w:val="0"/>
        <w:ind w:firstLine="567"/>
        <w:jc w:val="both"/>
        <w:rPr>
          <w:bCs/>
          <w:sz w:val="28"/>
          <w:szCs w:val="28"/>
          <w:lang w:val="ru-RU"/>
        </w:rPr>
      </w:pPr>
    </w:p>
    <w:p w14:paraId="03FB87E0" w14:textId="77777777" w:rsidR="00E71AE5" w:rsidRPr="004E517B" w:rsidRDefault="00E71AE5" w:rsidP="00554B25">
      <w:pPr>
        <w:ind w:firstLine="567"/>
        <w:jc w:val="both"/>
        <w:rPr>
          <w:rFonts w:eastAsiaTheme="minorHAnsi"/>
          <w:sz w:val="28"/>
          <w:szCs w:val="28"/>
          <w:lang w:val="ru-RU" w:eastAsia="en-US"/>
        </w:rPr>
      </w:pPr>
    </w:p>
    <w:p w14:paraId="4300EF50" w14:textId="15E9A4BC" w:rsidR="00554B25" w:rsidRPr="004E517B" w:rsidRDefault="00554B25" w:rsidP="00554B25">
      <w:pPr>
        <w:ind w:firstLine="567"/>
        <w:jc w:val="both"/>
        <w:rPr>
          <w:rFonts w:eastAsiaTheme="minorHAnsi"/>
          <w:sz w:val="28"/>
          <w:szCs w:val="28"/>
          <w:lang w:val="ru-RU" w:eastAsia="en-US"/>
        </w:rPr>
      </w:pPr>
    </w:p>
    <w:p w14:paraId="3F617D83" w14:textId="1A18F3CB" w:rsidR="00554B25" w:rsidRPr="004E517B" w:rsidRDefault="00554B25" w:rsidP="00554B25">
      <w:pPr>
        <w:ind w:firstLine="567"/>
        <w:jc w:val="both"/>
        <w:rPr>
          <w:rFonts w:eastAsiaTheme="minorHAnsi"/>
          <w:sz w:val="28"/>
          <w:szCs w:val="28"/>
          <w:lang w:val="ru-RU" w:eastAsia="en-US"/>
        </w:rPr>
      </w:pPr>
    </w:p>
    <w:p w14:paraId="4A4D671F" w14:textId="1679E8D4" w:rsidR="00554B25" w:rsidRPr="004E517B" w:rsidRDefault="00554B25" w:rsidP="00554B25">
      <w:pPr>
        <w:ind w:firstLine="567"/>
        <w:jc w:val="both"/>
        <w:rPr>
          <w:rFonts w:eastAsiaTheme="minorHAnsi"/>
          <w:sz w:val="28"/>
          <w:szCs w:val="28"/>
          <w:lang w:val="ru-RU" w:eastAsia="en-US"/>
        </w:rPr>
      </w:pPr>
    </w:p>
    <w:p w14:paraId="5DE5DB50" w14:textId="561B8525" w:rsidR="00554B25" w:rsidRPr="004E517B" w:rsidRDefault="00554B25" w:rsidP="00554B25">
      <w:pPr>
        <w:ind w:firstLine="567"/>
        <w:jc w:val="both"/>
        <w:rPr>
          <w:rFonts w:eastAsiaTheme="minorHAnsi"/>
          <w:sz w:val="28"/>
          <w:szCs w:val="28"/>
          <w:lang w:val="ru-RU" w:eastAsia="en-US"/>
        </w:rPr>
      </w:pPr>
    </w:p>
    <w:p w14:paraId="7831C048" w14:textId="77777777" w:rsidR="00374CEE" w:rsidRPr="00F62AAA" w:rsidRDefault="00374CEE" w:rsidP="004E517B">
      <w:pPr>
        <w:tabs>
          <w:tab w:val="left" w:pos="567"/>
          <w:tab w:val="left" w:pos="9355"/>
          <w:tab w:val="left" w:pos="9639"/>
        </w:tabs>
        <w:ind w:firstLine="426"/>
        <w:contextualSpacing/>
        <w:jc w:val="center"/>
        <w:rPr>
          <w:b/>
          <w:sz w:val="28"/>
          <w:szCs w:val="28"/>
          <w:lang w:val="ru-RU"/>
        </w:rPr>
      </w:pPr>
    </w:p>
    <w:p w14:paraId="27AA839E" w14:textId="77777777" w:rsidR="00374CEE" w:rsidRPr="00F62AAA" w:rsidRDefault="00374CEE" w:rsidP="004E517B">
      <w:pPr>
        <w:tabs>
          <w:tab w:val="left" w:pos="567"/>
          <w:tab w:val="left" w:pos="9355"/>
          <w:tab w:val="left" w:pos="9639"/>
        </w:tabs>
        <w:ind w:firstLine="426"/>
        <w:contextualSpacing/>
        <w:jc w:val="center"/>
        <w:rPr>
          <w:b/>
          <w:sz w:val="28"/>
          <w:szCs w:val="28"/>
          <w:lang w:val="ru-RU"/>
        </w:rPr>
      </w:pPr>
    </w:p>
    <w:p w14:paraId="2D8BA33A" w14:textId="65BBA1AE" w:rsidR="0054624F" w:rsidRPr="00BC403B" w:rsidRDefault="0054624F" w:rsidP="004E517B">
      <w:pPr>
        <w:tabs>
          <w:tab w:val="left" w:pos="567"/>
          <w:tab w:val="left" w:pos="9355"/>
          <w:tab w:val="left" w:pos="9639"/>
        </w:tabs>
        <w:ind w:firstLine="426"/>
        <w:contextualSpacing/>
        <w:jc w:val="center"/>
        <w:rPr>
          <w:b/>
          <w:sz w:val="28"/>
          <w:szCs w:val="28"/>
        </w:rPr>
      </w:pPr>
      <w:r w:rsidRPr="00BC403B">
        <w:rPr>
          <w:b/>
          <w:sz w:val="28"/>
          <w:szCs w:val="28"/>
        </w:rPr>
        <w:lastRenderedPageBreak/>
        <w:t>СПИСОК ИСПОЛЬЗОВАННЫХ ИСТОЧНИКОВ</w:t>
      </w:r>
    </w:p>
    <w:p w14:paraId="069F6FAB" w14:textId="0CD1EFF4" w:rsidR="0054624F" w:rsidRPr="00554B25" w:rsidRDefault="0054624F" w:rsidP="0054624F">
      <w:pPr>
        <w:tabs>
          <w:tab w:val="left" w:pos="567"/>
        </w:tabs>
        <w:suppressAutoHyphens/>
        <w:ind w:right="141" w:firstLine="567"/>
        <w:jc w:val="both"/>
      </w:pPr>
    </w:p>
    <w:p w14:paraId="12C2CF4D" w14:textId="2E08D9BC" w:rsidR="0054624F" w:rsidRPr="00497ED5" w:rsidRDefault="0054624F" w:rsidP="0054624F">
      <w:pPr>
        <w:pStyle w:val="EndNoteBibliography"/>
        <w:rPr>
          <w:szCs w:val="28"/>
          <w:lang w:val="en-US"/>
        </w:rPr>
      </w:pPr>
      <w:r w:rsidRPr="00497ED5">
        <w:rPr>
          <w:szCs w:val="28"/>
          <w:lang w:val="en-US"/>
        </w:rPr>
        <w:t>1. Feigin V.L., Forouzanfar M.H., Krishnamurthi R., Mensah G.A., Connor M., Bennett D.A., Moran A.E., Sacco R.L., Anderson L., Truelsen T., O'Donnell M., Venketasubramanian N., Barker-Collo S., Lawes C.M., Wang W., Shinohara Y., Witt E., Ezzati M., Naghavi M., Murray C. Global and regional burden of stroke during 1990-2010: findings from the Global Burden of Disease Study 2010</w:t>
      </w:r>
      <w:r w:rsidR="00497ED5">
        <w:rPr>
          <w:szCs w:val="28"/>
          <w:lang w:val="en-US"/>
        </w:rPr>
        <w:t xml:space="preserve"> //</w:t>
      </w:r>
      <w:r w:rsidRPr="00497ED5">
        <w:rPr>
          <w:szCs w:val="28"/>
          <w:lang w:val="en-US"/>
        </w:rPr>
        <w:t xml:space="preserve"> Lancet</w:t>
      </w:r>
      <w:r w:rsidR="00497ED5">
        <w:rPr>
          <w:szCs w:val="28"/>
          <w:lang w:val="en-US"/>
        </w:rPr>
        <w:t>.</w:t>
      </w:r>
      <w:r w:rsidR="0034538F">
        <w:rPr>
          <w:szCs w:val="28"/>
          <w:lang w:val="en-US"/>
        </w:rPr>
        <w:t xml:space="preserve"> </w:t>
      </w:r>
      <w:r w:rsidR="00497ED5">
        <w:rPr>
          <w:szCs w:val="28"/>
          <w:lang w:val="en-US"/>
        </w:rPr>
        <w:t>-</w:t>
      </w:r>
      <w:r w:rsidR="009D0E3A" w:rsidRPr="00497ED5">
        <w:rPr>
          <w:szCs w:val="28"/>
          <w:lang w:val="en-US"/>
        </w:rPr>
        <w:t xml:space="preserve"> </w:t>
      </w:r>
      <w:r w:rsidRPr="00497ED5">
        <w:rPr>
          <w:szCs w:val="28"/>
          <w:lang w:val="en-US"/>
        </w:rPr>
        <w:t>2014. -</w:t>
      </w:r>
      <w:r w:rsidR="009D0E3A" w:rsidRPr="00497ED5">
        <w:rPr>
          <w:szCs w:val="28"/>
          <w:lang w:val="en-US"/>
        </w:rPr>
        <w:t xml:space="preserve"> </w:t>
      </w:r>
      <w:r w:rsidRPr="00497ED5">
        <w:rPr>
          <w:szCs w:val="28"/>
          <w:lang w:val="en-US"/>
        </w:rPr>
        <w:t>Vol. 383, № 9913. - P. 245-254.</w:t>
      </w:r>
    </w:p>
    <w:p w14:paraId="569778D7" w14:textId="11275C33" w:rsidR="0054624F" w:rsidRPr="00497ED5" w:rsidRDefault="0054624F" w:rsidP="0054624F">
      <w:pPr>
        <w:pStyle w:val="EndNoteBibliography"/>
        <w:rPr>
          <w:lang w:val="en-US"/>
        </w:rPr>
      </w:pPr>
      <w:r w:rsidRPr="00497ED5">
        <w:rPr>
          <w:lang w:val="en-US"/>
        </w:rPr>
        <w:t>2. Erkebaeva S.K., Nurguzhaev E.S., Gafurov B.G., Tuksanbaeva G.U. Prophylaxis of Stroke in Patients with Cerebral Ischemia with Depressive Syndrome // Neuroscience and Behavioral Physiology. -</w:t>
      </w:r>
      <w:r w:rsidR="0034538F">
        <w:rPr>
          <w:lang w:val="en-US"/>
        </w:rPr>
        <w:t xml:space="preserve"> </w:t>
      </w:r>
      <w:r w:rsidRPr="00497ED5">
        <w:rPr>
          <w:lang w:val="en-US"/>
        </w:rPr>
        <w:t>2014. -</w:t>
      </w:r>
      <w:r w:rsidR="0034538F">
        <w:rPr>
          <w:lang w:val="en-US"/>
        </w:rPr>
        <w:t xml:space="preserve"> </w:t>
      </w:r>
      <w:r w:rsidRPr="00497ED5">
        <w:rPr>
          <w:lang w:val="en-US"/>
        </w:rPr>
        <w:t xml:space="preserve">Vol. 44, </w:t>
      </w:r>
      <w:r w:rsidRPr="00497ED5">
        <w:rPr>
          <w:rFonts w:ascii="Times New Roman CYR" w:hAnsi="Times New Roman CYR" w:cs="Times New Roman CYR"/>
          <w:lang w:val="en-US"/>
        </w:rPr>
        <w:t>№</w:t>
      </w:r>
      <w:r w:rsidRPr="00497ED5">
        <w:rPr>
          <w:lang w:val="en-US"/>
        </w:rPr>
        <w:t xml:space="preserve"> 2. - P. 175-179.</w:t>
      </w:r>
    </w:p>
    <w:p w14:paraId="0C03AEF8" w14:textId="12A47C4A" w:rsidR="0054624F" w:rsidRPr="00497ED5" w:rsidRDefault="0054624F" w:rsidP="0054624F">
      <w:pPr>
        <w:pStyle w:val="EndNoteBibliography"/>
        <w:rPr>
          <w:lang w:val="en-US"/>
        </w:rPr>
      </w:pPr>
      <w:r w:rsidRPr="00497ED5">
        <w:rPr>
          <w:lang w:val="en-US"/>
        </w:rPr>
        <w:t>3. Sharma V.K., Kawnayn G., Sarkar N. Acute ischemic stroke: comparison of low-dose and standard-dose regimes of tissue plasminogen activator // Expert Rev Neurother. -</w:t>
      </w:r>
      <w:r w:rsidR="0034538F">
        <w:rPr>
          <w:lang w:val="en-US"/>
        </w:rPr>
        <w:t xml:space="preserve"> </w:t>
      </w:r>
      <w:r w:rsidRPr="00497ED5">
        <w:rPr>
          <w:lang w:val="en-US"/>
        </w:rPr>
        <w:t>2013. -</w:t>
      </w:r>
      <w:r w:rsidR="0034538F">
        <w:rPr>
          <w:lang w:val="en-US"/>
        </w:rPr>
        <w:t xml:space="preserve"> </w:t>
      </w:r>
      <w:r w:rsidRPr="00497ED5">
        <w:rPr>
          <w:lang w:val="en-US"/>
        </w:rPr>
        <w:t xml:space="preserve">Vol. 13, </w:t>
      </w:r>
      <w:r w:rsidRPr="00497ED5">
        <w:rPr>
          <w:rFonts w:ascii="Times New Roman CYR" w:hAnsi="Times New Roman CYR" w:cs="Times New Roman CYR"/>
          <w:lang w:val="en-US"/>
        </w:rPr>
        <w:t>№</w:t>
      </w:r>
      <w:r w:rsidRPr="00497ED5">
        <w:rPr>
          <w:lang w:val="en-US"/>
        </w:rPr>
        <w:t xml:space="preserve"> 8. - P. 895-902.</w:t>
      </w:r>
    </w:p>
    <w:p w14:paraId="045C11ED" w14:textId="20EE22F4" w:rsidR="0054624F" w:rsidRPr="00497ED5" w:rsidRDefault="0054624F" w:rsidP="0054624F">
      <w:pPr>
        <w:pStyle w:val="EndNoteBibliography"/>
        <w:rPr>
          <w:lang w:val="en-US"/>
        </w:rPr>
      </w:pPr>
      <w:r w:rsidRPr="00497ED5">
        <w:rPr>
          <w:lang w:val="en-US"/>
        </w:rPr>
        <w:t>4. van Velthoven C.T., van de Looij Y., Kavelaars A., Zijlstra J., van Bel F., Huppi P.S., Sizonenko S., Heijnen C.J. Mesenchymal stem cells restore cortical rewiring after neonatal ischemia in mice // Annals of neurology. -</w:t>
      </w:r>
      <w:r w:rsidR="0034538F">
        <w:rPr>
          <w:lang w:val="en-US"/>
        </w:rPr>
        <w:t xml:space="preserve"> </w:t>
      </w:r>
      <w:r w:rsidRPr="00497ED5">
        <w:rPr>
          <w:lang w:val="en-US"/>
        </w:rPr>
        <w:t>2012. -</w:t>
      </w:r>
      <w:r w:rsidR="0034538F">
        <w:rPr>
          <w:lang w:val="en-US"/>
        </w:rPr>
        <w:t xml:space="preserve"> </w:t>
      </w:r>
      <w:r w:rsidRPr="00497ED5">
        <w:rPr>
          <w:lang w:val="en-US"/>
        </w:rPr>
        <w:t xml:space="preserve">Vol. 71, </w:t>
      </w:r>
      <w:r w:rsidRPr="00497ED5">
        <w:rPr>
          <w:rFonts w:ascii="Times New Roman CYR" w:hAnsi="Times New Roman CYR" w:cs="Times New Roman CYR"/>
          <w:lang w:val="en-US"/>
        </w:rPr>
        <w:t>№</w:t>
      </w:r>
      <w:r w:rsidRPr="00497ED5">
        <w:rPr>
          <w:lang w:val="en-US"/>
        </w:rPr>
        <w:t xml:space="preserve"> 6. - P. 785-796.</w:t>
      </w:r>
    </w:p>
    <w:p w14:paraId="5B285C8E" w14:textId="572CB386" w:rsidR="0054624F" w:rsidRPr="00497ED5" w:rsidRDefault="0054624F" w:rsidP="0054624F">
      <w:pPr>
        <w:pStyle w:val="EndNoteBibliography"/>
        <w:rPr>
          <w:lang w:val="en-US"/>
        </w:rPr>
      </w:pPr>
      <w:r w:rsidRPr="00497ED5">
        <w:rPr>
          <w:lang w:val="en-US"/>
        </w:rPr>
        <w:t>5. Carroll J. Human cord blood for the hypoxic-ischemic neonate // Pediatric research. -</w:t>
      </w:r>
      <w:r w:rsidR="0034538F">
        <w:rPr>
          <w:lang w:val="en-US"/>
        </w:rPr>
        <w:t xml:space="preserve"> </w:t>
      </w:r>
      <w:r w:rsidRPr="00497ED5">
        <w:rPr>
          <w:lang w:val="en-US"/>
        </w:rPr>
        <w:t>2012. -</w:t>
      </w:r>
      <w:r w:rsidR="0034538F">
        <w:rPr>
          <w:lang w:val="en-US"/>
        </w:rPr>
        <w:t xml:space="preserve"> </w:t>
      </w:r>
      <w:r w:rsidRPr="00497ED5">
        <w:rPr>
          <w:lang w:val="en-US"/>
        </w:rPr>
        <w:t xml:space="preserve">Vol. 71, </w:t>
      </w:r>
      <w:r w:rsidRPr="00497ED5">
        <w:rPr>
          <w:rFonts w:ascii="Times New Roman CYR" w:hAnsi="Times New Roman CYR" w:cs="Times New Roman CYR"/>
          <w:lang w:val="en-US"/>
        </w:rPr>
        <w:t>№</w:t>
      </w:r>
      <w:r w:rsidRPr="00497ED5">
        <w:rPr>
          <w:lang w:val="en-US"/>
        </w:rPr>
        <w:t xml:space="preserve"> 4 Pt 2. - P. 459-463.</w:t>
      </w:r>
    </w:p>
    <w:p w14:paraId="36739AEA" w14:textId="57F5A922" w:rsidR="0054624F" w:rsidRPr="00497ED5" w:rsidRDefault="0054624F" w:rsidP="0054624F">
      <w:pPr>
        <w:pStyle w:val="EndNoteBibliography"/>
        <w:rPr>
          <w:lang w:val="en-US"/>
        </w:rPr>
      </w:pPr>
      <w:r w:rsidRPr="00497ED5">
        <w:rPr>
          <w:lang w:val="en-US"/>
        </w:rPr>
        <w:t>6. Shalakhmetova T.M., Zhusupova G.E., Askarova S.N. Antioxidative and hepatoprotective properties of phyto medicine extracted from Limonium Gmelinii // International Journal of Biology and Chemistry. -</w:t>
      </w:r>
      <w:r w:rsidR="0034538F">
        <w:rPr>
          <w:lang w:val="en-US"/>
        </w:rPr>
        <w:t xml:space="preserve"> </w:t>
      </w:r>
      <w:r w:rsidRPr="00497ED5">
        <w:rPr>
          <w:lang w:val="en-US"/>
        </w:rPr>
        <w:t>2010. -</w:t>
      </w:r>
      <w:r w:rsidR="0034538F">
        <w:rPr>
          <w:lang w:val="en-US"/>
        </w:rPr>
        <w:t xml:space="preserve"> </w:t>
      </w:r>
      <w:r w:rsidRPr="00497ED5">
        <w:rPr>
          <w:lang w:val="en-US"/>
        </w:rPr>
        <w:t>Vol. 1, № 1. - P. 61-66.</w:t>
      </w:r>
    </w:p>
    <w:p w14:paraId="0C0AC8FF" w14:textId="613AEC66" w:rsidR="0054624F" w:rsidRPr="00497ED5" w:rsidRDefault="0054624F" w:rsidP="009043CE">
      <w:pPr>
        <w:jc w:val="both"/>
        <w:rPr>
          <w:sz w:val="28"/>
          <w:szCs w:val="28"/>
        </w:rPr>
      </w:pPr>
      <w:r w:rsidRPr="00497ED5">
        <w:rPr>
          <w:sz w:val="28"/>
          <w:szCs w:val="28"/>
        </w:rPr>
        <w:t>7.  Lo E.H. and Ning M. Mechanisms and challenges in translational stroke research</w:t>
      </w:r>
      <w:r w:rsidR="00497ED5">
        <w:rPr>
          <w:sz w:val="28"/>
          <w:szCs w:val="28"/>
        </w:rPr>
        <w:t xml:space="preserve"> //</w:t>
      </w:r>
      <w:r w:rsidRPr="00497ED5">
        <w:rPr>
          <w:sz w:val="28"/>
          <w:szCs w:val="28"/>
        </w:rPr>
        <w:t xml:space="preserve"> Journal of Investigative Medicine</w:t>
      </w:r>
      <w:r w:rsidR="00497ED5">
        <w:rPr>
          <w:sz w:val="28"/>
          <w:szCs w:val="28"/>
        </w:rPr>
        <w:t>. -</w:t>
      </w:r>
      <w:r w:rsidRPr="00497ED5">
        <w:rPr>
          <w:sz w:val="28"/>
          <w:szCs w:val="28"/>
        </w:rPr>
        <w:t xml:space="preserve"> </w:t>
      </w:r>
      <w:r w:rsidR="00497ED5" w:rsidRPr="00497ED5">
        <w:rPr>
          <w:sz w:val="28"/>
          <w:szCs w:val="28"/>
        </w:rPr>
        <w:t>2016</w:t>
      </w:r>
      <w:r w:rsidR="00497ED5">
        <w:rPr>
          <w:sz w:val="28"/>
          <w:szCs w:val="28"/>
        </w:rPr>
        <w:t>.</w:t>
      </w:r>
      <w:r w:rsidR="0034538F">
        <w:rPr>
          <w:sz w:val="28"/>
          <w:szCs w:val="28"/>
        </w:rPr>
        <w:t xml:space="preserve"> </w:t>
      </w:r>
      <w:r w:rsidR="00497ED5">
        <w:rPr>
          <w:sz w:val="28"/>
          <w:szCs w:val="28"/>
        </w:rPr>
        <w:t>- V</w:t>
      </w:r>
      <w:r w:rsidRPr="00497ED5">
        <w:rPr>
          <w:sz w:val="28"/>
          <w:szCs w:val="28"/>
        </w:rPr>
        <w:t xml:space="preserve">ol. 64, </w:t>
      </w:r>
      <w:r w:rsidR="005773A6" w:rsidRPr="005773A6">
        <w:rPr>
          <w:sz w:val="28"/>
          <w:szCs w:val="28"/>
        </w:rPr>
        <w:t>№</w:t>
      </w:r>
      <w:r w:rsidRPr="00497ED5">
        <w:rPr>
          <w:sz w:val="28"/>
          <w:szCs w:val="28"/>
        </w:rPr>
        <w:t xml:space="preserve"> 4</w:t>
      </w:r>
      <w:r w:rsidR="005773A6" w:rsidRPr="005773A6">
        <w:rPr>
          <w:sz w:val="28"/>
          <w:szCs w:val="28"/>
        </w:rPr>
        <w:t xml:space="preserve"> -</w:t>
      </w:r>
      <w:r w:rsidRPr="00497ED5">
        <w:rPr>
          <w:sz w:val="28"/>
          <w:szCs w:val="28"/>
        </w:rPr>
        <w:t xml:space="preserve"> </w:t>
      </w:r>
      <w:r w:rsidR="00497ED5">
        <w:rPr>
          <w:sz w:val="28"/>
          <w:szCs w:val="28"/>
        </w:rPr>
        <w:t>P</w:t>
      </w:r>
      <w:r w:rsidRPr="00497ED5">
        <w:rPr>
          <w:sz w:val="28"/>
          <w:szCs w:val="28"/>
        </w:rPr>
        <w:t>. 827–829.</w:t>
      </w:r>
    </w:p>
    <w:p w14:paraId="14CD84C7" w14:textId="64A46421" w:rsidR="0054624F" w:rsidRPr="00497ED5" w:rsidRDefault="0054624F" w:rsidP="00F67EE1">
      <w:pPr>
        <w:jc w:val="both"/>
        <w:rPr>
          <w:sz w:val="28"/>
          <w:szCs w:val="28"/>
        </w:rPr>
      </w:pPr>
      <w:r w:rsidRPr="00497ED5">
        <w:rPr>
          <w:sz w:val="28"/>
          <w:szCs w:val="28"/>
        </w:rPr>
        <w:t>8. Toth M., Little P., Arnberg F. et al. Acute neuroinflammation in a clinically relevant focal cortical ischemic stroke model in rat: longitudinal positron emission tomography and immunofluorescent tracking</w:t>
      </w:r>
      <w:r w:rsidR="00497ED5">
        <w:rPr>
          <w:sz w:val="28"/>
          <w:szCs w:val="28"/>
        </w:rPr>
        <w:t xml:space="preserve"> // </w:t>
      </w:r>
      <w:r w:rsidRPr="00497ED5">
        <w:rPr>
          <w:sz w:val="28"/>
          <w:szCs w:val="28"/>
        </w:rPr>
        <w:t>Brain Structure and Function</w:t>
      </w:r>
      <w:r w:rsidR="00497ED5">
        <w:rPr>
          <w:sz w:val="28"/>
          <w:szCs w:val="28"/>
        </w:rPr>
        <w:t>.</w:t>
      </w:r>
      <w:r w:rsidR="0034538F">
        <w:rPr>
          <w:sz w:val="28"/>
          <w:szCs w:val="28"/>
        </w:rPr>
        <w:t xml:space="preserve"> </w:t>
      </w:r>
      <w:r w:rsidR="00497ED5">
        <w:rPr>
          <w:sz w:val="28"/>
          <w:szCs w:val="28"/>
        </w:rPr>
        <w:t>-</w:t>
      </w:r>
      <w:r w:rsidRPr="00497ED5">
        <w:rPr>
          <w:sz w:val="28"/>
          <w:szCs w:val="28"/>
        </w:rPr>
        <w:t xml:space="preserve"> </w:t>
      </w:r>
      <w:r w:rsidR="00497ED5" w:rsidRPr="00497ED5">
        <w:rPr>
          <w:sz w:val="28"/>
          <w:szCs w:val="28"/>
        </w:rPr>
        <w:t>2016</w:t>
      </w:r>
      <w:r w:rsidR="00497ED5">
        <w:rPr>
          <w:sz w:val="28"/>
          <w:szCs w:val="28"/>
        </w:rPr>
        <w:t>.</w:t>
      </w:r>
      <w:r w:rsidR="0034538F">
        <w:rPr>
          <w:sz w:val="28"/>
          <w:szCs w:val="28"/>
        </w:rPr>
        <w:t xml:space="preserve"> </w:t>
      </w:r>
      <w:r w:rsidR="00497ED5">
        <w:rPr>
          <w:sz w:val="28"/>
          <w:szCs w:val="28"/>
        </w:rPr>
        <w:t>-V</w:t>
      </w:r>
      <w:r w:rsidRPr="00497ED5">
        <w:rPr>
          <w:sz w:val="28"/>
          <w:szCs w:val="28"/>
        </w:rPr>
        <w:t>ol.221,</w:t>
      </w:r>
      <w:r w:rsidR="005773A6" w:rsidRPr="005773A6">
        <w:rPr>
          <w:sz w:val="28"/>
          <w:szCs w:val="28"/>
        </w:rPr>
        <w:t>№</w:t>
      </w:r>
      <w:r w:rsidRPr="00497ED5">
        <w:rPr>
          <w:sz w:val="28"/>
          <w:szCs w:val="28"/>
        </w:rPr>
        <w:t>3</w:t>
      </w:r>
      <w:r w:rsidR="005773A6" w:rsidRPr="005773A6">
        <w:rPr>
          <w:sz w:val="28"/>
          <w:szCs w:val="28"/>
        </w:rPr>
        <w:t>.-</w:t>
      </w:r>
      <w:r w:rsidR="00497ED5">
        <w:rPr>
          <w:sz w:val="28"/>
          <w:szCs w:val="28"/>
        </w:rPr>
        <w:t>P</w:t>
      </w:r>
      <w:r w:rsidRPr="00497ED5">
        <w:rPr>
          <w:sz w:val="28"/>
          <w:szCs w:val="28"/>
        </w:rPr>
        <w:t>.1279–1290.</w:t>
      </w:r>
      <w:r w:rsidRPr="00497ED5">
        <w:rPr>
          <w:sz w:val="28"/>
          <w:szCs w:val="28"/>
        </w:rPr>
        <w:br/>
        <w:t>9. Zhang Z., Zhang Z., Lu H., Yang Q., Wu H., and Wang J. Microglial polarization and inflammatory mediators after intracerebral hemorrhage</w:t>
      </w:r>
      <w:r w:rsidR="00497ED5">
        <w:rPr>
          <w:sz w:val="28"/>
          <w:szCs w:val="28"/>
        </w:rPr>
        <w:t xml:space="preserve"> //</w:t>
      </w:r>
      <w:r w:rsidRPr="00497ED5">
        <w:rPr>
          <w:sz w:val="28"/>
          <w:szCs w:val="28"/>
        </w:rPr>
        <w:t xml:space="preserve"> Molecular Neurobiology</w:t>
      </w:r>
      <w:r w:rsidR="00497ED5">
        <w:rPr>
          <w:sz w:val="28"/>
          <w:szCs w:val="28"/>
        </w:rPr>
        <w:t>.</w:t>
      </w:r>
      <w:r w:rsidR="005773A6" w:rsidRPr="005773A6">
        <w:rPr>
          <w:sz w:val="28"/>
          <w:szCs w:val="28"/>
        </w:rPr>
        <w:t xml:space="preserve"> </w:t>
      </w:r>
      <w:r w:rsidR="00497ED5">
        <w:rPr>
          <w:sz w:val="28"/>
          <w:szCs w:val="28"/>
        </w:rPr>
        <w:t>-</w:t>
      </w:r>
      <w:r w:rsidRPr="00497ED5">
        <w:rPr>
          <w:sz w:val="28"/>
          <w:szCs w:val="28"/>
        </w:rPr>
        <w:t xml:space="preserve"> 2016.</w:t>
      </w:r>
    </w:p>
    <w:p w14:paraId="2B6B8B3B" w14:textId="2C8BFA52" w:rsidR="0054624F" w:rsidRPr="00497ED5" w:rsidRDefault="0054624F" w:rsidP="009043CE">
      <w:pPr>
        <w:jc w:val="both"/>
        <w:rPr>
          <w:sz w:val="28"/>
          <w:szCs w:val="28"/>
          <w:shd w:val="clear" w:color="auto" w:fill="FFFFFF"/>
        </w:rPr>
      </w:pPr>
      <w:r w:rsidRPr="00497ED5">
        <w:rPr>
          <w:sz w:val="28"/>
          <w:szCs w:val="28"/>
        </w:rPr>
        <w:t>10. Catanese L</w:t>
      </w:r>
      <w:r w:rsidR="00497ED5">
        <w:rPr>
          <w:sz w:val="28"/>
          <w:szCs w:val="28"/>
        </w:rPr>
        <w:t>.</w:t>
      </w:r>
      <w:r w:rsidRPr="00497ED5">
        <w:rPr>
          <w:sz w:val="28"/>
          <w:szCs w:val="28"/>
        </w:rPr>
        <w:t>, Tarsia J</w:t>
      </w:r>
      <w:r w:rsidR="00497ED5">
        <w:rPr>
          <w:sz w:val="28"/>
          <w:szCs w:val="28"/>
        </w:rPr>
        <w:t>.</w:t>
      </w:r>
      <w:r w:rsidRPr="00497ED5">
        <w:rPr>
          <w:sz w:val="28"/>
          <w:szCs w:val="28"/>
        </w:rPr>
        <w:t>, Fisher M. Acute ischemic stroke therapy overview</w:t>
      </w:r>
      <w:r w:rsidR="00497ED5">
        <w:rPr>
          <w:sz w:val="28"/>
          <w:szCs w:val="28"/>
        </w:rPr>
        <w:t xml:space="preserve"> //</w:t>
      </w:r>
      <w:r w:rsidRPr="00497ED5">
        <w:rPr>
          <w:sz w:val="28"/>
          <w:szCs w:val="28"/>
        </w:rPr>
        <w:br/>
        <w:t xml:space="preserve">Circulation Research. </w:t>
      </w:r>
      <w:r w:rsidR="00497ED5">
        <w:rPr>
          <w:sz w:val="28"/>
          <w:szCs w:val="28"/>
        </w:rPr>
        <w:t xml:space="preserve">– </w:t>
      </w:r>
      <w:r w:rsidRPr="00497ED5">
        <w:rPr>
          <w:sz w:val="28"/>
          <w:szCs w:val="28"/>
        </w:rPr>
        <w:t>2017</w:t>
      </w:r>
      <w:r w:rsidR="00497ED5">
        <w:rPr>
          <w:sz w:val="28"/>
          <w:szCs w:val="28"/>
        </w:rPr>
        <w:t>.</w:t>
      </w:r>
      <w:r w:rsidR="0034538F">
        <w:rPr>
          <w:sz w:val="28"/>
          <w:szCs w:val="28"/>
        </w:rPr>
        <w:t xml:space="preserve"> </w:t>
      </w:r>
      <w:r w:rsidR="00497ED5">
        <w:rPr>
          <w:sz w:val="28"/>
          <w:szCs w:val="28"/>
        </w:rPr>
        <w:t>-</w:t>
      </w:r>
      <w:r w:rsidR="0034538F">
        <w:rPr>
          <w:sz w:val="28"/>
          <w:szCs w:val="28"/>
        </w:rPr>
        <w:t xml:space="preserve"> Vol.</w:t>
      </w:r>
      <w:r w:rsidRPr="00497ED5">
        <w:rPr>
          <w:sz w:val="28"/>
          <w:szCs w:val="28"/>
        </w:rPr>
        <w:t>120</w:t>
      </w:r>
      <w:r w:rsidR="0034538F">
        <w:rPr>
          <w:sz w:val="28"/>
          <w:szCs w:val="28"/>
        </w:rPr>
        <w:t xml:space="preserve">, </w:t>
      </w:r>
      <w:r w:rsidR="0034538F" w:rsidRPr="005773A6">
        <w:rPr>
          <w:sz w:val="28"/>
          <w:szCs w:val="28"/>
        </w:rPr>
        <w:t>№</w:t>
      </w:r>
      <w:r w:rsidR="0034538F" w:rsidRPr="00497ED5">
        <w:rPr>
          <w:sz w:val="28"/>
          <w:szCs w:val="28"/>
        </w:rPr>
        <w:t xml:space="preserve"> </w:t>
      </w:r>
      <w:r w:rsidRPr="00497ED5">
        <w:rPr>
          <w:sz w:val="28"/>
          <w:szCs w:val="28"/>
        </w:rPr>
        <w:t>3</w:t>
      </w:r>
      <w:r w:rsidR="00497ED5">
        <w:rPr>
          <w:sz w:val="28"/>
          <w:szCs w:val="28"/>
        </w:rPr>
        <w:t xml:space="preserve">. - P. </w:t>
      </w:r>
      <w:r w:rsidRPr="00497ED5">
        <w:rPr>
          <w:sz w:val="28"/>
          <w:szCs w:val="28"/>
        </w:rPr>
        <w:t>541–58.</w:t>
      </w:r>
      <w:r w:rsidRPr="00497ED5">
        <w:rPr>
          <w:sz w:val="28"/>
          <w:szCs w:val="28"/>
        </w:rPr>
        <w:br/>
        <w:t>11. Dugue R</w:t>
      </w:r>
      <w:r w:rsidR="00497ED5">
        <w:rPr>
          <w:sz w:val="28"/>
          <w:szCs w:val="28"/>
        </w:rPr>
        <w:t>.</w:t>
      </w:r>
      <w:r w:rsidRPr="00497ED5">
        <w:rPr>
          <w:sz w:val="28"/>
          <w:szCs w:val="28"/>
        </w:rPr>
        <w:t>, Nath M</w:t>
      </w:r>
      <w:r w:rsidR="00497ED5">
        <w:rPr>
          <w:sz w:val="28"/>
          <w:szCs w:val="28"/>
        </w:rPr>
        <w:t>.</w:t>
      </w:r>
      <w:r w:rsidRPr="00497ED5">
        <w:rPr>
          <w:sz w:val="28"/>
          <w:szCs w:val="28"/>
        </w:rPr>
        <w:t>, Dugue A</w:t>
      </w:r>
      <w:r w:rsidR="00497ED5">
        <w:rPr>
          <w:sz w:val="28"/>
          <w:szCs w:val="28"/>
        </w:rPr>
        <w:t>.</w:t>
      </w:r>
      <w:r w:rsidRPr="00497ED5">
        <w:rPr>
          <w:sz w:val="28"/>
          <w:szCs w:val="28"/>
        </w:rPr>
        <w:t>, Barone F</w:t>
      </w:r>
      <w:r w:rsidR="00497ED5">
        <w:rPr>
          <w:sz w:val="28"/>
          <w:szCs w:val="28"/>
        </w:rPr>
        <w:t>.</w:t>
      </w:r>
      <w:r w:rsidRPr="00497ED5">
        <w:rPr>
          <w:sz w:val="28"/>
          <w:szCs w:val="28"/>
        </w:rPr>
        <w:t>C. Roles of pro-and anti-inflammatory</w:t>
      </w:r>
      <w:r w:rsidR="00497ED5">
        <w:rPr>
          <w:sz w:val="28"/>
          <w:szCs w:val="28"/>
        </w:rPr>
        <w:t xml:space="preserve"> </w:t>
      </w:r>
      <w:r w:rsidRPr="00497ED5">
        <w:rPr>
          <w:sz w:val="28"/>
          <w:szCs w:val="28"/>
        </w:rPr>
        <w:t>cytokines in traumatic brain injury and acute ischemic stroke. Mechanisms of Neuroinflammation</w:t>
      </w:r>
      <w:r w:rsidR="00497ED5">
        <w:rPr>
          <w:sz w:val="28"/>
          <w:szCs w:val="28"/>
        </w:rPr>
        <w:t xml:space="preserve"> //</w:t>
      </w:r>
      <w:r w:rsidRPr="00497ED5">
        <w:rPr>
          <w:sz w:val="28"/>
          <w:szCs w:val="28"/>
        </w:rPr>
        <w:t xml:space="preserve"> IntechOpen</w:t>
      </w:r>
      <w:r w:rsidR="005773A6" w:rsidRPr="005773A6">
        <w:rPr>
          <w:sz w:val="28"/>
          <w:szCs w:val="28"/>
        </w:rPr>
        <w:t>. -</w:t>
      </w:r>
      <w:r w:rsidRPr="00497ED5">
        <w:rPr>
          <w:sz w:val="28"/>
          <w:szCs w:val="28"/>
        </w:rPr>
        <w:t xml:space="preserve"> 2017.</w:t>
      </w:r>
    </w:p>
    <w:p w14:paraId="57C90E1B" w14:textId="264BBE38" w:rsidR="0054624F" w:rsidRPr="005773A6" w:rsidRDefault="0054624F" w:rsidP="0054624F">
      <w:pPr>
        <w:jc w:val="both"/>
        <w:rPr>
          <w:sz w:val="28"/>
          <w:szCs w:val="28"/>
          <w:lang w:eastAsia="ar-SA"/>
        </w:rPr>
      </w:pPr>
      <w:r w:rsidRPr="00497ED5">
        <w:rPr>
          <w:sz w:val="28"/>
          <w:szCs w:val="28"/>
        </w:rPr>
        <w:t xml:space="preserve">12. </w:t>
      </w:r>
      <w:r w:rsidRPr="00497ED5">
        <w:rPr>
          <w:sz w:val="28"/>
          <w:szCs w:val="28"/>
          <w:shd w:val="clear" w:color="auto" w:fill="FFFFFF"/>
        </w:rPr>
        <w:t>Deb P., Sharma S., Hassan K.M. Pathophysiologic mechanisms of acute ischemic stroke: An overview with emphasis on therapeutic significance beyond thrombolysis</w:t>
      </w:r>
      <w:r w:rsidR="005773A6" w:rsidRPr="005773A6">
        <w:rPr>
          <w:sz w:val="28"/>
          <w:szCs w:val="28"/>
          <w:shd w:val="clear" w:color="auto" w:fill="FFFFFF"/>
        </w:rPr>
        <w:t xml:space="preserve"> //</w:t>
      </w:r>
      <w:r w:rsidRPr="00497ED5">
        <w:rPr>
          <w:sz w:val="28"/>
          <w:szCs w:val="28"/>
          <w:shd w:val="clear" w:color="auto" w:fill="FFFFFF"/>
        </w:rPr>
        <w:t xml:space="preserve"> Pathophysiology</w:t>
      </w:r>
      <w:r w:rsidRPr="005773A6">
        <w:rPr>
          <w:sz w:val="28"/>
          <w:szCs w:val="28"/>
          <w:shd w:val="clear" w:color="auto" w:fill="FFFFFF"/>
        </w:rPr>
        <w:t xml:space="preserve">. </w:t>
      </w:r>
      <w:r w:rsidR="005773A6" w:rsidRPr="005773A6">
        <w:rPr>
          <w:sz w:val="28"/>
          <w:szCs w:val="28"/>
          <w:shd w:val="clear" w:color="auto" w:fill="FFFFFF"/>
        </w:rPr>
        <w:t xml:space="preserve">– </w:t>
      </w:r>
      <w:r w:rsidRPr="005773A6">
        <w:rPr>
          <w:sz w:val="28"/>
          <w:szCs w:val="28"/>
          <w:shd w:val="clear" w:color="auto" w:fill="FFFFFF"/>
        </w:rPr>
        <w:t>2010</w:t>
      </w:r>
      <w:r w:rsidR="005773A6" w:rsidRPr="005773A6">
        <w:rPr>
          <w:sz w:val="28"/>
          <w:szCs w:val="28"/>
          <w:shd w:val="clear" w:color="auto" w:fill="FFFFFF"/>
        </w:rPr>
        <w:t xml:space="preserve">. </w:t>
      </w:r>
      <w:r w:rsidR="005773A6">
        <w:rPr>
          <w:sz w:val="28"/>
          <w:szCs w:val="28"/>
          <w:shd w:val="clear" w:color="auto" w:fill="FFFFFF"/>
        </w:rPr>
        <w:t>– Vol.</w:t>
      </w:r>
      <w:r w:rsidRPr="005773A6">
        <w:rPr>
          <w:sz w:val="28"/>
          <w:szCs w:val="28"/>
          <w:shd w:val="clear" w:color="auto" w:fill="FFFFFF"/>
        </w:rPr>
        <w:t>17</w:t>
      </w:r>
      <w:r w:rsidR="005773A6">
        <w:rPr>
          <w:sz w:val="28"/>
          <w:szCs w:val="28"/>
          <w:shd w:val="clear" w:color="auto" w:fill="FFFFFF"/>
        </w:rPr>
        <w:t xml:space="preserve">, </w:t>
      </w:r>
      <w:r w:rsidR="005773A6" w:rsidRPr="005773A6">
        <w:rPr>
          <w:sz w:val="28"/>
          <w:szCs w:val="28"/>
        </w:rPr>
        <w:t>№</w:t>
      </w:r>
      <w:r w:rsidR="005773A6" w:rsidRPr="005773A6">
        <w:rPr>
          <w:sz w:val="28"/>
          <w:szCs w:val="28"/>
          <w:shd w:val="clear" w:color="auto" w:fill="FFFFFF"/>
        </w:rPr>
        <w:t xml:space="preserve"> </w:t>
      </w:r>
      <w:r w:rsidRPr="005773A6">
        <w:rPr>
          <w:sz w:val="28"/>
          <w:szCs w:val="28"/>
          <w:shd w:val="clear" w:color="auto" w:fill="FFFFFF"/>
        </w:rPr>
        <w:t>3</w:t>
      </w:r>
      <w:r w:rsidR="005773A6">
        <w:rPr>
          <w:sz w:val="28"/>
          <w:szCs w:val="28"/>
          <w:shd w:val="clear" w:color="auto" w:fill="FFFFFF"/>
        </w:rPr>
        <w:t xml:space="preserve">. – P. </w:t>
      </w:r>
      <w:r w:rsidRPr="005773A6">
        <w:rPr>
          <w:sz w:val="28"/>
          <w:szCs w:val="28"/>
          <w:shd w:val="clear" w:color="auto" w:fill="FFFFFF"/>
        </w:rPr>
        <w:t>197-218.</w:t>
      </w:r>
    </w:p>
    <w:p w14:paraId="572EFA13" w14:textId="487A0973" w:rsidR="0054624F" w:rsidRPr="0034538F" w:rsidRDefault="0054624F" w:rsidP="0054624F">
      <w:pPr>
        <w:jc w:val="both"/>
        <w:textAlignment w:val="baseline"/>
        <w:rPr>
          <w:sz w:val="28"/>
          <w:szCs w:val="28"/>
          <w:lang w:val="ru-RU"/>
        </w:rPr>
      </w:pPr>
      <w:r w:rsidRPr="00497ED5">
        <w:rPr>
          <w:sz w:val="28"/>
          <w:szCs w:val="28"/>
          <w:lang w:val="ru-RU"/>
        </w:rPr>
        <w:t>13. Скворцова В. И. Лечение острого ишемического инсульта //</w:t>
      </w:r>
      <w:r w:rsidR="00F67EE1" w:rsidRPr="00F67EE1">
        <w:rPr>
          <w:sz w:val="28"/>
          <w:szCs w:val="28"/>
          <w:lang w:val="ru-RU"/>
        </w:rPr>
        <w:t xml:space="preserve"> </w:t>
      </w:r>
      <w:r w:rsidRPr="00497ED5">
        <w:rPr>
          <w:sz w:val="28"/>
          <w:szCs w:val="28"/>
          <w:lang w:val="ru-RU"/>
        </w:rPr>
        <w:t xml:space="preserve">Лечащий врач, </w:t>
      </w:r>
      <w:r w:rsidRPr="00497ED5">
        <w:rPr>
          <w:sz w:val="28"/>
          <w:szCs w:val="28"/>
          <w:bdr w:val="none" w:sz="0" w:space="0" w:color="auto" w:frame="1"/>
          <w:lang w:val="ru-RU"/>
        </w:rPr>
        <w:t>Медицинский научно-практический портал. -</w:t>
      </w:r>
      <w:r w:rsidR="005773A6" w:rsidRPr="005773A6">
        <w:rPr>
          <w:sz w:val="28"/>
          <w:szCs w:val="28"/>
          <w:bdr w:val="none" w:sz="0" w:space="0" w:color="auto" w:frame="1"/>
          <w:lang w:val="ru-RU"/>
        </w:rPr>
        <w:t xml:space="preserve"> </w:t>
      </w:r>
      <w:r w:rsidRPr="00497ED5">
        <w:rPr>
          <w:sz w:val="28"/>
          <w:szCs w:val="28"/>
          <w:bdr w:val="none" w:sz="0" w:space="0" w:color="auto" w:frame="1"/>
          <w:lang w:val="ru-RU"/>
        </w:rPr>
        <w:t>2004.</w:t>
      </w:r>
      <w:r w:rsidR="0034538F" w:rsidRPr="0034538F">
        <w:rPr>
          <w:sz w:val="28"/>
          <w:szCs w:val="28"/>
          <w:bdr w:val="none" w:sz="0" w:space="0" w:color="auto" w:frame="1"/>
          <w:lang w:val="ru-RU"/>
        </w:rPr>
        <w:t xml:space="preserve"> </w:t>
      </w:r>
      <w:r w:rsidRPr="00497ED5">
        <w:rPr>
          <w:sz w:val="28"/>
          <w:szCs w:val="28"/>
          <w:bdr w:val="none" w:sz="0" w:space="0" w:color="auto" w:frame="1"/>
          <w:lang w:val="ru-RU"/>
        </w:rPr>
        <w:t xml:space="preserve">- </w:t>
      </w:r>
      <w:r w:rsidRPr="0034538F">
        <w:rPr>
          <w:sz w:val="28"/>
          <w:szCs w:val="28"/>
          <w:bdr w:val="none" w:sz="0" w:space="0" w:color="auto" w:frame="1"/>
          <w:lang w:val="ru-RU"/>
        </w:rPr>
        <w:t>07/04.</w:t>
      </w:r>
    </w:p>
    <w:p w14:paraId="403C83B1" w14:textId="110ED988" w:rsidR="0054624F" w:rsidRPr="00497ED5" w:rsidRDefault="0054624F" w:rsidP="00F67EE1">
      <w:pPr>
        <w:jc w:val="both"/>
        <w:rPr>
          <w:sz w:val="28"/>
          <w:szCs w:val="28"/>
        </w:rPr>
      </w:pPr>
      <w:r w:rsidRPr="00497ED5">
        <w:rPr>
          <w:sz w:val="28"/>
          <w:szCs w:val="28"/>
        </w:rPr>
        <w:t>14. Nakanishi N., Tu S., Shin Y., Cui J., Kurokawa T., Zhang D., Chen H.S., Tong G., Lipton S.A. Neuroprotection by the NR3A subunit of the NMDA receptor</w:t>
      </w:r>
      <w:r w:rsidR="00497ED5">
        <w:rPr>
          <w:sz w:val="28"/>
          <w:szCs w:val="28"/>
        </w:rPr>
        <w:t xml:space="preserve"> //</w:t>
      </w:r>
      <w:r w:rsidRPr="00497ED5">
        <w:rPr>
          <w:sz w:val="28"/>
          <w:szCs w:val="28"/>
        </w:rPr>
        <w:t xml:space="preserve"> J. Neurosci.</w:t>
      </w:r>
      <w:r w:rsidR="00497ED5">
        <w:rPr>
          <w:sz w:val="28"/>
          <w:szCs w:val="28"/>
        </w:rPr>
        <w:t xml:space="preserve"> –</w:t>
      </w:r>
      <w:r w:rsidRPr="00497ED5">
        <w:rPr>
          <w:sz w:val="28"/>
          <w:szCs w:val="28"/>
        </w:rPr>
        <w:t xml:space="preserve"> </w:t>
      </w:r>
      <w:r w:rsidR="00497ED5" w:rsidRPr="00497ED5">
        <w:rPr>
          <w:sz w:val="28"/>
          <w:szCs w:val="28"/>
        </w:rPr>
        <w:t>2009</w:t>
      </w:r>
      <w:r w:rsidR="00497ED5">
        <w:rPr>
          <w:sz w:val="28"/>
          <w:szCs w:val="28"/>
        </w:rPr>
        <w:t>.</w:t>
      </w:r>
      <w:r w:rsidR="0034538F">
        <w:rPr>
          <w:sz w:val="28"/>
          <w:szCs w:val="28"/>
        </w:rPr>
        <w:t xml:space="preserve"> </w:t>
      </w:r>
      <w:r w:rsidR="00497ED5">
        <w:rPr>
          <w:sz w:val="28"/>
          <w:szCs w:val="28"/>
        </w:rPr>
        <w:t xml:space="preserve">- </w:t>
      </w:r>
      <w:r w:rsidR="005773A6">
        <w:rPr>
          <w:sz w:val="28"/>
          <w:szCs w:val="28"/>
        </w:rPr>
        <w:t xml:space="preserve">Vol. </w:t>
      </w:r>
      <w:r w:rsidRPr="00497ED5">
        <w:rPr>
          <w:sz w:val="28"/>
          <w:szCs w:val="28"/>
        </w:rPr>
        <w:t>29</w:t>
      </w:r>
      <w:r w:rsidR="00497ED5">
        <w:rPr>
          <w:sz w:val="28"/>
          <w:szCs w:val="28"/>
        </w:rPr>
        <w:t>.</w:t>
      </w:r>
      <w:r w:rsidR="005773A6">
        <w:rPr>
          <w:sz w:val="28"/>
          <w:szCs w:val="28"/>
        </w:rPr>
        <w:t xml:space="preserve"> </w:t>
      </w:r>
      <w:r w:rsidR="00497ED5">
        <w:rPr>
          <w:sz w:val="28"/>
          <w:szCs w:val="28"/>
        </w:rPr>
        <w:t>- P.</w:t>
      </w:r>
      <w:r w:rsidRPr="00497ED5">
        <w:rPr>
          <w:sz w:val="28"/>
          <w:szCs w:val="28"/>
        </w:rPr>
        <w:t xml:space="preserve"> 5260–5265.</w:t>
      </w:r>
    </w:p>
    <w:p w14:paraId="6C950081" w14:textId="7CAD5607" w:rsidR="0054624F" w:rsidRPr="00497ED5" w:rsidRDefault="0054624F" w:rsidP="00F67EE1">
      <w:pPr>
        <w:jc w:val="both"/>
        <w:rPr>
          <w:sz w:val="28"/>
          <w:szCs w:val="28"/>
        </w:rPr>
      </w:pPr>
      <w:r w:rsidRPr="00497ED5">
        <w:rPr>
          <w:sz w:val="28"/>
          <w:szCs w:val="28"/>
        </w:rPr>
        <w:lastRenderedPageBreak/>
        <w:t>15. Karaszewski B., Wardlaw J.M., Marshall I., Cvoro V., Wartolowska K., Haga K., Armitage P.A., Bastin M.E., Dennis M.S. Early brain temperature elevation and anaerobic metabolism in human acute ischaemic stroke</w:t>
      </w:r>
      <w:r w:rsidR="005773A6">
        <w:rPr>
          <w:sz w:val="28"/>
          <w:szCs w:val="28"/>
        </w:rPr>
        <w:t xml:space="preserve"> //</w:t>
      </w:r>
      <w:r w:rsidRPr="00497ED5">
        <w:rPr>
          <w:sz w:val="28"/>
          <w:szCs w:val="28"/>
        </w:rPr>
        <w:t xml:space="preserve"> Brain</w:t>
      </w:r>
      <w:r w:rsidR="005773A6">
        <w:rPr>
          <w:sz w:val="28"/>
          <w:szCs w:val="28"/>
        </w:rPr>
        <w:t>. –</w:t>
      </w:r>
      <w:r w:rsidRPr="00497ED5">
        <w:rPr>
          <w:sz w:val="28"/>
          <w:szCs w:val="28"/>
        </w:rPr>
        <w:t xml:space="preserve"> </w:t>
      </w:r>
      <w:r w:rsidR="005773A6" w:rsidRPr="00497ED5">
        <w:rPr>
          <w:sz w:val="28"/>
          <w:szCs w:val="28"/>
        </w:rPr>
        <w:t>2009</w:t>
      </w:r>
      <w:r w:rsidR="005773A6">
        <w:rPr>
          <w:sz w:val="28"/>
          <w:szCs w:val="28"/>
        </w:rPr>
        <w:t xml:space="preserve">. – Vol. </w:t>
      </w:r>
      <w:r w:rsidRPr="00497ED5">
        <w:rPr>
          <w:sz w:val="28"/>
          <w:szCs w:val="28"/>
        </w:rPr>
        <w:t>132</w:t>
      </w:r>
      <w:r w:rsidR="005773A6">
        <w:rPr>
          <w:sz w:val="28"/>
          <w:szCs w:val="28"/>
        </w:rPr>
        <w:t xml:space="preserve">. </w:t>
      </w:r>
      <w:r w:rsidR="005E4D50">
        <w:rPr>
          <w:sz w:val="28"/>
          <w:szCs w:val="28"/>
        </w:rPr>
        <w:t xml:space="preserve">- </w:t>
      </w:r>
      <w:r w:rsidR="005773A6">
        <w:rPr>
          <w:sz w:val="28"/>
          <w:szCs w:val="28"/>
        </w:rPr>
        <w:t xml:space="preserve">P. </w:t>
      </w:r>
      <w:r w:rsidRPr="00497ED5">
        <w:rPr>
          <w:sz w:val="28"/>
          <w:szCs w:val="28"/>
        </w:rPr>
        <w:t>955–964.</w:t>
      </w:r>
    </w:p>
    <w:p w14:paraId="2B414196" w14:textId="7A476300" w:rsidR="0054624F" w:rsidRPr="00497ED5" w:rsidRDefault="0054624F" w:rsidP="005E4D50">
      <w:pPr>
        <w:jc w:val="both"/>
        <w:rPr>
          <w:noProof/>
          <w:sz w:val="28"/>
          <w:szCs w:val="28"/>
        </w:rPr>
      </w:pPr>
      <w:r w:rsidRPr="00497ED5">
        <w:rPr>
          <w:sz w:val="28"/>
          <w:szCs w:val="28"/>
          <w:shd w:val="clear" w:color="auto" w:fill="FFFFFF"/>
        </w:rPr>
        <w:t>16. Dihné M., Hartung H.P., Seitz R.J. Restoring neuronal function after stroke by cell replacement: anatomic and functional considerations</w:t>
      </w:r>
      <w:r w:rsidR="005773A6">
        <w:rPr>
          <w:sz w:val="28"/>
          <w:szCs w:val="28"/>
          <w:shd w:val="clear" w:color="auto" w:fill="FFFFFF"/>
        </w:rPr>
        <w:t xml:space="preserve"> //</w:t>
      </w:r>
      <w:r w:rsidRPr="00497ED5">
        <w:rPr>
          <w:sz w:val="28"/>
          <w:szCs w:val="28"/>
          <w:shd w:val="clear" w:color="auto" w:fill="FFFFFF"/>
        </w:rPr>
        <w:t xml:space="preserve"> Stroke.</w:t>
      </w:r>
      <w:r w:rsidR="005773A6">
        <w:rPr>
          <w:sz w:val="28"/>
          <w:szCs w:val="28"/>
          <w:shd w:val="clear" w:color="auto" w:fill="FFFFFF"/>
        </w:rPr>
        <w:t xml:space="preserve"> –</w:t>
      </w:r>
      <w:r w:rsidRPr="00497ED5">
        <w:rPr>
          <w:sz w:val="28"/>
          <w:szCs w:val="28"/>
          <w:shd w:val="clear" w:color="auto" w:fill="FFFFFF"/>
        </w:rPr>
        <w:t xml:space="preserve"> 2011</w:t>
      </w:r>
      <w:r w:rsidR="005773A6">
        <w:rPr>
          <w:sz w:val="28"/>
          <w:szCs w:val="28"/>
          <w:shd w:val="clear" w:color="auto" w:fill="FFFFFF"/>
        </w:rPr>
        <w:t xml:space="preserve">. - Vol. </w:t>
      </w:r>
      <w:r w:rsidRPr="00497ED5">
        <w:rPr>
          <w:sz w:val="28"/>
          <w:szCs w:val="28"/>
          <w:shd w:val="clear" w:color="auto" w:fill="FFFFFF"/>
        </w:rPr>
        <w:t>42</w:t>
      </w:r>
      <w:r w:rsidR="005773A6">
        <w:rPr>
          <w:sz w:val="28"/>
          <w:szCs w:val="28"/>
          <w:shd w:val="clear" w:color="auto" w:fill="FFFFFF"/>
        </w:rPr>
        <w:t xml:space="preserve">, </w:t>
      </w:r>
      <w:r w:rsidR="005773A6" w:rsidRPr="005773A6">
        <w:rPr>
          <w:sz w:val="28"/>
          <w:szCs w:val="28"/>
        </w:rPr>
        <w:t>№</w:t>
      </w:r>
      <w:r w:rsidR="005773A6" w:rsidRPr="00497ED5">
        <w:rPr>
          <w:sz w:val="28"/>
          <w:szCs w:val="28"/>
          <w:shd w:val="clear" w:color="auto" w:fill="FFFFFF"/>
        </w:rPr>
        <w:t xml:space="preserve"> </w:t>
      </w:r>
      <w:r w:rsidRPr="00497ED5">
        <w:rPr>
          <w:sz w:val="28"/>
          <w:szCs w:val="28"/>
          <w:shd w:val="clear" w:color="auto" w:fill="FFFFFF"/>
        </w:rPr>
        <w:t>8</w:t>
      </w:r>
      <w:r w:rsidR="005773A6">
        <w:rPr>
          <w:sz w:val="28"/>
          <w:szCs w:val="28"/>
          <w:shd w:val="clear" w:color="auto" w:fill="FFFFFF"/>
        </w:rPr>
        <w:t xml:space="preserve">.- P. </w:t>
      </w:r>
      <w:r w:rsidRPr="00497ED5">
        <w:rPr>
          <w:sz w:val="28"/>
          <w:szCs w:val="28"/>
          <w:shd w:val="clear" w:color="auto" w:fill="FFFFFF"/>
        </w:rPr>
        <w:t xml:space="preserve">2342-50. </w:t>
      </w:r>
    </w:p>
    <w:p w14:paraId="017DE08D" w14:textId="42072EB8" w:rsidR="0054624F" w:rsidRPr="00497ED5" w:rsidRDefault="0054624F" w:rsidP="005E4D50">
      <w:pPr>
        <w:jc w:val="both"/>
        <w:rPr>
          <w:sz w:val="28"/>
          <w:szCs w:val="28"/>
          <w:shd w:val="clear" w:color="auto" w:fill="FFFFFF"/>
        </w:rPr>
      </w:pPr>
      <w:r w:rsidRPr="00497ED5">
        <w:rPr>
          <w:sz w:val="28"/>
          <w:szCs w:val="28"/>
        </w:rPr>
        <w:t>17. Turner R., Vink R. Inhibition of neurogenic inflammation as a novel treatment for ischemic stroke</w:t>
      </w:r>
      <w:r w:rsidR="005773A6">
        <w:rPr>
          <w:sz w:val="28"/>
          <w:szCs w:val="28"/>
        </w:rPr>
        <w:t xml:space="preserve"> //</w:t>
      </w:r>
      <w:r w:rsidRPr="00497ED5">
        <w:rPr>
          <w:sz w:val="28"/>
          <w:szCs w:val="28"/>
        </w:rPr>
        <w:t xml:space="preserve"> Timely Top. Med. Cardiovasc. Dis.</w:t>
      </w:r>
      <w:r w:rsidR="005773A6">
        <w:rPr>
          <w:sz w:val="28"/>
          <w:szCs w:val="28"/>
        </w:rPr>
        <w:t xml:space="preserve"> –</w:t>
      </w:r>
      <w:r w:rsidRPr="00497ED5">
        <w:rPr>
          <w:sz w:val="28"/>
          <w:szCs w:val="28"/>
        </w:rPr>
        <w:t xml:space="preserve"> </w:t>
      </w:r>
      <w:r w:rsidR="005773A6" w:rsidRPr="00497ED5">
        <w:rPr>
          <w:sz w:val="28"/>
          <w:szCs w:val="28"/>
        </w:rPr>
        <w:t>2007</w:t>
      </w:r>
      <w:r w:rsidR="005773A6">
        <w:rPr>
          <w:sz w:val="28"/>
          <w:szCs w:val="28"/>
        </w:rPr>
        <w:t xml:space="preserve">. - Vol. </w:t>
      </w:r>
      <w:r w:rsidRPr="00497ED5">
        <w:rPr>
          <w:sz w:val="28"/>
          <w:szCs w:val="28"/>
        </w:rPr>
        <w:t>11</w:t>
      </w:r>
      <w:r w:rsidR="005773A6">
        <w:rPr>
          <w:sz w:val="28"/>
          <w:szCs w:val="28"/>
        </w:rPr>
        <w:t>,</w:t>
      </w:r>
      <w:r w:rsidRPr="00497ED5">
        <w:rPr>
          <w:sz w:val="28"/>
          <w:szCs w:val="28"/>
        </w:rPr>
        <w:t xml:space="preserve"> E24.</w:t>
      </w:r>
    </w:p>
    <w:p w14:paraId="551C3885" w14:textId="4D2309C8" w:rsidR="0054624F" w:rsidRPr="00497ED5" w:rsidRDefault="0054624F" w:rsidP="005E4D50">
      <w:pPr>
        <w:jc w:val="both"/>
        <w:rPr>
          <w:sz w:val="28"/>
          <w:szCs w:val="28"/>
        </w:rPr>
      </w:pPr>
      <w:r w:rsidRPr="00497ED5">
        <w:rPr>
          <w:sz w:val="28"/>
          <w:szCs w:val="28"/>
        </w:rPr>
        <w:t>18. Adibhatla R.M., Hatcher J.F. Altered lipid metabolism in brain injury and disorders</w:t>
      </w:r>
      <w:r w:rsidR="005773A6">
        <w:rPr>
          <w:sz w:val="28"/>
          <w:szCs w:val="28"/>
        </w:rPr>
        <w:t xml:space="preserve"> //</w:t>
      </w:r>
      <w:r w:rsidRPr="00497ED5">
        <w:rPr>
          <w:sz w:val="28"/>
          <w:szCs w:val="28"/>
        </w:rPr>
        <w:t xml:space="preserve"> Subcell. Biochem.</w:t>
      </w:r>
      <w:r w:rsidR="005773A6">
        <w:rPr>
          <w:sz w:val="28"/>
          <w:szCs w:val="28"/>
        </w:rPr>
        <w:t xml:space="preserve"> – </w:t>
      </w:r>
      <w:r w:rsidR="005773A6" w:rsidRPr="00497ED5">
        <w:rPr>
          <w:sz w:val="28"/>
          <w:szCs w:val="28"/>
        </w:rPr>
        <w:t>2008</w:t>
      </w:r>
      <w:r w:rsidR="005773A6">
        <w:rPr>
          <w:sz w:val="28"/>
          <w:szCs w:val="28"/>
        </w:rPr>
        <w:t>. - Vol.</w:t>
      </w:r>
      <w:r w:rsidRPr="00497ED5">
        <w:rPr>
          <w:sz w:val="28"/>
          <w:szCs w:val="28"/>
        </w:rPr>
        <w:t xml:space="preserve"> 49</w:t>
      </w:r>
      <w:r w:rsidR="005773A6">
        <w:rPr>
          <w:sz w:val="28"/>
          <w:szCs w:val="28"/>
        </w:rPr>
        <w:t>. -</w:t>
      </w:r>
      <w:r w:rsidR="005E4D50">
        <w:rPr>
          <w:sz w:val="28"/>
          <w:szCs w:val="28"/>
        </w:rPr>
        <w:t xml:space="preserve"> </w:t>
      </w:r>
      <w:r w:rsidR="005773A6">
        <w:rPr>
          <w:sz w:val="28"/>
          <w:szCs w:val="28"/>
        </w:rPr>
        <w:t>P.</w:t>
      </w:r>
      <w:r w:rsidRPr="00497ED5">
        <w:rPr>
          <w:sz w:val="28"/>
          <w:szCs w:val="28"/>
        </w:rPr>
        <w:t xml:space="preserve"> 241–268.</w:t>
      </w:r>
    </w:p>
    <w:p w14:paraId="36B1221B" w14:textId="2A0C37BC" w:rsidR="0054624F" w:rsidRPr="00497ED5" w:rsidRDefault="0054624F" w:rsidP="005E4D50">
      <w:pPr>
        <w:tabs>
          <w:tab w:val="left" w:pos="6237"/>
          <w:tab w:val="left" w:pos="6946"/>
          <w:tab w:val="left" w:pos="7088"/>
          <w:tab w:val="left" w:pos="7371"/>
        </w:tabs>
        <w:jc w:val="both"/>
        <w:rPr>
          <w:sz w:val="28"/>
          <w:szCs w:val="28"/>
          <w:lang w:eastAsia="ar-SA"/>
        </w:rPr>
      </w:pPr>
      <w:r w:rsidRPr="00497ED5">
        <w:rPr>
          <w:sz w:val="28"/>
          <w:szCs w:val="28"/>
        </w:rPr>
        <w:t>19. Adibhatla R.M., Hatcher J.F. Tissue plasminogen activator (tPA) and matrix metalloproteinases in the pathogenesis of stroke: therapeutic strategies</w:t>
      </w:r>
      <w:r w:rsidR="005E4D50">
        <w:rPr>
          <w:sz w:val="28"/>
          <w:szCs w:val="28"/>
        </w:rPr>
        <w:t xml:space="preserve"> //</w:t>
      </w:r>
      <w:r w:rsidRPr="00497ED5">
        <w:rPr>
          <w:sz w:val="28"/>
          <w:szCs w:val="28"/>
        </w:rPr>
        <w:t xml:space="preserve"> CNS Neurol. Disord. Drug Targets</w:t>
      </w:r>
      <w:r w:rsidR="005E4D50">
        <w:rPr>
          <w:sz w:val="28"/>
          <w:szCs w:val="28"/>
        </w:rPr>
        <w:t>. –</w:t>
      </w:r>
      <w:r w:rsidRPr="00497ED5">
        <w:rPr>
          <w:sz w:val="28"/>
          <w:szCs w:val="28"/>
        </w:rPr>
        <w:t xml:space="preserve"> </w:t>
      </w:r>
      <w:r w:rsidR="005E4D50" w:rsidRPr="00497ED5">
        <w:rPr>
          <w:sz w:val="28"/>
          <w:szCs w:val="28"/>
        </w:rPr>
        <w:t>2008</w:t>
      </w:r>
      <w:r w:rsidR="005E4D50">
        <w:rPr>
          <w:sz w:val="28"/>
          <w:szCs w:val="28"/>
        </w:rPr>
        <w:t xml:space="preserve">. – Vol. </w:t>
      </w:r>
      <w:r w:rsidRPr="00497ED5">
        <w:rPr>
          <w:sz w:val="28"/>
          <w:szCs w:val="28"/>
        </w:rPr>
        <w:t>7</w:t>
      </w:r>
      <w:r w:rsidR="005E4D50">
        <w:rPr>
          <w:sz w:val="28"/>
          <w:szCs w:val="28"/>
        </w:rPr>
        <w:t>. – P.</w:t>
      </w:r>
      <w:r w:rsidRPr="00497ED5">
        <w:rPr>
          <w:sz w:val="28"/>
          <w:szCs w:val="28"/>
        </w:rPr>
        <w:t xml:space="preserve"> 243–253.</w:t>
      </w:r>
      <w:r w:rsidRPr="00497ED5">
        <w:rPr>
          <w:sz w:val="28"/>
          <w:szCs w:val="28"/>
        </w:rPr>
        <w:br/>
        <w:t xml:space="preserve">20. </w:t>
      </w:r>
      <w:r w:rsidRPr="00497ED5">
        <w:rPr>
          <w:sz w:val="28"/>
          <w:szCs w:val="28"/>
          <w:shd w:val="clear" w:color="auto" w:fill="FFFFFF"/>
        </w:rPr>
        <w:t>Jayaraj R.L., Azimullah S., Beiram R., </w:t>
      </w:r>
      <w:r w:rsidRPr="00497ED5">
        <w:rPr>
          <w:rStyle w:val="fontstyle01"/>
          <w:color w:val="auto"/>
          <w:sz w:val="28"/>
          <w:szCs w:val="28"/>
        </w:rPr>
        <w:t>Fakhreya Y.J.</w:t>
      </w:r>
      <w:r w:rsidRPr="00497ED5">
        <w:rPr>
          <w:rStyle w:val="fontstyle21"/>
          <w:rFonts w:ascii="Times New Roman" w:hAnsi="Times New Roman"/>
          <w:color w:val="auto"/>
          <w:sz w:val="28"/>
          <w:szCs w:val="28"/>
        </w:rPr>
        <w:t xml:space="preserve"> </w:t>
      </w:r>
      <w:r w:rsidRPr="00497ED5">
        <w:rPr>
          <w:rStyle w:val="fontstyle01"/>
          <w:color w:val="auto"/>
          <w:sz w:val="28"/>
          <w:szCs w:val="28"/>
        </w:rPr>
        <w:t>and G.A. Rosenberg</w:t>
      </w:r>
      <w:r w:rsidRPr="00497ED5">
        <w:rPr>
          <w:sz w:val="28"/>
          <w:szCs w:val="28"/>
          <w:shd w:val="clear" w:color="auto" w:fill="FFFFFF"/>
        </w:rPr>
        <w:t>. Neuroinflammation: friend and foe for ischemic stroke</w:t>
      </w:r>
      <w:r w:rsidR="005E4D50">
        <w:rPr>
          <w:sz w:val="28"/>
          <w:szCs w:val="28"/>
          <w:shd w:val="clear" w:color="auto" w:fill="FFFFFF"/>
        </w:rPr>
        <w:t xml:space="preserve"> //</w:t>
      </w:r>
      <w:r w:rsidRPr="00497ED5">
        <w:rPr>
          <w:sz w:val="28"/>
          <w:szCs w:val="28"/>
          <w:shd w:val="clear" w:color="auto" w:fill="FFFFFF"/>
        </w:rPr>
        <w:t xml:space="preserve"> J Neuroinflammation</w:t>
      </w:r>
      <w:r w:rsidR="005E4D50">
        <w:rPr>
          <w:sz w:val="28"/>
          <w:szCs w:val="28"/>
          <w:shd w:val="clear" w:color="auto" w:fill="FFFFFF"/>
        </w:rPr>
        <w:t>. –</w:t>
      </w:r>
      <w:r w:rsidRPr="00497ED5">
        <w:rPr>
          <w:sz w:val="28"/>
          <w:szCs w:val="28"/>
          <w:shd w:val="clear" w:color="auto" w:fill="FFFFFF"/>
        </w:rPr>
        <w:t> </w:t>
      </w:r>
      <w:r w:rsidR="005E4D50" w:rsidRPr="00497ED5">
        <w:rPr>
          <w:sz w:val="28"/>
          <w:szCs w:val="28"/>
          <w:shd w:val="clear" w:color="auto" w:fill="FFFFFF"/>
        </w:rPr>
        <w:t>2019</w:t>
      </w:r>
      <w:r w:rsidR="005E4D50">
        <w:rPr>
          <w:sz w:val="28"/>
          <w:szCs w:val="28"/>
          <w:shd w:val="clear" w:color="auto" w:fill="FFFFFF"/>
        </w:rPr>
        <w:t>. – Vol.</w:t>
      </w:r>
      <w:r w:rsidRPr="00497ED5">
        <w:rPr>
          <w:sz w:val="28"/>
          <w:szCs w:val="28"/>
          <w:shd w:val="clear" w:color="auto" w:fill="FFFFFF"/>
        </w:rPr>
        <w:t>16, </w:t>
      </w:r>
      <w:r w:rsidR="005E4D50" w:rsidRPr="005773A6">
        <w:rPr>
          <w:sz w:val="28"/>
          <w:szCs w:val="28"/>
        </w:rPr>
        <w:t>№</w:t>
      </w:r>
      <w:r w:rsidR="005E4D50">
        <w:rPr>
          <w:sz w:val="28"/>
          <w:szCs w:val="28"/>
        </w:rPr>
        <w:t xml:space="preserve"> </w:t>
      </w:r>
      <w:r w:rsidRPr="00497ED5">
        <w:rPr>
          <w:sz w:val="28"/>
          <w:szCs w:val="28"/>
          <w:shd w:val="clear" w:color="auto" w:fill="FFFFFF"/>
        </w:rPr>
        <w:t>142.</w:t>
      </w:r>
    </w:p>
    <w:p w14:paraId="4476384E" w14:textId="527C0739" w:rsidR="0054624F" w:rsidRPr="00497ED5" w:rsidRDefault="0054624F" w:rsidP="0054624F">
      <w:pPr>
        <w:pStyle w:val="EndNoteBibliography"/>
        <w:rPr>
          <w:szCs w:val="28"/>
          <w:lang w:val="en-US"/>
        </w:rPr>
      </w:pPr>
      <w:r w:rsidRPr="00497ED5">
        <w:rPr>
          <w:szCs w:val="28"/>
          <w:lang w:val="en-US"/>
        </w:rPr>
        <w:t>21. Matsuo Y., Onodera H., Shiga Y., Shozuhara H., Ninomiya M., Kihara T., Tamatani T., Miyasaka M., Kogure K. Role of cell adhesion molecules in brain injury after transient middle cerebral artery occlusion in the rat // Brain Res. -</w:t>
      </w:r>
      <w:r w:rsidR="005E4D50">
        <w:rPr>
          <w:szCs w:val="28"/>
          <w:lang w:val="en-US"/>
        </w:rPr>
        <w:t xml:space="preserve"> </w:t>
      </w:r>
      <w:r w:rsidRPr="00497ED5">
        <w:rPr>
          <w:szCs w:val="28"/>
          <w:lang w:val="en-US"/>
        </w:rPr>
        <w:t>1994. -</w:t>
      </w:r>
      <w:r w:rsidR="005E4D50">
        <w:rPr>
          <w:szCs w:val="28"/>
          <w:lang w:val="en-US"/>
        </w:rPr>
        <w:t xml:space="preserve"> </w:t>
      </w:r>
      <w:r w:rsidRPr="00497ED5">
        <w:rPr>
          <w:szCs w:val="28"/>
          <w:lang w:val="en-US"/>
        </w:rPr>
        <w:t>Vol. 656, № 2. - P. 344-352.</w:t>
      </w:r>
    </w:p>
    <w:p w14:paraId="065AE1A8" w14:textId="31C2F6F2" w:rsidR="0054624F" w:rsidRPr="00497ED5" w:rsidRDefault="0054624F" w:rsidP="0054624F">
      <w:pPr>
        <w:pStyle w:val="EndNoteBibliography"/>
        <w:rPr>
          <w:szCs w:val="28"/>
          <w:lang w:val="en-US"/>
        </w:rPr>
      </w:pPr>
      <w:r w:rsidRPr="00497ED5">
        <w:rPr>
          <w:szCs w:val="28"/>
          <w:lang w:val="en-US"/>
        </w:rPr>
        <w:t>22. Tasoulis M., Douzinas E.E. Hypoxemic reperfusion of ischemic states: an alternative approach for the attenuation of oxidative stress mediated reperfusion injury // J Biomed Sci. -</w:t>
      </w:r>
      <w:r w:rsidR="005E4D50">
        <w:rPr>
          <w:szCs w:val="28"/>
          <w:lang w:val="en-US"/>
        </w:rPr>
        <w:t xml:space="preserve"> </w:t>
      </w:r>
      <w:r w:rsidRPr="00497ED5">
        <w:rPr>
          <w:szCs w:val="28"/>
          <w:lang w:val="en-US"/>
        </w:rPr>
        <w:t xml:space="preserve">2016. -Vol. 23. </w:t>
      </w:r>
    </w:p>
    <w:p w14:paraId="678F8AEC" w14:textId="7CCC4DB1" w:rsidR="0054624F" w:rsidRPr="00497ED5" w:rsidRDefault="0054624F" w:rsidP="0054624F">
      <w:pPr>
        <w:pStyle w:val="EndNoteBibliography"/>
        <w:rPr>
          <w:szCs w:val="28"/>
          <w:lang w:val="en-US"/>
        </w:rPr>
      </w:pPr>
      <w:r w:rsidRPr="00497ED5">
        <w:rPr>
          <w:szCs w:val="28"/>
          <w:lang w:val="en-US"/>
        </w:rPr>
        <w:t>23. Granger D.N., Kvietys P.R. Reperfusion injury and reactive oxygen species: The evolution of a concept // Redox Biol. -</w:t>
      </w:r>
      <w:r w:rsidR="005E4D50">
        <w:rPr>
          <w:szCs w:val="28"/>
          <w:lang w:val="en-US"/>
        </w:rPr>
        <w:t xml:space="preserve"> </w:t>
      </w:r>
      <w:r w:rsidRPr="00497ED5">
        <w:rPr>
          <w:szCs w:val="28"/>
          <w:lang w:val="en-US"/>
        </w:rPr>
        <w:t>2015. -</w:t>
      </w:r>
      <w:r w:rsidR="005E4D50">
        <w:rPr>
          <w:szCs w:val="28"/>
          <w:lang w:val="en-US"/>
        </w:rPr>
        <w:t xml:space="preserve"> </w:t>
      </w:r>
      <w:r w:rsidRPr="00497ED5">
        <w:rPr>
          <w:szCs w:val="28"/>
          <w:lang w:val="en-US"/>
        </w:rPr>
        <w:t>Vol. 6. - P. 524-551.</w:t>
      </w:r>
    </w:p>
    <w:p w14:paraId="08D175FA" w14:textId="10F65F88" w:rsidR="0054624F" w:rsidRPr="00497ED5" w:rsidRDefault="0054624F" w:rsidP="0054624F">
      <w:pPr>
        <w:pStyle w:val="EndNoteBibliography"/>
        <w:rPr>
          <w:szCs w:val="28"/>
          <w:lang w:val="en-US"/>
        </w:rPr>
      </w:pPr>
      <w:r w:rsidRPr="00497ED5">
        <w:rPr>
          <w:szCs w:val="28"/>
          <w:lang w:val="en-US"/>
        </w:rPr>
        <w:t>24. Lees K.R., Bluhmki E., von Kummer R., Brott T.G., Toni D., Grotta J.C., Albers G.W., Kaste M., Marler J.R., Hamilton S.A., Tilley B.C., Davis S.M., Donnan G.A., Hacke W., Allen K., Mau J., Meier D., del Zoppo G., De Silva D.A., Butcher K.S., Parsons M.W., Barber P.A., Levi C., Bladin C., Byrnes G. Time to treatment with intravenous alteplase and outcome in stroke: an updated pooled analysis of ECASS, ATLANTIS, NINDS, and EPITHET trials // Lancet. -</w:t>
      </w:r>
      <w:r w:rsidR="005E4D50">
        <w:rPr>
          <w:szCs w:val="28"/>
          <w:lang w:val="en-US"/>
        </w:rPr>
        <w:t xml:space="preserve"> </w:t>
      </w:r>
      <w:r w:rsidRPr="00497ED5">
        <w:rPr>
          <w:szCs w:val="28"/>
          <w:lang w:val="en-US"/>
        </w:rPr>
        <w:t>2010. -</w:t>
      </w:r>
      <w:r w:rsidR="005E4D50">
        <w:rPr>
          <w:szCs w:val="28"/>
          <w:lang w:val="en-US"/>
        </w:rPr>
        <w:t xml:space="preserve"> </w:t>
      </w:r>
      <w:r w:rsidRPr="00497ED5">
        <w:rPr>
          <w:szCs w:val="28"/>
          <w:lang w:val="en-US"/>
        </w:rPr>
        <w:t>Vol. 375, № 9727. - P. 1695-1703.</w:t>
      </w:r>
    </w:p>
    <w:p w14:paraId="66A79D0F" w14:textId="76C13F22" w:rsidR="0054624F" w:rsidRPr="00497ED5" w:rsidRDefault="0054624F" w:rsidP="0054624F">
      <w:pPr>
        <w:pStyle w:val="EndNoteBibliography"/>
        <w:rPr>
          <w:szCs w:val="28"/>
          <w:lang w:val="en-US"/>
        </w:rPr>
      </w:pPr>
      <w:r w:rsidRPr="00497ED5">
        <w:rPr>
          <w:szCs w:val="28"/>
          <w:lang w:val="en-US"/>
        </w:rPr>
        <w:t>25. Hacke W., Kaste M., Bluhmki E., Brozman M., Davalos A., Guidetti D., Larrue V., Lees K.R., Medeghri Z., Machnig T., Schneider D., von Kummer R., Wahlgren N., Toni D. Thrombolysis with alteplase 3 to 4.5 hours after acute ischemic stroke // The New England journal of medicine. -</w:t>
      </w:r>
      <w:r w:rsidR="005E4D50">
        <w:rPr>
          <w:szCs w:val="28"/>
          <w:lang w:val="en-US"/>
        </w:rPr>
        <w:t xml:space="preserve"> </w:t>
      </w:r>
      <w:r w:rsidRPr="00497ED5">
        <w:rPr>
          <w:szCs w:val="28"/>
          <w:lang w:val="en-US"/>
        </w:rPr>
        <w:t>2008. -</w:t>
      </w:r>
      <w:r w:rsidR="005E4D50">
        <w:rPr>
          <w:szCs w:val="28"/>
          <w:lang w:val="en-US"/>
        </w:rPr>
        <w:t xml:space="preserve"> </w:t>
      </w:r>
      <w:r w:rsidRPr="00497ED5">
        <w:rPr>
          <w:szCs w:val="28"/>
          <w:lang w:val="en-US"/>
        </w:rPr>
        <w:t>Vol. 359, № 13. - P. 1317-1329.</w:t>
      </w:r>
    </w:p>
    <w:p w14:paraId="47412CDA" w14:textId="6E9FE17A" w:rsidR="0054624F" w:rsidRPr="00497ED5" w:rsidRDefault="0054624F" w:rsidP="0054624F">
      <w:pPr>
        <w:pStyle w:val="EndNoteBibliography"/>
        <w:rPr>
          <w:szCs w:val="28"/>
          <w:lang w:val="en-US"/>
        </w:rPr>
      </w:pPr>
      <w:r w:rsidRPr="00497ED5">
        <w:rPr>
          <w:szCs w:val="28"/>
          <w:lang w:val="en-US"/>
        </w:rPr>
        <w:t>26. Sandercock P., Wardlaw J.M., Lindley R.I., Dennis M., Cohen G., Murray G., Innes K., Venables G., Czlonkowska A., Kobayashi A., Ricci S., Murray V., Berge E., Slot K.B., Hankey G.J., Correia M., Peeters A., Matz K., Lyrer P., Gubitz G., Phillips S.J., Arauz A. The benefits and harms of intravenous thrombolysis with recombinant tissue plasminogen activator within 6 h of acute ischaemic stroke (the third international stroke trial [IST-3]): a randomised controlled trial // Lancet. -2012. -</w:t>
      </w:r>
      <w:r w:rsidR="005E4D50">
        <w:rPr>
          <w:szCs w:val="28"/>
          <w:lang w:val="en-US"/>
        </w:rPr>
        <w:t xml:space="preserve"> </w:t>
      </w:r>
      <w:r w:rsidRPr="00497ED5">
        <w:rPr>
          <w:szCs w:val="28"/>
          <w:lang w:val="en-US"/>
        </w:rPr>
        <w:t>Vol. 379, № 9834. - P. 2352-2363.</w:t>
      </w:r>
    </w:p>
    <w:p w14:paraId="2A629052" w14:textId="5B65D35C" w:rsidR="0054624F" w:rsidRPr="00497ED5" w:rsidRDefault="0054624F" w:rsidP="0054624F">
      <w:pPr>
        <w:pStyle w:val="EndNoteBibliography"/>
        <w:rPr>
          <w:szCs w:val="28"/>
          <w:lang w:val="en-US"/>
        </w:rPr>
      </w:pPr>
      <w:r w:rsidRPr="00497ED5">
        <w:rPr>
          <w:szCs w:val="28"/>
          <w:lang w:val="en-US"/>
        </w:rPr>
        <w:lastRenderedPageBreak/>
        <w:t>27. Kalogeris T., Baines C.P., Krenz M., Korthuis R.J. Cell Biology of Ischemia/Reperfusion Injury // Int Rev Cell Mol Biol. -</w:t>
      </w:r>
      <w:r w:rsidR="005E4D50">
        <w:rPr>
          <w:szCs w:val="28"/>
          <w:lang w:val="en-US"/>
        </w:rPr>
        <w:t xml:space="preserve"> </w:t>
      </w:r>
      <w:r w:rsidRPr="00497ED5">
        <w:rPr>
          <w:szCs w:val="28"/>
          <w:lang w:val="en-US"/>
        </w:rPr>
        <w:t>2012. -</w:t>
      </w:r>
      <w:r w:rsidR="005E4D50">
        <w:rPr>
          <w:szCs w:val="28"/>
          <w:lang w:val="en-US"/>
        </w:rPr>
        <w:t xml:space="preserve"> </w:t>
      </w:r>
      <w:r w:rsidRPr="00497ED5">
        <w:rPr>
          <w:szCs w:val="28"/>
          <w:lang w:val="en-US"/>
        </w:rPr>
        <w:t>Vol. 298. - P. 229-317.</w:t>
      </w:r>
    </w:p>
    <w:p w14:paraId="22476D90" w14:textId="46D4C54F" w:rsidR="0054624F" w:rsidRPr="00497ED5" w:rsidRDefault="0054624F" w:rsidP="0054624F">
      <w:pPr>
        <w:pStyle w:val="EndNoteBibliography"/>
        <w:rPr>
          <w:szCs w:val="28"/>
          <w:lang w:val="en-US"/>
        </w:rPr>
      </w:pPr>
      <w:r w:rsidRPr="00497ED5">
        <w:rPr>
          <w:szCs w:val="28"/>
          <w:lang w:val="en-US"/>
        </w:rPr>
        <w:t>28. Amaro S., Llull L., Urra X., Obach V., Cervera Á., Chamorro Á. Risks and Benefits of Early Antithrombotic Therapy after Thrombolytic Treatment in Patients with Acute Stroke // PLoS One. -</w:t>
      </w:r>
      <w:r w:rsidR="005E4D50">
        <w:rPr>
          <w:szCs w:val="28"/>
          <w:lang w:val="en-US"/>
        </w:rPr>
        <w:t xml:space="preserve"> </w:t>
      </w:r>
      <w:r w:rsidRPr="00497ED5">
        <w:rPr>
          <w:szCs w:val="28"/>
          <w:lang w:val="en-US"/>
        </w:rPr>
        <w:t>2013. -</w:t>
      </w:r>
      <w:r w:rsidR="005E4D50">
        <w:rPr>
          <w:szCs w:val="28"/>
          <w:lang w:val="en-US"/>
        </w:rPr>
        <w:t xml:space="preserve"> </w:t>
      </w:r>
      <w:r w:rsidRPr="00497ED5">
        <w:rPr>
          <w:szCs w:val="28"/>
          <w:lang w:val="en-US"/>
        </w:rPr>
        <w:t xml:space="preserve">Vol. 8, № 8. </w:t>
      </w:r>
    </w:p>
    <w:p w14:paraId="2942E3A3" w14:textId="4D70BD82" w:rsidR="0054624F" w:rsidRPr="00497ED5" w:rsidRDefault="0054624F" w:rsidP="0054624F">
      <w:pPr>
        <w:pStyle w:val="EndNoteBibliography"/>
        <w:rPr>
          <w:szCs w:val="28"/>
          <w:lang w:val="en-US"/>
        </w:rPr>
      </w:pPr>
      <w:r w:rsidRPr="00497ED5">
        <w:rPr>
          <w:szCs w:val="28"/>
          <w:lang w:val="en-US"/>
        </w:rPr>
        <w:t>29. Bansal S., Sangha K.S., Khatri P. Drug Treatment of Acute Ischemic Stroke // Am J Cardiovasc Drugs. -</w:t>
      </w:r>
      <w:r w:rsidR="005E4D50">
        <w:rPr>
          <w:szCs w:val="28"/>
          <w:lang w:val="en-US"/>
        </w:rPr>
        <w:t xml:space="preserve"> </w:t>
      </w:r>
      <w:r w:rsidRPr="00497ED5">
        <w:rPr>
          <w:szCs w:val="28"/>
          <w:lang w:val="en-US"/>
        </w:rPr>
        <w:t>2013. -</w:t>
      </w:r>
      <w:r w:rsidR="005E4D50">
        <w:rPr>
          <w:szCs w:val="28"/>
          <w:lang w:val="en-US"/>
        </w:rPr>
        <w:t xml:space="preserve"> </w:t>
      </w:r>
      <w:r w:rsidRPr="00497ED5">
        <w:rPr>
          <w:szCs w:val="28"/>
          <w:lang w:val="en-US"/>
        </w:rPr>
        <w:t xml:space="preserve">Vol. 13, № 1. </w:t>
      </w:r>
    </w:p>
    <w:p w14:paraId="0623B225" w14:textId="4E6E245D" w:rsidR="0054624F" w:rsidRPr="00497ED5" w:rsidRDefault="0054624F" w:rsidP="0054624F">
      <w:pPr>
        <w:pStyle w:val="EndNoteBibliography"/>
        <w:rPr>
          <w:szCs w:val="28"/>
          <w:lang w:val="en-US"/>
        </w:rPr>
      </w:pPr>
      <w:r w:rsidRPr="00497ED5">
        <w:rPr>
          <w:szCs w:val="28"/>
          <w:lang w:val="en-US"/>
        </w:rPr>
        <w:t>30. Elvington A., Atkinson C., Zhu H., Yu J., Takahashi K., Stahl G.L., Kindy M.S., Tomlinson S. The alternative complement pathway propagates inflammation and injury in murine ischemic stroke // J Immunol. -</w:t>
      </w:r>
      <w:r w:rsidR="005E4D50">
        <w:rPr>
          <w:szCs w:val="28"/>
          <w:lang w:val="en-US"/>
        </w:rPr>
        <w:t xml:space="preserve"> </w:t>
      </w:r>
      <w:r w:rsidRPr="00497ED5">
        <w:rPr>
          <w:szCs w:val="28"/>
          <w:lang w:val="en-US"/>
        </w:rPr>
        <w:t>2012. -</w:t>
      </w:r>
      <w:r w:rsidR="005E4D50">
        <w:rPr>
          <w:szCs w:val="28"/>
          <w:lang w:val="en-US"/>
        </w:rPr>
        <w:t xml:space="preserve"> </w:t>
      </w:r>
      <w:r w:rsidRPr="00497ED5">
        <w:rPr>
          <w:szCs w:val="28"/>
          <w:lang w:val="en-US"/>
        </w:rPr>
        <w:t>Vol. 189, № 9. - P. 4640-4647.</w:t>
      </w:r>
    </w:p>
    <w:p w14:paraId="2275E553" w14:textId="3130F8DD" w:rsidR="0054624F" w:rsidRPr="00497ED5" w:rsidRDefault="0054624F" w:rsidP="0054624F">
      <w:pPr>
        <w:pStyle w:val="EndNoteBibliography"/>
        <w:rPr>
          <w:szCs w:val="28"/>
          <w:lang w:val="en-US"/>
        </w:rPr>
      </w:pPr>
      <w:r w:rsidRPr="00497ED5">
        <w:rPr>
          <w:szCs w:val="28"/>
          <w:lang w:val="en-US"/>
        </w:rPr>
        <w:t>31. Ferrari R.S., Andrade C.F. Oxidative Stress and Lung Ischemia-Reperfusion Injury // Oxid Med Cell Longev. -</w:t>
      </w:r>
      <w:r w:rsidR="005E4D50">
        <w:rPr>
          <w:szCs w:val="28"/>
          <w:lang w:val="en-US"/>
        </w:rPr>
        <w:t xml:space="preserve"> </w:t>
      </w:r>
      <w:r w:rsidRPr="00497ED5">
        <w:rPr>
          <w:szCs w:val="28"/>
          <w:lang w:val="en-US"/>
        </w:rPr>
        <w:t>2015. -</w:t>
      </w:r>
      <w:r w:rsidR="005E4D50">
        <w:rPr>
          <w:szCs w:val="28"/>
          <w:lang w:val="en-US"/>
        </w:rPr>
        <w:t xml:space="preserve"> </w:t>
      </w:r>
      <w:r w:rsidRPr="00497ED5">
        <w:rPr>
          <w:szCs w:val="28"/>
          <w:lang w:val="en-US"/>
        </w:rPr>
        <w:t xml:space="preserve">Vol. 2015. </w:t>
      </w:r>
    </w:p>
    <w:p w14:paraId="1FEB5741" w14:textId="1AE8FB44" w:rsidR="0054624F" w:rsidRPr="00497ED5" w:rsidRDefault="0054624F" w:rsidP="0054624F">
      <w:pPr>
        <w:pStyle w:val="EndNoteBibliography"/>
        <w:rPr>
          <w:szCs w:val="28"/>
          <w:lang w:val="en-US"/>
        </w:rPr>
      </w:pPr>
      <w:r w:rsidRPr="00497ED5">
        <w:rPr>
          <w:szCs w:val="28"/>
          <w:lang w:val="en-US"/>
        </w:rPr>
        <w:t>32. Gorsuch W.B., Chrysanthou E., Schwaeble W.J., Stahl G.L. The Complement System in Ischemia-Reperfusion Injuries // Immunobiology. -</w:t>
      </w:r>
      <w:r w:rsidR="005E4D50">
        <w:rPr>
          <w:szCs w:val="28"/>
          <w:lang w:val="en-US"/>
        </w:rPr>
        <w:t xml:space="preserve"> </w:t>
      </w:r>
      <w:r w:rsidRPr="00497ED5">
        <w:rPr>
          <w:szCs w:val="28"/>
          <w:lang w:val="en-US"/>
        </w:rPr>
        <w:t>2012. -</w:t>
      </w:r>
      <w:r w:rsidR="005E4D50">
        <w:rPr>
          <w:szCs w:val="28"/>
          <w:lang w:val="en-US"/>
        </w:rPr>
        <w:t xml:space="preserve"> </w:t>
      </w:r>
      <w:r w:rsidRPr="00497ED5">
        <w:rPr>
          <w:szCs w:val="28"/>
          <w:lang w:val="en-US"/>
        </w:rPr>
        <w:t>Vol. 217, № 11. - P. 1026-1033.</w:t>
      </w:r>
    </w:p>
    <w:p w14:paraId="227F11A3" w14:textId="42DCB654" w:rsidR="0054624F" w:rsidRPr="00497ED5" w:rsidRDefault="0054624F" w:rsidP="0054624F">
      <w:pPr>
        <w:pStyle w:val="EndNoteBibliography"/>
        <w:rPr>
          <w:szCs w:val="28"/>
          <w:lang w:val="en-US"/>
        </w:rPr>
      </w:pPr>
      <w:r w:rsidRPr="00497ED5">
        <w:rPr>
          <w:szCs w:val="28"/>
          <w:lang w:val="en-US"/>
        </w:rPr>
        <w:t>33. Fulda S., Gorman A.M., Hori O., Samali A. Cellular stress responses: cell survival and cell death // International journal of cell biology. -</w:t>
      </w:r>
      <w:r w:rsidR="005E4D50">
        <w:rPr>
          <w:szCs w:val="28"/>
          <w:lang w:val="en-US"/>
        </w:rPr>
        <w:t xml:space="preserve"> </w:t>
      </w:r>
      <w:r w:rsidRPr="00497ED5">
        <w:rPr>
          <w:szCs w:val="28"/>
          <w:lang w:val="en-US"/>
        </w:rPr>
        <w:t>2010. -</w:t>
      </w:r>
      <w:r w:rsidR="005E4D50">
        <w:rPr>
          <w:szCs w:val="28"/>
          <w:lang w:val="en-US"/>
        </w:rPr>
        <w:t xml:space="preserve"> </w:t>
      </w:r>
      <w:r w:rsidRPr="00497ED5">
        <w:rPr>
          <w:szCs w:val="28"/>
          <w:lang w:val="en-US"/>
        </w:rPr>
        <w:t>Vol. 2010. - P. 214074.</w:t>
      </w:r>
    </w:p>
    <w:p w14:paraId="7FD45674" w14:textId="730628BB" w:rsidR="0054624F" w:rsidRPr="00497ED5" w:rsidRDefault="0054624F" w:rsidP="0054624F">
      <w:pPr>
        <w:pStyle w:val="EndNoteBibliography"/>
        <w:rPr>
          <w:szCs w:val="28"/>
          <w:lang w:val="en-US"/>
        </w:rPr>
      </w:pPr>
      <w:r w:rsidRPr="00497ED5">
        <w:rPr>
          <w:szCs w:val="28"/>
          <w:lang w:val="en-US"/>
        </w:rPr>
        <w:t>34. Corda S., Laplace C., Vicaut E., Duranteau J. Rapid reactive oxygen species production by mitochondria in endothelial cells exposed to tumor necrosis factor-alpha is mediated by ceramide // Am J Respir Cell Mol Biol. -</w:t>
      </w:r>
      <w:r w:rsidR="005E4D50">
        <w:rPr>
          <w:szCs w:val="28"/>
          <w:lang w:val="en-US"/>
        </w:rPr>
        <w:t xml:space="preserve"> </w:t>
      </w:r>
      <w:r w:rsidRPr="00497ED5">
        <w:rPr>
          <w:szCs w:val="28"/>
          <w:lang w:val="en-US"/>
        </w:rPr>
        <w:t>2001. -</w:t>
      </w:r>
      <w:r w:rsidR="005E4D50">
        <w:rPr>
          <w:szCs w:val="28"/>
          <w:lang w:val="en-US"/>
        </w:rPr>
        <w:t xml:space="preserve"> </w:t>
      </w:r>
      <w:r w:rsidRPr="00497ED5">
        <w:rPr>
          <w:szCs w:val="28"/>
          <w:lang w:val="en-US"/>
        </w:rPr>
        <w:t>Vol. 24, № 6. - P. 762-768.</w:t>
      </w:r>
    </w:p>
    <w:p w14:paraId="1005A1D8" w14:textId="42B66C69" w:rsidR="0054624F" w:rsidRPr="00497ED5" w:rsidRDefault="0054624F" w:rsidP="0054624F">
      <w:pPr>
        <w:pStyle w:val="EndNoteBibliography"/>
        <w:rPr>
          <w:szCs w:val="28"/>
          <w:lang w:val="en-US"/>
        </w:rPr>
      </w:pPr>
      <w:r w:rsidRPr="00497ED5">
        <w:rPr>
          <w:szCs w:val="28"/>
          <w:lang w:val="en-US"/>
        </w:rPr>
        <w:t>35. McEver R.P. Selectins: lectins that initiate cell adhesion under flow // Curr Opin Cell Biol. -</w:t>
      </w:r>
      <w:r w:rsidR="005E4D50">
        <w:rPr>
          <w:szCs w:val="28"/>
          <w:lang w:val="en-US"/>
        </w:rPr>
        <w:t xml:space="preserve"> </w:t>
      </w:r>
      <w:r w:rsidRPr="00497ED5">
        <w:rPr>
          <w:szCs w:val="28"/>
          <w:lang w:val="en-US"/>
        </w:rPr>
        <w:t>2002. -</w:t>
      </w:r>
      <w:r w:rsidR="005E4D50">
        <w:rPr>
          <w:szCs w:val="28"/>
          <w:lang w:val="en-US"/>
        </w:rPr>
        <w:t xml:space="preserve"> </w:t>
      </w:r>
      <w:r w:rsidRPr="00497ED5">
        <w:rPr>
          <w:szCs w:val="28"/>
          <w:lang w:val="en-US"/>
        </w:rPr>
        <w:t>Vol. 14, № 5. - P. 581-586.</w:t>
      </w:r>
    </w:p>
    <w:p w14:paraId="431E9F21" w14:textId="564D5AD9" w:rsidR="0054624F" w:rsidRPr="00497ED5" w:rsidRDefault="0054624F" w:rsidP="0054624F">
      <w:pPr>
        <w:pStyle w:val="EndNoteBibliography"/>
        <w:rPr>
          <w:szCs w:val="28"/>
          <w:lang w:val="en-US"/>
        </w:rPr>
      </w:pPr>
      <w:r w:rsidRPr="00497ED5">
        <w:rPr>
          <w:szCs w:val="28"/>
          <w:lang w:val="en-US"/>
        </w:rPr>
        <w:t>36. Savman K., Heyes M.P., Svedin P., Karlsson A. Microglia/macrophage-derived inflammatory mediators galectin-3 and quinolinic acid are elevated in cerebrospinal fluid from newborn infants after birth asphyxia // Transl Stroke Res. -</w:t>
      </w:r>
      <w:r w:rsidR="005E4D50">
        <w:rPr>
          <w:szCs w:val="28"/>
          <w:lang w:val="en-US"/>
        </w:rPr>
        <w:t xml:space="preserve"> </w:t>
      </w:r>
      <w:r w:rsidRPr="00497ED5">
        <w:rPr>
          <w:szCs w:val="28"/>
          <w:lang w:val="en-US"/>
        </w:rPr>
        <w:t>2013. -</w:t>
      </w:r>
      <w:r w:rsidR="005E4D50">
        <w:rPr>
          <w:szCs w:val="28"/>
          <w:lang w:val="en-US"/>
        </w:rPr>
        <w:t xml:space="preserve"> </w:t>
      </w:r>
      <w:r w:rsidRPr="00497ED5">
        <w:rPr>
          <w:szCs w:val="28"/>
          <w:lang w:val="en-US"/>
        </w:rPr>
        <w:t>Vol. 4, № 2. - P. 228-235.</w:t>
      </w:r>
    </w:p>
    <w:p w14:paraId="08CB8FA8" w14:textId="39FFF0F3" w:rsidR="0054624F" w:rsidRPr="00497ED5" w:rsidRDefault="0054624F" w:rsidP="0054624F">
      <w:pPr>
        <w:pStyle w:val="EndNoteBibliography"/>
        <w:rPr>
          <w:szCs w:val="28"/>
          <w:lang w:val="en-US"/>
        </w:rPr>
      </w:pPr>
      <w:r w:rsidRPr="00497ED5">
        <w:rPr>
          <w:szCs w:val="28"/>
          <w:lang w:val="en-US"/>
        </w:rPr>
        <w:t>37. Chen H., Yoshioka H., Kim G.S., Jung J.E., Okami N., Sakata H., Maier C.M., Narasimhan P., Goeders C.E., Chan P.H. Oxidative stress in ischemic brain damage: mechanisms of cell death and potential molecular targets for neuroprotection // Antioxid Redox Signal. -</w:t>
      </w:r>
      <w:r w:rsidR="005E4D50">
        <w:rPr>
          <w:szCs w:val="28"/>
          <w:lang w:val="en-US"/>
        </w:rPr>
        <w:t xml:space="preserve"> </w:t>
      </w:r>
      <w:r w:rsidRPr="00497ED5">
        <w:rPr>
          <w:szCs w:val="28"/>
          <w:lang w:val="en-US"/>
        </w:rPr>
        <w:t>2011. -</w:t>
      </w:r>
      <w:r w:rsidR="005E4D50">
        <w:rPr>
          <w:szCs w:val="28"/>
          <w:lang w:val="en-US"/>
        </w:rPr>
        <w:t xml:space="preserve"> </w:t>
      </w:r>
      <w:r w:rsidRPr="00497ED5">
        <w:rPr>
          <w:szCs w:val="28"/>
          <w:lang w:val="en-US"/>
        </w:rPr>
        <w:t>Vol. 14, № 8. - P. 1505-1517.</w:t>
      </w:r>
    </w:p>
    <w:p w14:paraId="0452CB45" w14:textId="5BE760E9" w:rsidR="0054624F" w:rsidRPr="00497ED5" w:rsidRDefault="0054624F" w:rsidP="0054624F">
      <w:pPr>
        <w:pStyle w:val="EndNoteBibliography"/>
        <w:rPr>
          <w:szCs w:val="28"/>
          <w:lang w:val="en-US"/>
        </w:rPr>
      </w:pPr>
      <w:r w:rsidRPr="00497ED5">
        <w:rPr>
          <w:szCs w:val="28"/>
          <w:lang w:val="en-US"/>
        </w:rPr>
        <w:t>38. Lam P.Y., Chen N., Chiu P.Y., Leung H.Y., Ko K.M. Neuroprotection against oxidative injury by a nucleic acid-based health product (Squina DNA) through enhancing mitochondrial antioxidant status and functional capacity // Journal of medicinal food. -</w:t>
      </w:r>
      <w:r w:rsidR="005E4D50">
        <w:rPr>
          <w:szCs w:val="28"/>
          <w:lang w:val="en-US"/>
        </w:rPr>
        <w:t xml:space="preserve"> </w:t>
      </w:r>
      <w:r w:rsidRPr="00497ED5">
        <w:rPr>
          <w:szCs w:val="28"/>
          <w:lang w:val="en-US"/>
        </w:rPr>
        <w:t>2012. -</w:t>
      </w:r>
      <w:r w:rsidR="005E4D50">
        <w:rPr>
          <w:szCs w:val="28"/>
          <w:lang w:val="en-US"/>
        </w:rPr>
        <w:t xml:space="preserve"> </w:t>
      </w:r>
      <w:r w:rsidRPr="00497ED5">
        <w:rPr>
          <w:szCs w:val="28"/>
          <w:lang w:val="en-US"/>
        </w:rPr>
        <w:t>Vol. 15, № 7. - P. 629-638.</w:t>
      </w:r>
    </w:p>
    <w:p w14:paraId="774CC21F" w14:textId="30E78F02" w:rsidR="0054624F" w:rsidRPr="00497ED5" w:rsidRDefault="0054624F" w:rsidP="0054624F">
      <w:pPr>
        <w:pStyle w:val="EndNoteBibliography"/>
        <w:rPr>
          <w:szCs w:val="28"/>
          <w:lang w:val="en-US"/>
        </w:rPr>
      </w:pPr>
      <w:r w:rsidRPr="00497ED5">
        <w:rPr>
          <w:szCs w:val="28"/>
          <w:lang w:val="en-US"/>
        </w:rPr>
        <w:t>39. Keshari R.S., Verma A., Barthwal M.K., Dikshit M. Reactive oxygen species-induced activation of ERK and p38 MAPK mediates PMA-induced NETs release from human neutrophils // J Cell Biochem. -</w:t>
      </w:r>
      <w:r w:rsidR="005E4D50">
        <w:rPr>
          <w:szCs w:val="28"/>
          <w:lang w:val="en-US"/>
        </w:rPr>
        <w:t xml:space="preserve"> </w:t>
      </w:r>
      <w:r w:rsidRPr="00497ED5">
        <w:rPr>
          <w:szCs w:val="28"/>
          <w:lang w:val="en-US"/>
        </w:rPr>
        <w:t>2013. -</w:t>
      </w:r>
      <w:r w:rsidR="005E4D50">
        <w:rPr>
          <w:szCs w:val="28"/>
          <w:lang w:val="en-US"/>
        </w:rPr>
        <w:t xml:space="preserve"> </w:t>
      </w:r>
      <w:r w:rsidRPr="00497ED5">
        <w:rPr>
          <w:szCs w:val="28"/>
          <w:lang w:val="en-US"/>
        </w:rPr>
        <w:t>Vol. 114, № 3. - P. 532-540.</w:t>
      </w:r>
    </w:p>
    <w:p w14:paraId="56C017F8" w14:textId="6C18368E" w:rsidR="0054624F" w:rsidRPr="00497ED5" w:rsidRDefault="0054624F" w:rsidP="0054624F">
      <w:pPr>
        <w:pStyle w:val="EndNoteBibliography"/>
        <w:rPr>
          <w:szCs w:val="28"/>
          <w:lang w:val="en-US"/>
        </w:rPr>
      </w:pPr>
      <w:r w:rsidRPr="00497ED5">
        <w:rPr>
          <w:szCs w:val="28"/>
          <w:lang w:val="en-US"/>
        </w:rPr>
        <w:t>40. Zhou T., Chuang C.C., Zuo L. Molecular Characterization of Reactive Oxygen Species in Myocardial Ischemia-Reperfusion Injury // Biomed Res Int. -</w:t>
      </w:r>
      <w:r w:rsidR="005E4D50">
        <w:rPr>
          <w:szCs w:val="28"/>
          <w:lang w:val="en-US"/>
        </w:rPr>
        <w:t xml:space="preserve"> </w:t>
      </w:r>
      <w:r w:rsidRPr="00497ED5">
        <w:rPr>
          <w:szCs w:val="28"/>
          <w:lang w:val="en-US"/>
        </w:rPr>
        <w:t>2015. -</w:t>
      </w:r>
      <w:r w:rsidR="005E4D50">
        <w:rPr>
          <w:szCs w:val="28"/>
          <w:lang w:val="en-US"/>
        </w:rPr>
        <w:t xml:space="preserve"> </w:t>
      </w:r>
      <w:r w:rsidRPr="00497ED5">
        <w:rPr>
          <w:szCs w:val="28"/>
          <w:lang w:val="en-US"/>
        </w:rPr>
        <w:t>Vol. 2015.</w:t>
      </w:r>
    </w:p>
    <w:p w14:paraId="226476E9" w14:textId="77F1D6A6" w:rsidR="0054624F" w:rsidRPr="00497ED5" w:rsidRDefault="0054624F" w:rsidP="0054624F">
      <w:pPr>
        <w:pStyle w:val="EndNoteBibliography"/>
        <w:rPr>
          <w:szCs w:val="28"/>
        </w:rPr>
      </w:pPr>
      <w:r w:rsidRPr="00497ED5">
        <w:rPr>
          <w:szCs w:val="28"/>
        </w:rPr>
        <w:lastRenderedPageBreak/>
        <w:t>41. Зозуля Ю.А.</w:t>
      </w:r>
      <w:r w:rsidR="00F25292">
        <w:rPr>
          <w:szCs w:val="28"/>
        </w:rPr>
        <w:t>,</w:t>
      </w:r>
      <w:r w:rsidRPr="00497ED5">
        <w:rPr>
          <w:szCs w:val="28"/>
        </w:rPr>
        <w:t xml:space="preserve"> Б</w:t>
      </w:r>
      <w:r w:rsidR="00F25292">
        <w:rPr>
          <w:szCs w:val="28"/>
        </w:rPr>
        <w:t xml:space="preserve">арабой </w:t>
      </w:r>
      <w:r w:rsidRPr="00497ED5">
        <w:rPr>
          <w:szCs w:val="28"/>
        </w:rPr>
        <w:t>В.А., Сутковой Д.А. Свободнорадикальное окисление и антиоксидантная защита при патологии головного мозга // М.: Знание-М. -</w:t>
      </w:r>
      <w:r w:rsidR="005E4D50" w:rsidRPr="005E4D50">
        <w:rPr>
          <w:szCs w:val="28"/>
        </w:rPr>
        <w:t xml:space="preserve"> </w:t>
      </w:r>
      <w:r w:rsidRPr="00497ED5">
        <w:rPr>
          <w:szCs w:val="28"/>
        </w:rPr>
        <w:t>2000. - P. 344.</w:t>
      </w:r>
    </w:p>
    <w:p w14:paraId="03329F1E" w14:textId="79916C81" w:rsidR="0054624F" w:rsidRPr="00497ED5" w:rsidRDefault="0054624F" w:rsidP="0054624F">
      <w:pPr>
        <w:pStyle w:val="EndNoteBibliography"/>
        <w:rPr>
          <w:szCs w:val="28"/>
          <w:lang w:val="en-US"/>
        </w:rPr>
      </w:pPr>
      <w:r w:rsidRPr="00497ED5">
        <w:rPr>
          <w:szCs w:val="28"/>
          <w:lang w:val="en-US"/>
        </w:rPr>
        <w:t>42. Simonyi A., Wang Q., Miller R.L., Yusof M., Shelat P.B., Sun A.Y., Sun G.Y. Polyphenols in cerebral ischemia: novel targets for neuroprotection // Mol Neurobiol. -</w:t>
      </w:r>
      <w:r w:rsidR="005E4D50">
        <w:rPr>
          <w:szCs w:val="28"/>
          <w:lang w:val="en-US"/>
        </w:rPr>
        <w:t xml:space="preserve"> </w:t>
      </w:r>
      <w:r w:rsidRPr="00497ED5">
        <w:rPr>
          <w:szCs w:val="28"/>
          <w:lang w:val="en-US"/>
        </w:rPr>
        <w:t>2005. -</w:t>
      </w:r>
      <w:r w:rsidR="005E4D50">
        <w:rPr>
          <w:szCs w:val="28"/>
          <w:lang w:val="en-US"/>
        </w:rPr>
        <w:t xml:space="preserve"> </w:t>
      </w:r>
      <w:r w:rsidRPr="00497ED5">
        <w:rPr>
          <w:szCs w:val="28"/>
          <w:lang w:val="en-US"/>
        </w:rPr>
        <w:t>Vol. 31, № 1-3. - P. 135-147.</w:t>
      </w:r>
    </w:p>
    <w:p w14:paraId="480EE68A" w14:textId="252DF82C" w:rsidR="0054624F" w:rsidRPr="00497ED5" w:rsidRDefault="0054624F" w:rsidP="0054624F">
      <w:pPr>
        <w:pStyle w:val="EndNoteBibliography"/>
        <w:rPr>
          <w:szCs w:val="28"/>
          <w:lang w:val="en-US"/>
        </w:rPr>
      </w:pPr>
      <w:bookmarkStart w:id="14" w:name="_ENREF_2"/>
      <w:r w:rsidRPr="00497ED5">
        <w:rPr>
          <w:szCs w:val="28"/>
          <w:lang w:val="en-US"/>
        </w:rPr>
        <w:t>43. Panickar K.S., Jang S. Dietary and plant polyphenols exert neuroprotective effects and improve cognitive function in cerebral ischemia // Recent Pat Food Nutr Agric. -</w:t>
      </w:r>
      <w:r w:rsidR="005E4D50">
        <w:rPr>
          <w:szCs w:val="28"/>
          <w:lang w:val="en-US"/>
        </w:rPr>
        <w:t xml:space="preserve"> </w:t>
      </w:r>
      <w:r w:rsidRPr="00497ED5">
        <w:rPr>
          <w:szCs w:val="28"/>
          <w:lang w:val="en-US"/>
        </w:rPr>
        <w:t>2013. -</w:t>
      </w:r>
      <w:r w:rsidR="005E4D50">
        <w:rPr>
          <w:szCs w:val="28"/>
          <w:lang w:val="en-US"/>
        </w:rPr>
        <w:t xml:space="preserve"> </w:t>
      </w:r>
      <w:r w:rsidRPr="00497ED5">
        <w:rPr>
          <w:szCs w:val="28"/>
          <w:lang w:val="en-US"/>
        </w:rPr>
        <w:t>Vol. 5, № 2. - P. 128-143.</w:t>
      </w:r>
      <w:bookmarkEnd w:id="14"/>
    </w:p>
    <w:p w14:paraId="7EAF0F27" w14:textId="77C0140B" w:rsidR="0054624F" w:rsidRPr="00497ED5" w:rsidRDefault="0054624F" w:rsidP="0054624F">
      <w:pPr>
        <w:pStyle w:val="EndNoteBibliography"/>
        <w:rPr>
          <w:szCs w:val="28"/>
          <w:lang w:val="en-US"/>
        </w:rPr>
      </w:pPr>
      <w:r w:rsidRPr="00497ED5">
        <w:rPr>
          <w:szCs w:val="28"/>
          <w:lang w:val="en-US"/>
        </w:rPr>
        <w:t>44. Chuang D.Y., Chan M.H., Zong Y., Sheng W., He Y., Jiang J.H., Simonyi A., Gu Z., Fritsche K.L., Cui J., Lee J.C., Folk W.R., Lubahn D.B., Sun A.Y., Sun G.Y. Magnolia polyphenols attenuate oxidative and inflammatory responses in neurons and microglial cells // J Neuroinflammation. -</w:t>
      </w:r>
      <w:r w:rsidR="005E4D50">
        <w:rPr>
          <w:szCs w:val="28"/>
          <w:lang w:val="en-US"/>
        </w:rPr>
        <w:t xml:space="preserve"> </w:t>
      </w:r>
      <w:r w:rsidRPr="00497ED5">
        <w:rPr>
          <w:szCs w:val="28"/>
          <w:lang w:val="en-US"/>
        </w:rPr>
        <w:t>2013. -</w:t>
      </w:r>
      <w:r w:rsidR="005E4D50">
        <w:rPr>
          <w:szCs w:val="28"/>
          <w:lang w:val="en-US"/>
        </w:rPr>
        <w:t xml:space="preserve"> </w:t>
      </w:r>
      <w:r w:rsidRPr="00497ED5">
        <w:rPr>
          <w:szCs w:val="28"/>
          <w:lang w:val="en-US"/>
        </w:rPr>
        <w:t>Vol. 10. - P. 15.</w:t>
      </w:r>
    </w:p>
    <w:p w14:paraId="1CE545E7" w14:textId="1ECDEDA6" w:rsidR="0054624F" w:rsidRPr="00497ED5" w:rsidRDefault="0054624F" w:rsidP="0054624F">
      <w:pPr>
        <w:pStyle w:val="EndNoteBibliography"/>
        <w:rPr>
          <w:szCs w:val="28"/>
          <w:lang w:val="en-US"/>
        </w:rPr>
      </w:pPr>
      <w:bookmarkStart w:id="15" w:name="_ENREF_16"/>
      <w:r w:rsidRPr="00497ED5">
        <w:rPr>
          <w:szCs w:val="28"/>
          <w:lang w:val="en-US"/>
        </w:rPr>
        <w:t>45. Liu X., Wang Z., Wang P., Yu B., Liu Y., Xue Y. Green tea polyphenols alleviate early BBB damage during experimental focal cerebral ischemia through regulating tight junctions and PKCalpha signaling // BMC Complement Altern Med. -</w:t>
      </w:r>
      <w:r w:rsidR="005E4D50">
        <w:rPr>
          <w:szCs w:val="28"/>
          <w:lang w:val="en-US"/>
        </w:rPr>
        <w:t xml:space="preserve"> </w:t>
      </w:r>
      <w:r w:rsidRPr="00497ED5">
        <w:rPr>
          <w:szCs w:val="28"/>
          <w:lang w:val="en-US"/>
        </w:rPr>
        <w:t>2013. -Vol. 13, № 1. - P. 187.</w:t>
      </w:r>
      <w:bookmarkEnd w:id="15"/>
    </w:p>
    <w:p w14:paraId="22B776C7" w14:textId="171FFCC3" w:rsidR="0054624F" w:rsidRPr="00497ED5" w:rsidRDefault="0054624F" w:rsidP="0054624F">
      <w:pPr>
        <w:pStyle w:val="EndNoteBibliography"/>
        <w:rPr>
          <w:szCs w:val="28"/>
          <w:lang w:val="en-US"/>
        </w:rPr>
      </w:pPr>
      <w:r w:rsidRPr="00497ED5">
        <w:rPr>
          <w:szCs w:val="28"/>
          <w:lang w:val="en-US"/>
        </w:rPr>
        <w:t>46. Ellekjaer H., Holmen J., Indredavik B., Terent A. Epidemiology of stroke in Innherred, Norway, 1994 to 1996. Incidence and 30-day case-fatality rate // Stroke; a journal of cerebral circulation. -</w:t>
      </w:r>
      <w:r w:rsidR="005E4D50">
        <w:rPr>
          <w:szCs w:val="28"/>
          <w:lang w:val="en-US"/>
        </w:rPr>
        <w:t xml:space="preserve"> </w:t>
      </w:r>
      <w:r w:rsidRPr="00497ED5">
        <w:rPr>
          <w:szCs w:val="28"/>
          <w:lang w:val="en-US"/>
        </w:rPr>
        <w:t>1997. -</w:t>
      </w:r>
      <w:r w:rsidR="005E4D50">
        <w:rPr>
          <w:szCs w:val="28"/>
          <w:lang w:val="en-US"/>
        </w:rPr>
        <w:t xml:space="preserve"> </w:t>
      </w:r>
      <w:r w:rsidRPr="00497ED5">
        <w:rPr>
          <w:szCs w:val="28"/>
          <w:lang w:val="en-US"/>
        </w:rPr>
        <w:t>Vol. 28, № 11. - P. 2180-2184.</w:t>
      </w:r>
    </w:p>
    <w:p w14:paraId="73546B2F" w14:textId="7BBE0A82" w:rsidR="0054624F" w:rsidRPr="00497ED5" w:rsidRDefault="0054624F" w:rsidP="0054624F">
      <w:pPr>
        <w:jc w:val="both"/>
        <w:rPr>
          <w:sz w:val="28"/>
          <w:szCs w:val="28"/>
          <w:shd w:val="clear" w:color="auto" w:fill="FFFFFF"/>
        </w:rPr>
      </w:pPr>
      <w:r w:rsidRPr="00497ED5">
        <w:rPr>
          <w:sz w:val="28"/>
          <w:szCs w:val="28"/>
        </w:rPr>
        <w:t>47. Evers S.M., Ament A.J., Blaauw G. Economic evaluation in stroke research: a systematic review // Stroke; a journal of cerebral circulation. -</w:t>
      </w:r>
      <w:r w:rsidR="005E4D50">
        <w:rPr>
          <w:sz w:val="28"/>
          <w:szCs w:val="28"/>
        </w:rPr>
        <w:t xml:space="preserve"> </w:t>
      </w:r>
      <w:r w:rsidRPr="00497ED5">
        <w:rPr>
          <w:sz w:val="28"/>
          <w:szCs w:val="28"/>
        </w:rPr>
        <w:t>2000. -</w:t>
      </w:r>
      <w:r w:rsidR="005E4D50">
        <w:rPr>
          <w:sz w:val="28"/>
          <w:szCs w:val="28"/>
        </w:rPr>
        <w:t xml:space="preserve"> </w:t>
      </w:r>
      <w:r w:rsidRPr="00497ED5">
        <w:rPr>
          <w:sz w:val="28"/>
          <w:szCs w:val="28"/>
        </w:rPr>
        <w:t>Vol. 31, № 5. - P. 1046-1053.</w:t>
      </w:r>
    </w:p>
    <w:p w14:paraId="59D42473" w14:textId="2882D314" w:rsidR="0054624F" w:rsidRPr="00497ED5" w:rsidRDefault="0054624F" w:rsidP="0054624F">
      <w:pPr>
        <w:jc w:val="both"/>
        <w:rPr>
          <w:rStyle w:val="fontstyle01"/>
          <w:rFonts w:hint="eastAsia"/>
          <w:color w:val="auto"/>
          <w:sz w:val="28"/>
          <w:szCs w:val="28"/>
        </w:rPr>
      </w:pPr>
      <w:r w:rsidRPr="00497ED5">
        <w:rPr>
          <w:rStyle w:val="fontstyle01"/>
          <w:color w:val="auto"/>
          <w:sz w:val="28"/>
          <w:szCs w:val="28"/>
        </w:rPr>
        <w:t>48. Keyes B. E., and Fuchs E. Stem cells: aging and transcriptional fingerprints</w:t>
      </w:r>
      <w:r w:rsidR="00BB0673" w:rsidRPr="00497ED5">
        <w:rPr>
          <w:rStyle w:val="fontstyle01"/>
          <w:color w:val="auto"/>
          <w:sz w:val="28"/>
          <w:szCs w:val="28"/>
        </w:rPr>
        <w:t xml:space="preserve"> //</w:t>
      </w:r>
      <w:r w:rsidRPr="00497ED5">
        <w:rPr>
          <w:rStyle w:val="fontstyle01"/>
          <w:color w:val="auto"/>
          <w:sz w:val="28"/>
          <w:szCs w:val="28"/>
        </w:rPr>
        <w:t xml:space="preserve"> </w:t>
      </w:r>
      <w:r w:rsidRPr="00497ED5">
        <w:rPr>
          <w:rStyle w:val="fontstyle21"/>
          <w:color w:val="auto"/>
          <w:sz w:val="28"/>
          <w:szCs w:val="28"/>
        </w:rPr>
        <w:t>J. Cell Biol.</w:t>
      </w:r>
      <w:r w:rsidR="00BB0673" w:rsidRPr="00497ED5">
        <w:rPr>
          <w:rStyle w:val="fontstyle21"/>
          <w:color w:val="auto"/>
          <w:sz w:val="28"/>
          <w:szCs w:val="28"/>
        </w:rPr>
        <w:t xml:space="preserve"> -</w:t>
      </w:r>
      <w:r w:rsidR="00BB0673" w:rsidRPr="00497ED5">
        <w:rPr>
          <w:rStyle w:val="fontstyle01"/>
          <w:color w:val="auto"/>
          <w:sz w:val="28"/>
          <w:szCs w:val="28"/>
        </w:rPr>
        <w:t xml:space="preserve"> 2018.</w:t>
      </w:r>
      <w:r w:rsidR="005E4D50">
        <w:rPr>
          <w:rStyle w:val="fontstyle01"/>
          <w:color w:val="auto"/>
          <w:sz w:val="28"/>
          <w:szCs w:val="28"/>
        </w:rPr>
        <w:t xml:space="preserve"> </w:t>
      </w:r>
      <w:r w:rsidR="00BB0673" w:rsidRPr="00497ED5">
        <w:rPr>
          <w:rStyle w:val="fontstyle01"/>
          <w:color w:val="auto"/>
          <w:sz w:val="28"/>
          <w:szCs w:val="28"/>
        </w:rPr>
        <w:t>-</w:t>
      </w:r>
      <w:r w:rsidRPr="00497ED5">
        <w:rPr>
          <w:rStyle w:val="fontstyle21"/>
          <w:color w:val="auto"/>
          <w:sz w:val="28"/>
          <w:szCs w:val="28"/>
        </w:rPr>
        <w:t xml:space="preserve"> </w:t>
      </w:r>
      <w:r w:rsidR="007F3A08" w:rsidRPr="00497ED5">
        <w:rPr>
          <w:rStyle w:val="fontstyle21"/>
          <w:color w:val="auto"/>
          <w:sz w:val="28"/>
          <w:szCs w:val="28"/>
        </w:rPr>
        <w:t xml:space="preserve">Vol. </w:t>
      </w:r>
      <w:r w:rsidRPr="00497ED5">
        <w:rPr>
          <w:rStyle w:val="fontstyle01"/>
          <w:color w:val="auto"/>
          <w:sz w:val="28"/>
          <w:szCs w:val="28"/>
        </w:rPr>
        <w:t>217</w:t>
      </w:r>
      <w:r w:rsidR="00BB0673" w:rsidRPr="00497ED5">
        <w:rPr>
          <w:rStyle w:val="fontstyle01"/>
          <w:color w:val="auto"/>
          <w:sz w:val="28"/>
          <w:szCs w:val="28"/>
        </w:rPr>
        <w:t>. - P.</w:t>
      </w:r>
      <w:r w:rsidRPr="00497ED5">
        <w:rPr>
          <w:rStyle w:val="fontstyle01"/>
          <w:color w:val="auto"/>
          <w:sz w:val="28"/>
          <w:szCs w:val="28"/>
        </w:rPr>
        <w:t xml:space="preserve"> 79–92.</w:t>
      </w:r>
    </w:p>
    <w:p w14:paraId="3A872738" w14:textId="44E36A33" w:rsidR="0054624F" w:rsidRPr="00497ED5" w:rsidRDefault="0054624F" w:rsidP="0054624F">
      <w:pPr>
        <w:jc w:val="both"/>
        <w:rPr>
          <w:sz w:val="28"/>
          <w:szCs w:val="28"/>
        </w:rPr>
      </w:pPr>
      <w:r w:rsidRPr="00497ED5">
        <w:rPr>
          <w:sz w:val="28"/>
          <w:szCs w:val="28"/>
        </w:rPr>
        <w:t>49. Sagaradze G</w:t>
      </w:r>
      <w:r w:rsidR="00BB0673" w:rsidRPr="00497ED5">
        <w:rPr>
          <w:sz w:val="28"/>
          <w:szCs w:val="28"/>
        </w:rPr>
        <w:t>.</w:t>
      </w:r>
      <w:r w:rsidRPr="00497ED5">
        <w:rPr>
          <w:sz w:val="28"/>
          <w:szCs w:val="28"/>
        </w:rPr>
        <w:t>D</w:t>
      </w:r>
      <w:r w:rsidR="00BB0673" w:rsidRPr="00497ED5">
        <w:rPr>
          <w:sz w:val="28"/>
          <w:szCs w:val="28"/>
        </w:rPr>
        <w:t>.</w:t>
      </w:r>
      <w:r w:rsidRPr="00497ED5">
        <w:rPr>
          <w:sz w:val="28"/>
          <w:szCs w:val="28"/>
        </w:rPr>
        <w:t>, Basalova N</w:t>
      </w:r>
      <w:r w:rsidR="00BB0673" w:rsidRPr="00497ED5">
        <w:rPr>
          <w:sz w:val="28"/>
          <w:szCs w:val="28"/>
        </w:rPr>
        <w:t>.</w:t>
      </w:r>
      <w:r w:rsidRPr="00497ED5">
        <w:rPr>
          <w:sz w:val="28"/>
          <w:szCs w:val="28"/>
        </w:rPr>
        <w:t>A</w:t>
      </w:r>
      <w:r w:rsidR="00BB0673" w:rsidRPr="00497ED5">
        <w:rPr>
          <w:sz w:val="28"/>
          <w:szCs w:val="28"/>
        </w:rPr>
        <w:t>.</w:t>
      </w:r>
      <w:r w:rsidRPr="00497ED5">
        <w:rPr>
          <w:sz w:val="28"/>
          <w:szCs w:val="28"/>
        </w:rPr>
        <w:t>, Efimenko A</w:t>
      </w:r>
      <w:r w:rsidR="00BB0673" w:rsidRPr="00497ED5">
        <w:rPr>
          <w:sz w:val="28"/>
          <w:szCs w:val="28"/>
        </w:rPr>
        <w:t>.</w:t>
      </w:r>
      <w:r w:rsidRPr="00497ED5">
        <w:rPr>
          <w:sz w:val="28"/>
          <w:szCs w:val="28"/>
        </w:rPr>
        <w:t>Y</w:t>
      </w:r>
      <w:r w:rsidR="00BB0673" w:rsidRPr="00497ED5">
        <w:rPr>
          <w:sz w:val="28"/>
          <w:szCs w:val="28"/>
        </w:rPr>
        <w:t>.</w:t>
      </w:r>
      <w:r w:rsidRPr="00497ED5">
        <w:rPr>
          <w:sz w:val="28"/>
          <w:szCs w:val="28"/>
        </w:rPr>
        <w:t xml:space="preserve"> and Tkachuk V</w:t>
      </w:r>
      <w:r w:rsidR="00BB0673" w:rsidRPr="00497ED5">
        <w:rPr>
          <w:sz w:val="28"/>
          <w:szCs w:val="28"/>
        </w:rPr>
        <w:t>.</w:t>
      </w:r>
      <w:r w:rsidRPr="00497ED5">
        <w:rPr>
          <w:sz w:val="28"/>
          <w:szCs w:val="28"/>
        </w:rPr>
        <w:t>A</w:t>
      </w:r>
      <w:r w:rsidR="00BB0673" w:rsidRPr="00497ED5">
        <w:rPr>
          <w:sz w:val="28"/>
          <w:szCs w:val="28"/>
        </w:rPr>
        <w:t>.</w:t>
      </w:r>
      <w:r w:rsidRPr="00497ED5">
        <w:rPr>
          <w:sz w:val="28"/>
          <w:szCs w:val="28"/>
        </w:rPr>
        <w:t xml:space="preserve"> Mesenchymal Stromal Cells as Critical Contributors to Tissue Regeneration</w:t>
      </w:r>
      <w:r w:rsidR="00BB0673" w:rsidRPr="00497ED5">
        <w:rPr>
          <w:sz w:val="28"/>
          <w:szCs w:val="28"/>
        </w:rPr>
        <w:t xml:space="preserve"> //</w:t>
      </w:r>
      <w:r w:rsidRPr="00497ED5">
        <w:rPr>
          <w:sz w:val="28"/>
          <w:szCs w:val="28"/>
        </w:rPr>
        <w:t xml:space="preserve"> Front. Cell Dev. Biol.</w:t>
      </w:r>
      <w:r w:rsidR="005E4D50">
        <w:rPr>
          <w:sz w:val="28"/>
          <w:szCs w:val="28"/>
        </w:rPr>
        <w:t xml:space="preserve"> </w:t>
      </w:r>
      <w:r w:rsidR="00BB0673" w:rsidRPr="00497ED5">
        <w:rPr>
          <w:sz w:val="28"/>
          <w:szCs w:val="28"/>
        </w:rPr>
        <w:t>-</w:t>
      </w:r>
      <w:r w:rsidRPr="00497ED5">
        <w:rPr>
          <w:sz w:val="28"/>
          <w:szCs w:val="28"/>
        </w:rPr>
        <w:t xml:space="preserve"> </w:t>
      </w:r>
      <w:r w:rsidR="00BB0673" w:rsidRPr="00497ED5">
        <w:rPr>
          <w:sz w:val="28"/>
          <w:szCs w:val="28"/>
        </w:rPr>
        <w:t>2020.</w:t>
      </w:r>
      <w:r w:rsidR="005E4D50">
        <w:rPr>
          <w:sz w:val="28"/>
          <w:szCs w:val="28"/>
        </w:rPr>
        <w:t xml:space="preserve"> –</w:t>
      </w:r>
      <w:r w:rsidR="00BB0673" w:rsidRPr="00497ED5">
        <w:rPr>
          <w:sz w:val="28"/>
          <w:szCs w:val="28"/>
        </w:rPr>
        <w:t xml:space="preserve"> </w:t>
      </w:r>
      <w:r w:rsidR="005E4D50">
        <w:rPr>
          <w:sz w:val="28"/>
          <w:szCs w:val="28"/>
        </w:rPr>
        <w:t xml:space="preserve">Vol. </w:t>
      </w:r>
      <w:r w:rsidRPr="00497ED5">
        <w:rPr>
          <w:sz w:val="28"/>
          <w:szCs w:val="28"/>
        </w:rPr>
        <w:t>8:576176.</w:t>
      </w:r>
    </w:p>
    <w:p w14:paraId="6DF86835" w14:textId="5809883B" w:rsidR="0054624F" w:rsidRPr="00497ED5" w:rsidRDefault="0054624F" w:rsidP="0054624F">
      <w:pPr>
        <w:jc w:val="both"/>
        <w:rPr>
          <w:rStyle w:val="fontstyle01"/>
          <w:rFonts w:hint="eastAsia"/>
          <w:color w:val="auto"/>
          <w:sz w:val="28"/>
          <w:szCs w:val="28"/>
        </w:rPr>
      </w:pPr>
      <w:r w:rsidRPr="00497ED5">
        <w:rPr>
          <w:rStyle w:val="fontstyle01"/>
          <w:color w:val="auto"/>
          <w:sz w:val="28"/>
          <w:szCs w:val="28"/>
        </w:rPr>
        <w:t>50. Itkin T., Ludin A., Gradus B., Gur-Cohen S., Kalinkovich A., Schajnovitz</w:t>
      </w:r>
      <w:r w:rsidRPr="00497ED5">
        <w:rPr>
          <w:sz w:val="28"/>
          <w:szCs w:val="28"/>
        </w:rPr>
        <w:br/>
      </w:r>
      <w:r w:rsidRPr="00497ED5">
        <w:rPr>
          <w:rStyle w:val="fontstyle01"/>
          <w:color w:val="auto"/>
          <w:sz w:val="28"/>
          <w:szCs w:val="28"/>
        </w:rPr>
        <w:t>A., et al.</w:t>
      </w:r>
      <w:r w:rsidR="00BB0673" w:rsidRPr="00497ED5">
        <w:rPr>
          <w:rStyle w:val="fontstyle01"/>
          <w:color w:val="auto"/>
          <w:sz w:val="28"/>
          <w:szCs w:val="28"/>
        </w:rPr>
        <w:t xml:space="preserve"> </w:t>
      </w:r>
      <w:r w:rsidRPr="00497ED5">
        <w:rPr>
          <w:rStyle w:val="fontstyle01"/>
          <w:color w:val="auto"/>
          <w:sz w:val="28"/>
          <w:szCs w:val="28"/>
        </w:rPr>
        <w:t>FGF-2 expands murine hematopoietic stem and progenitor</w:t>
      </w:r>
      <w:r w:rsidRPr="00497ED5">
        <w:rPr>
          <w:sz w:val="28"/>
          <w:szCs w:val="28"/>
        </w:rPr>
        <w:br/>
      </w:r>
      <w:r w:rsidRPr="00497ED5">
        <w:rPr>
          <w:rStyle w:val="fontstyle01"/>
          <w:color w:val="auto"/>
          <w:sz w:val="28"/>
          <w:szCs w:val="28"/>
        </w:rPr>
        <w:t>cells via proliferation of stromal cells, c-Kit activation, and CXCL12 downregulation</w:t>
      </w:r>
      <w:r w:rsidR="00BB0673" w:rsidRPr="00497ED5">
        <w:rPr>
          <w:rStyle w:val="fontstyle01"/>
          <w:color w:val="auto"/>
          <w:sz w:val="28"/>
          <w:szCs w:val="28"/>
        </w:rPr>
        <w:t xml:space="preserve"> //</w:t>
      </w:r>
      <w:r w:rsidRPr="00497ED5">
        <w:rPr>
          <w:rStyle w:val="fontstyle01"/>
          <w:color w:val="auto"/>
          <w:sz w:val="28"/>
          <w:szCs w:val="28"/>
        </w:rPr>
        <w:t xml:space="preserve"> </w:t>
      </w:r>
      <w:r w:rsidRPr="00497ED5">
        <w:rPr>
          <w:rStyle w:val="fontstyle21"/>
          <w:color w:val="auto"/>
          <w:sz w:val="28"/>
          <w:szCs w:val="28"/>
        </w:rPr>
        <w:t>Blood</w:t>
      </w:r>
      <w:r w:rsidR="00BB0673" w:rsidRPr="00497ED5">
        <w:rPr>
          <w:rStyle w:val="fontstyle21"/>
          <w:color w:val="auto"/>
          <w:sz w:val="28"/>
          <w:szCs w:val="28"/>
        </w:rPr>
        <w:t>. -</w:t>
      </w:r>
      <w:r w:rsidRPr="00497ED5">
        <w:rPr>
          <w:rStyle w:val="fontstyle21"/>
          <w:color w:val="auto"/>
          <w:sz w:val="28"/>
          <w:szCs w:val="28"/>
        </w:rPr>
        <w:t xml:space="preserve"> </w:t>
      </w:r>
      <w:r w:rsidR="00BB0673" w:rsidRPr="00497ED5">
        <w:rPr>
          <w:rStyle w:val="fontstyle01"/>
          <w:color w:val="auto"/>
          <w:sz w:val="28"/>
          <w:szCs w:val="28"/>
        </w:rPr>
        <w:t>2012.</w:t>
      </w:r>
      <w:r w:rsidR="005E4D50">
        <w:rPr>
          <w:rStyle w:val="fontstyle01"/>
          <w:color w:val="auto"/>
          <w:sz w:val="28"/>
          <w:szCs w:val="28"/>
        </w:rPr>
        <w:t xml:space="preserve"> – Vol. </w:t>
      </w:r>
      <w:r w:rsidRPr="00497ED5">
        <w:rPr>
          <w:rStyle w:val="fontstyle01"/>
          <w:color w:val="auto"/>
          <w:sz w:val="28"/>
          <w:szCs w:val="28"/>
        </w:rPr>
        <w:t>120</w:t>
      </w:r>
      <w:r w:rsidR="00BB0673" w:rsidRPr="00497ED5">
        <w:rPr>
          <w:rStyle w:val="fontstyle01"/>
          <w:color w:val="auto"/>
          <w:sz w:val="28"/>
          <w:szCs w:val="28"/>
        </w:rPr>
        <w:t>. - P.</w:t>
      </w:r>
      <w:r w:rsidRPr="00497ED5">
        <w:rPr>
          <w:rStyle w:val="fontstyle01"/>
          <w:color w:val="auto"/>
          <w:sz w:val="28"/>
          <w:szCs w:val="28"/>
        </w:rPr>
        <w:t xml:space="preserve"> 1843–1855.</w:t>
      </w:r>
    </w:p>
    <w:p w14:paraId="6DC2A36D" w14:textId="6D2971A4" w:rsidR="0054624F" w:rsidRPr="00497ED5" w:rsidRDefault="0054624F" w:rsidP="0054624F">
      <w:pPr>
        <w:jc w:val="both"/>
        <w:rPr>
          <w:rFonts w:ascii="Helvetica" w:hAnsi="Helvetica" w:cs="Helvetica"/>
          <w:shd w:val="clear" w:color="auto" w:fill="002438"/>
        </w:rPr>
      </w:pPr>
      <w:r w:rsidRPr="00497ED5">
        <w:rPr>
          <w:sz w:val="28"/>
          <w:szCs w:val="28"/>
          <w:shd w:val="clear" w:color="auto" w:fill="FFFFFF"/>
        </w:rPr>
        <w:t>51. Mesenchymal stem cells: the “other” bone marrow stem cells</w:t>
      </w:r>
      <w:r w:rsidR="00BB0673" w:rsidRPr="00497ED5">
        <w:rPr>
          <w:sz w:val="28"/>
          <w:szCs w:val="28"/>
          <w:shd w:val="clear" w:color="auto" w:fill="FFFFFF"/>
        </w:rPr>
        <w:t xml:space="preserve"> //</w:t>
      </w:r>
      <w:r w:rsidRPr="00497ED5">
        <w:rPr>
          <w:sz w:val="28"/>
          <w:szCs w:val="28"/>
          <w:shd w:val="clear" w:color="auto" w:fill="FFFFFF"/>
        </w:rPr>
        <w:t xml:space="preserve"> Factsheet, EuroStemCell</w:t>
      </w:r>
      <w:r w:rsidR="00BB0673" w:rsidRPr="00497ED5">
        <w:rPr>
          <w:sz w:val="28"/>
          <w:szCs w:val="28"/>
          <w:shd w:val="clear" w:color="auto" w:fill="FFFFFF"/>
        </w:rPr>
        <w:t>. -</w:t>
      </w:r>
      <w:r w:rsidRPr="00497ED5">
        <w:rPr>
          <w:sz w:val="28"/>
          <w:szCs w:val="28"/>
          <w:shd w:val="clear" w:color="auto" w:fill="FFFFFF"/>
        </w:rPr>
        <w:t xml:space="preserve"> 2016.</w:t>
      </w:r>
    </w:p>
    <w:p w14:paraId="5F047545" w14:textId="4D2BA929" w:rsidR="0054624F" w:rsidRPr="00497ED5" w:rsidRDefault="0054624F" w:rsidP="0054624F">
      <w:pPr>
        <w:jc w:val="both"/>
        <w:rPr>
          <w:sz w:val="28"/>
          <w:szCs w:val="28"/>
          <w:shd w:val="clear" w:color="auto" w:fill="FFFFFF"/>
        </w:rPr>
      </w:pPr>
      <w:r w:rsidRPr="00497ED5">
        <w:rPr>
          <w:sz w:val="28"/>
          <w:szCs w:val="28"/>
          <w:shd w:val="clear" w:color="auto" w:fill="FFFFFF"/>
        </w:rPr>
        <w:t>52. Ullah I., Subbarao R. B., &amp; Rho G. J. Human mesenchymal stem cells - current trends and future prospective</w:t>
      </w:r>
      <w:r w:rsidR="00BB0673" w:rsidRPr="00497ED5">
        <w:rPr>
          <w:sz w:val="28"/>
          <w:szCs w:val="28"/>
          <w:shd w:val="clear" w:color="auto" w:fill="FFFFFF"/>
        </w:rPr>
        <w:t xml:space="preserve"> //</w:t>
      </w:r>
      <w:r w:rsidRPr="00497ED5">
        <w:rPr>
          <w:sz w:val="28"/>
          <w:szCs w:val="28"/>
          <w:shd w:val="clear" w:color="auto" w:fill="FFFFFF"/>
        </w:rPr>
        <w:t> Bioscience reports</w:t>
      </w:r>
      <w:r w:rsidR="00BB0673" w:rsidRPr="00497ED5">
        <w:rPr>
          <w:sz w:val="28"/>
          <w:szCs w:val="28"/>
          <w:shd w:val="clear" w:color="auto" w:fill="FFFFFF"/>
        </w:rPr>
        <w:t>. –</w:t>
      </w:r>
      <w:r w:rsidRPr="00497ED5">
        <w:rPr>
          <w:sz w:val="28"/>
          <w:szCs w:val="28"/>
          <w:shd w:val="clear" w:color="auto" w:fill="FFFFFF"/>
        </w:rPr>
        <w:t> </w:t>
      </w:r>
      <w:r w:rsidR="00BB0673" w:rsidRPr="00497ED5">
        <w:rPr>
          <w:sz w:val="28"/>
          <w:szCs w:val="28"/>
          <w:shd w:val="clear" w:color="auto" w:fill="FFFFFF"/>
        </w:rPr>
        <w:t xml:space="preserve">2015.- </w:t>
      </w:r>
      <w:r w:rsidR="007F3A08" w:rsidRPr="00497ED5">
        <w:rPr>
          <w:sz w:val="28"/>
          <w:szCs w:val="28"/>
          <w:shd w:val="clear" w:color="auto" w:fill="FFFFFF"/>
        </w:rPr>
        <w:t>Vol.</w:t>
      </w:r>
      <w:r w:rsidRPr="00497ED5">
        <w:rPr>
          <w:sz w:val="28"/>
          <w:szCs w:val="28"/>
          <w:shd w:val="clear" w:color="auto" w:fill="FFFFFF"/>
        </w:rPr>
        <w:t>35</w:t>
      </w:r>
      <w:r w:rsidR="007F3A08" w:rsidRPr="00497ED5">
        <w:rPr>
          <w:sz w:val="28"/>
          <w:szCs w:val="28"/>
          <w:shd w:val="clear" w:color="auto" w:fill="FFFFFF"/>
        </w:rPr>
        <w:t>, №</w:t>
      </w:r>
      <w:r w:rsidRPr="00497ED5">
        <w:rPr>
          <w:sz w:val="28"/>
          <w:szCs w:val="28"/>
          <w:shd w:val="clear" w:color="auto" w:fill="FFFFFF"/>
        </w:rPr>
        <w:t>2</w:t>
      </w:r>
      <w:r w:rsidR="00BB0673" w:rsidRPr="00497ED5">
        <w:rPr>
          <w:sz w:val="28"/>
          <w:szCs w:val="28"/>
          <w:shd w:val="clear" w:color="auto" w:fill="FFFFFF"/>
        </w:rPr>
        <w:t>.-</w:t>
      </w:r>
      <w:r w:rsidRPr="00497ED5">
        <w:rPr>
          <w:sz w:val="28"/>
          <w:szCs w:val="28"/>
          <w:shd w:val="clear" w:color="auto" w:fill="FFFFFF"/>
        </w:rPr>
        <w:t xml:space="preserve"> e00191.</w:t>
      </w:r>
    </w:p>
    <w:p w14:paraId="4913CED4" w14:textId="2FD2050A" w:rsidR="0054624F" w:rsidRPr="00497ED5" w:rsidRDefault="0054624F" w:rsidP="0054624F">
      <w:pPr>
        <w:jc w:val="both"/>
        <w:rPr>
          <w:sz w:val="28"/>
          <w:szCs w:val="28"/>
          <w:lang w:val="en"/>
        </w:rPr>
      </w:pPr>
      <w:r w:rsidRPr="00497ED5">
        <w:rPr>
          <w:rStyle w:val="mixed-citation"/>
          <w:sz w:val="28"/>
          <w:szCs w:val="28"/>
        </w:rPr>
        <w:t xml:space="preserve">53. </w:t>
      </w:r>
      <w:r w:rsidRPr="00497ED5">
        <w:rPr>
          <w:rStyle w:val="mixed-citation"/>
          <w:sz w:val="28"/>
          <w:szCs w:val="28"/>
          <w:lang w:val="en"/>
        </w:rPr>
        <w:t>Sensebé L</w:t>
      </w:r>
      <w:r w:rsidR="007F3A08" w:rsidRPr="00497ED5">
        <w:rPr>
          <w:rStyle w:val="mixed-citation"/>
          <w:sz w:val="28"/>
          <w:szCs w:val="28"/>
          <w:lang w:val="en"/>
        </w:rPr>
        <w:t>.</w:t>
      </w:r>
      <w:r w:rsidRPr="00497ED5">
        <w:rPr>
          <w:rStyle w:val="mixed-citation"/>
          <w:sz w:val="28"/>
          <w:szCs w:val="28"/>
          <w:lang w:val="en"/>
        </w:rPr>
        <w:t>, Krampera M</w:t>
      </w:r>
      <w:r w:rsidR="007F3A08" w:rsidRPr="00497ED5">
        <w:rPr>
          <w:rStyle w:val="mixed-citation"/>
          <w:sz w:val="28"/>
          <w:szCs w:val="28"/>
          <w:lang w:val="en"/>
        </w:rPr>
        <w:t>.</w:t>
      </w:r>
      <w:r w:rsidRPr="00497ED5">
        <w:rPr>
          <w:rStyle w:val="mixed-citation"/>
          <w:sz w:val="28"/>
          <w:szCs w:val="28"/>
          <w:lang w:val="en"/>
        </w:rPr>
        <w:t>, Schrezenmeier H</w:t>
      </w:r>
      <w:r w:rsidR="007F3A08" w:rsidRPr="00497ED5">
        <w:rPr>
          <w:rStyle w:val="mixed-citation"/>
          <w:sz w:val="28"/>
          <w:szCs w:val="28"/>
          <w:lang w:val="en"/>
        </w:rPr>
        <w:t>.</w:t>
      </w:r>
      <w:r w:rsidRPr="00497ED5">
        <w:rPr>
          <w:rStyle w:val="mixed-citation"/>
          <w:sz w:val="28"/>
          <w:szCs w:val="28"/>
          <w:lang w:val="en"/>
        </w:rPr>
        <w:t>, Bourin P</w:t>
      </w:r>
      <w:r w:rsidR="007F3A08" w:rsidRPr="00497ED5">
        <w:rPr>
          <w:rStyle w:val="mixed-citation"/>
          <w:sz w:val="28"/>
          <w:szCs w:val="28"/>
          <w:lang w:val="en"/>
        </w:rPr>
        <w:t>.</w:t>
      </w:r>
      <w:r w:rsidRPr="00497ED5">
        <w:rPr>
          <w:rStyle w:val="mixed-citation"/>
          <w:sz w:val="28"/>
          <w:szCs w:val="28"/>
          <w:lang w:val="en"/>
        </w:rPr>
        <w:t>, Giordano R. Mesenchymal stem cells for clinical application</w:t>
      </w:r>
      <w:r w:rsidR="00BB0673" w:rsidRPr="00497ED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Vox Sang.</w:t>
      </w:r>
      <w:r w:rsidR="00BB0673" w:rsidRPr="00497ED5">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2010</w:t>
      </w:r>
      <w:r w:rsidR="00BB0673" w:rsidRPr="00497ED5">
        <w:rPr>
          <w:rStyle w:val="mixed-citation"/>
          <w:sz w:val="28"/>
          <w:szCs w:val="28"/>
          <w:lang w:val="en"/>
        </w:rPr>
        <w:t xml:space="preserve">.- </w:t>
      </w:r>
      <w:r w:rsidR="007F3A08" w:rsidRPr="00497ED5">
        <w:rPr>
          <w:rStyle w:val="mixed-citation"/>
          <w:sz w:val="28"/>
          <w:szCs w:val="28"/>
        </w:rPr>
        <w:t xml:space="preserve">Vol. </w:t>
      </w:r>
      <w:r w:rsidRPr="00497ED5">
        <w:rPr>
          <w:rStyle w:val="ref-vol"/>
          <w:sz w:val="28"/>
          <w:szCs w:val="28"/>
          <w:lang w:val="en"/>
        </w:rPr>
        <w:t>98</w:t>
      </w:r>
      <w:r w:rsidR="00BB0673" w:rsidRPr="00497ED5">
        <w:rPr>
          <w:rStyle w:val="ref-vol"/>
          <w:sz w:val="28"/>
          <w:szCs w:val="28"/>
          <w:lang w:val="en"/>
        </w:rPr>
        <w:t xml:space="preserve">.- P. </w:t>
      </w:r>
      <w:r w:rsidRPr="00497ED5">
        <w:rPr>
          <w:rStyle w:val="mixed-citation"/>
          <w:sz w:val="28"/>
          <w:szCs w:val="28"/>
          <w:lang w:val="en"/>
        </w:rPr>
        <w:t>93–107.</w:t>
      </w:r>
    </w:p>
    <w:p w14:paraId="17F27109" w14:textId="25910A7C" w:rsidR="0054624F" w:rsidRPr="00497ED5" w:rsidRDefault="0054624F" w:rsidP="0054624F">
      <w:pPr>
        <w:jc w:val="both"/>
        <w:rPr>
          <w:sz w:val="28"/>
          <w:szCs w:val="28"/>
          <w:lang w:val="en"/>
        </w:rPr>
      </w:pPr>
      <w:r w:rsidRPr="00497ED5">
        <w:rPr>
          <w:rStyle w:val="mixed-citation"/>
          <w:sz w:val="28"/>
          <w:szCs w:val="28"/>
        </w:rPr>
        <w:t xml:space="preserve">54. </w:t>
      </w:r>
      <w:r w:rsidRPr="00497ED5">
        <w:rPr>
          <w:rStyle w:val="mixed-citation"/>
          <w:sz w:val="28"/>
          <w:szCs w:val="28"/>
          <w:lang w:val="en"/>
        </w:rPr>
        <w:t>Wang S</w:t>
      </w:r>
      <w:r w:rsidR="007F3A08" w:rsidRPr="00497ED5">
        <w:rPr>
          <w:rStyle w:val="mixed-citation"/>
          <w:sz w:val="28"/>
          <w:szCs w:val="28"/>
          <w:lang w:val="en"/>
        </w:rPr>
        <w:t>.</w:t>
      </w:r>
      <w:r w:rsidRPr="00497ED5">
        <w:rPr>
          <w:rStyle w:val="mixed-citation"/>
          <w:sz w:val="28"/>
          <w:szCs w:val="28"/>
          <w:lang w:val="en"/>
        </w:rPr>
        <w:t>, Qu X</w:t>
      </w:r>
      <w:r w:rsidR="007F3A08" w:rsidRPr="00497ED5">
        <w:rPr>
          <w:rStyle w:val="mixed-citation"/>
          <w:sz w:val="28"/>
          <w:szCs w:val="28"/>
          <w:lang w:val="en"/>
        </w:rPr>
        <w:t>.</w:t>
      </w:r>
      <w:r w:rsidRPr="00497ED5">
        <w:rPr>
          <w:rStyle w:val="mixed-citation"/>
          <w:sz w:val="28"/>
          <w:szCs w:val="28"/>
          <w:lang w:val="en"/>
        </w:rPr>
        <w:t>, Zhao R</w:t>
      </w:r>
      <w:r w:rsidR="007F3A08" w:rsidRPr="00497ED5">
        <w:rPr>
          <w:rStyle w:val="mixed-citation"/>
          <w:sz w:val="28"/>
          <w:szCs w:val="28"/>
          <w:lang w:val="en"/>
        </w:rPr>
        <w:t>.</w:t>
      </w:r>
      <w:r w:rsidRPr="00497ED5">
        <w:rPr>
          <w:rStyle w:val="mixed-citation"/>
          <w:sz w:val="28"/>
          <w:szCs w:val="28"/>
          <w:lang w:val="en"/>
        </w:rPr>
        <w:t>C. Clinical applications of mesenchymal stem cells</w:t>
      </w:r>
      <w:r w:rsidR="007F3A08" w:rsidRPr="00497ED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J Hematol Oncol.</w:t>
      </w:r>
      <w:r w:rsidR="007F3A08" w:rsidRPr="00497ED5">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2012</w:t>
      </w:r>
      <w:r w:rsidR="007F3A08" w:rsidRPr="00497ED5">
        <w:rPr>
          <w:rStyle w:val="mixed-citation"/>
          <w:sz w:val="28"/>
          <w:szCs w:val="28"/>
          <w:lang w:val="en"/>
        </w:rPr>
        <w:t xml:space="preserve">.- </w:t>
      </w:r>
      <w:r w:rsidRPr="00497ED5">
        <w:rPr>
          <w:rStyle w:val="ref-vol"/>
          <w:sz w:val="28"/>
          <w:szCs w:val="28"/>
          <w:lang w:val="en"/>
        </w:rPr>
        <w:t>5</w:t>
      </w:r>
      <w:r w:rsidRPr="00497ED5">
        <w:rPr>
          <w:rStyle w:val="mixed-citation"/>
          <w:sz w:val="28"/>
          <w:szCs w:val="28"/>
          <w:lang w:val="en"/>
        </w:rPr>
        <w:t>:19.</w:t>
      </w:r>
    </w:p>
    <w:p w14:paraId="4AE72DD3" w14:textId="1CA751EF" w:rsidR="0054624F" w:rsidRPr="00497ED5" w:rsidRDefault="0054624F" w:rsidP="0054624F">
      <w:pPr>
        <w:jc w:val="both"/>
        <w:rPr>
          <w:sz w:val="28"/>
          <w:szCs w:val="28"/>
          <w:lang w:val="en"/>
        </w:rPr>
      </w:pPr>
      <w:r w:rsidRPr="00497ED5">
        <w:rPr>
          <w:rStyle w:val="mixed-citation"/>
          <w:sz w:val="28"/>
          <w:szCs w:val="28"/>
        </w:rPr>
        <w:t xml:space="preserve">55. </w:t>
      </w:r>
      <w:r w:rsidRPr="00497ED5">
        <w:rPr>
          <w:sz w:val="28"/>
          <w:szCs w:val="28"/>
          <w:shd w:val="clear" w:color="auto" w:fill="FFFFFF"/>
        </w:rPr>
        <w:t>Urban V</w:t>
      </w:r>
      <w:r w:rsidR="007F3A08" w:rsidRPr="00497ED5">
        <w:rPr>
          <w:sz w:val="28"/>
          <w:szCs w:val="28"/>
          <w:shd w:val="clear" w:color="auto" w:fill="FFFFFF"/>
        </w:rPr>
        <w:t>.</w:t>
      </w:r>
      <w:r w:rsidRPr="00497ED5">
        <w:rPr>
          <w:sz w:val="28"/>
          <w:szCs w:val="28"/>
          <w:shd w:val="clear" w:color="auto" w:fill="FFFFFF"/>
        </w:rPr>
        <w:t>S</w:t>
      </w:r>
      <w:r w:rsidR="007F3A08" w:rsidRPr="00497ED5">
        <w:rPr>
          <w:sz w:val="28"/>
          <w:szCs w:val="28"/>
          <w:shd w:val="clear" w:color="auto" w:fill="FFFFFF"/>
        </w:rPr>
        <w:t>.</w:t>
      </w:r>
      <w:r w:rsidRPr="00497ED5">
        <w:rPr>
          <w:sz w:val="28"/>
          <w:szCs w:val="28"/>
          <w:shd w:val="clear" w:color="auto" w:fill="FFFFFF"/>
        </w:rPr>
        <w:t>, Kiss J</w:t>
      </w:r>
      <w:r w:rsidR="007F3A08" w:rsidRPr="00497ED5">
        <w:rPr>
          <w:sz w:val="28"/>
          <w:szCs w:val="28"/>
          <w:shd w:val="clear" w:color="auto" w:fill="FFFFFF"/>
        </w:rPr>
        <w:t>.</w:t>
      </w:r>
      <w:r w:rsidRPr="00497ED5">
        <w:rPr>
          <w:sz w:val="28"/>
          <w:szCs w:val="28"/>
          <w:shd w:val="clear" w:color="auto" w:fill="FFFFFF"/>
        </w:rPr>
        <w:t>, Kovacs J</w:t>
      </w:r>
      <w:r w:rsidR="007F3A08" w:rsidRPr="00497ED5">
        <w:rPr>
          <w:sz w:val="28"/>
          <w:szCs w:val="28"/>
          <w:shd w:val="clear" w:color="auto" w:fill="FFFFFF"/>
        </w:rPr>
        <w:t>.</w:t>
      </w:r>
      <w:r w:rsidRPr="00497ED5">
        <w:rPr>
          <w:sz w:val="28"/>
          <w:szCs w:val="28"/>
          <w:shd w:val="clear" w:color="auto" w:fill="FFFFFF"/>
        </w:rPr>
        <w:t>, Gócza E</w:t>
      </w:r>
      <w:r w:rsidR="007F3A08" w:rsidRPr="00497ED5">
        <w:rPr>
          <w:sz w:val="28"/>
          <w:szCs w:val="28"/>
          <w:shd w:val="clear" w:color="auto" w:fill="FFFFFF"/>
        </w:rPr>
        <w:t>.</w:t>
      </w:r>
      <w:r w:rsidRPr="00497ED5">
        <w:rPr>
          <w:sz w:val="28"/>
          <w:szCs w:val="28"/>
          <w:shd w:val="clear" w:color="auto" w:fill="FFFFFF"/>
        </w:rPr>
        <w:t>, Vas V</w:t>
      </w:r>
      <w:r w:rsidR="007F3A08" w:rsidRPr="00497ED5">
        <w:rPr>
          <w:sz w:val="28"/>
          <w:szCs w:val="28"/>
          <w:shd w:val="clear" w:color="auto" w:fill="FFFFFF"/>
        </w:rPr>
        <w:t>.</w:t>
      </w:r>
      <w:r w:rsidRPr="00497ED5">
        <w:rPr>
          <w:sz w:val="28"/>
          <w:szCs w:val="28"/>
          <w:shd w:val="clear" w:color="auto" w:fill="FFFFFF"/>
        </w:rPr>
        <w:t>, Monostori E</w:t>
      </w:r>
      <w:r w:rsidR="007F3A08" w:rsidRPr="00497ED5">
        <w:rPr>
          <w:sz w:val="28"/>
          <w:szCs w:val="28"/>
          <w:shd w:val="clear" w:color="auto" w:fill="FFFFFF"/>
        </w:rPr>
        <w:t>.</w:t>
      </w:r>
      <w:r w:rsidRPr="00497ED5">
        <w:rPr>
          <w:sz w:val="28"/>
          <w:szCs w:val="28"/>
          <w:shd w:val="clear" w:color="auto" w:fill="FFFFFF"/>
        </w:rPr>
        <w:t>, Uher F. </w:t>
      </w:r>
      <w:r w:rsidRPr="00497ED5">
        <w:rPr>
          <w:rStyle w:val="articletitle"/>
          <w:sz w:val="28"/>
          <w:szCs w:val="28"/>
          <w:shd w:val="clear" w:color="auto" w:fill="FFFFFF"/>
        </w:rPr>
        <w:t>Mesenchymal stem cells cooperate with bone marrow cells in therapy of diabetes</w:t>
      </w:r>
      <w:r w:rsidR="007F3A08" w:rsidRPr="00497ED5">
        <w:rPr>
          <w:sz w:val="28"/>
          <w:szCs w:val="28"/>
          <w:shd w:val="clear" w:color="auto" w:fill="FFFFFF"/>
        </w:rPr>
        <w:t xml:space="preserve"> //</w:t>
      </w:r>
      <w:r w:rsidRPr="00497ED5">
        <w:rPr>
          <w:sz w:val="28"/>
          <w:szCs w:val="28"/>
          <w:shd w:val="clear" w:color="auto" w:fill="FFFFFF"/>
        </w:rPr>
        <w:t> Stem Cells.</w:t>
      </w:r>
      <w:r w:rsidR="007F3A08" w:rsidRPr="00497ED5">
        <w:rPr>
          <w:sz w:val="28"/>
          <w:szCs w:val="28"/>
          <w:shd w:val="clear" w:color="auto" w:fill="FFFFFF"/>
        </w:rPr>
        <w:t xml:space="preserve"> –</w:t>
      </w:r>
      <w:r w:rsidRPr="00497ED5">
        <w:rPr>
          <w:sz w:val="28"/>
          <w:szCs w:val="28"/>
          <w:shd w:val="clear" w:color="auto" w:fill="FFFFFF"/>
        </w:rPr>
        <w:t> </w:t>
      </w:r>
      <w:r w:rsidRPr="00497ED5">
        <w:rPr>
          <w:rStyle w:val="pubyear"/>
          <w:sz w:val="28"/>
          <w:szCs w:val="28"/>
          <w:shd w:val="clear" w:color="auto" w:fill="FFFFFF"/>
        </w:rPr>
        <w:t>2008</w:t>
      </w:r>
      <w:r w:rsidR="007F3A08" w:rsidRPr="00497ED5">
        <w:rPr>
          <w:rStyle w:val="pubyear"/>
          <w:sz w:val="28"/>
          <w:szCs w:val="28"/>
          <w:shd w:val="clear" w:color="auto" w:fill="FFFFFF"/>
        </w:rPr>
        <w:t>.</w:t>
      </w:r>
      <w:r w:rsidR="005E4D50">
        <w:rPr>
          <w:rStyle w:val="pubyear"/>
          <w:sz w:val="28"/>
          <w:szCs w:val="28"/>
          <w:shd w:val="clear" w:color="auto" w:fill="FFFFFF"/>
        </w:rPr>
        <w:t xml:space="preserve"> –</w:t>
      </w:r>
      <w:r w:rsidRPr="00497ED5">
        <w:rPr>
          <w:sz w:val="28"/>
          <w:szCs w:val="28"/>
          <w:shd w:val="clear" w:color="auto" w:fill="FFFFFF"/>
        </w:rPr>
        <w:t> </w:t>
      </w:r>
      <w:r w:rsidR="005E4D50">
        <w:rPr>
          <w:sz w:val="28"/>
          <w:szCs w:val="28"/>
          <w:shd w:val="clear" w:color="auto" w:fill="FFFFFF"/>
        </w:rPr>
        <w:t xml:space="preserve">Vol. </w:t>
      </w:r>
      <w:r w:rsidRPr="00497ED5">
        <w:rPr>
          <w:rStyle w:val="vol"/>
          <w:bCs/>
          <w:sz w:val="28"/>
          <w:szCs w:val="28"/>
          <w:shd w:val="clear" w:color="auto" w:fill="FFFFFF"/>
        </w:rPr>
        <w:t>26</w:t>
      </w:r>
      <w:r w:rsidR="007F3A08" w:rsidRPr="00497ED5">
        <w:rPr>
          <w:rStyle w:val="vol"/>
          <w:bCs/>
          <w:sz w:val="28"/>
          <w:szCs w:val="28"/>
          <w:shd w:val="clear" w:color="auto" w:fill="FFFFFF"/>
        </w:rPr>
        <w:t>.</w:t>
      </w:r>
      <w:r w:rsidR="005E4D50">
        <w:rPr>
          <w:rStyle w:val="vol"/>
          <w:bCs/>
          <w:sz w:val="28"/>
          <w:szCs w:val="28"/>
          <w:shd w:val="clear" w:color="auto" w:fill="FFFFFF"/>
        </w:rPr>
        <w:t xml:space="preserve"> </w:t>
      </w:r>
      <w:r w:rsidR="007F3A08" w:rsidRPr="00497ED5">
        <w:rPr>
          <w:rStyle w:val="vol"/>
          <w:bCs/>
          <w:sz w:val="28"/>
          <w:szCs w:val="28"/>
          <w:shd w:val="clear" w:color="auto" w:fill="FFFFFF"/>
        </w:rPr>
        <w:t xml:space="preserve">- P. </w:t>
      </w:r>
      <w:r w:rsidRPr="00497ED5">
        <w:rPr>
          <w:sz w:val="28"/>
          <w:szCs w:val="28"/>
          <w:shd w:val="clear" w:color="auto" w:fill="FFFFFF"/>
        </w:rPr>
        <w:t>244–253.</w:t>
      </w:r>
    </w:p>
    <w:p w14:paraId="21D5E367" w14:textId="50830964" w:rsidR="0054624F" w:rsidRPr="00497ED5" w:rsidRDefault="0054624F" w:rsidP="0054624F">
      <w:pPr>
        <w:jc w:val="both"/>
        <w:rPr>
          <w:sz w:val="28"/>
          <w:szCs w:val="28"/>
          <w:lang w:val="en"/>
        </w:rPr>
      </w:pPr>
      <w:r w:rsidRPr="00497ED5">
        <w:rPr>
          <w:rStyle w:val="mixed-citation"/>
          <w:sz w:val="28"/>
          <w:szCs w:val="28"/>
        </w:rPr>
        <w:lastRenderedPageBreak/>
        <w:t xml:space="preserve">56. </w:t>
      </w:r>
      <w:r w:rsidRPr="00497ED5">
        <w:rPr>
          <w:rStyle w:val="mixed-citation"/>
          <w:sz w:val="28"/>
          <w:szCs w:val="28"/>
          <w:lang w:val="en"/>
        </w:rPr>
        <w:t>Kopen G</w:t>
      </w:r>
      <w:r w:rsidR="007F3A08" w:rsidRPr="00497ED5">
        <w:rPr>
          <w:rStyle w:val="mixed-citation"/>
          <w:sz w:val="28"/>
          <w:szCs w:val="28"/>
          <w:lang w:val="en"/>
        </w:rPr>
        <w:t>.</w:t>
      </w:r>
      <w:r w:rsidRPr="00497ED5">
        <w:rPr>
          <w:rStyle w:val="mixed-citation"/>
          <w:sz w:val="28"/>
          <w:szCs w:val="28"/>
          <w:lang w:val="en"/>
        </w:rPr>
        <w:t>C</w:t>
      </w:r>
      <w:r w:rsidR="007F3A08" w:rsidRPr="00497ED5">
        <w:rPr>
          <w:rStyle w:val="mixed-citation"/>
          <w:sz w:val="28"/>
          <w:szCs w:val="28"/>
          <w:lang w:val="en"/>
        </w:rPr>
        <w:t>.</w:t>
      </w:r>
      <w:r w:rsidRPr="00497ED5">
        <w:rPr>
          <w:rStyle w:val="mixed-citation"/>
          <w:sz w:val="28"/>
          <w:szCs w:val="28"/>
          <w:lang w:val="en"/>
        </w:rPr>
        <w:t>, Prockop D</w:t>
      </w:r>
      <w:r w:rsidR="007F3A08" w:rsidRPr="00497ED5">
        <w:rPr>
          <w:rStyle w:val="mixed-citation"/>
          <w:sz w:val="28"/>
          <w:szCs w:val="28"/>
          <w:lang w:val="en"/>
        </w:rPr>
        <w:t>.</w:t>
      </w:r>
      <w:r w:rsidRPr="00497ED5">
        <w:rPr>
          <w:rStyle w:val="mixed-citation"/>
          <w:sz w:val="28"/>
          <w:szCs w:val="28"/>
          <w:lang w:val="en"/>
        </w:rPr>
        <w:t>J</w:t>
      </w:r>
      <w:r w:rsidR="007F3A08" w:rsidRPr="00497ED5">
        <w:rPr>
          <w:rStyle w:val="mixed-citation"/>
          <w:sz w:val="28"/>
          <w:szCs w:val="28"/>
          <w:lang w:val="en"/>
        </w:rPr>
        <w:t>.</w:t>
      </w:r>
      <w:r w:rsidRPr="00497ED5">
        <w:rPr>
          <w:rStyle w:val="mixed-citation"/>
          <w:sz w:val="28"/>
          <w:szCs w:val="28"/>
          <w:lang w:val="en"/>
        </w:rPr>
        <w:t>, Phinney D</w:t>
      </w:r>
      <w:r w:rsidR="007F3A08" w:rsidRPr="00497ED5">
        <w:rPr>
          <w:rStyle w:val="mixed-citation"/>
          <w:sz w:val="28"/>
          <w:szCs w:val="28"/>
          <w:lang w:val="en"/>
        </w:rPr>
        <w:t>.</w:t>
      </w:r>
      <w:r w:rsidRPr="00497ED5">
        <w:rPr>
          <w:rStyle w:val="mixed-citation"/>
          <w:sz w:val="28"/>
          <w:szCs w:val="28"/>
          <w:lang w:val="en"/>
        </w:rPr>
        <w:t>G. Marrow stromal cells migrate throughout forebrain and cerebellum, and they differentiate into astrocytes after injection into neonatal mouse brains.</w:t>
      </w:r>
      <w:r w:rsidR="007F3A08" w:rsidRPr="00497ED5">
        <w:rPr>
          <w:rStyle w:val="mixed-citation"/>
          <w:sz w:val="28"/>
          <w:szCs w:val="28"/>
          <w:lang w:val="en"/>
        </w:rPr>
        <w:t xml:space="preserve"> // </w:t>
      </w:r>
      <w:r w:rsidRPr="00497ED5">
        <w:rPr>
          <w:rStyle w:val="ref-journal"/>
          <w:sz w:val="28"/>
          <w:szCs w:val="28"/>
          <w:lang w:val="en"/>
        </w:rPr>
        <w:t>Proc Natl Acad Sci USA.</w:t>
      </w:r>
      <w:r w:rsidR="007F3A08" w:rsidRPr="00497ED5">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1999</w:t>
      </w:r>
      <w:r w:rsidR="007F3A08" w:rsidRPr="00497ED5">
        <w:rPr>
          <w:rStyle w:val="mixed-citation"/>
          <w:sz w:val="28"/>
          <w:szCs w:val="28"/>
          <w:lang w:val="en"/>
        </w:rPr>
        <w:t xml:space="preserve">.- </w:t>
      </w:r>
      <w:r w:rsidR="005E4D50">
        <w:rPr>
          <w:rStyle w:val="mixed-citation"/>
          <w:sz w:val="28"/>
          <w:szCs w:val="28"/>
          <w:lang w:val="en"/>
        </w:rPr>
        <w:t xml:space="preserve">Vol. </w:t>
      </w:r>
      <w:r w:rsidRPr="00497ED5">
        <w:rPr>
          <w:rStyle w:val="ref-vol"/>
          <w:sz w:val="28"/>
          <w:szCs w:val="28"/>
          <w:lang w:val="en"/>
        </w:rPr>
        <w:t>96</w:t>
      </w:r>
      <w:r w:rsidR="007F3A08" w:rsidRPr="00497ED5">
        <w:rPr>
          <w:rStyle w:val="ref-vol"/>
          <w:sz w:val="28"/>
          <w:szCs w:val="28"/>
          <w:lang w:val="en"/>
        </w:rPr>
        <w:t xml:space="preserve">.-P. </w:t>
      </w:r>
      <w:r w:rsidRPr="00497ED5">
        <w:rPr>
          <w:rStyle w:val="mixed-citation"/>
          <w:sz w:val="28"/>
          <w:szCs w:val="28"/>
          <w:lang w:val="en"/>
        </w:rPr>
        <w:t xml:space="preserve">10711–10716. </w:t>
      </w:r>
    </w:p>
    <w:p w14:paraId="2581A18A" w14:textId="61830CFC" w:rsidR="0054624F" w:rsidRPr="00497ED5" w:rsidRDefault="0054624F" w:rsidP="0054624F">
      <w:pPr>
        <w:jc w:val="both"/>
        <w:rPr>
          <w:sz w:val="28"/>
          <w:szCs w:val="28"/>
          <w:lang w:val="en"/>
        </w:rPr>
      </w:pPr>
      <w:r w:rsidRPr="00497ED5">
        <w:rPr>
          <w:rStyle w:val="mixed-citation"/>
          <w:sz w:val="28"/>
          <w:szCs w:val="28"/>
        </w:rPr>
        <w:t xml:space="preserve">57. </w:t>
      </w:r>
      <w:r w:rsidRPr="00497ED5">
        <w:rPr>
          <w:rStyle w:val="mixed-citation"/>
          <w:sz w:val="28"/>
          <w:szCs w:val="28"/>
          <w:lang w:val="en"/>
        </w:rPr>
        <w:t>Sanchez-Ramos J</w:t>
      </w:r>
      <w:r w:rsidR="007F3A08" w:rsidRPr="00497ED5">
        <w:rPr>
          <w:rStyle w:val="mixed-citation"/>
          <w:sz w:val="28"/>
          <w:szCs w:val="28"/>
          <w:lang w:val="en"/>
        </w:rPr>
        <w:t>.</w:t>
      </w:r>
      <w:r w:rsidRPr="00497ED5">
        <w:rPr>
          <w:rStyle w:val="mixed-citation"/>
          <w:sz w:val="28"/>
          <w:szCs w:val="28"/>
          <w:lang w:val="en"/>
        </w:rPr>
        <w:t>, Song S</w:t>
      </w:r>
      <w:r w:rsidR="007F3A08" w:rsidRPr="00497ED5">
        <w:rPr>
          <w:rStyle w:val="mixed-citation"/>
          <w:sz w:val="28"/>
          <w:szCs w:val="28"/>
          <w:lang w:val="en"/>
        </w:rPr>
        <w:t>.</w:t>
      </w:r>
      <w:r w:rsidRPr="00497ED5">
        <w:rPr>
          <w:rStyle w:val="mixed-citation"/>
          <w:sz w:val="28"/>
          <w:szCs w:val="28"/>
          <w:lang w:val="en"/>
        </w:rPr>
        <w:t>, Cardozo-Pelaez F</w:t>
      </w:r>
      <w:r w:rsidR="007F3A08" w:rsidRPr="00497ED5">
        <w:rPr>
          <w:rStyle w:val="mixed-citation"/>
          <w:sz w:val="28"/>
          <w:szCs w:val="28"/>
          <w:lang w:val="en"/>
        </w:rPr>
        <w:t>.</w:t>
      </w:r>
      <w:r w:rsidRPr="00497ED5">
        <w:rPr>
          <w:rStyle w:val="mixed-citation"/>
          <w:sz w:val="28"/>
          <w:szCs w:val="28"/>
          <w:lang w:val="en"/>
        </w:rPr>
        <w:t>, Hazzi C</w:t>
      </w:r>
      <w:r w:rsidR="007F3A08" w:rsidRPr="00497ED5">
        <w:rPr>
          <w:rStyle w:val="mixed-citation"/>
          <w:sz w:val="28"/>
          <w:szCs w:val="28"/>
          <w:lang w:val="en"/>
        </w:rPr>
        <w:t>.</w:t>
      </w:r>
      <w:r w:rsidRPr="00497ED5">
        <w:rPr>
          <w:rStyle w:val="mixed-citation"/>
          <w:sz w:val="28"/>
          <w:szCs w:val="28"/>
          <w:lang w:val="en"/>
        </w:rPr>
        <w:t>, Stedeford T</w:t>
      </w:r>
      <w:r w:rsidR="007F3A08" w:rsidRPr="00497ED5">
        <w:rPr>
          <w:rStyle w:val="mixed-citation"/>
          <w:sz w:val="28"/>
          <w:szCs w:val="28"/>
          <w:lang w:val="en"/>
        </w:rPr>
        <w:t>.</w:t>
      </w:r>
      <w:r w:rsidRPr="00497ED5">
        <w:rPr>
          <w:rStyle w:val="mixed-citation"/>
          <w:sz w:val="28"/>
          <w:szCs w:val="28"/>
          <w:lang w:val="en"/>
        </w:rPr>
        <w:t xml:space="preserve">, Willing A, et al. Adult bone marrow stromal cells differentiate into neural cells </w:t>
      </w:r>
      <w:r w:rsidRPr="00497ED5">
        <w:rPr>
          <w:rStyle w:val="a8"/>
          <w:i w:val="0"/>
          <w:iCs w:val="0"/>
          <w:sz w:val="28"/>
          <w:szCs w:val="28"/>
          <w:lang w:val="en"/>
        </w:rPr>
        <w:t>in vitro</w:t>
      </w:r>
      <w:r w:rsidR="005E4D50">
        <w:rPr>
          <w:rStyle w:val="a8"/>
          <w:i w:val="0"/>
          <w:iCs w:val="0"/>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Exp Neurol.</w:t>
      </w:r>
      <w:r w:rsidR="005E4D50">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2000</w:t>
      </w:r>
      <w:r w:rsidR="005E4D50">
        <w:rPr>
          <w:rStyle w:val="mixed-citation"/>
          <w:sz w:val="28"/>
          <w:szCs w:val="28"/>
          <w:lang w:val="en"/>
        </w:rPr>
        <w:t>. – Vol.</w:t>
      </w:r>
      <w:r w:rsidRPr="00497ED5">
        <w:rPr>
          <w:rStyle w:val="ref-vol"/>
          <w:sz w:val="28"/>
          <w:szCs w:val="28"/>
          <w:lang w:val="en"/>
        </w:rPr>
        <w:t>164</w:t>
      </w:r>
      <w:r w:rsidR="005E4D50">
        <w:rPr>
          <w:rStyle w:val="ref-vol"/>
          <w:sz w:val="28"/>
          <w:szCs w:val="28"/>
          <w:lang w:val="en"/>
        </w:rPr>
        <w:t xml:space="preserve">. – P. </w:t>
      </w:r>
      <w:r w:rsidRPr="00497ED5">
        <w:rPr>
          <w:rStyle w:val="mixed-citation"/>
          <w:sz w:val="28"/>
          <w:szCs w:val="28"/>
          <w:lang w:val="en"/>
        </w:rPr>
        <w:t>247–256.</w:t>
      </w:r>
    </w:p>
    <w:p w14:paraId="791EEAAB" w14:textId="24508D42" w:rsidR="0054624F" w:rsidRPr="00497ED5" w:rsidRDefault="0054624F" w:rsidP="0054624F">
      <w:pPr>
        <w:jc w:val="both"/>
        <w:rPr>
          <w:sz w:val="28"/>
          <w:szCs w:val="28"/>
          <w:lang w:val="en"/>
        </w:rPr>
      </w:pPr>
      <w:r w:rsidRPr="00497ED5">
        <w:rPr>
          <w:rStyle w:val="mixed-citation"/>
          <w:sz w:val="28"/>
          <w:szCs w:val="28"/>
        </w:rPr>
        <w:t xml:space="preserve">58. </w:t>
      </w:r>
      <w:r w:rsidRPr="00497ED5">
        <w:rPr>
          <w:rStyle w:val="mixed-citation"/>
          <w:sz w:val="28"/>
          <w:szCs w:val="28"/>
          <w:lang w:val="en"/>
        </w:rPr>
        <w:t>Phinney D</w:t>
      </w:r>
      <w:r w:rsidR="007F3A08" w:rsidRPr="00497ED5">
        <w:rPr>
          <w:rStyle w:val="mixed-citation"/>
          <w:sz w:val="28"/>
          <w:szCs w:val="28"/>
          <w:lang w:val="en"/>
        </w:rPr>
        <w:t>.</w:t>
      </w:r>
      <w:r w:rsidRPr="00497ED5">
        <w:rPr>
          <w:rStyle w:val="mixed-citation"/>
          <w:sz w:val="28"/>
          <w:szCs w:val="28"/>
          <w:lang w:val="en"/>
        </w:rPr>
        <w:t>G</w:t>
      </w:r>
      <w:r w:rsidR="007F3A08" w:rsidRPr="00497ED5">
        <w:rPr>
          <w:rStyle w:val="mixed-citation"/>
          <w:sz w:val="28"/>
          <w:szCs w:val="28"/>
          <w:lang w:val="en"/>
        </w:rPr>
        <w:t>.</w:t>
      </w:r>
      <w:r w:rsidRPr="00497ED5">
        <w:rPr>
          <w:rStyle w:val="mixed-citation"/>
          <w:sz w:val="28"/>
          <w:szCs w:val="28"/>
          <w:lang w:val="en"/>
        </w:rPr>
        <w:t>, Prockop D</w:t>
      </w:r>
      <w:r w:rsidR="007F3A08" w:rsidRPr="00497ED5">
        <w:rPr>
          <w:rStyle w:val="mixed-citation"/>
          <w:sz w:val="28"/>
          <w:szCs w:val="28"/>
          <w:lang w:val="en"/>
        </w:rPr>
        <w:t>.</w:t>
      </w:r>
      <w:r w:rsidRPr="00497ED5">
        <w:rPr>
          <w:rStyle w:val="mixed-citation"/>
          <w:sz w:val="28"/>
          <w:szCs w:val="28"/>
          <w:lang w:val="en"/>
        </w:rPr>
        <w:t>J. Concise review: mesenchymal stem/multipotent stromal cells: the state of transdifferentiation and modes of tissue repair</w:t>
      </w:r>
      <w:r w:rsidR="004B1987">
        <w:rPr>
          <w:rStyle w:val="mixed-citation"/>
          <w:sz w:val="28"/>
          <w:szCs w:val="28"/>
          <w:lang w:val="en"/>
        </w:rPr>
        <w:t xml:space="preserve"> </w:t>
      </w:r>
      <w:r w:rsidRPr="00497ED5">
        <w:rPr>
          <w:rStyle w:val="mixed-citation"/>
          <w:sz w:val="28"/>
          <w:szCs w:val="28"/>
          <w:lang w:val="en"/>
        </w:rPr>
        <w:t>-</w:t>
      </w:r>
      <w:r w:rsidR="004B1987">
        <w:rPr>
          <w:rStyle w:val="mixed-citation"/>
          <w:sz w:val="28"/>
          <w:szCs w:val="28"/>
          <w:lang w:val="en"/>
        </w:rPr>
        <w:t xml:space="preserve"> </w:t>
      </w:r>
      <w:r w:rsidRPr="00497ED5">
        <w:rPr>
          <w:rStyle w:val="mixed-citation"/>
          <w:sz w:val="28"/>
          <w:szCs w:val="28"/>
          <w:lang w:val="en"/>
        </w:rPr>
        <w:t>current views</w:t>
      </w:r>
      <w:r w:rsidR="005E4D50">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Stem Cells.</w:t>
      </w:r>
      <w:r w:rsidR="005E4D50">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2007</w:t>
      </w:r>
      <w:r w:rsidR="005E4D50">
        <w:rPr>
          <w:rStyle w:val="mixed-citation"/>
          <w:sz w:val="28"/>
          <w:szCs w:val="28"/>
          <w:lang w:val="en"/>
        </w:rPr>
        <w:t xml:space="preserve">. – Vol. </w:t>
      </w:r>
      <w:r w:rsidRPr="00497ED5">
        <w:rPr>
          <w:rStyle w:val="ref-vol"/>
          <w:sz w:val="28"/>
          <w:szCs w:val="28"/>
          <w:lang w:val="en"/>
        </w:rPr>
        <w:t>25</w:t>
      </w:r>
      <w:r w:rsidR="005E4D50">
        <w:rPr>
          <w:rStyle w:val="ref-vol"/>
          <w:sz w:val="28"/>
          <w:szCs w:val="28"/>
          <w:lang w:val="en"/>
        </w:rPr>
        <w:t xml:space="preserve">. - P. </w:t>
      </w:r>
      <w:r w:rsidRPr="00497ED5">
        <w:rPr>
          <w:rStyle w:val="mixed-citation"/>
          <w:sz w:val="28"/>
          <w:szCs w:val="28"/>
          <w:lang w:val="en"/>
        </w:rPr>
        <w:t>2896–2902.</w:t>
      </w:r>
    </w:p>
    <w:p w14:paraId="321DA386" w14:textId="2CC6B652"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59. Chen X</w:t>
      </w:r>
      <w:r w:rsidR="007F3A08" w:rsidRPr="00497ED5">
        <w:rPr>
          <w:rFonts w:eastAsia="Times New Roman"/>
          <w:sz w:val="28"/>
          <w:szCs w:val="28"/>
          <w:lang w:eastAsia="ru-RU"/>
        </w:rPr>
        <w:t>.</w:t>
      </w:r>
      <w:r w:rsidRPr="00497ED5">
        <w:rPr>
          <w:rFonts w:eastAsia="Times New Roman"/>
          <w:sz w:val="28"/>
          <w:szCs w:val="28"/>
          <w:lang w:eastAsia="ru-RU"/>
        </w:rPr>
        <w:t>, Li Y</w:t>
      </w:r>
      <w:r w:rsidR="007F3A08" w:rsidRPr="00497ED5">
        <w:rPr>
          <w:rFonts w:eastAsia="Times New Roman"/>
          <w:sz w:val="28"/>
          <w:szCs w:val="28"/>
          <w:lang w:eastAsia="ru-RU"/>
        </w:rPr>
        <w:t>.</w:t>
      </w:r>
      <w:r w:rsidRPr="00497ED5">
        <w:rPr>
          <w:rFonts w:eastAsia="Times New Roman"/>
          <w:sz w:val="28"/>
          <w:szCs w:val="28"/>
          <w:lang w:eastAsia="ru-RU"/>
        </w:rPr>
        <w:t>, Wang L</w:t>
      </w:r>
      <w:r w:rsidR="007F3A08" w:rsidRPr="00497ED5">
        <w:rPr>
          <w:rFonts w:eastAsia="Times New Roman"/>
          <w:sz w:val="28"/>
          <w:szCs w:val="28"/>
          <w:lang w:eastAsia="ru-RU"/>
        </w:rPr>
        <w:t>.</w:t>
      </w:r>
      <w:r w:rsidRPr="00497ED5">
        <w:rPr>
          <w:rFonts w:eastAsia="Times New Roman"/>
          <w:sz w:val="28"/>
          <w:szCs w:val="28"/>
          <w:lang w:eastAsia="ru-RU"/>
        </w:rPr>
        <w:t>, Katakowski M</w:t>
      </w:r>
      <w:r w:rsidR="007F3A08" w:rsidRPr="00497ED5">
        <w:rPr>
          <w:rFonts w:eastAsia="Times New Roman"/>
          <w:sz w:val="28"/>
          <w:szCs w:val="28"/>
          <w:lang w:eastAsia="ru-RU"/>
        </w:rPr>
        <w:t>.</w:t>
      </w:r>
      <w:r w:rsidRPr="00497ED5">
        <w:rPr>
          <w:rFonts w:eastAsia="Times New Roman"/>
          <w:sz w:val="28"/>
          <w:szCs w:val="28"/>
          <w:lang w:eastAsia="ru-RU"/>
        </w:rPr>
        <w:t>, Zhang L</w:t>
      </w:r>
      <w:r w:rsidR="007F3A08" w:rsidRPr="00497ED5">
        <w:rPr>
          <w:rFonts w:eastAsia="Times New Roman"/>
          <w:sz w:val="28"/>
          <w:szCs w:val="28"/>
          <w:lang w:eastAsia="ru-RU"/>
        </w:rPr>
        <w:t>.</w:t>
      </w:r>
      <w:r w:rsidRPr="00497ED5">
        <w:rPr>
          <w:rFonts w:eastAsia="Times New Roman"/>
          <w:sz w:val="28"/>
          <w:szCs w:val="28"/>
          <w:lang w:eastAsia="ru-RU"/>
        </w:rPr>
        <w:t>, Chen J</w:t>
      </w:r>
      <w:r w:rsidR="007F3A08" w:rsidRPr="00497ED5">
        <w:rPr>
          <w:rFonts w:eastAsia="Times New Roman"/>
          <w:sz w:val="28"/>
          <w:szCs w:val="28"/>
          <w:lang w:eastAsia="ru-RU"/>
        </w:rPr>
        <w:t>.</w:t>
      </w:r>
      <w:r w:rsidRPr="00497ED5">
        <w:rPr>
          <w:rFonts w:eastAsia="Times New Roman"/>
          <w:sz w:val="28"/>
          <w:szCs w:val="28"/>
          <w:lang w:eastAsia="ru-RU"/>
        </w:rPr>
        <w:t>, et al. Ischemic rat brain extracts induce human marrow stromal cell growth factor production</w:t>
      </w:r>
      <w:r w:rsidR="00887BA7">
        <w:rPr>
          <w:rFonts w:eastAsia="Times New Roman"/>
          <w:sz w:val="28"/>
          <w:szCs w:val="28"/>
          <w:lang w:eastAsia="ru-RU"/>
        </w:rPr>
        <w:t xml:space="preserve"> //</w:t>
      </w:r>
      <w:r w:rsidRPr="00497ED5">
        <w:rPr>
          <w:rFonts w:eastAsia="Times New Roman"/>
          <w:sz w:val="28"/>
          <w:szCs w:val="28"/>
          <w:lang w:eastAsia="ru-RU"/>
        </w:rPr>
        <w:t> Neuropathology</w:t>
      </w:r>
      <w:r w:rsidR="00887BA7">
        <w:rPr>
          <w:rFonts w:eastAsia="Times New Roman"/>
          <w:sz w:val="28"/>
          <w:szCs w:val="28"/>
          <w:lang w:eastAsia="ru-RU"/>
        </w:rPr>
        <w:t xml:space="preserve">. – </w:t>
      </w:r>
      <w:r w:rsidRPr="00497ED5">
        <w:rPr>
          <w:rFonts w:eastAsia="Times New Roman"/>
          <w:sz w:val="28"/>
          <w:szCs w:val="28"/>
          <w:lang w:eastAsia="ru-RU"/>
        </w:rPr>
        <w:t>2002</w:t>
      </w:r>
      <w:r w:rsidR="00887BA7">
        <w:rPr>
          <w:rFonts w:eastAsia="Times New Roman"/>
          <w:sz w:val="28"/>
          <w:szCs w:val="28"/>
          <w:lang w:eastAsia="ru-RU"/>
        </w:rPr>
        <w:t>. – Vol.</w:t>
      </w:r>
      <w:r w:rsidRPr="00497ED5">
        <w:rPr>
          <w:rFonts w:eastAsia="Times New Roman"/>
          <w:sz w:val="28"/>
          <w:szCs w:val="28"/>
          <w:lang w:eastAsia="ru-RU"/>
        </w:rPr>
        <w:t>22</w:t>
      </w:r>
      <w:r w:rsidR="00887BA7">
        <w:rPr>
          <w:rFonts w:eastAsia="Times New Roman"/>
          <w:sz w:val="28"/>
          <w:szCs w:val="28"/>
          <w:lang w:eastAsia="ru-RU"/>
        </w:rPr>
        <w:t xml:space="preserve">. – P. </w:t>
      </w:r>
      <w:r w:rsidRPr="00497ED5">
        <w:rPr>
          <w:rFonts w:eastAsia="Times New Roman"/>
          <w:sz w:val="28"/>
          <w:szCs w:val="28"/>
          <w:lang w:eastAsia="ru-RU"/>
        </w:rPr>
        <w:t>275–279. </w:t>
      </w:r>
    </w:p>
    <w:p w14:paraId="361719D5" w14:textId="304FE3F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60. Li W</w:t>
      </w:r>
      <w:r w:rsidR="007F3A08" w:rsidRPr="00497ED5">
        <w:rPr>
          <w:rFonts w:eastAsia="Times New Roman"/>
          <w:sz w:val="28"/>
          <w:szCs w:val="28"/>
          <w:lang w:eastAsia="ru-RU"/>
        </w:rPr>
        <w:t>.</w:t>
      </w:r>
      <w:r w:rsidRPr="00497ED5">
        <w:rPr>
          <w:rFonts w:eastAsia="Times New Roman"/>
          <w:sz w:val="28"/>
          <w:szCs w:val="28"/>
          <w:lang w:eastAsia="ru-RU"/>
        </w:rPr>
        <w:t>Y</w:t>
      </w:r>
      <w:r w:rsidR="007F3A08" w:rsidRPr="00497ED5">
        <w:rPr>
          <w:rFonts w:eastAsia="Times New Roman"/>
          <w:sz w:val="28"/>
          <w:szCs w:val="28"/>
          <w:lang w:eastAsia="ru-RU"/>
        </w:rPr>
        <w:t>.</w:t>
      </w:r>
      <w:r w:rsidRPr="00497ED5">
        <w:rPr>
          <w:rFonts w:eastAsia="Times New Roman"/>
          <w:sz w:val="28"/>
          <w:szCs w:val="28"/>
          <w:lang w:eastAsia="ru-RU"/>
        </w:rPr>
        <w:t>, Choi Y</w:t>
      </w:r>
      <w:r w:rsidR="007F3A08" w:rsidRPr="00497ED5">
        <w:rPr>
          <w:rFonts w:eastAsia="Times New Roman"/>
          <w:sz w:val="28"/>
          <w:szCs w:val="28"/>
          <w:lang w:eastAsia="ru-RU"/>
        </w:rPr>
        <w:t>.</w:t>
      </w:r>
      <w:r w:rsidRPr="00497ED5">
        <w:rPr>
          <w:rFonts w:eastAsia="Times New Roman"/>
          <w:sz w:val="28"/>
          <w:szCs w:val="28"/>
          <w:lang w:eastAsia="ru-RU"/>
        </w:rPr>
        <w:t>J</w:t>
      </w:r>
      <w:r w:rsidR="007F3A08" w:rsidRPr="00497ED5">
        <w:rPr>
          <w:rFonts w:eastAsia="Times New Roman"/>
          <w:sz w:val="28"/>
          <w:szCs w:val="28"/>
          <w:lang w:eastAsia="ru-RU"/>
        </w:rPr>
        <w:t>.</w:t>
      </w:r>
      <w:r w:rsidRPr="00497ED5">
        <w:rPr>
          <w:rFonts w:eastAsia="Times New Roman"/>
          <w:sz w:val="28"/>
          <w:szCs w:val="28"/>
          <w:lang w:eastAsia="ru-RU"/>
        </w:rPr>
        <w:t>, Lee P</w:t>
      </w:r>
      <w:r w:rsidR="007F3A08" w:rsidRPr="00497ED5">
        <w:rPr>
          <w:rFonts w:eastAsia="Times New Roman"/>
          <w:sz w:val="28"/>
          <w:szCs w:val="28"/>
          <w:lang w:eastAsia="ru-RU"/>
        </w:rPr>
        <w:t>.</w:t>
      </w:r>
      <w:r w:rsidRPr="00497ED5">
        <w:rPr>
          <w:rFonts w:eastAsia="Times New Roman"/>
          <w:sz w:val="28"/>
          <w:szCs w:val="28"/>
          <w:lang w:eastAsia="ru-RU"/>
        </w:rPr>
        <w:t>H</w:t>
      </w:r>
      <w:r w:rsidR="007F3A08" w:rsidRPr="00497ED5">
        <w:rPr>
          <w:rFonts w:eastAsia="Times New Roman"/>
          <w:sz w:val="28"/>
          <w:szCs w:val="28"/>
          <w:lang w:eastAsia="ru-RU"/>
        </w:rPr>
        <w:t>.</w:t>
      </w:r>
      <w:r w:rsidRPr="00497ED5">
        <w:rPr>
          <w:rFonts w:eastAsia="Times New Roman"/>
          <w:sz w:val="28"/>
          <w:szCs w:val="28"/>
          <w:lang w:eastAsia="ru-RU"/>
        </w:rPr>
        <w:t>, Huh K</w:t>
      </w:r>
      <w:r w:rsidR="007F3A08" w:rsidRPr="00497ED5">
        <w:rPr>
          <w:rFonts w:eastAsia="Times New Roman"/>
          <w:sz w:val="28"/>
          <w:szCs w:val="28"/>
          <w:lang w:eastAsia="ru-RU"/>
        </w:rPr>
        <w:t>.</w:t>
      </w:r>
      <w:r w:rsidRPr="00497ED5">
        <w:rPr>
          <w:rFonts w:eastAsia="Times New Roman"/>
          <w:sz w:val="28"/>
          <w:szCs w:val="28"/>
          <w:lang w:eastAsia="ru-RU"/>
        </w:rPr>
        <w:t>, Kang Y</w:t>
      </w:r>
      <w:r w:rsidR="007F3A08" w:rsidRPr="00497ED5">
        <w:rPr>
          <w:rFonts w:eastAsia="Times New Roman"/>
          <w:sz w:val="28"/>
          <w:szCs w:val="28"/>
          <w:lang w:eastAsia="ru-RU"/>
        </w:rPr>
        <w:t>.</w:t>
      </w:r>
      <w:r w:rsidRPr="00497ED5">
        <w:rPr>
          <w:rFonts w:eastAsia="Times New Roman"/>
          <w:sz w:val="28"/>
          <w:szCs w:val="28"/>
          <w:lang w:eastAsia="ru-RU"/>
        </w:rPr>
        <w:t>M</w:t>
      </w:r>
      <w:r w:rsidR="007F3A08" w:rsidRPr="00497ED5">
        <w:rPr>
          <w:rFonts w:eastAsia="Times New Roman"/>
          <w:sz w:val="28"/>
          <w:szCs w:val="28"/>
          <w:lang w:eastAsia="ru-RU"/>
        </w:rPr>
        <w:t>.</w:t>
      </w:r>
      <w:r w:rsidRPr="00497ED5">
        <w:rPr>
          <w:rFonts w:eastAsia="Times New Roman"/>
          <w:sz w:val="28"/>
          <w:szCs w:val="28"/>
          <w:lang w:eastAsia="ru-RU"/>
        </w:rPr>
        <w:t>, Kim H</w:t>
      </w:r>
      <w:r w:rsidR="007F3A08" w:rsidRPr="00497ED5">
        <w:rPr>
          <w:rFonts w:eastAsia="Times New Roman"/>
          <w:sz w:val="28"/>
          <w:szCs w:val="28"/>
          <w:lang w:eastAsia="ru-RU"/>
        </w:rPr>
        <w:t>.</w:t>
      </w:r>
      <w:r w:rsidRPr="00497ED5">
        <w:rPr>
          <w:rFonts w:eastAsia="Times New Roman"/>
          <w:sz w:val="28"/>
          <w:szCs w:val="28"/>
          <w:lang w:eastAsia="ru-RU"/>
        </w:rPr>
        <w:t>S</w:t>
      </w:r>
      <w:r w:rsidR="007F3A08" w:rsidRPr="00497ED5">
        <w:rPr>
          <w:rFonts w:eastAsia="Times New Roman"/>
          <w:sz w:val="28"/>
          <w:szCs w:val="28"/>
          <w:lang w:eastAsia="ru-RU"/>
        </w:rPr>
        <w:t>.</w:t>
      </w:r>
      <w:r w:rsidRPr="00497ED5">
        <w:rPr>
          <w:rFonts w:eastAsia="Times New Roman"/>
          <w:sz w:val="28"/>
          <w:szCs w:val="28"/>
          <w:lang w:eastAsia="ru-RU"/>
        </w:rPr>
        <w:t>, et al. Mesenchymal stem cells for ischemic stroke: changes in effects after ex vivo culturing</w:t>
      </w:r>
      <w:r w:rsidR="00887BA7">
        <w:rPr>
          <w:rFonts w:eastAsia="Times New Roman"/>
          <w:sz w:val="28"/>
          <w:szCs w:val="28"/>
          <w:lang w:eastAsia="ru-RU"/>
        </w:rPr>
        <w:t xml:space="preserve"> //</w:t>
      </w:r>
      <w:r w:rsidRPr="00497ED5">
        <w:rPr>
          <w:rFonts w:eastAsia="Times New Roman"/>
          <w:sz w:val="28"/>
          <w:szCs w:val="28"/>
          <w:lang w:eastAsia="ru-RU"/>
        </w:rPr>
        <w:t> Cell Transplant. </w:t>
      </w:r>
      <w:r w:rsidR="00887BA7">
        <w:rPr>
          <w:rFonts w:eastAsia="Times New Roman"/>
          <w:sz w:val="28"/>
          <w:szCs w:val="28"/>
          <w:lang w:eastAsia="ru-RU"/>
        </w:rPr>
        <w:t xml:space="preserve">– </w:t>
      </w:r>
      <w:r w:rsidRPr="00497ED5">
        <w:rPr>
          <w:rFonts w:eastAsia="Times New Roman"/>
          <w:sz w:val="28"/>
          <w:szCs w:val="28"/>
          <w:lang w:eastAsia="ru-RU"/>
        </w:rPr>
        <w:t>2008</w:t>
      </w:r>
      <w:r w:rsidR="00887BA7">
        <w:rPr>
          <w:rFonts w:eastAsia="Times New Roman"/>
          <w:sz w:val="28"/>
          <w:szCs w:val="28"/>
          <w:lang w:eastAsia="ru-RU"/>
        </w:rPr>
        <w:t>. – Vol.</w:t>
      </w:r>
      <w:r w:rsidRPr="00497ED5">
        <w:rPr>
          <w:rFonts w:eastAsia="Times New Roman"/>
          <w:sz w:val="28"/>
          <w:szCs w:val="28"/>
          <w:lang w:eastAsia="ru-RU"/>
        </w:rPr>
        <w:t>17</w:t>
      </w:r>
      <w:r w:rsidR="00887BA7">
        <w:rPr>
          <w:rFonts w:eastAsia="Times New Roman"/>
          <w:sz w:val="28"/>
          <w:szCs w:val="28"/>
          <w:lang w:eastAsia="ru-RU"/>
        </w:rPr>
        <w:t xml:space="preserve">. – P. </w:t>
      </w:r>
      <w:r w:rsidRPr="00497ED5">
        <w:rPr>
          <w:rFonts w:eastAsia="Times New Roman"/>
          <w:sz w:val="28"/>
          <w:szCs w:val="28"/>
          <w:lang w:eastAsia="ru-RU"/>
        </w:rPr>
        <w:t>1045–1059. </w:t>
      </w:r>
    </w:p>
    <w:p w14:paraId="2F46C52A" w14:textId="413D2513"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61. Liu Z</w:t>
      </w:r>
      <w:r w:rsidR="007F3A08" w:rsidRPr="00497ED5">
        <w:rPr>
          <w:rFonts w:eastAsia="Times New Roman"/>
          <w:sz w:val="28"/>
          <w:szCs w:val="28"/>
          <w:lang w:eastAsia="ru-RU"/>
        </w:rPr>
        <w:t>.</w:t>
      </w:r>
      <w:r w:rsidRPr="00497ED5">
        <w:rPr>
          <w:rFonts w:eastAsia="Times New Roman"/>
          <w:sz w:val="28"/>
          <w:szCs w:val="28"/>
          <w:lang w:eastAsia="ru-RU"/>
        </w:rPr>
        <w:t>, Li Y</w:t>
      </w:r>
      <w:r w:rsidR="007F3A08" w:rsidRPr="00497ED5">
        <w:rPr>
          <w:rFonts w:eastAsia="Times New Roman"/>
          <w:sz w:val="28"/>
          <w:szCs w:val="28"/>
          <w:lang w:eastAsia="ru-RU"/>
        </w:rPr>
        <w:t>.</w:t>
      </w:r>
      <w:r w:rsidRPr="00497ED5">
        <w:rPr>
          <w:rFonts w:eastAsia="Times New Roman"/>
          <w:sz w:val="28"/>
          <w:szCs w:val="28"/>
          <w:lang w:eastAsia="ru-RU"/>
        </w:rPr>
        <w:t>, Zhang R</w:t>
      </w:r>
      <w:r w:rsidR="007F3A08" w:rsidRPr="00497ED5">
        <w:rPr>
          <w:rFonts w:eastAsia="Times New Roman"/>
          <w:sz w:val="28"/>
          <w:szCs w:val="28"/>
          <w:lang w:eastAsia="ru-RU"/>
        </w:rPr>
        <w:t>.</w:t>
      </w:r>
      <w:r w:rsidRPr="00497ED5">
        <w:rPr>
          <w:rFonts w:eastAsia="Times New Roman"/>
          <w:sz w:val="28"/>
          <w:szCs w:val="28"/>
          <w:lang w:eastAsia="ru-RU"/>
        </w:rPr>
        <w:t>L</w:t>
      </w:r>
      <w:r w:rsidR="007F3A08" w:rsidRPr="00497ED5">
        <w:rPr>
          <w:rFonts w:eastAsia="Times New Roman"/>
          <w:sz w:val="28"/>
          <w:szCs w:val="28"/>
          <w:lang w:eastAsia="ru-RU"/>
        </w:rPr>
        <w:t>.</w:t>
      </w:r>
      <w:r w:rsidRPr="00497ED5">
        <w:rPr>
          <w:rFonts w:eastAsia="Times New Roman"/>
          <w:sz w:val="28"/>
          <w:szCs w:val="28"/>
          <w:lang w:eastAsia="ru-RU"/>
        </w:rPr>
        <w:t>, Cui Y</w:t>
      </w:r>
      <w:r w:rsidR="007F3A08" w:rsidRPr="00497ED5">
        <w:rPr>
          <w:rFonts w:eastAsia="Times New Roman"/>
          <w:sz w:val="28"/>
          <w:szCs w:val="28"/>
          <w:lang w:eastAsia="ru-RU"/>
        </w:rPr>
        <w:t>.</w:t>
      </w:r>
      <w:r w:rsidRPr="00497ED5">
        <w:rPr>
          <w:rFonts w:eastAsia="Times New Roman"/>
          <w:sz w:val="28"/>
          <w:szCs w:val="28"/>
          <w:lang w:eastAsia="ru-RU"/>
        </w:rPr>
        <w:t>, Chopp M. Bone marrow stromal cells promote skilled motor recovery and enhance contralesional axonal connections after ischemic stroke in adult mice</w:t>
      </w:r>
      <w:r w:rsidR="00887BA7">
        <w:rPr>
          <w:rFonts w:eastAsia="Times New Roman"/>
          <w:sz w:val="28"/>
          <w:szCs w:val="28"/>
          <w:lang w:eastAsia="ru-RU"/>
        </w:rPr>
        <w:t xml:space="preserve"> //</w:t>
      </w:r>
      <w:r w:rsidRPr="00497ED5">
        <w:rPr>
          <w:rFonts w:eastAsia="Times New Roman"/>
          <w:sz w:val="28"/>
          <w:szCs w:val="28"/>
          <w:lang w:eastAsia="ru-RU"/>
        </w:rPr>
        <w:t> Stroke.</w:t>
      </w:r>
      <w:r w:rsidR="00887BA7">
        <w:rPr>
          <w:rFonts w:eastAsia="Times New Roman"/>
          <w:sz w:val="28"/>
          <w:szCs w:val="28"/>
          <w:lang w:eastAsia="ru-RU"/>
        </w:rPr>
        <w:t xml:space="preserve"> –</w:t>
      </w:r>
      <w:r w:rsidRPr="00497ED5">
        <w:rPr>
          <w:rFonts w:eastAsia="Times New Roman"/>
          <w:sz w:val="28"/>
          <w:szCs w:val="28"/>
          <w:lang w:eastAsia="ru-RU"/>
        </w:rPr>
        <w:t> 2011</w:t>
      </w:r>
      <w:r w:rsidR="00887BA7">
        <w:rPr>
          <w:rFonts w:eastAsia="Times New Roman"/>
          <w:sz w:val="28"/>
          <w:szCs w:val="28"/>
          <w:lang w:eastAsia="ru-RU"/>
        </w:rPr>
        <w:t>. – Vol.</w:t>
      </w:r>
      <w:r w:rsidRPr="00497ED5">
        <w:rPr>
          <w:rFonts w:eastAsia="Times New Roman"/>
          <w:sz w:val="28"/>
          <w:szCs w:val="28"/>
          <w:lang w:eastAsia="ru-RU"/>
        </w:rPr>
        <w:t>42</w:t>
      </w:r>
      <w:r w:rsidR="00887BA7">
        <w:rPr>
          <w:rFonts w:eastAsia="Times New Roman"/>
          <w:sz w:val="28"/>
          <w:szCs w:val="28"/>
          <w:lang w:eastAsia="ru-RU"/>
        </w:rPr>
        <w:t xml:space="preserve">. – P. </w:t>
      </w:r>
      <w:r w:rsidRPr="00497ED5">
        <w:rPr>
          <w:rFonts w:eastAsia="Times New Roman"/>
          <w:sz w:val="28"/>
          <w:szCs w:val="28"/>
          <w:lang w:eastAsia="ru-RU"/>
        </w:rPr>
        <w:t>740–744.</w:t>
      </w:r>
    </w:p>
    <w:p w14:paraId="4906AC5B" w14:textId="080327A2"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62. Kim Y</w:t>
      </w:r>
      <w:r w:rsidR="007F3A08" w:rsidRPr="00497ED5">
        <w:rPr>
          <w:rFonts w:eastAsia="Times New Roman"/>
          <w:sz w:val="28"/>
          <w:szCs w:val="28"/>
          <w:lang w:eastAsia="ru-RU"/>
        </w:rPr>
        <w:t>.</w:t>
      </w:r>
      <w:r w:rsidRPr="00497ED5">
        <w:rPr>
          <w:rFonts w:eastAsia="Times New Roman"/>
          <w:sz w:val="28"/>
          <w:szCs w:val="28"/>
          <w:lang w:eastAsia="ru-RU"/>
        </w:rPr>
        <w:t>J</w:t>
      </w:r>
      <w:r w:rsidR="007F3A08" w:rsidRPr="00497ED5">
        <w:rPr>
          <w:rFonts w:eastAsia="Times New Roman"/>
          <w:sz w:val="28"/>
          <w:szCs w:val="28"/>
          <w:lang w:eastAsia="ru-RU"/>
        </w:rPr>
        <w:t>.</w:t>
      </w:r>
      <w:r w:rsidRPr="00497ED5">
        <w:rPr>
          <w:rFonts w:eastAsia="Times New Roman"/>
          <w:sz w:val="28"/>
          <w:szCs w:val="28"/>
          <w:lang w:eastAsia="ru-RU"/>
        </w:rPr>
        <w:t>, Park H</w:t>
      </w:r>
      <w:r w:rsidR="007F3A08" w:rsidRPr="00497ED5">
        <w:rPr>
          <w:rFonts w:eastAsia="Times New Roman"/>
          <w:sz w:val="28"/>
          <w:szCs w:val="28"/>
          <w:lang w:eastAsia="ru-RU"/>
        </w:rPr>
        <w:t>.</w:t>
      </w:r>
      <w:r w:rsidRPr="00497ED5">
        <w:rPr>
          <w:rFonts w:eastAsia="Times New Roman"/>
          <w:sz w:val="28"/>
          <w:szCs w:val="28"/>
          <w:lang w:eastAsia="ru-RU"/>
        </w:rPr>
        <w:t>J</w:t>
      </w:r>
      <w:r w:rsidR="007F3A08" w:rsidRPr="00497ED5">
        <w:rPr>
          <w:rFonts w:eastAsia="Times New Roman"/>
          <w:sz w:val="28"/>
          <w:szCs w:val="28"/>
          <w:lang w:eastAsia="ru-RU"/>
        </w:rPr>
        <w:t>.</w:t>
      </w:r>
      <w:r w:rsidRPr="00497ED5">
        <w:rPr>
          <w:rFonts w:eastAsia="Times New Roman"/>
          <w:sz w:val="28"/>
          <w:szCs w:val="28"/>
          <w:lang w:eastAsia="ru-RU"/>
        </w:rPr>
        <w:t>, Lee G</w:t>
      </w:r>
      <w:r w:rsidR="007F3A08" w:rsidRPr="00497ED5">
        <w:rPr>
          <w:rFonts w:eastAsia="Times New Roman"/>
          <w:sz w:val="28"/>
          <w:szCs w:val="28"/>
          <w:lang w:eastAsia="ru-RU"/>
        </w:rPr>
        <w:t>.</w:t>
      </w:r>
      <w:r w:rsidRPr="00497ED5">
        <w:rPr>
          <w:rFonts w:eastAsia="Times New Roman"/>
          <w:sz w:val="28"/>
          <w:szCs w:val="28"/>
          <w:lang w:eastAsia="ru-RU"/>
        </w:rPr>
        <w:t>, Bang O</w:t>
      </w:r>
      <w:r w:rsidR="007F3A08" w:rsidRPr="00497ED5">
        <w:rPr>
          <w:rFonts w:eastAsia="Times New Roman"/>
          <w:sz w:val="28"/>
          <w:szCs w:val="28"/>
          <w:lang w:eastAsia="ru-RU"/>
        </w:rPr>
        <w:t>.</w:t>
      </w:r>
      <w:r w:rsidRPr="00497ED5">
        <w:rPr>
          <w:rFonts w:eastAsia="Times New Roman"/>
          <w:sz w:val="28"/>
          <w:szCs w:val="28"/>
          <w:lang w:eastAsia="ru-RU"/>
        </w:rPr>
        <w:t>Y</w:t>
      </w:r>
      <w:r w:rsidR="007F3A08" w:rsidRPr="00497ED5">
        <w:rPr>
          <w:rFonts w:eastAsia="Times New Roman"/>
          <w:sz w:val="28"/>
          <w:szCs w:val="28"/>
          <w:lang w:eastAsia="ru-RU"/>
        </w:rPr>
        <w:t>.</w:t>
      </w:r>
      <w:r w:rsidRPr="00497ED5">
        <w:rPr>
          <w:rFonts w:eastAsia="Times New Roman"/>
          <w:sz w:val="28"/>
          <w:szCs w:val="28"/>
          <w:lang w:eastAsia="ru-RU"/>
        </w:rPr>
        <w:t>, Ahn Y</w:t>
      </w:r>
      <w:r w:rsidR="007F3A08" w:rsidRPr="00497ED5">
        <w:rPr>
          <w:rFonts w:eastAsia="Times New Roman"/>
          <w:sz w:val="28"/>
          <w:szCs w:val="28"/>
          <w:lang w:eastAsia="ru-RU"/>
        </w:rPr>
        <w:t>.</w:t>
      </w:r>
      <w:r w:rsidRPr="00497ED5">
        <w:rPr>
          <w:rFonts w:eastAsia="Times New Roman"/>
          <w:sz w:val="28"/>
          <w:szCs w:val="28"/>
          <w:lang w:eastAsia="ru-RU"/>
        </w:rPr>
        <w:t>H</w:t>
      </w:r>
      <w:r w:rsidR="007F3A08" w:rsidRPr="00497ED5">
        <w:rPr>
          <w:rFonts w:eastAsia="Times New Roman"/>
          <w:sz w:val="28"/>
          <w:szCs w:val="28"/>
          <w:lang w:eastAsia="ru-RU"/>
        </w:rPr>
        <w:t>.</w:t>
      </w:r>
      <w:r w:rsidRPr="00497ED5">
        <w:rPr>
          <w:rFonts w:eastAsia="Times New Roman"/>
          <w:sz w:val="28"/>
          <w:szCs w:val="28"/>
          <w:lang w:eastAsia="ru-RU"/>
        </w:rPr>
        <w:t>, Joe E</w:t>
      </w:r>
      <w:r w:rsidR="007F3A08" w:rsidRPr="00497ED5">
        <w:rPr>
          <w:rFonts w:eastAsia="Times New Roman"/>
          <w:sz w:val="28"/>
          <w:szCs w:val="28"/>
          <w:lang w:eastAsia="ru-RU"/>
        </w:rPr>
        <w:t>.</w:t>
      </w:r>
      <w:r w:rsidRPr="00497ED5">
        <w:rPr>
          <w:rFonts w:eastAsia="Times New Roman"/>
          <w:sz w:val="28"/>
          <w:szCs w:val="28"/>
          <w:lang w:eastAsia="ru-RU"/>
        </w:rPr>
        <w:t>, et al. Neuroprotective effects of human mesenchymal stem cells on dopaminergic neurons through anti-inflammatory action</w:t>
      </w:r>
      <w:r w:rsidR="00887BA7">
        <w:rPr>
          <w:rFonts w:eastAsia="Times New Roman"/>
          <w:sz w:val="28"/>
          <w:szCs w:val="28"/>
          <w:lang w:eastAsia="ru-RU"/>
        </w:rPr>
        <w:t xml:space="preserve"> //</w:t>
      </w:r>
      <w:r w:rsidRPr="00497ED5">
        <w:rPr>
          <w:rFonts w:eastAsia="Times New Roman"/>
          <w:sz w:val="28"/>
          <w:szCs w:val="28"/>
          <w:lang w:eastAsia="ru-RU"/>
        </w:rPr>
        <w:t> Glia.</w:t>
      </w:r>
      <w:r w:rsidR="00887BA7">
        <w:rPr>
          <w:rFonts w:eastAsia="Times New Roman"/>
          <w:sz w:val="28"/>
          <w:szCs w:val="28"/>
          <w:lang w:eastAsia="ru-RU"/>
        </w:rPr>
        <w:t xml:space="preserve"> –</w:t>
      </w:r>
      <w:r w:rsidRPr="00497ED5">
        <w:rPr>
          <w:rFonts w:eastAsia="Times New Roman"/>
          <w:sz w:val="28"/>
          <w:szCs w:val="28"/>
          <w:lang w:eastAsia="ru-RU"/>
        </w:rPr>
        <w:t> 2009</w:t>
      </w:r>
      <w:r w:rsidR="00887BA7">
        <w:rPr>
          <w:rFonts w:eastAsia="Times New Roman"/>
          <w:sz w:val="28"/>
          <w:szCs w:val="28"/>
          <w:lang w:eastAsia="ru-RU"/>
        </w:rPr>
        <w:t>. – Vol.</w:t>
      </w:r>
      <w:r w:rsidRPr="00497ED5">
        <w:rPr>
          <w:rFonts w:eastAsia="Times New Roman"/>
          <w:sz w:val="28"/>
          <w:szCs w:val="28"/>
          <w:lang w:eastAsia="ru-RU"/>
        </w:rPr>
        <w:t>57</w:t>
      </w:r>
      <w:r w:rsidR="00887BA7">
        <w:rPr>
          <w:rFonts w:eastAsia="Times New Roman"/>
          <w:sz w:val="28"/>
          <w:szCs w:val="28"/>
          <w:lang w:eastAsia="ru-RU"/>
        </w:rPr>
        <w:t xml:space="preserve">. – P. </w:t>
      </w:r>
      <w:r w:rsidRPr="00497ED5">
        <w:rPr>
          <w:rFonts w:eastAsia="Times New Roman"/>
          <w:sz w:val="28"/>
          <w:szCs w:val="28"/>
          <w:lang w:eastAsia="ru-RU"/>
        </w:rPr>
        <w:t>13–23.</w:t>
      </w:r>
    </w:p>
    <w:p w14:paraId="200EFF92" w14:textId="10511DF0"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63. Shen L</w:t>
      </w:r>
      <w:r w:rsidR="007F3A08" w:rsidRPr="00497ED5">
        <w:rPr>
          <w:rFonts w:eastAsia="Times New Roman"/>
          <w:sz w:val="28"/>
          <w:szCs w:val="28"/>
          <w:lang w:eastAsia="ru-RU"/>
        </w:rPr>
        <w:t>.</w:t>
      </w:r>
      <w:r w:rsidRPr="00497ED5">
        <w:rPr>
          <w:rFonts w:eastAsia="Times New Roman"/>
          <w:sz w:val="28"/>
          <w:szCs w:val="28"/>
          <w:lang w:eastAsia="ru-RU"/>
        </w:rPr>
        <w:t>H</w:t>
      </w:r>
      <w:r w:rsidR="007F3A08" w:rsidRPr="00497ED5">
        <w:rPr>
          <w:rFonts w:eastAsia="Times New Roman"/>
          <w:sz w:val="28"/>
          <w:szCs w:val="28"/>
          <w:lang w:eastAsia="ru-RU"/>
        </w:rPr>
        <w:t>.</w:t>
      </w:r>
      <w:r w:rsidRPr="00497ED5">
        <w:rPr>
          <w:rFonts w:eastAsia="Times New Roman"/>
          <w:sz w:val="28"/>
          <w:szCs w:val="28"/>
          <w:lang w:eastAsia="ru-RU"/>
        </w:rPr>
        <w:t>, Li Y</w:t>
      </w:r>
      <w:r w:rsidR="007F3A08" w:rsidRPr="00497ED5">
        <w:rPr>
          <w:rFonts w:eastAsia="Times New Roman"/>
          <w:sz w:val="28"/>
          <w:szCs w:val="28"/>
          <w:lang w:eastAsia="ru-RU"/>
        </w:rPr>
        <w:t>.</w:t>
      </w:r>
      <w:r w:rsidRPr="00497ED5">
        <w:rPr>
          <w:rFonts w:eastAsia="Times New Roman"/>
          <w:sz w:val="28"/>
          <w:szCs w:val="28"/>
          <w:lang w:eastAsia="ru-RU"/>
        </w:rPr>
        <w:t>, Chen J</w:t>
      </w:r>
      <w:r w:rsidR="007F3A08" w:rsidRPr="00497ED5">
        <w:rPr>
          <w:rFonts w:eastAsia="Times New Roman"/>
          <w:sz w:val="28"/>
          <w:szCs w:val="28"/>
          <w:lang w:eastAsia="ru-RU"/>
        </w:rPr>
        <w:t>.</w:t>
      </w:r>
      <w:r w:rsidRPr="00497ED5">
        <w:rPr>
          <w:rFonts w:eastAsia="Times New Roman"/>
          <w:sz w:val="28"/>
          <w:szCs w:val="28"/>
          <w:lang w:eastAsia="ru-RU"/>
        </w:rPr>
        <w:t>, Zacharek A</w:t>
      </w:r>
      <w:r w:rsidR="007F3A08" w:rsidRPr="00497ED5">
        <w:rPr>
          <w:rFonts w:eastAsia="Times New Roman"/>
          <w:sz w:val="28"/>
          <w:szCs w:val="28"/>
          <w:lang w:eastAsia="ru-RU"/>
        </w:rPr>
        <w:t>.</w:t>
      </w:r>
      <w:r w:rsidRPr="00497ED5">
        <w:rPr>
          <w:rFonts w:eastAsia="Times New Roman"/>
          <w:sz w:val="28"/>
          <w:szCs w:val="28"/>
          <w:lang w:eastAsia="ru-RU"/>
        </w:rPr>
        <w:t>, Gao Q</w:t>
      </w:r>
      <w:r w:rsidR="007F3A08" w:rsidRPr="00497ED5">
        <w:rPr>
          <w:rFonts w:eastAsia="Times New Roman"/>
          <w:sz w:val="28"/>
          <w:szCs w:val="28"/>
          <w:lang w:eastAsia="ru-RU"/>
        </w:rPr>
        <w:t>.</w:t>
      </w:r>
      <w:r w:rsidRPr="00497ED5">
        <w:rPr>
          <w:rFonts w:eastAsia="Times New Roman"/>
          <w:sz w:val="28"/>
          <w:szCs w:val="28"/>
          <w:lang w:eastAsia="ru-RU"/>
        </w:rPr>
        <w:t>, Kapke A</w:t>
      </w:r>
      <w:r w:rsidR="007F3A08" w:rsidRPr="00497ED5">
        <w:rPr>
          <w:rFonts w:eastAsia="Times New Roman"/>
          <w:sz w:val="28"/>
          <w:szCs w:val="28"/>
          <w:lang w:eastAsia="ru-RU"/>
        </w:rPr>
        <w:t>.</w:t>
      </w:r>
      <w:r w:rsidRPr="00497ED5">
        <w:rPr>
          <w:rFonts w:eastAsia="Times New Roman"/>
          <w:sz w:val="28"/>
          <w:szCs w:val="28"/>
          <w:lang w:eastAsia="ru-RU"/>
        </w:rPr>
        <w:t>, et al. Therapeutic benefit of bone marrow stromal cells administered 1 month after stroke</w:t>
      </w:r>
      <w:r w:rsidR="00887BA7">
        <w:rPr>
          <w:rFonts w:eastAsia="Times New Roman"/>
          <w:sz w:val="28"/>
          <w:szCs w:val="28"/>
          <w:lang w:eastAsia="ru-RU"/>
        </w:rPr>
        <w:t xml:space="preserve"> //</w:t>
      </w:r>
      <w:r w:rsidRPr="00497ED5">
        <w:rPr>
          <w:rFonts w:eastAsia="Times New Roman"/>
          <w:sz w:val="28"/>
          <w:szCs w:val="28"/>
          <w:lang w:eastAsia="ru-RU"/>
        </w:rPr>
        <w:t> J Cereb Blood Flow Metab. </w:t>
      </w:r>
      <w:r w:rsidR="00887BA7">
        <w:rPr>
          <w:rFonts w:eastAsia="Times New Roman"/>
          <w:sz w:val="28"/>
          <w:szCs w:val="28"/>
          <w:lang w:eastAsia="ru-RU"/>
        </w:rPr>
        <w:t xml:space="preserve">– </w:t>
      </w:r>
      <w:r w:rsidRPr="00497ED5">
        <w:rPr>
          <w:rFonts w:eastAsia="Times New Roman"/>
          <w:sz w:val="28"/>
          <w:szCs w:val="28"/>
          <w:lang w:eastAsia="ru-RU"/>
        </w:rPr>
        <w:t>2007</w:t>
      </w:r>
      <w:r w:rsidR="00887BA7">
        <w:rPr>
          <w:rFonts w:eastAsia="Times New Roman"/>
          <w:sz w:val="28"/>
          <w:szCs w:val="28"/>
          <w:lang w:eastAsia="ru-RU"/>
        </w:rPr>
        <w:t>. – Vol.</w:t>
      </w:r>
      <w:r w:rsidRPr="00497ED5">
        <w:rPr>
          <w:rFonts w:eastAsia="Times New Roman"/>
          <w:sz w:val="28"/>
          <w:szCs w:val="28"/>
          <w:lang w:eastAsia="ru-RU"/>
        </w:rPr>
        <w:t>27</w:t>
      </w:r>
      <w:r w:rsidR="00887BA7">
        <w:rPr>
          <w:rFonts w:eastAsia="Times New Roman"/>
          <w:sz w:val="28"/>
          <w:szCs w:val="28"/>
          <w:lang w:eastAsia="ru-RU"/>
        </w:rPr>
        <w:t xml:space="preserve">. – P. </w:t>
      </w:r>
      <w:r w:rsidRPr="00497ED5">
        <w:rPr>
          <w:rFonts w:eastAsia="Times New Roman"/>
          <w:sz w:val="28"/>
          <w:szCs w:val="28"/>
          <w:lang w:eastAsia="ru-RU"/>
        </w:rPr>
        <w:t>6–13. </w:t>
      </w:r>
    </w:p>
    <w:p w14:paraId="7A6F35B7" w14:textId="6609585D"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64. Shin J</w:t>
      </w:r>
      <w:r w:rsidR="007F3A08" w:rsidRPr="00497ED5">
        <w:rPr>
          <w:rFonts w:eastAsia="Times New Roman"/>
          <w:sz w:val="28"/>
          <w:szCs w:val="28"/>
          <w:lang w:eastAsia="ru-RU"/>
        </w:rPr>
        <w:t>.</w:t>
      </w:r>
      <w:r w:rsidRPr="00497ED5">
        <w:rPr>
          <w:rFonts w:eastAsia="Times New Roman"/>
          <w:sz w:val="28"/>
          <w:szCs w:val="28"/>
          <w:lang w:eastAsia="ru-RU"/>
        </w:rPr>
        <w:t>Y</w:t>
      </w:r>
      <w:r w:rsidR="007F3A08" w:rsidRPr="00497ED5">
        <w:rPr>
          <w:rFonts w:eastAsia="Times New Roman"/>
          <w:sz w:val="28"/>
          <w:szCs w:val="28"/>
          <w:lang w:eastAsia="ru-RU"/>
        </w:rPr>
        <w:t>.</w:t>
      </w:r>
      <w:r w:rsidRPr="00497ED5">
        <w:rPr>
          <w:rFonts w:eastAsia="Times New Roman"/>
          <w:sz w:val="28"/>
          <w:szCs w:val="28"/>
          <w:lang w:eastAsia="ru-RU"/>
        </w:rPr>
        <w:t>, Park H</w:t>
      </w:r>
      <w:r w:rsidR="007F3A08" w:rsidRPr="00497ED5">
        <w:rPr>
          <w:rFonts w:eastAsia="Times New Roman"/>
          <w:sz w:val="28"/>
          <w:szCs w:val="28"/>
          <w:lang w:eastAsia="ru-RU"/>
        </w:rPr>
        <w:t>.</w:t>
      </w:r>
      <w:r w:rsidRPr="00497ED5">
        <w:rPr>
          <w:rFonts w:eastAsia="Times New Roman"/>
          <w:sz w:val="28"/>
          <w:szCs w:val="28"/>
          <w:lang w:eastAsia="ru-RU"/>
        </w:rPr>
        <w:t>J</w:t>
      </w:r>
      <w:r w:rsidR="007F3A08" w:rsidRPr="00497ED5">
        <w:rPr>
          <w:rFonts w:eastAsia="Times New Roman"/>
          <w:sz w:val="28"/>
          <w:szCs w:val="28"/>
          <w:lang w:eastAsia="ru-RU"/>
        </w:rPr>
        <w:t>.</w:t>
      </w:r>
      <w:r w:rsidRPr="00497ED5">
        <w:rPr>
          <w:rFonts w:eastAsia="Times New Roman"/>
          <w:sz w:val="28"/>
          <w:szCs w:val="28"/>
          <w:lang w:eastAsia="ru-RU"/>
        </w:rPr>
        <w:t>, Kim H</w:t>
      </w:r>
      <w:r w:rsidR="007F3A08" w:rsidRPr="00497ED5">
        <w:rPr>
          <w:rFonts w:eastAsia="Times New Roman"/>
          <w:sz w:val="28"/>
          <w:szCs w:val="28"/>
          <w:lang w:eastAsia="ru-RU"/>
        </w:rPr>
        <w:t>.</w:t>
      </w:r>
      <w:r w:rsidRPr="00497ED5">
        <w:rPr>
          <w:rFonts w:eastAsia="Times New Roman"/>
          <w:sz w:val="28"/>
          <w:szCs w:val="28"/>
          <w:lang w:eastAsia="ru-RU"/>
        </w:rPr>
        <w:t>N</w:t>
      </w:r>
      <w:r w:rsidR="007F3A08" w:rsidRPr="00497ED5">
        <w:rPr>
          <w:rFonts w:eastAsia="Times New Roman"/>
          <w:sz w:val="28"/>
          <w:szCs w:val="28"/>
          <w:lang w:eastAsia="ru-RU"/>
        </w:rPr>
        <w:t>.</w:t>
      </w:r>
      <w:r w:rsidRPr="00497ED5">
        <w:rPr>
          <w:rFonts w:eastAsia="Times New Roman"/>
          <w:sz w:val="28"/>
          <w:szCs w:val="28"/>
          <w:lang w:eastAsia="ru-RU"/>
        </w:rPr>
        <w:t>, Oh S</w:t>
      </w:r>
      <w:r w:rsidR="007F3A08" w:rsidRPr="00497ED5">
        <w:rPr>
          <w:rFonts w:eastAsia="Times New Roman"/>
          <w:sz w:val="28"/>
          <w:szCs w:val="28"/>
          <w:lang w:eastAsia="ru-RU"/>
        </w:rPr>
        <w:t>.</w:t>
      </w:r>
      <w:r w:rsidRPr="00497ED5">
        <w:rPr>
          <w:rFonts w:eastAsia="Times New Roman"/>
          <w:sz w:val="28"/>
          <w:szCs w:val="28"/>
          <w:lang w:eastAsia="ru-RU"/>
        </w:rPr>
        <w:t>H</w:t>
      </w:r>
      <w:r w:rsidR="007F3A08" w:rsidRPr="00497ED5">
        <w:rPr>
          <w:rFonts w:eastAsia="Times New Roman"/>
          <w:sz w:val="28"/>
          <w:szCs w:val="28"/>
          <w:lang w:eastAsia="ru-RU"/>
        </w:rPr>
        <w:t>.</w:t>
      </w:r>
      <w:r w:rsidRPr="00497ED5">
        <w:rPr>
          <w:rFonts w:eastAsia="Times New Roman"/>
          <w:sz w:val="28"/>
          <w:szCs w:val="28"/>
          <w:lang w:eastAsia="ru-RU"/>
        </w:rPr>
        <w:t>, Bae J</w:t>
      </w:r>
      <w:r w:rsidR="007F3A08" w:rsidRPr="00497ED5">
        <w:rPr>
          <w:rFonts w:eastAsia="Times New Roman"/>
          <w:sz w:val="28"/>
          <w:szCs w:val="28"/>
          <w:lang w:eastAsia="ru-RU"/>
        </w:rPr>
        <w:t>.</w:t>
      </w:r>
      <w:r w:rsidRPr="00497ED5">
        <w:rPr>
          <w:rFonts w:eastAsia="Times New Roman"/>
          <w:sz w:val="28"/>
          <w:szCs w:val="28"/>
          <w:lang w:eastAsia="ru-RU"/>
        </w:rPr>
        <w:t>S</w:t>
      </w:r>
      <w:r w:rsidR="007F3A08" w:rsidRPr="00497ED5">
        <w:rPr>
          <w:rFonts w:eastAsia="Times New Roman"/>
          <w:sz w:val="28"/>
          <w:szCs w:val="28"/>
          <w:lang w:eastAsia="ru-RU"/>
        </w:rPr>
        <w:t>.</w:t>
      </w:r>
      <w:r w:rsidRPr="00497ED5">
        <w:rPr>
          <w:rFonts w:eastAsia="Times New Roman"/>
          <w:sz w:val="28"/>
          <w:szCs w:val="28"/>
          <w:lang w:eastAsia="ru-RU"/>
        </w:rPr>
        <w:t>, Ha H</w:t>
      </w:r>
      <w:r w:rsidR="007F3A08" w:rsidRPr="00497ED5">
        <w:rPr>
          <w:rFonts w:eastAsia="Times New Roman"/>
          <w:sz w:val="28"/>
          <w:szCs w:val="28"/>
          <w:lang w:eastAsia="ru-RU"/>
        </w:rPr>
        <w:t>.</w:t>
      </w:r>
      <w:r w:rsidRPr="00497ED5">
        <w:rPr>
          <w:rFonts w:eastAsia="Times New Roman"/>
          <w:sz w:val="28"/>
          <w:szCs w:val="28"/>
          <w:lang w:eastAsia="ru-RU"/>
        </w:rPr>
        <w:t>J</w:t>
      </w:r>
      <w:r w:rsidR="007F3A08" w:rsidRPr="00497ED5">
        <w:rPr>
          <w:rFonts w:eastAsia="Times New Roman"/>
          <w:sz w:val="28"/>
          <w:szCs w:val="28"/>
          <w:lang w:eastAsia="ru-RU"/>
        </w:rPr>
        <w:t>.</w:t>
      </w:r>
      <w:r w:rsidRPr="00497ED5">
        <w:rPr>
          <w:rFonts w:eastAsia="Times New Roman"/>
          <w:sz w:val="28"/>
          <w:szCs w:val="28"/>
          <w:lang w:eastAsia="ru-RU"/>
        </w:rPr>
        <w:t>, et al. Mesenchymal stem cells enhance autophagy and increase beta-amyloid clearance in Alzheimer disease models</w:t>
      </w:r>
      <w:r w:rsidR="00887BA7">
        <w:rPr>
          <w:rFonts w:eastAsia="Times New Roman"/>
          <w:sz w:val="28"/>
          <w:szCs w:val="28"/>
          <w:lang w:eastAsia="ru-RU"/>
        </w:rPr>
        <w:t xml:space="preserve"> //</w:t>
      </w:r>
      <w:r w:rsidRPr="00497ED5">
        <w:rPr>
          <w:rFonts w:eastAsia="Times New Roman"/>
          <w:sz w:val="28"/>
          <w:szCs w:val="28"/>
          <w:lang w:eastAsia="ru-RU"/>
        </w:rPr>
        <w:t> Autophagy.</w:t>
      </w:r>
      <w:r w:rsidR="00887BA7">
        <w:rPr>
          <w:rFonts w:eastAsia="Times New Roman"/>
          <w:sz w:val="28"/>
          <w:szCs w:val="28"/>
          <w:lang w:eastAsia="ru-RU"/>
        </w:rPr>
        <w:t xml:space="preserve"> –</w:t>
      </w:r>
      <w:r w:rsidRPr="00497ED5">
        <w:rPr>
          <w:rFonts w:eastAsia="Times New Roman"/>
          <w:sz w:val="28"/>
          <w:szCs w:val="28"/>
          <w:lang w:eastAsia="ru-RU"/>
        </w:rPr>
        <w:t> 2014</w:t>
      </w:r>
      <w:r w:rsidR="00887BA7">
        <w:rPr>
          <w:rFonts w:eastAsia="Times New Roman"/>
          <w:sz w:val="28"/>
          <w:szCs w:val="28"/>
          <w:lang w:eastAsia="ru-RU"/>
        </w:rPr>
        <w:t>. – Vol.</w:t>
      </w:r>
      <w:r w:rsidRPr="00497ED5">
        <w:rPr>
          <w:rFonts w:eastAsia="Times New Roman"/>
          <w:sz w:val="28"/>
          <w:szCs w:val="28"/>
          <w:lang w:eastAsia="ru-RU"/>
        </w:rPr>
        <w:t>10</w:t>
      </w:r>
      <w:r w:rsidR="00887BA7">
        <w:rPr>
          <w:rFonts w:eastAsia="Times New Roman"/>
          <w:sz w:val="28"/>
          <w:szCs w:val="28"/>
          <w:lang w:eastAsia="ru-RU"/>
        </w:rPr>
        <w:t xml:space="preserve">. – P. </w:t>
      </w:r>
      <w:r w:rsidRPr="00497ED5">
        <w:rPr>
          <w:rFonts w:eastAsia="Times New Roman"/>
          <w:sz w:val="28"/>
          <w:szCs w:val="28"/>
          <w:lang w:eastAsia="ru-RU"/>
        </w:rPr>
        <w:t>32–44.</w:t>
      </w:r>
    </w:p>
    <w:p w14:paraId="176C97BB" w14:textId="77567374"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65. Paik M</w:t>
      </w:r>
      <w:r w:rsidR="007F3A08" w:rsidRPr="00497ED5">
        <w:rPr>
          <w:rFonts w:eastAsia="Times New Roman"/>
          <w:sz w:val="28"/>
          <w:szCs w:val="28"/>
          <w:lang w:eastAsia="ru-RU"/>
        </w:rPr>
        <w:t>.</w:t>
      </w:r>
      <w:r w:rsidRPr="00497ED5">
        <w:rPr>
          <w:rFonts w:eastAsia="Times New Roman"/>
          <w:sz w:val="28"/>
          <w:szCs w:val="28"/>
          <w:lang w:eastAsia="ru-RU"/>
        </w:rPr>
        <w:t>J</w:t>
      </w:r>
      <w:r w:rsidR="007F3A08" w:rsidRPr="00497ED5">
        <w:rPr>
          <w:rFonts w:eastAsia="Times New Roman"/>
          <w:sz w:val="28"/>
          <w:szCs w:val="28"/>
          <w:lang w:eastAsia="ru-RU"/>
        </w:rPr>
        <w:t>.</w:t>
      </w:r>
      <w:r w:rsidRPr="00497ED5">
        <w:rPr>
          <w:rFonts w:eastAsia="Times New Roman"/>
          <w:sz w:val="28"/>
          <w:szCs w:val="28"/>
          <w:lang w:eastAsia="ru-RU"/>
        </w:rPr>
        <w:t>, Li W</w:t>
      </w:r>
      <w:r w:rsidR="007F3A08" w:rsidRPr="00497ED5">
        <w:rPr>
          <w:rFonts w:eastAsia="Times New Roman"/>
          <w:sz w:val="28"/>
          <w:szCs w:val="28"/>
          <w:lang w:eastAsia="ru-RU"/>
        </w:rPr>
        <w:t>.</w:t>
      </w:r>
      <w:r w:rsidRPr="00497ED5">
        <w:rPr>
          <w:rFonts w:eastAsia="Times New Roman"/>
          <w:sz w:val="28"/>
          <w:szCs w:val="28"/>
          <w:lang w:eastAsia="ru-RU"/>
        </w:rPr>
        <w:t>Y</w:t>
      </w:r>
      <w:r w:rsidR="007F3A08" w:rsidRPr="00497ED5">
        <w:rPr>
          <w:rFonts w:eastAsia="Times New Roman"/>
          <w:sz w:val="28"/>
          <w:szCs w:val="28"/>
          <w:lang w:eastAsia="ru-RU"/>
        </w:rPr>
        <w:t>.</w:t>
      </w:r>
      <w:r w:rsidRPr="00497ED5">
        <w:rPr>
          <w:rFonts w:eastAsia="Times New Roman"/>
          <w:sz w:val="28"/>
          <w:szCs w:val="28"/>
          <w:lang w:eastAsia="ru-RU"/>
        </w:rPr>
        <w:t>, Ahn Y</w:t>
      </w:r>
      <w:r w:rsidR="007F3A08" w:rsidRPr="00497ED5">
        <w:rPr>
          <w:rFonts w:eastAsia="Times New Roman"/>
          <w:sz w:val="28"/>
          <w:szCs w:val="28"/>
          <w:lang w:eastAsia="ru-RU"/>
        </w:rPr>
        <w:t>.</w:t>
      </w:r>
      <w:r w:rsidRPr="00497ED5">
        <w:rPr>
          <w:rFonts w:eastAsia="Times New Roman"/>
          <w:sz w:val="28"/>
          <w:szCs w:val="28"/>
          <w:lang w:eastAsia="ru-RU"/>
        </w:rPr>
        <w:t>H</w:t>
      </w:r>
      <w:r w:rsidR="007F3A08" w:rsidRPr="00497ED5">
        <w:rPr>
          <w:rFonts w:eastAsia="Times New Roman"/>
          <w:sz w:val="28"/>
          <w:szCs w:val="28"/>
          <w:lang w:eastAsia="ru-RU"/>
        </w:rPr>
        <w:t>.</w:t>
      </w:r>
      <w:r w:rsidRPr="00497ED5">
        <w:rPr>
          <w:rFonts w:eastAsia="Times New Roman"/>
          <w:sz w:val="28"/>
          <w:szCs w:val="28"/>
          <w:lang w:eastAsia="ru-RU"/>
        </w:rPr>
        <w:t>, Lee P</w:t>
      </w:r>
      <w:r w:rsidR="007F3A08" w:rsidRPr="00497ED5">
        <w:rPr>
          <w:rFonts w:eastAsia="Times New Roman"/>
          <w:sz w:val="28"/>
          <w:szCs w:val="28"/>
          <w:lang w:eastAsia="ru-RU"/>
        </w:rPr>
        <w:t>.</w:t>
      </w:r>
      <w:r w:rsidRPr="00497ED5">
        <w:rPr>
          <w:rFonts w:eastAsia="Times New Roman"/>
          <w:sz w:val="28"/>
          <w:szCs w:val="28"/>
          <w:lang w:eastAsia="ru-RU"/>
        </w:rPr>
        <w:t>H</w:t>
      </w:r>
      <w:r w:rsidR="007F3A08" w:rsidRPr="00497ED5">
        <w:rPr>
          <w:rFonts w:eastAsia="Times New Roman"/>
          <w:sz w:val="28"/>
          <w:szCs w:val="28"/>
          <w:lang w:eastAsia="ru-RU"/>
        </w:rPr>
        <w:t>.</w:t>
      </w:r>
      <w:r w:rsidRPr="00497ED5">
        <w:rPr>
          <w:rFonts w:eastAsia="Times New Roman"/>
          <w:sz w:val="28"/>
          <w:szCs w:val="28"/>
          <w:lang w:eastAsia="ru-RU"/>
        </w:rPr>
        <w:t>, Choi S</w:t>
      </w:r>
      <w:r w:rsidR="007F3A08" w:rsidRPr="00497ED5">
        <w:rPr>
          <w:rFonts w:eastAsia="Times New Roman"/>
          <w:sz w:val="28"/>
          <w:szCs w:val="28"/>
          <w:lang w:eastAsia="ru-RU"/>
        </w:rPr>
        <w:t>.</w:t>
      </w:r>
      <w:r w:rsidRPr="00497ED5">
        <w:rPr>
          <w:rFonts w:eastAsia="Times New Roman"/>
          <w:sz w:val="28"/>
          <w:szCs w:val="28"/>
          <w:lang w:eastAsia="ru-RU"/>
        </w:rPr>
        <w:t>, Kim K</w:t>
      </w:r>
      <w:r w:rsidR="007F3A08" w:rsidRPr="00497ED5">
        <w:rPr>
          <w:rFonts w:eastAsia="Times New Roman"/>
          <w:sz w:val="28"/>
          <w:szCs w:val="28"/>
          <w:lang w:eastAsia="ru-RU"/>
        </w:rPr>
        <w:t>.</w:t>
      </w:r>
      <w:r w:rsidRPr="00497ED5">
        <w:rPr>
          <w:rFonts w:eastAsia="Times New Roman"/>
          <w:sz w:val="28"/>
          <w:szCs w:val="28"/>
          <w:lang w:eastAsia="ru-RU"/>
        </w:rPr>
        <w:t>R</w:t>
      </w:r>
      <w:r w:rsidR="007F3A08" w:rsidRPr="00497ED5">
        <w:rPr>
          <w:rFonts w:eastAsia="Times New Roman"/>
          <w:sz w:val="28"/>
          <w:szCs w:val="28"/>
          <w:lang w:eastAsia="ru-RU"/>
        </w:rPr>
        <w:t>.</w:t>
      </w:r>
      <w:r w:rsidRPr="00497ED5">
        <w:rPr>
          <w:rFonts w:eastAsia="Times New Roman"/>
          <w:sz w:val="28"/>
          <w:szCs w:val="28"/>
          <w:lang w:eastAsia="ru-RU"/>
        </w:rPr>
        <w:t>, et al. The free fatty acid metabolome in cerebral ischemia following human mesenchymal stem cell transplantation in rats</w:t>
      </w:r>
      <w:r w:rsidR="00887BA7">
        <w:rPr>
          <w:rFonts w:eastAsia="Times New Roman"/>
          <w:sz w:val="28"/>
          <w:szCs w:val="28"/>
          <w:lang w:eastAsia="ru-RU"/>
        </w:rPr>
        <w:t xml:space="preserve"> //</w:t>
      </w:r>
      <w:r w:rsidRPr="00497ED5">
        <w:rPr>
          <w:rFonts w:eastAsia="Times New Roman"/>
          <w:sz w:val="28"/>
          <w:szCs w:val="28"/>
          <w:lang w:eastAsia="ru-RU"/>
        </w:rPr>
        <w:t> Clin Chim Acta.</w:t>
      </w:r>
      <w:r w:rsidR="00887BA7">
        <w:rPr>
          <w:rFonts w:eastAsia="Times New Roman"/>
          <w:sz w:val="28"/>
          <w:szCs w:val="28"/>
          <w:lang w:eastAsia="ru-RU"/>
        </w:rPr>
        <w:t xml:space="preserve"> –</w:t>
      </w:r>
      <w:r w:rsidRPr="00497ED5">
        <w:rPr>
          <w:rFonts w:eastAsia="Times New Roman"/>
          <w:sz w:val="28"/>
          <w:szCs w:val="28"/>
          <w:lang w:eastAsia="ru-RU"/>
        </w:rPr>
        <w:t> 2009</w:t>
      </w:r>
      <w:r w:rsidR="00887BA7">
        <w:rPr>
          <w:rFonts w:eastAsia="Times New Roman"/>
          <w:sz w:val="28"/>
          <w:szCs w:val="28"/>
          <w:lang w:eastAsia="ru-RU"/>
        </w:rPr>
        <w:t>. – Vol.</w:t>
      </w:r>
      <w:r w:rsidRPr="00497ED5">
        <w:rPr>
          <w:rFonts w:eastAsia="Times New Roman"/>
          <w:sz w:val="28"/>
          <w:szCs w:val="28"/>
          <w:lang w:eastAsia="ru-RU"/>
        </w:rPr>
        <w:t>402</w:t>
      </w:r>
      <w:r w:rsidR="00887BA7">
        <w:rPr>
          <w:rFonts w:eastAsia="Times New Roman"/>
          <w:sz w:val="28"/>
          <w:szCs w:val="28"/>
          <w:lang w:eastAsia="ru-RU"/>
        </w:rPr>
        <w:t xml:space="preserve">. – P. </w:t>
      </w:r>
      <w:r w:rsidRPr="00497ED5">
        <w:rPr>
          <w:rFonts w:eastAsia="Times New Roman"/>
          <w:sz w:val="28"/>
          <w:szCs w:val="28"/>
          <w:lang w:eastAsia="ru-RU"/>
        </w:rPr>
        <w:t>25–30. </w:t>
      </w:r>
    </w:p>
    <w:p w14:paraId="3C05AA4A" w14:textId="1FEC0AA0"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66. Yamauchi T</w:t>
      </w:r>
      <w:r w:rsidR="007F3A08" w:rsidRPr="00497ED5">
        <w:rPr>
          <w:rFonts w:eastAsia="Times New Roman"/>
          <w:sz w:val="28"/>
          <w:szCs w:val="28"/>
          <w:lang w:eastAsia="ru-RU"/>
        </w:rPr>
        <w:t>.</w:t>
      </w:r>
      <w:r w:rsidRPr="00497ED5">
        <w:rPr>
          <w:rFonts w:eastAsia="Times New Roman"/>
          <w:sz w:val="28"/>
          <w:szCs w:val="28"/>
          <w:lang w:eastAsia="ru-RU"/>
        </w:rPr>
        <w:t>, Kuroda Y</w:t>
      </w:r>
      <w:r w:rsidR="007F3A08" w:rsidRPr="00497ED5">
        <w:rPr>
          <w:rFonts w:eastAsia="Times New Roman"/>
          <w:sz w:val="28"/>
          <w:szCs w:val="28"/>
          <w:lang w:eastAsia="ru-RU"/>
        </w:rPr>
        <w:t>.</w:t>
      </w:r>
      <w:r w:rsidRPr="00497ED5">
        <w:rPr>
          <w:rFonts w:eastAsia="Times New Roman"/>
          <w:sz w:val="28"/>
          <w:szCs w:val="28"/>
          <w:lang w:eastAsia="ru-RU"/>
        </w:rPr>
        <w:t>, Morita T</w:t>
      </w:r>
      <w:r w:rsidR="007F3A08" w:rsidRPr="00497ED5">
        <w:rPr>
          <w:rFonts w:eastAsia="Times New Roman"/>
          <w:sz w:val="28"/>
          <w:szCs w:val="28"/>
          <w:lang w:eastAsia="ru-RU"/>
        </w:rPr>
        <w:t>.</w:t>
      </w:r>
      <w:r w:rsidRPr="00497ED5">
        <w:rPr>
          <w:rFonts w:eastAsia="Times New Roman"/>
          <w:sz w:val="28"/>
          <w:szCs w:val="28"/>
          <w:lang w:eastAsia="ru-RU"/>
        </w:rPr>
        <w:t>, Shichinohe H</w:t>
      </w:r>
      <w:r w:rsidR="007F3A08" w:rsidRPr="00497ED5">
        <w:rPr>
          <w:rFonts w:eastAsia="Times New Roman"/>
          <w:sz w:val="28"/>
          <w:szCs w:val="28"/>
          <w:lang w:eastAsia="ru-RU"/>
        </w:rPr>
        <w:t>.</w:t>
      </w:r>
      <w:r w:rsidRPr="00497ED5">
        <w:rPr>
          <w:rFonts w:eastAsia="Times New Roman"/>
          <w:sz w:val="28"/>
          <w:szCs w:val="28"/>
          <w:lang w:eastAsia="ru-RU"/>
        </w:rPr>
        <w:t>, Houkin K</w:t>
      </w:r>
      <w:r w:rsidR="007F3A08" w:rsidRPr="00497ED5">
        <w:rPr>
          <w:rFonts w:eastAsia="Times New Roman"/>
          <w:sz w:val="28"/>
          <w:szCs w:val="28"/>
          <w:lang w:eastAsia="ru-RU"/>
        </w:rPr>
        <w:t>.</w:t>
      </w:r>
      <w:r w:rsidRPr="00497ED5">
        <w:rPr>
          <w:rFonts w:eastAsia="Times New Roman"/>
          <w:sz w:val="28"/>
          <w:szCs w:val="28"/>
          <w:lang w:eastAsia="ru-RU"/>
        </w:rPr>
        <w:t>, Dezawa M</w:t>
      </w:r>
      <w:r w:rsidR="007F3A08" w:rsidRPr="00497ED5">
        <w:rPr>
          <w:rFonts w:eastAsia="Times New Roman"/>
          <w:sz w:val="28"/>
          <w:szCs w:val="28"/>
          <w:lang w:eastAsia="ru-RU"/>
        </w:rPr>
        <w:t>.</w:t>
      </w:r>
      <w:r w:rsidRPr="00497ED5">
        <w:rPr>
          <w:rFonts w:eastAsia="Times New Roman"/>
          <w:sz w:val="28"/>
          <w:szCs w:val="28"/>
          <w:lang w:eastAsia="ru-RU"/>
        </w:rPr>
        <w:t>, et al. Therapeutic effects of human multilineage-differentiating stress enduring (MUSE) cell transplantation into infarct brain of mice</w:t>
      </w:r>
      <w:r w:rsidR="00887BA7">
        <w:rPr>
          <w:rFonts w:eastAsia="Times New Roman"/>
          <w:sz w:val="28"/>
          <w:szCs w:val="28"/>
          <w:lang w:eastAsia="ru-RU"/>
        </w:rPr>
        <w:t xml:space="preserve"> //</w:t>
      </w:r>
      <w:r w:rsidRPr="00497ED5">
        <w:rPr>
          <w:rFonts w:eastAsia="Times New Roman"/>
          <w:sz w:val="28"/>
          <w:szCs w:val="28"/>
          <w:lang w:eastAsia="ru-RU"/>
        </w:rPr>
        <w:t> PLoS ONE.</w:t>
      </w:r>
      <w:r w:rsidR="00887BA7">
        <w:rPr>
          <w:rFonts w:eastAsia="Times New Roman"/>
          <w:sz w:val="28"/>
          <w:szCs w:val="28"/>
          <w:lang w:eastAsia="ru-RU"/>
        </w:rPr>
        <w:t xml:space="preserve"> –</w:t>
      </w:r>
      <w:r w:rsidRPr="00497ED5">
        <w:rPr>
          <w:rFonts w:eastAsia="Times New Roman"/>
          <w:sz w:val="28"/>
          <w:szCs w:val="28"/>
          <w:lang w:eastAsia="ru-RU"/>
        </w:rPr>
        <w:t> 2015</w:t>
      </w:r>
      <w:r w:rsidR="00887BA7">
        <w:rPr>
          <w:rFonts w:eastAsia="Times New Roman"/>
          <w:sz w:val="28"/>
          <w:szCs w:val="28"/>
          <w:lang w:eastAsia="ru-RU"/>
        </w:rPr>
        <w:t>. – V.</w:t>
      </w:r>
      <w:r w:rsidRPr="00497ED5">
        <w:rPr>
          <w:rFonts w:eastAsia="Times New Roman"/>
          <w:sz w:val="28"/>
          <w:szCs w:val="28"/>
          <w:lang w:eastAsia="ru-RU"/>
        </w:rPr>
        <w:t>10. </w:t>
      </w:r>
    </w:p>
    <w:p w14:paraId="4062AC0E" w14:textId="15EC1BD3" w:rsidR="0054624F" w:rsidRPr="00497ED5" w:rsidRDefault="0054624F" w:rsidP="0054624F">
      <w:pPr>
        <w:jc w:val="both"/>
        <w:rPr>
          <w:rStyle w:val="mixed-citation"/>
          <w:sz w:val="28"/>
          <w:szCs w:val="28"/>
        </w:rPr>
      </w:pPr>
      <w:r w:rsidRPr="00497ED5">
        <w:rPr>
          <w:rStyle w:val="mixed-citation"/>
          <w:sz w:val="28"/>
          <w:szCs w:val="28"/>
        </w:rPr>
        <w:t xml:space="preserve">67. </w:t>
      </w:r>
      <w:r w:rsidRPr="00497ED5">
        <w:rPr>
          <w:rStyle w:val="mixed-citation"/>
          <w:sz w:val="28"/>
          <w:szCs w:val="28"/>
          <w:lang w:val="en"/>
        </w:rPr>
        <w:t>Krabbe C</w:t>
      </w:r>
      <w:r w:rsidR="007F3A08" w:rsidRPr="00497ED5">
        <w:rPr>
          <w:rStyle w:val="mixed-citation"/>
          <w:sz w:val="28"/>
          <w:szCs w:val="28"/>
          <w:lang w:val="en"/>
        </w:rPr>
        <w:t>.</w:t>
      </w:r>
      <w:r w:rsidRPr="00497ED5">
        <w:rPr>
          <w:rStyle w:val="mixed-citation"/>
          <w:sz w:val="28"/>
          <w:szCs w:val="28"/>
          <w:lang w:val="en"/>
        </w:rPr>
        <w:t>, Zimmer J</w:t>
      </w:r>
      <w:r w:rsidR="007F3A08" w:rsidRPr="00497ED5">
        <w:rPr>
          <w:rStyle w:val="mixed-citation"/>
          <w:sz w:val="28"/>
          <w:szCs w:val="28"/>
          <w:lang w:val="en"/>
        </w:rPr>
        <w:t>.</w:t>
      </w:r>
      <w:r w:rsidRPr="00497ED5">
        <w:rPr>
          <w:rStyle w:val="mixed-citation"/>
          <w:sz w:val="28"/>
          <w:szCs w:val="28"/>
          <w:lang w:val="en"/>
        </w:rPr>
        <w:t>, Meyer M. Neural transdifferentiation of mesenchymal stem cells--a critical review</w:t>
      </w:r>
      <w:r w:rsidR="00887BA7">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APMIS.</w:t>
      </w:r>
      <w:r w:rsidR="00887BA7">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2005</w:t>
      </w:r>
      <w:r w:rsidR="00887BA7">
        <w:rPr>
          <w:rStyle w:val="mixed-citation"/>
          <w:sz w:val="28"/>
          <w:szCs w:val="28"/>
          <w:lang w:val="en"/>
        </w:rPr>
        <w:t>. – Vol.</w:t>
      </w:r>
      <w:r w:rsidRPr="00497ED5">
        <w:rPr>
          <w:rStyle w:val="ref-vol"/>
          <w:sz w:val="28"/>
          <w:szCs w:val="28"/>
          <w:lang w:val="en"/>
        </w:rPr>
        <w:t>113</w:t>
      </w:r>
      <w:r w:rsidR="00887BA7">
        <w:rPr>
          <w:rStyle w:val="ref-vol"/>
          <w:sz w:val="28"/>
          <w:szCs w:val="28"/>
          <w:lang w:val="en"/>
        </w:rPr>
        <w:t xml:space="preserve">. – P. </w:t>
      </w:r>
      <w:r w:rsidRPr="00497ED5">
        <w:rPr>
          <w:rStyle w:val="mixed-citation"/>
          <w:sz w:val="28"/>
          <w:szCs w:val="28"/>
          <w:lang w:val="en"/>
        </w:rPr>
        <w:t xml:space="preserve">831–844. </w:t>
      </w:r>
    </w:p>
    <w:p w14:paraId="246F6064" w14:textId="0551745C" w:rsidR="0054624F" w:rsidRPr="00497ED5" w:rsidRDefault="0054624F" w:rsidP="0054624F">
      <w:pPr>
        <w:jc w:val="both"/>
        <w:rPr>
          <w:sz w:val="28"/>
          <w:szCs w:val="28"/>
          <w:lang w:val="en"/>
        </w:rPr>
      </w:pPr>
      <w:r w:rsidRPr="00497ED5">
        <w:rPr>
          <w:rStyle w:val="mixed-citation"/>
          <w:sz w:val="28"/>
          <w:szCs w:val="28"/>
        </w:rPr>
        <w:t xml:space="preserve">68. </w:t>
      </w:r>
      <w:r w:rsidRPr="00497ED5">
        <w:rPr>
          <w:rStyle w:val="mixed-citation"/>
          <w:sz w:val="28"/>
          <w:szCs w:val="28"/>
          <w:lang w:val="en"/>
        </w:rPr>
        <w:t>Bao X</w:t>
      </w:r>
      <w:r w:rsidR="007F3A08" w:rsidRPr="00497ED5">
        <w:rPr>
          <w:rStyle w:val="mixed-citation"/>
          <w:sz w:val="28"/>
          <w:szCs w:val="28"/>
          <w:lang w:val="en"/>
        </w:rPr>
        <w:t>.</w:t>
      </w:r>
      <w:r w:rsidRPr="00497ED5">
        <w:rPr>
          <w:rStyle w:val="mixed-citation"/>
          <w:sz w:val="28"/>
          <w:szCs w:val="28"/>
          <w:lang w:val="en"/>
        </w:rPr>
        <w:t>, Feng M</w:t>
      </w:r>
      <w:r w:rsidR="007F3A08" w:rsidRPr="00497ED5">
        <w:rPr>
          <w:rStyle w:val="mixed-citation"/>
          <w:sz w:val="28"/>
          <w:szCs w:val="28"/>
          <w:lang w:val="en"/>
        </w:rPr>
        <w:t>.</w:t>
      </w:r>
      <w:r w:rsidRPr="00497ED5">
        <w:rPr>
          <w:rStyle w:val="mixed-citation"/>
          <w:sz w:val="28"/>
          <w:szCs w:val="28"/>
          <w:lang w:val="en"/>
        </w:rPr>
        <w:t>, Wei J</w:t>
      </w:r>
      <w:r w:rsidR="007F3A08" w:rsidRPr="00497ED5">
        <w:rPr>
          <w:rStyle w:val="mixed-citation"/>
          <w:sz w:val="28"/>
          <w:szCs w:val="28"/>
          <w:lang w:val="en"/>
        </w:rPr>
        <w:t>.</w:t>
      </w:r>
      <w:r w:rsidRPr="00497ED5">
        <w:rPr>
          <w:rStyle w:val="mixed-citation"/>
          <w:sz w:val="28"/>
          <w:szCs w:val="28"/>
          <w:lang w:val="en"/>
        </w:rPr>
        <w:t>, Han Q</w:t>
      </w:r>
      <w:r w:rsidR="007F3A08" w:rsidRPr="00497ED5">
        <w:rPr>
          <w:rStyle w:val="mixed-citation"/>
          <w:sz w:val="28"/>
          <w:szCs w:val="28"/>
          <w:lang w:val="en"/>
        </w:rPr>
        <w:t>.</w:t>
      </w:r>
      <w:r w:rsidRPr="00497ED5">
        <w:rPr>
          <w:rStyle w:val="mixed-citation"/>
          <w:sz w:val="28"/>
          <w:szCs w:val="28"/>
          <w:lang w:val="en"/>
        </w:rPr>
        <w:t>, Zhao H</w:t>
      </w:r>
      <w:r w:rsidR="007F3A08" w:rsidRPr="00497ED5">
        <w:rPr>
          <w:rStyle w:val="mixed-citation"/>
          <w:sz w:val="28"/>
          <w:szCs w:val="28"/>
          <w:lang w:val="en"/>
        </w:rPr>
        <w:t>.</w:t>
      </w:r>
      <w:r w:rsidRPr="00497ED5">
        <w:rPr>
          <w:rStyle w:val="mixed-citation"/>
          <w:sz w:val="28"/>
          <w:szCs w:val="28"/>
          <w:lang w:val="en"/>
        </w:rPr>
        <w:t>, Li G</w:t>
      </w:r>
      <w:r w:rsidR="007F3A08" w:rsidRPr="00497ED5">
        <w:rPr>
          <w:rStyle w:val="mixed-citation"/>
          <w:sz w:val="28"/>
          <w:szCs w:val="28"/>
          <w:lang w:val="en"/>
        </w:rPr>
        <w:t>.</w:t>
      </w:r>
      <w:r w:rsidRPr="00497ED5">
        <w:rPr>
          <w:rStyle w:val="mixed-citation"/>
          <w:sz w:val="28"/>
          <w:szCs w:val="28"/>
          <w:lang w:val="en"/>
        </w:rPr>
        <w:t>, et al. Transplantation of Flk-1+ human bone marrow-derived mesenchymal stem cells promotes angiogenesis and neurogenesis after cerebral ischemia in rats</w:t>
      </w:r>
      <w:r w:rsidR="00887BA7">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Eur J Neurosci.</w:t>
      </w:r>
      <w:r w:rsidR="00887BA7">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2011</w:t>
      </w:r>
      <w:r w:rsidR="00887BA7">
        <w:rPr>
          <w:rStyle w:val="mixed-citation"/>
          <w:sz w:val="28"/>
          <w:szCs w:val="28"/>
          <w:lang w:val="en"/>
        </w:rPr>
        <w:t>. – V.</w:t>
      </w:r>
      <w:r w:rsidRPr="00497ED5">
        <w:rPr>
          <w:rStyle w:val="ref-vol"/>
          <w:sz w:val="28"/>
          <w:szCs w:val="28"/>
          <w:lang w:val="en"/>
        </w:rPr>
        <w:t>34</w:t>
      </w:r>
      <w:r w:rsidR="00887BA7">
        <w:rPr>
          <w:rStyle w:val="ref-vol"/>
          <w:sz w:val="28"/>
          <w:szCs w:val="28"/>
          <w:lang w:val="en"/>
        </w:rPr>
        <w:t xml:space="preserve">. - P. </w:t>
      </w:r>
      <w:r w:rsidRPr="00497ED5">
        <w:rPr>
          <w:rStyle w:val="mixed-citation"/>
          <w:sz w:val="28"/>
          <w:szCs w:val="28"/>
          <w:lang w:val="en"/>
        </w:rPr>
        <w:t>87–98.</w:t>
      </w:r>
    </w:p>
    <w:p w14:paraId="5FD1A4DB" w14:textId="1077D35C" w:rsidR="0054624F" w:rsidRPr="00497ED5" w:rsidRDefault="0054624F" w:rsidP="0054624F">
      <w:pPr>
        <w:jc w:val="both"/>
        <w:rPr>
          <w:sz w:val="28"/>
          <w:szCs w:val="28"/>
          <w:lang w:val="en"/>
        </w:rPr>
      </w:pPr>
      <w:r w:rsidRPr="00497ED5">
        <w:rPr>
          <w:rStyle w:val="mixed-citation"/>
          <w:sz w:val="28"/>
          <w:szCs w:val="28"/>
        </w:rPr>
        <w:t xml:space="preserve">69. </w:t>
      </w:r>
      <w:r w:rsidRPr="00497ED5">
        <w:rPr>
          <w:rStyle w:val="mixed-citation"/>
          <w:sz w:val="28"/>
          <w:szCs w:val="28"/>
          <w:lang w:val="en"/>
        </w:rPr>
        <w:t>Chen J</w:t>
      </w:r>
      <w:r w:rsidR="007F3A08" w:rsidRPr="00497ED5">
        <w:rPr>
          <w:rStyle w:val="mixed-citation"/>
          <w:sz w:val="28"/>
          <w:szCs w:val="28"/>
          <w:lang w:val="en"/>
        </w:rPr>
        <w:t>.</w:t>
      </w:r>
      <w:r w:rsidRPr="00497ED5">
        <w:rPr>
          <w:rStyle w:val="mixed-citation"/>
          <w:sz w:val="28"/>
          <w:szCs w:val="28"/>
          <w:lang w:val="en"/>
        </w:rPr>
        <w:t>, Li Y</w:t>
      </w:r>
      <w:r w:rsidR="007F3A08" w:rsidRPr="00497ED5">
        <w:rPr>
          <w:rStyle w:val="mixed-citation"/>
          <w:sz w:val="28"/>
          <w:szCs w:val="28"/>
          <w:lang w:val="en"/>
        </w:rPr>
        <w:t>.</w:t>
      </w:r>
      <w:r w:rsidRPr="00497ED5">
        <w:rPr>
          <w:rStyle w:val="mixed-citation"/>
          <w:sz w:val="28"/>
          <w:szCs w:val="28"/>
          <w:lang w:val="en"/>
        </w:rPr>
        <w:t>, Katakowski M</w:t>
      </w:r>
      <w:r w:rsidR="007F3A08" w:rsidRPr="00497ED5">
        <w:rPr>
          <w:rStyle w:val="mixed-citation"/>
          <w:sz w:val="28"/>
          <w:szCs w:val="28"/>
          <w:lang w:val="en"/>
        </w:rPr>
        <w:t>.</w:t>
      </w:r>
      <w:r w:rsidRPr="00497ED5">
        <w:rPr>
          <w:rStyle w:val="mixed-citation"/>
          <w:sz w:val="28"/>
          <w:szCs w:val="28"/>
          <w:lang w:val="en"/>
        </w:rPr>
        <w:t>, Chen X</w:t>
      </w:r>
      <w:r w:rsidR="007F3A08" w:rsidRPr="00497ED5">
        <w:rPr>
          <w:rStyle w:val="mixed-citation"/>
          <w:sz w:val="28"/>
          <w:szCs w:val="28"/>
          <w:lang w:val="en"/>
        </w:rPr>
        <w:t>.</w:t>
      </w:r>
      <w:r w:rsidRPr="00497ED5">
        <w:rPr>
          <w:rStyle w:val="mixed-citation"/>
          <w:sz w:val="28"/>
          <w:szCs w:val="28"/>
          <w:lang w:val="en"/>
        </w:rPr>
        <w:t>, Wang L</w:t>
      </w:r>
      <w:r w:rsidR="007F3A08" w:rsidRPr="00497ED5">
        <w:rPr>
          <w:rStyle w:val="mixed-citation"/>
          <w:sz w:val="28"/>
          <w:szCs w:val="28"/>
          <w:lang w:val="en"/>
        </w:rPr>
        <w:t>.</w:t>
      </w:r>
      <w:r w:rsidRPr="00497ED5">
        <w:rPr>
          <w:rStyle w:val="mixed-citation"/>
          <w:sz w:val="28"/>
          <w:szCs w:val="28"/>
          <w:lang w:val="en"/>
        </w:rPr>
        <w:t>, Lu D</w:t>
      </w:r>
      <w:r w:rsidR="007F3A08" w:rsidRPr="00497ED5">
        <w:rPr>
          <w:rStyle w:val="mixed-citation"/>
          <w:sz w:val="28"/>
          <w:szCs w:val="28"/>
          <w:lang w:val="en"/>
        </w:rPr>
        <w:t>.</w:t>
      </w:r>
      <w:r w:rsidRPr="00497ED5">
        <w:rPr>
          <w:rStyle w:val="mixed-citation"/>
          <w:sz w:val="28"/>
          <w:szCs w:val="28"/>
          <w:lang w:val="en"/>
        </w:rPr>
        <w:t>, et al. Intravenous bone marrow stromal cell therapy reduces apoptosis and promotes endogenous cell proliferation after stroke in female rat</w:t>
      </w:r>
      <w:r w:rsidR="00887BA7">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J Neurosci Res.</w:t>
      </w:r>
      <w:r w:rsidR="00887BA7">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2003</w:t>
      </w:r>
      <w:r w:rsidR="00887BA7">
        <w:rPr>
          <w:rStyle w:val="mixed-citation"/>
          <w:sz w:val="28"/>
          <w:szCs w:val="28"/>
          <w:lang w:val="en"/>
        </w:rPr>
        <w:t>. – Vol.</w:t>
      </w:r>
      <w:r w:rsidRPr="00497ED5">
        <w:rPr>
          <w:rStyle w:val="ref-vol"/>
          <w:sz w:val="28"/>
          <w:szCs w:val="28"/>
          <w:lang w:val="en"/>
        </w:rPr>
        <w:t>73</w:t>
      </w:r>
      <w:r w:rsidR="00887BA7">
        <w:rPr>
          <w:rStyle w:val="mixed-citation"/>
          <w:sz w:val="28"/>
          <w:szCs w:val="28"/>
          <w:lang w:val="en"/>
        </w:rPr>
        <w:t xml:space="preserve">. - P. </w:t>
      </w:r>
      <w:r w:rsidRPr="00497ED5">
        <w:rPr>
          <w:rStyle w:val="mixed-citation"/>
          <w:sz w:val="28"/>
          <w:szCs w:val="28"/>
          <w:lang w:val="en"/>
        </w:rPr>
        <w:t>778–786.</w:t>
      </w:r>
    </w:p>
    <w:p w14:paraId="08AE5F2C" w14:textId="0B3C46C1" w:rsidR="0054624F" w:rsidRPr="00497ED5" w:rsidRDefault="0054624F" w:rsidP="0054624F">
      <w:pPr>
        <w:jc w:val="both"/>
        <w:rPr>
          <w:sz w:val="28"/>
          <w:szCs w:val="28"/>
          <w:lang w:val="en"/>
        </w:rPr>
      </w:pPr>
      <w:r w:rsidRPr="00497ED5">
        <w:rPr>
          <w:rStyle w:val="mixed-citation"/>
          <w:sz w:val="28"/>
          <w:szCs w:val="28"/>
        </w:rPr>
        <w:lastRenderedPageBreak/>
        <w:t xml:space="preserve">70. </w:t>
      </w:r>
      <w:r w:rsidRPr="00497ED5">
        <w:rPr>
          <w:rStyle w:val="mixed-citation"/>
          <w:sz w:val="28"/>
          <w:szCs w:val="28"/>
          <w:lang w:val="en"/>
        </w:rPr>
        <w:t>Mauri M</w:t>
      </w:r>
      <w:r w:rsidR="007F3A08" w:rsidRPr="00497ED5">
        <w:rPr>
          <w:rStyle w:val="mixed-citation"/>
          <w:sz w:val="28"/>
          <w:szCs w:val="28"/>
          <w:lang w:val="en"/>
        </w:rPr>
        <w:t>.</w:t>
      </w:r>
      <w:r w:rsidRPr="00497ED5">
        <w:rPr>
          <w:rStyle w:val="mixed-citation"/>
          <w:sz w:val="28"/>
          <w:szCs w:val="28"/>
          <w:lang w:val="en"/>
        </w:rPr>
        <w:t>, Lentini D</w:t>
      </w:r>
      <w:r w:rsidR="007F3A08" w:rsidRPr="00497ED5">
        <w:rPr>
          <w:rStyle w:val="mixed-citation"/>
          <w:sz w:val="28"/>
          <w:szCs w:val="28"/>
          <w:lang w:val="en"/>
        </w:rPr>
        <w:t>.</w:t>
      </w:r>
      <w:r w:rsidRPr="00497ED5">
        <w:rPr>
          <w:rStyle w:val="mixed-citation"/>
          <w:sz w:val="28"/>
          <w:szCs w:val="28"/>
          <w:lang w:val="en"/>
        </w:rPr>
        <w:t>, Gravati M</w:t>
      </w:r>
      <w:r w:rsidR="007F3A08" w:rsidRPr="00497ED5">
        <w:rPr>
          <w:rStyle w:val="mixed-citation"/>
          <w:sz w:val="28"/>
          <w:szCs w:val="28"/>
          <w:lang w:val="en"/>
        </w:rPr>
        <w:t>.</w:t>
      </w:r>
      <w:r w:rsidRPr="00497ED5">
        <w:rPr>
          <w:rStyle w:val="mixed-citation"/>
          <w:sz w:val="28"/>
          <w:szCs w:val="28"/>
          <w:lang w:val="en"/>
        </w:rPr>
        <w:t>, Foudah D</w:t>
      </w:r>
      <w:r w:rsidR="007F3A08" w:rsidRPr="00497ED5">
        <w:rPr>
          <w:rStyle w:val="mixed-citation"/>
          <w:sz w:val="28"/>
          <w:szCs w:val="28"/>
          <w:lang w:val="en"/>
        </w:rPr>
        <w:t>.</w:t>
      </w:r>
      <w:r w:rsidRPr="00497ED5">
        <w:rPr>
          <w:rStyle w:val="mixed-citation"/>
          <w:sz w:val="28"/>
          <w:szCs w:val="28"/>
          <w:lang w:val="en"/>
        </w:rPr>
        <w:t>, Biella G</w:t>
      </w:r>
      <w:r w:rsidR="007F3A08" w:rsidRPr="00497ED5">
        <w:rPr>
          <w:rStyle w:val="mixed-citation"/>
          <w:sz w:val="28"/>
          <w:szCs w:val="28"/>
          <w:lang w:val="en"/>
        </w:rPr>
        <w:t>.</w:t>
      </w:r>
      <w:r w:rsidRPr="00497ED5">
        <w:rPr>
          <w:rStyle w:val="mixed-citation"/>
          <w:sz w:val="28"/>
          <w:szCs w:val="28"/>
          <w:lang w:val="en"/>
        </w:rPr>
        <w:t>, Costa B</w:t>
      </w:r>
      <w:r w:rsidR="007F3A08" w:rsidRPr="00497ED5">
        <w:rPr>
          <w:rStyle w:val="mixed-citation"/>
          <w:sz w:val="28"/>
          <w:szCs w:val="28"/>
          <w:lang w:val="en"/>
        </w:rPr>
        <w:t>.</w:t>
      </w:r>
      <w:r w:rsidRPr="00497ED5">
        <w:rPr>
          <w:rStyle w:val="mixed-citation"/>
          <w:sz w:val="28"/>
          <w:szCs w:val="28"/>
          <w:lang w:val="en"/>
        </w:rPr>
        <w:t>, et al. Mesenchymal stem cells enhance GABAergic transmission in co-cultured hippocampal neurons</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Mol Cell Neurosci.</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2012</w:t>
      </w:r>
      <w:r w:rsidR="00E714E1">
        <w:rPr>
          <w:rStyle w:val="mixed-citation"/>
          <w:sz w:val="28"/>
          <w:szCs w:val="28"/>
          <w:lang w:val="en"/>
        </w:rPr>
        <w:t xml:space="preserve">. – Vol. </w:t>
      </w:r>
      <w:r w:rsidRPr="00497ED5">
        <w:rPr>
          <w:rStyle w:val="ref-vol"/>
          <w:sz w:val="28"/>
          <w:szCs w:val="28"/>
          <w:lang w:val="en"/>
        </w:rPr>
        <w:t>49</w:t>
      </w:r>
      <w:r w:rsidR="00E714E1">
        <w:rPr>
          <w:rStyle w:val="ref-vol"/>
          <w:sz w:val="28"/>
          <w:szCs w:val="28"/>
          <w:lang w:val="en"/>
        </w:rPr>
        <w:t xml:space="preserve">. – P. </w:t>
      </w:r>
      <w:r w:rsidRPr="00497ED5">
        <w:rPr>
          <w:rStyle w:val="mixed-citation"/>
          <w:sz w:val="28"/>
          <w:szCs w:val="28"/>
          <w:lang w:val="en"/>
        </w:rPr>
        <w:t>395–405.</w:t>
      </w:r>
    </w:p>
    <w:p w14:paraId="2485C6E5" w14:textId="73DC3B6E" w:rsidR="0054624F" w:rsidRPr="00497ED5" w:rsidRDefault="0054624F" w:rsidP="0054624F">
      <w:pPr>
        <w:jc w:val="both"/>
        <w:rPr>
          <w:sz w:val="28"/>
          <w:szCs w:val="28"/>
          <w:lang w:val="en"/>
        </w:rPr>
      </w:pPr>
      <w:r w:rsidRPr="00497ED5">
        <w:rPr>
          <w:rStyle w:val="mixed-citation"/>
          <w:sz w:val="28"/>
          <w:szCs w:val="28"/>
        </w:rPr>
        <w:t xml:space="preserve">71. </w:t>
      </w:r>
      <w:r w:rsidRPr="00497ED5">
        <w:rPr>
          <w:rStyle w:val="mixed-citation"/>
          <w:sz w:val="28"/>
          <w:szCs w:val="28"/>
          <w:lang w:val="en"/>
        </w:rPr>
        <w:t>Zhang J</w:t>
      </w:r>
      <w:r w:rsidR="00E714E1">
        <w:rPr>
          <w:rStyle w:val="mixed-citation"/>
          <w:sz w:val="28"/>
          <w:szCs w:val="28"/>
          <w:lang w:val="en"/>
        </w:rPr>
        <w:t>.</w:t>
      </w:r>
      <w:r w:rsidRPr="00497ED5">
        <w:rPr>
          <w:rStyle w:val="mixed-citation"/>
          <w:sz w:val="28"/>
          <w:szCs w:val="28"/>
          <w:lang w:val="en"/>
        </w:rPr>
        <w:t>, Zhang Y</w:t>
      </w:r>
      <w:r w:rsidR="00E714E1">
        <w:rPr>
          <w:rStyle w:val="mixed-citation"/>
          <w:sz w:val="28"/>
          <w:szCs w:val="28"/>
          <w:lang w:val="en"/>
        </w:rPr>
        <w:t>.</w:t>
      </w:r>
      <w:r w:rsidRPr="00497ED5">
        <w:rPr>
          <w:rStyle w:val="mixed-citation"/>
          <w:sz w:val="28"/>
          <w:szCs w:val="28"/>
          <w:lang w:val="en"/>
        </w:rPr>
        <w:t>, Xing S</w:t>
      </w:r>
      <w:r w:rsidR="00E714E1">
        <w:rPr>
          <w:rStyle w:val="mixed-citation"/>
          <w:sz w:val="28"/>
          <w:szCs w:val="28"/>
          <w:lang w:val="en"/>
        </w:rPr>
        <w:t>.</w:t>
      </w:r>
      <w:r w:rsidRPr="00497ED5">
        <w:rPr>
          <w:rStyle w:val="mixed-citation"/>
          <w:sz w:val="28"/>
          <w:szCs w:val="28"/>
          <w:lang w:val="en"/>
        </w:rPr>
        <w:t>, Liang Z</w:t>
      </w:r>
      <w:r w:rsidR="00E714E1">
        <w:rPr>
          <w:rStyle w:val="mixed-citation"/>
          <w:sz w:val="28"/>
          <w:szCs w:val="28"/>
          <w:lang w:val="en"/>
        </w:rPr>
        <w:t>.</w:t>
      </w:r>
      <w:r w:rsidRPr="00497ED5">
        <w:rPr>
          <w:rStyle w:val="mixed-citation"/>
          <w:sz w:val="28"/>
          <w:szCs w:val="28"/>
          <w:lang w:val="en"/>
        </w:rPr>
        <w:t>, Zeng J. Secondary neurodegeneration in remote regions after focal cerebral infarction: a new target for stroke management</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Stroke. </w:t>
      </w:r>
      <w:r w:rsidR="00E714E1">
        <w:rPr>
          <w:rStyle w:val="ref-journal"/>
          <w:sz w:val="28"/>
          <w:szCs w:val="28"/>
          <w:lang w:val="en"/>
        </w:rPr>
        <w:t xml:space="preserve">– </w:t>
      </w:r>
      <w:r w:rsidRPr="00497ED5">
        <w:rPr>
          <w:rStyle w:val="mixed-citation"/>
          <w:sz w:val="28"/>
          <w:szCs w:val="28"/>
          <w:lang w:val="en"/>
        </w:rPr>
        <w:t>2012</w:t>
      </w:r>
      <w:r w:rsidR="00E714E1">
        <w:rPr>
          <w:rStyle w:val="mixed-citation"/>
          <w:sz w:val="28"/>
          <w:szCs w:val="28"/>
          <w:lang w:val="en"/>
        </w:rPr>
        <w:t>. – Vol.</w:t>
      </w:r>
      <w:r w:rsidRPr="00497ED5">
        <w:rPr>
          <w:rStyle w:val="ref-vol"/>
          <w:sz w:val="28"/>
          <w:szCs w:val="28"/>
          <w:lang w:val="en"/>
        </w:rPr>
        <w:t>43</w:t>
      </w:r>
      <w:r w:rsidR="00E714E1">
        <w:rPr>
          <w:rStyle w:val="ref-vol"/>
          <w:sz w:val="28"/>
          <w:szCs w:val="28"/>
          <w:lang w:val="en"/>
        </w:rPr>
        <w:t xml:space="preserve">. – P. </w:t>
      </w:r>
      <w:r w:rsidRPr="00497ED5">
        <w:rPr>
          <w:rStyle w:val="mixed-citation"/>
          <w:sz w:val="28"/>
          <w:szCs w:val="28"/>
          <w:lang w:val="en"/>
        </w:rPr>
        <w:t>1700–1705.</w:t>
      </w:r>
    </w:p>
    <w:p w14:paraId="3B2C039A" w14:textId="65B0F109" w:rsidR="0054624F" w:rsidRPr="00497ED5" w:rsidRDefault="0054624F" w:rsidP="0054624F">
      <w:pPr>
        <w:jc w:val="both"/>
        <w:rPr>
          <w:sz w:val="28"/>
          <w:szCs w:val="28"/>
        </w:rPr>
      </w:pPr>
      <w:r w:rsidRPr="00497ED5">
        <w:rPr>
          <w:rStyle w:val="mixed-citation"/>
          <w:sz w:val="28"/>
          <w:szCs w:val="28"/>
        </w:rPr>
        <w:t xml:space="preserve">72. </w:t>
      </w:r>
      <w:r w:rsidRPr="00497ED5">
        <w:rPr>
          <w:rStyle w:val="mixed-citation"/>
          <w:sz w:val="28"/>
          <w:szCs w:val="28"/>
          <w:lang w:val="en"/>
        </w:rPr>
        <w:t>Shen L</w:t>
      </w:r>
      <w:r w:rsidR="00E714E1">
        <w:rPr>
          <w:rStyle w:val="mixed-citation"/>
          <w:sz w:val="28"/>
          <w:szCs w:val="28"/>
          <w:lang w:val="en"/>
        </w:rPr>
        <w:t>.</w:t>
      </w:r>
      <w:r w:rsidRPr="00497ED5">
        <w:rPr>
          <w:rStyle w:val="mixed-citation"/>
          <w:sz w:val="28"/>
          <w:szCs w:val="28"/>
          <w:lang w:val="en"/>
        </w:rPr>
        <w:t>H</w:t>
      </w:r>
      <w:r w:rsidR="00E714E1">
        <w:rPr>
          <w:rStyle w:val="mixed-citation"/>
          <w:sz w:val="28"/>
          <w:szCs w:val="28"/>
          <w:lang w:val="en"/>
        </w:rPr>
        <w:t>.</w:t>
      </w:r>
      <w:r w:rsidRPr="00497ED5">
        <w:rPr>
          <w:rStyle w:val="mixed-citation"/>
          <w:sz w:val="28"/>
          <w:szCs w:val="28"/>
          <w:lang w:val="en"/>
        </w:rPr>
        <w:t>, Li Y</w:t>
      </w:r>
      <w:r w:rsidR="00E714E1">
        <w:rPr>
          <w:rStyle w:val="mixed-citation"/>
          <w:sz w:val="28"/>
          <w:szCs w:val="28"/>
          <w:lang w:val="en"/>
        </w:rPr>
        <w:t>.</w:t>
      </w:r>
      <w:r w:rsidRPr="00497ED5">
        <w:rPr>
          <w:rStyle w:val="mixed-citation"/>
          <w:sz w:val="28"/>
          <w:szCs w:val="28"/>
          <w:lang w:val="en"/>
        </w:rPr>
        <w:t>, Chopp M. Astrocytic endogenous glial cell derived neurotrophic factor production is enhanced by bone marrow stromal cell transplantation in the ischemic boundary zone after stroke in adult rats</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Glia.</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2010</w:t>
      </w:r>
      <w:r w:rsidR="00E714E1">
        <w:rPr>
          <w:rStyle w:val="mixed-citation"/>
          <w:sz w:val="28"/>
          <w:szCs w:val="28"/>
          <w:lang w:val="en"/>
        </w:rPr>
        <w:t>. – Vol.</w:t>
      </w:r>
      <w:r w:rsidRPr="00497ED5">
        <w:rPr>
          <w:rStyle w:val="ref-vol"/>
          <w:sz w:val="28"/>
          <w:szCs w:val="28"/>
          <w:lang w:val="en"/>
        </w:rPr>
        <w:t>58</w:t>
      </w:r>
      <w:r w:rsidR="00E714E1">
        <w:rPr>
          <w:rStyle w:val="ref-vol"/>
          <w:sz w:val="28"/>
          <w:szCs w:val="28"/>
          <w:lang w:val="en"/>
        </w:rPr>
        <w:t xml:space="preserve">. – P. </w:t>
      </w:r>
      <w:r w:rsidRPr="00497ED5">
        <w:rPr>
          <w:rStyle w:val="mixed-citation"/>
          <w:sz w:val="28"/>
          <w:szCs w:val="28"/>
          <w:lang w:val="en"/>
        </w:rPr>
        <w:t>1074–1081</w:t>
      </w:r>
      <w:r w:rsidRPr="00497ED5">
        <w:rPr>
          <w:rStyle w:val="mixed-citation"/>
          <w:sz w:val="28"/>
          <w:szCs w:val="28"/>
        </w:rPr>
        <w:t>.</w:t>
      </w:r>
    </w:p>
    <w:p w14:paraId="2292FE91" w14:textId="14CE09DE" w:rsidR="0054624F" w:rsidRPr="00497ED5" w:rsidRDefault="0054624F" w:rsidP="0054624F">
      <w:pPr>
        <w:jc w:val="both"/>
        <w:rPr>
          <w:sz w:val="28"/>
          <w:szCs w:val="28"/>
        </w:rPr>
      </w:pPr>
      <w:r w:rsidRPr="00497ED5">
        <w:rPr>
          <w:rStyle w:val="mixed-citation"/>
          <w:sz w:val="28"/>
          <w:szCs w:val="28"/>
        </w:rPr>
        <w:t xml:space="preserve">73. </w:t>
      </w:r>
      <w:r w:rsidRPr="00497ED5">
        <w:rPr>
          <w:rStyle w:val="mixed-citation"/>
          <w:sz w:val="28"/>
          <w:szCs w:val="28"/>
          <w:lang w:val="en"/>
        </w:rPr>
        <w:t>Yilmaz G, Alexander J</w:t>
      </w:r>
      <w:r w:rsidR="00E714E1">
        <w:rPr>
          <w:rStyle w:val="mixed-citation"/>
          <w:sz w:val="28"/>
          <w:szCs w:val="28"/>
          <w:lang w:val="en"/>
        </w:rPr>
        <w:t>.</w:t>
      </w:r>
      <w:r w:rsidRPr="00497ED5">
        <w:rPr>
          <w:rStyle w:val="mixed-citation"/>
          <w:sz w:val="28"/>
          <w:szCs w:val="28"/>
          <w:lang w:val="en"/>
        </w:rPr>
        <w:t>S</w:t>
      </w:r>
      <w:r w:rsidR="00E714E1">
        <w:rPr>
          <w:rStyle w:val="mixed-citation"/>
          <w:sz w:val="28"/>
          <w:szCs w:val="28"/>
          <w:lang w:val="en"/>
        </w:rPr>
        <w:t>.</w:t>
      </w:r>
      <w:r w:rsidRPr="00497ED5">
        <w:rPr>
          <w:rStyle w:val="mixed-citation"/>
          <w:sz w:val="28"/>
          <w:szCs w:val="28"/>
          <w:lang w:val="en"/>
        </w:rPr>
        <w:t>, Erkuran Yilmaz C</w:t>
      </w:r>
      <w:r w:rsidR="00E714E1">
        <w:rPr>
          <w:rStyle w:val="mixed-citation"/>
          <w:sz w:val="28"/>
          <w:szCs w:val="28"/>
          <w:lang w:val="en"/>
        </w:rPr>
        <w:t>.</w:t>
      </w:r>
      <w:r w:rsidRPr="00497ED5">
        <w:rPr>
          <w:rStyle w:val="mixed-citation"/>
          <w:sz w:val="28"/>
          <w:szCs w:val="28"/>
          <w:lang w:val="en"/>
        </w:rPr>
        <w:t>, Granger D</w:t>
      </w:r>
      <w:r w:rsidR="00E714E1">
        <w:rPr>
          <w:rStyle w:val="mixed-citation"/>
          <w:sz w:val="28"/>
          <w:szCs w:val="28"/>
          <w:lang w:val="en"/>
        </w:rPr>
        <w:t>.</w:t>
      </w:r>
      <w:r w:rsidRPr="00497ED5">
        <w:rPr>
          <w:rStyle w:val="mixed-citation"/>
          <w:sz w:val="28"/>
          <w:szCs w:val="28"/>
          <w:lang w:val="en"/>
        </w:rPr>
        <w:t>N. Induction of neuro-protective/regener</w:t>
      </w:r>
      <w:r w:rsidR="00E714E1">
        <w:rPr>
          <w:rStyle w:val="mixed-citation"/>
          <w:sz w:val="28"/>
          <w:szCs w:val="28"/>
          <w:lang w:val="en"/>
        </w:rPr>
        <w:t>.</w:t>
      </w:r>
      <w:r w:rsidRPr="00497ED5">
        <w:rPr>
          <w:rStyle w:val="mixed-citation"/>
          <w:sz w:val="28"/>
          <w:szCs w:val="28"/>
          <w:lang w:val="en"/>
        </w:rPr>
        <w:t>ative genes in stem cells infiltrating post-ischemic brain tissue</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Exp Transl Stroke Med. </w:t>
      </w:r>
      <w:r w:rsidR="00E714E1">
        <w:rPr>
          <w:rStyle w:val="ref-journal"/>
          <w:sz w:val="28"/>
          <w:szCs w:val="28"/>
          <w:lang w:val="en"/>
        </w:rPr>
        <w:t xml:space="preserve">– </w:t>
      </w:r>
      <w:r w:rsidRPr="00497ED5">
        <w:rPr>
          <w:rStyle w:val="mixed-citation"/>
          <w:sz w:val="28"/>
          <w:szCs w:val="28"/>
          <w:lang w:val="en"/>
        </w:rPr>
        <w:t>2010</w:t>
      </w:r>
      <w:r w:rsidR="00E714E1">
        <w:rPr>
          <w:rStyle w:val="mixed-citation"/>
          <w:sz w:val="28"/>
          <w:szCs w:val="28"/>
          <w:lang w:val="en"/>
        </w:rPr>
        <w:t>. – Vol.</w:t>
      </w:r>
      <w:r w:rsidRPr="00497ED5">
        <w:rPr>
          <w:rStyle w:val="ref-vol"/>
          <w:sz w:val="28"/>
          <w:szCs w:val="28"/>
          <w:lang w:val="en"/>
        </w:rPr>
        <w:t>2</w:t>
      </w:r>
      <w:r w:rsidRPr="00497ED5">
        <w:rPr>
          <w:rStyle w:val="mixed-citation"/>
          <w:sz w:val="28"/>
          <w:szCs w:val="28"/>
          <w:lang w:val="en"/>
        </w:rPr>
        <w:t xml:space="preserve">:11. </w:t>
      </w:r>
    </w:p>
    <w:p w14:paraId="7C3CCF6C" w14:textId="00596897" w:rsidR="0054624F" w:rsidRPr="00497ED5" w:rsidRDefault="0054624F" w:rsidP="0054624F">
      <w:pPr>
        <w:jc w:val="both"/>
        <w:rPr>
          <w:rStyle w:val="mixed-citation"/>
          <w:sz w:val="28"/>
          <w:szCs w:val="28"/>
          <w:lang w:val="en"/>
        </w:rPr>
      </w:pPr>
      <w:r w:rsidRPr="00497ED5">
        <w:rPr>
          <w:rStyle w:val="mixed-citation"/>
          <w:sz w:val="28"/>
          <w:szCs w:val="28"/>
        </w:rPr>
        <w:t xml:space="preserve">74. </w:t>
      </w:r>
      <w:r w:rsidRPr="00497ED5">
        <w:rPr>
          <w:rStyle w:val="mixed-citation"/>
          <w:sz w:val="28"/>
          <w:szCs w:val="28"/>
          <w:lang w:val="en"/>
        </w:rPr>
        <w:t>Maltman D</w:t>
      </w:r>
      <w:r w:rsidR="00E714E1">
        <w:rPr>
          <w:rStyle w:val="mixed-citation"/>
          <w:sz w:val="28"/>
          <w:szCs w:val="28"/>
          <w:lang w:val="en"/>
        </w:rPr>
        <w:t>.</w:t>
      </w:r>
      <w:r w:rsidRPr="00497ED5">
        <w:rPr>
          <w:rStyle w:val="mixed-citation"/>
          <w:sz w:val="28"/>
          <w:szCs w:val="28"/>
          <w:lang w:val="en"/>
        </w:rPr>
        <w:t>J</w:t>
      </w:r>
      <w:r w:rsidR="00E714E1">
        <w:rPr>
          <w:rStyle w:val="mixed-citation"/>
          <w:sz w:val="28"/>
          <w:szCs w:val="28"/>
          <w:lang w:val="en"/>
        </w:rPr>
        <w:t>.</w:t>
      </w:r>
      <w:r w:rsidRPr="00497ED5">
        <w:rPr>
          <w:rStyle w:val="mixed-citation"/>
          <w:sz w:val="28"/>
          <w:szCs w:val="28"/>
          <w:lang w:val="en"/>
        </w:rPr>
        <w:t>, Hardy S</w:t>
      </w:r>
      <w:r w:rsidR="00E714E1">
        <w:rPr>
          <w:rStyle w:val="mixed-citation"/>
          <w:sz w:val="28"/>
          <w:szCs w:val="28"/>
          <w:lang w:val="en"/>
        </w:rPr>
        <w:t>.</w:t>
      </w:r>
      <w:r w:rsidRPr="00497ED5">
        <w:rPr>
          <w:rStyle w:val="mixed-citation"/>
          <w:sz w:val="28"/>
          <w:szCs w:val="28"/>
          <w:lang w:val="en"/>
        </w:rPr>
        <w:t>A</w:t>
      </w:r>
      <w:r w:rsidR="00E714E1">
        <w:rPr>
          <w:rStyle w:val="mixed-citation"/>
          <w:sz w:val="28"/>
          <w:szCs w:val="28"/>
          <w:lang w:val="en"/>
        </w:rPr>
        <w:t>.</w:t>
      </w:r>
      <w:r w:rsidRPr="00497ED5">
        <w:rPr>
          <w:rStyle w:val="mixed-citation"/>
          <w:sz w:val="28"/>
          <w:szCs w:val="28"/>
          <w:lang w:val="en"/>
        </w:rPr>
        <w:t>, Przyborski S</w:t>
      </w:r>
      <w:r w:rsidR="00E714E1">
        <w:rPr>
          <w:rStyle w:val="mixed-citation"/>
          <w:sz w:val="28"/>
          <w:szCs w:val="28"/>
          <w:lang w:val="en"/>
        </w:rPr>
        <w:t>.</w:t>
      </w:r>
      <w:r w:rsidRPr="00497ED5">
        <w:rPr>
          <w:rStyle w:val="mixed-citation"/>
          <w:sz w:val="28"/>
          <w:szCs w:val="28"/>
          <w:lang w:val="en"/>
        </w:rPr>
        <w:t>A. Role of mesenchymal stem cells in neurogenesis and nervous system repair</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Neurochem Int.</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2011</w:t>
      </w:r>
      <w:r w:rsidR="00E714E1">
        <w:rPr>
          <w:rStyle w:val="mixed-citation"/>
          <w:sz w:val="28"/>
          <w:szCs w:val="28"/>
          <w:lang w:val="en"/>
        </w:rPr>
        <w:t>. – Vol.</w:t>
      </w:r>
      <w:r w:rsidRPr="00497ED5">
        <w:rPr>
          <w:rStyle w:val="ref-vol"/>
          <w:sz w:val="28"/>
          <w:szCs w:val="28"/>
          <w:lang w:val="en"/>
        </w:rPr>
        <w:t>9</w:t>
      </w:r>
      <w:r w:rsidR="00E714E1">
        <w:rPr>
          <w:rStyle w:val="ref-vol"/>
          <w:sz w:val="28"/>
          <w:szCs w:val="28"/>
          <w:lang w:val="en"/>
        </w:rPr>
        <w:t xml:space="preserve">. – P. </w:t>
      </w:r>
      <w:r w:rsidRPr="00497ED5">
        <w:rPr>
          <w:rStyle w:val="mixed-citation"/>
          <w:sz w:val="28"/>
          <w:szCs w:val="28"/>
          <w:lang w:val="en"/>
        </w:rPr>
        <w:t>347–356.</w:t>
      </w:r>
    </w:p>
    <w:p w14:paraId="43EE5EC4" w14:textId="6B1B9EB9" w:rsidR="0054624F" w:rsidRPr="00497ED5" w:rsidRDefault="0054624F" w:rsidP="0054624F">
      <w:pPr>
        <w:jc w:val="both"/>
        <w:rPr>
          <w:sz w:val="28"/>
          <w:szCs w:val="28"/>
        </w:rPr>
      </w:pPr>
      <w:r w:rsidRPr="00497ED5">
        <w:rPr>
          <w:rStyle w:val="mixed-citation"/>
          <w:sz w:val="28"/>
          <w:szCs w:val="28"/>
        </w:rPr>
        <w:t xml:space="preserve">75. </w:t>
      </w:r>
      <w:r w:rsidRPr="00497ED5">
        <w:rPr>
          <w:rStyle w:val="mixed-citation"/>
          <w:sz w:val="28"/>
          <w:szCs w:val="28"/>
          <w:lang w:val="en"/>
        </w:rPr>
        <w:t>Maggini J</w:t>
      </w:r>
      <w:r w:rsidR="00E714E1">
        <w:rPr>
          <w:rStyle w:val="mixed-citation"/>
          <w:sz w:val="28"/>
          <w:szCs w:val="28"/>
          <w:lang w:val="en"/>
        </w:rPr>
        <w:t>.</w:t>
      </w:r>
      <w:r w:rsidRPr="00497ED5">
        <w:rPr>
          <w:rStyle w:val="mixed-citation"/>
          <w:sz w:val="28"/>
          <w:szCs w:val="28"/>
          <w:lang w:val="en"/>
        </w:rPr>
        <w:t>, Mirkin G</w:t>
      </w:r>
      <w:r w:rsidR="00E714E1">
        <w:rPr>
          <w:rStyle w:val="mixed-citation"/>
          <w:sz w:val="28"/>
          <w:szCs w:val="28"/>
          <w:lang w:val="en"/>
        </w:rPr>
        <w:t>.</w:t>
      </w:r>
      <w:r w:rsidRPr="00497ED5">
        <w:rPr>
          <w:rStyle w:val="mixed-citation"/>
          <w:sz w:val="28"/>
          <w:szCs w:val="28"/>
          <w:lang w:val="en"/>
        </w:rPr>
        <w:t>, Bognanni I</w:t>
      </w:r>
      <w:r w:rsidR="00E714E1">
        <w:rPr>
          <w:rStyle w:val="mixed-citation"/>
          <w:sz w:val="28"/>
          <w:szCs w:val="28"/>
          <w:lang w:val="en"/>
        </w:rPr>
        <w:t>.</w:t>
      </w:r>
      <w:r w:rsidRPr="00497ED5">
        <w:rPr>
          <w:rStyle w:val="mixed-citation"/>
          <w:sz w:val="28"/>
          <w:szCs w:val="28"/>
          <w:lang w:val="en"/>
        </w:rPr>
        <w:t>, Holmberg J</w:t>
      </w:r>
      <w:r w:rsidR="00E714E1">
        <w:rPr>
          <w:rStyle w:val="mixed-citation"/>
          <w:sz w:val="28"/>
          <w:szCs w:val="28"/>
          <w:lang w:val="en"/>
        </w:rPr>
        <w:t>.</w:t>
      </w:r>
      <w:r w:rsidRPr="00497ED5">
        <w:rPr>
          <w:rStyle w:val="mixed-citation"/>
          <w:sz w:val="28"/>
          <w:szCs w:val="28"/>
          <w:lang w:val="en"/>
        </w:rPr>
        <w:t>, Piazzón I</w:t>
      </w:r>
      <w:r w:rsidR="00E714E1">
        <w:rPr>
          <w:rStyle w:val="mixed-citation"/>
          <w:sz w:val="28"/>
          <w:szCs w:val="28"/>
          <w:lang w:val="en"/>
        </w:rPr>
        <w:t>.</w:t>
      </w:r>
      <w:r w:rsidRPr="00497ED5">
        <w:rPr>
          <w:rStyle w:val="mixed-citation"/>
          <w:sz w:val="28"/>
          <w:szCs w:val="28"/>
          <w:lang w:val="en"/>
        </w:rPr>
        <w:t>M</w:t>
      </w:r>
      <w:r w:rsidR="00E714E1">
        <w:rPr>
          <w:rStyle w:val="mixed-citation"/>
          <w:sz w:val="28"/>
          <w:szCs w:val="28"/>
          <w:lang w:val="en"/>
        </w:rPr>
        <w:t>.</w:t>
      </w:r>
      <w:r w:rsidRPr="00497ED5">
        <w:rPr>
          <w:rStyle w:val="mixed-citation"/>
          <w:sz w:val="28"/>
          <w:szCs w:val="28"/>
          <w:lang w:val="en"/>
        </w:rPr>
        <w:t>, Nepomnaschy I</w:t>
      </w:r>
      <w:r w:rsidR="00E714E1">
        <w:rPr>
          <w:rStyle w:val="mixed-citation"/>
          <w:sz w:val="28"/>
          <w:szCs w:val="28"/>
          <w:lang w:val="en"/>
        </w:rPr>
        <w:t>.</w:t>
      </w:r>
      <w:r w:rsidRPr="00497ED5">
        <w:rPr>
          <w:rStyle w:val="mixed-citation"/>
          <w:sz w:val="28"/>
          <w:szCs w:val="28"/>
          <w:lang w:val="en"/>
        </w:rPr>
        <w:t>, et al. Mouse bone marrow-derived mesenchymal stromal cells turn activated macrophages into a regulatory-like profile</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PLoS ONE.</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2010</w:t>
      </w:r>
      <w:r w:rsidR="00E714E1">
        <w:rPr>
          <w:rStyle w:val="mixed-citation"/>
          <w:sz w:val="28"/>
          <w:szCs w:val="28"/>
          <w:lang w:val="en"/>
        </w:rPr>
        <w:t>. – Vol.</w:t>
      </w:r>
      <w:r w:rsidRPr="00497ED5">
        <w:rPr>
          <w:rStyle w:val="ref-vol"/>
          <w:sz w:val="28"/>
          <w:szCs w:val="28"/>
          <w:lang w:val="en"/>
        </w:rPr>
        <w:t>5</w:t>
      </w:r>
      <w:r w:rsidRPr="00497ED5">
        <w:rPr>
          <w:rStyle w:val="mixed-citation"/>
          <w:sz w:val="28"/>
          <w:szCs w:val="28"/>
          <w:lang w:val="en"/>
        </w:rPr>
        <w:t xml:space="preserve">:e9252. </w:t>
      </w:r>
    </w:p>
    <w:p w14:paraId="2AB65AD9" w14:textId="442FE2B8" w:rsidR="0054624F" w:rsidRPr="00497ED5" w:rsidRDefault="0054624F" w:rsidP="0054624F">
      <w:pPr>
        <w:jc w:val="both"/>
        <w:rPr>
          <w:sz w:val="28"/>
          <w:szCs w:val="28"/>
          <w:lang w:val="en"/>
        </w:rPr>
      </w:pPr>
      <w:r w:rsidRPr="00497ED5">
        <w:rPr>
          <w:rStyle w:val="mixed-citation"/>
          <w:sz w:val="28"/>
          <w:szCs w:val="28"/>
        </w:rPr>
        <w:t xml:space="preserve">76. </w:t>
      </w:r>
      <w:r w:rsidRPr="00497ED5">
        <w:rPr>
          <w:rStyle w:val="mixed-citation"/>
          <w:sz w:val="28"/>
          <w:szCs w:val="28"/>
          <w:lang w:val="en"/>
        </w:rPr>
        <w:t>Li Y</w:t>
      </w:r>
      <w:r w:rsidR="00E714E1">
        <w:rPr>
          <w:rStyle w:val="mixed-citation"/>
          <w:sz w:val="28"/>
          <w:szCs w:val="28"/>
          <w:lang w:val="en"/>
        </w:rPr>
        <w:t>.</w:t>
      </w:r>
      <w:r w:rsidRPr="00497ED5">
        <w:rPr>
          <w:rStyle w:val="mixed-citation"/>
          <w:sz w:val="28"/>
          <w:szCs w:val="28"/>
          <w:lang w:val="en"/>
        </w:rPr>
        <w:t>, Chopp M. Marrow stromal cell transplantation in stroke and traumatic brain injury</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Neurosci Lett.</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2009</w:t>
      </w:r>
      <w:r w:rsidR="00E714E1">
        <w:rPr>
          <w:rStyle w:val="mixed-citation"/>
          <w:sz w:val="28"/>
          <w:szCs w:val="28"/>
          <w:lang w:val="en"/>
        </w:rPr>
        <w:t>. – Vol.</w:t>
      </w:r>
      <w:r w:rsidRPr="00497ED5">
        <w:rPr>
          <w:rStyle w:val="ref-vol"/>
          <w:sz w:val="28"/>
          <w:szCs w:val="28"/>
          <w:lang w:val="en"/>
        </w:rPr>
        <w:t>456</w:t>
      </w:r>
      <w:r w:rsidR="00E714E1">
        <w:rPr>
          <w:rStyle w:val="ref-vol"/>
          <w:sz w:val="28"/>
          <w:szCs w:val="28"/>
          <w:lang w:val="en"/>
        </w:rPr>
        <w:t>. –</w:t>
      </w:r>
      <w:r w:rsidR="00E714E1">
        <w:rPr>
          <w:rStyle w:val="mixed-citation"/>
          <w:sz w:val="28"/>
          <w:szCs w:val="28"/>
          <w:lang w:val="en"/>
        </w:rPr>
        <w:t xml:space="preserve"> P. </w:t>
      </w:r>
      <w:r w:rsidRPr="00497ED5">
        <w:rPr>
          <w:rStyle w:val="mixed-citation"/>
          <w:sz w:val="28"/>
          <w:szCs w:val="28"/>
          <w:lang w:val="en"/>
        </w:rPr>
        <w:t>120–123.</w:t>
      </w:r>
    </w:p>
    <w:p w14:paraId="30C801E9" w14:textId="5B1FA568" w:rsidR="0054624F" w:rsidRPr="00497ED5" w:rsidRDefault="0054624F" w:rsidP="0054624F">
      <w:pPr>
        <w:jc w:val="both"/>
        <w:rPr>
          <w:sz w:val="28"/>
          <w:szCs w:val="28"/>
          <w:lang w:val="en"/>
        </w:rPr>
      </w:pPr>
      <w:r w:rsidRPr="00497ED5">
        <w:rPr>
          <w:rStyle w:val="mixed-citation"/>
          <w:sz w:val="28"/>
          <w:szCs w:val="28"/>
        </w:rPr>
        <w:t xml:space="preserve">77. </w:t>
      </w:r>
      <w:r w:rsidRPr="00497ED5">
        <w:rPr>
          <w:rStyle w:val="mixed-citation"/>
          <w:sz w:val="28"/>
          <w:szCs w:val="28"/>
          <w:lang w:val="en"/>
        </w:rPr>
        <w:t>Ankrum J</w:t>
      </w:r>
      <w:r w:rsidR="00E714E1">
        <w:rPr>
          <w:rStyle w:val="mixed-citation"/>
          <w:sz w:val="28"/>
          <w:szCs w:val="28"/>
          <w:lang w:val="en"/>
        </w:rPr>
        <w:t>.</w:t>
      </w:r>
      <w:r w:rsidRPr="00497ED5">
        <w:rPr>
          <w:rStyle w:val="mixed-citation"/>
          <w:sz w:val="28"/>
          <w:szCs w:val="28"/>
          <w:lang w:val="en"/>
        </w:rPr>
        <w:t>, Karp J</w:t>
      </w:r>
      <w:r w:rsidR="00E714E1">
        <w:rPr>
          <w:rStyle w:val="mixed-citation"/>
          <w:sz w:val="28"/>
          <w:szCs w:val="28"/>
          <w:lang w:val="en"/>
        </w:rPr>
        <w:t>.</w:t>
      </w:r>
      <w:r w:rsidRPr="00497ED5">
        <w:rPr>
          <w:rStyle w:val="mixed-citation"/>
          <w:sz w:val="28"/>
          <w:szCs w:val="28"/>
          <w:lang w:val="en"/>
        </w:rPr>
        <w:t>M. Mesenchymal stem cell therapy: Two steps forward, one step back</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Trends Mol Med. </w:t>
      </w:r>
      <w:r w:rsidR="00E714E1">
        <w:rPr>
          <w:rStyle w:val="ref-journal"/>
          <w:sz w:val="28"/>
          <w:szCs w:val="28"/>
          <w:lang w:val="en"/>
        </w:rPr>
        <w:t xml:space="preserve">– </w:t>
      </w:r>
      <w:r w:rsidRPr="00497ED5">
        <w:rPr>
          <w:rStyle w:val="mixed-citation"/>
          <w:sz w:val="28"/>
          <w:szCs w:val="28"/>
          <w:lang w:val="en"/>
        </w:rPr>
        <w:t>2010</w:t>
      </w:r>
      <w:r w:rsidR="00E714E1">
        <w:rPr>
          <w:rStyle w:val="mixed-citation"/>
          <w:sz w:val="28"/>
          <w:szCs w:val="28"/>
          <w:lang w:val="en"/>
        </w:rPr>
        <w:t>. – Vol.</w:t>
      </w:r>
      <w:r w:rsidRPr="00497ED5">
        <w:rPr>
          <w:rStyle w:val="ref-vol"/>
          <w:sz w:val="28"/>
          <w:szCs w:val="28"/>
          <w:lang w:val="en"/>
        </w:rPr>
        <w:t>16</w:t>
      </w:r>
      <w:r w:rsidR="00E714E1">
        <w:rPr>
          <w:rStyle w:val="ref-vol"/>
          <w:sz w:val="28"/>
          <w:szCs w:val="28"/>
          <w:lang w:val="en"/>
        </w:rPr>
        <w:t xml:space="preserve">. - P. </w:t>
      </w:r>
      <w:r w:rsidRPr="00497ED5">
        <w:rPr>
          <w:rStyle w:val="mixed-citation"/>
          <w:sz w:val="28"/>
          <w:szCs w:val="28"/>
          <w:lang w:val="en"/>
        </w:rPr>
        <w:t>203–209.</w:t>
      </w:r>
    </w:p>
    <w:p w14:paraId="03FE21A3" w14:textId="3E07FC06" w:rsidR="0054624F" w:rsidRPr="00497ED5" w:rsidRDefault="0054624F" w:rsidP="0054624F">
      <w:pPr>
        <w:jc w:val="both"/>
        <w:rPr>
          <w:sz w:val="28"/>
          <w:szCs w:val="28"/>
          <w:lang w:val="en"/>
        </w:rPr>
      </w:pPr>
      <w:r w:rsidRPr="00497ED5">
        <w:rPr>
          <w:rStyle w:val="mixed-citation"/>
          <w:sz w:val="28"/>
          <w:szCs w:val="28"/>
        </w:rPr>
        <w:t xml:space="preserve">78. </w:t>
      </w:r>
      <w:r w:rsidRPr="00497ED5">
        <w:rPr>
          <w:rStyle w:val="mixed-citation"/>
          <w:sz w:val="28"/>
          <w:szCs w:val="28"/>
          <w:lang w:val="en"/>
        </w:rPr>
        <w:t>Isa A</w:t>
      </w:r>
      <w:r w:rsidR="00E714E1">
        <w:rPr>
          <w:rStyle w:val="mixed-citation"/>
          <w:sz w:val="28"/>
          <w:szCs w:val="28"/>
          <w:lang w:val="en"/>
        </w:rPr>
        <w:t>.</w:t>
      </w:r>
      <w:r w:rsidRPr="00497ED5">
        <w:rPr>
          <w:rStyle w:val="mixed-citation"/>
          <w:sz w:val="28"/>
          <w:szCs w:val="28"/>
          <w:lang w:val="en"/>
        </w:rPr>
        <w:t>, Nehlin J</w:t>
      </w:r>
      <w:r w:rsidR="00E714E1">
        <w:rPr>
          <w:rStyle w:val="mixed-citation"/>
          <w:sz w:val="28"/>
          <w:szCs w:val="28"/>
          <w:lang w:val="en"/>
        </w:rPr>
        <w:t>.</w:t>
      </w:r>
      <w:r w:rsidRPr="00497ED5">
        <w:rPr>
          <w:rStyle w:val="mixed-citation"/>
          <w:sz w:val="28"/>
          <w:szCs w:val="28"/>
          <w:lang w:val="en"/>
        </w:rPr>
        <w:t>O</w:t>
      </w:r>
      <w:r w:rsidR="00E714E1">
        <w:rPr>
          <w:rStyle w:val="mixed-citation"/>
          <w:sz w:val="28"/>
          <w:szCs w:val="28"/>
          <w:lang w:val="en"/>
        </w:rPr>
        <w:t>.</w:t>
      </w:r>
      <w:r w:rsidRPr="00497ED5">
        <w:rPr>
          <w:rStyle w:val="mixed-citation"/>
          <w:sz w:val="28"/>
          <w:szCs w:val="28"/>
          <w:lang w:val="en"/>
        </w:rPr>
        <w:t>, Sabir H</w:t>
      </w:r>
      <w:r w:rsidR="00E714E1">
        <w:rPr>
          <w:rStyle w:val="mixed-citation"/>
          <w:sz w:val="28"/>
          <w:szCs w:val="28"/>
          <w:lang w:val="en"/>
        </w:rPr>
        <w:t>.</w:t>
      </w:r>
      <w:r w:rsidRPr="00497ED5">
        <w:rPr>
          <w:rStyle w:val="mixed-citation"/>
          <w:sz w:val="28"/>
          <w:szCs w:val="28"/>
          <w:lang w:val="en"/>
        </w:rPr>
        <w:t>J</w:t>
      </w:r>
      <w:r w:rsidR="00E714E1">
        <w:rPr>
          <w:rStyle w:val="mixed-citation"/>
          <w:sz w:val="28"/>
          <w:szCs w:val="28"/>
          <w:lang w:val="en"/>
        </w:rPr>
        <w:t>.</w:t>
      </w:r>
      <w:r w:rsidRPr="00497ED5">
        <w:rPr>
          <w:rStyle w:val="mixed-citation"/>
          <w:sz w:val="28"/>
          <w:szCs w:val="28"/>
          <w:lang w:val="en"/>
        </w:rPr>
        <w:t>, Andersen T</w:t>
      </w:r>
      <w:r w:rsidR="00E714E1">
        <w:rPr>
          <w:rStyle w:val="mixed-citation"/>
          <w:sz w:val="28"/>
          <w:szCs w:val="28"/>
          <w:lang w:val="en"/>
        </w:rPr>
        <w:t>.</w:t>
      </w:r>
      <w:r w:rsidRPr="00497ED5">
        <w:rPr>
          <w:rStyle w:val="mixed-citation"/>
          <w:sz w:val="28"/>
          <w:szCs w:val="28"/>
          <w:lang w:val="en"/>
        </w:rPr>
        <w:t>E</w:t>
      </w:r>
      <w:r w:rsidR="00E714E1">
        <w:rPr>
          <w:rStyle w:val="mixed-citation"/>
          <w:sz w:val="28"/>
          <w:szCs w:val="28"/>
          <w:lang w:val="en"/>
        </w:rPr>
        <w:t>.</w:t>
      </w:r>
      <w:r w:rsidRPr="00497ED5">
        <w:rPr>
          <w:rStyle w:val="mixed-citation"/>
          <w:sz w:val="28"/>
          <w:szCs w:val="28"/>
          <w:lang w:val="en"/>
        </w:rPr>
        <w:t>, Gaster M</w:t>
      </w:r>
      <w:r w:rsidR="00E714E1">
        <w:rPr>
          <w:rStyle w:val="mixed-citation"/>
          <w:sz w:val="28"/>
          <w:szCs w:val="28"/>
          <w:lang w:val="en"/>
        </w:rPr>
        <w:t>.</w:t>
      </w:r>
      <w:r w:rsidRPr="00497ED5">
        <w:rPr>
          <w:rStyle w:val="mixed-citation"/>
          <w:sz w:val="28"/>
          <w:szCs w:val="28"/>
          <w:lang w:val="en"/>
        </w:rPr>
        <w:t>, Kassem M</w:t>
      </w:r>
      <w:r w:rsidR="00E714E1">
        <w:rPr>
          <w:rStyle w:val="mixed-citation"/>
          <w:sz w:val="28"/>
          <w:szCs w:val="28"/>
          <w:lang w:val="en"/>
        </w:rPr>
        <w:t>.</w:t>
      </w:r>
      <w:r w:rsidRPr="00497ED5">
        <w:rPr>
          <w:rStyle w:val="mixed-citation"/>
          <w:sz w:val="28"/>
          <w:szCs w:val="28"/>
          <w:lang w:val="en"/>
        </w:rPr>
        <w:t>, et al. Impaired cell surface expression of HLA-B antigens on mesenchymal stem cells and muscle cell progenitors</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PLoS ONE.</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2010</w:t>
      </w:r>
      <w:r w:rsidR="00E714E1">
        <w:rPr>
          <w:rStyle w:val="mixed-citation"/>
          <w:sz w:val="28"/>
          <w:szCs w:val="28"/>
          <w:lang w:val="en"/>
        </w:rPr>
        <w:t>. - Vol.</w:t>
      </w:r>
      <w:r w:rsidRPr="00497ED5">
        <w:rPr>
          <w:rStyle w:val="ref-vol"/>
          <w:sz w:val="28"/>
          <w:szCs w:val="28"/>
          <w:lang w:val="en"/>
        </w:rPr>
        <w:t>5</w:t>
      </w:r>
      <w:r w:rsidRPr="00497ED5">
        <w:rPr>
          <w:rStyle w:val="mixed-citation"/>
          <w:sz w:val="28"/>
          <w:szCs w:val="28"/>
          <w:lang w:val="en"/>
        </w:rPr>
        <w:t>:e10900.</w:t>
      </w:r>
    </w:p>
    <w:p w14:paraId="475D2376" w14:textId="0AACFD0E" w:rsidR="0054624F" w:rsidRPr="00497ED5" w:rsidRDefault="0054624F" w:rsidP="0054624F">
      <w:pPr>
        <w:jc w:val="both"/>
        <w:rPr>
          <w:sz w:val="28"/>
          <w:szCs w:val="28"/>
          <w:lang w:val="en"/>
        </w:rPr>
      </w:pPr>
      <w:r w:rsidRPr="00497ED5">
        <w:rPr>
          <w:rStyle w:val="mixed-citation"/>
          <w:sz w:val="28"/>
          <w:szCs w:val="28"/>
          <w:lang w:val="en"/>
        </w:rPr>
        <w:t>79. Mora-Lee S</w:t>
      </w:r>
      <w:r w:rsidR="00E714E1">
        <w:rPr>
          <w:rStyle w:val="mixed-citation"/>
          <w:sz w:val="28"/>
          <w:szCs w:val="28"/>
          <w:lang w:val="en"/>
        </w:rPr>
        <w:t>.</w:t>
      </w:r>
      <w:r w:rsidRPr="00497ED5">
        <w:rPr>
          <w:rStyle w:val="mixed-citation"/>
          <w:sz w:val="28"/>
          <w:szCs w:val="28"/>
          <w:lang w:val="en"/>
        </w:rPr>
        <w:t>, Sirerol-Piquer M</w:t>
      </w:r>
      <w:r w:rsidR="00E714E1">
        <w:rPr>
          <w:rStyle w:val="mixed-citation"/>
          <w:sz w:val="28"/>
          <w:szCs w:val="28"/>
          <w:lang w:val="en"/>
        </w:rPr>
        <w:t>.</w:t>
      </w:r>
      <w:r w:rsidRPr="00497ED5">
        <w:rPr>
          <w:rStyle w:val="mixed-citation"/>
          <w:sz w:val="28"/>
          <w:szCs w:val="28"/>
          <w:lang w:val="en"/>
        </w:rPr>
        <w:t>S</w:t>
      </w:r>
      <w:r w:rsidR="00E714E1">
        <w:rPr>
          <w:rStyle w:val="mixed-citation"/>
          <w:sz w:val="28"/>
          <w:szCs w:val="28"/>
          <w:lang w:val="en"/>
        </w:rPr>
        <w:t>.</w:t>
      </w:r>
      <w:r w:rsidRPr="00497ED5">
        <w:rPr>
          <w:rStyle w:val="mixed-citation"/>
          <w:sz w:val="28"/>
          <w:szCs w:val="28"/>
          <w:lang w:val="en"/>
        </w:rPr>
        <w:t>, Gutiérrez-Pérez M</w:t>
      </w:r>
      <w:r w:rsidR="00E714E1">
        <w:rPr>
          <w:rStyle w:val="mixed-citation"/>
          <w:sz w:val="28"/>
          <w:szCs w:val="28"/>
          <w:lang w:val="en"/>
        </w:rPr>
        <w:t>.</w:t>
      </w:r>
      <w:r w:rsidRPr="00497ED5">
        <w:rPr>
          <w:rStyle w:val="mixed-citation"/>
          <w:sz w:val="28"/>
          <w:szCs w:val="28"/>
          <w:lang w:val="en"/>
        </w:rPr>
        <w:t>, Gomez-Pinedo U</w:t>
      </w:r>
      <w:r w:rsidR="00E714E1">
        <w:rPr>
          <w:rStyle w:val="mixed-citation"/>
          <w:sz w:val="28"/>
          <w:szCs w:val="28"/>
          <w:lang w:val="en"/>
        </w:rPr>
        <w:t>.</w:t>
      </w:r>
      <w:r w:rsidRPr="00497ED5">
        <w:rPr>
          <w:rStyle w:val="mixed-citation"/>
          <w:sz w:val="28"/>
          <w:szCs w:val="28"/>
          <w:lang w:val="en"/>
        </w:rPr>
        <w:t>, Roobrouck V</w:t>
      </w:r>
      <w:r w:rsidR="00E714E1">
        <w:rPr>
          <w:rStyle w:val="mixed-citation"/>
          <w:sz w:val="28"/>
          <w:szCs w:val="28"/>
          <w:lang w:val="en"/>
        </w:rPr>
        <w:t>.</w:t>
      </w:r>
      <w:r w:rsidRPr="00497ED5">
        <w:rPr>
          <w:rStyle w:val="mixed-citation"/>
          <w:sz w:val="28"/>
          <w:szCs w:val="28"/>
          <w:lang w:val="en"/>
        </w:rPr>
        <w:t>D</w:t>
      </w:r>
      <w:r w:rsidR="00E714E1">
        <w:rPr>
          <w:rStyle w:val="mixed-citation"/>
          <w:sz w:val="28"/>
          <w:szCs w:val="28"/>
          <w:lang w:val="en"/>
        </w:rPr>
        <w:t>.</w:t>
      </w:r>
      <w:r w:rsidRPr="00497ED5">
        <w:rPr>
          <w:rStyle w:val="mixed-citation"/>
          <w:sz w:val="28"/>
          <w:szCs w:val="28"/>
          <w:lang w:val="en"/>
        </w:rPr>
        <w:t>, López T</w:t>
      </w:r>
      <w:r w:rsidR="00E714E1">
        <w:rPr>
          <w:rStyle w:val="mixed-citation"/>
          <w:sz w:val="28"/>
          <w:szCs w:val="28"/>
          <w:lang w:val="en"/>
        </w:rPr>
        <w:t>.</w:t>
      </w:r>
      <w:r w:rsidRPr="00497ED5">
        <w:rPr>
          <w:rStyle w:val="mixed-citation"/>
          <w:sz w:val="28"/>
          <w:szCs w:val="28"/>
          <w:lang w:val="en"/>
        </w:rPr>
        <w:t>, et al. Therapeutic effects of hMAPC and hMSC transplantation after stroke in mice</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PLoS ONE.</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2012</w:t>
      </w:r>
      <w:r w:rsidR="00E714E1">
        <w:rPr>
          <w:rStyle w:val="mixed-citation"/>
          <w:sz w:val="28"/>
          <w:szCs w:val="28"/>
          <w:lang w:val="en"/>
        </w:rPr>
        <w:t>. – Vol.</w:t>
      </w:r>
      <w:r w:rsidRPr="00497ED5">
        <w:rPr>
          <w:rStyle w:val="ref-vol"/>
          <w:sz w:val="28"/>
          <w:szCs w:val="28"/>
          <w:lang w:val="en"/>
        </w:rPr>
        <w:t>7</w:t>
      </w:r>
      <w:r w:rsidRPr="00497ED5">
        <w:rPr>
          <w:rStyle w:val="mixed-citation"/>
          <w:sz w:val="28"/>
          <w:szCs w:val="28"/>
          <w:lang w:val="en"/>
        </w:rPr>
        <w:t>:e43683.</w:t>
      </w:r>
    </w:p>
    <w:p w14:paraId="5B263703" w14:textId="3B944C8F" w:rsidR="0054624F" w:rsidRPr="00497ED5" w:rsidRDefault="0054624F" w:rsidP="0054624F">
      <w:pPr>
        <w:jc w:val="both"/>
        <w:rPr>
          <w:sz w:val="28"/>
          <w:szCs w:val="28"/>
          <w:lang w:val="en"/>
        </w:rPr>
      </w:pPr>
      <w:r w:rsidRPr="00497ED5">
        <w:rPr>
          <w:rStyle w:val="mixed-citation"/>
          <w:sz w:val="28"/>
          <w:szCs w:val="28"/>
        </w:rPr>
        <w:t xml:space="preserve">80. </w:t>
      </w:r>
      <w:r w:rsidRPr="00497ED5">
        <w:rPr>
          <w:rStyle w:val="mixed-citation"/>
          <w:sz w:val="28"/>
          <w:szCs w:val="28"/>
          <w:lang w:val="en"/>
        </w:rPr>
        <w:t>Shi Y</w:t>
      </w:r>
      <w:r w:rsidR="00E714E1">
        <w:rPr>
          <w:rStyle w:val="mixed-citation"/>
          <w:sz w:val="28"/>
          <w:szCs w:val="28"/>
          <w:lang w:val="en"/>
        </w:rPr>
        <w:t>.</w:t>
      </w:r>
      <w:r w:rsidRPr="00497ED5">
        <w:rPr>
          <w:rStyle w:val="mixed-citation"/>
          <w:sz w:val="28"/>
          <w:szCs w:val="28"/>
          <w:lang w:val="en"/>
        </w:rPr>
        <w:t>, Hu G</w:t>
      </w:r>
      <w:r w:rsidR="00E714E1">
        <w:rPr>
          <w:rStyle w:val="mixed-citation"/>
          <w:sz w:val="28"/>
          <w:szCs w:val="28"/>
          <w:lang w:val="en"/>
        </w:rPr>
        <w:t>.</w:t>
      </w:r>
      <w:r w:rsidRPr="00497ED5">
        <w:rPr>
          <w:rStyle w:val="mixed-citation"/>
          <w:sz w:val="28"/>
          <w:szCs w:val="28"/>
          <w:lang w:val="en"/>
        </w:rPr>
        <w:t>, Su J</w:t>
      </w:r>
      <w:r w:rsidR="00E714E1">
        <w:rPr>
          <w:rStyle w:val="mixed-citation"/>
          <w:sz w:val="28"/>
          <w:szCs w:val="28"/>
          <w:lang w:val="en"/>
        </w:rPr>
        <w:t>.</w:t>
      </w:r>
      <w:r w:rsidRPr="00497ED5">
        <w:rPr>
          <w:rStyle w:val="mixed-citation"/>
          <w:sz w:val="28"/>
          <w:szCs w:val="28"/>
          <w:lang w:val="en"/>
        </w:rPr>
        <w:t>, Li W</w:t>
      </w:r>
      <w:r w:rsidR="00E714E1">
        <w:rPr>
          <w:rStyle w:val="mixed-citation"/>
          <w:sz w:val="28"/>
          <w:szCs w:val="28"/>
          <w:lang w:val="en"/>
        </w:rPr>
        <w:t>.</w:t>
      </w:r>
      <w:r w:rsidRPr="00497ED5">
        <w:rPr>
          <w:rStyle w:val="mixed-citation"/>
          <w:sz w:val="28"/>
          <w:szCs w:val="28"/>
          <w:lang w:val="en"/>
        </w:rPr>
        <w:t>, Chen Q</w:t>
      </w:r>
      <w:r w:rsidR="00E714E1">
        <w:rPr>
          <w:rStyle w:val="mixed-citation"/>
          <w:sz w:val="28"/>
          <w:szCs w:val="28"/>
          <w:lang w:val="en"/>
        </w:rPr>
        <w:t>.</w:t>
      </w:r>
      <w:r w:rsidRPr="00497ED5">
        <w:rPr>
          <w:rStyle w:val="mixed-citation"/>
          <w:sz w:val="28"/>
          <w:szCs w:val="28"/>
          <w:lang w:val="en"/>
        </w:rPr>
        <w:t>, Shou P</w:t>
      </w:r>
      <w:r w:rsidR="00E714E1">
        <w:rPr>
          <w:rStyle w:val="mixed-citation"/>
          <w:sz w:val="28"/>
          <w:szCs w:val="28"/>
          <w:lang w:val="en"/>
        </w:rPr>
        <w:t>.</w:t>
      </w:r>
      <w:r w:rsidRPr="00497ED5">
        <w:rPr>
          <w:rStyle w:val="mixed-citation"/>
          <w:sz w:val="28"/>
          <w:szCs w:val="28"/>
          <w:lang w:val="en"/>
        </w:rPr>
        <w:t>, et al. Mesenchymal stem cells: a new strategy for immunosuppression and tissue repair</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Cell Res. </w:t>
      </w:r>
      <w:r w:rsidR="00E714E1">
        <w:rPr>
          <w:rStyle w:val="ref-journal"/>
          <w:sz w:val="28"/>
          <w:szCs w:val="28"/>
          <w:lang w:val="en"/>
        </w:rPr>
        <w:t xml:space="preserve">– </w:t>
      </w:r>
      <w:r w:rsidRPr="00497ED5">
        <w:rPr>
          <w:rStyle w:val="mixed-citation"/>
          <w:sz w:val="28"/>
          <w:szCs w:val="28"/>
          <w:lang w:val="en"/>
        </w:rPr>
        <w:t>2010</w:t>
      </w:r>
      <w:r w:rsidR="00E714E1">
        <w:rPr>
          <w:rStyle w:val="mixed-citation"/>
          <w:sz w:val="28"/>
          <w:szCs w:val="28"/>
          <w:lang w:val="en"/>
        </w:rPr>
        <w:t>. – Vol.</w:t>
      </w:r>
      <w:r w:rsidRPr="00497ED5">
        <w:rPr>
          <w:rStyle w:val="ref-vol"/>
          <w:sz w:val="28"/>
          <w:szCs w:val="28"/>
          <w:lang w:val="en"/>
        </w:rPr>
        <w:t>20</w:t>
      </w:r>
      <w:r w:rsidR="00E714E1">
        <w:rPr>
          <w:rStyle w:val="ref-vol"/>
          <w:sz w:val="28"/>
          <w:szCs w:val="28"/>
          <w:lang w:val="en"/>
        </w:rPr>
        <w:t xml:space="preserve">. – P. </w:t>
      </w:r>
      <w:r w:rsidRPr="00497ED5">
        <w:rPr>
          <w:rStyle w:val="mixed-citation"/>
          <w:sz w:val="28"/>
          <w:szCs w:val="28"/>
          <w:lang w:val="en"/>
        </w:rPr>
        <w:t>510–518.</w:t>
      </w:r>
    </w:p>
    <w:p w14:paraId="6419636D" w14:textId="127D5C38" w:rsidR="0054624F" w:rsidRPr="00497ED5" w:rsidRDefault="0054624F" w:rsidP="0054624F">
      <w:pPr>
        <w:jc w:val="both"/>
        <w:rPr>
          <w:rStyle w:val="mixed-citation"/>
          <w:sz w:val="28"/>
          <w:szCs w:val="28"/>
          <w:lang w:val="en"/>
        </w:rPr>
      </w:pPr>
      <w:r w:rsidRPr="00497ED5">
        <w:rPr>
          <w:rStyle w:val="mixed-citation"/>
          <w:sz w:val="28"/>
          <w:szCs w:val="28"/>
        </w:rPr>
        <w:t xml:space="preserve">81. </w:t>
      </w:r>
      <w:r w:rsidRPr="00497ED5">
        <w:rPr>
          <w:rStyle w:val="mixed-citation"/>
          <w:sz w:val="28"/>
          <w:szCs w:val="28"/>
          <w:lang w:val="en"/>
        </w:rPr>
        <w:t>Ren G</w:t>
      </w:r>
      <w:r w:rsidR="00E714E1">
        <w:rPr>
          <w:rStyle w:val="mixed-citation"/>
          <w:sz w:val="28"/>
          <w:szCs w:val="28"/>
          <w:lang w:val="en"/>
        </w:rPr>
        <w:t>.</w:t>
      </w:r>
      <w:r w:rsidRPr="00497ED5">
        <w:rPr>
          <w:rStyle w:val="mixed-citation"/>
          <w:sz w:val="28"/>
          <w:szCs w:val="28"/>
          <w:lang w:val="en"/>
        </w:rPr>
        <w:t>, Zhang L</w:t>
      </w:r>
      <w:r w:rsidR="00E714E1">
        <w:rPr>
          <w:rStyle w:val="mixed-citation"/>
          <w:sz w:val="28"/>
          <w:szCs w:val="28"/>
          <w:lang w:val="en"/>
        </w:rPr>
        <w:t>.</w:t>
      </w:r>
      <w:r w:rsidRPr="00497ED5">
        <w:rPr>
          <w:rStyle w:val="mixed-citation"/>
          <w:sz w:val="28"/>
          <w:szCs w:val="28"/>
          <w:lang w:val="en"/>
        </w:rPr>
        <w:t>, Zhao X</w:t>
      </w:r>
      <w:r w:rsidR="00E714E1">
        <w:rPr>
          <w:rStyle w:val="mixed-citation"/>
          <w:sz w:val="28"/>
          <w:szCs w:val="28"/>
          <w:lang w:val="en"/>
        </w:rPr>
        <w:t>.</w:t>
      </w:r>
      <w:r w:rsidRPr="00497ED5">
        <w:rPr>
          <w:rStyle w:val="mixed-citation"/>
          <w:sz w:val="28"/>
          <w:szCs w:val="28"/>
          <w:lang w:val="en"/>
        </w:rPr>
        <w:t>, Xu G</w:t>
      </w:r>
      <w:r w:rsidR="00E714E1">
        <w:rPr>
          <w:rStyle w:val="mixed-citation"/>
          <w:sz w:val="28"/>
          <w:szCs w:val="28"/>
          <w:lang w:val="en"/>
        </w:rPr>
        <w:t>.</w:t>
      </w:r>
      <w:r w:rsidRPr="00497ED5">
        <w:rPr>
          <w:rStyle w:val="mixed-citation"/>
          <w:sz w:val="28"/>
          <w:szCs w:val="28"/>
          <w:lang w:val="en"/>
        </w:rPr>
        <w:t>, Zhang Y</w:t>
      </w:r>
      <w:r w:rsidR="00E714E1">
        <w:rPr>
          <w:rStyle w:val="mixed-citation"/>
          <w:sz w:val="28"/>
          <w:szCs w:val="28"/>
          <w:lang w:val="en"/>
        </w:rPr>
        <w:t>.</w:t>
      </w:r>
      <w:r w:rsidRPr="00497ED5">
        <w:rPr>
          <w:rStyle w:val="mixed-citation"/>
          <w:sz w:val="28"/>
          <w:szCs w:val="28"/>
          <w:lang w:val="en"/>
        </w:rPr>
        <w:t>, Roberts A</w:t>
      </w:r>
      <w:r w:rsidR="00E714E1">
        <w:rPr>
          <w:rStyle w:val="mixed-citation"/>
          <w:sz w:val="28"/>
          <w:szCs w:val="28"/>
          <w:lang w:val="en"/>
        </w:rPr>
        <w:t>.</w:t>
      </w:r>
      <w:r w:rsidRPr="00497ED5">
        <w:rPr>
          <w:rStyle w:val="mixed-citation"/>
          <w:sz w:val="28"/>
          <w:szCs w:val="28"/>
          <w:lang w:val="en"/>
        </w:rPr>
        <w:t>I</w:t>
      </w:r>
      <w:r w:rsidR="00E714E1">
        <w:rPr>
          <w:rStyle w:val="mixed-citation"/>
          <w:sz w:val="28"/>
          <w:szCs w:val="28"/>
          <w:lang w:val="en"/>
        </w:rPr>
        <w:t>.</w:t>
      </w:r>
      <w:r w:rsidRPr="00497ED5">
        <w:rPr>
          <w:rStyle w:val="mixed-citation"/>
          <w:sz w:val="28"/>
          <w:szCs w:val="28"/>
          <w:lang w:val="en"/>
        </w:rPr>
        <w:t>, et al. Mesenchymal stem cell-mediated immunosuppression occurs via concerted action of chemokines and nitric oxide</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Cell Stem Cell.</w:t>
      </w:r>
      <w:r w:rsidR="00E714E1">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2008</w:t>
      </w:r>
      <w:r w:rsidR="00E714E1">
        <w:rPr>
          <w:rStyle w:val="mixed-citation"/>
          <w:sz w:val="28"/>
          <w:szCs w:val="28"/>
          <w:lang w:val="en"/>
        </w:rPr>
        <w:t>. – Vol.</w:t>
      </w:r>
      <w:r w:rsidRPr="00497ED5">
        <w:rPr>
          <w:rStyle w:val="ref-vol"/>
          <w:sz w:val="28"/>
          <w:szCs w:val="28"/>
          <w:lang w:val="en"/>
        </w:rPr>
        <w:t>2</w:t>
      </w:r>
      <w:r w:rsidR="00E714E1">
        <w:rPr>
          <w:rStyle w:val="ref-vol"/>
          <w:sz w:val="28"/>
          <w:szCs w:val="28"/>
          <w:lang w:val="en"/>
        </w:rPr>
        <w:t xml:space="preserve">. - P. </w:t>
      </w:r>
      <w:r w:rsidRPr="00497ED5">
        <w:rPr>
          <w:rStyle w:val="mixed-citation"/>
          <w:sz w:val="28"/>
          <w:szCs w:val="28"/>
          <w:lang w:val="en"/>
        </w:rPr>
        <w:t>141–150.</w:t>
      </w:r>
    </w:p>
    <w:p w14:paraId="3D0837AC" w14:textId="61DB4423" w:rsidR="0054624F" w:rsidRPr="00497ED5" w:rsidRDefault="0054624F" w:rsidP="0054624F">
      <w:pPr>
        <w:jc w:val="both"/>
        <w:rPr>
          <w:sz w:val="28"/>
          <w:szCs w:val="28"/>
          <w:lang w:val="en"/>
        </w:rPr>
      </w:pPr>
      <w:r w:rsidRPr="00497ED5">
        <w:rPr>
          <w:rStyle w:val="mixed-citation"/>
          <w:sz w:val="28"/>
          <w:szCs w:val="28"/>
        </w:rPr>
        <w:t xml:space="preserve">82. </w:t>
      </w:r>
      <w:r w:rsidRPr="00497ED5">
        <w:rPr>
          <w:rStyle w:val="mixed-citation"/>
          <w:sz w:val="28"/>
          <w:szCs w:val="28"/>
          <w:lang w:val="en"/>
        </w:rPr>
        <w:t>Schinköthe T</w:t>
      </w:r>
      <w:r w:rsidR="00E714E1">
        <w:rPr>
          <w:rStyle w:val="mixed-citation"/>
          <w:sz w:val="28"/>
          <w:szCs w:val="28"/>
          <w:lang w:val="en"/>
        </w:rPr>
        <w:t>.</w:t>
      </w:r>
      <w:r w:rsidRPr="00497ED5">
        <w:rPr>
          <w:rStyle w:val="mixed-citation"/>
          <w:sz w:val="28"/>
          <w:szCs w:val="28"/>
          <w:lang w:val="en"/>
        </w:rPr>
        <w:t>, Bloch W</w:t>
      </w:r>
      <w:r w:rsidR="00E714E1">
        <w:rPr>
          <w:rStyle w:val="mixed-citation"/>
          <w:sz w:val="28"/>
          <w:szCs w:val="28"/>
          <w:lang w:val="en"/>
        </w:rPr>
        <w:t>.</w:t>
      </w:r>
      <w:r w:rsidRPr="00497ED5">
        <w:rPr>
          <w:rStyle w:val="mixed-citation"/>
          <w:sz w:val="28"/>
          <w:szCs w:val="28"/>
          <w:lang w:val="en"/>
        </w:rPr>
        <w:t xml:space="preserve">, Schmidt A. </w:t>
      </w:r>
      <w:r w:rsidRPr="00497ED5">
        <w:rPr>
          <w:rStyle w:val="a8"/>
          <w:i w:val="0"/>
          <w:iCs w:val="0"/>
          <w:sz w:val="28"/>
          <w:szCs w:val="28"/>
          <w:lang w:val="en"/>
        </w:rPr>
        <w:t>In vitro</w:t>
      </w:r>
      <w:r w:rsidRPr="00497ED5">
        <w:rPr>
          <w:rStyle w:val="mixed-citation"/>
          <w:sz w:val="28"/>
          <w:szCs w:val="28"/>
          <w:lang w:val="en"/>
        </w:rPr>
        <w:t xml:space="preserve"> secreting profile of human mesenchymal stem cells</w:t>
      </w:r>
      <w:r w:rsidR="00E714E1">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Stem Cells Dev. </w:t>
      </w:r>
      <w:r w:rsidR="00E714E1">
        <w:rPr>
          <w:rStyle w:val="ref-journal"/>
          <w:sz w:val="28"/>
          <w:szCs w:val="28"/>
          <w:lang w:val="en"/>
        </w:rPr>
        <w:t xml:space="preserve">– </w:t>
      </w:r>
      <w:r w:rsidRPr="00497ED5">
        <w:rPr>
          <w:rStyle w:val="mixed-citation"/>
          <w:sz w:val="28"/>
          <w:szCs w:val="28"/>
          <w:lang w:val="en"/>
        </w:rPr>
        <w:t>2008</w:t>
      </w:r>
      <w:r w:rsidR="00E714E1">
        <w:rPr>
          <w:rStyle w:val="mixed-citation"/>
          <w:sz w:val="28"/>
          <w:szCs w:val="28"/>
          <w:lang w:val="en"/>
        </w:rPr>
        <w:t>. – Vol.</w:t>
      </w:r>
      <w:r w:rsidRPr="00497ED5">
        <w:rPr>
          <w:rStyle w:val="ref-vol"/>
          <w:sz w:val="28"/>
          <w:szCs w:val="28"/>
          <w:lang w:val="en"/>
        </w:rPr>
        <w:t>17</w:t>
      </w:r>
      <w:r w:rsidR="00E714E1">
        <w:rPr>
          <w:rStyle w:val="ref-vol"/>
          <w:sz w:val="28"/>
          <w:szCs w:val="28"/>
          <w:lang w:val="en"/>
        </w:rPr>
        <w:t>. –</w:t>
      </w:r>
      <w:r w:rsidR="00E714E1">
        <w:rPr>
          <w:rStyle w:val="mixed-citation"/>
          <w:sz w:val="28"/>
          <w:szCs w:val="28"/>
          <w:lang w:val="en"/>
        </w:rPr>
        <w:t xml:space="preserve"> P. </w:t>
      </w:r>
      <w:r w:rsidRPr="00497ED5">
        <w:rPr>
          <w:rStyle w:val="mixed-citation"/>
          <w:sz w:val="28"/>
          <w:szCs w:val="28"/>
          <w:lang w:val="en"/>
        </w:rPr>
        <w:t>99–206.</w:t>
      </w:r>
    </w:p>
    <w:p w14:paraId="7F4C8A9C" w14:textId="7186EB95" w:rsidR="0054624F" w:rsidRPr="00497ED5" w:rsidRDefault="0054624F" w:rsidP="0054624F">
      <w:pPr>
        <w:jc w:val="both"/>
        <w:rPr>
          <w:sz w:val="28"/>
          <w:szCs w:val="28"/>
          <w:lang w:val="en"/>
        </w:rPr>
      </w:pPr>
      <w:r w:rsidRPr="00497ED5">
        <w:rPr>
          <w:rStyle w:val="mixed-citation"/>
          <w:sz w:val="28"/>
          <w:szCs w:val="28"/>
        </w:rPr>
        <w:t xml:space="preserve">83. </w:t>
      </w:r>
      <w:r w:rsidRPr="00497ED5">
        <w:rPr>
          <w:rStyle w:val="mixed-citation"/>
          <w:sz w:val="28"/>
          <w:szCs w:val="28"/>
          <w:lang w:val="en"/>
        </w:rPr>
        <w:t>Kagiwada H</w:t>
      </w:r>
      <w:r w:rsidR="00D117FC">
        <w:rPr>
          <w:rStyle w:val="mixed-citation"/>
          <w:sz w:val="28"/>
          <w:szCs w:val="28"/>
          <w:lang w:val="en"/>
        </w:rPr>
        <w:t>.</w:t>
      </w:r>
      <w:r w:rsidRPr="00497ED5">
        <w:rPr>
          <w:rStyle w:val="mixed-citation"/>
          <w:sz w:val="28"/>
          <w:szCs w:val="28"/>
          <w:lang w:val="en"/>
        </w:rPr>
        <w:t>, Yashiki T</w:t>
      </w:r>
      <w:r w:rsidR="00D117FC">
        <w:rPr>
          <w:rStyle w:val="mixed-citation"/>
          <w:sz w:val="28"/>
          <w:szCs w:val="28"/>
          <w:lang w:val="en"/>
        </w:rPr>
        <w:t>.</w:t>
      </w:r>
      <w:r w:rsidRPr="00497ED5">
        <w:rPr>
          <w:rStyle w:val="mixed-citation"/>
          <w:sz w:val="28"/>
          <w:szCs w:val="28"/>
          <w:lang w:val="en"/>
        </w:rPr>
        <w:t>, Ohshima A</w:t>
      </w:r>
      <w:r w:rsidR="00D117FC">
        <w:rPr>
          <w:rStyle w:val="mixed-citation"/>
          <w:sz w:val="28"/>
          <w:szCs w:val="28"/>
          <w:lang w:val="en"/>
        </w:rPr>
        <w:t>.</w:t>
      </w:r>
      <w:r w:rsidRPr="00497ED5">
        <w:rPr>
          <w:rStyle w:val="mixed-citation"/>
          <w:sz w:val="28"/>
          <w:szCs w:val="28"/>
          <w:lang w:val="en"/>
        </w:rPr>
        <w:t>, Tadokoro M</w:t>
      </w:r>
      <w:r w:rsidR="00D117FC">
        <w:rPr>
          <w:rStyle w:val="mixed-citation"/>
          <w:sz w:val="28"/>
          <w:szCs w:val="28"/>
          <w:lang w:val="en"/>
        </w:rPr>
        <w:t>.</w:t>
      </w:r>
      <w:r w:rsidRPr="00497ED5">
        <w:rPr>
          <w:rStyle w:val="mixed-citation"/>
          <w:sz w:val="28"/>
          <w:szCs w:val="28"/>
          <w:lang w:val="en"/>
        </w:rPr>
        <w:t>, Nagaya N</w:t>
      </w:r>
      <w:r w:rsidR="00D117FC">
        <w:rPr>
          <w:rStyle w:val="mixed-citation"/>
          <w:sz w:val="28"/>
          <w:szCs w:val="28"/>
          <w:lang w:val="en"/>
        </w:rPr>
        <w:t>.</w:t>
      </w:r>
      <w:r w:rsidRPr="00497ED5">
        <w:rPr>
          <w:rStyle w:val="mixed-citation"/>
          <w:sz w:val="28"/>
          <w:szCs w:val="28"/>
          <w:lang w:val="en"/>
        </w:rPr>
        <w:t>, Ohgushi H. Human mesenchymal stem cells as a stable source of VEGF-producing cells</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J Tissue Eng Regen Med. </w:t>
      </w:r>
      <w:r w:rsidR="00D117FC">
        <w:rPr>
          <w:rStyle w:val="ref-journal"/>
          <w:sz w:val="28"/>
          <w:szCs w:val="28"/>
          <w:lang w:val="en"/>
        </w:rPr>
        <w:t xml:space="preserve">– </w:t>
      </w:r>
      <w:r w:rsidRPr="00497ED5">
        <w:rPr>
          <w:rStyle w:val="mixed-citation"/>
          <w:sz w:val="28"/>
          <w:szCs w:val="28"/>
          <w:lang w:val="en"/>
        </w:rPr>
        <w:t>2008</w:t>
      </w:r>
      <w:r w:rsidR="00D117FC">
        <w:rPr>
          <w:rStyle w:val="mixed-citation"/>
          <w:sz w:val="28"/>
          <w:szCs w:val="28"/>
          <w:lang w:val="en"/>
        </w:rPr>
        <w:t>. – Vol.</w:t>
      </w:r>
      <w:r w:rsidRPr="00497ED5">
        <w:rPr>
          <w:rStyle w:val="ref-vol"/>
          <w:sz w:val="28"/>
          <w:szCs w:val="28"/>
          <w:lang w:val="en"/>
        </w:rPr>
        <w:t>2</w:t>
      </w:r>
      <w:r w:rsidR="00D117FC">
        <w:rPr>
          <w:rStyle w:val="ref-vol"/>
          <w:sz w:val="28"/>
          <w:szCs w:val="28"/>
          <w:lang w:val="en"/>
        </w:rPr>
        <w:t xml:space="preserve">. – P. </w:t>
      </w:r>
      <w:r w:rsidRPr="00497ED5">
        <w:rPr>
          <w:rStyle w:val="mixed-citation"/>
          <w:sz w:val="28"/>
          <w:szCs w:val="28"/>
          <w:lang w:val="en"/>
        </w:rPr>
        <w:t>184–189.</w:t>
      </w:r>
    </w:p>
    <w:p w14:paraId="366E8DAA" w14:textId="2ECE8688" w:rsidR="0054624F" w:rsidRPr="00497ED5" w:rsidRDefault="0054624F" w:rsidP="0054624F">
      <w:pPr>
        <w:jc w:val="both"/>
        <w:rPr>
          <w:sz w:val="28"/>
          <w:szCs w:val="28"/>
          <w:lang w:val="en"/>
        </w:rPr>
      </w:pPr>
      <w:r w:rsidRPr="00497ED5">
        <w:rPr>
          <w:rStyle w:val="mixed-citation"/>
          <w:sz w:val="28"/>
          <w:szCs w:val="28"/>
        </w:rPr>
        <w:t xml:space="preserve">84. </w:t>
      </w:r>
      <w:r w:rsidRPr="00497ED5">
        <w:rPr>
          <w:rStyle w:val="mixed-citation"/>
          <w:sz w:val="28"/>
          <w:szCs w:val="28"/>
          <w:lang w:val="en"/>
        </w:rPr>
        <w:t>Ma Y</w:t>
      </w:r>
      <w:r w:rsidR="00D117FC">
        <w:rPr>
          <w:rStyle w:val="mixed-citation"/>
          <w:sz w:val="28"/>
          <w:szCs w:val="28"/>
          <w:lang w:val="en"/>
        </w:rPr>
        <w:t>.</w:t>
      </w:r>
      <w:r w:rsidRPr="00497ED5">
        <w:rPr>
          <w:rStyle w:val="mixed-citation"/>
          <w:sz w:val="28"/>
          <w:szCs w:val="28"/>
          <w:lang w:val="en"/>
        </w:rPr>
        <w:t>, Zechariah A</w:t>
      </w:r>
      <w:r w:rsidR="00D117FC">
        <w:rPr>
          <w:rStyle w:val="mixed-citation"/>
          <w:sz w:val="28"/>
          <w:szCs w:val="28"/>
          <w:lang w:val="en"/>
        </w:rPr>
        <w:t>.</w:t>
      </w:r>
      <w:r w:rsidRPr="00497ED5">
        <w:rPr>
          <w:rStyle w:val="mixed-citation"/>
          <w:sz w:val="28"/>
          <w:szCs w:val="28"/>
          <w:lang w:val="en"/>
        </w:rPr>
        <w:t>, Qu Y</w:t>
      </w:r>
      <w:r w:rsidR="00D117FC">
        <w:rPr>
          <w:rStyle w:val="mixed-citation"/>
          <w:sz w:val="28"/>
          <w:szCs w:val="28"/>
          <w:lang w:val="en"/>
        </w:rPr>
        <w:t>.</w:t>
      </w:r>
      <w:r w:rsidRPr="00497ED5">
        <w:rPr>
          <w:rStyle w:val="mixed-citation"/>
          <w:sz w:val="28"/>
          <w:szCs w:val="28"/>
          <w:lang w:val="en"/>
        </w:rPr>
        <w:t>, Hermann D</w:t>
      </w:r>
      <w:r w:rsidR="00D117FC">
        <w:rPr>
          <w:rStyle w:val="mixed-citation"/>
          <w:sz w:val="28"/>
          <w:szCs w:val="28"/>
          <w:lang w:val="en"/>
        </w:rPr>
        <w:t>.</w:t>
      </w:r>
      <w:r w:rsidRPr="00497ED5">
        <w:rPr>
          <w:rStyle w:val="mixed-citation"/>
          <w:sz w:val="28"/>
          <w:szCs w:val="28"/>
          <w:lang w:val="en"/>
        </w:rPr>
        <w:t>M. Effects of vascular endothelial growth factor in ischemic stroke</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J Neurosci Res. </w:t>
      </w:r>
      <w:r w:rsidR="00D117FC">
        <w:rPr>
          <w:rStyle w:val="ref-journal"/>
          <w:sz w:val="28"/>
          <w:szCs w:val="28"/>
          <w:lang w:val="en"/>
        </w:rPr>
        <w:t xml:space="preserve">– </w:t>
      </w:r>
      <w:r w:rsidRPr="00497ED5">
        <w:rPr>
          <w:rStyle w:val="mixed-citation"/>
          <w:sz w:val="28"/>
          <w:szCs w:val="28"/>
          <w:lang w:val="en"/>
        </w:rPr>
        <w:t>2012</w:t>
      </w:r>
      <w:r w:rsidR="00D117FC">
        <w:rPr>
          <w:rStyle w:val="mixed-citation"/>
          <w:sz w:val="28"/>
          <w:szCs w:val="28"/>
          <w:lang w:val="en"/>
        </w:rPr>
        <w:t>. – Vol.</w:t>
      </w:r>
      <w:r w:rsidRPr="00497ED5">
        <w:rPr>
          <w:rStyle w:val="ref-vol"/>
          <w:sz w:val="28"/>
          <w:szCs w:val="28"/>
          <w:lang w:val="en"/>
        </w:rPr>
        <w:t>90</w:t>
      </w:r>
      <w:r w:rsidR="00D117FC">
        <w:rPr>
          <w:rStyle w:val="ref-vol"/>
          <w:sz w:val="28"/>
          <w:szCs w:val="28"/>
          <w:lang w:val="en"/>
        </w:rPr>
        <w:t>. – P.</w:t>
      </w:r>
      <w:r w:rsidRPr="00497ED5">
        <w:rPr>
          <w:rStyle w:val="mixed-citation"/>
          <w:sz w:val="28"/>
          <w:szCs w:val="28"/>
          <w:lang w:val="en"/>
        </w:rPr>
        <w:t>1873–1882.</w:t>
      </w:r>
    </w:p>
    <w:p w14:paraId="4A3D8A80" w14:textId="3A59775E" w:rsidR="0054624F" w:rsidRPr="00497ED5" w:rsidRDefault="0054624F" w:rsidP="0054624F">
      <w:pPr>
        <w:jc w:val="both"/>
        <w:rPr>
          <w:rStyle w:val="mixed-citation"/>
          <w:sz w:val="28"/>
          <w:szCs w:val="28"/>
        </w:rPr>
      </w:pPr>
      <w:r w:rsidRPr="00497ED5">
        <w:rPr>
          <w:rStyle w:val="mixed-citation"/>
          <w:sz w:val="28"/>
          <w:szCs w:val="28"/>
        </w:rPr>
        <w:t xml:space="preserve">85. </w:t>
      </w:r>
      <w:r w:rsidRPr="00497ED5">
        <w:rPr>
          <w:rStyle w:val="mixed-citation"/>
          <w:sz w:val="28"/>
          <w:szCs w:val="28"/>
          <w:lang w:val="en"/>
        </w:rPr>
        <w:t>Fisher M. Pericyte signaling in the neurovascular unit</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Stroke. </w:t>
      </w:r>
      <w:r w:rsidR="00D117FC">
        <w:rPr>
          <w:rStyle w:val="ref-journal"/>
          <w:sz w:val="28"/>
          <w:szCs w:val="28"/>
          <w:lang w:val="en"/>
        </w:rPr>
        <w:t xml:space="preserve">– </w:t>
      </w:r>
      <w:r w:rsidRPr="00497ED5">
        <w:rPr>
          <w:rStyle w:val="mixed-citation"/>
          <w:sz w:val="28"/>
          <w:szCs w:val="28"/>
          <w:lang w:val="en"/>
        </w:rPr>
        <w:t>2009</w:t>
      </w:r>
      <w:r w:rsidR="00D117FC">
        <w:rPr>
          <w:rStyle w:val="mixed-citation"/>
          <w:sz w:val="28"/>
          <w:szCs w:val="28"/>
          <w:lang w:val="en"/>
        </w:rPr>
        <w:t>. – Vol.</w:t>
      </w:r>
      <w:r w:rsidRPr="00497ED5">
        <w:rPr>
          <w:rStyle w:val="ref-vol"/>
          <w:sz w:val="28"/>
          <w:szCs w:val="28"/>
          <w:lang w:val="en"/>
        </w:rPr>
        <w:t>40</w:t>
      </w:r>
      <w:r w:rsidR="00D117FC">
        <w:rPr>
          <w:rStyle w:val="ref-vol"/>
          <w:sz w:val="28"/>
          <w:szCs w:val="28"/>
          <w:lang w:val="en"/>
        </w:rPr>
        <w:t xml:space="preserve">. – P. </w:t>
      </w:r>
      <w:r w:rsidRPr="00497ED5">
        <w:rPr>
          <w:rStyle w:val="mixed-citation"/>
          <w:sz w:val="28"/>
          <w:szCs w:val="28"/>
          <w:lang w:val="en"/>
        </w:rPr>
        <w:t xml:space="preserve">S13–S15. </w:t>
      </w:r>
    </w:p>
    <w:p w14:paraId="35F71EE0" w14:textId="3CA74EB1" w:rsidR="0054624F" w:rsidRPr="00497ED5" w:rsidRDefault="0054624F" w:rsidP="0054624F">
      <w:pPr>
        <w:jc w:val="both"/>
        <w:rPr>
          <w:sz w:val="28"/>
          <w:szCs w:val="28"/>
          <w:lang w:val="en"/>
        </w:rPr>
      </w:pPr>
      <w:r w:rsidRPr="00497ED5">
        <w:rPr>
          <w:rStyle w:val="mixed-citation"/>
          <w:sz w:val="28"/>
          <w:szCs w:val="28"/>
        </w:rPr>
        <w:lastRenderedPageBreak/>
        <w:t xml:space="preserve">86. </w:t>
      </w:r>
      <w:r w:rsidRPr="00497ED5">
        <w:rPr>
          <w:rStyle w:val="mixed-citation"/>
          <w:sz w:val="28"/>
          <w:szCs w:val="28"/>
          <w:lang w:val="en"/>
        </w:rPr>
        <w:t>Scheibe F</w:t>
      </w:r>
      <w:r w:rsidR="00D117FC">
        <w:rPr>
          <w:rStyle w:val="mixed-citation"/>
          <w:sz w:val="28"/>
          <w:szCs w:val="28"/>
          <w:lang w:val="en"/>
        </w:rPr>
        <w:t>.</w:t>
      </w:r>
      <w:r w:rsidRPr="00497ED5">
        <w:rPr>
          <w:rStyle w:val="mixed-citation"/>
          <w:sz w:val="28"/>
          <w:szCs w:val="28"/>
          <w:lang w:val="en"/>
        </w:rPr>
        <w:t>, Klein O</w:t>
      </w:r>
      <w:r w:rsidR="00D117FC">
        <w:rPr>
          <w:rStyle w:val="mixed-citation"/>
          <w:sz w:val="28"/>
          <w:szCs w:val="28"/>
          <w:lang w:val="en"/>
        </w:rPr>
        <w:t>.</w:t>
      </w:r>
      <w:r w:rsidRPr="00497ED5">
        <w:rPr>
          <w:rStyle w:val="mixed-citation"/>
          <w:sz w:val="28"/>
          <w:szCs w:val="28"/>
          <w:lang w:val="en"/>
        </w:rPr>
        <w:t>, Klose J</w:t>
      </w:r>
      <w:r w:rsidR="00D117FC">
        <w:rPr>
          <w:rStyle w:val="mixed-citation"/>
          <w:sz w:val="28"/>
          <w:szCs w:val="28"/>
          <w:lang w:val="en"/>
        </w:rPr>
        <w:t>.</w:t>
      </w:r>
      <w:r w:rsidRPr="00497ED5">
        <w:rPr>
          <w:rStyle w:val="mixed-citation"/>
          <w:sz w:val="28"/>
          <w:szCs w:val="28"/>
          <w:lang w:val="en"/>
        </w:rPr>
        <w:t xml:space="preserve">, Priller J. Mesenchymal stromal cells rescue cortical neurons from apoptotic cell death in an </w:t>
      </w:r>
      <w:r w:rsidRPr="00497ED5">
        <w:rPr>
          <w:rStyle w:val="a8"/>
          <w:i w:val="0"/>
          <w:iCs w:val="0"/>
          <w:sz w:val="28"/>
          <w:szCs w:val="28"/>
          <w:lang w:val="en"/>
        </w:rPr>
        <w:t>in vitro</w:t>
      </w:r>
      <w:r w:rsidRPr="00497ED5">
        <w:rPr>
          <w:rStyle w:val="mixed-citation"/>
          <w:sz w:val="28"/>
          <w:szCs w:val="28"/>
          <w:lang w:val="en"/>
        </w:rPr>
        <w:t xml:space="preserve"> model of cerebral ischemia</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Cell Mol Neurobiol. </w:t>
      </w:r>
      <w:r w:rsidR="00D117FC">
        <w:rPr>
          <w:rStyle w:val="ref-journal"/>
          <w:sz w:val="28"/>
          <w:szCs w:val="28"/>
          <w:lang w:val="en"/>
        </w:rPr>
        <w:t xml:space="preserve">– </w:t>
      </w:r>
      <w:r w:rsidRPr="00497ED5">
        <w:rPr>
          <w:rStyle w:val="mixed-citation"/>
          <w:sz w:val="28"/>
          <w:szCs w:val="28"/>
          <w:lang w:val="en"/>
        </w:rPr>
        <w:t>2012</w:t>
      </w:r>
      <w:r w:rsidR="00D117FC">
        <w:rPr>
          <w:rStyle w:val="mixed-citation"/>
          <w:sz w:val="28"/>
          <w:szCs w:val="28"/>
          <w:lang w:val="en"/>
        </w:rPr>
        <w:t>. – Vol.</w:t>
      </w:r>
      <w:r w:rsidRPr="00497ED5">
        <w:rPr>
          <w:rStyle w:val="ref-vol"/>
          <w:sz w:val="28"/>
          <w:szCs w:val="28"/>
          <w:lang w:val="en"/>
        </w:rPr>
        <w:t>32</w:t>
      </w:r>
      <w:r w:rsidR="00D117FC">
        <w:rPr>
          <w:rStyle w:val="ref-vol"/>
          <w:sz w:val="28"/>
          <w:szCs w:val="28"/>
          <w:lang w:val="en"/>
        </w:rPr>
        <w:t xml:space="preserve">. – P. </w:t>
      </w:r>
      <w:r w:rsidRPr="00497ED5">
        <w:rPr>
          <w:rStyle w:val="mixed-citation"/>
          <w:sz w:val="28"/>
          <w:szCs w:val="28"/>
          <w:lang w:val="en"/>
        </w:rPr>
        <w:t>567–576.</w:t>
      </w:r>
    </w:p>
    <w:p w14:paraId="64685110" w14:textId="1A3E9B8D" w:rsidR="0054624F" w:rsidRPr="00497ED5" w:rsidRDefault="0054624F" w:rsidP="0054624F">
      <w:pPr>
        <w:jc w:val="both"/>
        <w:rPr>
          <w:sz w:val="28"/>
          <w:szCs w:val="28"/>
          <w:lang w:val="en"/>
        </w:rPr>
      </w:pPr>
      <w:r w:rsidRPr="00497ED5">
        <w:rPr>
          <w:rStyle w:val="mixed-citation"/>
          <w:sz w:val="28"/>
          <w:szCs w:val="28"/>
        </w:rPr>
        <w:t xml:space="preserve">87. </w:t>
      </w:r>
      <w:r w:rsidRPr="00497ED5">
        <w:rPr>
          <w:rStyle w:val="mixed-citation"/>
          <w:sz w:val="28"/>
          <w:szCs w:val="28"/>
          <w:lang w:val="en"/>
        </w:rPr>
        <w:t>Liu N</w:t>
      </w:r>
      <w:r w:rsidR="00D117FC">
        <w:rPr>
          <w:rStyle w:val="mixed-citation"/>
          <w:sz w:val="28"/>
          <w:szCs w:val="28"/>
          <w:lang w:val="en"/>
        </w:rPr>
        <w:t>.</w:t>
      </w:r>
      <w:r w:rsidRPr="00497ED5">
        <w:rPr>
          <w:rStyle w:val="mixed-citation"/>
          <w:sz w:val="28"/>
          <w:szCs w:val="28"/>
          <w:lang w:val="en"/>
        </w:rPr>
        <w:t>, Zhang Y</w:t>
      </w:r>
      <w:r w:rsidR="00D117FC">
        <w:rPr>
          <w:rStyle w:val="mixed-citation"/>
          <w:sz w:val="28"/>
          <w:szCs w:val="28"/>
          <w:lang w:val="en"/>
        </w:rPr>
        <w:t>.</w:t>
      </w:r>
      <w:r w:rsidRPr="00497ED5">
        <w:rPr>
          <w:rStyle w:val="mixed-citation"/>
          <w:sz w:val="28"/>
          <w:szCs w:val="28"/>
          <w:lang w:val="en"/>
        </w:rPr>
        <w:t>, Fan L</w:t>
      </w:r>
      <w:r w:rsidR="00D117FC">
        <w:rPr>
          <w:rStyle w:val="mixed-citation"/>
          <w:sz w:val="28"/>
          <w:szCs w:val="28"/>
          <w:lang w:val="en"/>
        </w:rPr>
        <w:t>.</w:t>
      </w:r>
      <w:r w:rsidRPr="00497ED5">
        <w:rPr>
          <w:rStyle w:val="mixed-citation"/>
          <w:sz w:val="28"/>
          <w:szCs w:val="28"/>
          <w:lang w:val="en"/>
        </w:rPr>
        <w:t>, Yuan M</w:t>
      </w:r>
      <w:r w:rsidR="00D117FC">
        <w:rPr>
          <w:rStyle w:val="mixed-citation"/>
          <w:sz w:val="28"/>
          <w:szCs w:val="28"/>
          <w:lang w:val="en"/>
        </w:rPr>
        <w:t>.</w:t>
      </w:r>
      <w:r w:rsidRPr="00497ED5">
        <w:rPr>
          <w:rStyle w:val="mixed-citation"/>
          <w:sz w:val="28"/>
          <w:szCs w:val="28"/>
          <w:lang w:val="en"/>
        </w:rPr>
        <w:t>, Du H</w:t>
      </w:r>
      <w:r w:rsidR="00D117FC">
        <w:rPr>
          <w:rStyle w:val="mixed-citation"/>
          <w:sz w:val="28"/>
          <w:szCs w:val="28"/>
          <w:lang w:val="en"/>
        </w:rPr>
        <w:t>.</w:t>
      </w:r>
      <w:r w:rsidRPr="00497ED5">
        <w:rPr>
          <w:rStyle w:val="mixed-citation"/>
          <w:sz w:val="28"/>
          <w:szCs w:val="28"/>
          <w:lang w:val="en"/>
        </w:rPr>
        <w:t>, Cheng R</w:t>
      </w:r>
      <w:r w:rsidR="00D117FC">
        <w:rPr>
          <w:rStyle w:val="mixed-citation"/>
          <w:sz w:val="28"/>
          <w:szCs w:val="28"/>
          <w:lang w:val="en"/>
        </w:rPr>
        <w:t>.</w:t>
      </w:r>
      <w:r w:rsidRPr="00497ED5">
        <w:rPr>
          <w:rStyle w:val="mixed-citation"/>
          <w:sz w:val="28"/>
          <w:szCs w:val="28"/>
          <w:lang w:val="en"/>
        </w:rPr>
        <w:t>, et al. Effects of transplantation with bone marrow-derived mesenchymal stem cells modified by Survivin on experimental stroke in rats</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J Transl Med.</w:t>
      </w:r>
      <w:r w:rsidR="00D117FC">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2011</w:t>
      </w:r>
      <w:r w:rsidR="00D117FC">
        <w:rPr>
          <w:rStyle w:val="mixed-citation"/>
          <w:sz w:val="28"/>
          <w:szCs w:val="28"/>
          <w:lang w:val="en"/>
        </w:rPr>
        <w:t>. – Vol.</w:t>
      </w:r>
      <w:r w:rsidRPr="00497ED5">
        <w:rPr>
          <w:rStyle w:val="ref-vol"/>
          <w:sz w:val="28"/>
          <w:szCs w:val="28"/>
          <w:lang w:val="en"/>
        </w:rPr>
        <w:t>9</w:t>
      </w:r>
      <w:r w:rsidRPr="00497ED5">
        <w:rPr>
          <w:rStyle w:val="mixed-citation"/>
          <w:sz w:val="28"/>
          <w:szCs w:val="28"/>
          <w:lang w:val="en"/>
        </w:rPr>
        <w:t>:105.</w:t>
      </w:r>
    </w:p>
    <w:p w14:paraId="10FABCEA" w14:textId="60762826" w:rsidR="0054624F" w:rsidRPr="00497ED5" w:rsidRDefault="0054624F" w:rsidP="0054624F">
      <w:pPr>
        <w:jc w:val="both"/>
        <w:rPr>
          <w:sz w:val="28"/>
          <w:szCs w:val="28"/>
          <w:lang w:val="en"/>
        </w:rPr>
      </w:pPr>
      <w:r w:rsidRPr="00497ED5">
        <w:rPr>
          <w:rStyle w:val="mixed-citation"/>
          <w:sz w:val="28"/>
          <w:szCs w:val="28"/>
        </w:rPr>
        <w:t xml:space="preserve">88. </w:t>
      </w:r>
      <w:r w:rsidRPr="00497ED5">
        <w:rPr>
          <w:rStyle w:val="mixed-citation"/>
          <w:sz w:val="28"/>
          <w:szCs w:val="28"/>
          <w:lang w:val="en"/>
        </w:rPr>
        <w:t>Zhang L</w:t>
      </w:r>
      <w:r w:rsidR="00D117FC">
        <w:rPr>
          <w:rStyle w:val="mixed-citation"/>
          <w:sz w:val="28"/>
          <w:szCs w:val="28"/>
          <w:lang w:val="en"/>
        </w:rPr>
        <w:t>.</w:t>
      </w:r>
      <w:r w:rsidRPr="00497ED5">
        <w:rPr>
          <w:rStyle w:val="mixed-citation"/>
          <w:sz w:val="28"/>
          <w:szCs w:val="28"/>
          <w:lang w:val="en"/>
        </w:rPr>
        <w:t>, Li Y</w:t>
      </w:r>
      <w:r w:rsidR="00D117FC">
        <w:rPr>
          <w:rStyle w:val="mixed-citation"/>
          <w:sz w:val="28"/>
          <w:szCs w:val="28"/>
          <w:lang w:val="en"/>
        </w:rPr>
        <w:t>.</w:t>
      </w:r>
      <w:r w:rsidRPr="00497ED5">
        <w:rPr>
          <w:rStyle w:val="mixed-citation"/>
          <w:sz w:val="28"/>
          <w:szCs w:val="28"/>
          <w:lang w:val="en"/>
        </w:rPr>
        <w:t>, Zhang C</w:t>
      </w:r>
      <w:r w:rsidR="00D117FC">
        <w:rPr>
          <w:rStyle w:val="mixed-citation"/>
          <w:sz w:val="28"/>
          <w:szCs w:val="28"/>
          <w:lang w:val="en"/>
        </w:rPr>
        <w:t>.</w:t>
      </w:r>
      <w:r w:rsidRPr="00497ED5">
        <w:rPr>
          <w:rStyle w:val="mixed-citation"/>
          <w:sz w:val="28"/>
          <w:szCs w:val="28"/>
          <w:lang w:val="en"/>
        </w:rPr>
        <w:t>, Chopp M</w:t>
      </w:r>
      <w:r w:rsidR="00D117FC">
        <w:rPr>
          <w:rStyle w:val="mixed-citation"/>
          <w:sz w:val="28"/>
          <w:szCs w:val="28"/>
          <w:lang w:val="en"/>
        </w:rPr>
        <w:t>.</w:t>
      </w:r>
      <w:r w:rsidRPr="00497ED5">
        <w:rPr>
          <w:rStyle w:val="mixed-citation"/>
          <w:sz w:val="28"/>
          <w:szCs w:val="28"/>
          <w:lang w:val="en"/>
        </w:rPr>
        <w:t>, Gosiewska A</w:t>
      </w:r>
      <w:r w:rsidR="00D117FC">
        <w:rPr>
          <w:rStyle w:val="mixed-citation"/>
          <w:sz w:val="28"/>
          <w:szCs w:val="28"/>
          <w:lang w:val="en"/>
        </w:rPr>
        <w:t>.</w:t>
      </w:r>
      <w:r w:rsidRPr="00497ED5">
        <w:rPr>
          <w:rStyle w:val="mixed-citation"/>
          <w:sz w:val="28"/>
          <w:szCs w:val="28"/>
          <w:lang w:val="en"/>
        </w:rPr>
        <w:t>, Hong K. Delayed administration of human umbilical tissue-derived cells improved neurological functional recovery in a rodent model of focal ischemia</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Stroke. </w:t>
      </w:r>
      <w:r w:rsidR="00D117FC">
        <w:rPr>
          <w:rStyle w:val="ref-journal"/>
          <w:sz w:val="28"/>
          <w:szCs w:val="28"/>
          <w:lang w:val="en"/>
        </w:rPr>
        <w:t xml:space="preserve">– </w:t>
      </w:r>
      <w:r w:rsidRPr="00497ED5">
        <w:rPr>
          <w:rStyle w:val="mixed-citation"/>
          <w:sz w:val="28"/>
          <w:szCs w:val="28"/>
          <w:lang w:val="en"/>
        </w:rPr>
        <w:t>2011</w:t>
      </w:r>
      <w:r w:rsidR="00D117FC">
        <w:rPr>
          <w:rStyle w:val="mixed-citation"/>
          <w:sz w:val="28"/>
          <w:szCs w:val="28"/>
          <w:lang w:val="en"/>
        </w:rPr>
        <w:t>. – Vol.</w:t>
      </w:r>
      <w:r w:rsidRPr="00497ED5">
        <w:rPr>
          <w:rStyle w:val="ref-vol"/>
          <w:sz w:val="28"/>
          <w:szCs w:val="28"/>
          <w:lang w:val="en"/>
        </w:rPr>
        <w:t>42</w:t>
      </w:r>
      <w:r w:rsidR="00D117FC">
        <w:rPr>
          <w:rStyle w:val="ref-vol"/>
          <w:sz w:val="28"/>
          <w:szCs w:val="28"/>
          <w:lang w:val="en"/>
        </w:rPr>
        <w:t xml:space="preserve">. – P. </w:t>
      </w:r>
      <w:r w:rsidRPr="00497ED5">
        <w:rPr>
          <w:rStyle w:val="mixed-citation"/>
          <w:sz w:val="28"/>
          <w:szCs w:val="28"/>
          <w:lang w:val="en"/>
        </w:rPr>
        <w:t>1437–1444.</w:t>
      </w:r>
    </w:p>
    <w:p w14:paraId="7E2E1846" w14:textId="6812CC13" w:rsidR="0054624F" w:rsidRPr="00497ED5" w:rsidRDefault="0054624F" w:rsidP="0054624F">
      <w:pPr>
        <w:jc w:val="both"/>
        <w:rPr>
          <w:sz w:val="28"/>
          <w:szCs w:val="28"/>
          <w:lang w:val="en"/>
        </w:rPr>
      </w:pPr>
      <w:r w:rsidRPr="00497ED5">
        <w:rPr>
          <w:rStyle w:val="mixed-citation"/>
          <w:sz w:val="28"/>
          <w:szCs w:val="28"/>
        </w:rPr>
        <w:t xml:space="preserve">89. </w:t>
      </w:r>
      <w:r w:rsidRPr="00497ED5">
        <w:rPr>
          <w:rStyle w:val="mixed-citation"/>
          <w:sz w:val="28"/>
          <w:szCs w:val="28"/>
          <w:lang w:val="en"/>
        </w:rPr>
        <w:t>Li Y</w:t>
      </w:r>
      <w:r w:rsidR="00D117FC">
        <w:rPr>
          <w:rStyle w:val="mixed-citation"/>
          <w:sz w:val="28"/>
          <w:szCs w:val="28"/>
          <w:lang w:val="en"/>
        </w:rPr>
        <w:t>.</w:t>
      </w:r>
      <w:r w:rsidRPr="00497ED5">
        <w:rPr>
          <w:rStyle w:val="mixed-citation"/>
          <w:sz w:val="28"/>
          <w:szCs w:val="28"/>
          <w:lang w:val="en"/>
        </w:rPr>
        <w:t>, Chen J</w:t>
      </w:r>
      <w:r w:rsidR="00D117FC">
        <w:rPr>
          <w:rStyle w:val="mixed-citation"/>
          <w:sz w:val="28"/>
          <w:szCs w:val="28"/>
          <w:lang w:val="en"/>
        </w:rPr>
        <w:t>.</w:t>
      </w:r>
      <w:r w:rsidRPr="00497ED5">
        <w:rPr>
          <w:rStyle w:val="mixed-citation"/>
          <w:sz w:val="28"/>
          <w:szCs w:val="28"/>
          <w:lang w:val="en"/>
        </w:rPr>
        <w:t>, Zhang C</w:t>
      </w:r>
      <w:r w:rsidR="00D117FC">
        <w:rPr>
          <w:rStyle w:val="mixed-citation"/>
          <w:sz w:val="28"/>
          <w:szCs w:val="28"/>
          <w:lang w:val="en"/>
        </w:rPr>
        <w:t>.</w:t>
      </w:r>
      <w:r w:rsidRPr="00497ED5">
        <w:rPr>
          <w:rStyle w:val="mixed-citation"/>
          <w:sz w:val="28"/>
          <w:szCs w:val="28"/>
          <w:lang w:val="en"/>
        </w:rPr>
        <w:t>L</w:t>
      </w:r>
      <w:r w:rsidR="00D117FC">
        <w:rPr>
          <w:rStyle w:val="mixed-citation"/>
          <w:sz w:val="28"/>
          <w:szCs w:val="28"/>
          <w:lang w:val="en"/>
        </w:rPr>
        <w:t>.</w:t>
      </w:r>
      <w:r w:rsidRPr="00497ED5">
        <w:rPr>
          <w:rStyle w:val="mixed-citation"/>
          <w:sz w:val="28"/>
          <w:szCs w:val="28"/>
          <w:lang w:val="en"/>
        </w:rPr>
        <w:t>, Wang L</w:t>
      </w:r>
      <w:r w:rsidR="00D117FC">
        <w:rPr>
          <w:rStyle w:val="mixed-citation"/>
          <w:sz w:val="28"/>
          <w:szCs w:val="28"/>
          <w:lang w:val="en"/>
        </w:rPr>
        <w:t>.</w:t>
      </w:r>
      <w:r w:rsidRPr="00497ED5">
        <w:rPr>
          <w:rStyle w:val="mixed-citation"/>
          <w:sz w:val="28"/>
          <w:szCs w:val="28"/>
          <w:lang w:val="en"/>
        </w:rPr>
        <w:t>, Lu D</w:t>
      </w:r>
      <w:r w:rsidR="00D117FC">
        <w:rPr>
          <w:rStyle w:val="mixed-citation"/>
          <w:sz w:val="28"/>
          <w:szCs w:val="28"/>
          <w:lang w:val="en"/>
        </w:rPr>
        <w:t>.</w:t>
      </w:r>
      <w:r w:rsidRPr="00497ED5">
        <w:rPr>
          <w:rStyle w:val="mixed-citation"/>
          <w:sz w:val="28"/>
          <w:szCs w:val="28"/>
          <w:lang w:val="en"/>
        </w:rPr>
        <w:t>, Katakowski M</w:t>
      </w:r>
      <w:r w:rsidR="00D117FC">
        <w:rPr>
          <w:rStyle w:val="mixed-citation"/>
          <w:sz w:val="28"/>
          <w:szCs w:val="28"/>
          <w:lang w:val="en"/>
        </w:rPr>
        <w:t>.</w:t>
      </w:r>
      <w:r w:rsidRPr="00497ED5">
        <w:rPr>
          <w:rStyle w:val="mixed-citation"/>
          <w:sz w:val="28"/>
          <w:szCs w:val="28"/>
          <w:lang w:val="en"/>
        </w:rPr>
        <w:t>, et al. Gliosis and brain remodeling after treatment of stroke in rats with marrow stromal cells</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Glia.</w:t>
      </w:r>
      <w:r w:rsidR="00D117FC">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2005</w:t>
      </w:r>
      <w:r w:rsidR="00D117FC">
        <w:rPr>
          <w:rStyle w:val="mixed-citation"/>
          <w:sz w:val="28"/>
          <w:szCs w:val="28"/>
          <w:lang w:val="en"/>
        </w:rPr>
        <w:t>. – Vol.</w:t>
      </w:r>
      <w:r w:rsidRPr="00497ED5">
        <w:rPr>
          <w:rStyle w:val="ref-vol"/>
          <w:sz w:val="28"/>
          <w:szCs w:val="28"/>
          <w:lang w:val="en"/>
        </w:rPr>
        <w:t>49</w:t>
      </w:r>
      <w:r w:rsidR="00D117FC">
        <w:rPr>
          <w:rStyle w:val="ref-vol"/>
          <w:sz w:val="28"/>
          <w:szCs w:val="28"/>
          <w:lang w:val="en"/>
        </w:rPr>
        <w:t xml:space="preserve">. – P. </w:t>
      </w:r>
      <w:r w:rsidRPr="00497ED5">
        <w:rPr>
          <w:rStyle w:val="mixed-citation"/>
          <w:sz w:val="28"/>
          <w:szCs w:val="28"/>
          <w:lang w:val="en"/>
        </w:rPr>
        <w:t>407–417.</w:t>
      </w:r>
    </w:p>
    <w:p w14:paraId="49662945" w14:textId="6636B29A" w:rsidR="0054624F" w:rsidRPr="00497ED5" w:rsidRDefault="0054624F" w:rsidP="0054624F">
      <w:pPr>
        <w:jc w:val="both"/>
        <w:rPr>
          <w:sz w:val="28"/>
          <w:szCs w:val="28"/>
          <w:lang w:val="en"/>
        </w:rPr>
      </w:pPr>
      <w:r w:rsidRPr="00497ED5">
        <w:rPr>
          <w:rStyle w:val="mixed-citation"/>
          <w:sz w:val="28"/>
          <w:szCs w:val="28"/>
        </w:rPr>
        <w:t xml:space="preserve">90. </w:t>
      </w:r>
      <w:r w:rsidRPr="00497ED5">
        <w:rPr>
          <w:rStyle w:val="mixed-citation"/>
          <w:sz w:val="28"/>
          <w:szCs w:val="28"/>
          <w:lang w:val="en"/>
        </w:rPr>
        <w:t>Zhang J</w:t>
      </w:r>
      <w:r w:rsidR="00D117FC">
        <w:rPr>
          <w:rStyle w:val="mixed-citation"/>
          <w:sz w:val="28"/>
          <w:szCs w:val="28"/>
          <w:lang w:val="en"/>
        </w:rPr>
        <w:t>.</w:t>
      </w:r>
      <w:r w:rsidRPr="00497ED5">
        <w:rPr>
          <w:rStyle w:val="mixed-citation"/>
          <w:sz w:val="28"/>
          <w:szCs w:val="28"/>
          <w:lang w:val="en"/>
        </w:rPr>
        <w:t>, Li Y</w:t>
      </w:r>
      <w:r w:rsidR="00D117FC">
        <w:rPr>
          <w:rStyle w:val="mixed-citation"/>
          <w:sz w:val="28"/>
          <w:szCs w:val="28"/>
          <w:lang w:val="en"/>
        </w:rPr>
        <w:t>.</w:t>
      </w:r>
      <w:r w:rsidRPr="00497ED5">
        <w:rPr>
          <w:rStyle w:val="mixed-citation"/>
          <w:sz w:val="28"/>
          <w:szCs w:val="28"/>
          <w:lang w:val="en"/>
        </w:rPr>
        <w:t>, Chen J</w:t>
      </w:r>
      <w:r w:rsidR="00D117FC">
        <w:rPr>
          <w:rStyle w:val="mixed-citation"/>
          <w:sz w:val="28"/>
          <w:szCs w:val="28"/>
          <w:lang w:val="en"/>
        </w:rPr>
        <w:t>.</w:t>
      </w:r>
      <w:r w:rsidRPr="00497ED5">
        <w:rPr>
          <w:rStyle w:val="mixed-citation"/>
          <w:sz w:val="28"/>
          <w:szCs w:val="28"/>
          <w:lang w:val="en"/>
        </w:rPr>
        <w:t>, Yang M</w:t>
      </w:r>
      <w:r w:rsidR="00D117FC">
        <w:rPr>
          <w:rStyle w:val="mixed-citation"/>
          <w:sz w:val="28"/>
          <w:szCs w:val="28"/>
          <w:lang w:val="en"/>
        </w:rPr>
        <w:t>.</w:t>
      </w:r>
      <w:r w:rsidRPr="00497ED5">
        <w:rPr>
          <w:rStyle w:val="mixed-citation"/>
          <w:sz w:val="28"/>
          <w:szCs w:val="28"/>
          <w:lang w:val="en"/>
        </w:rPr>
        <w:t>, Katakowski M</w:t>
      </w:r>
      <w:r w:rsidR="00D117FC">
        <w:rPr>
          <w:rStyle w:val="mixed-citation"/>
          <w:sz w:val="28"/>
          <w:szCs w:val="28"/>
          <w:lang w:val="en"/>
        </w:rPr>
        <w:t>.</w:t>
      </w:r>
      <w:r w:rsidRPr="00497ED5">
        <w:rPr>
          <w:rStyle w:val="mixed-citation"/>
          <w:sz w:val="28"/>
          <w:szCs w:val="28"/>
          <w:lang w:val="en"/>
        </w:rPr>
        <w:t>, Lu M</w:t>
      </w:r>
      <w:r w:rsidR="00D117FC">
        <w:rPr>
          <w:rStyle w:val="mixed-citation"/>
          <w:sz w:val="28"/>
          <w:szCs w:val="28"/>
          <w:lang w:val="en"/>
        </w:rPr>
        <w:t>.</w:t>
      </w:r>
      <w:r w:rsidRPr="00497ED5">
        <w:rPr>
          <w:rStyle w:val="mixed-citation"/>
          <w:sz w:val="28"/>
          <w:szCs w:val="28"/>
          <w:lang w:val="en"/>
        </w:rPr>
        <w:t>, et al. Expression of insulin-like growth factor 1 and receptor in ischemic rats treated with human marrow stromal cells</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Brain Res. </w:t>
      </w:r>
      <w:r w:rsidR="00D117FC">
        <w:rPr>
          <w:rStyle w:val="ref-journal"/>
          <w:sz w:val="28"/>
          <w:szCs w:val="28"/>
          <w:lang w:val="en"/>
        </w:rPr>
        <w:t xml:space="preserve">– </w:t>
      </w:r>
      <w:r w:rsidRPr="00497ED5">
        <w:rPr>
          <w:rStyle w:val="mixed-citation"/>
          <w:sz w:val="28"/>
          <w:szCs w:val="28"/>
          <w:lang w:val="en"/>
        </w:rPr>
        <w:t>2004</w:t>
      </w:r>
      <w:r w:rsidR="00D117FC">
        <w:rPr>
          <w:rStyle w:val="mixed-citation"/>
          <w:sz w:val="28"/>
          <w:szCs w:val="28"/>
          <w:lang w:val="en"/>
        </w:rPr>
        <w:t xml:space="preserve">. – Vol. </w:t>
      </w:r>
      <w:r w:rsidRPr="00497ED5">
        <w:rPr>
          <w:rStyle w:val="ref-vol"/>
          <w:sz w:val="28"/>
          <w:szCs w:val="28"/>
          <w:lang w:val="en"/>
        </w:rPr>
        <w:t>1030</w:t>
      </w:r>
      <w:r w:rsidR="00D117FC">
        <w:rPr>
          <w:rStyle w:val="ref-vol"/>
          <w:sz w:val="28"/>
          <w:szCs w:val="28"/>
          <w:lang w:val="en"/>
        </w:rPr>
        <w:t xml:space="preserve">. – P. </w:t>
      </w:r>
      <w:r w:rsidRPr="00497ED5">
        <w:rPr>
          <w:rStyle w:val="mixed-citation"/>
          <w:sz w:val="28"/>
          <w:szCs w:val="28"/>
          <w:lang w:val="en"/>
        </w:rPr>
        <w:t>19–27.</w:t>
      </w:r>
    </w:p>
    <w:p w14:paraId="6F4A0F02" w14:textId="4A4B0648" w:rsidR="0054624F" w:rsidRPr="00497ED5" w:rsidRDefault="0054624F" w:rsidP="0054624F">
      <w:pPr>
        <w:jc w:val="both"/>
        <w:rPr>
          <w:sz w:val="28"/>
          <w:szCs w:val="28"/>
          <w:lang w:val="en"/>
        </w:rPr>
      </w:pPr>
      <w:r w:rsidRPr="00497ED5">
        <w:rPr>
          <w:rStyle w:val="mixed-citation"/>
          <w:sz w:val="28"/>
          <w:szCs w:val="28"/>
        </w:rPr>
        <w:t xml:space="preserve">91. </w:t>
      </w:r>
      <w:r w:rsidRPr="00497ED5">
        <w:rPr>
          <w:rStyle w:val="mixed-citation"/>
          <w:sz w:val="28"/>
          <w:szCs w:val="28"/>
          <w:lang w:val="en"/>
        </w:rPr>
        <w:t>Lin Y-C</w:t>
      </w:r>
      <w:r w:rsidR="00D117FC">
        <w:rPr>
          <w:rStyle w:val="mixed-citation"/>
          <w:sz w:val="28"/>
          <w:szCs w:val="28"/>
          <w:lang w:val="en"/>
        </w:rPr>
        <w:t>.</w:t>
      </w:r>
      <w:r w:rsidRPr="00497ED5">
        <w:rPr>
          <w:rStyle w:val="mixed-citation"/>
          <w:sz w:val="28"/>
          <w:szCs w:val="28"/>
          <w:lang w:val="en"/>
        </w:rPr>
        <w:t>, Ko T-L</w:t>
      </w:r>
      <w:r w:rsidR="00D117FC">
        <w:rPr>
          <w:rStyle w:val="mixed-citation"/>
          <w:sz w:val="28"/>
          <w:szCs w:val="28"/>
          <w:lang w:val="en"/>
        </w:rPr>
        <w:t>.</w:t>
      </w:r>
      <w:r w:rsidRPr="00497ED5">
        <w:rPr>
          <w:rStyle w:val="mixed-citation"/>
          <w:sz w:val="28"/>
          <w:szCs w:val="28"/>
          <w:lang w:val="en"/>
        </w:rPr>
        <w:t>, Shih Y-H</w:t>
      </w:r>
      <w:r w:rsidR="00D117FC">
        <w:rPr>
          <w:rStyle w:val="mixed-citation"/>
          <w:sz w:val="28"/>
          <w:szCs w:val="28"/>
          <w:lang w:val="en"/>
        </w:rPr>
        <w:t>.</w:t>
      </w:r>
      <w:r w:rsidRPr="00497ED5">
        <w:rPr>
          <w:rStyle w:val="mixed-citation"/>
          <w:sz w:val="28"/>
          <w:szCs w:val="28"/>
          <w:lang w:val="en"/>
        </w:rPr>
        <w:t>, Lin M-YA</w:t>
      </w:r>
      <w:r w:rsidR="00D117FC">
        <w:rPr>
          <w:rStyle w:val="mixed-citation"/>
          <w:sz w:val="28"/>
          <w:szCs w:val="28"/>
          <w:lang w:val="en"/>
        </w:rPr>
        <w:t>.</w:t>
      </w:r>
      <w:r w:rsidRPr="00497ED5">
        <w:rPr>
          <w:rStyle w:val="mixed-citation"/>
          <w:sz w:val="28"/>
          <w:szCs w:val="28"/>
          <w:lang w:val="en"/>
        </w:rPr>
        <w:t>, Fu T-W</w:t>
      </w:r>
      <w:r w:rsidR="00D117FC">
        <w:rPr>
          <w:rStyle w:val="mixed-citation"/>
          <w:sz w:val="28"/>
          <w:szCs w:val="28"/>
          <w:lang w:val="en"/>
        </w:rPr>
        <w:t>.</w:t>
      </w:r>
      <w:r w:rsidRPr="00497ED5">
        <w:rPr>
          <w:rStyle w:val="mixed-citation"/>
          <w:sz w:val="28"/>
          <w:szCs w:val="28"/>
          <w:lang w:val="en"/>
        </w:rPr>
        <w:t>, Hsiao H-S</w:t>
      </w:r>
      <w:r w:rsidR="00D117FC">
        <w:rPr>
          <w:rStyle w:val="mixed-citation"/>
          <w:sz w:val="28"/>
          <w:szCs w:val="28"/>
          <w:lang w:val="en"/>
        </w:rPr>
        <w:t>.</w:t>
      </w:r>
      <w:r w:rsidRPr="00497ED5">
        <w:rPr>
          <w:rStyle w:val="mixed-citation"/>
          <w:sz w:val="28"/>
          <w:szCs w:val="28"/>
          <w:lang w:val="en"/>
        </w:rPr>
        <w:t>, et al. Human umbilical mesenchymal stem cells promote recovery after ischemic stroke</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Stroke. </w:t>
      </w:r>
      <w:r w:rsidR="00D117FC">
        <w:rPr>
          <w:rStyle w:val="ref-journal"/>
          <w:sz w:val="28"/>
          <w:szCs w:val="28"/>
          <w:lang w:val="en"/>
        </w:rPr>
        <w:t xml:space="preserve">– </w:t>
      </w:r>
      <w:r w:rsidRPr="00497ED5">
        <w:rPr>
          <w:rStyle w:val="mixed-citation"/>
          <w:sz w:val="28"/>
          <w:szCs w:val="28"/>
          <w:lang w:val="en"/>
        </w:rPr>
        <w:t>2011</w:t>
      </w:r>
      <w:r w:rsidR="00D117FC">
        <w:rPr>
          <w:rStyle w:val="mixed-citation"/>
          <w:sz w:val="28"/>
          <w:szCs w:val="28"/>
          <w:lang w:val="en"/>
        </w:rPr>
        <w:t>. – Vol.</w:t>
      </w:r>
      <w:r w:rsidRPr="00497ED5">
        <w:rPr>
          <w:rStyle w:val="ref-vol"/>
          <w:sz w:val="28"/>
          <w:szCs w:val="28"/>
          <w:lang w:val="en"/>
        </w:rPr>
        <w:t>42</w:t>
      </w:r>
      <w:r w:rsidR="00D117FC">
        <w:rPr>
          <w:rStyle w:val="ref-vol"/>
          <w:sz w:val="28"/>
          <w:szCs w:val="28"/>
          <w:lang w:val="en"/>
        </w:rPr>
        <w:t xml:space="preserve">. – P. </w:t>
      </w:r>
      <w:r w:rsidRPr="00497ED5">
        <w:rPr>
          <w:rStyle w:val="mixed-citation"/>
          <w:sz w:val="28"/>
          <w:szCs w:val="28"/>
          <w:lang w:val="en"/>
        </w:rPr>
        <w:t>2045–2053.</w:t>
      </w:r>
    </w:p>
    <w:p w14:paraId="072EC2DB" w14:textId="31B96AB9" w:rsidR="0054624F" w:rsidRPr="00497ED5" w:rsidRDefault="0054624F" w:rsidP="0054624F">
      <w:pPr>
        <w:jc w:val="both"/>
        <w:rPr>
          <w:rStyle w:val="mixed-citation"/>
          <w:sz w:val="28"/>
          <w:szCs w:val="28"/>
        </w:rPr>
      </w:pPr>
      <w:r w:rsidRPr="00497ED5">
        <w:rPr>
          <w:rStyle w:val="mixed-citation"/>
          <w:sz w:val="28"/>
          <w:szCs w:val="28"/>
        </w:rPr>
        <w:t xml:space="preserve">92. </w:t>
      </w:r>
      <w:r w:rsidRPr="00497ED5">
        <w:rPr>
          <w:rStyle w:val="mixed-citation"/>
          <w:sz w:val="28"/>
          <w:szCs w:val="28"/>
          <w:lang w:val="en"/>
        </w:rPr>
        <w:t>Xin H</w:t>
      </w:r>
      <w:r w:rsidR="00D117FC">
        <w:rPr>
          <w:rStyle w:val="mixed-citation"/>
          <w:sz w:val="28"/>
          <w:szCs w:val="28"/>
          <w:lang w:val="en"/>
        </w:rPr>
        <w:t>.</w:t>
      </w:r>
      <w:r w:rsidRPr="00497ED5">
        <w:rPr>
          <w:rStyle w:val="mixed-citation"/>
          <w:sz w:val="28"/>
          <w:szCs w:val="28"/>
          <w:lang w:val="en"/>
        </w:rPr>
        <w:t>, Li Y</w:t>
      </w:r>
      <w:r w:rsidR="00D117FC">
        <w:rPr>
          <w:rStyle w:val="mixed-citation"/>
          <w:sz w:val="28"/>
          <w:szCs w:val="28"/>
          <w:lang w:val="en"/>
        </w:rPr>
        <w:t>.</w:t>
      </w:r>
      <w:r w:rsidRPr="00497ED5">
        <w:rPr>
          <w:rStyle w:val="mixed-citation"/>
          <w:sz w:val="28"/>
          <w:szCs w:val="28"/>
          <w:lang w:val="en"/>
        </w:rPr>
        <w:t>, Shen L</w:t>
      </w:r>
      <w:r w:rsidR="00D117FC">
        <w:rPr>
          <w:rStyle w:val="mixed-citation"/>
          <w:sz w:val="28"/>
          <w:szCs w:val="28"/>
          <w:lang w:val="en"/>
        </w:rPr>
        <w:t>.</w:t>
      </w:r>
      <w:r w:rsidRPr="00497ED5">
        <w:rPr>
          <w:rStyle w:val="mixed-citation"/>
          <w:sz w:val="28"/>
          <w:szCs w:val="28"/>
          <w:lang w:val="en"/>
        </w:rPr>
        <w:t>H</w:t>
      </w:r>
      <w:r w:rsidR="00D117FC">
        <w:rPr>
          <w:rStyle w:val="mixed-citation"/>
          <w:sz w:val="28"/>
          <w:szCs w:val="28"/>
          <w:lang w:val="en"/>
        </w:rPr>
        <w:t>.</w:t>
      </w:r>
      <w:r w:rsidRPr="00497ED5">
        <w:rPr>
          <w:rStyle w:val="mixed-citation"/>
          <w:sz w:val="28"/>
          <w:szCs w:val="28"/>
          <w:lang w:val="en"/>
        </w:rPr>
        <w:t>, Liu X</w:t>
      </w:r>
      <w:r w:rsidR="00D117FC">
        <w:rPr>
          <w:rStyle w:val="mixed-citation"/>
          <w:sz w:val="28"/>
          <w:szCs w:val="28"/>
          <w:lang w:val="en"/>
        </w:rPr>
        <w:t>.</w:t>
      </w:r>
      <w:r w:rsidRPr="00497ED5">
        <w:rPr>
          <w:rStyle w:val="mixed-citation"/>
          <w:sz w:val="28"/>
          <w:szCs w:val="28"/>
          <w:lang w:val="en"/>
        </w:rPr>
        <w:t>, Hozeska-Solgot A</w:t>
      </w:r>
      <w:r w:rsidR="00D117FC">
        <w:rPr>
          <w:rStyle w:val="mixed-citation"/>
          <w:sz w:val="28"/>
          <w:szCs w:val="28"/>
          <w:lang w:val="en"/>
        </w:rPr>
        <w:t>.</w:t>
      </w:r>
      <w:r w:rsidRPr="00497ED5">
        <w:rPr>
          <w:rStyle w:val="mixed-citation"/>
          <w:sz w:val="28"/>
          <w:szCs w:val="28"/>
          <w:lang w:val="en"/>
        </w:rPr>
        <w:t>, Zhang R</w:t>
      </w:r>
      <w:r w:rsidR="00D117FC">
        <w:rPr>
          <w:rStyle w:val="mixed-citation"/>
          <w:sz w:val="28"/>
          <w:szCs w:val="28"/>
          <w:lang w:val="en"/>
        </w:rPr>
        <w:t>.</w:t>
      </w:r>
      <w:r w:rsidRPr="00497ED5">
        <w:rPr>
          <w:rStyle w:val="mixed-citation"/>
          <w:sz w:val="28"/>
          <w:szCs w:val="28"/>
          <w:lang w:val="en"/>
        </w:rPr>
        <w:t>L</w:t>
      </w:r>
      <w:r w:rsidR="00D117FC">
        <w:rPr>
          <w:rStyle w:val="mixed-citation"/>
          <w:sz w:val="28"/>
          <w:szCs w:val="28"/>
          <w:lang w:val="en"/>
        </w:rPr>
        <w:t>.</w:t>
      </w:r>
      <w:r w:rsidRPr="00497ED5">
        <w:rPr>
          <w:rStyle w:val="mixed-citation"/>
          <w:sz w:val="28"/>
          <w:szCs w:val="28"/>
          <w:lang w:val="en"/>
        </w:rPr>
        <w:t>, et al. Multipotent mesenchymal stromal cells increase tPA expression and concomitantly decrease PAI-1 expression in astrocytes through the sonic hedgehog signaling pathway after stroke (</w:t>
      </w:r>
      <w:r w:rsidRPr="00497ED5">
        <w:rPr>
          <w:rStyle w:val="a8"/>
          <w:i w:val="0"/>
          <w:iCs w:val="0"/>
          <w:sz w:val="28"/>
          <w:szCs w:val="28"/>
          <w:lang w:val="en"/>
        </w:rPr>
        <w:t>in vitro</w:t>
      </w:r>
      <w:r w:rsidRPr="00497ED5">
        <w:rPr>
          <w:rStyle w:val="mixed-citation"/>
          <w:sz w:val="28"/>
          <w:szCs w:val="28"/>
          <w:lang w:val="en"/>
        </w:rPr>
        <w:t xml:space="preserve"> study)</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J Cereb Blood Flow Metab. </w:t>
      </w:r>
      <w:r w:rsidR="00D117FC">
        <w:rPr>
          <w:rStyle w:val="ref-journal"/>
          <w:sz w:val="28"/>
          <w:szCs w:val="28"/>
          <w:lang w:val="en"/>
        </w:rPr>
        <w:t xml:space="preserve">– </w:t>
      </w:r>
      <w:r w:rsidRPr="00497ED5">
        <w:rPr>
          <w:rStyle w:val="mixed-citation"/>
          <w:sz w:val="28"/>
          <w:szCs w:val="28"/>
          <w:lang w:val="en"/>
        </w:rPr>
        <w:t>2011</w:t>
      </w:r>
      <w:r w:rsidR="00D117FC">
        <w:rPr>
          <w:rStyle w:val="mixed-citation"/>
          <w:sz w:val="28"/>
          <w:szCs w:val="28"/>
          <w:lang w:val="en"/>
        </w:rPr>
        <w:t>. – Vol.</w:t>
      </w:r>
      <w:r w:rsidRPr="00497ED5">
        <w:rPr>
          <w:rStyle w:val="ref-vol"/>
          <w:sz w:val="28"/>
          <w:szCs w:val="28"/>
          <w:lang w:val="en"/>
        </w:rPr>
        <w:t>31</w:t>
      </w:r>
      <w:r w:rsidR="00D117FC">
        <w:rPr>
          <w:rStyle w:val="ref-vol"/>
          <w:sz w:val="28"/>
          <w:szCs w:val="28"/>
          <w:lang w:val="en"/>
        </w:rPr>
        <w:t xml:space="preserve">.- P. </w:t>
      </w:r>
      <w:r w:rsidRPr="00497ED5">
        <w:rPr>
          <w:rStyle w:val="mixed-citation"/>
          <w:sz w:val="28"/>
          <w:szCs w:val="28"/>
          <w:lang w:val="en"/>
        </w:rPr>
        <w:t>2181–2188.</w:t>
      </w:r>
      <w:r w:rsidRPr="00497ED5">
        <w:rPr>
          <w:rStyle w:val="mixed-citation"/>
          <w:sz w:val="28"/>
          <w:szCs w:val="28"/>
        </w:rPr>
        <w:t xml:space="preserve"> </w:t>
      </w:r>
    </w:p>
    <w:p w14:paraId="27F5FA3E" w14:textId="6AA61E12" w:rsidR="0054624F" w:rsidRPr="00497ED5" w:rsidRDefault="0054624F" w:rsidP="0054624F">
      <w:pPr>
        <w:jc w:val="both"/>
        <w:rPr>
          <w:rStyle w:val="mixed-citation"/>
          <w:sz w:val="28"/>
          <w:szCs w:val="28"/>
        </w:rPr>
      </w:pPr>
      <w:r w:rsidRPr="00497ED5">
        <w:rPr>
          <w:rStyle w:val="mixed-citation"/>
          <w:sz w:val="28"/>
          <w:szCs w:val="28"/>
        </w:rPr>
        <w:t xml:space="preserve">93. </w:t>
      </w:r>
      <w:r w:rsidRPr="00497ED5">
        <w:rPr>
          <w:rStyle w:val="mixed-citation"/>
          <w:sz w:val="28"/>
          <w:szCs w:val="28"/>
          <w:lang w:val="en"/>
        </w:rPr>
        <w:t>Dharmasaroja P. Bone marrow-derived mesenchymal stem cells for the treatment of ischemic stroke</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J Clin Neurosci. </w:t>
      </w:r>
      <w:r w:rsidR="00D117FC">
        <w:rPr>
          <w:rStyle w:val="ref-journal"/>
          <w:sz w:val="28"/>
          <w:szCs w:val="28"/>
          <w:lang w:val="en"/>
        </w:rPr>
        <w:t xml:space="preserve">– </w:t>
      </w:r>
      <w:r w:rsidRPr="00497ED5">
        <w:rPr>
          <w:rStyle w:val="mixed-citation"/>
          <w:sz w:val="28"/>
          <w:szCs w:val="28"/>
          <w:lang w:val="en"/>
        </w:rPr>
        <w:t>2009</w:t>
      </w:r>
      <w:r w:rsidR="00D117FC">
        <w:rPr>
          <w:rStyle w:val="mixed-citation"/>
          <w:sz w:val="28"/>
          <w:szCs w:val="28"/>
          <w:lang w:val="en"/>
        </w:rPr>
        <w:t>. – Vol.</w:t>
      </w:r>
      <w:r w:rsidRPr="00497ED5">
        <w:rPr>
          <w:rStyle w:val="ref-vol"/>
          <w:sz w:val="28"/>
          <w:szCs w:val="28"/>
          <w:lang w:val="en"/>
        </w:rPr>
        <w:t>16</w:t>
      </w:r>
      <w:r w:rsidR="00D117FC">
        <w:rPr>
          <w:rStyle w:val="ref-vol"/>
          <w:sz w:val="28"/>
          <w:szCs w:val="28"/>
          <w:lang w:val="en"/>
        </w:rPr>
        <w:t xml:space="preserve">. – P. </w:t>
      </w:r>
      <w:r w:rsidRPr="00497ED5">
        <w:rPr>
          <w:rStyle w:val="mixed-citation"/>
          <w:sz w:val="28"/>
          <w:szCs w:val="28"/>
          <w:lang w:val="en"/>
        </w:rPr>
        <w:t xml:space="preserve">12–20. </w:t>
      </w:r>
    </w:p>
    <w:p w14:paraId="228DD638" w14:textId="650C20B1" w:rsidR="0054624F" w:rsidRPr="00497ED5" w:rsidRDefault="0054624F" w:rsidP="0054624F">
      <w:pPr>
        <w:jc w:val="both"/>
        <w:rPr>
          <w:sz w:val="28"/>
          <w:szCs w:val="28"/>
          <w:lang w:val="en"/>
        </w:rPr>
      </w:pPr>
      <w:r w:rsidRPr="00497ED5">
        <w:rPr>
          <w:rStyle w:val="mixed-citation"/>
          <w:sz w:val="28"/>
          <w:szCs w:val="28"/>
        </w:rPr>
        <w:t xml:space="preserve">94. </w:t>
      </w:r>
      <w:r w:rsidRPr="00497ED5">
        <w:rPr>
          <w:rStyle w:val="mixed-citation"/>
          <w:sz w:val="28"/>
          <w:szCs w:val="28"/>
          <w:lang w:val="en"/>
        </w:rPr>
        <w:t>Mohal J</w:t>
      </w:r>
      <w:r w:rsidR="00D117FC">
        <w:rPr>
          <w:rStyle w:val="mixed-citation"/>
          <w:sz w:val="28"/>
          <w:szCs w:val="28"/>
          <w:lang w:val="en"/>
        </w:rPr>
        <w:t>.</w:t>
      </w:r>
      <w:r w:rsidRPr="00497ED5">
        <w:rPr>
          <w:rStyle w:val="mixed-citation"/>
          <w:sz w:val="28"/>
          <w:szCs w:val="28"/>
          <w:lang w:val="en"/>
        </w:rPr>
        <w:t>S</w:t>
      </w:r>
      <w:r w:rsidR="00D117FC">
        <w:rPr>
          <w:rStyle w:val="mixed-citation"/>
          <w:sz w:val="28"/>
          <w:szCs w:val="28"/>
          <w:lang w:val="en"/>
        </w:rPr>
        <w:t>.</w:t>
      </w:r>
      <w:r w:rsidRPr="00497ED5">
        <w:rPr>
          <w:rStyle w:val="mixed-citation"/>
          <w:sz w:val="28"/>
          <w:szCs w:val="28"/>
          <w:lang w:val="en"/>
        </w:rPr>
        <w:t>, Tailor H</w:t>
      </w:r>
      <w:r w:rsidR="00D117FC">
        <w:rPr>
          <w:rStyle w:val="mixed-citation"/>
          <w:sz w:val="28"/>
          <w:szCs w:val="28"/>
          <w:lang w:val="en"/>
        </w:rPr>
        <w:t>.</w:t>
      </w:r>
      <w:r w:rsidRPr="00497ED5">
        <w:rPr>
          <w:rStyle w:val="mixed-citation"/>
          <w:sz w:val="28"/>
          <w:szCs w:val="28"/>
          <w:lang w:val="en"/>
        </w:rPr>
        <w:t>D</w:t>
      </w:r>
      <w:r w:rsidR="00D117FC">
        <w:rPr>
          <w:rStyle w:val="mixed-citation"/>
          <w:sz w:val="28"/>
          <w:szCs w:val="28"/>
          <w:lang w:val="en"/>
        </w:rPr>
        <w:t>.</w:t>
      </w:r>
      <w:r w:rsidRPr="00497ED5">
        <w:rPr>
          <w:rStyle w:val="mixed-citation"/>
          <w:sz w:val="28"/>
          <w:szCs w:val="28"/>
          <w:lang w:val="en"/>
        </w:rPr>
        <w:t>, Khan W</w:t>
      </w:r>
      <w:r w:rsidR="00D117FC">
        <w:rPr>
          <w:rStyle w:val="mixed-citation"/>
          <w:sz w:val="28"/>
          <w:szCs w:val="28"/>
          <w:lang w:val="en"/>
        </w:rPr>
        <w:t>.</w:t>
      </w:r>
      <w:r w:rsidRPr="00497ED5">
        <w:rPr>
          <w:rStyle w:val="mixed-citation"/>
          <w:sz w:val="28"/>
          <w:szCs w:val="28"/>
          <w:lang w:val="en"/>
        </w:rPr>
        <w:t>S. Sources of adult mesenchymal stem cells and their applicability for musculoskeletal applications</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Curr Stem Cell Res Ther. </w:t>
      </w:r>
      <w:r w:rsidR="00D117FC">
        <w:rPr>
          <w:rStyle w:val="ref-journal"/>
          <w:sz w:val="28"/>
          <w:szCs w:val="28"/>
          <w:lang w:val="en"/>
        </w:rPr>
        <w:t xml:space="preserve">– </w:t>
      </w:r>
      <w:r w:rsidRPr="00497ED5">
        <w:rPr>
          <w:rStyle w:val="mixed-citation"/>
          <w:sz w:val="28"/>
          <w:szCs w:val="28"/>
          <w:lang w:val="en"/>
        </w:rPr>
        <w:t>2012</w:t>
      </w:r>
      <w:r w:rsidR="00D117FC">
        <w:rPr>
          <w:rStyle w:val="mixed-citation"/>
          <w:sz w:val="28"/>
          <w:szCs w:val="28"/>
          <w:lang w:val="en"/>
        </w:rPr>
        <w:t>. – Vol.</w:t>
      </w:r>
      <w:r w:rsidRPr="00497ED5">
        <w:rPr>
          <w:rStyle w:val="ref-vol"/>
          <w:sz w:val="28"/>
          <w:szCs w:val="28"/>
          <w:lang w:val="en"/>
        </w:rPr>
        <w:t>7</w:t>
      </w:r>
      <w:r w:rsidR="00D117FC">
        <w:rPr>
          <w:rStyle w:val="ref-vol"/>
          <w:sz w:val="28"/>
          <w:szCs w:val="28"/>
          <w:lang w:val="en"/>
        </w:rPr>
        <w:t xml:space="preserve">. - P. </w:t>
      </w:r>
      <w:r w:rsidRPr="00497ED5">
        <w:rPr>
          <w:rStyle w:val="mixed-citation"/>
          <w:sz w:val="28"/>
          <w:szCs w:val="28"/>
          <w:lang w:val="en"/>
        </w:rPr>
        <w:t xml:space="preserve">103–109. </w:t>
      </w:r>
    </w:p>
    <w:p w14:paraId="365FF6F0" w14:textId="2E72A663" w:rsidR="0054624F" w:rsidRPr="00497ED5" w:rsidRDefault="0054624F" w:rsidP="0054624F">
      <w:pPr>
        <w:jc w:val="both"/>
        <w:rPr>
          <w:rStyle w:val="mixed-citation"/>
          <w:sz w:val="28"/>
          <w:szCs w:val="28"/>
          <w:lang w:val="en"/>
        </w:rPr>
      </w:pPr>
      <w:r w:rsidRPr="00497ED5">
        <w:rPr>
          <w:rStyle w:val="mixed-citation"/>
          <w:sz w:val="28"/>
          <w:szCs w:val="28"/>
        </w:rPr>
        <w:t xml:space="preserve">95. </w:t>
      </w:r>
      <w:r w:rsidRPr="00497ED5">
        <w:rPr>
          <w:rStyle w:val="mixed-citation"/>
          <w:sz w:val="28"/>
          <w:szCs w:val="28"/>
          <w:lang w:val="en"/>
        </w:rPr>
        <w:t>Witkowska-Zimny M</w:t>
      </w:r>
      <w:r w:rsidR="00D117FC">
        <w:rPr>
          <w:rStyle w:val="mixed-citation"/>
          <w:sz w:val="28"/>
          <w:szCs w:val="28"/>
          <w:lang w:val="en"/>
        </w:rPr>
        <w:t>.</w:t>
      </w:r>
      <w:r w:rsidRPr="00497ED5">
        <w:rPr>
          <w:rStyle w:val="mixed-citation"/>
          <w:sz w:val="28"/>
          <w:szCs w:val="28"/>
          <w:lang w:val="en"/>
        </w:rPr>
        <w:t>, Wrobel E. Perinatal sources of mesenchymal stem cells: Wharton's jelly, amnion and chorion</w:t>
      </w:r>
      <w:r w:rsidR="00D117FC">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Cell Mol Biol Lett.</w:t>
      </w:r>
      <w:r w:rsidR="00D117FC">
        <w:rPr>
          <w:rStyle w:val="ref-journal"/>
          <w:sz w:val="28"/>
          <w:szCs w:val="28"/>
          <w:lang w:val="en"/>
        </w:rPr>
        <w:t xml:space="preserve"> –</w:t>
      </w:r>
      <w:r w:rsidRPr="00497ED5">
        <w:rPr>
          <w:rStyle w:val="ref-journal"/>
          <w:sz w:val="28"/>
          <w:szCs w:val="28"/>
          <w:lang w:val="en"/>
        </w:rPr>
        <w:t xml:space="preserve"> </w:t>
      </w:r>
      <w:r w:rsidRPr="00497ED5">
        <w:rPr>
          <w:rStyle w:val="mixed-citation"/>
          <w:sz w:val="28"/>
          <w:szCs w:val="28"/>
          <w:lang w:val="en"/>
        </w:rPr>
        <w:t>2011</w:t>
      </w:r>
      <w:r w:rsidR="00D117FC">
        <w:rPr>
          <w:rStyle w:val="mixed-citation"/>
          <w:sz w:val="28"/>
          <w:szCs w:val="28"/>
          <w:lang w:val="en"/>
        </w:rPr>
        <w:t>. – Vol.</w:t>
      </w:r>
      <w:r w:rsidRPr="00497ED5">
        <w:rPr>
          <w:rStyle w:val="ref-vol"/>
          <w:sz w:val="28"/>
          <w:szCs w:val="28"/>
          <w:lang w:val="en"/>
        </w:rPr>
        <w:t>16</w:t>
      </w:r>
      <w:r w:rsidR="00D117FC">
        <w:rPr>
          <w:rStyle w:val="ref-vol"/>
          <w:sz w:val="28"/>
          <w:szCs w:val="28"/>
          <w:lang w:val="en"/>
        </w:rPr>
        <w:t xml:space="preserve">. – P. </w:t>
      </w:r>
      <w:r w:rsidRPr="00497ED5">
        <w:rPr>
          <w:rStyle w:val="mixed-citation"/>
          <w:sz w:val="28"/>
          <w:szCs w:val="28"/>
          <w:lang w:val="en"/>
        </w:rPr>
        <w:t>493–514.</w:t>
      </w:r>
    </w:p>
    <w:p w14:paraId="1A9131CD" w14:textId="3E18B297" w:rsidR="0054624F" w:rsidRPr="00497ED5" w:rsidRDefault="0054624F" w:rsidP="0054624F">
      <w:pPr>
        <w:jc w:val="both"/>
        <w:rPr>
          <w:noProof/>
          <w:sz w:val="28"/>
          <w:szCs w:val="28"/>
        </w:rPr>
      </w:pPr>
      <w:r w:rsidRPr="00497ED5">
        <w:rPr>
          <w:rStyle w:val="mixed-citation"/>
          <w:sz w:val="28"/>
          <w:szCs w:val="28"/>
          <w:lang w:val="en"/>
        </w:rPr>
        <w:t xml:space="preserve">96. </w:t>
      </w:r>
      <w:r w:rsidRPr="00497ED5">
        <w:rPr>
          <w:sz w:val="28"/>
          <w:szCs w:val="28"/>
          <w:shd w:val="clear" w:color="auto" w:fill="FCFCFC"/>
        </w:rPr>
        <w:t>Macrin D., Joseph J.P., Pillai</w:t>
      </w:r>
      <w:r w:rsidR="00D117FC">
        <w:rPr>
          <w:sz w:val="28"/>
          <w:szCs w:val="28"/>
          <w:shd w:val="clear" w:color="auto" w:fill="FCFCFC"/>
        </w:rPr>
        <w:t xml:space="preserve"> </w:t>
      </w:r>
      <w:r w:rsidRPr="00497ED5">
        <w:rPr>
          <w:sz w:val="28"/>
          <w:szCs w:val="28"/>
          <w:shd w:val="clear" w:color="auto" w:fill="FCFCFC"/>
        </w:rPr>
        <w:t>A.A. et al. Eminent Sources of Adult Mesenchymal Stem Cells and Their Therapeutic Imminence</w:t>
      </w:r>
      <w:r w:rsidR="00D117FC">
        <w:rPr>
          <w:sz w:val="28"/>
          <w:szCs w:val="28"/>
          <w:shd w:val="clear" w:color="auto" w:fill="FCFCFC"/>
        </w:rPr>
        <w:t xml:space="preserve"> //</w:t>
      </w:r>
      <w:r w:rsidRPr="00497ED5">
        <w:rPr>
          <w:sz w:val="28"/>
          <w:szCs w:val="28"/>
          <w:shd w:val="clear" w:color="auto" w:fill="FCFCFC"/>
        </w:rPr>
        <w:t> Stem Cell Rev and Rep</w:t>
      </w:r>
      <w:r w:rsidR="00D117FC">
        <w:rPr>
          <w:sz w:val="28"/>
          <w:szCs w:val="28"/>
          <w:shd w:val="clear" w:color="auto" w:fill="FCFCFC"/>
        </w:rPr>
        <w:t xml:space="preserve">. - </w:t>
      </w:r>
      <w:r w:rsidR="00D117FC" w:rsidRPr="00497ED5">
        <w:rPr>
          <w:sz w:val="28"/>
          <w:szCs w:val="28"/>
          <w:shd w:val="clear" w:color="auto" w:fill="FCFCFC"/>
        </w:rPr>
        <w:t>2017</w:t>
      </w:r>
      <w:r w:rsidR="00D117FC">
        <w:rPr>
          <w:sz w:val="28"/>
          <w:szCs w:val="28"/>
          <w:shd w:val="clear" w:color="auto" w:fill="FCFCFC"/>
        </w:rPr>
        <w:t>. – Vol.</w:t>
      </w:r>
      <w:r w:rsidRPr="00497ED5">
        <w:rPr>
          <w:sz w:val="28"/>
          <w:szCs w:val="28"/>
          <w:shd w:val="clear" w:color="auto" w:fill="FCFCFC"/>
        </w:rPr>
        <w:t>13</w:t>
      </w:r>
      <w:r w:rsidR="000C003A">
        <w:rPr>
          <w:sz w:val="28"/>
          <w:szCs w:val="28"/>
          <w:shd w:val="clear" w:color="auto" w:fill="FCFCFC"/>
        </w:rPr>
        <w:t>. – P.</w:t>
      </w:r>
      <w:r w:rsidRPr="00497ED5">
        <w:rPr>
          <w:b/>
          <w:bCs/>
          <w:sz w:val="28"/>
          <w:szCs w:val="28"/>
          <w:shd w:val="clear" w:color="auto" w:fill="FCFCFC"/>
        </w:rPr>
        <w:t> </w:t>
      </w:r>
      <w:r w:rsidRPr="00497ED5">
        <w:rPr>
          <w:sz w:val="28"/>
          <w:szCs w:val="28"/>
          <w:shd w:val="clear" w:color="auto" w:fill="FCFCFC"/>
        </w:rPr>
        <w:t>741–756</w:t>
      </w:r>
      <w:r w:rsidR="000C003A">
        <w:rPr>
          <w:sz w:val="28"/>
          <w:szCs w:val="28"/>
          <w:shd w:val="clear" w:color="auto" w:fill="FCFCFC"/>
        </w:rPr>
        <w:t>.</w:t>
      </w:r>
    </w:p>
    <w:p w14:paraId="4F304C6E" w14:textId="43B4434E" w:rsidR="0054624F" w:rsidRPr="00497ED5" w:rsidRDefault="0054624F" w:rsidP="0054624F">
      <w:pPr>
        <w:jc w:val="both"/>
        <w:rPr>
          <w:sz w:val="28"/>
          <w:szCs w:val="28"/>
          <w:lang w:val="en"/>
        </w:rPr>
      </w:pPr>
      <w:r w:rsidRPr="00497ED5">
        <w:rPr>
          <w:rStyle w:val="mixed-citation"/>
          <w:sz w:val="28"/>
          <w:szCs w:val="28"/>
        </w:rPr>
        <w:t xml:space="preserve">97. </w:t>
      </w:r>
      <w:r w:rsidRPr="00497ED5">
        <w:rPr>
          <w:rStyle w:val="mixed-citation"/>
          <w:sz w:val="28"/>
          <w:szCs w:val="28"/>
          <w:lang w:val="en"/>
        </w:rPr>
        <w:t>Lim J</w:t>
      </w:r>
      <w:r w:rsidR="000C003A">
        <w:rPr>
          <w:rStyle w:val="mixed-citation"/>
          <w:sz w:val="28"/>
          <w:szCs w:val="28"/>
          <w:lang w:val="en"/>
        </w:rPr>
        <w:t>.</w:t>
      </w:r>
      <w:r w:rsidRPr="00497ED5">
        <w:rPr>
          <w:rStyle w:val="mixed-citation"/>
          <w:sz w:val="28"/>
          <w:szCs w:val="28"/>
          <w:lang w:val="en"/>
        </w:rPr>
        <w:t>Y</w:t>
      </w:r>
      <w:r w:rsidR="000C003A">
        <w:rPr>
          <w:rStyle w:val="mixed-citation"/>
          <w:sz w:val="28"/>
          <w:szCs w:val="28"/>
          <w:lang w:val="en"/>
        </w:rPr>
        <w:t>.</w:t>
      </w:r>
      <w:r w:rsidRPr="00497ED5">
        <w:rPr>
          <w:rStyle w:val="mixed-citation"/>
          <w:sz w:val="28"/>
          <w:szCs w:val="28"/>
          <w:lang w:val="en"/>
        </w:rPr>
        <w:t>, Jeong C</w:t>
      </w:r>
      <w:r w:rsidR="000C003A">
        <w:rPr>
          <w:rStyle w:val="mixed-citation"/>
          <w:sz w:val="28"/>
          <w:szCs w:val="28"/>
          <w:lang w:val="en"/>
        </w:rPr>
        <w:t>.</w:t>
      </w:r>
      <w:r w:rsidRPr="00497ED5">
        <w:rPr>
          <w:rStyle w:val="mixed-citation"/>
          <w:sz w:val="28"/>
          <w:szCs w:val="28"/>
          <w:lang w:val="en"/>
        </w:rPr>
        <w:t>H</w:t>
      </w:r>
      <w:r w:rsidR="000C003A">
        <w:rPr>
          <w:rStyle w:val="mixed-citation"/>
          <w:sz w:val="28"/>
          <w:szCs w:val="28"/>
          <w:lang w:val="en"/>
        </w:rPr>
        <w:t>.</w:t>
      </w:r>
      <w:r w:rsidRPr="00497ED5">
        <w:rPr>
          <w:rStyle w:val="mixed-citation"/>
          <w:sz w:val="28"/>
          <w:szCs w:val="28"/>
          <w:lang w:val="en"/>
        </w:rPr>
        <w:t>, Jun J</w:t>
      </w:r>
      <w:r w:rsidR="000C003A">
        <w:rPr>
          <w:rStyle w:val="mixed-citation"/>
          <w:sz w:val="28"/>
          <w:szCs w:val="28"/>
          <w:lang w:val="en"/>
        </w:rPr>
        <w:t>.</w:t>
      </w:r>
      <w:r w:rsidRPr="00497ED5">
        <w:rPr>
          <w:rStyle w:val="mixed-citation"/>
          <w:sz w:val="28"/>
          <w:szCs w:val="28"/>
          <w:lang w:val="en"/>
        </w:rPr>
        <w:t>A</w:t>
      </w:r>
      <w:r w:rsidR="000C003A">
        <w:rPr>
          <w:rStyle w:val="mixed-citation"/>
          <w:sz w:val="28"/>
          <w:szCs w:val="28"/>
          <w:lang w:val="en"/>
        </w:rPr>
        <w:t>.</w:t>
      </w:r>
      <w:r w:rsidRPr="00497ED5">
        <w:rPr>
          <w:rStyle w:val="mixed-citation"/>
          <w:sz w:val="28"/>
          <w:szCs w:val="28"/>
          <w:lang w:val="en"/>
        </w:rPr>
        <w:t>, Kim S</w:t>
      </w:r>
      <w:r w:rsidR="000C003A">
        <w:rPr>
          <w:rStyle w:val="mixed-citation"/>
          <w:sz w:val="28"/>
          <w:szCs w:val="28"/>
          <w:lang w:val="en"/>
        </w:rPr>
        <w:t>.</w:t>
      </w:r>
      <w:r w:rsidRPr="00497ED5">
        <w:rPr>
          <w:rStyle w:val="mixed-citation"/>
          <w:sz w:val="28"/>
          <w:szCs w:val="28"/>
          <w:lang w:val="en"/>
        </w:rPr>
        <w:t>M</w:t>
      </w:r>
      <w:r w:rsidR="000C003A">
        <w:rPr>
          <w:rStyle w:val="mixed-citation"/>
          <w:sz w:val="28"/>
          <w:szCs w:val="28"/>
          <w:lang w:val="en"/>
        </w:rPr>
        <w:t>.</w:t>
      </w:r>
      <w:r w:rsidRPr="00497ED5">
        <w:rPr>
          <w:rStyle w:val="mixed-citation"/>
          <w:sz w:val="28"/>
          <w:szCs w:val="28"/>
          <w:lang w:val="en"/>
        </w:rPr>
        <w:t>, Ryu C</w:t>
      </w:r>
      <w:r w:rsidR="000C003A">
        <w:rPr>
          <w:rStyle w:val="mixed-citation"/>
          <w:sz w:val="28"/>
          <w:szCs w:val="28"/>
          <w:lang w:val="en"/>
        </w:rPr>
        <w:t>.</w:t>
      </w:r>
      <w:r w:rsidRPr="00497ED5">
        <w:rPr>
          <w:rStyle w:val="mixed-citation"/>
          <w:sz w:val="28"/>
          <w:szCs w:val="28"/>
          <w:lang w:val="en"/>
        </w:rPr>
        <w:t>H</w:t>
      </w:r>
      <w:r w:rsidR="000C003A">
        <w:rPr>
          <w:rStyle w:val="mixed-citation"/>
          <w:sz w:val="28"/>
          <w:szCs w:val="28"/>
          <w:lang w:val="en"/>
        </w:rPr>
        <w:t>.</w:t>
      </w:r>
      <w:r w:rsidRPr="00497ED5">
        <w:rPr>
          <w:rStyle w:val="mixed-citation"/>
          <w:sz w:val="28"/>
          <w:szCs w:val="28"/>
          <w:lang w:val="en"/>
        </w:rPr>
        <w:t>, Hou Y</w:t>
      </w:r>
      <w:r w:rsidR="000C003A">
        <w:rPr>
          <w:rStyle w:val="mixed-citation"/>
          <w:sz w:val="28"/>
          <w:szCs w:val="28"/>
          <w:lang w:val="en"/>
        </w:rPr>
        <w:t>.</w:t>
      </w:r>
      <w:r w:rsidRPr="00497ED5">
        <w:rPr>
          <w:rStyle w:val="mixed-citation"/>
          <w:sz w:val="28"/>
          <w:szCs w:val="28"/>
          <w:lang w:val="en"/>
        </w:rPr>
        <w:t>, et al. Therapeutic effects of human umbilical cord blood-derived mesenchymal stem cells after intrathecal administration by lumbar puncture in a rat model of cerebral ischemia</w:t>
      </w:r>
      <w:r w:rsidR="000C003A">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Stem Cell Res Ther. </w:t>
      </w:r>
      <w:r w:rsidR="000C003A">
        <w:rPr>
          <w:rStyle w:val="ref-journal"/>
          <w:sz w:val="28"/>
          <w:szCs w:val="28"/>
          <w:lang w:val="en"/>
        </w:rPr>
        <w:t xml:space="preserve">– </w:t>
      </w:r>
      <w:r w:rsidRPr="00497ED5">
        <w:rPr>
          <w:rStyle w:val="mixed-citation"/>
          <w:sz w:val="28"/>
          <w:szCs w:val="28"/>
          <w:lang w:val="en"/>
        </w:rPr>
        <w:t>2011</w:t>
      </w:r>
      <w:r w:rsidR="000C003A">
        <w:rPr>
          <w:rStyle w:val="mixed-citation"/>
          <w:sz w:val="28"/>
          <w:szCs w:val="28"/>
          <w:lang w:val="en"/>
        </w:rPr>
        <w:t>. – Vol.</w:t>
      </w:r>
      <w:r w:rsidRPr="00497ED5">
        <w:rPr>
          <w:rStyle w:val="ref-vol"/>
          <w:sz w:val="28"/>
          <w:szCs w:val="28"/>
          <w:lang w:val="en"/>
        </w:rPr>
        <w:t>2</w:t>
      </w:r>
      <w:r w:rsidRPr="00497ED5">
        <w:rPr>
          <w:rStyle w:val="mixed-citation"/>
          <w:sz w:val="28"/>
          <w:szCs w:val="28"/>
          <w:lang w:val="en"/>
        </w:rPr>
        <w:t>:38.</w:t>
      </w:r>
    </w:p>
    <w:p w14:paraId="0AF0F254" w14:textId="3605D2D0" w:rsidR="0054624F" w:rsidRPr="00497ED5" w:rsidRDefault="0054624F" w:rsidP="0054624F">
      <w:pPr>
        <w:jc w:val="both"/>
        <w:rPr>
          <w:rStyle w:val="nowrap"/>
          <w:szCs w:val="28"/>
        </w:rPr>
      </w:pPr>
      <w:r w:rsidRPr="00497ED5">
        <w:rPr>
          <w:rStyle w:val="mixed-citation"/>
          <w:sz w:val="28"/>
          <w:szCs w:val="28"/>
        </w:rPr>
        <w:t xml:space="preserve">98. </w:t>
      </w:r>
      <w:r w:rsidRPr="00497ED5">
        <w:rPr>
          <w:rStyle w:val="mixed-citation"/>
          <w:sz w:val="28"/>
          <w:szCs w:val="28"/>
          <w:lang w:val="en"/>
        </w:rPr>
        <w:t>Ikegame Y</w:t>
      </w:r>
      <w:r w:rsidR="000C003A">
        <w:rPr>
          <w:rStyle w:val="mixed-citation"/>
          <w:sz w:val="28"/>
          <w:szCs w:val="28"/>
          <w:lang w:val="en"/>
        </w:rPr>
        <w:t>.</w:t>
      </w:r>
      <w:r w:rsidRPr="00497ED5">
        <w:rPr>
          <w:rStyle w:val="mixed-citation"/>
          <w:sz w:val="28"/>
          <w:szCs w:val="28"/>
          <w:lang w:val="en"/>
        </w:rPr>
        <w:t>, Yamashita K</w:t>
      </w:r>
      <w:r w:rsidR="000C003A">
        <w:rPr>
          <w:rStyle w:val="mixed-citation"/>
          <w:sz w:val="28"/>
          <w:szCs w:val="28"/>
          <w:lang w:val="en"/>
        </w:rPr>
        <w:t>.</w:t>
      </w:r>
      <w:r w:rsidRPr="00497ED5">
        <w:rPr>
          <w:rStyle w:val="mixed-citation"/>
          <w:sz w:val="28"/>
          <w:szCs w:val="28"/>
          <w:lang w:val="en"/>
        </w:rPr>
        <w:t>, Hayashi S-I</w:t>
      </w:r>
      <w:r w:rsidR="000C003A">
        <w:rPr>
          <w:rStyle w:val="mixed-citation"/>
          <w:sz w:val="28"/>
          <w:szCs w:val="28"/>
          <w:lang w:val="en"/>
        </w:rPr>
        <w:t>.</w:t>
      </w:r>
      <w:r w:rsidRPr="00497ED5">
        <w:rPr>
          <w:rStyle w:val="mixed-citation"/>
          <w:sz w:val="28"/>
          <w:szCs w:val="28"/>
          <w:lang w:val="en"/>
        </w:rPr>
        <w:t>, Mizuno H</w:t>
      </w:r>
      <w:r w:rsidR="000C003A">
        <w:rPr>
          <w:rStyle w:val="mixed-citation"/>
          <w:sz w:val="28"/>
          <w:szCs w:val="28"/>
          <w:lang w:val="en"/>
        </w:rPr>
        <w:t>.</w:t>
      </w:r>
      <w:r w:rsidRPr="00497ED5">
        <w:rPr>
          <w:rStyle w:val="mixed-citation"/>
          <w:sz w:val="28"/>
          <w:szCs w:val="28"/>
          <w:lang w:val="en"/>
        </w:rPr>
        <w:t>, Tawada M</w:t>
      </w:r>
      <w:r w:rsidR="000C003A">
        <w:rPr>
          <w:rStyle w:val="mixed-citation"/>
          <w:sz w:val="28"/>
          <w:szCs w:val="28"/>
          <w:lang w:val="en"/>
        </w:rPr>
        <w:t>.</w:t>
      </w:r>
      <w:r w:rsidRPr="00497ED5">
        <w:rPr>
          <w:rStyle w:val="mixed-citation"/>
          <w:sz w:val="28"/>
          <w:szCs w:val="28"/>
          <w:lang w:val="en"/>
        </w:rPr>
        <w:t>, You F</w:t>
      </w:r>
      <w:r w:rsidR="000C003A">
        <w:rPr>
          <w:rStyle w:val="mixed-citation"/>
          <w:sz w:val="28"/>
          <w:szCs w:val="28"/>
          <w:lang w:val="en"/>
        </w:rPr>
        <w:t>.</w:t>
      </w:r>
      <w:r w:rsidRPr="00497ED5">
        <w:rPr>
          <w:rStyle w:val="mixed-citation"/>
          <w:sz w:val="28"/>
          <w:szCs w:val="28"/>
          <w:lang w:val="en"/>
        </w:rPr>
        <w:t>, et al. Comparison of mesenchymal stem cells from adipose tissue and bone marrow for ischemic stroke therapy</w:t>
      </w:r>
      <w:r w:rsidR="000C003A">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Cytotherapy. </w:t>
      </w:r>
      <w:r w:rsidR="000C003A">
        <w:rPr>
          <w:rStyle w:val="ref-journal"/>
          <w:sz w:val="28"/>
          <w:szCs w:val="28"/>
          <w:lang w:val="en"/>
        </w:rPr>
        <w:t xml:space="preserve">– </w:t>
      </w:r>
      <w:r w:rsidRPr="00497ED5">
        <w:rPr>
          <w:rStyle w:val="mixed-citation"/>
          <w:sz w:val="28"/>
          <w:szCs w:val="28"/>
          <w:lang w:val="en"/>
        </w:rPr>
        <w:t>2011</w:t>
      </w:r>
      <w:r w:rsidR="000C003A">
        <w:rPr>
          <w:rStyle w:val="mixed-citation"/>
          <w:sz w:val="28"/>
          <w:szCs w:val="28"/>
          <w:lang w:val="en"/>
        </w:rPr>
        <w:t>. – Vol.</w:t>
      </w:r>
      <w:r w:rsidRPr="00497ED5">
        <w:rPr>
          <w:rStyle w:val="ref-vol"/>
          <w:sz w:val="28"/>
          <w:szCs w:val="28"/>
          <w:lang w:val="en"/>
        </w:rPr>
        <w:t>13</w:t>
      </w:r>
      <w:r w:rsidR="000C003A">
        <w:rPr>
          <w:rStyle w:val="ref-vol"/>
          <w:sz w:val="28"/>
          <w:szCs w:val="28"/>
          <w:lang w:val="en"/>
        </w:rPr>
        <w:t xml:space="preserve">. - P. </w:t>
      </w:r>
      <w:r w:rsidRPr="00497ED5">
        <w:rPr>
          <w:rStyle w:val="mixed-citation"/>
          <w:sz w:val="28"/>
          <w:szCs w:val="28"/>
          <w:lang w:val="en"/>
        </w:rPr>
        <w:t>675–685.</w:t>
      </w:r>
    </w:p>
    <w:p w14:paraId="588D363D" w14:textId="7BBDB520"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99. Hsieh J</w:t>
      </w:r>
      <w:r w:rsidR="000C003A">
        <w:rPr>
          <w:rFonts w:eastAsia="Times New Roman"/>
          <w:sz w:val="28"/>
          <w:szCs w:val="28"/>
          <w:lang w:eastAsia="ru-RU"/>
        </w:rPr>
        <w:t>.</w:t>
      </w:r>
      <w:r w:rsidRPr="00497ED5">
        <w:rPr>
          <w:rFonts w:eastAsia="Times New Roman"/>
          <w:sz w:val="28"/>
          <w:szCs w:val="28"/>
          <w:lang w:eastAsia="ru-RU"/>
        </w:rPr>
        <w:t>Y</w:t>
      </w:r>
      <w:r w:rsidR="000C003A">
        <w:rPr>
          <w:rFonts w:eastAsia="Times New Roman"/>
          <w:sz w:val="28"/>
          <w:szCs w:val="28"/>
          <w:lang w:eastAsia="ru-RU"/>
        </w:rPr>
        <w:t>.</w:t>
      </w:r>
      <w:r w:rsidRPr="00497ED5">
        <w:rPr>
          <w:rFonts w:eastAsia="Times New Roman"/>
          <w:sz w:val="28"/>
          <w:szCs w:val="28"/>
          <w:lang w:eastAsia="ru-RU"/>
        </w:rPr>
        <w:t>, Wang H</w:t>
      </w:r>
      <w:r w:rsidR="000C003A">
        <w:rPr>
          <w:rFonts w:eastAsia="Times New Roman"/>
          <w:sz w:val="28"/>
          <w:szCs w:val="28"/>
          <w:lang w:eastAsia="ru-RU"/>
        </w:rPr>
        <w:t>.</w:t>
      </w:r>
      <w:r w:rsidRPr="00497ED5">
        <w:rPr>
          <w:rFonts w:eastAsia="Times New Roman"/>
          <w:sz w:val="28"/>
          <w:szCs w:val="28"/>
          <w:lang w:eastAsia="ru-RU"/>
        </w:rPr>
        <w:t>W</w:t>
      </w:r>
      <w:r w:rsidR="000C003A">
        <w:rPr>
          <w:rFonts w:eastAsia="Times New Roman"/>
          <w:sz w:val="28"/>
          <w:szCs w:val="28"/>
          <w:lang w:eastAsia="ru-RU"/>
        </w:rPr>
        <w:t>.</w:t>
      </w:r>
      <w:r w:rsidRPr="00497ED5">
        <w:rPr>
          <w:rFonts w:eastAsia="Times New Roman"/>
          <w:sz w:val="28"/>
          <w:szCs w:val="28"/>
          <w:lang w:eastAsia="ru-RU"/>
        </w:rPr>
        <w:t>, Chang S</w:t>
      </w:r>
      <w:r w:rsidR="000C003A">
        <w:rPr>
          <w:rFonts w:eastAsia="Times New Roman"/>
          <w:sz w:val="28"/>
          <w:szCs w:val="28"/>
          <w:lang w:eastAsia="ru-RU"/>
        </w:rPr>
        <w:t>.</w:t>
      </w:r>
      <w:r w:rsidRPr="00497ED5">
        <w:rPr>
          <w:rFonts w:eastAsia="Times New Roman"/>
          <w:sz w:val="28"/>
          <w:szCs w:val="28"/>
          <w:lang w:eastAsia="ru-RU"/>
        </w:rPr>
        <w:t>J</w:t>
      </w:r>
      <w:r w:rsidR="000C003A">
        <w:rPr>
          <w:rFonts w:eastAsia="Times New Roman"/>
          <w:sz w:val="28"/>
          <w:szCs w:val="28"/>
          <w:lang w:eastAsia="ru-RU"/>
        </w:rPr>
        <w:t>.</w:t>
      </w:r>
      <w:r w:rsidRPr="00497ED5">
        <w:rPr>
          <w:rFonts w:eastAsia="Times New Roman"/>
          <w:sz w:val="28"/>
          <w:szCs w:val="28"/>
          <w:lang w:eastAsia="ru-RU"/>
        </w:rPr>
        <w:t>, Liao K</w:t>
      </w:r>
      <w:r w:rsidR="000C003A">
        <w:rPr>
          <w:rFonts w:eastAsia="Times New Roman"/>
          <w:sz w:val="28"/>
          <w:szCs w:val="28"/>
          <w:lang w:eastAsia="ru-RU"/>
        </w:rPr>
        <w:t>.</w:t>
      </w:r>
      <w:r w:rsidRPr="00497ED5">
        <w:rPr>
          <w:rFonts w:eastAsia="Times New Roman"/>
          <w:sz w:val="28"/>
          <w:szCs w:val="28"/>
          <w:lang w:eastAsia="ru-RU"/>
        </w:rPr>
        <w:t>H</w:t>
      </w:r>
      <w:r w:rsidR="000C003A">
        <w:rPr>
          <w:rFonts w:eastAsia="Times New Roman"/>
          <w:sz w:val="28"/>
          <w:szCs w:val="28"/>
          <w:lang w:eastAsia="ru-RU"/>
        </w:rPr>
        <w:t>.</w:t>
      </w:r>
      <w:r w:rsidRPr="00497ED5">
        <w:rPr>
          <w:rFonts w:eastAsia="Times New Roman"/>
          <w:sz w:val="28"/>
          <w:szCs w:val="28"/>
          <w:lang w:eastAsia="ru-RU"/>
        </w:rPr>
        <w:t>, Lee I</w:t>
      </w:r>
      <w:r w:rsidR="000C003A">
        <w:rPr>
          <w:rFonts w:eastAsia="Times New Roman"/>
          <w:sz w:val="28"/>
          <w:szCs w:val="28"/>
          <w:lang w:eastAsia="ru-RU"/>
        </w:rPr>
        <w:t>.</w:t>
      </w:r>
      <w:r w:rsidRPr="00497ED5">
        <w:rPr>
          <w:rFonts w:eastAsia="Times New Roman"/>
          <w:sz w:val="28"/>
          <w:szCs w:val="28"/>
          <w:lang w:eastAsia="ru-RU"/>
        </w:rPr>
        <w:t>H</w:t>
      </w:r>
      <w:r w:rsidR="000C003A">
        <w:rPr>
          <w:rFonts w:eastAsia="Times New Roman"/>
          <w:sz w:val="28"/>
          <w:szCs w:val="28"/>
          <w:lang w:eastAsia="ru-RU"/>
        </w:rPr>
        <w:t>.</w:t>
      </w:r>
      <w:r w:rsidRPr="00497ED5">
        <w:rPr>
          <w:rFonts w:eastAsia="Times New Roman"/>
          <w:sz w:val="28"/>
          <w:szCs w:val="28"/>
          <w:lang w:eastAsia="ru-RU"/>
        </w:rPr>
        <w:t>, Lin W</w:t>
      </w:r>
      <w:r w:rsidR="000C003A">
        <w:rPr>
          <w:rFonts w:eastAsia="Times New Roman"/>
          <w:sz w:val="28"/>
          <w:szCs w:val="28"/>
          <w:lang w:eastAsia="ru-RU"/>
        </w:rPr>
        <w:t>.</w:t>
      </w:r>
      <w:r w:rsidRPr="00497ED5">
        <w:rPr>
          <w:rFonts w:eastAsia="Times New Roman"/>
          <w:sz w:val="28"/>
          <w:szCs w:val="28"/>
          <w:lang w:eastAsia="ru-RU"/>
        </w:rPr>
        <w:t>S</w:t>
      </w:r>
      <w:r w:rsidR="000C003A">
        <w:rPr>
          <w:rFonts w:eastAsia="Times New Roman"/>
          <w:sz w:val="28"/>
          <w:szCs w:val="28"/>
          <w:lang w:eastAsia="ru-RU"/>
        </w:rPr>
        <w:t>.</w:t>
      </w:r>
      <w:r w:rsidRPr="00497ED5">
        <w:rPr>
          <w:rFonts w:eastAsia="Times New Roman"/>
          <w:sz w:val="28"/>
          <w:szCs w:val="28"/>
          <w:lang w:eastAsia="ru-RU"/>
        </w:rPr>
        <w:t xml:space="preserve">, et al. Mesenchymal stem cells from human umbilical cord express preferentially secreted </w:t>
      </w:r>
      <w:r w:rsidRPr="00497ED5">
        <w:rPr>
          <w:rFonts w:eastAsia="Times New Roman"/>
          <w:sz w:val="28"/>
          <w:szCs w:val="28"/>
          <w:lang w:eastAsia="ru-RU"/>
        </w:rPr>
        <w:lastRenderedPageBreak/>
        <w:t>factors related to neuroprotection, neurogenesis, and angiogenesis</w:t>
      </w:r>
      <w:r w:rsidR="000C003A">
        <w:rPr>
          <w:rFonts w:eastAsia="Times New Roman"/>
          <w:sz w:val="28"/>
          <w:szCs w:val="28"/>
          <w:lang w:eastAsia="ru-RU"/>
        </w:rPr>
        <w:t xml:space="preserve"> //</w:t>
      </w:r>
      <w:r w:rsidRPr="00497ED5">
        <w:rPr>
          <w:rFonts w:eastAsia="Times New Roman"/>
          <w:sz w:val="28"/>
          <w:szCs w:val="28"/>
          <w:lang w:eastAsia="ru-RU"/>
        </w:rPr>
        <w:t> PLoS ONE. </w:t>
      </w:r>
      <w:r w:rsidR="000C003A">
        <w:rPr>
          <w:rFonts w:eastAsia="Times New Roman"/>
          <w:sz w:val="28"/>
          <w:szCs w:val="28"/>
          <w:lang w:eastAsia="ru-RU"/>
        </w:rPr>
        <w:t xml:space="preserve">– </w:t>
      </w:r>
      <w:r w:rsidRPr="00497ED5">
        <w:rPr>
          <w:rFonts w:eastAsia="Times New Roman"/>
          <w:sz w:val="28"/>
          <w:szCs w:val="28"/>
          <w:lang w:eastAsia="ru-RU"/>
        </w:rPr>
        <w:t>2013</w:t>
      </w:r>
      <w:r w:rsidR="000C003A">
        <w:rPr>
          <w:rFonts w:eastAsia="Times New Roman"/>
          <w:sz w:val="28"/>
          <w:szCs w:val="28"/>
          <w:lang w:eastAsia="ru-RU"/>
        </w:rPr>
        <w:t>. – Vol.</w:t>
      </w:r>
      <w:r w:rsidRPr="00497ED5">
        <w:rPr>
          <w:rFonts w:eastAsia="Times New Roman"/>
          <w:sz w:val="28"/>
          <w:szCs w:val="28"/>
          <w:lang w:eastAsia="ru-RU"/>
        </w:rPr>
        <w:t>8</w:t>
      </w:r>
      <w:r w:rsidR="000C003A">
        <w:rPr>
          <w:rFonts w:eastAsia="Times New Roman"/>
          <w:sz w:val="28"/>
          <w:szCs w:val="28"/>
          <w:lang w:eastAsia="ru-RU"/>
        </w:rPr>
        <w:t>.</w:t>
      </w:r>
      <w:r w:rsidRPr="00497ED5">
        <w:rPr>
          <w:rFonts w:eastAsia="Times New Roman"/>
          <w:sz w:val="28"/>
          <w:szCs w:val="28"/>
          <w:lang w:eastAsia="ru-RU"/>
        </w:rPr>
        <w:t> </w:t>
      </w:r>
    </w:p>
    <w:p w14:paraId="3C66A511" w14:textId="61E4EB0A" w:rsidR="0054624F" w:rsidRPr="00497ED5" w:rsidRDefault="0054624F" w:rsidP="0054624F">
      <w:pPr>
        <w:jc w:val="both"/>
        <w:rPr>
          <w:rStyle w:val="mixed-citation"/>
          <w:sz w:val="28"/>
          <w:szCs w:val="28"/>
          <w:lang w:val="en"/>
        </w:rPr>
      </w:pPr>
      <w:r w:rsidRPr="00497ED5">
        <w:rPr>
          <w:rStyle w:val="mixed-citation"/>
          <w:sz w:val="28"/>
          <w:szCs w:val="28"/>
        </w:rPr>
        <w:t xml:space="preserve">100. </w:t>
      </w:r>
      <w:r w:rsidRPr="00497ED5">
        <w:rPr>
          <w:rStyle w:val="mixed-citation"/>
          <w:sz w:val="28"/>
          <w:szCs w:val="28"/>
          <w:lang w:val="en"/>
        </w:rPr>
        <w:t>Honmou O</w:t>
      </w:r>
      <w:r w:rsidR="000C003A">
        <w:rPr>
          <w:rStyle w:val="mixed-citation"/>
          <w:sz w:val="28"/>
          <w:szCs w:val="28"/>
          <w:lang w:val="en"/>
        </w:rPr>
        <w:t>.</w:t>
      </w:r>
      <w:r w:rsidRPr="00497ED5">
        <w:rPr>
          <w:rStyle w:val="mixed-citation"/>
          <w:sz w:val="28"/>
          <w:szCs w:val="28"/>
          <w:lang w:val="en"/>
        </w:rPr>
        <w:t>, Houkin K</w:t>
      </w:r>
      <w:r w:rsidR="000C003A">
        <w:rPr>
          <w:rStyle w:val="mixed-citation"/>
          <w:sz w:val="28"/>
          <w:szCs w:val="28"/>
          <w:lang w:val="en"/>
        </w:rPr>
        <w:t>.</w:t>
      </w:r>
      <w:r w:rsidRPr="00497ED5">
        <w:rPr>
          <w:rStyle w:val="mixed-citation"/>
          <w:sz w:val="28"/>
          <w:szCs w:val="28"/>
          <w:lang w:val="en"/>
        </w:rPr>
        <w:t>, Matsunaga T</w:t>
      </w:r>
      <w:r w:rsidR="000C003A">
        <w:rPr>
          <w:rStyle w:val="mixed-citation"/>
          <w:sz w:val="28"/>
          <w:szCs w:val="28"/>
          <w:lang w:val="en"/>
        </w:rPr>
        <w:t>.</w:t>
      </w:r>
      <w:r w:rsidRPr="00497ED5">
        <w:rPr>
          <w:rStyle w:val="mixed-citation"/>
          <w:sz w:val="28"/>
          <w:szCs w:val="28"/>
          <w:lang w:val="en"/>
        </w:rPr>
        <w:t>, Niitsu Y</w:t>
      </w:r>
      <w:r w:rsidR="000C003A">
        <w:rPr>
          <w:rStyle w:val="mixed-citation"/>
          <w:sz w:val="28"/>
          <w:szCs w:val="28"/>
          <w:lang w:val="en"/>
        </w:rPr>
        <w:t>.</w:t>
      </w:r>
      <w:r w:rsidRPr="00497ED5">
        <w:rPr>
          <w:rStyle w:val="mixed-citation"/>
          <w:sz w:val="28"/>
          <w:szCs w:val="28"/>
          <w:lang w:val="en"/>
        </w:rPr>
        <w:t>, Ishiai S</w:t>
      </w:r>
      <w:r w:rsidR="000C003A">
        <w:rPr>
          <w:rStyle w:val="mixed-citation"/>
          <w:sz w:val="28"/>
          <w:szCs w:val="28"/>
          <w:lang w:val="en"/>
        </w:rPr>
        <w:t>.</w:t>
      </w:r>
      <w:r w:rsidRPr="00497ED5">
        <w:rPr>
          <w:rStyle w:val="mixed-citation"/>
          <w:sz w:val="28"/>
          <w:szCs w:val="28"/>
          <w:lang w:val="en"/>
        </w:rPr>
        <w:t>, Onodera R</w:t>
      </w:r>
      <w:r w:rsidR="000C003A">
        <w:rPr>
          <w:rStyle w:val="mixed-citation"/>
          <w:sz w:val="28"/>
          <w:szCs w:val="28"/>
          <w:lang w:val="en"/>
        </w:rPr>
        <w:t>.</w:t>
      </w:r>
      <w:r w:rsidRPr="00497ED5">
        <w:rPr>
          <w:rStyle w:val="mixed-citation"/>
          <w:sz w:val="28"/>
          <w:szCs w:val="28"/>
          <w:lang w:val="en"/>
        </w:rPr>
        <w:t>, et al. Intravenous administration of auto serum-expanded autologous mesenchymal stem cells in stroke</w:t>
      </w:r>
      <w:r w:rsidR="000C003A">
        <w:rPr>
          <w:rStyle w:val="mixed-citation"/>
          <w:sz w:val="28"/>
          <w:szCs w:val="28"/>
          <w:lang w:val="en"/>
        </w:rPr>
        <w:t xml:space="preserve"> // </w:t>
      </w:r>
      <w:r w:rsidRPr="00497ED5">
        <w:rPr>
          <w:rStyle w:val="ref-journal"/>
          <w:sz w:val="28"/>
          <w:szCs w:val="28"/>
          <w:lang w:val="en"/>
        </w:rPr>
        <w:t xml:space="preserve">Brain. </w:t>
      </w:r>
      <w:r w:rsidR="000C003A">
        <w:rPr>
          <w:rStyle w:val="ref-journal"/>
          <w:sz w:val="28"/>
          <w:szCs w:val="28"/>
          <w:lang w:val="en"/>
        </w:rPr>
        <w:t xml:space="preserve">– </w:t>
      </w:r>
      <w:r w:rsidRPr="00497ED5">
        <w:rPr>
          <w:rStyle w:val="mixed-citation"/>
          <w:sz w:val="28"/>
          <w:szCs w:val="28"/>
          <w:lang w:val="en"/>
        </w:rPr>
        <w:t>2011</w:t>
      </w:r>
      <w:r w:rsidR="000C003A">
        <w:rPr>
          <w:rStyle w:val="mixed-citation"/>
          <w:sz w:val="28"/>
          <w:szCs w:val="28"/>
          <w:lang w:val="en"/>
        </w:rPr>
        <w:t>. – Vol.</w:t>
      </w:r>
      <w:r w:rsidRPr="00497ED5">
        <w:rPr>
          <w:rStyle w:val="ref-vol"/>
          <w:sz w:val="28"/>
          <w:szCs w:val="28"/>
          <w:lang w:val="en"/>
        </w:rPr>
        <w:t>134</w:t>
      </w:r>
      <w:r w:rsidR="000C003A">
        <w:rPr>
          <w:rStyle w:val="ref-vol"/>
          <w:sz w:val="28"/>
          <w:szCs w:val="28"/>
          <w:lang w:val="en"/>
        </w:rPr>
        <w:t xml:space="preserve">. – P. </w:t>
      </w:r>
      <w:r w:rsidRPr="00497ED5">
        <w:rPr>
          <w:rStyle w:val="mixed-citation"/>
          <w:sz w:val="28"/>
          <w:szCs w:val="28"/>
          <w:lang w:val="en"/>
        </w:rPr>
        <w:t>1790–1807.</w:t>
      </w:r>
    </w:p>
    <w:p w14:paraId="48D74E06" w14:textId="69765ED7" w:rsidR="0054624F" w:rsidRPr="00497ED5" w:rsidRDefault="0054624F" w:rsidP="0054624F">
      <w:pPr>
        <w:jc w:val="both"/>
        <w:rPr>
          <w:rStyle w:val="mixed-citation"/>
          <w:sz w:val="28"/>
          <w:szCs w:val="28"/>
          <w:lang w:val="en"/>
        </w:rPr>
      </w:pPr>
      <w:r w:rsidRPr="00497ED5">
        <w:rPr>
          <w:rStyle w:val="mixed-citation"/>
          <w:sz w:val="28"/>
          <w:szCs w:val="28"/>
        </w:rPr>
        <w:t xml:space="preserve">101. </w:t>
      </w:r>
      <w:r w:rsidRPr="00497ED5">
        <w:rPr>
          <w:rStyle w:val="mixed-citation"/>
          <w:sz w:val="28"/>
          <w:szCs w:val="28"/>
          <w:lang w:val="en"/>
        </w:rPr>
        <w:t>Wilson A</w:t>
      </w:r>
      <w:r w:rsidR="00235145">
        <w:rPr>
          <w:rStyle w:val="mixed-citation"/>
          <w:sz w:val="28"/>
          <w:szCs w:val="28"/>
          <w:lang w:val="en"/>
        </w:rPr>
        <w:t>.</w:t>
      </w:r>
      <w:r w:rsidRPr="00497ED5">
        <w:rPr>
          <w:rStyle w:val="mixed-citation"/>
          <w:sz w:val="28"/>
          <w:szCs w:val="28"/>
          <w:lang w:val="en"/>
        </w:rPr>
        <w:t>, Shehadeh L</w:t>
      </w:r>
      <w:r w:rsidR="00235145">
        <w:rPr>
          <w:rStyle w:val="mixed-citation"/>
          <w:sz w:val="28"/>
          <w:szCs w:val="28"/>
          <w:lang w:val="en"/>
        </w:rPr>
        <w:t>.</w:t>
      </w:r>
      <w:r w:rsidRPr="00497ED5">
        <w:rPr>
          <w:rStyle w:val="mixed-citation"/>
          <w:sz w:val="28"/>
          <w:szCs w:val="28"/>
          <w:lang w:val="en"/>
        </w:rPr>
        <w:t>A</w:t>
      </w:r>
      <w:r w:rsidR="00235145">
        <w:rPr>
          <w:rStyle w:val="mixed-citation"/>
          <w:sz w:val="28"/>
          <w:szCs w:val="28"/>
          <w:lang w:val="en"/>
        </w:rPr>
        <w:t>.</w:t>
      </w:r>
      <w:r w:rsidRPr="00497ED5">
        <w:rPr>
          <w:rStyle w:val="mixed-citation"/>
          <w:sz w:val="28"/>
          <w:szCs w:val="28"/>
          <w:lang w:val="en"/>
        </w:rPr>
        <w:t>, Yu H</w:t>
      </w:r>
      <w:r w:rsidR="00235145">
        <w:rPr>
          <w:rStyle w:val="mixed-citation"/>
          <w:sz w:val="28"/>
          <w:szCs w:val="28"/>
          <w:lang w:val="en"/>
        </w:rPr>
        <w:t>.</w:t>
      </w:r>
      <w:r w:rsidRPr="00497ED5">
        <w:rPr>
          <w:rStyle w:val="mixed-citation"/>
          <w:sz w:val="28"/>
          <w:szCs w:val="28"/>
          <w:lang w:val="en"/>
        </w:rPr>
        <w:t>, Webster K</w:t>
      </w:r>
      <w:r w:rsidR="00235145">
        <w:rPr>
          <w:rStyle w:val="mixed-citation"/>
          <w:sz w:val="28"/>
          <w:szCs w:val="28"/>
          <w:lang w:val="en"/>
        </w:rPr>
        <w:t>.</w:t>
      </w:r>
      <w:r w:rsidRPr="00497ED5">
        <w:rPr>
          <w:rStyle w:val="mixed-citation"/>
          <w:sz w:val="28"/>
          <w:szCs w:val="28"/>
          <w:lang w:val="en"/>
        </w:rPr>
        <w:t>A. Age-related molecular genetic changes of murine bone marrow mesenchymal stem cells</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BMC Genomics. </w:t>
      </w:r>
      <w:r w:rsidR="00235145">
        <w:rPr>
          <w:rStyle w:val="ref-journal"/>
          <w:sz w:val="28"/>
          <w:szCs w:val="28"/>
          <w:lang w:val="en"/>
        </w:rPr>
        <w:t xml:space="preserve">- </w:t>
      </w:r>
      <w:r w:rsidRPr="00497ED5">
        <w:rPr>
          <w:rStyle w:val="mixed-citation"/>
          <w:sz w:val="28"/>
          <w:szCs w:val="28"/>
          <w:lang w:val="en"/>
        </w:rPr>
        <w:t>2010</w:t>
      </w:r>
      <w:r w:rsidR="00235145">
        <w:rPr>
          <w:rStyle w:val="mixed-citation"/>
          <w:sz w:val="28"/>
          <w:szCs w:val="28"/>
          <w:lang w:val="en"/>
        </w:rPr>
        <w:t>. – Vol.</w:t>
      </w:r>
      <w:r w:rsidRPr="00497ED5">
        <w:rPr>
          <w:rStyle w:val="ref-vol"/>
          <w:sz w:val="28"/>
          <w:szCs w:val="28"/>
          <w:lang w:val="en"/>
        </w:rPr>
        <w:t>11</w:t>
      </w:r>
      <w:r w:rsidRPr="00497ED5">
        <w:rPr>
          <w:rStyle w:val="mixed-citation"/>
          <w:sz w:val="28"/>
          <w:szCs w:val="28"/>
          <w:lang w:val="en"/>
        </w:rPr>
        <w:t xml:space="preserve">:229. </w:t>
      </w:r>
    </w:p>
    <w:p w14:paraId="06D915A6" w14:textId="78425641" w:rsidR="0054624F" w:rsidRPr="00497ED5" w:rsidRDefault="0054624F" w:rsidP="0054624F">
      <w:pPr>
        <w:jc w:val="both"/>
        <w:rPr>
          <w:rStyle w:val="nowrap"/>
          <w:szCs w:val="28"/>
        </w:rPr>
      </w:pPr>
      <w:r w:rsidRPr="00497ED5">
        <w:rPr>
          <w:rStyle w:val="mixed-citation"/>
          <w:sz w:val="28"/>
          <w:szCs w:val="28"/>
        </w:rPr>
        <w:t xml:space="preserve">102. </w:t>
      </w:r>
      <w:r w:rsidRPr="00497ED5">
        <w:rPr>
          <w:rStyle w:val="mixed-citation"/>
          <w:sz w:val="28"/>
          <w:szCs w:val="28"/>
          <w:lang w:val="en"/>
        </w:rPr>
        <w:t>Figueroa F</w:t>
      </w:r>
      <w:r w:rsidR="00235145">
        <w:rPr>
          <w:rStyle w:val="mixed-citation"/>
          <w:sz w:val="28"/>
          <w:szCs w:val="28"/>
          <w:lang w:val="en"/>
        </w:rPr>
        <w:t>.</w:t>
      </w:r>
      <w:r w:rsidRPr="00497ED5">
        <w:rPr>
          <w:rStyle w:val="mixed-citation"/>
          <w:sz w:val="28"/>
          <w:szCs w:val="28"/>
          <w:lang w:val="en"/>
        </w:rPr>
        <w:t>E</w:t>
      </w:r>
      <w:r w:rsidR="00235145">
        <w:rPr>
          <w:rStyle w:val="mixed-citation"/>
          <w:sz w:val="28"/>
          <w:szCs w:val="28"/>
          <w:lang w:val="en"/>
        </w:rPr>
        <w:t>.</w:t>
      </w:r>
      <w:r w:rsidRPr="00497ED5">
        <w:rPr>
          <w:rStyle w:val="mixed-citation"/>
          <w:sz w:val="28"/>
          <w:szCs w:val="28"/>
          <w:lang w:val="en"/>
        </w:rPr>
        <w:t>, Carrión F</w:t>
      </w:r>
      <w:r w:rsidR="00235145">
        <w:rPr>
          <w:rStyle w:val="mixed-citation"/>
          <w:sz w:val="28"/>
          <w:szCs w:val="28"/>
          <w:lang w:val="en"/>
        </w:rPr>
        <w:t>.</w:t>
      </w:r>
      <w:r w:rsidRPr="00497ED5">
        <w:rPr>
          <w:rStyle w:val="mixed-citation"/>
          <w:sz w:val="28"/>
          <w:szCs w:val="28"/>
          <w:lang w:val="en"/>
        </w:rPr>
        <w:t>, Villanueva S</w:t>
      </w:r>
      <w:r w:rsidR="00235145">
        <w:rPr>
          <w:rStyle w:val="mixed-citation"/>
          <w:sz w:val="28"/>
          <w:szCs w:val="28"/>
          <w:lang w:val="en"/>
        </w:rPr>
        <w:t>.</w:t>
      </w:r>
      <w:r w:rsidRPr="00497ED5">
        <w:rPr>
          <w:rStyle w:val="mixed-citation"/>
          <w:sz w:val="28"/>
          <w:szCs w:val="28"/>
          <w:lang w:val="en"/>
        </w:rPr>
        <w:t>, Khoury M. Mesenchymal stem cell treatment for autoimmune diseases: A critical review</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Biol Res. </w:t>
      </w:r>
      <w:r w:rsidR="00235145">
        <w:rPr>
          <w:rStyle w:val="ref-journal"/>
          <w:sz w:val="28"/>
          <w:szCs w:val="28"/>
          <w:lang w:val="en"/>
        </w:rPr>
        <w:t xml:space="preserve">– </w:t>
      </w:r>
      <w:r w:rsidRPr="00497ED5">
        <w:rPr>
          <w:rStyle w:val="mixed-citation"/>
          <w:sz w:val="28"/>
          <w:szCs w:val="28"/>
          <w:lang w:val="en"/>
        </w:rPr>
        <w:t>2012</w:t>
      </w:r>
      <w:r w:rsidR="00235145">
        <w:rPr>
          <w:rStyle w:val="mixed-citation"/>
          <w:sz w:val="28"/>
          <w:szCs w:val="28"/>
          <w:lang w:val="en"/>
        </w:rPr>
        <w:t>. – Vol.</w:t>
      </w:r>
      <w:r w:rsidRPr="00497ED5">
        <w:rPr>
          <w:rStyle w:val="ref-vol"/>
          <w:sz w:val="28"/>
          <w:szCs w:val="28"/>
          <w:lang w:val="en"/>
        </w:rPr>
        <w:t>45</w:t>
      </w:r>
      <w:r w:rsidR="00235145">
        <w:rPr>
          <w:rStyle w:val="ref-vol"/>
          <w:sz w:val="28"/>
          <w:szCs w:val="28"/>
          <w:lang w:val="en"/>
        </w:rPr>
        <w:t xml:space="preserve">. – P. </w:t>
      </w:r>
      <w:r w:rsidRPr="00497ED5">
        <w:rPr>
          <w:rStyle w:val="mixed-citation"/>
          <w:sz w:val="28"/>
          <w:szCs w:val="28"/>
          <w:lang w:val="en"/>
        </w:rPr>
        <w:t>269–277.</w:t>
      </w:r>
    </w:p>
    <w:p w14:paraId="51203022" w14:textId="34B77F2C"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103. Li Y</w:t>
      </w:r>
      <w:r w:rsidR="00235145">
        <w:rPr>
          <w:rFonts w:eastAsia="Times New Roman"/>
          <w:sz w:val="28"/>
          <w:szCs w:val="28"/>
          <w:lang w:eastAsia="ru-RU"/>
        </w:rPr>
        <w:t>.</w:t>
      </w:r>
      <w:r w:rsidRPr="00497ED5">
        <w:rPr>
          <w:rFonts w:eastAsia="Times New Roman"/>
          <w:sz w:val="28"/>
          <w:szCs w:val="28"/>
          <w:lang w:eastAsia="ru-RU"/>
        </w:rPr>
        <w:t>, Lin F. Mesenchymal stem cells are injured by complement after their contact with serum</w:t>
      </w:r>
      <w:r w:rsidR="00235145">
        <w:rPr>
          <w:rFonts w:eastAsia="Times New Roman"/>
          <w:sz w:val="28"/>
          <w:szCs w:val="28"/>
          <w:lang w:eastAsia="ru-RU"/>
        </w:rPr>
        <w:t xml:space="preserve"> //</w:t>
      </w:r>
      <w:r w:rsidRPr="00497ED5">
        <w:rPr>
          <w:rFonts w:eastAsia="Times New Roman"/>
          <w:sz w:val="28"/>
          <w:szCs w:val="28"/>
          <w:lang w:eastAsia="ru-RU"/>
        </w:rPr>
        <w:t> Blood. </w:t>
      </w:r>
      <w:r w:rsidR="00235145">
        <w:rPr>
          <w:rFonts w:eastAsia="Times New Roman"/>
          <w:sz w:val="28"/>
          <w:szCs w:val="28"/>
          <w:lang w:eastAsia="ru-RU"/>
        </w:rPr>
        <w:t xml:space="preserve">– </w:t>
      </w:r>
      <w:r w:rsidRPr="00497ED5">
        <w:rPr>
          <w:rFonts w:eastAsia="Times New Roman"/>
          <w:sz w:val="28"/>
          <w:szCs w:val="28"/>
          <w:lang w:eastAsia="ru-RU"/>
        </w:rPr>
        <w:t>2012</w:t>
      </w:r>
      <w:r w:rsidR="00235145">
        <w:rPr>
          <w:rFonts w:eastAsia="Times New Roman"/>
          <w:sz w:val="28"/>
          <w:szCs w:val="28"/>
          <w:lang w:eastAsia="ru-RU"/>
        </w:rPr>
        <w:t>. – Vol.</w:t>
      </w:r>
      <w:r w:rsidRPr="00497ED5">
        <w:rPr>
          <w:rFonts w:eastAsia="Times New Roman"/>
          <w:sz w:val="28"/>
          <w:szCs w:val="28"/>
          <w:lang w:eastAsia="ru-RU"/>
        </w:rPr>
        <w:t>120</w:t>
      </w:r>
      <w:r w:rsidR="00235145">
        <w:rPr>
          <w:rFonts w:eastAsia="Times New Roman"/>
          <w:sz w:val="28"/>
          <w:szCs w:val="28"/>
          <w:lang w:eastAsia="ru-RU"/>
        </w:rPr>
        <w:t xml:space="preserve">. -  P. </w:t>
      </w:r>
      <w:r w:rsidRPr="00497ED5">
        <w:rPr>
          <w:rFonts w:eastAsia="Times New Roman"/>
          <w:sz w:val="28"/>
          <w:szCs w:val="28"/>
          <w:lang w:eastAsia="ru-RU"/>
        </w:rPr>
        <w:t>3436–3443. </w:t>
      </w:r>
    </w:p>
    <w:p w14:paraId="5AE37658" w14:textId="4CD9E490" w:rsidR="0054624F" w:rsidRPr="00497ED5" w:rsidRDefault="0054624F" w:rsidP="0054624F">
      <w:pPr>
        <w:jc w:val="both"/>
        <w:rPr>
          <w:rStyle w:val="mixed-citation"/>
          <w:sz w:val="28"/>
          <w:szCs w:val="28"/>
        </w:rPr>
      </w:pPr>
      <w:r w:rsidRPr="00497ED5">
        <w:rPr>
          <w:rStyle w:val="mixed-citation"/>
          <w:sz w:val="28"/>
          <w:szCs w:val="28"/>
        </w:rPr>
        <w:t xml:space="preserve">104. </w:t>
      </w:r>
      <w:r w:rsidRPr="00497ED5">
        <w:rPr>
          <w:rStyle w:val="mixed-citation"/>
          <w:sz w:val="28"/>
          <w:szCs w:val="28"/>
          <w:lang w:val="en"/>
        </w:rPr>
        <w:t>Ortiz L</w:t>
      </w:r>
      <w:r w:rsidR="00235145">
        <w:rPr>
          <w:rStyle w:val="mixed-citation"/>
          <w:sz w:val="28"/>
          <w:szCs w:val="28"/>
          <w:lang w:val="en"/>
        </w:rPr>
        <w:t>.</w:t>
      </w:r>
      <w:r w:rsidRPr="00497ED5">
        <w:rPr>
          <w:rStyle w:val="mixed-citation"/>
          <w:sz w:val="28"/>
          <w:szCs w:val="28"/>
          <w:lang w:val="en"/>
        </w:rPr>
        <w:t>A</w:t>
      </w:r>
      <w:r w:rsidR="00235145">
        <w:rPr>
          <w:rStyle w:val="mixed-citation"/>
          <w:sz w:val="28"/>
          <w:szCs w:val="28"/>
          <w:lang w:val="en"/>
        </w:rPr>
        <w:t>.</w:t>
      </w:r>
      <w:r w:rsidRPr="00497ED5">
        <w:rPr>
          <w:rStyle w:val="mixed-citation"/>
          <w:sz w:val="28"/>
          <w:szCs w:val="28"/>
          <w:lang w:val="en"/>
        </w:rPr>
        <w:t>, Gambelli F</w:t>
      </w:r>
      <w:r w:rsidR="00235145">
        <w:rPr>
          <w:rStyle w:val="mixed-citation"/>
          <w:sz w:val="28"/>
          <w:szCs w:val="28"/>
          <w:lang w:val="en"/>
        </w:rPr>
        <w:t>.</w:t>
      </w:r>
      <w:r w:rsidRPr="00497ED5">
        <w:rPr>
          <w:rStyle w:val="mixed-citation"/>
          <w:sz w:val="28"/>
          <w:szCs w:val="28"/>
          <w:lang w:val="en"/>
        </w:rPr>
        <w:t>, McBride C</w:t>
      </w:r>
      <w:r w:rsidR="00235145">
        <w:rPr>
          <w:rStyle w:val="mixed-citation"/>
          <w:sz w:val="28"/>
          <w:szCs w:val="28"/>
          <w:lang w:val="en"/>
        </w:rPr>
        <w:t>.</w:t>
      </w:r>
      <w:r w:rsidRPr="00497ED5">
        <w:rPr>
          <w:rStyle w:val="mixed-citation"/>
          <w:sz w:val="28"/>
          <w:szCs w:val="28"/>
          <w:lang w:val="en"/>
        </w:rPr>
        <w:t>, Gaupp D</w:t>
      </w:r>
      <w:r w:rsidR="00235145">
        <w:rPr>
          <w:rStyle w:val="mixed-citation"/>
          <w:sz w:val="28"/>
          <w:szCs w:val="28"/>
          <w:lang w:val="en"/>
        </w:rPr>
        <w:t>.</w:t>
      </w:r>
      <w:r w:rsidRPr="00497ED5">
        <w:rPr>
          <w:rStyle w:val="mixed-citation"/>
          <w:sz w:val="28"/>
          <w:szCs w:val="28"/>
          <w:lang w:val="en"/>
        </w:rPr>
        <w:t>, Baddoo M</w:t>
      </w:r>
      <w:r w:rsidR="00235145">
        <w:rPr>
          <w:rStyle w:val="mixed-citation"/>
          <w:sz w:val="28"/>
          <w:szCs w:val="28"/>
          <w:lang w:val="en"/>
        </w:rPr>
        <w:t>.</w:t>
      </w:r>
      <w:r w:rsidRPr="00497ED5">
        <w:rPr>
          <w:rStyle w:val="mixed-citation"/>
          <w:sz w:val="28"/>
          <w:szCs w:val="28"/>
          <w:lang w:val="en"/>
        </w:rPr>
        <w:t>, Kaminski N</w:t>
      </w:r>
      <w:r w:rsidR="00235145">
        <w:rPr>
          <w:rStyle w:val="mixed-citation"/>
          <w:sz w:val="28"/>
          <w:szCs w:val="28"/>
          <w:lang w:val="en"/>
        </w:rPr>
        <w:t>.</w:t>
      </w:r>
      <w:r w:rsidRPr="00497ED5">
        <w:rPr>
          <w:rStyle w:val="mixed-citation"/>
          <w:sz w:val="28"/>
          <w:szCs w:val="28"/>
          <w:lang w:val="en"/>
        </w:rPr>
        <w:t>, et al. Mesenchymal stem cell engraftment in lung is enhanced in response to bleomycin exposure and ameliorates its fibrotic effects</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Proc Natl Acad Sci USA. </w:t>
      </w:r>
      <w:r w:rsidR="00235145">
        <w:rPr>
          <w:rStyle w:val="ref-journal"/>
          <w:sz w:val="28"/>
          <w:szCs w:val="28"/>
          <w:lang w:val="en"/>
        </w:rPr>
        <w:t xml:space="preserve">- </w:t>
      </w:r>
      <w:r w:rsidRPr="00497ED5">
        <w:rPr>
          <w:rStyle w:val="mixed-citation"/>
          <w:sz w:val="28"/>
          <w:szCs w:val="28"/>
          <w:lang w:val="en"/>
        </w:rPr>
        <w:t>2003</w:t>
      </w:r>
      <w:r w:rsidR="00235145">
        <w:rPr>
          <w:rStyle w:val="mixed-citation"/>
          <w:sz w:val="28"/>
          <w:szCs w:val="28"/>
          <w:lang w:val="en"/>
        </w:rPr>
        <w:t>. – Vol.</w:t>
      </w:r>
      <w:r w:rsidRPr="00497ED5">
        <w:rPr>
          <w:rStyle w:val="ref-vol"/>
          <w:sz w:val="28"/>
          <w:szCs w:val="28"/>
          <w:lang w:val="en"/>
        </w:rPr>
        <w:t>100</w:t>
      </w:r>
      <w:r w:rsidR="00235145">
        <w:rPr>
          <w:rStyle w:val="ref-vol"/>
          <w:sz w:val="28"/>
          <w:szCs w:val="28"/>
          <w:lang w:val="en"/>
        </w:rPr>
        <w:t xml:space="preserve">. – P. </w:t>
      </w:r>
      <w:r w:rsidRPr="00497ED5">
        <w:rPr>
          <w:rStyle w:val="mixed-citation"/>
          <w:sz w:val="28"/>
          <w:szCs w:val="28"/>
          <w:lang w:val="en"/>
        </w:rPr>
        <w:t>8407–8411.</w:t>
      </w:r>
    </w:p>
    <w:p w14:paraId="634000AF" w14:textId="65CA27C0" w:rsidR="0054624F" w:rsidRPr="00497ED5" w:rsidRDefault="0054624F" w:rsidP="0054624F">
      <w:pPr>
        <w:jc w:val="both"/>
        <w:rPr>
          <w:rStyle w:val="mixed-citation"/>
          <w:sz w:val="28"/>
          <w:szCs w:val="28"/>
        </w:rPr>
      </w:pPr>
      <w:r w:rsidRPr="00497ED5">
        <w:rPr>
          <w:rStyle w:val="mixed-citation"/>
          <w:sz w:val="28"/>
          <w:szCs w:val="28"/>
        </w:rPr>
        <w:t xml:space="preserve">105. </w:t>
      </w:r>
      <w:r w:rsidRPr="00497ED5">
        <w:rPr>
          <w:rStyle w:val="mixed-citation"/>
          <w:sz w:val="28"/>
          <w:szCs w:val="28"/>
          <w:lang w:val="en"/>
        </w:rPr>
        <w:t>Ahmadian Kia N</w:t>
      </w:r>
      <w:r w:rsidR="00235145">
        <w:rPr>
          <w:rStyle w:val="mixed-citation"/>
          <w:sz w:val="28"/>
          <w:szCs w:val="28"/>
          <w:lang w:val="en"/>
        </w:rPr>
        <w:t>.</w:t>
      </w:r>
      <w:r w:rsidRPr="00497ED5">
        <w:rPr>
          <w:rStyle w:val="mixed-citation"/>
          <w:sz w:val="28"/>
          <w:szCs w:val="28"/>
          <w:lang w:val="en"/>
        </w:rPr>
        <w:t>, Bahrami A</w:t>
      </w:r>
      <w:r w:rsidR="00235145">
        <w:rPr>
          <w:rStyle w:val="mixed-citation"/>
          <w:sz w:val="28"/>
          <w:szCs w:val="28"/>
          <w:lang w:val="en"/>
        </w:rPr>
        <w:t>.</w:t>
      </w:r>
      <w:r w:rsidRPr="00497ED5">
        <w:rPr>
          <w:rStyle w:val="mixed-citation"/>
          <w:sz w:val="28"/>
          <w:szCs w:val="28"/>
          <w:lang w:val="en"/>
        </w:rPr>
        <w:t>R</w:t>
      </w:r>
      <w:r w:rsidR="00235145">
        <w:rPr>
          <w:rStyle w:val="mixed-citation"/>
          <w:sz w:val="28"/>
          <w:szCs w:val="28"/>
          <w:lang w:val="en"/>
        </w:rPr>
        <w:t>.</w:t>
      </w:r>
      <w:r w:rsidRPr="00497ED5">
        <w:rPr>
          <w:rStyle w:val="mixed-citation"/>
          <w:sz w:val="28"/>
          <w:szCs w:val="28"/>
          <w:lang w:val="en"/>
        </w:rPr>
        <w:t>, Ebrahimi M</w:t>
      </w:r>
      <w:r w:rsidR="00235145">
        <w:rPr>
          <w:rStyle w:val="mixed-citation"/>
          <w:sz w:val="28"/>
          <w:szCs w:val="28"/>
          <w:lang w:val="en"/>
        </w:rPr>
        <w:t>.</w:t>
      </w:r>
      <w:r w:rsidRPr="00497ED5">
        <w:rPr>
          <w:rStyle w:val="mixed-citation"/>
          <w:sz w:val="28"/>
          <w:szCs w:val="28"/>
          <w:lang w:val="en"/>
        </w:rPr>
        <w:t>, Matin M</w:t>
      </w:r>
      <w:r w:rsidR="00235145">
        <w:rPr>
          <w:rStyle w:val="mixed-citation"/>
          <w:sz w:val="28"/>
          <w:szCs w:val="28"/>
          <w:lang w:val="en"/>
        </w:rPr>
        <w:t>.</w:t>
      </w:r>
      <w:r w:rsidRPr="00497ED5">
        <w:rPr>
          <w:rStyle w:val="mixed-citation"/>
          <w:sz w:val="28"/>
          <w:szCs w:val="28"/>
          <w:lang w:val="en"/>
        </w:rPr>
        <w:t>M</w:t>
      </w:r>
      <w:r w:rsidR="00235145">
        <w:rPr>
          <w:rStyle w:val="mixed-citation"/>
          <w:sz w:val="28"/>
          <w:szCs w:val="28"/>
          <w:lang w:val="en"/>
        </w:rPr>
        <w:t>.</w:t>
      </w:r>
      <w:r w:rsidRPr="00497ED5">
        <w:rPr>
          <w:rStyle w:val="mixed-citation"/>
          <w:sz w:val="28"/>
          <w:szCs w:val="28"/>
          <w:lang w:val="en"/>
        </w:rPr>
        <w:t>, Neshati Z</w:t>
      </w:r>
      <w:r w:rsidR="00235145">
        <w:rPr>
          <w:rStyle w:val="mixed-citation"/>
          <w:sz w:val="28"/>
          <w:szCs w:val="28"/>
          <w:lang w:val="en"/>
        </w:rPr>
        <w:t>.</w:t>
      </w:r>
      <w:r w:rsidRPr="00497ED5">
        <w:rPr>
          <w:rStyle w:val="mixed-citation"/>
          <w:sz w:val="28"/>
          <w:szCs w:val="28"/>
          <w:lang w:val="en"/>
        </w:rPr>
        <w:t>, Almohaddesin M</w:t>
      </w:r>
      <w:r w:rsidR="00235145">
        <w:rPr>
          <w:rStyle w:val="mixed-citation"/>
          <w:sz w:val="28"/>
          <w:szCs w:val="28"/>
          <w:lang w:val="en"/>
        </w:rPr>
        <w:t>.</w:t>
      </w:r>
      <w:r w:rsidRPr="00497ED5">
        <w:rPr>
          <w:rStyle w:val="mixed-citation"/>
          <w:sz w:val="28"/>
          <w:szCs w:val="28"/>
          <w:lang w:val="en"/>
        </w:rPr>
        <w:t>R</w:t>
      </w:r>
      <w:r w:rsidR="00235145">
        <w:rPr>
          <w:rStyle w:val="mixed-citation"/>
          <w:sz w:val="28"/>
          <w:szCs w:val="28"/>
          <w:lang w:val="en"/>
        </w:rPr>
        <w:t>.</w:t>
      </w:r>
      <w:r w:rsidRPr="00497ED5">
        <w:rPr>
          <w:rStyle w:val="mixed-citation"/>
          <w:sz w:val="28"/>
          <w:szCs w:val="28"/>
          <w:lang w:val="en"/>
        </w:rPr>
        <w:t>, et al. Comparative analysis of chemokine receptor's expression in mesenchymal stem cells derived from human bone marrow and adipose tissue</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J Mol Neurosci. </w:t>
      </w:r>
      <w:r w:rsidR="00235145">
        <w:rPr>
          <w:rStyle w:val="ref-journal"/>
          <w:sz w:val="28"/>
          <w:szCs w:val="28"/>
          <w:lang w:val="en"/>
        </w:rPr>
        <w:t xml:space="preserve">– </w:t>
      </w:r>
      <w:r w:rsidRPr="00497ED5">
        <w:rPr>
          <w:rStyle w:val="mixed-citation"/>
          <w:sz w:val="28"/>
          <w:szCs w:val="28"/>
          <w:lang w:val="en"/>
        </w:rPr>
        <w:t>2011</w:t>
      </w:r>
      <w:r w:rsidR="00235145">
        <w:rPr>
          <w:rStyle w:val="mixed-citation"/>
          <w:sz w:val="28"/>
          <w:szCs w:val="28"/>
          <w:lang w:val="en"/>
        </w:rPr>
        <w:t>. – Vol.</w:t>
      </w:r>
      <w:r w:rsidRPr="00497ED5">
        <w:rPr>
          <w:rStyle w:val="ref-vol"/>
          <w:sz w:val="28"/>
          <w:szCs w:val="28"/>
          <w:lang w:val="en"/>
        </w:rPr>
        <w:t>44</w:t>
      </w:r>
      <w:r w:rsidR="00235145">
        <w:rPr>
          <w:rStyle w:val="ref-vol"/>
          <w:sz w:val="28"/>
          <w:szCs w:val="28"/>
          <w:lang w:val="en"/>
        </w:rPr>
        <w:t xml:space="preserve">. – P. </w:t>
      </w:r>
      <w:r w:rsidRPr="00497ED5">
        <w:rPr>
          <w:rStyle w:val="mixed-citation"/>
          <w:sz w:val="28"/>
          <w:szCs w:val="28"/>
          <w:lang w:val="en"/>
        </w:rPr>
        <w:t>178–185.</w:t>
      </w:r>
    </w:p>
    <w:p w14:paraId="296716F0" w14:textId="702DA584" w:rsidR="0054624F" w:rsidRPr="00497ED5" w:rsidRDefault="0054624F" w:rsidP="0054624F">
      <w:pPr>
        <w:jc w:val="both"/>
        <w:rPr>
          <w:rStyle w:val="mixed-citation"/>
          <w:sz w:val="28"/>
          <w:szCs w:val="28"/>
          <w:lang w:val="en"/>
        </w:rPr>
      </w:pPr>
      <w:r w:rsidRPr="00497ED5">
        <w:rPr>
          <w:rStyle w:val="mixed-citation"/>
          <w:sz w:val="28"/>
          <w:szCs w:val="28"/>
        </w:rPr>
        <w:t xml:space="preserve">106. </w:t>
      </w:r>
      <w:r w:rsidRPr="00497ED5">
        <w:rPr>
          <w:rStyle w:val="mixed-citation"/>
          <w:sz w:val="28"/>
          <w:szCs w:val="28"/>
          <w:lang w:val="en"/>
        </w:rPr>
        <w:t>Ponte A</w:t>
      </w:r>
      <w:r w:rsidR="00235145">
        <w:rPr>
          <w:rStyle w:val="mixed-citation"/>
          <w:sz w:val="28"/>
          <w:szCs w:val="28"/>
          <w:lang w:val="en"/>
        </w:rPr>
        <w:t>.</w:t>
      </w:r>
      <w:r w:rsidRPr="00497ED5">
        <w:rPr>
          <w:rStyle w:val="mixed-citation"/>
          <w:sz w:val="28"/>
          <w:szCs w:val="28"/>
          <w:lang w:val="en"/>
        </w:rPr>
        <w:t>L</w:t>
      </w:r>
      <w:r w:rsidR="00235145">
        <w:rPr>
          <w:rStyle w:val="mixed-citation"/>
          <w:sz w:val="28"/>
          <w:szCs w:val="28"/>
          <w:lang w:val="en"/>
        </w:rPr>
        <w:t>.</w:t>
      </w:r>
      <w:r w:rsidRPr="00497ED5">
        <w:rPr>
          <w:rStyle w:val="mixed-citation"/>
          <w:sz w:val="28"/>
          <w:szCs w:val="28"/>
          <w:lang w:val="en"/>
        </w:rPr>
        <w:t>, Marais E</w:t>
      </w:r>
      <w:r w:rsidR="00235145">
        <w:rPr>
          <w:rStyle w:val="mixed-citation"/>
          <w:sz w:val="28"/>
          <w:szCs w:val="28"/>
          <w:lang w:val="en"/>
        </w:rPr>
        <w:t>.</w:t>
      </w:r>
      <w:r w:rsidRPr="00497ED5">
        <w:rPr>
          <w:rStyle w:val="mixed-citation"/>
          <w:sz w:val="28"/>
          <w:szCs w:val="28"/>
          <w:lang w:val="en"/>
        </w:rPr>
        <w:t>, Gallay N</w:t>
      </w:r>
      <w:r w:rsidR="00235145">
        <w:rPr>
          <w:rStyle w:val="mixed-citation"/>
          <w:sz w:val="28"/>
          <w:szCs w:val="28"/>
          <w:lang w:val="en"/>
        </w:rPr>
        <w:t>.</w:t>
      </w:r>
      <w:r w:rsidRPr="00497ED5">
        <w:rPr>
          <w:rStyle w:val="mixed-citation"/>
          <w:sz w:val="28"/>
          <w:szCs w:val="28"/>
          <w:lang w:val="en"/>
        </w:rPr>
        <w:t>, Langonné A</w:t>
      </w:r>
      <w:r w:rsidR="00235145">
        <w:rPr>
          <w:rStyle w:val="mixed-citation"/>
          <w:sz w:val="28"/>
          <w:szCs w:val="28"/>
          <w:lang w:val="en"/>
        </w:rPr>
        <w:t>.</w:t>
      </w:r>
      <w:r w:rsidRPr="00497ED5">
        <w:rPr>
          <w:rStyle w:val="mixed-citation"/>
          <w:sz w:val="28"/>
          <w:szCs w:val="28"/>
          <w:lang w:val="en"/>
        </w:rPr>
        <w:t>, Delorme B</w:t>
      </w:r>
      <w:r w:rsidR="00235145">
        <w:rPr>
          <w:rStyle w:val="mixed-citation"/>
          <w:sz w:val="28"/>
          <w:szCs w:val="28"/>
          <w:lang w:val="en"/>
        </w:rPr>
        <w:t>.</w:t>
      </w:r>
      <w:r w:rsidRPr="00497ED5">
        <w:rPr>
          <w:rStyle w:val="mixed-citation"/>
          <w:sz w:val="28"/>
          <w:szCs w:val="28"/>
          <w:lang w:val="en"/>
        </w:rPr>
        <w:t>, Hérault O</w:t>
      </w:r>
      <w:r w:rsidR="00235145">
        <w:rPr>
          <w:rStyle w:val="mixed-citation"/>
          <w:sz w:val="28"/>
          <w:szCs w:val="28"/>
          <w:lang w:val="en"/>
        </w:rPr>
        <w:t>.</w:t>
      </w:r>
      <w:r w:rsidRPr="00497ED5">
        <w:rPr>
          <w:rStyle w:val="mixed-citation"/>
          <w:sz w:val="28"/>
          <w:szCs w:val="28"/>
          <w:lang w:val="en"/>
        </w:rPr>
        <w:t xml:space="preserve">, et al. The </w:t>
      </w:r>
      <w:r w:rsidRPr="00497ED5">
        <w:rPr>
          <w:rStyle w:val="a8"/>
          <w:i w:val="0"/>
          <w:iCs w:val="0"/>
          <w:sz w:val="28"/>
          <w:szCs w:val="28"/>
          <w:lang w:val="en"/>
        </w:rPr>
        <w:t>in vitro</w:t>
      </w:r>
      <w:r w:rsidRPr="00497ED5">
        <w:rPr>
          <w:rStyle w:val="mixed-citation"/>
          <w:sz w:val="28"/>
          <w:szCs w:val="28"/>
          <w:lang w:val="en"/>
        </w:rPr>
        <w:t xml:space="preserve"> migration capacity of human bone marrow mesenchymal stem cells: comparison of chemokine and growth factor chemotactic activities</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Stem Cells. </w:t>
      </w:r>
      <w:r w:rsidR="00235145">
        <w:rPr>
          <w:rStyle w:val="ref-journal"/>
          <w:sz w:val="28"/>
          <w:szCs w:val="28"/>
          <w:lang w:val="en"/>
        </w:rPr>
        <w:t>-</w:t>
      </w:r>
      <w:r w:rsidRPr="00497ED5">
        <w:rPr>
          <w:rStyle w:val="mixed-citation"/>
          <w:sz w:val="28"/>
          <w:szCs w:val="28"/>
          <w:lang w:val="en"/>
        </w:rPr>
        <w:t>2007</w:t>
      </w:r>
      <w:r w:rsidR="00235145">
        <w:rPr>
          <w:rStyle w:val="mixed-citation"/>
          <w:sz w:val="28"/>
          <w:szCs w:val="28"/>
          <w:lang w:val="en"/>
        </w:rPr>
        <w:t>. – Vol.</w:t>
      </w:r>
      <w:r w:rsidRPr="00497ED5">
        <w:rPr>
          <w:rStyle w:val="ref-vol"/>
          <w:sz w:val="28"/>
          <w:szCs w:val="28"/>
          <w:lang w:val="en"/>
        </w:rPr>
        <w:t>25</w:t>
      </w:r>
      <w:r w:rsidR="00235145">
        <w:rPr>
          <w:rStyle w:val="ref-vol"/>
          <w:sz w:val="28"/>
          <w:szCs w:val="28"/>
          <w:lang w:val="en"/>
        </w:rPr>
        <w:t xml:space="preserve">. – P. </w:t>
      </w:r>
      <w:r w:rsidRPr="00497ED5">
        <w:rPr>
          <w:rStyle w:val="mixed-citation"/>
          <w:sz w:val="28"/>
          <w:szCs w:val="28"/>
          <w:lang w:val="en"/>
        </w:rPr>
        <w:t>1737–1745.</w:t>
      </w:r>
    </w:p>
    <w:p w14:paraId="72E7B519" w14:textId="0826C5DD" w:rsidR="0054624F" w:rsidRPr="00497ED5" w:rsidRDefault="0054624F" w:rsidP="0054624F">
      <w:pPr>
        <w:jc w:val="both"/>
        <w:rPr>
          <w:sz w:val="28"/>
          <w:szCs w:val="28"/>
          <w:lang w:val="en"/>
        </w:rPr>
      </w:pPr>
      <w:r w:rsidRPr="00497ED5">
        <w:rPr>
          <w:rStyle w:val="mixed-citation"/>
          <w:sz w:val="28"/>
          <w:szCs w:val="28"/>
        </w:rPr>
        <w:t xml:space="preserve">107. </w:t>
      </w:r>
      <w:r w:rsidRPr="00497ED5">
        <w:rPr>
          <w:rStyle w:val="mixed-citation"/>
          <w:sz w:val="28"/>
          <w:szCs w:val="28"/>
          <w:lang w:val="en"/>
        </w:rPr>
        <w:t>Raheja L</w:t>
      </w:r>
      <w:r w:rsidR="00235145">
        <w:rPr>
          <w:rStyle w:val="mixed-citation"/>
          <w:sz w:val="28"/>
          <w:szCs w:val="28"/>
          <w:lang w:val="en"/>
        </w:rPr>
        <w:t>.</w:t>
      </w:r>
      <w:r w:rsidRPr="00497ED5">
        <w:rPr>
          <w:rStyle w:val="mixed-citation"/>
          <w:sz w:val="28"/>
          <w:szCs w:val="28"/>
          <w:lang w:val="en"/>
        </w:rPr>
        <w:t>F</w:t>
      </w:r>
      <w:r w:rsidR="00235145">
        <w:rPr>
          <w:rStyle w:val="mixed-citation"/>
          <w:sz w:val="28"/>
          <w:szCs w:val="28"/>
          <w:lang w:val="en"/>
        </w:rPr>
        <w:t>.</w:t>
      </w:r>
      <w:r w:rsidRPr="00497ED5">
        <w:rPr>
          <w:rStyle w:val="mixed-citation"/>
          <w:sz w:val="28"/>
          <w:szCs w:val="28"/>
          <w:lang w:val="en"/>
        </w:rPr>
        <w:t>, Genetos D</w:t>
      </w:r>
      <w:r w:rsidR="00235145">
        <w:rPr>
          <w:rStyle w:val="mixed-citation"/>
          <w:sz w:val="28"/>
          <w:szCs w:val="28"/>
          <w:lang w:val="en"/>
        </w:rPr>
        <w:t>.</w:t>
      </w:r>
      <w:r w:rsidRPr="00497ED5">
        <w:rPr>
          <w:rStyle w:val="mixed-citation"/>
          <w:sz w:val="28"/>
          <w:szCs w:val="28"/>
          <w:lang w:val="en"/>
        </w:rPr>
        <w:t>C</w:t>
      </w:r>
      <w:r w:rsidR="00235145">
        <w:rPr>
          <w:rStyle w:val="mixed-citation"/>
          <w:sz w:val="28"/>
          <w:szCs w:val="28"/>
          <w:lang w:val="en"/>
        </w:rPr>
        <w:t>.</w:t>
      </w:r>
      <w:r w:rsidRPr="00497ED5">
        <w:rPr>
          <w:rStyle w:val="mixed-citation"/>
          <w:sz w:val="28"/>
          <w:szCs w:val="28"/>
          <w:lang w:val="en"/>
        </w:rPr>
        <w:t>, Wong A</w:t>
      </w:r>
      <w:r w:rsidR="00235145">
        <w:rPr>
          <w:rStyle w:val="mixed-citation"/>
          <w:sz w:val="28"/>
          <w:szCs w:val="28"/>
          <w:lang w:val="en"/>
        </w:rPr>
        <w:t>.</w:t>
      </w:r>
      <w:r w:rsidRPr="00497ED5">
        <w:rPr>
          <w:rStyle w:val="mixed-citation"/>
          <w:sz w:val="28"/>
          <w:szCs w:val="28"/>
          <w:lang w:val="en"/>
        </w:rPr>
        <w:t>, Yellowley C</w:t>
      </w:r>
      <w:r w:rsidR="00235145">
        <w:rPr>
          <w:rStyle w:val="mixed-citation"/>
          <w:sz w:val="28"/>
          <w:szCs w:val="28"/>
          <w:lang w:val="en"/>
        </w:rPr>
        <w:t>.</w:t>
      </w:r>
      <w:r w:rsidRPr="00497ED5">
        <w:rPr>
          <w:rStyle w:val="mixed-citation"/>
          <w:sz w:val="28"/>
          <w:szCs w:val="28"/>
          <w:lang w:val="en"/>
        </w:rPr>
        <w:t xml:space="preserve">E. Hypoxic regulation of mesenchymal stem cell migration: the role of RhoA and HIF-1α </w:t>
      </w:r>
      <w:r w:rsidR="00235145">
        <w:rPr>
          <w:rStyle w:val="mixed-citation"/>
          <w:sz w:val="28"/>
          <w:szCs w:val="28"/>
          <w:lang w:val="en"/>
        </w:rPr>
        <w:t xml:space="preserve">// </w:t>
      </w:r>
      <w:r w:rsidRPr="00497ED5">
        <w:rPr>
          <w:rStyle w:val="ref-journal"/>
          <w:sz w:val="28"/>
          <w:szCs w:val="28"/>
          <w:lang w:val="en"/>
        </w:rPr>
        <w:t xml:space="preserve">Cell Biol Int. </w:t>
      </w:r>
      <w:r w:rsidR="00235145">
        <w:rPr>
          <w:rStyle w:val="ref-journal"/>
          <w:sz w:val="28"/>
          <w:szCs w:val="28"/>
          <w:lang w:val="en"/>
        </w:rPr>
        <w:t>-</w:t>
      </w:r>
      <w:r w:rsidRPr="00497ED5">
        <w:rPr>
          <w:rStyle w:val="mixed-citation"/>
          <w:sz w:val="28"/>
          <w:szCs w:val="28"/>
          <w:lang w:val="en"/>
        </w:rPr>
        <w:t>2011</w:t>
      </w:r>
      <w:r w:rsidR="00235145">
        <w:rPr>
          <w:rStyle w:val="mixed-citation"/>
          <w:sz w:val="28"/>
          <w:szCs w:val="28"/>
          <w:lang w:val="en"/>
        </w:rPr>
        <w:t>. – Vol.</w:t>
      </w:r>
      <w:r w:rsidRPr="00497ED5">
        <w:rPr>
          <w:rStyle w:val="ref-vol"/>
          <w:sz w:val="28"/>
          <w:szCs w:val="28"/>
          <w:lang w:val="en"/>
        </w:rPr>
        <w:t>35</w:t>
      </w:r>
      <w:r w:rsidR="00235145">
        <w:rPr>
          <w:rStyle w:val="ref-vol"/>
          <w:sz w:val="28"/>
          <w:szCs w:val="28"/>
          <w:lang w:val="en"/>
        </w:rPr>
        <w:t xml:space="preserve">. – P. </w:t>
      </w:r>
      <w:r w:rsidRPr="00497ED5">
        <w:rPr>
          <w:rStyle w:val="mixed-citation"/>
          <w:sz w:val="28"/>
          <w:szCs w:val="28"/>
          <w:lang w:val="en"/>
        </w:rPr>
        <w:t>981–989.</w:t>
      </w:r>
    </w:p>
    <w:p w14:paraId="3E1B7DF6" w14:textId="4BF8A961" w:rsidR="0054624F" w:rsidRPr="00497ED5" w:rsidRDefault="0054624F" w:rsidP="0054624F">
      <w:pPr>
        <w:jc w:val="both"/>
        <w:rPr>
          <w:rStyle w:val="mixed-citation"/>
          <w:sz w:val="28"/>
          <w:szCs w:val="28"/>
        </w:rPr>
      </w:pPr>
      <w:r w:rsidRPr="00497ED5">
        <w:rPr>
          <w:rStyle w:val="mixed-citation"/>
          <w:sz w:val="28"/>
          <w:szCs w:val="28"/>
        </w:rPr>
        <w:t xml:space="preserve">108. </w:t>
      </w:r>
      <w:r w:rsidRPr="00497ED5">
        <w:rPr>
          <w:rStyle w:val="mixed-citation"/>
          <w:sz w:val="28"/>
          <w:szCs w:val="28"/>
          <w:lang w:val="en"/>
        </w:rPr>
        <w:t>Lee R</w:t>
      </w:r>
      <w:r w:rsidR="00235145">
        <w:rPr>
          <w:rStyle w:val="mixed-citation"/>
          <w:sz w:val="28"/>
          <w:szCs w:val="28"/>
          <w:lang w:val="en"/>
        </w:rPr>
        <w:t>.</w:t>
      </w:r>
      <w:r w:rsidRPr="00497ED5">
        <w:rPr>
          <w:rStyle w:val="mixed-citation"/>
          <w:sz w:val="28"/>
          <w:szCs w:val="28"/>
          <w:lang w:val="en"/>
        </w:rPr>
        <w:t>H</w:t>
      </w:r>
      <w:r w:rsidR="00235145">
        <w:rPr>
          <w:rStyle w:val="mixed-citation"/>
          <w:sz w:val="28"/>
          <w:szCs w:val="28"/>
          <w:lang w:val="en"/>
        </w:rPr>
        <w:t>.</w:t>
      </w:r>
      <w:r w:rsidRPr="00497ED5">
        <w:rPr>
          <w:rStyle w:val="mixed-citation"/>
          <w:sz w:val="28"/>
          <w:szCs w:val="28"/>
          <w:lang w:val="en"/>
        </w:rPr>
        <w:t>, Pulin A</w:t>
      </w:r>
      <w:r w:rsidR="00235145">
        <w:rPr>
          <w:rStyle w:val="mixed-citation"/>
          <w:sz w:val="28"/>
          <w:szCs w:val="28"/>
          <w:lang w:val="en"/>
        </w:rPr>
        <w:t>.</w:t>
      </w:r>
      <w:r w:rsidRPr="00497ED5">
        <w:rPr>
          <w:rStyle w:val="mixed-citation"/>
          <w:sz w:val="28"/>
          <w:szCs w:val="28"/>
          <w:lang w:val="en"/>
        </w:rPr>
        <w:t>A</w:t>
      </w:r>
      <w:r w:rsidR="00235145">
        <w:rPr>
          <w:rStyle w:val="mixed-citation"/>
          <w:sz w:val="28"/>
          <w:szCs w:val="28"/>
          <w:lang w:val="en"/>
        </w:rPr>
        <w:t>.</w:t>
      </w:r>
      <w:r w:rsidRPr="00497ED5">
        <w:rPr>
          <w:rStyle w:val="mixed-citation"/>
          <w:sz w:val="28"/>
          <w:szCs w:val="28"/>
          <w:lang w:val="en"/>
        </w:rPr>
        <w:t>, Seo M</w:t>
      </w:r>
      <w:r w:rsidR="00235145">
        <w:rPr>
          <w:rStyle w:val="mixed-citation"/>
          <w:sz w:val="28"/>
          <w:szCs w:val="28"/>
          <w:lang w:val="en"/>
        </w:rPr>
        <w:t>.</w:t>
      </w:r>
      <w:r w:rsidRPr="00497ED5">
        <w:rPr>
          <w:rStyle w:val="mixed-citation"/>
          <w:sz w:val="28"/>
          <w:szCs w:val="28"/>
          <w:lang w:val="en"/>
        </w:rPr>
        <w:t>J</w:t>
      </w:r>
      <w:r w:rsidR="00235145">
        <w:rPr>
          <w:rStyle w:val="mixed-citation"/>
          <w:sz w:val="28"/>
          <w:szCs w:val="28"/>
          <w:lang w:val="en"/>
        </w:rPr>
        <w:t>.</w:t>
      </w:r>
      <w:r w:rsidRPr="00497ED5">
        <w:rPr>
          <w:rStyle w:val="mixed-citation"/>
          <w:sz w:val="28"/>
          <w:szCs w:val="28"/>
          <w:lang w:val="en"/>
        </w:rPr>
        <w:t>, Kota D</w:t>
      </w:r>
      <w:r w:rsidR="00235145">
        <w:rPr>
          <w:rStyle w:val="mixed-citation"/>
          <w:sz w:val="28"/>
          <w:szCs w:val="28"/>
          <w:lang w:val="en"/>
        </w:rPr>
        <w:t>.</w:t>
      </w:r>
      <w:r w:rsidRPr="00497ED5">
        <w:rPr>
          <w:rStyle w:val="mixed-citation"/>
          <w:sz w:val="28"/>
          <w:szCs w:val="28"/>
          <w:lang w:val="en"/>
        </w:rPr>
        <w:t>J</w:t>
      </w:r>
      <w:r w:rsidR="00235145">
        <w:rPr>
          <w:rStyle w:val="mixed-citation"/>
          <w:sz w:val="28"/>
          <w:szCs w:val="28"/>
          <w:lang w:val="en"/>
        </w:rPr>
        <w:t>.</w:t>
      </w:r>
      <w:r w:rsidRPr="00497ED5">
        <w:rPr>
          <w:rStyle w:val="mixed-citation"/>
          <w:sz w:val="28"/>
          <w:szCs w:val="28"/>
          <w:lang w:val="en"/>
        </w:rPr>
        <w:t>, Ylostalo J</w:t>
      </w:r>
      <w:r w:rsidR="00235145">
        <w:rPr>
          <w:rStyle w:val="mixed-citation"/>
          <w:sz w:val="28"/>
          <w:szCs w:val="28"/>
          <w:lang w:val="en"/>
        </w:rPr>
        <w:t>.</w:t>
      </w:r>
      <w:r w:rsidRPr="00497ED5">
        <w:rPr>
          <w:rStyle w:val="mixed-citation"/>
          <w:sz w:val="28"/>
          <w:szCs w:val="28"/>
          <w:lang w:val="en"/>
        </w:rPr>
        <w:t>, Larson B</w:t>
      </w:r>
      <w:r w:rsidR="00235145">
        <w:rPr>
          <w:rStyle w:val="mixed-citation"/>
          <w:sz w:val="28"/>
          <w:szCs w:val="28"/>
          <w:lang w:val="en"/>
        </w:rPr>
        <w:t>.</w:t>
      </w:r>
      <w:r w:rsidRPr="00497ED5">
        <w:rPr>
          <w:rStyle w:val="mixed-citation"/>
          <w:sz w:val="28"/>
          <w:szCs w:val="28"/>
          <w:lang w:val="en"/>
        </w:rPr>
        <w:t>L</w:t>
      </w:r>
      <w:r w:rsidR="00235145">
        <w:rPr>
          <w:rStyle w:val="mixed-citation"/>
          <w:sz w:val="28"/>
          <w:szCs w:val="28"/>
          <w:lang w:val="en"/>
        </w:rPr>
        <w:t>.</w:t>
      </w:r>
      <w:r w:rsidRPr="00497ED5">
        <w:rPr>
          <w:rStyle w:val="mixed-citation"/>
          <w:sz w:val="28"/>
          <w:szCs w:val="28"/>
          <w:lang w:val="en"/>
        </w:rPr>
        <w:t>, et al. Intravenous hMSCs improve myocardial infarction in mice because cells embolized in lung are activated to secrete the anti-inflammatory protein TSG-6</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Cell Stem Cell. </w:t>
      </w:r>
      <w:r w:rsidR="00235145">
        <w:rPr>
          <w:rStyle w:val="ref-journal"/>
          <w:sz w:val="28"/>
          <w:szCs w:val="28"/>
          <w:lang w:val="en"/>
        </w:rPr>
        <w:t xml:space="preserve">– </w:t>
      </w:r>
      <w:r w:rsidRPr="00497ED5">
        <w:rPr>
          <w:rStyle w:val="mixed-citation"/>
          <w:sz w:val="28"/>
          <w:szCs w:val="28"/>
          <w:lang w:val="en"/>
        </w:rPr>
        <w:t>2009</w:t>
      </w:r>
      <w:r w:rsidR="00235145">
        <w:rPr>
          <w:rStyle w:val="mixed-citation"/>
          <w:sz w:val="28"/>
          <w:szCs w:val="28"/>
          <w:lang w:val="en"/>
        </w:rPr>
        <w:t>. – Vol.</w:t>
      </w:r>
      <w:r w:rsidRPr="00497ED5">
        <w:rPr>
          <w:rStyle w:val="ref-vol"/>
          <w:sz w:val="28"/>
          <w:szCs w:val="28"/>
          <w:lang w:val="en"/>
        </w:rPr>
        <w:t>5</w:t>
      </w:r>
      <w:r w:rsidR="00235145">
        <w:rPr>
          <w:rStyle w:val="ref-vol"/>
          <w:sz w:val="28"/>
          <w:szCs w:val="28"/>
          <w:lang w:val="en"/>
        </w:rPr>
        <w:t xml:space="preserve">. – P. </w:t>
      </w:r>
      <w:r w:rsidRPr="00497ED5">
        <w:rPr>
          <w:rStyle w:val="mixed-citation"/>
          <w:sz w:val="28"/>
          <w:szCs w:val="28"/>
          <w:lang w:val="en"/>
        </w:rPr>
        <w:t>54–63.</w:t>
      </w:r>
    </w:p>
    <w:p w14:paraId="3FBC2633" w14:textId="50C54F0A" w:rsidR="0054624F" w:rsidRPr="00497ED5" w:rsidRDefault="0054624F" w:rsidP="0054624F">
      <w:pPr>
        <w:jc w:val="both"/>
        <w:rPr>
          <w:sz w:val="28"/>
          <w:szCs w:val="28"/>
          <w:lang w:val="en"/>
        </w:rPr>
      </w:pPr>
      <w:r w:rsidRPr="00497ED5">
        <w:rPr>
          <w:rStyle w:val="mixed-citation"/>
          <w:sz w:val="28"/>
          <w:szCs w:val="28"/>
        </w:rPr>
        <w:t xml:space="preserve">109. </w:t>
      </w:r>
      <w:r w:rsidRPr="00497ED5">
        <w:rPr>
          <w:rStyle w:val="mixed-citation"/>
          <w:sz w:val="28"/>
          <w:szCs w:val="28"/>
          <w:lang w:val="en"/>
        </w:rPr>
        <w:t>Detante O</w:t>
      </w:r>
      <w:r w:rsidR="00235145">
        <w:rPr>
          <w:rStyle w:val="mixed-citation"/>
          <w:sz w:val="28"/>
          <w:szCs w:val="28"/>
          <w:lang w:val="en"/>
        </w:rPr>
        <w:t>.</w:t>
      </w:r>
      <w:r w:rsidRPr="00497ED5">
        <w:rPr>
          <w:rStyle w:val="mixed-citation"/>
          <w:sz w:val="28"/>
          <w:szCs w:val="28"/>
          <w:lang w:val="en"/>
        </w:rPr>
        <w:t>, Moisan A</w:t>
      </w:r>
      <w:r w:rsidR="00235145">
        <w:rPr>
          <w:rStyle w:val="mixed-citation"/>
          <w:sz w:val="28"/>
          <w:szCs w:val="28"/>
          <w:lang w:val="en"/>
        </w:rPr>
        <w:t>.</w:t>
      </w:r>
      <w:r w:rsidRPr="00497ED5">
        <w:rPr>
          <w:rStyle w:val="mixed-citation"/>
          <w:sz w:val="28"/>
          <w:szCs w:val="28"/>
          <w:lang w:val="en"/>
        </w:rPr>
        <w:t>, Dimastromatteo J</w:t>
      </w:r>
      <w:r w:rsidR="00235145">
        <w:rPr>
          <w:rStyle w:val="mixed-citation"/>
          <w:sz w:val="28"/>
          <w:szCs w:val="28"/>
          <w:lang w:val="en"/>
        </w:rPr>
        <w:t>.</w:t>
      </w:r>
      <w:r w:rsidRPr="00497ED5">
        <w:rPr>
          <w:rStyle w:val="mixed-citation"/>
          <w:sz w:val="28"/>
          <w:szCs w:val="28"/>
          <w:lang w:val="en"/>
        </w:rPr>
        <w:t>, Richard M-J</w:t>
      </w:r>
      <w:r w:rsidR="00235145">
        <w:rPr>
          <w:rStyle w:val="mixed-citation"/>
          <w:sz w:val="28"/>
          <w:szCs w:val="28"/>
          <w:lang w:val="en"/>
        </w:rPr>
        <w:t>.</w:t>
      </w:r>
      <w:r w:rsidRPr="00497ED5">
        <w:rPr>
          <w:rStyle w:val="mixed-citation"/>
          <w:sz w:val="28"/>
          <w:szCs w:val="28"/>
          <w:lang w:val="en"/>
        </w:rPr>
        <w:t>, Riou L</w:t>
      </w:r>
      <w:r w:rsidR="00235145">
        <w:rPr>
          <w:rStyle w:val="mixed-citation"/>
          <w:sz w:val="28"/>
          <w:szCs w:val="28"/>
          <w:lang w:val="en"/>
        </w:rPr>
        <w:t>.</w:t>
      </w:r>
      <w:r w:rsidRPr="00497ED5">
        <w:rPr>
          <w:rStyle w:val="mixed-citation"/>
          <w:sz w:val="28"/>
          <w:szCs w:val="28"/>
          <w:lang w:val="en"/>
        </w:rPr>
        <w:t>, Grillon E</w:t>
      </w:r>
      <w:r w:rsidR="00235145">
        <w:rPr>
          <w:rStyle w:val="mixed-citation"/>
          <w:sz w:val="28"/>
          <w:szCs w:val="28"/>
          <w:lang w:val="en"/>
        </w:rPr>
        <w:t>.</w:t>
      </w:r>
      <w:r w:rsidRPr="00497ED5">
        <w:rPr>
          <w:rStyle w:val="mixed-citation"/>
          <w:sz w:val="28"/>
          <w:szCs w:val="28"/>
          <w:lang w:val="en"/>
        </w:rPr>
        <w:t xml:space="preserve">, et al. Intravenous administration of 99mTc-HMPAO-labeled human mesenchymal stem cells after stroke: </w:t>
      </w:r>
      <w:r w:rsidRPr="00497ED5">
        <w:rPr>
          <w:rStyle w:val="a8"/>
          <w:i w:val="0"/>
          <w:iCs w:val="0"/>
          <w:sz w:val="28"/>
          <w:szCs w:val="28"/>
          <w:lang w:val="en"/>
        </w:rPr>
        <w:t>in vivo</w:t>
      </w:r>
      <w:r w:rsidRPr="00497ED5">
        <w:rPr>
          <w:rStyle w:val="mixed-citation"/>
          <w:sz w:val="28"/>
          <w:szCs w:val="28"/>
          <w:lang w:val="en"/>
        </w:rPr>
        <w:t xml:space="preserve"> imaging and biodistribution</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Cell Transplant. </w:t>
      </w:r>
      <w:r w:rsidR="00235145">
        <w:rPr>
          <w:rStyle w:val="ref-journal"/>
          <w:sz w:val="28"/>
          <w:szCs w:val="28"/>
          <w:lang w:val="en"/>
        </w:rPr>
        <w:t xml:space="preserve">- </w:t>
      </w:r>
      <w:r w:rsidRPr="00497ED5">
        <w:rPr>
          <w:rStyle w:val="mixed-citation"/>
          <w:sz w:val="28"/>
          <w:szCs w:val="28"/>
          <w:lang w:val="en"/>
        </w:rPr>
        <w:t>2009</w:t>
      </w:r>
      <w:r w:rsidR="00235145">
        <w:rPr>
          <w:rStyle w:val="mixed-citation"/>
          <w:sz w:val="28"/>
          <w:szCs w:val="28"/>
          <w:lang w:val="en"/>
        </w:rPr>
        <w:t>. – Vol.</w:t>
      </w:r>
      <w:r w:rsidRPr="00497ED5">
        <w:rPr>
          <w:rStyle w:val="ref-vol"/>
          <w:sz w:val="28"/>
          <w:szCs w:val="28"/>
          <w:lang w:val="en"/>
        </w:rPr>
        <w:t>18</w:t>
      </w:r>
      <w:r w:rsidR="00235145">
        <w:rPr>
          <w:rStyle w:val="ref-vol"/>
          <w:sz w:val="28"/>
          <w:szCs w:val="28"/>
          <w:lang w:val="en"/>
        </w:rPr>
        <w:t xml:space="preserve">. – P. </w:t>
      </w:r>
      <w:r w:rsidRPr="00497ED5">
        <w:rPr>
          <w:rStyle w:val="mixed-citation"/>
          <w:sz w:val="28"/>
          <w:szCs w:val="28"/>
          <w:lang w:val="en"/>
        </w:rPr>
        <w:t xml:space="preserve">1369–1379. </w:t>
      </w:r>
    </w:p>
    <w:p w14:paraId="30125895" w14:textId="47145124" w:rsidR="0054624F" w:rsidRPr="00497ED5" w:rsidRDefault="0054624F" w:rsidP="0054624F">
      <w:pPr>
        <w:jc w:val="both"/>
        <w:rPr>
          <w:rStyle w:val="mixed-citation"/>
          <w:sz w:val="28"/>
          <w:szCs w:val="28"/>
        </w:rPr>
      </w:pPr>
      <w:r w:rsidRPr="00497ED5">
        <w:rPr>
          <w:rStyle w:val="mixed-citation"/>
          <w:sz w:val="28"/>
          <w:szCs w:val="28"/>
        </w:rPr>
        <w:t xml:space="preserve">110. </w:t>
      </w:r>
      <w:r w:rsidRPr="00497ED5">
        <w:rPr>
          <w:rStyle w:val="mixed-citation"/>
          <w:sz w:val="28"/>
          <w:szCs w:val="28"/>
          <w:lang w:val="en"/>
        </w:rPr>
        <w:t>Shen L</w:t>
      </w:r>
      <w:r w:rsidR="00235145">
        <w:rPr>
          <w:rStyle w:val="mixed-citation"/>
          <w:sz w:val="28"/>
          <w:szCs w:val="28"/>
          <w:lang w:val="en"/>
        </w:rPr>
        <w:t>.</w:t>
      </w:r>
      <w:r w:rsidRPr="00497ED5">
        <w:rPr>
          <w:rStyle w:val="mixed-citation"/>
          <w:sz w:val="28"/>
          <w:szCs w:val="28"/>
          <w:lang w:val="en"/>
        </w:rPr>
        <w:t>H</w:t>
      </w:r>
      <w:r w:rsidR="00235145">
        <w:rPr>
          <w:rStyle w:val="mixed-citation"/>
          <w:sz w:val="28"/>
          <w:szCs w:val="28"/>
          <w:lang w:val="en"/>
        </w:rPr>
        <w:t>.</w:t>
      </w:r>
      <w:r w:rsidRPr="00497ED5">
        <w:rPr>
          <w:rStyle w:val="mixed-citation"/>
          <w:sz w:val="28"/>
          <w:szCs w:val="28"/>
          <w:lang w:val="en"/>
        </w:rPr>
        <w:t>, Li Y</w:t>
      </w:r>
      <w:r w:rsidR="00235145">
        <w:rPr>
          <w:rStyle w:val="mixed-citation"/>
          <w:sz w:val="28"/>
          <w:szCs w:val="28"/>
          <w:lang w:val="en"/>
        </w:rPr>
        <w:t>.</w:t>
      </w:r>
      <w:r w:rsidRPr="00497ED5">
        <w:rPr>
          <w:rStyle w:val="mixed-citation"/>
          <w:sz w:val="28"/>
          <w:szCs w:val="28"/>
          <w:lang w:val="en"/>
        </w:rPr>
        <w:t>, Chen J</w:t>
      </w:r>
      <w:r w:rsidR="00235145">
        <w:rPr>
          <w:rStyle w:val="mixed-citation"/>
          <w:sz w:val="28"/>
          <w:szCs w:val="28"/>
          <w:lang w:val="en"/>
        </w:rPr>
        <w:t>.</w:t>
      </w:r>
      <w:r w:rsidRPr="00497ED5">
        <w:rPr>
          <w:rStyle w:val="mixed-citation"/>
          <w:sz w:val="28"/>
          <w:szCs w:val="28"/>
          <w:lang w:val="en"/>
        </w:rPr>
        <w:t>, Cui Y</w:t>
      </w:r>
      <w:r w:rsidR="00235145">
        <w:rPr>
          <w:rStyle w:val="mixed-citation"/>
          <w:sz w:val="28"/>
          <w:szCs w:val="28"/>
          <w:lang w:val="en"/>
        </w:rPr>
        <w:t>.</w:t>
      </w:r>
      <w:r w:rsidRPr="00497ED5">
        <w:rPr>
          <w:rStyle w:val="mixed-citation"/>
          <w:sz w:val="28"/>
          <w:szCs w:val="28"/>
          <w:lang w:val="en"/>
        </w:rPr>
        <w:t>, Zhang C</w:t>
      </w:r>
      <w:r w:rsidR="00235145">
        <w:rPr>
          <w:rStyle w:val="mixed-citation"/>
          <w:sz w:val="28"/>
          <w:szCs w:val="28"/>
          <w:lang w:val="en"/>
        </w:rPr>
        <w:t>.</w:t>
      </w:r>
      <w:r w:rsidRPr="00497ED5">
        <w:rPr>
          <w:rStyle w:val="mixed-citation"/>
          <w:sz w:val="28"/>
          <w:szCs w:val="28"/>
          <w:lang w:val="en"/>
        </w:rPr>
        <w:t>, Kapke A</w:t>
      </w:r>
      <w:r w:rsidR="00235145">
        <w:rPr>
          <w:rStyle w:val="mixed-citation"/>
          <w:sz w:val="28"/>
          <w:szCs w:val="28"/>
          <w:lang w:val="en"/>
        </w:rPr>
        <w:t>.</w:t>
      </w:r>
      <w:r w:rsidRPr="00497ED5">
        <w:rPr>
          <w:rStyle w:val="mixed-citation"/>
          <w:sz w:val="28"/>
          <w:szCs w:val="28"/>
          <w:lang w:val="en"/>
        </w:rPr>
        <w:t>, et al. One-year follow-up after bone marrow stromal cell treatment in middle-aged female rats with stroke</w:t>
      </w:r>
      <w:r w:rsidR="00235145">
        <w:rPr>
          <w:rStyle w:val="mixed-citation"/>
          <w:sz w:val="28"/>
          <w:szCs w:val="28"/>
          <w:lang w:val="en"/>
        </w:rPr>
        <w:t xml:space="preserve"> // </w:t>
      </w:r>
      <w:r w:rsidRPr="00497ED5">
        <w:rPr>
          <w:rStyle w:val="ref-journal"/>
          <w:sz w:val="28"/>
          <w:szCs w:val="28"/>
          <w:lang w:val="en"/>
        </w:rPr>
        <w:t xml:space="preserve">Stroke. </w:t>
      </w:r>
      <w:r w:rsidR="00235145">
        <w:rPr>
          <w:rStyle w:val="ref-journal"/>
          <w:sz w:val="28"/>
          <w:szCs w:val="28"/>
          <w:lang w:val="en"/>
        </w:rPr>
        <w:t xml:space="preserve">– </w:t>
      </w:r>
      <w:r w:rsidRPr="00497ED5">
        <w:rPr>
          <w:rStyle w:val="mixed-citation"/>
          <w:sz w:val="28"/>
          <w:szCs w:val="28"/>
          <w:lang w:val="en"/>
        </w:rPr>
        <w:t>2007</w:t>
      </w:r>
      <w:r w:rsidR="00235145">
        <w:rPr>
          <w:rStyle w:val="mixed-citation"/>
          <w:sz w:val="28"/>
          <w:szCs w:val="28"/>
          <w:lang w:val="en"/>
        </w:rPr>
        <w:t>. – Vol.</w:t>
      </w:r>
      <w:r w:rsidRPr="00497ED5">
        <w:rPr>
          <w:rStyle w:val="ref-vol"/>
          <w:sz w:val="28"/>
          <w:szCs w:val="28"/>
          <w:lang w:val="en"/>
        </w:rPr>
        <w:t>38</w:t>
      </w:r>
      <w:r w:rsidR="00235145">
        <w:rPr>
          <w:rStyle w:val="ref-vol"/>
          <w:sz w:val="28"/>
          <w:szCs w:val="28"/>
          <w:lang w:val="en"/>
        </w:rPr>
        <w:t xml:space="preserve">. – P. </w:t>
      </w:r>
      <w:r w:rsidRPr="00497ED5">
        <w:rPr>
          <w:rStyle w:val="mixed-citation"/>
          <w:sz w:val="28"/>
          <w:szCs w:val="28"/>
          <w:lang w:val="en"/>
        </w:rPr>
        <w:t>2150–2156.</w:t>
      </w:r>
    </w:p>
    <w:p w14:paraId="4ADD0EBD" w14:textId="23194476" w:rsidR="0054624F" w:rsidRPr="00497ED5" w:rsidRDefault="0054624F" w:rsidP="0054624F">
      <w:pPr>
        <w:jc w:val="both"/>
        <w:rPr>
          <w:rStyle w:val="mixed-citation"/>
          <w:sz w:val="28"/>
          <w:szCs w:val="28"/>
        </w:rPr>
      </w:pPr>
      <w:r w:rsidRPr="00497ED5">
        <w:rPr>
          <w:rStyle w:val="mixed-citation"/>
          <w:sz w:val="28"/>
          <w:szCs w:val="28"/>
        </w:rPr>
        <w:t xml:space="preserve">111. </w:t>
      </w:r>
      <w:r w:rsidRPr="00497ED5">
        <w:rPr>
          <w:rStyle w:val="mixed-citation"/>
          <w:sz w:val="28"/>
          <w:szCs w:val="28"/>
          <w:lang w:val="en"/>
        </w:rPr>
        <w:t>Kawabori M</w:t>
      </w:r>
      <w:r w:rsidR="00235145">
        <w:rPr>
          <w:rStyle w:val="mixed-citation"/>
          <w:sz w:val="28"/>
          <w:szCs w:val="28"/>
          <w:lang w:val="en"/>
        </w:rPr>
        <w:t>.</w:t>
      </w:r>
      <w:r w:rsidRPr="00497ED5">
        <w:rPr>
          <w:rStyle w:val="mixed-citation"/>
          <w:sz w:val="28"/>
          <w:szCs w:val="28"/>
          <w:lang w:val="en"/>
        </w:rPr>
        <w:t>, Kuroda S</w:t>
      </w:r>
      <w:r w:rsidR="00235145">
        <w:rPr>
          <w:rStyle w:val="mixed-citation"/>
          <w:sz w:val="28"/>
          <w:szCs w:val="28"/>
          <w:lang w:val="en"/>
        </w:rPr>
        <w:t>.</w:t>
      </w:r>
      <w:r w:rsidRPr="00497ED5">
        <w:rPr>
          <w:rStyle w:val="mixed-citation"/>
          <w:sz w:val="28"/>
          <w:szCs w:val="28"/>
          <w:lang w:val="en"/>
        </w:rPr>
        <w:t>, Sugiyama T</w:t>
      </w:r>
      <w:r w:rsidR="00235145">
        <w:rPr>
          <w:rStyle w:val="mixed-citation"/>
          <w:sz w:val="28"/>
          <w:szCs w:val="28"/>
          <w:lang w:val="en"/>
        </w:rPr>
        <w:t>.</w:t>
      </w:r>
      <w:r w:rsidRPr="00497ED5">
        <w:rPr>
          <w:rStyle w:val="mixed-citation"/>
          <w:sz w:val="28"/>
          <w:szCs w:val="28"/>
          <w:lang w:val="en"/>
        </w:rPr>
        <w:t>, Ito M</w:t>
      </w:r>
      <w:r w:rsidR="00235145">
        <w:rPr>
          <w:rStyle w:val="mixed-citation"/>
          <w:sz w:val="28"/>
          <w:szCs w:val="28"/>
          <w:lang w:val="en"/>
        </w:rPr>
        <w:t>.</w:t>
      </w:r>
      <w:r w:rsidRPr="00497ED5">
        <w:rPr>
          <w:rStyle w:val="mixed-citation"/>
          <w:sz w:val="28"/>
          <w:szCs w:val="28"/>
          <w:lang w:val="en"/>
        </w:rPr>
        <w:t>, Shichinohe H</w:t>
      </w:r>
      <w:r w:rsidR="00235145">
        <w:rPr>
          <w:rStyle w:val="mixed-citation"/>
          <w:sz w:val="28"/>
          <w:szCs w:val="28"/>
          <w:lang w:val="en"/>
        </w:rPr>
        <w:t>.</w:t>
      </w:r>
      <w:r w:rsidRPr="00497ED5">
        <w:rPr>
          <w:rStyle w:val="mixed-citation"/>
          <w:sz w:val="28"/>
          <w:szCs w:val="28"/>
          <w:lang w:val="en"/>
        </w:rPr>
        <w:t>, Houkin K</w:t>
      </w:r>
      <w:r w:rsidR="00235145">
        <w:rPr>
          <w:rStyle w:val="mixed-citation"/>
          <w:sz w:val="28"/>
          <w:szCs w:val="28"/>
          <w:lang w:val="en"/>
        </w:rPr>
        <w:t>.</w:t>
      </w:r>
      <w:r w:rsidRPr="00497ED5">
        <w:rPr>
          <w:rStyle w:val="mixed-citation"/>
          <w:sz w:val="28"/>
          <w:szCs w:val="28"/>
          <w:lang w:val="en"/>
        </w:rPr>
        <w:t>, et al. Intracerebral, but not intravenous, transplantation of bone marrow stromal cells enhances functional recovery in rat cerebral infarct: an optical imaging study</w:t>
      </w:r>
      <w:r w:rsidR="00235145">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Neuropathology. </w:t>
      </w:r>
      <w:r w:rsidR="00235145">
        <w:rPr>
          <w:rStyle w:val="ref-journal"/>
          <w:sz w:val="28"/>
          <w:szCs w:val="28"/>
          <w:lang w:val="en"/>
        </w:rPr>
        <w:t xml:space="preserve">– </w:t>
      </w:r>
      <w:r w:rsidRPr="00497ED5">
        <w:rPr>
          <w:rStyle w:val="mixed-citation"/>
          <w:sz w:val="28"/>
          <w:szCs w:val="28"/>
          <w:lang w:val="en"/>
        </w:rPr>
        <w:t>2012</w:t>
      </w:r>
      <w:r w:rsidR="00235145">
        <w:rPr>
          <w:rStyle w:val="mixed-citation"/>
          <w:sz w:val="28"/>
          <w:szCs w:val="28"/>
          <w:lang w:val="en"/>
        </w:rPr>
        <w:t>. – Vol.</w:t>
      </w:r>
      <w:r w:rsidRPr="00497ED5">
        <w:rPr>
          <w:rStyle w:val="ref-vol"/>
          <w:sz w:val="28"/>
          <w:szCs w:val="28"/>
          <w:lang w:val="en"/>
        </w:rPr>
        <w:t>32</w:t>
      </w:r>
      <w:r w:rsidR="00235145">
        <w:rPr>
          <w:rStyle w:val="ref-vol"/>
          <w:sz w:val="28"/>
          <w:szCs w:val="28"/>
          <w:lang w:val="en"/>
        </w:rPr>
        <w:t xml:space="preserve">. – P. </w:t>
      </w:r>
      <w:r w:rsidRPr="00497ED5">
        <w:rPr>
          <w:rStyle w:val="mixed-citation"/>
          <w:sz w:val="28"/>
          <w:szCs w:val="28"/>
          <w:lang w:val="en"/>
        </w:rPr>
        <w:t>217–226.</w:t>
      </w:r>
    </w:p>
    <w:p w14:paraId="1D8B54DC" w14:textId="504D1CDF" w:rsidR="0054624F" w:rsidRPr="00497ED5" w:rsidRDefault="0054624F" w:rsidP="0054624F">
      <w:pPr>
        <w:jc w:val="both"/>
        <w:rPr>
          <w:sz w:val="28"/>
          <w:szCs w:val="28"/>
          <w:lang w:val="en"/>
        </w:rPr>
      </w:pPr>
      <w:r w:rsidRPr="00497ED5">
        <w:rPr>
          <w:rStyle w:val="mixed-citation"/>
          <w:sz w:val="28"/>
          <w:szCs w:val="28"/>
        </w:rPr>
        <w:lastRenderedPageBreak/>
        <w:t xml:space="preserve">112. </w:t>
      </w:r>
      <w:r w:rsidRPr="00497ED5">
        <w:rPr>
          <w:rStyle w:val="mixed-citation"/>
          <w:sz w:val="28"/>
          <w:szCs w:val="28"/>
          <w:lang w:val="en"/>
        </w:rPr>
        <w:t>Grieve S</w:t>
      </w:r>
      <w:r w:rsidR="00235145">
        <w:rPr>
          <w:rStyle w:val="mixed-citation"/>
          <w:sz w:val="28"/>
          <w:szCs w:val="28"/>
          <w:lang w:val="en"/>
        </w:rPr>
        <w:t>.</w:t>
      </w:r>
      <w:r w:rsidRPr="00497ED5">
        <w:rPr>
          <w:rStyle w:val="mixed-citation"/>
          <w:sz w:val="28"/>
          <w:szCs w:val="28"/>
          <w:lang w:val="en"/>
        </w:rPr>
        <w:t>M</w:t>
      </w:r>
      <w:r w:rsidR="00235145">
        <w:rPr>
          <w:rStyle w:val="mixed-citation"/>
          <w:sz w:val="28"/>
          <w:szCs w:val="28"/>
          <w:lang w:val="en"/>
        </w:rPr>
        <w:t>.</w:t>
      </w:r>
      <w:r w:rsidRPr="00497ED5">
        <w:rPr>
          <w:rStyle w:val="mixed-citation"/>
          <w:sz w:val="28"/>
          <w:szCs w:val="28"/>
          <w:lang w:val="en"/>
        </w:rPr>
        <w:t>, Bhindi R</w:t>
      </w:r>
      <w:r w:rsidR="00235145">
        <w:rPr>
          <w:rStyle w:val="mixed-citation"/>
          <w:sz w:val="28"/>
          <w:szCs w:val="28"/>
          <w:lang w:val="en"/>
        </w:rPr>
        <w:t>.</w:t>
      </w:r>
      <w:r w:rsidRPr="00497ED5">
        <w:rPr>
          <w:rStyle w:val="mixed-citation"/>
          <w:sz w:val="28"/>
          <w:szCs w:val="28"/>
          <w:lang w:val="en"/>
        </w:rPr>
        <w:t>, Seow J</w:t>
      </w:r>
      <w:r w:rsidR="00235145">
        <w:rPr>
          <w:rStyle w:val="mixed-citation"/>
          <w:sz w:val="28"/>
          <w:szCs w:val="28"/>
          <w:lang w:val="en"/>
        </w:rPr>
        <w:t>.</w:t>
      </w:r>
      <w:r w:rsidRPr="00497ED5">
        <w:rPr>
          <w:rStyle w:val="mixed-citation"/>
          <w:sz w:val="28"/>
          <w:szCs w:val="28"/>
          <w:lang w:val="en"/>
        </w:rPr>
        <w:t>, Doyle A</w:t>
      </w:r>
      <w:r w:rsidR="00235145">
        <w:rPr>
          <w:rStyle w:val="mixed-citation"/>
          <w:sz w:val="28"/>
          <w:szCs w:val="28"/>
          <w:lang w:val="en"/>
        </w:rPr>
        <w:t>.</w:t>
      </w:r>
      <w:r w:rsidRPr="00497ED5">
        <w:rPr>
          <w:rStyle w:val="mixed-citation"/>
          <w:sz w:val="28"/>
          <w:szCs w:val="28"/>
          <w:lang w:val="en"/>
        </w:rPr>
        <w:t>, Turner A</w:t>
      </w:r>
      <w:r w:rsidR="00235145">
        <w:rPr>
          <w:rStyle w:val="mixed-citation"/>
          <w:sz w:val="28"/>
          <w:szCs w:val="28"/>
          <w:lang w:val="en"/>
        </w:rPr>
        <w:t>.</w:t>
      </w:r>
      <w:r w:rsidRPr="00497ED5">
        <w:rPr>
          <w:rStyle w:val="mixed-citation"/>
          <w:sz w:val="28"/>
          <w:szCs w:val="28"/>
          <w:lang w:val="en"/>
        </w:rPr>
        <w:t>J</w:t>
      </w:r>
      <w:r w:rsidR="00235145">
        <w:rPr>
          <w:rStyle w:val="mixed-citation"/>
          <w:sz w:val="28"/>
          <w:szCs w:val="28"/>
          <w:lang w:val="en"/>
        </w:rPr>
        <w:t>.</w:t>
      </w:r>
      <w:r w:rsidRPr="00497ED5">
        <w:rPr>
          <w:rStyle w:val="mixed-citation"/>
          <w:sz w:val="28"/>
          <w:szCs w:val="28"/>
          <w:lang w:val="en"/>
        </w:rPr>
        <w:t>, Tomka J</w:t>
      </w:r>
      <w:r w:rsidR="00235145">
        <w:rPr>
          <w:rStyle w:val="mixed-citation"/>
          <w:sz w:val="28"/>
          <w:szCs w:val="28"/>
          <w:lang w:val="en"/>
        </w:rPr>
        <w:t>.</w:t>
      </w:r>
      <w:r w:rsidRPr="00497ED5">
        <w:rPr>
          <w:rStyle w:val="mixed-citation"/>
          <w:sz w:val="28"/>
          <w:szCs w:val="28"/>
          <w:lang w:val="en"/>
        </w:rPr>
        <w:t>, et al. Microvascular obstruction by intracoronary delivery of mesenchymal stem cells and quantification of resulting myocardial infarction by cardiac magnetic resonance</w:t>
      </w:r>
      <w:r w:rsidR="00235145">
        <w:rPr>
          <w:rStyle w:val="mixed-citation"/>
          <w:sz w:val="28"/>
          <w:szCs w:val="28"/>
          <w:lang w:val="en"/>
        </w:rPr>
        <w:t xml:space="preserve"> // </w:t>
      </w:r>
      <w:r w:rsidRPr="00497ED5">
        <w:rPr>
          <w:rStyle w:val="ref-journal"/>
          <w:sz w:val="28"/>
          <w:szCs w:val="28"/>
          <w:lang w:val="en"/>
        </w:rPr>
        <w:t xml:space="preserve">Circ Heart Fail. </w:t>
      </w:r>
      <w:r w:rsidR="00235145">
        <w:rPr>
          <w:rStyle w:val="ref-journal"/>
          <w:sz w:val="28"/>
          <w:szCs w:val="28"/>
          <w:lang w:val="en"/>
        </w:rPr>
        <w:t xml:space="preserve">– </w:t>
      </w:r>
      <w:r w:rsidRPr="00497ED5">
        <w:rPr>
          <w:rStyle w:val="mixed-citation"/>
          <w:sz w:val="28"/>
          <w:szCs w:val="28"/>
          <w:lang w:val="en"/>
        </w:rPr>
        <w:t>2010</w:t>
      </w:r>
      <w:r w:rsidR="00235145">
        <w:rPr>
          <w:rStyle w:val="mixed-citation"/>
          <w:sz w:val="28"/>
          <w:szCs w:val="28"/>
          <w:lang w:val="en"/>
        </w:rPr>
        <w:t>. – Vol.</w:t>
      </w:r>
      <w:r w:rsidRPr="00497ED5">
        <w:rPr>
          <w:rStyle w:val="ref-vol"/>
          <w:sz w:val="28"/>
          <w:szCs w:val="28"/>
          <w:lang w:val="en"/>
        </w:rPr>
        <w:t>3</w:t>
      </w:r>
      <w:r w:rsidRPr="00497ED5">
        <w:rPr>
          <w:rStyle w:val="mixed-citation"/>
          <w:sz w:val="28"/>
          <w:szCs w:val="28"/>
          <w:lang w:val="en"/>
        </w:rPr>
        <w:t>:e5–e6.</w:t>
      </w:r>
    </w:p>
    <w:p w14:paraId="05433A7E" w14:textId="4628C6B7"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113. Chen J</w:t>
      </w:r>
      <w:r w:rsidR="006A3DB0">
        <w:rPr>
          <w:rFonts w:eastAsia="Times New Roman"/>
          <w:sz w:val="28"/>
          <w:szCs w:val="28"/>
          <w:lang w:eastAsia="ru-RU"/>
        </w:rPr>
        <w:t>.</w:t>
      </w:r>
      <w:r w:rsidRPr="00497ED5">
        <w:rPr>
          <w:rFonts w:eastAsia="Times New Roman"/>
          <w:sz w:val="28"/>
          <w:szCs w:val="28"/>
          <w:lang w:eastAsia="ru-RU"/>
        </w:rPr>
        <w:t>, Ye X</w:t>
      </w:r>
      <w:r w:rsidR="006A3DB0">
        <w:rPr>
          <w:rFonts w:eastAsia="Times New Roman"/>
          <w:sz w:val="28"/>
          <w:szCs w:val="28"/>
          <w:lang w:eastAsia="ru-RU"/>
        </w:rPr>
        <w:t>.</w:t>
      </w:r>
      <w:r w:rsidRPr="00497ED5">
        <w:rPr>
          <w:rFonts w:eastAsia="Times New Roman"/>
          <w:sz w:val="28"/>
          <w:szCs w:val="28"/>
          <w:lang w:eastAsia="ru-RU"/>
        </w:rPr>
        <w:t>, Yan T</w:t>
      </w:r>
      <w:r w:rsidR="006A3DB0">
        <w:rPr>
          <w:rFonts w:eastAsia="Times New Roman"/>
          <w:sz w:val="28"/>
          <w:szCs w:val="28"/>
          <w:lang w:eastAsia="ru-RU"/>
        </w:rPr>
        <w:t>.</w:t>
      </w:r>
      <w:r w:rsidRPr="00497ED5">
        <w:rPr>
          <w:rFonts w:eastAsia="Times New Roman"/>
          <w:sz w:val="28"/>
          <w:szCs w:val="28"/>
          <w:lang w:eastAsia="ru-RU"/>
        </w:rPr>
        <w:t>, Zhang C</w:t>
      </w:r>
      <w:r w:rsidR="006A3DB0">
        <w:rPr>
          <w:rFonts w:eastAsia="Times New Roman"/>
          <w:sz w:val="28"/>
          <w:szCs w:val="28"/>
          <w:lang w:eastAsia="ru-RU"/>
        </w:rPr>
        <w:t>.</w:t>
      </w:r>
      <w:r w:rsidRPr="00497ED5">
        <w:rPr>
          <w:rFonts w:eastAsia="Times New Roman"/>
          <w:sz w:val="28"/>
          <w:szCs w:val="28"/>
          <w:lang w:eastAsia="ru-RU"/>
        </w:rPr>
        <w:t>, Yang X</w:t>
      </w:r>
      <w:r w:rsidR="006A3DB0">
        <w:rPr>
          <w:rFonts w:eastAsia="Times New Roman"/>
          <w:sz w:val="28"/>
          <w:szCs w:val="28"/>
          <w:lang w:eastAsia="ru-RU"/>
        </w:rPr>
        <w:t>.</w:t>
      </w:r>
      <w:r w:rsidRPr="00497ED5">
        <w:rPr>
          <w:rFonts w:eastAsia="Times New Roman"/>
          <w:sz w:val="28"/>
          <w:szCs w:val="28"/>
          <w:lang w:eastAsia="ru-RU"/>
        </w:rPr>
        <w:t>P</w:t>
      </w:r>
      <w:r w:rsidR="006A3DB0">
        <w:rPr>
          <w:rFonts w:eastAsia="Times New Roman"/>
          <w:sz w:val="28"/>
          <w:szCs w:val="28"/>
          <w:lang w:eastAsia="ru-RU"/>
        </w:rPr>
        <w:t>.</w:t>
      </w:r>
      <w:r w:rsidRPr="00497ED5">
        <w:rPr>
          <w:rFonts w:eastAsia="Times New Roman"/>
          <w:sz w:val="28"/>
          <w:szCs w:val="28"/>
          <w:lang w:eastAsia="ru-RU"/>
        </w:rPr>
        <w:t>, Cui X</w:t>
      </w:r>
      <w:r w:rsidR="006A3DB0">
        <w:rPr>
          <w:rFonts w:eastAsia="Times New Roman"/>
          <w:sz w:val="28"/>
          <w:szCs w:val="28"/>
          <w:lang w:eastAsia="ru-RU"/>
        </w:rPr>
        <w:t>.</w:t>
      </w:r>
      <w:r w:rsidRPr="00497ED5">
        <w:rPr>
          <w:rFonts w:eastAsia="Times New Roman"/>
          <w:sz w:val="28"/>
          <w:szCs w:val="28"/>
          <w:lang w:eastAsia="ru-RU"/>
        </w:rPr>
        <w:t>, et al. Adverse effects of bone marrow stromal cell treatment of stroke in diabetic rats</w:t>
      </w:r>
      <w:r w:rsidR="006A3DB0">
        <w:rPr>
          <w:rFonts w:eastAsia="Times New Roman"/>
          <w:sz w:val="28"/>
          <w:szCs w:val="28"/>
          <w:lang w:eastAsia="ru-RU"/>
        </w:rPr>
        <w:t xml:space="preserve"> //</w:t>
      </w:r>
      <w:r w:rsidRPr="00497ED5">
        <w:rPr>
          <w:rFonts w:eastAsia="Times New Roman"/>
          <w:sz w:val="28"/>
          <w:szCs w:val="28"/>
          <w:lang w:eastAsia="ru-RU"/>
        </w:rPr>
        <w:t> Stroke. </w:t>
      </w:r>
      <w:r w:rsidR="006A3DB0">
        <w:rPr>
          <w:rFonts w:eastAsia="Times New Roman"/>
          <w:sz w:val="28"/>
          <w:szCs w:val="28"/>
          <w:lang w:eastAsia="ru-RU"/>
        </w:rPr>
        <w:t xml:space="preserve">– </w:t>
      </w:r>
      <w:r w:rsidRPr="00497ED5">
        <w:rPr>
          <w:rFonts w:eastAsia="Times New Roman"/>
          <w:sz w:val="28"/>
          <w:szCs w:val="28"/>
          <w:lang w:eastAsia="ru-RU"/>
        </w:rPr>
        <w:t>2011</w:t>
      </w:r>
      <w:r w:rsidR="006A3DB0">
        <w:rPr>
          <w:rFonts w:eastAsia="Times New Roman"/>
          <w:sz w:val="28"/>
          <w:szCs w:val="28"/>
          <w:lang w:eastAsia="ru-RU"/>
        </w:rPr>
        <w:t>. -Vol.</w:t>
      </w:r>
      <w:r w:rsidRPr="00497ED5">
        <w:rPr>
          <w:rFonts w:eastAsia="Times New Roman"/>
          <w:sz w:val="28"/>
          <w:szCs w:val="28"/>
          <w:lang w:eastAsia="ru-RU"/>
        </w:rPr>
        <w:t>42</w:t>
      </w:r>
      <w:r w:rsidR="006A3DB0">
        <w:rPr>
          <w:rFonts w:eastAsia="Times New Roman"/>
          <w:sz w:val="28"/>
          <w:szCs w:val="28"/>
          <w:lang w:eastAsia="ru-RU"/>
        </w:rPr>
        <w:t xml:space="preserve">. – P. </w:t>
      </w:r>
      <w:r w:rsidRPr="00497ED5">
        <w:rPr>
          <w:rFonts w:eastAsia="Times New Roman"/>
          <w:sz w:val="28"/>
          <w:szCs w:val="28"/>
          <w:lang w:eastAsia="ru-RU"/>
        </w:rPr>
        <w:t>3551–3558. </w:t>
      </w:r>
    </w:p>
    <w:p w14:paraId="7F279A95" w14:textId="64D4169D"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114. Popa-Wagner A</w:t>
      </w:r>
      <w:r w:rsidR="006A3DB0">
        <w:rPr>
          <w:rFonts w:eastAsia="Times New Roman"/>
          <w:sz w:val="28"/>
          <w:szCs w:val="28"/>
          <w:lang w:eastAsia="ru-RU"/>
        </w:rPr>
        <w:t>.</w:t>
      </w:r>
      <w:r w:rsidRPr="00497ED5">
        <w:rPr>
          <w:rFonts w:eastAsia="Times New Roman"/>
          <w:sz w:val="28"/>
          <w:szCs w:val="28"/>
          <w:lang w:eastAsia="ru-RU"/>
        </w:rPr>
        <w:t>, Buga A</w:t>
      </w:r>
      <w:r w:rsidR="006A3DB0">
        <w:rPr>
          <w:rFonts w:eastAsia="Times New Roman"/>
          <w:sz w:val="28"/>
          <w:szCs w:val="28"/>
          <w:lang w:eastAsia="ru-RU"/>
        </w:rPr>
        <w:t>.</w:t>
      </w:r>
      <w:r w:rsidRPr="00497ED5">
        <w:rPr>
          <w:rFonts w:eastAsia="Times New Roman"/>
          <w:sz w:val="28"/>
          <w:szCs w:val="28"/>
          <w:lang w:eastAsia="ru-RU"/>
        </w:rPr>
        <w:t>M</w:t>
      </w:r>
      <w:r w:rsidR="006A3DB0">
        <w:rPr>
          <w:rFonts w:eastAsia="Times New Roman"/>
          <w:sz w:val="28"/>
          <w:szCs w:val="28"/>
          <w:lang w:eastAsia="ru-RU"/>
        </w:rPr>
        <w:t>.</w:t>
      </w:r>
      <w:r w:rsidRPr="00497ED5">
        <w:rPr>
          <w:rFonts w:eastAsia="Times New Roman"/>
          <w:sz w:val="28"/>
          <w:szCs w:val="28"/>
          <w:lang w:eastAsia="ru-RU"/>
        </w:rPr>
        <w:t>, Doeppner T</w:t>
      </w:r>
      <w:r w:rsidR="006A3DB0">
        <w:rPr>
          <w:rFonts w:eastAsia="Times New Roman"/>
          <w:sz w:val="28"/>
          <w:szCs w:val="28"/>
          <w:lang w:eastAsia="ru-RU"/>
        </w:rPr>
        <w:t>.</w:t>
      </w:r>
      <w:r w:rsidRPr="00497ED5">
        <w:rPr>
          <w:rFonts w:eastAsia="Times New Roman"/>
          <w:sz w:val="28"/>
          <w:szCs w:val="28"/>
          <w:lang w:eastAsia="ru-RU"/>
        </w:rPr>
        <w:t>R</w:t>
      </w:r>
      <w:r w:rsidR="006A3DB0">
        <w:rPr>
          <w:rFonts w:eastAsia="Times New Roman"/>
          <w:sz w:val="28"/>
          <w:szCs w:val="28"/>
          <w:lang w:eastAsia="ru-RU"/>
        </w:rPr>
        <w:t>.</w:t>
      </w:r>
      <w:r w:rsidRPr="00497ED5">
        <w:rPr>
          <w:rFonts w:eastAsia="Times New Roman"/>
          <w:sz w:val="28"/>
          <w:szCs w:val="28"/>
          <w:lang w:eastAsia="ru-RU"/>
        </w:rPr>
        <w:t>, Hermann D</w:t>
      </w:r>
      <w:r w:rsidR="006A3DB0">
        <w:rPr>
          <w:rFonts w:eastAsia="Times New Roman"/>
          <w:sz w:val="28"/>
          <w:szCs w:val="28"/>
          <w:lang w:eastAsia="ru-RU"/>
        </w:rPr>
        <w:t>.</w:t>
      </w:r>
      <w:r w:rsidRPr="00497ED5">
        <w:rPr>
          <w:rFonts w:eastAsia="Times New Roman"/>
          <w:sz w:val="28"/>
          <w:szCs w:val="28"/>
          <w:lang w:eastAsia="ru-RU"/>
        </w:rPr>
        <w:t>M. Stem cell therapies in preclinical models of stroke associated with aging</w:t>
      </w:r>
      <w:r w:rsidR="006A3DB0">
        <w:rPr>
          <w:rFonts w:eastAsia="Times New Roman"/>
          <w:sz w:val="28"/>
          <w:szCs w:val="28"/>
          <w:lang w:eastAsia="ru-RU"/>
        </w:rPr>
        <w:t xml:space="preserve"> //</w:t>
      </w:r>
      <w:r w:rsidRPr="00497ED5">
        <w:rPr>
          <w:rFonts w:eastAsia="Times New Roman"/>
          <w:sz w:val="28"/>
          <w:szCs w:val="28"/>
          <w:lang w:eastAsia="ru-RU"/>
        </w:rPr>
        <w:t> Front Cell Neurosci. </w:t>
      </w:r>
      <w:r w:rsidR="006A3DB0">
        <w:rPr>
          <w:rFonts w:eastAsia="Times New Roman"/>
          <w:sz w:val="28"/>
          <w:szCs w:val="28"/>
          <w:lang w:eastAsia="ru-RU"/>
        </w:rPr>
        <w:t xml:space="preserve">– </w:t>
      </w:r>
      <w:r w:rsidRPr="00497ED5">
        <w:rPr>
          <w:rFonts w:eastAsia="Times New Roman"/>
          <w:sz w:val="28"/>
          <w:szCs w:val="28"/>
          <w:lang w:eastAsia="ru-RU"/>
        </w:rPr>
        <w:t>2014</w:t>
      </w:r>
      <w:r w:rsidR="006A3DB0">
        <w:rPr>
          <w:rFonts w:eastAsia="Times New Roman"/>
          <w:sz w:val="28"/>
          <w:szCs w:val="28"/>
          <w:lang w:eastAsia="ru-RU"/>
        </w:rPr>
        <w:t>. – Vol.</w:t>
      </w:r>
      <w:r w:rsidRPr="00497ED5">
        <w:rPr>
          <w:rFonts w:eastAsia="Times New Roman"/>
          <w:sz w:val="28"/>
          <w:szCs w:val="28"/>
          <w:lang w:eastAsia="ru-RU"/>
        </w:rPr>
        <w:t>8:347. </w:t>
      </w:r>
    </w:p>
    <w:p w14:paraId="2D6249C8" w14:textId="5D9FF20C" w:rsidR="0054624F" w:rsidRPr="00497ED5" w:rsidRDefault="0054624F" w:rsidP="0054624F">
      <w:pPr>
        <w:jc w:val="both"/>
        <w:rPr>
          <w:sz w:val="28"/>
          <w:szCs w:val="28"/>
          <w:lang w:val="en"/>
        </w:rPr>
      </w:pPr>
      <w:r w:rsidRPr="00497ED5">
        <w:rPr>
          <w:rStyle w:val="mixed-citation"/>
          <w:sz w:val="28"/>
          <w:szCs w:val="28"/>
        </w:rPr>
        <w:t xml:space="preserve">115. </w:t>
      </w:r>
      <w:r w:rsidRPr="00497ED5">
        <w:rPr>
          <w:rStyle w:val="mixed-citation"/>
          <w:sz w:val="28"/>
          <w:szCs w:val="28"/>
          <w:lang w:val="en"/>
        </w:rPr>
        <w:t>Bang O</w:t>
      </w:r>
      <w:r w:rsidR="006A3DB0">
        <w:rPr>
          <w:rStyle w:val="mixed-citation"/>
          <w:sz w:val="28"/>
          <w:szCs w:val="28"/>
          <w:lang w:val="en"/>
        </w:rPr>
        <w:t>.</w:t>
      </w:r>
      <w:r w:rsidRPr="00497ED5">
        <w:rPr>
          <w:rStyle w:val="mixed-citation"/>
          <w:sz w:val="28"/>
          <w:szCs w:val="28"/>
          <w:lang w:val="en"/>
        </w:rPr>
        <w:t>Y</w:t>
      </w:r>
      <w:r w:rsidR="006A3DB0">
        <w:rPr>
          <w:rStyle w:val="mixed-citation"/>
          <w:sz w:val="28"/>
          <w:szCs w:val="28"/>
          <w:lang w:val="en"/>
        </w:rPr>
        <w:t>.</w:t>
      </w:r>
      <w:r w:rsidRPr="00497ED5">
        <w:rPr>
          <w:rStyle w:val="mixed-citation"/>
          <w:sz w:val="28"/>
          <w:szCs w:val="28"/>
          <w:lang w:val="en"/>
        </w:rPr>
        <w:t>, Lee J</w:t>
      </w:r>
      <w:r w:rsidR="006A3DB0">
        <w:rPr>
          <w:rStyle w:val="mixed-citation"/>
          <w:sz w:val="28"/>
          <w:szCs w:val="28"/>
          <w:lang w:val="en"/>
        </w:rPr>
        <w:t>.</w:t>
      </w:r>
      <w:r w:rsidRPr="00497ED5">
        <w:rPr>
          <w:rStyle w:val="mixed-citation"/>
          <w:sz w:val="28"/>
          <w:szCs w:val="28"/>
          <w:lang w:val="en"/>
        </w:rPr>
        <w:t>S</w:t>
      </w:r>
      <w:r w:rsidR="006A3DB0">
        <w:rPr>
          <w:rStyle w:val="mixed-citation"/>
          <w:sz w:val="28"/>
          <w:szCs w:val="28"/>
          <w:lang w:val="en"/>
        </w:rPr>
        <w:t>.</w:t>
      </w:r>
      <w:r w:rsidRPr="00497ED5">
        <w:rPr>
          <w:rStyle w:val="mixed-citation"/>
          <w:sz w:val="28"/>
          <w:szCs w:val="28"/>
          <w:lang w:val="en"/>
        </w:rPr>
        <w:t>, Lee P</w:t>
      </w:r>
      <w:r w:rsidR="006A3DB0">
        <w:rPr>
          <w:rStyle w:val="mixed-citation"/>
          <w:sz w:val="28"/>
          <w:szCs w:val="28"/>
          <w:lang w:val="en"/>
        </w:rPr>
        <w:t>.</w:t>
      </w:r>
      <w:r w:rsidRPr="00497ED5">
        <w:rPr>
          <w:rStyle w:val="mixed-citation"/>
          <w:sz w:val="28"/>
          <w:szCs w:val="28"/>
          <w:lang w:val="en"/>
        </w:rPr>
        <w:t>H</w:t>
      </w:r>
      <w:r w:rsidR="006A3DB0">
        <w:rPr>
          <w:rStyle w:val="mixed-citation"/>
          <w:sz w:val="28"/>
          <w:szCs w:val="28"/>
          <w:lang w:val="en"/>
        </w:rPr>
        <w:t>.</w:t>
      </w:r>
      <w:r w:rsidRPr="00497ED5">
        <w:rPr>
          <w:rStyle w:val="mixed-citation"/>
          <w:sz w:val="28"/>
          <w:szCs w:val="28"/>
          <w:lang w:val="en"/>
        </w:rPr>
        <w:t>, Lee G. Autologous mesenchymal stem cell transplantation in stroke patients</w:t>
      </w:r>
      <w:r w:rsidR="006A3DB0">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 xml:space="preserve">Ann Neurol. </w:t>
      </w:r>
      <w:r w:rsidR="006A3DB0">
        <w:rPr>
          <w:rStyle w:val="ref-journal"/>
          <w:sz w:val="28"/>
          <w:szCs w:val="28"/>
          <w:lang w:val="en"/>
        </w:rPr>
        <w:t xml:space="preserve">– </w:t>
      </w:r>
      <w:r w:rsidRPr="00497ED5">
        <w:rPr>
          <w:rStyle w:val="mixed-citation"/>
          <w:sz w:val="28"/>
          <w:szCs w:val="28"/>
          <w:lang w:val="en"/>
        </w:rPr>
        <w:t>2005</w:t>
      </w:r>
      <w:r w:rsidR="006A3DB0">
        <w:rPr>
          <w:rStyle w:val="mixed-citation"/>
          <w:sz w:val="28"/>
          <w:szCs w:val="28"/>
          <w:lang w:val="en"/>
        </w:rPr>
        <w:t>. – Vol.</w:t>
      </w:r>
      <w:r w:rsidRPr="00497ED5">
        <w:rPr>
          <w:rStyle w:val="ref-vol"/>
          <w:sz w:val="28"/>
          <w:szCs w:val="28"/>
          <w:lang w:val="en"/>
        </w:rPr>
        <w:t>57</w:t>
      </w:r>
      <w:r w:rsidR="006A3DB0">
        <w:rPr>
          <w:rStyle w:val="ref-vol"/>
          <w:sz w:val="28"/>
          <w:szCs w:val="28"/>
          <w:lang w:val="en"/>
        </w:rPr>
        <w:t xml:space="preserve">. – P. </w:t>
      </w:r>
      <w:r w:rsidRPr="00497ED5">
        <w:rPr>
          <w:rStyle w:val="mixed-citation"/>
          <w:sz w:val="28"/>
          <w:szCs w:val="28"/>
          <w:lang w:val="en"/>
        </w:rPr>
        <w:t>874–882.</w:t>
      </w:r>
    </w:p>
    <w:p w14:paraId="2EB536AE" w14:textId="0A67F962" w:rsidR="0054624F" w:rsidRPr="006A3DB0" w:rsidRDefault="0054624F" w:rsidP="0054624F">
      <w:pPr>
        <w:jc w:val="both"/>
        <w:rPr>
          <w:sz w:val="28"/>
          <w:szCs w:val="28"/>
        </w:rPr>
      </w:pPr>
      <w:r w:rsidRPr="00497ED5">
        <w:rPr>
          <w:rStyle w:val="mixed-citation"/>
          <w:sz w:val="28"/>
          <w:szCs w:val="28"/>
        </w:rPr>
        <w:t xml:space="preserve">116. </w:t>
      </w:r>
      <w:r w:rsidRPr="00497ED5">
        <w:rPr>
          <w:rStyle w:val="mixed-citation"/>
          <w:sz w:val="28"/>
          <w:szCs w:val="28"/>
          <w:lang w:val="en"/>
        </w:rPr>
        <w:t>Bhasin A</w:t>
      </w:r>
      <w:r w:rsidR="006A3DB0">
        <w:rPr>
          <w:rStyle w:val="mixed-citation"/>
          <w:sz w:val="28"/>
          <w:szCs w:val="28"/>
          <w:lang w:val="en"/>
        </w:rPr>
        <w:t>.</w:t>
      </w:r>
      <w:r w:rsidRPr="00497ED5">
        <w:rPr>
          <w:rStyle w:val="mixed-citation"/>
          <w:sz w:val="28"/>
          <w:szCs w:val="28"/>
          <w:lang w:val="en"/>
        </w:rPr>
        <w:t>, Srivastava M</w:t>
      </w:r>
      <w:r w:rsidR="006A3DB0">
        <w:rPr>
          <w:rStyle w:val="mixed-citation"/>
          <w:sz w:val="28"/>
          <w:szCs w:val="28"/>
          <w:lang w:val="en"/>
        </w:rPr>
        <w:t>.</w:t>
      </w:r>
      <w:r w:rsidRPr="00497ED5">
        <w:rPr>
          <w:rStyle w:val="mixed-citation"/>
          <w:sz w:val="28"/>
          <w:szCs w:val="28"/>
          <w:lang w:val="en"/>
        </w:rPr>
        <w:t>V</w:t>
      </w:r>
      <w:r w:rsidR="006A3DB0">
        <w:rPr>
          <w:rStyle w:val="mixed-citation"/>
          <w:sz w:val="28"/>
          <w:szCs w:val="28"/>
          <w:lang w:val="en"/>
        </w:rPr>
        <w:t>.</w:t>
      </w:r>
      <w:r w:rsidRPr="00497ED5">
        <w:rPr>
          <w:rStyle w:val="mixed-citation"/>
          <w:sz w:val="28"/>
          <w:szCs w:val="28"/>
          <w:lang w:val="en"/>
        </w:rPr>
        <w:t>, Kumaran S</w:t>
      </w:r>
      <w:r w:rsidR="006A3DB0">
        <w:rPr>
          <w:rStyle w:val="mixed-citation"/>
          <w:sz w:val="28"/>
          <w:szCs w:val="28"/>
          <w:lang w:val="en"/>
        </w:rPr>
        <w:t>.</w:t>
      </w:r>
      <w:r w:rsidRPr="00497ED5">
        <w:rPr>
          <w:rStyle w:val="mixed-citation"/>
          <w:sz w:val="28"/>
          <w:szCs w:val="28"/>
          <w:lang w:val="en"/>
        </w:rPr>
        <w:t>S</w:t>
      </w:r>
      <w:r w:rsidR="006A3DB0">
        <w:rPr>
          <w:rStyle w:val="mixed-citation"/>
          <w:sz w:val="28"/>
          <w:szCs w:val="28"/>
          <w:lang w:val="en"/>
        </w:rPr>
        <w:t>.</w:t>
      </w:r>
      <w:r w:rsidRPr="00497ED5">
        <w:rPr>
          <w:rStyle w:val="mixed-citation"/>
          <w:sz w:val="28"/>
          <w:szCs w:val="28"/>
          <w:lang w:val="en"/>
        </w:rPr>
        <w:t>, Mohanty S</w:t>
      </w:r>
      <w:r w:rsidR="006A3DB0">
        <w:rPr>
          <w:rStyle w:val="mixed-citation"/>
          <w:sz w:val="28"/>
          <w:szCs w:val="28"/>
          <w:lang w:val="en"/>
        </w:rPr>
        <w:t>.</w:t>
      </w:r>
      <w:r w:rsidRPr="00497ED5">
        <w:rPr>
          <w:rStyle w:val="mixed-citation"/>
          <w:sz w:val="28"/>
          <w:szCs w:val="28"/>
          <w:lang w:val="en"/>
        </w:rPr>
        <w:t>, Bhatia R</w:t>
      </w:r>
      <w:r w:rsidR="006A3DB0">
        <w:rPr>
          <w:rStyle w:val="mixed-citation"/>
          <w:sz w:val="28"/>
          <w:szCs w:val="28"/>
          <w:lang w:val="en"/>
        </w:rPr>
        <w:t>.</w:t>
      </w:r>
      <w:r w:rsidRPr="00497ED5">
        <w:rPr>
          <w:rStyle w:val="mixed-citation"/>
          <w:sz w:val="28"/>
          <w:szCs w:val="28"/>
          <w:lang w:val="en"/>
        </w:rPr>
        <w:t>, Bose S</w:t>
      </w:r>
      <w:r w:rsidR="006A3DB0">
        <w:rPr>
          <w:rStyle w:val="mixed-citation"/>
          <w:sz w:val="28"/>
          <w:szCs w:val="28"/>
          <w:lang w:val="en"/>
        </w:rPr>
        <w:t>.</w:t>
      </w:r>
      <w:r w:rsidRPr="00497ED5">
        <w:rPr>
          <w:rStyle w:val="mixed-citation"/>
          <w:sz w:val="28"/>
          <w:szCs w:val="28"/>
          <w:lang w:val="en"/>
        </w:rPr>
        <w:t>, et al. Autologous mesenchymal stem cells in chronic stroke</w:t>
      </w:r>
      <w:r w:rsidR="006A3DB0">
        <w:rPr>
          <w:rStyle w:val="mixed-citation"/>
          <w:sz w:val="28"/>
          <w:szCs w:val="28"/>
          <w:lang w:val="en"/>
        </w:rPr>
        <w:t xml:space="preserve"> //</w:t>
      </w:r>
      <w:r w:rsidRPr="00497ED5">
        <w:rPr>
          <w:rStyle w:val="mixed-citation"/>
          <w:sz w:val="28"/>
          <w:szCs w:val="28"/>
          <w:lang w:val="en"/>
        </w:rPr>
        <w:t xml:space="preserve"> </w:t>
      </w:r>
      <w:r w:rsidRPr="00497ED5">
        <w:rPr>
          <w:rStyle w:val="ref-journal"/>
          <w:sz w:val="28"/>
          <w:szCs w:val="28"/>
          <w:lang w:val="en"/>
        </w:rPr>
        <w:t>Cerebrovasc</w:t>
      </w:r>
      <w:r w:rsidRPr="006A3DB0">
        <w:rPr>
          <w:rStyle w:val="ref-journal"/>
          <w:sz w:val="28"/>
          <w:szCs w:val="28"/>
        </w:rPr>
        <w:t xml:space="preserve"> </w:t>
      </w:r>
      <w:r w:rsidRPr="00497ED5">
        <w:rPr>
          <w:rStyle w:val="ref-journal"/>
          <w:sz w:val="28"/>
          <w:szCs w:val="28"/>
          <w:lang w:val="en"/>
        </w:rPr>
        <w:t>Dis</w:t>
      </w:r>
      <w:r w:rsidRPr="006A3DB0">
        <w:rPr>
          <w:rStyle w:val="ref-journal"/>
          <w:sz w:val="28"/>
          <w:szCs w:val="28"/>
        </w:rPr>
        <w:t xml:space="preserve"> </w:t>
      </w:r>
      <w:r w:rsidRPr="00497ED5">
        <w:rPr>
          <w:rStyle w:val="ref-journal"/>
          <w:sz w:val="28"/>
          <w:szCs w:val="28"/>
          <w:lang w:val="en"/>
        </w:rPr>
        <w:t>Extra</w:t>
      </w:r>
      <w:r w:rsidRPr="006A3DB0">
        <w:rPr>
          <w:rStyle w:val="ref-journal"/>
          <w:sz w:val="28"/>
          <w:szCs w:val="28"/>
        </w:rPr>
        <w:t xml:space="preserve">. </w:t>
      </w:r>
      <w:r w:rsidR="006A3DB0">
        <w:rPr>
          <w:rStyle w:val="ref-journal"/>
          <w:sz w:val="28"/>
          <w:szCs w:val="28"/>
        </w:rPr>
        <w:t xml:space="preserve">– </w:t>
      </w:r>
      <w:r w:rsidRPr="006A3DB0">
        <w:rPr>
          <w:rStyle w:val="mixed-citation"/>
          <w:sz w:val="28"/>
          <w:szCs w:val="28"/>
        </w:rPr>
        <w:t>2011</w:t>
      </w:r>
      <w:r w:rsidR="006A3DB0">
        <w:rPr>
          <w:rStyle w:val="mixed-citation"/>
          <w:sz w:val="28"/>
          <w:szCs w:val="28"/>
        </w:rPr>
        <w:t>. – Vol.</w:t>
      </w:r>
      <w:r w:rsidRPr="006A3DB0">
        <w:rPr>
          <w:rStyle w:val="ref-vol"/>
          <w:sz w:val="28"/>
          <w:szCs w:val="28"/>
        </w:rPr>
        <w:t>1</w:t>
      </w:r>
      <w:r w:rsidR="006A3DB0">
        <w:rPr>
          <w:rStyle w:val="ref-vol"/>
          <w:sz w:val="28"/>
          <w:szCs w:val="28"/>
        </w:rPr>
        <w:t xml:space="preserve">. – P. </w:t>
      </w:r>
      <w:r w:rsidRPr="006A3DB0">
        <w:rPr>
          <w:rStyle w:val="mixed-citation"/>
          <w:sz w:val="28"/>
          <w:szCs w:val="28"/>
        </w:rPr>
        <w:t>93–104.</w:t>
      </w:r>
    </w:p>
    <w:p w14:paraId="2FEC8182" w14:textId="48BAC69A" w:rsidR="0054624F" w:rsidRPr="006A3DB0" w:rsidRDefault="0054624F" w:rsidP="0054624F">
      <w:pPr>
        <w:jc w:val="both"/>
        <w:rPr>
          <w:rFonts w:eastAsia="Times New Roman"/>
          <w:sz w:val="28"/>
          <w:szCs w:val="28"/>
          <w:lang w:val="ru-RU" w:eastAsia="ru-RU"/>
        </w:rPr>
      </w:pPr>
      <w:r w:rsidRPr="00497ED5">
        <w:rPr>
          <w:rFonts w:eastAsia="Times New Roman"/>
          <w:sz w:val="28"/>
          <w:szCs w:val="28"/>
          <w:lang w:val="ru-RU" w:eastAsia="ru-RU"/>
        </w:rPr>
        <w:t>117. Теплова В.В., Исакова Е.П., Кляйн О.И., Дергачева Д.И., Гесслер Н.Н., Дерябина Ю.И. П</w:t>
      </w:r>
      <w:r w:rsidRPr="00497ED5">
        <w:rPr>
          <w:rStyle w:val="a9"/>
          <w:b w:val="0"/>
          <w:bCs w:val="0"/>
          <w:sz w:val="28"/>
          <w:szCs w:val="28"/>
          <w:lang w:val="ru-RU"/>
        </w:rPr>
        <w:t>риродные полифенолы: биологическая активность, фармакологический потенциал, пути метаболической инженерии (обзор)</w:t>
      </w:r>
      <w:r w:rsidR="006A3DB0" w:rsidRPr="006A3DB0">
        <w:rPr>
          <w:rStyle w:val="a9"/>
          <w:b w:val="0"/>
          <w:bCs w:val="0"/>
          <w:sz w:val="28"/>
          <w:szCs w:val="28"/>
          <w:lang w:val="ru-RU"/>
        </w:rPr>
        <w:t xml:space="preserve"> //</w:t>
      </w:r>
      <w:r w:rsidRPr="00497ED5">
        <w:rPr>
          <w:rStyle w:val="a9"/>
          <w:sz w:val="28"/>
          <w:szCs w:val="28"/>
          <w:lang w:val="ru-RU"/>
        </w:rPr>
        <w:t xml:space="preserve"> </w:t>
      </w:r>
      <w:r w:rsidRPr="006A3DB0">
        <w:rPr>
          <w:rFonts w:eastAsia="Times New Roman"/>
          <w:sz w:val="28"/>
          <w:szCs w:val="28"/>
          <w:lang w:val="ru-RU" w:eastAsia="ru-RU"/>
        </w:rPr>
        <w:t>Прикладная биохимия и микробиология</w:t>
      </w:r>
      <w:r w:rsidR="006A3DB0" w:rsidRPr="006A3DB0">
        <w:rPr>
          <w:rFonts w:eastAsia="Times New Roman"/>
          <w:sz w:val="28"/>
          <w:szCs w:val="28"/>
          <w:lang w:val="ru-RU" w:eastAsia="ru-RU"/>
        </w:rPr>
        <w:t>. -</w:t>
      </w:r>
      <w:r w:rsidRPr="006A3DB0">
        <w:rPr>
          <w:rFonts w:eastAsia="Times New Roman"/>
          <w:sz w:val="28"/>
          <w:szCs w:val="28"/>
          <w:lang w:val="ru-RU" w:eastAsia="ru-RU"/>
        </w:rPr>
        <w:t xml:space="preserve"> 2018.</w:t>
      </w:r>
      <w:r w:rsidR="006A3DB0" w:rsidRPr="006A3DB0">
        <w:rPr>
          <w:rFonts w:eastAsia="Times New Roman"/>
          <w:sz w:val="28"/>
          <w:szCs w:val="28"/>
          <w:lang w:val="ru-RU" w:eastAsia="ru-RU"/>
        </w:rPr>
        <w:t xml:space="preserve"> </w:t>
      </w:r>
      <w:r w:rsidRPr="006A3DB0">
        <w:rPr>
          <w:rFonts w:eastAsia="Times New Roman"/>
          <w:sz w:val="28"/>
          <w:szCs w:val="28"/>
          <w:lang w:val="ru-RU" w:eastAsia="ru-RU"/>
        </w:rPr>
        <w:t>-</w:t>
      </w:r>
      <w:r w:rsidR="006A3DB0" w:rsidRPr="006A3DB0">
        <w:rPr>
          <w:rFonts w:eastAsia="Times New Roman"/>
          <w:sz w:val="28"/>
          <w:szCs w:val="28"/>
          <w:lang w:val="ru-RU" w:eastAsia="ru-RU"/>
        </w:rPr>
        <w:t xml:space="preserve"> </w:t>
      </w:r>
      <w:r w:rsidRPr="006A3DB0">
        <w:rPr>
          <w:rFonts w:eastAsia="Times New Roman"/>
          <w:sz w:val="28"/>
          <w:szCs w:val="28"/>
          <w:lang w:val="ru-RU" w:eastAsia="ru-RU"/>
        </w:rPr>
        <w:t>№ 3.</w:t>
      </w:r>
      <w:r w:rsidR="006A3DB0" w:rsidRPr="006A3DB0">
        <w:rPr>
          <w:rFonts w:eastAsia="Times New Roman"/>
          <w:sz w:val="28"/>
          <w:szCs w:val="28"/>
          <w:lang w:val="ru-RU" w:eastAsia="ru-RU"/>
        </w:rPr>
        <w:t xml:space="preserve"> </w:t>
      </w:r>
      <w:r w:rsidRPr="006A3DB0">
        <w:rPr>
          <w:rFonts w:eastAsia="Times New Roman"/>
          <w:sz w:val="28"/>
          <w:szCs w:val="28"/>
          <w:lang w:val="ru-RU" w:eastAsia="ru-RU"/>
        </w:rPr>
        <w:t>-</w:t>
      </w:r>
      <w:r w:rsidR="006A3DB0" w:rsidRPr="006A3DB0">
        <w:rPr>
          <w:rFonts w:eastAsia="Times New Roman"/>
          <w:sz w:val="28"/>
          <w:szCs w:val="28"/>
          <w:lang w:val="ru-RU" w:eastAsia="ru-RU"/>
        </w:rPr>
        <w:t xml:space="preserve"> </w:t>
      </w:r>
      <w:r w:rsidRPr="006A3DB0">
        <w:rPr>
          <w:rFonts w:eastAsia="Times New Roman"/>
          <w:sz w:val="28"/>
          <w:szCs w:val="28"/>
          <w:lang w:val="ru-RU" w:eastAsia="ru-RU"/>
        </w:rPr>
        <w:t>С.</w:t>
      </w:r>
      <w:r w:rsidR="006A3DB0" w:rsidRPr="006A3DB0">
        <w:rPr>
          <w:rFonts w:eastAsia="Times New Roman"/>
          <w:sz w:val="28"/>
          <w:szCs w:val="28"/>
          <w:lang w:val="ru-RU" w:eastAsia="ru-RU"/>
        </w:rPr>
        <w:t xml:space="preserve"> </w:t>
      </w:r>
      <w:r w:rsidRPr="006A3DB0">
        <w:rPr>
          <w:rFonts w:eastAsia="Times New Roman"/>
          <w:sz w:val="28"/>
          <w:szCs w:val="28"/>
          <w:lang w:val="ru-RU" w:eastAsia="ru-RU"/>
        </w:rPr>
        <w:t>215-235.</w:t>
      </w:r>
    </w:p>
    <w:p w14:paraId="1F31294D" w14:textId="617C8E64" w:rsidR="0054624F" w:rsidRPr="00497ED5" w:rsidRDefault="0054624F" w:rsidP="0054624F">
      <w:pPr>
        <w:shd w:val="clear" w:color="auto" w:fill="FFFFFF"/>
        <w:jc w:val="both"/>
        <w:rPr>
          <w:noProof/>
          <w:sz w:val="28"/>
          <w:szCs w:val="28"/>
        </w:rPr>
      </w:pPr>
      <w:r w:rsidRPr="00497ED5">
        <w:rPr>
          <w:sz w:val="28"/>
          <w:szCs w:val="28"/>
          <w:shd w:val="clear" w:color="auto" w:fill="FFFFFF"/>
        </w:rPr>
        <w:t>118. Pandey K</w:t>
      </w:r>
      <w:r w:rsidR="006A3DB0">
        <w:rPr>
          <w:sz w:val="28"/>
          <w:szCs w:val="28"/>
          <w:shd w:val="clear" w:color="auto" w:fill="FFFFFF"/>
        </w:rPr>
        <w:t>.</w:t>
      </w:r>
      <w:r w:rsidRPr="00497ED5">
        <w:rPr>
          <w:sz w:val="28"/>
          <w:szCs w:val="28"/>
          <w:shd w:val="clear" w:color="auto" w:fill="FFFFFF"/>
        </w:rPr>
        <w:t>B</w:t>
      </w:r>
      <w:r w:rsidR="006A3DB0">
        <w:rPr>
          <w:sz w:val="28"/>
          <w:szCs w:val="28"/>
          <w:shd w:val="clear" w:color="auto" w:fill="FFFFFF"/>
        </w:rPr>
        <w:t>.</w:t>
      </w:r>
      <w:r w:rsidRPr="00497ED5">
        <w:rPr>
          <w:sz w:val="28"/>
          <w:szCs w:val="28"/>
          <w:shd w:val="clear" w:color="auto" w:fill="FFFFFF"/>
        </w:rPr>
        <w:t>, Rizvi S</w:t>
      </w:r>
      <w:r w:rsidR="006A3DB0">
        <w:rPr>
          <w:sz w:val="28"/>
          <w:szCs w:val="28"/>
          <w:shd w:val="clear" w:color="auto" w:fill="FFFFFF"/>
        </w:rPr>
        <w:t>.</w:t>
      </w:r>
      <w:r w:rsidRPr="00497ED5">
        <w:rPr>
          <w:sz w:val="28"/>
          <w:szCs w:val="28"/>
          <w:shd w:val="clear" w:color="auto" w:fill="FFFFFF"/>
        </w:rPr>
        <w:t>I. Plant polyphenols as dietary antioxidants in human health and disease</w:t>
      </w:r>
      <w:r w:rsidR="006A3DB0">
        <w:rPr>
          <w:sz w:val="28"/>
          <w:szCs w:val="28"/>
          <w:shd w:val="clear" w:color="auto" w:fill="FFFFFF"/>
        </w:rPr>
        <w:t xml:space="preserve"> //</w:t>
      </w:r>
      <w:r w:rsidRPr="00497ED5">
        <w:rPr>
          <w:sz w:val="28"/>
          <w:szCs w:val="28"/>
          <w:shd w:val="clear" w:color="auto" w:fill="FFFFFF"/>
        </w:rPr>
        <w:t xml:space="preserve"> Oxid Med Cell Longev. </w:t>
      </w:r>
      <w:r w:rsidR="006A3DB0">
        <w:rPr>
          <w:sz w:val="28"/>
          <w:szCs w:val="28"/>
          <w:shd w:val="clear" w:color="auto" w:fill="FFFFFF"/>
        </w:rPr>
        <w:t xml:space="preserve">– </w:t>
      </w:r>
      <w:r w:rsidRPr="00497ED5">
        <w:rPr>
          <w:sz w:val="28"/>
          <w:szCs w:val="28"/>
          <w:shd w:val="clear" w:color="auto" w:fill="FFFFFF"/>
        </w:rPr>
        <w:t>2009</w:t>
      </w:r>
      <w:r w:rsidR="006A3DB0">
        <w:rPr>
          <w:sz w:val="28"/>
          <w:szCs w:val="28"/>
          <w:shd w:val="clear" w:color="auto" w:fill="FFFFFF"/>
        </w:rPr>
        <w:t>. – Vol.</w:t>
      </w:r>
      <w:r w:rsidRPr="00497ED5">
        <w:rPr>
          <w:sz w:val="28"/>
          <w:szCs w:val="28"/>
          <w:shd w:val="clear" w:color="auto" w:fill="FFFFFF"/>
        </w:rPr>
        <w:t>2</w:t>
      </w:r>
      <w:r w:rsidR="006A3DB0">
        <w:rPr>
          <w:sz w:val="28"/>
          <w:szCs w:val="28"/>
          <w:shd w:val="clear" w:color="auto" w:fill="FFFFFF"/>
        </w:rPr>
        <w:t xml:space="preserve">, </w:t>
      </w:r>
      <w:r w:rsidR="006A3DB0" w:rsidRPr="006A3DB0">
        <w:rPr>
          <w:sz w:val="28"/>
          <w:szCs w:val="28"/>
          <w:shd w:val="clear" w:color="auto" w:fill="FFFFFF"/>
        </w:rPr>
        <w:t>№</w:t>
      </w:r>
      <w:r w:rsidR="006A3DB0">
        <w:rPr>
          <w:sz w:val="28"/>
          <w:szCs w:val="28"/>
          <w:shd w:val="clear" w:color="auto" w:fill="FFFFFF"/>
        </w:rPr>
        <w:t xml:space="preserve"> </w:t>
      </w:r>
      <w:r w:rsidRPr="00497ED5">
        <w:rPr>
          <w:sz w:val="28"/>
          <w:szCs w:val="28"/>
          <w:shd w:val="clear" w:color="auto" w:fill="FFFFFF"/>
        </w:rPr>
        <w:t>5</w:t>
      </w:r>
      <w:r w:rsidR="006A3DB0">
        <w:rPr>
          <w:sz w:val="28"/>
          <w:szCs w:val="28"/>
          <w:shd w:val="clear" w:color="auto" w:fill="FFFFFF"/>
        </w:rPr>
        <w:t xml:space="preserve">. – P. </w:t>
      </w:r>
      <w:r w:rsidRPr="00497ED5">
        <w:rPr>
          <w:sz w:val="28"/>
          <w:szCs w:val="28"/>
          <w:shd w:val="clear" w:color="auto" w:fill="FFFFFF"/>
        </w:rPr>
        <w:t xml:space="preserve">270-278. </w:t>
      </w:r>
    </w:p>
    <w:p w14:paraId="3C0A36FB" w14:textId="6FD07DB5"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119. Del Rio D., Rodriguez-Mateos A., Spencer J.P.E., Tognolini M., Borges G., Crozier A. Dietary (Poly)phenolics in Human Health: Structures, Bioavailability, and Evidence of Protective Effects against Chronic Diseases</w:t>
      </w:r>
      <w:r w:rsidR="006A3DB0">
        <w:rPr>
          <w:rFonts w:eastAsia="Times New Roman"/>
          <w:sz w:val="28"/>
          <w:szCs w:val="28"/>
          <w:lang w:eastAsia="ru-RU"/>
        </w:rPr>
        <w:t xml:space="preserve"> //</w:t>
      </w:r>
      <w:r w:rsidRPr="00497ED5">
        <w:rPr>
          <w:rFonts w:eastAsia="Times New Roman"/>
          <w:sz w:val="28"/>
          <w:szCs w:val="28"/>
          <w:lang w:eastAsia="ru-RU"/>
        </w:rPr>
        <w:t> </w:t>
      </w:r>
      <w:r w:rsidR="006A3DB0" w:rsidRPr="00497ED5">
        <w:rPr>
          <w:rFonts w:eastAsia="Times New Roman"/>
          <w:sz w:val="28"/>
          <w:szCs w:val="28"/>
          <w:lang w:eastAsia="ru-RU"/>
        </w:rPr>
        <w:t>Antioxidants &amp; Redox Signaling</w:t>
      </w:r>
      <w:r w:rsidR="006A3DB0">
        <w:rPr>
          <w:rFonts w:eastAsia="Times New Roman"/>
          <w:sz w:val="28"/>
          <w:szCs w:val="28"/>
          <w:lang w:eastAsia="ru-RU"/>
        </w:rPr>
        <w:t>. –</w:t>
      </w:r>
      <w:r w:rsidR="006A3DB0" w:rsidRPr="00497ED5">
        <w:rPr>
          <w:rFonts w:eastAsia="Times New Roman"/>
          <w:sz w:val="28"/>
          <w:szCs w:val="28"/>
          <w:lang w:eastAsia="ru-RU"/>
        </w:rPr>
        <w:t xml:space="preserve"> 2013</w:t>
      </w:r>
      <w:r w:rsidR="006A3DB0">
        <w:rPr>
          <w:rFonts w:eastAsia="Times New Roman"/>
          <w:sz w:val="28"/>
          <w:szCs w:val="28"/>
          <w:lang w:eastAsia="ru-RU"/>
        </w:rPr>
        <w:t xml:space="preserve">. - </w:t>
      </w:r>
      <w:r w:rsidRPr="00497ED5">
        <w:rPr>
          <w:rFonts w:eastAsia="Times New Roman"/>
          <w:sz w:val="28"/>
          <w:szCs w:val="28"/>
          <w:lang w:eastAsia="ru-RU"/>
        </w:rPr>
        <w:t>Vol. 18.  </w:t>
      </w:r>
    </w:p>
    <w:p w14:paraId="6EEC0403" w14:textId="28A78470"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120. Lamuela-Raventós R.M., Vallverdú-Queralt A., Jáuregui O., Martínez-Huélamo M., Quifer-Rada P. Improved characterization of polyphenols using liquid chromatography</w:t>
      </w:r>
      <w:r w:rsidR="00267F50">
        <w:rPr>
          <w:rFonts w:eastAsia="Times New Roman"/>
          <w:sz w:val="28"/>
          <w:szCs w:val="28"/>
          <w:lang w:eastAsia="ru-RU"/>
        </w:rPr>
        <w:t xml:space="preserve"> //</w:t>
      </w:r>
      <w:r w:rsidRPr="00497ED5">
        <w:rPr>
          <w:rFonts w:eastAsia="Times New Roman"/>
          <w:sz w:val="28"/>
          <w:szCs w:val="28"/>
          <w:lang w:eastAsia="ru-RU"/>
        </w:rPr>
        <w:t> Polyphenols in Plants.</w:t>
      </w:r>
      <w:r w:rsidR="00267F50">
        <w:rPr>
          <w:rFonts w:eastAsia="Times New Roman"/>
          <w:sz w:val="28"/>
          <w:szCs w:val="28"/>
          <w:lang w:eastAsia="ru-RU"/>
        </w:rPr>
        <w:t xml:space="preserve"> –</w:t>
      </w:r>
      <w:r w:rsidRPr="00497ED5">
        <w:rPr>
          <w:rFonts w:eastAsia="Times New Roman"/>
          <w:sz w:val="28"/>
          <w:szCs w:val="28"/>
          <w:lang w:eastAsia="ru-RU"/>
        </w:rPr>
        <w:t> 2014</w:t>
      </w:r>
      <w:r w:rsidR="00267F50">
        <w:rPr>
          <w:rFonts w:eastAsia="Times New Roman"/>
          <w:sz w:val="28"/>
          <w:szCs w:val="28"/>
          <w:lang w:eastAsia="ru-RU"/>
        </w:rPr>
        <w:t>. – Vol.</w:t>
      </w:r>
      <w:r w:rsidRPr="00497ED5">
        <w:rPr>
          <w:rFonts w:eastAsia="Times New Roman"/>
          <w:sz w:val="28"/>
          <w:szCs w:val="28"/>
          <w:lang w:eastAsia="ru-RU"/>
        </w:rPr>
        <w:t>14</w:t>
      </w:r>
      <w:r w:rsidR="00267F50">
        <w:rPr>
          <w:rFonts w:eastAsia="Times New Roman"/>
          <w:sz w:val="28"/>
          <w:szCs w:val="28"/>
          <w:lang w:eastAsia="ru-RU"/>
        </w:rPr>
        <w:t xml:space="preserve">. – P. </w:t>
      </w:r>
      <w:r w:rsidRPr="00497ED5">
        <w:rPr>
          <w:rFonts w:eastAsia="Times New Roman"/>
          <w:sz w:val="28"/>
          <w:szCs w:val="28"/>
          <w:lang w:eastAsia="ru-RU"/>
        </w:rPr>
        <w:t xml:space="preserve">261–292. </w:t>
      </w:r>
    </w:p>
    <w:p w14:paraId="6F62D635" w14:textId="0F7BAB46" w:rsidR="0054624F" w:rsidRPr="00497ED5" w:rsidRDefault="0054624F" w:rsidP="0054624F">
      <w:pPr>
        <w:tabs>
          <w:tab w:val="left" w:pos="567"/>
        </w:tabs>
        <w:jc w:val="both"/>
        <w:rPr>
          <w:sz w:val="28"/>
          <w:szCs w:val="28"/>
          <w:shd w:val="clear" w:color="auto" w:fill="FFFFFF"/>
        </w:rPr>
      </w:pPr>
      <w:r w:rsidRPr="00497ED5">
        <w:rPr>
          <w:sz w:val="28"/>
          <w:szCs w:val="28"/>
          <w:shd w:val="clear" w:color="auto" w:fill="FFFFFF"/>
        </w:rPr>
        <w:t>121. Fraga C</w:t>
      </w:r>
      <w:r w:rsidR="00267F50">
        <w:rPr>
          <w:sz w:val="28"/>
          <w:szCs w:val="28"/>
          <w:shd w:val="clear" w:color="auto" w:fill="FFFFFF"/>
        </w:rPr>
        <w:t>.</w:t>
      </w:r>
      <w:r w:rsidRPr="00497ED5">
        <w:rPr>
          <w:sz w:val="28"/>
          <w:szCs w:val="28"/>
          <w:shd w:val="clear" w:color="auto" w:fill="FFFFFF"/>
        </w:rPr>
        <w:t>G</w:t>
      </w:r>
      <w:r w:rsidR="00267F50">
        <w:rPr>
          <w:sz w:val="28"/>
          <w:szCs w:val="28"/>
          <w:shd w:val="clear" w:color="auto" w:fill="FFFFFF"/>
        </w:rPr>
        <w:t>.</w:t>
      </w:r>
      <w:r w:rsidRPr="00497ED5">
        <w:rPr>
          <w:sz w:val="28"/>
          <w:szCs w:val="28"/>
          <w:shd w:val="clear" w:color="auto" w:fill="FFFFFF"/>
        </w:rPr>
        <w:t>, Croft K</w:t>
      </w:r>
      <w:r w:rsidR="00267F50">
        <w:rPr>
          <w:sz w:val="28"/>
          <w:szCs w:val="28"/>
          <w:shd w:val="clear" w:color="auto" w:fill="FFFFFF"/>
        </w:rPr>
        <w:t>.</w:t>
      </w:r>
      <w:r w:rsidRPr="00497ED5">
        <w:rPr>
          <w:sz w:val="28"/>
          <w:szCs w:val="28"/>
          <w:shd w:val="clear" w:color="auto" w:fill="FFFFFF"/>
        </w:rPr>
        <w:t>D</w:t>
      </w:r>
      <w:r w:rsidR="00267F50">
        <w:rPr>
          <w:sz w:val="28"/>
          <w:szCs w:val="28"/>
          <w:shd w:val="clear" w:color="auto" w:fill="FFFFFF"/>
        </w:rPr>
        <w:t>.</w:t>
      </w:r>
      <w:r w:rsidRPr="00497ED5">
        <w:rPr>
          <w:sz w:val="28"/>
          <w:szCs w:val="28"/>
          <w:shd w:val="clear" w:color="auto" w:fill="FFFFFF"/>
        </w:rPr>
        <w:t>, Kennedy D</w:t>
      </w:r>
      <w:r w:rsidR="00267F50">
        <w:rPr>
          <w:sz w:val="28"/>
          <w:szCs w:val="28"/>
          <w:shd w:val="clear" w:color="auto" w:fill="FFFFFF"/>
        </w:rPr>
        <w:t>.</w:t>
      </w:r>
      <w:r w:rsidRPr="00497ED5">
        <w:rPr>
          <w:sz w:val="28"/>
          <w:szCs w:val="28"/>
          <w:shd w:val="clear" w:color="auto" w:fill="FFFFFF"/>
        </w:rPr>
        <w:t>O</w:t>
      </w:r>
      <w:r w:rsidR="00267F50">
        <w:rPr>
          <w:sz w:val="28"/>
          <w:szCs w:val="28"/>
          <w:shd w:val="clear" w:color="auto" w:fill="FFFFFF"/>
        </w:rPr>
        <w:t>.</w:t>
      </w:r>
      <w:r w:rsidRPr="00497ED5">
        <w:rPr>
          <w:sz w:val="28"/>
          <w:szCs w:val="28"/>
          <w:shd w:val="clear" w:color="auto" w:fill="FFFFFF"/>
        </w:rPr>
        <w:t>, Tomás-Barberán F</w:t>
      </w:r>
      <w:r w:rsidR="00267F50">
        <w:rPr>
          <w:sz w:val="28"/>
          <w:szCs w:val="28"/>
          <w:shd w:val="clear" w:color="auto" w:fill="FFFFFF"/>
        </w:rPr>
        <w:t>.</w:t>
      </w:r>
      <w:r w:rsidRPr="00497ED5">
        <w:rPr>
          <w:sz w:val="28"/>
          <w:szCs w:val="28"/>
          <w:shd w:val="clear" w:color="auto" w:fill="FFFFFF"/>
        </w:rPr>
        <w:t>A. The effects of polyphenols and other bioactives on human health</w:t>
      </w:r>
      <w:r w:rsidR="00267F50">
        <w:rPr>
          <w:sz w:val="28"/>
          <w:szCs w:val="28"/>
          <w:shd w:val="clear" w:color="auto" w:fill="FFFFFF"/>
        </w:rPr>
        <w:t xml:space="preserve"> //</w:t>
      </w:r>
      <w:r w:rsidRPr="00497ED5">
        <w:rPr>
          <w:sz w:val="28"/>
          <w:szCs w:val="28"/>
          <w:shd w:val="clear" w:color="auto" w:fill="FFFFFF"/>
        </w:rPr>
        <w:t xml:space="preserve"> Food Funct.</w:t>
      </w:r>
      <w:r w:rsidR="00267F50">
        <w:rPr>
          <w:sz w:val="28"/>
          <w:szCs w:val="28"/>
          <w:shd w:val="clear" w:color="auto" w:fill="FFFFFF"/>
        </w:rPr>
        <w:t xml:space="preserve"> –</w:t>
      </w:r>
      <w:r w:rsidRPr="00497ED5">
        <w:rPr>
          <w:sz w:val="28"/>
          <w:szCs w:val="28"/>
          <w:shd w:val="clear" w:color="auto" w:fill="FFFFFF"/>
        </w:rPr>
        <w:t xml:space="preserve"> 2019</w:t>
      </w:r>
      <w:r w:rsidR="00267F50">
        <w:rPr>
          <w:sz w:val="28"/>
          <w:szCs w:val="28"/>
          <w:shd w:val="clear" w:color="auto" w:fill="FFFFFF"/>
        </w:rPr>
        <w:t>. – Vol.</w:t>
      </w:r>
      <w:r w:rsidRPr="00497ED5">
        <w:rPr>
          <w:sz w:val="28"/>
          <w:szCs w:val="28"/>
          <w:shd w:val="clear" w:color="auto" w:fill="FFFFFF"/>
        </w:rPr>
        <w:t>10</w:t>
      </w:r>
      <w:r w:rsidR="00267F50">
        <w:rPr>
          <w:sz w:val="28"/>
          <w:szCs w:val="28"/>
          <w:shd w:val="clear" w:color="auto" w:fill="FFFFFF"/>
        </w:rPr>
        <w:t xml:space="preserve">, </w:t>
      </w:r>
      <w:r w:rsidR="00267F50" w:rsidRPr="006A3DB0">
        <w:rPr>
          <w:sz w:val="28"/>
          <w:szCs w:val="28"/>
          <w:shd w:val="clear" w:color="auto" w:fill="FFFFFF"/>
        </w:rPr>
        <w:t>№</w:t>
      </w:r>
      <w:r w:rsidR="00267F50" w:rsidRPr="00497ED5">
        <w:rPr>
          <w:sz w:val="28"/>
          <w:szCs w:val="28"/>
          <w:shd w:val="clear" w:color="auto" w:fill="FFFFFF"/>
        </w:rPr>
        <w:t xml:space="preserve"> </w:t>
      </w:r>
      <w:r w:rsidRPr="00497ED5">
        <w:rPr>
          <w:sz w:val="28"/>
          <w:szCs w:val="28"/>
          <w:shd w:val="clear" w:color="auto" w:fill="FFFFFF"/>
        </w:rPr>
        <w:t>2</w:t>
      </w:r>
      <w:r w:rsidR="00267F50">
        <w:rPr>
          <w:sz w:val="28"/>
          <w:szCs w:val="28"/>
          <w:shd w:val="clear" w:color="auto" w:fill="FFFFFF"/>
        </w:rPr>
        <w:t xml:space="preserve">. – P. </w:t>
      </w:r>
      <w:r w:rsidRPr="00497ED5">
        <w:rPr>
          <w:sz w:val="28"/>
          <w:szCs w:val="28"/>
          <w:shd w:val="clear" w:color="auto" w:fill="FFFFFF"/>
        </w:rPr>
        <w:t>514-528.</w:t>
      </w:r>
    </w:p>
    <w:p w14:paraId="3DC0977B" w14:textId="40EF5A19"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122. Crozier A., Jaganath I.B., Clifford M.N. Dietary phenolics: chemistry, bioavailability and effects on health</w:t>
      </w:r>
      <w:r w:rsidR="00267F50">
        <w:rPr>
          <w:rFonts w:eastAsia="Times New Roman"/>
          <w:sz w:val="28"/>
          <w:szCs w:val="28"/>
          <w:lang w:eastAsia="ru-RU"/>
        </w:rPr>
        <w:t xml:space="preserve"> //</w:t>
      </w:r>
      <w:r w:rsidRPr="00497ED5">
        <w:rPr>
          <w:rFonts w:eastAsia="Times New Roman"/>
          <w:sz w:val="28"/>
          <w:szCs w:val="28"/>
          <w:lang w:eastAsia="ru-RU"/>
        </w:rPr>
        <w:t> Natural Product Reports.</w:t>
      </w:r>
      <w:r w:rsidR="00267F50">
        <w:rPr>
          <w:rFonts w:eastAsia="Times New Roman"/>
          <w:sz w:val="28"/>
          <w:szCs w:val="28"/>
          <w:lang w:eastAsia="ru-RU"/>
        </w:rPr>
        <w:t xml:space="preserve"> –</w:t>
      </w:r>
      <w:r w:rsidRPr="00497ED5">
        <w:rPr>
          <w:rFonts w:eastAsia="Times New Roman"/>
          <w:sz w:val="28"/>
          <w:szCs w:val="28"/>
          <w:lang w:eastAsia="ru-RU"/>
        </w:rPr>
        <w:t> 2009</w:t>
      </w:r>
      <w:r w:rsidR="00267F50">
        <w:rPr>
          <w:rFonts w:eastAsia="Times New Roman"/>
          <w:sz w:val="28"/>
          <w:szCs w:val="28"/>
          <w:lang w:eastAsia="ru-RU"/>
        </w:rPr>
        <w:t xml:space="preserve">. – Vol. </w:t>
      </w:r>
      <w:r w:rsidRPr="00497ED5">
        <w:rPr>
          <w:rFonts w:eastAsia="Times New Roman"/>
          <w:sz w:val="28"/>
          <w:szCs w:val="28"/>
          <w:lang w:eastAsia="ru-RU"/>
        </w:rPr>
        <w:t>26</w:t>
      </w:r>
      <w:r w:rsidR="00267F50">
        <w:rPr>
          <w:rFonts w:eastAsia="Times New Roman"/>
          <w:sz w:val="28"/>
          <w:szCs w:val="28"/>
          <w:lang w:eastAsia="ru-RU"/>
        </w:rPr>
        <w:t xml:space="preserve">, </w:t>
      </w:r>
      <w:r w:rsidR="00267F50" w:rsidRPr="006A3DB0">
        <w:rPr>
          <w:sz w:val="28"/>
          <w:szCs w:val="28"/>
          <w:shd w:val="clear" w:color="auto" w:fill="FFFFFF"/>
        </w:rPr>
        <w:t>№</w:t>
      </w:r>
      <w:r w:rsidR="00267F50" w:rsidRPr="00497ED5">
        <w:rPr>
          <w:rFonts w:eastAsia="Times New Roman"/>
          <w:sz w:val="28"/>
          <w:szCs w:val="28"/>
          <w:lang w:eastAsia="ru-RU"/>
        </w:rPr>
        <w:t xml:space="preserve"> </w:t>
      </w:r>
      <w:r w:rsidRPr="00497ED5">
        <w:rPr>
          <w:rFonts w:eastAsia="Times New Roman"/>
          <w:sz w:val="28"/>
          <w:szCs w:val="28"/>
          <w:lang w:eastAsia="ru-RU"/>
        </w:rPr>
        <w:t>8</w:t>
      </w:r>
      <w:r w:rsidR="00267F50">
        <w:rPr>
          <w:rFonts w:eastAsia="Times New Roman"/>
          <w:sz w:val="28"/>
          <w:szCs w:val="28"/>
          <w:lang w:eastAsia="ru-RU"/>
        </w:rPr>
        <w:t xml:space="preserve">. – P. </w:t>
      </w:r>
      <w:r w:rsidRPr="00497ED5">
        <w:rPr>
          <w:rFonts w:eastAsia="Times New Roman"/>
          <w:sz w:val="28"/>
          <w:szCs w:val="28"/>
          <w:lang w:eastAsia="ru-RU"/>
        </w:rPr>
        <w:t xml:space="preserve">1001–1043. </w:t>
      </w:r>
    </w:p>
    <w:p w14:paraId="208016A3" w14:textId="1433DB6E"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123. Ashafaq M., Raza S.S., Khan M.M., et al. Catechin hydrate ameliorates redox imbalance and limits inflammatory response in focal cerebral ischemia</w:t>
      </w:r>
      <w:r w:rsidR="00267F50">
        <w:rPr>
          <w:rFonts w:eastAsia="Times New Roman"/>
          <w:sz w:val="28"/>
          <w:szCs w:val="28"/>
          <w:lang w:eastAsia="ru-RU"/>
        </w:rPr>
        <w:t xml:space="preserve"> //</w:t>
      </w:r>
      <w:r w:rsidRPr="00497ED5">
        <w:rPr>
          <w:rFonts w:eastAsia="Times New Roman"/>
          <w:sz w:val="28"/>
          <w:szCs w:val="28"/>
          <w:lang w:eastAsia="ru-RU"/>
        </w:rPr>
        <w:t> Neurochemical Research.</w:t>
      </w:r>
      <w:r w:rsidR="00267F50">
        <w:rPr>
          <w:rFonts w:eastAsia="Times New Roman"/>
          <w:sz w:val="28"/>
          <w:szCs w:val="28"/>
          <w:lang w:eastAsia="ru-RU"/>
        </w:rPr>
        <w:t xml:space="preserve"> –</w:t>
      </w:r>
      <w:r w:rsidRPr="00497ED5">
        <w:rPr>
          <w:rFonts w:eastAsia="Times New Roman"/>
          <w:sz w:val="28"/>
          <w:szCs w:val="28"/>
          <w:lang w:eastAsia="ru-RU"/>
        </w:rPr>
        <w:t> 2012</w:t>
      </w:r>
      <w:r w:rsidR="00267F50">
        <w:rPr>
          <w:rFonts w:eastAsia="Times New Roman"/>
          <w:sz w:val="28"/>
          <w:szCs w:val="28"/>
          <w:lang w:eastAsia="ru-RU"/>
        </w:rPr>
        <w:t xml:space="preserve">. – Vol. </w:t>
      </w:r>
      <w:r w:rsidRPr="00497ED5">
        <w:rPr>
          <w:rFonts w:eastAsia="Times New Roman"/>
          <w:sz w:val="28"/>
          <w:szCs w:val="28"/>
          <w:lang w:eastAsia="ru-RU"/>
        </w:rPr>
        <w:t>37</w:t>
      </w:r>
      <w:r w:rsidR="00267F50">
        <w:rPr>
          <w:rFonts w:eastAsia="Times New Roman"/>
          <w:sz w:val="28"/>
          <w:szCs w:val="28"/>
          <w:lang w:eastAsia="ru-RU"/>
        </w:rPr>
        <w:t xml:space="preserve">, </w:t>
      </w:r>
      <w:r w:rsidR="00267F50" w:rsidRPr="006A3DB0">
        <w:rPr>
          <w:sz w:val="28"/>
          <w:szCs w:val="28"/>
          <w:shd w:val="clear" w:color="auto" w:fill="FFFFFF"/>
        </w:rPr>
        <w:t>№</w:t>
      </w:r>
      <w:r w:rsidR="00267F50" w:rsidRPr="00497ED5">
        <w:rPr>
          <w:rFonts w:eastAsia="Times New Roman"/>
          <w:sz w:val="28"/>
          <w:szCs w:val="28"/>
          <w:lang w:eastAsia="ru-RU"/>
        </w:rPr>
        <w:t xml:space="preserve"> </w:t>
      </w:r>
      <w:r w:rsidRPr="00497ED5">
        <w:rPr>
          <w:rFonts w:eastAsia="Times New Roman"/>
          <w:sz w:val="28"/>
          <w:szCs w:val="28"/>
          <w:lang w:eastAsia="ru-RU"/>
        </w:rPr>
        <w:t>8</w:t>
      </w:r>
      <w:r w:rsidR="00267F50">
        <w:rPr>
          <w:rFonts w:eastAsia="Times New Roman"/>
          <w:sz w:val="28"/>
          <w:szCs w:val="28"/>
          <w:lang w:eastAsia="ru-RU"/>
        </w:rPr>
        <w:t xml:space="preserve">. – P. </w:t>
      </w:r>
      <w:r w:rsidRPr="00497ED5">
        <w:rPr>
          <w:rFonts w:eastAsia="Times New Roman"/>
          <w:sz w:val="28"/>
          <w:szCs w:val="28"/>
          <w:lang w:eastAsia="ru-RU"/>
        </w:rPr>
        <w:t xml:space="preserve">1747–1760. </w:t>
      </w:r>
    </w:p>
    <w:p w14:paraId="6CF13398" w14:textId="5DABDE5C"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124. Vallverdú-Queralt A., Boix N., Piqué E., et al. Identification of phenolic compounds in red wine extract samples and zebrafish embryos by HPLC-ESI-LTQ-Orbitrap-MS </w:t>
      </w:r>
      <w:r w:rsidR="00802E2B">
        <w:rPr>
          <w:rFonts w:eastAsia="Times New Roman"/>
          <w:sz w:val="28"/>
          <w:szCs w:val="28"/>
          <w:lang w:eastAsia="ru-RU"/>
        </w:rPr>
        <w:t xml:space="preserve">// </w:t>
      </w:r>
      <w:r w:rsidRPr="00497ED5">
        <w:rPr>
          <w:rFonts w:eastAsia="Times New Roman"/>
          <w:sz w:val="28"/>
          <w:szCs w:val="28"/>
          <w:lang w:eastAsia="ru-RU"/>
        </w:rPr>
        <w:t xml:space="preserve">Food Chemistry.2015;181:146–151. </w:t>
      </w:r>
    </w:p>
    <w:p w14:paraId="7C5539E3" w14:textId="26D10AA4"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125. Frei B., Higdon J.V. Antioxidant activity of tea polyphenols in vivo: evidence from animal studies</w:t>
      </w:r>
      <w:r w:rsidR="00267F50">
        <w:rPr>
          <w:rFonts w:eastAsia="Times New Roman"/>
          <w:sz w:val="28"/>
          <w:szCs w:val="28"/>
          <w:lang w:eastAsia="ru-RU"/>
        </w:rPr>
        <w:t xml:space="preserve"> //</w:t>
      </w:r>
      <w:r w:rsidRPr="00497ED5">
        <w:rPr>
          <w:rFonts w:eastAsia="Times New Roman"/>
          <w:sz w:val="28"/>
          <w:szCs w:val="28"/>
          <w:lang w:eastAsia="ru-RU"/>
        </w:rPr>
        <w:t> The Journal of Nutrition. </w:t>
      </w:r>
      <w:r w:rsidR="00267F50">
        <w:rPr>
          <w:rFonts w:eastAsia="Times New Roman"/>
          <w:sz w:val="28"/>
          <w:szCs w:val="28"/>
          <w:lang w:eastAsia="ru-RU"/>
        </w:rPr>
        <w:t xml:space="preserve">– </w:t>
      </w:r>
      <w:r w:rsidRPr="00497ED5">
        <w:rPr>
          <w:rFonts w:eastAsia="Times New Roman"/>
          <w:sz w:val="28"/>
          <w:szCs w:val="28"/>
          <w:lang w:eastAsia="ru-RU"/>
        </w:rPr>
        <w:t>2003</w:t>
      </w:r>
      <w:r w:rsidR="00267F50">
        <w:rPr>
          <w:rFonts w:eastAsia="Times New Roman"/>
          <w:sz w:val="28"/>
          <w:szCs w:val="28"/>
          <w:lang w:eastAsia="ru-RU"/>
        </w:rPr>
        <w:t xml:space="preserve">. – Vol. </w:t>
      </w:r>
      <w:r w:rsidRPr="00497ED5">
        <w:rPr>
          <w:rFonts w:eastAsia="Times New Roman"/>
          <w:sz w:val="28"/>
          <w:szCs w:val="28"/>
          <w:lang w:eastAsia="ru-RU"/>
        </w:rPr>
        <w:t>133</w:t>
      </w:r>
      <w:r w:rsidR="00267F50">
        <w:rPr>
          <w:rFonts w:eastAsia="Times New Roman"/>
          <w:sz w:val="28"/>
          <w:szCs w:val="28"/>
          <w:lang w:eastAsia="ru-RU"/>
        </w:rPr>
        <w:t xml:space="preserve">, </w:t>
      </w:r>
      <w:r w:rsidR="00267F50" w:rsidRPr="006A3DB0">
        <w:rPr>
          <w:sz w:val="28"/>
          <w:szCs w:val="28"/>
          <w:shd w:val="clear" w:color="auto" w:fill="FFFFFF"/>
        </w:rPr>
        <w:t>№</w:t>
      </w:r>
      <w:r w:rsidR="00267F50" w:rsidRPr="00497ED5">
        <w:rPr>
          <w:rFonts w:eastAsia="Times New Roman"/>
          <w:sz w:val="28"/>
          <w:szCs w:val="28"/>
          <w:lang w:eastAsia="ru-RU"/>
        </w:rPr>
        <w:t xml:space="preserve"> </w:t>
      </w:r>
      <w:r w:rsidRPr="00497ED5">
        <w:rPr>
          <w:rFonts w:eastAsia="Times New Roman"/>
          <w:sz w:val="28"/>
          <w:szCs w:val="28"/>
          <w:lang w:eastAsia="ru-RU"/>
        </w:rPr>
        <w:t>10</w:t>
      </w:r>
      <w:r w:rsidR="00267F50">
        <w:rPr>
          <w:rFonts w:eastAsia="Times New Roman"/>
          <w:sz w:val="28"/>
          <w:szCs w:val="28"/>
          <w:lang w:eastAsia="ru-RU"/>
        </w:rPr>
        <w:t xml:space="preserve">. – P. </w:t>
      </w:r>
      <w:r w:rsidRPr="00497ED5">
        <w:rPr>
          <w:rFonts w:eastAsia="Times New Roman"/>
          <w:sz w:val="28"/>
          <w:szCs w:val="28"/>
          <w:lang w:eastAsia="ru-RU"/>
        </w:rPr>
        <w:t>3275S–3284S. </w:t>
      </w:r>
    </w:p>
    <w:p w14:paraId="6C9ABA6A" w14:textId="64A3B2E1"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lastRenderedPageBreak/>
        <w:t>126. Bonita J.S., Mandarano M., Shuta D., Vinson J. Coffee and cardiovascular disease: in vitro, cellular, animal, and human studies</w:t>
      </w:r>
      <w:r w:rsidR="00267F50">
        <w:rPr>
          <w:rFonts w:eastAsia="Times New Roman"/>
          <w:sz w:val="28"/>
          <w:szCs w:val="28"/>
          <w:lang w:eastAsia="ru-RU"/>
        </w:rPr>
        <w:t xml:space="preserve"> //</w:t>
      </w:r>
      <w:r w:rsidRPr="00497ED5">
        <w:rPr>
          <w:rFonts w:eastAsia="Times New Roman"/>
          <w:sz w:val="28"/>
          <w:szCs w:val="28"/>
          <w:lang w:eastAsia="ru-RU"/>
        </w:rPr>
        <w:t> Pharmacological Research. </w:t>
      </w:r>
      <w:r w:rsidR="00267F50">
        <w:rPr>
          <w:rFonts w:eastAsia="Times New Roman"/>
          <w:sz w:val="28"/>
          <w:szCs w:val="28"/>
          <w:lang w:eastAsia="ru-RU"/>
        </w:rPr>
        <w:t xml:space="preserve">– </w:t>
      </w:r>
      <w:r w:rsidRPr="00497ED5">
        <w:rPr>
          <w:rFonts w:eastAsia="Times New Roman"/>
          <w:sz w:val="28"/>
          <w:szCs w:val="28"/>
          <w:lang w:eastAsia="ru-RU"/>
        </w:rPr>
        <w:t>2007</w:t>
      </w:r>
      <w:r w:rsidR="00267F50">
        <w:rPr>
          <w:rFonts w:eastAsia="Times New Roman"/>
          <w:sz w:val="28"/>
          <w:szCs w:val="28"/>
          <w:lang w:eastAsia="ru-RU"/>
        </w:rPr>
        <w:t xml:space="preserve">. – Vol. </w:t>
      </w:r>
      <w:r w:rsidRPr="00497ED5">
        <w:rPr>
          <w:rFonts w:eastAsia="Times New Roman"/>
          <w:sz w:val="28"/>
          <w:szCs w:val="28"/>
          <w:lang w:eastAsia="ru-RU"/>
        </w:rPr>
        <w:t>55</w:t>
      </w:r>
      <w:r w:rsidR="00267F50">
        <w:rPr>
          <w:rFonts w:eastAsia="Times New Roman"/>
          <w:sz w:val="28"/>
          <w:szCs w:val="28"/>
          <w:lang w:eastAsia="ru-RU"/>
        </w:rPr>
        <w:t xml:space="preserve">, </w:t>
      </w:r>
      <w:r w:rsidR="00267F50" w:rsidRPr="006A3DB0">
        <w:rPr>
          <w:sz w:val="28"/>
          <w:szCs w:val="28"/>
          <w:shd w:val="clear" w:color="auto" w:fill="FFFFFF"/>
        </w:rPr>
        <w:t>№</w:t>
      </w:r>
      <w:r w:rsidR="00267F50" w:rsidRPr="00497ED5">
        <w:rPr>
          <w:rFonts w:eastAsia="Times New Roman"/>
          <w:sz w:val="28"/>
          <w:szCs w:val="28"/>
          <w:lang w:eastAsia="ru-RU"/>
        </w:rPr>
        <w:t xml:space="preserve"> </w:t>
      </w:r>
      <w:r w:rsidRPr="00497ED5">
        <w:rPr>
          <w:rFonts w:eastAsia="Times New Roman"/>
          <w:sz w:val="28"/>
          <w:szCs w:val="28"/>
          <w:lang w:eastAsia="ru-RU"/>
        </w:rPr>
        <w:t>3</w:t>
      </w:r>
      <w:r w:rsidR="00267F50">
        <w:rPr>
          <w:rFonts w:eastAsia="Times New Roman"/>
          <w:sz w:val="28"/>
          <w:szCs w:val="28"/>
          <w:lang w:eastAsia="ru-RU"/>
        </w:rPr>
        <w:t xml:space="preserve">. – P. </w:t>
      </w:r>
      <w:r w:rsidRPr="00497ED5">
        <w:rPr>
          <w:rFonts w:eastAsia="Times New Roman"/>
          <w:sz w:val="28"/>
          <w:szCs w:val="28"/>
          <w:lang w:eastAsia="ru-RU"/>
        </w:rPr>
        <w:t>187–198. </w:t>
      </w:r>
    </w:p>
    <w:p w14:paraId="06EE6594" w14:textId="7091B945"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127. Talhaoui N., Gómez-Caravaca A.M., León L., De la Rosa R., Fernández-Gutiérrez A., Segura-Carretero A. From olive fruits to olive oil: phenolic compound transfer in six different olive cultivars grown under the same agronomical conditions</w:t>
      </w:r>
      <w:r w:rsidR="00267F50">
        <w:rPr>
          <w:rFonts w:eastAsia="Times New Roman"/>
          <w:sz w:val="28"/>
          <w:szCs w:val="28"/>
          <w:lang w:eastAsia="ru-RU"/>
        </w:rPr>
        <w:t xml:space="preserve"> //</w:t>
      </w:r>
      <w:r w:rsidRPr="00497ED5">
        <w:rPr>
          <w:rFonts w:eastAsia="Times New Roman"/>
          <w:sz w:val="28"/>
          <w:szCs w:val="28"/>
          <w:lang w:eastAsia="ru-RU"/>
        </w:rPr>
        <w:t> International Journal of Molecular Sciences. </w:t>
      </w:r>
      <w:r w:rsidR="00267F50">
        <w:rPr>
          <w:rFonts w:eastAsia="Times New Roman"/>
          <w:sz w:val="28"/>
          <w:szCs w:val="28"/>
          <w:lang w:eastAsia="ru-RU"/>
        </w:rPr>
        <w:t xml:space="preserve">– </w:t>
      </w:r>
      <w:r w:rsidRPr="00497ED5">
        <w:rPr>
          <w:rFonts w:eastAsia="Times New Roman"/>
          <w:sz w:val="28"/>
          <w:szCs w:val="28"/>
          <w:lang w:eastAsia="ru-RU"/>
        </w:rPr>
        <w:t>2016</w:t>
      </w:r>
      <w:r w:rsidR="00267F50">
        <w:rPr>
          <w:rFonts w:eastAsia="Times New Roman"/>
          <w:sz w:val="28"/>
          <w:szCs w:val="28"/>
          <w:lang w:eastAsia="ru-RU"/>
        </w:rPr>
        <w:t>. – Vol.</w:t>
      </w:r>
      <w:r w:rsidRPr="00497ED5">
        <w:rPr>
          <w:rFonts w:eastAsia="Times New Roman"/>
          <w:sz w:val="28"/>
          <w:szCs w:val="28"/>
          <w:lang w:eastAsia="ru-RU"/>
        </w:rPr>
        <w:t>17</w:t>
      </w:r>
      <w:r w:rsidR="00267F50">
        <w:rPr>
          <w:rFonts w:eastAsia="Times New Roman"/>
          <w:sz w:val="28"/>
          <w:szCs w:val="28"/>
          <w:lang w:eastAsia="ru-RU"/>
        </w:rPr>
        <w:t xml:space="preserve">, </w:t>
      </w:r>
      <w:r w:rsidR="00267F50" w:rsidRPr="006A3DB0">
        <w:rPr>
          <w:sz w:val="28"/>
          <w:szCs w:val="28"/>
          <w:shd w:val="clear" w:color="auto" w:fill="FFFFFF"/>
        </w:rPr>
        <w:t>№</w:t>
      </w:r>
      <w:r w:rsidR="00267F50" w:rsidRPr="00497ED5">
        <w:rPr>
          <w:rFonts w:eastAsia="Times New Roman"/>
          <w:sz w:val="28"/>
          <w:szCs w:val="28"/>
          <w:lang w:eastAsia="ru-RU"/>
        </w:rPr>
        <w:t xml:space="preserve"> </w:t>
      </w:r>
      <w:r w:rsidRPr="00497ED5">
        <w:rPr>
          <w:rFonts w:eastAsia="Times New Roman"/>
          <w:sz w:val="28"/>
          <w:szCs w:val="28"/>
          <w:lang w:eastAsia="ru-RU"/>
        </w:rPr>
        <w:t>3</w:t>
      </w:r>
      <w:r w:rsidR="00267F50">
        <w:rPr>
          <w:rFonts w:eastAsia="Times New Roman"/>
          <w:sz w:val="28"/>
          <w:szCs w:val="28"/>
          <w:lang w:eastAsia="ru-RU"/>
        </w:rPr>
        <w:t>. – P.</w:t>
      </w:r>
      <w:r w:rsidRPr="00497ED5">
        <w:rPr>
          <w:rFonts w:eastAsia="Times New Roman"/>
          <w:sz w:val="28"/>
          <w:szCs w:val="28"/>
          <w:lang w:eastAsia="ru-RU"/>
        </w:rPr>
        <w:t xml:space="preserve"> 337. </w:t>
      </w:r>
    </w:p>
    <w:p w14:paraId="02BB95FE" w14:textId="579BB085"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128. Visioli F., Bernaert H., Corti R., et al. Chocolate, lifestyle, and health</w:t>
      </w:r>
      <w:r w:rsidR="00267F50">
        <w:rPr>
          <w:rFonts w:eastAsia="Times New Roman"/>
          <w:sz w:val="28"/>
          <w:szCs w:val="28"/>
          <w:lang w:eastAsia="ru-RU"/>
        </w:rPr>
        <w:t xml:space="preserve"> //</w:t>
      </w:r>
      <w:r w:rsidRPr="00497ED5">
        <w:rPr>
          <w:rFonts w:eastAsia="Times New Roman"/>
          <w:sz w:val="28"/>
          <w:szCs w:val="28"/>
          <w:lang w:eastAsia="ru-RU"/>
        </w:rPr>
        <w:t> Critical Reviews in Food Science and Nutrition. </w:t>
      </w:r>
      <w:r w:rsidR="00267F50">
        <w:rPr>
          <w:rFonts w:eastAsia="Times New Roman"/>
          <w:sz w:val="28"/>
          <w:szCs w:val="28"/>
          <w:lang w:eastAsia="ru-RU"/>
        </w:rPr>
        <w:t xml:space="preserve">– </w:t>
      </w:r>
      <w:r w:rsidRPr="00497ED5">
        <w:rPr>
          <w:rFonts w:eastAsia="Times New Roman"/>
          <w:sz w:val="28"/>
          <w:szCs w:val="28"/>
          <w:lang w:eastAsia="ru-RU"/>
        </w:rPr>
        <w:t>2009</w:t>
      </w:r>
      <w:r w:rsidR="00267F50">
        <w:rPr>
          <w:rFonts w:eastAsia="Times New Roman"/>
          <w:sz w:val="28"/>
          <w:szCs w:val="28"/>
          <w:lang w:eastAsia="ru-RU"/>
        </w:rPr>
        <w:t>. – Vol.</w:t>
      </w:r>
      <w:r w:rsidRPr="00497ED5">
        <w:rPr>
          <w:rFonts w:eastAsia="Times New Roman"/>
          <w:sz w:val="28"/>
          <w:szCs w:val="28"/>
          <w:lang w:eastAsia="ru-RU"/>
        </w:rPr>
        <w:t>49</w:t>
      </w:r>
      <w:r w:rsidR="00267F50">
        <w:rPr>
          <w:rFonts w:eastAsia="Times New Roman"/>
          <w:sz w:val="28"/>
          <w:szCs w:val="28"/>
          <w:lang w:eastAsia="ru-RU"/>
        </w:rPr>
        <w:t xml:space="preserve">, </w:t>
      </w:r>
      <w:r w:rsidR="00267F50" w:rsidRPr="006A3DB0">
        <w:rPr>
          <w:sz w:val="28"/>
          <w:szCs w:val="28"/>
          <w:shd w:val="clear" w:color="auto" w:fill="FFFFFF"/>
        </w:rPr>
        <w:t>№</w:t>
      </w:r>
      <w:r w:rsidR="00267F50" w:rsidRPr="00497ED5">
        <w:rPr>
          <w:rFonts w:eastAsia="Times New Roman"/>
          <w:sz w:val="28"/>
          <w:szCs w:val="28"/>
          <w:lang w:eastAsia="ru-RU"/>
        </w:rPr>
        <w:t xml:space="preserve"> </w:t>
      </w:r>
      <w:r w:rsidRPr="00497ED5">
        <w:rPr>
          <w:rFonts w:eastAsia="Times New Roman"/>
          <w:sz w:val="28"/>
          <w:szCs w:val="28"/>
          <w:lang w:eastAsia="ru-RU"/>
        </w:rPr>
        <w:t>4</w:t>
      </w:r>
      <w:r w:rsidR="00267F50">
        <w:rPr>
          <w:rFonts w:eastAsia="Times New Roman"/>
          <w:sz w:val="28"/>
          <w:szCs w:val="28"/>
          <w:lang w:eastAsia="ru-RU"/>
        </w:rPr>
        <w:t xml:space="preserve">. – P. </w:t>
      </w:r>
      <w:r w:rsidRPr="00497ED5">
        <w:rPr>
          <w:rFonts w:eastAsia="Times New Roman"/>
          <w:sz w:val="28"/>
          <w:szCs w:val="28"/>
          <w:lang w:eastAsia="ru-RU"/>
        </w:rPr>
        <w:t xml:space="preserve">299–312. </w:t>
      </w:r>
    </w:p>
    <w:p w14:paraId="7175DFBA" w14:textId="6F244C5F"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129. Rusconi M., Conti A. Theobroma cacao L., the food of the gods: a scientific approach beyond myths and claims</w:t>
      </w:r>
      <w:r w:rsidR="00267F50">
        <w:rPr>
          <w:rFonts w:eastAsia="Times New Roman"/>
          <w:sz w:val="28"/>
          <w:szCs w:val="28"/>
          <w:lang w:eastAsia="ru-RU"/>
        </w:rPr>
        <w:t xml:space="preserve"> //</w:t>
      </w:r>
      <w:r w:rsidRPr="00497ED5">
        <w:rPr>
          <w:rFonts w:eastAsia="Times New Roman"/>
          <w:sz w:val="28"/>
          <w:szCs w:val="28"/>
          <w:lang w:eastAsia="ru-RU"/>
        </w:rPr>
        <w:t> Pharmacological Research. </w:t>
      </w:r>
      <w:r w:rsidR="00267F50">
        <w:rPr>
          <w:rFonts w:eastAsia="Times New Roman"/>
          <w:sz w:val="28"/>
          <w:szCs w:val="28"/>
          <w:lang w:eastAsia="ru-RU"/>
        </w:rPr>
        <w:t xml:space="preserve">– </w:t>
      </w:r>
      <w:r w:rsidRPr="00497ED5">
        <w:rPr>
          <w:rFonts w:eastAsia="Times New Roman"/>
          <w:sz w:val="28"/>
          <w:szCs w:val="28"/>
          <w:lang w:eastAsia="ru-RU"/>
        </w:rPr>
        <w:t>2010</w:t>
      </w:r>
      <w:r w:rsidR="00267F50">
        <w:rPr>
          <w:rFonts w:eastAsia="Times New Roman"/>
          <w:sz w:val="28"/>
          <w:szCs w:val="28"/>
          <w:lang w:eastAsia="ru-RU"/>
        </w:rPr>
        <w:t>. – Vol.</w:t>
      </w:r>
      <w:r w:rsidRPr="00497ED5">
        <w:rPr>
          <w:rFonts w:eastAsia="Times New Roman"/>
          <w:sz w:val="28"/>
          <w:szCs w:val="28"/>
          <w:lang w:eastAsia="ru-RU"/>
        </w:rPr>
        <w:t>61</w:t>
      </w:r>
      <w:r w:rsidR="00267F50">
        <w:rPr>
          <w:rFonts w:eastAsia="Times New Roman"/>
          <w:sz w:val="28"/>
          <w:szCs w:val="28"/>
          <w:lang w:eastAsia="ru-RU"/>
        </w:rPr>
        <w:t xml:space="preserve">, </w:t>
      </w:r>
      <w:r w:rsidR="00267F50" w:rsidRPr="006A3DB0">
        <w:rPr>
          <w:sz w:val="28"/>
          <w:szCs w:val="28"/>
          <w:shd w:val="clear" w:color="auto" w:fill="FFFFFF"/>
        </w:rPr>
        <w:t>№</w:t>
      </w:r>
      <w:r w:rsidR="00267F50" w:rsidRPr="00497ED5">
        <w:rPr>
          <w:rFonts w:eastAsia="Times New Roman"/>
          <w:sz w:val="28"/>
          <w:szCs w:val="28"/>
          <w:lang w:eastAsia="ru-RU"/>
        </w:rPr>
        <w:t xml:space="preserve"> </w:t>
      </w:r>
      <w:r w:rsidRPr="00497ED5">
        <w:rPr>
          <w:rFonts w:eastAsia="Times New Roman"/>
          <w:sz w:val="28"/>
          <w:szCs w:val="28"/>
          <w:lang w:eastAsia="ru-RU"/>
        </w:rPr>
        <w:t>1</w:t>
      </w:r>
      <w:r w:rsidR="00267F50">
        <w:rPr>
          <w:rFonts w:eastAsia="Times New Roman"/>
          <w:sz w:val="28"/>
          <w:szCs w:val="28"/>
          <w:lang w:eastAsia="ru-RU"/>
        </w:rPr>
        <w:t xml:space="preserve">. – P. </w:t>
      </w:r>
      <w:r w:rsidRPr="00497ED5">
        <w:rPr>
          <w:rFonts w:eastAsia="Times New Roman"/>
          <w:sz w:val="28"/>
          <w:szCs w:val="28"/>
          <w:lang w:eastAsia="ru-RU"/>
        </w:rPr>
        <w:t xml:space="preserve">5–13. </w:t>
      </w:r>
    </w:p>
    <w:p w14:paraId="5214D417" w14:textId="411F50EC"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130. Vallverdú-Queralt A., Regueiro J., Martínez-Huélamo M., Alvarenga J.F.R., Leal L.N., Lamuela-Raventos R.M. A comprehensive study on the phenolic profile</w:t>
      </w:r>
      <w:r w:rsidRPr="00A53A5A">
        <w:rPr>
          <w:rFonts w:eastAsia="Times New Roman"/>
          <w:sz w:val="28"/>
          <w:szCs w:val="28"/>
          <w:lang w:eastAsia="ru-RU"/>
        </w:rPr>
        <w:t xml:space="preserve"> </w:t>
      </w:r>
      <w:r w:rsidRPr="00497ED5">
        <w:rPr>
          <w:rFonts w:eastAsia="Times New Roman"/>
          <w:sz w:val="28"/>
          <w:szCs w:val="28"/>
          <w:lang w:eastAsia="ru-RU"/>
        </w:rPr>
        <w:t>of widely used culinary herbs and spices: rosemary, thyme, oregano, cinnamon, cumin and bay</w:t>
      </w:r>
      <w:r w:rsidR="00267F50">
        <w:rPr>
          <w:rFonts w:eastAsia="Times New Roman"/>
          <w:sz w:val="28"/>
          <w:szCs w:val="28"/>
          <w:lang w:eastAsia="ru-RU"/>
        </w:rPr>
        <w:t xml:space="preserve"> //</w:t>
      </w:r>
      <w:r w:rsidRPr="00497ED5">
        <w:rPr>
          <w:rFonts w:eastAsia="Times New Roman"/>
          <w:sz w:val="28"/>
          <w:szCs w:val="28"/>
          <w:lang w:eastAsia="ru-RU"/>
        </w:rPr>
        <w:t> Food Chemistry. </w:t>
      </w:r>
      <w:r w:rsidR="00267F50">
        <w:rPr>
          <w:rFonts w:eastAsia="Times New Roman"/>
          <w:sz w:val="28"/>
          <w:szCs w:val="28"/>
          <w:lang w:eastAsia="ru-RU"/>
        </w:rPr>
        <w:t xml:space="preserve">– </w:t>
      </w:r>
      <w:r w:rsidRPr="00497ED5">
        <w:rPr>
          <w:rFonts w:eastAsia="Times New Roman"/>
          <w:sz w:val="28"/>
          <w:szCs w:val="28"/>
          <w:lang w:eastAsia="ru-RU"/>
        </w:rPr>
        <w:t>2014</w:t>
      </w:r>
      <w:r w:rsidR="00ED45A3">
        <w:rPr>
          <w:rFonts w:eastAsia="Times New Roman"/>
          <w:sz w:val="28"/>
          <w:szCs w:val="28"/>
          <w:lang w:eastAsia="ru-RU"/>
        </w:rPr>
        <w:t>. – Vol.</w:t>
      </w:r>
      <w:r w:rsidRPr="00497ED5">
        <w:rPr>
          <w:rFonts w:eastAsia="Times New Roman"/>
          <w:sz w:val="28"/>
          <w:szCs w:val="28"/>
          <w:lang w:eastAsia="ru-RU"/>
        </w:rPr>
        <w:t>154</w:t>
      </w:r>
      <w:r w:rsidR="00ED45A3">
        <w:rPr>
          <w:rFonts w:eastAsia="Times New Roman"/>
          <w:sz w:val="28"/>
          <w:szCs w:val="28"/>
          <w:lang w:eastAsia="ru-RU"/>
        </w:rPr>
        <w:t xml:space="preserve">. – P. </w:t>
      </w:r>
      <w:r w:rsidRPr="00497ED5">
        <w:rPr>
          <w:rFonts w:eastAsia="Times New Roman"/>
          <w:sz w:val="28"/>
          <w:szCs w:val="28"/>
          <w:lang w:eastAsia="ru-RU"/>
        </w:rPr>
        <w:t xml:space="preserve">299–307. </w:t>
      </w:r>
    </w:p>
    <w:p w14:paraId="041947F5" w14:textId="5F326F2E"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131. Regueiro J., Sánchez-González C., Vallverdú-Queralt A., Simal-Gándara J., Lamuela-Raventós R., Izquierdo-Pulido M. Comprehensive identification of walnut polyphenols by liquid chromatography coupled to linear ion trap–Orbitrap mass spectrometry</w:t>
      </w:r>
      <w:r w:rsidR="00ED45A3">
        <w:rPr>
          <w:rFonts w:eastAsia="Times New Roman"/>
          <w:sz w:val="28"/>
          <w:szCs w:val="28"/>
          <w:lang w:eastAsia="ru-RU"/>
        </w:rPr>
        <w:t xml:space="preserve"> //</w:t>
      </w:r>
      <w:r w:rsidRPr="00497ED5">
        <w:rPr>
          <w:rFonts w:eastAsia="Times New Roman"/>
          <w:sz w:val="28"/>
          <w:szCs w:val="28"/>
          <w:lang w:eastAsia="ru-RU"/>
        </w:rPr>
        <w:t> Food Chemistry. </w:t>
      </w:r>
      <w:r w:rsidR="00ED45A3">
        <w:rPr>
          <w:rFonts w:eastAsia="Times New Roman"/>
          <w:sz w:val="28"/>
          <w:szCs w:val="28"/>
          <w:lang w:eastAsia="ru-RU"/>
        </w:rPr>
        <w:t xml:space="preserve">– </w:t>
      </w:r>
      <w:r w:rsidRPr="00497ED5">
        <w:rPr>
          <w:rFonts w:eastAsia="Times New Roman"/>
          <w:sz w:val="28"/>
          <w:szCs w:val="28"/>
          <w:lang w:eastAsia="ru-RU"/>
        </w:rPr>
        <w:t>2014</w:t>
      </w:r>
      <w:r w:rsidR="00ED45A3">
        <w:rPr>
          <w:rFonts w:eastAsia="Times New Roman"/>
          <w:sz w:val="28"/>
          <w:szCs w:val="28"/>
          <w:lang w:eastAsia="ru-RU"/>
        </w:rPr>
        <w:t>. – Vol.</w:t>
      </w:r>
      <w:r w:rsidRPr="00497ED5">
        <w:rPr>
          <w:rFonts w:eastAsia="Times New Roman"/>
          <w:sz w:val="28"/>
          <w:szCs w:val="28"/>
          <w:lang w:eastAsia="ru-RU"/>
        </w:rPr>
        <w:t>152</w:t>
      </w:r>
      <w:r w:rsidR="00ED45A3">
        <w:rPr>
          <w:rFonts w:eastAsia="Times New Roman"/>
          <w:sz w:val="28"/>
          <w:szCs w:val="28"/>
          <w:lang w:eastAsia="ru-RU"/>
        </w:rPr>
        <w:t xml:space="preserve">. – P. </w:t>
      </w:r>
      <w:r w:rsidRPr="00497ED5">
        <w:rPr>
          <w:rFonts w:eastAsia="Times New Roman"/>
          <w:sz w:val="28"/>
          <w:szCs w:val="28"/>
          <w:lang w:eastAsia="ru-RU"/>
        </w:rPr>
        <w:t xml:space="preserve">340–348. </w:t>
      </w:r>
    </w:p>
    <w:p w14:paraId="58EA2E10" w14:textId="2556DA8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132. Martínez-Huélamo M., Vallverdú-Queralt A., Di Lecce G., et al. Bioavailability of tomato polyphenols is enhanced by processing and fat addition: evidence from a randomized feeding trial</w:t>
      </w:r>
      <w:r w:rsidR="00ED45A3">
        <w:rPr>
          <w:rFonts w:eastAsia="Times New Roman"/>
          <w:sz w:val="28"/>
          <w:szCs w:val="28"/>
          <w:lang w:eastAsia="ru-RU"/>
        </w:rPr>
        <w:t xml:space="preserve"> //</w:t>
      </w:r>
      <w:r w:rsidRPr="00497ED5">
        <w:rPr>
          <w:rFonts w:eastAsia="Times New Roman"/>
          <w:sz w:val="28"/>
          <w:szCs w:val="28"/>
          <w:lang w:eastAsia="ru-RU"/>
        </w:rPr>
        <w:t> Molecular Nutrition &amp; Food Research. </w:t>
      </w:r>
      <w:r w:rsidR="00ED45A3">
        <w:rPr>
          <w:rFonts w:eastAsia="Times New Roman"/>
          <w:sz w:val="28"/>
          <w:szCs w:val="28"/>
          <w:lang w:eastAsia="ru-RU"/>
        </w:rPr>
        <w:t xml:space="preserve">– </w:t>
      </w:r>
      <w:r w:rsidRPr="00497ED5">
        <w:rPr>
          <w:rFonts w:eastAsia="Times New Roman"/>
          <w:sz w:val="28"/>
          <w:szCs w:val="28"/>
          <w:lang w:eastAsia="ru-RU"/>
        </w:rPr>
        <w:t>2016</w:t>
      </w:r>
      <w:r w:rsidR="00ED45A3">
        <w:rPr>
          <w:rFonts w:eastAsia="Times New Roman"/>
          <w:sz w:val="28"/>
          <w:szCs w:val="28"/>
          <w:lang w:eastAsia="ru-RU"/>
        </w:rPr>
        <w:t>. – Vol.</w:t>
      </w:r>
      <w:r w:rsidRPr="00497ED5">
        <w:rPr>
          <w:rFonts w:eastAsia="Times New Roman"/>
          <w:sz w:val="28"/>
          <w:szCs w:val="28"/>
          <w:lang w:eastAsia="ru-RU"/>
        </w:rPr>
        <w:t>60</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7</w:t>
      </w:r>
      <w:r w:rsidR="00ED45A3">
        <w:rPr>
          <w:rFonts w:eastAsia="Times New Roman"/>
          <w:sz w:val="28"/>
          <w:szCs w:val="28"/>
          <w:lang w:eastAsia="ru-RU"/>
        </w:rPr>
        <w:t xml:space="preserve">. – P. </w:t>
      </w:r>
      <w:r w:rsidRPr="00497ED5">
        <w:rPr>
          <w:rFonts w:eastAsia="Times New Roman"/>
          <w:sz w:val="28"/>
          <w:szCs w:val="28"/>
          <w:lang w:eastAsia="ru-RU"/>
        </w:rPr>
        <w:t xml:space="preserve">1578–1589. </w:t>
      </w:r>
    </w:p>
    <w:p w14:paraId="2AF5EE29" w14:textId="0D6C137D"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133. Medina-Remon A., Estruch R., Tresserra-Rimbau A., Vallverdú-Queralt A., Lamuela-Raventos R.M. The effect of polyphenol consumption on blood pressure</w:t>
      </w:r>
      <w:r w:rsidR="00ED45A3">
        <w:rPr>
          <w:rFonts w:eastAsia="Times New Roman"/>
          <w:sz w:val="28"/>
          <w:szCs w:val="28"/>
          <w:lang w:eastAsia="ru-RU"/>
        </w:rPr>
        <w:t xml:space="preserve"> //</w:t>
      </w:r>
      <w:r w:rsidRPr="00497ED5">
        <w:rPr>
          <w:rFonts w:eastAsia="Times New Roman"/>
          <w:sz w:val="28"/>
          <w:szCs w:val="28"/>
          <w:lang w:eastAsia="ru-RU"/>
        </w:rPr>
        <w:t> Mini-Reviews in Medicinal Chemistry. </w:t>
      </w:r>
      <w:r w:rsidR="00ED45A3">
        <w:rPr>
          <w:rFonts w:eastAsia="Times New Roman"/>
          <w:sz w:val="28"/>
          <w:szCs w:val="28"/>
          <w:lang w:eastAsia="ru-RU"/>
        </w:rPr>
        <w:t xml:space="preserve">– </w:t>
      </w:r>
      <w:r w:rsidRPr="00497ED5">
        <w:rPr>
          <w:rFonts w:eastAsia="Times New Roman"/>
          <w:sz w:val="28"/>
          <w:szCs w:val="28"/>
          <w:lang w:eastAsia="ru-RU"/>
        </w:rPr>
        <w:t>2013</w:t>
      </w:r>
      <w:r w:rsidR="00ED45A3">
        <w:rPr>
          <w:rFonts w:eastAsia="Times New Roman"/>
          <w:sz w:val="28"/>
          <w:szCs w:val="28"/>
          <w:lang w:eastAsia="ru-RU"/>
        </w:rPr>
        <w:t>. - Vol.</w:t>
      </w:r>
      <w:r w:rsidRPr="00497ED5">
        <w:rPr>
          <w:rFonts w:eastAsia="Times New Roman"/>
          <w:sz w:val="28"/>
          <w:szCs w:val="28"/>
          <w:lang w:eastAsia="ru-RU"/>
        </w:rPr>
        <w:t>13</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8</w:t>
      </w:r>
      <w:r w:rsidR="00ED45A3">
        <w:rPr>
          <w:rFonts w:eastAsia="Times New Roman"/>
          <w:sz w:val="28"/>
          <w:szCs w:val="28"/>
          <w:lang w:eastAsia="ru-RU"/>
        </w:rPr>
        <w:t xml:space="preserve">. – P. </w:t>
      </w:r>
      <w:r w:rsidRPr="00497ED5">
        <w:rPr>
          <w:rFonts w:eastAsia="Times New Roman"/>
          <w:sz w:val="28"/>
          <w:szCs w:val="28"/>
          <w:lang w:eastAsia="ru-RU"/>
        </w:rPr>
        <w:t xml:space="preserve">1137–1149. </w:t>
      </w:r>
    </w:p>
    <w:p w14:paraId="37BE6646" w14:textId="002B5C18"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134. de Camargo A.C., Regitano-d’Arce M.A.B., Biasoto A.C.T., Shahidi F. Low molecular weight phenolics of grape juice and winemaking byproducts: antioxidant activities and inhibition of oxidation of human low-density lipoprotein cholesterol and DNA strand breakage</w:t>
      </w:r>
      <w:r w:rsidR="00ED45A3">
        <w:rPr>
          <w:rFonts w:eastAsia="Times New Roman"/>
          <w:sz w:val="28"/>
          <w:szCs w:val="28"/>
          <w:lang w:eastAsia="ru-RU"/>
        </w:rPr>
        <w:t xml:space="preserve"> //</w:t>
      </w:r>
      <w:r w:rsidRPr="00497ED5">
        <w:rPr>
          <w:rFonts w:eastAsia="Times New Roman"/>
          <w:sz w:val="28"/>
          <w:szCs w:val="28"/>
          <w:lang w:eastAsia="ru-RU"/>
        </w:rPr>
        <w:t> Journal of Agricultural and Food Chemistry. </w:t>
      </w:r>
      <w:r w:rsidR="00ED45A3">
        <w:rPr>
          <w:rFonts w:eastAsia="Times New Roman"/>
          <w:sz w:val="28"/>
          <w:szCs w:val="28"/>
          <w:lang w:eastAsia="ru-RU"/>
        </w:rPr>
        <w:t xml:space="preserve">– </w:t>
      </w:r>
      <w:r w:rsidRPr="00497ED5">
        <w:rPr>
          <w:rFonts w:eastAsia="Times New Roman"/>
          <w:sz w:val="28"/>
          <w:szCs w:val="28"/>
          <w:lang w:eastAsia="ru-RU"/>
        </w:rPr>
        <w:t>2014</w:t>
      </w:r>
      <w:r w:rsidR="00ED45A3">
        <w:rPr>
          <w:rFonts w:eastAsia="Times New Roman"/>
          <w:sz w:val="28"/>
          <w:szCs w:val="28"/>
          <w:lang w:eastAsia="ru-RU"/>
        </w:rPr>
        <w:t>. – Vol.</w:t>
      </w:r>
      <w:r w:rsidRPr="00497ED5">
        <w:rPr>
          <w:rFonts w:eastAsia="Times New Roman"/>
          <w:sz w:val="28"/>
          <w:szCs w:val="28"/>
          <w:lang w:eastAsia="ru-RU"/>
        </w:rPr>
        <w:t>62</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50</w:t>
      </w:r>
      <w:r w:rsidR="00ED45A3">
        <w:rPr>
          <w:rFonts w:eastAsia="Times New Roman"/>
          <w:sz w:val="28"/>
          <w:szCs w:val="28"/>
          <w:lang w:eastAsia="ru-RU"/>
        </w:rPr>
        <w:t xml:space="preserve">. – P. </w:t>
      </w:r>
      <w:r w:rsidRPr="00497ED5">
        <w:rPr>
          <w:rFonts w:eastAsia="Times New Roman"/>
          <w:sz w:val="28"/>
          <w:szCs w:val="28"/>
          <w:lang w:eastAsia="ru-RU"/>
        </w:rPr>
        <w:t xml:space="preserve">12159–12171. </w:t>
      </w:r>
    </w:p>
    <w:p w14:paraId="1E665AEE" w14:textId="5D92689C"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135. Denny C., Lazarini J.G., Franchin M., et al. Bioprospection of Petit Verdot grape pomace as a source of anti-inflammatory compounds</w:t>
      </w:r>
      <w:r w:rsidR="00ED45A3">
        <w:rPr>
          <w:rFonts w:eastAsia="Times New Roman"/>
          <w:sz w:val="28"/>
          <w:szCs w:val="28"/>
          <w:lang w:eastAsia="ru-RU"/>
        </w:rPr>
        <w:t xml:space="preserve"> //</w:t>
      </w:r>
      <w:r w:rsidRPr="00497ED5">
        <w:rPr>
          <w:rFonts w:eastAsia="Times New Roman"/>
          <w:sz w:val="28"/>
          <w:szCs w:val="28"/>
          <w:lang w:eastAsia="ru-RU"/>
        </w:rPr>
        <w:t> Journal of Functional Foods. </w:t>
      </w:r>
      <w:r w:rsidR="00ED45A3">
        <w:rPr>
          <w:rFonts w:eastAsia="Times New Roman"/>
          <w:sz w:val="28"/>
          <w:szCs w:val="28"/>
          <w:lang w:eastAsia="ru-RU"/>
        </w:rPr>
        <w:t xml:space="preserve">– </w:t>
      </w:r>
      <w:r w:rsidRPr="00497ED5">
        <w:rPr>
          <w:rFonts w:eastAsia="Times New Roman"/>
          <w:sz w:val="28"/>
          <w:szCs w:val="28"/>
          <w:lang w:eastAsia="ru-RU"/>
        </w:rPr>
        <w:t>2014</w:t>
      </w:r>
      <w:r w:rsidR="00ED45A3">
        <w:rPr>
          <w:rFonts w:eastAsia="Times New Roman"/>
          <w:sz w:val="28"/>
          <w:szCs w:val="28"/>
          <w:lang w:eastAsia="ru-RU"/>
        </w:rPr>
        <w:t>. – Vol.</w:t>
      </w:r>
      <w:r w:rsidRPr="00497ED5">
        <w:rPr>
          <w:rFonts w:eastAsia="Times New Roman"/>
          <w:sz w:val="28"/>
          <w:szCs w:val="28"/>
          <w:lang w:eastAsia="ru-RU"/>
        </w:rPr>
        <w:t>8</w:t>
      </w:r>
      <w:r w:rsidR="00ED45A3">
        <w:rPr>
          <w:rFonts w:eastAsia="Times New Roman"/>
          <w:sz w:val="28"/>
          <w:szCs w:val="28"/>
          <w:lang w:eastAsia="ru-RU"/>
        </w:rPr>
        <w:t xml:space="preserve">. – P. </w:t>
      </w:r>
      <w:r w:rsidRPr="00497ED5">
        <w:rPr>
          <w:rFonts w:eastAsia="Times New Roman"/>
          <w:sz w:val="28"/>
          <w:szCs w:val="28"/>
          <w:lang w:eastAsia="ru-RU"/>
        </w:rPr>
        <w:t>292–300. </w:t>
      </w:r>
    </w:p>
    <w:p w14:paraId="57BB2B96" w14:textId="14042374"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136. Covas M.-I., de la Torre R., Fito M. Virgin olive oil: a key food for cardiovascular risk protection</w:t>
      </w:r>
      <w:r w:rsidR="00ED45A3">
        <w:rPr>
          <w:rFonts w:eastAsia="Times New Roman"/>
          <w:sz w:val="28"/>
          <w:szCs w:val="28"/>
          <w:lang w:eastAsia="ru-RU"/>
        </w:rPr>
        <w:t xml:space="preserve"> //</w:t>
      </w:r>
      <w:r w:rsidRPr="00497ED5">
        <w:rPr>
          <w:rFonts w:eastAsia="Times New Roman"/>
          <w:sz w:val="28"/>
          <w:szCs w:val="28"/>
          <w:lang w:eastAsia="ru-RU"/>
        </w:rPr>
        <w:t> British Journal of Nutrition. </w:t>
      </w:r>
      <w:r w:rsidR="00ED45A3">
        <w:rPr>
          <w:rFonts w:eastAsia="Times New Roman"/>
          <w:sz w:val="28"/>
          <w:szCs w:val="28"/>
          <w:lang w:eastAsia="ru-RU"/>
        </w:rPr>
        <w:t xml:space="preserve">– </w:t>
      </w:r>
      <w:r w:rsidRPr="00497ED5">
        <w:rPr>
          <w:rFonts w:eastAsia="Times New Roman"/>
          <w:sz w:val="28"/>
          <w:szCs w:val="28"/>
          <w:lang w:eastAsia="ru-RU"/>
        </w:rPr>
        <w:t>2015</w:t>
      </w:r>
      <w:r w:rsidR="00ED45A3">
        <w:rPr>
          <w:rFonts w:eastAsia="Times New Roman"/>
          <w:sz w:val="28"/>
          <w:szCs w:val="28"/>
          <w:lang w:eastAsia="ru-RU"/>
        </w:rPr>
        <w:t>. - Vol.</w:t>
      </w:r>
      <w:r w:rsidRPr="00497ED5">
        <w:rPr>
          <w:rFonts w:eastAsia="Times New Roman"/>
          <w:sz w:val="28"/>
          <w:szCs w:val="28"/>
          <w:lang w:eastAsia="ru-RU"/>
        </w:rPr>
        <w:t>113</w:t>
      </w:r>
      <w:r w:rsidR="00ED45A3">
        <w:rPr>
          <w:rFonts w:eastAsia="Times New Roman"/>
          <w:sz w:val="28"/>
          <w:szCs w:val="28"/>
          <w:lang w:eastAsia="ru-RU"/>
        </w:rPr>
        <w:t xml:space="preserve"> </w:t>
      </w:r>
      <w:r w:rsidRPr="00497ED5">
        <w:rPr>
          <w:rFonts w:eastAsia="Times New Roman"/>
          <w:sz w:val="28"/>
          <w:szCs w:val="28"/>
          <w:lang w:eastAsia="ru-RU"/>
        </w:rPr>
        <w:t>(Supplement 2):</w:t>
      </w:r>
      <w:r w:rsidR="00ED45A3">
        <w:rPr>
          <w:rFonts w:eastAsia="Times New Roman"/>
          <w:sz w:val="28"/>
          <w:szCs w:val="28"/>
          <w:lang w:eastAsia="ru-RU"/>
        </w:rPr>
        <w:t xml:space="preserve"> </w:t>
      </w:r>
      <w:r w:rsidRPr="00497ED5">
        <w:rPr>
          <w:rFonts w:eastAsia="Times New Roman"/>
          <w:sz w:val="28"/>
          <w:szCs w:val="28"/>
          <w:lang w:eastAsia="ru-RU"/>
        </w:rPr>
        <w:t xml:space="preserve">S19–S28. </w:t>
      </w:r>
    </w:p>
    <w:p w14:paraId="4283EC23" w14:textId="6DFE8C6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137. Hernáez Á., Fernández-Castillejo S., Farràs M., et al. Olive oil polyphenols enhance high-density lipoprotein function in humans: a randomized controlled trial</w:t>
      </w:r>
      <w:r w:rsidR="00ED45A3">
        <w:rPr>
          <w:rFonts w:eastAsia="Times New Roman"/>
          <w:sz w:val="28"/>
          <w:szCs w:val="28"/>
          <w:lang w:eastAsia="ru-RU"/>
        </w:rPr>
        <w:t xml:space="preserve"> //</w:t>
      </w:r>
      <w:r w:rsidRPr="00497ED5">
        <w:rPr>
          <w:rFonts w:eastAsia="Times New Roman"/>
          <w:sz w:val="28"/>
          <w:szCs w:val="28"/>
          <w:lang w:eastAsia="ru-RU"/>
        </w:rPr>
        <w:t> Arteriosclerosis, Thrombosis, and Vascular Biology. </w:t>
      </w:r>
      <w:r w:rsidR="00ED45A3">
        <w:rPr>
          <w:rFonts w:eastAsia="Times New Roman"/>
          <w:sz w:val="28"/>
          <w:szCs w:val="28"/>
          <w:lang w:eastAsia="ru-RU"/>
        </w:rPr>
        <w:t xml:space="preserve">– </w:t>
      </w:r>
      <w:r w:rsidRPr="00497ED5">
        <w:rPr>
          <w:rFonts w:eastAsia="Times New Roman"/>
          <w:sz w:val="28"/>
          <w:szCs w:val="28"/>
          <w:lang w:eastAsia="ru-RU"/>
        </w:rPr>
        <w:t>2014</w:t>
      </w:r>
      <w:r w:rsidR="00ED45A3">
        <w:rPr>
          <w:rFonts w:eastAsia="Times New Roman"/>
          <w:sz w:val="28"/>
          <w:szCs w:val="28"/>
          <w:lang w:eastAsia="ru-RU"/>
        </w:rPr>
        <w:t xml:space="preserve">. – Vol. </w:t>
      </w:r>
      <w:r w:rsidRPr="00497ED5">
        <w:rPr>
          <w:rFonts w:eastAsia="Times New Roman"/>
          <w:sz w:val="28"/>
          <w:szCs w:val="28"/>
          <w:lang w:eastAsia="ru-RU"/>
        </w:rPr>
        <w:t>34</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9</w:t>
      </w:r>
      <w:r w:rsidR="00ED45A3">
        <w:rPr>
          <w:rFonts w:eastAsia="Times New Roman"/>
          <w:sz w:val="28"/>
          <w:szCs w:val="28"/>
          <w:lang w:eastAsia="ru-RU"/>
        </w:rPr>
        <w:t xml:space="preserve">. – P. </w:t>
      </w:r>
      <w:r w:rsidRPr="00497ED5">
        <w:rPr>
          <w:rFonts w:eastAsia="Times New Roman"/>
          <w:sz w:val="28"/>
          <w:szCs w:val="28"/>
          <w:lang w:eastAsia="ru-RU"/>
        </w:rPr>
        <w:t xml:space="preserve">2115–2119. </w:t>
      </w:r>
    </w:p>
    <w:p w14:paraId="5A06E1F7" w14:textId="24E913A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lastRenderedPageBreak/>
        <w:t>138. Hernaez A., Remaley A.T., Farras M., et al. Olive oil polyphenols decrease LDL concentrations and LDL atherogenicity in men in a randomized controlled trial</w:t>
      </w:r>
      <w:r w:rsidR="00ED45A3">
        <w:rPr>
          <w:rFonts w:eastAsia="Times New Roman"/>
          <w:sz w:val="28"/>
          <w:szCs w:val="28"/>
          <w:lang w:eastAsia="ru-RU"/>
        </w:rPr>
        <w:t xml:space="preserve"> //</w:t>
      </w:r>
      <w:r w:rsidRPr="00497ED5">
        <w:rPr>
          <w:rFonts w:eastAsia="Times New Roman"/>
          <w:sz w:val="28"/>
          <w:szCs w:val="28"/>
          <w:lang w:eastAsia="ru-RU"/>
        </w:rPr>
        <w:t> Journal of Nutrition.</w:t>
      </w:r>
      <w:r w:rsidR="00ED45A3">
        <w:rPr>
          <w:rFonts w:eastAsia="Times New Roman"/>
          <w:sz w:val="28"/>
          <w:szCs w:val="28"/>
          <w:lang w:eastAsia="ru-RU"/>
        </w:rPr>
        <w:t xml:space="preserve"> –</w:t>
      </w:r>
      <w:r w:rsidRPr="00497ED5">
        <w:rPr>
          <w:rFonts w:eastAsia="Times New Roman"/>
          <w:sz w:val="28"/>
          <w:szCs w:val="28"/>
          <w:lang w:eastAsia="ru-RU"/>
        </w:rPr>
        <w:t> 2015</w:t>
      </w:r>
      <w:r w:rsidR="00ED45A3">
        <w:rPr>
          <w:rFonts w:eastAsia="Times New Roman"/>
          <w:sz w:val="28"/>
          <w:szCs w:val="28"/>
          <w:lang w:eastAsia="ru-RU"/>
        </w:rPr>
        <w:t>. – Vol.</w:t>
      </w:r>
      <w:r w:rsidRPr="00497ED5">
        <w:rPr>
          <w:rFonts w:eastAsia="Times New Roman"/>
          <w:sz w:val="28"/>
          <w:szCs w:val="28"/>
          <w:lang w:eastAsia="ru-RU"/>
        </w:rPr>
        <w:t>145</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8</w:t>
      </w:r>
      <w:r w:rsidR="00ED45A3">
        <w:rPr>
          <w:rFonts w:eastAsia="Times New Roman"/>
          <w:sz w:val="28"/>
          <w:szCs w:val="28"/>
          <w:lang w:eastAsia="ru-RU"/>
        </w:rPr>
        <w:t xml:space="preserve">. – P. </w:t>
      </w:r>
      <w:r w:rsidRPr="00497ED5">
        <w:rPr>
          <w:rFonts w:eastAsia="Times New Roman"/>
          <w:sz w:val="28"/>
          <w:szCs w:val="28"/>
          <w:lang w:eastAsia="ru-RU"/>
        </w:rPr>
        <w:t>1692–1697. </w:t>
      </w:r>
    </w:p>
    <w:p w14:paraId="5517A61C" w14:textId="03107229"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139. De La Cruz J.P., Villalobos M.A., Carmona J.A., Martin-Romero M., Smith-Agreda J.M., de la Cuesta F.S. Antithrombotic potential of olive oil administration in rabbits with elevated cholesterol</w:t>
      </w:r>
      <w:r w:rsidR="00ED45A3">
        <w:rPr>
          <w:rFonts w:eastAsia="Times New Roman"/>
          <w:sz w:val="28"/>
          <w:szCs w:val="28"/>
          <w:lang w:eastAsia="ru-RU"/>
        </w:rPr>
        <w:t xml:space="preserve"> //</w:t>
      </w:r>
      <w:r w:rsidRPr="00497ED5">
        <w:rPr>
          <w:rFonts w:eastAsia="Times New Roman"/>
          <w:sz w:val="28"/>
          <w:szCs w:val="28"/>
          <w:lang w:eastAsia="ru-RU"/>
        </w:rPr>
        <w:t> Thrombosis Research. </w:t>
      </w:r>
      <w:r w:rsidR="00ED45A3">
        <w:rPr>
          <w:rFonts w:eastAsia="Times New Roman"/>
          <w:sz w:val="28"/>
          <w:szCs w:val="28"/>
          <w:lang w:eastAsia="ru-RU"/>
        </w:rPr>
        <w:t xml:space="preserve">– </w:t>
      </w:r>
      <w:r w:rsidRPr="00497ED5">
        <w:rPr>
          <w:rFonts w:eastAsia="Times New Roman"/>
          <w:sz w:val="28"/>
          <w:szCs w:val="28"/>
          <w:lang w:eastAsia="ru-RU"/>
        </w:rPr>
        <w:t>2000</w:t>
      </w:r>
      <w:r w:rsidR="00ED45A3">
        <w:rPr>
          <w:rFonts w:eastAsia="Times New Roman"/>
          <w:sz w:val="28"/>
          <w:szCs w:val="28"/>
          <w:lang w:eastAsia="ru-RU"/>
        </w:rPr>
        <w:t>. – Vol.</w:t>
      </w:r>
      <w:r w:rsidRPr="00497ED5">
        <w:rPr>
          <w:rFonts w:eastAsia="Times New Roman"/>
          <w:sz w:val="28"/>
          <w:szCs w:val="28"/>
          <w:lang w:eastAsia="ru-RU"/>
        </w:rPr>
        <w:t>100</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4</w:t>
      </w:r>
      <w:r w:rsidR="00ED45A3">
        <w:rPr>
          <w:rFonts w:eastAsia="Times New Roman"/>
          <w:sz w:val="28"/>
          <w:szCs w:val="28"/>
          <w:lang w:eastAsia="ru-RU"/>
        </w:rPr>
        <w:t xml:space="preserve">. – P. </w:t>
      </w:r>
      <w:r w:rsidRPr="00497ED5">
        <w:rPr>
          <w:rFonts w:eastAsia="Times New Roman"/>
          <w:sz w:val="28"/>
          <w:szCs w:val="28"/>
          <w:lang w:eastAsia="ru-RU"/>
        </w:rPr>
        <w:t>305–315. </w:t>
      </w:r>
    </w:p>
    <w:p w14:paraId="074C50CC" w14:textId="5FDEDD31"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140. Gonzalez-Santiago M., Martin-Bautista E., Carrero J.J., et al. One-month administration of hydroxytyrosol, a phenolic antioxidant present in olive oil, to hyperlipemic rabbits improves blood lipid profile, antioxidant status and reduces atherosclerosis development</w:t>
      </w:r>
      <w:r w:rsidR="00ED45A3">
        <w:rPr>
          <w:rFonts w:eastAsia="Times New Roman"/>
          <w:sz w:val="28"/>
          <w:szCs w:val="28"/>
          <w:lang w:eastAsia="ru-RU"/>
        </w:rPr>
        <w:t xml:space="preserve"> //</w:t>
      </w:r>
      <w:r w:rsidRPr="00497ED5">
        <w:rPr>
          <w:rFonts w:eastAsia="Times New Roman"/>
          <w:sz w:val="28"/>
          <w:szCs w:val="28"/>
          <w:lang w:eastAsia="ru-RU"/>
        </w:rPr>
        <w:t> Atherosclerosis. </w:t>
      </w:r>
      <w:r w:rsidR="00ED45A3">
        <w:rPr>
          <w:rFonts w:eastAsia="Times New Roman"/>
          <w:sz w:val="28"/>
          <w:szCs w:val="28"/>
          <w:lang w:eastAsia="ru-RU"/>
        </w:rPr>
        <w:t xml:space="preserve">– </w:t>
      </w:r>
      <w:r w:rsidRPr="00497ED5">
        <w:rPr>
          <w:rFonts w:eastAsia="Times New Roman"/>
          <w:sz w:val="28"/>
          <w:szCs w:val="28"/>
          <w:lang w:eastAsia="ru-RU"/>
        </w:rPr>
        <w:t>2006</w:t>
      </w:r>
      <w:r w:rsidR="00ED45A3">
        <w:rPr>
          <w:rFonts w:eastAsia="Times New Roman"/>
          <w:sz w:val="28"/>
          <w:szCs w:val="28"/>
          <w:lang w:eastAsia="ru-RU"/>
        </w:rPr>
        <w:t>. – Vol.</w:t>
      </w:r>
      <w:r w:rsidRPr="00497ED5">
        <w:rPr>
          <w:rFonts w:eastAsia="Times New Roman"/>
          <w:sz w:val="28"/>
          <w:szCs w:val="28"/>
          <w:lang w:eastAsia="ru-RU"/>
        </w:rPr>
        <w:t>188</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1</w:t>
      </w:r>
      <w:r w:rsidR="00ED45A3">
        <w:rPr>
          <w:rFonts w:eastAsia="Times New Roman"/>
          <w:sz w:val="28"/>
          <w:szCs w:val="28"/>
          <w:lang w:eastAsia="ru-RU"/>
        </w:rPr>
        <w:t xml:space="preserve">. – P. </w:t>
      </w:r>
      <w:r w:rsidRPr="00497ED5">
        <w:rPr>
          <w:rFonts w:eastAsia="Times New Roman"/>
          <w:sz w:val="28"/>
          <w:szCs w:val="28"/>
          <w:lang w:eastAsia="ru-RU"/>
        </w:rPr>
        <w:t xml:space="preserve">35–42. </w:t>
      </w:r>
    </w:p>
    <w:p w14:paraId="15C466AC" w14:textId="51D7BC24"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141. Manna C., Migliardi V., Golino P., et al. Oleuropein prevents oxidative myocardial injury induced by ischemia and reperfusion</w:t>
      </w:r>
      <w:r w:rsidR="00ED45A3">
        <w:rPr>
          <w:rFonts w:eastAsia="Times New Roman"/>
          <w:sz w:val="28"/>
          <w:szCs w:val="28"/>
          <w:lang w:eastAsia="ru-RU"/>
        </w:rPr>
        <w:t xml:space="preserve"> //</w:t>
      </w:r>
      <w:r w:rsidRPr="00497ED5">
        <w:rPr>
          <w:rFonts w:eastAsia="Times New Roman"/>
          <w:sz w:val="28"/>
          <w:szCs w:val="28"/>
          <w:lang w:eastAsia="ru-RU"/>
        </w:rPr>
        <w:t> The Journal of Nutritional Biochemistry. </w:t>
      </w:r>
      <w:r w:rsidR="00ED45A3">
        <w:rPr>
          <w:rFonts w:eastAsia="Times New Roman"/>
          <w:sz w:val="28"/>
          <w:szCs w:val="28"/>
          <w:lang w:eastAsia="ru-RU"/>
        </w:rPr>
        <w:t xml:space="preserve">– </w:t>
      </w:r>
      <w:r w:rsidRPr="00497ED5">
        <w:rPr>
          <w:rFonts w:eastAsia="Times New Roman"/>
          <w:sz w:val="28"/>
          <w:szCs w:val="28"/>
          <w:lang w:eastAsia="ru-RU"/>
        </w:rPr>
        <w:t>2004</w:t>
      </w:r>
      <w:r w:rsidR="00ED45A3">
        <w:rPr>
          <w:rFonts w:eastAsia="Times New Roman"/>
          <w:sz w:val="28"/>
          <w:szCs w:val="28"/>
          <w:lang w:eastAsia="ru-RU"/>
        </w:rPr>
        <w:t>. – Vol.</w:t>
      </w:r>
      <w:r w:rsidRPr="00497ED5">
        <w:rPr>
          <w:rFonts w:eastAsia="Times New Roman"/>
          <w:sz w:val="28"/>
          <w:szCs w:val="28"/>
          <w:lang w:eastAsia="ru-RU"/>
        </w:rPr>
        <w:t>15</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8</w:t>
      </w:r>
      <w:r w:rsidR="00ED45A3">
        <w:rPr>
          <w:rFonts w:eastAsia="Times New Roman"/>
          <w:sz w:val="28"/>
          <w:szCs w:val="28"/>
          <w:lang w:eastAsia="ru-RU"/>
        </w:rPr>
        <w:t xml:space="preserve">. – P. </w:t>
      </w:r>
      <w:r w:rsidRPr="00497ED5">
        <w:rPr>
          <w:rFonts w:eastAsia="Times New Roman"/>
          <w:sz w:val="28"/>
          <w:szCs w:val="28"/>
          <w:lang w:eastAsia="ru-RU"/>
        </w:rPr>
        <w:t>461–466. </w:t>
      </w:r>
    </w:p>
    <w:p w14:paraId="2AA38FAE" w14:textId="6CA3FFE2"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142. Chiva-Blanch G., Magraner E., Condines X., et al. Effects of alcohol and polyphenols from beer on atherosclerotic biomarkers in high cardiovascular risk men: a randomized feeding trial</w:t>
      </w:r>
      <w:r w:rsidR="00ED45A3">
        <w:rPr>
          <w:rFonts w:eastAsia="Times New Roman"/>
          <w:sz w:val="28"/>
          <w:szCs w:val="28"/>
          <w:lang w:eastAsia="ru-RU"/>
        </w:rPr>
        <w:t xml:space="preserve"> //</w:t>
      </w:r>
      <w:r w:rsidRPr="00497ED5">
        <w:rPr>
          <w:rFonts w:eastAsia="Times New Roman"/>
          <w:sz w:val="28"/>
          <w:szCs w:val="28"/>
          <w:lang w:eastAsia="ru-RU"/>
        </w:rPr>
        <w:t> Nutrition, Metabolism, and Cardiovascular Diseases. </w:t>
      </w:r>
      <w:r w:rsidR="00ED45A3">
        <w:rPr>
          <w:rFonts w:eastAsia="Times New Roman"/>
          <w:sz w:val="28"/>
          <w:szCs w:val="28"/>
          <w:lang w:eastAsia="ru-RU"/>
        </w:rPr>
        <w:t xml:space="preserve">– </w:t>
      </w:r>
      <w:r w:rsidRPr="00497ED5">
        <w:rPr>
          <w:rFonts w:eastAsia="Times New Roman"/>
          <w:sz w:val="28"/>
          <w:szCs w:val="28"/>
          <w:lang w:eastAsia="ru-RU"/>
        </w:rPr>
        <w:t>2015</w:t>
      </w:r>
      <w:r w:rsidR="00ED45A3">
        <w:rPr>
          <w:rFonts w:eastAsia="Times New Roman"/>
          <w:sz w:val="28"/>
          <w:szCs w:val="28"/>
          <w:lang w:eastAsia="ru-RU"/>
        </w:rPr>
        <w:t>. – Vol.</w:t>
      </w:r>
      <w:r w:rsidRPr="00497ED5">
        <w:rPr>
          <w:rFonts w:eastAsia="Times New Roman"/>
          <w:sz w:val="28"/>
          <w:szCs w:val="28"/>
          <w:lang w:eastAsia="ru-RU"/>
        </w:rPr>
        <w:t>25</w:t>
      </w:r>
      <w:r w:rsidR="00ED45A3">
        <w:rPr>
          <w:rFonts w:eastAsia="Times New Roman"/>
          <w:sz w:val="28"/>
          <w:szCs w:val="28"/>
          <w:lang w:eastAsia="ru-RU"/>
        </w:rPr>
        <w:t xml:space="preserve">, </w:t>
      </w:r>
      <w:r w:rsidR="00ED45A3" w:rsidRPr="006A3DB0">
        <w:rPr>
          <w:sz w:val="28"/>
          <w:szCs w:val="28"/>
          <w:shd w:val="clear" w:color="auto" w:fill="FFFFFF"/>
        </w:rPr>
        <w:t>№</w:t>
      </w:r>
      <w:r w:rsidR="00ED45A3" w:rsidRPr="00497ED5">
        <w:rPr>
          <w:rFonts w:eastAsia="Times New Roman"/>
          <w:sz w:val="28"/>
          <w:szCs w:val="28"/>
          <w:lang w:eastAsia="ru-RU"/>
        </w:rPr>
        <w:t xml:space="preserve"> </w:t>
      </w:r>
      <w:r w:rsidRPr="00497ED5">
        <w:rPr>
          <w:rFonts w:eastAsia="Times New Roman"/>
          <w:sz w:val="28"/>
          <w:szCs w:val="28"/>
          <w:lang w:eastAsia="ru-RU"/>
        </w:rPr>
        <w:t>1</w:t>
      </w:r>
      <w:r w:rsidR="00ED45A3">
        <w:rPr>
          <w:rFonts w:eastAsia="Times New Roman"/>
          <w:sz w:val="28"/>
          <w:szCs w:val="28"/>
          <w:lang w:eastAsia="ru-RU"/>
        </w:rPr>
        <w:t xml:space="preserve">. – P. </w:t>
      </w:r>
      <w:r w:rsidRPr="00497ED5">
        <w:rPr>
          <w:rFonts w:eastAsia="Times New Roman"/>
          <w:sz w:val="28"/>
          <w:szCs w:val="28"/>
          <w:lang w:eastAsia="ru-RU"/>
        </w:rPr>
        <w:t>36–45.</w:t>
      </w:r>
    </w:p>
    <w:p w14:paraId="5FCBCCB8" w14:textId="2A20D91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143. Botden I.P.G., Langendonk J.G., Meima M.E., et al. Daily red wine consumption improves vascular function by a soluble guanylyl cyclase-dependent pathway</w:t>
      </w:r>
      <w:r w:rsidR="0031659B">
        <w:rPr>
          <w:rFonts w:eastAsia="Times New Roman"/>
          <w:sz w:val="28"/>
          <w:szCs w:val="28"/>
          <w:lang w:eastAsia="ru-RU"/>
        </w:rPr>
        <w:t xml:space="preserve"> //</w:t>
      </w:r>
      <w:r w:rsidRPr="00497ED5">
        <w:rPr>
          <w:rFonts w:eastAsia="Times New Roman"/>
          <w:sz w:val="28"/>
          <w:szCs w:val="28"/>
          <w:lang w:eastAsia="ru-RU"/>
        </w:rPr>
        <w:t> American Journal of Hypertension. </w:t>
      </w:r>
      <w:r w:rsidR="0031659B">
        <w:rPr>
          <w:rFonts w:eastAsia="Times New Roman"/>
          <w:sz w:val="28"/>
          <w:szCs w:val="28"/>
          <w:lang w:eastAsia="ru-RU"/>
        </w:rPr>
        <w:t xml:space="preserve">– </w:t>
      </w:r>
      <w:r w:rsidRPr="00497ED5">
        <w:rPr>
          <w:rFonts w:eastAsia="Times New Roman"/>
          <w:sz w:val="28"/>
          <w:szCs w:val="28"/>
          <w:lang w:eastAsia="ru-RU"/>
        </w:rPr>
        <w:t>2011</w:t>
      </w:r>
      <w:r w:rsidR="0031659B">
        <w:rPr>
          <w:rFonts w:eastAsia="Times New Roman"/>
          <w:sz w:val="28"/>
          <w:szCs w:val="28"/>
          <w:lang w:eastAsia="ru-RU"/>
        </w:rPr>
        <w:t>. – Vol.</w:t>
      </w:r>
      <w:r w:rsidRPr="00497ED5">
        <w:rPr>
          <w:rFonts w:eastAsia="Times New Roman"/>
          <w:sz w:val="28"/>
          <w:szCs w:val="28"/>
          <w:lang w:eastAsia="ru-RU"/>
        </w:rPr>
        <w:t>24</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2</w:t>
      </w:r>
      <w:r w:rsidR="0031659B">
        <w:rPr>
          <w:rFonts w:eastAsia="Times New Roman"/>
          <w:sz w:val="28"/>
          <w:szCs w:val="28"/>
          <w:lang w:eastAsia="ru-RU"/>
        </w:rPr>
        <w:t xml:space="preserve">. – P. </w:t>
      </w:r>
      <w:r w:rsidRPr="00497ED5">
        <w:rPr>
          <w:rFonts w:eastAsia="Times New Roman"/>
          <w:sz w:val="28"/>
          <w:szCs w:val="28"/>
          <w:lang w:eastAsia="ru-RU"/>
        </w:rPr>
        <w:t xml:space="preserve">162–168. </w:t>
      </w:r>
    </w:p>
    <w:p w14:paraId="287985C3" w14:textId="37F6C5C4" w:rsidR="0054624F" w:rsidRPr="00497ED5" w:rsidRDefault="0054624F" w:rsidP="001B77FC">
      <w:pPr>
        <w:tabs>
          <w:tab w:val="left" w:pos="567"/>
        </w:tabs>
        <w:jc w:val="both"/>
        <w:rPr>
          <w:rFonts w:eastAsia="Times New Roman"/>
          <w:sz w:val="28"/>
          <w:szCs w:val="28"/>
          <w:lang w:eastAsia="ru-RU"/>
        </w:rPr>
      </w:pPr>
      <w:r w:rsidRPr="00497ED5">
        <w:rPr>
          <w:rFonts w:eastAsia="Times New Roman"/>
          <w:sz w:val="28"/>
          <w:szCs w:val="28"/>
          <w:lang w:eastAsia="ru-RU"/>
        </w:rPr>
        <w:t>144. Botden I.P., Draijer R., Westerhof B.E., et al. Red wine polyphenols do not lower peripheral or central blood pressure in high normal blood pressure and hypertension</w:t>
      </w:r>
      <w:r w:rsidR="0031659B">
        <w:rPr>
          <w:rFonts w:eastAsia="Times New Roman"/>
          <w:sz w:val="28"/>
          <w:szCs w:val="28"/>
          <w:lang w:eastAsia="ru-RU"/>
        </w:rPr>
        <w:t xml:space="preserve"> //</w:t>
      </w:r>
      <w:r w:rsidRPr="00497ED5">
        <w:rPr>
          <w:rFonts w:eastAsia="Times New Roman"/>
          <w:sz w:val="28"/>
          <w:szCs w:val="28"/>
          <w:lang w:eastAsia="ru-RU"/>
        </w:rPr>
        <w:t> American Journal of Hypertension. </w:t>
      </w:r>
      <w:r w:rsidR="0031659B">
        <w:rPr>
          <w:rFonts w:eastAsia="Times New Roman"/>
          <w:sz w:val="28"/>
          <w:szCs w:val="28"/>
          <w:lang w:eastAsia="ru-RU"/>
        </w:rPr>
        <w:t xml:space="preserve">– </w:t>
      </w:r>
      <w:r w:rsidRPr="00497ED5">
        <w:rPr>
          <w:rFonts w:eastAsia="Times New Roman"/>
          <w:sz w:val="28"/>
          <w:szCs w:val="28"/>
          <w:lang w:eastAsia="ru-RU"/>
        </w:rPr>
        <w:t>2012</w:t>
      </w:r>
      <w:r w:rsidR="0031659B">
        <w:rPr>
          <w:rFonts w:eastAsia="Times New Roman"/>
          <w:sz w:val="28"/>
          <w:szCs w:val="28"/>
          <w:lang w:eastAsia="ru-RU"/>
        </w:rPr>
        <w:t>. – Vol.</w:t>
      </w:r>
      <w:r w:rsidRPr="00497ED5">
        <w:rPr>
          <w:rFonts w:eastAsia="Times New Roman"/>
          <w:sz w:val="28"/>
          <w:szCs w:val="28"/>
          <w:lang w:eastAsia="ru-RU"/>
        </w:rPr>
        <w:t>25</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6</w:t>
      </w:r>
      <w:r w:rsidR="0031659B">
        <w:rPr>
          <w:rFonts w:eastAsia="Times New Roman"/>
          <w:sz w:val="28"/>
          <w:szCs w:val="28"/>
          <w:lang w:eastAsia="ru-RU"/>
        </w:rPr>
        <w:t xml:space="preserve">. – P. </w:t>
      </w:r>
      <w:r w:rsidRPr="00497ED5">
        <w:rPr>
          <w:rFonts w:eastAsia="Times New Roman"/>
          <w:sz w:val="28"/>
          <w:szCs w:val="28"/>
          <w:lang w:eastAsia="ru-RU"/>
        </w:rPr>
        <w:t xml:space="preserve">718–723. </w:t>
      </w:r>
    </w:p>
    <w:p w14:paraId="590D584A" w14:textId="551E7CC9"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145. Droste D.W., Iliescu C., Vaillant M., et al. A daily glass of red wine associated with lifestyle changes independently improves blood lipids in patients with carotid arteriosclerosis: results from a randomized controlled trial</w:t>
      </w:r>
      <w:r w:rsidR="0031659B">
        <w:rPr>
          <w:rFonts w:eastAsia="Times New Roman"/>
          <w:sz w:val="28"/>
          <w:szCs w:val="28"/>
          <w:lang w:eastAsia="ru-RU"/>
        </w:rPr>
        <w:t xml:space="preserve"> //</w:t>
      </w:r>
      <w:r w:rsidRPr="00497ED5">
        <w:rPr>
          <w:rFonts w:eastAsia="Times New Roman"/>
          <w:sz w:val="28"/>
          <w:szCs w:val="28"/>
          <w:lang w:eastAsia="ru-RU"/>
        </w:rPr>
        <w:t> Nutrition Journal. </w:t>
      </w:r>
      <w:r w:rsidR="0031659B">
        <w:rPr>
          <w:rFonts w:eastAsia="Times New Roman"/>
          <w:sz w:val="28"/>
          <w:szCs w:val="28"/>
          <w:lang w:eastAsia="ru-RU"/>
        </w:rPr>
        <w:t xml:space="preserve">– </w:t>
      </w:r>
      <w:r w:rsidRPr="00497ED5">
        <w:rPr>
          <w:rFonts w:eastAsia="Times New Roman"/>
          <w:sz w:val="28"/>
          <w:szCs w:val="28"/>
          <w:lang w:eastAsia="ru-RU"/>
        </w:rPr>
        <w:t>2013</w:t>
      </w:r>
      <w:r w:rsidR="0031659B">
        <w:rPr>
          <w:rFonts w:eastAsia="Times New Roman"/>
          <w:sz w:val="28"/>
          <w:szCs w:val="28"/>
          <w:lang w:eastAsia="ru-RU"/>
        </w:rPr>
        <w:t>. – Vol.</w:t>
      </w:r>
      <w:r w:rsidRPr="00497ED5">
        <w:rPr>
          <w:rFonts w:eastAsia="Times New Roman"/>
          <w:sz w:val="28"/>
          <w:szCs w:val="28"/>
          <w:lang w:eastAsia="ru-RU"/>
        </w:rPr>
        <w:t>12</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1</w:t>
      </w:r>
      <w:r w:rsidR="0031659B">
        <w:rPr>
          <w:rFonts w:eastAsia="Times New Roman"/>
          <w:sz w:val="28"/>
          <w:szCs w:val="28"/>
          <w:lang w:eastAsia="ru-RU"/>
        </w:rPr>
        <w:t>. - P</w:t>
      </w:r>
      <w:r w:rsidRPr="00497ED5">
        <w:rPr>
          <w:rFonts w:eastAsia="Times New Roman"/>
          <w:sz w:val="28"/>
          <w:szCs w:val="28"/>
          <w:lang w:eastAsia="ru-RU"/>
        </w:rPr>
        <w:t xml:space="preserve">. 147. </w:t>
      </w:r>
    </w:p>
    <w:p w14:paraId="7000EF8A" w14:textId="03CF3184"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146. Siasos G., Tousoulis D., Kokkou E., et al. Favorable effects of concord grape juice on endothelial function and arterial stiffness in healthy smokers</w:t>
      </w:r>
      <w:r w:rsidR="0031659B">
        <w:rPr>
          <w:rFonts w:eastAsia="Times New Roman"/>
          <w:sz w:val="28"/>
          <w:szCs w:val="28"/>
          <w:lang w:eastAsia="ru-RU"/>
        </w:rPr>
        <w:t xml:space="preserve"> //</w:t>
      </w:r>
      <w:r w:rsidRPr="00497ED5">
        <w:rPr>
          <w:rFonts w:eastAsia="Times New Roman"/>
          <w:sz w:val="28"/>
          <w:szCs w:val="28"/>
          <w:lang w:eastAsia="ru-RU"/>
        </w:rPr>
        <w:t> American Journal of Hypertension.</w:t>
      </w:r>
      <w:r w:rsidR="0031659B">
        <w:rPr>
          <w:rFonts w:eastAsia="Times New Roman"/>
          <w:sz w:val="28"/>
          <w:szCs w:val="28"/>
          <w:lang w:eastAsia="ru-RU"/>
        </w:rPr>
        <w:t xml:space="preserve"> –</w:t>
      </w:r>
      <w:r w:rsidRPr="00497ED5">
        <w:rPr>
          <w:rFonts w:eastAsia="Times New Roman"/>
          <w:sz w:val="28"/>
          <w:szCs w:val="28"/>
          <w:lang w:eastAsia="ru-RU"/>
        </w:rPr>
        <w:t> 2013</w:t>
      </w:r>
      <w:r w:rsidR="0031659B">
        <w:rPr>
          <w:rFonts w:eastAsia="Times New Roman"/>
          <w:sz w:val="28"/>
          <w:szCs w:val="28"/>
          <w:lang w:eastAsia="ru-RU"/>
        </w:rPr>
        <w:t>. -  Vol.</w:t>
      </w:r>
      <w:r w:rsidRPr="00497ED5">
        <w:rPr>
          <w:rFonts w:eastAsia="Times New Roman"/>
          <w:sz w:val="28"/>
          <w:szCs w:val="28"/>
          <w:lang w:eastAsia="ru-RU"/>
        </w:rPr>
        <w:t>27</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1</w:t>
      </w:r>
      <w:r w:rsidR="0031659B">
        <w:rPr>
          <w:rFonts w:eastAsia="Times New Roman"/>
          <w:sz w:val="28"/>
          <w:szCs w:val="28"/>
          <w:lang w:eastAsia="ru-RU"/>
        </w:rPr>
        <w:t xml:space="preserve">. – P. </w:t>
      </w:r>
      <w:r w:rsidRPr="00497ED5">
        <w:rPr>
          <w:rFonts w:eastAsia="Times New Roman"/>
          <w:sz w:val="28"/>
          <w:szCs w:val="28"/>
          <w:lang w:eastAsia="ru-RU"/>
        </w:rPr>
        <w:t>38–45. </w:t>
      </w:r>
    </w:p>
    <w:p w14:paraId="6EF2671C" w14:textId="72A60659"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147. Steptoe A., Gibson E.L., Vuononvirta R., et al. The effects of tea on psychophysiological stress responsivity and post-stress recovery: a randomised double-blind trial</w:t>
      </w:r>
      <w:r w:rsidR="0031659B">
        <w:rPr>
          <w:rFonts w:eastAsia="Times New Roman"/>
          <w:sz w:val="28"/>
          <w:szCs w:val="28"/>
          <w:lang w:eastAsia="ru-RU"/>
        </w:rPr>
        <w:t xml:space="preserve"> //</w:t>
      </w:r>
      <w:r w:rsidRPr="00497ED5">
        <w:rPr>
          <w:rFonts w:eastAsia="Times New Roman"/>
          <w:sz w:val="28"/>
          <w:szCs w:val="28"/>
          <w:lang w:eastAsia="ru-RU"/>
        </w:rPr>
        <w:t> Psychopharmacology. </w:t>
      </w:r>
      <w:r w:rsidR="0031659B">
        <w:rPr>
          <w:rFonts w:eastAsia="Times New Roman"/>
          <w:sz w:val="28"/>
          <w:szCs w:val="28"/>
          <w:lang w:eastAsia="ru-RU"/>
        </w:rPr>
        <w:t xml:space="preserve">– </w:t>
      </w:r>
      <w:r w:rsidRPr="00497ED5">
        <w:rPr>
          <w:rFonts w:eastAsia="Times New Roman"/>
          <w:sz w:val="28"/>
          <w:szCs w:val="28"/>
          <w:lang w:eastAsia="ru-RU"/>
        </w:rPr>
        <w:t>2007</w:t>
      </w:r>
      <w:r w:rsidR="0031659B">
        <w:rPr>
          <w:rFonts w:eastAsia="Times New Roman"/>
          <w:sz w:val="28"/>
          <w:szCs w:val="28"/>
          <w:lang w:eastAsia="ru-RU"/>
        </w:rPr>
        <w:t>. – Vol.</w:t>
      </w:r>
      <w:r w:rsidRPr="00497ED5">
        <w:rPr>
          <w:rFonts w:eastAsia="Times New Roman"/>
          <w:sz w:val="28"/>
          <w:szCs w:val="28"/>
          <w:lang w:eastAsia="ru-RU"/>
        </w:rPr>
        <w:t>190</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1</w:t>
      </w:r>
      <w:r w:rsidR="0031659B">
        <w:rPr>
          <w:rFonts w:eastAsia="Times New Roman"/>
          <w:sz w:val="28"/>
          <w:szCs w:val="28"/>
          <w:lang w:eastAsia="ru-RU"/>
        </w:rPr>
        <w:t>. - P</w:t>
      </w:r>
      <w:r w:rsidRPr="00497ED5">
        <w:rPr>
          <w:rFonts w:eastAsia="Times New Roman"/>
          <w:sz w:val="28"/>
          <w:szCs w:val="28"/>
          <w:lang w:eastAsia="ru-RU"/>
        </w:rPr>
        <w:t xml:space="preserve">. 91. </w:t>
      </w:r>
    </w:p>
    <w:p w14:paraId="646A7F40" w14:textId="04895D7F"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148. Noad R.L., Rooney C., McCall D., et al. Beneficial effect of a polyphenol-rich diet on cardiovascular risk: a randomised control trial</w:t>
      </w:r>
      <w:r w:rsidR="0031659B">
        <w:rPr>
          <w:rFonts w:eastAsia="Times New Roman"/>
          <w:sz w:val="28"/>
          <w:szCs w:val="28"/>
          <w:lang w:eastAsia="ru-RU"/>
        </w:rPr>
        <w:t xml:space="preserve"> //</w:t>
      </w:r>
      <w:r w:rsidRPr="00497ED5">
        <w:rPr>
          <w:rFonts w:eastAsia="Times New Roman"/>
          <w:sz w:val="28"/>
          <w:szCs w:val="28"/>
          <w:lang w:eastAsia="ru-RU"/>
        </w:rPr>
        <w:t> Heart. </w:t>
      </w:r>
      <w:r w:rsidR="0031659B">
        <w:rPr>
          <w:rFonts w:eastAsia="Times New Roman"/>
          <w:sz w:val="28"/>
          <w:szCs w:val="28"/>
          <w:lang w:eastAsia="ru-RU"/>
        </w:rPr>
        <w:t xml:space="preserve">– </w:t>
      </w:r>
      <w:r w:rsidRPr="00497ED5">
        <w:rPr>
          <w:rFonts w:eastAsia="Times New Roman"/>
          <w:sz w:val="28"/>
          <w:szCs w:val="28"/>
          <w:lang w:eastAsia="ru-RU"/>
        </w:rPr>
        <w:t>2016</w:t>
      </w:r>
      <w:r w:rsidR="0031659B">
        <w:rPr>
          <w:rFonts w:eastAsia="Times New Roman"/>
          <w:sz w:val="28"/>
          <w:szCs w:val="28"/>
          <w:lang w:eastAsia="ru-RU"/>
        </w:rPr>
        <w:t>. - Vol.</w:t>
      </w:r>
      <w:r w:rsidRPr="00497ED5">
        <w:rPr>
          <w:rFonts w:eastAsia="Times New Roman"/>
          <w:sz w:val="28"/>
          <w:szCs w:val="28"/>
          <w:lang w:eastAsia="ru-RU"/>
        </w:rPr>
        <w:t>102</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17</w:t>
      </w:r>
      <w:r w:rsidR="0031659B">
        <w:rPr>
          <w:rFonts w:eastAsia="Times New Roman"/>
          <w:sz w:val="28"/>
          <w:szCs w:val="28"/>
          <w:lang w:eastAsia="ru-RU"/>
        </w:rPr>
        <w:t xml:space="preserve">. – P. </w:t>
      </w:r>
      <w:r w:rsidRPr="00497ED5">
        <w:rPr>
          <w:rFonts w:eastAsia="Times New Roman"/>
          <w:sz w:val="28"/>
          <w:szCs w:val="28"/>
          <w:lang w:eastAsia="ru-RU"/>
        </w:rPr>
        <w:t xml:space="preserve">1371–1379. </w:t>
      </w:r>
    </w:p>
    <w:p w14:paraId="64A0B19C" w14:textId="7DC4B20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149. Panickar K.S., Qin B., Anderson R.A. Ischemia-induced endothelial cell swelling and mitochondrial dysfunction are attenuated by cinnamtannin D1, green tea extract, and resveratrol in vitro</w:t>
      </w:r>
      <w:r w:rsidR="0031659B">
        <w:rPr>
          <w:rFonts w:eastAsia="Times New Roman"/>
          <w:sz w:val="28"/>
          <w:szCs w:val="28"/>
          <w:lang w:eastAsia="ru-RU"/>
        </w:rPr>
        <w:t xml:space="preserve"> //</w:t>
      </w:r>
      <w:r w:rsidRPr="00497ED5">
        <w:rPr>
          <w:rFonts w:eastAsia="Times New Roman"/>
          <w:sz w:val="28"/>
          <w:szCs w:val="28"/>
          <w:lang w:eastAsia="ru-RU"/>
        </w:rPr>
        <w:t> Nutritional Neuroscience. </w:t>
      </w:r>
      <w:r w:rsidR="0031659B">
        <w:rPr>
          <w:rFonts w:eastAsia="Times New Roman"/>
          <w:sz w:val="28"/>
          <w:szCs w:val="28"/>
          <w:lang w:eastAsia="ru-RU"/>
        </w:rPr>
        <w:t xml:space="preserve">– </w:t>
      </w:r>
      <w:r w:rsidRPr="00497ED5">
        <w:rPr>
          <w:rFonts w:eastAsia="Times New Roman"/>
          <w:sz w:val="28"/>
          <w:szCs w:val="28"/>
          <w:lang w:eastAsia="ru-RU"/>
        </w:rPr>
        <w:t>2015</w:t>
      </w:r>
      <w:r w:rsidR="0031659B">
        <w:rPr>
          <w:rFonts w:eastAsia="Times New Roman"/>
          <w:sz w:val="28"/>
          <w:szCs w:val="28"/>
          <w:lang w:eastAsia="ru-RU"/>
        </w:rPr>
        <w:t>. – Vol.</w:t>
      </w:r>
      <w:r w:rsidRPr="00497ED5">
        <w:rPr>
          <w:rFonts w:eastAsia="Times New Roman"/>
          <w:sz w:val="28"/>
          <w:szCs w:val="28"/>
          <w:lang w:eastAsia="ru-RU"/>
        </w:rPr>
        <w:t>18</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7</w:t>
      </w:r>
      <w:r w:rsidR="0031659B">
        <w:rPr>
          <w:rFonts w:eastAsia="Times New Roman"/>
          <w:sz w:val="28"/>
          <w:szCs w:val="28"/>
          <w:lang w:eastAsia="ru-RU"/>
        </w:rPr>
        <w:t xml:space="preserve">. – P. </w:t>
      </w:r>
      <w:r w:rsidRPr="00497ED5">
        <w:rPr>
          <w:rFonts w:eastAsia="Times New Roman"/>
          <w:sz w:val="28"/>
          <w:szCs w:val="28"/>
          <w:lang w:eastAsia="ru-RU"/>
        </w:rPr>
        <w:t xml:space="preserve">297–306. </w:t>
      </w:r>
    </w:p>
    <w:p w14:paraId="03CA9514" w14:textId="2485CF4E"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lastRenderedPageBreak/>
        <w:t>150. Campos-Esparza M.R., Sánchez-Gómez M.V., Matute C. Molecular mechanisms of neuroprotection by two natural antioxidant polyphenols</w:t>
      </w:r>
      <w:r w:rsidR="0031659B">
        <w:rPr>
          <w:rFonts w:eastAsia="Times New Roman"/>
          <w:sz w:val="28"/>
          <w:szCs w:val="28"/>
          <w:lang w:eastAsia="ru-RU"/>
        </w:rPr>
        <w:t xml:space="preserve"> //</w:t>
      </w:r>
      <w:r w:rsidRPr="00497ED5">
        <w:rPr>
          <w:rFonts w:eastAsia="Times New Roman"/>
          <w:sz w:val="28"/>
          <w:szCs w:val="28"/>
          <w:lang w:eastAsia="ru-RU"/>
        </w:rPr>
        <w:t> Cell Calcium. </w:t>
      </w:r>
      <w:r w:rsidR="0031659B">
        <w:rPr>
          <w:rFonts w:eastAsia="Times New Roman"/>
          <w:sz w:val="28"/>
          <w:szCs w:val="28"/>
          <w:lang w:eastAsia="ru-RU"/>
        </w:rPr>
        <w:t xml:space="preserve">– </w:t>
      </w:r>
      <w:r w:rsidRPr="00497ED5">
        <w:rPr>
          <w:rFonts w:eastAsia="Times New Roman"/>
          <w:sz w:val="28"/>
          <w:szCs w:val="28"/>
          <w:lang w:eastAsia="ru-RU"/>
        </w:rPr>
        <w:t>2009</w:t>
      </w:r>
      <w:r w:rsidR="0031659B">
        <w:rPr>
          <w:rFonts w:eastAsia="Times New Roman"/>
          <w:sz w:val="28"/>
          <w:szCs w:val="28"/>
          <w:lang w:eastAsia="ru-RU"/>
        </w:rPr>
        <w:t>. – Vol.</w:t>
      </w:r>
      <w:r w:rsidRPr="00497ED5">
        <w:rPr>
          <w:rFonts w:eastAsia="Times New Roman"/>
          <w:sz w:val="28"/>
          <w:szCs w:val="28"/>
          <w:lang w:eastAsia="ru-RU"/>
        </w:rPr>
        <w:t>45</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4</w:t>
      </w:r>
      <w:r w:rsidR="0031659B">
        <w:rPr>
          <w:rFonts w:eastAsia="Times New Roman"/>
          <w:sz w:val="28"/>
          <w:szCs w:val="28"/>
          <w:lang w:eastAsia="ru-RU"/>
        </w:rPr>
        <w:t xml:space="preserve">. – P. </w:t>
      </w:r>
      <w:r w:rsidRPr="00497ED5">
        <w:rPr>
          <w:rFonts w:eastAsia="Times New Roman"/>
          <w:sz w:val="28"/>
          <w:szCs w:val="28"/>
          <w:lang w:eastAsia="ru-RU"/>
        </w:rPr>
        <w:t>358–368. </w:t>
      </w:r>
    </w:p>
    <w:p w14:paraId="0DC5C6DB" w14:textId="2F58E856"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151. Bowling A.C., Beal M.F. Bioenergetic and oxidative stress in neurodegenerative diseases</w:t>
      </w:r>
      <w:r w:rsidR="0031659B">
        <w:rPr>
          <w:rFonts w:eastAsia="Times New Roman"/>
          <w:sz w:val="28"/>
          <w:szCs w:val="28"/>
          <w:lang w:eastAsia="ru-RU"/>
        </w:rPr>
        <w:t xml:space="preserve"> //</w:t>
      </w:r>
      <w:r w:rsidRPr="00497ED5">
        <w:rPr>
          <w:rFonts w:eastAsia="Times New Roman"/>
          <w:sz w:val="28"/>
          <w:szCs w:val="28"/>
          <w:lang w:eastAsia="ru-RU"/>
        </w:rPr>
        <w:t> Life Sciences. </w:t>
      </w:r>
      <w:r w:rsidR="0031659B">
        <w:rPr>
          <w:rFonts w:eastAsia="Times New Roman"/>
          <w:sz w:val="28"/>
          <w:szCs w:val="28"/>
          <w:lang w:eastAsia="ru-RU"/>
        </w:rPr>
        <w:t xml:space="preserve">– </w:t>
      </w:r>
      <w:r w:rsidRPr="00497ED5">
        <w:rPr>
          <w:rFonts w:eastAsia="Times New Roman"/>
          <w:sz w:val="28"/>
          <w:szCs w:val="28"/>
          <w:lang w:eastAsia="ru-RU"/>
        </w:rPr>
        <w:t>1995</w:t>
      </w:r>
      <w:r w:rsidR="0031659B">
        <w:rPr>
          <w:rFonts w:eastAsia="Times New Roman"/>
          <w:sz w:val="28"/>
          <w:szCs w:val="28"/>
          <w:lang w:eastAsia="ru-RU"/>
        </w:rPr>
        <w:t>. –Vol.</w:t>
      </w:r>
      <w:r w:rsidRPr="00497ED5">
        <w:rPr>
          <w:rFonts w:eastAsia="Times New Roman"/>
          <w:sz w:val="28"/>
          <w:szCs w:val="28"/>
          <w:lang w:eastAsia="ru-RU"/>
        </w:rPr>
        <w:t>56</w:t>
      </w:r>
      <w:r w:rsidR="0031659B">
        <w:rPr>
          <w:rFonts w:eastAsia="Times New Roman"/>
          <w:sz w:val="28"/>
          <w:szCs w:val="28"/>
          <w:lang w:eastAsia="ru-RU"/>
        </w:rPr>
        <w:t xml:space="preserve">, </w:t>
      </w:r>
      <w:r w:rsidR="0031659B" w:rsidRPr="006A3DB0">
        <w:rPr>
          <w:sz w:val="28"/>
          <w:szCs w:val="28"/>
          <w:shd w:val="clear" w:color="auto" w:fill="FFFFFF"/>
        </w:rPr>
        <w:t>№</w:t>
      </w:r>
      <w:r w:rsidRPr="00497ED5">
        <w:rPr>
          <w:rFonts w:eastAsia="Times New Roman"/>
          <w:sz w:val="28"/>
          <w:szCs w:val="28"/>
          <w:lang w:eastAsia="ru-RU"/>
        </w:rPr>
        <w:t>14</w:t>
      </w:r>
      <w:r w:rsidR="0031659B">
        <w:rPr>
          <w:rFonts w:eastAsia="Times New Roman"/>
          <w:sz w:val="28"/>
          <w:szCs w:val="28"/>
          <w:lang w:eastAsia="ru-RU"/>
        </w:rPr>
        <w:t>. – P.</w:t>
      </w:r>
      <w:r w:rsidRPr="00497ED5">
        <w:rPr>
          <w:rFonts w:eastAsia="Times New Roman"/>
          <w:sz w:val="28"/>
          <w:szCs w:val="28"/>
          <w:lang w:eastAsia="ru-RU"/>
        </w:rPr>
        <w:t>1151–1171. </w:t>
      </w:r>
    </w:p>
    <w:p w14:paraId="776A87F0" w14:textId="065265AC"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152. Abib R.T., Quincozes-Santos A., Nardin P., et al. Epicatechin gallate increases glutamate uptake and S100B secretion in C6 cell lineage</w:t>
      </w:r>
      <w:r w:rsidR="0031659B">
        <w:rPr>
          <w:rFonts w:eastAsia="Times New Roman"/>
          <w:sz w:val="28"/>
          <w:szCs w:val="28"/>
          <w:lang w:eastAsia="ru-RU"/>
        </w:rPr>
        <w:t xml:space="preserve"> //</w:t>
      </w:r>
      <w:r w:rsidRPr="00497ED5">
        <w:rPr>
          <w:rFonts w:eastAsia="Times New Roman"/>
          <w:sz w:val="28"/>
          <w:szCs w:val="28"/>
          <w:lang w:eastAsia="ru-RU"/>
        </w:rPr>
        <w:t> Molecular and Cellular Biochemistry. </w:t>
      </w:r>
      <w:r w:rsidR="0031659B">
        <w:rPr>
          <w:rFonts w:eastAsia="Times New Roman"/>
          <w:sz w:val="28"/>
          <w:szCs w:val="28"/>
          <w:lang w:eastAsia="ru-RU"/>
        </w:rPr>
        <w:t xml:space="preserve">– </w:t>
      </w:r>
      <w:r w:rsidRPr="00497ED5">
        <w:rPr>
          <w:rFonts w:eastAsia="Times New Roman"/>
          <w:sz w:val="28"/>
          <w:szCs w:val="28"/>
          <w:lang w:eastAsia="ru-RU"/>
        </w:rPr>
        <w:t>2008</w:t>
      </w:r>
      <w:r w:rsidR="0031659B">
        <w:rPr>
          <w:rFonts w:eastAsia="Times New Roman"/>
          <w:sz w:val="28"/>
          <w:szCs w:val="28"/>
          <w:lang w:eastAsia="ru-RU"/>
        </w:rPr>
        <w:t>. – Vol.</w:t>
      </w:r>
      <w:r w:rsidRPr="00497ED5">
        <w:rPr>
          <w:rFonts w:eastAsia="Times New Roman"/>
          <w:sz w:val="28"/>
          <w:szCs w:val="28"/>
          <w:lang w:eastAsia="ru-RU"/>
        </w:rPr>
        <w:t>310</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1</w:t>
      </w:r>
      <w:r w:rsidR="0031659B">
        <w:rPr>
          <w:rFonts w:eastAsia="Times New Roman"/>
          <w:sz w:val="28"/>
          <w:szCs w:val="28"/>
          <w:lang w:eastAsia="ru-RU"/>
        </w:rPr>
        <w:t xml:space="preserve">. – P. </w:t>
      </w:r>
      <w:r w:rsidRPr="00497ED5">
        <w:rPr>
          <w:rFonts w:eastAsia="Times New Roman"/>
          <w:sz w:val="28"/>
          <w:szCs w:val="28"/>
          <w:lang w:eastAsia="ru-RU"/>
        </w:rPr>
        <w:t>153–158. </w:t>
      </w:r>
    </w:p>
    <w:p w14:paraId="4CEDEDDC" w14:textId="78CE4C77"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153. Park J.-W., Hong J.-S., Lee K.-S., Kim H.-Y., Lee J.-J., Lee S.-R. Green tea polyphenol (−)-epigallocatechin gallate reduces matrix metalloproteinase-9 activity following transient focal cerebral ischemia</w:t>
      </w:r>
      <w:r w:rsidR="0031659B">
        <w:rPr>
          <w:rFonts w:eastAsia="Times New Roman"/>
          <w:sz w:val="28"/>
          <w:szCs w:val="28"/>
          <w:lang w:eastAsia="ru-RU"/>
        </w:rPr>
        <w:t xml:space="preserve"> //</w:t>
      </w:r>
      <w:r w:rsidRPr="00497ED5">
        <w:rPr>
          <w:rFonts w:eastAsia="Times New Roman"/>
          <w:sz w:val="28"/>
          <w:szCs w:val="28"/>
          <w:lang w:eastAsia="ru-RU"/>
        </w:rPr>
        <w:t> The Journal of Nutritional Biochemistry. </w:t>
      </w:r>
      <w:r w:rsidR="0031659B">
        <w:rPr>
          <w:rFonts w:eastAsia="Times New Roman"/>
          <w:sz w:val="28"/>
          <w:szCs w:val="28"/>
          <w:lang w:eastAsia="ru-RU"/>
        </w:rPr>
        <w:t xml:space="preserve">– </w:t>
      </w:r>
      <w:r w:rsidRPr="00497ED5">
        <w:rPr>
          <w:rFonts w:eastAsia="Times New Roman"/>
          <w:sz w:val="28"/>
          <w:szCs w:val="28"/>
          <w:lang w:eastAsia="ru-RU"/>
        </w:rPr>
        <w:t>2010</w:t>
      </w:r>
      <w:r w:rsidR="0031659B">
        <w:rPr>
          <w:rFonts w:eastAsia="Times New Roman"/>
          <w:sz w:val="28"/>
          <w:szCs w:val="28"/>
          <w:lang w:eastAsia="ru-RU"/>
        </w:rPr>
        <w:t>. – Vol.</w:t>
      </w:r>
      <w:r w:rsidRPr="00497ED5">
        <w:rPr>
          <w:rFonts w:eastAsia="Times New Roman"/>
          <w:sz w:val="28"/>
          <w:szCs w:val="28"/>
          <w:lang w:eastAsia="ru-RU"/>
        </w:rPr>
        <w:t>21</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11</w:t>
      </w:r>
      <w:r w:rsidR="0031659B">
        <w:rPr>
          <w:rFonts w:eastAsia="Times New Roman"/>
          <w:sz w:val="28"/>
          <w:szCs w:val="28"/>
          <w:lang w:eastAsia="ru-RU"/>
        </w:rPr>
        <w:t xml:space="preserve">. – P. </w:t>
      </w:r>
      <w:r w:rsidRPr="00497ED5">
        <w:rPr>
          <w:rFonts w:eastAsia="Times New Roman"/>
          <w:sz w:val="28"/>
          <w:szCs w:val="28"/>
          <w:lang w:eastAsia="ru-RU"/>
        </w:rPr>
        <w:t>1038–1044. </w:t>
      </w:r>
    </w:p>
    <w:p w14:paraId="5ECAEB82" w14:textId="364AB640"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154. You Y.-P. Epigallocatechin gallate extends the therapeutic window of recombinant tissue plasminogen activator treatment in ischemic rats</w:t>
      </w:r>
      <w:r w:rsidR="0031659B">
        <w:rPr>
          <w:rFonts w:eastAsia="Times New Roman"/>
          <w:sz w:val="28"/>
          <w:szCs w:val="28"/>
          <w:lang w:eastAsia="ru-RU"/>
        </w:rPr>
        <w:t xml:space="preserve"> //</w:t>
      </w:r>
      <w:r w:rsidRPr="00497ED5">
        <w:rPr>
          <w:rFonts w:eastAsia="Times New Roman"/>
          <w:sz w:val="28"/>
          <w:szCs w:val="28"/>
          <w:lang w:eastAsia="ru-RU"/>
        </w:rPr>
        <w:t> Journal of Stroke and Cerebrovascular Diseases. </w:t>
      </w:r>
      <w:r w:rsidR="0031659B">
        <w:rPr>
          <w:rFonts w:eastAsia="Times New Roman"/>
          <w:sz w:val="28"/>
          <w:szCs w:val="28"/>
          <w:lang w:eastAsia="ru-RU"/>
        </w:rPr>
        <w:t xml:space="preserve">– </w:t>
      </w:r>
      <w:r w:rsidRPr="00497ED5">
        <w:rPr>
          <w:rFonts w:eastAsia="Times New Roman"/>
          <w:sz w:val="28"/>
          <w:szCs w:val="28"/>
          <w:lang w:eastAsia="ru-RU"/>
        </w:rPr>
        <w:t>2016</w:t>
      </w:r>
      <w:r w:rsidR="0031659B">
        <w:rPr>
          <w:rFonts w:eastAsia="Times New Roman"/>
          <w:sz w:val="28"/>
          <w:szCs w:val="28"/>
          <w:lang w:eastAsia="ru-RU"/>
        </w:rPr>
        <w:t>. – Vol.</w:t>
      </w:r>
      <w:r w:rsidRPr="00497ED5">
        <w:rPr>
          <w:rFonts w:eastAsia="Times New Roman"/>
          <w:sz w:val="28"/>
          <w:szCs w:val="28"/>
          <w:lang w:eastAsia="ru-RU"/>
        </w:rPr>
        <w:t>25</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4</w:t>
      </w:r>
      <w:r w:rsidR="0031659B">
        <w:rPr>
          <w:rFonts w:eastAsia="Times New Roman"/>
          <w:sz w:val="28"/>
          <w:szCs w:val="28"/>
          <w:lang w:eastAsia="ru-RU"/>
        </w:rPr>
        <w:t xml:space="preserve">. – P. </w:t>
      </w:r>
      <w:r w:rsidRPr="00497ED5">
        <w:rPr>
          <w:rFonts w:eastAsia="Times New Roman"/>
          <w:sz w:val="28"/>
          <w:szCs w:val="28"/>
          <w:lang w:eastAsia="ru-RU"/>
        </w:rPr>
        <w:t xml:space="preserve">990–997. </w:t>
      </w:r>
    </w:p>
    <w:p w14:paraId="29B9CB38" w14:textId="452528CF"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155. Lee J.-K., Kwak H.-J., Piao M.-S., Jang J.-W., Kim S.-H., Kim H.-S. Quercetin reduces the elevated matrix metalloproteinases-9 level and improves functional outcome after cerebral focal ischemia in rats</w:t>
      </w:r>
      <w:r w:rsidR="0031659B">
        <w:rPr>
          <w:rFonts w:eastAsia="Times New Roman"/>
          <w:sz w:val="28"/>
          <w:szCs w:val="28"/>
          <w:lang w:eastAsia="ru-RU"/>
        </w:rPr>
        <w:t xml:space="preserve"> //</w:t>
      </w:r>
      <w:r w:rsidRPr="00497ED5">
        <w:rPr>
          <w:rFonts w:eastAsia="Times New Roman"/>
          <w:sz w:val="28"/>
          <w:szCs w:val="28"/>
          <w:lang w:eastAsia="ru-RU"/>
        </w:rPr>
        <w:t> Acta Neurochirurgica. </w:t>
      </w:r>
      <w:r w:rsidR="0031659B">
        <w:rPr>
          <w:rFonts w:eastAsia="Times New Roman"/>
          <w:sz w:val="28"/>
          <w:szCs w:val="28"/>
          <w:lang w:eastAsia="ru-RU"/>
        </w:rPr>
        <w:t xml:space="preserve">– </w:t>
      </w:r>
      <w:r w:rsidRPr="00497ED5">
        <w:rPr>
          <w:rFonts w:eastAsia="Times New Roman"/>
          <w:sz w:val="28"/>
          <w:szCs w:val="28"/>
          <w:lang w:eastAsia="ru-RU"/>
        </w:rPr>
        <w:t>2011</w:t>
      </w:r>
      <w:r w:rsidR="0031659B">
        <w:rPr>
          <w:rFonts w:eastAsia="Times New Roman"/>
          <w:sz w:val="28"/>
          <w:szCs w:val="28"/>
          <w:lang w:eastAsia="ru-RU"/>
        </w:rPr>
        <w:t>. – Vol.</w:t>
      </w:r>
      <w:r w:rsidRPr="00497ED5">
        <w:rPr>
          <w:rFonts w:eastAsia="Times New Roman"/>
          <w:sz w:val="28"/>
          <w:szCs w:val="28"/>
          <w:lang w:eastAsia="ru-RU"/>
        </w:rPr>
        <w:t>153</w:t>
      </w:r>
      <w:r w:rsidR="0031659B">
        <w:rPr>
          <w:rFonts w:eastAsia="Times New Roman"/>
          <w:sz w:val="28"/>
          <w:szCs w:val="28"/>
          <w:lang w:eastAsia="ru-RU"/>
        </w:rPr>
        <w:t xml:space="preserve">, </w:t>
      </w:r>
      <w:r w:rsidR="0031659B" w:rsidRPr="006A3DB0">
        <w:rPr>
          <w:sz w:val="28"/>
          <w:szCs w:val="28"/>
          <w:shd w:val="clear" w:color="auto" w:fill="FFFFFF"/>
        </w:rPr>
        <w:t>№</w:t>
      </w:r>
      <w:r w:rsidR="0031659B" w:rsidRPr="00497ED5">
        <w:rPr>
          <w:rFonts w:eastAsia="Times New Roman"/>
          <w:sz w:val="28"/>
          <w:szCs w:val="28"/>
          <w:lang w:eastAsia="ru-RU"/>
        </w:rPr>
        <w:t xml:space="preserve"> </w:t>
      </w:r>
      <w:r w:rsidRPr="00497ED5">
        <w:rPr>
          <w:rFonts w:eastAsia="Times New Roman"/>
          <w:sz w:val="28"/>
          <w:szCs w:val="28"/>
          <w:lang w:eastAsia="ru-RU"/>
        </w:rPr>
        <w:t>6</w:t>
      </w:r>
      <w:r w:rsidR="0031659B">
        <w:rPr>
          <w:rFonts w:eastAsia="Times New Roman"/>
          <w:sz w:val="28"/>
          <w:szCs w:val="28"/>
          <w:lang w:eastAsia="ru-RU"/>
        </w:rPr>
        <w:t xml:space="preserve">. – P. </w:t>
      </w:r>
      <w:r w:rsidRPr="00497ED5">
        <w:rPr>
          <w:rFonts w:eastAsia="Times New Roman"/>
          <w:sz w:val="28"/>
          <w:szCs w:val="28"/>
          <w:lang w:eastAsia="ru-RU"/>
        </w:rPr>
        <w:t xml:space="preserve">1321–1329. </w:t>
      </w:r>
    </w:p>
    <w:p w14:paraId="57B5F9E3" w14:textId="24E5284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156. Lin X., Lin C.-H., Zhao T., et al. Quercetin protects against heat stroke-induced myocardial injury in male rats: antioxidative and antiinflammatory mechanisms</w:t>
      </w:r>
      <w:r w:rsidR="0031659B">
        <w:rPr>
          <w:rFonts w:eastAsia="Times New Roman"/>
          <w:sz w:val="28"/>
          <w:szCs w:val="28"/>
          <w:lang w:eastAsia="ru-RU"/>
        </w:rPr>
        <w:t xml:space="preserve"> //</w:t>
      </w:r>
      <w:r w:rsidRPr="00497ED5">
        <w:rPr>
          <w:rFonts w:eastAsia="Times New Roman"/>
          <w:sz w:val="28"/>
          <w:szCs w:val="28"/>
          <w:lang w:eastAsia="ru-RU"/>
        </w:rPr>
        <w:t> Chemico-Biological Interactions.</w:t>
      </w:r>
      <w:r w:rsidR="0031659B">
        <w:rPr>
          <w:rFonts w:eastAsia="Times New Roman"/>
          <w:sz w:val="28"/>
          <w:szCs w:val="28"/>
          <w:lang w:eastAsia="ru-RU"/>
        </w:rPr>
        <w:t xml:space="preserve"> –</w:t>
      </w:r>
      <w:r w:rsidRPr="00497ED5">
        <w:rPr>
          <w:rFonts w:eastAsia="Times New Roman"/>
          <w:sz w:val="28"/>
          <w:szCs w:val="28"/>
          <w:lang w:eastAsia="ru-RU"/>
        </w:rPr>
        <w:t> 2017</w:t>
      </w:r>
      <w:r w:rsidR="0031659B">
        <w:rPr>
          <w:rFonts w:eastAsia="Times New Roman"/>
          <w:sz w:val="28"/>
          <w:szCs w:val="28"/>
          <w:lang w:eastAsia="ru-RU"/>
        </w:rPr>
        <w:t>. – Vol.</w:t>
      </w:r>
      <w:r w:rsidR="0034538F">
        <w:rPr>
          <w:rFonts w:eastAsia="Times New Roman"/>
          <w:sz w:val="28"/>
          <w:szCs w:val="28"/>
          <w:lang w:eastAsia="ru-RU"/>
        </w:rPr>
        <w:t xml:space="preserve"> </w:t>
      </w:r>
      <w:r w:rsidRPr="00497ED5">
        <w:rPr>
          <w:rFonts w:eastAsia="Times New Roman"/>
          <w:sz w:val="28"/>
          <w:szCs w:val="28"/>
          <w:lang w:eastAsia="ru-RU"/>
        </w:rPr>
        <w:t>265</w:t>
      </w:r>
      <w:r w:rsidR="0031659B">
        <w:rPr>
          <w:rFonts w:eastAsia="Times New Roman"/>
          <w:sz w:val="28"/>
          <w:szCs w:val="28"/>
          <w:lang w:eastAsia="ru-RU"/>
        </w:rPr>
        <w:t xml:space="preserve">. – P. </w:t>
      </w:r>
      <w:r w:rsidRPr="00497ED5">
        <w:rPr>
          <w:rFonts w:eastAsia="Times New Roman"/>
          <w:sz w:val="28"/>
          <w:szCs w:val="28"/>
          <w:lang w:eastAsia="ru-RU"/>
        </w:rPr>
        <w:t xml:space="preserve">47–54. </w:t>
      </w:r>
    </w:p>
    <w:p w14:paraId="7B404B6F" w14:textId="088B3347"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157. Perez-Vizcaino F., Duarte J., Andriantsitohaina R. Endothelial function and cardiovascular disease: effects of quercetin and wine polyphenols</w:t>
      </w:r>
      <w:r w:rsidR="0034538F">
        <w:rPr>
          <w:rFonts w:eastAsia="Times New Roman"/>
          <w:sz w:val="28"/>
          <w:szCs w:val="28"/>
          <w:lang w:eastAsia="ru-RU"/>
        </w:rPr>
        <w:t xml:space="preserve"> //</w:t>
      </w:r>
      <w:r w:rsidRPr="00497ED5">
        <w:rPr>
          <w:rFonts w:eastAsia="Times New Roman"/>
          <w:sz w:val="28"/>
          <w:szCs w:val="28"/>
          <w:lang w:eastAsia="ru-RU"/>
        </w:rPr>
        <w:t> Free Radical Research. </w:t>
      </w:r>
      <w:r w:rsidR="0034538F">
        <w:rPr>
          <w:rFonts w:eastAsia="Times New Roman"/>
          <w:sz w:val="28"/>
          <w:szCs w:val="28"/>
          <w:lang w:eastAsia="ru-RU"/>
        </w:rPr>
        <w:t xml:space="preserve">– </w:t>
      </w:r>
      <w:r w:rsidRPr="00497ED5">
        <w:rPr>
          <w:rFonts w:eastAsia="Times New Roman"/>
          <w:sz w:val="28"/>
          <w:szCs w:val="28"/>
          <w:lang w:eastAsia="ru-RU"/>
        </w:rPr>
        <w:t>2006</w:t>
      </w:r>
      <w:r w:rsidR="0034538F">
        <w:rPr>
          <w:rFonts w:eastAsia="Times New Roman"/>
          <w:sz w:val="28"/>
          <w:szCs w:val="28"/>
          <w:lang w:eastAsia="ru-RU"/>
        </w:rPr>
        <w:t>. – Vol.</w:t>
      </w:r>
      <w:r w:rsidRPr="00497ED5">
        <w:rPr>
          <w:rFonts w:eastAsia="Times New Roman"/>
          <w:sz w:val="28"/>
          <w:szCs w:val="28"/>
          <w:lang w:eastAsia="ru-RU"/>
        </w:rPr>
        <w:t>40</w:t>
      </w:r>
      <w:r w:rsidR="0034538F">
        <w:rPr>
          <w:rFonts w:eastAsia="Times New Roman"/>
          <w:sz w:val="28"/>
          <w:szCs w:val="28"/>
          <w:lang w:eastAsia="ru-RU"/>
        </w:rPr>
        <w:t xml:space="preserve">, </w:t>
      </w:r>
      <w:r w:rsidR="0034538F" w:rsidRPr="005773A6">
        <w:rPr>
          <w:sz w:val="28"/>
          <w:szCs w:val="28"/>
        </w:rPr>
        <w:t>№</w:t>
      </w:r>
      <w:r w:rsidR="0034538F" w:rsidRPr="00497ED5">
        <w:rPr>
          <w:rFonts w:eastAsia="Times New Roman"/>
          <w:sz w:val="28"/>
          <w:szCs w:val="28"/>
          <w:lang w:eastAsia="ru-RU"/>
        </w:rPr>
        <w:t xml:space="preserve"> </w:t>
      </w:r>
      <w:r w:rsidRPr="00497ED5">
        <w:rPr>
          <w:rFonts w:eastAsia="Times New Roman"/>
          <w:sz w:val="28"/>
          <w:szCs w:val="28"/>
          <w:lang w:eastAsia="ru-RU"/>
        </w:rPr>
        <w:t>10</w:t>
      </w:r>
      <w:r w:rsidR="0034538F">
        <w:rPr>
          <w:rFonts w:eastAsia="Times New Roman"/>
          <w:sz w:val="28"/>
          <w:szCs w:val="28"/>
          <w:lang w:eastAsia="ru-RU"/>
        </w:rPr>
        <w:t xml:space="preserve">. – P. </w:t>
      </w:r>
      <w:r w:rsidRPr="00497ED5">
        <w:rPr>
          <w:rFonts w:eastAsia="Times New Roman"/>
          <w:sz w:val="28"/>
          <w:szCs w:val="28"/>
          <w:lang w:eastAsia="ru-RU"/>
        </w:rPr>
        <w:t xml:space="preserve">1054–1065. </w:t>
      </w:r>
    </w:p>
    <w:p w14:paraId="6C9AD696" w14:textId="6033CBE5"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158. Khan M.M., Ahmad A., Ishrat T., et al. Rutin protects the neural damage induced by transient focal ischemia in rats</w:t>
      </w:r>
      <w:r w:rsidR="0034538F">
        <w:rPr>
          <w:rFonts w:eastAsia="Times New Roman"/>
          <w:sz w:val="28"/>
          <w:szCs w:val="28"/>
          <w:lang w:eastAsia="ru-RU"/>
        </w:rPr>
        <w:t xml:space="preserve"> //</w:t>
      </w:r>
      <w:r w:rsidRPr="00497ED5">
        <w:rPr>
          <w:rFonts w:eastAsia="Times New Roman"/>
          <w:sz w:val="28"/>
          <w:szCs w:val="28"/>
          <w:lang w:eastAsia="ru-RU"/>
        </w:rPr>
        <w:t> Brain Research. </w:t>
      </w:r>
      <w:r w:rsidR="0034538F">
        <w:rPr>
          <w:rFonts w:eastAsia="Times New Roman"/>
          <w:sz w:val="28"/>
          <w:szCs w:val="28"/>
          <w:lang w:eastAsia="ru-RU"/>
        </w:rPr>
        <w:t xml:space="preserve">– </w:t>
      </w:r>
      <w:r w:rsidRPr="00497ED5">
        <w:rPr>
          <w:rFonts w:eastAsia="Times New Roman"/>
          <w:sz w:val="28"/>
          <w:szCs w:val="28"/>
          <w:lang w:eastAsia="ru-RU"/>
        </w:rPr>
        <w:t>2009</w:t>
      </w:r>
      <w:r w:rsidR="0034538F">
        <w:rPr>
          <w:rFonts w:eastAsia="Times New Roman"/>
          <w:sz w:val="28"/>
          <w:szCs w:val="28"/>
          <w:lang w:eastAsia="ru-RU"/>
        </w:rPr>
        <w:t>. – Vol.</w:t>
      </w:r>
      <w:r w:rsidRPr="00497ED5">
        <w:rPr>
          <w:rFonts w:eastAsia="Times New Roman"/>
          <w:sz w:val="28"/>
          <w:szCs w:val="28"/>
          <w:lang w:eastAsia="ru-RU"/>
        </w:rPr>
        <w:t>1292</w:t>
      </w:r>
      <w:r w:rsidR="0034538F">
        <w:rPr>
          <w:rFonts w:eastAsia="Times New Roman"/>
          <w:sz w:val="28"/>
          <w:szCs w:val="28"/>
          <w:lang w:eastAsia="ru-RU"/>
        </w:rPr>
        <w:t xml:space="preserve">. – P. </w:t>
      </w:r>
      <w:r w:rsidRPr="00497ED5">
        <w:rPr>
          <w:rFonts w:eastAsia="Times New Roman"/>
          <w:sz w:val="28"/>
          <w:szCs w:val="28"/>
          <w:lang w:eastAsia="ru-RU"/>
        </w:rPr>
        <w:t xml:space="preserve">123–135. </w:t>
      </w:r>
    </w:p>
    <w:p w14:paraId="0B271CAD" w14:textId="0AF051ED"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159. Simonyi A., Wang Q., Miller R., et al. Polyphenols in cerebral ischemia: novel targets for neuroprotection</w:t>
      </w:r>
      <w:r w:rsidR="0034538F">
        <w:rPr>
          <w:rFonts w:eastAsia="Times New Roman"/>
          <w:sz w:val="28"/>
          <w:szCs w:val="28"/>
          <w:lang w:eastAsia="ru-RU"/>
        </w:rPr>
        <w:t xml:space="preserve"> //</w:t>
      </w:r>
      <w:r w:rsidRPr="00497ED5">
        <w:rPr>
          <w:rFonts w:eastAsia="Times New Roman"/>
          <w:sz w:val="28"/>
          <w:szCs w:val="28"/>
          <w:lang w:eastAsia="ru-RU"/>
        </w:rPr>
        <w:t> Molecular Neurobiology. </w:t>
      </w:r>
      <w:r w:rsidR="0034538F">
        <w:rPr>
          <w:rFonts w:eastAsia="Times New Roman"/>
          <w:sz w:val="28"/>
          <w:szCs w:val="28"/>
          <w:lang w:eastAsia="ru-RU"/>
        </w:rPr>
        <w:t xml:space="preserve">– </w:t>
      </w:r>
      <w:r w:rsidRPr="00497ED5">
        <w:rPr>
          <w:rFonts w:eastAsia="Times New Roman"/>
          <w:sz w:val="28"/>
          <w:szCs w:val="28"/>
          <w:lang w:eastAsia="ru-RU"/>
        </w:rPr>
        <w:t>2005</w:t>
      </w:r>
      <w:r w:rsidR="0034538F">
        <w:rPr>
          <w:rFonts w:eastAsia="Times New Roman"/>
          <w:sz w:val="28"/>
          <w:szCs w:val="28"/>
          <w:lang w:eastAsia="ru-RU"/>
        </w:rPr>
        <w:t>. - Vol.3</w:t>
      </w:r>
      <w:r w:rsidRPr="00497ED5">
        <w:rPr>
          <w:rFonts w:eastAsia="Times New Roman"/>
          <w:sz w:val="28"/>
          <w:szCs w:val="28"/>
          <w:lang w:eastAsia="ru-RU"/>
        </w:rPr>
        <w:t>1</w:t>
      </w:r>
      <w:r w:rsidR="0034538F">
        <w:rPr>
          <w:rFonts w:eastAsia="Times New Roman"/>
          <w:sz w:val="28"/>
          <w:szCs w:val="28"/>
          <w:lang w:eastAsia="ru-RU"/>
        </w:rPr>
        <w:t xml:space="preserve">, </w:t>
      </w:r>
      <w:r w:rsidR="0034538F" w:rsidRPr="005773A6">
        <w:rPr>
          <w:sz w:val="28"/>
          <w:szCs w:val="28"/>
        </w:rPr>
        <w:t>№</w:t>
      </w:r>
      <w:r w:rsidR="0034538F" w:rsidRPr="00497ED5">
        <w:rPr>
          <w:rFonts w:eastAsia="Times New Roman"/>
          <w:sz w:val="28"/>
          <w:szCs w:val="28"/>
          <w:lang w:eastAsia="ru-RU"/>
        </w:rPr>
        <w:t xml:space="preserve"> </w:t>
      </w:r>
      <w:r w:rsidRPr="00497ED5">
        <w:rPr>
          <w:rFonts w:eastAsia="Times New Roman"/>
          <w:sz w:val="28"/>
          <w:szCs w:val="28"/>
          <w:lang w:eastAsia="ru-RU"/>
        </w:rPr>
        <w:t>1–3</w:t>
      </w:r>
      <w:r w:rsidR="0034538F">
        <w:rPr>
          <w:rFonts w:eastAsia="Times New Roman"/>
          <w:sz w:val="28"/>
          <w:szCs w:val="28"/>
          <w:lang w:eastAsia="ru-RU"/>
        </w:rPr>
        <w:t xml:space="preserve">. – P. </w:t>
      </w:r>
      <w:r w:rsidRPr="00497ED5">
        <w:rPr>
          <w:rFonts w:eastAsia="Times New Roman"/>
          <w:sz w:val="28"/>
          <w:szCs w:val="28"/>
          <w:lang w:eastAsia="ru-RU"/>
        </w:rPr>
        <w:t xml:space="preserve">135–147. </w:t>
      </w:r>
    </w:p>
    <w:p w14:paraId="7683C6C7" w14:textId="554896FF"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160. Yousuf S., Atif F., Ahmad M., et al. Resveratrol exerts its neuroprotective effect by modulating mitochondrial dysfunctions and associated cell death during cerebral ischemia</w:t>
      </w:r>
      <w:r w:rsidR="0034538F">
        <w:rPr>
          <w:rFonts w:eastAsia="Times New Roman"/>
          <w:sz w:val="28"/>
          <w:szCs w:val="28"/>
          <w:lang w:eastAsia="ru-RU"/>
        </w:rPr>
        <w:t xml:space="preserve"> //</w:t>
      </w:r>
      <w:r w:rsidRPr="00497ED5">
        <w:rPr>
          <w:rFonts w:eastAsia="Times New Roman"/>
          <w:sz w:val="28"/>
          <w:szCs w:val="28"/>
          <w:lang w:eastAsia="ru-RU"/>
        </w:rPr>
        <w:t> Brain Research. </w:t>
      </w:r>
      <w:r w:rsidR="0034538F">
        <w:rPr>
          <w:rFonts w:eastAsia="Times New Roman"/>
          <w:sz w:val="28"/>
          <w:szCs w:val="28"/>
          <w:lang w:eastAsia="ru-RU"/>
        </w:rPr>
        <w:t xml:space="preserve">– </w:t>
      </w:r>
      <w:r w:rsidRPr="00497ED5">
        <w:rPr>
          <w:rFonts w:eastAsia="Times New Roman"/>
          <w:sz w:val="28"/>
          <w:szCs w:val="28"/>
          <w:lang w:eastAsia="ru-RU"/>
        </w:rPr>
        <w:t>2009</w:t>
      </w:r>
      <w:r w:rsidR="0034538F">
        <w:rPr>
          <w:rFonts w:eastAsia="Times New Roman"/>
          <w:sz w:val="28"/>
          <w:szCs w:val="28"/>
          <w:lang w:eastAsia="ru-RU"/>
        </w:rPr>
        <w:t>. – Vol.</w:t>
      </w:r>
      <w:r w:rsidRPr="00497ED5">
        <w:rPr>
          <w:rFonts w:eastAsia="Times New Roman"/>
          <w:sz w:val="28"/>
          <w:szCs w:val="28"/>
          <w:lang w:eastAsia="ru-RU"/>
        </w:rPr>
        <w:t>1250</w:t>
      </w:r>
      <w:r w:rsidR="0034538F">
        <w:rPr>
          <w:rFonts w:eastAsia="Times New Roman"/>
          <w:sz w:val="28"/>
          <w:szCs w:val="28"/>
          <w:lang w:eastAsia="ru-RU"/>
        </w:rPr>
        <w:t xml:space="preserve">. – P. </w:t>
      </w:r>
      <w:r w:rsidRPr="00497ED5">
        <w:rPr>
          <w:rFonts w:eastAsia="Times New Roman"/>
          <w:sz w:val="28"/>
          <w:szCs w:val="28"/>
          <w:lang w:eastAsia="ru-RU"/>
        </w:rPr>
        <w:t xml:space="preserve">242–253. </w:t>
      </w:r>
    </w:p>
    <w:p w14:paraId="386DA765" w14:textId="15DA7896"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161. Baur J.A., Sinclair D</w:t>
      </w:r>
      <w:r w:rsidR="0034538F">
        <w:rPr>
          <w:rFonts w:eastAsia="Times New Roman"/>
          <w:sz w:val="28"/>
          <w:szCs w:val="28"/>
          <w:lang w:eastAsia="ru-RU"/>
        </w:rPr>
        <w:t>.</w:t>
      </w:r>
      <w:r w:rsidRPr="00497ED5">
        <w:rPr>
          <w:rFonts w:eastAsia="Times New Roman"/>
          <w:sz w:val="28"/>
          <w:szCs w:val="28"/>
          <w:lang w:eastAsia="ru-RU"/>
        </w:rPr>
        <w:t>A. Therapeutic potential of resveratrol: the in vivo evidence</w:t>
      </w:r>
      <w:r w:rsidR="0034538F">
        <w:rPr>
          <w:rFonts w:eastAsia="Times New Roman"/>
          <w:sz w:val="28"/>
          <w:szCs w:val="28"/>
          <w:lang w:eastAsia="ru-RU"/>
        </w:rPr>
        <w:t xml:space="preserve"> //</w:t>
      </w:r>
      <w:r w:rsidRPr="00497ED5">
        <w:rPr>
          <w:rFonts w:eastAsia="Times New Roman"/>
          <w:sz w:val="28"/>
          <w:szCs w:val="28"/>
          <w:lang w:eastAsia="ru-RU"/>
        </w:rPr>
        <w:t> Nature Reviews Drug Discovery. </w:t>
      </w:r>
      <w:r w:rsidR="0034538F">
        <w:rPr>
          <w:rFonts w:eastAsia="Times New Roman"/>
          <w:sz w:val="28"/>
          <w:szCs w:val="28"/>
          <w:lang w:eastAsia="ru-RU"/>
        </w:rPr>
        <w:t xml:space="preserve">– </w:t>
      </w:r>
      <w:r w:rsidRPr="00497ED5">
        <w:rPr>
          <w:rFonts w:eastAsia="Times New Roman"/>
          <w:sz w:val="28"/>
          <w:szCs w:val="28"/>
          <w:lang w:eastAsia="ru-RU"/>
        </w:rPr>
        <w:t>2006</w:t>
      </w:r>
      <w:r w:rsidR="0034538F">
        <w:rPr>
          <w:rFonts w:eastAsia="Times New Roman"/>
          <w:sz w:val="28"/>
          <w:szCs w:val="28"/>
          <w:lang w:eastAsia="ru-RU"/>
        </w:rPr>
        <w:t>. – Vol.</w:t>
      </w:r>
      <w:r w:rsidRPr="00497ED5">
        <w:rPr>
          <w:rFonts w:eastAsia="Times New Roman"/>
          <w:sz w:val="28"/>
          <w:szCs w:val="28"/>
          <w:lang w:eastAsia="ru-RU"/>
        </w:rPr>
        <w:t>5</w:t>
      </w:r>
      <w:r w:rsidR="0034538F">
        <w:rPr>
          <w:rFonts w:eastAsia="Times New Roman"/>
          <w:sz w:val="28"/>
          <w:szCs w:val="28"/>
          <w:lang w:eastAsia="ru-RU"/>
        </w:rPr>
        <w:t xml:space="preserve">, </w:t>
      </w:r>
      <w:r w:rsidR="0034538F" w:rsidRPr="005773A6">
        <w:rPr>
          <w:sz w:val="28"/>
          <w:szCs w:val="28"/>
        </w:rPr>
        <w:t>№</w:t>
      </w:r>
      <w:r w:rsidR="0034538F" w:rsidRPr="00497ED5">
        <w:rPr>
          <w:rFonts w:eastAsia="Times New Roman"/>
          <w:sz w:val="28"/>
          <w:szCs w:val="28"/>
          <w:lang w:eastAsia="ru-RU"/>
        </w:rPr>
        <w:t xml:space="preserve"> </w:t>
      </w:r>
      <w:r w:rsidRPr="00497ED5">
        <w:rPr>
          <w:rFonts w:eastAsia="Times New Roman"/>
          <w:sz w:val="28"/>
          <w:szCs w:val="28"/>
          <w:lang w:eastAsia="ru-RU"/>
        </w:rPr>
        <w:t>6</w:t>
      </w:r>
      <w:r w:rsidR="0034538F">
        <w:rPr>
          <w:rFonts w:eastAsia="Times New Roman"/>
          <w:sz w:val="28"/>
          <w:szCs w:val="28"/>
          <w:lang w:eastAsia="ru-RU"/>
        </w:rPr>
        <w:t xml:space="preserve">. – P. </w:t>
      </w:r>
      <w:r w:rsidRPr="00497ED5">
        <w:rPr>
          <w:rFonts w:eastAsia="Times New Roman"/>
          <w:sz w:val="28"/>
          <w:szCs w:val="28"/>
          <w:lang w:eastAsia="ru-RU"/>
        </w:rPr>
        <w:t xml:space="preserve">493–506. </w:t>
      </w:r>
    </w:p>
    <w:p w14:paraId="61BBA522" w14:textId="4D8B99B0"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162. Wallerath T., Deckert G., Ternes T., et al. Resveratrol, a polyphenolic phytoalexin present in red wine, enhances expression and activity of endothelial nitric oxide synthase</w:t>
      </w:r>
      <w:r w:rsidR="0034538F">
        <w:rPr>
          <w:rFonts w:eastAsia="Times New Roman"/>
          <w:sz w:val="28"/>
          <w:szCs w:val="28"/>
          <w:lang w:eastAsia="ru-RU"/>
        </w:rPr>
        <w:t xml:space="preserve"> //</w:t>
      </w:r>
      <w:r w:rsidRPr="00497ED5">
        <w:rPr>
          <w:rFonts w:eastAsia="Times New Roman"/>
          <w:sz w:val="28"/>
          <w:szCs w:val="28"/>
          <w:lang w:eastAsia="ru-RU"/>
        </w:rPr>
        <w:t> Circulation. </w:t>
      </w:r>
      <w:r w:rsidR="0034538F">
        <w:rPr>
          <w:rFonts w:eastAsia="Times New Roman"/>
          <w:sz w:val="28"/>
          <w:szCs w:val="28"/>
          <w:lang w:eastAsia="ru-RU"/>
        </w:rPr>
        <w:t xml:space="preserve">– </w:t>
      </w:r>
      <w:r w:rsidRPr="00497ED5">
        <w:rPr>
          <w:rFonts w:eastAsia="Times New Roman"/>
          <w:sz w:val="28"/>
          <w:szCs w:val="28"/>
          <w:lang w:eastAsia="ru-RU"/>
        </w:rPr>
        <w:t>2002</w:t>
      </w:r>
      <w:r w:rsidR="0034538F">
        <w:rPr>
          <w:rFonts w:eastAsia="Times New Roman"/>
          <w:sz w:val="28"/>
          <w:szCs w:val="28"/>
          <w:lang w:eastAsia="ru-RU"/>
        </w:rPr>
        <w:t>. – Vol.</w:t>
      </w:r>
      <w:r w:rsidRPr="00497ED5">
        <w:rPr>
          <w:rFonts w:eastAsia="Times New Roman"/>
          <w:sz w:val="28"/>
          <w:szCs w:val="28"/>
          <w:lang w:eastAsia="ru-RU"/>
        </w:rPr>
        <w:t>106</w:t>
      </w:r>
      <w:r w:rsidR="0034538F">
        <w:rPr>
          <w:rFonts w:eastAsia="Times New Roman"/>
          <w:sz w:val="28"/>
          <w:szCs w:val="28"/>
          <w:lang w:eastAsia="ru-RU"/>
        </w:rPr>
        <w:t xml:space="preserve">, </w:t>
      </w:r>
      <w:r w:rsidR="0034538F" w:rsidRPr="005773A6">
        <w:rPr>
          <w:sz w:val="28"/>
          <w:szCs w:val="28"/>
        </w:rPr>
        <w:t>№</w:t>
      </w:r>
      <w:r w:rsidR="0034538F" w:rsidRPr="00497ED5">
        <w:rPr>
          <w:rFonts w:eastAsia="Times New Roman"/>
          <w:sz w:val="28"/>
          <w:szCs w:val="28"/>
          <w:lang w:eastAsia="ru-RU"/>
        </w:rPr>
        <w:t xml:space="preserve"> </w:t>
      </w:r>
      <w:r w:rsidRPr="00497ED5">
        <w:rPr>
          <w:rFonts w:eastAsia="Times New Roman"/>
          <w:sz w:val="28"/>
          <w:szCs w:val="28"/>
          <w:lang w:eastAsia="ru-RU"/>
        </w:rPr>
        <w:t>13</w:t>
      </w:r>
      <w:r w:rsidR="0034538F">
        <w:rPr>
          <w:rFonts w:eastAsia="Times New Roman"/>
          <w:sz w:val="28"/>
          <w:szCs w:val="28"/>
          <w:lang w:eastAsia="ru-RU"/>
        </w:rPr>
        <w:t xml:space="preserve">. – P. </w:t>
      </w:r>
      <w:r w:rsidRPr="00497ED5">
        <w:rPr>
          <w:rFonts w:eastAsia="Times New Roman"/>
          <w:sz w:val="28"/>
          <w:szCs w:val="28"/>
          <w:lang w:eastAsia="ru-RU"/>
        </w:rPr>
        <w:t>1652–1658.</w:t>
      </w:r>
    </w:p>
    <w:p w14:paraId="76BAE237" w14:textId="49F9B1E2"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163. Wang Q., Simonyi A., Li W., et al. Dietary grape supplement ameliorates cerebral ischemia-induced neuronal death in gerbils</w:t>
      </w:r>
      <w:r w:rsidR="0034538F">
        <w:rPr>
          <w:rFonts w:eastAsia="Times New Roman"/>
          <w:sz w:val="28"/>
          <w:szCs w:val="28"/>
          <w:lang w:eastAsia="ru-RU"/>
        </w:rPr>
        <w:t xml:space="preserve"> //</w:t>
      </w:r>
      <w:r w:rsidRPr="00497ED5">
        <w:rPr>
          <w:rFonts w:eastAsia="Times New Roman"/>
          <w:sz w:val="28"/>
          <w:szCs w:val="28"/>
          <w:lang w:eastAsia="ru-RU"/>
        </w:rPr>
        <w:t> Molecular Nutrition &amp; Food Research. </w:t>
      </w:r>
      <w:r w:rsidR="0034538F">
        <w:rPr>
          <w:rFonts w:eastAsia="Times New Roman"/>
          <w:sz w:val="28"/>
          <w:szCs w:val="28"/>
          <w:lang w:eastAsia="ru-RU"/>
        </w:rPr>
        <w:t xml:space="preserve">– </w:t>
      </w:r>
      <w:r w:rsidRPr="00497ED5">
        <w:rPr>
          <w:rFonts w:eastAsia="Times New Roman"/>
          <w:sz w:val="28"/>
          <w:szCs w:val="28"/>
          <w:lang w:eastAsia="ru-RU"/>
        </w:rPr>
        <w:t>2005</w:t>
      </w:r>
      <w:r w:rsidR="0034538F">
        <w:rPr>
          <w:rFonts w:eastAsia="Times New Roman"/>
          <w:sz w:val="28"/>
          <w:szCs w:val="28"/>
          <w:lang w:eastAsia="ru-RU"/>
        </w:rPr>
        <w:t>. – Vol.</w:t>
      </w:r>
      <w:r w:rsidRPr="00497ED5">
        <w:rPr>
          <w:rFonts w:eastAsia="Times New Roman"/>
          <w:sz w:val="28"/>
          <w:szCs w:val="28"/>
          <w:lang w:eastAsia="ru-RU"/>
        </w:rPr>
        <w:t>49</w:t>
      </w:r>
      <w:r w:rsidR="0034538F">
        <w:rPr>
          <w:rFonts w:eastAsia="Times New Roman"/>
          <w:sz w:val="28"/>
          <w:szCs w:val="28"/>
          <w:lang w:eastAsia="ru-RU"/>
        </w:rPr>
        <w:t xml:space="preserve">, </w:t>
      </w:r>
      <w:r w:rsidR="0034538F" w:rsidRPr="005773A6">
        <w:rPr>
          <w:sz w:val="28"/>
          <w:szCs w:val="28"/>
        </w:rPr>
        <w:t>№</w:t>
      </w:r>
      <w:r w:rsidR="0034538F" w:rsidRPr="00497ED5">
        <w:rPr>
          <w:rFonts w:eastAsia="Times New Roman"/>
          <w:sz w:val="28"/>
          <w:szCs w:val="28"/>
          <w:lang w:eastAsia="ru-RU"/>
        </w:rPr>
        <w:t xml:space="preserve"> </w:t>
      </w:r>
      <w:r w:rsidRPr="00497ED5">
        <w:rPr>
          <w:rFonts w:eastAsia="Times New Roman"/>
          <w:sz w:val="28"/>
          <w:szCs w:val="28"/>
          <w:lang w:eastAsia="ru-RU"/>
        </w:rPr>
        <w:t>5</w:t>
      </w:r>
      <w:r w:rsidR="0034538F">
        <w:rPr>
          <w:rFonts w:eastAsia="Times New Roman"/>
          <w:sz w:val="28"/>
          <w:szCs w:val="28"/>
          <w:lang w:eastAsia="ru-RU"/>
        </w:rPr>
        <w:t xml:space="preserve">. – P. </w:t>
      </w:r>
      <w:r w:rsidRPr="00497ED5">
        <w:rPr>
          <w:rFonts w:eastAsia="Times New Roman"/>
          <w:sz w:val="28"/>
          <w:szCs w:val="28"/>
          <w:lang w:eastAsia="ru-RU"/>
        </w:rPr>
        <w:t>443–451. </w:t>
      </w:r>
    </w:p>
    <w:p w14:paraId="7A854227" w14:textId="37D9E68A"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 xml:space="preserve">164. Ramirez-Tortosa M.C., Mesa M.D., Aguilera M.C., et al. Oral administration of a turmeric extract inhibits LDL oxidation and has hypocholesterolemic effects in </w:t>
      </w:r>
      <w:r w:rsidRPr="00497ED5">
        <w:rPr>
          <w:rFonts w:eastAsia="Times New Roman"/>
          <w:sz w:val="28"/>
          <w:szCs w:val="28"/>
          <w:lang w:eastAsia="ru-RU"/>
        </w:rPr>
        <w:lastRenderedPageBreak/>
        <w:t>rabbits with experimental atherosclerosis</w:t>
      </w:r>
      <w:r w:rsidR="0034538F">
        <w:rPr>
          <w:rFonts w:eastAsia="Times New Roman"/>
          <w:sz w:val="28"/>
          <w:szCs w:val="28"/>
          <w:lang w:eastAsia="ru-RU"/>
        </w:rPr>
        <w:t xml:space="preserve"> //</w:t>
      </w:r>
      <w:r w:rsidRPr="00497ED5">
        <w:rPr>
          <w:rFonts w:eastAsia="Times New Roman"/>
          <w:sz w:val="28"/>
          <w:szCs w:val="28"/>
          <w:lang w:eastAsia="ru-RU"/>
        </w:rPr>
        <w:t> Atherosclerosis.</w:t>
      </w:r>
      <w:r w:rsidR="0034538F">
        <w:rPr>
          <w:rFonts w:eastAsia="Times New Roman"/>
          <w:sz w:val="28"/>
          <w:szCs w:val="28"/>
          <w:lang w:eastAsia="ru-RU"/>
        </w:rPr>
        <w:t xml:space="preserve"> –</w:t>
      </w:r>
      <w:r w:rsidRPr="00497ED5">
        <w:rPr>
          <w:rFonts w:eastAsia="Times New Roman"/>
          <w:sz w:val="28"/>
          <w:szCs w:val="28"/>
          <w:lang w:eastAsia="ru-RU"/>
        </w:rPr>
        <w:t> 1999</w:t>
      </w:r>
      <w:r w:rsidR="0034538F">
        <w:rPr>
          <w:rFonts w:eastAsia="Times New Roman"/>
          <w:sz w:val="28"/>
          <w:szCs w:val="28"/>
          <w:lang w:eastAsia="ru-RU"/>
        </w:rPr>
        <w:t>. – Vol.</w:t>
      </w:r>
      <w:r w:rsidRPr="00497ED5">
        <w:rPr>
          <w:rFonts w:eastAsia="Times New Roman"/>
          <w:sz w:val="28"/>
          <w:szCs w:val="28"/>
          <w:lang w:eastAsia="ru-RU"/>
        </w:rPr>
        <w:t>147</w:t>
      </w:r>
      <w:r w:rsidR="0034538F">
        <w:rPr>
          <w:rFonts w:eastAsia="Times New Roman"/>
          <w:sz w:val="28"/>
          <w:szCs w:val="28"/>
          <w:lang w:eastAsia="ru-RU"/>
        </w:rPr>
        <w:t xml:space="preserve">, </w:t>
      </w:r>
      <w:r w:rsidR="0034538F" w:rsidRPr="005773A6">
        <w:rPr>
          <w:sz w:val="28"/>
          <w:szCs w:val="28"/>
        </w:rPr>
        <w:t>№</w:t>
      </w:r>
      <w:r w:rsidR="0034538F" w:rsidRPr="00497ED5">
        <w:rPr>
          <w:rFonts w:eastAsia="Times New Roman"/>
          <w:sz w:val="28"/>
          <w:szCs w:val="28"/>
          <w:lang w:eastAsia="ru-RU"/>
        </w:rPr>
        <w:t xml:space="preserve"> </w:t>
      </w:r>
      <w:r w:rsidRPr="00497ED5">
        <w:rPr>
          <w:rFonts w:eastAsia="Times New Roman"/>
          <w:sz w:val="28"/>
          <w:szCs w:val="28"/>
          <w:lang w:eastAsia="ru-RU"/>
        </w:rPr>
        <w:t>2</w:t>
      </w:r>
      <w:r w:rsidR="0034538F">
        <w:rPr>
          <w:rFonts w:eastAsia="Times New Roman"/>
          <w:sz w:val="28"/>
          <w:szCs w:val="28"/>
          <w:lang w:eastAsia="ru-RU"/>
        </w:rPr>
        <w:t xml:space="preserve">. – P. </w:t>
      </w:r>
      <w:r w:rsidRPr="00497ED5">
        <w:rPr>
          <w:rFonts w:eastAsia="Times New Roman"/>
          <w:sz w:val="28"/>
          <w:szCs w:val="28"/>
          <w:lang w:eastAsia="ru-RU"/>
        </w:rPr>
        <w:t xml:space="preserve">371–378. </w:t>
      </w:r>
    </w:p>
    <w:p w14:paraId="6547BAD7" w14:textId="3CB66CE4"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165. Ramaswami G., Chai H., Yao Q., Lin P. H., Lumsden A. B., Chen C. Curcumin blocks homocysteine-induced endothelial dysfunction in porcine coronary arteries</w:t>
      </w:r>
      <w:r w:rsidR="0034538F">
        <w:rPr>
          <w:rFonts w:eastAsia="Times New Roman"/>
          <w:sz w:val="28"/>
          <w:szCs w:val="28"/>
          <w:lang w:eastAsia="ru-RU"/>
        </w:rPr>
        <w:t xml:space="preserve"> //</w:t>
      </w:r>
      <w:r w:rsidRPr="00497ED5">
        <w:rPr>
          <w:rFonts w:eastAsia="Times New Roman"/>
          <w:sz w:val="28"/>
          <w:szCs w:val="28"/>
          <w:lang w:eastAsia="ru-RU"/>
        </w:rPr>
        <w:t> Journal of Vascular Surgery. </w:t>
      </w:r>
      <w:r w:rsidR="0034538F">
        <w:rPr>
          <w:rFonts w:eastAsia="Times New Roman"/>
          <w:sz w:val="28"/>
          <w:szCs w:val="28"/>
          <w:lang w:eastAsia="ru-RU"/>
        </w:rPr>
        <w:t xml:space="preserve">– </w:t>
      </w:r>
      <w:r w:rsidRPr="00497ED5">
        <w:rPr>
          <w:rFonts w:eastAsia="Times New Roman"/>
          <w:sz w:val="28"/>
          <w:szCs w:val="28"/>
          <w:lang w:eastAsia="ru-RU"/>
        </w:rPr>
        <w:t>2004</w:t>
      </w:r>
      <w:r w:rsidR="0034538F">
        <w:rPr>
          <w:rFonts w:eastAsia="Times New Roman"/>
          <w:sz w:val="28"/>
          <w:szCs w:val="28"/>
          <w:lang w:eastAsia="ru-RU"/>
        </w:rPr>
        <w:t xml:space="preserve">. – Vol. </w:t>
      </w:r>
      <w:r w:rsidRPr="00497ED5">
        <w:rPr>
          <w:rFonts w:eastAsia="Times New Roman"/>
          <w:sz w:val="28"/>
          <w:szCs w:val="28"/>
          <w:lang w:eastAsia="ru-RU"/>
        </w:rPr>
        <w:t>40</w:t>
      </w:r>
      <w:r w:rsidR="0034538F">
        <w:rPr>
          <w:rFonts w:eastAsia="Times New Roman"/>
          <w:sz w:val="28"/>
          <w:szCs w:val="28"/>
          <w:lang w:eastAsia="ru-RU"/>
        </w:rPr>
        <w:t xml:space="preserve">, </w:t>
      </w:r>
      <w:r w:rsidR="0034538F" w:rsidRPr="005773A6">
        <w:rPr>
          <w:sz w:val="28"/>
          <w:szCs w:val="28"/>
        </w:rPr>
        <w:t>№</w:t>
      </w:r>
      <w:r w:rsidR="0034538F" w:rsidRPr="00497ED5">
        <w:rPr>
          <w:rFonts w:eastAsia="Times New Roman"/>
          <w:sz w:val="28"/>
          <w:szCs w:val="28"/>
          <w:lang w:eastAsia="ru-RU"/>
        </w:rPr>
        <w:t xml:space="preserve"> </w:t>
      </w:r>
      <w:r w:rsidRPr="00497ED5">
        <w:rPr>
          <w:rFonts w:eastAsia="Times New Roman"/>
          <w:sz w:val="28"/>
          <w:szCs w:val="28"/>
          <w:lang w:eastAsia="ru-RU"/>
        </w:rPr>
        <w:t>6</w:t>
      </w:r>
      <w:r w:rsidR="0034538F">
        <w:rPr>
          <w:rFonts w:eastAsia="Times New Roman"/>
          <w:sz w:val="28"/>
          <w:szCs w:val="28"/>
          <w:lang w:eastAsia="ru-RU"/>
        </w:rPr>
        <w:t xml:space="preserve">. – P. </w:t>
      </w:r>
      <w:r w:rsidRPr="00497ED5">
        <w:rPr>
          <w:rFonts w:eastAsia="Times New Roman"/>
          <w:sz w:val="28"/>
          <w:szCs w:val="28"/>
          <w:lang w:eastAsia="ru-RU"/>
        </w:rPr>
        <w:t xml:space="preserve">1216–1222. </w:t>
      </w:r>
    </w:p>
    <w:p w14:paraId="0BD7C0DF" w14:textId="2D71D959"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166. Del Rio D., Borges G., Crozier A. Berry flavonoids and phenolics: bioavailability and evidence of protective effects</w:t>
      </w:r>
      <w:r w:rsidR="0034538F">
        <w:rPr>
          <w:rFonts w:eastAsia="Times New Roman"/>
          <w:sz w:val="28"/>
          <w:szCs w:val="28"/>
          <w:lang w:eastAsia="ru-RU"/>
        </w:rPr>
        <w:t xml:space="preserve"> //</w:t>
      </w:r>
      <w:r w:rsidRPr="00497ED5">
        <w:rPr>
          <w:rFonts w:eastAsia="Times New Roman"/>
          <w:sz w:val="28"/>
          <w:szCs w:val="28"/>
          <w:lang w:eastAsia="ru-RU"/>
        </w:rPr>
        <w:t> British Journal of Nutrition. </w:t>
      </w:r>
      <w:r w:rsidR="0034538F">
        <w:rPr>
          <w:rFonts w:eastAsia="Times New Roman"/>
          <w:sz w:val="28"/>
          <w:szCs w:val="28"/>
          <w:lang w:eastAsia="ru-RU"/>
        </w:rPr>
        <w:t xml:space="preserve">– </w:t>
      </w:r>
      <w:r w:rsidRPr="00497ED5">
        <w:rPr>
          <w:rFonts w:eastAsia="Times New Roman"/>
          <w:sz w:val="28"/>
          <w:szCs w:val="28"/>
          <w:lang w:eastAsia="ru-RU"/>
        </w:rPr>
        <w:t>2010</w:t>
      </w:r>
      <w:r w:rsidR="0034538F">
        <w:rPr>
          <w:rFonts w:eastAsia="Times New Roman"/>
          <w:sz w:val="28"/>
          <w:szCs w:val="28"/>
          <w:lang w:eastAsia="ru-RU"/>
        </w:rPr>
        <w:t xml:space="preserve">. – Vol. </w:t>
      </w:r>
      <w:r w:rsidRPr="00497ED5">
        <w:rPr>
          <w:rFonts w:eastAsia="Times New Roman"/>
          <w:sz w:val="28"/>
          <w:szCs w:val="28"/>
          <w:lang w:eastAsia="ru-RU"/>
        </w:rPr>
        <w:t>104</w:t>
      </w:r>
      <w:r w:rsidR="0034538F">
        <w:rPr>
          <w:rFonts w:eastAsia="Times New Roman"/>
          <w:sz w:val="28"/>
          <w:szCs w:val="28"/>
          <w:lang w:eastAsia="ru-RU"/>
        </w:rPr>
        <w:t xml:space="preserve"> </w:t>
      </w:r>
      <w:r w:rsidRPr="00497ED5">
        <w:rPr>
          <w:rFonts w:eastAsia="Times New Roman"/>
          <w:sz w:val="28"/>
          <w:szCs w:val="28"/>
          <w:lang w:eastAsia="ru-RU"/>
        </w:rPr>
        <w:t>(Supplement 3)</w:t>
      </w:r>
      <w:r w:rsidR="0034538F">
        <w:rPr>
          <w:rFonts w:eastAsia="Times New Roman"/>
          <w:sz w:val="28"/>
          <w:szCs w:val="28"/>
          <w:lang w:eastAsia="ru-RU"/>
        </w:rPr>
        <w:t xml:space="preserve">. – P. </w:t>
      </w:r>
      <w:r w:rsidRPr="00497ED5">
        <w:rPr>
          <w:rFonts w:eastAsia="Times New Roman"/>
          <w:sz w:val="28"/>
          <w:szCs w:val="28"/>
          <w:lang w:eastAsia="ru-RU"/>
        </w:rPr>
        <w:t xml:space="preserve">S67–S90. </w:t>
      </w:r>
    </w:p>
    <w:p w14:paraId="6F0EDAAA" w14:textId="50A79D46"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167. Basu A., Rhone M., Lyons T.J. Berries: emerging impact on cardiovascular health</w:t>
      </w:r>
      <w:r w:rsidR="00EB4BB8">
        <w:rPr>
          <w:rFonts w:eastAsia="Times New Roman"/>
          <w:sz w:val="28"/>
          <w:szCs w:val="28"/>
          <w:lang w:eastAsia="ru-RU"/>
        </w:rPr>
        <w:t xml:space="preserve"> //</w:t>
      </w:r>
      <w:r w:rsidRPr="00497ED5">
        <w:rPr>
          <w:rFonts w:eastAsia="Times New Roman"/>
          <w:sz w:val="28"/>
          <w:szCs w:val="28"/>
          <w:lang w:eastAsia="ru-RU"/>
        </w:rPr>
        <w:t> Nutrition Reviews. </w:t>
      </w:r>
      <w:r w:rsidR="00EB4BB8">
        <w:rPr>
          <w:rFonts w:eastAsia="Times New Roman"/>
          <w:sz w:val="28"/>
          <w:szCs w:val="28"/>
          <w:lang w:eastAsia="ru-RU"/>
        </w:rPr>
        <w:t xml:space="preserve">– </w:t>
      </w:r>
      <w:r w:rsidRPr="00497ED5">
        <w:rPr>
          <w:rFonts w:eastAsia="Times New Roman"/>
          <w:sz w:val="28"/>
          <w:szCs w:val="28"/>
          <w:lang w:eastAsia="ru-RU"/>
        </w:rPr>
        <w:t>2010</w:t>
      </w:r>
      <w:r w:rsidR="00EB4BB8">
        <w:rPr>
          <w:rFonts w:eastAsia="Times New Roman"/>
          <w:sz w:val="28"/>
          <w:szCs w:val="28"/>
          <w:lang w:eastAsia="ru-RU"/>
        </w:rPr>
        <w:t>. – Vol.</w:t>
      </w:r>
      <w:r w:rsidRPr="00497ED5">
        <w:rPr>
          <w:rFonts w:eastAsia="Times New Roman"/>
          <w:sz w:val="28"/>
          <w:szCs w:val="28"/>
          <w:lang w:eastAsia="ru-RU"/>
        </w:rPr>
        <w:t>68</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3</w:t>
      </w:r>
      <w:r w:rsidR="00EB4BB8">
        <w:rPr>
          <w:rFonts w:eastAsia="Times New Roman"/>
          <w:sz w:val="28"/>
          <w:szCs w:val="28"/>
          <w:lang w:eastAsia="ru-RU"/>
        </w:rPr>
        <w:t xml:space="preserve">. – P. </w:t>
      </w:r>
      <w:r w:rsidRPr="00497ED5">
        <w:rPr>
          <w:rFonts w:eastAsia="Times New Roman"/>
          <w:sz w:val="28"/>
          <w:szCs w:val="28"/>
          <w:lang w:eastAsia="ru-RU"/>
        </w:rPr>
        <w:t xml:space="preserve">168–177. </w:t>
      </w:r>
    </w:p>
    <w:p w14:paraId="27E799AE" w14:textId="4825F73D"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168. Ritz M.-F., Curin Y., Mendelowitsch A., Andriantsitohaina R. Acute treatment with red wine polyphenols protects from ischemia-induced excitotoxicity, energy failure and oxidative stress in rats</w:t>
      </w:r>
      <w:r w:rsidR="00EB4BB8">
        <w:rPr>
          <w:rFonts w:eastAsia="Times New Roman"/>
          <w:sz w:val="28"/>
          <w:szCs w:val="28"/>
          <w:lang w:eastAsia="ru-RU"/>
        </w:rPr>
        <w:t xml:space="preserve"> //</w:t>
      </w:r>
      <w:r w:rsidRPr="00497ED5">
        <w:rPr>
          <w:rFonts w:eastAsia="Times New Roman"/>
          <w:sz w:val="28"/>
          <w:szCs w:val="28"/>
          <w:lang w:eastAsia="ru-RU"/>
        </w:rPr>
        <w:t> Brain Research.</w:t>
      </w:r>
      <w:r w:rsidR="00EB4BB8">
        <w:rPr>
          <w:rFonts w:eastAsia="Times New Roman"/>
          <w:sz w:val="28"/>
          <w:szCs w:val="28"/>
          <w:lang w:eastAsia="ru-RU"/>
        </w:rPr>
        <w:t xml:space="preserve"> –</w:t>
      </w:r>
      <w:r w:rsidRPr="00497ED5">
        <w:rPr>
          <w:rFonts w:eastAsia="Times New Roman"/>
          <w:sz w:val="28"/>
          <w:szCs w:val="28"/>
          <w:lang w:eastAsia="ru-RU"/>
        </w:rPr>
        <w:t> 2008</w:t>
      </w:r>
      <w:r w:rsidR="00EB4BB8">
        <w:rPr>
          <w:rFonts w:eastAsia="Times New Roman"/>
          <w:sz w:val="28"/>
          <w:szCs w:val="28"/>
          <w:lang w:eastAsia="ru-RU"/>
        </w:rPr>
        <w:t>. – Vol.</w:t>
      </w:r>
      <w:r w:rsidRPr="00497ED5">
        <w:rPr>
          <w:rFonts w:eastAsia="Times New Roman"/>
          <w:sz w:val="28"/>
          <w:szCs w:val="28"/>
          <w:lang w:eastAsia="ru-RU"/>
        </w:rPr>
        <w:t>1239</w:t>
      </w:r>
      <w:r w:rsidR="00EB4BB8">
        <w:rPr>
          <w:rFonts w:eastAsia="Times New Roman"/>
          <w:sz w:val="28"/>
          <w:szCs w:val="28"/>
          <w:lang w:eastAsia="ru-RU"/>
        </w:rPr>
        <w:t xml:space="preserve">. – P. </w:t>
      </w:r>
      <w:r w:rsidRPr="00497ED5">
        <w:rPr>
          <w:rFonts w:eastAsia="Times New Roman"/>
          <w:sz w:val="28"/>
          <w:szCs w:val="28"/>
          <w:lang w:eastAsia="ru-RU"/>
        </w:rPr>
        <w:t xml:space="preserve">226–234. </w:t>
      </w:r>
    </w:p>
    <w:p w14:paraId="7AFF6DAB" w14:textId="4FC19ECE"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169. Pinder R.M., Sandler M. Alcohol, wine and mental health: focus on dementia and stroke</w:t>
      </w:r>
      <w:r w:rsidR="00EB4BB8">
        <w:rPr>
          <w:rFonts w:eastAsia="Times New Roman"/>
          <w:sz w:val="28"/>
          <w:szCs w:val="28"/>
          <w:lang w:eastAsia="ru-RU"/>
        </w:rPr>
        <w:t xml:space="preserve"> //</w:t>
      </w:r>
      <w:r w:rsidRPr="00497ED5">
        <w:rPr>
          <w:rFonts w:eastAsia="Times New Roman"/>
          <w:sz w:val="28"/>
          <w:szCs w:val="28"/>
          <w:lang w:eastAsia="ru-RU"/>
        </w:rPr>
        <w:t> Journal of Psychopharmacology.</w:t>
      </w:r>
      <w:r w:rsidR="00C23A6A">
        <w:rPr>
          <w:rFonts w:eastAsia="Times New Roman"/>
          <w:sz w:val="28"/>
          <w:szCs w:val="28"/>
          <w:lang w:eastAsia="ru-RU"/>
        </w:rPr>
        <w:t xml:space="preserve"> </w:t>
      </w:r>
      <w:r w:rsidR="00EB4BB8">
        <w:rPr>
          <w:rFonts w:eastAsia="Times New Roman"/>
          <w:sz w:val="28"/>
          <w:szCs w:val="28"/>
          <w:lang w:eastAsia="ru-RU"/>
        </w:rPr>
        <w:t xml:space="preserve">– </w:t>
      </w:r>
      <w:r w:rsidRPr="00497ED5">
        <w:rPr>
          <w:rFonts w:eastAsia="Times New Roman"/>
          <w:sz w:val="28"/>
          <w:szCs w:val="28"/>
          <w:lang w:eastAsia="ru-RU"/>
        </w:rPr>
        <w:t>2004</w:t>
      </w:r>
      <w:r w:rsidR="00EB4BB8">
        <w:rPr>
          <w:rFonts w:eastAsia="Times New Roman"/>
          <w:sz w:val="28"/>
          <w:szCs w:val="28"/>
          <w:lang w:eastAsia="ru-RU"/>
        </w:rPr>
        <w:t>. – Vol.</w:t>
      </w:r>
      <w:r w:rsidRPr="00497ED5">
        <w:rPr>
          <w:rFonts w:eastAsia="Times New Roman"/>
          <w:sz w:val="28"/>
          <w:szCs w:val="28"/>
          <w:lang w:eastAsia="ru-RU"/>
        </w:rPr>
        <w:t>18</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4</w:t>
      </w:r>
      <w:r w:rsidR="00EB4BB8">
        <w:rPr>
          <w:rFonts w:eastAsia="Times New Roman"/>
          <w:sz w:val="28"/>
          <w:szCs w:val="28"/>
          <w:lang w:eastAsia="ru-RU"/>
        </w:rPr>
        <w:t xml:space="preserve">. – P. </w:t>
      </w:r>
      <w:r w:rsidRPr="00497ED5">
        <w:rPr>
          <w:rFonts w:eastAsia="Times New Roman"/>
          <w:sz w:val="28"/>
          <w:szCs w:val="28"/>
          <w:lang w:eastAsia="ru-RU"/>
        </w:rPr>
        <w:t xml:space="preserve">449–456. </w:t>
      </w:r>
    </w:p>
    <w:p w14:paraId="341F2192" w14:textId="648C1EDE"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170. Ferrières J. The French paradox: lessons for other countries</w:t>
      </w:r>
      <w:r w:rsidR="00EB4BB8">
        <w:rPr>
          <w:rFonts w:eastAsia="Times New Roman"/>
          <w:sz w:val="28"/>
          <w:szCs w:val="28"/>
          <w:lang w:eastAsia="ru-RU"/>
        </w:rPr>
        <w:t xml:space="preserve"> //</w:t>
      </w:r>
      <w:r w:rsidRPr="00497ED5">
        <w:rPr>
          <w:rFonts w:eastAsia="Times New Roman"/>
          <w:sz w:val="28"/>
          <w:szCs w:val="28"/>
          <w:lang w:eastAsia="ru-RU"/>
        </w:rPr>
        <w:t> Heart. </w:t>
      </w:r>
      <w:r w:rsidR="00EB4BB8">
        <w:rPr>
          <w:rFonts w:eastAsia="Times New Roman"/>
          <w:sz w:val="28"/>
          <w:szCs w:val="28"/>
          <w:lang w:eastAsia="ru-RU"/>
        </w:rPr>
        <w:t xml:space="preserve">- </w:t>
      </w:r>
      <w:r w:rsidRPr="00497ED5">
        <w:rPr>
          <w:rFonts w:eastAsia="Times New Roman"/>
          <w:sz w:val="28"/>
          <w:szCs w:val="28"/>
          <w:lang w:eastAsia="ru-RU"/>
        </w:rPr>
        <w:t>2004</w:t>
      </w:r>
      <w:r w:rsidR="00EB4BB8">
        <w:rPr>
          <w:rFonts w:eastAsia="Times New Roman"/>
          <w:sz w:val="28"/>
          <w:szCs w:val="28"/>
          <w:lang w:eastAsia="ru-RU"/>
        </w:rPr>
        <w:t>. – Vol.</w:t>
      </w:r>
      <w:r w:rsidRPr="00497ED5">
        <w:rPr>
          <w:rFonts w:eastAsia="Times New Roman"/>
          <w:sz w:val="28"/>
          <w:szCs w:val="28"/>
          <w:lang w:eastAsia="ru-RU"/>
        </w:rPr>
        <w:t>90</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1</w:t>
      </w:r>
      <w:r w:rsidR="00EB4BB8">
        <w:rPr>
          <w:rFonts w:eastAsia="Times New Roman"/>
          <w:sz w:val="28"/>
          <w:szCs w:val="28"/>
          <w:lang w:eastAsia="ru-RU"/>
        </w:rPr>
        <w:t xml:space="preserve">. – P. </w:t>
      </w:r>
      <w:r w:rsidRPr="00497ED5">
        <w:rPr>
          <w:rFonts w:eastAsia="Times New Roman"/>
          <w:sz w:val="28"/>
          <w:szCs w:val="28"/>
          <w:lang w:eastAsia="ru-RU"/>
        </w:rPr>
        <w:t>107–111. </w:t>
      </w:r>
    </w:p>
    <w:p w14:paraId="2957BFF9" w14:textId="717F9341"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171. Neveu V., Perez-Jiménez J., Vos F., et al. Phenol-Explorer: an online comprehensive database on polyphenol contents in foods</w:t>
      </w:r>
      <w:r w:rsidR="00EB4BB8">
        <w:rPr>
          <w:rFonts w:eastAsia="Times New Roman"/>
          <w:sz w:val="28"/>
          <w:szCs w:val="28"/>
          <w:lang w:eastAsia="ru-RU"/>
        </w:rPr>
        <w:t xml:space="preserve"> //</w:t>
      </w:r>
      <w:r w:rsidRPr="00497ED5">
        <w:rPr>
          <w:rFonts w:eastAsia="Times New Roman"/>
          <w:sz w:val="28"/>
          <w:szCs w:val="28"/>
          <w:lang w:eastAsia="ru-RU"/>
        </w:rPr>
        <w:t> Database.</w:t>
      </w:r>
      <w:r w:rsidR="00EB4BB8">
        <w:rPr>
          <w:rFonts w:eastAsia="Times New Roman"/>
          <w:sz w:val="28"/>
          <w:szCs w:val="28"/>
          <w:lang w:eastAsia="ru-RU"/>
        </w:rPr>
        <w:t xml:space="preserve"> -</w:t>
      </w:r>
      <w:r w:rsidRPr="00497ED5">
        <w:rPr>
          <w:rFonts w:eastAsia="Times New Roman"/>
          <w:sz w:val="28"/>
          <w:szCs w:val="28"/>
          <w:lang w:eastAsia="ru-RU"/>
        </w:rPr>
        <w:t> 2010</w:t>
      </w:r>
      <w:r w:rsidR="00A725FA" w:rsidRPr="00497ED5">
        <w:rPr>
          <w:rFonts w:eastAsia="Times New Roman"/>
          <w:sz w:val="28"/>
          <w:szCs w:val="28"/>
          <w:lang w:eastAsia="ru-RU"/>
        </w:rPr>
        <w:t>.</w:t>
      </w:r>
      <w:r w:rsidRPr="00497ED5">
        <w:rPr>
          <w:rFonts w:eastAsia="Times New Roman"/>
          <w:sz w:val="28"/>
          <w:szCs w:val="28"/>
          <w:lang w:eastAsia="ru-RU"/>
        </w:rPr>
        <w:t> </w:t>
      </w:r>
    </w:p>
    <w:p w14:paraId="266C7672" w14:textId="29EBCA4B"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172. Tresserra-Rimbau A., Medina-Remón A., Pérez-Jiménez J., et al. Dietary intake and major food sources of polyphenols in a Spanish population at high cardiovascular risk: the PREDIMED study</w:t>
      </w:r>
      <w:r w:rsidR="00EB4BB8">
        <w:rPr>
          <w:rFonts w:eastAsia="Times New Roman"/>
          <w:sz w:val="28"/>
          <w:szCs w:val="28"/>
          <w:lang w:eastAsia="ru-RU"/>
        </w:rPr>
        <w:t xml:space="preserve"> //</w:t>
      </w:r>
      <w:r w:rsidRPr="00497ED5">
        <w:rPr>
          <w:rFonts w:eastAsia="Times New Roman"/>
          <w:sz w:val="28"/>
          <w:szCs w:val="28"/>
          <w:lang w:eastAsia="ru-RU"/>
        </w:rPr>
        <w:t> Nutrition, Metabolism and Cardiovascular Diseases. </w:t>
      </w:r>
      <w:r w:rsidR="00EB4BB8">
        <w:rPr>
          <w:rFonts w:eastAsia="Times New Roman"/>
          <w:sz w:val="28"/>
          <w:szCs w:val="28"/>
          <w:lang w:eastAsia="ru-RU"/>
        </w:rPr>
        <w:t xml:space="preserve">– </w:t>
      </w:r>
      <w:r w:rsidRPr="00497ED5">
        <w:rPr>
          <w:rFonts w:eastAsia="Times New Roman"/>
          <w:sz w:val="28"/>
          <w:szCs w:val="28"/>
          <w:lang w:eastAsia="ru-RU"/>
        </w:rPr>
        <w:t>2013</w:t>
      </w:r>
      <w:r w:rsidR="00EB4BB8">
        <w:rPr>
          <w:rFonts w:eastAsia="Times New Roman"/>
          <w:sz w:val="28"/>
          <w:szCs w:val="28"/>
          <w:lang w:eastAsia="ru-RU"/>
        </w:rPr>
        <w:t>. – Vol.</w:t>
      </w:r>
      <w:r w:rsidRPr="00497ED5">
        <w:rPr>
          <w:rFonts w:eastAsia="Times New Roman"/>
          <w:sz w:val="28"/>
          <w:szCs w:val="28"/>
          <w:lang w:eastAsia="ru-RU"/>
        </w:rPr>
        <w:t>23</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10</w:t>
      </w:r>
      <w:r w:rsidR="00EB4BB8">
        <w:rPr>
          <w:rFonts w:eastAsia="Times New Roman"/>
          <w:sz w:val="28"/>
          <w:szCs w:val="28"/>
          <w:lang w:eastAsia="ru-RU"/>
        </w:rPr>
        <w:t xml:space="preserve">. – P. </w:t>
      </w:r>
      <w:r w:rsidRPr="00497ED5">
        <w:rPr>
          <w:rFonts w:eastAsia="Times New Roman"/>
          <w:sz w:val="28"/>
          <w:szCs w:val="28"/>
          <w:lang w:eastAsia="ru-RU"/>
        </w:rPr>
        <w:t xml:space="preserve">953–959. </w:t>
      </w:r>
    </w:p>
    <w:p w14:paraId="2A08B5BA" w14:textId="0A8277C8"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173. Pérez-Jiménez J., Fezeu L., Touvier M., et al. Dietary intake of 337 polyphenols in French adults</w:t>
      </w:r>
      <w:r w:rsidR="00EB4BB8">
        <w:rPr>
          <w:rFonts w:eastAsia="Times New Roman"/>
          <w:sz w:val="28"/>
          <w:szCs w:val="28"/>
          <w:lang w:eastAsia="ru-RU"/>
        </w:rPr>
        <w:t xml:space="preserve"> //</w:t>
      </w:r>
      <w:r w:rsidRPr="00497ED5">
        <w:rPr>
          <w:rFonts w:eastAsia="Times New Roman"/>
          <w:sz w:val="28"/>
          <w:szCs w:val="28"/>
          <w:lang w:eastAsia="ru-RU"/>
        </w:rPr>
        <w:t> The American Journal of Clinical Nutrition. </w:t>
      </w:r>
      <w:r w:rsidR="00EB4BB8">
        <w:rPr>
          <w:rFonts w:eastAsia="Times New Roman"/>
          <w:sz w:val="28"/>
          <w:szCs w:val="28"/>
          <w:lang w:eastAsia="ru-RU"/>
        </w:rPr>
        <w:t xml:space="preserve">– </w:t>
      </w:r>
      <w:r w:rsidRPr="00497ED5">
        <w:rPr>
          <w:rFonts w:eastAsia="Times New Roman"/>
          <w:sz w:val="28"/>
          <w:szCs w:val="28"/>
          <w:lang w:eastAsia="ru-RU"/>
        </w:rPr>
        <w:t>2011</w:t>
      </w:r>
      <w:r w:rsidR="00EB4BB8">
        <w:rPr>
          <w:rFonts w:eastAsia="Times New Roman"/>
          <w:sz w:val="28"/>
          <w:szCs w:val="28"/>
          <w:lang w:eastAsia="ru-RU"/>
        </w:rPr>
        <w:t>. - Vol.</w:t>
      </w:r>
      <w:r w:rsidRPr="00497ED5">
        <w:rPr>
          <w:rFonts w:eastAsia="Times New Roman"/>
          <w:sz w:val="28"/>
          <w:szCs w:val="28"/>
          <w:lang w:eastAsia="ru-RU"/>
        </w:rPr>
        <w:t>93</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6</w:t>
      </w:r>
      <w:r w:rsidR="00EB4BB8">
        <w:rPr>
          <w:rFonts w:eastAsia="Times New Roman"/>
          <w:sz w:val="28"/>
          <w:szCs w:val="28"/>
          <w:lang w:eastAsia="ru-RU"/>
        </w:rPr>
        <w:t xml:space="preserve">. – P. </w:t>
      </w:r>
      <w:r w:rsidRPr="00497ED5">
        <w:rPr>
          <w:rFonts w:eastAsia="Times New Roman"/>
          <w:sz w:val="28"/>
          <w:szCs w:val="28"/>
          <w:lang w:eastAsia="ru-RU"/>
        </w:rPr>
        <w:t xml:space="preserve">1220–1228. </w:t>
      </w:r>
    </w:p>
    <w:p w14:paraId="2B3070E5" w14:textId="30F20549"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174. Godos J., Marventano S., Mistretta A., Galvano F., Grosso G. Dietary sources of polyphenols in the Mediterranean healthy eating, aging and lifestyle (MEAL) study cohort</w:t>
      </w:r>
      <w:r w:rsidR="00EB4BB8">
        <w:rPr>
          <w:rFonts w:eastAsia="Times New Roman"/>
          <w:sz w:val="28"/>
          <w:szCs w:val="28"/>
          <w:lang w:eastAsia="ru-RU"/>
        </w:rPr>
        <w:t xml:space="preserve"> //</w:t>
      </w:r>
      <w:r w:rsidRPr="00497ED5">
        <w:rPr>
          <w:rFonts w:eastAsia="Times New Roman"/>
          <w:sz w:val="28"/>
          <w:szCs w:val="28"/>
          <w:lang w:eastAsia="ru-RU"/>
        </w:rPr>
        <w:t> International Journal of Food Sciences and Nutrition. </w:t>
      </w:r>
      <w:r w:rsidR="00EB4BB8">
        <w:rPr>
          <w:rFonts w:eastAsia="Times New Roman"/>
          <w:sz w:val="28"/>
          <w:szCs w:val="28"/>
          <w:lang w:eastAsia="ru-RU"/>
        </w:rPr>
        <w:t xml:space="preserve">– </w:t>
      </w:r>
      <w:r w:rsidRPr="00497ED5">
        <w:rPr>
          <w:rFonts w:eastAsia="Times New Roman"/>
          <w:sz w:val="28"/>
          <w:szCs w:val="28"/>
          <w:lang w:eastAsia="ru-RU"/>
        </w:rPr>
        <w:t>2017</w:t>
      </w:r>
      <w:r w:rsidR="00EB4BB8">
        <w:rPr>
          <w:rFonts w:eastAsia="Times New Roman"/>
          <w:sz w:val="28"/>
          <w:szCs w:val="28"/>
          <w:lang w:eastAsia="ru-RU"/>
        </w:rPr>
        <w:t>. – Vol.</w:t>
      </w:r>
      <w:r w:rsidR="00C23A6A">
        <w:rPr>
          <w:rFonts w:eastAsia="Times New Roman"/>
          <w:sz w:val="28"/>
          <w:szCs w:val="28"/>
          <w:lang w:eastAsia="ru-RU"/>
        </w:rPr>
        <w:t xml:space="preserve"> </w:t>
      </w:r>
      <w:r w:rsidRPr="00497ED5">
        <w:rPr>
          <w:rFonts w:eastAsia="Times New Roman"/>
          <w:sz w:val="28"/>
          <w:szCs w:val="28"/>
          <w:lang w:eastAsia="ru-RU"/>
        </w:rPr>
        <w:t>68</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6</w:t>
      </w:r>
      <w:r w:rsidR="00EB4BB8">
        <w:rPr>
          <w:rFonts w:eastAsia="Times New Roman"/>
          <w:sz w:val="28"/>
          <w:szCs w:val="28"/>
          <w:lang w:eastAsia="ru-RU"/>
        </w:rPr>
        <w:t xml:space="preserve">. – P. </w:t>
      </w:r>
      <w:r w:rsidRPr="00497ED5">
        <w:rPr>
          <w:rFonts w:eastAsia="Times New Roman"/>
          <w:sz w:val="28"/>
          <w:szCs w:val="28"/>
          <w:lang w:eastAsia="ru-RU"/>
        </w:rPr>
        <w:t>750–756. </w:t>
      </w:r>
    </w:p>
    <w:p w14:paraId="7C67D03D" w14:textId="64501698"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175. Bonnefont-Rousselot D. Resveratrol and cardiovascular diseases</w:t>
      </w:r>
      <w:r w:rsidR="00EB4BB8">
        <w:rPr>
          <w:rFonts w:eastAsia="Times New Roman"/>
          <w:sz w:val="28"/>
          <w:szCs w:val="28"/>
          <w:lang w:eastAsia="ru-RU"/>
        </w:rPr>
        <w:t xml:space="preserve"> //</w:t>
      </w:r>
      <w:r w:rsidRPr="00497ED5">
        <w:rPr>
          <w:rFonts w:eastAsia="Times New Roman"/>
          <w:sz w:val="28"/>
          <w:szCs w:val="28"/>
          <w:lang w:eastAsia="ru-RU"/>
        </w:rPr>
        <w:t> Nutrients. </w:t>
      </w:r>
      <w:r w:rsidR="00EB4BB8">
        <w:rPr>
          <w:rFonts w:eastAsia="Times New Roman"/>
          <w:sz w:val="28"/>
          <w:szCs w:val="28"/>
          <w:lang w:eastAsia="ru-RU"/>
        </w:rPr>
        <w:t xml:space="preserve">– </w:t>
      </w:r>
      <w:r w:rsidRPr="00497ED5">
        <w:rPr>
          <w:rFonts w:eastAsia="Times New Roman"/>
          <w:sz w:val="28"/>
          <w:szCs w:val="28"/>
          <w:lang w:eastAsia="ru-RU"/>
        </w:rPr>
        <w:t>2016</w:t>
      </w:r>
      <w:r w:rsidR="00EB4BB8">
        <w:rPr>
          <w:rFonts w:eastAsia="Times New Roman"/>
          <w:sz w:val="28"/>
          <w:szCs w:val="28"/>
          <w:lang w:eastAsia="ru-RU"/>
        </w:rPr>
        <w:t>. – Vol.</w:t>
      </w:r>
      <w:r w:rsidRPr="00497ED5">
        <w:rPr>
          <w:rFonts w:eastAsia="Times New Roman"/>
          <w:sz w:val="28"/>
          <w:szCs w:val="28"/>
          <w:lang w:eastAsia="ru-RU"/>
        </w:rPr>
        <w:t>8</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5</w:t>
      </w:r>
      <w:r w:rsidR="00EB4BB8">
        <w:rPr>
          <w:rFonts w:eastAsia="Times New Roman"/>
          <w:sz w:val="28"/>
          <w:szCs w:val="28"/>
          <w:lang w:eastAsia="ru-RU"/>
        </w:rPr>
        <w:t>. - P</w:t>
      </w:r>
      <w:r w:rsidRPr="00497ED5">
        <w:rPr>
          <w:rFonts w:eastAsia="Times New Roman"/>
          <w:sz w:val="28"/>
          <w:szCs w:val="28"/>
          <w:lang w:eastAsia="ru-RU"/>
        </w:rPr>
        <w:t>. 250.</w:t>
      </w:r>
    </w:p>
    <w:p w14:paraId="35ACA634" w14:textId="38DD13C5"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176. Larsson S.C., Orsini N. Coffee consumption and risk of stroke: a dose-response meta-analysis of prospective studies</w:t>
      </w:r>
      <w:r w:rsidR="00EB4BB8">
        <w:rPr>
          <w:rFonts w:eastAsia="Times New Roman"/>
          <w:sz w:val="28"/>
          <w:szCs w:val="28"/>
          <w:lang w:eastAsia="ru-RU"/>
        </w:rPr>
        <w:t xml:space="preserve"> //</w:t>
      </w:r>
      <w:r w:rsidRPr="00497ED5">
        <w:rPr>
          <w:rFonts w:eastAsia="Times New Roman"/>
          <w:sz w:val="28"/>
          <w:szCs w:val="28"/>
          <w:lang w:eastAsia="ru-RU"/>
        </w:rPr>
        <w:t> American Journal of Epidemiology. </w:t>
      </w:r>
      <w:r w:rsidR="00EB4BB8">
        <w:rPr>
          <w:rFonts w:eastAsia="Times New Roman"/>
          <w:sz w:val="28"/>
          <w:szCs w:val="28"/>
          <w:lang w:eastAsia="ru-RU"/>
        </w:rPr>
        <w:t xml:space="preserve">– </w:t>
      </w:r>
      <w:r w:rsidRPr="00497ED5">
        <w:rPr>
          <w:rFonts w:eastAsia="Times New Roman"/>
          <w:sz w:val="28"/>
          <w:szCs w:val="28"/>
          <w:lang w:eastAsia="ru-RU"/>
        </w:rPr>
        <w:t>2011</w:t>
      </w:r>
      <w:r w:rsidR="00EB4BB8">
        <w:rPr>
          <w:rFonts w:eastAsia="Times New Roman"/>
          <w:sz w:val="28"/>
          <w:szCs w:val="28"/>
          <w:lang w:eastAsia="ru-RU"/>
        </w:rPr>
        <w:t>. – Vol.</w:t>
      </w:r>
      <w:r w:rsidRPr="00497ED5">
        <w:rPr>
          <w:rFonts w:eastAsia="Times New Roman"/>
          <w:sz w:val="28"/>
          <w:szCs w:val="28"/>
          <w:lang w:eastAsia="ru-RU"/>
        </w:rPr>
        <w:t>174</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9</w:t>
      </w:r>
      <w:r w:rsidR="00EB4BB8">
        <w:rPr>
          <w:rFonts w:eastAsia="Times New Roman"/>
          <w:sz w:val="28"/>
          <w:szCs w:val="28"/>
          <w:lang w:eastAsia="ru-RU"/>
        </w:rPr>
        <w:t xml:space="preserve">. – P. </w:t>
      </w:r>
      <w:r w:rsidRPr="00497ED5">
        <w:rPr>
          <w:rFonts w:eastAsia="Times New Roman"/>
          <w:sz w:val="28"/>
          <w:szCs w:val="28"/>
          <w:lang w:eastAsia="ru-RU"/>
        </w:rPr>
        <w:t xml:space="preserve">993–1001. </w:t>
      </w:r>
    </w:p>
    <w:p w14:paraId="3B70DE0D" w14:textId="09C18AF4"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177. Larsson S.C. Coffee, tea, and cocoa and risk of stroke</w:t>
      </w:r>
      <w:r w:rsidR="00EB4BB8">
        <w:rPr>
          <w:rFonts w:eastAsia="Times New Roman"/>
          <w:sz w:val="28"/>
          <w:szCs w:val="28"/>
          <w:lang w:eastAsia="ru-RU"/>
        </w:rPr>
        <w:t xml:space="preserve"> //</w:t>
      </w:r>
      <w:r w:rsidRPr="00497ED5">
        <w:rPr>
          <w:rFonts w:eastAsia="Times New Roman"/>
          <w:sz w:val="28"/>
          <w:szCs w:val="28"/>
          <w:lang w:eastAsia="ru-RU"/>
        </w:rPr>
        <w:t> Stroke. </w:t>
      </w:r>
      <w:r w:rsidR="00EB4BB8">
        <w:rPr>
          <w:rFonts w:eastAsia="Times New Roman"/>
          <w:sz w:val="28"/>
          <w:szCs w:val="28"/>
          <w:lang w:eastAsia="ru-RU"/>
        </w:rPr>
        <w:t xml:space="preserve">– </w:t>
      </w:r>
      <w:r w:rsidRPr="00497ED5">
        <w:rPr>
          <w:rFonts w:eastAsia="Times New Roman"/>
          <w:sz w:val="28"/>
          <w:szCs w:val="28"/>
          <w:lang w:eastAsia="ru-RU"/>
        </w:rPr>
        <w:t>2014</w:t>
      </w:r>
      <w:r w:rsidR="00EB4BB8">
        <w:rPr>
          <w:rFonts w:eastAsia="Times New Roman"/>
          <w:sz w:val="28"/>
          <w:szCs w:val="28"/>
          <w:lang w:eastAsia="ru-RU"/>
        </w:rPr>
        <w:t>. – Vol.</w:t>
      </w:r>
      <w:r w:rsidRPr="00497ED5">
        <w:rPr>
          <w:rFonts w:eastAsia="Times New Roman"/>
          <w:sz w:val="28"/>
          <w:szCs w:val="28"/>
          <w:lang w:eastAsia="ru-RU"/>
        </w:rPr>
        <w:t>45</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1</w:t>
      </w:r>
      <w:r w:rsidR="00EB4BB8">
        <w:rPr>
          <w:rFonts w:eastAsia="Times New Roman"/>
          <w:sz w:val="28"/>
          <w:szCs w:val="28"/>
          <w:lang w:eastAsia="ru-RU"/>
        </w:rPr>
        <w:t xml:space="preserve">. – P. </w:t>
      </w:r>
      <w:r w:rsidRPr="00497ED5">
        <w:rPr>
          <w:rFonts w:eastAsia="Times New Roman"/>
          <w:sz w:val="28"/>
          <w:szCs w:val="28"/>
          <w:lang w:eastAsia="ru-RU"/>
        </w:rPr>
        <w:t>309–314. </w:t>
      </w:r>
    </w:p>
    <w:p w14:paraId="7403654C" w14:textId="0B4B33AE"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178. Larsson S.C., Virtamo J., Wolk A. Black tea consumption and risk of stroke in women and men</w:t>
      </w:r>
      <w:r w:rsidR="00EB4BB8">
        <w:rPr>
          <w:rFonts w:eastAsia="Times New Roman"/>
          <w:sz w:val="28"/>
          <w:szCs w:val="28"/>
          <w:lang w:eastAsia="ru-RU"/>
        </w:rPr>
        <w:t xml:space="preserve"> //</w:t>
      </w:r>
      <w:r w:rsidRPr="00497ED5">
        <w:rPr>
          <w:rFonts w:eastAsia="Times New Roman"/>
          <w:sz w:val="28"/>
          <w:szCs w:val="28"/>
          <w:lang w:eastAsia="ru-RU"/>
        </w:rPr>
        <w:t> Annals of Epidemiology.</w:t>
      </w:r>
      <w:r w:rsidR="00F552F2">
        <w:rPr>
          <w:rFonts w:eastAsia="Times New Roman"/>
          <w:sz w:val="28"/>
          <w:szCs w:val="28"/>
          <w:lang w:eastAsia="ru-RU"/>
        </w:rPr>
        <w:t xml:space="preserve"> </w:t>
      </w:r>
      <w:r w:rsidR="00EB4BB8">
        <w:rPr>
          <w:rFonts w:eastAsia="Times New Roman"/>
          <w:sz w:val="28"/>
          <w:szCs w:val="28"/>
          <w:lang w:eastAsia="ru-RU"/>
        </w:rPr>
        <w:t xml:space="preserve">– </w:t>
      </w:r>
      <w:r w:rsidRPr="00497ED5">
        <w:rPr>
          <w:rFonts w:eastAsia="Times New Roman"/>
          <w:sz w:val="28"/>
          <w:szCs w:val="28"/>
          <w:lang w:eastAsia="ru-RU"/>
        </w:rPr>
        <w:t>2013</w:t>
      </w:r>
      <w:r w:rsidR="00EB4BB8">
        <w:rPr>
          <w:rFonts w:eastAsia="Times New Roman"/>
          <w:sz w:val="28"/>
          <w:szCs w:val="28"/>
          <w:lang w:eastAsia="ru-RU"/>
        </w:rPr>
        <w:t>.</w:t>
      </w:r>
      <w:r w:rsidR="00F552F2">
        <w:rPr>
          <w:rFonts w:eastAsia="Times New Roman"/>
          <w:sz w:val="28"/>
          <w:szCs w:val="28"/>
          <w:lang w:eastAsia="ru-RU"/>
        </w:rPr>
        <w:t xml:space="preserve"> </w:t>
      </w:r>
      <w:r w:rsidR="00EB4BB8">
        <w:rPr>
          <w:rFonts w:eastAsia="Times New Roman"/>
          <w:sz w:val="28"/>
          <w:szCs w:val="28"/>
          <w:lang w:eastAsia="ru-RU"/>
        </w:rPr>
        <w:t>– Vol.</w:t>
      </w:r>
      <w:r w:rsidRPr="00497ED5">
        <w:rPr>
          <w:rFonts w:eastAsia="Times New Roman"/>
          <w:sz w:val="28"/>
          <w:szCs w:val="28"/>
          <w:lang w:eastAsia="ru-RU"/>
        </w:rPr>
        <w:t>23</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3</w:t>
      </w:r>
      <w:r w:rsidR="00EB4BB8">
        <w:rPr>
          <w:rFonts w:eastAsia="Times New Roman"/>
          <w:sz w:val="28"/>
          <w:szCs w:val="28"/>
          <w:lang w:eastAsia="ru-RU"/>
        </w:rPr>
        <w:t>.</w:t>
      </w:r>
      <w:r w:rsidR="00F552F2">
        <w:rPr>
          <w:rFonts w:eastAsia="Times New Roman"/>
          <w:sz w:val="28"/>
          <w:szCs w:val="28"/>
          <w:lang w:eastAsia="ru-RU"/>
        </w:rPr>
        <w:t xml:space="preserve"> </w:t>
      </w:r>
      <w:r w:rsidR="00EB4BB8">
        <w:rPr>
          <w:rFonts w:eastAsia="Times New Roman"/>
          <w:sz w:val="28"/>
          <w:szCs w:val="28"/>
          <w:lang w:eastAsia="ru-RU"/>
        </w:rPr>
        <w:t xml:space="preserve">– P. </w:t>
      </w:r>
      <w:r w:rsidRPr="00497ED5">
        <w:rPr>
          <w:rFonts w:eastAsia="Times New Roman"/>
          <w:sz w:val="28"/>
          <w:szCs w:val="28"/>
          <w:lang w:eastAsia="ru-RU"/>
        </w:rPr>
        <w:t xml:space="preserve">157–160. </w:t>
      </w:r>
    </w:p>
    <w:p w14:paraId="415206E0" w14:textId="1024A62C"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179. Tokede O.A., Gaziano J.M., Djousse L. Effects of cocoa products/dark chocolate on serum lipids: a meta-analysis</w:t>
      </w:r>
      <w:r w:rsidR="00EB4BB8">
        <w:rPr>
          <w:rFonts w:eastAsia="Times New Roman"/>
          <w:sz w:val="28"/>
          <w:szCs w:val="28"/>
          <w:lang w:eastAsia="ru-RU"/>
        </w:rPr>
        <w:t xml:space="preserve"> //</w:t>
      </w:r>
      <w:r w:rsidRPr="00497ED5">
        <w:rPr>
          <w:rFonts w:eastAsia="Times New Roman"/>
          <w:sz w:val="28"/>
          <w:szCs w:val="28"/>
          <w:lang w:eastAsia="ru-RU"/>
        </w:rPr>
        <w:t> European Journal of Clinical Nutrition. </w:t>
      </w:r>
      <w:r w:rsidR="00EB4BB8">
        <w:rPr>
          <w:rFonts w:eastAsia="Times New Roman"/>
          <w:sz w:val="28"/>
          <w:szCs w:val="28"/>
          <w:lang w:eastAsia="ru-RU"/>
        </w:rPr>
        <w:t xml:space="preserve">– </w:t>
      </w:r>
      <w:r w:rsidRPr="00497ED5">
        <w:rPr>
          <w:rFonts w:eastAsia="Times New Roman"/>
          <w:sz w:val="28"/>
          <w:szCs w:val="28"/>
          <w:lang w:eastAsia="ru-RU"/>
        </w:rPr>
        <w:t>2011</w:t>
      </w:r>
      <w:r w:rsidR="00EB4BB8">
        <w:rPr>
          <w:rFonts w:eastAsia="Times New Roman"/>
          <w:sz w:val="28"/>
          <w:szCs w:val="28"/>
          <w:lang w:eastAsia="ru-RU"/>
        </w:rPr>
        <w:t xml:space="preserve">. – Vol. </w:t>
      </w:r>
      <w:r w:rsidRPr="00497ED5">
        <w:rPr>
          <w:rFonts w:eastAsia="Times New Roman"/>
          <w:sz w:val="28"/>
          <w:szCs w:val="28"/>
          <w:lang w:eastAsia="ru-RU"/>
        </w:rPr>
        <w:t>65</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8</w:t>
      </w:r>
      <w:r w:rsidR="00EB4BB8">
        <w:rPr>
          <w:rFonts w:eastAsia="Times New Roman"/>
          <w:sz w:val="28"/>
          <w:szCs w:val="28"/>
          <w:lang w:eastAsia="ru-RU"/>
        </w:rPr>
        <w:t xml:space="preserve">. – P. </w:t>
      </w:r>
      <w:r w:rsidRPr="00497ED5">
        <w:rPr>
          <w:rFonts w:eastAsia="Times New Roman"/>
          <w:sz w:val="28"/>
          <w:szCs w:val="28"/>
          <w:lang w:eastAsia="ru-RU"/>
        </w:rPr>
        <w:t xml:space="preserve">879–886. </w:t>
      </w:r>
    </w:p>
    <w:p w14:paraId="02DE995E" w14:textId="0EBD81B7"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lastRenderedPageBreak/>
        <w:t>180. Larsson S.C., Virtamo J., Wolk A. Chocolate consumption and risk of stroke: a prospective cohort of men and meta-analysis</w:t>
      </w:r>
      <w:r w:rsidR="00EB4BB8">
        <w:rPr>
          <w:rFonts w:eastAsia="Times New Roman"/>
          <w:sz w:val="28"/>
          <w:szCs w:val="28"/>
          <w:lang w:eastAsia="ru-RU"/>
        </w:rPr>
        <w:t xml:space="preserve"> //</w:t>
      </w:r>
      <w:r w:rsidRPr="00497ED5">
        <w:rPr>
          <w:rFonts w:eastAsia="Times New Roman"/>
          <w:sz w:val="28"/>
          <w:szCs w:val="28"/>
          <w:lang w:eastAsia="ru-RU"/>
        </w:rPr>
        <w:t> Neurology. </w:t>
      </w:r>
      <w:r w:rsidR="00EB4BB8">
        <w:rPr>
          <w:rFonts w:eastAsia="Times New Roman"/>
          <w:sz w:val="28"/>
          <w:szCs w:val="28"/>
          <w:lang w:eastAsia="ru-RU"/>
        </w:rPr>
        <w:t xml:space="preserve">– </w:t>
      </w:r>
      <w:r w:rsidRPr="00497ED5">
        <w:rPr>
          <w:rFonts w:eastAsia="Times New Roman"/>
          <w:sz w:val="28"/>
          <w:szCs w:val="28"/>
          <w:lang w:eastAsia="ru-RU"/>
        </w:rPr>
        <w:t>2012</w:t>
      </w:r>
      <w:r w:rsidR="00EB4BB8">
        <w:rPr>
          <w:rFonts w:eastAsia="Times New Roman"/>
          <w:sz w:val="28"/>
          <w:szCs w:val="28"/>
          <w:lang w:eastAsia="ru-RU"/>
        </w:rPr>
        <w:t>. – Vol.</w:t>
      </w:r>
      <w:r w:rsidRPr="00497ED5">
        <w:rPr>
          <w:rFonts w:eastAsia="Times New Roman"/>
          <w:sz w:val="28"/>
          <w:szCs w:val="28"/>
          <w:lang w:eastAsia="ru-RU"/>
        </w:rPr>
        <w:t>79</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12</w:t>
      </w:r>
      <w:r w:rsidR="00EB4BB8">
        <w:rPr>
          <w:rFonts w:eastAsia="Times New Roman"/>
          <w:sz w:val="28"/>
          <w:szCs w:val="28"/>
          <w:lang w:eastAsia="ru-RU"/>
        </w:rPr>
        <w:t xml:space="preserve">. – P. </w:t>
      </w:r>
      <w:r w:rsidRPr="00497ED5">
        <w:rPr>
          <w:rFonts w:eastAsia="Times New Roman"/>
          <w:sz w:val="28"/>
          <w:szCs w:val="28"/>
          <w:lang w:eastAsia="ru-RU"/>
        </w:rPr>
        <w:t>1223–1229.</w:t>
      </w:r>
    </w:p>
    <w:p w14:paraId="30AE6465" w14:textId="7102E34B" w:rsidR="0054624F" w:rsidRPr="00497ED5" w:rsidRDefault="0054624F" w:rsidP="0054624F">
      <w:pPr>
        <w:jc w:val="both"/>
        <w:rPr>
          <w:rFonts w:eastAsia="Times New Roman"/>
          <w:sz w:val="28"/>
          <w:szCs w:val="28"/>
          <w:lang w:eastAsia="ru-RU"/>
        </w:rPr>
      </w:pPr>
      <w:r w:rsidRPr="00497ED5">
        <w:rPr>
          <w:rFonts w:eastAsia="Times New Roman"/>
          <w:sz w:val="28"/>
          <w:szCs w:val="28"/>
          <w:lang w:eastAsia="ru-RU"/>
        </w:rPr>
        <w:t>181. Panickar K.S. Beneficial effects of herbs, spices and medicinal plants on the metabolic syndrome, brain and cognitive function</w:t>
      </w:r>
      <w:r w:rsidR="00EB4BB8">
        <w:rPr>
          <w:rFonts w:eastAsia="Times New Roman"/>
          <w:sz w:val="28"/>
          <w:szCs w:val="28"/>
          <w:lang w:eastAsia="ru-RU"/>
        </w:rPr>
        <w:t xml:space="preserve"> </w:t>
      </w:r>
      <w:r w:rsidR="00F552F2">
        <w:rPr>
          <w:rFonts w:eastAsia="Times New Roman"/>
          <w:sz w:val="28"/>
          <w:szCs w:val="28"/>
          <w:lang w:eastAsia="ru-RU"/>
        </w:rPr>
        <w:t xml:space="preserve"> </w:t>
      </w:r>
      <w:r w:rsidR="00EB4BB8">
        <w:rPr>
          <w:rFonts w:eastAsia="Times New Roman"/>
          <w:sz w:val="28"/>
          <w:szCs w:val="28"/>
          <w:lang w:eastAsia="ru-RU"/>
        </w:rPr>
        <w:t>//</w:t>
      </w:r>
      <w:r w:rsidRPr="00497ED5">
        <w:rPr>
          <w:rFonts w:eastAsia="Times New Roman"/>
          <w:sz w:val="28"/>
          <w:szCs w:val="28"/>
          <w:lang w:eastAsia="ru-RU"/>
        </w:rPr>
        <w:t> Central Nervous System Agents in Medicinal Chemistry. </w:t>
      </w:r>
      <w:r w:rsidR="00EB4BB8">
        <w:rPr>
          <w:rFonts w:eastAsia="Times New Roman"/>
          <w:sz w:val="28"/>
          <w:szCs w:val="28"/>
          <w:lang w:eastAsia="ru-RU"/>
        </w:rPr>
        <w:t xml:space="preserve">– </w:t>
      </w:r>
      <w:r w:rsidRPr="00497ED5">
        <w:rPr>
          <w:rFonts w:eastAsia="Times New Roman"/>
          <w:sz w:val="28"/>
          <w:szCs w:val="28"/>
          <w:lang w:eastAsia="ru-RU"/>
        </w:rPr>
        <w:t>2013</w:t>
      </w:r>
      <w:r w:rsidR="00EB4BB8">
        <w:rPr>
          <w:rFonts w:eastAsia="Times New Roman"/>
          <w:sz w:val="28"/>
          <w:szCs w:val="28"/>
          <w:lang w:eastAsia="ru-RU"/>
        </w:rPr>
        <w:t>. – Vol.</w:t>
      </w:r>
      <w:r w:rsidRPr="00497ED5">
        <w:rPr>
          <w:rFonts w:eastAsia="Times New Roman"/>
          <w:sz w:val="28"/>
          <w:szCs w:val="28"/>
          <w:lang w:eastAsia="ru-RU"/>
        </w:rPr>
        <w:t>13</w:t>
      </w:r>
      <w:r w:rsidR="00EB4BB8">
        <w:rPr>
          <w:rFonts w:eastAsia="Times New Roman"/>
          <w:sz w:val="28"/>
          <w:szCs w:val="28"/>
          <w:lang w:eastAsia="ru-RU"/>
        </w:rPr>
        <w:t xml:space="preserve">, </w:t>
      </w:r>
      <w:r w:rsidR="00EB4BB8" w:rsidRPr="005773A6">
        <w:rPr>
          <w:sz w:val="28"/>
          <w:szCs w:val="28"/>
        </w:rPr>
        <w:t>№</w:t>
      </w:r>
      <w:r w:rsidR="00EB4BB8" w:rsidRPr="00497ED5">
        <w:rPr>
          <w:rFonts w:eastAsia="Times New Roman"/>
          <w:sz w:val="28"/>
          <w:szCs w:val="28"/>
          <w:lang w:eastAsia="ru-RU"/>
        </w:rPr>
        <w:t xml:space="preserve"> </w:t>
      </w:r>
      <w:r w:rsidRPr="00497ED5">
        <w:rPr>
          <w:rFonts w:eastAsia="Times New Roman"/>
          <w:sz w:val="28"/>
          <w:szCs w:val="28"/>
          <w:lang w:eastAsia="ru-RU"/>
        </w:rPr>
        <w:t>1</w:t>
      </w:r>
      <w:r w:rsidR="00EB4BB8">
        <w:rPr>
          <w:rFonts w:eastAsia="Times New Roman"/>
          <w:sz w:val="28"/>
          <w:szCs w:val="28"/>
          <w:lang w:eastAsia="ru-RU"/>
        </w:rPr>
        <w:t xml:space="preserve">. – P. </w:t>
      </w:r>
      <w:r w:rsidRPr="00497ED5">
        <w:rPr>
          <w:rFonts w:eastAsia="Times New Roman"/>
          <w:sz w:val="28"/>
          <w:szCs w:val="28"/>
          <w:lang w:eastAsia="ru-RU"/>
        </w:rPr>
        <w:t>13–29. </w:t>
      </w:r>
    </w:p>
    <w:p w14:paraId="2D4E47D8" w14:textId="56074C31" w:rsidR="0054624F" w:rsidRPr="00497ED5" w:rsidRDefault="0054624F" w:rsidP="0054624F">
      <w:pPr>
        <w:pStyle w:val="EndNoteBibliography"/>
        <w:rPr>
          <w:szCs w:val="28"/>
          <w:lang w:val="en-US"/>
        </w:rPr>
      </w:pPr>
      <w:r w:rsidRPr="00497ED5">
        <w:rPr>
          <w:szCs w:val="28"/>
          <w:lang w:val="en-US"/>
        </w:rPr>
        <w:t>182. Manach C., Scalbert A., Morand C., Remesy C., Jimenez L. Polyphenols: food sources and bio</w:t>
      </w:r>
      <w:r w:rsidR="002C33BA">
        <w:rPr>
          <w:szCs w:val="28"/>
          <w:lang w:val="en-US"/>
        </w:rPr>
        <w:t>availability</w:t>
      </w:r>
      <w:r w:rsidR="00F552F2">
        <w:rPr>
          <w:szCs w:val="28"/>
          <w:lang w:val="en-US"/>
        </w:rPr>
        <w:t xml:space="preserve"> </w:t>
      </w:r>
      <w:r w:rsidR="002C33BA">
        <w:rPr>
          <w:szCs w:val="28"/>
          <w:lang w:val="en-US"/>
        </w:rPr>
        <w:t>// Am J Clin Nutr.</w:t>
      </w:r>
      <w:r w:rsidR="00F552F2">
        <w:rPr>
          <w:szCs w:val="28"/>
          <w:lang w:val="en-US"/>
        </w:rPr>
        <w:t xml:space="preserve"> </w:t>
      </w:r>
      <w:r w:rsidRPr="00497ED5">
        <w:rPr>
          <w:szCs w:val="28"/>
          <w:lang w:val="en-US"/>
        </w:rPr>
        <w:t>-</w:t>
      </w:r>
      <w:r w:rsidR="00F552F2">
        <w:rPr>
          <w:szCs w:val="28"/>
          <w:lang w:val="en-US"/>
        </w:rPr>
        <w:t xml:space="preserve"> </w:t>
      </w:r>
      <w:r w:rsidRPr="00497ED5">
        <w:rPr>
          <w:szCs w:val="28"/>
          <w:lang w:val="en-US"/>
        </w:rPr>
        <w:t>2004.</w:t>
      </w:r>
      <w:r w:rsidR="00F552F2">
        <w:rPr>
          <w:szCs w:val="28"/>
          <w:lang w:val="en-US"/>
        </w:rPr>
        <w:t xml:space="preserve"> </w:t>
      </w:r>
      <w:r w:rsidRPr="00497ED5">
        <w:rPr>
          <w:szCs w:val="28"/>
          <w:lang w:val="en-US"/>
        </w:rPr>
        <w:t>-</w:t>
      </w:r>
      <w:r w:rsidR="00EB4BB8">
        <w:rPr>
          <w:szCs w:val="28"/>
          <w:lang w:val="en-US"/>
        </w:rPr>
        <w:t xml:space="preserve"> </w:t>
      </w:r>
      <w:r w:rsidRPr="00497ED5">
        <w:rPr>
          <w:szCs w:val="28"/>
          <w:lang w:val="en-US"/>
        </w:rPr>
        <w:t>Vol.</w:t>
      </w:r>
      <w:r w:rsidR="00F552F2">
        <w:rPr>
          <w:szCs w:val="28"/>
          <w:lang w:val="en-US"/>
        </w:rPr>
        <w:t xml:space="preserve"> </w:t>
      </w:r>
      <w:r w:rsidRPr="00497ED5">
        <w:rPr>
          <w:szCs w:val="28"/>
          <w:lang w:val="en-US"/>
        </w:rPr>
        <w:t>79, № 5.</w:t>
      </w:r>
      <w:r w:rsidR="00F552F2">
        <w:rPr>
          <w:szCs w:val="28"/>
          <w:lang w:val="en-US"/>
        </w:rPr>
        <w:t xml:space="preserve"> </w:t>
      </w:r>
      <w:r w:rsidRPr="00497ED5">
        <w:rPr>
          <w:szCs w:val="28"/>
          <w:lang w:val="en-US"/>
        </w:rPr>
        <w:t>- P.</w:t>
      </w:r>
      <w:r w:rsidR="00F552F2">
        <w:rPr>
          <w:szCs w:val="28"/>
          <w:lang w:val="en-US"/>
        </w:rPr>
        <w:t xml:space="preserve"> </w:t>
      </w:r>
      <w:r w:rsidRPr="00497ED5">
        <w:rPr>
          <w:szCs w:val="28"/>
          <w:lang w:val="en-US"/>
        </w:rPr>
        <w:t>727-747.</w:t>
      </w:r>
    </w:p>
    <w:p w14:paraId="3AFC6F0D" w14:textId="5F476A67" w:rsidR="0054624F" w:rsidRPr="00497ED5" w:rsidRDefault="0054624F" w:rsidP="0054624F">
      <w:pPr>
        <w:autoSpaceDE w:val="0"/>
        <w:autoSpaceDN w:val="0"/>
        <w:adjustRightInd w:val="0"/>
        <w:jc w:val="both"/>
        <w:rPr>
          <w:sz w:val="28"/>
          <w:szCs w:val="28"/>
        </w:rPr>
      </w:pPr>
      <w:r w:rsidRPr="00497ED5">
        <w:rPr>
          <w:sz w:val="28"/>
          <w:szCs w:val="28"/>
        </w:rPr>
        <w:t>183. Цой А.К., Жусупова Г.Е., Олжаев Ф.С., Шалахметова Т.М., Нуркенов Т.Т., Шаяхметов Е.Г., Абжанова Э.Р., Тургамбаева А.М., Сапарбаев С.С., Аскарова Ш.Н. Антиоксидантные и нейропротекторные свойства фитопрепарата из кермека Гмелина // Вестн</w:t>
      </w:r>
      <w:r w:rsidR="00935D2D">
        <w:rPr>
          <w:sz w:val="28"/>
          <w:szCs w:val="28"/>
        </w:rPr>
        <w:t xml:space="preserve">ик КазНУ. Серия биологическая. </w:t>
      </w:r>
      <w:r w:rsidRPr="00497ED5">
        <w:rPr>
          <w:sz w:val="28"/>
          <w:szCs w:val="28"/>
        </w:rPr>
        <w:t xml:space="preserve"> – 2017.</w:t>
      </w:r>
      <w:r w:rsidR="00EB4BB8">
        <w:rPr>
          <w:sz w:val="28"/>
          <w:szCs w:val="28"/>
        </w:rPr>
        <w:t xml:space="preserve"> </w:t>
      </w:r>
      <w:r w:rsidRPr="00497ED5">
        <w:rPr>
          <w:sz w:val="28"/>
          <w:szCs w:val="28"/>
        </w:rPr>
        <w:t>- Т. 71, №2</w:t>
      </w:r>
      <w:r w:rsidR="00AF6061">
        <w:rPr>
          <w:sz w:val="28"/>
          <w:szCs w:val="28"/>
        </w:rPr>
        <w:t>.</w:t>
      </w:r>
      <w:r w:rsidRPr="00497ED5">
        <w:rPr>
          <w:sz w:val="28"/>
          <w:szCs w:val="28"/>
        </w:rPr>
        <w:t xml:space="preserve"> - C.96-104.</w:t>
      </w:r>
    </w:p>
    <w:p w14:paraId="013D0830" w14:textId="5E70C52C" w:rsidR="0054624F" w:rsidRPr="00497ED5" w:rsidRDefault="0054624F" w:rsidP="0054624F">
      <w:pPr>
        <w:pStyle w:val="EndNoteBibliography"/>
        <w:rPr>
          <w:szCs w:val="28"/>
          <w:lang w:val="en-US"/>
        </w:rPr>
      </w:pPr>
      <w:r w:rsidRPr="00497ED5">
        <w:rPr>
          <w:szCs w:val="28"/>
          <w:lang w:val="en-US"/>
        </w:rPr>
        <w:t>184. Tsoy A., Zhussupova G., Shayakhmetov Y., Umbayev B., Askarova S. POTENTIAL OF PLANT EXTRACT FROM LIMONIUM GMELINII FOR STROKE THERAPY // INTERNATIONAL JOURNAL OF STROKE. -</w:t>
      </w:r>
      <w:r w:rsidR="00EB4BB8">
        <w:rPr>
          <w:szCs w:val="28"/>
          <w:lang w:val="en-US"/>
        </w:rPr>
        <w:t xml:space="preserve"> </w:t>
      </w:r>
      <w:r w:rsidRPr="00497ED5">
        <w:rPr>
          <w:szCs w:val="28"/>
          <w:lang w:val="en-US"/>
        </w:rPr>
        <w:t>2016. -Vol. 11, № SUPP 3. - P. 257-257.</w:t>
      </w:r>
    </w:p>
    <w:p w14:paraId="1D6FD156" w14:textId="27491256" w:rsidR="0054624F" w:rsidRPr="00497ED5" w:rsidRDefault="0054624F" w:rsidP="0054624F">
      <w:pPr>
        <w:suppressAutoHyphens/>
        <w:ind w:right="141"/>
        <w:jc w:val="both"/>
        <w:rPr>
          <w:sz w:val="28"/>
          <w:szCs w:val="28"/>
          <w:lang w:val="ru-RU"/>
        </w:rPr>
      </w:pPr>
      <w:r w:rsidRPr="00497ED5">
        <w:rPr>
          <w:sz w:val="28"/>
          <w:szCs w:val="28"/>
          <w:lang w:val="ru-RU"/>
        </w:rPr>
        <w:t>185. Сиверцев И.И. Фармакологическое изучение и лечебное применение препаратов кермека Гмелина // Известия АН КазССР. Серия физиологическая. -</w:t>
      </w:r>
      <w:r w:rsidR="00EB4BB8" w:rsidRPr="00EB4BB8">
        <w:rPr>
          <w:sz w:val="28"/>
          <w:szCs w:val="28"/>
          <w:lang w:val="ru-RU"/>
        </w:rPr>
        <w:t xml:space="preserve"> </w:t>
      </w:r>
      <w:r w:rsidRPr="00497ED5">
        <w:rPr>
          <w:sz w:val="28"/>
          <w:szCs w:val="28"/>
          <w:lang w:val="ru-RU"/>
        </w:rPr>
        <w:t xml:space="preserve">1997. - </w:t>
      </w:r>
      <w:r w:rsidRPr="00497ED5">
        <w:rPr>
          <w:sz w:val="28"/>
          <w:szCs w:val="28"/>
        </w:rPr>
        <w:t>P</w:t>
      </w:r>
      <w:r w:rsidRPr="00497ED5">
        <w:rPr>
          <w:sz w:val="28"/>
          <w:szCs w:val="28"/>
          <w:lang w:val="ru-RU"/>
        </w:rPr>
        <w:t>. 75-87.</w:t>
      </w:r>
    </w:p>
    <w:p w14:paraId="65BE970C" w14:textId="39512F8E" w:rsidR="0054624F" w:rsidRPr="00497ED5" w:rsidRDefault="0054624F" w:rsidP="0054624F">
      <w:pPr>
        <w:pStyle w:val="EndNoteBibliography"/>
        <w:rPr>
          <w:szCs w:val="28"/>
        </w:rPr>
      </w:pPr>
      <w:r w:rsidRPr="00497ED5">
        <w:rPr>
          <w:szCs w:val="28"/>
        </w:rPr>
        <w:t>186. Жусупова Г.Е. Фитохимическое исследование корней кермека солончакового (Гмелина) // Тезисы IV международной конференции по медицинской ботанике. -</w:t>
      </w:r>
      <w:r w:rsidR="00EB4BB8" w:rsidRPr="00EB4BB8">
        <w:rPr>
          <w:szCs w:val="28"/>
        </w:rPr>
        <w:t xml:space="preserve"> </w:t>
      </w:r>
      <w:r w:rsidRPr="00497ED5">
        <w:rPr>
          <w:szCs w:val="28"/>
        </w:rPr>
        <w:t>1997. - P. 393.</w:t>
      </w:r>
    </w:p>
    <w:p w14:paraId="43EF7CA1" w14:textId="6639C06B" w:rsidR="00C542B8" w:rsidRPr="00497ED5" w:rsidRDefault="00C542B8" w:rsidP="00C542B8">
      <w:pPr>
        <w:pStyle w:val="EndNoteBibliography"/>
        <w:rPr>
          <w:szCs w:val="28"/>
          <w:lang w:val="en-US"/>
        </w:rPr>
      </w:pPr>
      <w:r w:rsidRPr="00497ED5">
        <w:rPr>
          <w:szCs w:val="28"/>
          <w:lang w:val="en-US"/>
        </w:rPr>
        <w:t>187. Jana M., Jana A., Pal U., Pahan K. A simplified method for isolating highly purified neurons, oligodendrocytes, astrocytes, and microglia from the same human fetal brain tissue // Neurochem Res.</w:t>
      </w:r>
      <w:r w:rsidR="00F552F2">
        <w:rPr>
          <w:szCs w:val="28"/>
          <w:lang w:val="en-US"/>
        </w:rPr>
        <w:t xml:space="preserve"> </w:t>
      </w:r>
      <w:r w:rsidRPr="00497ED5">
        <w:rPr>
          <w:szCs w:val="28"/>
          <w:lang w:val="en-US"/>
        </w:rPr>
        <w:t>-</w:t>
      </w:r>
      <w:r w:rsidR="00EB4BB8">
        <w:rPr>
          <w:szCs w:val="28"/>
          <w:lang w:val="en-US"/>
        </w:rPr>
        <w:t xml:space="preserve"> </w:t>
      </w:r>
      <w:r w:rsidRPr="00497ED5">
        <w:rPr>
          <w:szCs w:val="28"/>
          <w:lang w:val="en-US"/>
        </w:rPr>
        <w:t>2007. -</w:t>
      </w:r>
      <w:r w:rsidR="00EB4BB8">
        <w:rPr>
          <w:szCs w:val="28"/>
          <w:lang w:val="en-US"/>
        </w:rPr>
        <w:t xml:space="preserve"> </w:t>
      </w:r>
      <w:r w:rsidRPr="00497ED5">
        <w:rPr>
          <w:szCs w:val="28"/>
          <w:lang w:val="en-US"/>
        </w:rPr>
        <w:t>Vol. 32, № 12. - P. 2015-2022.</w:t>
      </w:r>
    </w:p>
    <w:p w14:paraId="558D06C7" w14:textId="2D6B80DF" w:rsidR="00C542B8" w:rsidRPr="00497ED5" w:rsidRDefault="00C542B8" w:rsidP="00C542B8">
      <w:pPr>
        <w:pStyle w:val="EndNoteBibliography"/>
        <w:rPr>
          <w:szCs w:val="28"/>
          <w:lang w:val="en-US"/>
        </w:rPr>
      </w:pPr>
      <w:r w:rsidRPr="00497ED5">
        <w:rPr>
          <w:szCs w:val="28"/>
          <w:lang w:val="en-US"/>
        </w:rPr>
        <w:t>188. Sharif A., Prevot V. Isolation and culture of human astrocytes // Methods Mol Biol. -</w:t>
      </w:r>
      <w:r w:rsidR="00EB4BB8">
        <w:rPr>
          <w:szCs w:val="28"/>
          <w:lang w:val="en-US"/>
        </w:rPr>
        <w:t xml:space="preserve"> </w:t>
      </w:r>
      <w:r w:rsidRPr="00497ED5">
        <w:rPr>
          <w:szCs w:val="28"/>
          <w:lang w:val="en-US"/>
        </w:rPr>
        <w:t>2012. -</w:t>
      </w:r>
      <w:r w:rsidR="00EB4BB8">
        <w:rPr>
          <w:szCs w:val="28"/>
          <w:lang w:val="en-US"/>
        </w:rPr>
        <w:t xml:space="preserve"> </w:t>
      </w:r>
      <w:r w:rsidRPr="00497ED5">
        <w:rPr>
          <w:szCs w:val="28"/>
          <w:lang w:val="en-US"/>
        </w:rPr>
        <w:t>Vol. 814. - P. 137-151.</w:t>
      </w:r>
    </w:p>
    <w:p w14:paraId="1E49D56A" w14:textId="37CC5B63" w:rsidR="00C542B8" w:rsidRPr="00497ED5" w:rsidRDefault="00C542B8" w:rsidP="00C542B8">
      <w:pPr>
        <w:pStyle w:val="EndNoteBibliography"/>
        <w:rPr>
          <w:szCs w:val="28"/>
          <w:lang w:val="en-US"/>
        </w:rPr>
      </w:pPr>
      <w:bookmarkStart w:id="16" w:name="_ENREF_24"/>
      <w:r w:rsidRPr="00497ED5">
        <w:rPr>
          <w:szCs w:val="28"/>
          <w:lang w:val="en-US"/>
        </w:rPr>
        <w:t>189. Soltani M.H., Pichardo R., Song Z., Sangha N., Camacho F., Satyamoorthy K., Sangueza O.P., Setaluri V. Microtubule-associated protein 2, a marker of neuronal differentiation, induces mitotic defects, inhibits growth of melanoma cells, and predicts metastatic potential of cutaneous melanoma // Am J Pathol. -</w:t>
      </w:r>
      <w:r w:rsidR="001B3ADC">
        <w:rPr>
          <w:szCs w:val="28"/>
          <w:lang w:val="en-US"/>
        </w:rPr>
        <w:t xml:space="preserve"> </w:t>
      </w:r>
      <w:r w:rsidRPr="00497ED5">
        <w:rPr>
          <w:szCs w:val="28"/>
          <w:lang w:val="en-US"/>
        </w:rPr>
        <w:t>2005. -</w:t>
      </w:r>
      <w:r w:rsidR="001B3ADC">
        <w:rPr>
          <w:szCs w:val="28"/>
          <w:lang w:val="en-US"/>
        </w:rPr>
        <w:t xml:space="preserve"> </w:t>
      </w:r>
      <w:r w:rsidRPr="00497ED5">
        <w:rPr>
          <w:szCs w:val="28"/>
          <w:lang w:val="en-US"/>
        </w:rPr>
        <w:t>Vol. 166, № 6. - P. 1841-1850.</w:t>
      </w:r>
      <w:bookmarkEnd w:id="16"/>
    </w:p>
    <w:p w14:paraId="118D042D" w14:textId="35DAC04E" w:rsidR="00C542B8" w:rsidRPr="00497ED5" w:rsidRDefault="00C542B8" w:rsidP="00C542B8">
      <w:pPr>
        <w:pStyle w:val="EndNoteBibliography"/>
        <w:rPr>
          <w:szCs w:val="28"/>
          <w:lang w:val="en-US"/>
        </w:rPr>
      </w:pPr>
      <w:r w:rsidRPr="00497ED5">
        <w:rPr>
          <w:szCs w:val="28"/>
          <w:lang w:val="en-US"/>
        </w:rPr>
        <w:t>190. Zanetti M., d'Uscio L.V., Peterson T.E., Katusic Z.S., O'Brien T. Analysis of superoxide anion production in tissue // Methods in molecular medicine. -</w:t>
      </w:r>
      <w:r w:rsidR="001B3ADC">
        <w:rPr>
          <w:szCs w:val="28"/>
          <w:lang w:val="en-US"/>
        </w:rPr>
        <w:t xml:space="preserve"> </w:t>
      </w:r>
      <w:r w:rsidRPr="00497ED5">
        <w:rPr>
          <w:szCs w:val="28"/>
          <w:lang w:val="en-US"/>
        </w:rPr>
        <w:t>2005. -Vol. 108. - P. 65-72.</w:t>
      </w:r>
    </w:p>
    <w:p w14:paraId="69E5DC75" w14:textId="1CA4B86F" w:rsidR="00C542B8" w:rsidRPr="00497ED5" w:rsidRDefault="00C542B8" w:rsidP="00C542B8">
      <w:pPr>
        <w:pStyle w:val="EndNoteBibliography"/>
        <w:rPr>
          <w:szCs w:val="28"/>
          <w:lang w:val="en-US"/>
        </w:rPr>
      </w:pPr>
      <w:r w:rsidRPr="00497ED5">
        <w:rPr>
          <w:szCs w:val="28"/>
          <w:lang w:val="en-US"/>
        </w:rPr>
        <w:t>191. Askarova S., Yang X., Sheng W., Sun G.Y., Lee J.C. Role of Abeta-receptor for advanced glycation endproducts interaction in oxidative stress and cytosolic phospholipase A(2) activation in astrocytes and cerebral endothelial cells // Neuroscience. -</w:t>
      </w:r>
      <w:r w:rsidR="001B3ADC">
        <w:rPr>
          <w:szCs w:val="28"/>
          <w:lang w:val="en-US"/>
        </w:rPr>
        <w:t xml:space="preserve"> </w:t>
      </w:r>
      <w:r w:rsidRPr="00497ED5">
        <w:rPr>
          <w:szCs w:val="28"/>
          <w:lang w:val="en-US"/>
        </w:rPr>
        <w:t>2011. -</w:t>
      </w:r>
      <w:r w:rsidR="001B3ADC">
        <w:rPr>
          <w:szCs w:val="28"/>
          <w:lang w:val="en-US"/>
        </w:rPr>
        <w:t xml:space="preserve"> </w:t>
      </w:r>
      <w:r w:rsidRPr="00497ED5">
        <w:rPr>
          <w:szCs w:val="28"/>
          <w:lang w:val="en-US"/>
        </w:rPr>
        <w:t>Vol. 199. - P. 375-385.</w:t>
      </w:r>
    </w:p>
    <w:p w14:paraId="3247517E" w14:textId="2FFFCA42" w:rsidR="00C542B8" w:rsidRPr="00497ED5" w:rsidRDefault="00C542B8" w:rsidP="00C542B8">
      <w:pPr>
        <w:pStyle w:val="EndNoteBibliography"/>
        <w:rPr>
          <w:szCs w:val="28"/>
          <w:lang w:val="en-US"/>
        </w:rPr>
      </w:pPr>
      <w:bookmarkStart w:id="17" w:name="_ENREF_28"/>
      <w:r w:rsidRPr="00497ED5">
        <w:rPr>
          <w:szCs w:val="28"/>
          <w:lang w:val="en-US"/>
        </w:rPr>
        <w:t>192. Tarnowski B.I., Spinale F.G., Nicholson J.H. DAPI as a useful stain for nuclear quantitation // Biotech Histochem. -</w:t>
      </w:r>
      <w:r w:rsidR="001B3ADC">
        <w:rPr>
          <w:szCs w:val="28"/>
          <w:lang w:val="en-US"/>
        </w:rPr>
        <w:t xml:space="preserve"> </w:t>
      </w:r>
      <w:r w:rsidRPr="00497ED5">
        <w:rPr>
          <w:szCs w:val="28"/>
          <w:lang w:val="en-US"/>
        </w:rPr>
        <w:t>1991. -</w:t>
      </w:r>
      <w:r w:rsidR="001B3ADC">
        <w:rPr>
          <w:szCs w:val="28"/>
          <w:lang w:val="en-US"/>
        </w:rPr>
        <w:t xml:space="preserve"> </w:t>
      </w:r>
      <w:r w:rsidRPr="00497ED5">
        <w:rPr>
          <w:szCs w:val="28"/>
          <w:lang w:val="en-US"/>
        </w:rPr>
        <w:t>Vol. 66, № 6. - P. 297-302.</w:t>
      </w:r>
      <w:bookmarkEnd w:id="17"/>
    </w:p>
    <w:p w14:paraId="750E1235" w14:textId="0FDEED53" w:rsidR="00C542B8" w:rsidRPr="00497ED5" w:rsidRDefault="00C542B8" w:rsidP="00C542B8">
      <w:pPr>
        <w:pStyle w:val="EndNoteBibliography"/>
        <w:rPr>
          <w:szCs w:val="28"/>
          <w:lang w:val="en-US"/>
        </w:rPr>
      </w:pPr>
      <w:bookmarkStart w:id="18" w:name="_ENREF_29"/>
      <w:r w:rsidRPr="00497ED5">
        <w:rPr>
          <w:szCs w:val="28"/>
          <w:lang w:val="en-US"/>
        </w:rPr>
        <w:lastRenderedPageBreak/>
        <w:t>193. Li J.M., Shah A.M. Intracellular localization and preassembly of the NADPH oxidase complex in cultured endothelial cells // J Biol Chem. -</w:t>
      </w:r>
      <w:r w:rsidR="001B3ADC">
        <w:rPr>
          <w:szCs w:val="28"/>
          <w:lang w:val="en-US"/>
        </w:rPr>
        <w:t xml:space="preserve"> </w:t>
      </w:r>
      <w:r w:rsidRPr="00497ED5">
        <w:rPr>
          <w:szCs w:val="28"/>
          <w:lang w:val="en-US"/>
        </w:rPr>
        <w:t>2002. -</w:t>
      </w:r>
      <w:r w:rsidR="001B3ADC">
        <w:rPr>
          <w:szCs w:val="28"/>
          <w:lang w:val="en-US"/>
        </w:rPr>
        <w:t xml:space="preserve"> </w:t>
      </w:r>
      <w:r w:rsidRPr="00497ED5">
        <w:rPr>
          <w:szCs w:val="28"/>
          <w:lang w:val="en-US"/>
        </w:rPr>
        <w:t>Vol. 277, № 22. - P. 19952-19960.</w:t>
      </w:r>
      <w:bookmarkEnd w:id="18"/>
    </w:p>
    <w:p w14:paraId="37DD6760" w14:textId="0FC6EF25" w:rsidR="00C542B8" w:rsidRPr="00497ED5" w:rsidRDefault="00C542B8" w:rsidP="00C542B8">
      <w:pPr>
        <w:pStyle w:val="EndNoteBibliography"/>
        <w:rPr>
          <w:szCs w:val="28"/>
          <w:lang w:val="en-US"/>
        </w:rPr>
      </w:pPr>
      <w:bookmarkStart w:id="19" w:name="_ENREF_30"/>
      <w:r w:rsidRPr="00497ED5">
        <w:rPr>
          <w:szCs w:val="28"/>
          <w:lang w:val="en-US"/>
        </w:rPr>
        <w:t>194. Yang X., Askarova S., Sheng W., Chen J.K., Sun A.Y., Sun G.Y., Yao G., Lee J.C. Low energy laser light (632.8 nm) suppresses amyloid-beta peptide-induced oxidative and inflammatory responses in astrocytes // Neuroscience. -</w:t>
      </w:r>
      <w:r w:rsidR="001B3ADC">
        <w:rPr>
          <w:szCs w:val="28"/>
          <w:lang w:val="en-US"/>
        </w:rPr>
        <w:t xml:space="preserve"> </w:t>
      </w:r>
      <w:r w:rsidRPr="00497ED5">
        <w:rPr>
          <w:szCs w:val="28"/>
          <w:lang w:val="en-US"/>
        </w:rPr>
        <w:t>2010. -</w:t>
      </w:r>
      <w:r w:rsidR="001B3ADC">
        <w:rPr>
          <w:szCs w:val="28"/>
          <w:lang w:val="en-US"/>
        </w:rPr>
        <w:t xml:space="preserve"> </w:t>
      </w:r>
      <w:r w:rsidRPr="00497ED5">
        <w:rPr>
          <w:szCs w:val="28"/>
          <w:lang w:val="en-US"/>
        </w:rPr>
        <w:t>Vol. 171, № 3. - P. 859-868.</w:t>
      </w:r>
      <w:bookmarkEnd w:id="19"/>
    </w:p>
    <w:p w14:paraId="43D3ABE9" w14:textId="39A62AAA" w:rsidR="00C542B8" w:rsidRPr="00497ED5" w:rsidRDefault="00C542B8" w:rsidP="00C542B8">
      <w:pPr>
        <w:pStyle w:val="EndNoteBibliography"/>
        <w:rPr>
          <w:szCs w:val="28"/>
          <w:lang w:val="en-US"/>
        </w:rPr>
      </w:pPr>
      <w:r w:rsidRPr="00497ED5">
        <w:rPr>
          <w:szCs w:val="28"/>
          <w:lang w:val="en-US"/>
        </w:rPr>
        <w:t>195. Munoz-Elias G., Marcus A.J., Coyne T.M., Woodbury D., Black I.B. Adult bone marrow stromal cells in the embryonic brain: engraftment, migration, differentiation, and long-term survival // The Journal of neuroscience : the official journal of the Society for Neuroscience. -</w:t>
      </w:r>
      <w:r w:rsidR="001B3ADC">
        <w:rPr>
          <w:szCs w:val="28"/>
          <w:lang w:val="en-US"/>
        </w:rPr>
        <w:t xml:space="preserve"> </w:t>
      </w:r>
      <w:r w:rsidRPr="00497ED5">
        <w:rPr>
          <w:szCs w:val="28"/>
          <w:lang w:val="en-US"/>
        </w:rPr>
        <w:t>2004. -</w:t>
      </w:r>
      <w:r w:rsidR="001B3ADC">
        <w:rPr>
          <w:szCs w:val="28"/>
          <w:lang w:val="en-US"/>
        </w:rPr>
        <w:t xml:space="preserve"> </w:t>
      </w:r>
      <w:r w:rsidRPr="00497ED5">
        <w:rPr>
          <w:szCs w:val="28"/>
          <w:lang w:val="en-US"/>
        </w:rPr>
        <w:t>Vol. 24, № 19. - P. 4585-4595.</w:t>
      </w:r>
    </w:p>
    <w:p w14:paraId="2A76E1E9" w14:textId="58638506" w:rsidR="00C542B8" w:rsidRPr="00497ED5" w:rsidRDefault="00C542B8" w:rsidP="00C542B8">
      <w:pPr>
        <w:pStyle w:val="EndNoteBibliography"/>
        <w:rPr>
          <w:szCs w:val="28"/>
          <w:lang w:val="en-US"/>
        </w:rPr>
      </w:pPr>
      <w:r w:rsidRPr="00497ED5">
        <w:rPr>
          <w:szCs w:val="28"/>
          <w:lang w:val="en-US"/>
        </w:rPr>
        <w:t>196. Uluc K., Miranpuri A., Kujoth G.C., Akture E., Baskaya M.K. Focal cerebral ischemia model by endovascular suture occlusion of the middle cerebral artery in the rat // Journal of visualized experiments : JoVE. -</w:t>
      </w:r>
      <w:r w:rsidR="001B3ADC">
        <w:rPr>
          <w:szCs w:val="28"/>
          <w:lang w:val="en-US"/>
        </w:rPr>
        <w:t xml:space="preserve"> </w:t>
      </w:r>
      <w:r w:rsidRPr="00497ED5">
        <w:rPr>
          <w:szCs w:val="28"/>
          <w:lang w:val="en-US"/>
        </w:rPr>
        <w:t xml:space="preserve">2011. </w:t>
      </w:r>
      <w:r w:rsidR="001B3ADC">
        <w:rPr>
          <w:szCs w:val="28"/>
          <w:lang w:val="en-US"/>
        </w:rPr>
        <w:t xml:space="preserve">- </w:t>
      </w:r>
      <w:r w:rsidRPr="00497ED5">
        <w:rPr>
          <w:szCs w:val="28"/>
          <w:lang w:val="en-US"/>
        </w:rPr>
        <w:t xml:space="preserve">№ 48. </w:t>
      </w:r>
    </w:p>
    <w:p w14:paraId="2DC58070" w14:textId="62A8FFF0" w:rsidR="00C542B8" w:rsidRPr="00497ED5" w:rsidRDefault="00C542B8" w:rsidP="00C542B8">
      <w:pPr>
        <w:jc w:val="both"/>
        <w:rPr>
          <w:sz w:val="28"/>
          <w:szCs w:val="28"/>
        </w:rPr>
      </w:pPr>
      <w:r w:rsidRPr="00497ED5">
        <w:rPr>
          <w:sz w:val="28"/>
          <w:szCs w:val="28"/>
        </w:rPr>
        <w:t>197. Zhang L., Chan C. Isolation and enrichment of rat mesenchymal stem cells (MSCs) and separation of single-colony derived MSCs// J Vis Exp. -</w:t>
      </w:r>
      <w:r w:rsidR="001B3ADC">
        <w:rPr>
          <w:sz w:val="28"/>
          <w:szCs w:val="28"/>
        </w:rPr>
        <w:t xml:space="preserve"> </w:t>
      </w:r>
      <w:r w:rsidRPr="00497ED5">
        <w:rPr>
          <w:sz w:val="28"/>
          <w:szCs w:val="28"/>
        </w:rPr>
        <w:t xml:space="preserve">2010. </w:t>
      </w:r>
      <w:r w:rsidR="001B3ADC">
        <w:rPr>
          <w:sz w:val="28"/>
          <w:szCs w:val="28"/>
        </w:rPr>
        <w:t xml:space="preserve">- </w:t>
      </w:r>
      <w:r w:rsidRPr="00497ED5">
        <w:rPr>
          <w:sz w:val="28"/>
          <w:szCs w:val="28"/>
        </w:rPr>
        <w:t>№ 37.</w:t>
      </w:r>
    </w:p>
    <w:p w14:paraId="21DA019B" w14:textId="5EEC9168" w:rsidR="00D869D1" w:rsidRPr="00497ED5" w:rsidRDefault="00D869D1" w:rsidP="00D869D1">
      <w:pPr>
        <w:pStyle w:val="EndNoteBibliography"/>
        <w:rPr>
          <w:szCs w:val="28"/>
          <w:lang w:val="en-US"/>
        </w:rPr>
      </w:pPr>
      <w:r w:rsidRPr="00497ED5">
        <w:rPr>
          <w:szCs w:val="28"/>
          <w:lang w:val="en-US"/>
        </w:rPr>
        <w:t>198.</w:t>
      </w:r>
      <w:r w:rsidRPr="00497ED5">
        <w:rPr>
          <w:sz w:val="24"/>
          <w:lang w:val="en-US"/>
        </w:rPr>
        <w:t xml:space="preserve"> </w:t>
      </w:r>
      <w:r w:rsidRPr="00497ED5">
        <w:rPr>
          <w:szCs w:val="28"/>
          <w:lang w:val="en-US"/>
        </w:rPr>
        <w:t>Cai H., Griendling K.K., Harrison D.G. The vascular NAD(P)H oxidases as therapeutic targets in cardiovascular diseases // Trends in Pharmacological Sciences. -</w:t>
      </w:r>
      <w:r w:rsidR="001B3ADC">
        <w:rPr>
          <w:szCs w:val="28"/>
          <w:lang w:val="en-US"/>
        </w:rPr>
        <w:t xml:space="preserve"> </w:t>
      </w:r>
      <w:r w:rsidRPr="00497ED5">
        <w:rPr>
          <w:szCs w:val="28"/>
          <w:lang w:val="en-US"/>
        </w:rPr>
        <w:t>2003. -</w:t>
      </w:r>
      <w:r w:rsidR="001B3ADC">
        <w:rPr>
          <w:szCs w:val="28"/>
          <w:lang w:val="en-US"/>
        </w:rPr>
        <w:t xml:space="preserve"> </w:t>
      </w:r>
      <w:r w:rsidRPr="00497ED5">
        <w:rPr>
          <w:szCs w:val="28"/>
          <w:lang w:val="en-US"/>
        </w:rPr>
        <w:t xml:space="preserve">Vol. 24, № 9. - P. 471-478. </w:t>
      </w:r>
      <w:r w:rsidRPr="00497ED5">
        <w:rPr>
          <w:szCs w:val="28"/>
        </w:rPr>
        <w:fldChar w:fldCharType="begin"/>
      </w:r>
      <w:r w:rsidRPr="00497ED5">
        <w:rPr>
          <w:szCs w:val="28"/>
          <w:lang w:val="kk-KZ"/>
        </w:rPr>
        <w:instrText xml:space="preserve"> ADDIN EN.REFLIST </w:instrText>
      </w:r>
      <w:r w:rsidRPr="00497ED5">
        <w:rPr>
          <w:szCs w:val="28"/>
        </w:rPr>
        <w:fldChar w:fldCharType="separate"/>
      </w:r>
      <w:bookmarkStart w:id="20" w:name="_ENREF_1"/>
      <w:r w:rsidRPr="00497ED5">
        <w:rPr>
          <w:szCs w:val="28"/>
          <w:lang w:val="en-US"/>
        </w:rPr>
        <w:t xml:space="preserve">    </w:t>
      </w:r>
      <w:bookmarkEnd w:id="20"/>
    </w:p>
    <w:p w14:paraId="437C54AD" w14:textId="0DCE8E22" w:rsidR="00D869D1" w:rsidRPr="00497ED5" w:rsidRDefault="00D869D1" w:rsidP="00D869D1">
      <w:pPr>
        <w:pStyle w:val="EndNoteBibliography"/>
        <w:rPr>
          <w:szCs w:val="28"/>
          <w:lang w:val="en-US"/>
        </w:rPr>
      </w:pPr>
      <w:bookmarkStart w:id="21" w:name="_Hlk23464731"/>
      <w:r w:rsidRPr="00497ED5">
        <w:rPr>
          <w:szCs w:val="28"/>
          <w:lang w:val="en-US"/>
        </w:rPr>
        <w:t>199. Park L., Anrather J., Zhou P., Frys K., Pitstick R., Younkin S., Carlson G.A., Iadecola C. NADPH Oxidase-Derived Reactive Oxygen Species Mediate the Cerebrovascular Dysfunction Induced by the Amyloid -beta- Peptide // J. Neurosci. -</w:t>
      </w:r>
      <w:r w:rsidR="001B3ADC">
        <w:rPr>
          <w:szCs w:val="28"/>
          <w:lang w:val="en-US"/>
        </w:rPr>
        <w:t xml:space="preserve"> </w:t>
      </w:r>
      <w:r w:rsidRPr="00497ED5">
        <w:rPr>
          <w:szCs w:val="28"/>
          <w:lang w:val="en-US"/>
        </w:rPr>
        <w:t>2005. -</w:t>
      </w:r>
      <w:r w:rsidR="001B3ADC">
        <w:rPr>
          <w:szCs w:val="28"/>
          <w:lang w:val="en-US"/>
        </w:rPr>
        <w:t xml:space="preserve"> </w:t>
      </w:r>
      <w:r w:rsidRPr="00497ED5">
        <w:rPr>
          <w:szCs w:val="28"/>
          <w:lang w:val="en-US"/>
        </w:rPr>
        <w:t>Vol. 25, № 7. - P. 1769-1777.</w:t>
      </w:r>
    </w:p>
    <w:p w14:paraId="13C941A0" w14:textId="5AD78A0F" w:rsidR="00D869D1" w:rsidRPr="00497ED5" w:rsidRDefault="00D869D1" w:rsidP="00D869D1">
      <w:pPr>
        <w:pStyle w:val="EndNoteBibliography"/>
        <w:rPr>
          <w:szCs w:val="28"/>
          <w:lang w:val="en-US"/>
        </w:rPr>
      </w:pPr>
      <w:bookmarkStart w:id="22" w:name="_ENREF_33"/>
      <w:bookmarkEnd w:id="21"/>
      <w:r w:rsidRPr="00497ED5">
        <w:rPr>
          <w:szCs w:val="28"/>
          <w:lang w:val="en-US"/>
        </w:rPr>
        <w:t>200. McEver R.P., Zhu C. Rolling cell adhesion // Annu Rev Cell Dev Biol. -</w:t>
      </w:r>
      <w:r w:rsidR="001B3ADC">
        <w:rPr>
          <w:szCs w:val="28"/>
          <w:lang w:val="en-US"/>
        </w:rPr>
        <w:t xml:space="preserve"> </w:t>
      </w:r>
      <w:r w:rsidRPr="00497ED5">
        <w:rPr>
          <w:szCs w:val="28"/>
          <w:lang w:val="en-US"/>
        </w:rPr>
        <w:t>2010. -</w:t>
      </w:r>
      <w:r w:rsidR="001B3ADC">
        <w:rPr>
          <w:szCs w:val="28"/>
          <w:lang w:val="en-US"/>
        </w:rPr>
        <w:t xml:space="preserve"> </w:t>
      </w:r>
      <w:r w:rsidRPr="00497ED5">
        <w:rPr>
          <w:szCs w:val="28"/>
          <w:lang w:val="en-US"/>
        </w:rPr>
        <w:t>Vol. 26. - P. 363-396.</w:t>
      </w:r>
      <w:bookmarkEnd w:id="22"/>
    </w:p>
    <w:p w14:paraId="3CD9BA43" w14:textId="1AE9CAF3" w:rsidR="00D869D1" w:rsidRPr="00497ED5" w:rsidRDefault="00D869D1" w:rsidP="00D869D1">
      <w:pPr>
        <w:pStyle w:val="EndNoteBibliography"/>
        <w:rPr>
          <w:szCs w:val="28"/>
          <w:lang w:val="en-US"/>
        </w:rPr>
      </w:pPr>
      <w:bookmarkStart w:id="23" w:name="_ENREF_35"/>
      <w:r w:rsidRPr="00497ED5">
        <w:rPr>
          <w:szCs w:val="28"/>
          <w:lang w:val="en-US"/>
        </w:rPr>
        <w:t>201. Liu Y.J., Guo D.W., Tian L., Shang D.S., Zhao W.D., Li B., Fang W.G., Zhu L., Chen Y.H. Peripheral T cells derived from Alzheimer's disease patients overexpress CXCR2 contributing to its transendothelial migration, which is microglial TNF-alpha-dependent // Neurobiol Aging. -</w:t>
      </w:r>
      <w:r w:rsidR="001B3ADC">
        <w:rPr>
          <w:szCs w:val="28"/>
          <w:lang w:val="en-US"/>
        </w:rPr>
        <w:t xml:space="preserve"> </w:t>
      </w:r>
      <w:r w:rsidRPr="00497ED5">
        <w:rPr>
          <w:szCs w:val="28"/>
          <w:lang w:val="en-US"/>
        </w:rPr>
        <w:t>2010. -</w:t>
      </w:r>
      <w:r w:rsidR="001B3ADC">
        <w:rPr>
          <w:szCs w:val="28"/>
          <w:lang w:val="en-US"/>
        </w:rPr>
        <w:t xml:space="preserve"> </w:t>
      </w:r>
      <w:r w:rsidRPr="00497ED5">
        <w:rPr>
          <w:szCs w:val="28"/>
          <w:lang w:val="en-US"/>
        </w:rPr>
        <w:t>Vol. 31, № 2. - P. 175-188.</w:t>
      </w:r>
      <w:bookmarkStart w:id="24" w:name="_ENREF_36"/>
      <w:bookmarkEnd w:id="23"/>
      <w:r w:rsidRPr="00497ED5">
        <w:rPr>
          <w:szCs w:val="28"/>
          <w:lang w:val="en-US"/>
        </w:rPr>
        <w:t xml:space="preserve">   </w:t>
      </w:r>
      <w:bookmarkEnd w:id="24"/>
      <w:r w:rsidRPr="00497ED5">
        <w:rPr>
          <w:szCs w:val="28"/>
        </w:rPr>
        <w:fldChar w:fldCharType="end"/>
      </w:r>
      <w:r w:rsidRPr="00497ED5">
        <w:rPr>
          <w:szCs w:val="28"/>
        </w:rPr>
        <w:fldChar w:fldCharType="begin"/>
      </w:r>
      <w:r w:rsidRPr="00497ED5">
        <w:rPr>
          <w:szCs w:val="28"/>
          <w:lang w:val="en-US"/>
        </w:rPr>
        <w:instrText xml:space="preserve"> ADDIN EN.REFLIST </w:instrText>
      </w:r>
      <w:r w:rsidRPr="00497ED5">
        <w:rPr>
          <w:szCs w:val="28"/>
        </w:rPr>
        <w:fldChar w:fldCharType="separate"/>
      </w:r>
      <w:r w:rsidRPr="00497ED5">
        <w:rPr>
          <w:szCs w:val="28"/>
          <w:lang w:val="en-US"/>
        </w:rPr>
        <w:t xml:space="preserve">        </w:t>
      </w:r>
    </w:p>
    <w:p w14:paraId="2C890DD2" w14:textId="324D8AF6" w:rsidR="00DD08D3" w:rsidRPr="00582641" w:rsidRDefault="00D869D1" w:rsidP="00DD08D3">
      <w:pPr>
        <w:jc w:val="both"/>
        <w:rPr>
          <w:sz w:val="28"/>
          <w:szCs w:val="28"/>
        </w:rPr>
      </w:pPr>
      <w:r w:rsidRPr="00582641">
        <w:rPr>
          <w:sz w:val="28"/>
          <w:szCs w:val="28"/>
        </w:rPr>
        <w:t>202.</w:t>
      </w:r>
      <w:r w:rsidRPr="00582641">
        <w:rPr>
          <w:szCs w:val="28"/>
        </w:rPr>
        <w:t xml:space="preserve"> </w:t>
      </w:r>
      <w:r w:rsidR="00DD08D3" w:rsidRPr="00582641">
        <w:rPr>
          <w:rFonts w:eastAsia="Times New Roman"/>
          <w:bCs/>
          <w:sz w:val="28"/>
          <w:szCs w:val="28"/>
          <w:lang w:val="kk-KZ"/>
        </w:rPr>
        <w:t>Nurkenov</w:t>
      </w:r>
      <w:r w:rsidR="009D7340" w:rsidRPr="009D7340">
        <w:rPr>
          <w:rFonts w:eastAsia="Times New Roman"/>
          <w:bCs/>
          <w:sz w:val="28"/>
          <w:szCs w:val="28"/>
          <w:lang w:val="kk-KZ"/>
        </w:rPr>
        <w:t xml:space="preserve"> </w:t>
      </w:r>
      <w:r w:rsidR="009D7340" w:rsidRPr="00582641">
        <w:rPr>
          <w:rFonts w:eastAsia="Times New Roman"/>
          <w:bCs/>
          <w:sz w:val="28"/>
          <w:szCs w:val="28"/>
          <w:lang w:val="kk-KZ"/>
        </w:rPr>
        <w:t>T.</w:t>
      </w:r>
      <w:r w:rsidR="00DD08D3" w:rsidRPr="00582641">
        <w:rPr>
          <w:rFonts w:eastAsia="Times New Roman"/>
          <w:bCs/>
          <w:sz w:val="28"/>
          <w:szCs w:val="28"/>
          <w:lang w:val="kk-KZ"/>
        </w:rPr>
        <w:t>, Tsoy</w:t>
      </w:r>
      <w:r w:rsidR="009D7340" w:rsidRPr="009D7340">
        <w:rPr>
          <w:rFonts w:eastAsia="Times New Roman"/>
          <w:bCs/>
          <w:sz w:val="28"/>
          <w:szCs w:val="28"/>
          <w:lang w:val="kk-KZ"/>
        </w:rPr>
        <w:t xml:space="preserve"> </w:t>
      </w:r>
      <w:r w:rsidR="009D7340" w:rsidRPr="00582641">
        <w:rPr>
          <w:rFonts w:eastAsia="Times New Roman"/>
          <w:bCs/>
          <w:sz w:val="28"/>
          <w:szCs w:val="28"/>
          <w:lang w:val="kk-KZ"/>
        </w:rPr>
        <w:t>A.</w:t>
      </w:r>
      <w:r w:rsidR="00DD08D3" w:rsidRPr="00582641">
        <w:rPr>
          <w:rFonts w:eastAsia="Times New Roman"/>
          <w:bCs/>
          <w:sz w:val="28"/>
          <w:szCs w:val="28"/>
          <w:lang w:val="kk-KZ"/>
        </w:rPr>
        <w:t>, Zhusupova</w:t>
      </w:r>
      <w:r w:rsidR="009D7340" w:rsidRPr="009D7340">
        <w:rPr>
          <w:rFonts w:eastAsia="Times New Roman"/>
          <w:bCs/>
          <w:sz w:val="28"/>
          <w:szCs w:val="28"/>
          <w:lang w:val="kk-KZ"/>
        </w:rPr>
        <w:t xml:space="preserve"> </w:t>
      </w:r>
      <w:r w:rsidR="009D7340" w:rsidRPr="00582641">
        <w:rPr>
          <w:rFonts w:eastAsia="Times New Roman"/>
          <w:bCs/>
          <w:sz w:val="28"/>
          <w:szCs w:val="28"/>
          <w:lang w:val="kk-KZ"/>
        </w:rPr>
        <w:t>G.</w:t>
      </w:r>
      <w:r w:rsidR="00DD08D3" w:rsidRPr="00582641">
        <w:rPr>
          <w:rFonts w:eastAsia="Times New Roman"/>
          <w:bCs/>
          <w:sz w:val="28"/>
          <w:szCs w:val="28"/>
          <w:lang w:val="kk-KZ"/>
        </w:rPr>
        <w:t>, Olzhayev</w:t>
      </w:r>
      <w:r w:rsidR="009D7340" w:rsidRPr="009D7340">
        <w:rPr>
          <w:rFonts w:eastAsia="Times New Roman"/>
          <w:bCs/>
          <w:sz w:val="28"/>
          <w:szCs w:val="28"/>
          <w:lang w:val="kk-KZ"/>
        </w:rPr>
        <w:t xml:space="preserve"> </w:t>
      </w:r>
      <w:r w:rsidR="009D7340" w:rsidRPr="00582641">
        <w:rPr>
          <w:rFonts w:eastAsia="Times New Roman"/>
          <w:bCs/>
          <w:sz w:val="28"/>
          <w:szCs w:val="28"/>
          <w:lang w:val="kk-KZ"/>
        </w:rPr>
        <w:t>F.</w:t>
      </w:r>
      <w:r w:rsidR="00DD08D3" w:rsidRPr="00582641">
        <w:rPr>
          <w:rFonts w:eastAsia="Times New Roman"/>
          <w:bCs/>
          <w:sz w:val="28"/>
          <w:szCs w:val="28"/>
          <w:lang w:val="kk-KZ"/>
        </w:rPr>
        <w:t xml:space="preserve">, </w:t>
      </w:r>
      <w:r w:rsidR="00DD08D3" w:rsidRPr="00582641">
        <w:rPr>
          <w:rFonts w:eastAsia="Times New Roman"/>
          <w:bCs/>
          <w:sz w:val="28"/>
          <w:szCs w:val="28"/>
        </w:rPr>
        <w:t>Shertay</w:t>
      </w:r>
      <w:r w:rsidR="009D7340" w:rsidRPr="009D7340">
        <w:rPr>
          <w:rFonts w:eastAsia="Times New Roman"/>
          <w:bCs/>
          <w:sz w:val="28"/>
          <w:szCs w:val="28"/>
          <w:lang w:val="kk-KZ"/>
        </w:rPr>
        <w:t xml:space="preserve"> </w:t>
      </w:r>
      <w:r w:rsidR="009D7340" w:rsidRPr="00582641">
        <w:rPr>
          <w:rFonts w:eastAsia="Times New Roman"/>
          <w:bCs/>
          <w:sz w:val="28"/>
          <w:szCs w:val="28"/>
          <w:lang w:val="kk-KZ"/>
        </w:rPr>
        <w:t>M.</w:t>
      </w:r>
      <w:r w:rsidR="00DD08D3" w:rsidRPr="00582641">
        <w:rPr>
          <w:rFonts w:eastAsia="Times New Roman"/>
          <w:bCs/>
          <w:sz w:val="28"/>
          <w:szCs w:val="28"/>
        </w:rPr>
        <w:t>,  Shalakhmetova</w:t>
      </w:r>
      <w:r w:rsidR="009D7340" w:rsidRPr="009D7340">
        <w:rPr>
          <w:rFonts w:eastAsia="Times New Roman"/>
          <w:bCs/>
          <w:sz w:val="28"/>
          <w:szCs w:val="28"/>
        </w:rPr>
        <w:t xml:space="preserve"> </w:t>
      </w:r>
      <w:r w:rsidR="009D7340" w:rsidRPr="00582641">
        <w:rPr>
          <w:rFonts w:eastAsia="Times New Roman"/>
          <w:bCs/>
          <w:sz w:val="28"/>
          <w:szCs w:val="28"/>
        </w:rPr>
        <w:t>T.</w:t>
      </w:r>
      <w:r w:rsidR="00DD08D3" w:rsidRPr="00582641">
        <w:rPr>
          <w:rFonts w:eastAsia="Times New Roman"/>
          <w:bCs/>
          <w:sz w:val="28"/>
          <w:szCs w:val="28"/>
        </w:rPr>
        <w:t>, James C-M Lee and Askarova</w:t>
      </w:r>
      <w:r w:rsidR="009D7340" w:rsidRPr="009D7340">
        <w:rPr>
          <w:rFonts w:eastAsia="Times New Roman"/>
          <w:bCs/>
          <w:sz w:val="28"/>
          <w:szCs w:val="28"/>
        </w:rPr>
        <w:t xml:space="preserve"> </w:t>
      </w:r>
      <w:r w:rsidR="009D7340" w:rsidRPr="00582641">
        <w:rPr>
          <w:rFonts w:eastAsia="Times New Roman"/>
          <w:bCs/>
          <w:sz w:val="28"/>
          <w:szCs w:val="28"/>
        </w:rPr>
        <w:t>Sh.</w:t>
      </w:r>
      <w:r w:rsidR="00DD08D3" w:rsidRPr="00582641">
        <w:rPr>
          <w:sz w:val="28"/>
          <w:szCs w:val="28"/>
        </w:rPr>
        <w:t xml:space="preserve"> Therapeutic effectiveness of </w:t>
      </w:r>
      <w:r w:rsidR="00DD08D3" w:rsidRPr="00582641">
        <w:rPr>
          <w:i/>
          <w:iCs/>
          <w:sz w:val="28"/>
          <w:szCs w:val="28"/>
        </w:rPr>
        <w:t xml:space="preserve">Limonium gmelinii </w:t>
      </w:r>
      <w:r w:rsidR="00DD08D3" w:rsidRPr="00582641">
        <w:rPr>
          <w:sz w:val="28"/>
          <w:szCs w:val="28"/>
        </w:rPr>
        <w:t xml:space="preserve">extract in experimentally – induced ischemic brain damage </w:t>
      </w:r>
      <w:r w:rsidR="00DD08D3" w:rsidRPr="00582641">
        <w:rPr>
          <w:i/>
          <w:iCs/>
          <w:sz w:val="28"/>
          <w:szCs w:val="28"/>
        </w:rPr>
        <w:t>in vivo</w:t>
      </w:r>
      <w:r w:rsidR="007A6F14">
        <w:rPr>
          <w:i/>
          <w:iCs/>
          <w:sz w:val="28"/>
          <w:szCs w:val="28"/>
        </w:rPr>
        <w:t xml:space="preserve"> </w:t>
      </w:r>
      <w:r w:rsidR="00DD08D3" w:rsidRPr="00582641">
        <w:rPr>
          <w:i/>
          <w:iCs/>
          <w:sz w:val="28"/>
          <w:szCs w:val="28"/>
        </w:rPr>
        <w:t>//</w:t>
      </w:r>
      <w:r w:rsidR="007A6F14">
        <w:rPr>
          <w:i/>
          <w:iCs/>
          <w:sz w:val="28"/>
          <w:szCs w:val="28"/>
        </w:rPr>
        <w:t xml:space="preserve"> </w:t>
      </w:r>
      <w:r w:rsidR="00DD08D3" w:rsidRPr="00582641">
        <w:rPr>
          <w:sz w:val="28"/>
          <w:szCs w:val="28"/>
        </w:rPr>
        <w:t>International Journal of Biology and Chemistry</w:t>
      </w:r>
      <w:r w:rsidR="00762649">
        <w:rPr>
          <w:sz w:val="28"/>
          <w:szCs w:val="28"/>
        </w:rPr>
        <w:t>.</w:t>
      </w:r>
      <w:r w:rsidR="007A6F14">
        <w:rPr>
          <w:sz w:val="28"/>
          <w:szCs w:val="28"/>
        </w:rPr>
        <w:t xml:space="preserve"> </w:t>
      </w:r>
      <w:r w:rsidR="00762649">
        <w:rPr>
          <w:sz w:val="28"/>
          <w:szCs w:val="28"/>
        </w:rPr>
        <w:t>-</w:t>
      </w:r>
      <w:r w:rsidR="00DD08D3" w:rsidRPr="00582641">
        <w:rPr>
          <w:sz w:val="28"/>
          <w:szCs w:val="28"/>
        </w:rPr>
        <w:t xml:space="preserve"> </w:t>
      </w:r>
      <w:r w:rsidR="00762649" w:rsidRPr="00582641">
        <w:rPr>
          <w:sz w:val="28"/>
          <w:szCs w:val="28"/>
        </w:rPr>
        <w:t>2020</w:t>
      </w:r>
      <w:r w:rsidR="00762649">
        <w:rPr>
          <w:sz w:val="28"/>
          <w:szCs w:val="28"/>
        </w:rPr>
        <w:t>.</w:t>
      </w:r>
      <w:r w:rsidR="007A6F14">
        <w:rPr>
          <w:sz w:val="28"/>
          <w:szCs w:val="28"/>
        </w:rPr>
        <w:t xml:space="preserve"> </w:t>
      </w:r>
      <w:r w:rsidR="00762649">
        <w:rPr>
          <w:sz w:val="28"/>
          <w:szCs w:val="28"/>
        </w:rPr>
        <w:t>-</w:t>
      </w:r>
      <w:r w:rsidR="007A6F14">
        <w:rPr>
          <w:sz w:val="28"/>
          <w:szCs w:val="28"/>
        </w:rPr>
        <w:t xml:space="preserve"> </w:t>
      </w:r>
      <w:r w:rsidR="00762649">
        <w:rPr>
          <w:sz w:val="28"/>
          <w:szCs w:val="28"/>
        </w:rPr>
        <w:t>Vol.</w:t>
      </w:r>
      <w:r w:rsidR="00DD08D3" w:rsidRPr="00582641">
        <w:rPr>
          <w:sz w:val="28"/>
          <w:szCs w:val="28"/>
        </w:rPr>
        <w:t>13, № 2</w:t>
      </w:r>
      <w:r w:rsidR="00762649">
        <w:rPr>
          <w:sz w:val="28"/>
          <w:szCs w:val="28"/>
        </w:rPr>
        <w:t>.</w:t>
      </w:r>
      <w:r w:rsidR="007A6F14">
        <w:rPr>
          <w:sz w:val="28"/>
          <w:szCs w:val="28"/>
        </w:rPr>
        <w:t xml:space="preserve"> </w:t>
      </w:r>
      <w:r w:rsidR="00762649">
        <w:rPr>
          <w:sz w:val="28"/>
          <w:szCs w:val="28"/>
        </w:rPr>
        <w:t>-</w:t>
      </w:r>
      <w:r w:rsidR="00DD08D3" w:rsidRPr="00582641">
        <w:rPr>
          <w:sz w:val="28"/>
          <w:szCs w:val="28"/>
        </w:rPr>
        <w:t xml:space="preserve"> P.</w:t>
      </w:r>
      <w:r w:rsidR="007A6F14">
        <w:rPr>
          <w:sz w:val="28"/>
          <w:szCs w:val="28"/>
        </w:rPr>
        <w:t xml:space="preserve"> </w:t>
      </w:r>
      <w:r w:rsidR="00DD08D3" w:rsidRPr="00582641">
        <w:rPr>
          <w:sz w:val="28"/>
          <w:szCs w:val="28"/>
        </w:rPr>
        <w:t>4-13</w:t>
      </w:r>
      <w:r w:rsidR="00762649">
        <w:rPr>
          <w:sz w:val="28"/>
          <w:szCs w:val="28"/>
        </w:rPr>
        <w:t>.</w:t>
      </w:r>
    </w:p>
    <w:p w14:paraId="54D925DB" w14:textId="2D344E14" w:rsidR="00A61ACA" w:rsidRPr="00E71B7C" w:rsidRDefault="00D869D1" w:rsidP="00D869D1">
      <w:pPr>
        <w:pStyle w:val="EndNoteBibliography"/>
        <w:rPr>
          <w:rStyle w:val="ac"/>
          <w:color w:val="auto"/>
          <w:szCs w:val="28"/>
          <w:u w:val="none"/>
          <w:shd w:val="clear" w:color="auto" w:fill="FFFFFF"/>
          <w:lang w:val="en-US"/>
        </w:rPr>
      </w:pPr>
      <w:r w:rsidRPr="00582641">
        <w:rPr>
          <w:szCs w:val="28"/>
          <w:lang w:val="en-US"/>
        </w:rPr>
        <w:t xml:space="preserve">203. </w:t>
      </w:r>
      <w:r w:rsidR="00A61ACA" w:rsidRPr="00582641">
        <w:rPr>
          <w:szCs w:val="28"/>
          <w:shd w:val="clear" w:color="auto" w:fill="FFFFFF"/>
          <w:lang w:val="en-US"/>
        </w:rPr>
        <w:t>Nurkenov T</w:t>
      </w:r>
      <w:r w:rsidR="00762649">
        <w:rPr>
          <w:szCs w:val="28"/>
          <w:shd w:val="clear" w:color="auto" w:fill="FFFFFF"/>
          <w:lang w:val="en-US"/>
        </w:rPr>
        <w:t>.</w:t>
      </w:r>
      <w:r w:rsidR="00A61ACA" w:rsidRPr="00582641">
        <w:rPr>
          <w:szCs w:val="28"/>
          <w:shd w:val="clear" w:color="auto" w:fill="FFFFFF"/>
          <w:lang w:val="en-US"/>
        </w:rPr>
        <w:t>, Tsoy A</w:t>
      </w:r>
      <w:r w:rsidR="00762649">
        <w:rPr>
          <w:szCs w:val="28"/>
          <w:shd w:val="clear" w:color="auto" w:fill="FFFFFF"/>
          <w:lang w:val="en-US"/>
        </w:rPr>
        <w:t>.</w:t>
      </w:r>
      <w:r w:rsidR="00A61ACA" w:rsidRPr="00582641">
        <w:rPr>
          <w:szCs w:val="28"/>
          <w:shd w:val="clear" w:color="auto" w:fill="FFFFFF"/>
          <w:lang w:val="en-US"/>
        </w:rPr>
        <w:t>, Olzhayev F</w:t>
      </w:r>
      <w:r w:rsidR="00762649">
        <w:rPr>
          <w:szCs w:val="28"/>
          <w:shd w:val="clear" w:color="auto" w:fill="FFFFFF"/>
          <w:lang w:val="en-US"/>
        </w:rPr>
        <w:t>.</w:t>
      </w:r>
      <w:r w:rsidR="00A61ACA" w:rsidRPr="00582641">
        <w:rPr>
          <w:szCs w:val="28"/>
          <w:shd w:val="clear" w:color="auto" w:fill="FFFFFF"/>
          <w:lang w:val="en-US"/>
        </w:rPr>
        <w:t>, Abzhanova E</w:t>
      </w:r>
      <w:r w:rsidR="00762649">
        <w:rPr>
          <w:szCs w:val="28"/>
          <w:shd w:val="clear" w:color="auto" w:fill="FFFFFF"/>
          <w:lang w:val="en-US"/>
        </w:rPr>
        <w:t>.</w:t>
      </w:r>
      <w:r w:rsidR="00A61ACA" w:rsidRPr="00582641">
        <w:rPr>
          <w:szCs w:val="28"/>
          <w:shd w:val="clear" w:color="auto" w:fill="FFFFFF"/>
          <w:lang w:val="en-US"/>
        </w:rPr>
        <w:t>, Turgambayeva A</w:t>
      </w:r>
      <w:r w:rsidR="00762649">
        <w:rPr>
          <w:szCs w:val="28"/>
          <w:shd w:val="clear" w:color="auto" w:fill="FFFFFF"/>
          <w:lang w:val="en-US"/>
        </w:rPr>
        <w:t>.</w:t>
      </w:r>
      <w:r w:rsidR="00A61ACA" w:rsidRPr="00582641">
        <w:rPr>
          <w:szCs w:val="28"/>
          <w:shd w:val="clear" w:color="auto" w:fill="FFFFFF"/>
          <w:lang w:val="en-US"/>
        </w:rPr>
        <w:t>, Zhussupova A</w:t>
      </w:r>
      <w:r w:rsidR="00762649">
        <w:rPr>
          <w:szCs w:val="28"/>
          <w:shd w:val="clear" w:color="auto" w:fill="FFFFFF"/>
          <w:lang w:val="en-US"/>
        </w:rPr>
        <w:t>.</w:t>
      </w:r>
      <w:r w:rsidR="00A61ACA" w:rsidRPr="00582641">
        <w:rPr>
          <w:szCs w:val="28"/>
          <w:shd w:val="clear" w:color="auto" w:fill="FFFFFF"/>
          <w:lang w:val="en-US"/>
        </w:rPr>
        <w:t>, Avula B</w:t>
      </w:r>
      <w:r w:rsidR="00762649">
        <w:rPr>
          <w:szCs w:val="28"/>
          <w:shd w:val="clear" w:color="auto" w:fill="FFFFFF"/>
          <w:lang w:val="en-US"/>
        </w:rPr>
        <w:t>.</w:t>
      </w:r>
      <w:r w:rsidR="00A61ACA" w:rsidRPr="00582641">
        <w:rPr>
          <w:szCs w:val="28"/>
          <w:shd w:val="clear" w:color="auto" w:fill="FFFFFF"/>
          <w:lang w:val="en-US"/>
        </w:rPr>
        <w:t>, Ross S</w:t>
      </w:r>
      <w:r w:rsidR="00762649">
        <w:rPr>
          <w:szCs w:val="28"/>
          <w:shd w:val="clear" w:color="auto" w:fill="FFFFFF"/>
          <w:lang w:val="en-US"/>
        </w:rPr>
        <w:t>.</w:t>
      </w:r>
      <w:r w:rsidR="00A61ACA" w:rsidRPr="00582641">
        <w:rPr>
          <w:szCs w:val="28"/>
          <w:shd w:val="clear" w:color="auto" w:fill="FFFFFF"/>
          <w:lang w:val="en-US"/>
        </w:rPr>
        <w:t>, Aituarova A</w:t>
      </w:r>
      <w:r w:rsidR="00762649">
        <w:rPr>
          <w:szCs w:val="28"/>
          <w:shd w:val="clear" w:color="auto" w:fill="FFFFFF"/>
          <w:lang w:val="en-US"/>
        </w:rPr>
        <w:t>.</w:t>
      </w:r>
      <w:r w:rsidR="00A61ACA" w:rsidRPr="00582641">
        <w:rPr>
          <w:szCs w:val="28"/>
          <w:shd w:val="clear" w:color="auto" w:fill="FFFFFF"/>
          <w:lang w:val="en-US"/>
        </w:rPr>
        <w:t>, Kassymova D</w:t>
      </w:r>
      <w:r w:rsidR="00762649">
        <w:rPr>
          <w:szCs w:val="28"/>
          <w:shd w:val="clear" w:color="auto" w:fill="FFFFFF"/>
          <w:lang w:val="en-US"/>
        </w:rPr>
        <w:t>.</w:t>
      </w:r>
      <w:r w:rsidR="00A61ACA" w:rsidRPr="00582641">
        <w:rPr>
          <w:szCs w:val="28"/>
          <w:shd w:val="clear" w:color="auto" w:fill="FFFFFF"/>
          <w:lang w:val="en-US"/>
        </w:rPr>
        <w:t>, Zhusupova G</w:t>
      </w:r>
      <w:r w:rsidR="00762649">
        <w:rPr>
          <w:szCs w:val="28"/>
          <w:shd w:val="clear" w:color="auto" w:fill="FFFFFF"/>
          <w:lang w:val="en-US"/>
        </w:rPr>
        <w:t>.</w:t>
      </w:r>
      <w:r w:rsidR="00A61ACA" w:rsidRPr="00582641">
        <w:rPr>
          <w:szCs w:val="28"/>
          <w:shd w:val="clear" w:color="auto" w:fill="FFFFFF"/>
          <w:lang w:val="en-US"/>
        </w:rPr>
        <w:t>, Shalakhmetova T</w:t>
      </w:r>
      <w:r w:rsidR="00762649">
        <w:rPr>
          <w:szCs w:val="28"/>
          <w:shd w:val="clear" w:color="auto" w:fill="FFFFFF"/>
          <w:lang w:val="en-US"/>
        </w:rPr>
        <w:t>.</w:t>
      </w:r>
      <w:r w:rsidR="00A61ACA" w:rsidRPr="00582641">
        <w:rPr>
          <w:szCs w:val="28"/>
          <w:shd w:val="clear" w:color="auto" w:fill="FFFFFF"/>
          <w:lang w:val="en-US"/>
        </w:rPr>
        <w:t>, Tokay T</w:t>
      </w:r>
      <w:r w:rsidR="00762649">
        <w:rPr>
          <w:szCs w:val="28"/>
          <w:shd w:val="clear" w:color="auto" w:fill="FFFFFF"/>
          <w:lang w:val="en-US"/>
        </w:rPr>
        <w:t>.</w:t>
      </w:r>
      <w:r w:rsidR="00A61ACA" w:rsidRPr="00582641">
        <w:rPr>
          <w:szCs w:val="28"/>
          <w:shd w:val="clear" w:color="auto" w:fill="FFFFFF"/>
          <w:lang w:val="en-US"/>
        </w:rPr>
        <w:t>, Lee JC, Askarova S. Plant extract of </w:t>
      </w:r>
      <w:r w:rsidR="00A61ACA" w:rsidRPr="00582641">
        <w:rPr>
          <w:i/>
          <w:iCs/>
          <w:szCs w:val="28"/>
          <w:shd w:val="clear" w:color="auto" w:fill="FFFFFF"/>
          <w:lang w:val="en-US"/>
        </w:rPr>
        <w:t>Limonium gmelinii</w:t>
      </w:r>
      <w:r w:rsidR="00A61ACA" w:rsidRPr="00582641">
        <w:rPr>
          <w:szCs w:val="28"/>
          <w:shd w:val="clear" w:color="auto" w:fill="FFFFFF"/>
          <w:lang w:val="en-US"/>
        </w:rPr>
        <w:t> attenuates oxidative responses in neurons, astrocytes, and cerebral endothelial cells in vitro and improves motor functions of rats after middle cerebral artery</w:t>
      </w:r>
      <w:r w:rsidR="00E71B7C">
        <w:rPr>
          <w:szCs w:val="28"/>
          <w:shd w:val="clear" w:color="auto" w:fill="FFFFFF"/>
          <w:lang w:val="en-US"/>
        </w:rPr>
        <w:t xml:space="preserve"> </w:t>
      </w:r>
      <w:r w:rsidR="00A61ACA" w:rsidRPr="00582641">
        <w:rPr>
          <w:szCs w:val="28"/>
          <w:shd w:val="clear" w:color="auto" w:fill="FFFFFF"/>
          <w:lang w:val="en-US"/>
        </w:rPr>
        <w:t>occlusion</w:t>
      </w:r>
      <w:r w:rsidR="00E71B7C">
        <w:rPr>
          <w:szCs w:val="28"/>
          <w:shd w:val="clear" w:color="auto" w:fill="FFFFFF"/>
          <w:lang w:val="en-US"/>
        </w:rPr>
        <w:t xml:space="preserve"> //</w:t>
      </w:r>
      <w:r w:rsidR="00A61ACA" w:rsidRPr="00582641">
        <w:rPr>
          <w:szCs w:val="28"/>
          <w:shd w:val="clear" w:color="auto" w:fill="FFFFFF"/>
          <w:lang w:val="en-US"/>
        </w:rPr>
        <w:t> </w:t>
      </w:r>
      <w:r w:rsidR="00A61ACA" w:rsidRPr="00582641">
        <w:rPr>
          <w:rStyle w:val="a8"/>
          <w:szCs w:val="28"/>
          <w:shd w:val="clear" w:color="auto" w:fill="FFFFFF"/>
          <w:lang w:val="en-US"/>
        </w:rPr>
        <w:t>Antioxidants</w:t>
      </w:r>
      <w:r w:rsidR="00A61ACA" w:rsidRPr="00582641">
        <w:rPr>
          <w:szCs w:val="28"/>
          <w:shd w:val="clear" w:color="auto" w:fill="FFFFFF"/>
          <w:lang w:val="en-US"/>
        </w:rPr>
        <w:t>.</w:t>
      </w:r>
      <w:r w:rsidR="007A6F14">
        <w:rPr>
          <w:szCs w:val="28"/>
          <w:shd w:val="clear" w:color="auto" w:fill="FFFFFF"/>
          <w:lang w:val="en-US"/>
        </w:rPr>
        <w:t xml:space="preserve"> </w:t>
      </w:r>
      <w:r w:rsidR="00E71B7C">
        <w:rPr>
          <w:szCs w:val="28"/>
          <w:shd w:val="clear" w:color="auto" w:fill="FFFFFF"/>
          <w:lang w:val="en-US"/>
        </w:rPr>
        <w:t>-</w:t>
      </w:r>
      <w:r w:rsidR="007A6F14">
        <w:rPr>
          <w:szCs w:val="28"/>
          <w:shd w:val="clear" w:color="auto" w:fill="FFFFFF"/>
          <w:lang w:val="en-US"/>
        </w:rPr>
        <w:t xml:space="preserve"> </w:t>
      </w:r>
      <w:r w:rsidR="00A61ACA" w:rsidRPr="00582641">
        <w:rPr>
          <w:szCs w:val="28"/>
          <w:shd w:val="clear" w:color="auto" w:fill="FFFFFF"/>
          <w:lang w:val="en-US"/>
        </w:rPr>
        <w:t>2021</w:t>
      </w:r>
      <w:r w:rsidR="00E71B7C">
        <w:rPr>
          <w:szCs w:val="28"/>
          <w:shd w:val="clear" w:color="auto" w:fill="FFFFFF"/>
          <w:lang w:val="en-US"/>
        </w:rPr>
        <w:t>.</w:t>
      </w:r>
      <w:r w:rsidR="007A6F14">
        <w:rPr>
          <w:szCs w:val="28"/>
          <w:shd w:val="clear" w:color="auto" w:fill="FFFFFF"/>
          <w:lang w:val="en-US"/>
        </w:rPr>
        <w:t xml:space="preserve"> </w:t>
      </w:r>
      <w:r w:rsidR="00E71B7C">
        <w:rPr>
          <w:szCs w:val="28"/>
          <w:shd w:val="clear" w:color="auto" w:fill="FFFFFF"/>
          <w:lang w:val="en-US"/>
        </w:rPr>
        <w:t>-</w:t>
      </w:r>
      <w:r w:rsidR="007A6F14">
        <w:rPr>
          <w:szCs w:val="28"/>
          <w:shd w:val="clear" w:color="auto" w:fill="FFFFFF"/>
          <w:lang w:val="en-US"/>
        </w:rPr>
        <w:t xml:space="preserve"> </w:t>
      </w:r>
      <w:r w:rsidR="00A61ACA" w:rsidRPr="00582641">
        <w:rPr>
          <w:szCs w:val="28"/>
          <w:shd w:val="clear" w:color="auto" w:fill="FFFFFF"/>
          <w:lang w:val="en-US"/>
        </w:rPr>
        <w:t>Vol.10</w:t>
      </w:r>
      <w:r w:rsidR="00E71B7C">
        <w:rPr>
          <w:szCs w:val="28"/>
          <w:shd w:val="clear" w:color="auto" w:fill="FFFFFF"/>
          <w:lang w:val="en-US"/>
        </w:rPr>
        <w:t>,</w:t>
      </w:r>
      <w:r w:rsidR="00AF6061">
        <w:rPr>
          <w:szCs w:val="28"/>
          <w:shd w:val="clear" w:color="auto" w:fill="FFFFFF"/>
          <w:lang w:val="en-US"/>
        </w:rPr>
        <w:t xml:space="preserve"> </w:t>
      </w:r>
      <w:r w:rsidR="00A61ACA" w:rsidRPr="00582641">
        <w:rPr>
          <w:szCs w:val="28"/>
          <w:shd w:val="clear" w:color="auto" w:fill="FFFFFF"/>
          <w:lang w:val="en-US"/>
        </w:rPr>
        <w:t xml:space="preserve">№11:1814. </w:t>
      </w:r>
      <w:r w:rsidR="00A61ACA" w:rsidRPr="00E71B7C">
        <w:rPr>
          <w:szCs w:val="28"/>
          <w:shd w:val="clear" w:color="auto" w:fill="FFFFFF"/>
          <w:lang w:val="en-US"/>
        </w:rPr>
        <w:t>https://doi.org/</w:t>
      </w:r>
      <w:r w:rsidR="00E71B7C" w:rsidRPr="00E71B7C">
        <w:rPr>
          <w:szCs w:val="28"/>
          <w:shd w:val="clear" w:color="auto" w:fill="FFFFFF"/>
          <w:lang w:val="en-US"/>
        </w:rPr>
        <w:t xml:space="preserve"> </w:t>
      </w:r>
      <w:r w:rsidR="00A61ACA" w:rsidRPr="00E71B7C">
        <w:rPr>
          <w:szCs w:val="28"/>
          <w:shd w:val="clear" w:color="auto" w:fill="FFFFFF"/>
          <w:lang w:val="en-US"/>
        </w:rPr>
        <w:t>10.3390</w:t>
      </w:r>
      <w:r w:rsidR="00E71B7C" w:rsidRPr="00E71B7C">
        <w:rPr>
          <w:szCs w:val="28"/>
          <w:shd w:val="clear" w:color="auto" w:fill="FFFFFF"/>
          <w:lang w:val="en-US"/>
        </w:rPr>
        <w:t xml:space="preserve"> </w:t>
      </w:r>
      <w:r w:rsidR="00A61ACA" w:rsidRPr="00E71B7C">
        <w:rPr>
          <w:szCs w:val="28"/>
          <w:shd w:val="clear" w:color="auto" w:fill="FFFFFF"/>
          <w:lang w:val="en-US"/>
        </w:rPr>
        <w:t>/antiox10111814</w:t>
      </w:r>
      <w:r w:rsidR="00E71B7C">
        <w:rPr>
          <w:rStyle w:val="ac"/>
          <w:color w:val="auto"/>
          <w:szCs w:val="28"/>
          <w:u w:val="none"/>
          <w:shd w:val="clear" w:color="auto" w:fill="FFFFFF"/>
          <w:lang w:val="en-US"/>
        </w:rPr>
        <w:t>.</w:t>
      </w:r>
    </w:p>
    <w:p w14:paraId="6CDEA6F5" w14:textId="1A89CDFD" w:rsidR="00076E9B" w:rsidRPr="00497ED5" w:rsidRDefault="00076E9B" w:rsidP="00076E9B">
      <w:pPr>
        <w:pStyle w:val="EndNoteBibliography"/>
        <w:rPr>
          <w:szCs w:val="28"/>
          <w:lang w:val="en-US"/>
        </w:rPr>
      </w:pPr>
      <w:r>
        <w:rPr>
          <w:szCs w:val="28"/>
          <w:lang w:val="en-US"/>
        </w:rPr>
        <w:t xml:space="preserve">204. </w:t>
      </w:r>
      <w:r w:rsidRPr="00497ED5">
        <w:rPr>
          <w:szCs w:val="28"/>
          <w:lang w:val="en-US"/>
        </w:rPr>
        <w:t>Lotfy A., Salama M., Zahran F., Jones E., Badawy A., Sobh M. Characterization of mesenchymal stem cells derived from rat bone marrow and adipose tissue: a comparative study // International journal of stem cells. -</w:t>
      </w:r>
      <w:r>
        <w:rPr>
          <w:szCs w:val="28"/>
          <w:lang w:val="en-US"/>
        </w:rPr>
        <w:t xml:space="preserve"> </w:t>
      </w:r>
      <w:r w:rsidRPr="00497ED5">
        <w:rPr>
          <w:szCs w:val="28"/>
          <w:lang w:val="en-US"/>
        </w:rPr>
        <w:t>2014. -</w:t>
      </w:r>
      <w:r w:rsidR="007A6F14">
        <w:rPr>
          <w:szCs w:val="28"/>
          <w:lang w:val="en-US"/>
        </w:rPr>
        <w:t xml:space="preserve"> </w:t>
      </w:r>
      <w:r w:rsidRPr="00497ED5">
        <w:rPr>
          <w:szCs w:val="28"/>
          <w:lang w:val="en-US"/>
        </w:rPr>
        <w:t>Vol. 7, № 2. - P. 135-142.</w:t>
      </w:r>
    </w:p>
    <w:p w14:paraId="526CA716" w14:textId="72B7BDD6" w:rsidR="00D869D1" w:rsidRDefault="00A8305E" w:rsidP="00D869D1">
      <w:pPr>
        <w:pStyle w:val="EndNoteBibliography"/>
        <w:rPr>
          <w:szCs w:val="28"/>
          <w:lang w:val="en-US"/>
        </w:rPr>
      </w:pPr>
      <w:r>
        <w:rPr>
          <w:szCs w:val="28"/>
          <w:lang w:val="en-US"/>
        </w:rPr>
        <w:lastRenderedPageBreak/>
        <w:t xml:space="preserve">205. </w:t>
      </w:r>
      <w:r w:rsidR="00D869D1" w:rsidRPr="00497ED5">
        <w:rPr>
          <w:szCs w:val="28"/>
          <w:lang w:val="en-US"/>
        </w:rPr>
        <w:t>Leong K.-H., Zhou L.-L., Lin Q.-M., Wang P., Yao L.A.N., Huang Z.-T. Therapeutic effects of various methods of MSC transplantation on cerebral resuscitation following cardiac arrest in rats // Molecular Medicine Reports. -</w:t>
      </w:r>
      <w:r w:rsidR="001B3ADC">
        <w:rPr>
          <w:szCs w:val="28"/>
          <w:lang w:val="en-US"/>
        </w:rPr>
        <w:t xml:space="preserve"> </w:t>
      </w:r>
      <w:r w:rsidR="00D869D1" w:rsidRPr="00497ED5">
        <w:rPr>
          <w:szCs w:val="28"/>
          <w:lang w:val="en-US"/>
        </w:rPr>
        <w:t>2016. -</w:t>
      </w:r>
      <w:r w:rsidR="001B3ADC">
        <w:rPr>
          <w:szCs w:val="28"/>
          <w:lang w:val="en-US"/>
        </w:rPr>
        <w:t xml:space="preserve"> </w:t>
      </w:r>
      <w:r w:rsidR="00D869D1" w:rsidRPr="00497ED5">
        <w:rPr>
          <w:szCs w:val="28"/>
          <w:lang w:val="en-US"/>
        </w:rPr>
        <w:t>Vol. 13, № 4. - P. 3043-3051.</w:t>
      </w:r>
    </w:p>
    <w:p w14:paraId="4FB58F76" w14:textId="77E00709" w:rsidR="0076410C" w:rsidRPr="00AF6061" w:rsidRDefault="0076410C" w:rsidP="0076410C">
      <w:pPr>
        <w:jc w:val="both"/>
        <w:rPr>
          <w:sz w:val="28"/>
          <w:szCs w:val="28"/>
        </w:rPr>
      </w:pPr>
      <w:r w:rsidRPr="00935D2D">
        <w:rPr>
          <w:bCs/>
          <w:sz w:val="28"/>
          <w:szCs w:val="28"/>
          <w:lang w:val="ru-RU"/>
        </w:rPr>
        <w:t xml:space="preserve">206. </w:t>
      </w:r>
      <w:r w:rsidRPr="00342622">
        <w:rPr>
          <w:bCs/>
          <w:sz w:val="28"/>
          <w:szCs w:val="28"/>
          <w:lang w:val="ru-RU"/>
        </w:rPr>
        <w:t>Нуркенов</w:t>
      </w:r>
      <w:r w:rsidR="00935D2D" w:rsidRPr="00935D2D">
        <w:rPr>
          <w:bCs/>
          <w:sz w:val="28"/>
          <w:szCs w:val="28"/>
          <w:lang w:val="ru-RU"/>
        </w:rPr>
        <w:t xml:space="preserve"> </w:t>
      </w:r>
      <w:r w:rsidR="00935D2D" w:rsidRPr="00342622">
        <w:rPr>
          <w:bCs/>
          <w:sz w:val="28"/>
          <w:szCs w:val="28"/>
          <w:lang w:val="ru-RU"/>
        </w:rPr>
        <w:t>Т</w:t>
      </w:r>
      <w:r w:rsidR="00935D2D" w:rsidRPr="00935D2D">
        <w:rPr>
          <w:bCs/>
          <w:sz w:val="28"/>
          <w:szCs w:val="28"/>
          <w:lang w:val="ru-RU"/>
        </w:rPr>
        <w:t>.</w:t>
      </w:r>
      <w:r w:rsidRPr="00935D2D">
        <w:rPr>
          <w:bCs/>
          <w:sz w:val="28"/>
          <w:szCs w:val="28"/>
          <w:lang w:val="ru-RU"/>
        </w:rPr>
        <w:t xml:space="preserve">, </w:t>
      </w:r>
      <w:r w:rsidRPr="00342622">
        <w:rPr>
          <w:bCs/>
          <w:sz w:val="28"/>
          <w:szCs w:val="28"/>
          <w:lang w:val="ru-RU"/>
        </w:rPr>
        <w:t>Цой</w:t>
      </w:r>
      <w:r w:rsidR="00935D2D" w:rsidRPr="00935D2D">
        <w:rPr>
          <w:bCs/>
          <w:sz w:val="28"/>
          <w:szCs w:val="28"/>
          <w:lang w:val="ru-RU"/>
        </w:rPr>
        <w:t xml:space="preserve"> </w:t>
      </w:r>
      <w:r w:rsidR="00935D2D" w:rsidRPr="00342622">
        <w:rPr>
          <w:bCs/>
          <w:sz w:val="28"/>
          <w:szCs w:val="28"/>
          <w:lang w:val="ru-RU"/>
        </w:rPr>
        <w:t>А</w:t>
      </w:r>
      <w:r w:rsidR="00935D2D" w:rsidRPr="00935D2D">
        <w:rPr>
          <w:bCs/>
          <w:sz w:val="28"/>
          <w:szCs w:val="28"/>
          <w:lang w:val="ru-RU"/>
        </w:rPr>
        <w:t>.</w:t>
      </w:r>
      <w:r w:rsidRPr="00935D2D">
        <w:rPr>
          <w:bCs/>
          <w:sz w:val="28"/>
          <w:szCs w:val="28"/>
          <w:lang w:val="ru-RU"/>
        </w:rPr>
        <w:t xml:space="preserve">, </w:t>
      </w:r>
      <w:r w:rsidRPr="00342622">
        <w:rPr>
          <w:rFonts w:eastAsia="Times New Roman"/>
          <w:bCs/>
          <w:sz w:val="28"/>
          <w:szCs w:val="28"/>
          <w:lang w:val="ru-RU" w:eastAsia="ar-SA"/>
        </w:rPr>
        <w:t>Жусупова</w:t>
      </w:r>
      <w:r w:rsidR="00935D2D" w:rsidRPr="00935D2D">
        <w:rPr>
          <w:rFonts w:eastAsia="Times New Roman"/>
          <w:bCs/>
          <w:sz w:val="28"/>
          <w:szCs w:val="28"/>
          <w:lang w:val="ru-RU" w:eastAsia="ar-SA"/>
        </w:rPr>
        <w:t xml:space="preserve"> </w:t>
      </w:r>
      <w:r w:rsidR="00935D2D" w:rsidRPr="00342622">
        <w:rPr>
          <w:rFonts w:eastAsia="Times New Roman"/>
          <w:bCs/>
          <w:sz w:val="28"/>
          <w:szCs w:val="28"/>
          <w:lang w:val="ru-RU" w:eastAsia="ar-SA"/>
        </w:rPr>
        <w:t>Г</w:t>
      </w:r>
      <w:r w:rsidR="00935D2D" w:rsidRPr="00935D2D">
        <w:rPr>
          <w:rFonts w:eastAsia="Times New Roman"/>
          <w:bCs/>
          <w:sz w:val="28"/>
          <w:szCs w:val="28"/>
          <w:lang w:val="ru-RU" w:eastAsia="ar-SA"/>
        </w:rPr>
        <w:t>.</w:t>
      </w:r>
      <w:r w:rsidRPr="00935D2D">
        <w:rPr>
          <w:rFonts w:eastAsia="Times New Roman"/>
          <w:bCs/>
          <w:sz w:val="28"/>
          <w:szCs w:val="28"/>
          <w:lang w:val="ru-RU" w:eastAsia="ar-SA"/>
        </w:rPr>
        <w:t xml:space="preserve">, </w:t>
      </w:r>
      <w:r w:rsidRPr="00342622">
        <w:rPr>
          <w:bCs/>
          <w:sz w:val="28"/>
          <w:szCs w:val="28"/>
          <w:lang w:val="ru-RU"/>
        </w:rPr>
        <w:t>Олжаев</w:t>
      </w:r>
      <w:r w:rsidR="00935D2D" w:rsidRPr="00935D2D">
        <w:rPr>
          <w:bCs/>
          <w:sz w:val="28"/>
          <w:szCs w:val="28"/>
          <w:lang w:val="ru-RU"/>
        </w:rPr>
        <w:t xml:space="preserve"> </w:t>
      </w:r>
      <w:r w:rsidR="00935D2D" w:rsidRPr="00342622">
        <w:rPr>
          <w:bCs/>
          <w:sz w:val="28"/>
          <w:szCs w:val="28"/>
          <w:lang w:val="ru-RU"/>
        </w:rPr>
        <w:t>Ф</w:t>
      </w:r>
      <w:r w:rsidR="00935D2D" w:rsidRPr="00935D2D">
        <w:rPr>
          <w:bCs/>
          <w:sz w:val="28"/>
          <w:szCs w:val="28"/>
          <w:lang w:val="ru-RU"/>
        </w:rPr>
        <w:t>.</w:t>
      </w:r>
      <w:r w:rsidRPr="00935D2D">
        <w:rPr>
          <w:bCs/>
          <w:sz w:val="28"/>
          <w:szCs w:val="28"/>
          <w:lang w:val="ru-RU"/>
        </w:rPr>
        <w:t xml:space="preserve">, </w:t>
      </w:r>
      <w:r w:rsidRPr="00342622">
        <w:rPr>
          <w:bCs/>
          <w:sz w:val="28"/>
          <w:szCs w:val="28"/>
          <w:lang w:val="ru-RU"/>
        </w:rPr>
        <w:t>Огай</w:t>
      </w:r>
      <w:r w:rsidR="00935D2D" w:rsidRPr="00935D2D">
        <w:rPr>
          <w:bCs/>
          <w:sz w:val="28"/>
          <w:szCs w:val="28"/>
          <w:lang w:val="ru-RU"/>
        </w:rPr>
        <w:t xml:space="preserve"> </w:t>
      </w:r>
      <w:r w:rsidR="00935D2D" w:rsidRPr="00342622">
        <w:rPr>
          <w:bCs/>
          <w:sz w:val="28"/>
          <w:szCs w:val="28"/>
          <w:lang w:val="ru-RU"/>
        </w:rPr>
        <w:t>В</w:t>
      </w:r>
      <w:r w:rsidR="00935D2D" w:rsidRPr="00935D2D">
        <w:rPr>
          <w:bCs/>
          <w:sz w:val="28"/>
          <w:szCs w:val="28"/>
          <w:lang w:val="ru-RU"/>
        </w:rPr>
        <w:t>.</w:t>
      </w:r>
      <w:r w:rsidRPr="00935D2D">
        <w:rPr>
          <w:bCs/>
          <w:sz w:val="28"/>
          <w:szCs w:val="28"/>
          <w:lang w:val="ru-RU"/>
        </w:rPr>
        <w:t xml:space="preserve">, </w:t>
      </w:r>
      <w:r w:rsidRPr="00342622">
        <w:rPr>
          <w:bCs/>
          <w:sz w:val="28"/>
          <w:szCs w:val="28"/>
          <w:lang w:val="ru-RU"/>
        </w:rPr>
        <w:t>Умбаев</w:t>
      </w:r>
      <w:r w:rsidR="00935D2D" w:rsidRPr="00935D2D">
        <w:rPr>
          <w:bCs/>
          <w:sz w:val="28"/>
          <w:szCs w:val="28"/>
          <w:lang w:val="ru-RU"/>
        </w:rPr>
        <w:t xml:space="preserve"> </w:t>
      </w:r>
      <w:r w:rsidR="00935D2D" w:rsidRPr="00342622">
        <w:rPr>
          <w:bCs/>
          <w:sz w:val="28"/>
          <w:szCs w:val="28"/>
          <w:lang w:val="ru-RU"/>
        </w:rPr>
        <w:t>Б</w:t>
      </w:r>
      <w:r w:rsidR="00935D2D" w:rsidRPr="00935D2D">
        <w:rPr>
          <w:bCs/>
          <w:sz w:val="28"/>
          <w:szCs w:val="28"/>
          <w:lang w:val="ru-RU"/>
        </w:rPr>
        <w:t>.</w:t>
      </w:r>
      <w:r w:rsidRPr="00935D2D">
        <w:rPr>
          <w:bCs/>
          <w:sz w:val="28"/>
          <w:szCs w:val="28"/>
          <w:lang w:val="ru-RU"/>
        </w:rPr>
        <w:t xml:space="preserve">,  </w:t>
      </w:r>
      <w:r w:rsidRPr="00342622">
        <w:rPr>
          <w:bCs/>
          <w:sz w:val="28"/>
          <w:szCs w:val="28"/>
          <w:lang w:val="ru-RU"/>
        </w:rPr>
        <w:t>Шалахметова</w:t>
      </w:r>
      <w:r w:rsidR="00935D2D" w:rsidRPr="00935D2D">
        <w:rPr>
          <w:bCs/>
          <w:sz w:val="28"/>
          <w:szCs w:val="28"/>
          <w:lang w:val="ru-RU"/>
        </w:rPr>
        <w:t xml:space="preserve"> </w:t>
      </w:r>
      <w:r w:rsidR="00935D2D" w:rsidRPr="00342622">
        <w:rPr>
          <w:bCs/>
          <w:sz w:val="28"/>
          <w:szCs w:val="28"/>
          <w:lang w:val="ru-RU"/>
        </w:rPr>
        <w:t>Т</w:t>
      </w:r>
      <w:r w:rsidR="00935D2D" w:rsidRPr="00935D2D">
        <w:rPr>
          <w:bCs/>
          <w:sz w:val="28"/>
          <w:szCs w:val="28"/>
          <w:lang w:val="ru-RU"/>
        </w:rPr>
        <w:t>.</w:t>
      </w:r>
      <w:r w:rsidRPr="00935D2D">
        <w:rPr>
          <w:bCs/>
          <w:sz w:val="28"/>
          <w:szCs w:val="28"/>
          <w:lang w:val="ru-RU"/>
        </w:rPr>
        <w:t xml:space="preserve">, </w:t>
      </w:r>
      <w:r w:rsidRPr="00342622">
        <w:rPr>
          <w:bCs/>
          <w:sz w:val="28"/>
          <w:szCs w:val="28"/>
          <w:lang w:val="ru-RU"/>
        </w:rPr>
        <w:t>Аскарова</w:t>
      </w:r>
      <w:r w:rsidR="00935D2D" w:rsidRPr="00935D2D">
        <w:rPr>
          <w:bCs/>
          <w:sz w:val="28"/>
          <w:szCs w:val="28"/>
          <w:lang w:val="ru-RU"/>
        </w:rPr>
        <w:t xml:space="preserve"> </w:t>
      </w:r>
      <w:r w:rsidR="00935D2D" w:rsidRPr="00342622">
        <w:rPr>
          <w:bCs/>
          <w:sz w:val="28"/>
          <w:szCs w:val="28"/>
          <w:lang w:val="ru-RU"/>
        </w:rPr>
        <w:t>Ш</w:t>
      </w:r>
      <w:r w:rsidR="00935D2D" w:rsidRPr="00935D2D">
        <w:rPr>
          <w:bCs/>
          <w:sz w:val="28"/>
          <w:szCs w:val="28"/>
          <w:lang w:val="ru-RU"/>
        </w:rPr>
        <w:t>.</w:t>
      </w:r>
      <w:r w:rsidRPr="00935D2D">
        <w:rPr>
          <w:bCs/>
          <w:sz w:val="28"/>
          <w:szCs w:val="28"/>
          <w:lang w:val="ru-RU"/>
        </w:rPr>
        <w:t xml:space="preserve"> </w:t>
      </w:r>
      <w:r w:rsidRPr="00342622">
        <w:rPr>
          <w:sz w:val="28"/>
          <w:szCs w:val="28"/>
          <w:lang w:val="ru-RU"/>
        </w:rPr>
        <w:t>Комбинированное действие растительных полифенолов и мезенхимальных стволовых клеток при ишемическом поражении головного мозга</w:t>
      </w:r>
      <w:r w:rsidR="00AF6061" w:rsidRPr="00AF6061">
        <w:rPr>
          <w:sz w:val="28"/>
          <w:szCs w:val="28"/>
          <w:lang w:val="ru-RU"/>
        </w:rPr>
        <w:t xml:space="preserve"> </w:t>
      </w:r>
      <w:r w:rsidRPr="00342622">
        <w:rPr>
          <w:sz w:val="28"/>
          <w:szCs w:val="28"/>
          <w:lang w:val="ru-RU"/>
        </w:rPr>
        <w:t>//</w:t>
      </w:r>
      <w:r w:rsidRPr="00342622">
        <w:rPr>
          <w:sz w:val="28"/>
          <w:szCs w:val="28"/>
          <w:lang w:val="kk-KZ"/>
        </w:rPr>
        <w:t xml:space="preserve"> Вестник КазНУ. Серия биологическая.</w:t>
      </w:r>
      <w:r w:rsidR="00374CEE">
        <w:rPr>
          <w:sz w:val="28"/>
          <w:szCs w:val="28"/>
        </w:rPr>
        <w:t xml:space="preserve"> </w:t>
      </w:r>
      <w:r w:rsidR="00B60540" w:rsidRPr="00B60540">
        <w:rPr>
          <w:sz w:val="28"/>
          <w:szCs w:val="28"/>
          <w:lang w:val="kk-KZ"/>
        </w:rPr>
        <w:t>-</w:t>
      </w:r>
      <w:r w:rsidR="00374CEE">
        <w:rPr>
          <w:sz w:val="28"/>
          <w:szCs w:val="28"/>
        </w:rPr>
        <w:t xml:space="preserve"> </w:t>
      </w:r>
      <w:r w:rsidR="00B60540" w:rsidRPr="00342622">
        <w:rPr>
          <w:sz w:val="28"/>
          <w:szCs w:val="28"/>
          <w:lang w:val="kk-KZ"/>
        </w:rPr>
        <w:t>2021</w:t>
      </w:r>
      <w:r w:rsidR="00B60540" w:rsidRPr="00B60540">
        <w:rPr>
          <w:sz w:val="28"/>
          <w:szCs w:val="28"/>
          <w:lang w:val="kk-KZ"/>
        </w:rPr>
        <w:t>.</w:t>
      </w:r>
      <w:r w:rsidR="00374CEE">
        <w:rPr>
          <w:sz w:val="28"/>
          <w:szCs w:val="28"/>
        </w:rPr>
        <w:t xml:space="preserve"> </w:t>
      </w:r>
      <w:r w:rsidR="00B60540" w:rsidRPr="00B60540">
        <w:rPr>
          <w:sz w:val="28"/>
          <w:szCs w:val="28"/>
          <w:lang w:val="kk-KZ"/>
        </w:rPr>
        <w:t>- T.</w:t>
      </w:r>
      <w:r w:rsidR="00B60540" w:rsidRPr="00342622">
        <w:rPr>
          <w:sz w:val="28"/>
          <w:szCs w:val="28"/>
          <w:lang w:val="kk-KZ"/>
        </w:rPr>
        <w:t>86</w:t>
      </w:r>
      <w:r w:rsidR="00B60540">
        <w:rPr>
          <w:sz w:val="28"/>
          <w:szCs w:val="28"/>
        </w:rPr>
        <w:t xml:space="preserve">, </w:t>
      </w:r>
      <w:r w:rsidRPr="00342622">
        <w:rPr>
          <w:sz w:val="28"/>
          <w:szCs w:val="28"/>
          <w:lang w:val="kk-KZ"/>
        </w:rPr>
        <w:t>№1</w:t>
      </w:r>
      <w:r w:rsidR="00AF6061">
        <w:rPr>
          <w:sz w:val="28"/>
          <w:szCs w:val="28"/>
        </w:rPr>
        <w:t>.</w:t>
      </w:r>
      <w:r w:rsidR="00B60540">
        <w:rPr>
          <w:sz w:val="28"/>
          <w:szCs w:val="28"/>
        </w:rPr>
        <w:t>-</w:t>
      </w:r>
      <w:r w:rsidRPr="00342622">
        <w:rPr>
          <w:sz w:val="28"/>
          <w:szCs w:val="28"/>
          <w:lang w:val="kk-KZ"/>
        </w:rPr>
        <w:t xml:space="preserve"> С.146-156</w:t>
      </w:r>
      <w:r w:rsidR="00AF6061">
        <w:rPr>
          <w:sz w:val="28"/>
          <w:szCs w:val="28"/>
        </w:rPr>
        <w:t>.</w:t>
      </w:r>
    </w:p>
    <w:p w14:paraId="2D52EB5B" w14:textId="6341DA87" w:rsidR="00D869D1" w:rsidRPr="00497ED5" w:rsidRDefault="00D869D1" w:rsidP="00D869D1">
      <w:pPr>
        <w:pStyle w:val="EndNoteBibliography"/>
        <w:rPr>
          <w:szCs w:val="28"/>
          <w:lang w:val="en-US"/>
        </w:rPr>
      </w:pPr>
      <w:r w:rsidRPr="00B60540">
        <w:rPr>
          <w:szCs w:val="28"/>
          <w:lang w:val="kk-KZ"/>
        </w:rPr>
        <w:t>20</w:t>
      </w:r>
      <w:r w:rsidR="00DB4D50" w:rsidRPr="00B60540">
        <w:rPr>
          <w:szCs w:val="28"/>
          <w:lang w:val="kk-KZ"/>
        </w:rPr>
        <w:t>7</w:t>
      </w:r>
      <w:r w:rsidRPr="00B60540">
        <w:rPr>
          <w:szCs w:val="28"/>
          <w:lang w:val="kk-KZ"/>
        </w:rPr>
        <w:t>. Wu J., Sun Z., Sun H.S., Wu J., Weisel R.D., Keating A., Li Z.H., Feng Z.P., Li R.K. Intravenously administered bone marro</w:t>
      </w:r>
      <w:r w:rsidRPr="00497ED5">
        <w:rPr>
          <w:szCs w:val="28"/>
          <w:lang w:val="en-US"/>
        </w:rPr>
        <w:t>w cells migrate to damaged brain tissue and improve neural function in ischemic rats // Cell Transplant. -</w:t>
      </w:r>
      <w:r w:rsidR="001B3ADC">
        <w:rPr>
          <w:szCs w:val="28"/>
          <w:lang w:val="en-US"/>
        </w:rPr>
        <w:t xml:space="preserve"> </w:t>
      </w:r>
      <w:r w:rsidRPr="00497ED5">
        <w:rPr>
          <w:szCs w:val="28"/>
          <w:lang w:val="en-US"/>
        </w:rPr>
        <w:t>2008. -</w:t>
      </w:r>
      <w:r w:rsidR="001B3ADC">
        <w:rPr>
          <w:szCs w:val="28"/>
          <w:lang w:val="en-US"/>
        </w:rPr>
        <w:t xml:space="preserve"> </w:t>
      </w:r>
      <w:r w:rsidRPr="00497ED5">
        <w:rPr>
          <w:szCs w:val="28"/>
          <w:lang w:val="en-US"/>
        </w:rPr>
        <w:t>Vol. 16, № 10. - P. 993-1005.</w:t>
      </w:r>
    </w:p>
    <w:p w14:paraId="611BDF45" w14:textId="011F1061" w:rsidR="00D869D1" w:rsidRPr="00497ED5" w:rsidRDefault="00D869D1" w:rsidP="00D869D1">
      <w:pPr>
        <w:pStyle w:val="EndNoteBibliography"/>
        <w:rPr>
          <w:szCs w:val="28"/>
          <w:lang w:val="en-US"/>
        </w:rPr>
      </w:pPr>
      <w:r w:rsidRPr="00497ED5">
        <w:rPr>
          <w:szCs w:val="28"/>
          <w:lang w:val="en-US"/>
        </w:rPr>
        <w:t>20</w:t>
      </w:r>
      <w:r w:rsidR="00DB4D50">
        <w:rPr>
          <w:szCs w:val="28"/>
          <w:lang w:val="en-US"/>
        </w:rPr>
        <w:t>8</w:t>
      </w:r>
      <w:r w:rsidRPr="00497ED5">
        <w:rPr>
          <w:szCs w:val="28"/>
          <w:lang w:val="en-US"/>
        </w:rPr>
        <w:t>. Yilmaz G., Vital S., Yilmaz C.E., Stokes K.Y., Alexander J.S., Granger D.N. Selectin-mediated recruitment of bone marrow stromal cells in the postischemic cerebral microvasculature // Stroke. -</w:t>
      </w:r>
      <w:r w:rsidR="001B3ADC">
        <w:rPr>
          <w:szCs w:val="28"/>
          <w:lang w:val="en-US"/>
        </w:rPr>
        <w:t xml:space="preserve"> </w:t>
      </w:r>
      <w:r w:rsidRPr="00497ED5">
        <w:rPr>
          <w:szCs w:val="28"/>
          <w:lang w:val="en-US"/>
        </w:rPr>
        <w:t>2011. -</w:t>
      </w:r>
      <w:r w:rsidR="001B3ADC">
        <w:rPr>
          <w:szCs w:val="28"/>
          <w:lang w:val="en-US"/>
        </w:rPr>
        <w:t xml:space="preserve"> </w:t>
      </w:r>
      <w:r w:rsidRPr="00497ED5">
        <w:rPr>
          <w:szCs w:val="28"/>
          <w:lang w:val="en-US"/>
        </w:rPr>
        <w:t>Vol. 42, № 3. - P. 806-811.</w:t>
      </w:r>
    </w:p>
    <w:p w14:paraId="05513269" w14:textId="7ED16CE3" w:rsidR="00D869D1" w:rsidRPr="00497ED5" w:rsidRDefault="00D869D1" w:rsidP="00D869D1">
      <w:pPr>
        <w:pStyle w:val="EndNoteBibliography"/>
        <w:rPr>
          <w:szCs w:val="28"/>
          <w:lang w:val="en-US"/>
        </w:rPr>
      </w:pPr>
      <w:r w:rsidRPr="00497ED5">
        <w:rPr>
          <w:szCs w:val="28"/>
          <w:lang w:val="en-US"/>
        </w:rPr>
        <w:t>20</w:t>
      </w:r>
      <w:r w:rsidR="00DB4D50">
        <w:rPr>
          <w:szCs w:val="28"/>
          <w:lang w:val="en-US"/>
        </w:rPr>
        <w:t>9</w:t>
      </w:r>
      <w:r w:rsidRPr="00497ED5">
        <w:rPr>
          <w:szCs w:val="28"/>
          <w:lang w:val="en-US"/>
        </w:rPr>
        <w:t>. Wei L., Fraser J.L., Lu Z.Y., Hu X., Yu S.P. Transplantation of hypoxia preconditioned bone marrow mesenchymal stem cells enhances angiogenesis and neurogenesis after cerebral ischemia in rats // Neurobiol Dis. -</w:t>
      </w:r>
      <w:r w:rsidR="001B3ADC">
        <w:rPr>
          <w:szCs w:val="28"/>
          <w:lang w:val="en-US"/>
        </w:rPr>
        <w:t xml:space="preserve"> </w:t>
      </w:r>
      <w:r w:rsidRPr="00497ED5">
        <w:rPr>
          <w:szCs w:val="28"/>
          <w:lang w:val="en-US"/>
        </w:rPr>
        <w:t>2012. -</w:t>
      </w:r>
      <w:r w:rsidR="001B3ADC">
        <w:rPr>
          <w:szCs w:val="28"/>
          <w:lang w:val="en-US"/>
        </w:rPr>
        <w:t xml:space="preserve"> </w:t>
      </w:r>
      <w:r w:rsidRPr="00497ED5">
        <w:rPr>
          <w:szCs w:val="28"/>
          <w:lang w:val="en-US"/>
        </w:rPr>
        <w:t>Vol. 46, № 3. - P. 635-645.</w:t>
      </w:r>
    </w:p>
    <w:p w14:paraId="17079F8B" w14:textId="3D59C7EC" w:rsidR="00D869D1" w:rsidRPr="00497ED5" w:rsidRDefault="00D869D1" w:rsidP="00D869D1">
      <w:pPr>
        <w:pStyle w:val="EndNoteBibliography"/>
        <w:rPr>
          <w:szCs w:val="28"/>
          <w:lang w:val="en-US"/>
        </w:rPr>
      </w:pPr>
      <w:r w:rsidRPr="00497ED5">
        <w:rPr>
          <w:szCs w:val="28"/>
          <w:lang w:val="en-US"/>
        </w:rPr>
        <w:t>2</w:t>
      </w:r>
      <w:r w:rsidR="00B02521">
        <w:rPr>
          <w:szCs w:val="28"/>
          <w:lang w:val="en-US"/>
        </w:rPr>
        <w:t>1</w:t>
      </w:r>
      <w:r w:rsidRPr="00497ED5">
        <w:rPr>
          <w:szCs w:val="28"/>
          <w:lang w:val="en-US"/>
        </w:rPr>
        <w:t>0. Constantin G., Marconi S., Rossi B., Angiari S., Calderan L., Anghileri E., Gini B., Bach S.D., Martinello M., Bifari F., Galie M., Turano E., Budui S., Sbarbati A., Krampera M., Bonetti B. Adipose-derived mesenchymal stem cells ameliorate chronic experimental autoimmune encephalomyelitis // Stem Cells. -</w:t>
      </w:r>
      <w:r w:rsidR="001B3ADC">
        <w:rPr>
          <w:szCs w:val="28"/>
          <w:lang w:val="en-US"/>
        </w:rPr>
        <w:t xml:space="preserve"> </w:t>
      </w:r>
      <w:r w:rsidRPr="00497ED5">
        <w:rPr>
          <w:szCs w:val="28"/>
          <w:lang w:val="en-US"/>
        </w:rPr>
        <w:t>2009. -</w:t>
      </w:r>
      <w:r w:rsidR="001B3ADC">
        <w:rPr>
          <w:szCs w:val="28"/>
          <w:lang w:val="en-US"/>
        </w:rPr>
        <w:t xml:space="preserve"> </w:t>
      </w:r>
      <w:r w:rsidRPr="00497ED5">
        <w:rPr>
          <w:szCs w:val="28"/>
          <w:lang w:val="en-US"/>
        </w:rPr>
        <w:t>Vol. 27, № 10. - P. 2624-2635.</w:t>
      </w:r>
    </w:p>
    <w:p w14:paraId="32C27388" w14:textId="55A2FAC4" w:rsidR="0037497F" w:rsidRPr="001D7D3F" w:rsidRDefault="00D869D1" w:rsidP="001B3ADC">
      <w:pPr>
        <w:pStyle w:val="EndNoteBibliography"/>
        <w:rPr>
          <w:szCs w:val="28"/>
          <w:highlight w:val="yellow"/>
          <w:shd w:val="clear" w:color="auto" w:fill="FFFFFF"/>
          <w:lang w:val="en-US"/>
        </w:rPr>
      </w:pPr>
      <w:r w:rsidRPr="00497ED5">
        <w:rPr>
          <w:szCs w:val="28"/>
        </w:rPr>
        <w:fldChar w:fldCharType="end"/>
      </w:r>
      <w:r w:rsidR="00A61ACA" w:rsidRPr="001D7D3F">
        <w:rPr>
          <w:szCs w:val="28"/>
          <w:highlight w:val="yellow"/>
          <w:shd w:val="clear" w:color="auto" w:fill="FFFFFF"/>
          <w:lang w:val="en-US"/>
        </w:rPr>
        <w:t xml:space="preserve"> </w:t>
      </w:r>
    </w:p>
    <w:p w14:paraId="2A8111D8" w14:textId="77777777" w:rsidR="00DD08D3" w:rsidRPr="008F6029" w:rsidRDefault="00DD08D3">
      <w:pPr>
        <w:jc w:val="both"/>
        <w:rPr>
          <w:sz w:val="28"/>
          <w:szCs w:val="28"/>
        </w:rPr>
      </w:pPr>
    </w:p>
    <w:sectPr w:rsidR="00DD08D3" w:rsidRPr="008F6029" w:rsidSect="00CE4DD5">
      <w:footerReference w:type="default" r:id="rId10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979240" w14:textId="77777777" w:rsidR="006208C1" w:rsidRDefault="006208C1" w:rsidP="00557A25">
      <w:r>
        <w:separator/>
      </w:r>
    </w:p>
  </w:endnote>
  <w:endnote w:type="continuationSeparator" w:id="0">
    <w:p w14:paraId="07AE91AA" w14:textId="77777777" w:rsidR="006208C1" w:rsidRDefault="006208C1" w:rsidP="00557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CC"/>
    <w:family w:val="swiss"/>
    <w:pitch w:val="variable"/>
    <w:sig w:usb0="E0002AFF" w:usb1="C0007843" w:usb2="00000009" w:usb3="00000000" w:csb0="000001FF" w:csb1="00000000"/>
  </w:font>
  <w:font w:name="Times-Roman">
    <w:altName w:val="Times New Roman"/>
    <w:panose1 w:val="00000000000000000000"/>
    <w:charset w:val="00"/>
    <w:family w:val="roman"/>
    <w:notTrueType/>
    <w:pitch w:val="default"/>
  </w:font>
  <w:font w:name="BkmvrfJrjjtvAdvTTb5929f4c+20">
    <w:altName w:val="Cambria"/>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Source Sans Pro">
    <w:altName w:val="Cambria Math"/>
    <w:charset w:val="00"/>
    <w:family w:val="swiss"/>
    <w:pitch w:val="variable"/>
    <w:sig w:usb0="00000001" w:usb1="02000001"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Bold">
    <w:altName w:val="MS Mincho"/>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8590887"/>
      <w:docPartObj>
        <w:docPartGallery w:val="Page Numbers (Bottom of Page)"/>
        <w:docPartUnique/>
      </w:docPartObj>
    </w:sdtPr>
    <w:sdtEndPr/>
    <w:sdtContent>
      <w:p w14:paraId="2211E101" w14:textId="2C454479" w:rsidR="00CE4DD5" w:rsidRDefault="00CE4DD5">
        <w:pPr>
          <w:pStyle w:val="af1"/>
          <w:jc w:val="center"/>
        </w:pPr>
        <w:r>
          <w:fldChar w:fldCharType="begin"/>
        </w:r>
        <w:r>
          <w:instrText>PAGE   \* MERGEFORMAT</w:instrText>
        </w:r>
        <w:r>
          <w:fldChar w:fldCharType="separate"/>
        </w:r>
        <w:r w:rsidR="00CE5324" w:rsidRPr="00CE5324">
          <w:rPr>
            <w:noProof/>
            <w:lang w:val="ru-RU"/>
          </w:rPr>
          <w:t>80</w:t>
        </w:r>
        <w:r>
          <w:fldChar w:fldCharType="end"/>
        </w:r>
      </w:p>
    </w:sdtContent>
  </w:sdt>
  <w:p w14:paraId="0AFB5E36" w14:textId="77777777" w:rsidR="00CE4DD5" w:rsidRDefault="00CE4DD5">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46E9BD" w14:textId="77777777" w:rsidR="006208C1" w:rsidRDefault="006208C1" w:rsidP="00557A25">
      <w:r>
        <w:separator/>
      </w:r>
    </w:p>
  </w:footnote>
  <w:footnote w:type="continuationSeparator" w:id="0">
    <w:p w14:paraId="557D421F" w14:textId="77777777" w:rsidR="006208C1" w:rsidRDefault="006208C1" w:rsidP="00557A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D3704"/>
    <w:multiLevelType w:val="hybridMultilevel"/>
    <w:tmpl w:val="62CED0CC"/>
    <w:lvl w:ilvl="0" w:tplc="1406A4EC">
      <w:start w:val="1"/>
      <w:numFmt w:val="bullet"/>
      <w:lvlText w:val="-"/>
      <w:lvlJc w:val="left"/>
      <w:pPr>
        <w:ind w:left="786" w:hanging="360"/>
      </w:pPr>
      <w:rPr>
        <w:rFonts w:ascii="Times New Roman" w:eastAsia="Batang"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
    <w:nsid w:val="42783960"/>
    <w:multiLevelType w:val="hybridMultilevel"/>
    <w:tmpl w:val="B7B2AFBC"/>
    <w:lvl w:ilvl="0" w:tplc="1406A4EC">
      <w:start w:val="1"/>
      <w:numFmt w:val="bullet"/>
      <w:lvlText w:val="-"/>
      <w:lvlJc w:val="left"/>
      <w:pPr>
        <w:ind w:left="1080" w:hanging="360"/>
      </w:pPr>
      <w:rPr>
        <w:rFonts w:ascii="Times New Roman" w:eastAsia="Batang"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70B1"/>
    <w:rsid w:val="00005934"/>
    <w:rsid w:val="0001739E"/>
    <w:rsid w:val="000176EE"/>
    <w:rsid w:val="00021981"/>
    <w:rsid w:val="00031038"/>
    <w:rsid w:val="00036C25"/>
    <w:rsid w:val="00037BE6"/>
    <w:rsid w:val="000551D3"/>
    <w:rsid w:val="00062D27"/>
    <w:rsid w:val="0006341D"/>
    <w:rsid w:val="000635F7"/>
    <w:rsid w:val="00076E9B"/>
    <w:rsid w:val="000815D4"/>
    <w:rsid w:val="000841B2"/>
    <w:rsid w:val="0009088E"/>
    <w:rsid w:val="000A44A7"/>
    <w:rsid w:val="000A52BC"/>
    <w:rsid w:val="000C003A"/>
    <w:rsid w:val="000C68DD"/>
    <w:rsid w:val="000D732C"/>
    <w:rsid w:val="000E6BB6"/>
    <w:rsid w:val="000F62C4"/>
    <w:rsid w:val="000F6308"/>
    <w:rsid w:val="00100291"/>
    <w:rsid w:val="00102D01"/>
    <w:rsid w:val="00113B59"/>
    <w:rsid w:val="001148A7"/>
    <w:rsid w:val="00114DC2"/>
    <w:rsid w:val="001221EC"/>
    <w:rsid w:val="00123361"/>
    <w:rsid w:val="00127E36"/>
    <w:rsid w:val="00133B68"/>
    <w:rsid w:val="00135827"/>
    <w:rsid w:val="00137F31"/>
    <w:rsid w:val="00155F2D"/>
    <w:rsid w:val="0016000A"/>
    <w:rsid w:val="0017789C"/>
    <w:rsid w:val="00186902"/>
    <w:rsid w:val="00194055"/>
    <w:rsid w:val="001A6C6E"/>
    <w:rsid w:val="001B3ADC"/>
    <w:rsid w:val="001B57FE"/>
    <w:rsid w:val="001B77FC"/>
    <w:rsid w:val="001C45BC"/>
    <w:rsid w:val="001C506F"/>
    <w:rsid w:val="001D285E"/>
    <w:rsid w:val="001D54EB"/>
    <w:rsid w:val="001D7D3F"/>
    <w:rsid w:val="001E1B83"/>
    <w:rsid w:val="001F176B"/>
    <w:rsid w:val="001F3724"/>
    <w:rsid w:val="001F506B"/>
    <w:rsid w:val="0020312A"/>
    <w:rsid w:val="00204C81"/>
    <w:rsid w:val="00206D9D"/>
    <w:rsid w:val="00224F8A"/>
    <w:rsid w:val="00227844"/>
    <w:rsid w:val="00235145"/>
    <w:rsid w:val="00241322"/>
    <w:rsid w:val="00254B8A"/>
    <w:rsid w:val="00254F25"/>
    <w:rsid w:val="00267F50"/>
    <w:rsid w:val="00273CF8"/>
    <w:rsid w:val="00284F1D"/>
    <w:rsid w:val="002873A8"/>
    <w:rsid w:val="002A3D47"/>
    <w:rsid w:val="002B1EF0"/>
    <w:rsid w:val="002C33BA"/>
    <w:rsid w:val="002D1C1A"/>
    <w:rsid w:val="002F55BC"/>
    <w:rsid w:val="003019D8"/>
    <w:rsid w:val="00303BFC"/>
    <w:rsid w:val="00303C3D"/>
    <w:rsid w:val="00306C9A"/>
    <w:rsid w:val="00310C2F"/>
    <w:rsid w:val="0031659B"/>
    <w:rsid w:val="00322E50"/>
    <w:rsid w:val="00330590"/>
    <w:rsid w:val="00330AA6"/>
    <w:rsid w:val="00335FC5"/>
    <w:rsid w:val="003368DC"/>
    <w:rsid w:val="00342622"/>
    <w:rsid w:val="0034538F"/>
    <w:rsid w:val="00350686"/>
    <w:rsid w:val="00352BE8"/>
    <w:rsid w:val="00356593"/>
    <w:rsid w:val="00364E2F"/>
    <w:rsid w:val="0037418B"/>
    <w:rsid w:val="0037497F"/>
    <w:rsid w:val="00374CEE"/>
    <w:rsid w:val="00387165"/>
    <w:rsid w:val="00391E37"/>
    <w:rsid w:val="003939D8"/>
    <w:rsid w:val="00393B7B"/>
    <w:rsid w:val="00394667"/>
    <w:rsid w:val="003A0CFB"/>
    <w:rsid w:val="003A54A6"/>
    <w:rsid w:val="003B4FD5"/>
    <w:rsid w:val="003C12FD"/>
    <w:rsid w:val="003C2E33"/>
    <w:rsid w:val="003D3207"/>
    <w:rsid w:val="003E6453"/>
    <w:rsid w:val="00406528"/>
    <w:rsid w:val="00406F63"/>
    <w:rsid w:val="00413351"/>
    <w:rsid w:val="00414115"/>
    <w:rsid w:val="00417C65"/>
    <w:rsid w:val="00423EBA"/>
    <w:rsid w:val="0042418A"/>
    <w:rsid w:val="004263CA"/>
    <w:rsid w:val="0042720D"/>
    <w:rsid w:val="004344F5"/>
    <w:rsid w:val="00434B31"/>
    <w:rsid w:val="00446B6D"/>
    <w:rsid w:val="00447543"/>
    <w:rsid w:val="00460485"/>
    <w:rsid w:val="00467A59"/>
    <w:rsid w:val="00475434"/>
    <w:rsid w:val="00476F85"/>
    <w:rsid w:val="00481108"/>
    <w:rsid w:val="00481C8A"/>
    <w:rsid w:val="00485105"/>
    <w:rsid w:val="00490428"/>
    <w:rsid w:val="00493D82"/>
    <w:rsid w:val="004945DE"/>
    <w:rsid w:val="00497ED5"/>
    <w:rsid w:val="004A59B1"/>
    <w:rsid w:val="004B1987"/>
    <w:rsid w:val="004B5231"/>
    <w:rsid w:val="004C07F0"/>
    <w:rsid w:val="004E517B"/>
    <w:rsid w:val="004E74DD"/>
    <w:rsid w:val="004F4D31"/>
    <w:rsid w:val="00502FD0"/>
    <w:rsid w:val="00511E67"/>
    <w:rsid w:val="005325B9"/>
    <w:rsid w:val="0054624F"/>
    <w:rsid w:val="00554B25"/>
    <w:rsid w:val="005566C8"/>
    <w:rsid w:val="00557A25"/>
    <w:rsid w:val="005620BC"/>
    <w:rsid w:val="00567088"/>
    <w:rsid w:val="005773A6"/>
    <w:rsid w:val="00582641"/>
    <w:rsid w:val="0058627B"/>
    <w:rsid w:val="00592598"/>
    <w:rsid w:val="00593477"/>
    <w:rsid w:val="00593F32"/>
    <w:rsid w:val="0059571C"/>
    <w:rsid w:val="00597F06"/>
    <w:rsid w:val="005C3897"/>
    <w:rsid w:val="005D23E1"/>
    <w:rsid w:val="005E0C1E"/>
    <w:rsid w:val="005E4D50"/>
    <w:rsid w:val="005F7077"/>
    <w:rsid w:val="00607E5C"/>
    <w:rsid w:val="006130B0"/>
    <w:rsid w:val="006164E3"/>
    <w:rsid w:val="00616677"/>
    <w:rsid w:val="006208C1"/>
    <w:rsid w:val="00622644"/>
    <w:rsid w:val="00641B2F"/>
    <w:rsid w:val="00650439"/>
    <w:rsid w:val="006569F3"/>
    <w:rsid w:val="00682249"/>
    <w:rsid w:val="00684E09"/>
    <w:rsid w:val="00691740"/>
    <w:rsid w:val="006964B4"/>
    <w:rsid w:val="006A121C"/>
    <w:rsid w:val="006A2738"/>
    <w:rsid w:val="006A3DB0"/>
    <w:rsid w:val="006B4745"/>
    <w:rsid w:val="006B7B17"/>
    <w:rsid w:val="006C478C"/>
    <w:rsid w:val="007023C9"/>
    <w:rsid w:val="007204F0"/>
    <w:rsid w:val="00721200"/>
    <w:rsid w:val="00740681"/>
    <w:rsid w:val="0074101F"/>
    <w:rsid w:val="00754149"/>
    <w:rsid w:val="00762649"/>
    <w:rsid w:val="0076410C"/>
    <w:rsid w:val="007645A5"/>
    <w:rsid w:val="00776C9B"/>
    <w:rsid w:val="007857BF"/>
    <w:rsid w:val="00787BEB"/>
    <w:rsid w:val="00791D73"/>
    <w:rsid w:val="007A209A"/>
    <w:rsid w:val="007A45D7"/>
    <w:rsid w:val="007A6F14"/>
    <w:rsid w:val="007B2796"/>
    <w:rsid w:val="007B769E"/>
    <w:rsid w:val="007C29A6"/>
    <w:rsid w:val="007C3539"/>
    <w:rsid w:val="007D4B8B"/>
    <w:rsid w:val="007E6E9D"/>
    <w:rsid w:val="007F3A08"/>
    <w:rsid w:val="00802E2B"/>
    <w:rsid w:val="00815159"/>
    <w:rsid w:val="0084292A"/>
    <w:rsid w:val="008636A5"/>
    <w:rsid w:val="00866B2B"/>
    <w:rsid w:val="00874081"/>
    <w:rsid w:val="00876E4C"/>
    <w:rsid w:val="00887BA7"/>
    <w:rsid w:val="008A0BEC"/>
    <w:rsid w:val="008A248C"/>
    <w:rsid w:val="008A4FE6"/>
    <w:rsid w:val="008A6451"/>
    <w:rsid w:val="008B12DD"/>
    <w:rsid w:val="008B2E1C"/>
    <w:rsid w:val="008C5BBC"/>
    <w:rsid w:val="008D3F17"/>
    <w:rsid w:val="008E1ACF"/>
    <w:rsid w:val="008E4AF9"/>
    <w:rsid w:val="008F5DA8"/>
    <w:rsid w:val="008F6029"/>
    <w:rsid w:val="00903EE0"/>
    <w:rsid w:val="009043CE"/>
    <w:rsid w:val="009240F4"/>
    <w:rsid w:val="0092771A"/>
    <w:rsid w:val="009303AB"/>
    <w:rsid w:val="00935D2D"/>
    <w:rsid w:val="00935F7C"/>
    <w:rsid w:val="00941C14"/>
    <w:rsid w:val="00961085"/>
    <w:rsid w:val="00962C8A"/>
    <w:rsid w:val="00966F90"/>
    <w:rsid w:val="00967C9A"/>
    <w:rsid w:val="00971BC3"/>
    <w:rsid w:val="009739A4"/>
    <w:rsid w:val="00974C62"/>
    <w:rsid w:val="009822B8"/>
    <w:rsid w:val="009836CB"/>
    <w:rsid w:val="00984BFE"/>
    <w:rsid w:val="00991594"/>
    <w:rsid w:val="00994813"/>
    <w:rsid w:val="00994EAB"/>
    <w:rsid w:val="0099563C"/>
    <w:rsid w:val="009A0D64"/>
    <w:rsid w:val="009A7504"/>
    <w:rsid w:val="009C0B86"/>
    <w:rsid w:val="009C0DEB"/>
    <w:rsid w:val="009C17FE"/>
    <w:rsid w:val="009C780A"/>
    <w:rsid w:val="009D0E3A"/>
    <w:rsid w:val="009D7340"/>
    <w:rsid w:val="00A03B6A"/>
    <w:rsid w:val="00A07CF9"/>
    <w:rsid w:val="00A200A1"/>
    <w:rsid w:val="00A30E42"/>
    <w:rsid w:val="00A35703"/>
    <w:rsid w:val="00A36AB0"/>
    <w:rsid w:val="00A42C8F"/>
    <w:rsid w:val="00A46C65"/>
    <w:rsid w:val="00A53A5A"/>
    <w:rsid w:val="00A55D80"/>
    <w:rsid w:val="00A60F07"/>
    <w:rsid w:val="00A61ACA"/>
    <w:rsid w:val="00A6213B"/>
    <w:rsid w:val="00A66F69"/>
    <w:rsid w:val="00A725FA"/>
    <w:rsid w:val="00A77961"/>
    <w:rsid w:val="00A8305E"/>
    <w:rsid w:val="00A83399"/>
    <w:rsid w:val="00A85467"/>
    <w:rsid w:val="00AA5DB6"/>
    <w:rsid w:val="00AB433C"/>
    <w:rsid w:val="00AB67A6"/>
    <w:rsid w:val="00AB68DC"/>
    <w:rsid w:val="00AC1250"/>
    <w:rsid w:val="00AD01C4"/>
    <w:rsid w:val="00AE4B1C"/>
    <w:rsid w:val="00AE6D88"/>
    <w:rsid w:val="00AF3F1F"/>
    <w:rsid w:val="00AF43FB"/>
    <w:rsid w:val="00AF6061"/>
    <w:rsid w:val="00AF7F12"/>
    <w:rsid w:val="00B02521"/>
    <w:rsid w:val="00B0506B"/>
    <w:rsid w:val="00B05F07"/>
    <w:rsid w:val="00B07699"/>
    <w:rsid w:val="00B10B18"/>
    <w:rsid w:val="00B14B5E"/>
    <w:rsid w:val="00B2652A"/>
    <w:rsid w:val="00B279E7"/>
    <w:rsid w:val="00B60540"/>
    <w:rsid w:val="00B62A07"/>
    <w:rsid w:val="00B63E06"/>
    <w:rsid w:val="00B713AB"/>
    <w:rsid w:val="00B730BF"/>
    <w:rsid w:val="00B737BE"/>
    <w:rsid w:val="00B97ACC"/>
    <w:rsid w:val="00BA06F1"/>
    <w:rsid w:val="00BB0089"/>
    <w:rsid w:val="00BB0673"/>
    <w:rsid w:val="00BB2F94"/>
    <w:rsid w:val="00BC686D"/>
    <w:rsid w:val="00BC6B0E"/>
    <w:rsid w:val="00BE0C38"/>
    <w:rsid w:val="00BE7886"/>
    <w:rsid w:val="00BF2CD3"/>
    <w:rsid w:val="00BF5EAC"/>
    <w:rsid w:val="00BF6950"/>
    <w:rsid w:val="00C07AA7"/>
    <w:rsid w:val="00C13082"/>
    <w:rsid w:val="00C15265"/>
    <w:rsid w:val="00C23A6A"/>
    <w:rsid w:val="00C25E57"/>
    <w:rsid w:val="00C331F7"/>
    <w:rsid w:val="00C456A1"/>
    <w:rsid w:val="00C471E4"/>
    <w:rsid w:val="00C512C4"/>
    <w:rsid w:val="00C542B8"/>
    <w:rsid w:val="00C669C2"/>
    <w:rsid w:val="00C77F05"/>
    <w:rsid w:val="00C97FEA"/>
    <w:rsid w:val="00CA4D75"/>
    <w:rsid w:val="00CD50F3"/>
    <w:rsid w:val="00CD6CF7"/>
    <w:rsid w:val="00CE172D"/>
    <w:rsid w:val="00CE4DD5"/>
    <w:rsid w:val="00CE5324"/>
    <w:rsid w:val="00CE7790"/>
    <w:rsid w:val="00CF2B0D"/>
    <w:rsid w:val="00D117FC"/>
    <w:rsid w:val="00D13560"/>
    <w:rsid w:val="00D1505F"/>
    <w:rsid w:val="00D156D1"/>
    <w:rsid w:val="00D15D3F"/>
    <w:rsid w:val="00D2471F"/>
    <w:rsid w:val="00D47821"/>
    <w:rsid w:val="00D5017A"/>
    <w:rsid w:val="00D54D5F"/>
    <w:rsid w:val="00D6069A"/>
    <w:rsid w:val="00D869D1"/>
    <w:rsid w:val="00D8757A"/>
    <w:rsid w:val="00D906D5"/>
    <w:rsid w:val="00D9165F"/>
    <w:rsid w:val="00DA13A2"/>
    <w:rsid w:val="00DA4CBC"/>
    <w:rsid w:val="00DA621E"/>
    <w:rsid w:val="00DB4D50"/>
    <w:rsid w:val="00DC1584"/>
    <w:rsid w:val="00DC6799"/>
    <w:rsid w:val="00DD08D3"/>
    <w:rsid w:val="00DD4617"/>
    <w:rsid w:val="00DD482D"/>
    <w:rsid w:val="00DD4C0B"/>
    <w:rsid w:val="00DE012D"/>
    <w:rsid w:val="00DE37DE"/>
    <w:rsid w:val="00DF6052"/>
    <w:rsid w:val="00DF74A3"/>
    <w:rsid w:val="00E0029D"/>
    <w:rsid w:val="00E068FB"/>
    <w:rsid w:val="00E1227C"/>
    <w:rsid w:val="00E137D2"/>
    <w:rsid w:val="00E16055"/>
    <w:rsid w:val="00E23946"/>
    <w:rsid w:val="00E26BBF"/>
    <w:rsid w:val="00E304C4"/>
    <w:rsid w:val="00E41D6F"/>
    <w:rsid w:val="00E52CF0"/>
    <w:rsid w:val="00E714E1"/>
    <w:rsid w:val="00E71AE5"/>
    <w:rsid w:val="00E71B7C"/>
    <w:rsid w:val="00E80B82"/>
    <w:rsid w:val="00EA7213"/>
    <w:rsid w:val="00EB4BB8"/>
    <w:rsid w:val="00EB76CD"/>
    <w:rsid w:val="00ED1862"/>
    <w:rsid w:val="00ED45A3"/>
    <w:rsid w:val="00ED70B1"/>
    <w:rsid w:val="00EE6E66"/>
    <w:rsid w:val="00F03225"/>
    <w:rsid w:val="00F10703"/>
    <w:rsid w:val="00F1284F"/>
    <w:rsid w:val="00F2309E"/>
    <w:rsid w:val="00F25292"/>
    <w:rsid w:val="00F259A6"/>
    <w:rsid w:val="00F3023E"/>
    <w:rsid w:val="00F322D0"/>
    <w:rsid w:val="00F41962"/>
    <w:rsid w:val="00F431DD"/>
    <w:rsid w:val="00F52CFB"/>
    <w:rsid w:val="00F5348A"/>
    <w:rsid w:val="00F552F2"/>
    <w:rsid w:val="00F61985"/>
    <w:rsid w:val="00F62AAA"/>
    <w:rsid w:val="00F67EE1"/>
    <w:rsid w:val="00F72C7A"/>
    <w:rsid w:val="00F769C3"/>
    <w:rsid w:val="00F94433"/>
    <w:rsid w:val="00FA1F68"/>
    <w:rsid w:val="00FA3C67"/>
    <w:rsid w:val="00FB2DF8"/>
    <w:rsid w:val="00FC677E"/>
    <w:rsid w:val="00FE27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E8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3F32"/>
    <w:pPr>
      <w:spacing w:after="0" w:line="240" w:lineRule="auto"/>
    </w:pPr>
    <w:rPr>
      <w:rFonts w:ascii="Times New Roman" w:eastAsia="Batang" w:hAnsi="Times New Roman" w:cs="Times New Roman"/>
      <w:sz w:val="24"/>
      <w:szCs w:val="24"/>
      <w:lang w:val="en-US"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a"/>
    <w:link w:val="1"/>
    <w:uiPriority w:val="99"/>
    <w:rsid w:val="00593F32"/>
    <w:pPr>
      <w:spacing w:before="100" w:beforeAutospacing="1" w:after="100" w:afterAutospacing="1"/>
    </w:pPr>
  </w:style>
  <w:style w:type="paragraph" w:styleId="a4">
    <w:name w:val="List Paragraph"/>
    <w:basedOn w:val="a"/>
    <w:link w:val="a5"/>
    <w:qFormat/>
    <w:rsid w:val="00593F32"/>
    <w:pPr>
      <w:spacing w:after="200" w:line="276" w:lineRule="auto"/>
      <w:ind w:left="720"/>
      <w:contextualSpacing/>
    </w:pPr>
    <w:rPr>
      <w:rFonts w:ascii="Calibri" w:eastAsia="Malgun Gothic" w:hAnsi="Calibri"/>
      <w:sz w:val="22"/>
      <w:szCs w:val="22"/>
      <w:lang w:val="ru-RU"/>
    </w:rPr>
  </w:style>
  <w:style w:type="character" w:customStyle="1" w:styleId="a5">
    <w:name w:val="Абзац списка Знак"/>
    <w:link w:val="a4"/>
    <w:uiPriority w:val="99"/>
    <w:locked/>
    <w:rsid w:val="00593F32"/>
    <w:rPr>
      <w:rFonts w:ascii="Calibri" w:eastAsia="Malgun Gothic" w:hAnsi="Calibri" w:cs="Times New Roman"/>
      <w:lang w:eastAsia="ko-KR"/>
    </w:rPr>
  </w:style>
  <w:style w:type="character" w:customStyle="1" w:styleId="1">
    <w:name w:val="Обычный (веб) Знак1"/>
    <w:aliases w:val=" Знак2 Знак, Знак2 Знак Знак Знак Знак1,Знак2 Знак,Знак2 Знак Знак Знак Знак Знак, Знак2 Знак Знак Знак Знак Знак, Знак2 Знак Знак Знак1,Знак2 Знак Знак Знак Знак1, Знак2 Знак Знак Знак Знак Знак Знак Знак Знак,Обычный (Web) Знак1"/>
    <w:link w:val="a3"/>
    <w:uiPriority w:val="99"/>
    <w:locked/>
    <w:rsid w:val="00593F32"/>
    <w:rPr>
      <w:rFonts w:ascii="Times New Roman" w:eastAsia="Batang" w:hAnsi="Times New Roman" w:cs="Times New Roman"/>
      <w:sz w:val="24"/>
      <w:szCs w:val="24"/>
      <w:lang w:val="en-US" w:eastAsia="ko-KR"/>
    </w:rPr>
  </w:style>
  <w:style w:type="paragraph" w:styleId="a6">
    <w:name w:val="Body Text Indent"/>
    <w:basedOn w:val="a"/>
    <w:link w:val="a7"/>
    <w:uiPriority w:val="99"/>
    <w:rsid w:val="00593F32"/>
    <w:pPr>
      <w:spacing w:after="120"/>
      <w:ind w:left="283"/>
    </w:pPr>
    <w:rPr>
      <w:rFonts w:ascii="Arial" w:hAnsi="Arial"/>
      <w:sz w:val="20"/>
      <w:szCs w:val="20"/>
      <w:lang w:eastAsia="ja-JP"/>
    </w:rPr>
  </w:style>
  <w:style w:type="character" w:customStyle="1" w:styleId="a7">
    <w:name w:val="Основной текст с отступом Знак"/>
    <w:basedOn w:val="a0"/>
    <w:link w:val="a6"/>
    <w:uiPriority w:val="99"/>
    <w:rsid w:val="00593F32"/>
    <w:rPr>
      <w:rFonts w:ascii="Arial" w:eastAsia="Batang" w:hAnsi="Arial" w:cs="Times New Roman"/>
      <w:sz w:val="20"/>
      <w:szCs w:val="20"/>
      <w:lang w:val="en-US" w:eastAsia="ja-JP"/>
    </w:rPr>
  </w:style>
  <w:style w:type="paragraph" w:customStyle="1" w:styleId="EndNoteBibliography">
    <w:name w:val="EndNote Bibliography"/>
    <w:basedOn w:val="a"/>
    <w:link w:val="EndNoteBibliography0"/>
    <w:rsid w:val="00593F32"/>
    <w:pPr>
      <w:autoSpaceDE w:val="0"/>
      <w:autoSpaceDN w:val="0"/>
      <w:jc w:val="both"/>
    </w:pPr>
    <w:rPr>
      <w:rFonts w:eastAsia="Times New Roman"/>
      <w:noProof/>
      <w:sz w:val="28"/>
      <w:lang w:val="ru-RU" w:eastAsia="ru-RU"/>
    </w:rPr>
  </w:style>
  <w:style w:type="character" w:customStyle="1" w:styleId="EndNoteBibliography0">
    <w:name w:val="EndNote Bibliography Знак"/>
    <w:basedOn w:val="a0"/>
    <w:link w:val="EndNoteBibliography"/>
    <w:rsid w:val="00593F32"/>
    <w:rPr>
      <w:rFonts w:ascii="Times New Roman" w:eastAsia="Times New Roman" w:hAnsi="Times New Roman" w:cs="Times New Roman"/>
      <w:noProof/>
      <w:sz w:val="28"/>
      <w:szCs w:val="24"/>
      <w:lang w:eastAsia="ru-RU"/>
    </w:rPr>
  </w:style>
  <w:style w:type="character" w:customStyle="1" w:styleId="fontstyle01">
    <w:name w:val="fontstyle01"/>
    <w:basedOn w:val="a0"/>
    <w:rsid w:val="0054624F"/>
    <w:rPr>
      <w:rFonts w:ascii="Times-Roman" w:hAnsi="Times-Roman" w:hint="default"/>
      <w:b w:val="0"/>
      <w:bCs w:val="0"/>
      <w:i w:val="0"/>
      <w:iCs w:val="0"/>
      <w:color w:val="000000"/>
      <w:sz w:val="16"/>
      <w:szCs w:val="16"/>
    </w:rPr>
  </w:style>
  <w:style w:type="character" w:customStyle="1" w:styleId="fontstyle21">
    <w:name w:val="fontstyle21"/>
    <w:basedOn w:val="a0"/>
    <w:rsid w:val="0054624F"/>
    <w:rPr>
      <w:rFonts w:ascii="BkmvrfJrjjtvAdvTTb5929f4c+20" w:hAnsi="BkmvrfJrjjtvAdvTTb5929f4c+20" w:hint="default"/>
      <w:b w:val="0"/>
      <w:bCs w:val="0"/>
      <w:i w:val="0"/>
      <w:iCs w:val="0"/>
      <w:color w:val="131413"/>
      <w:sz w:val="16"/>
      <w:szCs w:val="16"/>
    </w:rPr>
  </w:style>
  <w:style w:type="character" w:customStyle="1" w:styleId="mixed-citation">
    <w:name w:val="mixed-citation"/>
    <w:basedOn w:val="a0"/>
    <w:rsid w:val="0054624F"/>
  </w:style>
  <w:style w:type="character" w:customStyle="1" w:styleId="ref-journal">
    <w:name w:val="ref-journal"/>
    <w:basedOn w:val="a0"/>
    <w:rsid w:val="0054624F"/>
  </w:style>
  <w:style w:type="character" w:customStyle="1" w:styleId="ref-vol">
    <w:name w:val="ref-vol"/>
    <w:basedOn w:val="a0"/>
    <w:rsid w:val="0054624F"/>
  </w:style>
  <w:style w:type="character" w:styleId="a8">
    <w:name w:val="Emphasis"/>
    <w:basedOn w:val="a0"/>
    <w:uiPriority w:val="20"/>
    <w:qFormat/>
    <w:rsid w:val="0054624F"/>
    <w:rPr>
      <w:i/>
      <w:iCs/>
    </w:rPr>
  </w:style>
  <w:style w:type="character" w:customStyle="1" w:styleId="articletitle">
    <w:name w:val="articletitle"/>
    <w:basedOn w:val="a0"/>
    <w:rsid w:val="0054624F"/>
  </w:style>
  <w:style w:type="character" w:customStyle="1" w:styleId="pubyear">
    <w:name w:val="pubyear"/>
    <w:basedOn w:val="a0"/>
    <w:rsid w:val="0054624F"/>
  </w:style>
  <w:style w:type="character" w:customStyle="1" w:styleId="vol">
    <w:name w:val="vol"/>
    <w:basedOn w:val="a0"/>
    <w:rsid w:val="0054624F"/>
  </w:style>
  <w:style w:type="character" w:customStyle="1" w:styleId="nowrap">
    <w:name w:val="nowrap"/>
    <w:basedOn w:val="a0"/>
    <w:rsid w:val="0054624F"/>
  </w:style>
  <w:style w:type="character" w:styleId="a9">
    <w:name w:val="Strong"/>
    <w:basedOn w:val="a0"/>
    <w:uiPriority w:val="22"/>
    <w:qFormat/>
    <w:rsid w:val="0054624F"/>
    <w:rPr>
      <w:b/>
      <w:bCs/>
    </w:rPr>
  </w:style>
  <w:style w:type="paragraph" w:styleId="aa">
    <w:name w:val="Title"/>
    <w:basedOn w:val="a"/>
    <w:link w:val="ab"/>
    <w:qFormat/>
    <w:rsid w:val="00A53A5A"/>
    <w:pPr>
      <w:jc w:val="center"/>
    </w:pPr>
    <w:rPr>
      <w:rFonts w:eastAsia="Times New Roman"/>
      <w:b/>
      <w:caps/>
      <w:sz w:val="32"/>
      <w:szCs w:val="20"/>
      <w:lang w:val="kk-KZ" w:eastAsia="ru-RU"/>
    </w:rPr>
  </w:style>
  <w:style w:type="character" w:customStyle="1" w:styleId="ab">
    <w:name w:val="Название Знак"/>
    <w:basedOn w:val="a0"/>
    <w:link w:val="aa"/>
    <w:rsid w:val="00A53A5A"/>
    <w:rPr>
      <w:rFonts w:ascii="Times New Roman" w:eastAsia="Times New Roman" w:hAnsi="Times New Roman" w:cs="Times New Roman"/>
      <w:b/>
      <w:caps/>
      <w:sz w:val="32"/>
      <w:szCs w:val="20"/>
      <w:lang w:val="kk-KZ" w:eastAsia="ru-RU"/>
    </w:rPr>
  </w:style>
  <w:style w:type="character" w:customStyle="1" w:styleId="hps">
    <w:name w:val="hps"/>
    <w:basedOn w:val="a0"/>
    <w:rsid w:val="00A53A5A"/>
  </w:style>
  <w:style w:type="character" w:styleId="ac">
    <w:name w:val="Hyperlink"/>
    <w:basedOn w:val="a0"/>
    <w:uiPriority w:val="99"/>
    <w:unhideWhenUsed/>
    <w:rsid w:val="00A53A5A"/>
    <w:rPr>
      <w:color w:val="0000FF"/>
      <w:u w:val="single"/>
    </w:rPr>
  </w:style>
  <w:style w:type="paragraph" w:styleId="ad">
    <w:name w:val="Balloon Text"/>
    <w:basedOn w:val="a"/>
    <w:link w:val="ae"/>
    <w:uiPriority w:val="99"/>
    <w:semiHidden/>
    <w:unhideWhenUsed/>
    <w:rsid w:val="00C331F7"/>
    <w:rPr>
      <w:rFonts w:ascii="Tahoma" w:hAnsi="Tahoma" w:cs="Tahoma"/>
      <w:sz w:val="16"/>
      <w:szCs w:val="16"/>
    </w:rPr>
  </w:style>
  <w:style w:type="character" w:customStyle="1" w:styleId="ae">
    <w:name w:val="Текст выноски Знак"/>
    <w:basedOn w:val="a0"/>
    <w:link w:val="ad"/>
    <w:uiPriority w:val="99"/>
    <w:semiHidden/>
    <w:rsid w:val="00C331F7"/>
    <w:rPr>
      <w:rFonts w:ascii="Tahoma" w:eastAsia="Batang" w:hAnsi="Tahoma" w:cs="Tahoma"/>
      <w:sz w:val="16"/>
      <w:szCs w:val="16"/>
      <w:lang w:val="en-US" w:eastAsia="ko-KR"/>
    </w:rPr>
  </w:style>
  <w:style w:type="paragraph" w:styleId="af">
    <w:name w:val="header"/>
    <w:basedOn w:val="a"/>
    <w:link w:val="af0"/>
    <w:uiPriority w:val="99"/>
    <w:unhideWhenUsed/>
    <w:rsid w:val="00557A25"/>
    <w:pPr>
      <w:tabs>
        <w:tab w:val="center" w:pos="4677"/>
        <w:tab w:val="right" w:pos="9355"/>
      </w:tabs>
    </w:pPr>
  </w:style>
  <w:style w:type="character" w:customStyle="1" w:styleId="af0">
    <w:name w:val="Верхний колонтитул Знак"/>
    <w:basedOn w:val="a0"/>
    <w:link w:val="af"/>
    <w:uiPriority w:val="99"/>
    <w:rsid w:val="00557A25"/>
    <w:rPr>
      <w:rFonts w:ascii="Times New Roman" w:eastAsia="Batang" w:hAnsi="Times New Roman" w:cs="Times New Roman"/>
      <w:sz w:val="24"/>
      <w:szCs w:val="24"/>
      <w:lang w:val="en-US" w:eastAsia="ko-KR"/>
    </w:rPr>
  </w:style>
  <w:style w:type="paragraph" w:styleId="af1">
    <w:name w:val="footer"/>
    <w:basedOn w:val="a"/>
    <w:link w:val="af2"/>
    <w:uiPriority w:val="99"/>
    <w:unhideWhenUsed/>
    <w:rsid w:val="00557A25"/>
    <w:pPr>
      <w:tabs>
        <w:tab w:val="center" w:pos="4677"/>
        <w:tab w:val="right" w:pos="9355"/>
      </w:tabs>
    </w:pPr>
  </w:style>
  <w:style w:type="character" w:customStyle="1" w:styleId="af2">
    <w:name w:val="Нижний колонтитул Знак"/>
    <w:basedOn w:val="a0"/>
    <w:link w:val="af1"/>
    <w:uiPriority w:val="99"/>
    <w:rsid w:val="00557A25"/>
    <w:rPr>
      <w:rFonts w:ascii="Times New Roman" w:eastAsia="Batang" w:hAnsi="Times New Roman" w:cs="Times New Roman"/>
      <w:sz w:val="24"/>
      <w:szCs w:val="24"/>
      <w:lang w:val="en-US"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3F32"/>
    <w:pPr>
      <w:spacing w:after="0" w:line="240" w:lineRule="auto"/>
    </w:pPr>
    <w:rPr>
      <w:rFonts w:ascii="Times New Roman" w:eastAsia="Batang" w:hAnsi="Times New Roman" w:cs="Times New Roman"/>
      <w:sz w:val="24"/>
      <w:szCs w:val="24"/>
      <w:lang w:val="en-US"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a"/>
    <w:link w:val="1"/>
    <w:uiPriority w:val="99"/>
    <w:rsid w:val="00593F32"/>
    <w:pPr>
      <w:spacing w:before="100" w:beforeAutospacing="1" w:after="100" w:afterAutospacing="1"/>
    </w:pPr>
  </w:style>
  <w:style w:type="paragraph" w:styleId="a4">
    <w:name w:val="List Paragraph"/>
    <w:basedOn w:val="a"/>
    <w:link w:val="a5"/>
    <w:qFormat/>
    <w:rsid w:val="00593F32"/>
    <w:pPr>
      <w:spacing w:after="200" w:line="276" w:lineRule="auto"/>
      <w:ind w:left="720"/>
      <w:contextualSpacing/>
    </w:pPr>
    <w:rPr>
      <w:rFonts w:ascii="Calibri" w:eastAsia="Malgun Gothic" w:hAnsi="Calibri"/>
      <w:sz w:val="22"/>
      <w:szCs w:val="22"/>
      <w:lang w:val="ru-RU"/>
    </w:rPr>
  </w:style>
  <w:style w:type="character" w:customStyle="1" w:styleId="a5">
    <w:name w:val="Абзац списка Знак"/>
    <w:link w:val="a4"/>
    <w:uiPriority w:val="99"/>
    <w:locked/>
    <w:rsid w:val="00593F32"/>
    <w:rPr>
      <w:rFonts w:ascii="Calibri" w:eastAsia="Malgun Gothic" w:hAnsi="Calibri" w:cs="Times New Roman"/>
      <w:lang w:eastAsia="ko-KR"/>
    </w:rPr>
  </w:style>
  <w:style w:type="character" w:customStyle="1" w:styleId="1">
    <w:name w:val="Обычный (веб) Знак1"/>
    <w:aliases w:val=" Знак2 Знак, Знак2 Знак Знак Знак Знак1,Знак2 Знак,Знак2 Знак Знак Знак Знак Знак, Знак2 Знак Знак Знак Знак Знак, Знак2 Знак Знак Знак1,Знак2 Знак Знак Знак Знак1, Знак2 Знак Знак Знак Знак Знак Знак Знак Знак,Обычный (Web) Знак1"/>
    <w:link w:val="a3"/>
    <w:uiPriority w:val="99"/>
    <w:locked/>
    <w:rsid w:val="00593F32"/>
    <w:rPr>
      <w:rFonts w:ascii="Times New Roman" w:eastAsia="Batang" w:hAnsi="Times New Roman" w:cs="Times New Roman"/>
      <w:sz w:val="24"/>
      <w:szCs w:val="24"/>
      <w:lang w:val="en-US" w:eastAsia="ko-KR"/>
    </w:rPr>
  </w:style>
  <w:style w:type="paragraph" w:styleId="a6">
    <w:name w:val="Body Text Indent"/>
    <w:basedOn w:val="a"/>
    <w:link w:val="a7"/>
    <w:uiPriority w:val="99"/>
    <w:rsid w:val="00593F32"/>
    <w:pPr>
      <w:spacing w:after="120"/>
      <w:ind w:left="283"/>
    </w:pPr>
    <w:rPr>
      <w:rFonts w:ascii="Arial" w:hAnsi="Arial"/>
      <w:sz w:val="20"/>
      <w:szCs w:val="20"/>
      <w:lang w:eastAsia="ja-JP"/>
    </w:rPr>
  </w:style>
  <w:style w:type="character" w:customStyle="1" w:styleId="a7">
    <w:name w:val="Основной текст с отступом Знак"/>
    <w:basedOn w:val="a0"/>
    <w:link w:val="a6"/>
    <w:uiPriority w:val="99"/>
    <w:rsid w:val="00593F32"/>
    <w:rPr>
      <w:rFonts w:ascii="Arial" w:eastAsia="Batang" w:hAnsi="Arial" w:cs="Times New Roman"/>
      <w:sz w:val="20"/>
      <w:szCs w:val="20"/>
      <w:lang w:val="en-US" w:eastAsia="ja-JP"/>
    </w:rPr>
  </w:style>
  <w:style w:type="paragraph" w:customStyle="1" w:styleId="EndNoteBibliography">
    <w:name w:val="EndNote Bibliography"/>
    <w:basedOn w:val="a"/>
    <w:link w:val="EndNoteBibliography0"/>
    <w:rsid w:val="00593F32"/>
    <w:pPr>
      <w:autoSpaceDE w:val="0"/>
      <w:autoSpaceDN w:val="0"/>
      <w:jc w:val="both"/>
    </w:pPr>
    <w:rPr>
      <w:rFonts w:eastAsia="Times New Roman"/>
      <w:noProof/>
      <w:sz w:val="28"/>
      <w:lang w:val="ru-RU" w:eastAsia="ru-RU"/>
    </w:rPr>
  </w:style>
  <w:style w:type="character" w:customStyle="1" w:styleId="EndNoteBibliography0">
    <w:name w:val="EndNote Bibliography Знак"/>
    <w:basedOn w:val="a0"/>
    <w:link w:val="EndNoteBibliography"/>
    <w:rsid w:val="00593F32"/>
    <w:rPr>
      <w:rFonts w:ascii="Times New Roman" w:eastAsia="Times New Roman" w:hAnsi="Times New Roman" w:cs="Times New Roman"/>
      <w:noProof/>
      <w:sz w:val="28"/>
      <w:szCs w:val="24"/>
      <w:lang w:eastAsia="ru-RU"/>
    </w:rPr>
  </w:style>
  <w:style w:type="character" w:customStyle="1" w:styleId="fontstyle01">
    <w:name w:val="fontstyle01"/>
    <w:basedOn w:val="a0"/>
    <w:rsid w:val="0054624F"/>
    <w:rPr>
      <w:rFonts w:ascii="Times-Roman" w:hAnsi="Times-Roman" w:hint="default"/>
      <w:b w:val="0"/>
      <w:bCs w:val="0"/>
      <w:i w:val="0"/>
      <w:iCs w:val="0"/>
      <w:color w:val="000000"/>
      <w:sz w:val="16"/>
      <w:szCs w:val="16"/>
    </w:rPr>
  </w:style>
  <w:style w:type="character" w:customStyle="1" w:styleId="fontstyle21">
    <w:name w:val="fontstyle21"/>
    <w:basedOn w:val="a0"/>
    <w:rsid w:val="0054624F"/>
    <w:rPr>
      <w:rFonts w:ascii="BkmvrfJrjjtvAdvTTb5929f4c+20" w:hAnsi="BkmvrfJrjjtvAdvTTb5929f4c+20" w:hint="default"/>
      <w:b w:val="0"/>
      <w:bCs w:val="0"/>
      <w:i w:val="0"/>
      <w:iCs w:val="0"/>
      <w:color w:val="131413"/>
      <w:sz w:val="16"/>
      <w:szCs w:val="16"/>
    </w:rPr>
  </w:style>
  <w:style w:type="character" w:customStyle="1" w:styleId="mixed-citation">
    <w:name w:val="mixed-citation"/>
    <w:basedOn w:val="a0"/>
    <w:rsid w:val="0054624F"/>
  </w:style>
  <w:style w:type="character" w:customStyle="1" w:styleId="ref-journal">
    <w:name w:val="ref-journal"/>
    <w:basedOn w:val="a0"/>
    <w:rsid w:val="0054624F"/>
  </w:style>
  <w:style w:type="character" w:customStyle="1" w:styleId="ref-vol">
    <w:name w:val="ref-vol"/>
    <w:basedOn w:val="a0"/>
    <w:rsid w:val="0054624F"/>
  </w:style>
  <w:style w:type="character" w:styleId="a8">
    <w:name w:val="Emphasis"/>
    <w:basedOn w:val="a0"/>
    <w:uiPriority w:val="20"/>
    <w:qFormat/>
    <w:rsid w:val="0054624F"/>
    <w:rPr>
      <w:i/>
      <w:iCs/>
    </w:rPr>
  </w:style>
  <w:style w:type="character" w:customStyle="1" w:styleId="articletitle">
    <w:name w:val="articletitle"/>
    <w:basedOn w:val="a0"/>
    <w:rsid w:val="0054624F"/>
  </w:style>
  <w:style w:type="character" w:customStyle="1" w:styleId="pubyear">
    <w:name w:val="pubyear"/>
    <w:basedOn w:val="a0"/>
    <w:rsid w:val="0054624F"/>
  </w:style>
  <w:style w:type="character" w:customStyle="1" w:styleId="vol">
    <w:name w:val="vol"/>
    <w:basedOn w:val="a0"/>
    <w:rsid w:val="0054624F"/>
  </w:style>
  <w:style w:type="character" w:customStyle="1" w:styleId="nowrap">
    <w:name w:val="nowrap"/>
    <w:basedOn w:val="a0"/>
    <w:rsid w:val="0054624F"/>
  </w:style>
  <w:style w:type="character" w:styleId="a9">
    <w:name w:val="Strong"/>
    <w:basedOn w:val="a0"/>
    <w:uiPriority w:val="22"/>
    <w:qFormat/>
    <w:rsid w:val="0054624F"/>
    <w:rPr>
      <w:b/>
      <w:bCs/>
    </w:rPr>
  </w:style>
  <w:style w:type="paragraph" w:styleId="aa">
    <w:name w:val="Title"/>
    <w:basedOn w:val="a"/>
    <w:link w:val="ab"/>
    <w:qFormat/>
    <w:rsid w:val="00A53A5A"/>
    <w:pPr>
      <w:jc w:val="center"/>
    </w:pPr>
    <w:rPr>
      <w:rFonts w:eastAsia="Times New Roman"/>
      <w:b/>
      <w:caps/>
      <w:sz w:val="32"/>
      <w:szCs w:val="20"/>
      <w:lang w:val="kk-KZ" w:eastAsia="ru-RU"/>
    </w:rPr>
  </w:style>
  <w:style w:type="character" w:customStyle="1" w:styleId="ab">
    <w:name w:val="Название Знак"/>
    <w:basedOn w:val="a0"/>
    <w:link w:val="aa"/>
    <w:rsid w:val="00A53A5A"/>
    <w:rPr>
      <w:rFonts w:ascii="Times New Roman" w:eastAsia="Times New Roman" w:hAnsi="Times New Roman" w:cs="Times New Roman"/>
      <w:b/>
      <w:caps/>
      <w:sz w:val="32"/>
      <w:szCs w:val="20"/>
      <w:lang w:val="kk-KZ" w:eastAsia="ru-RU"/>
    </w:rPr>
  </w:style>
  <w:style w:type="character" w:customStyle="1" w:styleId="hps">
    <w:name w:val="hps"/>
    <w:basedOn w:val="a0"/>
    <w:rsid w:val="00A53A5A"/>
  </w:style>
  <w:style w:type="character" w:styleId="ac">
    <w:name w:val="Hyperlink"/>
    <w:basedOn w:val="a0"/>
    <w:uiPriority w:val="99"/>
    <w:unhideWhenUsed/>
    <w:rsid w:val="00A53A5A"/>
    <w:rPr>
      <w:color w:val="0000FF"/>
      <w:u w:val="single"/>
    </w:rPr>
  </w:style>
  <w:style w:type="paragraph" w:styleId="ad">
    <w:name w:val="Balloon Text"/>
    <w:basedOn w:val="a"/>
    <w:link w:val="ae"/>
    <w:uiPriority w:val="99"/>
    <w:semiHidden/>
    <w:unhideWhenUsed/>
    <w:rsid w:val="00C331F7"/>
    <w:rPr>
      <w:rFonts w:ascii="Tahoma" w:hAnsi="Tahoma" w:cs="Tahoma"/>
      <w:sz w:val="16"/>
      <w:szCs w:val="16"/>
    </w:rPr>
  </w:style>
  <w:style w:type="character" w:customStyle="1" w:styleId="ae">
    <w:name w:val="Текст выноски Знак"/>
    <w:basedOn w:val="a0"/>
    <w:link w:val="ad"/>
    <w:uiPriority w:val="99"/>
    <w:semiHidden/>
    <w:rsid w:val="00C331F7"/>
    <w:rPr>
      <w:rFonts w:ascii="Tahoma" w:eastAsia="Batang" w:hAnsi="Tahoma" w:cs="Tahoma"/>
      <w:sz w:val="16"/>
      <w:szCs w:val="16"/>
      <w:lang w:val="en-US" w:eastAsia="ko-KR"/>
    </w:rPr>
  </w:style>
  <w:style w:type="paragraph" w:styleId="af">
    <w:name w:val="header"/>
    <w:basedOn w:val="a"/>
    <w:link w:val="af0"/>
    <w:uiPriority w:val="99"/>
    <w:unhideWhenUsed/>
    <w:rsid w:val="00557A25"/>
    <w:pPr>
      <w:tabs>
        <w:tab w:val="center" w:pos="4677"/>
        <w:tab w:val="right" w:pos="9355"/>
      </w:tabs>
    </w:pPr>
  </w:style>
  <w:style w:type="character" w:customStyle="1" w:styleId="af0">
    <w:name w:val="Верхний колонтитул Знак"/>
    <w:basedOn w:val="a0"/>
    <w:link w:val="af"/>
    <w:uiPriority w:val="99"/>
    <w:rsid w:val="00557A25"/>
    <w:rPr>
      <w:rFonts w:ascii="Times New Roman" w:eastAsia="Batang" w:hAnsi="Times New Roman" w:cs="Times New Roman"/>
      <w:sz w:val="24"/>
      <w:szCs w:val="24"/>
      <w:lang w:val="en-US" w:eastAsia="ko-KR"/>
    </w:rPr>
  </w:style>
  <w:style w:type="paragraph" w:styleId="af1">
    <w:name w:val="footer"/>
    <w:basedOn w:val="a"/>
    <w:link w:val="af2"/>
    <w:uiPriority w:val="99"/>
    <w:unhideWhenUsed/>
    <w:rsid w:val="00557A25"/>
    <w:pPr>
      <w:tabs>
        <w:tab w:val="center" w:pos="4677"/>
        <w:tab w:val="right" w:pos="9355"/>
      </w:tabs>
    </w:pPr>
  </w:style>
  <w:style w:type="character" w:customStyle="1" w:styleId="af2">
    <w:name w:val="Нижний колонтитул Знак"/>
    <w:basedOn w:val="a0"/>
    <w:link w:val="af1"/>
    <w:uiPriority w:val="99"/>
    <w:rsid w:val="00557A25"/>
    <w:rPr>
      <w:rFonts w:ascii="Times New Roman" w:eastAsia="Batang" w:hAnsi="Times New Roman" w:cs="Times New Roman"/>
      <w:sz w:val="24"/>
      <w:szCs w:val="24"/>
      <w:lang w:val="en-US"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microsoft.com/office/2007/relationships/hdphoto" Target="media/hdphoto4.wdp"/><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8.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microsoft.com/office/2007/relationships/hdphoto" Target="media/hdphoto3.wdp"/><Relationship Id="rId102" Type="http://schemas.openxmlformats.org/officeDocument/2006/relationships/image" Target="media/image85.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77.png"/><Relationship Id="rId95" Type="http://schemas.microsoft.com/office/2007/relationships/hdphoto" Target="media/hdphoto7.wdp"/><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tif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3.tiff"/><Relationship Id="rId105" Type="http://schemas.openxmlformats.org/officeDocument/2006/relationships/fontTable" Target="fontTable.xml"/><Relationship Id="rId8" Type="http://schemas.openxmlformats.org/officeDocument/2006/relationships/hyperlink" Target="https://ru.wikipedia.org/wiki/%D0%93%D0%BB%D0%B0%D0%B2%D0%BD%D1%8B%D0%B9_%D0%BA%D0%BE%D0%BC%D0%BF%D0%BB%D0%B5%D0%BA%D1%81_%D0%B3%D0%B8%D1%81%D1%82%D0%BE%D1%81%D0%BE%D0%B2%D0%BC%D0%B5%D1%81%D1%82%D0%B8%D0%BC%D0%BE%D1%81%D1%82%D0%B8" TargetMode="Externa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microsoft.com/office/2007/relationships/hdphoto" Target="media/hdphoto2.wdp"/><Relationship Id="rId93" Type="http://schemas.microsoft.com/office/2007/relationships/hdphoto" Target="media/hdphoto6.wdp"/><Relationship Id="rId98" Type="http://schemas.openxmlformats.org/officeDocument/2006/relationships/image" Target="media/image81.png"/><Relationship Id="rId3" Type="http://schemas.microsoft.com/office/2007/relationships/stylesWithEffects" Target="stylesWithEffects.xml"/><Relationship Id="rId12" Type="http://schemas.openxmlformats.org/officeDocument/2006/relationships/hyperlink" Target="http://www.cdc.gov/stroke/facts.htm"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86.png"/><Relationship Id="rId20" Type="http://schemas.openxmlformats.org/officeDocument/2006/relationships/image" Target="media/image11.tiff"/><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microsoft.com/office/2007/relationships/hdphoto" Target="media/hdphoto1.wdp"/><Relationship Id="rId88" Type="http://schemas.openxmlformats.org/officeDocument/2006/relationships/image" Target="media/image76.png"/><Relationship Id="rId91" Type="http://schemas.microsoft.com/office/2007/relationships/hdphoto" Target="media/hdphoto5.wdp"/><Relationship Id="rId96"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microsoft.com/office/2007/relationships/hdphoto" Target="media/hdphoto8.wdp"/><Relationship Id="rId10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2238</TotalTime>
  <Pages>97</Pages>
  <Words>33819</Words>
  <Characters>192772</Characters>
  <Application>Microsoft Office Word</Application>
  <DocSecurity>0</DocSecurity>
  <Lines>1606</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Torrents.by</Company>
  <LinksUpToDate>false</LinksUpToDate>
  <CharactersWithSpaces>226139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Нуркенов Туленды Тулешевич</dc:creator>
  <cp:lastModifiedBy>Аида</cp:lastModifiedBy>
  <cp:revision>37</cp:revision>
  <dcterms:created xsi:type="dcterms:W3CDTF">2021-01-02T12:20:00Z</dcterms:created>
  <dcterms:modified xsi:type="dcterms:W3CDTF">2022-04-04T07:02:00Z</dcterms:modified>
</cp:coreProperties>
</file>