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EB7C5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Евразийский национальный университет им. Л.Н. Гумилева</w:t>
      </w:r>
    </w:p>
    <w:p w14:paraId="0CCCCD26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</w:p>
    <w:p w14:paraId="27E6D058" w14:textId="77777777" w:rsidR="006C6476" w:rsidRPr="008A2328" w:rsidRDefault="006C6476" w:rsidP="00165D54">
      <w:pPr>
        <w:ind w:firstLine="0"/>
        <w:jc w:val="center"/>
        <w:rPr>
          <w:rFonts w:cs="Times New Roman"/>
          <w:szCs w:val="28"/>
        </w:rPr>
      </w:pPr>
    </w:p>
    <w:p w14:paraId="61F1CD85" w14:textId="77777777" w:rsidR="00F72906" w:rsidRPr="008A2328" w:rsidRDefault="00F72906" w:rsidP="00165D54">
      <w:pPr>
        <w:ind w:firstLine="0"/>
        <w:jc w:val="center"/>
        <w:rPr>
          <w:rFonts w:cs="Times New Roman"/>
          <w:szCs w:val="28"/>
        </w:rPr>
      </w:pPr>
    </w:p>
    <w:p w14:paraId="5CD399E2" w14:textId="46965C7C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УДК </w:t>
      </w:r>
      <w:r w:rsidR="00DF51B9" w:rsidRPr="008A2328">
        <w:rPr>
          <w:rFonts w:cs="Times New Roman"/>
          <w:szCs w:val="28"/>
        </w:rPr>
        <w:t>537.226.543.736.5</w:t>
      </w:r>
      <w:r w:rsidRPr="008A2328">
        <w:rPr>
          <w:rFonts w:cs="Times New Roman"/>
          <w:szCs w:val="28"/>
        </w:rPr>
        <w:tab/>
      </w:r>
      <w:r w:rsidRPr="008A2328">
        <w:rPr>
          <w:rFonts w:cs="Times New Roman"/>
          <w:szCs w:val="28"/>
        </w:rPr>
        <w:tab/>
      </w:r>
      <w:r w:rsidRPr="008A2328">
        <w:rPr>
          <w:rFonts w:cs="Times New Roman"/>
          <w:szCs w:val="28"/>
        </w:rPr>
        <w:tab/>
      </w:r>
      <w:r w:rsidRPr="008A2328">
        <w:rPr>
          <w:rFonts w:cs="Times New Roman"/>
          <w:szCs w:val="28"/>
        </w:rPr>
        <w:tab/>
      </w:r>
      <w:r w:rsidR="00D356D9" w:rsidRPr="008A2328">
        <w:rPr>
          <w:rFonts w:cs="Times New Roman"/>
          <w:szCs w:val="28"/>
        </w:rPr>
        <w:tab/>
      </w:r>
      <w:r w:rsidR="00EF507C" w:rsidRPr="008A2328">
        <w:rPr>
          <w:rFonts w:cs="Times New Roman"/>
          <w:szCs w:val="28"/>
        </w:rPr>
        <w:tab/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На правах рукописи</w:t>
      </w:r>
    </w:p>
    <w:p w14:paraId="3CC34BBE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</w:p>
    <w:p w14:paraId="0114FD9E" w14:textId="77777777" w:rsidR="00BD4D15" w:rsidRPr="008A2328" w:rsidRDefault="00BD4D15" w:rsidP="00165D54">
      <w:pPr>
        <w:ind w:firstLine="0"/>
        <w:jc w:val="center"/>
        <w:rPr>
          <w:rFonts w:cs="Times New Roman"/>
          <w:b/>
          <w:szCs w:val="28"/>
        </w:rPr>
      </w:pPr>
    </w:p>
    <w:p w14:paraId="1D525950" w14:textId="77777777" w:rsidR="00BD4D15" w:rsidRPr="008A2328" w:rsidRDefault="00BD4D15" w:rsidP="00165D54">
      <w:pPr>
        <w:ind w:firstLine="0"/>
        <w:jc w:val="center"/>
        <w:rPr>
          <w:rFonts w:cs="Times New Roman"/>
          <w:b/>
          <w:szCs w:val="28"/>
        </w:rPr>
      </w:pPr>
    </w:p>
    <w:p w14:paraId="7B390D67" w14:textId="77777777" w:rsidR="00BD4D15" w:rsidRPr="008A2328" w:rsidRDefault="00BD4D15" w:rsidP="00165D54">
      <w:pPr>
        <w:ind w:firstLine="0"/>
        <w:jc w:val="center"/>
        <w:rPr>
          <w:rFonts w:cs="Times New Roman"/>
          <w:b/>
          <w:szCs w:val="28"/>
        </w:rPr>
      </w:pPr>
      <w:r w:rsidRPr="008A2328">
        <w:rPr>
          <w:rFonts w:cs="Times New Roman"/>
          <w:b/>
          <w:szCs w:val="28"/>
        </w:rPr>
        <w:t>НОГАЙ АРТУР АДОЛЬФОВИЧ</w:t>
      </w:r>
    </w:p>
    <w:p w14:paraId="56C42EBA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</w:p>
    <w:p w14:paraId="3F417302" w14:textId="77777777" w:rsidR="00BD4D15" w:rsidRPr="008A2328" w:rsidRDefault="00BD4D15" w:rsidP="00165D54">
      <w:pPr>
        <w:ind w:firstLine="0"/>
        <w:jc w:val="center"/>
        <w:rPr>
          <w:rFonts w:cs="Times New Roman"/>
          <w:b/>
          <w:szCs w:val="28"/>
        </w:rPr>
      </w:pPr>
    </w:p>
    <w:p w14:paraId="146658FC" w14:textId="77777777" w:rsidR="00F72906" w:rsidRPr="008A2328" w:rsidRDefault="00F72906" w:rsidP="00165D54">
      <w:pPr>
        <w:ind w:firstLine="0"/>
        <w:jc w:val="center"/>
        <w:rPr>
          <w:rFonts w:cs="Times New Roman"/>
          <w:b/>
          <w:szCs w:val="28"/>
        </w:rPr>
      </w:pPr>
    </w:p>
    <w:p w14:paraId="29006612" w14:textId="40486273" w:rsidR="00BD4D15" w:rsidRPr="00C11430" w:rsidRDefault="00BF20D7" w:rsidP="00C11430">
      <w:pPr>
        <w:ind w:firstLine="0"/>
        <w:jc w:val="center"/>
        <w:rPr>
          <w:rFonts w:cs="Times New Roman"/>
          <w:b/>
          <w:szCs w:val="28"/>
        </w:rPr>
      </w:pPr>
      <w:r w:rsidRPr="00AA720E">
        <w:rPr>
          <w:rFonts w:cs="Times New Roman"/>
          <w:b/>
          <w:szCs w:val="28"/>
        </w:rPr>
        <w:t xml:space="preserve">Катионная подвижность в каркасных кристаллических структурах </w:t>
      </w:r>
      <w:r w:rsidR="006D305D" w:rsidRPr="00AA720E">
        <w:rPr>
          <w:rFonts w:cs="Times New Roman"/>
          <w:b/>
          <w:szCs w:val="28"/>
          <w:lang w:val="en-US"/>
        </w:rPr>
        <w:t>NASICON</w:t>
      </w:r>
      <w:r w:rsidR="006D305D" w:rsidRPr="00AA720E">
        <w:rPr>
          <w:rFonts w:cs="Times New Roman"/>
          <w:b/>
          <w:szCs w:val="28"/>
        </w:rPr>
        <w:t>–подобного типа</w:t>
      </w:r>
      <w:r w:rsidR="006D305D" w:rsidRPr="006D305D">
        <w:rPr>
          <w:rFonts w:cs="Times New Roman"/>
          <w:b/>
          <w:szCs w:val="28"/>
        </w:rPr>
        <w:t xml:space="preserve"> </w:t>
      </w:r>
      <w:r w:rsidRPr="00AA720E">
        <w:rPr>
          <w:rFonts w:cs="Times New Roman"/>
          <w:b/>
          <w:szCs w:val="28"/>
          <w:lang w:val="en-US"/>
        </w:rPr>
        <w:t>Na</w:t>
      </w:r>
      <w:r w:rsidRPr="00AA720E">
        <w:rPr>
          <w:rFonts w:cs="Times New Roman"/>
          <w:b/>
          <w:szCs w:val="28"/>
          <w:vertAlign w:val="subscript"/>
        </w:rPr>
        <w:t>3</w:t>
      </w:r>
      <w:r w:rsidRPr="00AA720E">
        <w:rPr>
          <w:rFonts w:cs="Times New Roman"/>
          <w:b/>
          <w:szCs w:val="28"/>
          <w:lang w:val="en-US"/>
        </w:rPr>
        <w:t>M</w:t>
      </w:r>
      <w:r w:rsidRPr="00AA720E">
        <w:rPr>
          <w:rFonts w:cs="Times New Roman"/>
          <w:b/>
          <w:szCs w:val="28"/>
          <w:vertAlign w:val="subscript"/>
        </w:rPr>
        <w:t>2</w:t>
      </w:r>
      <w:r w:rsidRPr="00AA720E">
        <w:rPr>
          <w:rFonts w:cs="Times New Roman"/>
          <w:b/>
          <w:szCs w:val="28"/>
        </w:rPr>
        <w:t>(</w:t>
      </w:r>
      <w:r w:rsidRPr="00AA720E">
        <w:rPr>
          <w:rFonts w:cs="Times New Roman"/>
          <w:b/>
          <w:szCs w:val="28"/>
          <w:lang w:val="en-US"/>
        </w:rPr>
        <w:t>PO</w:t>
      </w:r>
      <w:r w:rsidRPr="00AA720E">
        <w:rPr>
          <w:rFonts w:cs="Times New Roman"/>
          <w:b/>
          <w:szCs w:val="28"/>
          <w:vertAlign w:val="subscript"/>
        </w:rPr>
        <w:t>4</w:t>
      </w:r>
      <w:r w:rsidRPr="00AA720E">
        <w:rPr>
          <w:rFonts w:cs="Times New Roman"/>
          <w:b/>
          <w:szCs w:val="28"/>
        </w:rPr>
        <w:t>)</w:t>
      </w:r>
      <w:r w:rsidRPr="00AA720E">
        <w:rPr>
          <w:rFonts w:cs="Times New Roman"/>
          <w:b/>
          <w:szCs w:val="28"/>
          <w:vertAlign w:val="subscript"/>
        </w:rPr>
        <w:t>3</w:t>
      </w:r>
      <w:r w:rsidRPr="00AA720E">
        <w:rPr>
          <w:rFonts w:cs="Times New Roman"/>
          <w:b/>
          <w:szCs w:val="28"/>
        </w:rPr>
        <w:t>, (</w:t>
      </w:r>
      <w:r w:rsidRPr="00AA720E">
        <w:rPr>
          <w:rFonts w:cs="Times New Roman"/>
          <w:b/>
          <w:szCs w:val="28"/>
          <w:lang w:val="en-US"/>
        </w:rPr>
        <w:t>M</w:t>
      </w:r>
      <w:r w:rsidRPr="00AA720E">
        <w:rPr>
          <w:rFonts w:cs="Times New Roman"/>
          <w:b/>
          <w:szCs w:val="28"/>
        </w:rPr>
        <w:t>=</w:t>
      </w:r>
      <w:r w:rsidRPr="00AA720E">
        <w:rPr>
          <w:rFonts w:cs="Times New Roman"/>
          <w:b/>
          <w:szCs w:val="28"/>
          <w:lang w:val="en-US"/>
        </w:rPr>
        <w:t>Sc</w:t>
      </w:r>
      <w:r w:rsidRPr="00AA720E">
        <w:rPr>
          <w:rFonts w:cs="Times New Roman"/>
          <w:b/>
          <w:szCs w:val="28"/>
        </w:rPr>
        <w:t xml:space="preserve">, </w:t>
      </w:r>
      <w:r w:rsidRPr="00AA720E">
        <w:rPr>
          <w:rFonts w:cs="Times New Roman"/>
          <w:b/>
          <w:szCs w:val="28"/>
          <w:lang w:val="en-US"/>
        </w:rPr>
        <w:t>Fe</w:t>
      </w:r>
      <w:r w:rsidRPr="00AA720E">
        <w:rPr>
          <w:rFonts w:cs="Times New Roman"/>
          <w:b/>
          <w:szCs w:val="28"/>
        </w:rPr>
        <w:t xml:space="preserve">, </w:t>
      </w:r>
      <w:r w:rsidRPr="00AA720E">
        <w:rPr>
          <w:rFonts w:cs="Times New Roman"/>
          <w:b/>
          <w:szCs w:val="28"/>
          <w:lang w:val="en-US"/>
        </w:rPr>
        <w:t>Cr</w:t>
      </w:r>
      <w:r w:rsidR="00C11430">
        <w:rPr>
          <w:rFonts w:cs="Times New Roman"/>
          <w:b/>
          <w:szCs w:val="28"/>
        </w:rPr>
        <w:t>)</w:t>
      </w:r>
      <w:r w:rsidR="006D305D">
        <w:rPr>
          <w:rFonts w:cs="Times New Roman"/>
          <w:b/>
          <w:szCs w:val="28"/>
        </w:rPr>
        <w:t xml:space="preserve"> и</w:t>
      </w:r>
      <w:r w:rsidRPr="00AA720E">
        <w:rPr>
          <w:rFonts w:cs="Times New Roman"/>
          <w:b/>
          <w:szCs w:val="28"/>
        </w:rPr>
        <w:t xml:space="preserve"> </w:t>
      </w:r>
      <w:r w:rsidRPr="00AA720E">
        <w:rPr>
          <w:rFonts w:cs="Times New Roman"/>
          <w:b/>
          <w:szCs w:val="28"/>
          <w:lang w:val="en-US"/>
        </w:rPr>
        <w:t>Na</w:t>
      </w:r>
      <w:r w:rsidRPr="00AA720E">
        <w:rPr>
          <w:rFonts w:cs="Times New Roman"/>
          <w:b/>
          <w:szCs w:val="28"/>
          <w:vertAlign w:val="subscript"/>
        </w:rPr>
        <w:t>2</w:t>
      </w:r>
      <w:r w:rsidRPr="00AA720E">
        <w:rPr>
          <w:rFonts w:cs="Times New Roman"/>
          <w:b/>
          <w:szCs w:val="28"/>
          <w:lang w:val="en-US"/>
        </w:rPr>
        <w:t>FePO</w:t>
      </w:r>
      <w:r w:rsidRPr="00AA720E">
        <w:rPr>
          <w:rFonts w:cs="Times New Roman"/>
          <w:b/>
          <w:szCs w:val="28"/>
          <w:vertAlign w:val="subscript"/>
        </w:rPr>
        <w:t>4</w:t>
      </w:r>
      <w:r w:rsidRPr="00AA720E">
        <w:rPr>
          <w:rFonts w:cs="Times New Roman"/>
          <w:b/>
          <w:szCs w:val="28"/>
          <w:lang w:val="en-US"/>
        </w:rPr>
        <w:t>F</w:t>
      </w:r>
      <w:r w:rsidR="00C11430" w:rsidRPr="00C11430">
        <w:rPr>
          <w:rFonts w:cs="Times New Roman"/>
          <w:b/>
          <w:szCs w:val="28"/>
        </w:rPr>
        <w:t xml:space="preserve"> </w:t>
      </w:r>
    </w:p>
    <w:p w14:paraId="0F587A63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</w:p>
    <w:p w14:paraId="505BE422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</w:p>
    <w:p w14:paraId="704BC0B8" w14:textId="77777777" w:rsidR="006C6476" w:rsidRPr="008A2328" w:rsidRDefault="006C6476" w:rsidP="00165D54">
      <w:pPr>
        <w:ind w:firstLine="0"/>
        <w:jc w:val="center"/>
        <w:rPr>
          <w:rFonts w:cs="Times New Roman"/>
          <w:szCs w:val="28"/>
        </w:rPr>
      </w:pPr>
    </w:p>
    <w:p w14:paraId="252D40EA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6D072300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Техническая физика</w:t>
      </w:r>
    </w:p>
    <w:p w14:paraId="0424D388" w14:textId="13D3B990" w:rsidR="00CC3341" w:rsidRPr="008A2328" w:rsidRDefault="00CC3341" w:rsidP="00165D54">
      <w:pPr>
        <w:ind w:firstLine="0"/>
        <w:jc w:val="center"/>
        <w:rPr>
          <w:rFonts w:cs="Times New Roman"/>
          <w:szCs w:val="28"/>
        </w:rPr>
      </w:pPr>
    </w:p>
    <w:p w14:paraId="3C828E48" w14:textId="77777777" w:rsidR="00CC3341" w:rsidRPr="008A2328" w:rsidRDefault="00CC3341" w:rsidP="00165D54">
      <w:pPr>
        <w:ind w:firstLine="0"/>
        <w:jc w:val="center"/>
        <w:rPr>
          <w:rFonts w:cs="Times New Roman"/>
          <w:szCs w:val="28"/>
        </w:rPr>
      </w:pPr>
    </w:p>
    <w:p w14:paraId="54202467" w14:textId="00F64E41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Диссертация на соискание степени</w:t>
      </w:r>
    </w:p>
    <w:p w14:paraId="702163A0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доктора философии (PhD)</w:t>
      </w:r>
    </w:p>
    <w:p w14:paraId="4BF7D3A8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7D7FA879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256F1EFF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3304EBFD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5EDE0A19" w14:textId="77777777" w:rsidR="006C6476" w:rsidRPr="008A2328" w:rsidRDefault="006C6476" w:rsidP="00165D54">
      <w:pPr>
        <w:ind w:firstLine="0"/>
        <w:rPr>
          <w:rFonts w:cs="Times New Roman"/>
          <w:szCs w:val="28"/>
        </w:rPr>
      </w:pPr>
    </w:p>
    <w:p w14:paraId="07363BF9" w14:textId="77777777" w:rsidR="006C6476" w:rsidRPr="008A2328" w:rsidRDefault="006C6476" w:rsidP="00165D54">
      <w:pPr>
        <w:ind w:firstLine="0"/>
        <w:rPr>
          <w:rFonts w:cs="Times New Roman"/>
          <w:szCs w:val="28"/>
        </w:rPr>
      </w:pPr>
    </w:p>
    <w:p w14:paraId="46A77F98" w14:textId="77777777" w:rsidR="006C6476" w:rsidRPr="008A2328" w:rsidRDefault="006C6476" w:rsidP="00165D54">
      <w:pPr>
        <w:ind w:firstLine="0"/>
        <w:rPr>
          <w:rFonts w:cs="Times New Roman"/>
          <w:szCs w:val="28"/>
        </w:rPr>
      </w:pPr>
    </w:p>
    <w:p w14:paraId="22D6D6A4" w14:textId="77777777" w:rsidR="006C6476" w:rsidRPr="008A2328" w:rsidRDefault="006C6476" w:rsidP="00165D54">
      <w:pPr>
        <w:ind w:firstLine="0"/>
        <w:rPr>
          <w:rFonts w:cs="Times New Roman"/>
          <w:szCs w:val="28"/>
        </w:rPr>
      </w:pPr>
    </w:p>
    <w:p w14:paraId="4BD57A2E" w14:textId="423EB20A" w:rsidR="00BD4D15" w:rsidRPr="008A2328" w:rsidRDefault="00F72906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Научные консультанты</w:t>
      </w:r>
    </w:p>
    <w:p w14:paraId="57BD0B74" w14:textId="51F96D33" w:rsidR="00BD4D15" w:rsidRPr="008A2328" w:rsidRDefault="00BD4D15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кандидат физико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математических наук, </w:t>
      </w:r>
    </w:p>
    <w:p w14:paraId="7DAC2529" w14:textId="77777777" w:rsidR="00F72906" w:rsidRPr="008A2328" w:rsidRDefault="00BD4D15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доцент </w:t>
      </w:r>
    </w:p>
    <w:p w14:paraId="0A6D4BB1" w14:textId="323EEC6A" w:rsidR="00BD4D15" w:rsidRPr="008A2328" w:rsidRDefault="001E44D3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Ж.М. </w:t>
      </w:r>
      <w:r w:rsidR="00BD4D15" w:rsidRPr="008A2328">
        <w:rPr>
          <w:rFonts w:cs="Times New Roman"/>
          <w:szCs w:val="28"/>
        </w:rPr>
        <w:t xml:space="preserve">Салиходжа </w:t>
      </w:r>
    </w:p>
    <w:p w14:paraId="167CA4DC" w14:textId="77777777" w:rsidR="00F72906" w:rsidRPr="008A2328" w:rsidRDefault="00F72906" w:rsidP="00165D54">
      <w:pPr>
        <w:ind w:firstLine="0"/>
        <w:jc w:val="right"/>
        <w:rPr>
          <w:rFonts w:cs="Times New Roman"/>
          <w:sz w:val="16"/>
          <w:szCs w:val="16"/>
        </w:rPr>
      </w:pPr>
    </w:p>
    <w:p w14:paraId="1DFD8405" w14:textId="544223C8" w:rsidR="00BD4D15" w:rsidRPr="008A2328" w:rsidRDefault="00BD4D15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доктор физико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математических наук, </w:t>
      </w:r>
    </w:p>
    <w:p w14:paraId="1ADE5FEF" w14:textId="77777777" w:rsidR="00F72906" w:rsidRPr="008A2328" w:rsidRDefault="00BD4D15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профессор </w:t>
      </w:r>
    </w:p>
    <w:p w14:paraId="21BE6891" w14:textId="23D372C3" w:rsidR="00BD4D15" w:rsidRPr="008A2328" w:rsidRDefault="001E44D3" w:rsidP="00165D54">
      <w:pPr>
        <w:ind w:firstLine="0"/>
        <w:jc w:val="righ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С.Ю. </w:t>
      </w:r>
      <w:r w:rsidR="00BD4D15" w:rsidRPr="008A2328">
        <w:rPr>
          <w:rFonts w:cs="Times New Roman"/>
          <w:szCs w:val="28"/>
        </w:rPr>
        <w:t xml:space="preserve">Стефанович </w:t>
      </w:r>
    </w:p>
    <w:p w14:paraId="20BE57B9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41380DE7" w14:textId="77777777" w:rsidR="00BD4D15" w:rsidRPr="008A2328" w:rsidRDefault="00BD4D15" w:rsidP="00165D5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</w:p>
    <w:p w14:paraId="4ACC682B" w14:textId="20AC138C" w:rsidR="00705CF9" w:rsidRPr="008A2328" w:rsidRDefault="00705CF9" w:rsidP="00165D54">
      <w:pPr>
        <w:ind w:firstLine="0"/>
        <w:rPr>
          <w:rFonts w:cs="Times New Roman"/>
          <w:szCs w:val="28"/>
        </w:rPr>
      </w:pPr>
    </w:p>
    <w:p w14:paraId="1E7A2B84" w14:textId="5C09B51B" w:rsidR="00CA5152" w:rsidRPr="008A2328" w:rsidRDefault="00CA5152" w:rsidP="00165D54">
      <w:pPr>
        <w:ind w:firstLine="0"/>
        <w:rPr>
          <w:rFonts w:cs="Times New Roman"/>
          <w:sz w:val="44"/>
          <w:szCs w:val="44"/>
        </w:rPr>
      </w:pPr>
    </w:p>
    <w:p w14:paraId="4FE41D33" w14:textId="77777777" w:rsidR="00BD4D15" w:rsidRPr="008A2328" w:rsidRDefault="00BD4D15" w:rsidP="00165D54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Республика Казахстан</w:t>
      </w:r>
    </w:p>
    <w:p w14:paraId="45AFD132" w14:textId="6ECF5119" w:rsidR="00BD4D15" w:rsidRPr="008A2328" w:rsidRDefault="00165D54" w:rsidP="00F72906">
      <w:pPr>
        <w:ind w:firstLine="0"/>
        <w:jc w:val="center"/>
        <w:rPr>
          <w:rFonts w:cs="Times New Roman"/>
          <w:b/>
          <w:szCs w:val="28"/>
        </w:rPr>
      </w:pP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04755E" wp14:editId="15B5D936">
                <wp:simplePos x="0" y="0"/>
                <wp:positionH relativeFrom="column">
                  <wp:posOffset>2898140</wp:posOffset>
                </wp:positionH>
                <wp:positionV relativeFrom="paragraph">
                  <wp:posOffset>344170</wp:posOffset>
                </wp:positionV>
                <wp:extent cx="1041621" cy="326004"/>
                <wp:effectExtent l="0" t="0" r="635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326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0B2AAE" id="Прямоугольник 16" o:spid="_x0000_s1026" style="position:absolute;margin-left:228.2pt;margin-top:27.1pt;width:82pt;height:2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" fillcolor="white [3212]" stroked="f" strokeweight="1pt"/>
            </w:pict>
          </mc:Fallback>
        </mc:AlternateContent>
      </w:r>
      <w:r w:rsidR="00BD4D15" w:rsidRPr="008A2328">
        <w:rPr>
          <w:rFonts w:cs="Times New Roman"/>
          <w:szCs w:val="28"/>
        </w:rPr>
        <w:t>Нур</w:t>
      </w:r>
      <w:r w:rsidR="00BB4DD4" w:rsidRPr="008A2328">
        <w:rPr>
          <w:rFonts w:cs="Times New Roman"/>
          <w:szCs w:val="28"/>
        </w:rPr>
        <w:t>–</w:t>
      </w:r>
      <w:r w:rsidR="00BD4D15" w:rsidRPr="008A2328">
        <w:rPr>
          <w:rFonts w:cs="Times New Roman"/>
          <w:szCs w:val="28"/>
        </w:rPr>
        <w:t>Султан, 2021</w:t>
      </w:r>
      <w:r w:rsidR="00CA5152" w:rsidRPr="008A2328">
        <w:rPr>
          <w:rFonts w:cs="Times New Roman"/>
          <w:szCs w:val="28"/>
        </w:rPr>
        <w:br w:type="page"/>
      </w:r>
      <w:r w:rsidR="00BD4D15" w:rsidRPr="008A2328">
        <w:rPr>
          <w:rFonts w:cs="Times New Roman"/>
          <w:b/>
          <w:szCs w:val="28"/>
        </w:rPr>
        <w:lastRenderedPageBreak/>
        <w:t>СОДЕРЖАНИЕ</w:t>
      </w:r>
    </w:p>
    <w:p w14:paraId="3F895B76" w14:textId="77777777" w:rsidR="00E51723" w:rsidRPr="008A2328" w:rsidRDefault="00E51723" w:rsidP="00F72906">
      <w:pPr>
        <w:ind w:firstLine="0"/>
        <w:jc w:val="right"/>
        <w:rPr>
          <w:rFonts w:cs="Times New Roman"/>
          <w:b/>
          <w:szCs w:val="28"/>
        </w:rPr>
      </w:pPr>
    </w:p>
    <w:tbl>
      <w:tblPr>
        <w:tblW w:w="4984" w:type="pct"/>
        <w:tblLayout w:type="fixed"/>
        <w:tblLook w:val="04A0" w:firstRow="1" w:lastRow="0" w:firstColumn="1" w:lastColumn="0" w:noHBand="0" w:noVBand="1"/>
      </w:tblPr>
      <w:tblGrid>
        <w:gridCol w:w="851"/>
        <w:gridCol w:w="8080"/>
        <w:gridCol w:w="670"/>
      </w:tblGrid>
      <w:tr w:rsidR="001A75BC" w:rsidRPr="008A2328" w14:paraId="13EBA126" w14:textId="77777777" w:rsidTr="00802E7D">
        <w:trPr>
          <w:trHeight w:val="315"/>
        </w:trPr>
        <w:tc>
          <w:tcPr>
            <w:tcW w:w="4651" w:type="pct"/>
            <w:gridSpan w:val="2"/>
            <w:shd w:val="clear" w:color="auto" w:fill="auto"/>
            <w:noWrap/>
            <w:hideMark/>
          </w:tcPr>
          <w:p w14:paraId="676E3210" w14:textId="77777777" w:rsidR="001A75BC" w:rsidRPr="008A2328" w:rsidRDefault="001A75BC" w:rsidP="00165D54">
            <w:pPr>
              <w:ind w:firstLine="0"/>
              <w:jc w:val="left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szCs w:val="28"/>
                <w:lang w:eastAsia="ru-RU"/>
              </w:rPr>
              <w:t>ОБОЗНАЧЕНИЯ И СОКРАЩЕНИЯ</w:t>
            </w:r>
            <w:r w:rsidR="00F72906" w:rsidRPr="008A2328">
              <w:rPr>
                <w:rFonts w:eastAsia="Times New Roman" w:cs="Times New Roman"/>
                <w:bCs/>
                <w:szCs w:val="28"/>
                <w:lang w:eastAsia="ru-RU"/>
              </w:rPr>
              <w:t>………………………</w:t>
            </w:r>
            <w:r w:rsidR="00165D54"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98379FD" w14:textId="77777777" w:rsidR="001A75BC" w:rsidRPr="008A2328" w:rsidRDefault="001A75BC" w:rsidP="00F72906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5</w:t>
            </w:r>
          </w:p>
        </w:tc>
      </w:tr>
      <w:tr w:rsidR="001A75BC" w:rsidRPr="008A2328" w14:paraId="1977277B" w14:textId="77777777" w:rsidTr="00802E7D">
        <w:trPr>
          <w:trHeight w:val="315"/>
        </w:trPr>
        <w:tc>
          <w:tcPr>
            <w:tcW w:w="4651" w:type="pct"/>
            <w:gridSpan w:val="2"/>
            <w:shd w:val="clear" w:color="auto" w:fill="auto"/>
            <w:noWrap/>
          </w:tcPr>
          <w:p w14:paraId="5191F829" w14:textId="36400CF6" w:rsidR="001A75BC" w:rsidRPr="008A2328" w:rsidRDefault="001A75BC" w:rsidP="00165D54">
            <w:pPr>
              <w:ind w:firstLine="0"/>
              <w:jc w:val="left"/>
              <w:rPr>
                <w:rFonts w:eastAsia="Times New Roman" w:cs="Times New Roman"/>
                <w:bCs/>
                <w:noProof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ВВЕДЕНИЕ</w:t>
            </w:r>
            <w:r w:rsidR="00F72906"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…………………………………………………………………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7EA1010" w14:textId="77777777" w:rsidR="001A75BC" w:rsidRPr="008A2328" w:rsidRDefault="001A75BC" w:rsidP="00F72906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</w:t>
            </w:r>
          </w:p>
        </w:tc>
      </w:tr>
      <w:tr w:rsidR="00F702EE" w:rsidRPr="008A2328" w14:paraId="7DFFCE60" w14:textId="77777777" w:rsidTr="00802E7D">
        <w:trPr>
          <w:trHeight w:val="375"/>
        </w:trPr>
        <w:tc>
          <w:tcPr>
            <w:tcW w:w="443" w:type="pct"/>
            <w:shd w:val="clear" w:color="auto" w:fill="auto"/>
            <w:noWrap/>
            <w:hideMark/>
          </w:tcPr>
          <w:p w14:paraId="0B326238" w14:textId="77777777" w:rsidR="001A75BC" w:rsidRPr="008A2328" w:rsidRDefault="001A75BC" w:rsidP="00165D54">
            <w:pPr>
              <w:ind w:firstLine="0"/>
              <w:jc w:val="lef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6EEAB3A" w14:textId="4E05CC84" w:rsidR="001A75BC" w:rsidRPr="008A2328" w:rsidRDefault="001A75BC" w:rsidP="005C0834">
            <w:pPr>
              <w:ind w:firstLine="0"/>
              <w:rPr>
                <w:rFonts w:cs="Times New Roman"/>
                <w:bCs/>
                <w:szCs w:val="28"/>
              </w:rPr>
            </w:pPr>
            <w:r w:rsidRPr="008A2328">
              <w:rPr>
                <w:rFonts w:cs="Times New Roman"/>
                <w:b/>
                <w:bCs/>
                <w:szCs w:val="28"/>
              </w:rPr>
              <w:t>СВЕДЕНИЯ О СТРУКТУРЕ, ДИЭЛЕКТРИЧЕСКИХ И ПРОВОДЯЩИХ СВОЙСТВАХ ФОСФАТОВ Na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b/>
                <w:bCs/>
                <w:szCs w:val="28"/>
              </w:rPr>
              <w:t>М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szCs w:val="28"/>
              </w:rPr>
              <w:t>(PO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b/>
                <w:bCs/>
                <w:szCs w:val="28"/>
              </w:rPr>
              <w:t>)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b/>
                <w:bCs/>
                <w:szCs w:val="28"/>
              </w:rPr>
              <w:t xml:space="preserve"> (М=Sc, Fe, Cr), Na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szCs w:val="28"/>
              </w:rPr>
              <w:t>FePO</w:t>
            </w:r>
            <w:r w:rsidRPr="008A2328">
              <w:rPr>
                <w:rFonts w:cs="Times New Roman"/>
                <w:b/>
                <w:bCs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b/>
                <w:bCs/>
                <w:szCs w:val="28"/>
              </w:rPr>
              <w:t>F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D2BA258" w14:textId="7325E482" w:rsidR="001A75BC" w:rsidRPr="008A2328" w:rsidRDefault="001A75BC" w:rsidP="00F7290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 </w:t>
            </w:r>
          </w:p>
        </w:tc>
      </w:tr>
      <w:tr w:rsidR="00DC0B0D" w:rsidRPr="008A2328" w14:paraId="5494F84F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599D32DB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EB4F0AB" w14:textId="52AA065B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Сведения о структурах с ромбоэдрическими кристаллическими каркасами{М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(TO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}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noProof/>
                <w:vertAlign w:val="subscript"/>
                <w:lang w:val="en-US"/>
              </w:rPr>
              <w:sym w:font="Symbol" w:char="F0A5"/>
            </w:r>
            <w:r w:rsidRPr="008A2328">
              <w:rPr>
                <w:rFonts w:cs="Times New Roman"/>
                <w:szCs w:val="28"/>
              </w:rPr>
              <w:t>……………………………………………</w:t>
            </w:r>
            <w:r w:rsidR="000404B6">
              <w:rPr>
                <w:rFonts w:cs="Times New Roman"/>
                <w:szCs w:val="28"/>
              </w:rPr>
              <w:t>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E81CCA6" w14:textId="41F8DA16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11</w:t>
            </w:r>
          </w:p>
        </w:tc>
      </w:tr>
      <w:tr w:rsidR="00DC0B0D" w:rsidRPr="008A2328" w14:paraId="30F1B61D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206E036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CD47EF1" w14:textId="3F973592" w:rsidR="00DC0B0D" w:rsidRPr="005C0834" w:rsidRDefault="00DC0B0D" w:rsidP="005C083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Особенности явления дипольного упорядочения и критерий их возникновения в ортофосфатах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(М=Sc, Fe, Cr)</w:t>
            </w:r>
            <w:r w:rsidR="0092761C" w:rsidRPr="0092761C">
              <w:rPr>
                <w:rFonts w:cs="Times New Roman"/>
                <w:szCs w:val="28"/>
              </w:rPr>
              <w:t xml:space="preserve"> </w:t>
            </w:r>
            <w:r w:rsidR="0042529E">
              <w:rPr>
                <w:rFonts w:cs="Times New Roman"/>
                <w:szCs w:val="28"/>
              </w:rPr>
              <w:t xml:space="preserve"> </w:t>
            </w:r>
            <w:r w:rsidR="005C0834" w:rsidRPr="005C0834">
              <w:rPr>
                <w:rFonts w:cs="Times New Roman"/>
                <w:szCs w:val="28"/>
              </w:rPr>
              <w:t>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F1698D3" w14:textId="02364889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14</w:t>
            </w:r>
          </w:p>
        </w:tc>
      </w:tr>
      <w:tr w:rsidR="00DC0B0D" w:rsidRPr="008A2328" w14:paraId="6387303D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3E439BF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5882B9B" w14:textId="4EABA5E4" w:rsidR="00DC0B0D" w:rsidRPr="008A2328" w:rsidRDefault="00DC0B0D" w:rsidP="006D305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Сведения о фазовых переходах и ионной проводимости в ортофосфатах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8A2328">
              <w:rPr>
                <w:rFonts w:cs="Times New Roman"/>
                <w:szCs w:val="28"/>
              </w:rPr>
              <w:t>(М=Sc, Fe, Cr)</w:t>
            </w:r>
            <w:r w:rsidR="0092761C">
              <w:rPr>
                <w:rFonts w:cs="Times New Roman"/>
                <w:szCs w:val="28"/>
              </w:rPr>
              <w:t>……………………</w:t>
            </w:r>
            <w:r w:rsidR="000404B6">
              <w:rPr>
                <w:rFonts w:cs="Times New Roman"/>
                <w:szCs w:val="28"/>
              </w:rPr>
              <w:t>……</w:t>
            </w:r>
            <w:r w:rsidR="0092761C" w:rsidRPr="008A2328">
              <w:rPr>
                <w:rFonts w:cs="Times New Roman"/>
                <w:webHidden/>
                <w:szCs w:val="28"/>
              </w:rPr>
              <w:t xml:space="preserve"> </w:t>
            </w:r>
            <w:r w:rsidR="0092761C" w:rsidRPr="0092761C">
              <w:rPr>
                <w:rFonts w:cs="Times New Roman"/>
                <w:webHidden/>
                <w:szCs w:val="28"/>
              </w:rPr>
              <w:t xml:space="preserve">  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3FD9D44" w14:textId="34230F76" w:rsidR="00DC0B0D" w:rsidRPr="008A2328" w:rsidRDefault="006D305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17</w:t>
            </w:r>
          </w:p>
        </w:tc>
      </w:tr>
      <w:tr w:rsidR="00DC0B0D" w:rsidRPr="008A2328" w14:paraId="6A9306FB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54527BC9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B63AFDF" w14:textId="4372D07D" w:rsidR="00DC0B0D" w:rsidRPr="008A2328" w:rsidRDefault="00DC0B0D" w:rsidP="0042529E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Кристаллическая структура и физические свойства ортофосфатов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42529E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М=Sc, Сr, Fe</w:t>
            </w:r>
            <w:r w:rsidR="0042529E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……………………</w:t>
            </w:r>
            <w:r w:rsidR="000404B6">
              <w:rPr>
                <w:rFonts w:cs="Times New Roman"/>
                <w:szCs w:val="28"/>
              </w:rPr>
              <w:t>…………………</w:t>
            </w:r>
            <w:r w:rsidR="0042529E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A5F06C2" w14:textId="1EC8F9C2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19</w:t>
            </w:r>
          </w:p>
        </w:tc>
      </w:tr>
      <w:tr w:rsidR="00DC0B0D" w:rsidRPr="008A2328" w14:paraId="2E8A54A1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57FC877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1.4.1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23A4BAE" w14:textId="596FCD31" w:rsidR="00DC0B0D" w:rsidRPr="008A2328" w:rsidRDefault="00DC0B0D" w:rsidP="00385FAF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Особенности структуры и физических свойств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385FAF" w:rsidRPr="00385FAF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М=Sc, Сr, Fe</w:t>
            </w:r>
            <w:r w:rsidR="00385FAF" w:rsidRPr="00385FAF">
              <w:rPr>
                <w:rFonts w:cs="Times New Roman"/>
                <w:szCs w:val="28"/>
              </w:rPr>
              <w:t>)</w:t>
            </w:r>
            <w:r w:rsidR="00385FAF">
              <w:rPr>
                <w:rFonts w:cs="Times New Roman"/>
                <w:szCs w:val="28"/>
              </w:rPr>
              <w:t>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17632DF" w14:textId="7FA9AF65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19</w:t>
            </w:r>
          </w:p>
        </w:tc>
      </w:tr>
      <w:tr w:rsidR="00DC0B0D" w:rsidRPr="008A2328" w14:paraId="19848FB5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BDD6023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1.4.2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46BDCDCF" w14:textId="0BECFA0A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Особенности структуры и физических свойства β–Na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A8D4B09" w14:textId="3456EA26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27</w:t>
            </w:r>
          </w:p>
        </w:tc>
      </w:tr>
      <w:tr w:rsidR="00DC0B0D" w:rsidRPr="008A2328" w14:paraId="71A3AACA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D89DAEA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1.4.3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C9FF368" w14:textId="5B2AFB53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Особенности структуры и физических свойств </w:t>
            </w:r>
            <w:r w:rsidRPr="008A2328">
              <w:rPr>
                <w:noProof/>
              </w:rPr>
              <w:sym w:font="Symbol" w:char="F067"/>
            </w:r>
            <w:r w:rsidRPr="008A2328">
              <w:rPr>
                <w:rFonts w:cs="Times New Roman"/>
                <w:szCs w:val="28"/>
              </w:rPr>
              <w:t>–Na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F49EA06" w14:textId="06A4113C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31</w:t>
            </w:r>
          </w:p>
        </w:tc>
      </w:tr>
      <w:tr w:rsidR="00DC0B0D" w:rsidRPr="008A2328" w14:paraId="7E70EB63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EDBF395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1.4.4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471C59B2" w14:textId="601262D7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Модель ионной и суперионной проводимости для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5A9CED8" w14:textId="30E4D1DF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32</w:t>
            </w:r>
          </w:p>
        </w:tc>
      </w:tr>
      <w:tr w:rsidR="00DC0B0D" w:rsidRPr="008A2328" w14:paraId="1FFABC3F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D033AA3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1.5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FED5ADB" w14:textId="0987C263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Особенности кристаллической структуры и физических свойств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F……………………………………………………………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FC33CA8" w14:textId="1607180A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34</w:t>
            </w:r>
          </w:p>
        </w:tc>
      </w:tr>
      <w:tr w:rsidR="00DC0B0D" w:rsidRPr="008A2328" w14:paraId="0896FE32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1146DBD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1.6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7C2D5FC" w14:textId="49FF3BD8" w:rsidR="00DC0B0D" w:rsidRPr="000D1634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szCs w:val="28"/>
              </w:rPr>
              <w:t>Современные проблемы перезаряжаемых батарей и пути их решения………………………………………………………………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897F4CB" w14:textId="7D06AC78" w:rsidR="00DC0B0D" w:rsidRPr="000D1634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webHidden/>
                <w:szCs w:val="28"/>
              </w:rPr>
              <w:t>37</w:t>
            </w:r>
          </w:p>
        </w:tc>
      </w:tr>
      <w:tr w:rsidR="00DC0B0D" w:rsidRPr="008A2328" w14:paraId="080BB6A3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3A26D9A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9537195" w14:textId="1123F1CE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Выводы из литературного обзора…………………………………..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139234B" w14:textId="5D5163BF" w:rsidR="00DC0B0D" w:rsidRPr="008A2328" w:rsidRDefault="00DC0B0D" w:rsidP="00DD4852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4</w:t>
            </w:r>
            <w:r w:rsidR="00DD4852">
              <w:rPr>
                <w:rFonts w:cs="Times New Roman"/>
                <w:webHidden/>
                <w:szCs w:val="28"/>
              </w:rPr>
              <w:t>0</w:t>
            </w:r>
          </w:p>
        </w:tc>
      </w:tr>
      <w:tr w:rsidR="00F702EE" w:rsidRPr="008A2328" w14:paraId="54322472" w14:textId="77777777" w:rsidTr="00802E7D">
        <w:trPr>
          <w:trHeight w:val="315"/>
        </w:trPr>
        <w:tc>
          <w:tcPr>
            <w:tcW w:w="443" w:type="pct"/>
            <w:shd w:val="clear" w:color="auto" w:fill="auto"/>
            <w:noWrap/>
            <w:hideMark/>
          </w:tcPr>
          <w:p w14:paraId="446A3C25" w14:textId="77777777" w:rsidR="001A75BC" w:rsidRPr="008A2328" w:rsidRDefault="001A75BC" w:rsidP="00165D54">
            <w:pPr>
              <w:ind w:firstLine="0"/>
              <w:jc w:val="lef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A922DDF" w14:textId="70F02275" w:rsidR="001A75BC" w:rsidRPr="008A2328" w:rsidRDefault="001A75BC" w:rsidP="00165D54">
            <w:pPr>
              <w:ind w:firstLine="0"/>
              <w:rPr>
                <w:rFonts w:cs="Times New Roman"/>
                <w:bCs/>
                <w:noProof/>
                <w:szCs w:val="28"/>
              </w:rPr>
            </w:pPr>
            <w:r w:rsidRPr="008A2328">
              <w:rPr>
                <w:rFonts w:cs="Times New Roman"/>
                <w:b/>
                <w:bCs/>
                <w:noProof/>
                <w:szCs w:val="28"/>
              </w:rPr>
              <w:t>МЕТОДЫ СИНТЕЗА ОБРАЗЦОВ И ИХ ИССЛЕДОВАНИЯ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4F69EAE" w14:textId="473626D6" w:rsidR="001A75BC" w:rsidRPr="008A2328" w:rsidRDefault="001A75BC" w:rsidP="00F72906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DC0B0D" w:rsidRPr="008A2328" w14:paraId="22290FCC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2ACFBD6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2.1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61461316" w14:textId="2EF63439" w:rsidR="00DC0B0D" w:rsidRPr="008A2328" w:rsidRDefault="00DC0B0D" w:rsidP="00DC0B0D">
            <w:pPr>
              <w:ind w:firstLine="0"/>
              <w:rPr>
                <w:rFonts w:cs="Times New Roman"/>
                <w:noProof/>
                <w:szCs w:val="28"/>
              </w:rPr>
            </w:pPr>
            <w:r w:rsidRPr="008A2328">
              <w:rPr>
                <w:rFonts w:cs="Times New Roman"/>
                <w:noProof/>
                <w:szCs w:val="28"/>
              </w:rPr>
              <w:t>Получение образцов орто– и фторидофосфатов…………………..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585724BB" w14:textId="67FDC4C4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42</w:t>
            </w:r>
          </w:p>
        </w:tc>
      </w:tr>
      <w:tr w:rsidR="00DC0B0D" w:rsidRPr="008A2328" w14:paraId="1892A15A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C4FD43C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2.1.1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D8DD471" w14:textId="0D7187DC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Твердофазный синтез образцов орто– и фторидофосфатов………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51BDA4E" w14:textId="7BDC18FF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42</w:t>
            </w:r>
          </w:p>
        </w:tc>
      </w:tr>
      <w:tr w:rsidR="00DC0B0D" w:rsidRPr="008A2328" w14:paraId="06E1FAB6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</w:tcPr>
          <w:p w14:paraId="5D806A7A" w14:textId="642327D1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8A2328">
              <w:rPr>
                <w:rFonts w:cs="Times New Roman"/>
                <w:szCs w:val="28"/>
              </w:rPr>
              <w:t>2.1.2</w:t>
            </w:r>
          </w:p>
        </w:tc>
        <w:tc>
          <w:tcPr>
            <w:tcW w:w="4207" w:type="pct"/>
            <w:shd w:val="clear" w:color="auto" w:fill="auto"/>
            <w:noWrap/>
            <w:vAlign w:val="center"/>
          </w:tcPr>
          <w:p w14:paraId="2281A7D5" w14:textId="6FE3624E" w:rsidR="00DC0B0D" w:rsidRPr="000D1634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szCs w:val="28"/>
              </w:rPr>
              <w:t>Получение поликристаллических образцов</w:t>
            </w:r>
            <w:r w:rsidRPr="000D1634">
              <w:rPr>
                <w:rFonts w:cs="Times New Roman"/>
                <w:szCs w:val="28"/>
                <w:lang w:val="kk-KZ"/>
              </w:rPr>
              <w:t xml:space="preserve"> Na</w:t>
            </w:r>
            <w:r w:rsidRPr="000D1634">
              <w:rPr>
                <w:rFonts w:cs="Times New Roman"/>
                <w:szCs w:val="28"/>
                <w:vertAlign w:val="subscript"/>
                <w:lang w:val="kk-KZ"/>
              </w:rPr>
              <w:t>3</w:t>
            </w:r>
            <w:r w:rsidRPr="000D1634">
              <w:rPr>
                <w:rFonts w:cs="Times New Roman"/>
                <w:szCs w:val="28"/>
                <w:lang w:val="kk-KZ"/>
              </w:rPr>
              <w:t>Fe</w:t>
            </w:r>
            <w:r w:rsidRPr="000D1634">
              <w:rPr>
                <w:rFonts w:cs="Times New Roman"/>
                <w:szCs w:val="28"/>
                <w:vertAlign w:val="subscript"/>
                <w:lang w:val="kk-KZ"/>
              </w:rPr>
              <w:t>2</w:t>
            </w:r>
            <w:r w:rsidRPr="000D1634">
              <w:rPr>
                <w:rFonts w:cs="Times New Roman"/>
                <w:szCs w:val="28"/>
                <w:lang w:val="kk-KZ"/>
              </w:rPr>
              <w:t>(PO</w:t>
            </w:r>
            <w:r w:rsidRPr="000D1634">
              <w:rPr>
                <w:rFonts w:cs="Times New Roman"/>
                <w:szCs w:val="28"/>
                <w:vertAlign w:val="subscript"/>
                <w:lang w:val="kk-KZ"/>
              </w:rPr>
              <w:t>4</w:t>
            </w:r>
            <w:r w:rsidRPr="000D1634">
              <w:rPr>
                <w:rFonts w:cs="Times New Roman"/>
                <w:szCs w:val="28"/>
                <w:lang w:val="kk-KZ"/>
              </w:rPr>
              <w:t>)</w:t>
            </w:r>
            <w:r w:rsidRPr="000D1634">
              <w:rPr>
                <w:rFonts w:cs="Times New Roman"/>
                <w:szCs w:val="28"/>
                <w:vertAlign w:val="subscript"/>
                <w:lang w:val="kk-KZ"/>
              </w:rPr>
              <w:t>3</w:t>
            </w:r>
            <w:r w:rsidRPr="000D1634">
              <w:rPr>
                <w:rFonts w:cs="Times New Roman"/>
                <w:szCs w:val="28"/>
              </w:rPr>
              <w:t xml:space="preserve"> методом горячего прессования………………………………………………..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310643A" w14:textId="39473845" w:rsidR="00DC0B0D" w:rsidRPr="000D1634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szCs w:val="28"/>
              </w:rPr>
              <w:t>43</w:t>
            </w:r>
          </w:p>
        </w:tc>
      </w:tr>
      <w:tr w:rsidR="00DC0B0D" w:rsidRPr="008A2328" w14:paraId="3845DFB3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</w:tcPr>
          <w:p w14:paraId="66E850ED" w14:textId="64C82A12" w:rsidR="00DC0B0D" w:rsidRPr="008A2328" w:rsidRDefault="00DC0B0D" w:rsidP="00DC0B0D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2.1.3</w:t>
            </w:r>
          </w:p>
        </w:tc>
        <w:tc>
          <w:tcPr>
            <w:tcW w:w="4207" w:type="pct"/>
            <w:shd w:val="clear" w:color="auto" w:fill="auto"/>
            <w:noWrap/>
            <w:vAlign w:val="center"/>
          </w:tcPr>
          <w:p w14:paraId="797582EA" w14:textId="6AC65892" w:rsidR="00DC0B0D" w:rsidRPr="000D1634" w:rsidRDefault="00DC0B0D" w:rsidP="00DC0B0D">
            <w:pPr>
              <w:ind w:hanging="19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szCs w:val="28"/>
              </w:rPr>
              <w:t>Выращивание монокристаллов Na</w:t>
            </w:r>
            <w:r w:rsidRPr="000D1634">
              <w:rPr>
                <w:rFonts w:cs="Times New Roman"/>
                <w:szCs w:val="28"/>
                <w:vertAlign w:val="subscript"/>
              </w:rPr>
              <w:t>3</w:t>
            </w:r>
            <w:r w:rsidRPr="000D1634">
              <w:rPr>
                <w:rFonts w:cs="Times New Roman"/>
                <w:szCs w:val="28"/>
              </w:rPr>
              <w:t>Cr</w:t>
            </w:r>
            <w:r w:rsidRPr="000D1634">
              <w:rPr>
                <w:rFonts w:cs="Times New Roman"/>
                <w:szCs w:val="28"/>
                <w:vertAlign w:val="subscript"/>
              </w:rPr>
              <w:t>2</w:t>
            </w:r>
            <w:r w:rsidRPr="000D1634">
              <w:rPr>
                <w:rFonts w:cs="Times New Roman"/>
                <w:szCs w:val="28"/>
              </w:rPr>
              <w:t>(PO</w:t>
            </w:r>
            <w:r w:rsidRPr="000D1634">
              <w:rPr>
                <w:rFonts w:cs="Times New Roman"/>
                <w:szCs w:val="28"/>
                <w:vertAlign w:val="subscript"/>
              </w:rPr>
              <w:t>4</w:t>
            </w:r>
            <w:r w:rsidRPr="000D1634">
              <w:rPr>
                <w:rFonts w:cs="Times New Roman"/>
                <w:szCs w:val="28"/>
              </w:rPr>
              <w:t>)</w:t>
            </w:r>
            <w:r w:rsidRPr="000D1634">
              <w:rPr>
                <w:rFonts w:cs="Times New Roman"/>
                <w:szCs w:val="28"/>
                <w:vertAlign w:val="subscript"/>
              </w:rPr>
              <w:t>3</w:t>
            </w:r>
            <w:r w:rsidRPr="000D1634">
              <w:rPr>
                <w:rFonts w:cs="Times New Roman"/>
                <w:szCs w:val="28"/>
              </w:rPr>
              <w:t>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C2C3DA6" w14:textId="5F336A8D" w:rsidR="00DC0B0D" w:rsidRPr="000D1634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0D1634">
              <w:rPr>
                <w:rFonts w:cs="Times New Roman"/>
                <w:webHidden/>
                <w:szCs w:val="28"/>
              </w:rPr>
              <w:t>44</w:t>
            </w:r>
          </w:p>
        </w:tc>
      </w:tr>
      <w:tr w:rsidR="00DC0B0D" w:rsidRPr="008A2328" w14:paraId="4908DC56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C44CA51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2.2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612705A" w14:textId="385EEE15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Рентгенографические исследования образцов…………………….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C6CE7E4" w14:textId="124D1C99" w:rsidR="00DC0B0D" w:rsidRPr="008A2328" w:rsidRDefault="00DC0B0D" w:rsidP="00DD4852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</w:t>
            </w:r>
            <w:r w:rsidR="00DD4852">
              <w:rPr>
                <w:rFonts w:cs="Times New Roman"/>
                <w:szCs w:val="28"/>
              </w:rPr>
              <w:t>5</w:t>
            </w:r>
          </w:p>
        </w:tc>
      </w:tr>
      <w:tr w:rsidR="00DC0B0D" w:rsidRPr="008A2328" w14:paraId="7DD798F8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3F9A628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2.3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4B684158" w14:textId="24C7EA0D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Измерения диэлектрических характеристик образцов……………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99FADB3" w14:textId="71CFA9D0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45</w:t>
            </w:r>
          </w:p>
        </w:tc>
      </w:tr>
      <w:tr w:rsidR="00DC0B0D" w:rsidRPr="008A2328" w14:paraId="1DFA7C55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5314667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2.4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50ACC81D" w14:textId="5958ADA3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Измерение ионной проводимости образцов……………………….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F85E04C" w14:textId="46B27843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48</w:t>
            </w:r>
          </w:p>
        </w:tc>
      </w:tr>
      <w:tr w:rsidR="00DC0B0D" w:rsidRPr="008A2328" w14:paraId="2D74457D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D808F9D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2.5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8123F7F" w14:textId="37847AE6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Нелинейно–оптический метод исследования образцов…………...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F1AAD3A" w14:textId="357B1ED8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50</w:t>
            </w:r>
          </w:p>
        </w:tc>
      </w:tr>
      <w:tr w:rsidR="00DC0B0D" w:rsidRPr="008A2328" w14:paraId="57170F1B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609AA7D2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8251435" w14:textId="7EBB9B69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Выводы по разделу 2………………………………………………...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18504D4" w14:textId="754A9282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webHidden/>
                <w:szCs w:val="28"/>
              </w:rPr>
              <w:t>51</w:t>
            </w:r>
          </w:p>
        </w:tc>
      </w:tr>
      <w:tr w:rsidR="00DC0B0D" w:rsidRPr="008A2328" w14:paraId="0836C00B" w14:textId="77777777" w:rsidTr="00802E7D">
        <w:trPr>
          <w:trHeight w:val="375"/>
        </w:trPr>
        <w:tc>
          <w:tcPr>
            <w:tcW w:w="443" w:type="pct"/>
            <w:shd w:val="clear" w:color="auto" w:fill="auto"/>
            <w:noWrap/>
            <w:hideMark/>
          </w:tcPr>
          <w:p w14:paraId="2AAB73B3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E825B4B" w14:textId="5373412A" w:rsidR="00DC0B0D" w:rsidRPr="008A2328" w:rsidRDefault="00DC0B0D" w:rsidP="005C0834">
            <w:pPr>
              <w:ind w:firstLine="0"/>
              <w:rPr>
                <w:rFonts w:cs="Times New Roman"/>
                <w:bCs/>
                <w:noProof/>
                <w:szCs w:val="28"/>
              </w:rPr>
            </w:pPr>
            <w:r w:rsidRPr="008A2328">
              <w:rPr>
                <w:rFonts w:cs="Times New Roman"/>
                <w:b/>
                <w:bCs/>
                <w:noProof/>
                <w:szCs w:val="28"/>
              </w:rPr>
              <w:t>ДИПОЛЬНОЕ УПОРЯДОЧЕНИЕ И ИОННАЯ ПРОВОДИМОСТЬ В КРИСТАЛЛАХ Na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М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(PO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)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3</w:t>
            </w:r>
            <w:r w:rsidR="0042529E">
              <w:rPr>
                <w:rFonts w:cs="Times New Roman"/>
                <w:b/>
                <w:bCs/>
                <w:noProof/>
                <w:szCs w:val="28"/>
              </w:rPr>
              <w:t xml:space="preserve"> (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М=Sc, Fe, Cr</w:t>
            </w:r>
            <w:r w:rsidR="0042529E">
              <w:rPr>
                <w:rFonts w:cs="Times New Roman"/>
                <w:b/>
                <w:bCs/>
                <w:noProof/>
                <w:szCs w:val="28"/>
              </w:rPr>
              <w:t>)</w:t>
            </w:r>
            <w:r w:rsidR="0042529E">
              <w:rPr>
                <w:rFonts w:cs="Times New Roman"/>
                <w:bCs/>
                <w:noProof/>
                <w:szCs w:val="28"/>
              </w:rPr>
              <w:t xml:space="preserve">      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9F507BD" w14:textId="50D7D569" w:rsidR="00DC0B0D" w:rsidRPr="008A2328" w:rsidRDefault="00DC0B0D" w:rsidP="005C083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 </w:t>
            </w:r>
          </w:p>
        </w:tc>
      </w:tr>
      <w:tr w:rsidR="00DC0B0D" w:rsidRPr="008A2328" w14:paraId="7C748643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37722C6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3.1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21F47E9" w14:textId="53226423" w:rsidR="00DC0B0D" w:rsidRPr="008A2328" w:rsidRDefault="00DC0B0D" w:rsidP="00DC0B0D">
            <w:pPr>
              <w:ind w:firstLine="0"/>
              <w:rPr>
                <w:rFonts w:cs="Times New Roman"/>
                <w:noProof/>
                <w:szCs w:val="28"/>
              </w:rPr>
            </w:pPr>
            <w:r w:rsidRPr="008A2328">
              <w:rPr>
                <w:rFonts w:cs="Times New Roman"/>
                <w:noProof/>
                <w:szCs w:val="28"/>
              </w:rPr>
              <w:t xml:space="preserve">Экспериментальные результаты по исследованию структуры, диэлектрических и проводящих свойств </w:t>
            </w:r>
            <w:r w:rsidR="000404B6" w:rsidRPr="008A2328">
              <w:rPr>
                <w:rFonts w:eastAsia="Times New Roman" w:cs="Times New Roman"/>
                <w:szCs w:val="28"/>
              </w:rPr>
              <w:t>Na</w:t>
            </w:r>
            <w:r w:rsidR="000404B6" w:rsidRPr="008A2328">
              <w:rPr>
                <w:rFonts w:eastAsia="Times New Roman" w:cs="Times New Roman"/>
                <w:szCs w:val="28"/>
                <w:vertAlign w:val="subscript"/>
              </w:rPr>
              <w:t>3</w:t>
            </w:r>
            <w:r w:rsidR="000404B6" w:rsidRPr="008A2328">
              <w:rPr>
                <w:rFonts w:eastAsia="Times New Roman" w:cs="Times New Roman"/>
                <w:szCs w:val="28"/>
              </w:rPr>
              <w:t>М</w:t>
            </w:r>
            <w:r w:rsidR="000404B6" w:rsidRPr="008A2328">
              <w:rPr>
                <w:rFonts w:eastAsia="Times New Roman" w:cs="Times New Roman"/>
                <w:szCs w:val="28"/>
                <w:vertAlign w:val="subscript"/>
              </w:rPr>
              <w:t>2</w:t>
            </w:r>
            <w:r w:rsidR="000404B6" w:rsidRPr="008A2328">
              <w:rPr>
                <w:rFonts w:eastAsia="Times New Roman" w:cs="Times New Roman"/>
                <w:szCs w:val="28"/>
              </w:rPr>
              <w:t>(PO</w:t>
            </w:r>
            <w:r w:rsidR="000404B6" w:rsidRPr="008A2328">
              <w:rPr>
                <w:rFonts w:eastAsia="Times New Roman" w:cs="Times New Roman"/>
                <w:szCs w:val="28"/>
                <w:vertAlign w:val="subscript"/>
              </w:rPr>
              <w:t>4</w:t>
            </w:r>
            <w:r w:rsidR="000404B6" w:rsidRPr="008A2328">
              <w:rPr>
                <w:rFonts w:eastAsia="Times New Roman" w:cs="Times New Roman"/>
                <w:szCs w:val="28"/>
              </w:rPr>
              <w:t>)</w:t>
            </w:r>
            <w:r w:rsidR="000404B6" w:rsidRPr="008A2328">
              <w:rPr>
                <w:rFonts w:eastAsia="Times New Roman" w:cs="Times New Roman"/>
                <w:szCs w:val="28"/>
                <w:vertAlign w:val="subscript"/>
              </w:rPr>
              <w:t>3</w:t>
            </w:r>
            <w:r w:rsidR="000404B6" w:rsidRPr="008A2328">
              <w:rPr>
                <w:rFonts w:eastAsia="Times New Roman" w:cs="Times New Roman"/>
                <w:szCs w:val="28"/>
              </w:rPr>
              <w:t xml:space="preserve"> </w:t>
            </w:r>
            <w:r w:rsidR="000404B6" w:rsidRPr="00F60579">
              <w:rPr>
                <w:rFonts w:cs="Times New Roman"/>
                <w:szCs w:val="28"/>
              </w:rPr>
              <w:t>(</w:t>
            </w:r>
            <w:r w:rsidR="000404B6" w:rsidRPr="008A2328">
              <w:rPr>
                <w:rFonts w:cs="Times New Roman"/>
                <w:szCs w:val="28"/>
              </w:rPr>
              <w:t>М=Sc, Fe, Cr</w:t>
            </w:r>
            <w:r w:rsidR="000404B6" w:rsidRPr="00F60579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noProof/>
                <w:szCs w:val="28"/>
              </w:rPr>
              <w:t>…………………………………………………………………</w:t>
            </w:r>
            <w:r w:rsidR="000404B6">
              <w:rPr>
                <w:rFonts w:cs="Times New Roman"/>
                <w:noProof/>
                <w:szCs w:val="28"/>
              </w:rPr>
              <w:t>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5168836" w14:textId="2C277970" w:rsidR="00DC0B0D" w:rsidRPr="008A2328" w:rsidRDefault="00DC0B0D" w:rsidP="00096BF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5</w:t>
            </w:r>
            <w:r w:rsidR="00096BFA" w:rsidRPr="008A2328">
              <w:rPr>
                <w:rFonts w:cs="Times New Roman"/>
                <w:szCs w:val="28"/>
              </w:rPr>
              <w:t>2</w:t>
            </w:r>
          </w:p>
        </w:tc>
      </w:tr>
      <w:tr w:rsidR="00DC0B0D" w:rsidRPr="008A2328" w14:paraId="59B93AF8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D4FA1EB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3.1.1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1303654D" w14:textId="16803252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синтеза и рентгеновского исследования моно– и поликристаллов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="000404B6">
              <w:rPr>
                <w:rFonts w:cs="Times New Roman"/>
                <w:szCs w:val="28"/>
              </w:rPr>
              <w:t>(</w:t>
            </w:r>
            <w:r w:rsidR="000404B6" w:rsidRPr="008A2328">
              <w:rPr>
                <w:rFonts w:cs="Times New Roman"/>
                <w:szCs w:val="28"/>
              </w:rPr>
              <w:t>М=Sc, Fe, Cr</w:t>
            </w:r>
            <w:r w:rsidR="000404B6">
              <w:rPr>
                <w:rFonts w:cs="Times New Roman"/>
                <w:szCs w:val="28"/>
              </w:rPr>
              <w:t>)</w:t>
            </w:r>
            <w:r w:rsidR="000404B6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……………………</w:t>
            </w:r>
            <w:r w:rsidR="000404B6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45205E8" w14:textId="6ED7181A" w:rsidR="00DC0B0D" w:rsidRPr="008A2328" w:rsidRDefault="00096BFA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52</w:t>
            </w:r>
          </w:p>
        </w:tc>
      </w:tr>
      <w:tr w:rsidR="00DC0B0D" w:rsidRPr="008A2328" w14:paraId="5283F72F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321823F2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t>3.1.2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6327CB4F" w14:textId="5B9D05DC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по исследованию нецентросимметричности и ионной проводимости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="006F4B77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………………………</w:t>
            </w:r>
            <w:r w:rsidR="006F4B77">
              <w:rPr>
                <w:rFonts w:cs="Times New Roman"/>
                <w:szCs w:val="28"/>
              </w:rPr>
              <w:t>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C390BEE" w14:textId="77777777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</w:p>
          <w:p w14:paraId="08AF9215" w14:textId="11897FEF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5</w:t>
            </w:r>
            <w:r w:rsidR="00565A26">
              <w:rPr>
                <w:rFonts w:cs="Times New Roman"/>
                <w:szCs w:val="28"/>
              </w:rPr>
              <w:t>4</w:t>
            </w:r>
          </w:p>
        </w:tc>
      </w:tr>
      <w:tr w:rsidR="00DC0B0D" w:rsidRPr="008A2328" w14:paraId="77A20BA1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BAEB1D3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3.1.3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67E8A6C5" w14:textId="2870B00E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по исследованию диэлектрических свойств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="006F4B77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………………………………………</w:t>
            </w:r>
            <w:r w:rsidR="006F4B77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352B978" w14:textId="6956C718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5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  <w:tr w:rsidR="00DC0B0D" w:rsidRPr="008A2328" w14:paraId="31CBC601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EA513E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3.2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DFA4F6D" w14:textId="53D9D6EE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Общая характеристика дипольно–упорядоченных и разупорядоченных фаз ортофосфатов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)…………………………………………………………………….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6C5EAC1" w14:textId="3EEEEECB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</w:t>
            </w:r>
            <w:r w:rsidR="00565A26">
              <w:rPr>
                <w:rFonts w:cs="Times New Roman"/>
                <w:szCs w:val="28"/>
              </w:rPr>
              <w:t>3</w:t>
            </w:r>
          </w:p>
        </w:tc>
      </w:tr>
      <w:tr w:rsidR="00DC0B0D" w:rsidRPr="008A2328" w14:paraId="7152B92D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177F0AC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3.2.1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158EE4C" w14:textId="698554CB" w:rsidR="00DC0B0D" w:rsidRPr="00A91502" w:rsidRDefault="00DC0B0D" w:rsidP="00A91502">
            <w:pPr>
              <w:ind w:firstLine="709"/>
              <w:rPr>
                <w:rFonts w:cs="Times New Roman"/>
                <w:lang w:val="kk-KZ"/>
              </w:rPr>
            </w:pPr>
            <w:r w:rsidRPr="008A2328">
              <w:rPr>
                <w:rFonts w:cs="Times New Roman"/>
                <w:szCs w:val="28"/>
              </w:rPr>
              <w:t xml:space="preserve">Кристаллохимические факторы, влияющие на формирование дипольно–упорядоченных и ионно–проводящих фаз и </w:t>
            </w:r>
            <w:r w:rsidR="00A91502">
              <w:rPr>
                <w:rFonts w:cs="Times New Roman"/>
                <w:szCs w:val="28"/>
              </w:rPr>
              <w:t xml:space="preserve">на </w:t>
            </w:r>
            <w:r w:rsidR="00A91502" w:rsidRPr="00D05631">
              <w:t>температур</w:t>
            </w:r>
            <w:r w:rsidR="00A91502">
              <w:t>ы</w:t>
            </w:r>
            <w:r w:rsidR="00A91502" w:rsidRPr="00D05631">
              <w:t xml:space="preserve"> фазовых переходов</w:t>
            </w:r>
            <w:r w:rsidR="00A91502">
              <w:rPr>
                <w:rFonts w:cs="Times New Roman"/>
                <w:lang w:val="kk-KZ"/>
              </w:rPr>
              <w:t xml:space="preserve"> </w:t>
            </w:r>
            <w:r w:rsidR="00A91502" w:rsidRPr="00A91502">
              <w:rPr>
                <w:rFonts w:cs="Times New Roman"/>
                <w:szCs w:val="28"/>
                <w:lang w:val="kk-KZ"/>
              </w:rPr>
              <w:t>Na</w:t>
            </w:r>
            <w:r w:rsidR="00A91502" w:rsidRPr="00A91502">
              <w:rPr>
                <w:rFonts w:cs="Times New Roman"/>
                <w:szCs w:val="28"/>
                <w:vertAlign w:val="subscript"/>
                <w:lang w:val="kk-KZ"/>
              </w:rPr>
              <w:t>3</w:t>
            </w:r>
            <w:r w:rsidR="00A91502" w:rsidRPr="00A91502">
              <w:rPr>
                <w:rFonts w:cs="Times New Roman"/>
                <w:szCs w:val="28"/>
                <w:lang w:val="kk-KZ"/>
              </w:rPr>
              <w:t>М</w:t>
            </w:r>
            <w:r w:rsidR="00A91502" w:rsidRPr="00A91502">
              <w:rPr>
                <w:rFonts w:cs="Times New Roman"/>
                <w:szCs w:val="28"/>
                <w:vertAlign w:val="subscript"/>
                <w:lang w:val="kk-KZ"/>
              </w:rPr>
              <w:t>2</w:t>
            </w:r>
            <w:r w:rsidR="00A91502" w:rsidRPr="00A91502">
              <w:rPr>
                <w:rFonts w:cs="Times New Roman"/>
                <w:szCs w:val="28"/>
                <w:lang w:val="kk-KZ"/>
              </w:rPr>
              <w:t>(PO</w:t>
            </w:r>
            <w:r w:rsidR="00A91502" w:rsidRPr="00A91502">
              <w:rPr>
                <w:rFonts w:cs="Times New Roman"/>
                <w:szCs w:val="28"/>
                <w:vertAlign w:val="subscript"/>
                <w:lang w:val="kk-KZ"/>
              </w:rPr>
              <w:t>4</w:t>
            </w:r>
            <w:r w:rsidR="00A91502" w:rsidRPr="00A91502">
              <w:rPr>
                <w:rFonts w:cs="Times New Roman"/>
                <w:szCs w:val="28"/>
                <w:lang w:val="kk-KZ"/>
              </w:rPr>
              <w:t>)</w:t>
            </w:r>
            <w:r w:rsidR="00A91502" w:rsidRPr="00A91502">
              <w:rPr>
                <w:rFonts w:cs="Times New Roman"/>
                <w:szCs w:val="28"/>
                <w:vertAlign w:val="subscript"/>
                <w:lang w:val="kk-KZ"/>
              </w:rPr>
              <w:t>3</w:t>
            </w:r>
            <w:r w:rsidR="006F4B77">
              <w:rPr>
                <w:rFonts w:cs="Times New Roman"/>
                <w:szCs w:val="28"/>
                <w:vertAlign w:val="subscript"/>
                <w:lang w:val="kk-KZ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="006F4B77" w:rsidRPr="008A2328">
              <w:rPr>
                <w:rFonts w:cs="Times New Roman"/>
                <w:szCs w:val="28"/>
              </w:rPr>
              <w:t xml:space="preserve"> </w:t>
            </w:r>
            <w:r w:rsidRPr="00A91502">
              <w:rPr>
                <w:rFonts w:cs="Times New Roman"/>
                <w:szCs w:val="28"/>
                <w:lang w:val="kk-KZ"/>
              </w:rPr>
              <w:t>……….</w:t>
            </w:r>
            <w:r w:rsidR="00A91502" w:rsidRPr="008A2328">
              <w:rPr>
                <w:rFonts w:cs="Times New Roman"/>
                <w:szCs w:val="28"/>
              </w:rPr>
              <w:t>………………………………………………………...</w:t>
            </w:r>
            <w:r w:rsidR="006F4B77">
              <w:rPr>
                <w:rFonts w:cs="Times New Roman"/>
                <w:szCs w:val="28"/>
              </w:rPr>
              <w:t>...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BBA9E2B" w14:textId="6029B419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</w:t>
            </w:r>
            <w:r w:rsidR="00565A26">
              <w:rPr>
                <w:rFonts w:cs="Times New Roman"/>
                <w:szCs w:val="28"/>
              </w:rPr>
              <w:t>3</w:t>
            </w:r>
          </w:p>
        </w:tc>
      </w:tr>
      <w:tr w:rsidR="00DC0B0D" w:rsidRPr="008A2328" w14:paraId="03935B7E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D96E05F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3.2.2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02A5B13" w14:textId="1DB28728" w:rsidR="00DC0B0D" w:rsidRPr="008A2328" w:rsidRDefault="00DC0B0D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Термодинамические факторы, влияющие на формирование дипольно–упорядоченных и ионно–проводящих фаз и на </w:t>
            </w:r>
            <w:r w:rsidR="00D6286D" w:rsidRPr="00D05631">
              <w:t>температур</w:t>
            </w:r>
            <w:r w:rsidR="00D6286D">
              <w:t>ы</w:t>
            </w:r>
            <w:r w:rsidR="00D6286D" w:rsidRPr="00D05631">
              <w:t xml:space="preserve"> фазовых переходов</w:t>
            </w:r>
            <w:r w:rsidR="00D6286D">
              <w:rPr>
                <w:rFonts w:cs="Times New Roman"/>
                <w:lang w:val="kk-KZ"/>
              </w:rPr>
              <w:t xml:space="preserve"> </w:t>
            </w:r>
            <w:r w:rsidR="00A91502" w:rsidRPr="008A2328">
              <w:rPr>
                <w:rFonts w:cs="Times New Roman"/>
                <w:szCs w:val="28"/>
              </w:rPr>
              <w:t>Na</w:t>
            </w:r>
            <w:r w:rsidR="00A91502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A91502" w:rsidRPr="008A2328">
              <w:rPr>
                <w:rFonts w:cs="Times New Roman"/>
                <w:szCs w:val="28"/>
              </w:rPr>
              <w:t>М</w:t>
            </w:r>
            <w:r w:rsidR="00A91502" w:rsidRPr="008A2328">
              <w:rPr>
                <w:rFonts w:cs="Times New Roman"/>
                <w:szCs w:val="28"/>
                <w:vertAlign w:val="subscript"/>
              </w:rPr>
              <w:t>2</w:t>
            </w:r>
            <w:r w:rsidR="00A91502" w:rsidRPr="008A2328">
              <w:rPr>
                <w:rFonts w:cs="Times New Roman"/>
                <w:szCs w:val="28"/>
              </w:rPr>
              <w:t>(PO</w:t>
            </w:r>
            <w:r w:rsidR="00A91502" w:rsidRPr="008A2328">
              <w:rPr>
                <w:rFonts w:cs="Times New Roman"/>
                <w:szCs w:val="28"/>
                <w:vertAlign w:val="subscript"/>
              </w:rPr>
              <w:t>4</w:t>
            </w:r>
            <w:r w:rsidR="00A91502" w:rsidRPr="008A2328">
              <w:rPr>
                <w:rFonts w:cs="Times New Roman"/>
                <w:szCs w:val="28"/>
              </w:rPr>
              <w:t>)</w:t>
            </w:r>
            <w:r w:rsidR="00A91502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A91502" w:rsidRPr="008A2328">
              <w:rPr>
                <w:rFonts w:cs="Times New Roman"/>
                <w:szCs w:val="28"/>
              </w:rPr>
              <w:t xml:space="preserve"> </w:t>
            </w:r>
            <w:r w:rsidR="0052286D">
              <w:rPr>
                <w:rFonts w:cs="Times New Roman"/>
                <w:szCs w:val="28"/>
              </w:rPr>
              <w:t>(</w:t>
            </w:r>
            <w:r w:rsidR="00A91502" w:rsidRPr="008A2328">
              <w:rPr>
                <w:rFonts w:cs="Times New Roman"/>
                <w:szCs w:val="28"/>
              </w:rPr>
              <w:t>М=Sc, Fe, Cr</w:t>
            </w:r>
            <w:r w:rsidR="0052286D">
              <w:rPr>
                <w:rFonts w:cs="Times New Roman"/>
                <w:szCs w:val="28"/>
              </w:rPr>
              <w:t>)</w:t>
            </w:r>
            <w:r w:rsidR="00A91502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…………</w:t>
            </w:r>
            <w:r w:rsidR="00D6286D" w:rsidRPr="00A91502">
              <w:rPr>
                <w:rFonts w:cs="Times New Roman"/>
                <w:szCs w:val="28"/>
                <w:lang w:val="kk-KZ"/>
              </w:rPr>
              <w:t>….</w:t>
            </w:r>
            <w:r w:rsidR="00D6286D" w:rsidRPr="008A2328">
              <w:rPr>
                <w:rFonts w:cs="Times New Roman"/>
                <w:szCs w:val="28"/>
              </w:rPr>
              <w:t>………………………………………………………...</w:t>
            </w:r>
            <w:r w:rsidR="00D6286D">
              <w:rPr>
                <w:rFonts w:cs="Times New Roman"/>
                <w:szCs w:val="28"/>
              </w:rPr>
              <w:t>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3F4DB72" w14:textId="00ACF943" w:rsidR="00DC0B0D" w:rsidRPr="008A2328" w:rsidRDefault="00DD4852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  <w:tr w:rsidR="00DC0B0D" w:rsidRPr="008A2328" w14:paraId="60A42D8C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729914B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3.3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0B7BDA5" w14:textId="4054716F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Механизмы дипольного упорядочения, ионной и СИП, а также общие закономерности проводящих и диэлектрических свойств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="006F4B77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……………………………………</w:t>
            </w:r>
            <w:r w:rsidR="006F4B77">
              <w:rPr>
                <w:rFonts w:cs="Times New Roman"/>
                <w:szCs w:val="28"/>
              </w:rPr>
              <w:t>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3F31CC9" w14:textId="248B47CC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  <w:tr w:rsidR="00DC0B0D" w:rsidRPr="008A2328" w14:paraId="3B8C811C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5744E98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3.3.1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9F7E4ED" w14:textId="4FBDBD43" w:rsidR="00DC0B0D" w:rsidRPr="008A2328" w:rsidRDefault="000C1BC1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Механизмы</w:t>
            </w:r>
            <w:r w:rsidR="00DC0B0D" w:rsidRPr="008A2328">
              <w:rPr>
                <w:rFonts w:cs="Times New Roman"/>
                <w:szCs w:val="28"/>
              </w:rPr>
              <w:t xml:space="preserve"> дипольного упорядочения в Na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DC0B0D" w:rsidRPr="008A2328">
              <w:rPr>
                <w:rFonts w:cs="Times New Roman"/>
                <w:szCs w:val="28"/>
              </w:rPr>
              <w:t>М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2</w:t>
            </w:r>
            <w:r w:rsidR="00DC0B0D" w:rsidRPr="008A2328">
              <w:rPr>
                <w:rFonts w:cs="Times New Roman"/>
                <w:szCs w:val="28"/>
              </w:rPr>
              <w:t>(PO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4</w:t>
            </w:r>
            <w:r w:rsidR="00DC0B0D" w:rsidRPr="008A2328">
              <w:rPr>
                <w:rFonts w:cs="Times New Roman"/>
                <w:szCs w:val="28"/>
              </w:rPr>
              <w:t>)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DC0B0D" w:rsidRPr="008A2328">
              <w:rPr>
                <w:rFonts w:cs="Times New Roman"/>
                <w:szCs w:val="28"/>
              </w:rPr>
              <w:t xml:space="preserve">,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="00DC0B0D" w:rsidRPr="008A2328">
              <w:rPr>
                <w:rFonts w:cs="Times New Roman"/>
                <w:szCs w:val="28"/>
              </w:rPr>
              <w:t>…………………………………………………………………</w:t>
            </w:r>
            <w:r w:rsidR="00E35CDD">
              <w:rPr>
                <w:rFonts w:cs="Times New Roman"/>
                <w:szCs w:val="28"/>
              </w:rPr>
              <w:t>…</w:t>
            </w:r>
            <w:r w:rsidR="006F4B77">
              <w:rPr>
                <w:rFonts w:cs="Times New Roman"/>
                <w:szCs w:val="28"/>
              </w:rPr>
              <w:t>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26162B6B" w14:textId="0F03D480" w:rsidR="00DC0B0D" w:rsidRPr="008A2328" w:rsidRDefault="00565A26" w:rsidP="00096BFA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69</w:t>
            </w:r>
          </w:p>
        </w:tc>
      </w:tr>
      <w:tr w:rsidR="00DC0B0D" w:rsidRPr="008A2328" w14:paraId="32F3B355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841F5D4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3.3.2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58073A6" w14:textId="61E06A5A" w:rsidR="00DC0B0D" w:rsidRPr="008A2328" w:rsidRDefault="000C1BC1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Механизмы</w:t>
            </w:r>
            <w:r w:rsidR="00DC0B0D" w:rsidRPr="008A2328">
              <w:rPr>
                <w:rFonts w:cs="Times New Roman"/>
                <w:szCs w:val="28"/>
              </w:rPr>
              <w:t xml:space="preserve"> ионной и СИП для Na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DC0B0D" w:rsidRPr="008A2328">
              <w:rPr>
                <w:rFonts w:cs="Times New Roman"/>
                <w:szCs w:val="28"/>
              </w:rPr>
              <w:t>М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2</w:t>
            </w:r>
            <w:r w:rsidR="00DC0B0D" w:rsidRPr="008A2328">
              <w:rPr>
                <w:rFonts w:cs="Times New Roman"/>
                <w:szCs w:val="28"/>
              </w:rPr>
              <w:t>(PO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4</w:t>
            </w:r>
            <w:r w:rsidR="00DC0B0D" w:rsidRPr="008A2328">
              <w:rPr>
                <w:rFonts w:cs="Times New Roman"/>
                <w:szCs w:val="28"/>
              </w:rPr>
              <w:t>)</w:t>
            </w:r>
            <w:r w:rsidR="00DC0B0D" w:rsidRPr="008A2328">
              <w:rPr>
                <w:rFonts w:cs="Times New Roman"/>
                <w:szCs w:val="28"/>
                <w:vertAlign w:val="subscript"/>
              </w:rPr>
              <w:t>3</w:t>
            </w:r>
            <w:r w:rsidR="00DC0B0D"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 xml:space="preserve">) </w:t>
            </w:r>
            <w:r w:rsidR="00DC0B0D" w:rsidRPr="008A2328">
              <w:rPr>
                <w:rFonts w:cs="Times New Roman"/>
                <w:szCs w:val="28"/>
              </w:rPr>
              <w:t>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BE17289" w14:textId="2D9C31C9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  <w:r w:rsidR="00565A26">
              <w:rPr>
                <w:rFonts w:cs="Times New Roman"/>
                <w:szCs w:val="28"/>
              </w:rPr>
              <w:t>1</w:t>
            </w:r>
          </w:p>
        </w:tc>
      </w:tr>
      <w:tr w:rsidR="00DC0B0D" w:rsidRPr="008A2328" w14:paraId="4E38B981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A339B3F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3.3.3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8D791C9" w14:textId="461800FA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Закономерности проводящих свойств для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…………………………………………………………………</w:t>
            </w:r>
            <w:r w:rsidR="006F4B77">
              <w:rPr>
                <w:rFonts w:cs="Times New Roman"/>
                <w:szCs w:val="28"/>
              </w:rPr>
              <w:t>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10093F3" w14:textId="0BB714CB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7</w:t>
            </w:r>
            <w:r w:rsidR="00565A26">
              <w:rPr>
                <w:rFonts w:cs="Times New Roman"/>
                <w:szCs w:val="28"/>
              </w:rPr>
              <w:t>5</w:t>
            </w:r>
          </w:p>
        </w:tc>
      </w:tr>
      <w:tr w:rsidR="00DC0B0D" w:rsidRPr="008A2328" w14:paraId="04D57AE9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13156BD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3.3.4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CD97870" w14:textId="47F1B0B5" w:rsidR="00DC0B0D" w:rsidRPr="008A2328" w:rsidRDefault="00DC0B0D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Закономерности диэлектрических свойств для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6F4B77">
              <w:rPr>
                <w:rFonts w:cs="Times New Roman"/>
                <w:szCs w:val="28"/>
              </w:rPr>
              <w:t>(</w:t>
            </w:r>
            <w:r w:rsidR="006F4B77" w:rsidRPr="008A2328">
              <w:rPr>
                <w:rFonts w:cs="Times New Roman"/>
                <w:szCs w:val="28"/>
              </w:rPr>
              <w:t>М=Sc, Fe, Cr</w:t>
            </w:r>
            <w:r w:rsidR="006F4B77">
              <w:rPr>
                <w:rFonts w:cs="Times New Roman"/>
                <w:szCs w:val="28"/>
              </w:rPr>
              <w:t xml:space="preserve">) </w:t>
            </w:r>
            <w:r w:rsidRPr="008A2328">
              <w:rPr>
                <w:rFonts w:cs="Times New Roman"/>
                <w:szCs w:val="28"/>
              </w:rPr>
              <w:t>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DEE2A32" w14:textId="5908A5C0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  <w:r w:rsidR="00565A26">
              <w:rPr>
                <w:rFonts w:cs="Times New Roman"/>
                <w:szCs w:val="28"/>
              </w:rPr>
              <w:t>6</w:t>
            </w:r>
          </w:p>
        </w:tc>
      </w:tr>
      <w:tr w:rsidR="00DC0B0D" w:rsidRPr="008A2328" w14:paraId="1D904E75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CD8FFB5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3.5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BD68C08" w14:textId="13A041EB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Выводы по разделу 3………………………………………………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0C70178" w14:textId="0BF74358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  <w:tr w:rsidR="00DC0B0D" w:rsidRPr="008A2328" w14:paraId="66FF1886" w14:textId="77777777" w:rsidTr="00802E7D">
        <w:trPr>
          <w:trHeight w:val="375"/>
        </w:trPr>
        <w:tc>
          <w:tcPr>
            <w:tcW w:w="443" w:type="pct"/>
            <w:shd w:val="clear" w:color="auto" w:fill="auto"/>
            <w:noWrap/>
            <w:hideMark/>
          </w:tcPr>
          <w:p w14:paraId="441EADB4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67FAAC01" w14:textId="3E6E7B05" w:rsidR="00DC0B0D" w:rsidRPr="008A2328" w:rsidRDefault="00DC0B0D" w:rsidP="00DC0B0D">
            <w:pPr>
              <w:ind w:firstLine="0"/>
              <w:rPr>
                <w:rFonts w:cs="Times New Roman"/>
                <w:bCs/>
                <w:noProof/>
                <w:szCs w:val="28"/>
              </w:rPr>
            </w:pPr>
            <w:r w:rsidRPr="008A2328">
              <w:rPr>
                <w:rFonts w:cs="Times New Roman"/>
                <w:b/>
                <w:bCs/>
                <w:noProof/>
                <w:szCs w:val="28"/>
              </w:rPr>
              <w:t>ДИПОЛЬНОЕ УПОРЯДОЧЕНИЕ И ИОННАЯ ПРОВОДИМОСТЬ В ОРТОФОСФАТАХ Na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Sc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2(1–x)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М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2x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(PO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)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3</w:t>
            </w:r>
            <w:r w:rsidR="006F4B77">
              <w:rPr>
                <w:rFonts w:cs="Times New Roman"/>
                <w:b/>
                <w:bCs/>
                <w:noProof/>
                <w:szCs w:val="28"/>
              </w:rPr>
              <w:t xml:space="preserve"> (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М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=Fe, Cr, Yb</w:t>
            </w:r>
            <w:r w:rsidR="006F4B77">
              <w:rPr>
                <w:rFonts w:cs="Times New Roman"/>
                <w:b/>
                <w:bCs/>
                <w:noProof/>
                <w:szCs w:val="28"/>
              </w:rPr>
              <w:t>)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 xml:space="preserve"> И В ФТОРИДОФОСФАТЕ Na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Fe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(PO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)</w:t>
            </w:r>
            <w:r w:rsidRPr="008A2328">
              <w:rPr>
                <w:rFonts w:cs="Times New Roman"/>
                <w:b/>
                <w:bCs/>
                <w:noProof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b/>
                <w:bCs/>
                <w:noProof/>
                <w:szCs w:val="28"/>
              </w:rPr>
              <w:t>F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6A5857F" w14:textId="6A431EBB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096BFA" w:rsidRPr="008A2328" w14:paraId="0CA6899F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635CC024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pacing w:val="20"/>
                <w:szCs w:val="28"/>
                <w:lang w:eastAsia="ru-RU"/>
              </w:rPr>
              <w:t>4.1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84421C1" w14:textId="500FD9C2" w:rsidR="00096BFA" w:rsidRPr="008A2328" w:rsidRDefault="00096BFA" w:rsidP="006F4B77">
            <w:pPr>
              <w:ind w:firstLine="0"/>
              <w:rPr>
                <w:rFonts w:cs="Times New Roman"/>
                <w:noProof/>
                <w:szCs w:val="28"/>
              </w:rPr>
            </w:pPr>
            <w:r w:rsidRPr="008A2328">
              <w:rPr>
                <w:rFonts w:cs="Times New Roman"/>
                <w:noProof/>
                <w:szCs w:val="28"/>
              </w:rPr>
              <w:t>Результаты по исследованию структуры, диэлектрических и проводящих свойств твердых растворов</w:t>
            </w:r>
            <w:r w:rsidRPr="008A2328">
              <w:rPr>
                <w:rFonts w:cs="Times New Roman"/>
                <w:i/>
                <w:iCs/>
                <w:noProof/>
                <w:szCs w:val="28"/>
              </w:rPr>
              <w:t xml:space="preserve"> </w:t>
            </w:r>
            <w:r w:rsidRPr="008A2328">
              <w:rPr>
                <w:rFonts w:cs="Times New Roman"/>
                <w:noProof/>
                <w:szCs w:val="28"/>
              </w:rPr>
              <w:t>Na</w:t>
            </w:r>
            <w:r w:rsidRPr="008A2328">
              <w:rPr>
                <w:rFonts w:cs="Times New Roman"/>
                <w:noProof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noProof/>
                <w:szCs w:val="28"/>
              </w:rPr>
              <w:t>Sc</w:t>
            </w:r>
            <w:r w:rsidRPr="008A2328">
              <w:rPr>
                <w:rFonts w:cs="Times New Roman"/>
                <w:noProof/>
                <w:szCs w:val="28"/>
                <w:vertAlign w:val="subscript"/>
              </w:rPr>
              <w:t xml:space="preserve">2(1–х) </w:t>
            </w:r>
            <w:r w:rsidRPr="008A2328">
              <w:rPr>
                <w:rFonts w:cs="Times New Roman"/>
                <w:noProof/>
                <w:szCs w:val="28"/>
              </w:rPr>
              <w:t>М</w:t>
            </w:r>
            <w:r w:rsidRPr="008A2328">
              <w:rPr>
                <w:rFonts w:cs="Times New Roman"/>
                <w:noProof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noProof/>
                <w:szCs w:val="28"/>
                <w:vertAlign w:val="subscript"/>
              </w:rPr>
              <w:t>2х</w:t>
            </w:r>
            <w:r w:rsidRPr="008A2328">
              <w:rPr>
                <w:rFonts w:cs="Times New Roman"/>
                <w:noProof/>
                <w:szCs w:val="28"/>
              </w:rPr>
              <w:t>(PO</w:t>
            </w:r>
            <w:r w:rsidRPr="008A2328">
              <w:rPr>
                <w:rFonts w:cs="Times New Roman"/>
                <w:noProof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noProof/>
                <w:szCs w:val="28"/>
              </w:rPr>
              <w:t>)</w:t>
            </w:r>
            <w:r w:rsidRPr="008A2328">
              <w:rPr>
                <w:rFonts w:cs="Times New Roman"/>
                <w:noProof/>
                <w:szCs w:val="28"/>
                <w:vertAlign w:val="subscript"/>
              </w:rPr>
              <w:t xml:space="preserve">3 </w:t>
            </w:r>
            <w:r w:rsidR="006F4B77">
              <w:rPr>
                <w:rFonts w:cs="Times New Roman"/>
                <w:noProof/>
                <w:szCs w:val="28"/>
              </w:rPr>
              <w:t>(</w:t>
            </w:r>
            <w:r w:rsidRPr="008A2328">
              <w:rPr>
                <w:rFonts w:cs="Times New Roman"/>
                <w:noProof/>
                <w:szCs w:val="28"/>
              </w:rPr>
              <w:t>М</w:t>
            </w:r>
            <w:r w:rsidRPr="008A2328">
              <w:rPr>
                <w:rFonts w:cs="Times New Roman"/>
                <w:noProof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noProof/>
                <w:szCs w:val="28"/>
              </w:rPr>
              <w:t>=Fe, Cr, Yb</w:t>
            </w:r>
            <w:r w:rsidR="006F4B77">
              <w:rPr>
                <w:rFonts w:cs="Times New Roman"/>
                <w:noProof/>
                <w:szCs w:val="28"/>
              </w:rPr>
              <w:t>)</w:t>
            </w:r>
            <w:r w:rsidR="006F4B77" w:rsidRPr="008A2328">
              <w:rPr>
                <w:rFonts w:cs="Times New Roman"/>
                <w:noProof/>
                <w:szCs w:val="28"/>
              </w:rPr>
              <w:t xml:space="preserve"> </w:t>
            </w:r>
            <w:r w:rsidRPr="008A2328">
              <w:rPr>
                <w:rFonts w:cs="Times New Roman"/>
                <w:noProof/>
                <w:szCs w:val="28"/>
              </w:rPr>
              <w:t>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8CFF2E7" w14:textId="279ECC3E" w:rsidR="00096BFA" w:rsidRPr="008A2328" w:rsidRDefault="00096BFA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  <w:r w:rsidR="00565A26">
              <w:rPr>
                <w:rFonts w:cs="Times New Roman"/>
                <w:szCs w:val="28"/>
              </w:rPr>
              <w:t>0</w:t>
            </w:r>
          </w:p>
        </w:tc>
      </w:tr>
      <w:tr w:rsidR="00096BFA" w:rsidRPr="008A2328" w14:paraId="75019C54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6BFA5C58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4.1.1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EB59606" w14:textId="1DE25988" w:rsidR="00096BFA" w:rsidRPr="008A2328" w:rsidRDefault="00096BFA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синтеза и рентгеновского исследования поликристаллов α–Na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2(1–х)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2х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 Fe, Cr, Yb</w:t>
            </w:r>
            <w:r w:rsidR="006F4B77">
              <w:rPr>
                <w:rFonts w:cs="Times New Roman"/>
                <w:szCs w:val="28"/>
              </w:rPr>
              <w:t>)…</w:t>
            </w:r>
            <w:r w:rsidRPr="008A2328">
              <w:rPr>
                <w:rFonts w:cs="Times New Roman"/>
                <w:szCs w:val="28"/>
              </w:rPr>
              <w:t>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7496057" w14:textId="18DA2F74" w:rsidR="00096BFA" w:rsidRPr="008A2328" w:rsidRDefault="00096BFA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  <w:r w:rsidR="00565A26">
              <w:rPr>
                <w:rFonts w:cs="Times New Roman"/>
                <w:szCs w:val="28"/>
              </w:rPr>
              <w:t>0</w:t>
            </w:r>
          </w:p>
        </w:tc>
      </w:tr>
      <w:tr w:rsidR="00096BFA" w:rsidRPr="008A2328" w14:paraId="2FB09627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59D74198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4.1.2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31FC4075" w14:textId="426CB371" w:rsidR="00096BFA" w:rsidRPr="008A2328" w:rsidRDefault="00096BFA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по исследованию нелинейно–оптических и диэлектрических свойств твердых растворов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2(1–х)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2х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=Fe, Cr, Yb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……………………………………………………</w:t>
            </w:r>
            <w:r w:rsidR="006F4B77">
              <w:rPr>
                <w:rFonts w:cs="Times New Roman"/>
                <w:szCs w:val="28"/>
              </w:rPr>
              <w:t>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54192FC" w14:textId="60898C39" w:rsidR="00096BFA" w:rsidRPr="008A2328" w:rsidRDefault="00096BFA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  <w:r w:rsidR="00565A26">
              <w:rPr>
                <w:rFonts w:cs="Times New Roman"/>
                <w:szCs w:val="28"/>
              </w:rPr>
              <w:t>2</w:t>
            </w:r>
          </w:p>
        </w:tc>
      </w:tr>
      <w:tr w:rsidR="00096BFA" w:rsidRPr="008A2328" w14:paraId="14444CCE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247D3062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4.1.3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1B5EDC0" w14:textId="223F173C" w:rsidR="00096BFA" w:rsidRPr="008A2328" w:rsidRDefault="00096BFA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по исследованию ионной проводимости и фазовых переходов твердых растворов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2(1–х)</w:t>
            </w:r>
            <w:r w:rsidRPr="008A2328">
              <w:rPr>
                <w:rFonts w:cs="Times New Roman"/>
                <w:szCs w:val="28"/>
              </w:rPr>
              <w:t xml:space="preserve"> 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2х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=Fe, Cr, Yb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……………………………………………………………………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B6EC9E5" w14:textId="2264556C" w:rsidR="00096BFA" w:rsidRPr="008A2328" w:rsidRDefault="00096BFA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  <w:r w:rsidR="00565A26">
              <w:rPr>
                <w:rFonts w:cs="Times New Roman"/>
                <w:szCs w:val="28"/>
              </w:rPr>
              <w:t>4</w:t>
            </w:r>
          </w:p>
        </w:tc>
      </w:tr>
      <w:tr w:rsidR="00096BFA" w:rsidRPr="008A2328" w14:paraId="54E21B33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1B4342FF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4.1.4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E6DE109" w14:textId="0654484D" w:rsidR="00096BFA" w:rsidRPr="008A2328" w:rsidRDefault="00096BFA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Особенности фазовых диаграмм твердых растворов</w:t>
            </w:r>
            <w:r w:rsidR="00BB4DD4"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2(1–х)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2х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="006F4B77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=Fe, Cr, Yb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……………………………</w:t>
            </w:r>
            <w:r w:rsidR="006F4B77">
              <w:rPr>
                <w:rFonts w:cs="Times New Roman"/>
                <w:szCs w:val="28"/>
              </w:rPr>
              <w:t>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585F2382" w14:textId="001A4979" w:rsidR="00096BFA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  <w:r w:rsidR="00565A26">
              <w:rPr>
                <w:rFonts w:cs="Times New Roman"/>
                <w:szCs w:val="28"/>
              </w:rPr>
              <w:t>7</w:t>
            </w:r>
          </w:p>
        </w:tc>
      </w:tr>
      <w:tr w:rsidR="00096BFA" w:rsidRPr="008A2328" w14:paraId="3D44FB94" w14:textId="77777777" w:rsidTr="008165DC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13A5FBA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4.2</w:t>
            </w:r>
          </w:p>
        </w:tc>
        <w:tc>
          <w:tcPr>
            <w:tcW w:w="4207" w:type="pct"/>
            <w:shd w:val="clear" w:color="auto" w:fill="auto"/>
            <w:noWrap/>
            <w:hideMark/>
          </w:tcPr>
          <w:p w14:paraId="37772123" w14:textId="6B9F6C97" w:rsidR="00096BFA" w:rsidRPr="008A2328" w:rsidRDefault="00096BFA" w:rsidP="0042529E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Факторы, влияющие на формирование фазовых соотношений в системах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2(1–x)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2x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=Fe, Cr, Yb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 xml:space="preserve">, а также механизмы </w:t>
            </w:r>
            <w:r w:rsidRPr="008A2328">
              <w:rPr>
                <w:rFonts w:cs="Times New Roman"/>
                <w:szCs w:val="28"/>
              </w:rPr>
              <w:lastRenderedPageBreak/>
              <w:t>дипольного упорядочения и ионной проводимости в данных образцах твердых растворов………………………………</w:t>
            </w:r>
            <w:r w:rsidR="006F4B77">
              <w:rPr>
                <w:rFonts w:cs="Times New Roman"/>
                <w:szCs w:val="28"/>
              </w:rPr>
              <w:t>……</w:t>
            </w:r>
            <w:r w:rsidR="0042529E">
              <w:rPr>
                <w:rFonts w:cs="Times New Roman"/>
                <w:szCs w:val="28"/>
              </w:rPr>
              <w:t>…..</w:t>
            </w:r>
            <w:r w:rsidR="006F4B77">
              <w:rPr>
                <w:rFonts w:cs="Times New Roman"/>
                <w:szCs w:val="28"/>
              </w:rPr>
              <w:t xml:space="preserve">        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5B601884" w14:textId="77777777" w:rsidR="00096BFA" w:rsidRPr="00F05CFA" w:rsidRDefault="00096BFA" w:rsidP="00B87D5D">
            <w:pPr>
              <w:ind w:firstLine="0"/>
              <w:rPr>
                <w:rFonts w:cs="Times New Roman"/>
                <w:szCs w:val="28"/>
                <w:highlight w:val="yellow"/>
              </w:rPr>
            </w:pPr>
          </w:p>
          <w:p w14:paraId="796D1401" w14:textId="77777777" w:rsidR="008165DC" w:rsidRPr="00F05CFA" w:rsidRDefault="008165DC" w:rsidP="00B87D5D">
            <w:pPr>
              <w:ind w:firstLine="0"/>
              <w:rPr>
                <w:rFonts w:cs="Times New Roman"/>
                <w:szCs w:val="28"/>
                <w:highlight w:val="yellow"/>
              </w:rPr>
            </w:pPr>
          </w:p>
          <w:p w14:paraId="21FBDFE7" w14:textId="77777777" w:rsidR="008165DC" w:rsidRPr="00F05CFA" w:rsidRDefault="008165DC" w:rsidP="00B87D5D">
            <w:pPr>
              <w:ind w:firstLine="0"/>
              <w:rPr>
                <w:rFonts w:cs="Times New Roman"/>
                <w:szCs w:val="28"/>
                <w:highlight w:val="yellow"/>
              </w:rPr>
            </w:pPr>
          </w:p>
          <w:p w14:paraId="43BF7EAE" w14:textId="77777777" w:rsidR="008165DC" w:rsidRPr="00F05CFA" w:rsidRDefault="008165DC" w:rsidP="00B87D5D">
            <w:pPr>
              <w:ind w:firstLine="0"/>
              <w:rPr>
                <w:rFonts w:cs="Times New Roman"/>
                <w:szCs w:val="28"/>
                <w:highlight w:val="yellow"/>
              </w:rPr>
            </w:pPr>
          </w:p>
          <w:p w14:paraId="703F08E4" w14:textId="16B74E6F" w:rsidR="008165DC" w:rsidRPr="00F05CFA" w:rsidRDefault="008165DC" w:rsidP="005C0834">
            <w:pPr>
              <w:ind w:firstLine="0"/>
              <w:rPr>
                <w:rFonts w:cs="Times New Roman"/>
                <w:szCs w:val="28"/>
                <w:highlight w:val="yellow"/>
                <w:lang w:val="en-US"/>
              </w:rPr>
            </w:pPr>
            <w:r w:rsidRPr="005C0834">
              <w:rPr>
                <w:rFonts w:cs="Times New Roman"/>
                <w:szCs w:val="28"/>
                <w:lang w:val="en-US"/>
              </w:rPr>
              <w:t>8</w:t>
            </w:r>
            <w:r w:rsidR="005C0834" w:rsidRPr="005C0834">
              <w:rPr>
                <w:rFonts w:cs="Times New Roman"/>
                <w:szCs w:val="28"/>
                <w:lang w:val="en-US"/>
              </w:rPr>
              <w:t>9</w:t>
            </w:r>
          </w:p>
        </w:tc>
      </w:tr>
      <w:tr w:rsidR="00DC0B0D" w:rsidRPr="008A2328" w14:paraId="01525E38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791BB44C" w14:textId="743F4234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lastRenderedPageBreak/>
              <w:t>4.2.1</w:t>
            </w:r>
          </w:p>
          <w:p w14:paraId="1A743436" w14:textId="6AA13D3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7703AE1E" w14:textId="0A5F7241" w:rsidR="00DC0B0D" w:rsidRPr="008A2328" w:rsidRDefault="00DC0B0D" w:rsidP="006F4B77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Факторы, влияющих на поведение фазовых соотношений в системах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2(1–x)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  <w:vertAlign w:val="subscript"/>
              </w:rPr>
              <w:t>2x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6F4B77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</w:rPr>
              <w:t>М</w:t>
            </w:r>
            <w:r w:rsidRPr="008A2328">
              <w:rPr>
                <w:rFonts w:cs="Times New Roman"/>
                <w:szCs w:val="28"/>
                <w:vertAlign w:val="superscript"/>
              </w:rPr>
              <w:t>‘</w:t>
            </w:r>
            <w:r w:rsidRPr="008A2328">
              <w:rPr>
                <w:rFonts w:cs="Times New Roman"/>
                <w:szCs w:val="28"/>
              </w:rPr>
              <w:t>=Fe, Cr, Yb</w:t>
            </w:r>
            <w:r w:rsidR="006F4B77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</w:rPr>
              <w:t>, а также на характер дипольного упорядочения……………………………….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33B9F12" w14:textId="7A78FF11" w:rsidR="00DC0B0D" w:rsidRPr="008A2328" w:rsidRDefault="00565A26" w:rsidP="00B87D5D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89</w:t>
            </w:r>
          </w:p>
        </w:tc>
      </w:tr>
      <w:tr w:rsidR="00096BFA" w:rsidRPr="008A2328" w14:paraId="696196BC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</w:tcPr>
          <w:p w14:paraId="75B058B0" w14:textId="77777777" w:rsidR="00096BFA" w:rsidRPr="008A2328" w:rsidRDefault="00096BFA" w:rsidP="00096BFA">
            <w:pPr>
              <w:ind w:firstLine="0"/>
              <w:jc w:val="left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4.2.2</w:t>
            </w:r>
          </w:p>
          <w:p w14:paraId="389C1970" w14:textId="5D812808" w:rsidR="00096BFA" w:rsidRPr="008A2328" w:rsidRDefault="00096BFA" w:rsidP="00DC0B0D">
            <w:pPr>
              <w:ind w:firstLine="0"/>
              <w:jc w:val="left"/>
              <w:rPr>
                <w:rFonts w:eastAsia="Times New Roman" w:cs="Times New Roman"/>
                <w:noProof/>
                <w:szCs w:val="28"/>
                <w:lang w:eastAsia="ru-RU"/>
              </w:rPr>
            </w:pPr>
          </w:p>
        </w:tc>
        <w:tc>
          <w:tcPr>
            <w:tcW w:w="4207" w:type="pct"/>
            <w:shd w:val="clear" w:color="auto" w:fill="auto"/>
            <w:noWrap/>
            <w:vAlign w:val="center"/>
          </w:tcPr>
          <w:p w14:paraId="5788A88A" w14:textId="7679FA66" w:rsidR="00096BFA" w:rsidRPr="007737E8" w:rsidRDefault="00096BFA" w:rsidP="006F4B77">
            <w:pPr>
              <w:ind w:firstLine="0"/>
              <w:rPr>
                <w:rFonts w:cs="Times New Roman"/>
                <w:szCs w:val="28"/>
              </w:rPr>
            </w:pPr>
            <w:r w:rsidRPr="007737E8">
              <w:t>Дипольное упорядочение и поляризация в Na</w:t>
            </w:r>
            <w:r w:rsidRPr="007737E8">
              <w:rPr>
                <w:vertAlign w:val="subscript"/>
              </w:rPr>
              <w:t>3</w:t>
            </w:r>
            <w:r w:rsidRPr="007737E8">
              <w:t>Sc</w:t>
            </w:r>
            <w:r w:rsidRPr="007737E8">
              <w:rPr>
                <w:vertAlign w:val="subscript"/>
              </w:rPr>
              <w:t>2(1–х)</w:t>
            </w:r>
            <w:r w:rsidRPr="007737E8">
              <w:t>М</w:t>
            </w:r>
            <w:r w:rsidRPr="007737E8">
              <w:rPr>
                <w:vertAlign w:val="superscript"/>
              </w:rPr>
              <w:t>‘</w:t>
            </w:r>
            <w:r w:rsidRPr="007737E8">
              <w:rPr>
                <w:vertAlign w:val="subscript"/>
              </w:rPr>
              <w:t>2х</w:t>
            </w:r>
            <w:r w:rsidRPr="007737E8">
              <w:t>(PO</w:t>
            </w:r>
            <w:r w:rsidRPr="007737E8">
              <w:rPr>
                <w:vertAlign w:val="subscript"/>
              </w:rPr>
              <w:t>4</w:t>
            </w:r>
            <w:r w:rsidRPr="007737E8">
              <w:t>)</w:t>
            </w:r>
            <w:r w:rsidR="006F4B77">
              <w:rPr>
                <w:vertAlign w:val="subscript"/>
              </w:rPr>
              <w:t>3</w:t>
            </w:r>
            <w:r w:rsidRPr="007737E8">
              <w:t xml:space="preserve"> </w:t>
            </w:r>
            <w:r w:rsidR="006F4B77">
              <w:t>(</w:t>
            </w:r>
            <w:r w:rsidRPr="007737E8">
              <w:t>М</w:t>
            </w:r>
            <w:r w:rsidRPr="007737E8">
              <w:rPr>
                <w:vertAlign w:val="superscript"/>
              </w:rPr>
              <w:t>‘</w:t>
            </w:r>
            <w:r w:rsidRPr="007737E8">
              <w:t>=</w:t>
            </w:r>
            <w:r w:rsidRPr="007737E8">
              <w:rPr>
                <w:lang w:val="en-US"/>
              </w:rPr>
              <w:t>Fe</w:t>
            </w:r>
            <w:r w:rsidRPr="007737E8">
              <w:t xml:space="preserve">, </w:t>
            </w:r>
            <w:r w:rsidRPr="007737E8">
              <w:rPr>
                <w:lang w:val="en-US"/>
              </w:rPr>
              <w:t>Cr</w:t>
            </w:r>
            <w:r w:rsidRPr="007737E8">
              <w:t xml:space="preserve">, </w:t>
            </w:r>
            <w:r w:rsidRPr="007737E8">
              <w:rPr>
                <w:lang w:val="en-US"/>
              </w:rPr>
              <w:t>Yb</w:t>
            </w:r>
            <w:r w:rsidR="006F4B77">
              <w:t>)</w:t>
            </w:r>
            <w:r w:rsidRPr="007737E8">
              <w:rPr>
                <w:rFonts w:cs="Times New Roman"/>
                <w:szCs w:val="28"/>
              </w:rPr>
              <w:t>……………………………………………………</w:t>
            </w:r>
            <w:r w:rsidR="006F4B77">
              <w:rPr>
                <w:rFonts w:cs="Times New Roman"/>
                <w:szCs w:val="28"/>
              </w:rPr>
              <w:t>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0B6A195" w14:textId="2152FBC2" w:rsidR="00096BFA" w:rsidRPr="007737E8" w:rsidRDefault="00B0604C" w:rsidP="00565A26">
            <w:pPr>
              <w:ind w:firstLine="0"/>
              <w:rPr>
                <w:rFonts w:cs="Times New Roman"/>
                <w:szCs w:val="28"/>
              </w:rPr>
            </w:pPr>
            <w:r w:rsidRPr="007737E8">
              <w:rPr>
                <w:rFonts w:cs="Times New Roman"/>
                <w:szCs w:val="28"/>
              </w:rPr>
              <w:t>9</w:t>
            </w:r>
            <w:r w:rsidR="00565A26" w:rsidRPr="007737E8">
              <w:rPr>
                <w:rFonts w:cs="Times New Roman"/>
                <w:szCs w:val="28"/>
              </w:rPr>
              <w:t>1</w:t>
            </w:r>
          </w:p>
        </w:tc>
      </w:tr>
      <w:tr w:rsidR="00096BFA" w:rsidRPr="008A2328" w14:paraId="0E1E1262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</w:tcPr>
          <w:p w14:paraId="45DC9042" w14:textId="46B65187" w:rsidR="00096BFA" w:rsidRPr="008A2328" w:rsidRDefault="00096BFA" w:rsidP="00DC0B0D">
            <w:pPr>
              <w:ind w:firstLine="0"/>
              <w:jc w:val="left"/>
              <w:rPr>
                <w:rFonts w:eastAsia="Times New Roman" w:cs="Times New Roman"/>
                <w:noProof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4.2.3</w:t>
            </w:r>
          </w:p>
        </w:tc>
        <w:tc>
          <w:tcPr>
            <w:tcW w:w="4207" w:type="pct"/>
            <w:shd w:val="clear" w:color="auto" w:fill="auto"/>
            <w:noWrap/>
            <w:vAlign w:val="center"/>
          </w:tcPr>
          <w:p w14:paraId="399710F7" w14:textId="383023D8" w:rsidR="00096BFA" w:rsidRPr="007737E8" w:rsidRDefault="00096BFA" w:rsidP="006F4B77">
            <w:pPr>
              <w:ind w:firstLine="0"/>
            </w:pPr>
            <w:r w:rsidRPr="007737E8">
              <w:rPr>
                <w:rFonts w:cs="Times New Roman"/>
                <w:szCs w:val="28"/>
              </w:rPr>
              <w:t>Влияние легирования на характер</w:t>
            </w:r>
            <w:r w:rsidRPr="007737E8">
              <w:rPr>
                <w:rFonts w:cs="Times New Roman"/>
                <w:i/>
                <w:szCs w:val="28"/>
              </w:rPr>
              <w:t xml:space="preserve"> </w:t>
            </w:r>
            <w:r w:rsidRPr="007737E8">
              <w:t xml:space="preserve">ионной и СИП, а также общие закономерности </w:t>
            </w:r>
            <w:r w:rsidRPr="007737E8">
              <w:rPr>
                <w:bCs/>
              </w:rPr>
              <w:t xml:space="preserve">проводящих и диэлектрических </w:t>
            </w:r>
            <w:r w:rsidRPr="007737E8">
              <w:t>свойств в Na</w:t>
            </w:r>
            <w:r w:rsidRPr="007737E8">
              <w:rPr>
                <w:vertAlign w:val="subscript"/>
              </w:rPr>
              <w:t>3</w:t>
            </w:r>
            <w:r w:rsidRPr="007737E8">
              <w:t>Sc</w:t>
            </w:r>
            <w:r w:rsidRPr="007737E8">
              <w:rPr>
                <w:vertAlign w:val="subscript"/>
              </w:rPr>
              <w:t>2(1–х)</w:t>
            </w:r>
            <w:r w:rsidRPr="007737E8">
              <w:t>М</w:t>
            </w:r>
            <w:r w:rsidRPr="007737E8">
              <w:rPr>
                <w:vertAlign w:val="superscript"/>
              </w:rPr>
              <w:t>‘</w:t>
            </w:r>
            <w:r w:rsidRPr="007737E8">
              <w:rPr>
                <w:vertAlign w:val="subscript"/>
              </w:rPr>
              <w:t>2х</w:t>
            </w:r>
            <w:r w:rsidRPr="007737E8">
              <w:t>(PO</w:t>
            </w:r>
            <w:r w:rsidRPr="007737E8">
              <w:rPr>
                <w:vertAlign w:val="subscript"/>
              </w:rPr>
              <w:t>4</w:t>
            </w:r>
            <w:r w:rsidRPr="007737E8">
              <w:t>)</w:t>
            </w:r>
            <w:r w:rsidR="006F4B77">
              <w:rPr>
                <w:vertAlign w:val="subscript"/>
              </w:rPr>
              <w:t>3</w:t>
            </w:r>
            <w:r w:rsidRPr="007737E8">
              <w:rPr>
                <w:vertAlign w:val="subscript"/>
              </w:rPr>
              <w:t xml:space="preserve"> </w:t>
            </w:r>
            <w:r w:rsidR="006F4B77">
              <w:t>(</w:t>
            </w:r>
            <w:r w:rsidRPr="007737E8">
              <w:t>М</w:t>
            </w:r>
            <w:r w:rsidRPr="007737E8">
              <w:rPr>
                <w:vertAlign w:val="superscript"/>
              </w:rPr>
              <w:t>‘</w:t>
            </w:r>
            <w:r w:rsidRPr="007737E8">
              <w:t>=</w:t>
            </w:r>
            <w:r w:rsidRPr="007737E8">
              <w:rPr>
                <w:lang w:val="en-US"/>
              </w:rPr>
              <w:t>Fe</w:t>
            </w:r>
            <w:r w:rsidRPr="007737E8">
              <w:t xml:space="preserve">, </w:t>
            </w:r>
            <w:r w:rsidRPr="007737E8">
              <w:rPr>
                <w:lang w:val="en-US"/>
              </w:rPr>
              <w:t>Cr</w:t>
            </w:r>
            <w:r w:rsidRPr="007737E8">
              <w:t xml:space="preserve">, </w:t>
            </w:r>
            <w:r w:rsidRPr="007737E8">
              <w:rPr>
                <w:lang w:val="en-US"/>
              </w:rPr>
              <w:t>Yb</w:t>
            </w:r>
            <w:r w:rsidR="006F4B77">
              <w:t>)…</w:t>
            </w:r>
            <w:r w:rsidRPr="007737E8">
              <w:t>…………………………….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7372972A" w14:textId="2CAAA034" w:rsidR="00096BFA" w:rsidRPr="007737E8" w:rsidRDefault="00B0604C" w:rsidP="00565A26">
            <w:pPr>
              <w:ind w:firstLine="0"/>
              <w:rPr>
                <w:rFonts w:cs="Times New Roman"/>
                <w:szCs w:val="28"/>
              </w:rPr>
            </w:pPr>
            <w:r w:rsidRPr="007737E8">
              <w:rPr>
                <w:rFonts w:cs="Times New Roman"/>
                <w:szCs w:val="28"/>
              </w:rPr>
              <w:t>9</w:t>
            </w:r>
            <w:r w:rsidR="00565A26" w:rsidRPr="007737E8">
              <w:rPr>
                <w:rFonts w:cs="Times New Roman"/>
                <w:szCs w:val="28"/>
              </w:rPr>
              <w:t>3</w:t>
            </w:r>
          </w:p>
        </w:tc>
      </w:tr>
      <w:tr w:rsidR="00DC0B0D" w:rsidRPr="008A2328" w14:paraId="2935832A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FF5344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4.3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0CE46364" w14:textId="65F58D7A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синтеза и исследования структуры, диэлектрических и проводящих свойств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,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0C5A41C" w14:textId="2F3B6F3A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  <w:r w:rsidR="00565A26">
              <w:rPr>
                <w:rFonts w:cs="Times New Roman"/>
                <w:szCs w:val="28"/>
              </w:rPr>
              <w:t>7</w:t>
            </w:r>
          </w:p>
        </w:tc>
      </w:tr>
      <w:tr w:rsidR="00DC0B0D" w:rsidRPr="008A2328" w14:paraId="2A794116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4F5B68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4.3.1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61692653" w14:textId="0CED3AB6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синтеза и рентгеновского исследования поликристаллов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и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19F01599" w14:textId="7920AFA2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  <w:r w:rsidR="00565A26">
              <w:rPr>
                <w:rFonts w:cs="Times New Roman"/>
                <w:szCs w:val="28"/>
              </w:rPr>
              <w:t>7</w:t>
            </w:r>
          </w:p>
        </w:tc>
      </w:tr>
      <w:tr w:rsidR="00DC0B0D" w:rsidRPr="008A2328" w14:paraId="721C5625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08C2ACCE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4.3.2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2F6C1D13" w14:textId="65D52E03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исследования проводящих свойств поликристаллов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8A2328">
              <w:rPr>
                <w:rFonts w:cs="Times New Roman"/>
                <w:szCs w:val="28"/>
              </w:rPr>
              <w:t>и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F…………………………………………..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61A42B41" w14:textId="5DD06BDB" w:rsidR="00DC0B0D" w:rsidRPr="008A2328" w:rsidRDefault="00B87D5D" w:rsidP="00565A26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  <w:tr w:rsidR="00DC0B0D" w:rsidRPr="008A2328" w14:paraId="6DCFB660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4421BB1C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noProof/>
                <w:szCs w:val="28"/>
                <w:lang w:eastAsia="ru-RU"/>
              </w:rPr>
              <w:t>4.3.3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5D13E9C7" w14:textId="347158BC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исследования диэлектрических свойств поликристаллов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8A2328">
              <w:rPr>
                <w:rFonts w:cs="Times New Roman"/>
                <w:szCs w:val="28"/>
              </w:rPr>
              <w:t>и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5FFC5181" w14:textId="304CF054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</w:t>
            </w:r>
            <w:r w:rsidR="00565A26">
              <w:rPr>
                <w:rFonts w:cs="Times New Roman"/>
                <w:szCs w:val="28"/>
              </w:rPr>
              <w:t>0</w:t>
            </w:r>
          </w:p>
        </w:tc>
      </w:tr>
      <w:tr w:rsidR="00DC0B0D" w:rsidRPr="008A2328" w14:paraId="13302BCC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54946C06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4.4</w:t>
            </w: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5D00F26D" w14:textId="5F99951E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Результаты сравнительного анализа проводящих свойств поликристаллов 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8A2328">
              <w:rPr>
                <w:rFonts w:cs="Times New Roman"/>
                <w:szCs w:val="28"/>
              </w:rPr>
              <w:t>и 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F……………………….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8612E0C" w14:textId="2D8067C3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</w:t>
            </w:r>
            <w:r w:rsidR="00565A26">
              <w:rPr>
                <w:rFonts w:cs="Times New Roman"/>
                <w:szCs w:val="28"/>
              </w:rPr>
              <w:t>2</w:t>
            </w:r>
          </w:p>
        </w:tc>
      </w:tr>
      <w:tr w:rsidR="00DC0B0D" w:rsidRPr="008A2328" w14:paraId="6DE8A0F6" w14:textId="77777777" w:rsidTr="00802E7D">
        <w:trPr>
          <w:trHeight w:val="300"/>
        </w:trPr>
        <w:tc>
          <w:tcPr>
            <w:tcW w:w="443" w:type="pct"/>
            <w:shd w:val="clear" w:color="auto" w:fill="auto"/>
            <w:noWrap/>
            <w:hideMark/>
          </w:tcPr>
          <w:p w14:paraId="3A0CF5BF" w14:textId="77777777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07" w:type="pct"/>
            <w:shd w:val="clear" w:color="auto" w:fill="auto"/>
            <w:noWrap/>
            <w:vAlign w:val="center"/>
            <w:hideMark/>
          </w:tcPr>
          <w:p w14:paraId="1E3C628D" w14:textId="1903C636" w:rsidR="00DC0B0D" w:rsidRPr="008A2328" w:rsidRDefault="00DC0B0D" w:rsidP="00DC0B0D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Выводы по разделу 4………………………………………………..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0D9D7D9D" w14:textId="77FF227D" w:rsidR="00DC0B0D" w:rsidRPr="008A2328" w:rsidRDefault="00DC0B0D" w:rsidP="00565A2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</w:t>
            </w:r>
            <w:r w:rsidR="00565A26">
              <w:rPr>
                <w:rFonts w:cs="Times New Roman"/>
                <w:szCs w:val="28"/>
              </w:rPr>
              <w:t>4</w:t>
            </w:r>
          </w:p>
        </w:tc>
      </w:tr>
      <w:tr w:rsidR="00DC0B0D" w:rsidRPr="008A2328" w14:paraId="344D1E44" w14:textId="77777777" w:rsidTr="00802E7D">
        <w:trPr>
          <w:trHeight w:val="315"/>
        </w:trPr>
        <w:tc>
          <w:tcPr>
            <w:tcW w:w="4651" w:type="pct"/>
            <w:gridSpan w:val="2"/>
            <w:shd w:val="clear" w:color="auto" w:fill="auto"/>
            <w:noWrap/>
            <w:hideMark/>
          </w:tcPr>
          <w:p w14:paraId="1073EEA9" w14:textId="73A62560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ЗАКЛЮЧЕНИЕ</w:t>
            </w: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……………………………………………………………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4A979572" w14:textId="13961792" w:rsidR="00DC0B0D" w:rsidRPr="008A2328" w:rsidRDefault="00B0604C" w:rsidP="00565A26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="00B87D5D">
              <w:rPr>
                <w:rFonts w:cs="Times New Roman"/>
                <w:szCs w:val="28"/>
              </w:rPr>
              <w:t>0</w:t>
            </w:r>
            <w:r w:rsidR="00565A26">
              <w:rPr>
                <w:rFonts w:cs="Times New Roman"/>
                <w:szCs w:val="28"/>
              </w:rPr>
              <w:t>6</w:t>
            </w:r>
          </w:p>
        </w:tc>
      </w:tr>
      <w:tr w:rsidR="00DC0B0D" w:rsidRPr="008A2328" w14:paraId="6AB2EAC9" w14:textId="77777777" w:rsidTr="00802E7D">
        <w:trPr>
          <w:trHeight w:val="315"/>
        </w:trPr>
        <w:tc>
          <w:tcPr>
            <w:tcW w:w="4651" w:type="pct"/>
            <w:gridSpan w:val="2"/>
            <w:shd w:val="clear" w:color="auto" w:fill="auto"/>
            <w:noWrap/>
            <w:hideMark/>
          </w:tcPr>
          <w:p w14:paraId="0D8EE71B" w14:textId="33CBB654" w:rsidR="00DC0B0D" w:rsidRPr="008A2328" w:rsidRDefault="00DC0B0D" w:rsidP="00DC0B0D">
            <w:pPr>
              <w:ind w:firstLine="0"/>
              <w:jc w:val="left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A2328">
              <w:rPr>
                <w:rFonts w:eastAsia="Times New Roman" w:cs="Times New Roman"/>
                <w:b/>
                <w:bCs/>
                <w:noProof/>
                <w:szCs w:val="28"/>
                <w:lang w:eastAsia="ru-RU"/>
              </w:rPr>
              <w:t>СПИСОК ИСПОЛЬЗОВАННЫХ ИСТОЧНИКОВ</w:t>
            </w:r>
            <w:r w:rsidRPr="008A2328">
              <w:rPr>
                <w:rFonts w:eastAsia="Times New Roman" w:cs="Times New Roman"/>
                <w:bCs/>
                <w:noProof/>
                <w:szCs w:val="28"/>
                <w:lang w:eastAsia="ru-RU"/>
              </w:rPr>
              <w:t>…………………..</w:t>
            </w:r>
          </w:p>
        </w:tc>
        <w:tc>
          <w:tcPr>
            <w:tcW w:w="349" w:type="pct"/>
            <w:shd w:val="clear" w:color="auto" w:fill="auto"/>
            <w:noWrap/>
            <w:vAlign w:val="bottom"/>
          </w:tcPr>
          <w:p w14:paraId="3E44A677" w14:textId="6A3592F8" w:rsidR="00DC0B0D" w:rsidRPr="008A2328" w:rsidRDefault="00B0604C" w:rsidP="00565A26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="00B87D5D">
              <w:rPr>
                <w:rFonts w:cs="Times New Roman"/>
                <w:szCs w:val="28"/>
              </w:rPr>
              <w:t>0</w:t>
            </w:r>
            <w:r w:rsidR="00565A26">
              <w:rPr>
                <w:rFonts w:cs="Times New Roman"/>
                <w:szCs w:val="28"/>
              </w:rPr>
              <w:t>8</w:t>
            </w:r>
          </w:p>
        </w:tc>
      </w:tr>
    </w:tbl>
    <w:p w14:paraId="27CDB06A" w14:textId="27B4BC5A" w:rsidR="00AA66F6" w:rsidRPr="008A2328" w:rsidRDefault="00AA66F6" w:rsidP="001A75BC">
      <w:pPr>
        <w:pStyle w:val="13"/>
      </w:pPr>
    </w:p>
    <w:p w14:paraId="4C8DB973" w14:textId="77777777" w:rsidR="00CA5152" w:rsidRPr="008A2328" w:rsidRDefault="00CA5152" w:rsidP="001A75BC">
      <w:pPr>
        <w:pStyle w:val="13"/>
      </w:pPr>
    </w:p>
    <w:p w14:paraId="23B82EA3" w14:textId="77777777" w:rsidR="005A065B" w:rsidRPr="008A2328" w:rsidRDefault="005A065B">
      <w:pPr>
        <w:spacing w:after="160" w:line="259" w:lineRule="auto"/>
        <w:ind w:firstLine="0"/>
        <w:jc w:val="left"/>
        <w:rPr>
          <w:rFonts w:cs="Times New Roman"/>
          <w:b/>
          <w:szCs w:val="28"/>
        </w:rPr>
      </w:pPr>
      <w:r w:rsidRPr="008A2328">
        <w:rPr>
          <w:rFonts w:cs="Times New Roman"/>
          <w:b/>
          <w:szCs w:val="28"/>
        </w:rPr>
        <w:br w:type="page"/>
      </w:r>
    </w:p>
    <w:p w14:paraId="741045D1" w14:textId="4C56DC95" w:rsidR="00CA5152" w:rsidRPr="008A2328" w:rsidRDefault="00CA5152" w:rsidP="001A75BC">
      <w:pPr>
        <w:spacing w:after="160" w:line="259" w:lineRule="auto"/>
        <w:ind w:firstLine="0"/>
        <w:jc w:val="center"/>
        <w:rPr>
          <w:rFonts w:cs="Times New Roman"/>
          <w:b/>
          <w:szCs w:val="28"/>
        </w:rPr>
      </w:pPr>
      <w:r w:rsidRPr="008A2328">
        <w:rPr>
          <w:rFonts w:cs="Times New Roman"/>
          <w:b/>
          <w:szCs w:val="28"/>
        </w:rPr>
        <w:lastRenderedPageBreak/>
        <w:t>ОБОЗНАЧЕНИЯ И СОКРАЩЕНИЯ</w:t>
      </w:r>
    </w:p>
    <w:p w14:paraId="35180320" w14:textId="753CA263" w:rsidR="007A4BC6" w:rsidRPr="008A2328" w:rsidRDefault="007A4BC6" w:rsidP="008A2386">
      <w:pPr>
        <w:ind w:right="43"/>
        <w:jc w:val="right"/>
        <w:rPr>
          <w:rFonts w:cs="Times New Roman"/>
          <w:b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382"/>
        <w:gridCol w:w="7034"/>
        <w:gridCol w:w="755"/>
      </w:tblGrid>
      <w:tr w:rsidR="007A4BC6" w:rsidRPr="008A2328" w14:paraId="3DCBA6EB" w14:textId="77777777" w:rsidTr="000066C1">
        <w:tc>
          <w:tcPr>
            <w:tcW w:w="1461" w:type="dxa"/>
          </w:tcPr>
          <w:p w14:paraId="7C18F9C2" w14:textId="2FCB9641" w:rsidR="007A4BC6" w:rsidRPr="008A2328" w:rsidRDefault="007A4BC6" w:rsidP="000B3EB4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СЭ </w:t>
            </w:r>
          </w:p>
        </w:tc>
        <w:tc>
          <w:tcPr>
            <w:tcW w:w="382" w:type="dxa"/>
          </w:tcPr>
          <w:p w14:paraId="65327997" w14:textId="45EB59B3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5C6F8845" w14:textId="37B8C1B0" w:rsidR="007A4BC6" w:rsidRPr="008A2328" w:rsidRDefault="007A4BC6" w:rsidP="000B3EB4">
            <w:pPr>
              <w:ind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сегнетоэлектрики</w:t>
            </w:r>
          </w:p>
        </w:tc>
      </w:tr>
      <w:tr w:rsidR="007A4BC6" w:rsidRPr="008A2328" w14:paraId="268ECE1C" w14:textId="77777777" w:rsidTr="000066C1">
        <w:tc>
          <w:tcPr>
            <w:tcW w:w="1461" w:type="dxa"/>
          </w:tcPr>
          <w:p w14:paraId="48CF55C5" w14:textId="7595E3B2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АСЭ</w:t>
            </w:r>
          </w:p>
        </w:tc>
        <w:tc>
          <w:tcPr>
            <w:tcW w:w="382" w:type="dxa"/>
          </w:tcPr>
          <w:p w14:paraId="551A3C95" w14:textId="6A22A72D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6A930E0C" w14:textId="30501A79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антисегнетоэлектрики</w:t>
            </w:r>
          </w:p>
        </w:tc>
      </w:tr>
      <w:tr w:rsidR="007A4BC6" w:rsidRPr="008A2328" w14:paraId="209D8A87" w14:textId="77777777" w:rsidTr="000066C1">
        <w:tc>
          <w:tcPr>
            <w:tcW w:w="1461" w:type="dxa"/>
          </w:tcPr>
          <w:p w14:paraId="4F85C34A" w14:textId="03F4AD37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ФМ</w:t>
            </w:r>
          </w:p>
        </w:tc>
        <w:tc>
          <w:tcPr>
            <w:tcW w:w="382" w:type="dxa"/>
          </w:tcPr>
          <w:p w14:paraId="59A1D3C9" w14:textId="23F0FD4A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3046A10F" w14:textId="4DC54CE0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ферромагннетики</w:t>
            </w:r>
          </w:p>
        </w:tc>
      </w:tr>
      <w:tr w:rsidR="000066C1" w:rsidRPr="008A2328" w14:paraId="0D5290E0" w14:textId="77777777" w:rsidTr="000066C1">
        <w:trPr>
          <w:gridAfter w:val="1"/>
          <w:wAfter w:w="755" w:type="dxa"/>
        </w:trPr>
        <w:tc>
          <w:tcPr>
            <w:tcW w:w="1461" w:type="dxa"/>
          </w:tcPr>
          <w:p w14:paraId="3482D151" w14:textId="77777777" w:rsidR="000066C1" w:rsidRPr="008A2328" w:rsidRDefault="000066C1" w:rsidP="000066C1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ФП</w:t>
            </w:r>
          </w:p>
        </w:tc>
        <w:tc>
          <w:tcPr>
            <w:tcW w:w="382" w:type="dxa"/>
          </w:tcPr>
          <w:p w14:paraId="19A4E300" w14:textId="77777777" w:rsidR="000066C1" w:rsidRPr="008A2328" w:rsidRDefault="000066C1" w:rsidP="000066C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034" w:type="dxa"/>
          </w:tcPr>
          <w:p w14:paraId="65A530EB" w14:textId="77777777" w:rsidR="000066C1" w:rsidRPr="008A2328" w:rsidRDefault="000066C1" w:rsidP="000066C1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фазовый переход</w:t>
            </w:r>
          </w:p>
        </w:tc>
      </w:tr>
      <w:tr w:rsidR="007A4BC6" w:rsidRPr="008A2328" w14:paraId="760FB22D" w14:textId="77777777" w:rsidTr="000066C1">
        <w:tc>
          <w:tcPr>
            <w:tcW w:w="1461" w:type="dxa"/>
          </w:tcPr>
          <w:p w14:paraId="56D81ADC" w14:textId="199ED31B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АФМ</w:t>
            </w:r>
          </w:p>
        </w:tc>
        <w:tc>
          <w:tcPr>
            <w:tcW w:w="382" w:type="dxa"/>
          </w:tcPr>
          <w:p w14:paraId="3B8B3E24" w14:textId="6F31C7A9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67DBCB36" w14:textId="4ED53840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антиферромагнетики</w:t>
            </w:r>
          </w:p>
        </w:tc>
      </w:tr>
      <w:tr w:rsidR="007A4BC6" w:rsidRPr="008A2328" w14:paraId="1AFC3499" w14:textId="77777777" w:rsidTr="000066C1">
        <w:tc>
          <w:tcPr>
            <w:tcW w:w="1461" w:type="dxa"/>
          </w:tcPr>
          <w:p w14:paraId="53336733" w14:textId="084D1E8C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СИП</w:t>
            </w:r>
          </w:p>
        </w:tc>
        <w:tc>
          <w:tcPr>
            <w:tcW w:w="382" w:type="dxa"/>
          </w:tcPr>
          <w:p w14:paraId="760AFD4B" w14:textId="63C59F0B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1EA42A6C" w14:textId="611FAD9C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суперионная проводимость</w:t>
            </w:r>
          </w:p>
        </w:tc>
      </w:tr>
      <w:tr w:rsidR="007A4BC6" w:rsidRPr="008A2328" w14:paraId="19E5DB83" w14:textId="77777777" w:rsidTr="000066C1">
        <w:tc>
          <w:tcPr>
            <w:tcW w:w="1461" w:type="dxa"/>
          </w:tcPr>
          <w:p w14:paraId="587A905F" w14:textId="171E5415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СИС</w:t>
            </w:r>
          </w:p>
        </w:tc>
        <w:tc>
          <w:tcPr>
            <w:tcW w:w="382" w:type="dxa"/>
          </w:tcPr>
          <w:p w14:paraId="71016E97" w14:textId="2F73648E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5EFC8E24" w14:textId="10B98C0A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суперионное состояние</w:t>
            </w:r>
          </w:p>
        </w:tc>
      </w:tr>
      <w:tr w:rsidR="007A4BC6" w:rsidRPr="008A2328" w14:paraId="1FCBB807" w14:textId="77777777" w:rsidTr="000066C1">
        <w:tc>
          <w:tcPr>
            <w:tcW w:w="1461" w:type="dxa"/>
          </w:tcPr>
          <w:p w14:paraId="222301AA" w14:textId="5F2FA6CA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ГВГ</w:t>
            </w:r>
          </w:p>
        </w:tc>
        <w:tc>
          <w:tcPr>
            <w:tcW w:w="382" w:type="dxa"/>
          </w:tcPr>
          <w:p w14:paraId="34039EC4" w14:textId="78E56337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09EE8E09" w14:textId="5DBA0064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генерация второй гармоники</w:t>
            </w:r>
          </w:p>
        </w:tc>
      </w:tr>
      <w:tr w:rsidR="007A4BC6" w:rsidRPr="008A2328" w14:paraId="7DDDF26C" w14:textId="77777777" w:rsidTr="000066C1">
        <w:tc>
          <w:tcPr>
            <w:tcW w:w="1461" w:type="dxa"/>
          </w:tcPr>
          <w:p w14:paraId="655FA654" w14:textId="2D19E085" w:rsidR="007A4BC6" w:rsidRPr="008A2328" w:rsidRDefault="009B4BD9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NASICON</w:t>
            </w:r>
          </w:p>
        </w:tc>
        <w:tc>
          <w:tcPr>
            <w:tcW w:w="382" w:type="dxa"/>
          </w:tcPr>
          <w:p w14:paraId="217CD0CA" w14:textId="131C27B3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4C629AEA" w14:textId="20594606" w:rsidR="007A4BC6" w:rsidRPr="008A2328" w:rsidRDefault="007A4BC6" w:rsidP="000B3EB4">
            <w:pPr>
              <w:ind w:firstLine="0"/>
              <w:rPr>
                <w:rFonts w:cs="Times New Roman"/>
                <w:szCs w:val="28"/>
                <w:lang w:val="kk-KZ"/>
              </w:rPr>
            </w:pPr>
            <w:r w:rsidRPr="008A2328">
              <w:rPr>
                <w:rFonts w:cs="Times New Roman"/>
                <w:szCs w:val="28"/>
                <w:lang w:val="en-US"/>
              </w:rPr>
              <w:t xml:space="preserve">(NAtrium Super Ionic CONduction) </w:t>
            </w:r>
            <w:r w:rsidRPr="008A2328">
              <w:rPr>
                <w:rFonts w:cs="Times New Roman"/>
                <w:szCs w:val="28"/>
                <w:lang w:val="kk-KZ"/>
              </w:rPr>
              <w:t>натревый суперионный проводник</w:t>
            </w:r>
          </w:p>
        </w:tc>
      </w:tr>
      <w:tr w:rsidR="007A4BC6" w:rsidRPr="008A2328" w14:paraId="577008E9" w14:textId="77777777" w:rsidTr="000066C1">
        <w:tc>
          <w:tcPr>
            <w:tcW w:w="1461" w:type="dxa"/>
          </w:tcPr>
          <w:p w14:paraId="46AA1D42" w14:textId="0F42787B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ЛИА</w:t>
            </w:r>
          </w:p>
        </w:tc>
        <w:tc>
          <w:tcPr>
            <w:tcW w:w="382" w:type="dxa"/>
          </w:tcPr>
          <w:p w14:paraId="073148EB" w14:textId="3A2BB51A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08C70DFB" w14:textId="331781B2" w:rsidR="007A4BC6" w:rsidRPr="008A2328" w:rsidRDefault="007A4BC6" w:rsidP="000B3EB4">
            <w:pPr>
              <w:ind w:firstLine="0"/>
              <w:rPr>
                <w:rFonts w:cs="Times New Roman"/>
                <w:szCs w:val="28"/>
                <w:lang w:val="kk-KZ"/>
              </w:rPr>
            </w:pPr>
            <w:r w:rsidRPr="008A2328">
              <w:rPr>
                <w:rFonts w:cs="Times New Roman"/>
                <w:szCs w:val="28"/>
              </w:rPr>
              <w:t>литий ионный аккумулятор</w:t>
            </w:r>
          </w:p>
        </w:tc>
      </w:tr>
      <w:tr w:rsidR="007A4BC6" w:rsidRPr="008A2328" w14:paraId="3606D49E" w14:textId="77777777" w:rsidTr="000066C1">
        <w:tc>
          <w:tcPr>
            <w:tcW w:w="1461" w:type="dxa"/>
          </w:tcPr>
          <w:p w14:paraId="0012AB5D" w14:textId="21860728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НИА</w:t>
            </w:r>
          </w:p>
        </w:tc>
        <w:tc>
          <w:tcPr>
            <w:tcW w:w="382" w:type="dxa"/>
          </w:tcPr>
          <w:p w14:paraId="6744C4A8" w14:textId="39CF6D54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543951E0" w14:textId="0A147FF0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натрий ионный аккумулятор</w:t>
            </w:r>
          </w:p>
        </w:tc>
      </w:tr>
      <w:tr w:rsidR="007A4BC6" w:rsidRPr="008A2328" w14:paraId="092092E4" w14:textId="77777777" w:rsidTr="000066C1">
        <w:tc>
          <w:tcPr>
            <w:tcW w:w="1461" w:type="dxa"/>
          </w:tcPr>
          <w:p w14:paraId="3F178DDC" w14:textId="1F3055FE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sym w:font="Symbol" w:char="F073"/>
            </w:r>
          </w:p>
        </w:tc>
        <w:tc>
          <w:tcPr>
            <w:tcW w:w="382" w:type="dxa"/>
          </w:tcPr>
          <w:p w14:paraId="05AA104F" w14:textId="65A202E9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684062F0" w14:textId="05269F30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проводимость</w:t>
            </w:r>
          </w:p>
        </w:tc>
      </w:tr>
      <w:tr w:rsidR="007A4BC6" w:rsidRPr="008A2328" w14:paraId="717B10B7" w14:textId="77777777" w:rsidTr="000066C1">
        <w:tc>
          <w:tcPr>
            <w:tcW w:w="1461" w:type="dxa"/>
          </w:tcPr>
          <w:p w14:paraId="41AFF86A" w14:textId="1D7FFE38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Е</w:t>
            </w:r>
          </w:p>
        </w:tc>
        <w:tc>
          <w:tcPr>
            <w:tcW w:w="382" w:type="dxa"/>
          </w:tcPr>
          <w:p w14:paraId="16D9CE35" w14:textId="135684DB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3CC8769C" w14:textId="15424A52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энергия активации</w:t>
            </w:r>
          </w:p>
        </w:tc>
      </w:tr>
      <w:tr w:rsidR="007A4BC6" w:rsidRPr="008A2328" w14:paraId="11C55C0E" w14:textId="77777777" w:rsidTr="000066C1">
        <w:tc>
          <w:tcPr>
            <w:tcW w:w="1461" w:type="dxa"/>
          </w:tcPr>
          <w:p w14:paraId="193D38B7" w14:textId="6C2A6926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r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382" w:type="dxa"/>
          </w:tcPr>
          <w:p w14:paraId="5CB57E40" w14:textId="793381B9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39B938D0" w14:textId="01867872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ионный радиус М– катиона</w:t>
            </w:r>
          </w:p>
        </w:tc>
      </w:tr>
      <w:tr w:rsidR="007A4BC6" w:rsidRPr="008A2328" w14:paraId="1C1ADC4C" w14:textId="77777777" w:rsidTr="000066C1">
        <w:tc>
          <w:tcPr>
            <w:tcW w:w="1461" w:type="dxa"/>
          </w:tcPr>
          <w:p w14:paraId="5B694C6B" w14:textId="362E8BF1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sym w:font="Symbol" w:char="F065"/>
            </w:r>
          </w:p>
        </w:tc>
        <w:tc>
          <w:tcPr>
            <w:tcW w:w="382" w:type="dxa"/>
          </w:tcPr>
          <w:p w14:paraId="71A57BB6" w14:textId="480490F0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7487E2F6" w14:textId="63470C34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диэлектрическая проницаемость</w:t>
            </w:r>
          </w:p>
        </w:tc>
      </w:tr>
      <w:tr w:rsidR="007A4BC6" w:rsidRPr="008A2328" w14:paraId="6DCE40C7" w14:textId="77777777" w:rsidTr="000066C1">
        <w:tc>
          <w:tcPr>
            <w:tcW w:w="1461" w:type="dxa"/>
          </w:tcPr>
          <w:p w14:paraId="4D821CDC" w14:textId="7E9F22DA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tg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sym w:font="Symbol" w:char="F064"/>
            </w:r>
          </w:p>
        </w:tc>
        <w:tc>
          <w:tcPr>
            <w:tcW w:w="382" w:type="dxa"/>
          </w:tcPr>
          <w:p w14:paraId="139A082E" w14:textId="72393567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1738818A" w14:textId="60F8F5C9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тангенс угла диэлектрических потерь</w:t>
            </w:r>
          </w:p>
        </w:tc>
      </w:tr>
      <w:tr w:rsidR="007A4BC6" w:rsidRPr="008A2328" w14:paraId="79D73B14" w14:textId="77777777" w:rsidTr="000066C1">
        <w:tc>
          <w:tcPr>
            <w:tcW w:w="1461" w:type="dxa"/>
          </w:tcPr>
          <w:p w14:paraId="42C12426" w14:textId="6C03B3F7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sym w:font="Symbol" w:char="F074"/>
            </w:r>
          </w:p>
        </w:tc>
        <w:tc>
          <w:tcPr>
            <w:tcW w:w="382" w:type="dxa"/>
          </w:tcPr>
          <w:p w14:paraId="06949F33" w14:textId="17C2B80A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0EAC0F64" w14:textId="19CA525E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время релаксации </w:t>
            </w:r>
          </w:p>
        </w:tc>
      </w:tr>
      <w:tr w:rsidR="007A4BC6" w:rsidRPr="008A2328" w14:paraId="3F2E596F" w14:textId="77777777" w:rsidTr="000066C1">
        <w:tc>
          <w:tcPr>
            <w:tcW w:w="1461" w:type="dxa"/>
          </w:tcPr>
          <w:p w14:paraId="46221140" w14:textId="63C8530F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sym w:font="Symbol" w:char="F061"/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sym w:font="Symbol" w:char="F0AE"/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sym w:font="Symbol" w:char="F062"/>
            </w:r>
          </w:p>
        </w:tc>
        <w:tc>
          <w:tcPr>
            <w:tcW w:w="382" w:type="dxa"/>
          </w:tcPr>
          <w:p w14:paraId="23FC8E22" w14:textId="241B28C8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2AE5710A" w14:textId="3B8A223E" w:rsidR="007A4BC6" w:rsidRPr="008A2328" w:rsidRDefault="007A4BC6" w:rsidP="000B3EB4">
            <w:pPr>
              <w:ind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температура фазового перехода из дипольно–упорядоченного в суперионное состояние</w:t>
            </w:r>
          </w:p>
        </w:tc>
      </w:tr>
      <w:tr w:rsidR="007A4BC6" w:rsidRPr="008A2328" w14:paraId="3737FD34" w14:textId="77777777" w:rsidTr="000066C1">
        <w:tc>
          <w:tcPr>
            <w:tcW w:w="1461" w:type="dxa"/>
          </w:tcPr>
          <w:p w14:paraId="1DBC46EB" w14:textId="10868E26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sym w:font="Symbol" w:char="F065"/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  <w:vertAlign w:val="subscript"/>
              </w:rPr>
              <w:t>А</w:t>
            </w:r>
            <w:r w:rsidRPr="008A2328">
              <w:rPr>
                <w:rFonts w:cs="Times New Roman"/>
                <w:szCs w:val="28"/>
              </w:rPr>
              <w:t xml:space="preserve"> , </w:t>
            </w:r>
            <w:r w:rsidRPr="008A2328">
              <w:rPr>
                <w:rFonts w:cs="Times New Roman"/>
                <w:szCs w:val="28"/>
              </w:rPr>
              <w:sym w:font="Symbol" w:char="F065"/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Pr="008A2328">
              <w:rPr>
                <w:rFonts w:cs="Times New Roman"/>
                <w:szCs w:val="28"/>
                <w:vertAlign w:val="subscript"/>
              </w:rPr>
              <w:t>В</w:t>
            </w:r>
          </w:p>
        </w:tc>
        <w:tc>
          <w:tcPr>
            <w:tcW w:w="382" w:type="dxa"/>
          </w:tcPr>
          <w:p w14:paraId="5AF96E20" w14:textId="40F84FA2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2E02A9C7" w14:textId="556B4EAE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энергии ионов натрия в А– и В–потенциальных ямах канала проводимости </w:t>
            </w:r>
          </w:p>
        </w:tc>
      </w:tr>
      <w:tr w:rsidR="007A4BC6" w:rsidRPr="008A2328" w14:paraId="4D827366" w14:textId="77777777" w:rsidTr="000066C1">
        <w:tc>
          <w:tcPr>
            <w:tcW w:w="1461" w:type="dxa"/>
          </w:tcPr>
          <w:p w14:paraId="0D7D5273" w14:textId="30667462" w:rsidR="007A4BC6" w:rsidRPr="008A2328" w:rsidRDefault="00EF507C" w:rsidP="000B3EB4">
            <w:pPr>
              <w:ind w:firstLine="0"/>
              <w:jc w:val="left"/>
              <w:rPr>
                <w:rFonts w:cs="Times New Roman"/>
                <w:bCs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220" w:dyaOrig="340" w14:anchorId="4B0A3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4.4pt" o:ole="" fillcolor="window">
                  <v:imagedata r:id="rId8" o:title=""/>
                </v:shape>
                <o:OLEObject Type="Embed" ProgID="Equation.3" ShapeID="_x0000_i1025" DrawAspect="Content" ObjectID="_1701686495" r:id="rId9"/>
              </w:object>
            </w:r>
          </w:p>
        </w:tc>
        <w:tc>
          <w:tcPr>
            <w:tcW w:w="382" w:type="dxa"/>
          </w:tcPr>
          <w:p w14:paraId="1BD0C492" w14:textId="1113BE90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3311D0C2" w14:textId="325BE20B" w:rsidR="007A4BC6" w:rsidRPr="008A2328" w:rsidRDefault="007A4BC6" w:rsidP="000B3EB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волновой вектор фонона</w:t>
            </w:r>
          </w:p>
        </w:tc>
      </w:tr>
      <w:tr w:rsidR="007A4BC6" w:rsidRPr="008A2328" w14:paraId="670CB24A" w14:textId="77777777" w:rsidTr="000066C1">
        <w:tc>
          <w:tcPr>
            <w:tcW w:w="1461" w:type="dxa"/>
          </w:tcPr>
          <w:p w14:paraId="01F34257" w14:textId="2C1C05BC" w:rsidR="007A4BC6" w:rsidRPr="008A2328" w:rsidRDefault="007A4BC6" w:rsidP="000B3EB4">
            <w:pPr>
              <w:ind w:firstLine="0"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sym w:font="Symbol" w:char="F077"/>
            </w:r>
          </w:p>
        </w:tc>
        <w:tc>
          <w:tcPr>
            <w:tcW w:w="382" w:type="dxa"/>
          </w:tcPr>
          <w:p w14:paraId="6C44C218" w14:textId="3D826371" w:rsidR="007A4BC6" w:rsidRPr="008A2328" w:rsidRDefault="007A4BC6" w:rsidP="000B3EB4">
            <w:pPr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</w:tc>
        <w:tc>
          <w:tcPr>
            <w:tcW w:w="7789" w:type="dxa"/>
            <w:gridSpan w:val="2"/>
          </w:tcPr>
          <w:p w14:paraId="24D6FF4B" w14:textId="30CDE567" w:rsidR="007A4BC6" w:rsidRPr="008A2328" w:rsidRDefault="007A4BC6" w:rsidP="000B3EB4">
            <w:pPr>
              <w:ind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частота фонона</w:t>
            </w:r>
          </w:p>
        </w:tc>
      </w:tr>
    </w:tbl>
    <w:p w14:paraId="322E9FE9" w14:textId="77777777" w:rsidR="007A4BC6" w:rsidRPr="008A2328" w:rsidRDefault="007A4BC6" w:rsidP="00CA5152">
      <w:pPr>
        <w:ind w:right="43"/>
        <w:jc w:val="center"/>
        <w:rPr>
          <w:rFonts w:cs="Times New Roman"/>
          <w:b/>
          <w:szCs w:val="28"/>
          <w:lang w:val="en-US"/>
        </w:rPr>
      </w:pPr>
    </w:p>
    <w:p w14:paraId="0698F80D" w14:textId="77777777" w:rsidR="00CA5152" w:rsidRPr="008A2328" w:rsidRDefault="00CA5152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br w:type="page"/>
      </w:r>
    </w:p>
    <w:p w14:paraId="3570CAA3" w14:textId="50EEE9B2" w:rsidR="00327556" w:rsidRPr="008A2328" w:rsidRDefault="006C6476" w:rsidP="00D2442D">
      <w:pPr>
        <w:pStyle w:val="1"/>
        <w:tabs>
          <w:tab w:val="left" w:pos="0"/>
        </w:tabs>
        <w:ind w:firstLine="0"/>
        <w:jc w:val="center"/>
        <w:rPr>
          <w:rFonts w:eastAsia="Times New Roman" w:cs="Times New Roman"/>
          <w:szCs w:val="28"/>
        </w:rPr>
      </w:pPr>
      <w:bookmarkStart w:id="0" w:name="_Toc81407050"/>
      <w:bookmarkStart w:id="1" w:name="_Toc84545949"/>
      <w:r w:rsidRPr="008A2328">
        <w:rPr>
          <w:rFonts w:eastAsia="Times New Roman" w:cs="Times New Roman"/>
          <w:szCs w:val="28"/>
        </w:rPr>
        <w:lastRenderedPageBreak/>
        <w:t>ВВЕДЕНИЕ</w:t>
      </w:r>
      <w:bookmarkEnd w:id="0"/>
      <w:bookmarkEnd w:id="1"/>
    </w:p>
    <w:p w14:paraId="431AA6BB" w14:textId="77777777" w:rsidR="00327556" w:rsidRPr="008A2328" w:rsidRDefault="00327556" w:rsidP="00D2442D">
      <w:pPr>
        <w:pStyle w:val="1"/>
        <w:tabs>
          <w:tab w:val="left" w:pos="0"/>
        </w:tabs>
        <w:ind w:firstLine="0"/>
        <w:rPr>
          <w:rFonts w:eastAsia="Times New Roman" w:cs="Times New Roman"/>
          <w:szCs w:val="28"/>
        </w:rPr>
      </w:pPr>
    </w:p>
    <w:p w14:paraId="707B33C4" w14:textId="24B8A218" w:rsidR="006C6476" w:rsidRPr="008A2328" w:rsidRDefault="006C6476" w:rsidP="008A2386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Актуальность работы.</w:t>
      </w:r>
      <w:r w:rsidRPr="008A2328">
        <w:rPr>
          <w:rFonts w:eastAsia="Times New Roman" w:cs="Times New Roman"/>
          <w:szCs w:val="28"/>
        </w:rPr>
        <w:t xml:space="preserve"> </w:t>
      </w:r>
      <w:r w:rsidR="007A4BC6" w:rsidRPr="008A2328">
        <w:rPr>
          <w:rFonts w:eastAsia="Times New Roman" w:cs="Times New Roman"/>
          <w:szCs w:val="28"/>
        </w:rPr>
        <w:t>Основной задачей современной физической науки является исследование физико</w:t>
      </w:r>
      <w:r w:rsidR="00D9356D" w:rsidRPr="008A2328">
        <w:rPr>
          <w:rFonts w:eastAsia="Times New Roman" w:cs="Times New Roman"/>
          <w:szCs w:val="28"/>
        </w:rPr>
        <w:t>–</w:t>
      </w:r>
      <w:r w:rsidR="007A4BC6" w:rsidRPr="008A2328">
        <w:rPr>
          <w:rFonts w:eastAsia="Times New Roman" w:cs="Times New Roman"/>
          <w:szCs w:val="28"/>
        </w:rPr>
        <w:t>химических свойств различных веществ и их модификаци</w:t>
      </w:r>
      <w:r w:rsidR="000167A8" w:rsidRPr="008A2328">
        <w:rPr>
          <w:rFonts w:eastAsia="Times New Roman" w:cs="Times New Roman"/>
          <w:szCs w:val="28"/>
        </w:rPr>
        <w:t>й</w:t>
      </w:r>
      <w:r w:rsidR="00283864" w:rsidRPr="008A2328">
        <w:rPr>
          <w:rFonts w:eastAsia="Times New Roman" w:cs="Times New Roman"/>
          <w:szCs w:val="28"/>
        </w:rPr>
        <w:t>, а также</w:t>
      </w:r>
      <w:r w:rsidR="007A4BC6" w:rsidRPr="008A2328">
        <w:rPr>
          <w:rFonts w:eastAsia="Times New Roman" w:cs="Times New Roman"/>
          <w:szCs w:val="28"/>
        </w:rPr>
        <w:t xml:space="preserve"> получение на их основе </w:t>
      </w:r>
      <w:r w:rsidR="00283864" w:rsidRPr="008A2328">
        <w:rPr>
          <w:rFonts w:eastAsia="Times New Roman" w:cs="Times New Roman"/>
          <w:szCs w:val="28"/>
        </w:rPr>
        <w:t xml:space="preserve">новых </w:t>
      </w:r>
      <w:r w:rsidR="007A4BC6" w:rsidRPr="008A2328">
        <w:rPr>
          <w:rFonts w:eastAsia="Times New Roman" w:cs="Times New Roman"/>
          <w:szCs w:val="28"/>
        </w:rPr>
        <w:t>функциональны</w:t>
      </w:r>
      <w:r w:rsidR="00283864" w:rsidRPr="008A2328">
        <w:rPr>
          <w:rFonts w:eastAsia="Times New Roman" w:cs="Times New Roman"/>
          <w:szCs w:val="28"/>
        </w:rPr>
        <w:t>х</w:t>
      </w:r>
      <w:r w:rsidR="007A4BC6" w:rsidRPr="008A2328">
        <w:rPr>
          <w:rFonts w:eastAsia="Times New Roman" w:cs="Times New Roman"/>
          <w:szCs w:val="28"/>
        </w:rPr>
        <w:t xml:space="preserve"> материал</w:t>
      </w:r>
      <w:r w:rsidR="00283864" w:rsidRPr="008A2328">
        <w:rPr>
          <w:rFonts w:eastAsia="Times New Roman" w:cs="Times New Roman"/>
          <w:szCs w:val="28"/>
        </w:rPr>
        <w:t>ов</w:t>
      </w:r>
      <w:r w:rsidR="007A4BC6" w:rsidRPr="008A2328">
        <w:rPr>
          <w:rFonts w:eastAsia="Times New Roman" w:cs="Times New Roman"/>
          <w:szCs w:val="28"/>
        </w:rPr>
        <w:t xml:space="preserve"> с заданными свойствами</w:t>
      </w:r>
      <w:r w:rsidR="00283864" w:rsidRPr="008A2328">
        <w:rPr>
          <w:rFonts w:eastAsia="Times New Roman" w:cs="Times New Roman"/>
          <w:szCs w:val="28"/>
        </w:rPr>
        <w:t xml:space="preserve"> для применения в науке, технике, технологиях и др</w:t>
      </w:r>
      <w:r w:rsidR="007E0725" w:rsidRPr="008A2328">
        <w:rPr>
          <w:rFonts w:eastAsia="Times New Roman" w:cs="Times New Roman"/>
          <w:szCs w:val="28"/>
        </w:rPr>
        <w:t>угих</w:t>
      </w:r>
      <w:r w:rsidR="007A4BC6" w:rsidRPr="008A2328">
        <w:rPr>
          <w:rFonts w:eastAsia="Times New Roman" w:cs="Times New Roman"/>
          <w:szCs w:val="28"/>
        </w:rPr>
        <w:t xml:space="preserve"> </w:t>
      </w:r>
      <w:r w:rsidR="007E0725" w:rsidRPr="008A2328">
        <w:rPr>
          <w:rFonts w:eastAsia="Times New Roman" w:cs="Times New Roman"/>
          <w:szCs w:val="28"/>
        </w:rPr>
        <w:t>областях</w:t>
      </w:r>
      <w:r w:rsidR="00CC3341" w:rsidRPr="008A2328">
        <w:rPr>
          <w:rFonts w:eastAsia="Times New Roman" w:cs="Times New Roman"/>
          <w:szCs w:val="28"/>
        </w:rPr>
        <w:t>.</w:t>
      </w:r>
      <w:r w:rsidR="007E0725" w:rsidRPr="008A2328">
        <w:rPr>
          <w:rFonts w:eastAsia="Times New Roman" w:cs="Times New Roman"/>
          <w:szCs w:val="28"/>
        </w:rPr>
        <w:t xml:space="preserve"> </w:t>
      </w:r>
      <w:r w:rsidR="00283864" w:rsidRPr="008A2328">
        <w:rPr>
          <w:rFonts w:eastAsia="Times New Roman" w:cs="Times New Roman"/>
          <w:szCs w:val="28"/>
        </w:rPr>
        <w:t>Одним из в</w:t>
      </w:r>
      <w:r w:rsidRPr="008A2328">
        <w:rPr>
          <w:rFonts w:eastAsia="Times New Roman" w:cs="Times New Roman"/>
          <w:szCs w:val="28"/>
        </w:rPr>
        <w:t>ажны</w:t>
      </w:r>
      <w:r w:rsidR="00283864" w:rsidRPr="008A2328">
        <w:rPr>
          <w:rFonts w:eastAsia="Times New Roman" w:cs="Times New Roman"/>
          <w:szCs w:val="28"/>
        </w:rPr>
        <w:t>х</w:t>
      </w:r>
      <w:r w:rsidRPr="008A2328">
        <w:rPr>
          <w:rFonts w:eastAsia="Times New Roman" w:cs="Times New Roman"/>
          <w:szCs w:val="28"/>
        </w:rPr>
        <w:t xml:space="preserve"> направлени</w:t>
      </w:r>
      <w:r w:rsidR="00283864" w:rsidRPr="008A2328">
        <w:rPr>
          <w:rFonts w:eastAsia="Times New Roman" w:cs="Times New Roman"/>
          <w:szCs w:val="28"/>
        </w:rPr>
        <w:t>й</w:t>
      </w:r>
      <w:r w:rsidRPr="008A2328">
        <w:rPr>
          <w:rFonts w:eastAsia="Times New Roman" w:cs="Times New Roman"/>
          <w:szCs w:val="28"/>
        </w:rPr>
        <w:t xml:space="preserve"> физик</w:t>
      </w:r>
      <w:r w:rsidR="007A4BC6" w:rsidRPr="008A2328">
        <w:rPr>
          <w:rFonts w:eastAsia="Times New Roman" w:cs="Times New Roman"/>
          <w:szCs w:val="28"/>
        </w:rPr>
        <w:t>и</w:t>
      </w:r>
      <w:r w:rsidRPr="008A2328">
        <w:rPr>
          <w:rFonts w:eastAsia="Times New Roman" w:cs="Times New Roman"/>
          <w:szCs w:val="28"/>
        </w:rPr>
        <w:t xml:space="preserve"> </w:t>
      </w:r>
      <w:r w:rsidR="007A4BC6" w:rsidRPr="008A2328">
        <w:rPr>
          <w:rFonts w:eastAsia="Times New Roman" w:cs="Times New Roman"/>
          <w:szCs w:val="28"/>
        </w:rPr>
        <w:t>конденсированного состояния</w:t>
      </w:r>
      <w:r w:rsidRPr="008A2328">
        <w:rPr>
          <w:rFonts w:eastAsia="Times New Roman" w:cs="Times New Roman"/>
          <w:szCs w:val="28"/>
        </w:rPr>
        <w:t xml:space="preserve"> является изуче</w:t>
      </w:r>
      <w:r w:rsidR="003341E3" w:rsidRPr="008A2328">
        <w:rPr>
          <w:rFonts w:eastAsia="Times New Roman" w:cs="Times New Roman"/>
          <w:szCs w:val="28"/>
        </w:rPr>
        <w:t>ние ионной подвижн</w:t>
      </w:r>
      <w:r w:rsidRPr="008A2328">
        <w:rPr>
          <w:rFonts w:eastAsia="Times New Roman" w:cs="Times New Roman"/>
          <w:szCs w:val="28"/>
        </w:rPr>
        <w:t xml:space="preserve">ости в неорганических </w:t>
      </w:r>
      <w:r w:rsidR="00743538" w:rsidRPr="008A2328">
        <w:rPr>
          <w:rFonts w:eastAsia="Times New Roman" w:cs="Times New Roman"/>
          <w:szCs w:val="28"/>
        </w:rPr>
        <w:t>материалах</w:t>
      </w:r>
      <w:r w:rsidRPr="008A2328">
        <w:rPr>
          <w:rFonts w:eastAsia="Times New Roman" w:cs="Times New Roman"/>
          <w:szCs w:val="28"/>
        </w:rPr>
        <w:t xml:space="preserve">, т.к. эта величина определяет </w:t>
      </w:r>
      <w:r w:rsidR="003341E3" w:rsidRPr="008A2328">
        <w:rPr>
          <w:rFonts w:eastAsia="Times New Roman" w:cs="Times New Roman"/>
          <w:szCs w:val="28"/>
        </w:rPr>
        <w:t xml:space="preserve">многие </w:t>
      </w:r>
      <w:r w:rsidRPr="008A2328">
        <w:rPr>
          <w:rFonts w:eastAsia="Times New Roman" w:cs="Times New Roman"/>
          <w:szCs w:val="28"/>
        </w:rPr>
        <w:t>свойства твердых тел, например, ионную проводимость, диэлектрические свойства, электрохимические, сорбционные,</w:t>
      </w:r>
      <w:r w:rsidR="00327556" w:rsidRPr="008A2328">
        <w:rPr>
          <w:rFonts w:eastAsia="Times New Roman" w:cs="Times New Roman"/>
          <w:szCs w:val="28"/>
        </w:rPr>
        <w:t xml:space="preserve"> каталитические свойства и </w:t>
      </w:r>
      <w:r w:rsidR="00CA5152" w:rsidRPr="008A2328">
        <w:rPr>
          <w:rFonts w:eastAsia="Times New Roman" w:cs="Times New Roman"/>
          <w:szCs w:val="28"/>
        </w:rPr>
        <w:t>т.д.</w:t>
      </w:r>
    </w:p>
    <w:p w14:paraId="417DCC41" w14:textId="34B4C39A" w:rsidR="006C6476" w:rsidRPr="008A2328" w:rsidRDefault="000066C1" w:rsidP="007715A7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Известно, что многие кристаллы из семейства </w:t>
      </w:r>
      <w:r w:rsidR="009B4BD9">
        <w:rPr>
          <w:rFonts w:eastAsia="Times New Roman" w:cs="Times New Roman"/>
          <w:szCs w:val="28"/>
        </w:rPr>
        <w:t>NASICON</w:t>
      </w:r>
      <w:r w:rsidRPr="008A2328">
        <w:rPr>
          <w:rFonts w:eastAsia="Times New Roman" w:cs="Times New Roman"/>
          <w:szCs w:val="28"/>
        </w:rPr>
        <w:t xml:space="preserve"> (Natrium Super Ionic CONduction) активно исследуются и применяются, т.к. обладают </w:t>
      </w:r>
      <w:r w:rsidRPr="008A2328">
        <w:rPr>
          <w:rFonts w:eastAsia="Times New Roman" w:cs="Times New Roman"/>
          <w:szCs w:val="28"/>
          <w:lang w:val="kk-KZ"/>
        </w:rPr>
        <w:t xml:space="preserve">сегнетоэлектрическим </w:t>
      </w:r>
      <w:r w:rsidRPr="008A2328">
        <w:rPr>
          <w:rFonts w:eastAsia="Times New Roman" w:cs="Times New Roman"/>
          <w:szCs w:val="28"/>
        </w:rPr>
        <w:t xml:space="preserve">(СЭ) и суперионными свойствами. Эти материалы имеют практическое применение в современных отраслях техники, например: </w:t>
      </w:r>
      <w:r w:rsidR="005F715B">
        <w:rPr>
          <w:rFonts w:eastAsia="Times New Roman" w:cs="Times New Roman"/>
          <w:szCs w:val="28"/>
        </w:rPr>
        <w:t xml:space="preserve">в </w:t>
      </w:r>
      <w:r w:rsidRPr="008A2328">
        <w:rPr>
          <w:rFonts w:eastAsia="Times New Roman" w:cs="Times New Roman"/>
          <w:szCs w:val="28"/>
        </w:rPr>
        <w:t>электронике, автоматике, измерительной и вычислительной технике, как люминофоры в тепловых w–светодиодах, материалы обладающие двулучепреломлением [1, 2] и т.д.</w:t>
      </w:r>
    </w:p>
    <w:p w14:paraId="1211C2BE" w14:textId="7ED061D8" w:rsidR="006C6476" w:rsidRPr="008A2328" w:rsidRDefault="006C6476" w:rsidP="008A2386">
      <w:pPr>
        <w:tabs>
          <w:tab w:val="left" w:pos="0"/>
        </w:tabs>
        <w:ind w:firstLine="709"/>
        <w:rPr>
          <w:rFonts w:eastAsia="Times New Roman"/>
        </w:rPr>
      </w:pPr>
      <w:r w:rsidRPr="008A2328">
        <w:rPr>
          <w:rFonts w:eastAsia="Times New Roman" w:cs="Times New Roman"/>
          <w:szCs w:val="28"/>
        </w:rPr>
        <w:t xml:space="preserve">С другой стороны, в связи с возрастающей потребностью лития для создания </w:t>
      </w:r>
      <w:r w:rsidR="00CC3341" w:rsidRPr="008A2328">
        <w:rPr>
          <w:rFonts w:eastAsia="Times New Roman" w:cs="Times New Roman"/>
          <w:szCs w:val="28"/>
        </w:rPr>
        <w:t xml:space="preserve">литий ионных </w:t>
      </w:r>
      <w:bookmarkStart w:id="2" w:name="_Hlk84261313"/>
      <w:r w:rsidR="00CC3341" w:rsidRPr="008A2328">
        <w:rPr>
          <w:rFonts w:eastAsia="Times New Roman" w:cs="Times New Roman"/>
          <w:szCs w:val="28"/>
        </w:rPr>
        <w:t>аккумуляторов</w:t>
      </w:r>
      <w:bookmarkEnd w:id="2"/>
      <w:r w:rsidR="00CC3341" w:rsidRPr="008A2328">
        <w:rPr>
          <w:rFonts w:eastAsia="Times New Roman" w:cs="Times New Roman"/>
          <w:szCs w:val="28"/>
        </w:rPr>
        <w:t xml:space="preserve"> (</w:t>
      </w:r>
      <w:r w:rsidRPr="008A2328">
        <w:rPr>
          <w:rFonts w:eastAsia="Times New Roman" w:cs="Times New Roman"/>
          <w:szCs w:val="28"/>
        </w:rPr>
        <w:t>ЛИА</w:t>
      </w:r>
      <w:r w:rsidR="00CC3341"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</w:rPr>
        <w:t xml:space="preserve"> и ограниченностью запасов лития на Земле необходим</w:t>
      </w:r>
      <w:r w:rsidR="007E0725" w:rsidRPr="008A2328">
        <w:rPr>
          <w:rFonts w:eastAsia="Times New Roman" w:cs="Times New Roman"/>
          <w:szCs w:val="28"/>
        </w:rPr>
        <w:t>а</w:t>
      </w:r>
      <w:r w:rsidRPr="008A2328">
        <w:rPr>
          <w:rFonts w:eastAsia="Times New Roman" w:cs="Times New Roman"/>
          <w:szCs w:val="28"/>
        </w:rPr>
        <w:t xml:space="preserve"> разработка альтернативных </w:t>
      </w:r>
      <w:r w:rsidR="00CC3341" w:rsidRPr="008A2328">
        <w:rPr>
          <w:rFonts w:eastAsia="Times New Roman" w:cs="Times New Roman"/>
          <w:szCs w:val="28"/>
        </w:rPr>
        <w:t>натрий ионных аккумуляторов (</w:t>
      </w:r>
      <w:r w:rsidRPr="008A2328">
        <w:rPr>
          <w:rFonts w:eastAsia="Times New Roman" w:cs="Times New Roman"/>
          <w:szCs w:val="28"/>
        </w:rPr>
        <w:t>НИА</w:t>
      </w:r>
      <w:r w:rsidR="00CC3341"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</w:rPr>
        <w:t>.</w:t>
      </w:r>
    </w:p>
    <w:p w14:paraId="1EDF78A6" w14:textId="443A21B3" w:rsidR="006C6476" w:rsidRPr="008A2328" w:rsidRDefault="006C6476" w:rsidP="00560C86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Актуальность исследования кристаллов из семейства </w:t>
      </w:r>
      <w:r w:rsidR="009B4BD9">
        <w:rPr>
          <w:rFonts w:eastAsia="Times New Roman" w:cs="Times New Roman"/>
          <w:szCs w:val="28"/>
        </w:rPr>
        <w:t>NASICON</w:t>
      </w:r>
      <w:r w:rsidRPr="008A2328">
        <w:rPr>
          <w:rFonts w:eastAsia="Times New Roman" w:cs="Times New Roman"/>
          <w:szCs w:val="28"/>
        </w:rPr>
        <w:t xml:space="preserve"> еще больше возрастает в связи с тем, что они могут быть использованы в качестве электродных материалов в НИА [3, 4]. Кроме того, ведутся поиски эффективных ионных проводников из семейства </w:t>
      </w:r>
      <w:r w:rsidR="009B4BD9">
        <w:rPr>
          <w:rFonts w:eastAsia="Times New Roman" w:cs="Times New Roman"/>
          <w:szCs w:val="28"/>
        </w:rPr>
        <w:t>NASICON</w:t>
      </w:r>
      <w:r w:rsidRPr="008A2328">
        <w:rPr>
          <w:rFonts w:eastAsia="Times New Roman" w:cs="Times New Roman"/>
          <w:szCs w:val="28"/>
        </w:rPr>
        <w:t xml:space="preserve"> для их использования в качестве электролитов в твердотельных ЛИА и НИА. В работах [4, 5] сообщается о возможности использования </w:t>
      </w:r>
      <w:r w:rsidR="003341E3" w:rsidRPr="008A2328">
        <w:rPr>
          <w:rFonts w:eastAsia="Times New Roman" w:cs="Times New Roman"/>
          <w:szCs w:val="28"/>
        </w:rPr>
        <w:t>Na</w:t>
      </w:r>
      <w:r w:rsidR="003341E3" w:rsidRPr="008A2328">
        <w:rPr>
          <w:rFonts w:eastAsia="Times New Roman" w:cs="Times New Roman"/>
          <w:szCs w:val="28"/>
          <w:vertAlign w:val="subscript"/>
        </w:rPr>
        <w:t>3</w:t>
      </w:r>
      <w:r w:rsidR="000167A8" w:rsidRPr="008A2328">
        <w:rPr>
          <w:rFonts w:eastAsia="Times New Roman" w:cs="Times New Roman"/>
          <w:szCs w:val="28"/>
          <w:lang w:val="en-US"/>
        </w:rPr>
        <w:t>Fe</w:t>
      </w:r>
      <w:r w:rsidR="003341E3" w:rsidRPr="008A2328">
        <w:rPr>
          <w:rFonts w:eastAsia="Times New Roman" w:cs="Times New Roman"/>
          <w:szCs w:val="28"/>
          <w:vertAlign w:val="subscript"/>
        </w:rPr>
        <w:t>2</w:t>
      </w:r>
      <w:r w:rsidR="003341E3" w:rsidRPr="008A2328">
        <w:rPr>
          <w:rFonts w:eastAsia="Times New Roman" w:cs="Times New Roman"/>
          <w:szCs w:val="28"/>
        </w:rPr>
        <w:t>(PO</w:t>
      </w:r>
      <w:r w:rsidR="003341E3" w:rsidRPr="008A2328">
        <w:rPr>
          <w:rFonts w:eastAsia="Times New Roman" w:cs="Times New Roman"/>
          <w:szCs w:val="28"/>
          <w:vertAlign w:val="subscript"/>
        </w:rPr>
        <w:t>4</w:t>
      </w:r>
      <w:r w:rsidR="003341E3" w:rsidRPr="008A2328">
        <w:rPr>
          <w:rFonts w:eastAsia="Times New Roman" w:cs="Times New Roman"/>
          <w:szCs w:val="28"/>
        </w:rPr>
        <w:t>)</w:t>
      </w:r>
      <w:r w:rsidR="003341E3" w:rsidRPr="008A2328">
        <w:rPr>
          <w:rFonts w:eastAsia="Times New Roman" w:cs="Times New Roman"/>
          <w:szCs w:val="28"/>
          <w:vertAlign w:val="subscript"/>
        </w:rPr>
        <w:t>3</w:t>
      </w:r>
      <w:r w:rsidR="00C14F4D" w:rsidRPr="008A2328">
        <w:rPr>
          <w:rFonts w:eastAsia="Times New Roman" w:cs="Times New Roman"/>
          <w:szCs w:val="28"/>
          <w:vertAlign w:val="subscript"/>
        </w:rPr>
        <w:t xml:space="preserve"> </w:t>
      </w:r>
      <w:r w:rsidRPr="008A2328">
        <w:rPr>
          <w:rFonts w:eastAsia="Times New Roman" w:cs="Times New Roman"/>
          <w:szCs w:val="28"/>
        </w:rPr>
        <w:t xml:space="preserve">в </w:t>
      </w:r>
      <w:r w:rsidR="00560C86" w:rsidRPr="008A2328">
        <w:rPr>
          <w:rFonts w:eastAsia="Times New Roman" w:cs="Times New Roman"/>
          <w:szCs w:val="28"/>
        </w:rPr>
        <w:t>качестве электродного материала,</w:t>
      </w:r>
      <w:r w:rsidRPr="008A2328">
        <w:rPr>
          <w:rFonts w:eastAsia="Times New Roman" w:cs="Times New Roman"/>
          <w:szCs w:val="28"/>
        </w:rPr>
        <w:t xml:space="preserve"> </w:t>
      </w:r>
      <w:r w:rsidR="00560C86" w:rsidRPr="008A2328">
        <w:rPr>
          <w:rFonts w:eastAsia="Times New Roman" w:cs="Times New Roman"/>
          <w:szCs w:val="28"/>
        </w:rPr>
        <w:t>с</w:t>
      </w:r>
      <w:r w:rsidRPr="008A2328">
        <w:rPr>
          <w:rFonts w:eastAsia="Times New Roman" w:cs="Times New Roman"/>
          <w:szCs w:val="28"/>
        </w:rPr>
        <w:t>огласно данным [6] фторидофосфат Na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FePO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F представл</w:t>
      </w:r>
      <w:r w:rsidR="00BC5959" w:rsidRPr="008A2328">
        <w:rPr>
          <w:rFonts w:eastAsia="Times New Roman" w:cs="Times New Roman"/>
          <w:szCs w:val="28"/>
        </w:rPr>
        <w:t>яют интерес, как конструкционный</w:t>
      </w:r>
      <w:r w:rsidRPr="008A2328">
        <w:rPr>
          <w:rFonts w:eastAsia="Times New Roman" w:cs="Times New Roman"/>
          <w:szCs w:val="28"/>
        </w:rPr>
        <w:t xml:space="preserve"> материал для создания катодов в НИА. Отли</w:t>
      </w:r>
      <w:r w:rsidR="007E0725" w:rsidRPr="008A2328">
        <w:rPr>
          <w:rFonts w:eastAsia="Times New Roman" w:cs="Times New Roman"/>
          <w:szCs w:val="28"/>
        </w:rPr>
        <w:t xml:space="preserve">чительной особенностью этих </w:t>
      </w:r>
      <w:r w:rsidRPr="008A2328">
        <w:rPr>
          <w:rFonts w:eastAsia="Times New Roman" w:cs="Times New Roman"/>
          <w:szCs w:val="28"/>
        </w:rPr>
        <w:t>фосфатов является то, что в низкотемпературных α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>фазах эти материалы являются диэлектриками, а при последовательном повышении температуры переходят в β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 xml:space="preserve"> и γ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 xml:space="preserve">фазы, обладающие ионной проводимостью. Несмотря на имеющиеся общую информацию по ортофосфатам </w:t>
      </w:r>
      <w:r w:rsidR="000066C1" w:rsidRPr="008A2328">
        <w:rPr>
          <w:rFonts w:eastAsia="Times New Roman" w:cs="Times New Roman"/>
          <w:szCs w:val="28"/>
        </w:rPr>
        <w:t xml:space="preserve">из семейства </w:t>
      </w:r>
      <w:r w:rsidR="009B4BD9">
        <w:rPr>
          <w:rFonts w:eastAsia="Times New Roman" w:cs="Times New Roman"/>
          <w:szCs w:val="28"/>
        </w:rPr>
        <w:t>NASICON</w:t>
      </w:r>
      <w:r w:rsidR="000066C1" w:rsidRPr="008A2328">
        <w:rPr>
          <w:rFonts w:eastAsia="Times New Roman" w:cs="Times New Roman"/>
          <w:szCs w:val="28"/>
        </w:rPr>
        <w:t xml:space="preserve"> таких как: </w:t>
      </w:r>
      <w:r w:rsidRPr="008A2328">
        <w:rPr>
          <w:rFonts w:eastAsia="Times New Roman" w:cs="Times New Roman"/>
          <w:szCs w:val="28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="00D22C68">
        <w:rPr>
          <w:rFonts w:eastAsia="Times New Roman" w:cs="Times New Roman"/>
          <w:szCs w:val="28"/>
        </w:rPr>
        <w:t xml:space="preserve"> (</w:t>
      </w:r>
      <w:r w:rsidRPr="008A2328">
        <w:rPr>
          <w:rFonts w:eastAsia="Times New Roman" w:cs="Times New Roman"/>
          <w:szCs w:val="28"/>
        </w:rPr>
        <w:t>М=Sс, Cr, Fe) и 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vertAlign w:val="subscript"/>
        </w:rPr>
        <w:t>1</w:t>
      </w:r>
      <w:r w:rsidR="00E3196D" w:rsidRPr="008A2328">
        <w:rPr>
          <w:rFonts w:eastAsia="Times New Roman" w:cs="Times New Roman"/>
          <w:szCs w:val="28"/>
          <w:vertAlign w:val="subscript"/>
        </w:rPr>
        <w:t>–</w:t>
      </w:r>
      <w:r w:rsidR="00327556" w:rsidRPr="008A2328">
        <w:rPr>
          <w:rFonts w:eastAsia="Times New Roman" w:cs="Times New Roman"/>
          <w:szCs w:val="28"/>
          <w:vertAlign w:val="subscript"/>
        </w:rPr>
        <w:t>x</w:t>
      </w:r>
      <w:r w:rsidR="00327556" w:rsidRPr="008A2328">
        <w:rPr>
          <w:rFonts w:eastAsia="Times New Roman" w:cs="Times New Roman"/>
          <w:szCs w:val="28"/>
        </w:rPr>
        <w:t>)М</w:t>
      </w:r>
      <w:r w:rsidRPr="008A2328">
        <w:rPr>
          <w:rFonts w:eastAsia="Times New Roman" w:cs="Times New Roman"/>
          <w:szCs w:val="28"/>
          <w:vertAlign w:val="subscript"/>
        </w:rPr>
        <w:t>2x</w:t>
      </w:r>
      <w:r w:rsidRPr="008A2328">
        <w:rPr>
          <w:rFonts w:eastAsia="Times New Roman" w:cs="Times New Roman"/>
          <w:szCs w:val="28"/>
        </w:rPr>
        <w:t>(PO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="00327556" w:rsidRPr="008A2328">
        <w:rPr>
          <w:rFonts w:eastAsia="Times New Roman" w:cs="Times New Roman"/>
          <w:szCs w:val="28"/>
        </w:rPr>
        <w:t xml:space="preserve"> </w:t>
      </w:r>
      <w:r w:rsidR="00D22C68">
        <w:rPr>
          <w:rFonts w:eastAsia="Times New Roman" w:cs="Times New Roman"/>
          <w:szCs w:val="28"/>
        </w:rPr>
        <w:t>(</w:t>
      </w:r>
      <w:r w:rsidR="00327556" w:rsidRPr="008A232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</w:rPr>
        <w:t>=Cr, Yb, Fe</w:t>
      </w:r>
      <w:r w:rsidR="00D22C6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</w:rPr>
        <w:t xml:space="preserve"> до сих пор нет полной ясности в вопросах особенностей природы дипольного упорядочения в низкотемпературных фаз</w:t>
      </w:r>
      <w:r w:rsidR="004A3930" w:rsidRPr="008A2328">
        <w:rPr>
          <w:rFonts w:eastAsia="Times New Roman" w:cs="Times New Roman"/>
          <w:szCs w:val="28"/>
        </w:rPr>
        <w:t>ах и</w:t>
      </w:r>
      <w:r w:rsidRPr="008A2328">
        <w:rPr>
          <w:rFonts w:eastAsia="Times New Roman" w:cs="Times New Roman"/>
          <w:szCs w:val="28"/>
        </w:rPr>
        <w:t xml:space="preserve"> в высокотемпературных</w:t>
      </w:r>
      <w:r w:rsidR="004A3930" w:rsidRPr="008A2328">
        <w:rPr>
          <w:rFonts w:eastAsia="Times New Roman" w:cs="Times New Roman"/>
          <w:szCs w:val="28"/>
        </w:rPr>
        <w:t xml:space="preserve"> ионно</w:t>
      </w:r>
      <w:r w:rsidR="00D9356D" w:rsidRPr="008A2328">
        <w:rPr>
          <w:rFonts w:eastAsia="Times New Roman" w:cs="Times New Roman"/>
          <w:szCs w:val="28"/>
        </w:rPr>
        <w:t>–</w:t>
      </w:r>
      <w:r w:rsidR="004A3930" w:rsidRPr="008A2328">
        <w:rPr>
          <w:rFonts w:eastAsia="Times New Roman" w:cs="Times New Roman"/>
          <w:szCs w:val="28"/>
        </w:rPr>
        <w:t>проводящих</w:t>
      </w:r>
      <w:r w:rsidRPr="008A2328">
        <w:rPr>
          <w:rFonts w:eastAsia="Times New Roman" w:cs="Times New Roman"/>
          <w:szCs w:val="28"/>
        </w:rPr>
        <w:t xml:space="preserve"> фазах, а также влияния различных факторов на указанные состояния. </w:t>
      </w:r>
    </w:p>
    <w:p w14:paraId="7E24463A" w14:textId="77777777" w:rsidR="006C6476" w:rsidRPr="008A2328" w:rsidRDefault="006C6476" w:rsidP="008A2386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>Электрохимические свойства Na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FePO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 xml:space="preserve">F изучались для оценки возможности его использования в качестве катодных материалов в НИА, но нет </w:t>
      </w:r>
      <w:r w:rsidR="00C14F4D" w:rsidRPr="008A2328">
        <w:rPr>
          <w:rFonts w:eastAsia="Times New Roman" w:cs="Times New Roman"/>
          <w:szCs w:val="28"/>
        </w:rPr>
        <w:t>данных</w:t>
      </w:r>
      <w:r w:rsidRPr="008A2328">
        <w:rPr>
          <w:rFonts w:eastAsia="Times New Roman" w:cs="Times New Roman"/>
          <w:szCs w:val="28"/>
        </w:rPr>
        <w:t xml:space="preserve"> о проводящих и диэлектрических свойствах этого соединения.</w:t>
      </w:r>
      <w:r w:rsidR="00CA5152" w:rsidRPr="008A2328">
        <w:rPr>
          <w:rFonts w:eastAsia="Times New Roman" w:cs="Times New Roman"/>
          <w:szCs w:val="28"/>
        </w:rPr>
        <w:t xml:space="preserve"> </w:t>
      </w:r>
    </w:p>
    <w:p w14:paraId="50A71BAD" w14:textId="3DA818F0" w:rsidR="006C6476" w:rsidRPr="00F60579" w:rsidRDefault="006C6476" w:rsidP="008A2386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В связи с вышеизложенным актуальным является дальнейшее исследование </w:t>
      </w:r>
      <w:r w:rsidR="004A3930" w:rsidRPr="00F60579">
        <w:rPr>
          <w:rFonts w:eastAsia="Times New Roman" w:cs="Times New Roman"/>
          <w:szCs w:val="28"/>
        </w:rPr>
        <w:t xml:space="preserve">указанных </w:t>
      </w:r>
      <w:r w:rsidRPr="00F60579">
        <w:rPr>
          <w:rFonts w:eastAsia="Times New Roman" w:cs="Times New Roman"/>
          <w:szCs w:val="28"/>
        </w:rPr>
        <w:t>орто</w:t>
      </w:r>
      <w:r w:rsidR="00C65B74" w:rsidRPr="00F60579">
        <w:rPr>
          <w:rFonts w:eastAsia="Times New Roman" w:cs="Times New Roman"/>
          <w:szCs w:val="28"/>
        </w:rPr>
        <w:t>–</w:t>
      </w:r>
      <w:r w:rsidRPr="00F60579">
        <w:rPr>
          <w:rFonts w:eastAsia="Times New Roman" w:cs="Times New Roman"/>
          <w:szCs w:val="28"/>
        </w:rPr>
        <w:t xml:space="preserve"> и фторидофосфата.</w:t>
      </w:r>
    </w:p>
    <w:p w14:paraId="7AF7B36A" w14:textId="5B2D5AAE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b/>
          <w:szCs w:val="28"/>
        </w:rPr>
        <w:lastRenderedPageBreak/>
        <w:t>Объекты исследования.</w:t>
      </w:r>
      <w:r w:rsidRPr="00F60579">
        <w:rPr>
          <w:rFonts w:eastAsia="Times New Roman" w:cs="Times New Roman"/>
          <w:szCs w:val="28"/>
        </w:rPr>
        <w:t xml:space="preserve"> В качестве объектов исследования в диссертационной работе были выбраны соединения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>(М=Sс, Cr, Fe)</w:t>
      </w:r>
      <w:r w:rsidRPr="00F60579">
        <w:rPr>
          <w:rFonts w:eastAsia="Times New Roman" w:cs="Times New Roman"/>
          <w:szCs w:val="28"/>
        </w:rPr>
        <w:t>, Fe и в Na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FePO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F, а также твердые растворы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Sc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</w:t>
      </w:r>
      <w:r w:rsidRPr="00F60579">
        <w:rPr>
          <w:rFonts w:eastAsia="Times New Roman" w:cs="Times New Roman"/>
          <w:szCs w:val="28"/>
          <w:vertAlign w:val="subscript"/>
        </w:rPr>
        <w:t>1–x</w:t>
      </w:r>
      <w:r w:rsidRPr="00F60579">
        <w:rPr>
          <w:rFonts w:eastAsia="Times New Roman" w:cs="Times New Roman"/>
          <w:szCs w:val="28"/>
        </w:rPr>
        <w:t>)М‘</w:t>
      </w:r>
      <w:r w:rsidRPr="00F60579">
        <w:rPr>
          <w:rFonts w:eastAsia="Times New Roman" w:cs="Times New Roman"/>
          <w:szCs w:val="28"/>
          <w:vertAlign w:val="subscript"/>
        </w:rPr>
        <w:t>2x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="00D22C68">
        <w:rPr>
          <w:rFonts w:eastAsia="Times New Roman" w:cs="Times New Roman"/>
          <w:szCs w:val="28"/>
          <w:vertAlign w:val="subscript"/>
        </w:rPr>
        <w:t xml:space="preserve"> </w:t>
      </w:r>
      <w:r w:rsidR="00D22C68">
        <w:rPr>
          <w:rFonts w:eastAsia="Times New Roman" w:cs="Times New Roman"/>
          <w:szCs w:val="28"/>
        </w:rPr>
        <w:t>(</w:t>
      </w:r>
      <w:r w:rsidRPr="00F60579">
        <w:rPr>
          <w:rFonts w:eastAsia="Times New Roman" w:cs="Times New Roman"/>
          <w:szCs w:val="28"/>
        </w:rPr>
        <w:t>М‘=Cr, Yb, Fe</w:t>
      </w:r>
      <w:r w:rsidR="00D22C68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</w:rPr>
        <w:t xml:space="preserve">, синтезированные и исследованные в Лаборатории функциональных материалов химического факультета Московского государственного университета им. М.В. Ломоносова, </w:t>
      </w:r>
      <w:r w:rsidR="00B535B4">
        <w:rPr>
          <w:rFonts w:eastAsia="Times New Roman" w:cs="Times New Roman"/>
          <w:szCs w:val="28"/>
        </w:rPr>
        <w:t xml:space="preserve">в </w:t>
      </w:r>
      <w:r w:rsidRPr="00F60579">
        <w:rPr>
          <w:rFonts w:eastAsia="Times New Roman" w:cs="Times New Roman"/>
          <w:szCs w:val="28"/>
        </w:rPr>
        <w:t>лаборатории кафедры «Техническая физика», лаборатории инженерного профиля  Евразийского национального университета им. Л.Н. Гумилева, в лаборатории материаловедения энергетического факультета Казахского агротехнического университета им. С. Сейфуллина. Обработка и анализ результатов исследования были выполнены совместно с научными руководителями в Евразийском национальном университете им. Л.Н. Гумилева.</w:t>
      </w:r>
    </w:p>
    <w:p w14:paraId="0BAAF674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b/>
          <w:szCs w:val="28"/>
        </w:rPr>
        <w:t>Предметом исследования</w:t>
      </w:r>
      <w:r w:rsidRPr="00F60579">
        <w:rPr>
          <w:rFonts w:eastAsia="Times New Roman" w:cs="Times New Roman"/>
          <w:szCs w:val="28"/>
        </w:rPr>
        <w:t xml:space="preserve"> являются установление природы дипольного упорядочения в низкотемпературных и высокотемпературных ионно–проводящих фазах (295-570 К) среди выбранных фосфатов. </w:t>
      </w:r>
    </w:p>
    <w:p w14:paraId="38BD66E1" w14:textId="1BC274CA" w:rsidR="005737C1" w:rsidRPr="00F60579" w:rsidRDefault="005737C1" w:rsidP="00385FAF">
      <w:pPr>
        <w:pStyle w:val="a3"/>
        <w:tabs>
          <w:tab w:val="left" w:pos="0"/>
          <w:tab w:val="left" w:pos="3261"/>
          <w:tab w:val="center" w:pos="4800"/>
          <w:tab w:val="left" w:pos="5670"/>
          <w:tab w:val="right" w:pos="9500"/>
        </w:tabs>
        <w:ind w:left="0" w:firstLine="709"/>
        <w:contextualSpacing w:val="0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b/>
          <w:szCs w:val="28"/>
        </w:rPr>
        <w:t>Цель диссертации.</w:t>
      </w:r>
      <w:r w:rsidRPr="00F60579">
        <w:rPr>
          <w:rFonts w:eastAsia="Times New Roman" w:cs="Times New Roman"/>
          <w:szCs w:val="28"/>
        </w:rPr>
        <w:t xml:space="preserve"> Целью работы является исследование структуры, проводящих и диэлектрических свойств фосфатов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385FAF">
        <w:rPr>
          <w:rFonts w:cs="Times New Roman"/>
          <w:szCs w:val="28"/>
        </w:rPr>
        <w:t>(М=Sс, Cr, Fe),</w:t>
      </w:r>
      <w:r w:rsidRPr="00F60579">
        <w:rPr>
          <w:rFonts w:eastAsia="Times New Roman" w:cs="Times New Roman"/>
          <w:szCs w:val="28"/>
        </w:rPr>
        <w:t xml:space="preserve">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Sc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</w:t>
      </w:r>
      <w:r w:rsidRPr="00F60579">
        <w:rPr>
          <w:rFonts w:eastAsia="Times New Roman" w:cs="Times New Roman"/>
          <w:szCs w:val="28"/>
          <w:vertAlign w:val="subscript"/>
        </w:rPr>
        <w:t>1–x</w:t>
      </w:r>
      <w:r w:rsidRPr="00F60579">
        <w:rPr>
          <w:rFonts w:eastAsia="Times New Roman" w:cs="Times New Roman"/>
          <w:szCs w:val="28"/>
        </w:rPr>
        <w:t>)М‘</w:t>
      </w:r>
      <w:r w:rsidRPr="00F60579">
        <w:rPr>
          <w:rFonts w:eastAsia="Times New Roman" w:cs="Times New Roman"/>
          <w:szCs w:val="28"/>
          <w:vertAlign w:val="subscript"/>
        </w:rPr>
        <w:t>2x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385FAF" w:rsidRPr="00385FAF">
        <w:rPr>
          <w:rFonts w:eastAsia="Times New Roman" w:cs="Times New Roman"/>
          <w:szCs w:val="28"/>
        </w:rPr>
        <w:t>(</w:t>
      </w:r>
      <w:r w:rsidR="00385FAF">
        <w:rPr>
          <w:rFonts w:eastAsia="Times New Roman" w:cs="Times New Roman"/>
          <w:szCs w:val="28"/>
        </w:rPr>
        <w:t>М‘=Cr, Yb, Fe</w:t>
      </w:r>
      <w:r w:rsidR="00385FAF" w:rsidRPr="00385FAF">
        <w:rPr>
          <w:rFonts w:eastAsia="Times New Roman" w:cs="Times New Roman"/>
          <w:szCs w:val="28"/>
        </w:rPr>
        <w:t>)</w:t>
      </w:r>
      <w:r w:rsidR="005E2208">
        <w:rPr>
          <w:rFonts w:eastAsia="Times New Roman" w:cs="Times New Roman"/>
          <w:szCs w:val="28"/>
        </w:rPr>
        <w:t xml:space="preserve"> и</w:t>
      </w:r>
      <w:r w:rsidRPr="00F60579">
        <w:rPr>
          <w:rFonts w:eastAsia="Times New Roman" w:cs="Times New Roman"/>
          <w:szCs w:val="28"/>
        </w:rPr>
        <w:t xml:space="preserve"> Na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FePO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 xml:space="preserve">F для выяснения природы дипольно–упорядоченных и дипольно–разупорядоченных фаз. </w:t>
      </w:r>
    </w:p>
    <w:p w14:paraId="55209C0E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b/>
          <w:szCs w:val="28"/>
        </w:rPr>
        <w:t>Задачи исследования.</w:t>
      </w:r>
      <w:r w:rsidRPr="00F60579">
        <w:rPr>
          <w:rFonts w:eastAsia="Times New Roman" w:cs="Times New Roman"/>
          <w:szCs w:val="28"/>
        </w:rPr>
        <w:t xml:space="preserve"> Для достижения цели диссертационной работы были поставлены и решены следующие задачи:</w:t>
      </w:r>
    </w:p>
    <w:p w14:paraId="5F0FA884" w14:textId="77777777" w:rsidR="005737C1" w:rsidRPr="00F60579" w:rsidRDefault="005737C1" w:rsidP="005737C1">
      <w:pPr>
        <w:tabs>
          <w:tab w:val="left" w:pos="0"/>
          <w:tab w:val="left" w:pos="7371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1. Определить факторы, влияющие на формирование: структуры, ионной проводимости и фазовые переходы 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(М=Sc, Fe, Cr).</w:t>
      </w:r>
    </w:p>
    <w:p w14:paraId="76C0AB36" w14:textId="77777777" w:rsidR="005737C1" w:rsidRPr="00F60579" w:rsidRDefault="005737C1" w:rsidP="005737C1">
      <w:pPr>
        <w:tabs>
          <w:tab w:val="left" w:pos="0"/>
          <w:tab w:val="left" w:pos="7371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2. Установить механизмы дипольного упорядочения, ионной и суперионной проводимости 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(М=Sс, Fe, Cr), а также установлены общие закономерности диэлектрических и проводящих свойств этих образцов.</w:t>
      </w:r>
    </w:p>
    <w:p w14:paraId="58753FF6" w14:textId="68BC740F" w:rsidR="005737C1" w:rsidRPr="00F60579" w:rsidRDefault="005737C1" w:rsidP="005737C1">
      <w:pPr>
        <w:tabs>
          <w:tab w:val="left" w:pos="0"/>
          <w:tab w:val="left" w:pos="7371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3. Выяснить различия проводящих свойств: между моно– и поликристаллами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Cr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и между поликристаллами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Fe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, полученных твердофазным синтезом</w:t>
      </w:r>
      <w:r w:rsidR="00473943">
        <w:rPr>
          <w:rFonts w:eastAsia="Times New Roman" w:cs="Times New Roman"/>
          <w:szCs w:val="28"/>
        </w:rPr>
        <w:t xml:space="preserve"> </w:t>
      </w:r>
      <w:r w:rsidR="00473943" w:rsidRPr="006D103F">
        <w:rPr>
          <w:rFonts w:eastAsia="Times New Roman" w:cs="Times New Roman"/>
          <w:szCs w:val="28"/>
        </w:rPr>
        <w:t>при атмосерном давлении</w:t>
      </w:r>
      <w:r w:rsidRPr="00F60579">
        <w:rPr>
          <w:rFonts w:eastAsia="Times New Roman" w:cs="Times New Roman"/>
          <w:szCs w:val="28"/>
        </w:rPr>
        <w:t xml:space="preserve"> и под влиянием гидростатического давления.</w:t>
      </w:r>
    </w:p>
    <w:p w14:paraId="25239843" w14:textId="1DD333DD" w:rsidR="005737C1" w:rsidRPr="00F60579" w:rsidRDefault="005737C1" w:rsidP="005737C1">
      <w:pPr>
        <w:tabs>
          <w:tab w:val="left" w:pos="0"/>
          <w:tab w:val="left" w:pos="7371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4. Исследовать факторы, влияющие на поведение фазовых соотношений в системах твердых растворов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Sc</w:t>
      </w:r>
      <w:r w:rsidRPr="00F60579">
        <w:rPr>
          <w:rFonts w:eastAsia="Times New Roman" w:cs="Times New Roman"/>
          <w:szCs w:val="28"/>
          <w:vertAlign w:val="subscript"/>
        </w:rPr>
        <w:t>2(1–x)</w:t>
      </w:r>
      <w:r w:rsidRPr="00F60579">
        <w:rPr>
          <w:rFonts w:eastAsia="Times New Roman" w:cs="Times New Roman"/>
          <w:szCs w:val="28"/>
        </w:rPr>
        <w:t>М‘</w:t>
      </w:r>
      <w:r w:rsidRPr="00F60579">
        <w:rPr>
          <w:rFonts w:eastAsia="Times New Roman" w:cs="Times New Roman"/>
          <w:szCs w:val="28"/>
          <w:vertAlign w:val="subscript"/>
        </w:rPr>
        <w:t>2x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(М‘=Fe, Cr, </w:t>
      </w:r>
      <w:r w:rsidRPr="00F60579">
        <w:rPr>
          <w:rFonts w:eastAsia="Times New Roman" w:cs="Times New Roman"/>
          <w:szCs w:val="28"/>
          <w:lang w:val="en-US"/>
        </w:rPr>
        <w:t>Yb</w:t>
      </w:r>
      <w:r w:rsidR="005F715B">
        <w:rPr>
          <w:rFonts w:eastAsia="Times New Roman" w:cs="Times New Roman"/>
          <w:szCs w:val="28"/>
        </w:rPr>
        <w:t>;</w:t>
      </w:r>
      <w:r w:rsidR="00D22C68">
        <w:rPr>
          <w:rFonts w:eastAsia="Times New Roman" w:cs="Times New Roman"/>
          <w:szCs w:val="28"/>
        </w:rPr>
        <w:t xml:space="preserve"> </w:t>
      </w:r>
      <w:r w:rsidR="00F93B4D" w:rsidRPr="00F66EA9">
        <w:rPr>
          <w:rFonts w:cs="Times New Roman"/>
        </w:rPr>
        <w:t>0≤х≤0,06</w:t>
      </w:r>
      <w:r w:rsidRPr="00F60579">
        <w:rPr>
          <w:rFonts w:eastAsia="Times New Roman" w:cs="Times New Roman"/>
          <w:szCs w:val="28"/>
        </w:rPr>
        <w:t>), а также исследовано влияние легирования на механизмы дипольного упорядочения, ионные и суперионные проводимости твердых растворов.</w:t>
      </w:r>
    </w:p>
    <w:p w14:paraId="6194F849" w14:textId="77777777" w:rsidR="005737C1" w:rsidRPr="00F60579" w:rsidRDefault="005737C1" w:rsidP="005737C1">
      <w:pPr>
        <w:tabs>
          <w:tab w:val="left" w:pos="0"/>
          <w:tab w:val="left" w:pos="709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5. Определить диэлектрические и проводящие свойства, а также установлен механизм проводимости синтезированного фторидофосфата Na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FePO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 xml:space="preserve">F. </w:t>
      </w:r>
    </w:p>
    <w:p w14:paraId="2B060055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b/>
          <w:szCs w:val="28"/>
        </w:rPr>
      </w:pPr>
      <w:r w:rsidRPr="00F60579">
        <w:rPr>
          <w:rFonts w:eastAsia="Times New Roman" w:cs="Times New Roman"/>
          <w:b/>
          <w:szCs w:val="28"/>
        </w:rPr>
        <w:t xml:space="preserve">Методы и техника исследования. </w:t>
      </w:r>
    </w:p>
    <w:p w14:paraId="2047815E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В работе использовались методы твердофазного синтеза поликристаллических образцов и спонтанной кристаллизации монокристалла из расплава. Для синтеза поликристалла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Fe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под влиянием гидростатического давления был использован метод горячего прессования.</w:t>
      </w:r>
    </w:p>
    <w:p w14:paraId="723AA75F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 xml:space="preserve">Для исследования структурных данных образцов были использованы методы рентгеноструктурного анализа и ГВГ лазерного излучения. </w:t>
      </w:r>
    </w:p>
    <w:p w14:paraId="4F33D881" w14:textId="77777777" w:rsidR="005737C1" w:rsidRPr="00F60579" w:rsidRDefault="005737C1" w:rsidP="005737C1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 xml:space="preserve">Для исследования проводящих и диэлектрических свойств образцов применяли методы импедансной спектроскопии. </w:t>
      </w:r>
    </w:p>
    <w:p w14:paraId="7F66A08E" w14:textId="1E58558B" w:rsidR="006C6476" w:rsidRPr="00F60579" w:rsidRDefault="006C6476" w:rsidP="008A2386">
      <w:pPr>
        <w:tabs>
          <w:tab w:val="left" w:pos="0"/>
        </w:tabs>
        <w:ind w:firstLine="709"/>
        <w:rPr>
          <w:rFonts w:eastAsia="Times New Roman" w:cs="Times New Roman"/>
          <w:b/>
          <w:szCs w:val="28"/>
        </w:rPr>
      </w:pPr>
      <w:r w:rsidRPr="00F60579">
        <w:rPr>
          <w:rFonts w:eastAsia="Times New Roman" w:cs="Times New Roman"/>
          <w:b/>
          <w:szCs w:val="28"/>
        </w:rPr>
        <w:lastRenderedPageBreak/>
        <w:t xml:space="preserve">Положения, выносимые на защиту: </w:t>
      </w:r>
    </w:p>
    <w:p w14:paraId="6DE6A3E2" w14:textId="77777777" w:rsidR="005737C1" w:rsidRPr="00F60579" w:rsidRDefault="005737C1" w:rsidP="005737C1">
      <w:pPr>
        <w:ind w:firstLine="709"/>
        <w:rPr>
          <w:szCs w:val="28"/>
        </w:rPr>
      </w:pPr>
      <w:r w:rsidRPr="00F60579">
        <w:rPr>
          <w:szCs w:val="28"/>
        </w:rPr>
        <w:t>1. Структурная модификация, параметры проводимости и энергии активации (σ и ∆Е) Na</w:t>
      </w:r>
      <w:r w:rsidRPr="00F60579">
        <w:rPr>
          <w:szCs w:val="28"/>
          <w:vertAlign w:val="subscript"/>
        </w:rPr>
        <w:t>3</w:t>
      </w:r>
      <w:r w:rsidRPr="00F60579">
        <w:rPr>
          <w:szCs w:val="28"/>
        </w:rPr>
        <w:t>М</w:t>
      </w:r>
      <w:r w:rsidRPr="00F60579">
        <w:rPr>
          <w:szCs w:val="28"/>
          <w:vertAlign w:val="subscript"/>
        </w:rPr>
        <w:t>2</w:t>
      </w:r>
      <w:r w:rsidRPr="00F60579">
        <w:rPr>
          <w:szCs w:val="28"/>
        </w:rPr>
        <w:t>(PO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>)</w:t>
      </w:r>
      <w:r w:rsidRPr="00F60579">
        <w:rPr>
          <w:szCs w:val="28"/>
          <w:vertAlign w:val="subscript"/>
        </w:rPr>
        <w:t>3</w:t>
      </w:r>
      <w:r w:rsidRPr="00F60579">
        <w:rPr>
          <w:szCs w:val="28"/>
        </w:rPr>
        <w:t xml:space="preserve"> (М=</w:t>
      </w:r>
      <w:r w:rsidRPr="00F60579">
        <w:rPr>
          <w:szCs w:val="28"/>
          <w:lang w:val="en-US"/>
        </w:rPr>
        <w:t>Sc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Fe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Cr</w:t>
      </w:r>
      <w:r w:rsidRPr="00F60579">
        <w:rPr>
          <w:szCs w:val="28"/>
        </w:rPr>
        <w:t>) зависят от кристаллохимических и термодинамических условий. Возникновение</w:t>
      </w:r>
      <w:r w:rsidRPr="00F60579">
        <w:rPr>
          <w:szCs w:val="28"/>
          <w:lang w:val="kk-KZ"/>
        </w:rPr>
        <w:t xml:space="preserve"> СЭ и АСЭ упорядочнения в α–Na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>М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 xml:space="preserve"> </w:t>
      </w:r>
      <w:r w:rsidRPr="00F60579">
        <w:rPr>
          <w:szCs w:val="28"/>
        </w:rPr>
        <w:t>(М=</w:t>
      </w:r>
      <w:r w:rsidRPr="00F60579">
        <w:rPr>
          <w:szCs w:val="28"/>
          <w:lang w:val="en-US"/>
        </w:rPr>
        <w:t>Sc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Fe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Cr</w:t>
      </w:r>
      <w:r w:rsidRPr="00F60579">
        <w:rPr>
          <w:szCs w:val="28"/>
        </w:rPr>
        <w:t>)</w:t>
      </w:r>
      <w:r w:rsidRPr="00F60579">
        <w:rPr>
          <w:szCs w:val="28"/>
          <w:lang w:val="kk-KZ"/>
        </w:rPr>
        <w:t xml:space="preserve"> связано с</w:t>
      </w:r>
      <w:r w:rsidRPr="00F60579">
        <w:rPr>
          <w:szCs w:val="28"/>
        </w:rPr>
        <w:t xml:space="preserve"> «эластичностью» кристаллических каркасов {[М</w:t>
      </w:r>
      <w:r w:rsidRPr="00F60579">
        <w:rPr>
          <w:szCs w:val="28"/>
          <w:vertAlign w:val="subscript"/>
        </w:rPr>
        <w:t>2</w:t>
      </w:r>
      <w:r w:rsidRPr="00F60579">
        <w:rPr>
          <w:szCs w:val="28"/>
        </w:rPr>
        <w:t>(</w:t>
      </w:r>
      <w:r w:rsidRPr="00F60579">
        <w:rPr>
          <w:szCs w:val="28"/>
          <w:lang w:val="en-US"/>
        </w:rPr>
        <w:t>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>)</w:t>
      </w:r>
      <w:r w:rsidRPr="00F60579">
        <w:rPr>
          <w:szCs w:val="28"/>
          <w:vertAlign w:val="subscript"/>
        </w:rPr>
        <w:t>3</w:t>
      </w:r>
      <w:r w:rsidRPr="00F60579">
        <w:rPr>
          <w:szCs w:val="28"/>
        </w:rPr>
        <w:t>]</w:t>
      </w:r>
      <w:r w:rsidRPr="00F60579">
        <w:rPr>
          <w:szCs w:val="28"/>
          <w:vertAlign w:val="superscript"/>
        </w:rPr>
        <w:t>3-</w:t>
      </w:r>
      <w:r w:rsidRPr="00F60579">
        <w:rPr>
          <w:szCs w:val="28"/>
        </w:rPr>
        <w:t>}</w:t>
      </w:r>
      <w:r w:rsidRPr="00F60579">
        <w:rPr>
          <w:szCs w:val="28"/>
          <w:vertAlign w:val="subscript"/>
        </w:rPr>
        <w:t xml:space="preserve">3∞ </w:t>
      </w:r>
      <w:r w:rsidRPr="00F60579">
        <w:rPr>
          <w:szCs w:val="28"/>
        </w:rPr>
        <w:t>(</w:t>
      </w:r>
      <w:r w:rsidRPr="00F60579">
        <w:rPr>
          <w:szCs w:val="28"/>
          <w:lang w:val="kk-KZ"/>
        </w:rPr>
        <w:t>М=Sc, Fe, Cr</w:t>
      </w:r>
      <w:r w:rsidRPr="00F60579">
        <w:rPr>
          <w:szCs w:val="28"/>
        </w:rPr>
        <w:t>)</w:t>
      </w:r>
      <w:r w:rsidRPr="00F60579">
        <w:rPr>
          <w:szCs w:val="28"/>
          <w:vertAlign w:val="subscript"/>
        </w:rPr>
        <w:t xml:space="preserve"> </w:t>
      </w:r>
      <w:r w:rsidRPr="00F60579">
        <w:rPr>
          <w:szCs w:val="28"/>
        </w:rPr>
        <w:t xml:space="preserve">и склонностью </w:t>
      </w:r>
      <w:r w:rsidRPr="00F60579">
        <w:rPr>
          <w:szCs w:val="28"/>
          <w:lang w:val="kk-KZ"/>
        </w:rPr>
        <w:t xml:space="preserve">структур к </w:t>
      </w:r>
      <w:r w:rsidRPr="00F60579">
        <w:rPr>
          <w:szCs w:val="28"/>
        </w:rPr>
        <w:t xml:space="preserve">деформациям в низкотемпературной области, а высокие ионные проводимости в β– и γ–фазах </w:t>
      </w:r>
      <w:r w:rsidRPr="00F60579">
        <w:rPr>
          <w:szCs w:val="28"/>
          <w:lang w:val="kk-KZ"/>
        </w:rPr>
        <w:t>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>М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 xml:space="preserve"> </w:t>
      </w:r>
      <w:r w:rsidRPr="00F60579">
        <w:rPr>
          <w:szCs w:val="28"/>
        </w:rPr>
        <w:t>(М=</w:t>
      </w:r>
      <w:r w:rsidRPr="00F60579">
        <w:rPr>
          <w:szCs w:val="28"/>
          <w:lang w:val="en-US"/>
        </w:rPr>
        <w:t>Sc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Fe</w:t>
      </w:r>
      <w:r w:rsidRPr="00F60579">
        <w:rPr>
          <w:szCs w:val="28"/>
        </w:rPr>
        <w:t xml:space="preserve">, </w:t>
      </w:r>
      <w:r w:rsidRPr="00F60579">
        <w:rPr>
          <w:szCs w:val="28"/>
          <w:lang w:val="en-US"/>
        </w:rPr>
        <w:t>Cr</w:t>
      </w:r>
      <w:r w:rsidRPr="00F60579">
        <w:rPr>
          <w:szCs w:val="28"/>
        </w:rPr>
        <w:t xml:space="preserve">) обусловлены слабой связью между катионной и анионной подрешетками. </w:t>
      </w:r>
    </w:p>
    <w:p w14:paraId="4429FC34" w14:textId="5D7120BB" w:rsidR="005737C1" w:rsidRPr="00F60579" w:rsidRDefault="005737C1" w:rsidP="005737C1">
      <w:pPr>
        <w:ind w:firstLine="709"/>
        <w:rPr>
          <w:szCs w:val="28"/>
        </w:rPr>
      </w:pPr>
      <w:r w:rsidRPr="00F60579">
        <w:rPr>
          <w:szCs w:val="28"/>
        </w:rPr>
        <w:t>2.</w:t>
      </w:r>
      <w:r w:rsidRPr="00F60579">
        <w:rPr>
          <w:rStyle w:val="jlqj4b"/>
          <w:szCs w:val="28"/>
        </w:rPr>
        <w:t xml:space="preserve"> </w:t>
      </w:r>
      <w:r w:rsidRPr="00F60579">
        <w:rPr>
          <w:szCs w:val="28"/>
        </w:rPr>
        <w:t>СЭ или АСЭ упорядочение в α–</w:t>
      </w:r>
      <w:r w:rsidRPr="00F60579">
        <w:rPr>
          <w:szCs w:val="28"/>
          <w:lang w:val="kk-KZ"/>
        </w:rPr>
        <w:t>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>М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 xml:space="preserve"> </w:t>
      </w:r>
      <w:r w:rsidRPr="00F60579">
        <w:rPr>
          <w:szCs w:val="28"/>
        </w:rPr>
        <w:t xml:space="preserve">(М=Sc, Fe, Cr) вызваны конденсацией катионов Na+ в ацентричных позициях кристаллической структуры. Тепловые релаксационные процессы поляризации в α’– и β–фазах обусловлены малоподвижными катионами натрия. Проводимости, α–, α’– и β–фазы </w:t>
      </w:r>
      <w:r w:rsidRPr="00F60579">
        <w:rPr>
          <w:szCs w:val="28"/>
          <w:lang w:val="kk-KZ"/>
        </w:rPr>
        <w:t>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kk-KZ"/>
        </w:rPr>
        <w:t>М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</w:rPr>
        <w:t xml:space="preserve"> </w:t>
      </w:r>
      <w:r w:rsidR="00D22C68" w:rsidRPr="00F60579">
        <w:rPr>
          <w:rFonts w:cs="Times New Roman"/>
          <w:szCs w:val="28"/>
        </w:rPr>
        <w:t xml:space="preserve">(М=Sс, Cr, Fe) </w:t>
      </w:r>
      <w:r w:rsidRPr="00F60579">
        <w:rPr>
          <w:szCs w:val="28"/>
        </w:rPr>
        <w:t>обладают прыжковыми механизмами проводимости, а γ–фазы пролетными.</w:t>
      </w:r>
    </w:p>
    <w:p w14:paraId="19BD2E56" w14:textId="04C0C991" w:rsidR="005737C1" w:rsidRPr="00F60579" w:rsidRDefault="005737C1" w:rsidP="005737C1">
      <w:pPr>
        <w:ind w:firstLine="709"/>
        <w:rPr>
          <w:szCs w:val="28"/>
        </w:rPr>
      </w:pPr>
      <w:r w:rsidRPr="00F60579">
        <w:rPr>
          <w:szCs w:val="28"/>
        </w:rPr>
        <w:t xml:space="preserve">3. Проводящие свойства между моно– и поликристаллами </w:t>
      </w:r>
      <w:r w:rsidRPr="00F60579">
        <w:rPr>
          <w:szCs w:val="28"/>
          <w:lang w:val="kk-KZ"/>
        </w:rPr>
        <w:t>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</w:rPr>
        <w:t>Cr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="00705061">
        <w:rPr>
          <w:szCs w:val="28"/>
        </w:rPr>
        <w:t xml:space="preserve"> близки, но фазовые переходы</w:t>
      </w:r>
      <w:r w:rsidRPr="00F60579">
        <w:rPr>
          <w:szCs w:val="28"/>
        </w:rPr>
        <w:t xml:space="preserve"> более четко проявляются на проводящих характеристиках монокристаллов. Проводимость поликристалла </w:t>
      </w:r>
      <w:r w:rsidRPr="00F60579">
        <w:rPr>
          <w:szCs w:val="28"/>
          <w:lang w:val="kk-KZ"/>
        </w:rPr>
        <w:t>Na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  <w:lang w:val="en-US"/>
        </w:rPr>
        <w:t>Fe</w:t>
      </w:r>
      <w:r w:rsidRPr="00F60579">
        <w:rPr>
          <w:szCs w:val="28"/>
          <w:vertAlign w:val="subscript"/>
          <w:lang w:val="kk-KZ"/>
        </w:rPr>
        <w:t>2</w:t>
      </w:r>
      <w:r w:rsidRPr="00F60579">
        <w:rPr>
          <w:szCs w:val="28"/>
          <w:lang w:val="kk-KZ"/>
        </w:rPr>
        <w:t>(PO</w:t>
      </w:r>
      <w:r w:rsidRPr="00F60579">
        <w:rPr>
          <w:szCs w:val="28"/>
          <w:vertAlign w:val="subscript"/>
          <w:lang w:val="kk-KZ"/>
        </w:rPr>
        <w:t>4</w:t>
      </w:r>
      <w:r w:rsidRPr="00F60579">
        <w:rPr>
          <w:szCs w:val="28"/>
          <w:lang w:val="kk-KZ"/>
        </w:rPr>
        <w:t>)</w:t>
      </w:r>
      <w:r w:rsidRPr="00F60579">
        <w:rPr>
          <w:szCs w:val="28"/>
          <w:vertAlign w:val="subscript"/>
          <w:lang w:val="kk-KZ"/>
        </w:rPr>
        <w:t>3</w:t>
      </w:r>
      <w:r w:rsidRPr="00F60579">
        <w:rPr>
          <w:szCs w:val="28"/>
        </w:rPr>
        <w:t xml:space="preserve">, спеченного под действием гидростатического давления в α– и β–фазах образца немного выше, а γ–фазе ниже, чем в поликристаллах, полученных </w:t>
      </w:r>
      <w:r w:rsidR="0026253D">
        <w:rPr>
          <w:szCs w:val="28"/>
        </w:rPr>
        <w:t xml:space="preserve">при </w:t>
      </w:r>
      <w:r w:rsidR="00705061">
        <w:rPr>
          <w:szCs w:val="28"/>
        </w:rPr>
        <w:t>атмосферном давлении</w:t>
      </w:r>
      <w:r w:rsidRPr="00F60579">
        <w:rPr>
          <w:szCs w:val="28"/>
        </w:rPr>
        <w:t>.</w:t>
      </w:r>
    </w:p>
    <w:p w14:paraId="09A74BBF" w14:textId="79614CE1" w:rsidR="005737C1" w:rsidRPr="00F60579" w:rsidRDefault="005737C1" w:rsidP="005737C1">
      <w:pPr>
        <w:ind w:firstLine="709"/>
        <w:rPr>
          <w:szCs w:val="28"/>
        </w:rPr>
      </w:pPr>
      <w:r w:rsidRPr="00F60579">
        <w:rPr>
          <w:szCs w:val="28"/>
        </w:rPr>
        <w:t xml:space="preserve">4. Легирование приводит к снижению температур </w:t>
      </w:r>
      <w:r w:rsidR="002045F4" w:rsidRPr="00F60579">
        <w:rPr>
          <w:szCs w:val="28"/>
        </w:rPr>
        <w:t>фазовых переходов</w:t>
      </w:r>
      <w:r w:rsidRPr="00F60579">
        <w:rPr>
          <w:szCs w:val="28"/>
        </w:rPr>
        <w:t xml:space="preserve"> Т</w:t>
      </w:r>
      <w:r w:rsidRPr="00F60579">
        <w:rPr>
          <w:szCs w:val="28"/>
          <w:vertAlign w:val="subscript"/>
        </w:rPr>
        <w:t>α→β</w:t>
      </w:r>
      <w:r w:rsidRPr="00F60579">
        <w:rPr>
          <w:szCs w:val="28"/>
        </w:rPr>
        <w:t xml:space="preserve"> и Т</w:t>
      </w:r>
      <w:r w:rsidRPr="00F60579">
        <w:rPr>
          <w:szCs w:val="28"/>
          <w:vertAlign w:val="subscript"/>
        </w:rPr>
        <w:t>β→γ</w:t>
      </w:r>
      <w:r w:rsidRPr="00F60579">
        <w:rPr>
          <w:szCs w:val="28"/>
        </w:rPr>
        <w:t xml:space="preserve"> в системах Na</w:t>
      </w:r>
      <w:r w:rsidRPr="00F60579">
        <w:rPr>
          <w:szCs w:val="28"/>
          <w:vertAlign w:val="subscript"/>
        </w:rPr>
        <w:t>3</w:t>
      </w:r>
      <w:r w:rsidRPr="00F60579">
        <w:rPr>
          <w:szCs w:val="28"/>
        </w:rPr>
        <w:t>Sc</w:t>
      </w:r>
      <w:r w:rsidRPr="00F60579">
        <w:rPr>
          <w:szCs w:val="28"/>
          <w:vertAlign w:val="subscript"/>
        </w:rPr>
        <w:t>2(1–x)</w:t>
      </w:r>
      <w:r w:rsidRPr="00F60579">
        <w:rPr>
          <w:szCs w:val="28"/>
        </w:rPr>
        <w:t>М’</w:t>
      </w:r>
      <w:r w:rsidRPr="00F60579">
        <w:rPr>
          <w:szCs w:val="28"/>
          <w:vertAlign w:val="subscript"/>
        </w:rPr>
        <w:t>2x</w:t>
      </w:r>
      <w:r w:rsidRPr="00F60579">
        <w:rPr>
          <w:szCs w:val="28"/>
        </w:rPr>
        <w:t>(PO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>)</w:t>
      </w:r>
      <w:r w:rsidRPr="00F60579">
        <w:rPr>
          <w:szCs w:val="28"/>
          <w:vertAlign w:val="subscript"/>
        </w:rPr>
        <w:t>3</w:t>
      </w:r>
      <w:r w:rsidRPr="00F60579">
        <w:rPr>
          <w:szCs w:val="28"/>
        </w:rPr>
        <w:t xml:space="preserve"> (М’=Fe, Cr, Yb</w:t>
      </w:r>
      <w:r w:rsidR="00802E7D">
        <w:rPr>
          <w:szCs w:val="28"/>
        </w:rPr>
        <w:t>;</w:t>
      </w:r>
      <w:r w:rsidRPr="00F60579">
        <w:rPr>
          <w:szCs w:val="28"/>
        </w:rPr>
        <w:t xml:space="preserve"> </w:t>
      </w:r>
      <w:r w:rsidR="007A5721" w:rsidRPr="00AA3790">
        <w:rPr>
          <w:szCs w:val="28"/>
        </w:rPr>
        <w:t>0</w:t>
      </w:r>
      <w:r w:rsidR="007A5721">
        <w:rPr>
          <w:rFonts w:cs="Times New Roman"/>
          <w:szCs w:val="28"/>
        </w:rPr>
        <w:t>≤</w:t>
      </w:r>
      <w:r w:rsidR="007A5721" w:rsidRPr="00AA3790">
        <w:rPr>
          <w:szCs w:val="28"/>
        </w:rPr>
        <w:t>х</w:t>
      </w:r>
      <w:r w:rsidR="007A5721">
        <w:rPr>
          <w:rFonts w:cs="Times New Roman"/>
          <w:szCs w:val="28"/>
        </w:rPr>
        <w:t>≤</w:t>
      </w:r>
      <w:r w:rsidR="007A5721" w:rsidRPr="00AA3790">
        <w:rPr>
          <w:szCs w:val="28"/>
        </w:rPr>
        <w:t>0.06</w:t>
      </w:r>
      <w:r w:rsidRPr="00F60579">
        <w:rPr>
          <w:szCs w:val="28"/>
        </w:rPr>
        <w:t>). Резкое сокращение областей α</w:t>
      </w:r>
      <w:r w:rsidRPr="00F60579">
        <w:rPr>
          <w:szCs w:val="28"/>
          <w:vertAlign w:val="subscript"/>
        </w:rPr>
        <w:t>СЭ</w:t>
      </w:r>
      <w:r w:rsidRPr="00F60579">
        <w:rPr>
          <w:szCs w:val="28"/>
        </w:rPr>
        <w:t>–фаз</w:t>
      </w:r>
      <w:r w:rsidR="00BC23BC" w:rsidRPr="00BC23BC">
        <w:rPr>
          <w:szCs w:val="28"/>
        </w:rPr>
        <w:t xml:space="preserve"> в системах Na</w:t>
      </w:r>
      <w:r w:rsidR="00BC23BC" w:rsidRPr="00BC23BC">
        <w:rPr>
          <w:szCs w:val="28"/>
          <w:vertAlign w:val="subscript"/>
        </w:rPr>
        <w:t>3</w:t>
      </w:r>
      <w:r w:rsidR="00BC23BC" w:rsidRPr="00BC23BC">
        <w:rPr>
          <w:szCs w:val="28"/>
        </w:rPr>
        <w:t>Sc</w:t>
      </w:r>
      <w:r w:rsidR="00BC23BC" w:rsidRPr="00BC23BC">
        <w:rPr>
          <w:szCs w:val="28"/>
          <w:vertAlign w:val="subscript"/>
        </w:rPr>
        <w:t>2(1–x)</w:t>
      </w:r>
      <w:r w:rsidR="00BC23BC" w:rsidRPr="00BC23BC">
        <w:rPr>
          <w:szCs w:val="28"/>
        </w:rPr>
        <w:t>М’</w:t>
      </w:r>
      <w:r w:rsidR="00BC23BC" w:rsidRPr="00BC23BC">
        <w:rPr>
          <w:szCs w:val="28"/>
          <w:vertAlign w:val="subscript"/>
        </w:rPr>
        <w:t>2x</w:t>
      </w:r>
      <w:r w:rsidR="00BC23BC" w:rsidRPr="00BC23BC">
        <w:rPr>
          <w:szCs w:val="28"/>
        </w:rPr>
        <w:t>(PO</w:t>
      </w:r>
      <w:r w:rsidR="00BC23BC" w:rsidRPr="00BC23BC">
        <w:rPr>
          <w:szCs w:val="28"/>
          <w:vertAlign w:val="subscript"/>
        </w:rPr>
        <w:t>4</w:t>
      </w:r>
      <w:r w:rsidR="00BC23BC" w:rsidRPr="00BC23BC">
        <w:rPr>
          <w:szCs w:val="28"/>
        </w:rPr>
        <w:t>)</w:t>
      </w:r>
      <w:r w:rsidR="00BC23BC" w:rsidRPr="00BC23BC">
        <w:rPr>
          <w:szCs w:val="28"/>
          <w:vertAlign w:val="subscript"/>
        </w:rPr>
        <w:t>3</w:t>
      </w:r>
      <w:r w:rsidR="00BC23BC" w:rsidRPr="00BC23BC">
        <w:rPr>
          <w:szCs w:val="28"/>
        </w:rPr>
        <w:t xml:space="preserve"> (М’=Fe, Cr),</w:t>
      </w:r>
      <w:r w:rsidRPr="00F60579">
        <w:rPr>
          <w:szCs w:val="28"/>
        </w:rPr>
        <w:t xml:space="preserve"> связаны с преобразованием типа дипольного упорядочения с СЭ на смешанный. Плавное снижение температур фазовых переходов Т</w:t>
      </w:r>
      <w:r w:rsidRPr="00F60579">
        <w:rPr>
          <w:szCs w:val="28"/>
          <w:vertAlign w:val="subscript"/>
        </w:rPr>
        <w:t>β→γ</w:t>
      </w:r>
      <w:r w:rsidRPr="00F60579">
        <w:rPr>
          <w:szCs w:val="28"/>
        </w:rPr>
        <w:t xml:space="preserve"> связано с близостью структур β– и γ–фаз. Легирование приводит к повышению проводимости твердых растворов в α–фазах, а в β– и γ–фазах к понижению проводимости образцов.</w:t>
      </w:r>
    </w:p>
    <w:p w14:paraId="7211A232" w14:textId="59879643" w:rsidR="005737C1" w:rsidRPr="00F60579" w:rsidRDefault="005737C1" w:rsidP="005737C1">
      <w:pPr>
        <w:ind w:firstLine="709"/>
        <w:rPr>
          <w:szCs w:val="28"/>
        </w:rPr>
      </w:pPr>
      <w:r w:rsidRPr="00F60579">
        <w:rPr>
          <w:szCs w:val="28"/>
        </w:rPr>
        <w:t>5. Na</w:t>
      </w:r>
      <w:r w:rsidRPr="00F60579">
        <w:rPr>
          <w:szCs w:val="28"/>
          <w:vertAlign w:val="subscript"/>
        </w:rPr>
        <w:t>2</w:t>
      </w:r>
      <w:r w:rsidRPr="00F60579">
        <w:rPr>
          <w:szCs w:val="28"/>
        </w:rPr>
        <w:t>FePO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>F характеризуется α–, α’–, β–, γ–фазами</w:t>
      </w:r>
      <w:r w:rsidR="0026253D">
        <w:rPr>
          <w:szCs w:val="28"/>
        </w:rPr>
        <w:t>, из которых α, α’– являются антиферромагнитными</w:t>
      </w:r>
      <w:r w:rsidRPr="00F60579">
        <w:rPr>
          <w:szCs w:val="28"/>
        </w:rPr>
        <w:t>. В α’–фазе Na</w:t>
      </w:r>
      <w:r w:rsidRPr="00F60579">
        <w:rPr>
          <w:szCs w:val="28"/>
          <w:vertAlign w:val="subscript"/>
        </w:rPr>
        <w:t>2</w:t>
      </w:r>
      <w:r w:rsidRPr="00F60579">
        <w:rPr>
          <w:szCs w:val="28"/>
        </w:rPr>
        <w:t>FePO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>F является диэлектриком, а в γ–фазе ионным проводником. Механизм ионной проводимости в β– и γ–Na</w:t>
      </w:r>
      <w:r w:rsidRPr="00F60579">
        <w:rPr>
          <w:szCs w:val="28"/>
          <w:vertAlign w:val="subscript"/>
        </w:rPr>
        <w:t>2</w:t>
      </w:r>
      <w:r w:rsidRPr="00F60579">
        <w:rPr>
          <w:szCs w:val="28"/>
        </w:rPr>
        <w:t>FePO</w:t>
      </w:r>
      <w:r w:rsidRPr="00F60579">
        <w:rPr>
          <w:szCs w:val="28"/>
          <w:vertAlign w:val="subscript"/>
        </w:rPr>
        <w:t>4</w:t>
      </w:r>
      <w:r w:rsidRPr="00F60579">
        <w:rPr>
          <w:szCs w:val="28"/>
        </w:rPr>
        <w:t xml:space="preserve">F является прыжковым, а параметрами, определяющими их проводимость являются время релаксации и энергия активации носителей заряда.  </w:t>
      </w:r>
    </w:p>
    <w:p w14:paraId="5F01C5DA" w14:textId="77777777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b/>
          <w:szCs w:val="28"/>
        </w:rPr>
      </w:pPr>
      <w:r w:rsidRPr="00F60579">
        <w:rPr>
          <w:rFonts w:eastAsia="Times New Roman" w:cs="Times New Roman"/>
          <w:b/>
          <w:szCs w:val="28"/>
        </w:rPr>
        <w:t xml:space="preserve">Научная новизна работы заключается: </w:t>
      </w:r>
    </w:p>
    <w:p w14:paraId="62103427" w14:textId="77777777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bCs/>
          <w:szCs w:val="28"/>
        </w:rPr>
      </w:pPr>
      <w:r w:rsidRPr="00F60579">
        <w:rPr>
          <w:rFonts w:eastAsia="Times New Roman" w:cs="Times New Roman"/>
          <w:bCs/>
          <w:szCs w:val="28"/>
        </w:rPr>
        <w:t>Проведены систематические исследования структуры, проводящих и диэлектрических свойств фосфатов, в рамках которых впервые:</w:t>
      </w:r>
    </w:p>
    <w:p w14:paraId="22ADB4F4" w14:textId="11A8EBFC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 xml:space="preserve">– определены факторы, влияющие на формирование структуры, ионной проводимости и </w:t>
      </w:r>
      <w:r w:rsidRPr="00F60579">
        <w:rPr>
          <w:rFonts w:cs="Times New Roman"/>
          <w:szCs w:val="28"/>
        </w:rPr>
        <w:t>фазовых переходов</w:t>
      </w:r>
      <w:r w:rsidRPr="00F60579">
        <w:rPr>
          <w:rFonts w:eastAsia="Times New Roman" w:cs="Times New Roman"/>
          <w:szCs w:val="28"/>
        </w:rPr>
        <w:t xml:space="preserve"> 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>(М=Sс, Cr, Fe)</w:t>
      </w:r>
      <w:r w:rsidRPr="00F60579">
        <w:rPr>
          <w:rFonts w:eastAsia="Times New Roman" w:cs="Times New Roman"/>
          <w:szCs w:val="28"/>
        </w:rPr>
        <w:t>;</w:t>
      </w:r>
    </w:p>
    <w:p w14:paraId="7D03C6FC" w14:textId="5B1CEFED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– установлены механизмы дипольного упорядочения, ионной, суперионной проводимости в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М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 xml:space="preserve">(М=Sс, Cr, Fe) </w:t>
      </w:r>
      <w:r w:rsidRPr="00F60579">
        <w:rPr>
          <w:rFonts w:eastAsia="Times New Roman" w:cs="Times New Roman"/>
          <w:szCs w:val="28"/>
        </w:rPr>
        <w:t>и общие закономерности проводящих и диэлектрических свойств образцов;</w:t>
      </w:r>
    </w:p>
    <w:p w14:paraId="14F5A34A" w14:textId="77777777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– определены различия проводящих свойств между моно– и поликристаллами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Cr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, а также между поликристаллами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Fe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, </w:t>
      </w:r>
      <w:r w:rsidRPr="00F60579">
        <w:rPr>
          <w:rFonts w:eastAsia="Times New Roman" w:cs="Times New Roman"/>
          <w:szCs w:val="28"/>
        </w:rPr>
        <w:lastRenderedPageBreak/>
        <w:t>полученных традиционным твердофазным синтезом и под влиянием гидростатического давления;</w:t>
      </w:r>
    </w:p>
    <w:p w14:paraId="2E861D88" w14:textId="574AE87B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– исследованы факторы, влияющие на поведение фазовых соотношений в системе твердых растворах Na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>Sc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(</w:t>
      </w:r>
      <w:r w:rsidRPr="00F60579">
        <w:rPr>
          <w:rFonts w:eastAsia="Times New Roman" w:cs="Times New Roman"/>
          <w:szCs w:val="28"/>
          <w:vertAlign w:val="subscript"/>
        </w:rPr>
        <w:t>1–x</w:t>
      </w:r>
      <w:r w:rsidRPr="00F60579">
        <w:rPr>
          <w:rFonts w:eastAsia="Times New Roman" w:cs="Times New Roman"/>
          <w:szCs w:val="28"/>
        </w:rPr>
        <w:t>)М‘</w:t>
      </w:r>
      <w:r w:rsidRPr="00F60579">
        <w:rPr>
          <w:rFonts w:eastAsia="Times New Roman" w:cs="Times New Roman"/>
          <w:szCs w:val="28"/>
          <w:vertAlign w:val="subscript"/>
        </w:rPr>
        <w:t>2x</w:t>
      </w:r>
      <w:r w:rsidRPr="00F60579">
        <w:rPr>
          <w:rFonts w:eastAsia="Times New Roman" w:cs="Times New Roman"/>
          <w:szCs w:val="28"/>
        </w:rPr>
        <w:t>(PO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  <w:vertAlign w:val="subscript"/>
        </w:rPr>
        <w:t>3</w:t>
      </w:r>
      <w:r w:rsidRPr="00F60579">
        <w:rPr>
          <w:rFonts w:eastAsia="Times New Roman" w:cs="Times New Roman"/>
          <w:szCs w:val="28"/>
        </w:rPr>
        <w:t xml:space="preserve"> </w:t>
      </w:r>
      <w:r w:rsidR="00D22C68">
        <w:rPr>
          <w:rFonts w:eastAsia="Times New Roman" w:cs="Times New Roman"/>
          <w:szCs w:val="28"/>
        </w:rPr>
        <w:t>(</w:t>
      </w:r>
      <w:r w:rsidRPr="00F60579">
        <w:rPr>
          <w:rFonts w:eastAsia="Times New Roman" w:cs="Times New Roman"/>
          <w:szCs w:val="28"/>
        </w:rPr>
        <w:t>М‘=Fe, Cr, Yb</w:t>
      </w:r>
      <w:r w:rsidR="00D22C68">
        <w:rPr>
          <w:rFonts w:eastAsia="Times New Roman" w:cs="Times New Roman"/>
          <w:szCs w:val="28"/>
        </w:rPr>
        <w:t>)</w:t>
      </w:r>
      <w:r w:rsidRPr="00F60579">
        <w:rPr>
          <w:rFonts w:eastAsia="Times New Roman" w:cs="Times New Roman"/>
          <w:szCs w:val="28"/>
        </w:rPr>
        <w:t xml:space="preserve">, а также </w:t>
      </w:r>
      <w:r w:rsidRPr="00F60579">
        <w:rPr>
          <w:rFonts w:cs="Times New Roman"/>
          <w:szCs w:val="28"/>
        </w:rPr>
        <w:t xml:space="preserve">влияние легирования </w:t>
      </w:r>
      <w:r w:rsidRPr="00F60579">
        <w:rPr>
          <w:rFonts w:eastAsia="Times New Roman" w:cs="Times New Roman"/>
          <w:szCs w:val="28"/>
        </w:rPr>
        <w:t xml:space="preserve">на </w:t>
      </w:r>
      <w:r w:rsidRPr="00F60579">
        <w:rPr>
          <w:rFonts w:cs="Times New Roman"/>
          <w:szCs w:val="28"/>
        </w:rPr>
        <w:t xml:space="preserve">механизмы </w:t>
      </w:r>
      <w:r w:rsidRPr="00F60579">
        <w:rPr>
          <w:rFonts w:eastAsia="Times New Roman" w:cs="Times New Roman"/>
          <w:szCs w:val="28"/>
        </w:rPr>
        <w:t>дипольного упорядочения, ионные и суперионные проводимости твердых растворов;</w:t>
      </w:r>
    </w:p>
    <w:p w14:paraId="6A27C777" w14:textId="77777777" w:rsidR="00F60579" w:rsidRPr="00F60579" w:rsidRDefault="00F60579" w:rsidP="00F60579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szCs w:val="28"/>
        </w:rPr>
        <w:t>– исследованы проводящие, диэлектрические свойства и механизм ионной проводимости поликристалла Na</w:t>
      </w:r>
      <w:r w:rsidRPr="00F60579">
        <w:rPr>
          <w:rFonts w:eastAsia="Times New Roman" w:cs="Times New Roman"/>
          <w:szCs w:val="28"/>
          <w:vertAlign w:val="subscript"/>
        </w:rPr>
        <w:t>2</w:t>
      </w:r>
      <w:r w:rsidRPr="00F60579">
        <w:rPr>
          <w:rFonts w:eastAsia="Times New Roman" w:cs="Times New Roman"/>
          <w:szCs w:val="28"/>
        </w:rPr>
        <w:t>FePO</w:t>
      </w:r>
      <w:r w:rsidRPr="00F60579">
        <w:rPr>
          <w:rFonts w:eastAsia="Times New Roman" w:cs="Times New Roman"/>
          <w:szCs w:val="28"/>
          <w:vertAlign w:val="subscript"/>
        </w:rPr>
        <w:t>4</w:t>
      </w:r>
      <w:r w:rsidRPr="00F60579">
        <w:rPr>
          <w:rFonts w:eastAsia="Times New Roman" w:cs="Times New Roman"/>
          <w:szCs w:val="28"/>
        </w:rPr>
        <w:t>F</w:t>
      </w:r>
      <w:r w:rsidRPr="00F60579">
        <w:rPr>
          <w:rFonts w:cs="Times New Roman"/>
          <w:szCs w:val="28"/>
        </w:rPr>
        <w:t>.</w:t>
      </w:r>
    </w:p>
    <w:p w14:paraId="131C1100" w14:textId="77777777" w:rsidR="00F60579" w:rsidRPr="00F60579" w:rsidRDefault="00F60579" w:rsidP="00F60579">
      <w:pPr>
        <w:ind w:firstLine="709"/>
        <w:rPr>
          <w:rFonts w:eastAsia="Times New Roman" w:cs="Times New Roman"/>
          <w:b/>
          <w:szCs w:val="28"/>
        </w:rPr>
      </w:pPr>
      <w:r w:rsidRPr="00F60579">
        <w:rPr>
          <w:rFonts w:eastAsia="Times New Roman" w:cs="Times New Roman"/>
          <w:b/>
          <w:szCs w:val="28"/>
        </w:rPr>
        <w:t xml:space="preserve">Практическая значимость полученных результатов. </w:t>
      </w:r>
    </w:p>
    <w:p w14:paraId="36C4EEA3" w14:textId="1B1F787B" w:rsidR="00F60579" w:rsidRPr="00F60579" w:rsidRDefault="00F60579" w:rsidP="00F60579">
      <w:pPr>
        <w:ind w:firstLine="708"/>
        <w:rPr>
          <w:rFonts w:cs="Times New Roman"/>
          <w:szCs w:val="28"/>
        </w:rPr>
      </w:pPr>
      <w:r w:rsidRPr="00F60579">
        <w:rPr>
          <w:rFonts w:cs="Times New Roman"/>
          <w:szCs w:val="28"/>
        </w:rPr>
        <w:t xml:space="preserve">Твердые растворы </w:t>
      </w:r>
      <w:r w:rsidRPr="00F60579">
        <w:rPr>
          <w:rFonts w:cs="Times New Roman"/>
          <w:szCs w:val="28"/>
          <w:lang w:val="en-US"/>
        </w:rPr>
        <w:t>Na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  <w:lang w:val="en-US"/>
        </w:rPr>
        <w:t>Sc</w:t>
      </w:r>
      <w:r w:rsidRPr="00F60579">
        <w:rPr>
          <w:rFonts w:cs="Times New Roman"/>
          <w:szCs w:val="28"/>
          <w:vertAlign w:val="subscript"/>
        </w:rPr>
        <w:t>2(1–</w:t>
      </w:r>
      <w:r w:rsidRPr="00F60579">
        <w:rPr>
          <w:rFonts w:cs="Times New Roman"/>
          <w:szCs w:val="28"/>
          <w:vertAlign w:val="subscript"/>
          <w:lang w:val="en-US"/>
        </w:rPr>
        <w:t>x</w:t>
      </w:r>
      <w:r w:rsidRPr="00F60579">
        <w:rPr>
          <w:rFonts w:cs="Times New Roman"/>
          <w:szCs w:val="28"/>
          <w:vertAlign w:val="subscript"/>
        </w:rPr>
        <w:t>)</w:t>
      </w:r>
      <w:r w:rsidRPr="00F60579">
        <w:rPr>
          <w:rFonts w:cs="Times New Roman"/>
          <w:szCs w:val="28"/>
        </w:rPr>
        <w:t>М</w:t>
      </w:r>
      <w:r w:rsidRPr="00F60579">
        <w:rPr>
          <w:rFonts w:cs="Times New Roman"/>
          <w:szCs w:val="28"/>
          <w:vertAlign w:val="superscript"/>
        </w:rPr>
        <w:t>‘</w:t>
      </w:r>
      <w:r w:rsidRPr="00F60579">
        <w:rPr>
          <w:rFonts w:cs="Times New Roman"/>
          <w:szCs w:val="28"/>
          <w:vertAlign w:val="subscript"/>
        </w:rPr>
        <w:t>2</w:t>
      </w:r>
      <w:r w:rsidRPr="00F60579">
        <w:rPr>
          <w:rFonts w:cs="Times New Roman"/>
          <w:szCs w:val="28"/>
          <w:vertAlign w:val="subscript"/>
          <w:lang w:val="en-US"/>
        </w:rPr>
        <w:t>x</w:t>
      </w:r>
      <w:r w:rsidRPr="00F60579">
        <w:rPr>
          <w:rFonts w:cs="Times New Roman"/>
          <w:szCs w:val="28"/>
        </w:rPr>
        <w:t>(</w:t>
      </w:r>
      <w:r w:rsidRPr="00F60579">
        <w:rPr>
          <w:rFonts w:cs="Times New Roman"/>
          <w:szCs w:val="28"/>
          <w:lang w:val="en-US"/>
        </w:rPr>
        <w:t>PO</w:t>
      </w:r>
      <w:r w:rsidRPr="00F60579">
        <w:rPr>
          <w:rFonts w:cs="Times New Roman"/>
          <w:szCs w:val="28"/>
          <w:vertAlign w:val="subscript"/>
        </w:rPr>
        <w:t>4</w:t>
      </w:r>
      <w:r w:rsidRPr="00F60579">
        <w:rPr>
          <w:rFonts w:cs="Times New Roman"/>
          <w:szCs w:val="28"/>
        </w:rPr>
        <w:t>)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</w:rPr>
        <w:t>, (М‘=Fe, Cr, Yb), а также поликристалл Na</w:t>
      </w:r>
      <w:r w:rsidRPr="00F60579">
        <w:rPr>
          <w:rFonts w:cs="Times New Roman"/>
          <w:szCs w:val="28"/>
          <w:vertAlign w:val="subscript"/>
        </w:rPr>
        <w:t>2</w:t>
      </w:r>
      <w:r w:rsidRPr="00F60579">
        <w:rPr>
          <w:rFonts w:cs="Times New Roman"/>
          <w:szCs w:val="28"/>
        </w:rPr>
        <w:t>FePO</w:t>
      </w:r>
      <w:r w:rsidRPr="00F60579">
        <w:rPr>
          <w:rFonts w:cs="Times New Roman"/>
          <w:szCs w:val="28"/>
          <w:vertAlign w:val="subscript"/>
        </w:rPr>
        <w:t>4</w:t>
      </w:r>
      <w:r w:rsidRPr="00F60579">
        <w:rPr>
          <w:rFonts w:cs="Times New Roman"/>
          <w:szCs w:val="28"/>
        </w:rPr>
        <w:t>F, могут быть применены в качестве перспективных ионных проводников. Также поликристаллы Na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</w:rPr>
        <w:t>М</w:t>
      </w:r>
      <w:r w:rsidRPr="00F60579">
        <w:rPr>
          <w:rFonts w:cs="Times New Roman"/>
          <w:szCs w:val="28"/>
          <w:vertAlign w:val="subscript"/>
        </w:rPr>
        <w:t>2</w:t>
      </w:r>
      <w:r w:rsidRPr="00F60579">
        <w:rPr>
          <w:rFonts w:cs="Times New Roman"/>
          <w:szCs w:val="28"/>
        </w:rPr>
        <w:t>(PO</w:t>
      </w:r>
      <w:r w:rsidRPr="00F60579">
        <w:rPr>
          <w:rFonts w:cs="Times New Roman"/>
          <w:szCs w:val="28"/>
          <w:vertAlign w:val="subscript"/>
        </w:rPr>
        <w:t>4</w:t>
      </w:r>
      <w:r w:rsidRPr="00F60579">
        <w:rPr>
          <w:rFonts w:cs="Times New Roman"/>
          <w:szCs w:val="28"/>
        </w:rPr>
        <w:t>)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</w:rPr>
        <w:t xml:space="preserve"> (М=Sс, Cr, Fe) могут быть использованы как конструкционные материалы при создании суперконденсаторов, химических источников тока, кулонметров, элементов памяти и т.д. Установленные данные позволяют иметь расширенное представление о природе дипольного упорядочения и ионно–проводящих состояний Na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</w:rPr>
        <w:t>М</w:t>
      </w:r>
      <w:r w:rsidRPr="00F60579">
        <w:rPr>
          <w:rFonts w:cs="Times New Roman"/>
          <w:szCs w:val="28"/>
          <w:vertAlign w:val="subscript"/>
        </w:rPr>
        <w:t>2</w:t>
      </w:r>
      <w:r w:rsidRPr="00F60579">
        <w:rPr>
          <w:rFonts w:cs="Times New Roman"/>
          <w:szCs w:val="28"/>
        </w:rPr>
        <w:t>(PO</w:t>
      </w:r>
      <w:r w:rsidRPr="00F60579">
        <w:rPr>
          <w:rFonts w:cs="Times New Roman"/>
          <w:szCs w:val="28"/>
          <w:vertAlign w:val="subscript"/>
        </w:rPr>
        <w:t>4</w:t>
      </w:r>
      <w:r w:rsidRPr="00F60579">
        <w:rPr>
          <w:rFonts w:cs="Times New Roman"/>
          <w:szCs w:val="28"/>
        </w:rPr>
        <w:t>)</w:t>
      </w:r>
      <w:r w:rsidRPr="00F60579">
        <w:rPr>
          <w:rFonts w:cs="Times New Roman"/>
          <w:szCs w:val="28"/>
          <w:vertAlign w:val="subscript"/>
        </w:rPr>
        <w:t>3</w:t>
      </w:r>
      <w:r w:rsidRPr="00F60579">
        <w:rPr>
          <w:rFonts w:cs="Times New Roman"/>
          <w:szCs w:val="28"/>
        </w:rPr>
        <w:t xml:space="preserve"> (М=Sс, Cr, Fe), Na</w:t>
      </w:r>
      <w:r w:rsidRPr="00F60579">
        <w:rPr>
          <w:rFonts w:cs="Times New Roman"/>
          <w:szCs w:val="28"/>
          <w:vertAlign w:val="subscript"/>
        </w:rPr>
        <w:t>2</w:t>
      </w:r>
      <w:r w:rsidRPr="00F60579">
        <w:rPr>
          <w:rFonts w:cs="Times New Roman"/>
          <w:szCs w:val="28"/>
        </w:rPr>
        <w:t>FePO</w:t>
      </w:r>
      <w:r w:rsidRPr="00F60579">
        <w:rPr>
          <w:rFonts w:cs="Times New Roman"/>
          <w:szCs w:val="28"/>
          <w:vertAlign w:val="subscript"/>
        </w:rPr>
        <w:t>4</w:t>
      </w:r>
      <w:r w:rsidRPr="00F60579">
        <w:rPr>
          <w:rFonts w:cs="Times New Roman"/>
          <w:szCs w:val="28"/>
        </w:rPr>
        <w:t>F, поэтому могут открыть большие перспективы для дальнейших применений орто– и фторидофосфатов со структурами NASICON–подобного типа.</w:t>
      </w:r>
    </w:p>
    <w:p w14:paraId="3C03C18D" w14:textId="514602AB" w:rsidR="00F60579" w:rsidRPr="008A2328" w:rsidRDefault="00F60579" w:rsidP="00F60579">
      <w:pPr>
        <w:ind w:firstLine="708"/>
        <w:rPr>
          <w:rFonts w:eastAsia="Times New Roman" w:cs="Times New Roman"/>
          <w:szCs w:val="28"/>
        </w:rPr>
      </w:pPr>
      <w:r w:rsidRPr="00F60579">
        <w:rPr>
          <w:rFonts w:eastAsia="Times New Roman" w:cs="Times New Roman"/>
          <w:b/>
          <w:szCs w:val="28"/>
        </w:rPr>
        <w:t xml:space="preserve">Личный вклад соискателя: </w:t>
      </w:r>
      <w:r w:rsidRPr="00F60579">
        <w:rPr>
          <w:rFonts w:eastAsia="Times New Roman" w:cs="Times New Roman"/>
          <w:szCs w:val="28"/>
        </w:rPr>
        <w:t xml:space="preserve">все экспериментальные результаты диссертационного исследования получены автором при участии сотрудников Лаборатории функциональных материалов химического факультета Московского государственного университета им. М.В. Ломоносова, </w:t>
      </w:r>
      <w:bookmarkStart w:id="3" w:name="_Hlk89695817"/>
      <w:r w:rsidRPr="00F60579">
        <w:rPr>
          <w:rFonts w:eastAsia="Times New Roman" w:cs="Times New Roman"/>
          <w:szCs w:val="28"/>
        </w:rPr>
        <w:t>лаборатории кафедры «Техническая физика»</w:t>
      </w:r>
      <w:bookmarkEnd w:id="3"/>
      <w:r w:rsidRPr="00F60579">
        <w:rPr>
          <w:rFonts w:eastAsia="Times New Roman" w:cs="Times New Roman"/>
          <w:szCs w:val="28"/>
        </w:rPr>
        <w:t>, лаборатории инженерного профиля Евразийского национального университета им. Л.Н. Гумилева</w:t>
      </w:r>
      <w:r w:rsidRPr="002E36A7">
        <w:rPr>
          <w:rFonts w:eastAsia="Times New Roman" w:cs="Times New Roman"/>
          <w:szCs w:val="28"/>
        </w:rPr>
        <w:t>, в лаборатории материаловедения энергетического факультета Казахского агротехнического университета им. С. Сейфуллина. Обработка и анализ результатов исследования были выполнены совместно с научным</w:t>
      </w:r>
      <w:r w:rsidR="004C6071">
        <w:rPr>
          <w:rFonts w:eastAsia="Times New Roman" w:cs="Times New Roman"/>
          <w:szCs w:val="28"/>
          <w:lang w:val="kk-KZ"/>
        </w:rPr>
        <w:t>и</w:t>
      </w:r>
      <w:r w:rsidRPr="002E36A7">
        <w:rPr>
          <w:rFonts w:eastAsia="Times New Roman" w:cs="Times New Roman"/>
          <w:szCs w:val="28"/>
        </w:rPr>
        <w:t xml:space="preserve"> </w:t>
      </w:r>
      <w:r w:rsidR="004C6071">
        <w:rPr>
          <w:rFonts w:eastAsia="Times New Roman" w:cs="Times New Roman"/>
          <w:szCs w:val="28"/>
          <w:lang w:val="kk-KZ"/>
        </w:rPr>
        <w:t>консультантами</w:t>
      </w:r>
      <w:r w:rsidRPr="002E36A7">
        <w:rPr>
          <w:rFonts w:eastAsia="Times New Roman" w:cs="Times New Roman"/>
          <w:szCs w:val="28"/>
        </w:rPr>
        <w:t>.</w:t>
      </w:r>
    </w:p>
    <w:p w14:paraId="77250BFF" w14:textId="77777777" w:rsidR="00F60579" w:rsidRPr="008A2328" w:rsidRDefault="00F60579" w:rsidP="00F60579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Апробация работы:</w:t>
      </w:r>
      <w:r w:rsidRPr="008A2328">
        <w:rPr>
          <w:rFonts w:eastAsia="Times New Roman" w:cs="Times New Roman"/>
          <w:szCs w:val="28"/>
        </w:rPr>
        <w:t xml:space="preserve"> результаты диссертационной работы были представлены на: </w:t>
      </w:r>
    </w:p>
    <w:p w14:paraId="634A244E" w14:textId="77777777" w:rsidR="00F60579" w:rsidRPr="008A2328" w:rsidRDefault="00F60579" w:rsidP="00F60579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– 14–й международной научной конференции студентов и молодых ученых «GYLYM JANE BILIM – 2019» (Нур–Султан: ЕНУ им. Л.Н. Гумилева, 2019); </w:t>
      </w:r>
    </w:p>
    <w:p w14:paraId="2E5FA91E" w14:textId="77777777" w:rsidR="00F60579" w:rsidRPr="008A2328" w:rsidRDefault="00F60579" w:rsidP="00F60579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– 16–й Российской ежегодной конференции молодых научных сотрудников и аспирантов «Физико–химия и технология неорганических материалов» (М.: Институт металлургии РАН, 2019); </w:t>
      </w:r>
    </w:p>
    <w:p w14:paraId="1F6A5B3F" w14:textId="77777777" w:rsidR="00F60579" w:rsidRPr="00F33C2C" w:rsidRDefault="00F60579" w:rsidP="00F60579">
      <w:pPr>
        <w:ind w:firstLine="709"/>
        <w:rPr>
          <w:rFonts w:eastAsia="Times New Roman" w:cs="Times New Roman"/>
          <w:szCs w:val="28"/>
          <w:lang w:val="en-US"/>
        </w:rPr>
      </w:pPr>
      <w:r w:rsidRPr="00F33C2C">
        <w:rPr>
          <w:rFonts w:eastAsia="Times New Roman" w:cs="Times New Roman"/>
          <w:szCs w:val="28"/>
          <w:lang w:val="en-US"/>
        </w:rPr>
        <w:t>– 4–</w:t>
      </w:r>
      <w:r w:rsidRPr="00F33C2C">
        <w:rPr>
          <w:rFonts w:eastAsia="Times New Roman" w:cs="Times New Roman"/>
          <w:szCs w:val="28"/>
        </w:rPr>
        <w:t>й</w:t>
      </w:r>
      <w:r w:rsidRPr="00F33C2C">
        <w:rPr>
          <w:rFonts w:eastAsia="Times New Roman" w:cs="Times New Roman"/>
          <w:szCs w:val="28"/>
          <w:lang w:val="en-US"/>
        </w:rPr>
        <w:t xml:space="preserve"> </w:t>
      </w:r>
      <w:r w:rsidRPr="00F33C2C">
        <w:rPr>
          <w:rFonts w:eastAsia="Times New Roman" w:cs="Times New Roman"/>
          <w:szCs w:val="28"/>
        </w:rPr>
        <w:t>международной</w:t>
      </w:r>
      <w:r w:rsidRPr="00F33C2C">
        <w:rPr>
          <w:rFonts w:eastAsia="Times New Roman" w:cs="Times New Roman"/>
          <w:szCs w:val="28"/>
          <w:lang w:val="en-US"/>
        </w:rPr>
        <w:t xml:space="preserve"> </w:t>
      </w:r>
      <w:r w:rsidRPr="00F33C2C">
        <w:rPr>
          <w:rFonts w:eastAsia="Times New Roman" w:cs="Times New Roman"/>
          <w:szCs w:val="28"/>
        </w:rPr>
        <w:t>конференции</w:t>
      </w:r>
      <w:r w:rsidRPr="00F33C2C">
        <w:rPr>
          <w:rFonts w:eastAsia="Times New Roman" w:cs="Times New Roman"/>
          <w:szCs w:val="28"/>
          <w:lang w:val="en-US"/>
        </w:rPr>
        <w:t xml:space="preserve"> «New Materials and High Technologies», (</w:t>
      </w:r>
      <w:r w:rsidRPr="00F33C2C">
        <w:rPr>
          <w:rFonts w:eastAsia="Times New Roman" w:cs="Times New Roman"/>
          <w:szCs w:val="28"/>
        </w:rPr>
        <w:t>Томск</w:t>
      </w:r>
      <w:r w:rsidRPr="00F33C2C">
        <w:rPr>
          <w:rFonts w:eastAsia="Times New Roman" w:cs="Times New Roman"/>
          <w:szCs w:val="28"/>
          <w:lang w:val="en-US"/>
        </w:rPr>
        <w:t xml:space="preserve">: </w:t>
      </w:r>
      <w:r w:rsidRPr="00F33C2C">
        <w:rPr>
          <w:rFonts w:eastAsia="Times New Roman" w:cs="Times New Roman"/>
          <w:szCs w:val="28"/>
        </w:rPr>
        <w:t>ТПИ</w:t>
      </w:r>
      <w:r w:rsidRPr="00F33C2C">
        <w:rPr>
          <w:rFonts w:eastAsia="Times New Roman" w:cs="Times New Roman"/>
          <w:szCs w:val="28"/>
          <w:lang w:val="en-US"/>
        </w:rPr>
        <w:t xml:space="preserve">, 2020); </w:t>
      </w:r>
    </w:p>
    <w:p w14:paraId="4E3B3815" w14:textId="77777777" w:rsidR="00F60579" w:rsidRPr="008A2328" w:rsidRDefault="00F60579" w:rsidP="00F60579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 xml:space="preserve">– 15–Международном Совещании «Фундаментальные проблемы ионики твердого тела» (Черноголовка: Институт проблем химической физики Российской академии наук, 2020). </w:t>
      </w:r>
    </w:p>
    <w:p w14:paraId="50E3604F" w14:textId="7D2927A2" w:rsidR="00F60579" w:rsidRPr="008A2328" w:rsidRDefault="00F60579" w:rsidP="00F60579">
      <w:pPr>
        <w:ind w:firstLine="709"/>
        <w:rPr>
          <w:rFonts w:eastAsia="Times New Roman" w:cs="Times New Roman"/>
          <w:szCs w:val="28"/>
          <w:lang w:val="kk-KZ"/>
        </w:rPr>
      </w:pPr>
      <w:r w:rsidRPr="008A2328">
        <w:rPr>
          <w:rFonts w:eastAsia="Times New Roman" w:cs="Times New Roman"/>
          <w:szCs w:val="28"/>
        </w:rPr>
        <w:t xml:space="preserve">Основные результаты диссертационного исследования опубликованы в </w:t>
      </w:r>
      <w:r w:rsidRPr="00802E7D">
        <w:rPr>
          <w:rFonts w:eastAsia="Times New Roman" w:cs="Times New Roman"/>
          <w:szCs w:val="28"/>
        </w:rPr>
        <w:t>5</w:t>
      </w:r>
      <w:r w:rsidRPr="008A2328">
        <w:rPr>
          <w:rFonts w:eastAsia="Times New Roman" w:cs="Times New Roman"/>
          <w:szCs w:val="28"/>
        </w:rPr>
        <w:t xml:space="preserve"> печатных работах, полностью соответствующих теме диссертации. Из них 2 статьи опубликованы в рецензируемых научных журналах, входящих в базу Web </w:t>
      </w:r>
      <w:r w:rsidRPr="008A2328">
        <w:rPr>
          <w:rFonts w:eastAsia="Times New Roman" w:cs="Times New Roman"/>
          <w:szCs w:val="28"/>
        </w:rPr>
        <w:lastRenderedPageBreak/>
        <w:t xml:space="preserve">of Science и Scopus, </w:t>
      </w:r>
      <w:r w:rsidRPr="00D22C68">
        <w:rPr>
          <w:rFonts w:eastAsia="Times New Roman" w:cs="Times New Roman"/>
          <w:szCs w:val="28"/>
        </w:rPr>
        <w:t>3</w:t>
      </w:r>
      <w:r w:rsidRPr="008A2328">
        <w:rPr>
          <w:rFonts w:eastAsia="Times New Roman" w:cs="Times New Roman"/>
          <w:szCs w:val="28"/>
        </w:rPr>
        <w:t xml:space="preserve"> статьи изданы в журналах, рекомендованных КОКСОН МОН РК, 4 тезиса докладов – в трудах </w:t>
      </w:r>
      <w:r w:rsidR="00D22C6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</w:rPr>
        <w:t>еждународных научных конференций.</w:t>
      </w:r>
      <w:r w:rsidRPr="008A2328">
        <w:rPr>
          <w:rFonts w:eastAsia="Times New Roman" w:cs="Times New Roman"/>
          <w:szCs w:val="28"/>
          <w:lang w:val="kk-KZ"/>
        </w:rPr>
        <w:t xml:space="preserve"> </w:t>
      </w:r>
    </w:p>
    <w:p w14:paraId="0DEDC396" w14:textId="4C233E51" w:rsidR="006C6476" w:rsidRPr="008A2328" w:rsidRDefault="0032755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Структура и объем работы:</w:t>
      </w:r>
      <w:r w:rsidR="006C6476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д</w:t>
      </w:r>
      <w:r w:rsidR="006C6476" w:rsidRPr="008A2328">
        <w:rPr>
          <w:rFonts w:eastAsia="Times New Roman" w:cs="Times New Roman"/>
          <w:szCs w:val="28"/>
        </w:rPr>
        <w:t xml:space="preserve">иссертация состоит из введения, четырех </w:t>
      </w:r>
      <w:r w:rsidR="008A2386" w:rsidRPr="008A2328">
        <w:rPr>
          <w:rFonts w:eastAsia="Times New Roman" w:cs="Times New Roman"/>
          <w:szCs w:val="28"/>
        </w:rPr>
        <w:t>разделов</w:t>
      </w:r>
      <w:r w:rsidR="006C6476" w:rsidRPr="008A2328">
        <w:rPr>
          <w:rFonts w:eastAsia="Times New Roman" w:cs="Times New Roman"/>
          <w:szCs w:val="28"/>
        </w:rPr>
        <w:t xml:space="preserve">, заключения и списка цитируемой литературы. Объем диссертации составляет </w:t>
      </w:r>
      <w:r w:rsidR="00160A86" w:rsidRPr="008A2328">
        <w:rPr>
          <w:rFonts w:eastAsia="Times New Roman" w:cs="Times New Roman"/>
          <w:szCs w:val="28"/>
        </w:rPr>
        <w:t>11</w:t>
      </w:r>
      <w:r w:rsidR="00AD0F09" w:rsidRPr="008A2328">
        <w:rPr>
          <w:rFonts w:eastAsia="Times New Roman" w:cs="Times New Roman"/>
          <w:szCs w:val="28"/>
        </w:rPr>
        <w:t>7</w:t>
      </w:r>
      <w:r w:rsidR="006C6476" w:rsidRPr="008A2328">
        <w:rPr>
          <w:rFonts w:eastAsia="Times New Roman" w:cs="Times New Roman"/>
          <w:szCs w:val="28"/>
        </w:rPr>
        <w:t xml:space="preserve"> машинописн</w:t>
      </w:r>
      <w:r w:rsidR="00E62FAD" w:rsidRPr="008A2328">
        <w:rPr>
          <w:rFonts w:eastAsia="Times New Roman" w:cs="Times New Roman"/>
          <w:szCs w:val="28"/>
        </w:rPr>
        <w:t>ых</w:t>
      </w:r>
      <w:r w:rsidR="006C6476" w:rsidRPr="008A2328">
        <w:rPr>
          <w:rFonts w:eastAsia="Times New Roman" w:cs="Times New Roman"/>
          <w:szCs w:val="28"/>
        </w:rPr>
        <w:t xml:space="preserve"> страниц, включает </w:t>
      </w:r>
      <w:r w:rsidR="00B55BC9" w:rsidRPr="00B55BC9">
        <w:rPr>
          <w:rFonts w:eastAsia="Times New Roman" w:cs="Times New Roman"/>
          <w:szCs w:val="28"/>
        </w:rPr>
        <w:t>56</w:t>
      </w:r>
      <w:r w:rsidR="006C6476" w:rsidRPr="008A2328">
        <w:rPr>
          <w:rFonts w:eastAsia="Times New Roman" w:cs="Times New Roman"/>
          <w:szCs w:val="28"/>
        </w:rPr>
        <w:t xml:space="preserve"> рисунков, </w:t>
      </w:r>
      <w:r w:rsidR="00B55BC9" w:rsidRPr="00B55BC9">
        <w:rPr>
          <w:rFonts w:eastAsia="Times New Roman" w:cs="Times New Roman"/>
          <w:szCs w:val="28"/>
        </w:rPr>
        <w:t>19</w:t>
      </w:r>
      <w:r w:rsidR="006C6476" w:rsidRPr="008A2328">
        <w:rPr>
          <w:rFonts w:eastAsia="Times New Roman" w:cs="Times New Roman"/>
          <w:szCs w:val="28"/>
        </w:rPr>
        <w:t xml:space="preserve"> таблиц и 1</w:t>
      </w:r>
      <w:r w:rsidR="00073D9F" w:rsidRPr="008A2328">
        <w:rPr>
          <w:rFonts w:eastAsia="Times New Roman" w:cs="Times New Roman"/>
          <w:szCs w:val="28"/>
        </w:rPr>
        <w:t>46</w:t>
      </w:r>
      <w:r w:rsidR="006C6476" w:rsidRPr="008A2328">
        <w:rPr>
          <w:rFonts w:eastAsia="Times New Roman" w:cs="Times New Roman"/>
          <w:szCs w:val="28"/>
        </w:rPr>
        <w:t xml:space="preserve"> литературных источник</w:t>
      </w:r>
      <w:r w:rsidR="00B55BC9">
        <w:rPr>
          <w:rFonts w:eastAsia="Times New Roman" w:cs="Times New Roman"/>
          <w:szCs w:val="28"/>
        </w:rPr>
        <w:t>ов</w:t>
      </w:r>
      <w:r w:rsidR="006C6476" w:rsidRPr="008A2328">
        <w:rPr>
          <w:rFonts w:eastAsia="Times New Roman" w:cs="Times New Roman"/>
          <w:szCs w:val="28"/>
        </w:rPr>
        <w:t xml:space="preserve">. </w:t>
      </w:r>
    </w:p>
    <w:p w14:paraId="76410252" w14:textId="77777777" w:rsidR="008A2386" w:rsidRPr="008A2328" w:rsidRDefault="008A2386" w:rsidP="008A2386">
      <w:pPr>
        <w:ind w:firstLine="709"/>
        <w:rPr>
          <w:rFonts w:eastAsia="Times New Roman" w:cs="Times New Roman"/>
          <w:b/>
          <w:szCs w:val="28"/>
        </w:rPr>
      </w:pPr>
    </w:p>
    <w:p w14:paraId="75750065" w14:textId="77777777" w:rsidR="006C6476" w:rsidRPr="008A2328" w:rsidRDefault="006C6476" w:rsidP="008A2386">
      <w:pPr>
        <w:ind w:firstLine="709"/>
        <w:rPr>
          <w:rFonts w:eastAsia="Times New Roman" w:cs="Times New Roman"/>
          <w:b/>
          <w:szCs w:val="28"/>
        </w:rPr>
      </w:pPr>
      <w:r w:rsidRPr="008A2328">
        <w:rPr>
          <w:rFonts w:eastAsia="Times New Roman" w:cs="Times New Roman"/>
          <w:b/>
          <w:szCs w:val="28"/>
        </w:rPr>
        <w:t>Основное содержание работы:</w:t>
      </w:r>
      <w:r w:rsidR="00CA5152" w:rsidRPr="008A2328">
        <w:rPr>
          <w:rFonts w:eastAsia="Times New Roman" w:cs="Times New Roman"/>
          <w:b/>
          <w:szCs w:val="28"/>
        </w:rPr>
        <w:t xml:space="preserve"> </w:t>
      </w:r>
    </w:p>
    <w:p w14:paraId="249D17A8" w14:textId="65056040" w:rsidR="006C6476" w:rsidRPr="008A2328" w:rsidRDefault="0032755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Введение</w:t>
      </w:r>
      <w:r w:rsidR="006C6476" w:rsidRPr="008A2328">
        <w:rPr>
          <w:rFonts w:eastAsia="Times New Roman" w:cs="Times New Roman"/>
          <w:b/>
          <w:szCs w:val="28"/>
        </w:rPr>
        <w:t>.</w:t>
      </w:r>
      <w:r w:rsidR="006C6476" w:rsidRPr="008A2328">
        <w:rPr>
          <w:rFonts w:eastAsia="Times New Roman" w:cs="Times New Roman"/>
          <w:szCs w:val="28"/>
        </w:rPr>
        <w:t xml:space="preserve"> Обосновываются актуальность и проблематика диссертационной работы, сформ</w:t>
      </w:r>
      <w:r w:rsidR="00E62FAD" w:rsidRPr="008A2328">
        <w:rPr>
          <w:rFonts w:eastAsia="Times New Roman" w:cs="Times New Roman"/>
          <w:szCs w:val="28"/>
        </w:rPr>
        <w:t>улир</w:t>
      </w:r>
      <w:r w:rsidR="006C6476" w:rsidRPr="008A2328">
        <w:rPr>
          <w:rFonts w:eastAsia="Times New Roman" w:cs="Times New Roman"/>
          <w:szCs w:val="28"/>
        </w:rPr>
        <w:t>ованы цел</w:t>
      </w:r>
      <w:r w:rsidR="00E62FAD" w:rsidRPr="008A2328">
        <w:rPr>
          <w:rFonts w:eastAsia="Times New Roman" w:cs="Times New Roman"/>
          <w:szCs w:val="28"/>
        </w:rPr>
        <w:t>ь и задачи</w:t>
      </w:r>
      <w:r w:rsidR="006C6476" w:rsidRPr="008A2328">
        <w:rPr>
          <w:rFonts w:eastAsia="Times New Roman" w:cs="Times New Roman"/>
          <w:szCs w:val="28"/>
        </w:rPr>
        <w:t xml:space="preserve">, </w:t>
      </w:r>
      <w:r w:rsidR="00E62FAD" w:rsidRPr="008A2328">
        <w:rPr>
          <w:rFonts w:eastAsia="Times New Roman" w:cs="Times New Roman"/>
          <w:szCs w:val="28"/>
        </w:rPr>
        <w:t xml:space="preserve">положения, выносимые на защиту, </w:t>
      </w:r>
      <w:r w:rsidR="006C6476" w:rsidRPr="008A2328">
        <w:rPr>
          <w:rFonts w:eastAsia="Times New Roman" w:cs="Times New Roman"/>
          <w:szCs w:val="28"/>
        </w:rPr>
        <w:t>научная новизна и практ</w:t>
      </w:r>
      <w:r w:rsidR="00073D9F" w:rsidRPr="008A2328">
        <w:rPr>
          <w:rFonts w:eastAsia="Times New Roman" w:cs="Times New Roman"/>
          <w:szCs w:val="28"/>
        </w:rPr>
        <w:t>ическая значимость работы</w:t>
      </w:r>
      <w:r w:rsidR="006C6476" w:rsidRPr="008A2328">
        <w:rPr>
          <w:rFonts w:eastAsia="Times New Roman" w:cs="Times New Roman"/>
          <w:szCs w:val="28"/>
        </w:rPr>
        <w:t xml:space="preserve">. </w:t>
      </w:r>
    </w:p>
    <w:p w14:paraId="39A15056" w14:textId="285E05AB" w:rsidR="006C6476" w:rsidRPr="008A2328" w:rsidRDefault="006C647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Перв</w:t>
      </w:r>
      <w:r w:rsidR="008A2386" w:rsidRPr="008A2328">
        <w:rPr>
          <w:rFonts w:eastAsia="Times New Roman" w:cs="Times New Roman"/>
          <w:b/>
          <w:szCs w:val="28"/>
        </w:rPr>
        <w:t>ый раздел</w:t>
      </w:r>
      <w:r w:rsidRPr="008A2328">
        <w:rPr>
          <w:rFonts w:eastAsia="Times New Roman" w:cs="Times New Roman"/>
          <w:b/>
          <w:szCs w:val="28"/>
        </w:rPr>
        <w:t>.</w:t>
      </w:r>
      <w:r w:rsidR="00CA5152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Представлен литературный обзор п</w:t>
      </w:r>
      <w:r w:rsidR="00073D9F" w:rsidRPr="008A2328">
        <w:rPr>
          <w:rFonts w:eastAsia="Times New Roman" w:cs="Times New Roman"/>
          <w:szCs w:val="28"/>
        </w:rPr>
        <w:t xml:space="preserve">о теме диссертационной работы. </w:t>
      </w:r>
      <w:r w:rsidRPr="008A2328">
        <w:rPr>
          <w:rFonts w:eastAsia="Times New Roman" w:cs="Times New Roman"/>
          <w:szCs w:val="28"/>
        </w:rPr>
        <w:t>Представлены данные о состоянии исследований структуры, ионно</w:t>
      </w:r>
      <w:r w:rsidR="00BB4DD4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>проводящих и д</w:t>
      </w:r>
      <w:r w:rsidR="00C85B48" w:rsidRPr="008A2328">
        <w:rPr>
          <w:rFonts w:eastAsia="Times New Roman" w:cs="Times New Roman"/>
          <w:szCs w:val="28"/>
        </w:rPr>
        <w:t xml:space="preserve">иэлектрических свойств, выбранных для исследования </w:t>
      </w:r>
      <w:r w:rsidRPr="008A2328">
        <w:rPr>
          <w:rFonts w:eastAsia="Times New Roman" w:cs="Times New Roman"/>
          <w:szCs w:val="28"/>
        </w:rPr>
        <w:t>фосфатов.</w:t>
      </w:r>
      <w:r w:rsidR="00CA5152" w:rsidRPr="008A2328">
        <w:rPr>
          <w:rFonts w:eastAsia="Times New Roman" w:cs="Times New Roman"/>
          <w:szCs w:val="28"/>
        </w:rPr>
        <w:t xml:space="preserve"> </w:t>
      </w:r>
      <w:r w:rsidR="00C85B48" w:rsidRPr="008A2328">
        <w:rPr>
          <w:rFonts w:eastAsia="Times New Roman" w:cs="Times New Roman"/>
          <w:szCs w:val="28"/>
        </w:rPr>
        <w:t>Р</w:t>
      </w:r>
      <w:r w:rsidRPr="008A2328">
        <w:rPr>
          <w:rFonts w:eastAsia="Times New Roman" w:cs="Times New Roman"/>
          <w:szCs w:val="28"/>
        </w:rPr>
        <w:t>ассмотрены особенности с</w:t>
      </w:r>
      <w:r w:rsidR="00073D9F" w:rsidRPr="008A2328">
        <w:rPr>
          <w:rFonts w:eastAsia="Times New Roman" w:cs="Times New Roman"/>
          <w:szCs w:val="28"/>
        </w:rPr>
        <w:t>т</w:t>
      </w:r>
      <w:r w:rsidR="007F4BA9" w:rsidRPr="008A2328">
        <w:rPr>
          <w:rFonts w:eastAsia="Times New Roman" w:cs="Times New Roman"/>
          <w:szCs w:val="28"/>
        </w:rPr>
        <w:t>руктуры и свойств</w:t>
      </w:r>
      <w:r w:rsidRPr="008A2328">
        <w:rPr>
          <w:rFonts w:eastAsia="Times New Roman" w:cs="Times New Roman"/>
          <w:szCs w:val="28"/>
        </w:rPr>
        <w:t xml:space="preserve"> </w:t>
      </w:r>
      <w:r w:rsidR="00C85B48" w:rsidRPr="008A2328">
        <w:rPr>
          <w:rFonts w:eastAsia="Times New Roman" w:cs="Times New Roman"/>
          <w:szCs w:val="28"/>
        </w:rPr>
        <w:t>объектов исследования, а также о</w:t>
      </w:r>
      <w:r w:rsidR="007F4BA9" w:rsidRPr="008A2328">
        <w:rPr>
          <w:rFonts w:eastAsia="Times New Roman" w:cs="Times New Roman"/>
          <w:szCs w:val="28"/>
        </w:rPr>
        <w:t xml:space="preserve">тмечены достижения и </w:t>
      </w:r>
      <w:r w:rsidR="00E62FAD" w:rsidRPr="008A2328">
        <w:rPr>
          <w:rFonts w:eastAsia="Times New Roman" w:cs="Times New Roman"/>
          <w:szCs w:val="28"/>
        </w:rPr>
        <w:t>проблемы</w:t>
      </w:r>
      <w:r w:rsidRPr="008A2328">
        <w:rPr>
          <w:rFonts w:eastAsia="Times New Roman" w:cs="Times New Roman"/>
          <w:szCs w:val="28"/>
        </w:rPr>
        <w:t>.</w:t>
      </w:r>
    </w:p>
    <w:p w14:paraId="7C93D7F1" w14:textId="3C3BCF96" w:rsidR="006C6476" w:rsidRPr="008A2328" w:rsidRDefault="006C647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Втор</w:t>
      </w:r>
      <w:r w:rsidR="008A2386" w:rsidRPr="008A2328">
        <w:rPr>
          <w:rFonts w:eastAsia="Times New Roman" w:cs="Times New Roman"/>
          <w:b/>
          <w:szCs w:val="28"/>
        </w:rPr>
        <w:t>ой</w:t>
      </w:r>
      <w:r w:rsidRPr="008A2328">
        <w:rPr>
          <w:rFonts w:eastAsia="Times New Roman" w:cs="Times New Roman"/>
          <w:b/>
          <w:szCs w:val="28"/>
        </w:rPr>
        <w:t xml:space="preserve"> </w:t>
      </w:r>
      <w:r w:rsidR="008A2386" w:rsidRPr="008A2328">
        <w:rPr>
          <w:rFonts w:eastAsia="Times New Roman" w:cs="Times New Roman"/>
          <w:b/>
          <w:szCs w:val="28"/>
        </w:rPr>
        <w:t>раздел</w:t>
      </w:r>
      <w:r w:rsidRPr="008A2328">
        <w:rPr>
          <w:rFonts w:eastAsia="Times New Roman" w:cs="Times New Roman"/>
          <w:b/>
          <w:szCs w:val="28"/>
        </w:rPr>
        <w:t>.</w:t>
      </w:r>
      <w:r w:rsidR="00CA5152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Подробно описываются методы синтеза моно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 xml:space="preserve"> и поликристаллических образцов.</w:t>
      </w:r>
      <w:r w:rsidR="00CA5152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Подробно рассмотрены методы исследования структуры образцов с помощью рентгеноструктурного анализа и генерации второй оптической гармоники лазерного излучения. Также представлены методы исследования проводящих и диэлектрич</w:t>
      </w:r>
      <w:r w:rsidR="006E0CC2" w:rsidRPr="008A2328">
        <w:rPr>
          <w:rFonts w:eastAsia="Times New Roman" w:cs="Times New Roman"/>
          <w:szCs w:val="28"/>
        </w:rPr>
        <w:t>еских свойств синтезированных образцов</w:t>
      </w:r>
      <w:r w:rsidRPr="008A2328">
        <w:rPr>
          <w:rFonts w:eastAsia="Times New Roman" w:cs="Times New Roman"/>
          <w:szCs w:val="28"/>
        </w:rPr>
        <w:t xml:space="preserve">. </w:t>
      </w:r>
    </w:p>
    <w:p w14:paraId="4ED03D8C" w14:textId="4D002508" w:rsidR="00D764D9" w:rsidRPr="008A2328" w:rsidRDefault="006C647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Трет</w:t>
      </w:r>
      <w:r w:rsidR="008A2386" w:rsidRPr="008A2328">
        <w:rPr>
          <w:rFonts w:eastAsia="Times New Roman" w:cs="Times New Roman"/>
          <w:b/>
          <w:szCs w:val="28"/>
        </w:rPr>
        <w:t>ий</w:t>
      </w:r>
      <w:r w:rsidRPr="008A2328">
        <w:rPr>
          <w:rFonts w:eastAsia="Times New Roman" w:cs="Times New Roman"/>
          <w:b/>
          <w:szCs w:val="28"/>
        </w:rPr>
        <w:t xml:space="preserve"> </w:t>
      </w:r>
      <w:r w:rsidR="008A2386" w:rsidRPr="008A2328">
        <w:rPr>
          <w:rFonts w:eastAsia="Times New Roman" w:cs="Times New Roman"/>
          <w:b/>
          <w:szCs w:val="28"/>
        </w:rPr>
        <w:t>раздел</w:t>
      </w:r>
      <w:r w:rsidRPr="008A2328">
        <w:rPr>
          <w:rFonts w:eastAsia="Times New Roman" w:cs="Times New Roman"/>
          <w:b/>
          <w:szCs w:val="28"/>
        </w:rPr>
        <w:t>.</w:t>
      </w:r>
      <w:r w:rsidRPr="008A2328">
        <w:rPr>
          <w:rFonts w:eastAsia="Times New Roman" w:cs="Times New Roman"/>
          <w:szCs w:val="28"/>
        </w:rPr>
        <w:t xml:space="preserve"> П</w:t>
      </w:r>
      <w:r w:rsidR="007A3843" w:rsidRPr="008A2328">
        <w:rPr>
          <w:rFonts w:eastAsia="Times New Roman" w:cs="Times New Roman"/>
          <w:szCs w:val="28"/>
        </w:rPr>
        <w:t>редставлены</w:t>
      </w:r>
      <w:r w:rsidR="00374089" w:rsidRPr="008A2328">
        <w:rPr>
          <w:rFonts w:eastAsia="Times New Roman" w:cs="Times New Roman"/>
          <w:szCs w:val="28"/>
        </w:rPr>
        <w:t xml:space="preserve"> результат</w:t>
      </w:r>
      <w:r w:rsidR="007A3843" w:rsidRPr="008A2328">
        <w:rPr>
          <w:rFonts w:eastAsia="Times New Roman" w:cs="Times New Roman"/>
          <w:szCs w:val="28"/>
        </w:rPr>
        <w:t>ы</w:t>
      </w:r>
      <w:r w:rsidR="00374089" w:rsidRPr="008A2328">
        <w:rPr>
          <w:rFonts w:eastAsia="Times New Roman" w:cs="Times New Roman"/>
          <w:szCs w:val="28"/>
        </w:rPr>
        <w:t xml:space="preserve"> </w:t>
      </w:r>
      <w:r w:rsidR="00C777C9" w:rsidRPr="008A2328">
        <w:rPr>
          <w:rFonts w:eastAsia="Times New Roman" w:cs="Times New Roman"/>
          <w:szCs w:val="28"/>
        </w:rPr>
        <w:t>исследований</w:t>
      </w:r>
      <w:r w:rsidRPr="008A2328">
        <w:rPr>
          <w:rFonts w:eastAsia="Times New Roman" w:cs="Times New Roman"/>
          <w:szCs w:val="28"/>
        </w:rPr>
        <w:t xml:space="preserve"> структуры, проводящих и диэлектрических свойств 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>(М=Sс, Cr, Fe)</w:t>
      </w:r>
      <w:r w:rsidRPr="008A2328">
        <w:rPr>
          <w:rFonts w:eastAsia="Times New Roman" w:cs="Times New Roman"/>
          <w:szCs w:val="28"/>
        </w:rPr>
        <w:t xml:space="preserve"> </w:t>
      </w:r>
      <w:r w:rsidR="007A3843" w:rsidRPr="008A2328">
        <w:rPr>
          <w:rFonts w:eastAsia="Times New Roman" w:cs="Times New Roman"/>
          <w:szCs w:val="28"/>
        </w:rPr>
        <w:t>привед</w:t>
      </w:r>
      <w:r w:rsidRPr="008A2328">
        <w:rPr>
          <w:rFonts w:eastAsia="Times New Roman" w:cs="Times New Roman"/>
          <w:szCs w:val="28"/>
        </w:rPr>
        <w:t xml:space="preserve">ены </w:t>
      </w:r>
      <w:r w:rsidR="00374089" w:rsidRPr="008A2328">
        <w:rPr>
          <w:rFonts w:eastAsia="Times New Roman" w:cs="Times New Roman"/>
          <w:szCs w:val="28"/>
        </w:rPr>
        <w:t>факторы, влияющие на формирование</w:t>
      </w:r>
      <w:r w:rsidR="007F4BA9" w:rsidRPr="008A2328">
        <w:rPr>
          <w:rFonts w:eastAsia="Times New Roman" w:cs="Times New Roman"/>
          <w:szCs w:val="28"/>
        </w:rPr>
        <w:t xml:space="preserve"> </w:t>
      </w:r>
      <w:r w:rsidR="008B174E" w:rsidRPr="008A2328">
        <w:rPr>
          <w:rFonts w:eastAsia="Times New Roman" w:cs="Times New Roman"/>
          <w:szCs w:val="28"/>
        </w:rPr>
        <w:t xml:space="preserve">структуры, ионной проводимости и </w:t>
      </w:r>
      <w:r w:rsidR="008B174E" w:rsidRPr="008A2328">
        <w:rPr>
          <w:rFonts w:cs="Times New Roman"/>
          <w:szCs w:val="28"/>
        </w:rPr>
        <w:t>фазовых переходов</w:t>
      </w:r>
      <w:r w:rsidR="00D764D9" w:rsidRPr="008A2328">
        <w:rPr>
          <w:rFonts w:eastAsia="Times New Roman" w:cs="Times New Roman"/>
          <w:szCs w:val="28"/>
        </w:rPr>
        <w:t>.</w:t>
      </w:r>
      <w:r w:rsidRPr="008A2328">
        <w:rPr>
          <w:rFonts w:eastAsia="Times New Roman" w:cs="Times New Roman"/>
          <w:szCs w:val="28"/>
        </w:rPr>
        <w:t xml:space="preserve"> </w:t>
      </w:r>
      <w:r w:rsidR="007A3843" w:rsidRPr="008A2328">
        <w:rPr>
          <w:rFonts w:eastAsia="Times New Roman" w:cs="Times New Roman"/>
          <w:szCs w:val="28"/>
        </w:rPr>
        <w:t>Приведены</w:t>
      </w:r>
      <w:r w:rsidR="00D764D9" w:rsidRPr="008A2328">
        <w:rPr>
          <w:rFonts w:eastAsia="Times New Roman" w:cs="Times New Roman"/>
          <w:szCs w:val="28"/>
        </w:rPr>
        <w:t xml:space="preserve"> механизмы </w:t>
      </w:r>
      <w:r w:rsidR="009A1A67" w:rsidRPr="008A2328">
        <w:rPr>
          <w:rFonts w:eastAsia="Times New Roman" w:cs="Times New Roman"/>
          <w:szCs w:val="28"/>
        </w:rPr>
        <w:t>дипольного упорядочения</w:t>
      </w:r>
      <w:r w:rsidR="00D764D9" w:rsidRPr="008A2328">
        <w:rPr>
          <w:rFonts w:eastAsia="Times New Roman" w:cs="Times New Roman"/>
          <w:szCs w:val="28"/>
        </w:rPr>
        <w:t>, ионной и</w:t>
      </w:r>
      <w:r w:rsidR="00152F58" w:rsidRPr="008A2328">
        <w:rPr>
          <w:rFonts w:eastAsia="Times New Roman" w:cs="Times New Roman"/>
          <w:szCs w:val="28"/>
        </w:rPr>
        <w:t xml:space="preserve"> суперионной проводимости</w:t>
      </w:r>
      <w:r w:rsidR="00A02E04" w:rsidRPr="008A2328">
        <w:rPr>
          <w:rFonts w:eastAsia="Times New Roman" w:cs="Times New Roman"/>
          <w:szCs w:val="28"/>
        </w:rPr>
        <w:t xml:space="preserve"> в</w:t>
      </w:r>
      <w:r w:rsidR="00D764D9" w:rsidRPr="008A2328">
        <w:rPr>
          <w:rFonts w:eastAsia="Times New Roman" w:cs="Times New Roman"/>
          <w:szCs w:val="28"/>
        </w:rPr>
        <w:t xml:space="preserve"> </w:t>
      </w:r>
      <w:r w:rsidR="00D22C68" w:rsidRPr="008A2328">
        <w:rPr>
          <w:rFonts w:eastAsia="Times New Roman" w:cs="Times New Roman"/>
          <w:szCs w:val="28"/>
        </w:rPr>
        <w:t>Na</w:t>
      </w:r>
      <w:r w:rsidR="00D22C68" w:rsidRPr="008A2328">
        <w:rPr>
          <w:rFonts w:eastAsia="Times New Roman" w:cs="Times New Roman"/>
          <w:szCs w:val="28"/>
          <w:vertAlign w:val="subscript"/>
        </w:rPr>
        <w:t>3</w:t>
      </w:r>
      <w:r w:rsidR="00D22C68" w:rsidRPr="008A2328">
        <w:rPr>
          <w:rFonts w:eastAsia="Times New Roman" w:cs="Times New Roman"/>
          <w:szCs w:val="28"/>
        </w:rPr>
        <w:t>М</w:t>
      </w:r>
      <w:r w:rsidR="00D22C68" w:rsidRPr="008A2328">
        <w:rPr>
          <w:rFonts w:eastAsia="Times New Roman" w:cs="Times New Roman"/>
          <w:szCs w:val="28"/>
          <w:vertAlign w:val="subscript"/>
        </w:rPr>
        <w:t>2</w:t>
      </w:r>
      <w:r w:rsidR="00D22C68" w:rsidRPr="008A2328">
        <w:rPr>
          <w:rFonts w:eastAsia="Times New Roman" w:cs="Times New Roman"/>
          <w:szCs w:val="28"/>
        </w:rPr>
        <w:t>(PO</w:t>
      </w:r>
      <w:r w:rsidR="00D22C68" w:rsidRPr="008A2328">
        <w:rPr>
          <w:rFonts w:eastAsia="Times New Roman" w:cs="Times New Roman"/>
          <w:szCs w:val="28"/>
          <w:vertAlign w:val="subscript"/>
        </w:rPr>
        <w:t>4</w:t>
      </w:r>
      <w:r w:rsidR="00D22C68" w:rsidRPr="008A2328">
        <w:rPr>
          <w:rFonts w:eastAsia="Times New Roman" w:cs="Times New Roman"/>
          <w:szCs w:val="28"/>
        </w:rPr>
        <w:t>)</w:t>
      </w:r>
      <w:r w:rsidR="00D22C68" w:rsidRPr="008A2328">
        <w:rPr>
          <w:rFonts w:eastAsia="Times New Roman" w:cs="Times New Roman"/>
          <w:szCs w:val="28"/>
          <w:vertAlign w:val="subscript"/>
        </w:rPr>
        <w:t>3</w:t>
      </w:r>
      <w:r w:rsidR="00D22C68" w:rsidRPr="008A2328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>(М=Sс, Cr, Fe)</w:t>
      </w:r>
      <w:r w:rsidR="00D22C68" w:rsidRPr="008A2328">
        <w:rPr>
          <w:rFonts w:eastAsia="Times New Roman" w:cs="Times New Roman"/>
          <w:szCs w:val="28"/>
        </w:rPr>
        <w:t xml:space="preserve"> </w:t>
      </w:r>
      <w:r w:rsidR="00D764D9" w:rsidRPr="008A2328">
        <w:rPr>
          <w:rFonts w:eastAsia="Times New Roman" w:cs="Times New Roman"/>
          <w:szCs w:val="28"/>
        </w:rPr>
        <w:t>и д</w:t>
      </w:r>
      <w:r w:rsidRPr="008A2328">
        <w:rPr>
          <w:rFonts w:eastAsia="Times New Roman" w:cs="Times New Roman"/>
          <w:szCs w:val="28"/>
        </w:rPr>
        <w:t>ана общая характеристика проводящи</w:t>
      </w:r>
      <w:r w:rsidR="00EC3049" w:rsidRPr="008A232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</w:rPr>
        <w:t xml:space="preserve"> и диэлектрически</w:t>
      </w:r>
      <w:r w:rsidR="00EC3049" w:rsidRPr="008A2328">
        <w:rPr>
          <w:rFonts w:eastAsia="Times New Roman" w:cs="Times New Roman"/>
          <w:szCs w:val="28"/>
        </w:rPr>
        <w:t>м</w:t>
      </w:r>
      <w:r w:rsidRPr="008A2328">
        <w:rPr>
          <w:rFonts w:eastAsia="Times New Roman" w:cs="Times New Roman"/>
          <w:szCs w:val="28"/>
        </w:rPr>
        <w:t xml:space="preserve"> свойств</w:t>
      </w:r>
      <w:r w:rsidR="00EC3049" w:rsidRPr="008A2328">
        <w:rPr>
          <w:rFonts w:eastAsia="Times New Roman" w:cs="Times New Roman"/>
          <w:szCs w:val="28"/>
        </w:rPr>
        <w:t>ам</w:t>
      </w:r>
      <w:r w:rsidRPr="008A2328">
        <w:rPr>
          <w:rFonts w:eastAsia="Times New Roman" w:cs="Times New Roman"/>
          <w:szCs w:val="28"/>
        </w:rPr>
        <w:t xml:space="preserve"> </w:t>
      </w:r>
      <w:r w:rsidR="00D764D9" w:rsidRPr="008A2328">
        <w:rPr>
          <w:rFonts w:eastAsia="Times New Roman" w:cs="Times New Roman"/>
          <w:szCs w:val="28"/>
        </w:rPr>
        <w:t>этих образцов.</w:t>
      </w:r>
    </w:p>
    <w:p w14:paraId="25D60D96" w14:textId="2B96728C" w:rsidR="00E52501" w:rsidRPr="008A2328" w:rsidRDefault="007A3843" w:rsidP="008A2386">
      <w:pPr>
        <w:tabs>
          <w:tab w:val="left" w:pos="0"/>
        </w:tabs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szCs w:val="28"/>
        </w:rPr>
        <w:t>Показа</w:t>
      </w:r>
      <w:r w:rsidR="00D764D9" w:rsidRPr="008A2328">
        <w:rPr>
          <w:rFonts w:eastAsia="Times New Roman" w:cs="Times New Roman"/>
          <w:szCs w:val="28"/>
        </w:rPr>
        <w:t>н</w:t>
      </w:r>
      <w:r w:rsidR="00E52501" w:rsidRPr="008A2328">
        <w:rPr>
          <w:rFonts w:eastAsia="Times New Roman" w:cs="Times New Roman"/>
          <w:szCs w:val="28"/>
        </w:rPr>
        <w:t>ы</w:t>
      </w:r>
      <w:r w:rsidR="00D764D9" w:rsidRPr="008A2328">
        <w:rPr>
          <w:rFonts w:eastAsia="Times New Roman" w:cs="Times New Roman"/>
          <w:szCs w:val="28"/>
        </w:rPr>
        <w:t xml:space="preserve"> </w:t>
      </w:r>
      <w:r w:rsidR="00E52501" w:rsidRPr="008A2328">
        <w:rPr>
          <w:rFonts w:eastAsia="Times New Roman" w:cs="Times New Roman"/>
          <w:szCs w:val="28"/>
        </w:rPr>
        <w:t>различия проводящих свойств</w:t>
      </w:r>
      <w:r w:rsidR="00E62FAD" w:rsidRPr="008A2328">
        <w:rPr>
          <w:rFonts w:eastAsia="Times New Roman" w:cs="Times New Roman"/>
          <w:szCs w:val="28"/>
        </w:rPr>
        <w:t xml:space="preserve"> </w:t>
      </w:r>
      <w:r w:rsidR="00E52501" w:rsidRPr="008A2328">
        <w:rPr>
          <w:rFonts w:eastAsia="Times New Roman" w:cs="Times New Roman"/>
          <w:szCs w:val="28"/>
        </w:rPr>
        <w:t>между моно– и поликристаллами Na</w:t>
      </w:r>
      <w:r w:rsidR="00E52501" w:rsidRPr="008A2328">
        <w:rPr>
          <w:rFonts w:eastAsia="Times New Roman" w:cs="Times New Roman"/>
          <w:szCs w:val="28"/>
          <w:vertAlign w:val="subscript"/>
        </w:rPr>
        <w:t>3</w:t>
      </w:r>
      <w:r w:rsidR="00E52501" w:rsidRPr="008A2328">
        <w:rPr>
          <w:rFonts w:eastAsia="Times New Roman" w:cs="Times New Roman"/>
          <w:szCs w:val="28"/>
        </w:rPr>
        <w:t>Cr</w:t>
      </w:r>
      <w:r w:rsidR="00E52501" w:rsidRPr="008A2328">
        <w:rPr>
          <w:rFonts w:eastAsia="Times New Roman" w:cs="Times New Roman"/>
          <w:szCs w:val="28"/>
          <w:vertAlign w:val="subscript"/>
        </w:rPr>
        <w:t>2</w:t>
      </w:r>
      <w:r w:rsidR="00E52501" w:rsidRPr="008A2328">
        <w:rPr>
          <w:rFonts w:eastAsia="Times New Roman" w:cs="Times New Roman"/>
          <w:szCs w:val="28"/>
        </w:rPr>
        <w:t>(PO</w:t>
      </w:r>
      <w:r w:rsidR="00E52501" w:rsidRPr="008A2328">
        <w:rPr>
          <w:rFonts w:eastAsia="Times New Roman" w:cs="Times New Roman"/>
          <w:szCs w:val="28"/>
          <w:vertAlign w:val="subscript"/>
        </w:rPr>
        <w:t>4</w:t>
      </w:r>
      <w:r w:rsidR="00E52501" w:rsidRPr="008A2328">
        <w:rPr>
          <w:rFonts w:eastAsia="Times New Roman" w:cs="Times New Roman"/>
          <w:szCs w:val="28"/>
        </w:rPr>
        <w:t>)</w:t>
      </w:r>
      <w:r w:rsidR="00E52501" w:rsidRPr="008A2328">
        <w:rPr>
          <w:rFonts w:eastAsia="Times New Roman" w:cs="Times New Roman"/>
          <w:szCs w:val="28"/>
          <w:vertAlign w:val="subscript"/>
        </w:rPr>
        <w:t>3</w:t>
      </w:r>
      <w:r w:rsidR="00E62FAD" w:rsidRPr="008A2328">
        <w:rPr>
          <w:rFonts w:eastAsia="Times New Roman" w:cs="Times New Roman"/>
          <w:szCs w:val="28"/>
        </w:rPr>
        <w:t>, а также</w:t>
      </w:r>
      <w:r w:rsidR="00E52501" w:rsidRPr="008A2328">
        <w:rPr>
          <w:rFonts w:eastAsia="Times New Roman" w:cs="Times New Roman"/>
          <w:szCs w:val="28"/>
        </w:rPr>
        <w:t xml:space="preserve"> между поликристаллами Na</w:t>
      </w:r>
      <w:r w:rsidR="00E52501" w:rsidRPr="008A2328">
        <w:rPr>
          <w:rFonts w:eastAsia="Times New Roman" w:cs="Times New Roman"/>
          <w:szCs w:val="28"/>
          <w:vertAlign w:val="subscript"/>
        </w:rPr>
        <w:t>3</w:t>
      </w:r>
      <w:r w:rsidR="00E52501" w:rsidRPr="008A2328">
        <w:rPr>
          <w:rFonts w:eastAsia="Times New Roman" w:cs="Times New Roman"/>
          <w:szCs w:val="28"/>
        </w:rPr>
        <w:t>Fe</w:t>
      </w:r>
      <w:r w:rsidR="00E52501" w:rsidRPr="008A2328">
        <w:rPr>
          <w:rFonts w:eastAsia="Times New Roman" w:cs="Times New Roman"/>
          <w:szCs w:val="28"/>
          <w:vertAlign w:val="subscript"/>
        </w:rPr>
        <w:t>2</w:t>
      </w:r>
      <w:r w:rsidR="00E52501" w:rsidRPr="008A2328">
        <w:rPr>
          <w:rFonts w:eastAsia="Times New Roman" w:cs="Times New Roman"/>
          <w:szCs w:val="28"/>
        </w:rPr>
        <w:t>(PO</w:t>
      </w:r>
      <w:r w:rsidR="00E52501" w:rsidRPr="008A2328">
        <w:rPr>
          <w:rFonts w:eastAsia="Times New Roman" w:cs="Times New Roman"/>
          <w:szCs w:val="28"/>
          <w:vertAlign w:val="subscript"/>
        </w:rPr>
        <w:t>4</w:t>
      </w:r>
      <w:r w:rsidR="00E52501" w:rsidRPr="008A2328">
        <w:rPr>
          <w:rFonts w:eastAsia="Times New Roman" w:cs="Times New Roman"/>
          <w:szCs w:val="28"/>
        </w:rPr>
        <w:t>)</w:t>
      </w:r>
      <w:r w:rsidR="00E52501" w:rsidRPr="008A2328">
        <w:rPr>
          <w:rFonts w:eastAsia="Times New Roman" w:cs="Times New Roman"/>
          <w:szCs w:val="28"/>
          <w:vertAlign w:val="subscript"/>
        </w:rPr>
        <w:t>3</w:t>
      </w:r>
      <w:r w:rsidR="00E52501" w:rsidRPr="008A2328">
        <w:rPr>
          <w:rFonts w:eastAsia="Times New Roman" w:cs="Times New Roman"/>
          <w:szCs w:val="28"/>
        </w:rPr>
        <w:t>, полученных традиционным твердофазным синтезом и под влиянием гидростатического давления;</w:t>
      </w:r>
    </w:p>
    <w:p w14:paraId="1FD3F249" w14:textId="213FD605" w:rsidR="006C6476" w:rsidRPr="008A2328" w:rsidRDefault="006C647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Четверт</w:t>
      </w:r>
      <w:r w:rsidR="008A2386" w:rsidRPr="008A2328">
        <w:rPr>
          <w:rFonts w:eastAsia="Times New Roman" w:cs="Times New Roman"/>
          <w:b/>
          <w:szCs w:val="28"/>
        </w:rPr>
        <w:t>ый раздел</w:t>
      </w:r>
      <w:r w:rsidRPr="008A2328">
        <w:rPr>
          <w:rFonts w:eastAsia="Times New Roman" w:cs="Times New Roman"/>
          <w:b/>
          <w:szCs w:val="28"/>
        </w:rPr>
        <w:t>.</w:t>
      </w:r>
      <w:r w:rsidRPr="008A2328">
        <w:rPr>
          <w:rFonts w:eastAsia="Times New Roman" w:cs="Times New Roman"/>
          <w:szCs w:val="28"/>
        </w:rPr>
        <w:t xml:space="preserve"> </w:t>
      </w:r>
      <w:r w:rsidR="007A3843" w:rsidRPr="008A2328">
        <w:rPr>
          <w:rFonts w:eastAsia="Times New Roman" w:cs="Times New Roman"/>
          <w:szCs w:val="28"/>
        </w:rPr>
        <w:t xml:space="preserve">Представлены результаты </w:t>
      </w:r>
      <w:r w:rsidR="00EC3049" w:rsidRPr="008A2328">
        <w:rPr>
          <w:rFonts w:eastAsia="Times New Roman" w:cs="Times New Roman"/>
          <w:szCs w:val="28"/>
        </w:rPr>
        <w:t xml:space="preserve">исследовании структуры, проводящих и диэлектрических свойств </w:t>
      </w:r>
      <w:r w:rsidRPr="008A2328">
        <w:rPr>
          <w:rFonts w:eastAsia="Times New Roman" w:cs="Times New Roman"/>
          <w:szCs w:val="28"/>
        </w:rPr>
        <w:t>твердых растворов</w:t>
      </w:r>
      <w:r w:rsidR="00BB4DD4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vertAlign w:val="subscript"/>
        </w:rPr>
        <w:t>1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>x)М‘</w:t>
      </w:r>
      <w:r w:rsidRPr="008A2328">
        <w:rPr>
          <w:rFonts w:eastAsia="Times New Roman" w:cs="Times New Roman"/>
          <w:szCs w:val="28"/>
          <w:vertAlign w:val="subscript"/>
        </w:rPr>
        <w:t>2x</w:t>
      </w:r>
      <w:r w:rsidRPr="008A2328">
        <w:rPr>
          <w:rFonts w:eastAsia="Times New Roman" w:cs="Times New Roman"/>
          <w:szCs w:val="28"/>
        </w:rPr>
        <w:t>(PO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="00EC3049" w:rsidRPr="008A2328">
        <w:rPr>
          <w:rFonts w:eastAsia="Times New Roman" w:cs="Times New Roman"/>
          <w:szCs w:val="28"/>
        </w:rPr>
        <w:t xml:space="preserve"> </w:t>
      </w:r>
      <w:r w:rsidR="00D22C68">
        <w:rPr>
          <w:rFonts w:eastAsia="Times New Roman" w:cs="Times New Roman"/>
          <w:szCs w:val="28"/>
        </w:rPr>
        <w:t>(</w:t>
      </w:r>
      <w:r w:rsidR="00EC3049" w:rsidRPr="008A2328">
        <w:rPr>
          <w:rFonts w:eastAsia="Times New Roman" w:cs="Times New Roman"/>
          <w:szCs w:val="28"/>
        </w:rPr>
        <w:t>М‘=Cr,</w:t>
      </w:r>
      <w:r w:rsidR="00152F58" w:rsidRPr="008A2328">
        <w:rPr>
          <w:rFonts w:eastAsia="Times New Roman" w:cs="Times New Roman"/>
          <w:szCs w:val="28"/>
        </w:rPr>
        <w:t xml:space="preserve"> </w:t>
      </w:r>
      <w:r w:rsidR="00EC3049" w:rsidRPr="008A2328">
        <w:rPr>
          <w:rFonts w:eastAsia="Times New Roman" w:cs="Times New Roman"/>
          <w:szCs w:val="28"/>
        </w:rPr>
        <w:t>Yb,</w:t>
      </w:r>
      <w:r w:rsidR="00152F58" w:rsidRPr="008A2328">
        <w:rPr>
          <w:rFonts w:eastAsia="Times New Roman" w:cs="Times New Roman"/>
          <w:szCs w:val="28"/>
        </w:rPr>
        <w:t xml:space="preserve"> </w:t>
      </w:r>
      <w:r w:rsidR="00EC3049" w:rsidRPr="008A2328">
        <w:rPr>
          <w:rFonts w:eastAsia="Times New Roman" w:cs="Times New Roman"/>
          <w:szCs w:val="28"/>
        </w:rPr>
        <w:t>Fe</w:t>
      </w:r>
      <w:r w:rsidR="00D22C6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</w:rPr>
        <w:t xml:space="preserve"> </w:t>
      </w:r>
      <w:r w:rsidR="007A3843" w:rsidRPr="008A2328">
        <w:rPr>
          <w:rFonts w:eastAsia="Times New Roman" w:cs="Times New Roman"/>
          <w:szCs w:val="28"/>
        </w:rPr>
        <w:t>приведены</w:t>
      </w:r>
      <w:r w:rsidR="00EC3049" w:rsidRPr="008A2328">
        <w:rPr>
          <w:rFonts w:eastAsia="Times New Roman" w:cs="Times New Roman"/>
          <w:szCs w:val="28"/>
        </w:rPr>
        <w:t xml:space="preserve"> факторы</w:t>
      </w:r>
      <w:r w:rsidR="00A02E04" w:rsidRPr="008A2328">
        <w:rPr>
          <w:rFonts w:eastAsia="Times New Roman" w:cs="Times New Roman"/>
          <w:szCs w:val="28"/>
        </w:rPr>
        <w:t>,</w:t>
      </w:r>
      <w:r w:rsidR="00EC3049" w:rsidRPr="008A2328">
        <w:rPr>
          <w:rFonts w:eastAsia="Times New Roman" w:cs="Times New Roman"/>
          <w:szCs w:val="28"/>
        </w:rPr>
        <w:t xml:space="preserve"> влияющие на формирование </w:t>
      </w:r>
      <w:r w:rsidR="00C777C9" w:rsidRPr="008A2328">
        <w:rPr>
          <w:rFonts w:eastAsia="Times New Roman" w:cs="Times New Roman"/>
          <w:szCs w:val="28"/>
        </w:rPr>
        <w:t>фазовых соотношений в данных системах</w:t>
      </w:r>
      <w:r w:rsidR="00EC3049" w:rsidRPr="008A2328">
        <w:rPr>
          <w:rFonts w:eastAsia="Times New Roman" w:cs="Times New Roman"/>
          <w:szCs w:val="28"/>
        </w:rPr>
        <w:t xml:space="preserve"> твердых растворов, </w:t>
      </w:r>
      <w:r w:rsidR="00C777C9" w:rsidRPr="008A2328">
        <w:rPr>
          <w:rFonts w:eastAsia="Times New Roman" w:cs="Times New Roman"/>
          <w:szCs w:val="28"/>
        </w:rPr>
        <w:t xml:space="preserve">а также </w:t>
      </w:r>
      <w:r w:rsidR="00E52501" w:rsidRPr="008A2328">
        <w:rPr>
          <w:rFonts w:eastAsia="Times New Roman" w:cs="Times New Roman"/>
          <w:szCs w:val="28"/>
        </w:rPr>
        <w:t>влияние</w:t>
      </w:r>
      <w:r w:rsidR="00C777C9" w:rsidRPr="008A2328">
        <w:rPr>
          <w:rFonts w:eastAsia="Times New Roman" w:cs="Times New Roman"/>
          <w:szCs w:val="28"/>
        </w:rPr>
        <w:t xml:space="preserve"> легирования</w:t>
      </w:r>
      <w:r w:rsidR="007A3843" w:rsidRPr="008A2328">
        <w:rPr>
          <w:rFonts w:eastAsia="Times New Roman" w:cs="Times New Roman"/>
          <w:szCs w:val="28"/>
        </w:rPr>
        <w:t xml:space="preserve"> </w:t>
      </w:r>
      <w:r w:rsidR="00C777C9" w:rsidRPr="008A2328">
        <w:rPr>
          <w:rFonts w:eastAsia="Times New Roman" w:cs="Times New Roman"/>
          <w:szCs w:val="28"/>
        </w:rPr>
        <w:t xml:space="preserve">на </w:t>
      </w:r>
      <w:r w:rsidR="00EC3049" w:rsidRPr="008A2328">
        <w:rPr>
          <w:rFonts w:eastAsia="Times New Roman" w:cs="Times New Roman"/>
          <w:szCs w:val="28"/>
        </w:rPr>
        <w:t>механизмы дипольного упорядочения, ионн</w:t>
      </w:r>
      <w:r w:rsidR="00B31FEF" w:rsidRPr="008A2328">
        <w:rPr>
          <w:rFonts w:eastAsia="Times New Roman" w:cs="Times New Roman"/>
          <w:szCs w:val="28"/>
        </w:rPr>
        <w:t xml:space="preserve">ые </w:t>
      </w:r>
      <w:r w:rsidR="00EC3049" w:rsidRPr="008A2328">
        <w:rPr>
          <w:rFonts w:eastAsia="Times New Roman" w:cs="Times New Roman"/>
          <w:szCs w:val="28"/>
        </w:rPr>
        <w:t xml:space="preserve">и </w:t>
      </w:r>
      <w:bookmarkStart w:id="4" w:name="_Hlk84253924"/>
      <w:r w:rsidR="00B31FEF" w:rsidRPr="008A2328">
        <w:rPr>
          <w:rFonts w:eastAsia="Times New Roman" w:cs="Times New Roman"/>
          <w:szCs w:val="28"/>
        </w:rPr>
        <w:t>суперионные проводимости</w:t>
      </w:r>
      <w:bookmarkEnd w:id="4"/>
      <w:r w:rsidR="00C777C9" w:rsidRPr="008A2328">
        <w:rPr>
          <w:rFonts w:eastAsia="Times New Roman" w:cs="Times New Roman"/>
          <w:szCs w:val="28"/>
        </w:rPr>
        <w:t xml:space="preserve"> твердых раствор</w:t>
      </w:r>
      <w:r w:rsidR="00B31FEF" w:rsidRPr="008A2328">
        <w:rPr>
          <w:rFonts w:eastAsia="Times New Roman" w:cs="Times New Roman"/>
          <w:szCs w:val="28"/>
        </w:rPr>
        <w:t>ов</w:t>
      </w:r>
      <w:r w:rsidR="00EC3049" w:rsidRPr="008A2328">
        <w:rPr>
          <w:rFonts w:eastAsia="Times New Roman" w:cs="Times New Roman"/>
          <w:szCs w:val="28"/>
        </w:rPr>
        <w:t xml:space="preserve">. Приведены результаты исследовании </w:t>
      </w:r>
      <w:r w:rsidRPr="008A2328">
        <w:rPr>
          <w:rFonts w:eastAsia="Times New Roman" w:cs="Times New Roman"/>
          <w:szCs w:val="28"/>
        </w:rPr>
        <w:t>проводящих, диэлектрических свойств Na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FePO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="0009476F" w:rsidRPr="008A2328">
        <w:rPr>
          <w:rFonts w:eastAsia="Times New Roman" w:cs="Times New Roman"/>
          <w:szCs w:val="28"/>
        </w:rPr>
        <w:t>F</w:t>
      </w:r>
      <w:r w:rsidRPr="008A2328">
        <w:rPr>
          <w:rFonts w:eastAsia="Times New Roman" w:cs="Times New Roman"/>
          <w:szCs w:val="28"/>
        </w:rPr>
        <w:t xml:space="preserve">. </w:t>
      </w:r>
    </w:p>
    <w:p w14:paraId="2102963D" w14:textId="77777777" w:rsidR="006C6476" w:rsidRPr="008A2328" w:rsidRDefault="006C6476" w:rsidP="008A2386">
      <w:pPr>
        <w:ind w:firstLine="709"/>
        <w:rPr>
          <w:rFonts w:eastAsia="Times New Roman" w:cs="Times New Roman"/>
          <w:szCs w:val="28"/>
        </w:rPr>
      </w:pPr>
      <w:r w:rsidRPr="008A2328">
        <w:rPr>
          <w:rFonts w:eastAsia="Times New Roman" w:cs="Times New Roman"/>
          <w:b/>
          <w:szCs w:val="28"/>
        </w:rPr>
        <w:t>Заключение.</w:t>
      </w:r>
      <w:r w:rsidRPr="008A2328">
        <w:rPr>
          <w:rFonts w:eastAsia="Times New Roman" w:cs="Times New Roman"/>
          <w:szCs w:val="28"/>
        </w:rPr>
        <w:t xml:space="preserve"> Подведены итоговые выводы по всем результатам диссертационного исследования.</w:t>
      </w:r>
    </w:p>
    <w:p w14:paraId="7B4A7314" w14:textId="77777777" w:rsidR="00191855" w:rsidRPr="008A2328" w:rsidRDefault="00191855" w:rsidP="008A2386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b/>
          <w:szCs w:val="28"/>
        </w:rPr>
        <w:br w:type="page"/>
      </w:r>
    </w:p>
    <w:p w14:paraId="722DCD0F" w14:textId="0C40083F" w:rsidR="00350E8B" w:rsidRPr="008A2328" w:rsidRDefault="00AB3240" w:rsidP="008A2386">
      <w:pPr>
        <w:pStyle w:val="1"/>
        <w:numPr>
          <w:ilvl w:val="0"/>
          <w:numId w:val="1"/>
        </w:numPr>
        <w:tabs>
          <w:tab w:val="left" w:pos="993"/>
        </w:tabs>
        <w:ind w:left="0" w:firstLine="709"/>
      </w:pPr>
      <w:bookmarkStart w:id="5" w:name="_Toc81407051"/>
      <w:bookmarkStart w:id="6" w:name="_Toc84545950"/>
      <w:r w:rsidRPr="008A2328">
        <w:lastRenderedPageBreak/>
        <w:t xml:space="preserve">СВЕДЕНИЯ О </w:t>
      </w:r>
      <w:r w:rsidRPr="008A2328">
        <w:rPr>
          <w:rStyle w:val="a5"/>
          <w:color w:val="auto"/>
          <w:u w:val="none"/>
        </w:rPr>
        <w:t>СТРУКТУРЕ</w:t>
      </w:r>
      <w:r w:rsidR="00C464F2" w:rsidRPr="008A2328">
        <w:rPr>
          <w:rStyle w:val="a5"/>
          <w:color w:val="auto"/>
          <w:u w:val="none"/>
        </w:rPr>
        <w:t>,</w:t>
      </w:r>
      <w:r w:rsidRPr="008A2328">
        <w:rPr>
          <w:rStyle w:val="a5"/>
          <w:color w:val="auto"/>
          <w:u w:val="none"/>
        </w:rPr>
        <w:t xml:space="preserve"> ДИЭЛЕКТРИЧЕСКИХ И ПРОВОДЯЩИХ СВОЙСТВАХ ФОСФАТОВ</w:t>
      </w:r>
      <w:r w:rsidRPr="008A2328">
        <w:t xml:space="preserve"> </w:t>
      </w:r>
      <w:bookmarkEnd w:id="5"/>
      <w:r w:rsidR="00A07838" w:rsidRPr="008A2328">
        <w:rPr>
          <w:lang w:val="en-US"/>
        </w:rPr>
        <w:t>Na</w:t>
      </w:r>
      <w:r w:rsidR="00A07838" w:rsidRPr="008A2328">
        <w:rPr>
          <w:vertAlign w:val="subscript"/>
        </w:rPr>
        <w:t>3</w:t>
      </w:r>
      <w:r w:rsidR="00A07838" w:rsidRPr="008A2328">
        <w:t>М</w:t>
      </w:r>
      <w:r w:rsidR="00A07838" w:rsidRPr="008A2328">
        <w:rPr>
          <w:vertAlign w:val="subscript"/>
        </w:rPr>
        <w:t>2</w:t>
      </w:r>
      <w:r w:rsidR="00A07838" w:rsidRPr="008A2328">
        <w:t>(</w:t>
      </w:r>
      <w:r w:rsidR="00A07838" w:rsidRPr="008A2328">
        <w:rPr>
          <w:lang w:val="en-US"/>
        </w:rPr>
        <w:t>PO</w:t>
      </w:r>
      <w:r w:rsidR="00A07838" w:rsidRPr="008A2328">
        <w:rPr>
          <w:vertAlign w:val="subscript"/>
        </w:rPr>
        <w:t>4</w:t>
      </w:r>
      <w:r w:rsidR="00A07838" w:rsidRPr="008A2328">
        <w:t>)</w:t>
      </w:r>
      <w:r w:rsidR="00A07838" w:rsidRPr="008A2328">
        <w:rPr>
          <w:vertAlign w:val="subscript"/>
        </w:rPr>
        <w:t>3</w:t>
      </w:r>
      <w:r w:rsidR="00A07838" w:rsidRPr="008A2328">
        <w:t xml:space="preserve"> (М=</w:t>
      </w:r>
      <w:r w:rsidR="00A07838" w:rsidRPr="008A2328">
        <w:rPr>
          <w:lang w:val="en-US"/>
        </w:rPr>
        <w:t>Sc</w:t>
      </w:r>
      <w:r w:rsidR="00A07838" w:rsidRPr="008A2328">
        <w:t xml:space="preserve">, </w:t>
      </w:r>
      <w:r w:rsidR="00A07838" w:rsidRPr="008A2328">
        <w:rPr>
          <w:lang w:val="en-US"/>
        </w:rPr>
        <w:t>Fe</w:t>
      </w:r>
      <w:r w:rsidR="00A07838" w:rsidRPr="008A2328">
        <w:t xml:space="preserve">, </w:t>
      </w:r>
      <w:r w:rsidR="00A07838" w:rsidRPr="008A2328">
        <w:rPr>
          <w:lang w:val="en-US"/>
        </w:rPr>
        <w:t>Cr</w:t>
      </w:r>
      <w:r w:rsidR="00A07838" w:rsidRPr="008A2328">
        <w:t>), Na</w:t>
      </w:r>
      <w:r w:rsidR="00A07838" w:rsidRPr="008A2328">
        <w:rPr>
          <w:vertAlign w:val="subscript"/>
        </w:rPr>
        <w:t>2</w:t>
      </w:r>
      <w:r w:rsidR="00A07838" w:rsidRPr="008A2328">
        <w:t>FePO</w:t>
      </w:r>
      <w:r w:rsidR="00A07838" w:rsidRPr="008A2328">
        <w:rPr>
          <w:vertAlign w:val="subscript"/>
        </w:rPr>
        <w:t>4</w:t>
      </w:r>
      <w:r w:rsidR="00A07838" w:rsidRPr="008A2328">
        <w:t>F</w:t>
      </w:r>
      <w:bookmarkEnd w:id="6"/>
    </w:p>
    <w:p w14:paraId="20A14846" w14:textId="77777777" w:rsidR="008A2386" w:rsidRPr="008A2328" w:rsidRDefault="008A2386" w:rsidP="008A2386">
      <w:pPr>
        <w:ind w:firstLine="709"/>
      </w:pPr>
    </w:p>
    <w:p w14:paraId="6220AFF5" w14:textId="10897D3A" w:rsidR="00354C90" w:rsidRPr="008A2328" w:rsidRDefault="00350E8B" w:rsidP="008A2386">
      <w:pPr>
        <w:ind w:firstLine="709"/>
        <w:rPr>
          <w:b/>
          <w:bCs/>
        </w:rPr>
      </w:pPr>
      <w:r w:rsidRPr="008A2328">
        <w:t>В</w:t>
      </w:r>
      <w:r w:rsidR="00600FAF" w:rsidRPr="008A2328">
        <w:t xml:space="preserve"> данно</w:t>
      </w:r>
      <w:r w:rsidR="00354C90" w:rsidRPr="008A2328">
        <w:t>й</w:t>
      </w:r>
      <w:r w:rsidR="00600FAF" w:rsidRPr="008A2328">
        <w:t xml:space="preserve"> диссертаци</w:t>
      </w:r>
      <w:r w:rsidR="00354C90" w:rsidRPr="008A2328">
        <w:t>и</w:t>
      </w:r>
      <w:r w:rsidR="00600FAF" w:rsidRPr="008A2328">
        <w:t xml:space="preserve"> </w:t>
      </w:r>
      <w:r w:rsidR="00354C90" w:rsidRPr="008A2328">
        <w:t xml:space="preserve">объектами </w:t>
      </w:r>
      <w:r w:rsidR="00600FAF" w:rsidRPr="008A2328">
        <w:t>исследовани</w:t>
      </w:r>
      <w:r w:rsidR="00354C90" w:rsidRPr="008A2328">
        <w:t>я</w:t>
      </w:r>
      <w:r w:rsidR="00600FAF" w:rsidRPr="008A2328">
        <w:t xml:space="preserve"> выбраны ортофосфаты </w:t>
      </w:r>
      <w:r w:rsidR="00D22C68" w:rsidRPr="008A2328">
        <w:rPr>
          <w:rFonts w:eastAsia="Times New Roman" w:cs="Times New Roman"/>
          <w:szCs w:val="28"/>
        </w:rPr>
        <w:t>Na</w:t>
      </w:r>
      <w:r w:rsidR="00D22C68" w:rsidRPr="008A2328">
        <w:rPr>
          <w:rFonts w:eastAsia="Times New Roman" w:cs="Times New Roman"/>
          <w:szCs w:val="28"/>
          <w:vertAlign w:val="subscript"/>
        </w:rPr>
        <w:t>3</w:t>
      </w:r>
      <w:r w:rsidR="00D22C68" w:rsidRPr="008A2328">
        <w:rPr>
          <w:rFonts w:eastAsia="Times New Roman" w:cs="Times New Roman"/>
          <w:szCs w:val="28"/>
        </w:rPr>
        <w:t>М</w:t>
      </w:r>
      <w:r w:rsidR="00D22C68" w:rsidRPr="008A2328">
        <w:rPr>
          <w:rFonts w:eastAsia="Times New Roman" w:cs="Times New Roman"/>
          <w:szCs w:val="28"/>
          <w:vertAlign w:val="subscript"/>
        </w:rPr>
        <w:t>2</w:t>
      </w:r>
      <w:r w:rsidR="00D22C68" w:rsidRPr="008A2328">
        <w:rPr>
          <w:rFonts w:eastAsia="Times New Roman" w:cs="Times New Roman"/>
          <w:szCs w:val="28"/>
        </w:rPr>
        <w:t>(PO</w:t>
      </w:r>
      <w:r w:rsidR="00D22C68" w:rsidRPr="008A2328">
        <w:rPr>
          <w:rFonts w:eastAsia="Times New Roman" w:cs="Times New Roman"/>
          <w:szCs w:val="28"/>
          <w:vertAlign w:val="subscript"/>
        </w:rPr>
        <w:t>4</w:t>
      </w:r>
      <w:r w:rsidR="00D22C68" w:rsidRPr="008A2328">
        <w:rPr>
          <w:rFonts w:eastAsia="Times New Roman" w:cs="Times New Roman"/>
          <w:szCs w:val="28"/>
        </w:rPr>
        <w:t>)</w:t>
      </w:r>
      <w:r w:rsidR="00D22C68" w:rsidRPr="008A2328">
        <w:rPr>
          <w:rFonts w:eastAsia="Times New Roman" w:cs="Times New Roman"/>
          <w:szCs w:val="28"/>
          <w:vertAlign w:val="subscript"/>
        </w:rPr>
        <w:t>3</w:t>
      </w:r>
      <w:r w:rsidR="00D22C68" w:rsidRPr="008A2328">
        <w:rPr>
          <w:rFonts w:eastAsia="Times New Roman" w:cs="Times New Roman"/>
          <w:szCs w:val="28"/>
        </w:rPr>
        <w:t xml:space="preserve"> </w:t>
      </w:r>
      <w:r w:rsidR="00D22C68" w:rsidRPr="00F60579">
        <w:rPr>
          <w:rFonts w:cs="Times New Roman"/>
          <w:szCs w:val="28"/>
        </w:rPr>
        <w:t>(М=Sс, Cr, Fe)</w:t>
      </w:r>
      <w:r w:rsidR="00600FAF" w:rsidRPr="008A2328">
        <w:t>, т. к. в</w:t>
      </w:r>
      <w:r w:rsidRPr="008A2328">
        <w:t xml:space="preserve"> </w:t>
      </w:r>
      <w:r w:rsidR="00D46CB9" w:rsidRPr="008A2328">
        <w:t xml:space="preserve">ромбоэдрическом </w:t>
      </w:r>
      <w:r w:rsidRPr="008A2328">
        <w:t xml:space="preserve">структурном семействе </w:t>
      </w:r>
      <w:r w:rsidR="009B4BD9">
        <w:rPr>
          <w:lang w:val="en-US"/>
        </w:rPr>
        <w:t>NASICON</w:t>
      </w:r>
      <w:r w:rsidRPr="008A2328">
        <w:t xml:space="preserve"> </w:t>
      </w:r>
      <w:r w:rsidR="00600FAF" w:rsidRPr="008A2328">
        <w:t xml:space="preserve">являются </w:t>
      </w:r>
      <w:r w:rsidR="00D46CB9" w:rsidRPr="008A2328">
        <w:t>наиболее яркими представителями</w:t>
      </w:r>
      <w:r w:rsidR="00377645" w:rsidRPr="008A2328">
        <w:t>. В</w:t>
      </w:r>
      <w:r w:rsidR="00D46CB9" w:rsidRPr="008A2328">
        <w:t xml:space="preserve"> низкотемпературных α</w:t>
      </w:r>
      <w:r w:rsidR="00C65B74" w:rsidRPr="008A2328">
        <w:t>–</w:t>
      </w:r>
      <w:r w:rsidR="00D46CB9" w:rsidRPr="008A2328">
        <w:t xml:space="preserve">фазах </w:t>
      </w:r>
      <w:r w:rsidR="00377645" w:rsidRPr="008A2328">
        <w:t xml:space="preserve">эти вещества </w:t>
      </w:r>
      <w:r w:rsidR="00D46CB9" w:rsidRPr="008A2328">
        <w:t>находятся в дипольно</w:t>
      </w:r>
      <w:r w:rsidR="00C65B74" w:rsidRPr="008A2328">
        <w:t>–</w:t>
      </w:r>
      <w:r w:rsidR="00D46CB9" w:rsidRPr="008A2328">
        <w:t>упорядоченных состояниях, а высокотемпературных β</w:t>
      </w:r>
      <w:r w:rsidR="00C65B74" w:rsidRPr="008A2328">
        <w:t>–</w:t>
      </w:r>
      <w:r w:rsidR="00D46CB9" w:rsidRPr="008A2328">
        <w:t xml:space="preserve"> и γ</w:t>
      </w:r>
      <w:r w:rsidR="00C65B74" w:rsidRPr="008A2328">
        <w:t>–</w:t>
      </w:r>
      <w:r w:rsidR="00D46CB9" w:rsidRPr="008A2328">
        <w:t>фазах обладают аномально высок</w:t>
      </w:r>
      <w:r w:rsidR="00600FAF" w:rsidRPr="008A2328">
        <w:t>ими</w:t>
      </w:r>
      <w:r w:rsidR="00D46CB9" w:rsidRPr="008A2328">
        <w:t xml:space="preserve"> ионн</w:t>
      </w:r>
      <w:r w:rsidR="00600FAF" w:rsidRPr="008A2328">
        <w:t xml:space="preserve">ыми </w:t>
      </w:r>
      <w:r w:rsidR="00D46CB9" w:rsidRPr="008A2328">
        <w:t>проводимост</w:t>
      </w:r>
      <w:r w:rsidR="00600FAF" w:rsidRPr="008A2328">
        <w:t>ями</w:t>
      </w:r>
      <w:r w:rsidR="00D46CB9" w:rsidRPr="008A2328">
        <w:t xml:space="preserve">. </w:t>
      </w:r>
      <w:r w:rsidR="00600FAF" w:rsidRPr="008A2328">
        <w:t>Несмотря на уникальные свойства эти</w:t>
      </w:r>
      <w:r w:rsidR="00E92CE2" w:rsidRPr="008A2328">
        <w:t>х веществ, они</w:t>
      </w:r>
      <w:r w:rsidR="00600FAF" w:rsidRPr="008A2328">
        <w:t xml:space="preserve"> по</w:t>
      </w:r>
      <w:r w:rsidR="00C65B74" w:rsidRPr="008A2328">
        <w:t>–</w:t>
      </w:r>
      <w:r w:rsidR="00600FAF" w:rsidRPr="008A2328">
        <w:t>прежнему активно исследуются, т.к. до конца не выяснена природа</w:t>
      </w:r>
      <w:r w:rsidR="00354C90" w:rsidRPr="008A2328">
        <w:t xml:space="preserve"> диэлектрических и</w:t>
      </w:r>
      <w:r w:rsidR="00600FAF" w:rsidRPr="008A2328">
        <w:t xml:space="preserve"> </w:t>
      </w:r>
      <w:r w:rsidR="00354C90" w:rsidRPr="008A2328">
        <w:t>проводящих свойств.</w:t>
      </w:r>
      <w:r w:rsidR="00600FAF" w:rsidRPr="008A2328">
        <w:t xml:space="preserve"> </w:t>
      </w:r>
      <w:r w:rsidR="00E80CA4" w:rsidRPr="008A2328">
        <w:t>Другим</w:t>
      </w:r>
      <w:r w:rsidR="00354C90" w:rsidRPr="008A2328">
        <w:t xml:space="preserve"> объе</w:t>
      </w:r>
      <w:r w:rsidR="00E80CA4" w:rsidRPr="008A2328">
        <w:t>ктом</w:t>
      </w:r>
      <w:r w:rsidR="00354C90" w:rsidRPr="008A2328">
        <w:t xml:space="preserve"> исследования выбран Na</w:t>
      </w:r>
      <w:r w:rsidR="00354C90" w:rsidRPr="008A2328">
        <w:rPr>
          <w:vertAlign w:val="subscript"/>
        </w:rPr>
        <w:t>2</w:t>
      </w:r>
      <w:r w:rsidR="00354C90" w:rsidRPr="008A2328">
        <w:t>FePO</w:t>
      </w:r>
      <w:r w:rsidR="00354C90" w:rsidRPr="008A2328">
        <w:rPr>
          <w:vertAlign w:val="subscript"/>
        </w:rPr>
        <w:t>4</w:t>
      </w:r>
      <w:r w:rsidR="00354C90" w:rsidRPr="008A2328">
        <w:t>F,</w:t>
      </w:r>
      <w:r w:rsidR="00E80CA4" w:rsidRPr="008A2328">
        <w:t xml:space="preserve"> обладающий структурой </w:t>
      </w:r>
      <w:r w:rsidR="009B4BD9">
        <w:rPr>
          <w:lang w:val="en-US"/>
        </w:rPr>
        <w:t>NASICON</w:t>
      </w:r>
      <w:r w:rsidR="00C65B74" w:rsidRPr="008A2328">
        <w:t>–</w:t>
      </w:r>
      <w:r w:rsidR="00955251" w:rsidRPr="008A2328">
        <w:t>подобного типа</w:t>
      </w:r>
      <w:r w:rsidR="00E80CA4" w:rsidRPr="008A2328">
        <w:t>,</w:t>
      </w:r>
      <w:r w:rsidR="00955251" w:rsidRPr="008A2328">
        <w:t xml:space="preserve"> имеющий </w:t>
      </w:r>
      <w:r w:rsidR="00377645" w:rsidRPr="008A2328">
        <w:t>низкотемпературной α</w:t>
      </w:r>
      <w:r w:rsidR="00C65B74" w:rsidRPr="008A2328">
        <w:t>–</w:t>
      </w:r>
      <w:r w:rsidR="00377645" w:rsidRPr="008A2328">
        <w:t xml:space="preserve">фазе антиферромагнитным упорядочением и </w:t>
      </w:r>
      <w:r w:rsidR="00955251" w:rsidRPr="008A2328">
        <w:t>интересные электрохимические свойства,</w:t>
      </w:r>
      <w:r w:rsidR="00E80CA4" w:rsidRPr="008A2328">
        <w:t xml:space="preserve"> </w:t>
      </w:r>
      <w:r w:rsidR="00955251" w:rsidRPr="008A2328">
        <w:t>но</w:t>
      </w:r>
      <w:r w:rsidR="00E80CA4" w:rsidRPr="008A2328">
        <w:t xml:space="preserve"> </w:t>
      </w:r>
      <w:r w:rsidR="00377645" w:rsidRPr="008A2328">
        <w:t>практически не</w:t>
      </w:r>
      <w:r w:rsidR="00E92CE2" w:rsidRPr="008A2328">
        <w:t xml:space="preserve"> изученный с точки зрения</w:t>
      </w:r>
      <w:r w:rsidR="00955251" w:rsidRPr="008A2328">
        <w:t xml:space="preserve"> </w:t>
      </w:r>
      <w:r w:rsidR="00E80CA4" w:rsidRPr="008A2328">
        <w:t>проводящи</w:t>
      </w:r>
      <w:r w:rsidR="00E92CE2" w:rsidRPr="008A2328">
        <w:t>х и диэлектрических свойств</w:t>
      </w:r>
      <w:r w:rsidR="00E80CA4" w:rsidRPr="008A2328">
        <w:t>.</w:t>
      </w:r>
      <w:r w:rsidR="00354C90" w:rsidRPr="008A2328">
        <w:t xml:space="preserve"> </w:t>
      </w:r>
    </w:p>
    <w:p w14:paraId="1B0B3F6B" w14:textId="77777777" w:rsidR="007B3AB5" w:rsidRPr="008A2328" w:rsidRDefault="007B3AB5" w:rsidP="008A2386">
      <w:pPr>
        <w:ind w:firstLine="709"/>
        <w:rPr>
          <w:b/>
        </w:rPr>
      </w:pPr>
    </w:p>
    <w:p w14:paraId="198CB78D" w14:textId="73C5B3B7" w:rsidR="00AB49D6" w:rsidRPr="008A2328" w:rsidRDefault="00191855" w:rsidP="008A2386">
      <w:pPr>
        <w:pStyle w:val="2"/>
        <w:ind w:firstLine="709"/>
      </w:pPr>
      <w:bookmarkStart w:id="7" w:name="_Toc81407052"/>
      <w:bookmarkStart w:id="8" w:name="_Toc84545951"/>
      <w:r w:rsidRPr="008A2328">
        <w:t xml:space="preserve">1.1 </w:t>
      </w:r>
      <w:r w:rsidR="00C31ECB" w:rsidRPr="008A2328">
        <w:t>Сведения</w:t>
      </w:r>
      <w:r w:rsidR="006C6476" w:rsidRPr="008A2328">
        <w:t xml:space="preserve"> </w:t>
      </w:r>
      <w:r w:rsidR="00A07838" w:rsidRPr="008A2328">
        <w:t xml:space="preserve">о </w:t>
      </w:r>
      <w:r w:rsidR="006C6476" w:rsidRPr="008A2328">
        <w:t>структур</w:t>
      </w:r>
      <w:r w:rsidR="002E179D" w:rsidRPr="008A2328">
        <w:t>ах</w:t>
      </w:r>
      <w:r w:rsidR="006C6476" w:rsidRPr="008A2328">
        <w:t xml:space="preserve"> с ромбоэдрическими кристаллическими каркасами{М</w:t>
      </w:r>
      <w:r w:rsidR="006C6476" w:rsidRPr="008A2328">
        <w:rPr>
          <w:vertAlign w:val="subscript"/>
        </w:rPr>
        <w:t>2</w:t>
      </w:r>
      <w:r w:rsidR="006C6476" w:rsidRPr="008A2328">
        <w:t>(</w:t>
      </w:r>
      <w:r w:rsidR="006C6476" w:rsidRPr="008A2328">
        <w:rPr>
          <w:lang w:val="en-US"/>
        </w:rPr>
        <w:t>TO</w:t>
      </w:r>
      <w:r w:rsidR="006C6476" w:rsidRPr="008A2328">
        <w:rPr>
          <w:vertAlign w:val="subscript"/>
        </w:rPr>
        <w:t>4</w:t>
      </w:r>
      <w:r w:rsidR="006C6476" w:rsidRPr="008A2328">
        <w:t>)</w:t>
      </w:r>
      <w:r w:rsidR="006C6476" w:rsidRPr="008A2328">
        <w:rPr>
          <w:vertAlign w:val="subscript"/>
        </w:rPr>
        <w:t>3</w:t>
      </w:r>
      <w:r w:rsidR="006C6476" w:rsidRPr="008A2328">
        <w:t>}</w:t>
      </w:r>
      <w:r w:rsidR="006C6476" w:rsidRPr="008A2328">
        <w:rPr>
          <w:vertAlign w:val="subscript"/>
        </w:rPr>
        <w:t>3</w:t>
      </w:r>
      <w:r w:rsidR="006C6476" w:rsidRPr="008A2328">
        <w:rPr>
          <w:vertAlign w:val="subscript"/>
          <w:lang w:val="en-US"/>
        </w:rPr>
        <w:sym w:font="Symbol" w:char="F0A5"/>
      </w:r>
      <w:r w:rsidR="006C6476" w:rsidRPr="008A2328">
        <w:t>.</w:t>
      </w:r>
      <w:bookmarkEnd w:id="7"/>
      <w:bookmarkEnd w:id="8"/>
      <w:r w:rsidR="006C6476" w:rsidRPr="008A2328">
        <w:t xml:space="preserve"> </w:t>
      </w:r>
    </w:p>
    <w:p w14:paraId="466A613B" w14:textId="7A32DBEA" w:rsidR="006C6476" w:rsidRPr="008A2328" w:rsidRDefault="006C6476" w:rsidP="008A238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Закономерности формирования смешанных кристаллических каркасов для ромбоэдрических структур рассмотрены в [7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9].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Для нас интерес представляет случай обобществления всех вершин тетраэдров </w:t>
      </w:r>
      <w:r w:rsidRPr="008A2328">
        <w:rPr>
          <w:rFonts w:cs="Times New Roman"/>
          <w:szCs w:val="28"/>
          <w:lang w:val="en-US"/>
        </w:rPr>
        <w:t>TO</w:t>
      </w:r>
      <w:r w:rsidRPr="008A2328">
        <w:rPr>
          <w:rFonts w:cs="Times New Roman"/>
          <w:szCs w:val="28"/>
          <w:vertAlign w:val="subscript"/>
        </w:rPr>
        <w:t xml:space="preserve">4 </w:t>
      </w:r>
      <w:r w:rsidRPr="008A2328">
        <w:rPr>
          <w:rFonts w:cs="Times New Roman"/>
          <w:szCs w:val="28"/>
        </w:rPr>
        <w:t>с МО</w:t>
      </w:r>
      <w:r w:rsidRPr="008A2328">
        <w:rPr>
          <w:rFonts w:cs="Times New Roman"/>
          <w:szCs w:val="28"/>
          <w:vertAlign w:val="subscript"/>
        </w:rPr>
        <w:t>6</w:t>
      </w:r>
      <w:r w:rsidR="00CA5152"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с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октаэдрическими группировками, когда возникает фрагмент трехмерного ромбоэдрического каркаса {М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TO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vertAlign w:val="subscript"/>
          <w:lang w:val="en-US"/>
        </w:rPr>
        <w:sym w:font="Symbol" w:char="F0A5"/>
      </w:r>
      <w:r w:rsidRPr="008A2328">
        <w:rPr>
          <w:rFonts w:cs="Times New Roman"/>
          <w:szCs w:val="28"/>
        </w:rPr>
        <w:t xml:space="preserve"> [10]. Каркасы такого состава встречаются в различных полиморфных модификациях. В работах [11</w:t>
      </w:r>
      <w:r w:rsidR="001E44D3"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</w:rPr>
        <w:t>12] дан кристаллохимический анализ образцов с ромбоэдрическими кристаллическими каркасами {М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TO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vertAlign w:val="subscript"/>
          <w:lang w:val="en-US"/>
        </w:rPr>
        <w:sym w:font="Symbol" w:char="F0A5"/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при фазовых превращениях. Кристаллохимические принципы взаимосвязи структуры и свойств приведены в работах [13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16].</w:t>
      </w:r>
      <w:r w:rsidR="00CA5152" w:rsidRPr="008A2328">
        <w:rPr>
          <w:rFonts w:cs="Times New Roman"/>
          <w:szCs w:val="28"/>
        </w:rPr>
        <w:t xml:space="preserve"> </w:t>
      </w:r>
    </w:p>
    <w:p w14:paraId="7A20F96F" w14:textId="3540F71A" w:rsidR="006C6476" w:rsidRPr="008A2328" w:rsidRDefault="006C6476" w:rsidP="008A2386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Фосфатам со смешанными каркасами {[М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(PO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>)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]</w:t>
      </w:r>
      <w:r w:rsidRPr="008A2328">
        <w:rPr>
          <w:rFonts w:cs="Times New Roman"/>
          <w:bCs/>
          <w:i/>
          <w:iCs/>
          <w:szCs w:val="28"/>
          <w:vertAlign w:val="superscript"/>
          <w:lang w:val="en-US"/>
        </w:rPr>
        <w:t>p</w:t>
      </w:r>
      <w:r w:rsidR="00D9356D" w:rsidRPr="008A2328">
        <w:rPr>
          <w:rFonts w:cs="Times New Roman"/>
          <w:bCs/>
          <w:szCs w:val="28"/>
        </w:rPr>
        <w:t>–</w:t>
      </w:r>
      <w:r w:rsidRPr="008A2328">
        <w:rPr>
          <w:rStyle w:val="jlqj4b"/>
          <w:rFonts w:cs="Times New Roman"/>
          <w:szCs w:val="28"/>
        </w:rPr>
        <w:t>}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vertAlign w:val="subscript"/>
          <w:lang w:val="en-US"/>
        </w:rPr>
        <w:sym w:font="Symbol" w:char="F0A5"/>
      </w:r>
      <w:r w:rsidRPr="008A2328">
        <w:rPr>
          <w:rStyle w:val="jlqj4b"/>
          <w:rFonts w:cs="Times New Roman"/>
          <w:szCs w:val="28"/>
        </w:rPr>
        <w:t xml:space="preserve">, образованными </w:t>
      </w:r>
      <w:r w:rsidR="00377645" w:rsidRPr="008A2328">
        <w:rPr>
          <w:rStyle w:val="jlqj4b"/>
          <w:rFonts w:cs="Times New Roman"/>
          <w:szCs w:val="28"/>
        </w:rPr>
        <w:t xml:space="preserve">из </w:t>
      </w:r>
      <w:r w:rsidRPr="008A2328">
        <w:rPr>
          <w:rStyle w:val="jlqj4b"/>
          <w:rFonts w:cs="Times New Roman"/>
          <w:szCs w:val="28"/>
        </w:rPr>
        <w:t>МO</w:t>
      </w:r>
      <w:r w:rsidRPr="008A2328">
        <w:rPr>
          <w:rStyle w:val="jlqj4b"/>
          <w:rFonts w:cs="Times New Roman"/>
          <w:szCs w:val="28"/>
          <w:vertAlign w:val="subscript"/>
        </w:rPr>
        <w:t>6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октаэдрами и 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тетраэдрами с общими вершинами имеют девять основных структурных разновидностей </w:t>
      </w:r>
      <w:r w:rsidRPr="008A2328">
        <w:rPr>
          <w:rFonts w:cs="Times New Roman"/>
          <w:szCs w:val="28"/>
        </w:rPr>
        <w:t>[17]</w:t>
      </w:r>
      <w:r w:rsidRPr="008A2328">
        <w:rPr>
          <w:rStyle w:val="jlqj4b"/>
          <w:rFonts w:cs="Times New Roman"/>
          <w:szCs w:val="28"/>
        </w:rPr>
        <w:t>.</w:t>
      </w:r>
      <w:r w:rsidRPr="008A2328">
        <w:rPr>
          <w:rStyle w:val="12"/>
          <w:rFonts w:eastAsiaTheme="minorHAnsi"/>
        </w:rPr>
        <w:t xml:space="preserve"> </w:t>
      </w:r>
      <w:r w:rsidRPr="008A2328">
        <w:rPr>
          <w:rFonts w:cs="Times New Roman"/>
          <w:szCs w:val="28"/>
        </w:rPr>
        <w:t xml:space="preserve">Ромбоэдрический кристаллический каркас с пространственной группой </w:t>
      </w:r>
      <w:r w:rsidR="00377645"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</w:rPr>
        <w:t>пр. гр.</w:t>
      </w:r>
      <w:r w:rsidR="00377645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 </w:t>
      </w:r>
      <w:r w:rsidR="00CA0E27" w:rsidRPr="008A2328">
        <w:rPr>
          <w:position w:val="-6"/>
          <w:szCs w:val="28"/>
        </w:rPr>
        <w:object w:dxaOrig="460" w:dyaOrig="320" w14:anchorId="7BE50AEA">
          <v:shape id="_x0000_i1026" type="#_x0000_t75" style="width:21.8pt;height:14.4pt" o:ole="" fillcolor="window">
            <v:imagedata r:id="rId10" o:title=""/>
          </v:shape>
          <o:OLEObject Type="Embed" ProgID="Equation.3" ShapeID="_x0000_i1026" DrawAspect="Content" ObjectID="_1701686496" r:id="rId11"/>
        </w:object>
      </w:r>
      <w:r w:rsidRPr="008A2328">
        <w:rPr>
          <w:rFonts w:cs="Times New Roman"/>
          <w:szCs w:val="28"/>
        </w:rPr>
        <w:t xml:space="preserve"> имеют колонки из октаэдров МО</w:t>
      </w:r>
      <w:r w:rsidRPr="008A2328">
        <w:rPr>
          <w:rFonts w:cs="Times New Roman"/>
          <w:szCs w:val="28"/>
          <w:vertAlign w:val="subscript"/>
        </w:rPr>
        <w:t>6</w:t>
      </w:r>
      <w:r w:rsidRPr="008A2328">
        <w:rPr>
          <w:rFonts w:cs="Times New Roman"/>
          <w:szCs w:val="28"/>
        </w:rPr>
        <w:t xml:space="preserve"> и тетраэдров </w:t>
      </w:r>
      <w:r w:rsidRPr="008A2328">
        <w:rPr>
          <w:rFonts w:cs="Times New Roman"/>
          <w:szCs w:val="28"/>
          <w:lang w:val="en-US"/>
        </w:rPr>
        <w:t>TO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, проложенные в различных последовательностях пустыми тригональными призмами (□) и катионами щелочного металла – компенсатора (Ме).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>В ромбоэдрических структурах важную роль играют системы каналов, связывающие через гофрированные гексагональные кольца, вытянутые полости, заселенные катионами компенсаторами Ме. Для данных структур характерно возникновение в каркасах обширных полостей А и В типов, дифференцированных в отношении 1:3 так, что максимально возможное число мест для катионов Ме оказывается равным четырем. Наличие обширных полостей в кристаллическом каркасе способствует формированию каналов, по которым могут перемещаться катион</w:t>
      </w:r>
      <w:r w:rsidR="00CA0E27" w:rsidRPr="008A2328">
        <w:rPr>
          <w:rFonts w:cs="Times New Roman"/>
          <w:szCs w:val="28"/>
        </w:rPr>
        <w:t>ы</w:t>
      </w:r>
      <w:r w:rsidRPr="008A2328">
        <w:rPr>
          <w:rFonts w:cs="Times New Roman"/>
          <w:szCs w:val="28"/>
        </w:rPr>
        <w:t xml:space="preserve"> Ме (при соответствии геометрических ра</w:t>
      </w:r>
      <w:r w:rsidR="00CA0E27" w:rsidRPr="008A2328">
        <w:rPr>
          <w:rFonts w:cs="Times New Roman"/>
          <w:szCs w:val="28"/>
        </w:rPr>
        <w:t xml:space="preserve">змеров каналов и катионов Ме). Однако, </w:t>
      </w:r>
      <w:r w:rsidR="00383DDD" w:rsidRPr="008A2328">
        <w:rPr>
          <w:rFonts w:cs="Times New Roman"/>
          <w:szCs w:val="28"/>
        </w:rPr>
        <w:t>р</w:t>
      </w:r>
      <w:r w:rsidRPr="008A2328">
        <w:rPr>
          <w:rFonts w:cs="Times New Roman"/>
          <w:szCs w:val="28"/>
        </w:rPr>
        <w:t xml:space="preserve">омбоэдрическое структурное семейство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может формироваться только при статистическом </w:t>
      </w:r>
      <w:r w:rsidRPr="008A2328">
        <w:rPr>
          <w:rFonts w:cs="Times New Roman"/>
          <w:szCs w:val="28"/>
        </w:rPr>
        <w:lastRenderedPageBreak/>
        <w:t xml:space="preserve">распределении катионов Ме по </w:t>
      </w:r>
      <w:r w:rsidRPr="008A2328">
        <w:rPr>
          <w:rFonts w:cs="Times New Roman"/>
          <w:szCs w:val="28"/>
          <w:lang w:val="kk-KZ"/>
        </w:rPr>
        <w:t xml:space="preserve">полостям </w:t>
      </w:r>
      <w:r w:rsidRPr="008A2328">
        <w:rPr>
          <w:rFonts w:cs="Times New Roman"/>
          <w:szCs w:val="28"/>
        </w:rPr>
        <w:t>кристаллического каркаса совместно с вакансиями. Для к</w:t>
      </w:r>
      <w:r w:rsidRPr="008A2328">
        <w:rPr>
          <w:rFonts w:cs="Times New Roman"/>
          <w:szCs w:val="28"/>
          <w:lang w:val="kk-KZ"/>
        </w:rPr>
        <w:t xml:space="preserve">аркасов данного типа </w:t>
      </w:r>
      <w:r w:rsidRPr="008A2328">
        <w:rPr>
          <w:rFonts w:cs="Times New Roman"/>
          <w:szCs w:val="28"/>
        </w:rPr>
        <w:t xml:space="preserve">последовательность заполнения каркаса катионами (Ме) и пустотами (□) </w:t>
      </w:r>
      <w:r w:rsidRPr="008A2328">
        <w:rPr>
          <w:rFonts w:cs="Times New Roman"/>
          <w:szCs w:val="28"/>
          <w:lang w:val="kk-KZ"/>
        </w:rPr>
        <w:t>имеют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такой порядок: </w:t>
      </w:r>
      <w:r w:rsidRPr="008A2328">
        <w:rPr>
          <w:rFonts w:cs="Times New Roman"/>
          <w:szCs w:val="28"/>
        </w:rPr>
        <w:t>[–М– (□)–М–Ме–М–(□)–М–]. Характерной особенностью веществ данного структурного типа является наличие высокой ионной проводимости, т.е. способность катионов Ме свободно перемещаться по системе каналов проводимости при наложении внешнего электрического поля.</w:t>
      </w:r>
    </w:p>
    <w:p w14:paraId="5E0E11D5" w14:textId="0D2360BA" w:rsidR="006C6476" w:rsidRPr="008A2328" w:rsidRDefault="006C6476" w:rsidP="008A238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Согласно [1</w:t>
      </w:r>
      <w:r w:rsidR="00BE0D10"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</w:rPr>
        <w:t>,</w:t>
      </w:r>
      <w:r w:rsidR="001E44D3" w:rsidRPr="008A2328">
        <w:rPr>
          <w:rFonts w:cs="Times New Roman"/>
          <w:szCs w:val="28"/>
        </w:rPr>
        <w:t xml:space="preserve"> с.</w:t>
      </w:r>
      <w:r w:rsidR="006D2E1A" w:rsidRPr="008A2328">
        <w:t xml:space="preserve"> 1567</w:t>
      </w:r>
      <w:r w:rsidR="001E44D3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18,</w:t>
      </w:r>
      <w:r w:rsidR="001E44D3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19], схематическое изображение фрагмента и ромбоэдрической структуры</w:t>
      </w:r>
      <w:r w:rsidR="00660200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660200" w:rsidRPr="008A2328">
        <w:rPr>
          <w:rStyle w:val="jlqj4b"/>
          <w:rFonts w:cs="Times New Roman"/>
          <w:szCs w:val="28"/>
        </w:rPr>
        <w:t xml:space="preserve">в соответствии с рисунком </w:t>
      </w:r>
      <w:r w:rsidRPr="008A2328">
        <w:rPr>
          <w:rFonts w:cs="Times New Roman"/>
          <w:szCs w:val="28"/>
        </w:rPr>
        <w:t>1.</w:t>
      </w:r>
      <w:r w:rsidR="00223360" w:rsidRPr="008A2328">
        <w:rPr>
          <w:rFonts w:cs="Times New Roman"/>
          <w:szCs w:val="28"/>
        </w:rPr>
        <w:t>1</w:t>
      </w:r>
      <w:r w:rsidR="001E44D3" w:rsidRPr="008A2328">
        <w:rPr>
          <w:rFonts w:cs="Times New Roman"/>
          <w:szCs w:val="28"/>
        </w:rPr>
        <w:t>.</w:t>
      </w:r>
    </w:p>
    <w:p w14:paraId="5CCEF19E" w14:textId="77777777" w:rsidR="00E92CE2" w:rsidRPr="008A2328" w:rsidRDefault="00E92CE2" w:rsidP="008A2386">
      <w:pPr>
        <w:ind w:firstLine="709"/>
        <w:rPr>
          <w:rFonts w:cs="Times New Roman"/>
          <w:szCs w:val="28"/>
        </w:rPr>
      </w:pPr>
    </w:p>
    <w:p w14:paraId="0A18210E" w14:textId="77777777" w:rsidR="00B82A14" w:rsidRPr="008A2328" w:rsidRDefault="004D60CB" w:rsidP="008A2386">
      <w:pPr>
        <w:keepNext/>
        <w:ind w:firstLine="0"/>
        <w:jc w:val="center"/>
      </w:pPr>
      <w:r w:rsidRPr="008A2328">
        <w:rPr>
          <w:noProof/>
          <w:lang w:eastAsia="ru-RU"/>
        </w:rPr>
        <w:drawing>
          <wp:inline distT="0" distB="0" distL="0" distR="0" wp14:anchorId="1CE0B89C" wp14:editId="59BC516B">
            <wp:extent cx="3093058" cy="1997444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8"/>
                    <a:stretch/>
                  </pic:blipFill>
                  <pic:spPr bwMode="auto">
                    <a:xfrm>
                      <a:off x="0" y="0"/>
                      <a:ext cx="3090961" cy="19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3C4CF" w14:textId="77777777" w:rsidR="001D5A50" w:rsidRPr="008A2328" w:rsidRDefault="001D5A50" w:rsidP="001D5A50">
      <w:pPr>
        <w:pStyle w:val="af0"/>
        <w:ind w:firstLine="3119"/>
        <w:jc w:val="left"/>
        <w:rPr>
          <w:b w:val="0"/>
          <w:sz w:val="16"/>
          <w:szCs w:val="16"/>
        </w:rPr>
      </w:pPr>
    </w:p>
    <w:p w14:paraId="5AB8C3B7" w14:textId="4FE031B2" w:rsidR="00B82A14" w:rsidRPr="008A2328" w:rsidRDefault="001D5A50" w:rsidP="001D5A50">
      <w:pPr>
        <w:pStyle w:val="af0"/>
        <w:ind w:firstLine="3119"/>
        <w:jc w:val="left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</w:t>
      </w:r>
      <w:r w:rsidR="00BB4DD4" w:rsidRPr="008A2328">
        <w:rPr>
          <w:b w:val="0"/>
          <w:sz w:val="24"/>
          <w:szCs w:val="24"/>
        </w:rPr>
        <w:t xml:space="preserve"> </w:t>
      </w:r>
      <w:r w:rsidRPr="008A2328">
        <w:rPr>
          <w:b w:val="0"/>
          <w:sz w:val="24"/>
          <w:szCs w:val="24"/>
        </w:rPr>
        <w:t>б</w:t>
      </w:r>
    </w:p>
    <w:p w14:paraId="6A9F0305" w14:textId="77777777" w:rsidR="001D5A50" w:rsidRPr="008A2328" w:rsidRDefault="001D5A50" w:rsidP="00A53612">
      <w:pPr>
        <w:pStyle w:val="af0"/>
        <w:rPr>
          <w:b w:val="0"/>
          <w:sz w:val="16"/>
          <w:szCs w:val="16"/>
        </w:rPr>
      </w:pPr>
    </w:p>
    <w:p w14:paraId="4FF8B7E6" w14:textId="0472C8C2" w:rsidR="008A2386" w:rsidRPr="008A2328" w:rsidRDefault="008A2386" w:rsidP="002F56F6">
      <w:pPr>
        <w:pStyle w:val="af0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</w:t>
      </w:r>
      <w:r w:rsidR="002F56F6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 – фрагменты ромбоэдрического каркаса к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ристаллической</w:t>
      </w:r>
      <w:r w:rsidRPr="008A2328">
        <w:rPr>
          <w:b w:val="0"/>
          <w:sz w:val="24"/>
          <w:szCs w:val="24"/>
        </w:rPr>
        <w:t xml:space="preserve"> структуры (фонарик)</w:t>
      </w:r>
      <w:r w:rsidR="00074081" w:rsidRPr="008A2328">
        <w:rPr>
          <w:b w:val="0"/>
          <w:sz w:val="24"/>
          <w:szCs w:val="24"/>
        </w:rPr>
        <w:t xml:space="preserve"> [13]</w:t>
      </w:r>
      <w:r w:rsidRPr="008A2328">
        <w:rPr>
          <w:b w:val="0"/>
          <w:sz w:val="24"/>
          <w:szCs w:val="24"/>
        </w:rPr>
        <w:t>; б</w:t>
      </w:r>
      <w:r w:rsidR="006D2E1A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 – ромбоэдрическая структура, образованная из М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Т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 xml:space="preserve"> – групп</w:t>
      </w:r>
      <w:r w:rsidR="00074081" w:rsidRPr="008A2328">
        <w:rPr>
          <w:b w:val="0"/>
          <w:sz w:val="24"/>
          <w:szCs w:val="24"/>
        </w:rPr>
        <w:t xml:space="preserve"> [18]</w:t>
      </w:r>
    </w:p>
    <w:p w14:paraId="3367F16D" w14:textId="77777777" w:rsidR="002F56F6" w:rsidRPr="008A2328" w:rsidRDefault="002F56F6" w:rsidP="002F56F6">
      <w:pPr>
        <w:rPr>
          <w:lang w:eastAsia="ru-RU"/>
        </w:rPr>
      </w:pPr>
    </w:p>
    <w:p w14:paraId="7D393511" w14:textId="0FDFDE2B" w:rsidR="006C6476" w:rsidRDefault="00B82A14" w:rsidP="008A2386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</w:rPr>
        <w:t xml:space="preserve">Рисунок </w:t>
      </w:r>
      <w:r w:rsidR="00543BD4" w:rsidRPr="008A2328">
        <w:rPr>
          <w:b w:val="0"/>
          <w:sz w:val="28"/>
        </w:rPr>
        <w:fldChar w:fldCharType="begin"/>
      </w:r>
      <w:r w:rsidR="00543BD4" w:rsidRPr="008A2328">
        <w:rPr>
          <w:b w:val="0"/>
          <w:sz w:val="28"/>
        </w:rPr>
        <w:instrText xml:space="preserve"> STYLEREF 1 \s </w:instrText>
      </w:r>
      <w:r w:rsidR="00543BD4" w:rsidRPr="008A2328">
        <w:rPr>
          <w:b w:val="0"/>
          <w:sz w:val="28"/>
        </w:rPr>
        <w:fldChar w:fldCharType="separate"/>
      </w:r>
      <w:r w:rsidR="00F356C6">
        <w:rPr>
          <w:b w:val="0"/>
          <w:noProof/>
          <w:sz w:val="28"/>
        </w:rPr>
        <w:t>1</w:t>
      </w:r>
      <w:r w:rsidR="00543BD4" w:rsidRPr="008A2328">
        <w:rPr>
          <w:b w:val="0"/>
          <w:sz w:val="28"/>
        </w:rPr>
        <w:fldChar w:fldCharType="end"/>
      </w:r>
      <w:r w:rsidR="00543BD4" w:rsidRPr="008A2328">
        <w:rPr>
          <w:b w:val="0"/>
          <w:sz w:val="28"/>
        </w:rPr>
        <w:t>.</w:t>
      </w:r>
      <w:r w:rsidR="00543BD4" w:rsidRPr="008A2328">
        <w:rPr>
          <w:b w:val="0"/>
          <w:sz w:val="28"/>
        </w:rPr>
        <w:fldChar w:fldCharType="begin"/>
      </w:r>
      <w:r w:rsidR="00543BD4" w:rsidRPr="008A2328">
        <w:rPr>
          <w:b w:val="0"/>
          <w:sz w:val="28"/>
        </w:rPr>
        <w:instrText xml:space="preserve"> SEQ Рисунок \* ARABIC \s 1 </w:instrText>
      </w:r>
      <w:r w:rsidR="00543BD4" w:rsidRPr="008A2328">
        <w:rPr>
          <w:b w:val="0"/>
          <w:sz w:val="28"/>
        </w:rPr>
        <w:fldChar w:fldCharType="separate"/>
      </w:r>
      <w:r w:rsidR="00F356C6">
        <w:rPr>
          <w:b w:val="0"/>
          <w:noProof/>
          <w:sz w:val="28"/>
        </w:rPr>
        <w:t>1</w:t>
      </w:r>
      <w:r w:rsidR="00543BD4" w:rsidRPr="008A2328">
        <w:rPr>
          <w:b w:val="0"/>
          <w:sz w:val="28"/>
        </w:rPr>
        <w:fldChar w:fldCharType="end"/>
      </w:r>
      <w:r w:rsidR="0054620B" w:rsidRPr="008A2328">
        <w:rPr>
          <w:b w:val="0"/>
          <w:sz w:val="28"/>
          <w:szCs w:val="28"/>
        </w:rPr>
        <w:t xml:space="preserve"> –</w:t>
      </w:r>
      <w:r w:rsidR="00A52616" w:rsidRPr="008A2328">
        <w:rPr>
          <w:b w:val="0"/>
          <w:sz w:val="28"/>
          <w:szCs w:val="28"/>
        </w:rPr>
        <w:t xml:space="preserve"> </w:t>
      </w:r>
      <w:r w:rsidR="00074081" w:rsidRPr="008A2328">
        <w:rPr>
          <w:b w:val="0"/>
          <w:sz w:val="28"/>
        </w:rPr>
        <w:t>Фрагмент</w:t>
      </w:r>
      <w:r w:rsidR="006D2E1A" w:rsidRPr="008A2328">
        <w:rPr>
          <w:b w:val="0"/>
          <w:sz w:val="28"/>
        </w:rPr>
        <w:t>ы</w:t>
      </w:r>
      <w:r w:rsidR="00074081" w:rsidRPr="008A2328">
        <w:rPr>
          <w:b w:val="0"/>
          <w:sz w:val="28"/>
        </w:rPr>
        <w:t xml:space="preserve"> </w:t>
      </w:r>
      <w:r w:rsidR="00074081" w:rsidRPr="008A2328">
        <w:rPr>
          <w:b w:val="0"/>
          <w:sz w:val="28"/>
          <w:szCs w:val="28"/>
        </w:rPr>
        <w:t xml:space="preserve">ромбоэдрической </w:t>
      </w:r>
      <w:r w:rsidR="00074081" w:rsidRPr="008A2328">
        <w:rPr>
          <w:b w:val="0"/>
          <w:sz w:val="28"/>
        </w:rPr>
        <w:t>структур</w:t>
      </w:r>
      <w:r w:rsidR="002F56F6" w:rsidRPr="008A2328">
        <w:rPr>
          <w:b w:val="0"/>
          <w:sz w:val="28"/>
        </w:rPr>
        <w:t>ы</w:t>
      </w:r>
      <w:r w:rsidR="00A52616" w:rsidRPr="008A2328">
        <w:rPr>
          <w:b w:val="0"/>
          <w:sz w:val="28"/>
          <w:szCs w:val="28"/>
        </w:rPr>
        <w:t xml:space="preserve"> и ромбоэдрическая структура, </w:t>
      </w:r>
      <w:r w:rsidR="00074081" w:rsidRPr="008A2328">
        <w:rPr>
          <w:b w:val="0"/>
          <w:sz w:val="28"/>
        </w:rPr>
        <w:t>образованн</w:t>
      </w:r>
      <w:r w:rsidR="00A52616" w:rsidRPr="008A2328">
        <w:rPr>
          <w:b w:val="0"/>
          <w:sz w:val="28"/>
        </w:rPr>
        <w:t>ая</w:t>
      </w:r>
      <w:r w:rsidR="00074081" w:rsidRPr="008A2328">
        <w:rPr>
          <w:b w:val="0"/>
          <w:sz w:val="28"/>
        </w:rPr>
        <w:t xml:space="preserve"> из М</w:t>
      </w:r>
      <w:r w:rsidR="00074081" w:rsidRPr="008A2328">
        <w:rPr>
          <w:b w:val="0"/>
          <w:sz w:val="28"/>
          <w:vertAlign w:val="subscript"/>
        </w:rPr>
        <w:t>2</w:t>
      </w:r>
      <w:r w:rsidR="00074081" w:rsidRPr="008A2328">
        <w:rPr>
          <w:b w:val="0"/>
          <w:sz w:val="28"/>
        </w:rPr>
        <w:t>Т</w:t>
      </w:r>
      <w:r w:rsidR="00074081" w:rsidRPr="008A2328">
        <w:rPr>
          <w:b w:val="0"/>
          <w:sz w:val="28"/>
          <w:vertAlign w:val="subscript"/>
        </w:rPr>
        <w:t>2</w:t>
      </w:r>
      <w:r w:rsidR="00074081" w:rsidRPr="008A2328">
        <w:rPr>
          <w:b w:val="0"/>
          <w:sz w:val="28"/>
        </w:rPr>
        <w:t xml:space="preserve"> </w:t>
      </w:r>
      <w:r w:rsidR="00BB4DD4" w:rsidRPr="008A2328">
        <w:rPr>
          <w:b w:val="0"/>
          <w:sz w:val="28"/>
        </w:rPr>
        <w:t>–</w:t>
      </w:r>
      <w:r w:rsidR="00074081" w:rsidRPr="008A2328">
        <w:rPr>
          <w:b w:val="0"/>
          <w:sz w:val="28"/>
        </w:rPr>
        <w:t xml:space="preserve"> групп</w:t>
      </w:r>
      <w:r w:rsidR="008A2386" w:rsidRPr="008A2328">
        <w:rPr>
          <w:b w:val="0"/>
          <w:sz w:val="28"/>
          <w:szCs w:val="28"/>
        </w:rPr>
        <w:t xml:space="preserve"> </w:t>
      </w:r>
    </w:p>
    <w:p w14:paraId="1A5AD644" w14:textId="77777777" w:rsidR="00513D70" w:rsidRPr="00513D70" w:rsidRDefault="00513D70" w:rsidP="00513D70">
      <w:pPr>
        <w:rPr>
          <w:lang w:eastAsia="ru-RU"/>
        </w:rPr>
      </w:pPr>
    </w:p>
    <w:p w14:paraId="469D4B2E" w14:textId="7F4931C2" w:rsidR="002D71D5" w:rsidRPr="008A2328" w:rsidRDefault="002D71D5" w:rsidP="002D71D5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Примечание – Составлено по источникам [13, с. </w:t>
      </w:r>
      <w:r w:rsidRPr="008A2328">
        <w:rPr>
          <w:b w:val="0"/>
          <w:sz w:val="24"/>
          <w:szCs w:val="24"/>
        </w:rPr>
        <w:t>1567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, 18, с. </w:t>
      </w:r>
      <w:r w:rsidRPr="008A2328">
        <w:rPr>
          <w:b w:val="0"/>
          <w:sz w:val="24"/>
          <w:szCs w:val="24"/>
        </w:rPr>
        <w:t>678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]</w:t>
      </w:r>
    </w:p>
    <w:p w14:paraId="16B5DB78" w14:textId="77777777" w:rsidR="006C6476" w:rsidRPr="008A2328" w:rsidRDefault="006C6476" w:rsidP="00A53612">
      <w:pPr>
        <w:rPr>
          <w:rFonts w:cs="Times New Roman"/>
          <w:szCs w:val="28"/>
        </w:rPr>
      </w:pPr>
    </w:p>
    <w:p w14:paraId="59B13BAC" w14:textId="303DBD01" w:rsidR="006C6476" w:rsidRPr="008A2328" w:rsidRDefault="006C6476" w:rsidP="008A238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Сочетание таких структурных единиц приводит к формированию значительных по размеру протяженных полостей, которые заняты ионами щелочного металла</w:t>
      </w:r>
      <w:r w:rsidR="00CA0E27" w:rsidRPr="008A2328">
        <w:rPr>
          <w:rFonts w:cs="Times New Roman"/>
          <w:szCs w:val="28"/>
        </w:rPr>
        <w:t>, например</w:t>
      </w:r>
      <w:r w:rsidR="001868FA" w:rsidRPr="008A2328">
        <w:rPr>
          <w:rFonts w:cs="Times New Roman"/>
          <w:szCs w:val="28"/>
        </w:rPr>
        <w:t>:</w:t>
      </w:r>
      <w:r w:rsidR="00CA0E27" w:rsidRPr="008A2328">
        <w:rPr>
          <w:rFonts w:cs="Times New Roman"/>
          <w:szCs w:val="28"/>
        </w:rPr>
        <w:t xml:space="preserve"> </w:t>
      </w:r>
      <w:r w:rsidR="00CA0E27" w:rsidRPr="008A2328">
        <w:rPr>
          <w:rFonts w:cs="Times New Roman"/>
          <w:szCs w:val="28"/>
          <w:lang w:val="en-US"/>
        </w:rPr>
        <w:t>Na</w:t>
      </w:r>
      <w:r w:rsidR="00CA0E27" w:rsidRPr="008A2328">
        <w:rPr>
          <w:rFonts w:cs="Times New Roman"/>
          <w:szCs w:val="28"/>
          <w:vertAlign w:val="subscript"/>
        </w:rPr>
        <w:t>3</w:t>
      </w:r>
      <w:r w:rsidR="00CA0E27" w:rsidRPr="008A2328">
        <w:rPr>
          <w:rFonts w:cs="Times New Roman"/>
          <w:szCs w:val="28"/>
        </w:rPr>
        <w:t>М</w:t>
      </w:r>
      <w:r w:rsidR="00CA0E27" w:rsidRPr="008A2328">
        <w:rPr>
          <w:rFonts w:cs="Times New Roman"/>
          <w:szCs w:val="28"/>
          <w:vertAlign w:val="subscript"/>
        </w:rPr>
        <w:t>2</w:t>
      </w:r>
      <w:r w:rsidR="00CA0E27" w:rsidRPr="008A2328">
        <w:rPr>
          <w:rFonts w:cs="Times New Roman"/>
          <w:szCs w:val="28"/>
        </w:rPr>
        <w:t>(</w:t>
      </w:r>
      <w:r w:rsidR="00CA0E27" w:rsidRPr="008A2328">
        <w:rPr>
          <w:rFonts w:cs="Times New Roman"/>
          <w:szCs w:val="28"/>
          <w:lang w:val="en-US"/>
        </w:rPr>
        <w:t>PO</w:t>
      </w:r>
      <w:r w:rsidR="00CA0E27" w:rsidRPr="008A2328">
        <w:rPr>
          <w:rFonts w:cs="Times New Roman"/>
          <w:szCs w:val="28"/>
          <w:vertAlign w:val="subscript"/>
        </w:rPr>
        <w:t>4</w:t>
      </w:r>
      <w:r w:rsidR="00CA0E27" w:rsidRPr="008A2328">
        <w:rPr>
          <w:rFonts w:cs="Times New Roman"/>
          <w:szCs w:val="28"/>
        </w:rPr>
        <w:t>)</w:t>
      </w:r>
      <w:r w:rsidR="00383DDD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</w:t>
      </w:r>
    </w:p>
    <w:p w14:paraId="7F4B0E59" w14:textId="55650A16" w:rsidR="006C6476" w:rsidRPr="008A2328" w:rsidRDefault="006C6476" w:rsidP="008A238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Разновидностью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фосфатов со смешанными каркасами {[М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(PO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>)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]</w:t>
      </w:r>
      <w:r w:rsidRPr="008A2328">
        <w:rPr>
          <w:rFonts w:cs="Times New Roman"/>
          <w:bCs/>
          <w:i/>
          <w:iCs/>
          <w:szCs w:val="28"/>
          <w:vertAlign w:val="superscript"/>
          <w:lang w:val="en-US"/>
        </w:rPr>
        <w:t>p</w:t>
      </w:r>
      <w:r w:rsidR="00D9356D" w:rsidRPr="008A2328">
        <w:rPr>
          <w:rFonts w:cs="Times New Roman"/>
          <w:bCs/>
          <w:szCs w:val="28"/>
        </w:rPr>
        <w:t>–</w:t>
      </w:r>
      <w:r w:rsidRPr="008A2328">
        <w:rPr>
          <w:rStyle w:val="jlqj4b"/>
          <w:rFonts w:cs="Times New Roman"/>
          <w:szCs w:val="28"/>
        </w:rPr>
        <w:t>}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vertAlign w:val="subscript"/>
          <w:lang w:val="en-US"/>
        </w:rPr>
        <w:sym w:font="Symbol" w:char="F0A5"/>
      </w:r>
      <w:r w:rsidRPr="008A2328">
        <w:rPr>
          <w:rStyle w:val="jlqj4b"/>
          <w:rFonts w:cs="Times New Roman"/>
          <w:szCs w:val="28"/>
        </w:rPr>
        <w:t xml:space="preserve"> могут быть </w:t>
      </w:r>
      <w:r w:rsidRPr="008A2328">
        <w:rPr>
          <w:rFonts w:cs="Times New Roman"/>
          <w:szCs w:val="28"/>
        </w:rPr>
        <w:t>фторидофосфаты, образующиеся при замещении кислорода на фтор. Фторидофосфаты c общей формулой 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(M=Mn, Fe, Co, Ni; A=</w:t>
      </w:r>
      <w:r w:rsidR="00CA0E27" w:rsidRPr="008A2328">
        <w:rPr>
          <w:rFonts w:cs="Times New Roman"/>
          <w:szCs w:val="28"/>
        </w:rPr>
        <w:t>Li, Na) могут быть сформирован</w:t>
      </w:r>
      <w:r w:rsidRPr="008A2328">
        <w:rPr>
          <w:rFonts w:cs="Times New Roman"/>
          <w:szCs w:val="28"/>
        </w:rPr>
        <w:t>ы в трех структурных типах: слоистом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и каркасных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MnPO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F, а также Li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NiPO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в зависимости от радиуса переходного и щелочного металла [20]. Общей характеристикой этих структурных типов является наличие цепочек из связанных по вершинам, ребрам или граням октаэдров MO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 совместно с тетраэдрами 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. Сформированная из этих полиэдров анионная структура обладает протяженными каналами и полостями, в которых находятся катионы щелочных металлов [21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23]. Примером кристаллической структуры семейства 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может служить структура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</w:t>
      </w:r>
      <w:r w:rsidR="00156294" w:rsidRPr="008A2328">
        <w:rPr>
          <w:rFonts w:cs="Times New Roman"/>
          <w:szCs w:val="28"/>
        </w:rPr>
        <w:t xml:space="preserve">(рисунок </w:t>
      </w:r>
      <w:r w:rsidR="001868FA" w:rsidRPr="008A2328">
        <w:rPr>
          <w:rFonts w:cs="Times New Roman"/>
          <w:szCs w:val="28"/>
        </w:rPr>
        <w:t>1.</w:t>
      </w:r>
      <w:r w:rsidRPr="008A2328">
        <w:rPr>
          <w:rFonts w:cs="Times New Roman"/>
          <w:szCs w:val="28"/>
        </w:rPr>
        <w:t>2</w:t>
      </w:r>
      <w:r w:rsidR="00660200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7D725681" w14:textId="2C757713" w:rsidR="00160A86" w:rsidRPr="008A2328" w:rsidRDefault="00160A86" w:rsidP="008A238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>Благодаря наличию высоких значений удельной энергоемкости, материалы структурного типа 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используются в качестве катодных материалов в НИА. Несмотря на большую практическую значимость до сих пор мало изучены </w:t>
      </w:r>
      <w:r w:rsidRPr="008A2328">
        <w:rPr>
          <w:rFonts w:cs="Times New Roman"/>
          <w:bCs/>
          <w:szCs w:val="28"/>
        </w:rPr>
        <w:t xml:space="preserve">диэлектрические и проводящие </w:t>
      </w:r>
      <w:r w:rsidRPr="008A2328">
        <w:rPr>
          <w:rFonts w:cs="Times New Roman"/>
          <w:szCs w:val="28"/>
        </w:rPr>
        <w:t>свойства фторидофосфатов семейства 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F: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[</w:t>
      </w:r>
      <w:r w:rsidR="0069442E" w:rsidRPr="008A2328">
        <w:rPr>
          <w:rFonts w:cs="Times New Roman"/>
          <w:szCs w:val="28"/>
        </w:rPr>
        <w:t>20, р.</w:t>
      </w:r>
      <w:r w:rsidR="0069442E" w:rsidRPr="008A2328">
        <w:t xml:space="preserve"> 1059</w:t>
      </w:r>
      <w:r w:rsidR="0069442E" w:rsidRPr="008A2328">
        <w:rPr>
          <w:rFonts w:cs="Times New Roman"/>
          <w:szCs w:val="28"/>
        </w:rPr>
        <w:t>; 21, р.</w:t>
      </w:r>
      <w:r w:rsidR="0069442E" w:rsidRPr="008A2328">
        <w:t xml:space="preserve"> 749</w:t>
      </w:r>
      <w:r w:rsidR="001E44D3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22</w:t>
      </w:r>
      <w:r w:rsidR="001E44D3" w:rsidRPr="008A2328">
        <w:rPr>
          <w:rFonts w:cs="Times New Roman"/>
          <w:szCs w:val="28"/>
        </w:rPr>
        <w:t>, р.</w:t>
      </w:r>
      <w:r w:rsidR="00FB54FA" w:rsidRPr="008A2328">
        <w:t xml:space="preserve"> 2257</w:t>
      </w:r>
      <w:r w:rsidRPr="008A2328">
        <w:rPr>
          <w:rFonts w:cs="Times New Roman"/>
          <w:szCs w:val="28"/>
        </w:rPr>
        <w:t>],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CoPO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F,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NiPO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[23</w:t>
      </w:r>
      <w:r w:rsidR="001E44D3" w:rsidRPr="008A2328">
        <w:rPr>
          <w:rFonts w:cs="Times New Roman"/>
          <w:szCs w:val="28"/>
        </w:rPr>
        <w:t>, р.</w:t>
      </w:r>
      <w:r w:rsidR="00FB54FA" w:rsidRPr="008A2328">
        <w:rPr>
          <w:rFonts w:cs="Times New Roman"/>
          <w:szCs w:val="28"/>
        </w:rPr>
        <w:t xml:space="preserve"> 5</w:t>
      </w:r>
      <w:r w:rsidR="00FB54FA" w:rsidRPr="008A2328">
        <w:t>838</w:t>
      </w:r>
      <w:r w:rsidRPr="008A2328">
        <w:rPr>
          <w:rFonts w:cs="Times New Roman"/>
          <w:szCs w:val="28"/>
        </w:rPr>
        <w:t>].</w:t>
      </w:r>
    </w:p>
    <w:p w14:paraId="266D7B8A" w14:textId="77777777" w:rsidR="009D0FF8" w:rsidRPr="008A2328" w:rsidRDefault="009D0FF8" w:rsidP="00A53612">
      <w:pPr>
        <w:rPr>
          <w:rFonts w:cs="Times New Roman"/>
          <w:szCs w:val="28"/>
        </w:rPr>
      </w:pPr>
    </w:p>
    <w:p w14:paraId="51292D88" w14:textId="47A3F2B9" w:rsidR="00CC5CF7" w:rsidRPr="008A2328" w:rsidRDefault="00FB54FA" w:rsidP="00966039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6E3C1E4D" wp14:editId="145ECED9">
            <wp:extent cx="4171477" cy="2494389"/>
            <wp:effectExtent l="0" t="0" r="63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17" cy="25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639D" w14:textId="77777777" w:rsidR="00C47576" w:rsidRPr="008A2328" w:rsidRDefault="00C47576" w:rsidP="00966039">
      <w:pPr>
        <w:pStyle w:val="af0"/>
        <w:ind w:firstLine="0"/>
        <w:jc w:val="center"/>
        <w:rPr>
          <w:rFonts w:eastAsiaTheme="minorHAnsi"/>
          <w:b w:val="0"/>
          <w:bCs w:val="0"/>
          <w:sz w:val="16"/>
          <w:szCs w:val="16"/>
          <w:lang w:eastAsia="en-US"/>
        </w:rPr>
      </w:pPr>
    </w:p>
    <w:p w14:paraId="68E92479" w14:textId="2C9AFE9C" w:rsidR="00C47576" w:rsidRPr="008A2328" w:rsidRDefault="00B82A14" w:rsidP="00966039">
      <w:pPr>
        <w:pStyle w:val="af0"/>
        <w:ind w:firstLine="0"/>
        <w:jc w:val="center"/>
        <w:rPr>
          <w:rFonts w:eastAsiaTheme="minorHAnsi"/>
          <w:b w:val="0"/>
          <w:bCs w:val="0"/>
          <w:sz w:val="28"/>
          <w:szCs w:val="28"/>
          <w:lang w:eastAsia="en-US"/>
        </w:rPr>
      </w:pP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Рисунок </w: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STYLEREF 1 \s </w:instrTex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SEQ Рисунок \* ARABIC \s 1 </w:instrTex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2</w:t>
      </w:r>
      <w:r w:rsidR="00543BD4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="00755115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Fonts w:eastAsiaTheme="minorHAnsi"/>
          <w:b w:val="0"/>
          <w:bCs w:val="0"/>
          <w:sz w:val="28"/>
          <w:szCs w:val="28"/>
          <w:lang w:eastAsia="en-US"/>
        </w:rPr>
        <w:t>–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Кристаллическая структура Na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2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FePO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4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F вдоль направлений </w:t>
      </w:r>
      <w:r w:rsidR="006C6476" w:rsidRPr="008A2328">
        <w:rPr>
          <w:rFonts w:eastAsiaTheme="minorHAnsi"/>
          <w:b w:val="0"/>
          <w:bCs w:val="0"/>
          <w:i/>
          <w:sz w:val="28"/>
          <w:szCs w:val="28"/>
          <w:lang w:eastAsia="en-US"/>
        </w:rPr>
        <w:t>b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и </w:t>
      </w:r>
      <w:r w:rsidR="006C6476" w:rsidRPr="008A2328">
        <w:rPr>
          <w:rFonts w:eastAsiaTheme="minorHAnsi"/>
          <w:b w:val="0"/>
          <w:bCs w:val="0"/>
          <w:i/>
          <w:sz w:val="28"/>
          <w:szCs w:val="28"/>
          <w:lang w:eastAsia="en-US"/>
        </w:rPr>
        <w:t>a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</w:p>
    <w:p w14:paraId="6A5B2AC0" w14:textId="77777777" w:rsidR="00C47576" w:rsidRPr="008A2328" w:rsidRDefault="00C47576" w:rsidP="00966039">
      <w:pPr>
        <w:pStyle w:val="af0"/>
        <w:ind w:firstLine="0"/>
        <w:jc w:val="center"/>
        <w:rPr>
          <w:rFonts w:eastAsiaTheme="minorHAnsi"/>
          <w:b w:val="0"/>
          <w:bCs w:val="0"/>
          <w:sz w:val="16"/>
          <w:szCs w:val="16"/>
          <w:lang w:eastAsia="en-US"/>
        </w:rPr>
      </w:pPr>
    </w:p>
    <w:p w14:paraId="33C4906D" w14:textId="13C2664D" w:rsidR="006C6476" w:rsidRPr="008A2328" w:rsidRDefault="00C47576" w:rsidP="00C47576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Примечание – Составлено по источнику</w:t>
      </w:r>
      <w:r w:rsidR="001E44D3"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[2</w:t>
      </w:r>
      <w:r w:rsidR="00FB54FA" w:rsidRPr="008A2328">
        <w:rPr>
          <w:rFonts w:eastAsiaTheme="minorHAnsi"/>
          <w:b w:val="0"/>
          <w:bCs w:val="0"/>
          <w:sz w:val="24"/>
          <w:szCs w:val="24"/>
          <w:lang w:eastAsia="en-US"/>
        </w:rPr>
        <w:t>1</w:t>
      </w:r>
      <w:r w:rsidR="001E44D3" w:rsidRPr="008A2328">
        <w:rPr>
          <w:rFonts w:eastAsiaTheme="minorHAnsi"/>
          <w:b w:val="0"/>
          <w:bCs w:val="0"/>
          <w:sz w:val="24"/>
          <w:szCs w:val="24"/>
          <w:lang w:eastAsia="en-US"/>
        </w:rPr>
        <w:t>, р</w:t>
      </w:r>
      <w:r w:rsidR="00FB54FA" w:rsidRPr="008A2328">
        <w:rPr>
          <w:rFonts w:eastAsiaTheme="minorHAnsi"/>
          <w:b w:val="0"/>
          <w:bCs w:val="0"/>
          <w:sz w:val="24"/>
          <w:szCs w:val="24"/>
          <w:lang w:eastAsia="en-US"/>
        </w:rPr>
        <w:t>. 1062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]</w:t>
      </w:r>
    </w:p>
    <w:p w14:paraId="0F2E4178" w14:textId="77777777" w:rsidR="001872D7" w:rsidRDefault="001872D7" w:rsidP="001D5A50">
      <w:pPr>
        <w:ind w:firstLine="709"/>
        <w:rPr>
          <w:rFonts w:cs="Times New Roman"/>
          <w:szCs w:val="28"/>
        </w:rPr>
      </w:pPr>
    </w:p>
    <w:p w14:paraId="7A995CE9" w14:textId="43A795E5" w:rsidR="006C6476" w:rsidRPr="008A2328" w:rsidRDefault="006C6476" w:rsidP="001D5A50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Среди структурного семейства </w:t>
      </w:r>
      <w:r w:rsidR="009B4BD9">
        <w:rPr>
          <w:rFonts w:cs="Times New Roman"/>
          <w:szCs w:val="28"/>
          <w:lang w:val="en-US"/>
        </w:rPr>
        <w:t>NASICON</w:t>
      </w:r>
      <w:r w:rsidRPr="008A2328">
        <w:rPr>
          <w:rFonts w:cs="Times New Roman"/>
          <w:szCs w:val="28"/>
        </w:rPr>
        <w:t xml:space="preserve"> имеются вещества, обладающие, как дипольным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упорядоченными, так и суперионными состояниями</w:t>
      </w:r>
      <w:r w:rsidR="00717611" w:rsidRPr="008A2328">
        <w:rPr>
          <w:rFonts w:cs="Times New Roman"/>
          <w:szCs w:val="28"/>
        </w:rPr>
        <w:t xml:space="preserve"> (СИС)</w:t>
      </w:r>
      <w:r w:rsidRPr="008A2328">
        <w:rPr>
          <w:rFonts w:cs="Times New Roman"/>
          <w:szCs w:val="28"/>
        </w:rPr>
        <w:t xml:space="preserve"> в зависимости от фазового состояния. Примерами таких веществ в этом семействе могут быть следующие ортофосфаты: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[2</w:t>
      </w:r>
      <w:r w:rsidR="007B7E18" w:rsidRPr="008A2328">
        <w:rPr>
          <w:rFonts w:cs="Times New Roman"/>
          <w:szCs w:val="28"/>
        </w:rPr>
        <w:t>4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31],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[32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36],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SiO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 [37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42], </w:t>
      </w:r>
      <w:r w:rsidRPr="008A2328">
        <w:rPr>
          <w:rFonts w:cs="Times New Roman"/>
          <w:szCs w:val="28"/>
          <w:lang w:val="en-US"/>
        </w:rPr>
        <w:t>NaZr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[43],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  <w:lang w:val="en-US"/>
        </w:rPr>
        <w:t>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[44], </w:t>
      </w:r>
      <w:r w:rsidRPr="008A2328">
        <w:rPr>
          <w:rFonts w:cs="Times New Roman"/>
          <w:szCs w:val="28"/>
          <w:lang w:val="en-US"/>
        </w:rPr>
        <w:t>Li</w:t>
      </w:r>
      <w:r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и </w:t>
      </w:r>
      <w:r w:rsidRPr="008A2328">
        <w:rPr>
          <w:rFonts w:cs="Times New Roman"/>
          <w:szCs w:val="28"/>
          <w:lang w:val="en-US"/>
        </w:rPr>
        <w:t>Li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[45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47].</w:t>
      </w:r>
    </w:p>
    <w:p w14:paraId="341F2424" w14:textId="1ECA078E" w:rsidR="0041033A" w:rsidRPr="008A2328" w:rsidRDefault="006C6476" w:rsidP="001D5A50">
      <w:pPr>
        <w:ind w:firstLine="709"/>
        <w:rPr>
          <w:rFonts w:eastAsia="Times New Roman" w:cs="Times New Roman"/>
          <w:szCs w:val="28"/>
          <w:lang w:eastAsia="ru-RU"/>
        </w:rPr>
      </w:pPr>
      <w:r w:rsidRPr="008A2328">
        <w:rPr>
          <w:rFonts w:cs="Times New Roman"/>
          <w:szCs w:val="28"/>
        </w:rPr>
        <w:t xml:space="preserve">Среди представителей семейства </w:t>
      </w:r>
      <w:r w:rsidR="009B4BD9">
        <w:rPr>
          <w:rFonts w:cs="Times New Roman"/>
          <w:szCs w:val="28"/>
          <w:lang w:val="en-US"/>
        </w:rPr>
        <w:t>NASICON</w:t>
      </w:r>
      <w:r w:rsidRPr="008A2328">
        <w:rPr>
          <w:rFonts w:cs="Times New Roman"/>
          <w:szCs w:val="28"/>
        </w:rPr>
        <w:t xml:space="preserve"> наивысшей проводимостью обладает состав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SiO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, который </w:t>
      </w:r>
      <w:r w:rsidRPr="008A2328">
        <w:rPr>
          <w:rFonts w:eastAsia="Times New Roman" w:cs="Times New Roman"/>
          <w:szCs w:val="28"/>
          <w:lang w:eastAsia="ru-RU"/>
        </w:rPr>
        <w:t>имеет удельное сопротивление ионов Na</w:t>
      </w:r>
      <w:r w:rsidRPr="008A2328">
        <w:rPr>
          <w:rFonts w:eastAsia="Times New Roman" w:cs="Times New Roman"/>
          <w:szCs w:val="28"/>
          <w:vertAlign w:val="superscript"/>
          <w:lang w:eastAsia="ru-RU"/>
        </w:rPr>
        <w:t>+</w:t>
      </w:r>
      <w:r w:rsidRPr="008A2328">
        <w:rPr>
          <w:rFonts w:eastAsia="Times New Roman" w:cs="Times New Roman"/>
          <w:szCs w:val="28"/>
          <w:lang w:eastAsia="ru-RU"/>
        </w:rPr>
        <w:t xml:space="preserve"> при Т=573 К, равное σ=2 </w:t>
      </w:r>
      <w:r w:rsidR="00A0749D" w:rsidRPr="008A2328">
        <w:rPr>
          <w:rFonts w:eastAsia="Times New Roman" w:cs="Times New Roman"/>
          <w:szCs w:val="28"/>
          <w:lang w:eastAsia="ru-RU"/>
        </w:rPr>
        <w:t>10</w:t>
      </w:r>
      <w:r w:rsidR="00A0749D" w:rsidRPr="008A2328">
        <w:rPr>
          <w:rFonts w:eastAsia="Times New Roman" w:cs="Times New Roman"/>
          <w:szCs w:val="28"/>
          <w:vertAlign w:val="superscript"/>
          <w:lang w:eastAsia="ru-RU"/>
        </w:rPr>
        <w:t>–</w:t>
      </w:r>
      <w:r w:rsidRPr="008A2328">
        <w:rPr>
          <w:rFonts w:eastAsia="Times New Roman" w:cs="Times New Roman"/>
          <w:szCs w:val="28"/>
          <w:vertAlign w:val="superscript"/>
          <w:lang w:eastAsia="ru-RU"/>
        </w:rPr>
        <w:t>1</w:t>
      </w:r>
      <w:r w:rsidRPr="008A2328">
        <w:rPr>
          <w:rFonts w:eastAsia="Times New Roman" w:cs="Times New Roman"/>
          <w:szCs w:val="28"/>
          <w:lang w:eastAsia="ru-RU"/>
        </w:rPr>
        <w:t xml:space="preserve"> Ом см, а энергию активации Е</w:t>
      </w:r>
      <w:r w:rsidRPr="008A2328">
        <w:rPr>
          <w:rFonts w:eastAsia="Times New Roman" w:cs="Times New Roman"/>
          <w:szCs w:val="28"/>
          <w:vertAlign w:val="subscript"/>
          <w:lang w:eastAsia="ru-RU"/>
        </w:rPr>
        <w:t>a</w:t>
      </w:r>
      <w:r w:rsidRPr="008A2328">
        <w:rPr>
          <w:rFonts w:eastAsia="Times New Roman" w:cs="Times New Roman"/>
          <w:szCs w:val="28"/>
          <w:lang w:eastAsia="ru-RU"/>
        </w:rPr>
        <w:t>~0,29</w:t>
      </w:r>
      <w:r w:rsidR="002B0C38" w:rsidRPr="008A2328">
        <w:rPr>
          <w:rFonts w:eastAsia="Times New Roman" w:cs="Times New Roman"/>
          <w:szCs w:val="28"/>
          <w:lang w:eastAsia="ru-RU"/>
        </w:rPr>
        <w:t> </w:t>
      </w:r>
      <w:r w:rsidRPr="008A2328">
        <w:rPr>
          <w:rFonts w:eastAsia="Times New Roman" w:cs="Times New Roman"/>
          <w:szCs w:val="28"/>
          <w:lang w:eastAsia="ru-RU"/>
        </w:rPr>
        <w:t>эВ.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  <w:lang w:eastAsia="ru-RU"/>
        </w:rPr>
        <w:t xml:space="preserve">Каркасные структуры этого типа веществ состоят из жесткого анионного каркасного массива атомов (пр. гр. </w:t>
      </w:r>
      <w:r w:rsidR="00717611" w:rsidRPr="008A2328">
        <w:rPr>
          <w:position w:val="-6"/>
          <w:szCs w:val="28"/>
        </w:rPr>
        <w:object w:dxaOrig="460" w:dyaOrig="320" w14:anchorId="0E2FFA4D">
          <v:shape id="_x0000_i1027" type="#_x0000_t75" style="width:21.8pt;height:14.4pt" o:ole="" fillcolor="window">
            <v:imagedata r:id="rId10" o:title=""/>
          </v:shape>
          <o:OLEObject Type="Embed" ProgID="Equation.3" ShapeID="_x0000_i1027" DrawAspect="Content" ObjectID="_1701686497" r:id="rId14"/>
        </w:object>
      </w:r>
      <w:r w:rsidRPr="008A2328">
        <w:rPr>
          <w:rFonts w:eastAsia="Times New Roman" w:cs="Times New Roman"/>
          <w:szCs w:val="28"/>
          <w:lang w:eastAsia="ru-RU"/>
        </w:rPr>
        <w:t>), в котором ионы щелочных металлов частично занимают пустые полости в</w:t>
      </w:r>
      <w:r w:rsidR="00717611" w:rsidRPr="008A2328">
        <w:rPr>
          <w:rFonts w:eastAsia="Times New Roman" w:cs="Times New Roman"/>
          <w:szCs w:val="28"/>
          <w:lang w:eastAsia="ru-RU"/>
        </w:rPr>
        <w:t xml:space="preserve"> трехмерно</w:t>
      </w:r>
      <w:r w:rsidR="00C65B74" w:rsidRPr="008A2328">
        <w:rPr>
          <w:rFonts w:eastAsia="Times New Roman" w:cs="Times New Roman"/>
          <w:szCs w:val="28"/>
          <w:lang w:eastAsia="ru-RU"/>
        </w:rPr>
        <w:t>–</w:t>
      </w:r>
      <w:r w:rsidRPr="008A2328">
        <w:rPr>
          <w:rFonts w:eastAsia="Times New Roman" w:cs="Times New Roman"/>
          <w:szCs w:val="28"/>
          <w:lang w:eastAsia="ru-RU"/>
        </w:rPr>
        <w:t xml:space="preserve">связанном структурном пространстве. </w:t>
      </w:r>
    </w:p>
    <w:p w14:paraId="688E5E7D" w14:textId="326DE5BA" w:rsidR="006C6476" w:rsidRPr="008A2328" w:rsidRDefault="006C6476" w:rsidP="001D5A50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работах </w:t>
      </w:r>
      <w:r w:rsidRPr="008A2328">
        <w:rPr>
          <w:rFonts w:cs="Times New Roman"/>
          <w:szCs w:val="28"/>
        </w:rPr>
        <w:t xml:space="preserve">[15, </w:t>
      </w:r>
      <w:r w:rsidR="002B0C38" w:rsidRPr="008A2328">
        <w:rPr>
          <w:rFonts w:cs="Times New Roman"/>
          <w:szCs w:val="28"/>
        </w:rPr>
        <w:t xml:space="preserve">р. </w:t>
      </w:r>
      <w:r w:rsidR="00FB54FA" w:rsidRPr="008A2328">
        <w:rPr>
          <w:rFonts w:cs="Times New Roman"/>
          <w:szCs w:val="28"/>
        </w:rPr>
        <w:t>177</w:t>
      </w:r>
      <w:r w:rsidR="002B0C38" w:rsidRPr="008A2328">
        <w:rPr>
          <w:rFonts w:cs="Times New Roman"/>
          <w:szCs w:val="28"/>
        </w:rPr>
        <w:t xml:space="preserve">; </w:t>
      </w:r>
      <w:r w:rsidR="00BA2797" w:rsidRPr="008A2328">
        <w:rPr>
          <w:rFonts w:cs="Times New Roman"/>
          <w:szCs w:val="28"/>
        </w:rPr>
        <w:t>16</w:t>
      </w:r>
      <w:r w:rsidR="002B0C38" w:rsidRPr="008A2328">
        <w:rPr>
          <w:rFonts w:cs="Times New Roman"/>
          <w:szCs w:val="28"/>
        </w:rPr>
        <w:t>, р.</w:t>
      </w:r>
      <w:r w:rsidR="00BA2797" w:rsidRPr="008A2328">
        <w:rPr>
          <w:rFonts w:cs="Times New Roman"/>
          <w:szCs w:val="28"/>
        </w:rPr>
        <w:t xml:space="preserve"> 309</w:t>
      </w:r>
      <w:r w:rsidRPr="008A2328">
        <w:rPr>
          <w:rFonts w:cs="Times New Roman"/>
          <w:szCs w:val="28"/>
        </w:rPr>
        <w:t xml:space="preserve">] </w:t>
      </w:r>
      <w:r w:rsidRPr="008A2328">
        <w:rPr>
          <w:rStyle w:val="jlqj4b"/>
          <w:rFonts w:cs="Times New Roman"/>
          <w:szCs w:val="28"/>
        </w:rPr>
        <w:t xml:space="preserve">изучены </w:t>
      </w:r>
      <w:r w:rsidR="00092EAA" w:rsidRPr="008A2328">
        <w:rPr>
          <w:rStyle w:val="jlqj4b"/>
          <w:rFonts w:cs="Times New Roman"/>
          <w:szCs w:val="28"/>
        </w:rPr>
        <w:t>ромбоэдрические каркасы</w:t>
      </w:r>
      <w:r w:rsidR="00092EAA" w:rsidRPr="008A2328">
        <w:rPr>
          <w:b/>
          <w:szCs w:val="28"/>
        </w:rPr>
        <w:t xml:space="preserve"> </w:t>
      </w:r>
      <w:r w:rsidR="00092EAA" w:rsidRPr="008A2328">
        <w:rPr>
          <w:rFonts w:cs="Times New Roman"/>
          <w:szCs w:val="28"/>
        </w:rPr>
        <w:t>к</w:t>
      </w:r>
      <w:r w:rsidR="00092EAA" w:rsidRPr="008A2328">
        <w:rPr>
          <w:rFonts w:cs="Times New Roman"/>
          <w:bCs/>
          <w:szCs w:val="28"/>
        </w:rPr>
        <w:t>ристаллических</w:t>
      </w:r>
      <w:r w:rsidR="00092EAA" w:rsidRPr="008A2328">
        <w:rPr>
          <w:rStyle w:val="jlqj4b"/>
          <w:rFonts w:cs="Times New Roman"/>
          <w:szCs w:val="28"/>
        </w:rPr>
        <w:t xml:space="preserve"> структур </w:t>
      </w:r>
      <w:r w:rsidRPr="008A2328">
        <w:rPr>
          <w:rStyle w:val="jlqj4b"/>
          <w:rFonts w:cs="Times New Roman"/>
          <w:szCs w:val="28"/>
        </w:rPr>
        <w:t>для NaZr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P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0</w:t>
      </w:r>
      <w:r w:rsidRPr="008A2328">
        <w:rPr>
          <w:rStyle w:val="jlqj4b"/>
          <w:rFonts w:cs="Times New Roman"/>
          <w:szCs w:val="28"/>
          <w:vertAlign w:val="subscript"/>
        </w:rPr>
        <w:t>12</w:t>
      </w:r>
      <w:r w:rsidRPr="008A2328">
        <w:rPr>
          <w:rStyle w:val="jlqj4b"/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SiO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2 </w:t>
      </w:r>
      <w:r w:rsidR="00660200" w:rsidRPr="008A2328">
        <w:rPr>
          <w:rStyle w:val="jlqj4b"/>
          <w:rFonts w:cs="Times New Roman"/>
          <w:szCs w:val="28"/>
        </w:rPr>
        <w:t>(</w:t>
      </w:r>
      <w:r w:rsidR="0077646A" w:rsidRPr="008A2328">
        <w:rPr>
          <w:rStyle w:val="jlqj4b"/>
          <w:rFonts w:cs="Times New Roman"/>
          <w:szCs w:val="28"/>
        </w:rPr>
        <w:t>р</w:t>
      </w:r>
      <w:r w:rsidR="0054620B" w:rsidRPr="008A2328">
        <w:rPr>
          <w:rStyle w:val="jlqj4b"/>
          <w:rFonts w:cs="Times New Roman"/>
          <w:szCs w:val="28"/>
        </w:rPr>
        <w:t>ис</w:t>
      </w:r>
      <w:r w:rsidR="001868FA" w:rsidRPr="008A2328">
        <w:rPr>
          <w:rStyle w:val="jlqj4b"/>
          <w:rFonts w:cs="Times New Roman"/>
          <w:szCs w:val="28"/>
        </w:rPr>
        <w:t>унк</w:t>
      </w:r>
      <w:r w:rsidR="00660200" w:rsidRPr="008A2328">
        <w:rPr>
          <w:rStyle w:val="jlqj4b"/>
          <w:rFonts w:cs="Times New Roman"/>
          <w:szCs w:val="28"/>
        </w:rPr>
        <w:t>и</w:t>
      </w:r>
      <w:r w:rsidR="001868FA" w:rsidRPr="008A2328">
        <w:rPr>
          <w:rStyle w:val="jlqj4b"/>
          <w:rFonts w:cs="Times New Roman"/>
          <w:szCs w:val="28"/>
        </w:rPr>
        <w:t xml:space="preserve"> 1.</w:t>
      </w:r>
      <w:r w:rsidR="00660200" w:rsidRPr="008A2328">
        <w:rPr>
          <w:rStyle w:val="jlqj4b"/>
          <w:rFonts w:cs="Times New Roman"/>
          <w:szCs w:val="28"/>
        </w:rPr>
        <w:t>3</w:t>
      </w:r>
      <w:r w:rsidR="0077646A" w:rsidRPr="008A2328">
        <w:rPr>
          <w:rStyle w:val="jlqj4b"/>
          <w:rFonts w:cs="Times New Roman"/>
          <w:szCs w:val="28"/>
        </w:rPr>
        <w:t>,</w:t>
      </w:r>
      <w:r w:rsidR="001868FA" w:rsidRPr="008A2328">
        <w:rPr>
          <w:rStyle w:val="jlqj4b"/>
          <w:rFonts w:cs="Times New Roman"/>
          <w:szCs w:val="28"/>
        </w:rPr>
        <w:t xml:space="preserve"> 1.</w:t>
      </w:r>
      <w:r w:rsidR="00660200" w:rsidRPr="008A2328">
        <w:rPr>
          <w:rStyle w:val="jlqj4b"/>
          <w:rFonts w:cs="Times New Roman"/>
          <w:szCs w:val="28"/>
        </w:rPr>
        <w:t>4).</w:t>
      </w:r>
    </w:p>
    <w:p w14:paraId="38CBC763" w14:textId="77777777" w:rsidR="00160A86" w:rsidRPr="008A2328" w:rsidRDefault="00160A86" w:rsidP="001D5A50">
      <w:pPr>
        <w:ind w:firstLine="709"/>
        <w:rPr>
          <w:rFonts w:cs="Times New Roman"/>
          <w:szCs w:val="28"/>
        </w:rPr>
      </w:pPr>
    </w:p>
    <w:p w14:paraId="7CAD02F8" w14:textId="77777777" w:rsidR="0054620B" w:rsidRPr="008A2328" w:rsidRDefault="00755115" w:rsidP="00A53612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1A20269" wp14:editId="15EE6833">
            <wp:extent cx="3355450" cy="1884459"/>
            <wp:effectExtent l="0" t="0" r="0" b="1905"/>
            <wp:docPr id="93" name="Рисунок 93" descr="D:\Артур\3 Докторонтура\Дисер\Рисунки\Рис1.1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24" descr="D:\Артур\3 Докторонтура\Дисер\Рисунки\Рис1.1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6633" r="1814" b="6038"/>
                    <a:stretch/>
                  </pic:blipFill>
                  <pic:spPr bwMode="auto">
                    <a:xfrm>
                      <a:off x="0" y="0"/>
                      <a:ext cx="3358774" cy="18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2E62" w14:textId="77777777" w:rsidR="001D5A50" w:rsidRPr="008A2328" w:rsidRDefault="001D5A50" w:rsidP="001D5A50">
      <w:pPr>
        <w:ind w:firstLine="0"/>
        <w:jc w:val="center"/>
        <w:rPr>
          <w:rFonts w:cs="Times New Roman"/>
          <w:bCs/>
          <w:sz w:val="16"/>
          <w:szCs w:val="16"/>
        </w:rPr>
      </w:pPr>
    </w:p>
    <w:p w14:paraId="1457D46A" w14:textId="060856B8" w:rsidR="0054620B" w:rsidRPr="008A2328" w:rsidRDefault="001A5AB8" w:rsidP="001D5A50">
      <w:pPr>
        <w:ind w:firstLine="0"/>
        <w:jc w:val="center"/>
        <w:rPr>
          <w:rStyle w:val="jlqj4b"/>
          <w:rFonts w:cs="Times New Roman"/>
          <w:szCs w:val="28"/>
        </w:rPr>
      </w:pPr>
      <w:r w:rsidRPr="008A2328">
        <w:rPr>
          <w:rFonts w:cs="Times New Roman"/>
          <w:bCs/>
          <w:szCs w:val="28"/>
        </w:rPr>
        <w:t xml:space="preserve">Рисунок </w:t>
      </w:r>
      <w:r w:rsidR="00543BD4" w:rsidRPr="008A2328">
        <w:rPr>
          <w:rFonts w:cs="Times New Roman"/>
          <w:bCs/>
          <w:szCs w:val="28"/>
        </w:rPr>
        <w:fldChar w:fldCharType="begin"/>
      </w:r>
      <w:r w:rsidR="00543BD4" w:rsidRPr="008A2328">
        <w:rPr>
          <w:rFonts w:cs="Times New Roman"/>
          <w:bCs/>
          <w:szCs w:val="28"/>
        </w:rPr>
        <w:instrText xml:space="preserve"> STYLEREF 1 \s </w:instrText>
      </w:r>
      <w:r w:rsidR="00543BD4" w:rsidRPr="008A2328">
        <w:rPr>
          <w:rFonts w:cs="Times New Roman"/>
          <w:bCs/>
          <w:szCs w:val="28"/>
        </w:rPr>
        <w:fldChar w:fldCharType="separate"/>
      </w:r>
      <w:r w:rsidR="00F356C6">
        <w:rPr>
          <w:rFonts w:cs="Times New Roman"/>
          <w:bCs/>
          <w:noProof/>
          <w:szCs w:val="28"/>
        </w:rPr>
        <w:t>1</w:t>
      </w:r>
      <w:r w:rsidR="00543BD4" w:rsidRPr="008A2328">
        <w:rPr>
          <w:rFonts w:cs="Times New Roman"/>
          <w:bCs/>
          <w:szCs w:val="28"/>
        </w:rPr>
        <w:fldChar w:fldCharType="end"/>
      </w:r>
      <w:r w:rsidR="00543BD4" w:rsidRPr="008A2328">
        <w:rPr>
          <w:rFonts w:cs="Times New Roman"/>
          <w:bCs/>
          <w:szCs w:val="28"/>
        </w:rPr>
        <w:t>.</w:t>
      </w:r>
      <w:r w:rsidR="00543BD4" w:rsidRPr="008A2328">
        <w:rPr>
          <w:rFonts w:cs="Times New Roman"/>
          <w:bCs/>
          <w:szCs w:val="28"/>
        </w:rPr>
        <w:fldChar w:fldCharType="begin"/>
      </w:r>
      <w:r w:rsidR="00543BD4" w:rsidRPr="008A2328">
        <w:rPr>
          <w:rFonts w:cs="Times New Roman"/>
          <w:bCs/>
          <w:szCs w:val="28"/>
        </w:rPr>
        <w:instrText xml:space="preserve"> SEQ Рисунок \* ARABIC \s 1 </w:instrText>
      </w:r>
      <w:r w:rsidR="00543BD4" w:rsidRPr="008A2328">
        <w:rPr>
          <w:rFonts w:cs="Times New Roman"/>
          <w:bCs/>
          <w:szCs w:val="28"/>
        </w:rPr>
        <w:fldChar w:fldCharType="separate"/>
      </w:r>
      <w:r w:rsidR="00F356C6">
        <w:rPr>
          <w:rFonts w:cs="Times New Roman"/>
          <w:bCs/>
          <w:noProof/>
          <w:szCs w:val="28"/>
        </w:rPr>
        <w:t>3</w:t>
      </w:r>
      <w:r w:rsidR="00543BD4" w:rsidRPr="008A2328">
        <w:rPr>
          <w:rFonts w:cs="Times New Roman"/>
          <w:bCs/>
          <w:szCs w:val="28"/>
        </w:rPr>
        <w:fldChar w:fldCharType="end"/>
      </w:r>
      <w:r w:rsidRPr="008A2328">
        <w:rPr>
          <w:rFonts w:cs="Times New Roman"/>
          <w:bCs/>
          <w:szCs w:val="28"/>
        </w:rPr>
        <w:t xml:space="preserve"> –</w:t>
      </w:r>
      <w:r w:rsidRPr="008A2328">
        <w:rPr>
          <w:b/>
          <w:szCs w:val="28"/>
        </w:rPr>
        <w:t xml:space="preserve"> </w:t>
      </w:r>
      <w:r w:rsidRPr="008A2328">
        <w:rPr>
          <w:rFonts w:cs="Times New Roman"/>
          <w:szCs w:val="28"/>
        </w:rPr>
        <w:t>Ромбоэдрический каркас к</w:t>
      </w:r>
      <w:r w:rsidRPr="008A2328">
        <w:rPr>
          <w:rFonts w:cs="Times New Roman"/>
          <w:bCs/>
          <w:szCs w:val="28"/>
        </w:rPr>
        <w:t>ристаллической</w:t>
      </w:r>
      <w:r w:rsidRPr="008A2328">
        <w:rPr>
          <w:rFonts w:cs="Times New Roman"/>
          <w:szCs w:val="28"/>
        </w:rPr>
        <w:t xml:space="preserve"> структуры </w:t>
      </w:r>
      <w:r w:rsidRPr="008A2328">
        <w:rPr>
          <w:rStyle w:val="jlqj4b"/>
          <w:rFonts w:cs="Times New Roman"/>
          <w:szCs w:val="28"/>
        </w:rPr>
        <w:t>NaZr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P</w:t>
      </w:r>
      <w:r w:rsidRPr="008A2328">
        <w:rPr>
          <w:rStyle w:val="jlqj4b"/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0</w:t>
      </w:r>
      <w:r w:rsidRPr="008A2328">
        <w:rPr>
          <w:rStyle w:val="jlqj4b"/>
          <w:rFonts w:cs="Times New Roman"/>
          <w:szCs w:val="28"/>
          <w:vertAlign w:val="subscript"/>
        </w:rPr>
        <w:t>12</w:t>
      </w:r>
      <w:r w:rsidRPr="008A2328">
        <w:rPr>
          <w:rStyle w:val="jlqj4b"/>
          <w:rFonts w:cs="Times New Roman"/>
          <w:szCs w:val="28"/>
        </w:rPr>
        <w:t xml:space="preserve">. Катионы натрия обозначены точками в натриевых позициях </w:t>
      </w:r>
      <w:r w:rsidR="00CA51C8" w:rsidRPr="008A2328">
        <w:rPr>
          <w:rStyle w:val="jlqj4b"/>
          <w:rFonts w:cs="Times New Roman"/>
          <w:szCs w:val="28"/>
        </w:rPr>
        <w:t xml:space="preserve">трех типов: </w:t>
      </w:r>
      <w:r w:rsidR="001D5A50" w:rsidRPr="008A2328">
        <w:rPr>
          <w:rStyle w:val="jlqj4b"/>
          <w:rFonts w:cs="Times New Roman"/>
          <w:szCs w:val="28"/>
        </w:rPr>
        <w:t>М(1), М(2) и М(ср)</w:t>
      </w:r>
    </w:p>
    <w:p w14:paraId="1C4ECC1C" w14:textId="77777777" w:rsidR="00513D70" w:rsidRDefault="00513D70" w:rsidP="002D71D5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</w:p>
    <w:p w14:paraId="115D6968" w14:textId="029EAC90" w:rsidR="002D71D5" w:rsidRPr="008A2328" w:rsidRDefault="002D71D5" w:rsidP="002D71D5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Примечание – Составлено по источнику [</w:t>
      </w:r>
      <w:r w:rsidR="00BA2797" w:rsidRPr="008A2328">
        <w:rPr>
          <w:rFonts w:eastAsiaTheme="minorHAnsi"/>
          <w:b w:val="0"/>
          <w:bCs w:val="0"/>
          <w:sz w:val="24"/>
          <w:szCs w:val="24"/>
          <w:lang w:eastAsia="en-US"/>
        </w:rPr>
        <w:t>15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, р.</w:t>
      </w:r>
      <w:r w:rsidR="00BA2797"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r w:rsidR="00FB54FA" w:rsidRPr="008A2328">
        <w:rPr>
          <w:rFonts w:eastAsiaTheme="minorHAnsi"/>
          <w:b w:val="0"/>
          <w:bCs w:val="0"/>
          <w:sz w:val="24"/>
          <w:szCs w:val="24"/>
          <w:lang w:eastAsia="en-US"/>
        </w:rPr>
        <w:t>177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]</w:t>
      </w:r>
    </w:p>
    <w:p w14:paraId="765DCDBF" w14:textId="77777777" w:rsidR="001959AC" w:rsidRPr="008A2328" w:rsidRDefault="001959AC" w:rsidP="001D5A50">
      <w:pPr>
        <w:ind w:firstLine="0"/>
        <w:jc w:val="center"/>
        <w:rPr>
          <w:rFonts w:cs="Times New Roman"/>
          <w:bCs/>
          <w:sz w:val="32"/>
          <w:szCs w:val="32"/>
        </w:rPr>
      </w:pPr>
    </w:p>
    <w:p w14:paraId="30CA1799" w14:textId="6F0242C3" w:rsidR="006C6476" w:rsidRPr="008A2328" w:rsidRDefault="006C6476" w:rsidP="00A53612">
      <w:pPr>
        <w:rPr>
          <w:rStyle w:val="viiyi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каркасной структуре такого типа ионы </w:t>
      </w:r>
      <w:r w:rsidR="00717611" w:rsidRPr="008A2328">
        <w:rPr>
          <w:rStyle w:val="jlqj4b"/>
          <w:rFonts w:cs="Times New Roman"/>
          <w:szCs w:val="28"/>
        </w:rPr>
        <w:t>Na</w:t>
      </w:r>
      <w:r w:rsidR="00717611" w:rsidRPr="008A2328">
        <w:rPr>
          <w:rStyle w:val="jlqj4b"/>
          <w:rFonts w:cs="Times New Roman"/>
          <w:szCs w:val="28"/>
          <w:vertAlign w:val="superscript"/>
        </w:rPr>
        <w:t>+</w:t>
      </w:r>
      <w:r w:rsidR="00717611" w:rsidRPr="008A2328">
        <w:rPr>
          <w:rStyle w:val="jlqj4b"/>
          <w:rFonts w:cs="Times New Roman"/>
          <w:szCs w:val="28"/>
        </w:rPr>
        <w:t xml:space="preserve"> заселяются в натриевых позициях трех типов: М(1), М(2) и М(ср) и </w:t>
      </w:r>
      <w:r w:rsidRPr="008A2328">
        <w:rPr>
          <w:rStyle w:val="jlqj4b"/>
          <w:rFonts w:cs="Times New Roman"/>
          <w:szCs w:val="28"/>
        </w:rPr>
        <w:t xml:space="preserve">могут двигаться в трех измерениях благодаря наличию </w:t>
      </w:r>
      <w:r w:rsidRPr="008A2328">
        <w:rPr>
          <w:rFonts w:cs="Times New Roman"/>
          <w:szCs w:val="28"/>
        </w:rPr>
        <w:t>вакантных полостей</w:t>
      </w:r>
      <w:r w:rsidRPr="008A2328">
        <w:rPr>
          <w:rStyle w:val="jlqj4b"/>
          <w:rFonts w:cs="Times New Roman"/>
          <w:szCs w:val="28"/>
        </w:rPr>
        <w:t>.</w:t>
      </w:r>
      <w:r w:rsidRPr="008A2328">
        <w:rPr>
          <w:rStyle w:val="viiyi"/>
          <w:rFonts w:cs="Times New Roman"/>
          <w:szCs w:val="28"/>
        </w:rPr>
        <w:t xml:space="preserve"> </w:t>
      </w:r>
    </w:p>
    <w:p w14:paraId="53F80FFD" w14:textId="77777777" w:rsidR="003601C2" w:rsidRPr="008A2328" w:rsidRDefault="003601C2" w:rsidP="00A53612">
      <w:pPr>
        <w:rPr>
          <w:rStyle w:val="viiyi"/>
          <w:rFonts w:cs="Times New Roman"/>
          <w:szCs w:val="28"/>
        </w:rPr>
      </w:pPr>
    </w:p>
    <w:p w14:paraId="6E8A3AB8" w14:textId="77777777" w:rsidR="006C6476" w:rsidRPr="008A2328" w:rsidRDefault="00966039" w:rsidP="002B0C38">
      <w:pPr>
        <w:ind w:firstLine="0"/>
        <w:jc w:val="center"/>
        <w:rPr>
          <w:rStyle w:val="jlqj4b"/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756B9C30" wp14:editId="7D76F321">
            <wp:extent cx="3716020" cy="1653243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7184" cy="167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8D17" w14:textId="77777777" w:rsidR="0077646A" w:rsidRPr="008A2328" w:rsidRDefault="0077646A" w:rsidP="0077646A">
      <w:pPr>
        <w:pStyle w:val="af0"/>
        <w:ind w:firstLine="0"/>
        <w:jc w:val="center"/>
        <w:rPr>
          <w:rFonts w:eastAsiaTheme="minorHAnsi"/>
          <w:b w:val="0"/>
          <w:bCs w:val="0"/>
          <w:sz w:val="16"/>
          <w:szCs w:val="16"/>
          <w:lang w:eastAsia="en-US"/>
        </w:rPr>
      </w:pPr>
    </w:p>
    <w:p w14:paraId="7345A257" w14:textId="53AD3147" w:rsidR="0077646A" w:rsidRPr="008A2328" w:rsidRDefault="0077646A" w:rsidP="0077646A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а – ромбоэдрическая структура </w:t>
      </w:r>
      <w:r w:rsidRPr="008A2328">
        <w:rPr>
          <w:position w:val="-6"/>
          <w:sz w:val="24"/>
          <w:szCs w:val="24"/>
        </w:rPr>
        <w:object w:dxaOrig="460" w:dyaOrig="320" w14:anchorId="5171CE87">
          <v:shape id="_x0000_i1028" type="#_x0000_t75" style="width:21.8pt;height:14.4pt" o:ole="" fillcolor="window">
            <v:imagedata r:id="rId10" o:title=""/>
          </v:shape>
          <o:OLEObject Type="Embed" ProgID="Equation.3" ShapeID="_x0000_i1028" DrawAspect="Content" ObjectID="_1701686498" r:id="rId17"/>
        </w:objec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; b – моноклинно</w:t>
      </w:r>
      <w:r w:rsidR="00BB4DD4" w:rsidRPr="008A2328">
        <w:rPr>
          <w:rFonts w:eastAsiaTheme="minorHAnsi"/>
          <w:b w:val="0"/>
          <w:bCs w:val="0"/>
          <w:sz w:val="24"/>
          <w:szCs w:val="24"/>
          <w:lang w:eastAsia="en-US"/>
        </w:rPr>
        <w:t>–</w:t>
      </w: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искаженная структура </w:t>
      </w:r>
      <w:r w:rsidRPr="008A2328">
        <w:rPr>
          <w:position w:val="-6"/>
          <w:sz w:val="24"/>
          <w:szCs w:val="24"/>
        </w:rPr>
        <w:object w:dxaOrig="620" w:dyaOrig="279" w14:anchorId="160CF2AD">
          <v:shape id="_x0000_i1029" type="#_x0000_t75" style="width:28.35pt;height:14.4pt" o:ole="" fillcolor="window">
            <v:imagedata r:id="rId18" o:title=""/>
          </v:shape>
          <o:OLEObject Type="Embed" ProgID="Equation.3" ShapeID="_x0000_i1029" DrawAspect="Content" ObjectID="_1701686499" r:id="rId19"/>
        </w:object>
      </w:r>
    </w:p>
    <w:p w14:paraId="7EBAE84F" w14:textId="77777777" w:rsidR="0077646A" w:rsidRPr="008A2328" w:rsidRDefault="0077646A" w:rsidP="0077646A">
      <w:pPr>
        <w:pStyle w:val="af0"/>
        <w:ind w:firstLine="0"/>
        <w:jc w:val="center"/>
        <w:rPr>
          <w:rFonts w:eastAsiaTheme="minorHAnsi"/>
          <w:b w:val="0"/>
          <w:bCs w:val="0"/>
          <w:sz w:val="16"/>
          <w:szCs w:val="16"/>
          <w:lang w:eastAsia="en-US"/>
        </w:rPr>
      </w:pPr>
    </w:p>
    <w:p w14:paraId="47FB8E91" w14:textId="00A99528" w:rsidR="006C6476" w:rsidRPr="008A2328" w:rsidRDefault="00B82A14" w:rsidP="0077646A">
      <w:pPr>
        <w:pStyle w:val="af0"/>
        <w:ind w:firstLine="0"/>
        <w:jc w:val="center"/>
        <w:rPr>
          <w:rFonts w:eastAsiaTheme="minorHAnsi"/>
          <w:b w:val="0"/>
          <w:bCs w:val="0"/>
          <w:lang w:eastAsia="en-US"/>
        </w:rPr>
      </w:pP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Рисунок 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STYLEREF 1 \s </w:instrTex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  <w:r w:rsidR="00B47CB4" w:rsidRPr="008A2328">
        <w:rPr>
          <w:rFonts w:eastAsiaTheme="minorHAnsi"/>
          <w:b w:val="0"/>
          <w:bCs w:val="0"/>
          <w:sz w:val="28"/>
          <w:szCs w:val="28"/>
          <w:lang w:eastAsia="en-US"/>
        </w:rPr>
        <w:t>4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– Вид структуры для Na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3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Zr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2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SiO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4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(PO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4</w:t>
      </w:r>
      <w:r w:rsidR="006C6476" w:rsidRPr="008A2328">
        <w:rPr>
          <w:rFonts w:eastAsiaTheme="minorHAnsi"/>
          <w:b w:val="0"/>
          <w:bCs w:val="0"/>
          <w:sz w:val="28"/>
          <w:szCs w:val="28"/>
          <w:lang w:eastAsia="en-US"/>
        </w:rPr>
        <w:t>)</w:t>
      </w:r>
      <w:r w:rsidR="006C6476" w:rsidRPr="008A2328">
        <w:rPr>
          <w:rFonts w:eastAsiaTheme="minorHAnsi"/>
          <w:b w:val="0"/>
          <w:bCs w:val="0"/>
          <w:sz w:val="28"/>
          <w:szCs w:val="28"/>
          <w:vertAlign w:val="subscript"/>
          <w:lang w:eastAsia="en-US"/>
        </w:rPr>
        <w:t>2</w:t>
      </w:r>
    </w:p>
    <w:p w14:paraId="361918D1" w14:textId="77777777" w:rsidR="00513D70" w:rsidRDefault="00513D70" w:rsidP="002D71D5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</w:p>
    <w:p w14:paraId="5D825FBC" w14:textId="2F9D06C2" w:rsidR="002D71D5" w:rsidRPr="008A2328" w:rsidRDefault="002D71D5" w:rsidP="002D71D5">
      <w:pPr>
        <w:pStyle w:val="af0"/>
        <w:ind w:firstLine="709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Fonts w:eastAsiaTheme="minorHAnsi"/>
          <w:b w:val="0"/>
          <w:bCs w:val="0"/>
          <w:sz w:val="24"/>
          <w:szCs w:val="24"/>
          <w:lang w:eastAsia="en-US"/>
        </w:rPr>
        <w:t>Примечание – Составлено по источнику [</w:t>
      </w:r>
      <w:r w:rsidR="00F92D5F" w:rsidRPr="008A2328">
        <w:rPr>
          <w:rFonts w:eastAsiaTheme="minorHAnsi"/>
          <w:b w:val="0"/>
          <w:bCs w:val="0"/>
          <w:sz w:val="24"/>
          <w:szCs w:val="24"/>
          <w:lang w:eastAsia="en-US"/>
        </w:rPr>
        <w:t>1</w:t>
      </w:r>
      <w:r w:rsidR="00FB54FA" w:rsidRPr="008A2328">
        <w:rPr>
          <w:rFonts w:eastAsiaTheme="minorHAnsi"/>
          <w:b w:val="0"/>
          <w:bCs w:val="0"/>
          <w:sz w:val="24"/>
          <w:szCs w:val="24"/>
          <w:lang w:eastAsia="en-US"/>
        </w:rPr>
        <w:t>6</w:t>
      </w:r>
      <w:r w:rsidR="00F92D5F" w:rsidRPr="008A2328">
        <w:rPr>
          <w:rFonts w:eastAsiaTheme="minorHAnsi"/>
          <w:b w:val="0"/>
          <w:bCs w:val="0"/>
          <w:sz w:val="24"/>
          <w:szCs w:val="24"/>
          <w:lang w:eastAsia="en-US"/>
        </w:rPr>
        <w:t xml:space="preserve">, р. </w:t>
      </w:r>
      <w:r w:rsidR="00FB54FA" w:rsidRPr="008A2328">
        <w:rPr>
          <w:rFonts w:eastAsiaTheme="minorHAnsi"/>
          <w:b w:val="0"/>
          <w:bCs w:val="0"/>
          <w:sz w:val="24"/>
          <w:szCs w:val="24"/>
          <w:lang w:eastAsia="en-US"/>
        </w:rPr>
        <w:t>177</w:t>
      </w:r>
      <w:r w:rsidR="00F92D5F" w:rsidRPr="008A2328">
        <w:rPr>
          <w:rFonts w:eastAsiaTheme="minorHAnsi"/>
          <w:b w:val="0"/>
          <w:bCs w:val="0"/>
          <w:sz w:val="24"/>
          <w:szCs w:val="24"/>
          <w:lang w:eastAsia="en-US"/>
        </w:rPr>
        <w:t>]</w:t>
      </w:r>
    </w:p>
    <w:p w14:paraId="189935E8" w14:textId="77777777" w:rsidR="00717611" w:rsidRPr="008A2328" w:rsidRDefault="00717611" w:rsidP="00A53612"/>
    <w:p w14:paraId="48B5C7F8" w14:textId="0DA922EF" w:rsidR="00717611" w:rsidRPr="008A2328" w:rsidRDefault="00B47CB4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</w:t>
      </w:r>
      <w:r w:rsidR="00AE3FD1" w:rsidRPr="008A2328">
        <w:rPr>
          <w:rFonts w:cs="Times New Roman"/>
          <w:szCs w:val="28"/>
        </w:rPr>
        <w:t>моноклинно</w:t>
      </w:r>
      <w:r w:rsidR="00BB4DD4" w:rsidRPr="008A2328">
        <w:rPr>
          <w:rFonts w:cs="Times New Roman"/>
          <w:szCs w:val="28"/>
        </w:rPr>
        <w:t>–</w:t>
      </w:r>
      <w:r w:rsidR="00AE3FD1" w:rsidRPr="008A2328">
        <w:rPr>
          <w:rFonts w:cs="Times New Roman"/>
          <w:szCs w:val="28"/>
        </w:rPr>
        <w:t xml:space="preserve">искаженная структура </w:t>
      </w:r>
      <w:r w:rsidR="00AE3FD1" w:rsidRPr="008A2328">
        <w:rPr>
          <w:position w:val="-6"/>
          <w:szCs w:val="28"/>
        </w:rPr>
        <w:object w:dxaOrig="620" w:dyaOrig="279" w14:anchorId="3F024634">
          <v:shape id="_x0000_i1030" type="#_x0000_t75" style="width:28.35pt;height:14.4pt" o:ole="" fillcolor="window">
            <v:imagedata r:id="rId18" o:title=""/>
          </v:shape>
          <o:OLEObject Type="Embed" ProgID="Equation.3" ShapeID="_x0000_i1030" DrawAspect="Content" ObjectID="_1701686500" r:id="rId20"/>
        </w:object>
      </w:r>
      <w:r w:rsidR="00AE3FD1" w:rsidRPr="008A2328">
        <w:rPr>
          <w:szCs w:val="28"/>
        </w:rPr>
        <w:t>,</w:t>
      </w:r>
      <w:r w:rsidR="00AE3FD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катионы натрия смещены со своих равновесных позиций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Pr="008A2328">
        <w:rPr>
          <w:rFonts w:cs="Times New Roman"/>
          <w:szCs w:val="28"/>
        </w:rPr>
        <w:t>1.4</w:t>
      </w:r>
      <w:r w:rsidR="006F725C" w:rsidRPr="008A2328">
        <w:rPr>
          <w:rFonts w:cs="Times New Roman"/>
          <w:szCs w:val="28"/>
          <w:lang w:val="en-US"/>
        </w:rPr>
        <w:t>b</w:t>
      </w:r>
      <w:r w:rsidR="00AE3FD1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. </w:t>
      </w:r>
    </w:p>
    <w:p w14:paraId="00C541E6" w14:textId="77777777" w:rsidR="00876F1E" w:rsidRPr="008A2328" w:rsidRDefault="00876F1E" w:rsidP="0077646A">
      <w:pPr>
        <w:ind w:firstLine="709"/>
        <w:rPr>
          <w:rStyle w:val="jlqj4b"/>
          <w:rFonts w:eastAsia="Times New Roman" w:cs="Times New Roman"/>
          <w:szCs w:val="28"/>
          <w:lang w:eastAsia="ru-RU"/>
        </w:rPr>
      </w:pPr>
    </w:p>
    <w:p w14:paraId="2A7DCF00" w14:textId="4E8DB36E" w:rsidR="006C6476" w:rsidRPr="008A2328" w:rsidRDefault="00C31ECB" w:rsidP="0077646A">
      <w:pPr>
        <w:pStyle w:val="2"/>
        <w:ind w:firstLine="709"/>
        <w:rPr>
          <w:vertAlign w:val="subscript"/>
        </w:rPr>
      </w:pPr>
      <w:bookmarkStart w:id="9" w:name="_Toc81407053"/>
      <w:bookmarkStart w:id="10" w:name="_Toc84545952"/>
      <w:r w:rsidRPr="008A2328">
        <w:t>1.2 Особенности</w:t>
      </w:r>
      <w:r w:rsidR="006C6476" w:rsidRPr="008A2328">
        <w:t xml:space="preserve"> явлени</w:t>
      </w:r>
      <w:r w:rsidR="00C464F2" w:rsidRPr="008A2328">
        <w:t>я</w:t>
      </w:r>
      <w:r w:rsidR="006C6476" w:rsidRPr="008A2328">
        <w:t xml:space="preserve"> дипол</w:t>
      </w:r>
      <w:r w:rsidR="000010A4" w:rsidRPr="008A2328">
        <w:t>ьного упорядочения и критери</w:t>
      </w:r>
      <w:r w:rsidR="00C464F2" w:rsidRPr="008A2328">
        <w:t>й</w:t>
      </w:r>
      <w:r w:rsidR="006C6476" w:rsidRPr="008A2328">
        <w:t xml:space="preserve"> их возникновения в </w:t>
      </w:r>
      <w:r w:rsidR="00CD49EF" w:rsidRPr="008A2328">
        <w:t>ортофосфатах</w:t>
      </w:r>
      <w:r w:rsidR="006C6476" w:rsidRPr="008A2328">
        <w:t xml:space="preserve"> </w:t>
      </w:r>
      <w:r w:rsidR="006C6476" w:rsidRPr="008A2328">
        <w:rPr>
          <w:lang w:val="en-US"/>
        </w:rPr>
        <w:t>Na</w:t>
      </w:r>
      <w:r w:rsidR="006C6476" w:rsidRPr="008A2328">
        <w:rPr>
          <w:vertAlign w:val="subscript"/>
        </w:rPr>
        <w:t>3</w:t>
      </w:r>
      <w:r w:rsidR="006C6476" w:rsidRPr="008A2328">
        <w:t>М</w:t>
      </w:r>
      <w:r w:rsidR="006C6476" w:rsidRPr="008A2328">
        <w:rPr>
          <w:vertAlign w:val="subscript"/>
        </w:rPr>
        <w:t>2</w:t>
      </w:r>
      <w:r w:rsidR="006C6476" w:rsidRPr="008A2328">
        <w:t>(</w:t>
      </w:r>
      <w:r w:rsidR="006C6476" w:rsidRPr="008A2328">
        <w:rPr>
          <w:lang w:val="en-US"/>
        </w:rPr>
        <w:t>PO</w:t>
      </w:r>
      <w:r w:rsidR="006C6476" w:rsidRPr="008A2328">
        <w:rPr>
          <w:vertAlign w:val="subscript"/>
        </w:rPr>
        <w:t>4</w:t>
      </w:r>
      <w:r w:rsidR="006C6476" w:rsidRPr="008A2328">
        <w:t>)</w:t>
      </w:r>
      <w:r w:rsidR="006C6476" w:rsidRPr="008A2328">
        <w:rPr>
          <w:vertAlign w:val="subscript"/>
        </w:rPr>
        <w:t>3</w:t>
      </w:r>
      <w:r w:rsidR="006C6476" w:rsidRPr="008A2328">
        <w:t xml:space="preserve"> (М=</w:t>
      </w:r>
      <w:r w:rsidR="006C6476" w:rsidRPr="008A2328">
        <w:rPr>
          <w:lang w:val="en-US"/>
        </w:rPr>
        <w:t>Sc</w:t>
      </w:r>
      <w:r w:rsidR="006C6476" w:rsidRPr="008A2328">
        <w:t xml:space="preserve">, </w:t>
      </w:r>
      <w:r w:rsidR="006C6476" w:rsidRPr="008A2328">
        <w:rPr>
          <w:lang w:val="en-US"/>
        </w:rPr>
        <w:t>Fe</w:t>
      </w:r>
      <w:r w:rsidR="006C6476" w:rsidRPr="008A2328">
        <w:t xml:space="preserve">, </w:t>
      </w:r>
      <w:r w:rsidR="006C6476" w:rsidRPr="008A2328">
        <w:rPr>
          <w:lang w:val="en-US"/>
        </w:rPr>
        <w:t>Cr</w:t>
      </w:r>
      <w:r w:rsidR="006C6476" w:rsidRPr="008A2328">
        <w:t>)</w:t>
      </w:r>
      <w:bookmarkEnd w:id="9"/>
      <w:bookmarkEnd w:id="10"/>
    </w:p>
    <w:p w14:paraId="377B008E" w14:textId="250AE396" w:rsidR="006C6476" w:rsidRPr="008A2328" w:rsidRDefault="00B47CB4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</w:t>
      </w:r>
      <w:r w:rsidR="006C6476" w:rsidRPr="008A2328">
        <w:rPr>
          <w:rFonts w:cs="Times New Roman"/>
          <w:szCs w:val="28"/>
        </w:rPr>
        <w:t xml:space="preserve"> активных диэлектриках поляризация может существовать спонтанно, из</w:t>
      </w:r>
      <w:r w:rsidR="00BB4DD4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</w:rPr>
        <w:t>за наличия в них внутрикристаллического электрического поля. Обычно активные диэлектрики являются диэлектриками с не</w:t>
      </w:r>
      <w:r w:rsidR="006C6476" w:rsidRPr="008A2328">
        <w:rPr>
          <w:rFonts w:cs="Times New Roman"/>
          <w:iCs/>
          <w:szCs w:val="28"/>
        </w:rPr>
        <w:t>центросимметричной структурой</w:t>
      </w:r>
      <w:r w:rsidR="006C6476" w:rsidRPr="008A2328">
        <w:rPr>
          <w:rFonts w:cs="Times New Roman"/>
          <w:szCs w:val="28"/>
        </w:rPr>
        <w:t>.</w:t>
      </w:r>
    </w:p>
    <w:p w14:paraId="04D1067E" w14:textId="6C274128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Поляризованность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</m:acc>
      </m:oMath>
      <w:r w:rsidRPr="008A2328">
        <w:rPr>
          <w:rFonts w:cs="Times New Roman"/>
          <w:szCs w:val="28"/>
        </w:rPr>
        <w:t>) количественно характеризует меру электрического момента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Pr="008A2328">
        <w:rPr>
          <w:rFonts w:cs="Times New Roman"/>
          <w:szCs w:val="28"/>
        </w:rPr>
        <w:t>) в диэлектрике и зависит</w:t>
      </w:r>
      <w:r w:rsidR="00B47CB4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как от значения электрического поля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E</m:t>
            </m:r>
          </m:e>
        </m:acc>
      </m:oMath>
      <w:r w:rsidRPr="008A2328">
        <w:rPr>
          <w:rFonts w:cs="Times New Roman"/>
          <w:szCs w:val="28"/>
        </w:rPr>
        <w:t xml:space="preserve"> (), </w:t>
      </w:r>
      <w:r w:rsidRPr="008A2328">
        <w:rPr>
          <w:rFonts w:cs="Times New Roman"/>
          <w:szCs w:val="28"/>
        </w:rPr>
        <w:lastRenderedPageBreak/>
        <w:t>так и от структурных особенностей данного диэлектрика. Активные диэлектрики принято классифицировать на: СЭ, АСЭ и, ферромагнетики, антиферромагнетики, и</w:t>
      </w:r>
      <w:r w:rsidR="00CC5CF7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т.д. </w:t>
      </w:r>
    </w:p>
    <w:p w14:paraId="61F2C2B9" w14:textId="24030F9F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i/>
          <w:szCs w:val="28"/>
        </w:rPr>
        <w:t>СЭ</w:t>
      </w:r>
      <w:r w:rsidRPr="008A2328">
        <w:rPr>
          <w:rFonts w:cs="Times New Roman"/>
          <w:szCs w:val="28"/>
        </w:rPr>
        <w:t xml:space="preserve"> –</w:t>
      </w:r>
      <w:r w:rsidR="0077646A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это кристаллические диэлектрики, обладающие в определенном диапазоне температур и в отсутствие внешних электрических полей спонтанной электрической поляризацией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</m:acc>
      </m:oMath>
      <w:r w:rsidRPr="008A2328">
        <w:rPr>
          <w:rFonts w:cs="Times New Roman"/>
          <w:szCs w:val="28"/>
        </w:rPr>
        <w:t xml:space="preserve">), т.е. электрическим дипольным моментом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 w:cs="Times New Roman"/>
            <w:szCs w:val="28"/>
          </w:rPr>
          <m:t>&gt;0</m:t>
        </m:r>
      </m:oMath>
      <w:r w:rsidRPr="008A2328">
        <w:rPr>
          <w:rFonts w:cs="Times New Roman"/>
          <w:szCs w:val="28"/>
        </w:rPr>
        <w:t>. Спонтанная деформация является результатом структурного фазового перехода из более симметричной (параэластичная фаза) в менее симметричную (не</w:t>
      </w:r>
      <w:r w:rsidRPr="008A2328">
        <w:rPr>
          <w:rFonts w:cs="Times New Roman"/>
          <w:iCs/>
          <w:szCs w:val="28"/>
        </w:rPr>
        <w:t xml:space="preserve">центросимметричную </w:t>
      </w:r>
      <w:r w:rsidR="00276523" w:rsidRPr="008A2328">
        <w:rPr>
          <w:rFonts w:cs="Times New Roman"/>
          <w:szCs w:val="28"/>
        </w:rPr>
        <w:t>фазу). При СЭ</w:t>
      </w:r>
      <w:r w:rsidRPr="008A2328">
        <w:rPr>
          <w:rFonts w:cs="Times New Roman"/>
          <w:szCs w:val="28"/>
        </w:rPr>
        <w:t xml:space="preserve"> переходе кристалл разбивается на сегнетоэластичные домены, областей с одинаково направленной спонтанной поляризацией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</m:acc>
      </m:oMath>
      <w:r w:rsidRPr="008A2328">
        <w:rPr>
          <w:rFonts w:cs="Times New Roman"/>
          <w:szCs w:val="28"/>
        </w:rPr>
        <w:t xml:space="preserve"> которые отличаются ориентацией кристаллической решетки. Спонтанная поляризация СЭ может существенным образом изменяться под влиянием внешних воздействий: электрических полей, давления, температуры и других внешних факторов.</w:t>
      </w:r>
      <w:r w:rsidR="00CA5152" w:rsidRPr="008A2328">
        <w:rPr>
          <w:rFonts w:cs="Times New Roman"/>
          <w:szCs w:val="28"/>
        </w:rPr>
        <w:t xml:space="preserve"> </w:t>
      </w:r>
    </w:p>
    <w:p w14:paraId="392520D4" w14:textId="0E133DE4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i/>
          <w:szCs w:val="28"/>
        </w:rPr>
        <w:t xml:space="preserve">АСЭ </w:t>
      </w:r>
      <w:r w:rsidRPr="008A2328">
        <w:rPr>
          <w:rFonts w:cs="Times New Roman"/>
          <w:szCs w:val="28"/>
        </w:rPr>
        <w:t xml:space="preserve">это вещества, у которых спонтанная поляризация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</m:acc>
      </m:oMath>
      <w:r w:rsidR="00601300" w:rsidRPr="00601300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скомпенсирована в пределах одной элементарной ячейки, поэтому суммарный электрический дипольный момент равен нулю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 w:cs="Times New Roman"/>
            <w:szCs w:val="28"/>
          </w:rPr>
          <m:t>=0</m:t>
        </m:r>
      </m:oMath>
      <w:r w:rsidRPr="008A2328">
        <w:rPr>
          <w:rFonts w:cs="Times New Roman"/>
          <w:szCs w:val="28"/>
        </w:rPr>
        <w:t xml:space="preserve">. </w:t>
      </w:r>
    </w:p>
    <w:p w14:paraId="606934E3" w14:textId="5429B0DD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bCs/>
          <w:i/>
          <w:szCs w:val="28"/>
        </w:rPr>
        <w:t>Ф</w:t>
      </w:r>
      <w:r w:rsidR="00EB6163" w:rsidRPr="008A2328">
        <w:rPr>
          <w:rFonts w:cs="Times New Roman"/>
          <w:bCs/>
          <w:i/>
          <w:szCs w:val="28"/>
        </w:rPr>
        <w:t>М</w:t>
      </w:r>
      <w:r w:rsidR="0077646A" w:rsidRPr="008A2328">
        <w:rPr>
          <w:rFonts w:cs="Times New Roman"/>
          <w:bCs/>
          <w:i/>
          <w:szCs w:val="28"/>
        </w:rPr>
        <w:t xml:space="preserve"> </w:t>
      </w:r>
      <w:r w:rsidR="0077646A" w:rsidRPr="008A2328">
        <w:rPr>
          <w:rFonts w:cs="Times New Roman"/>
          <w:szCs w:val="28"/>
        </w:rPr>
        <w:t xml:space="preserve">– </w:t>
      </w:r>
      <w:hyperlink r:id="rId21" w:tooltip="Вещество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вещества</w:t>
        </w:r>
      </w:hyperlink>
      <w:r w:rsidRPr="008A2328">
        <w:rPr>
          <w:rFonts w:cs="Times New Roman"/>
          <w:szCs w:val="28"/>
        </w:rPr>
        <w:t xml:space="preserve">, в которых ниже определённой критической </w:t>
      </w:r>
      <w:hyperlink r:id="rId22" w:tooltip="Температура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температуры</w:t>
        </w:r>
      </w:hyperlink>
      <w:r w:rsidRPr="008A2328">
        <w:rPr>
          <w:rFonts w:cs="Times New Roman"/>
          <w:szCs w:val="28"/>
        </w:rPr>
        <w:t xml:space="preserve"> (</w:t>
      </w:r>
      <w:hyperlink r:id="rId23" w:tooltip="Точка Кюри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точки Кюри</w:t>
        </w:r>
      </w:hyperlink>
      <w:r w:rsidRPr="008A2328">
        <w:rPr>
          <w:rStyle w:val="a5"/>
          <w:rFonts w:cs="Times New Roman"/>
          <w:color w:val="auto"/>
          <w:szCs w:val="28"/>
          <w:u w:val="none"/>
        </w:rPr>
        <w:t xml:space="preserve"> Т</w:t>
      </w:r>
      <w:r w:rsidRPr="008A2328">
        <w:rPr>
          <w:rStyle w:val="a5"/>
          <w:rFonts w:cs="Times New Roman"/>
          <w:color w:val="auto"/>
          <w:szCs w:val="28"/>
          <w:u w:val="none"/>
          <w:vertAlign w:val="subscript"/>
          <w:lang w:val="en-US"/>
        </w:rPr>
        <w:t>s</w:t>
      </w:r>
      <w:r w:rsidRPr="008A2328">
        <w:rPr>
          <w:rFonts w:cs="Times New Roman"/>
          <w:szCs w:val="28"/>
        </w:rPr>
        <w:t xml:space="preserve">) устанавливается дальний </w:t>
      </w:r>
      <w:hyperlink r:id="rId24" w:tooltip="Ферромагнетизм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ферромагнитный</w:t>
        </w:r>
      </w:hyperlink>
      <w:r w:rsidRPr="008A2328">
        <w:rPr>
          <w:rFonts w:cs="Times New Roman"/>
          <w:szCs w:val="28"/>
        </w:rPr>
        <w:t xml:space="preserve"> порядок </w:t>
      </w:r>
      <w:hyperlink r:id="rId25" w:tooltip="Магнитный момент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магнитных моментов</w:t>
        </w:r>
      </w:hyperlink>
      <w:r w:rsidRPr="008A2328">
        <w:rPr>
          <w:rFonts w:cs="Times New Roman"/>
          <w:szCs w:val="28"/>
        </w:rPr>
        <w:t xml:space="preserve"> </w:t>
      </w:r>
      <w:hyperlink r:id="rId26" w:tooltip="Атом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атомов</w:t>
        </w:r>
      </w:hyperlink>
      <w:r w:rsidRPr="008A2328">
        <w:rPr>
          <w:rFonts w:cs="Times New Roman"/>
          <w:szCs w:val="28"/>
        </w:rPr>
        <w:t xml:space="preserve"> или </w:t>
      </w:r>
      <w:hyperlink r:id="rId27" w:tooltip="Ион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ионов</w:t>
        </w:r>
      </w:hyperlink>
      <w:r w:rsidRPr="008A2328">
        <w:rPr>
          <w:rFonts w:cs="Times New Roman"/>
          <w:szCs w:val="28"/>
        </w:rPr>
        <w:t xml:space="preserve"> (в неметаллических кристаллах). Иначе, ферромагнетик</w:t>
      </w:r>
      <w:r w:rsidR="0077646A" w:rsidRPr="008A2328">
        <w:rPr>
          <w:rFonts w:cs="Times New Roman"/>
          <w:szCs w:val="28"/>
        </w:rPr>
        <w:t xml:space="preserve"> – </w:t>
      </w:r>
      <w:r w:rsidRPr="008A2328">
        <w:rPr>
          <w:rFonts w:cs="Times New Roman"/>
          <w:szCs w:val="28"/>
        </w:rPr>
        <w:t xml:space="preserve">вещество, которое при температуре ниже </w:t>
      </w:r>
      <w:r w:rsidRPr="008A2328">
        <w:rPr>
          <w:rStyle w:val="a5"/>
          <w:rFonts w:cs="Times New Roman"/>
          <w:color w:val="auto"/>
          <w:szCs w:val="28"/>
          <w:u w:val="none"/>
        </w:rPr>
        <w:t>Т</w:t>
      </w:r>
      <w:r w:rsidRPr="008A2328">
        <w:rPr>
          <w:rStyle w:val="a5"/>
          <w:rFonts w:cs="Times New Roman"/>
          <w:color w:val="auto"/>
          <w:szCs w:val="28"/>
          <w:u w:val="none"/>
          <w:vertAlign w:val="subscript"/>
          <w:lang w:val="en-US"/>
        </w:rPr>
        <w:t>s</w:t>
      </w:r>
      <w:r w:rsidRPr="008A2328">
        <w:rPr>
          <w:rFonts w:cs="Times New Roman"/>
          <w:szCs w:val="28"/>
        </w:rPr>
        <w:t xml:space="preserve"> обладает </w:t>
      </w:r>
      <w:hyperlink r:id="rId28" w:tooltip="Намагниченность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намагниченностью</w:t>
        </w:r>
      </w:hyperlink>
      <w:r w:rsidRPr="008A2328">
        <w:rPr>
          <w:rFonts w:cs="Times New Roman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j</m:t>
            </m:r>
          </m:e>
        </m:acc>
        <m:r>
          <w:rPr>
            <w:rFonts w:ascii="Cambria Math" w:hAnsi="Cambria Math" w:cs="Times New Roman"/>
            <w:szCs w:val="28"/>
          </w:rPr>
          <m:t>&gt;0</m:t>
        </m:r>
      </m:oMath>
      <w:r w:rsidRPr="008A2328">
        <w:rPr>
          <w:rFonts w:cs="Times New Roman"/>
          <w:szCs w:val="28"/>
        </w:rPr>
        <w:t xml:space="preserve">) в отсутствии внешнего </w:t>
      </w:r>
      <w:hyperlink r:id="rId29" w:history="1">
        <w:r w:rsidRPr="008A2328">
          <w:rPr>
            <w:rStyle w:val="a5"/>
            <w:rFonts w:cs="Times New Roman"/>
            <w:color w:val="auto"/>
            <w:szCs w:val="28"/>
            <w:u w:val="none"/>
          </w:rPr>
          <w:t>магнитного поля</w:t>
        </w:r>
      </w:hyperlink>
      <w:r w:rsidRPr="008A2328">
        <w:rPr>
          <w:rStyle w:val="a5"/>
          <w:rFonts w:cs="Times New Roman"/>
          <w:color w:val="auto"/>
          <w:szCs w:val="28"/>
          <w:u w:val="none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H</m:t>
            </m:r>
          </m:e>
        </m:acc>
        <m:r>
          <w:rPr>
            <w:rFonts w:ascii="Cambria Math" w:hAnsi="Cambria Math" w:cs="Times New Roman"/>
            <w:szCs w:val="28"/>
          </w:rPr>
          <m:t>&gt;0</m:t>
        </m:r>
      </m:oMath>
      <w:r w:rsidRPr="008A2328">
        <w:rPr>
          <w:rFonts w:cs="Times New Roman"/>
          <w:szCs w:val="28"/>
        </w:rPr>
        <w:t>.</w:t>
      </w:r>
    </w:p>
    <w:p w14:paraId="3F1EDA6E" w14:textId="1615F1F3" w:rsidR="006C6476" w:rsidRPr="008A2328" w:rsidRDefault="00EB6163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bCs/>
          <w:i/>
          <w:szCs w:val="28"/>
        </w:rPr>
        <w:t>АФМ</w:t>
      </w:r>
      <w:r w:rsidR="0077646A" w:rsidRPr="008A2328">
        <w:rPr>
          <w:rFonts w:cs="Times New Roman"/>
          <w:bCs/>
          <w:i/>
          <w:szCs w:val="28"/>
        </w:rPr>
        <w:t xml:space="preserve"> </w:t>
      </w:r>
      <w:r w:rsidR="0077646A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</w:rPr>
        <w:t xml:space="preserve"> вещества, в которых устанавливается </w:t>
      </w:r>
      <w:hyperlink r:id="rId30" w:tooltip="Антиферромагнетизм" w:history="1">
        <w:r w:rsidR="006C6476" w:rsidRPr="008A2328">
          <w:rPr>
            <w:rStyle w:val="a5"/>
            <w:rFonts w:cs="Times New Roman"/>
            <w:color w:val="auto"/>
            <w:szCs w:val="28"/>
            <w:u w:val="none"/>
          </w:rPr>
          <w:t>антиферромагнитный</w:t>
        </w:r>
      </w:hyperlink>
      <w:r w:rsidR="006C6476" w:rsidRPr="008A2328">
        <w:rPr>
          <w:rFonts w:cs="Times New Roman"/>
          <w:szCs w:val="28"/>
        </w:rPr>
        <w:t xml:space="preserve"> порядок </w:t>
      </w:r>
      <w:hyperlink r:id="rId31" w:tooltip="Магнитный момент" w:history="1">
        <w:r w:rsidR="006C6476" w:rsidRPr="008A2328">
          <w:rPr>
            <w:rStyle w:val="a5"/>
            <w:rFonts w:cs="Times New Roman"/>
            <w:color w:val="auto"/>
            <w:szCs w:val="28"/>
            <w:u w:val="none"/>
          </w:rPr>
          <w:t>магнитных моментов</w:t>
        </w:r>
      </w:hyperlink>
      <w:r w:rsidR="006C6476" w:rsidRPr="008A2328">
        <w:rPr>
          <w:rFonts w:cs="Times New Roman"/>
          <w:szCs w:val="28"/>
        </w:rPr>
        <w:t xml:space="preserve"> </w:t>
      </w:r>
      <w:hyperlink r:id="rId32" w:tooltip="Атом" w:history="1">
        <w:r w:rsidR="006C6476" w:rsidRPr="008A2328">
          <w:rPr>
            <w:rStyle w:val="a5"/>
            <w:rFonts w:cs="Times New Roman"/>
            <w:color w:val="auto"/>
            <w:szCs w:val="28"/>
            <w:u w:val="none"/>
          </w:rPr>
          <w:t>атомов</w:t>
        </w:r>
      </w:hyperlink>
      <w:r w:rsidR="006C6476" w:rsidRPr="008A2328">
        <w:rPr>
          <w:rFonts w:cs="Times New Roman"/>
          <w:szCs w:val="28"/>
        </w:rPr>
        <w:t xml:space="preserve"> или </w:t>
      </w:r>
      <w:hyperlink r:id="rId33" w:tooltip="Ион" w:history="1">
        <w:r w:rsidR="006C6476" w:rsidRPr="008A2328">
          <w:rPr>
            <w:rStyle w:val="a5"/>
            <w:rFonts w:cs="Times New Roman"/>
            <w:color w:val="auto"/>
            <w:szCs w:val="28"/>
            <w:u w:val="none"/>
          </w:rPr>
          <w:t>ионов</w:t>
        </w:r>
      </w:hyperlink>
      <w:r w:rsidRPr="008A2328">
        <w:rPr>
          <w:rFonts w:cs="Times New Roman"/>
          <w:szCs w:val="28"/>
        </w:rPr>
        <w:t>. В АФМ</w:t>
      </w:r>
      <w:r w:rsidR="006C6476" w:rsidRPr="008A2328">
        <w:rPr>
          <w:rFonts w:cs="Times New Roman"/>
          <w:szCs w:val="28"/>
        </w:rPr>
        <w:t xml:space="preserve"> спиновые магнитные моменты электронов самопроизвольно ориентированы антипараллельно друг другу. Такая ориентация охватывает попарно соседние атомы. </w:t>
      </w:r>
    </w:p>
    <w:p w14:paraId="1DAE925E" w14:textId="28064CF9" w:rsidR="006C6476" w:rsidRPr="008A2328" w:rsidRDefault="006C6476" w:rsidP="0077646A">
      <w:pPr>
        <w:ind w:firstLine="709"/>
        <w:rPr>
          <w:rFonts w:cs="Times New Roman"/>
          <w:iCs/>
          <w:szCs w:val="28"/>
        </w:rPr>
      </w:pPr>
      <w:r w:rsidRPr="008A2328">
        <w:rPr>
          <w:rFonts w:cs="Times New Roman"/>
          <w:szCs w:val="28"/>
        </w:rPr>
        <w:t xml:space="preserve">Электрические заряды в структуре диэлектриков очень сильно связаны, поэтому электропроводность, в них крайне мала. </w:t>
      </w:r>
      <w:r w:rsidR="00EB6163" w:rsidRPr="008A2328">
        <w:rPr>
          <w:rFonts w:cs="Times New Roman"/>
          <w:szCs w:val="28"/>
        </w:rPr>
        <w:t>П</w:t>
      </w:r>
      <w:r w:rsidRPr="008A2328">
        <w:rPr>
          <w:rFonts w:cs="Times New Roman"/>
          <w:szCs w:val="28"/>
        </w:rPr>
        <w:t xml:space="preserve">од действием внешнего электрического поля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E</m:t>
            </m:r>
          </m:e>
        </m:acc>
      </m:oMath>
      <w:r w:rsidRPr="008A2328">
        <w:rPr>
          <w:rFonts w:cs="Times New Roman"/>
          <w:szCs w:val="28"/>
        </w:rPr>
        <w:t xml:space="preserve"> электрические заряды диэлектрика, </w:t>
      </w:r>
      <w:r w:rsidRPr="008A2328">
        <w:rPr>
          <w:rFonts w:cs="Times New Roman"/>
          <w:i/>
          <w:iCs/>
          <w:szCs w:val="28"/>
        </w:rPr>
        <w:t xml:space="preserve">смещаются </w:t>
      </w:r>
      <w:r w:rsidRPr="008A2328">
        <w:rPr>
          <w:rFonts w:cs="Times New Roman"/>
          <w:szCs w:val="28"/>
        </w:rPr>
        <w:t xml:space="preserve">из равновесного положения, образуя электрические диполи и создается в диэлектрике </w:t>
      </w:r>
      <w:r w:rsidRPr="008A2328">
        <w:rPr>
          <w:rFonts w:cs="Times New Roman"/>
          <w:i/>
          <w:iCs/>
          <w:szCs w:val="28"/>
        </w:rPr>
        <w:t xml:space="preserve">электрический момент </w:t>
      </w:r>
      <w:r w:rsidR="005050B9" w:rsidRPr="008A2328">
        <w:rPr>
          <w:rFonts w:cs="Times New Roman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Pr="008A2328">
        <w:rPr>
          <w:rFonts w:cs="Times New Roman"/>
          <w:iCs/>
          <w:szCs w:val="28"/>
        </w:rPr>
        <w:t xml:space="preserve"> в </w:t>
      </w:r>
      <w:r w:rsidR="00F2139F" w:rsidRPr="008A2328">
        <w:rPr>
          <w:rFonts w:cs="Times New Roman"/>
          <w:iCs/>
          <w:szCs w:val="28"/>
        </w:rPr>
        <w:t>формуле (1.1)</w:t>
      </w:r>
      <w:r w:rsidRPr="008A2328">
        <w:rPr>
          <w:rFonts w:cs="Times New Roman"/>
          <w:iCs/>
          <w:szCs w:val="28"/>
        </w:rPr>
        <w:t xml:space="preserve"> [48]:</w:t>
      </w:r>
    </w:p>
    <w:p w14:paraId="4D31E2E9" w14:textId="77777777" w:rsidR="00876F1E" w:rsidRPr="008A2328" w:rsidRDefault="00876F1E" w:rsidP="00A53612">
      <w:pPr>
        <w:rPr>
          <w:rFonts w:cs="Times New Roman"/>
          <w:i/>
          <w:iCs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6"/>
        <w:gridCol w:w="876"/>
      </w:tblGrid>
      <w:tr w:rsidR="00CC5CF7" w:rsidRPr="008A2328" w14:paraId="532B4717" w14:textId="77777777" w:rsidTr="006E5B04">
        <w:trPr>
          <w:jc w:val="center"/>
        </w:trPr>
        <w:tc>
          <w:tcPr>
            <w:tcW w:w="8926" w:type="dxa"/>
            <w:vAlign w:val="center"/>
          </w:tcPr>
          <w:p w14:paraId="0DDAD86B" w14:textId="7FCF3392" w:rsidR="00CC5CF7" w:rsidRPr="008A2328" w:rsidRDefault="00385FAF" w:rsidP="005050B9">
            <w:pPr>
              <w:jc w:val="center"/>
              <w:rPr>
                <w:rFonts w:cs="Times New Roman"/>
                <w:iCs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Cs w:val="28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Cs w:val="28"/>
                        </w:rPr>
                        <m:t>+</m:t>
                      </m:r>
                    </m:sup>
                  </m:sSubSup>
                </m:e>
              </m:nary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Cs w:val="28"/>
                </w:rPr>
                <m:t>&gt;0</m:t>
              </m:r>
            </m:oMath>
            <w:r w:rsidR="00CC5CF7" w:rsidRPr="008A2328">
              <w:rPr>
                <w:rFonts w:cs="Times New Roman"/>
                <w:szCs w:val="28"/>
              </w:rPr>
              <w:t>,</w:t>
            </w:r>
          </w:p>
        </w:tc>
        <w:tc>
          <w:tcPr>
            <w:tcW w:w="879" w:type="dxa"/>
            <w:vAlign w:val="center"/>
          </w:tcPr>
          <w:p w14:paraId="1FAD3732" w14:textId="77777777" w:rsidR="00CC5CF7" w:rsidRPr="008A2328" w:rsidRDefault="00CC5CF7" w:rsidP="006E5B04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(1.1)</w:t>
            </w:r>
          </w:p>
        </w:tc>
      </w:tr>
    </w:tbl>
    <w:p w14:paraId="3E531399" w14:textId="77777777" w:rsidR="00876F1E" w:rsidRPr="008A2328" w:rsidRDefault="00876F1E" w:rsidP="00A53612">
      <w:pPr>
        <w:rPr>
          <w:rFonts w:cs="Times New Roman"/>
          <w:szCs w:val="28"/>
        </w:rPr>
      </w:pPr>
    </w:p>
    <w:p w14:paraId="3025EB8A" w14:textId="77777777" w:rsidR="0077646A" w:rsidRPr="008A2328" w:rsidRDefault="006C6476" w:rsidP="005050B9">
      <w:pPr>
        <w:ind w:firstLine="434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w:r w:rsidRPr="008A2328">
        <w:rPr>
          <w:rFonts w:cs="Times New Roman"/>
          <w:i/>
          <w:iCs/>
          <w:szCs w:val="28"/>
        </w:rPr>
        <w:t xml:space="preserve">N </w:t>
      </w:r>
      <w:r w:rsidRPr="008A2328">
        <w:rPr>
          <w:rFonts w:cs="Times New Roman"/>
          <w:szCs w:val="28"/>
        </w:rPr>
        <w:t>– число заряженных частиц рассматриваемого диэлектрика;</w:t>
      </w:r>
    </w:p>
    <w:p w14:paraId="0EF70F6E" w14:textId="77777777" w:rsidR="0077646A" w:rsidRPr="008A2328" w:rsidRDefault="006C6476" w:rsidP="0077646A">
      <w:pPr>
        <w:ind w:firstLine="434"/>
        <w:rPr>
          <w:rFonts w:cs="Times New Roman"/>
          <w:szCs w:val="28"/>
        </w:rPr>
      </w:pPr>
      <w:r w:rsidRPr="008A2328">
        <w:rPr>
          <w:rFonts w:cs="Times New Roman"/>
          <w:i/>
          <w:iCs/>
          <w:szCs w:val="28"/>
        </w:rPr>
        <w:t>q</w:t>
      </w:r>
      <w:r w:rsidRPr="008A2328">
        <w:rPr>
          <w:rFonts w:cs="Times New Roman"/>
          <w:i/>
          <w:iCs/>
          <w:szCs w:val="28"/>
          <w:vertAlign w:val="subscript"/>
        </w:rPr>
        <w:t>i</w:t>
      </w:r>
      <w:r w:rsidRPr="008A2328">
        <w:rPr>
          <w:rFonts w:cs="Times New Roman"/>
          <w:i/>
          <w:iCs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–электрический заряд </w:t>
      </w:r>
      <w:r w:rsidRPr="008A2328">
        <w:rPr>
          <w:rFonts w:cs="Times New Roman"/>
          <w:i/>
          <w:iCs/>
          <w:szCs w:val="28"/>
        </w:rPr>
        <w:t>i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й частицы;</w:t>
      </w:r>
    </w:p>
    <w:p w14:paraId="1423B10C" w14:textId="235C6AE6" w:rsidR="006C6476" w:rsidRPr="008A2328" w:rsidRDefault="006C6476" w:rsidP="0077646A">
      <w:pPr>
        <w:ind w:firstLine="434"/>
        <w:rPr>
          <w:rFonts w:cs="Times New Roman"/>
          <w:iCs/>
          <w:szCs w:val="28"/>
        </w:rPr>
      </w:pPr>
      <w:r w:rsidRPr="008A2328">
        <w:rPr>
          <w:rFonts w:cs="Times New Roman"/>
          <w:i/>
          <w:iCs/>
          <w:szCs w:val="28"/>
        </w:rPr>
        <w:t>l</w:t>
      </w:r>
      <w:r w:rsidRPr="008A2328">
        <w:rPr>
          <w:rFonts w:cs="Times New Roman"/>
          <w:i/>
          <w:iCs/>
          <w:szCs w:val="28"/>
          <w:vertAlign w:val="subscript"/>
        </w:rPr>
        <w:t>i</w:t>
      </w:r>
      <w:r w:rsidRPr="008A2328">
        <w:rPr>
          <w:rFonts w:cs="Times New Roman"/>
          <w:i/>
          <w:iCs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– смещение этого заряда из равновесного положения под действием электрического поля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E</m:t>
            </m:r>
          </m:e>
        </m:acc>
      </m:oMath>
      <w:r w:rsidRPr="008A2328">
        <w:rPr>
          <w:rFonts w:cs="Times New Roman"/>
          <w:szCs w:val="28"/>
        </w:rPr>
        <w:t xml:space="preserve">. </w:t>
      </w:r>
    </w:p>
    <w:p w14:paraId="384BD261" w14:textId="4E5F31AB" w:rsidR="006C6476" w:rsidRPr="008A2328" w:rsidRDefault="006C6476" w:rsidP="00A53612">
      <w:pPr>
        <w:rPr>
          <w:rFonts w:cs="Times New Roman"/>
          <w:szCs w:val="28"/>
        </w:rPr>
      </w:pPr>
      <w:r w:rsidRPr="008A2328">
        <w:rPr>
          <w:rFonts w:cs="Times New Roman"/>
          <w:iCs/>
          <w:szCs w:val="28"/>
        </w:rPr>
        <w:t xml:space="preserve">Объемная плотность </w:t>
      </w:r>
      <w:r w:rsidRPr="008A2328">
        <w:rPr>
          <w:rFonts w:cs="Times New Roman"/>
          <w:szCs w:val="28"/>
        </w:rPr>
        <w:t xml:space="preserve">электрического момента называется </w:t>
      </w:r>
      <w:r w:rsidRPr="008A2328">
        <w:rPr>
          <w:rFonts w:cs="Times New Roman"/>
          <w:iCs/>
          <w:szCs w:val="28"/>
        </w:rPr>
        <w:t xml:space="preserve">поляризованностью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P</m:t>
            </m:r>
          </m:e>
        </m:acc>
      </m:oMath>
      <w:r w:rsidR="00F2139F" w:rsidRPr="008A2328">
        <w:rPr>
          <w:rFonts w:cs="Times New Roman"/>
          <w:iCs/>
          <w:szCs w:val="28"/>
        </w:rPr>
        <w:t xml:space="preserve"> формула (1.2) </w:t>
      </w:r>
      <w:r w:rsidRPr="008A2328">
        <w:rPr>
          <w:rFonts w:cs="Times New Roman"/>
          <w:iCs/>
          <w:szCs w:val="28"/>
        </w:rPr>
        <w:t>[49]:</w:t>
      </w:r>
    </w:p>
    <w:p w14:paraId="4FD2B5D8" w14:textId="77777777" w:rsidR="00876F1E" w:rsidRPr="008A2328" w:rsidRDefault="00876F1E" w:rsidP="00A53612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CC5CF7" w:rsidRPr="008A2328" w14:paraId="15DEE4B8" w14:textId="77777777" w:rsidTr="00CC5CF7">
        <w:trPr>
          <w:jc w:val="center"/>
        </w:trPr>
        <w:tc>
          <w:tcPr>
            <w:tcW w:w="8926" w:type="dxa"/>
            <w:vAlign w:val="center"/>
          </w:tcPr>
          <w:p w14:paraId="6196FACE" w14:textId="64E49EB7" w:rsidR="00CC5CF7" w:rsidRPr="008A2328" w:rsidRDefault="00385FAF" w:rsidP="00A53612">
            <w:pPr>
              <w:jc w:val="center"/>
              <w:rPr>
                <w:rFonts w:cs="Times New Roman"/>
                <w:iCs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P</m:t>
                  </m:r>
                </m:e>
              </m:acc>
              <m:r>
                <w:rPr>
                  <w:rFonts w:ascii="Cambria Math" w:hAnsi="Cambria Math" w:cs="Times New Roman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acc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V</m:t>
                  </m:r>
                </m:den>
              </m:f>
            </m:oMath>
            <w:r w:rsidR="00CC5CF7" w:rsidRPr="008A2328">
              <w:rPr>
                <w:rFonts w:cs="Times New Roman"/>
                <w:szCs w:val="28"/>
              </w:rPr>
              <w:t>,</w:t>
            </w:r>
          </w:p>
        </w:tc>
        <w:tc>
          <w:tcPr>
            <w:tcW w:w="696" w:type="dxa"/>
            <w:vAlign w:val="center"/>
          </w:tcPr>
          <w:p w14:paraId="78209AC8" w14:textId="77777777" w:rsidR="00CC5CF7" w:rsidRPr="008A2328" w:rsidRDefault="00CC5CF7" w:rsidP="0077646A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(1.2)</w:t>
            </w:r>
          </w:p>
        </w:tc>
      </w:tr>
    </w:tbl>
    <w:p w14:paraId="22F91647" w14:textId="77777777" w:rsidR="00876F1E" w:rsidRPr="008A2328" w:rsidRDefault="00876F1E" w:rsidP="00A53612">
      <w:pPr>
        <w:rPr>
          <w:rFonts w:cs="Times New Roman"/>
          <w:szCs w:val="28"/>
        </w:rPr>
      </w:pPr>
    </w:p>
    <w:p w14:paraId="48D85472" w14:textId="77777777" w:rsidR="006C6476" w:rsidRPr="008A2328" w:rsidRDefault="006C6476" w:rsidP="005050B9">
      <w:pPr>
        <w:ind w:firstLine="426"/>
        <w:rPr>
          <w:rFonts w:cs="Times New Roman"/>
          <w:i/>
          <w:iCs/>
          <w:szCs w:val="28"/>
        </w:rPr>
      </w:pPr>
      <w:r w:rsidRPr="008A2328">
        <w:rPr>
          <w:rFonts w:cs="Times New Roman"/>
          <w:szCs w:val="28"/>
        </w:rPr>
        <w:t xml:space="preserve">где </w:t>
      </w:r>
      <w:r w:rsidRPr="008A2328">
        <w:rPr>
          <w:rFonts w:cs="Times New Roman"/>
          <w:i/>
          <w:iCs/>
          <w:szCs w:val="28"/>
        </w:rPr>
        <w:t xml:space="preserve">V </w:t>
      </w:r>
      <w:r w:rsidRPr="008A2328">
        <w:rPr>
          <w:rFonts w:cs="Times New Roman"/>
          <w:szCs w:val="28"/>
        </w:rPr>
        <w:t>– объем поляризованного диэлектрика.</w:t>
      </w:r>
    </w:p>
    <w:p w14:paraId="2E2C6B2A" w14:textId="1153C461" w:rsidR="006C6476" w:rsidRPr="008A2328" w:rsidRDefault="006C6476" w:rsidP="0077646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В структурах</w:t>
      </w:r>
      <w:r w:rsidR="00EB6163" w:rsidRPr="008A2328">
        <w:rPr>
          <w:color w:val="auto"/>
          <w:sz w:val="28"/>
          <w:szCs w:val="28"/>
        </w:rPr>
        <w:t xml:space="preserve"> типа</w:t>
      </w:r>
      <w:r w:rsidRPr="008A2328">
        <w:rPr>
          <w:color w:val="auto"/>
          <w:sz w:val="28"/>
          <w:szCs w:val="28"/>
        </w:rPr>
        <w:t xml:space="preserve"> </w:t>
      </w:r>
      <w:r w:rsidR="009B4BD9">
        <w:rPr>
          <w:color w:val="auto"/>
          <w:sz w:val="28"/>
          <w:szCs w:val="28"/>
          <w:lang w:val="en-US"/>
        </w:rPr>
        <w:t>NASICON</w:t>
      </w:r>
      <w:r w:rsidR="00EB6163" w:rsidRPr="008A2328">
        <w:rPr>
          <w:color w:val="auto"/>
          <w:sz w:val="28"/>
          <w:szCs w:val="28"/>
        </w:rPr>
        <w:t xml:space="preserve"> </w:t>
      </w:r>
      <w:r w:rsidRPr="008A2328">
        <w:rPr>
          <w:color w:val="auto"/>
          <w:sz w:val="28"/>
          <w:szCs w:val="28"/>
        </w:rPr>
        <w:t>в образовании спонтанно поляризованного состояния</w:t>
      </w:r>
      <w:r w:rsidRPr="008A2328">
        <w:rPr>
          <w:i/>
          <w:iCs/>
          <w:color w:val="auto"/>
          <w:sz w:val="28"/>
          <w:szCs w:val="28"/>
        </w:rPr>
        <w:t xml:space="preserve"> </w:t>
      </w:r>
      <w:r w:rsidRPr="008A2328">
        <w:rPr>
          <w:color w:val="auto"/>
          <w:sz w:val="28"/>
          <w:szCs w:val="28"/>
        </w:rPr>
        <w:t xml:space="preserve">могут участвовать ионы, отклоняющиеся от равновесного зарядового состояния. В случае слабой связи некоторых ионов и диполей с каркасом на процессы поляризации существенно влияет тепловое (хаотическое) движение частиц в структуре диэлектрика, т.е. могут участвовать как </w:t>
      </w:r>
      <w:r w:rsidRPr="008A2328">
        <w:rPr>
          <w:bCs/>
          <w:color w:val="auto"/>
          <w:sz w:val="28"/>
          <w:szCs w:val="28"/>
        </w:rPr>
        <w:t xml:space="preserve">тепловой, </w:t>
      </w:r>
      <w:r w:rsidRPr="008A2328">
        <w:rPr>
          <w:color w:val="auto"/>
          <w:sz w:val="28"/>
          <w:szCs w:val="28"/>
        </w:rPr>
        <w:t xml:space="preserve">так и </w:t>
      </w:r>
      <w:r w:rsidRPr="008A2328">
        <w:rPr>
          <w:bCs/>
          <w:color w:val="auto"/>
          <w:sz w:val="28"/>
          <w:szCs w:val="28"/>
        </w:rPr>
        <w:t>миграционной</w:t>
      </w:r>
      <w:r w:rsidRPr="008A2328">
        <w:rPr>
          <w:b/>
          <w:bCs/>
          <w:color w:val="auto"/>
          <w:sz w:val="28"/>
          <w:szCs w:val="28"/>
        </w:rPr>
        <w:t xml:space="preserve"> </w:t>
      </w:r>
      <w:r w:rsidRPr="008A2328">
        <w:rPr>
          <w:color w:val="auto"/>
          <w:sz w:val="28"/>
          <w:szCs w:val="28"/>
        </w:rPr>
        <w:t>поляризациях</w:t>
      </w:r>
      <w:r w:rsidR="005501B0" w:rsidRPr="008A2328">
        <w:rPr>
          <w:color w:val="auto"/>
          <w:sz w:val="28"/>
          <w:szCs w:val="28"/>
        </w:rPr>
        <w:t xml:space="preserve"> под действием внешнего электрического поля</w:t>
      </w:r>
      <w:r w:rsidRPr="008A2328">
        <w:rPr>
          <w:color w:val="auto"/>
          <w:sz w:val="28"/>
          <w:szCs w:val="28"/>
        </w:rPr>
        <w:t>.</w:t>
      </w:r>
      <w:r w:rsidR="00CA5152" w:rsidRPr="008A2328">
        <w:rPr>
          <w:color w:val="auto"/>
          <w:sz w:val="28"/>
          <w:szCs w:val="28"/>
        </w:rPr>
        <w:t xml:space="preserve"> </w:t>
      </w:r>
    </w:p>
    <w:p w14:paraId="7917E440" w14:textId="77777777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активных диэлектриках, под действием приложенного электрического поля происходит взаимное смещение катионной и анионной подрешеток, обусловливая определенный вклад в </w:t>
      </w:r>
      <w:r w:rsidR="00BB1BF9" w:rsidRPr="008A2328">
        <w:rPr>
          <w:rFonts w:cs="Times New Roman"/>
          <w:position w:val="-6"/>
          <w:szCs w:val="28"/>
        </w:rPr>
        <w:object w:dxaOrig="200" w:dyaOrig="220" w14:anchorId="782630FF">
          <v:shape id="_x0000_i1031" type="#_x0000_t75" style="width:14.4pt;height:14.4pt" o:ole="" fillcolor="window">
            <v:imagedata r:id="rId34" o:title=""/>
          </v:shape>
          <o:OLEObject Type="Embed" ProgID="Equation.3" ShapeID="_x0000_i1031" DrawAspect="Content" ObjectID="_1701686501" r:id="rId35"/>
        </w:object>
      </w:r>
      <w:r w:rsidRPr="008A2328">
        <w:rPr>
          <w:rFonts w:cs="Times New Roman"/>
          <w:szCs w:val="28"/>
        </w:rPr>
        <w:t xml:space="preserve"> кристалла. При тепловой поляризации внешнее электрическое поле только изменяет вероятность переброса частицы через барьер.</w:t>
      </w:r>
    </w:p>
    <w:p w14:paraId="249C5BB8" w14:textId="634F0A1D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Время релаксации (τ) тепловой поляризации зависит от температуры, от особенностей структуры диэлектрика и от типа релаксирующих частиц (ионов, дефектов, примесей). </w:t>
      </w:r>
      <w:r w:rsidRPr="008A2328">
        <w:rPr>
          <w:rFonts w:cs="Times New Roman"/>
          <w:szCs w:val="28"/>
          <w:lang w:val="kk-KZ"/>
        </w:rPr>
        <w:t>Обычн</w:t>
      </w:r>
      <w:r w:rsidRPr="008A2328">
        <w:rPr>
          <w:rFonts w:cs="Times New Roman"/>
          <w:szCs w:val="28"/>
        </w:rPr>
        <w:t>о при температуре ~ 300 К время релаксации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τ=l0</w:t>
      </w:r>
      <w:r w:rsidR="00D9356D" w:rsidRPr="00A818B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 xml:space="preserve">4 </w:t>
      </w:r>
      <w:r w:rsidRPr="008A2328">
        <w:rPr>
          <w:rFonts w:cs="Times New Roman"/>
          <w:szCs w:val="28"/>
        </w:rPr>
        <w:t xml:space="preserve">– 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 xml:space="preserve">8 </w:t>
      </w:r>
      <w:r w:rsidRPr="008A2328">
        <w:rPr>
          <w:rFonts w:cs="Times New Roman"/>
          <w:szCs w:val="28"/>
        </w:rPr>
        <w:t xml:space="preserve">с. Вероятность того, что в процессе своих колебаний около равновесного положения ион может приобрести при температуре </w:t>
      </w:r>
      <w:r w:rsidRPr="008A2328">
        <w:rPr>
          <w:rFonts w:cs="Times New Roman"/>
          <w:i/>
          <w:iCs/>
          <w:szCs w:val="28"/>
        </w:rPr>
        <w:t xml:space="preserve">Т </w:t>
      </w:r>
      <w:r w:rsidRPr="008A2328">
        <w:rPr>
          <w:rFonts w:cs="Times New Roman"/>
          <w:szCs w:val="28"/>
        </w:rPr>
        <w:t>энергию, большую или равную высоте барьера (</w:t>
      </w:r>
      <w:r w:rsidR="00A818B8">
        <w:rPr>
          <w:rFonts w:cs="Times New Roman"/>
          <w:i/>
          <w:iCs/>
          <w:szCs w:val="28"/>
        </w:rPr>
        <w:t>ΔΕ</w:t>
      </w:r>
      <w:r w:rsidRPr="008A2328">
        <w:rPr>
          <w:rFonts w:cs="Times New Roman"/>
          <w:iCs/>
          <w:szCs w:val="28"/>
        </w:rPr>
        <w:t>)</w:t>
      </w:r>
      <w:r w:rsidRPr="008A2328">
        <w:rPr>
          <w:rFonts w:cs="Times New Roman"/>
          <w:szCs w:val="28"/>
        </w:rPr>
        <w:t>, равна ехр(–</w:t>
      </w:r>
      <w:r w:rsidR="00A818B8">
        <w:rPr>
          <w:rFonts w:cs="Times New Roman"/>
          <w:i/>
          <w:iCs/>
          <w:szCs w:val="28"/>
        </w:rPr>
        <w:t>ΔΕ</w:t>
      </w:r>
      <w:r w:rsidRPr="008A2328">
        <w:rPr>
          <w:rFonts w:cs="Times New Roman"/>
          <w:i/>
          <w:iCs/>
          <w:szCs w:val="28"/>
        </w:rPr>
        <w:t>/kT</w:t>
      </w:r>
      <w:r w:rsidRPr="008A2328">
        <w:rPr>
          <w:rFonts w:cs="Times New Roman"/>
          <w:iCs/>
          <w:szCs w:val="28"/>
        </w:rPr>
        <w:t>)</w:t>
      </w:r>
      <w:r w:rsidRPr="008A2328">
        <w:rPr>
          <w:rFonts w:cs="Times New Roman"/>
          <w:i/>
          <w:iCs/>
          <w:szCs w:val="28"/>
        </w:rPr>
        <w:t xml:space="preserve">. </w:t>
      </w:r>
      <w:r w:rsidRPr="008A2328">
        <w:rPr>
          <w:rFonts w:cs="Times New Roman"/>
          <w:szCs w:val="28"/>
        </w:rPr>
        <w:t xml:space="preserve">Если частота тепловых колебаний ионов равна (ν), то </w:t>
      </w:r>
      <w:r w:rsidRPr="008A2328">
        <w:rPr>
          <w:rFonts w:cs="Times New Roman"/>
          <w:szCs w:val="28"/>
          <w:lang w:val="kk-KZ"/>
        </w:rPr>
        <w:t xml:space="preserve">время релаксации частиц </w:t>
      </w:r>
      <w:r w:rsidRPr="008A2328">
        <w:rPr>
          <w:rFonts w:cs="Times New Roman"/>
          <w:szCs w:val="28"/>
        </w:rPr>
        <w:t>τ</w:t>
      </w:r>
      <w:r w:rsidRPr="008A2328">
        <w:rPr>
          <w:rFonts w:cs="Times New Roman"/>
          <w:szCs w:val="28"/>
          <w:lang w:val="kk-KZ"/>
        </w:rPr>
        <w:t xml:space="preserve"> можно определить из формулы </w:t>
      </w:r>
      <w:r w:rsidR="00F2139F" w:rsidRPr="008A2328">
        <w:rPr>
          <w:rFonts w:cs="Times New Roman"/>
          <w:szCs w:val="28"/>
        </w:rPr>
        <w:t>(1.3)</w:t>
      </w:r>
      <w:r w:rsidR="00F2139F" w:rsidRPr="008A2328">
        <w:rPr>
          <w:rFonts w:cs="Times New Roman"/>
          <w:iCs/>
          <w:szCs w:val="28"/>
        </w:rPr>
        <w:t xml:space="preserve"> </w:t>
      </w:r>
      <w:r w:rsidRPr="008A2328">
        <w:rPr>
          <w:rFonts w:cs="Times New Roman"/>
          <w:iCs/>
          <w:szCs w:val="28"/>
        </w:rPr>
        <w:t>[49]</w:t>
      </w:r>
      <w:r w:rsidRPr="008A2328">
        <w:rPr>
          <w:rFonts w:cs="Times New Roman"/>
          <w:szCs w:val="28"/>
        </w:rPr>
        <w:t>:</w:t>
      </w:r>
    </w:p>
    <w:p w14:paraId="1D776E0C" w14:textId="77777777" w:rsidR="00CC5CF7" w:rsidRPr="008A2328" w:rsidRDefault="00CC5CF7" w:rsidP="00A53612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CC5CF7" w:rsidRPr="008A2328" w14:paraId="0F1F591E" w14:textId="77777777" w:rsidTr="00CC5CF7">
        <w:trPr>
          <w:jc w:val="center"/>
        </w:trPr>
        <w:tc>
          <w:tcPr>
            <w:tcW w:w="8926" w:type="dxa"/>
            <w:vAlign w:val="center"/>
          </w:tcPr>
          <w:p w14:paraId="09C591C9" w14:textId="2C6936EC" w:rsidR="00CC5CF7" w:rsidRPr="00A818B8" w:rsidRDefault="00A818B8" w:rsidP="00A818B8">
            <w:pPr>
              <w:ind w:firstLine="0"/>
              <w:jc w:val="center"/>
              <w:rPr>
                <w:rFonts w:cs="Times New Roman"/>
                <w:iCs/>
                <w:szCs w:val="28"/>
                <w:lang w:val="en-US"/>
              </w:rPr>
            </w:pPr>
            <w:r w:rsidRPr="005737C1">
              <w:rPr>
                <w:rFonts w:cs="Times New Roman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8"/>
                  <w:lang w:val="en-US"/>
                </w:rPr>
                <m:t>τ=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2ν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exp⁡</m:t>
              </m:r>
              <m:r>
                <w:rPr>
                  <w:rFonts w:ascii="Cambria Math" w:hAnsi="Cambria Math" w:cs="Times New Roman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ΔΕ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kT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en-US"/>
                </w:rPr>
                <m:t>)</m:t>
              </m:r>
            </m:oMath>
          </w:p>
        </w:tc>
        <w:tc>
          <w:tcPr>
            <w:tcW w:w="696" w:type="dxa"/>
            <w:vAlign w:val="center"/>
          </w:tcPr>
          <w:p w14:paraId="7B76942C" w14:textId="77777777" w:rsidR="00CC5CF7" w:rsidRPr="008A2328" w:rsidRDefault="00CC5CF7" w:rsidP="002B0C38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(1.3)</w:t>
            </w:r>
          </w:p>
        </w:tc>
      </w:tr>
    </w:tbl>
    <w:p w14:paraId="40AA9490" w14:textId="77777777" w:rsidR="006C6476" w:rsidRPr="008A2328" w:rsidRDefault="006C6476" w:rsidP="00A53612">
      <w:pPr>
        <w:rPr>
          <w:rFonts w:cs="Times New Roman"/>
          <w:szCs w:val="28"/>
        </w:rPr>
      </w:pPr>
    </w:p>
    <w:p w14:paraId="3ABF48CE" w14:textId="38815C6C" w:rsidR="00A818B8" w:rsidRDefault="006C6476" w:rsidP="00A818B8">
      <w:pPr>
        <w:ind w:firstLine="448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</w:rPr>
        <w:t xml:space="preserve">где </w:t>
      </w:r>
      <w:r w:rsidR="00A818B8" w:rsidRPr="008A2328">
        <w:rPr>
          <w:rFonts w:cs="Times New Roman"/>
          <w:szCs w:val="28"/>
        </w:rPr>
        <w:t>τ</w:t>
      </w:r>
      <w:r w:rsidR="00A818B8">
        <w:rPr>
          <w:rFonts w:cs="Times New Roman"/>
          <w:szCs w:val="28"/>
          <w:lang w:val="en-US"/>
        </w:rPr>
        <w:t xml:space="preserve"> – </w:t>
      </w:r>
      <w:r w:rsidR="00A818B8" w:rsidRPr="008A2328">
        <w:rPr>
          <w:rFonts w:cs="Times New Roman"/>
          <w:szCs w:val="28"/>
        </w:rPr>
        <w:t>время релаксации</w:t>
      </w:r>
      <w:r w:rsidR="00A818B8">
        <w:rPr>
          <w:rFonts w:cs="Times New Roman"/>
          <w:szCs w:val="28"/>
          <w:lang w:val="kk-KZ"/>
        </w:rPr>
        <w:t>;</w:t>
      </w:r>
    </w:p>
    <w:p w14:paraId="55C37C91" w14:textId="6DE5807A" w:rsidR="00A818B8" w:rsidRDefault="00A818B8" w:rsidP="00A818B8">
      <w:pPr>
        <w:ind w:firstLine="44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ν </w:t>
      </w:r>
      <w:r>
        <w:rPr>
          <w:rFonts w:cs="Times New Roman"/>
          <w:szCs w:val="28"/>
        </w:rPr>
        <w:t xml:space="preserve">- </w:t>
      </w:r>
      <w:r w:rsidRPr="008A2328">
        <w:rPr>
          <w:rFonts w:cs="Times New Roman"/>
          <w:szCs w:val="28"/>
        </w:rPr>
        <w:t xml:space="preserve">частота </w:t>
      </w:r>
      <w:r>
        <w:rPr>
          <w:rFonts w:cs="Times New Roman"/>
          <w:szCs w:val="28"/>
        </w:rPr>
        <w:t>тепловых колебаний ионов равна;</w:t>
      </w:r>
    </w:p>
    <w:p w14:paraId="187EB917" w14:textId="24C1B84D" w:rsidR="00A818B8" w:rsidRPr="00A818B8" w:rsidRDefault="00A818B8" w:rsidP="00A818B8">
      <w:pPr>
        <w:ind w:firstLine="448"/>
        <w:rPr>
          <w:rFonts w:cs="Times New Roman"/>
          <w:szCs w:val="28"/>
          <w:lang w:val="kk-KZ"/>
        </w:rPr>
      </w:pPr>
      <w:r>
        <w:rPr>
          <w:rFonts w:cs="Times New Roman"/>
          <w:i/>
          <w:iCs/>
          <w:szCs w:val="28"/>
        </w:rPr>
        <w:t xml:space="preserve">ΔΕ – </w:t>
      </w:r>
      <w:r>
        <w:rPr>
          <w:rFonts w:cs="Times New Roman"/>
          <w:szCs w:val="28"/>
        </w:rPr>
        <w:t xml:space="preserve">энергия </w:t>
      </w:r>
      <w:r w:rsidRPr="008A2328">
        <w:rPr>
          <w:rFonts w:cs="Times New Roman"/>
          <w:szCs w:val="28"/>
        </w:rPr>
        <w:t>барьера</w:t>
      </w:r>
      <w:r>
        <w:rPr>
          <w:rFonts w:cs="Times New Roman"/>
          <w:szCs w:val="28"/>
        </w:rPr>
        <w:t>;</w:t>
      </w:r>
    </w:p>
    <w:p w14:paraId="4AFF3E7B" w14:textId="41CB9927" w:rsidR="0077646A" w:rsidRPr="008A2328" w:rsidRDefault="006C6476" w:rsidP="00A818B8">
      <w:pPr>
        <w:ind w:firstLine="448"/>
        <w:rPr>
          <w:rFonts w:cs="Times New Roman"/>
          <w:szCs w:val="28"/>
        </w:rPr>
      </w:pPr>
      <w:r w:rsidRPr="008A2328">
        <w:rPr>
          <w:rFonts w:cs="Times New Roman"/>
          <w:szCs w:val="28"/>
          <w:lang w:val="en-US"/>
        </w:rPr>
        <w:t>k</w:t>
      </w:r>
      <w:r w:rsidRPr="008A2328">
        <w:rPr>
          <w:rFonts w:cs="Times New Roman"/>
          <w:szCs w:val="28"/>
        </w:rPr>
        <w:t xml:space="preserve"> – постоянная Больцмана</w:t>
      </w:r>
      <w:r w:rsidR="0077646A" w:rsidRPr="008A2328">
        <w:rPr>
          <w:rFonts w:cs="Times New Roman"/>
          <w:szCs w:val="28"/>
        </w:rPr>
        <w:t>;</w:t>
      </w:r>
    </w:p>
    <w:p w14:paraId="6B1228C8" w14:textId="2D6D5299" w:rsidR="006C6476" w:rsidRPr="008A2328" w:rsidRDefault="006C6476" w:rsidP="0077646A">
      <w:pPr>
        <w:ind w:firstLine="44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Т – температура. </w:t>
      </w:r>
    </w:p>
    <w:p w14:paraId="32B38402" w14:textId="77777777" w:rsidR="00876F1E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Диэлектрический вклад как релаксационной, так и миграционной</w:t>
      </w:r>
      <w:r w:rsidR="00BB1BF9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поляризации зависит от частоты</w:t>
      </w:r>
      <w:r w:rsidR="005501B0"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</w:rPr>
        <w:t xml:space="preserve"> </w:t>
      </w:r>
    </w:p>
    <w:p w14:paraId="2BDC043D" w14:textId="52F8D064" w:rsidR="006C6476" w:rsidRPr="008A2328" w:rsidRDefault="006C6476" w:rsidP="007764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Величина диэлектрических потерь характеризуется </w:t>
      </w:r>
      <w:r w:rsidRPr="008A2328">
        <w:rPr>
          <w:rFonts w:cs="Times New Roman"/>
          <w:i/>
          <w:iCs/>
          <w:szCs w:val="28"/>
        </w:rPr>
        <w:t>тангенсом угла потерь (</w:t>
      </w:r>
      <m:oMath>
        <m:r>
          <w:rPr>
            <w:rFonts w:ascii="Cambria Math" w:hAnsi="Cambria Math" w:cs="Times New Roman"/>
            <w:szCs w:val="28"/>
          </w:rPr>
          <m:t>tgδ</m:t>
        </m:r>
      </m:oMath>
      <w:r w:rsidRPr="008A2328">
        <w:rPr>
          <w:rFonts w:cs="Times New Roman"/>
          <w:szCs w:val="28"/>
        </w:rPr>
        <w:t>). Величину комплексной диэлектрической проницаемости (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Pr="008A2328">
        <w:rPr>
          <w:rFonts w:cs="Times New Roman"/>
          <w:szCs w:val="28"/>
        </w:rPr>
        <w:t>), удобно использовать для описания зависимости диэлектрических потерь от частоты</w:t>
      </w:r>
      <w:r w:rsidR="00F2139F" w:rsidRPr="008A2328">
        <w:rPr>
          <w:rFonts w:cs="Times New Roman"/>
          <w:iCs/>
          <w:szCs w:val="28"/>
        </w:rPr>
        <w:t xml:space="preserve"> формулы (1.4а</w:t>
      </w:r>
      <w:r w:rsidR="006E5B04" w:rsidRPr="008A2328">
        <w:rPr>
          <w:rFonts w:cs="Times New Roman"/>
          <w:iCs/>
          <w:szCs w:val="28"/>
        </w:rPr>
        <w:t>)</w:t>
      </w:r>
      <w:r w:rsidR="002B0C38" w:rsidRPr="008A2328">
        <w:rPr>
          <w:rFonts w:cs="Times New Roman"/>
          <w:iCs/>
          <w:szCs w:val="28"/>
        </w:rPr>
        <w:t>,</w:t>
      </w:r>
      <w:r w:rsidR="00F2139F" w:rsidRPr="008A2328">
        <w:rPr>
          <w:rFonts w:cs="Times New Roman"/>
          <w:iCs/>
          <w:szCs w:val="28"/>
        </w:rPr>
        <w:t xml:space="preserve"> </w:t>
      </w:r>
      <w:r w:rsidR="006E5B04" w:rsidRPr="008A2328">
        <w:rPr>
          <w:rFonts w:cs="Times New Roman"/>
          <w:iCs/>
          <w:szCs w:val="28"/>
        </w:rPr>
        <w:t>(</w:t>
      </w:r>
      <w:r w:rsidR="00F2139F" w:rsidRPr="008A2328">
        <w:rPr>
          <w:rFonts w:cs="Times New Roman"/>
          <w:iCs/>
          <w:szCs w:val="28"/>
        </w:rPr>
        <w:t>1.4б)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Cs/>
          <w:szCs w:val="28"/>
        </w:rPr>
        <w:t>[49</w:t>
      </w:r>
      <w:r w:rsidR="00C464F2" w:rsidRPr="008A2328">
        <w:rPr>
          <w:rFonts w:cs="Times New Roman"/>
          <w:iCs/>
          <w:szCs w:val="28"/>
        </w:rPr>
        <w:t>,</w:t>
      </w:r>
      <w:r w:rsidR="00CA5152" w:rsidRPr="008A2328">
        <w:rPr>
          <w:rFonts w:cs="Times New Roman"/>
          <w:iCs/>
          <w:szCs w:val="28"/>
        </w:rPr>
        <w:t xml:space="preserve"> </w:t>
      </w:r>
      <w:r w:rsidR="002B0C38" w:rsidRPr="008A2328">
        <w:rPr>
          <w:rFonts w:cs="Times New Roman"/>
          <w:iCs/>
          <w:szCs w:val="28"/>
        </w:rPr>
        <w:t xml:space="preserve">с. </w:t>
      </w:r>
      <w:r w:rsidRPr="008A2328">
        <w:rPr>
          <w:rFonts w:cs="Times New Roman"/>
          <w:iCs/>
          <w:szCs w:val="28"/>
        </w:rPr>
        <w:t>62]</w:t>
      </w:r>
      <w:r w:rsidRPr="008A2328">
        <w:rPr>
          <w:rFonts w:cs="Times New Roman"/>
          <w:szCs w:val="28"/>
        </w:rPr>
        <w:t>:</w:t>
      </w:r>
    </w:p>
    <w:p w14:paraId="329B64E3" w14:textId="77777777" w:rsidR="00876F1E" w:rsidRPr="008A2328" w:rsidRDefault="00876F1E" w:rsidP="00A53612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993"/>
      </w:tblGrid>
      <w:tr w:rsidR="00CC5CF7" w:rsidRPr="008A2328" w14:paraId="5D14CDEA" w14:textId="77777777" w:rsidTr="003E66FB">
        <w:trPr>
          <w:jc w:val="center"/>
        </w:trPr>
        <w:tc>
          <w:tcPr>
            <w:tcW w:w="8505" w:type="dxa"/>
            <w:vAlign w:val="center"/>
          </w:tcPr>
          <w:p w14:paraId="0E7A324F" w14:textId="19E1BF91" w:rsidR="00CC5CF7" w:rsidRPr="008A2328" w:rsidRDefault="00385FAF" w:rsidP="003E66FB">
            <w:pPr>
              <w:ind w:firstLine="0"/>
              <w:jc w:val="center"/>
              <w:rPr>
                <w:rFonts w:cs="Times New Roman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ϖ</m:t>
                  </m:r>
                </m:e>
              </m:d>
              <m:r>
                <w:rPr>
                  <w:rFonts w:ascii="Cambria Math" w:hAnsi="Cambria Math" w:cs="Times New Roman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ε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ϖ</m:t>
                  </m:r>
                </m:e>
              </m:d>
              <m:r>
                <w:rPr>
                  <w:rFonts w:ascii="Cambria Math" w:hAnsi="Cambria Math" w:cs="Times New Roman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iε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(ϖ)</m:t>
              </m:r>
            </m:oMath>
            <w:r w:rsidR="00CC5CF7" w:rsidRPr="008A2328">
              <w:rPr>
                <w:rFonts w:cs="Times New Roman"/>
                <w:szCs w:val="28"/>
              </w:rPr>
              <w:t xml:space="preserve">, </w:t>
            </w:r>
          </w:p>
          <w:p w14:paraId="00E8AC03" w14:textId="752B8380" w:rsidR="00CC5CF7" w:rsidRPr="008A2328" w:rsidRDefault="00A006F9" w:rsidP="00A006F9">
            <w:pPr>
              <w:ind w:firstLine="0"/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tgδ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ϖ</m:t>
                    </m:r>
                  </m:e>
                </m:d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Cs w:val="28"/>
                      </w:rPr>
                      <m:t>(ϖ)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ϖ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993" w:type="dxa"/>
            <w:vAlign w:val="center"/>
          </w:tcPr>
          <w:p w14:paraId="791BA21D" w14:textId="1BDFF2C9" w:rsidR="00CC5CF7" w:rsidRPr="008A2328" w:rsidRDefault="00CC5CF7" w:rsidP="006E5B04">
            <w:pPr>
              <w:spacing w:line="360" w:lineRule="auto"/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4</w:t>
            </w:r>
            <w:r w:rsidR="003E66FB" w:rsidRPr="008A2328">
              <w:rPr>
                <w:rFonts w:cs="Times New Roman"/>
                <w:szCs w:val="28"/>
              </w:rPr>
              <w:t>а</w:t>
            </w:r>
            <w:r w:rsidRPr="008A2328">
              <w:rPr>
                <w:rFonts w:cs="Times New Roman"/>
                <w:szCs w:val="28"/>
              </w:rPr>
              <w:t>)</w:t>
            </w:r>
          </w:p>
          <w:p w14:paraId="34272720" w14:textId="7971CED9" w:rsidR="003E66FB" w:rsidRPr="008A2328" w:rsidRDefault="003E66FB" w:rsidP="006E5B04">
            <w:pPr>
              <w:spacing w:line="360" w:lineRule="auto"/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4</w:t>
            </w:r>
            <w:r w:rsidRPr="008A2328">
              <w:rPr>
                <w:rFonts w:cs="Times New Roman"/>
                <w:szCs w:val="28"/>
              </w:rPr>
              <w:t>б)</w:t>
            </w:r>
          </w:p>
        </w:tc>
      </w:tr>
    </w:tbl>
    <w:p w14:paraId="022C7B4E" w14:textId="77777777" w:rsidR="00876F1E" w:rsidRPr="008A2328" w:rsidRDefault="00876F1E" w:rsidP="00A53612">
      <w:pPr>
        <w:rPr>
          <w:rFonts w:cs="Times New Roman"/>
          <w:b/>
          <w:bCs/>
          <w:szCs w:val="28"/>
        </w:rPr>
      </w:pPr>
    </w:p>
    <w:p w14:paraId="15CBDA0B" w14:textId="024F72AB" w:rsidR="00F83D58" w:rsidRPr="00F83D58" w:rsidRDefault="006C6476" w:rsidP="00F83D58">
      <w:pPr>
        <w:ind w:firstLine="426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="00F83D58">
        <w:rPr>
          <w:rFonts w:eastAsiaTheme="minorEastAsia" w:cs="Times New Roman"/>
          <w:szCs w:val="28"/>
        </w:rPr>
        <w:t xml:space="preserve"> - </w:t>
      </w:r>
      <w:r w:rsidR="00F83D58" w:rsidRPr="008A2328">
        <w:rPr>
          <w:rFonts w:cs="Times New Roman"/>
          <w:szCs w:val="28"/>
        </w:rPr>
        <w:t>диэлектрическая проницаемость</w:t>
      </w:r>
      <w:r w:rsidR="00F83D58" w:rsidRPr="008A2328">
        <w:rPr>
          <w:rFonts w:cs="Times New Roman"/>
          <w:i/>
          <w:noProof/>
          <w:szCs w:val="28"/>
          <w:lang w:eastAsia="ru-RU"/>
        </w:rPr>
        <w:t>;</w:t>
      </w:r>
    </w:p>
    <w:p w14:paraId="51F21157" w14:textId="7B1C2C70" w:rsidR="0077646A" w:rsidRPr="008A2328" w:rsidRDefault="006C6476" w:rsidP="00F83D58">
      <w:pPr>
        <w:ind w:firstLine="426"/>
        <w:rPr>
          <w:rFonts w:cs="Times New Roman"/>
          <w:i/>
          <w:noProof/>
          <w:szCs w:val="28"/>
          <w:lang w:eastAsia="ru-RU"/>
        </w:rPr>
      </w:pPr>
      <w:r w:rsidRPr="008A2328">
        <w:rPr>
          <w:rFonts w:cs="Times New Roman"/>
          <w:i/>
          <w:szCs w:val="28"/>
        </w:rPr>
        <w:t>ε</w:t>
      </w:r>
      <w:r w:rsidRPr="008A2328">
        <w:rPr>
          <w:rFonts w:cs="Times New Roman"/>
          <w:i/>
          <w:szCs w:val="28"/>
          <w:vertAlign w:val="superscript"/>
        </w:rPr>
        <w:t>’</w:t>
      </w:r>
      <w:r w:rsidR="00F83D58" w:rsidRPr="00F83D58">
        <w:rPr>
          <w:rFonts w:cs="Times New Roman"/>
          <w:szCs w:val="28"/>
        </w:rPr>
        <w:t>и</w:t>
      </w:r>
      <w:r w:rsidR="00F83D58">
        <w:rPr>
          <w:rFonts w:cs="Times New Roman"/>
          <w:i/>
          <w:szCs w:val="28"/>
        </w:rPr>
        <w:t xml:space="preserve"> </w:t>
      </w:r>
      <w:r w:rsidR="00F83D58" w:rsidRPr="008A2328">
        <w:rPr>
          <w:rFonts w:cs="Times New Roman"/>
          <w:i/>
          <w:szCs w:val="28"/>
        </w:rPr>
        <w:t>ε</w:t>
      </w:r>
      <w:r w:rsidR="00F83D58" w:rsidRPr="008A2328">
        <w:rPr>
          <w:rFonts w:cs="Times New Roman"/>
          <w:i/>
          <w:szCs w:val="28"/>
          <w:vertAlign w:val="superscript"/>
        </w:rPr>
        <w:t>’’</w:t>
      </w:r>
      <w:r w:rsidRPr="008A2328">
        <w:rPr>
          <w:rFonts w:cs="Times New Roman"/>
          <w:i/>
          <w:szCs w:val="28"/>
          <w:vertAlign w:val="superscript"/>
        </w:rPr>
        <w:t xml:space="preserve"> </w:t>
      </w:r>
      <w:r w:rsidR="00E3196D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i/>
          <w:szCs w:val="28"/>
        </w:rPr>
        <w:t xml:space="preserve"> </w:t>
      </w:r>
      <w:r w:rsidR="00F83D58" w:rsidRPr="00F83D58">
        <w:rPr>
          <w:rFonts w:cs="Times New Roman"/>
          <w:szCs w:val="28"/>
        </w:rPr>
        <w:t>активная и реактивныая составляющие</w:t>
      </w:r>
      <w:r w:rsidR="00F83D5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диэлектрическ</w:t>
      </w:r>
      <w:r w:rsidR="00F83D58">
        <w:rPr>
          <w:rFonts w:cs="Times New Roman"/>
          <w:szCs w:val="28"/>
        </w:rPr>
        <w:t xml:space="preserve">ой </w:t>
      </w:r>
      <w:r w:rsidRPr="008A2328">
        <w:rPr>
          <w:rFonts w:cs="Times New Roman"/>
          <w:szCs w:val="28"/>
        </w:rPr>
        <w:t>проницаемост</w:t>
      </w:r>
      <w:r w:rsidR="00F83D58">
        <w:rPr>
          <w:rFonts w:cs="Times New Roman"/>
          <w:szCs w:val="28"/>
        </w:rPr>
        <w:t>и</w:t>
      </w:r>
      <w:r w:rsidRPr="008A2328">
        <w:rPr>
          <w:rFonts w:cs="Times New Roman"/>
          <w:i/>
          <w:noProof/>
          <w:szCs w:val="28"/>
          <w:lang w:eastAsia="ru-RU"/>
        </w:rPr>
        <w:t>;</w:t>
      </w:r>
    </w:p>
    <w:p w14:paraId="3557B2BE" w14:textId="21BCE1DA" w:rsidR="00F83D58" w:rsidRPr="008A2328" w:rsidRDefault="00F83D58" w:rsidP="00F83D58">
      <w:pPr>
        <w:ind w:firstLine="426"/>
        <w:rPr>
          <w:rFonts w:cs="Times New Roman"/>
          <w:iCs/>
          <w:szCs w:val="28"/>
        </w:rPr>
      </w:pPr>
      <m:oMath>
        <m:r>
          <w:rPr>
            <w:rFonts w:ascii="Cambria Math" w:hAnsi="Cambria Math" w:cs="Times New Roman"/>
            <w:szCs w:val="28"/>
          </w:rPr>
          <m:t>tgδ</m:t>
        </m:r>
      </m:oMath>
      <w:r w:rsidRPr="00F83D58">
        <w:rPr>
          <w:rFonts w:eastAsiaTheme="minorEastAsia" w:cs="Times New Roman"/>
          <w:szCs w:val="28"/>
        </w:rPr>
        <w:t xml:space="preserve"> - </w:t>
      </w:r>
      <w:r>
        <w:rPr>
          <w:rFonts w:cs="Times New Roman"/>
          <w:iCs/>
          <w:szCs w:val="28"/>
        </w:rPr>
        <w:t>тангенс</w:t>
      </w:r>
      <w:r w:rsidRPr="00F83D58">
        <w:rPr>
          <w:rFonts w:cs="Times New Roman"/>
          <w:iCs/>
          <w:szCs w:val="28"/>
        </w:rPr>
        <w:t xml:space="preserve"> угла потерь</w:t>
      </w:r>
      <w:r>
        <w:rPr>
          <w:rFonts w:cs="Times New Roman"/>
          <w:iCs/>
          <w:szCs w:val="28"/>
          <w:lang w:val="kk-KZ"/>
        </w:rPr>
        <w:t>;</w:t>
      </w:r>
    </w:p>
    <w:p w14:paraId="7F830505" w14:textId="0BC72D7B" w:rsidR="006C6476" w:rsidRPr="008A2328" w:rsidRDefault="00F83D58" w:rsidP="00F83D58">
      <w:pPr>
        <w:ind w:firstLine="426"/>
        <w:rPr>
          <w:rFonts w:cs="Times New Roman"/>
          <w:i/>
          <w:iCs/>
          <w:szCs w:val="28"/>
        </w:rPr>
      </w:pPr>
      <m:oMath>
        <m:r>
          <w:rPr>
            <w:rFonts w:ascii="Cambria Math" w:hAnsi="Cambria Math" w:cs="Times New Roman"/>
            <w:szCs w:val="28"/>
          </w:rPr>
          <w:lastRenderedPageBreak/>
          <m:t>ϖ</m:t>
        </m:r>
      </m:oMath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</w:rPr>
        <w:t xml:space="preserve"> круговая частота</w:t>
      </w:r>
      <w:r w:rsidR="006C6476" w:rsidRPr="008A2328">
        <w:rPr>
          <w:rFonts w:cs="Times New Roman"/>
          <w:i/>
          <w:iCs/>
          <w:szCs w:val="28"/>
        </w:rPr>
        <w:t>.</w:t>
      </w:r>
    </w:p>
    <w:p w14:paraId="60649F08" w14:textId="41620AE0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возникновения спонтанно поляризованного состояния (дипольно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упорядоченного) в ромбоэдрических каркасных кристаллических структурах необходимы «подходящие условия» [10</w:t>
      </w:r>
      <w:r w:rsidR="002B0C38" w:rsidRPr="008A2328">
        <w:rPr>
          <w:rFonts w:cs="Times New Roman"/>
          <w:szCs w:val="28"/>
        </w:rPr>
        <w:t>, с.</w:t>
      </w:r>
      <w:r w:rsidR="00B510F9" w:rsidRPr="008A2328">
        <w:rPr>
          <w:rFonts w:cs="Times New Roman"/>
          <w:szCs w:val="28"/>
        </w:rPr>
        <w:t>707</w:t>
      </w:r>
      <w:r w:rsidR="002B0C38" w:rsidRPr="008A2328">
        <w:rPr>
          <w:rFonts w:cs="Times New Roman"/>
          <w:szCs w:val="28"/>
        </w:rPr>
        <w:t>; 11, с.</w:t>
      </w:r>
      <w:r w:rsidR="00204458" w:rsidRPr="008A2328">
        <w:t xml:space="preserve"> </w:t>
      </w:r>
      <w:r w:rsidR="00B510F9" w:rsidRPr="008A2328">
        <w:t>265</w:t>
      </w:r>
      <w:r w:rsidR="00BB4DD4" w:rsidRPr="008A2328">
        <w:t>–</w:t>
      </w:r>
      <w:r w:rsidR="00204458" w:rsidRPr="008A2328">
        <w:t>266</w:t>
      </w:r>
      <w:r w:rsidR="002B0C38" w:rsidRPr="008A2328">
        <w:rPr>
          <w:rFonts w:cs="Times New Roman"/>
          <w:szCs w:val="28"/>
        </w:rPr>
        <w:t>;</w:t>
      </w:r>
      <w:r w:rsidRPr="008A2328">
        <w:rPr>
          <w:rFonts w:cs="Times New Roman"/>
          <w:szCs w:val="28"/>
        </w:rPr>
        <w:t xml:space="preserve"> </w:t>
      </w:r>
      <w:r w:rsidR="002B0C38" w:rsidRPr="008A2328">
        <w:rPr>
          <w:rFonts w:cs="Times New Roman"/>
          <w:szCs w:val="28"/>
        </w:rPr>
        <w:t>12, с.</w:t>
      </w:r>
      <w:r w:rsidR="008C4C29" w:rsidRPr="008A2328">
        <w:rPr>
          <w:rFonts w:cs="Times New Roman"/>
          <w:szCs w:val="28"/>
        </w:rPr>
        <w:t xml:space="preserve"> 862</w:t>
      </w:r>
      <w:r w:rsidR="00BB4DD4" w:rsidRPr="008A2328">
        <w:rPr>
          <w:rFonts w:cs="Times New Roman"/>
          <w:szCs w:val="28"/>
        </w:rPr>
        <w:t>–</w:t>
      </w:r>
      <w:r w:rsidR="008C4C29" w:rsidRPr="008A2328">
        <w:rPr>
          <w:rFonts w:cs="Times New Roman"/>
          <w:szCs w:val="28"/>
        </w:rPr>
        <w:t>864</w:t>
      </w:r>
      <w:r w:rsidR="002B0C38" w:rsidRPr="008A2328">
        <w:rPr>
          <w:rFonts w:cs="Times New Roman"/>
          <w:szCs w:val="28"/>
        </w:rPr>
        <w:t>; 13, с.</w:t>
      </w:r>
      <w:r w:rsidR="008C4C29" w:rsidRPr="008A2328">
        <w:t xml:space="preserve"> 1567</w:t>
      </w:r>
      <w:r w:rsidR="00BB4DD4" w:rsidRPr="008A2328">
        <w:t>–</w:t>
      </w:r>
      <w:r w:rsidR="008C4C29" w:rsidRPr="008A2328">
        <w:t>1569</w:t>
      </w:r>
      <w:r w:rsidR="002B0C38" w:rsidRPr="008A2328">
        <w:rPr>
          <w:rFonts w:cs="Times New Roman"/>
          <w:szCs w:val="28"/>
        </w:rPr>
        <w:t>; 14, с.</w:t>
      </w:r>
      <w:r w:rsidR="00B510F9" w:rsidRPr="008A2328">
        <w:rPr>
          <w:rFonts w:cs="Times New Roman"/>
          <w:szCs w:val="28"/>
        </w:rPr>
        <w:t xml:space="preserve">107; </w:t>
      </w:r>
      <w:r w:rsidRPr="008A2328">
        <w:rPr>
          <w:rFonts w:cs="Times New Roman"/>
          <w:szCs w:val="28"/>
        </w:rPr>
        <w:t xml:space="preserve">50, 51], под которыми понимается: </w:t>
      </w:r>
    </w:p>
    <w:p w14:paraId="0F35DD63" w14:textId="77777777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1) обеспечение эластичности кристаллической структуры для возможности взаимного смещения зарядов; </w:t>
      </w:r>
    </w:p>
    <w:p w14:paraId="207ACC86" w14:textId="17481735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2) наличие в структуре вещества, катионов переменной валентности, </w:t>
      </w:r>
      <w:r w:rsidR="00406768" w:rsidRPr="008A2328">
        <w:rPr>
          <w:rFonts w:cs="Times New Roman"/>
          <w:szCs w:val="28"/>
        </w:rPr>
        <w:t>редкоземельных</w:t>
      </w:r>
      <w:r w:rsidRPr="008A2328">
        <w:rPr>
          <w:rFonts w:cs="Times New Roman"/>
          <w:szCs w:val="28"/>
        </w:rPr>
        <w:t xml:space="preserve"> элементов или высоко поляризуемых катионов</w:t>
      </w:r>
      <w:r w:rsidR="002B0C38" w:rsidRPr="008A2328">
        <w:rPr>
          <w:rFonts w:cs="Times New Roman"/>
          <w:szCs w:val="28"/>
        </w:rPr>
        <w:t>;</w:t>
      </w:r>
    </w:p>
    <w:p w14:paraId="2204F4F1" w14:textId="77777777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3) наличие низко симметричной структуры, склонной к фазовым переходам, приводящих к напряженности связей и к ацентричности распределения зарядов; </w:t>
      </w:r>
    </w:p>
    <w:p w14:paraId="3335873C" w14:textId="77777777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4) наличие в каркасе искаженных полостей различных размеров, приспособленных к смещениям заселяющих их ионов;</w:t>
      </w:r>
    </w:p>
    <w:p w14:paraId="2791DFCA" w14:textId="77777777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5) статистический характер распределения катионов по пустотам ромбоэдрического каркаса, что может приводить структуру к полярному состоянию.</w:t>
      </w:r>
    </w:p>
    <w:p w14:paraId="22431DCE" w14:textId="303C8DD2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</w:t>
      </w:r>
      <w:r w:rsidR="009B4BD9">
        <w:rPr>
          <w:rFonts w:cs="Times New Roman"/>
          <w:szCs w:val="28"/>
          <w:lang w:val="en-US"/>
        </w:rPr>
        <w:t>NASICON</w:t>
      </w:r>
      <w:r w:rsidR="00C65B74" w:rsidRPr="008A2328">
        <w:rPr>
          <w:rFonts w:cs="Times New Roman"/>
          <w:szCs w:val="28"/>
        </w:rPr>
        <w:t>–</w:t>
      </w:r>
      <w:r w:rsidR="009801CE" w:rsidRPr="008A2328">
        <w:rPr>
          <w:rFonts w:cs="Times New Roman"/>
          <w:szCs w:val="28"/>
        </w:rPr>
        <w:t xml:space="preserve">подобных </w:t>
      </w:r>
      <w:r w:rsidRPr="008A2328">
        <w:rPr>
          <w:rFonts w:cs="Times New Roman"/>
          <w:szCs w:val="28"/>
        </w:rPr>
        <w:t xml:space="preserve">структурах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дипольное упорядочение создается за счет смещения части кати</w:t>
      </w:r>
      <w:r w:rsidR="009801CE" w:rsidRPr="008A2328">
        <w:rPr>
          <w:rFonts w:cs="Times New Roman"/>
          <w:szCs w:val="28"/>
        </w:rPr>
        <w:t>онов натрия с натриевых позиций</w:t>
      </w:r>
      <w:r w:rsidRPr="008A2328">
        <w:rPr>
          <w:rFonts w:cs="Times New Roman"/>
          <w:szCs w:val="28"/>
        </w:rPr>
        <w:t xml:space="preserve">. </w:t>
      </w:r>
    </w:p>
    <w:p w14:paraId="03DB1E03" w14:textId="06F00700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Среди фосфатов с каркасными структурами, обладающих ионно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проводящими и СЭ свойствами обнаружены в </w:t>
      </w:r>
      <w:r w:rsidRPr="008A2328">
        <w:rPr>
          <w:rFonts w:cs="Times New Roman"/>
          <w:szCs w:val="28"/>
          <w:lang w:val="en-US"/>
        </w:rPr>
        <w:t>KTi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NaSbGeO</w:t>
      </w:r>
      <w:r w:rsidRPr="008A2328">
        <w:rPr>
          <w:rFonts w:cs="Times New Roman"/>
          <w:szCs w:val="28"/>
          <w:vertAlign w:val="subscript"/>
        </w:rPr>
        <w:t xml:space="preserve">4 </w:t>
      </w:r>
      <w:r w:rsidRPr="008A2328">
        <w:rPr>
          <w:rFonts w:cs="Times New Roman"/>
          <w:szCs w:val="28"/>
        </w:rPr>
        <w:t>[52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57], </w:t>
      </w:r>
      <w:r w:rsidRPr="008A2328">
        <w:rPr>
          <w:rFonts w:cs="Times New Roman"/>
          <w:szCs w:val="28"/>
          <w:lang w:val="en-US"/>
        </w:rPr>
        <w:t>NaGe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[58], </w:t>
      </w:r>
      <w:r w:rsidRPr="008A2328">
        <w:rPr>
          <w:rFonts w:cs="Times New Roman"/>
          <w:szCs w:val="28"/>
          <w:lang w:val="en-US"/>
        </w:rPr>
        <w:t>Nb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[59], </w:t>
      </w:r>
      <w:r w:rsidRPr="008A2328">
        <w:rPr>
          <w:rFonts w:cs="Times New Roman"/>
          <w:szCs w:val="28"/>
          <w:lang w:val="en-US"/>
        </w:rPr>
        <w:t>K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Nb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O</w:t>
      </w:r>
      <w:r w:rsidRPr="008A2328">
        <w:rPr>
          <w:rFonts w:cs="Times New Roman"/>
          <w:szCs w:val="28"/>
          <w:vertAlign w:val="subscript"/>
        </w:rPr>
        <w:t>12</w:t>
      </w:r>
      <w:r w:rsidRPr="008A2328">
        <w:rPr>
          <w:rFonts w:cs="Times New Roman"/>
          <w:szCs w:val="28"/>
        </w:rPr>
        <w:t xml:space="preserve"> [60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62].</w:t>
      </w:r>
      <w:r w:rsidR="004F3B09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Для низкотемпературных фаз этих соединений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характерна низкая проводимость и наличие спонтанно поляризованного состояния [10,</w:t>
      </w:r>
      <w:r w:rsidR="002B0C38" w:rsidRPr="008A2328">
        <w:rPr>
          <w:rFonts w:cs="Times New Roman"/>
          <w:szCs w:val="28"/>
        </w:rPr>
        <w:t xml:space="preserve"> с.</w:t>
      </w:r>
      <w:r w:rsidR="008142A9" w:rsidRPr="008A2328">
        <w:rPr>
          <w:rFonts w:cs="Times New Roman"/>
          <w:szCs w:val="28"/>
        </w:rPr>
        <w:t>706</w:t>
      </w:r>
      <w:r w:rsidR="00BB4DD4" w:rsidRPr="008A2328">
        <w:rPr>
          <w:rFonts w:cs="Times New Roman"/>
          <w:szCs w:val="28"/>
        </w:rPr>
        <w:t>–</w:t>
      </w:r>
      <w:r w:rsidR="008142A9" w:rsidRPr="008A2328">
        <w:rPr>
          <w:rFonts w:cs="Times New Roman"/>
          <w:szCs w:val="28"/>
        </w:rPr>
        <w:t>707</w:t>
      </w:r>
      <w:r w:rsidR="002B0C38" w:rsidRPr="008A2328">
        <w:rPr>
          <w:rFonts w:cs="Times New Roman"/>
          <w:szCs w:val="28"/>
        </w:rPr>
        <w:t xml:space="preserve">; </w:t>
      </w:r>
      <w:r w:rsidR="008142A9" w:rsidRPr="008A2328">
        <w:rPr>
          <w:rFonts w:cs="Times New Roman"/>
          <w:szCs w:val="28"/>
        </w:rPr>
        <w:t xml:space="preserve">12, </w:t>
      </w:r>
      <w:r w:rsidR="008142A9" w:rsidRPr="008A2328">
        <w:rPr>
          <w:rFonts w:cs="Times New Roman"/>
          <w:szCs w:val="28"/>
          <w:lang w:val="en-US"/>
        </w:rPr>
        <w:t>c</w:t>
      </w:r>
      <w:r w:rsidR="008142A9" w:rsidRPr="008A2328">
        <w:rPr>
          <w:rFonts w:cs="Times New Roman"/>
          <w:szCs w:val="28"/>
        </w:rPr>
        <w:t xml:space="preserve">. 862; </w:t>
      </w:r>
      <w:r w:rsidRPr="008A2328">
        <w:rPr>
          <w:rFonts w:cs="Times New Roman"/>
          <w:szCs w:val="28"/>
        </w:rPr>
        <w:t>2</w:t>
      </w:r>
      <w:r w:rsidR="008142A9" w:rsidRPr="008A2328">
        <w:rPr>
          <w:rFonts w:cs="Times New Roman"/>
          <w:szCs w:val="28"/>
        </w:rPr>
        <w:t>5</w:t>
      </w:r>
      <w:r w:rsidRPr="008A2328">
        <w:rPr>
          <w:rFonts w:cs="Times New Roman"/>
          <w:szCs w:val="28"/>
        </w:rPr>
        <w:t>,</w:t>
      </w:r>
      <w:r w:rsidR="002B0C38" w:rsidRPr="008A2328">
        <w:rPr>
          <w:rFonts w:cs="Times New Roman"/>
          <w:szCs w:val="28"/>
        </w:rPr>
        <w:t xml:space="preserve"> р.</w:t>
      </w:r>
      <w:r w:rsidR="008142A9" w:rsidRPr="008A2328">
        <w:rPr>
          <w:rFonts w:cs="Times New Roman"/>
          <w:szCs w:val="28"/>
        </w:rPr>
        <w:t xml:space="preserve"> 327</w:t>
      </w:r>
      <w:r w:rsidR="00BB4DD4" w:rsidRPr="008A2328">
        <w:rPr>
          <w:rFonts w:cs="Times New Roman"/>
          <w:szCs w:val="28"/>
        </w:rPr>
        <w:t>–</w:t>
      </w:r>
      <w:r w:rsidR="008142A9" w:rsidRPr="008A2328">
        <w:rPr>
          <w:rFonts w:cs="Times New Roman"/>
          <w:szCs w:val="28"/>
        </w:rPr>
        <w:t>328</w:t>
      </w:r>
      <w:r w:rsidRPr="008A2328">
        <w:rPr>
          <w:rFonts w:cs="Times New Roman"/>
          <w:szCs w:val="28"/>
        </w:rPr>
        <w:t xml:space="preserve">]. </w:t>
      </w:r>
    </w:p>
    <w:p w14:paraId="081B1915" w14:textId="5930B2A5" w:rsidR="00CE6B3A" w:rsidRPr="008A2328" w:rsidRDefault="00CE6B3A" w:rsidP="001B2972">
      <w:pPr>
        <w:ind w:firstLine="709"/>
        <w:rPr>
          <w:rFonts w:cs="Times New Roman"/>
          <w:szCs w:val="28"/>
        </w:rPr>
      </w:pPr>
      <w:r w:rsidRPr="008A2328">
        <w:rPr>
          <w:szCs w:val="28"/>
        </w:rPr>
        <w:t xml:space="preserve">В </w:t>
      </w:r>
      <w:r w:rsidR="00547D66" w:rsidRPr="008A2328">
        <w:rPr>
          <w:szCs w:val="28"/>
        </w:rPr>
        <w:t>СЭ при переходе в неполярную фазу</w:t>
      </w:r>
      <w:r w:rsidRPr="008A2328">
        <w:rPr>
          <w:szCs w:val="28"/>
        </w:rPr>
        <w:t xml:space="preserve"> вед</w:t>
      </w:r>
      <w:r w:rsidR="000C1525" w:rsidRPr="008A2328">
        <w:rPr>
          <w:szCs w:val="28"/>
        </w:rPr>
        <w:t>у</w:t>
      </w:r>
      <w:r w:rsidRPr="008A2328">
        <w:rPr>
          <w:szCs w:val="28"/>
        </w:rPr>
        <w:t>т себя как обычны</w:t>
      </w:r>
      <w:r w:rsidR="000C1525" w:rsidRPr="008A2328">
        <w:rPr>
          <w:szCs w:val="28"/>
        </w:rPr>
        <w:t>е</w:t>
      </w:r>
      <w:r w:rsidRPr="008A2328">
        <w:rPr>
          <w:szCs w:val="28"/>
        </w:rPr>
        <w:t xml:space="preserve"> линейны</w:t>
      </w:r>
      <w:r w:rsidR="000C1525" w:rsidRPr="008A2328">
        <w:rPr>
          <w:szCs w:val="28"/>
        </w:rPr>
        <w:t>е</w:t>
      </w:r>
      <w:r w:rsidRPr="008A2328">
        <w:rPr>
          <w:szCs w:val="28"/>
        </w:rPr>
        <w:t xml:space="preserve"> диэлектрик</w:t>
      </w:r>
      <w:r w:rsidR="000C1525" w:rsidRPr="008A2328">
        <w:rPr>
          <w:szCs w:val="28"/>
        </w:rPr>
        <w:t>и</w:t>
      </w:r>
      <w:r w:rsidRPr="008A2328">
        <w:rPr>
          <w:szCs w:val="28"/>
        </w:rPr>
        <w:t>, в котором поляризация пропорциональна электрическ</w:t>
      </w:r>
      <w:r w:rsidR="009801CE" w:rsidRPr="008A2328">
        <w:rPr>
          <w:szCs w:val="28"/>
        </w:rPr>
        <w:t>ому полю. Однако поляризуемость</w:t>
      </w:r>
      <w:r w:rsidRPr="008A2328">
        <w:rPr>
          <w:szCs w:val="28"/>
        </w:rPr>
        <w:t xml:space="preserve"> и диэлектрическая проницаемость </w:t>
      </w:r>
      <w:r w:rsidRPr="008A2328">
        <w:rPr>
          <w:szCs w:val="28"/>
          <w:lang w:val="en-US"/>
        </w:rPr>
        <w:sym w:font="Symbol" w:char="F065"/>
      </w:r>
      <w:r w:rsidRPr="008A2328">
        <w:rPr>
          <w:szCs w:val="28"/>
        </w:rPr>
        <w:t xml:space="preserve"> </w:t>
      </w:r>
      <w:r w:rsidR="009801CE" w:rsidRPr="008A2328">
        <w:rPr>
          <w:szCs w:val="28"/>
        </w:rPr>
        <w:t xml:space="preserve">резко </w:t>
      </w:r>
      <w:r w:rsidRPr="008A2328">
        <w:rPr>
          <w:szCs w:val="28"/>
        </w:rPr>
        <w:t>меняются с температу</w:t>
      </w:r>
      <w:r w:rsidR="009801CE" w:rsidRPr="008A2328">
        <w:rPr>
          <w:szCs w:val="28"/>
        </w:rPr>
        <w:t xml:space="preserve">рой </w:t>
      </w:r>
      <w:r w:rsidRPr="008A2328">
        <w:rPr>
          <w:szCs w:val="28"/>
        </w:rPr>
        <w:t>вблизи точки Кюри</w:t>
      </w:r>
      <w:r w:rsidR="009801CE" w:rsidRPr="008A2328">
        <w:rPr>
          <w:szCs w:val="28"/>
        </w:rPr>
        <w:t xml:space="preserve"> Т</w:t>
      </w:r>
      <w:r w:rsidR="009801CE" w:rsidRPr="008A2328">
        <w:rPr>
          <w:szCs w:val="28"/>
          <w:vertAlign w:val="subscript"/>
          <w:lang w:val="en-US"/>
        </w:rPr>
        <w:t>c</w:t>
      </w:r>
      <w:r w:rsidR="009801CE" w:rsidRPr="008A2328">
        <w:rPr>
          <w:szCs w:val="28"/>
        </w:rPr>
        <w:t xml:space="preserve"> </w:t>
      </w:r>
      <w:r w:rsidRPr="008A2328">
        <w:rPr>
          <w:szCs w:val="28"/>
        </w:rPr>
        <w:t xml:space="preserve">(фазового перехода) </w:t>
      </w:r>
      <w:r w:rsidR="009801CE" w:rsidRPr="008A2328">
        <w:rPr>
          <w:szCs w:val="28"/>
        </w:rPr>
        <w:t>по</w:t>
      </w:r>
      <w:r w:rsidRPr="008A2328">
        <w:rPr>
          <w:szCs w:val="28"/>
        </w:rPr>
        <w:t xml:space="preserve"> закон</w:t>
      </w:r>
      <w:r w:rsidR="009801CE" w:rsidRPr="008A2328">
        <w:rPr>
          <w:szCs w:val="28"/>
        </w:rPr>
        <w:t>у Кюри–Вейса.</w:t>
      </w:r>
    </w:p>
    <w:p w14:paraId="129DF2C1" w14:textId="77777777" w:rsidR="00A45DD8" w:rsidRPr="008A2328" w:rsidRDefault="00A45DD8" w:rsidP="001B2972">
      <w:pPr>
        <w:ind w:firstLine="709"/>
        <w:rPr>
          <w:rFonts w:cs="Times New Roman"/>
          <w:szCs w:val="28"/>
        </w:rPr>
      </w:pPr>
    </w:p>
    <w:p w14:paraId="50768B76" w14:textId="069AD2AE" w:rsidR="00450930" w:rsidRPr="008A2328" w:rsidRDefault="006C6476" w:rsidP="001B2972">
      <w:pPr>
        <w:pStyle w:val="2"/>
        <w:ind w:firstLine="709"/>
      </w:pPr>
      <w:bookmarkStart w:id="11" w:name="_Toc81407054"/>
      <w:bookmarkStart w:id="12" w:name="_Toc84545953"/>
      <w:r w:rsidRPr="008A2328">
        <w:t xml:space="preserve">1.3 </w:t>
      </w:r>
      <w:r w:rsidR="00877835" w:rsidRPr="008A2328">
        <w:t>Сведения о</w:t>
      </w:r>
      <w:r w:rsidR="00CA5E5F" w:rsidRPr="008A2328">
        <w:t xml:space="preserve"> </w:t>
      </w:r>
      <w:r w:rsidR="00877835" w:rsidRPr="008A2328">
        <w:t>фазовых переходах</w:t>
      </w:r>
      <w:r w:rsidR="00CA5E5F" w:rsidRPr="008A2328">
        <w:t xml:space="preserve"> и ионной проводимости в ортофосфатах </w:t>
      </w:r>
      <w:r w:rsidR="00744984" w:rsidRPr="008A2328">
        <w:rPr>
          <w:szCs w:val="28"/>
          <w:lang w:val="en-US"/>
        </w:rPr>
        <w:t>Na</w:t>
      </w:r>
      <w:r w:rsidR="00744984" w:rsidRPr="008A2328">
        <w:rPr>
          <w:szCs w:val="28"/>
          <w:vertAlign w:val="subscript"/>
        </w:rPr>
        <w:t>3</w:t>
      </w:r>
      <w:r w:rsidR="00744984" w:rsidRPr="008A2328">
        <w:rPr>
          <w:szCs w:val="28"/>
        </w:rPr>
        <w:t>М</w:t>
      </w:r>
      <w:r w:rsidR="00744984" w:rsidRPr="008A2328">
        <w:rPr>
          <w:szCs w:val="28"/>
          <w:vertAlign w:val="subscript"/>
        </w:rPr>
        <w:t>2</w:t>
      </w:r>
      <w:r w:rsidR="00744984" w:rsidRPr="008A2328">
        <w:rPr>
          <w:szCs w:val="28"/>
        </w:rPr>
        <w:t>(</w:t>
      </w:r>
      <w:r w:rsidR="00744984" w:rsidRPr="008A2328">
        <w:rPr>
          <w:szCs w:val="28"/>
          <w:lang w:val="en-US"/>
        </w:rPr>
        <w:t>PO</w:t>
      </w:r>
      <w:r w:rsidR="00744984" w:rsidRPr="008A2328">
        <w:rPr>
          <w:szCs w:val="28"/>
          <w:vertAlign w:val="subscript"/>
        </w:rPr>
        <w:t>4</w:t>
      </w:r>
      <w:r w:rsidR="00744984" w:rsidRPr="008A2328">
        <w:rPr>
          <w:szCs w:val="28"/>
        </w:rPr>
        <w:t>)</w:t>
      </w:r>
      <w:r w:rsidR="00744984" w:rsidRPr="008A2328">
        <w:rPr>
          <w:szCs w:val="28"/>
          <w:vertAlign w:val="subscript"/>
        </w:rPr>
        <w:t>3</w:t>
      </w:r>
      <w:r w:rsidR="00744984" w:rsidRPr="008A2328">
        <w:rPr>
          <w:b w:val="0"/>
          <w:szCs w:val="28"/>
          <w:vertAlign w:val="subscript"/>
        </w:rPr>
        <w:t xml:space="preserve"> </w:t>
      </w:r>
      <w:r w:rsidR="00CA5E5F" w:rsidRPr="008A2328">
        <w:t>(М=Sc, Fe, Cr)</w:t>
      </w:r>
      <w:bookmarkEnd w:id="11"/>
      <w:bookmarkEnd w:id="12"/>
    </w:p>
    <w:p w14:paraId="6ED1144B" w14:textId="7B26346B" w:rsidR="00BB012A" w:rsidRPr="008A2328" w:rsidRDefault="00BB012A" w:rsidP="001B2972">
      <w:pPr>
        <w:ind w:firstLine="709"/>
        <w:rPr>
          <w:b/>
        </w:rPr>
      </w:pPr>
      <w:r w:rsidRPr="008A2328">
        <w:t xml:space="preserve">Ортофосфаты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>(М=</w:t>
      </w:r>
      <w:r w:rsidRPr="008A2328">
        <w:rPr>
          <w:lang w:val="en-US"/>
        </w:rPr>
        <w:t>Sc</w:t>
      </w:r>
      <w:r w:rsidRPr="008A2328">
        <w:t xml:space="preserve">, </w:t>
      </w:r>
      <w:r w:rsidRPr="008A2328">
        <w:rPr>
          <w:lang w:val="en-US"/>
        </w:rPr>
        <w:t>Fe</w:t>
      </w:r>
      <w:r w:rsidRPr="008A2328">
        <w:t xml:space="preserve">, </w:t>
      </w:r>
      <w:r w:rsidRPr="008A2328">
        <w:rPr>
          <w:lang w:val="en-US"/>
        </w:rPr>
        <w:t>Cr</w:t>
      </w:r>
      <w:r w:rsidRPr="008A2328">
        <w:t xml:space="preserve">) подвержены </w:t>
      </w:r>
      <w:r w:rsidR="00A91275" w:rsidRPr="008A2328">
        <w:t>ФП</w:t>
      </w:r>
      <w:r w:rsidRPr="008A2328">
        <w:t xml:space="preserve"> α→</w:t>
      </w:r>
      <w:r w:rsidRPr="008A2328">
        <w:rPr>
          <w:sz w:val="24"/>
          <w:szCs w:val="24"/>
        </w:rPr>
        <w:t>β</w:t>
      </w:r>
      <w:r w:rsidRPr="008A2328">
        <w:rPr>
          <w:vertAlign w:val="subscript"/>
        </w:rPr>
        <w:t xml:space="preserve"> </w:t>
      </w:r>
      <w:r w:rsidRPr="008A2328">
        <w:t>из низкосимметричных (α) в более высокосимметричн</w:t>
      </w:r>
      <w:r w:rsidR="00A91275" w:rsidRPr="008A2328">
        <w:t>ые</w:t>
      </w:r>
      <w:r w:rsidRPr="008A2328">
        <w:t xml:space="preserve"> </w:t>
      </w:r>
      <w:r w:rsidRPr="008A2328">
        <w:rPr>
          <w:szCs w:val="28"/>
        </w:rPr>
        <w:t>β</w:t>
      </w:r>
      <w:r w:rsidR="00C65B74" w:rsidRPr="008A2328">
        <w:rPr>
          <w:szCs w:val="28"/>
        </w:rPr>
        <w:t>–</w:t>
      </w:r>
      <w:r w:rsidR="00A91275" w:rsidRPr="008A2328">
        <w:rPr>
          <w:szCs w:val="28"/>
        </w:rPr>
        <w:t>фазы.</w:t>
      </w:r>
      <w:r w:rsidR="00A91275" w:rsidRPr="008A2328">
        <w:rPr>
          <w:sz w:val="24"/>
          <w:szCs w:val="24"/>
        </w:rPr>
        <w:t xml:space="preserve"> </w:t>
      </w:r>
      <w:r w:rsidR="00A91275" w:rsidRPr="008A2328">
        <w:t>При более высоких температурах эти образцы</w:t>
      </w:r>
      <w:r w:rsidR="00B6531A" w:rsidRPr="008A2328">
        <w:t xml:space="preserve"> переходят высокосимметричную </w:t>
      </w:r>
      <w:r w:rsidR="001E053F" w:rsidRPr="008A2328">
        <w:rPr>
          <w:rFonts w:cs="Times New Roman"/>
        </w:rPr>
        <w:t>γ</w:t>
      </w:r>
      <w:r w:rsidR="00C65B74" w:rsidRPr="008A2328">
        <w:t>–</w:t>
      </w:r>
      <w:r w:rsidR="00B6531A" w:rsidRPr="008A2328">
        <w:t xml:space="preserve">фазу в результате </w:t>
      </w:r>
      <w:r w:rsidR="00A91275" w:rsidRPr="008A2328">
        <w:t>ФП β→γ</w:t>
      </w:r>
      <w:r w:rsidR="00B6531A" w:rsidRPr="008A2328">
        <w:t>.</w:t>
      </w:r>
    </w:p>
    <w:p w14:paraId="660466B2" w14:textId="7AE2A6D7" w:rsidR="00450930" w:rsidRPr="008A2328" w:rsidRDefault="00401B9B" w:rsidP="001B2972">
      <w:pPr>
        <w:ind w:firstLine="709"/>
        <w:rPr>
          <w:b/>
        </w:rPr>
      </w:pPr>
      <w:r w:rsidRPr="008A2328">
        <w:t>Фазовые переходы α→</w:t>
      </w:r>
      <w:r w:rsidRPr="008A2328">
        <w:rPr>
          <w:sz w:val="24"/>
          <w:szCs w:val="24"/>
        </w:rPr>
        <w:t>β</w:t>
      </w:r>
      <w:r w:rsidR="00B6531A" w:rsidRPr="008A2328">
        <w:rPr>
          <w:sz w:val="24"/>
          <w:szCs w:val="24"/>
        </w:rPr>
        <w:t xml:space="preserve"> и </w:t>
      </w:r>
      <w:r w:rsidR="00B6531A" w:rsidRPr="008A2328">
        <w:t>β→γ</w:t>
      </w:r>
      <w:r w:rsidRPr="008A2328">
        <w:rPr>
          <w:vertAlign w:val="subscript"/>
        </w:rPr>
        <w:t xml:space="preserve"> </w:t>
      </w:r>
      <w:r w:rsidRPr="008A2328">
        <w:t>совершается в данных образцах при критическ</w:t>
      </w:r>
      <w:r w:rsidR="00B6531A" w:rsidRPr="008A2328">
        <w:t>их</w:t>
      </w:r>
      <w:r w:rsidRPr="008A2328">
        <w:t xml:space="preserve"> температур</w:t>
      </w:r>
      <w:r w:rsidR="00B6531A" w:rsidRPr="008A2328">
        <w:t>ах</w:t>
      </w:r>
      <w:r w:rsidRPr="008A2328">
        <w:t xml:space="preserve"> Т</w:t>
      </w:r>
      <w:r w:rsidRPr="008A2328">
        <w:rPr>
          <w:vertAlign w:val="subscript"/>
        </w:rPr>
        <w:t>α→</w:t>
      </w:r>
      <w:r w:rsidRPr="008A2328">
        <w:rPr>
          <w:sz w:val="24"/>
          <w:szCs w:val="24"/>
          <w:vertAlign w:val="subscript"/>
        </w:rPr>
        <w:t>β</w:t>
      </w:r>
      <w:r w:rsidRPr="008A2328">
        <w:t>,</w:t>
      </w:r>
      <w:r w:rsidR="00B6531A" w:rsidRPr="008A2328">
        <w:t xml:space="preserve"> Т</w:t>
      </w:r>
      <w:r w:rsidR="00B6531A" w:rsidRPr="008A2328">
        <w:rPr>
          <w:vertAlign w:val="subscript"/>
        </w:rPr>
        <w:t>β→γ</w:t>
      </w:r>
      <w:r w:rsidRPr="008A2328">
        <w:t xml:space="preserve"> когда систем</w:t>
      </w:r>
      <w:r w:rsidR="00B6531A" w:rsidRPr="008A2328">
        <w:t>ы</w:t>
      </w:r>
      <w:r w:rsidRPr="008A2328">
        <w:t xml:space="preserve"> выход</w:t>
      </w:r>
      <w:r w:rsidR="00B6531A" w:rsidRPr="008A2328">
        <w:t>я</w:t>
      </w:r>
      <w:r w:rsidRPr="008A2328">
        <w:t>т из состояни</w:t>
      </w:r>
      <w:r w:rsidR="00B6531A" w:rsidRPr="008A2328">
        <w:t>й</w:t>
      </w:r>
      <w:r w:rsidRPr="008A2328">
        <w:t xml:space="preserve"> термодинамического равновесия, т.е. выполняется</w:t>
      </w:r>
      <w:r w:rsidRPr="008A2328">
        <w:rPr>
          <w:rFonts w:eastAsia="TimesNewRomanPSMT"/>
        </w:rPr>
        <w:t xml:space="preserve"> неравенство ∆G&lt;0 (∆G </w:t>
      </w:r>
      <w:r w:rsidRPr="008A2328">
        <w:t>изменение термодинамического потенциала). Для установления нового термодинамического равновесия система переходит в более высоко</w:t>
      </w:r>
      <w:r w:rsidR="00C65B74" w:rsidRPr="008A2328">
        <w:t>–</w:t>
      </w:r>
      <w:r w:rsidRPr="008A2328">
        <w:t xml:space="preserve">симметричную β–фазу. </w:t>
      </w:r>
      <w:r w:rsidR="00450930" w:rsidRPr="008A2328">
        <w:t>При фазовых переходах в</w:t>
      </w:r>
      <w:r w:rsidR="008054B7" w:rsidRPr="008A2328">
        <w:t xml:space="preserve"> СЭ</w:t>
      </w:r>
      <w:r w:rsidR="00450930" w:rsidRPr="008A2328">
        <w:t xml:space="preserve"> кристаллах происходит перестройка их дипольной подсистем, которая связана с изменением их симметрии в окрестности фазового перехода</w:t>
      </w:r>
      <w:r w:rsidR="008054B7" w:rsidRPr="008A2328">
        <w:t xml:space="preserve">. Микроскопической характеристикой фазы является </w:t>
      </w:r>
      <w:r w:rsidR="00547D66" w:rsidRPr="008A2328">
        <w:rPr>
          <w:iCs/>
        </w:rPr>
        <w:t xml:space="preserve">параметр степени упорядочения </w:t>
      </w:r>
      <w:r w:rsidR="00547D66" w:rsidRPr="008A2328">
        <w:t>η</w:t>
      </w:r>
      <w:r w:rsidR="008054B7" w:rsidRPr="008A2328">
        <w:t xml:space="preserve">. В кристаллах </w:t>
      </w:r>
      <w:r w:rsidR="008054B7" w:rsidRPr="008A2328">
        <w:lastRenderedPageBreak/>
        <w:t>он является мерой отклонения данной фазы от состояния с более высокой симметрией.</w:t>
      </w:r>
      <w:r w:rsidR="00450930" w:rsidRPr="008A2328">
        <w:t xml:space="preserve"> </w:t>
      </w:r>
      <w:r w:rsidR="008054B7" w:rsidRPr="008A2328">
        <w:t>В низко</w:t>
      </w:r>
      <w:r w:rsidR="00C65B74" w:rsidRPr="008A2328">
        <w:t>–</w:t>
      </w:r>
      <w:r w:rsidR="008054B7" w:rsidRPr="008A2328">
        <w:t xml:space="preserve">симметричных СЭ и АСЭ </w:t>
      </w:r>
      <w:r w:rsidR="00CE2C03" w:rsidRPr="008A2328">
        <w:t>α</w:t>
      </w:r>
      <w:r w:rsidR="00C65B74" w:rsidRPr="008A2328">
        <w:t>–</w:t>
      </w:r>
      <w:r w:rsidR="008054B7" w:rsidRPr="008A2328">
        <w:t xml:space="preserve">фазах </w:t>
      </w:r>
      <w:r w:rsidR="008054B7" w:rsidRPr="008A2328">
        <w:rPr>
          <w:lang w:val="en-US"/>
        </w:rPr>
        <w:t>Na</w:t>
      </w:r>
      <w:r w:rsidR="008054B7" w:rsidRPr="008A2328">
        <w:rPr>
          <w:vertAlign w:val="subscript"/>
        </w:rPr>
        <w:t>3</w:t>
      </w:r>
      <w:r w:rsidR="008054B7" w:rsidRPr="008A2328">
        <w:t>М</w:t>
      </w:r>
      <w:r w:rsidR="008054B7" w:rsidRPr="008A2328">
        <w:rPr>
          <w:vertAlign w:val="subscript"/>
        </w:rPr>
        <w:t>2</w:t>
      </w:r>
      <w:r w:rsidR="008054B7" w:rsidRPr="008A2328">
        <w:t>(</w:t>
      </w:r>
      <w:r w:rsidR="008054B7" w:rsidRPr="008A2328">
        <w:rPr>
          <w:lang w:val="en-US"/>
        </w:rPr>
        <w:t>PO</w:t>
      </w:r>
      <w:r w:rsidR="008054B7" w:rsidRPr="008A2328">
        <w:rPr>
          <w:vertAlign w:val="subscript"/>
        </w:rPr>
        <w:t>4</w:t>
      </w:r>
      <w:r w:rsidR="008054B7" w:rsidRPr="008A2328">
        <w:t>)</w:t>
      </w:r>
      <w:r w:rsidR="008054B7" w:rsidRPr="008A2328">
        <w:rPr>
          <w:vertAlign w:val="subscript"/>
        </w:rPr>
        <w:t xml:space="preserve">3 </w:t>
      </w:r>
      <w:r w:rsidR="008054B7" w:rsidRPr="008A2328">
        <w:t>(М=</w:t>
      </w:r>
      <w:r w:rsidR="008054B7" w:rsidRPr="008A2328">
        <w:rPr>
          <w:lang w:val="en-US"/>
        </w:rPr>
        <w:t>Sc</w:t>
      </w:r>
      <w:r w:rsidR="008054B7" w:rsidRPr="008A2328">
        <w:t xml:space="preserve">, </w:t>
      </w:r>
      <w:r w:rsidR="008054B7" w:rsidRPr="008A2328">
        <w:rPr>
          <w:lang w:val="en-US"/>
        </w:rPr>
        <w:t>Fe</w:t>
      </w:r>
      <w:r w:rsidR="008054B7" w:rsidRPr="008A2328">
        <w:t xml:space="preserve">, </w:t>
      </w:r>
      <w:r w:rsidR="008054B7" w:rsidRPr="008A2328">
        <w:rPr>
          <w:lang w:val="en-US"/>
        </w:rPr>
        <w:t>Cr</w:t>
      </w:r>
      <w:r w:rsidR="008054B7" w:rsidRPr="008A2328">
        <w:t>) параметр порядка соответствует степени упорядочения в системе натриевых диполей.</w:t>
      </w:r>
    </w:p>
    <w:p w14:paraId="51E4B8C5" w14:textId="35AF7F1C" w:rsidR="00FA02D5" w:rsidRPr="008A2328" w:rsidRDefault="0018599E" w:rsidP="001B2972">
      <w:pPr>
        <w:ind w:firstLine="709"/>
        <w:rPr>
          <w:b/>
        </w:rPr>
      </w:pPr>
      <w:r w:rsidRPr="008A2328">
        <w:rPr>
          <w:iCs/>
        </w:rPr>
        <w:t xml:space="preserve">Рассматриваемые нами ФП 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>(М=</w:t>
      </w:r>
      <w:r w:rsidRPr="008A2328">
        <w:rPr>
          <w:lang w:val="en-US"/>
        </w:rPr>
        <w:t>Sc</w:t>
      </w:r>
      <w:r w:rsidRPr="008A2328">
        <w:t xml:space="preserve">, </w:t>
      </w:r>
      <w:r w:rsidRPr="008A2328">
        <w:rPr>
          <w:lang w:val="en-US"/>
        </w:rPr>
        <w:t>Fe</w:t>
      </w:r>
      <w:r w:rsidRPr="008A2328">
        <w:t xml:space="preserve">, </w:t>
      </w:r>
      <w:r w:rsidRPr="008A2328">
        <w:rPr>
          <w:lang w:val="en-US"/>
        </w:rPr>
        <w:t>Cr</w:t>
      </w:r>
      <w:r w:rsidRPr="008A2328">
        <w:t>) относятся к типу</w:t>
      </w:r>
      <w:r w:rsidRPr="008A2328">
        <w:rPr>
          <w:iCs/>
        </w:rPr>
        <w:t xml:space="preserve"> </w:t>
      </w:r>
      <w:r w:rsidR="00537A07" w:rsidRPr="008A2328">
        <w:rPr>
          <w:iCs/>
        </w:rPr>
        <w:t>порядок</w:t>
      </w:r>
      <w:r w:rsidR="00C65B74" w:rsidRPr="008A2328">
        <w:rPr>
          <w:iCs/>
        </w:rPr>
        <w:t>–</w:t>
      </w:r>
      <w:r w:rsidR="00537A07" w:rsidRPr="008A2328">
        <w:rPr>
          <w:iCs/>
        </w:rPr>
        <w:t>беспорядок</w:t>
      </w:r>
      <w:r w:rsidRPr="008A2328">
        <w:t>, т.к.</w:t>
      </w:r>
      <w:r w:rsidR="00537A07" w:rsidRPr="008A2328">
        <w:t xml:space="preserve"> </w:t>
      </w:r>
      <w:r w:rsidRPr="008A2328">
        <w:t>и</w:t>
      </w:r>
      <w:r w:rsidR="00537A07" w:rsidRPr="008A2328">
        <w:t>зменение симметрии кристалла может происходить в результате перераспределения вероятности нахождения атомов в различных положениях равновесия в элементарной ячейке</w:t>
      </w:r>
      <w:r w:rsidRPr="008A2328">
        <w:t xml:space="preserve">. Параметр порядка η для таких систем можно </w:t>
      </w:r>
      <w:r w:rsidR="00BF4FFA" w:rsidRPr="008A2328">
        <w:t xml:space="preserve">рассматривать </w:t>
      </w:r>
      <w:r w:rsidRPr="008A2328">
        <w:t xml:space="preserve">упрошено </w:t>
      </w:r>
      <w:r w:rsidR="00BF4FFA" w:rsidRPr="008A2328">
        <w:t>формула (1.5)</w:t>
      </w:r>
      <w:r w:rsidRPr="008A2328">
        <w:t xml:space="preserve"> [</w:t>
      </w:r>
      <w:r w:rsidR="00910747" w:rsidRPr="008A2328">
        <w:t>49</w:t>
      </w:r>
      <w:r w:rsidR="004F3B09" w:rsidRPr="008A2328">
        <w:t xml:space="preserve">, </w:t>
      </w:r>
      <w:r w:rsidR="003244BB" w:rsidRPr="008A2328">
        <w:rPr>
          <w:lang w:val="en-US"/>
        </w:rPr>
        <w:t>c</w:t>
      </w:r>
      <w:r w:rsidR="004F3B09" w:rsidRPr="008A2328">
        <w:t>.</w:t>
      </w:r>
      <w:r w:rsidR="003244BB" w:rsidRPr="008A2328">
        <w:t>126</w:t>
      </w:r>
      <w:r w:rsidRPr="008A2328">
        <w:t>]:</w:t>
      </w:r>
    </w:p>
    <w:p w14:paraId="4E912BF1" w14:textId="77777777" w:rsidR="0018599E" w:rsidRPr="008A2328" w:rsidRDefault="0018599E" w:rsidP="00D56BD9">
      <w:pPr>
        <w:rPr>
          <w:b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3E66FB" w:rsidRPr="008A2328" w14:paraId="6468A19B" w14:textId="77777777" w:rsidTr="00DC338D">
        <w:trPr>
          <w:jc w:val="center"/>
        </w:trPr>
        <w:tc>
          <w:tcPr>
            <w:tcW w:w="8926" w:type="dxa"/>
            <w:vAlign w:val="center"/>
          </w:tcPr>
          <w:p w14:paraId="324F963E" w14:textId="77777777" w:rsidR="003E66FB" w:rsidRPr="008A2328" w:rsidRDefault="003E66FB" w:rsidP="00DC338D">
            <w:pPr>
              <w:jc w:val="center"/>
              <w:rPr>
                <w:rFonts w:cs="Times New Roman"/>
                <w:iCs/>
                <w:szCs w:val="28"/>
              </w:rPr>
            </w:pPr>
            <w:r w:rsidRPr="008A2328">
              <w:rPr>
                <w:position w:val="-30"/>
              </w:rPr>
              <w:object w:dxaOrig="1240" w:dyaOrig="680" w14:anchorId="2491EA53">
                <v:shape id="_x0000_i1032" type="#_x0000_t75" style="width:64.6pt;height:36.2pt" o:ole="" fillcolor="window">
                  <v:imagedata r:id="rId36" o:title=""/>
                </v:shape>
                <o:OLEObject Type="Embed" ProgID="Equation.3" ShapeID="_x0000_i1032" DrawAspect="Content" ObjectID="_1701686502" r:id="rId37"/>
              </w:object>
            </w:r>
          </w:p>
        </w:tc>
        <w:tc>
          <w:tcPr>
            <w:tcW w:w="696" w:type="dxa"/>
            <w:vAlign w:val="center"/>
          </w:tcPr>
          <w:p w14:paraId="32438C43" w14:textId="77777777" w:rsidR="003E66FB" w:rsidRPr="008A2328" w:rsidRDefault="003E66FB" w:rsidP="001959AC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5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D0CAB26" w14:textId="77777777" w:rsidR="003E66FB" w:rsidRPr="008A2328" w:rsidRDefault="003E66FB" w:rsidP="00D56BD9">
      <w:pPr>
        <w:rPr>
          <w:sz w:val="22"/>
        </w:rPr>
      </w:pPr>
    </w:p>
    <w:p w14:paraId="0A0EA39B" w14:textId="3CDA827D" w:rsidR="003B3E5C" w:rsidRPr="008A2328" w:rsidRDefault="003B3E5C" w:rsidP="00D66803">
      <w:pPr>
        <w:ind w:firstLine="426"/>
        <w:rPr>
          <w:b/>
        </w:rPr>
      </w:pPr>
      <w:r w:rsidRPr="008A2328">
        <w:t>где</w:t>
      </w:r>
      <w:r w:rsidR="00547D66" w:rsidRPr="008A2328">
        <w:t>:</w:t>
      </w:r>
      <w:r w:rsidRPr="008A2328">
        <w:t xml:space="preserve"> концентрацией атомов </w:t>
      </w:r>
      <w:r w:rsidRPr="008A2328">
        <w:rPr>
          <w:i/>
          <w:iCs/>
        </w:rPr>
        <w:t>N</w:t>
      </w:r>
      <w:r w:rsidRPr="008A2328">
        <w:rPr>
          <w:vertAlign w:val="subscript"/>
        </w:rPr>
        <w:t>1</w:t>
      </w:r>
      <w:r w:rsidRPr="008A2328">
        <w:t xml:space="preserve"> и </w:t>
      </w:r>
      <w:r w:rsidRPr="008A2328">
        <w:rPr>
          <w:i/>
          <w:iCs/>
        </w:rPr>
        <w:t>N</w:t>
      </w:r>
      <w:r w:rsidRPr="008A2328">
        <w:rPr>
          <w:vertAlign w:val="subscript"/>
        </w:rPr>
        <w:t>2</w:t>
      </w:r>
      <w:r w:rsidRPr="008A2328">
        <w:t xml:space="preserve"> – числа атомов, находящихся соответственно в положениях 1 и 2.</w:t>
      </w:r>
    </w:p>
    <w:p w14:paraId="6EA719C4" w14:textId="709467E9" w:rsidR="003B3E5C" w:rsidRPr="008A2328" w:rsidRDefault="003B3E5C" w:rsidP="001B2972">
      <w:pPr>
        <w:ind w:firstLine="709"/>
        <w:rPr>
          <w:b/>
        </w:rPr>
      </w:pPr>
      <w:r w:rsidRPr="008A2328">
        <w:t xml:space="preserve">При достаточно высоких температурах эти положения заселены равномерно, вероятность нахождения атома в каждом из них одинакова: </w:t>
      </w:r>
      <w:r w:rsidRPr="008A2328">
        <w:rPr>
          <w:i/>
          <w:iCs/>
        </w:rPr>
        <w:t>N</w:t>
      </w:r>
      <w:r w:rsidRPr="008A2328">
        <w:rPr>
          <w:vertAlign w:val="subscript"/>
        </w:rPr>
        <w:t>1</w:t>
      </w:r>
      <w:r w:rsidRPr="008A2328">
        <w:t>=</w:t>
      </w:r>
      <w:r w:rsidRPr="008A2328">
        <w:rPr>
          <w:i/>
          <w:iCs/>
        </w:rPr>
        <w:t>N</w:t>
      </w:r>
      <w:r w:rsidRPr="008A2328">
        <w:rPr>
          <w:strike/>
          <w:vertAlign w:val="subscript"/>
        </w:rPr>
        <w:t>2</w:t>
      </w:r>
      <w:r w:rsidRPr="008A2328">
        <w:t>.</w:t>
      </w:r>
    </w:p>
    <w:p w14:paraId="1B9477B4" w14:textId="50EA8698" w:rsidR="006C6476" w:rsidRPr="008A2328" w:rsidRDefault="006C6476" w:rsidP="001B2972">
      <w:pPr>
        <w:ind w:firstLine="709"/>
        <w:rPr>
          <w:rFonts w:cs="Times New Roman"/>
        </w:rPr>
      </w:pPr>
      <w:r w:rsidRPr="008A2328">
        <w:rPr>
          <w:rFonts w:cs="Times New Roman"/>
        </w:rPr>
        <w:t>Согласно кристаллографическим критериям, установленным в [1</w:t>
      </w:r>
      <w:r w:rsidR="003244BB" w:rsidRPr="008A2328">
        <w:rPr>
          <w:rFonts w:cs="Times New Roman"/>
        </w:rPr>
        <w:t>4</w:t>
      </w:r>
      <w:r w:rsidR="004F3B09" w:rsidRPr="008A2328">
        <w:rPr>
          <w:rFonts w:cs="Times New Roman"/>
        </w:rPr>
        <w:t>, с.</w:t>
      </w:r>
      <w:r w:rsidR="003244BB" w:rsidRPr="008A2328">
        <w:rPr>
          <w:rFonts w:cs="Times New Roman"/>
        </w:rPr>
        <w:t>109</w:t>
      </w:r>
      <w:r w:rsidRPr="008A2328">
        <w:rPr>
          <w:rFonts w:cs="Times New Roman"/>
        </w:rPr>
        <w:t xml:space="preserve">], высокая ионная проводимость возможна в структурах, где число структурно и энергетически эквивалентных узлов больше числа перемещающихся частиц при отсутствии геометрических ограничений, перемещению катионов проводимости относительно небольшого радиуса из одной полости в другую. Среди соединений этого структурного типа высокая ионная проводимость была первоначально обнаружена в </w:t>
      </w:r>
      <w:r w:rsidRPr="008A2328">
        <w:rPr>
          <w:rFonts w:cs="Times New Roman"/>
          <w:lang w:val="en-US"/>
        </w:rPr>
        <w:t>Na</w:t>
      </w:r>
      <w:r w:rsidRPr="008A2328">
        <w:rPr>
          <w:rFonts w:cs="Times New Roman"/>
          <w:vertAlign w:val="subscript"/>
        </w:rPr>
        <w:t>3</w:t>
      </w:r>
      <w:r w:rsidRPr="008A2328">
        <w:rPr>
          <w:rFonts w:cs="Times New Roman"/>
        </w:rPr>
        <w:t>М</w:t>
      </w:r>
      <w:r w:rsidRPr="008A2328">
        <w:rPr>
          <w:rFonts w:cs="Times New Roman"/>
          <w:vertAlign w:val="subscript"/>
        </w:rPr>
        <w:t>2</w:t>
      </w:r>
      <w:r w:rsidRPr="008A2328">
        <w:rPr>
          <w:rFonts w:cs="Times New Roman"/>
        </w:rPr>
        <w:t>(</w:t>
      </w:r>
      <w:r w:rsidRPr="008A2328">
        <w:rPr>
          <w:rFonts w:cs="Times New Roman"/>
          <w:lang w:val="en-US"/>
        </w:rPr>
        <w:t>PO</w:t>
      </w:r>
      <w:r w:rsidRPr="008A2328">
        <w:rPr>
          <w:rFonts w:cs="Times New Roman"/>
          <w:vertAlign w:val="subscript"/>
        </w:rPr>
        <w:t>4</w:t>
      </w:r>
      <w:r w:rsidRPr="008A2328">
        <w:rPr>
          <w:rFonts w:cs="Times New Roman"/>
        </w:rPr>
        <w:t>)</w:t>
      </w:r>
      <w:r w:rsidRPr="008A2328">
        <w:rPr>
          <w:rFonts w:cs="Times New Roman"/>
          <w:vertAlign w:val="subscript"/>
        </w:rPr>
        <w:t>3</w:t>
      </w:r>
      <w:r w:rsidRPr="008A2328">
        <w:rPr>
          <w:rFonts w:cs="Times New Roman"/>
        </w:rPr>
        <w:t>, где М=</w:t>
      </w:r>
      <w:r w:rsidRPr="008A2328">
        <w:rPr>
          <w:rFonts w:cs="Times New Roman"/>
          <w:lang w:val="en-US"/>
        </w:rPr>
        <w:t>Sc</w:t>
      </w:r>
      <w:r w:rsidRPr="008A2328">
        <w:rPr>
          <w:rFonts w:cs="Times New Roman"/>
        </w:rPr>
        <w:t xml:space="preserve">, </w:t>
      </w:r>
      <w:r w:rsidRPr="008A2328">
        <w:rPr>
          <w:rFonts w:cs="Times New Roman"/>
          <w:lang w:val="en-US"/>
        </w:rPr>
        <w:t>Fe</w:t>
      </w:r>
      <w:r w:rsidRPr="008A2328">
        <w:rPr>
          <w:rFonts w:cs="Times New Roman"/>
        </w:rPr>
        <w:t xml:space="preserve">, </w:t>
      </w:r>
      <w:r w:rsidRPr="008A2328">
        <w:rPr>
          <w:rFonts w:cs="Times New Roman"/>
          <w:lang w:val="en-US"/>
        </w:rPr>
        <w:t>Cr</w:t>
      </w:r>
      <w:r w:rsidRPr="008A2328">
        <w:rPr>
          <w:rFonts w:cs="Times New Roman"/>
        </w:rPr>
        <w:t xml:space="preserve">, </w:t>
      </w:r>
      <w:r w:rsidRPr="008A2328">
        <w:rPr>
          <w:rFonts w:cs="Times New Roman"/>
          <w:lang w:val="en-US"/>
        </w:rPr>
        <w:t>Na</w:t>
      </w:r>
      <w:r w:rsidRPr="008A2328">
        <w:rPr>
          <w:rFonts w:cs="Times New Roman"/>
          <w:vertAlign w:val="subscript"/>
        </w:rPr>
        <w:t>3</w:t>
      </w:r>
      <w:r w:rsidRPr="008A2328">
        <w:rPr>
          <w:rFonts w:cs="Times New Roman"/>
          <w:lang w:val="en-US"/>
        </w:rPr>
        <w:t>Zr</w:t>
      </w:r>
      <w:r w:rsidRPr="008A2328">
        <w:rPr>
          <w:rFonts w:cs="Times New Roman"/>
          <w:vertAlign w:val="subscript"/>
        </w:rPr>
        <w:t>2</w:t>
      </w:r>
      <w:r w:rsidRPr="008A2328">
        <w:rPr>
          <w:rFonts w:cs="Times New Roman"/>
          <w:lang w:val="en-US"/>
        </w:rPr>
        <w:t>SiO</w:t>
      </w:r>
      <w:r w:rsidRPr="008A2328">
        <w:rPr>
          <w:rFonts w:cs="Times New Roman"/>
          <w:vertAlign w:val="subscript"/>
        </w:rPr>
        <w:t>4</w:t>
      </w:r>
      <w:r w:rsidRPr="008A2328">
        <w:rPr>
          <w:rFonts w:cs="Times New Roman"/>
        </w:rPr>
        <w:t>(</w:t>
      </w:r>
      <w:r w:rsidRPr="008A2328">
        <w:rPr>
          <w:rFonts w:cs="Times New Roman"/>
          <w:lang w:val="en-US"/>
        </w:rPr>
        <w:t>PO</w:t>
      </w:r>
      <w:r w:rsidRPr="008A2328">
        <w:rPr>
          <w:rFonts w:cs="Times New Roman"/>
          <w:vertAlign w:val="subscript"/>
        </w:rPr>
        <w:t>4</w:t>
      </w:r>
      <w:r w:rsidRPr="008A2328">
        <w:rPr>
          <w:rFonts w:cs="Times New Roman"/>
        </w:rPr>
        <w:t>)</w:t>
      </w:r>
      <w:r w:rsidRPr="008A2328">
        <w:rPr>
          <w:rFonts w:cs="Times New Roman"/>
          <w:vertAlign w:val="subscript"/>
        </w:rPr>
        <w:t>2</w:t>
      </w:r>
      <w:r w:rsidRPr="008A2328">
        <w:rPr>
          <w:rFonts w:cs="Times New Roman"/>
        </w:rPr>
        <w:t xml:space="preserve"> [24, </w:t>
      </w:r>
      <w:r w:rsidR="004F3B09" w:rsidRPr="008A2328">
        <w:rPr>
          <w:rFonts w:cs="Times New Roman"/>
        </w:rPr>
        <w:t>с.</w:t>
      </w:r>
      <w:r w:rsidR="000A2D94" w:rsidRPr="008A2328">
        <w:rPr>
          <w:rFonts w:cs="Times New Roman"/>
        </w:rPr>
        <w:t>2510</w:t>
      </w:r>
      <w:r w:rsidR="004F3B09" w:rsidRPr="008A2328">
        <w:rPr>
          <w:rFonts w:cs="Times New Roman"/>
        </w:rPr>
        <w:t xml:space="preserve">; </w:t>
      </w:r>
      <w:r w:rsidRPr="008A2328">
        <w:rPr>
          <w:rFonts w:cs="Times New Roman"/>
        </w:rPr>
        <w:t>26</w:t>
      </w:r>
      <w:r w:rsidR="004F3B09" w:rsidRPr="008A2328">
        <w:rPr>
          <w:rFonts w:cs="Times New Roman"/>
        </w:rPr>
        <w:t>, р.</w:t>
      </w:r>
      <w:r w:rsidR="000A2D94" w:rsidRPr="008A2328">
        <w:rPr>
          <w:rFonts w:cs="Times New Roman"/>
        </w:rPr>
        <w:t>432</w:t>
      </w:r>
      <w:r w:rsidR="003244BB" w:rsidRPr="008A2328">
        <w:rPr>
          <w:rFonts w:cs="Times New Roman"/>
        </w:rPr>
        <w:t>;</w:t>
      </w:r>
      <w:r w:rsidR="004F3B09" w:rsidRPr="008A2328">
        <w:rPr>
          <w:rFonts w:cs="Times New Roman"/>
        </w:rPr>
        <w:t xml:space="preserve"> </w:t>
      </w:r>
      <w:r w:rsidRPr="008A2328">
        <w:rPr>
          <w:rFonts w:cs="Times New Roman"/>
        </w:rPr>
        <w:t>3</w:t>
      </w:r>
      <w:r w:rsidR="003244BB" w:rsidRPr="008A2328">
        <w:rPr>
          <w:rFonts w:cs="Times New Roman"/>
        </w:rPr>
        <w:t>4</w:t>
      </w:r>
      <w:r w:rsidR="004F3B09" w:rsidRPr="008A2328">
        <w:rPr>
          <w:rFonts w:cs="Times New Roman"/>
        </w:rPr>
        <w:t>, р.</w:t>
      </w:r>
      <w:r w:rsidR="003244BB" w:rsidRPr="008A2328">
        <w:rPr>
          <w:rFonts w:cs="Times New Roman"/>
        </w:rPr>
        <w:t>856</w:t>
      </w:r>
      <w:r w:rsidR="00BB4DD4" w:rsidRPr="008A2328">
        <w:rPr>
          <w:rFonts w:cs="Times New Roman"/>
        </w:rPr>
        <w:t>–</w:t>
      </w:r>
      <w:r w:rsidR="003244BB" w:rsidRPr="008A2328">
        <w:rPr>
          <w:rFonts w:cs="Times New Roman"/>
        </w:rPr>
        <w:t>857</w:t>
      </w:r>
      <w:r w:rsidR="004F3B09" w:rsidRPr="008A2328">
        <w:rPr>
          <w:rFonts w:cs="Times New Roman"/>
        </w:rPr>
        <w:t>; 3</w:t>
      </w:r>
      <w:r w:rsidR="003244BB" w:rsidRPr="008A2328">
        <w:rPr>
          <w:rFonts w:cs="Times New Roman"/>
        </w:rPr>
        <w:t>7</w:t>
      </w:r>
      <w:r w:rsidR="004F3B09" w:rsidRPr="008A2328">
        <w:rPr>
          <w:rFonts w:cs="Times New Roman"/>
        </w:rPr>
        <w:t>, р.</w:t>
      </w:r>
      <w:r w:rsidR="00412777" w:rsidRPr="008A2328">
        <w:rPr>
          <w:rFonts w:cs="Times New Roman"/>
        </w:rPr>
        <w:t>207</w:t>
      </w:r>
      <w:r w:rsidR="00BB4DD4" w:rsidRPr="008A2328">
        <w:rPr>
          <w:rFonts w:cs="Times New Roman"/>
        </w:rPr>
        <w:t>–</w:t>
      </w:r>
      <w:r w:rsidR="00412777" w:rsidRPr="008A2328">
        <w:rPr>
          <w:rFonts w:cs="Times New Roman"/>
        </w:rPr>
        <w:t>210</w:t>
      </w:r>
      <w:r w:rsidR="004F3B09" w:rsidRPr="008A2328">
        <w:rPr>
          <w:rFonts w:cs="Times New Roman"/>
        </w:rPr>
        <w:t>; 39, р.</w:t>
      </w:r>
      <w:r w:rsidR="00412777" w:rsidRPr="008A2328">
        <w:rPr>
          <w:rFonts w:cs="Times New Roman"/>
        </w:rPr>
        <w:t>1301</w:t>
      </w:r>
      <w:r w:rsidR="00BB4DD4" w:rsidRPr="008A2328">
        <w:rPr>
          <w:rFonts w:cs="Times New Roman"/>
        </w:rPr>
        <w:t>–</w:t>
      </w:r>
      <w:r w:rsidR="00412777" w:rsidRPr="008A2328">
        <w:rPr>
          <w:rFonts w:cs="Times New Roman"/>
        </w:rPr>
        <w:t>1305</w:t>
      </w:r>
      <w:r w:rsidRPr="008A2328">
        <w:rPr>
          <w:rFonts w:cs="Times New Roman"/>
        </w:rPr>
        <w:t xml:space="preserve">]. </w:t>
      </w:r>
    </w:p>
    <w:p w14:paraId="29C105D7" w14:textId="00A9E83B" w:rsidR="00A53612" w:rsidRPr="008A2328" w:rsidRDefault="001E053F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</w:t>
      </w:r>
      <w:r w:rsidR="00A53612" w:rsidRPr="008A2328">
        <w:rPr>
          <w:rFonts w:cs="Times New Roman"/>
          <w:szCs w:val="28"/>
        </w:rPr>
        <w:t>ысок</w:t>
      </w:r>
      <w:r w:rsidRPr="008A2328">
        <w:rPr>
          <w:rFonts w:cs="Times New Roman"/>
          <w:szCs w:val="28"/>
        </w:rPr>
        <w:t>ая</w:t>
      </w:r>
      <w:r w:rsidR="00A53612" w:rsidRPr="008A2328">
        <w:rPr>
          <w:rFonts w:cs="Times New Roman"/>
          <w:szCs w:val="28"/>
        </w:rPr>
        <w:t xml:space="preserve"> ионн</w:t>
      </w:r>
      <w:r w:rsidRPr="008A2328">
        <w:rPr>
          <w:rFonts w:cs="Times New Roman"/>
          <w:szCs w:val="28"/>
        </w:rPr>
        <w:t>ая</w:t>
      </w:r>
      <w:r w:rsidR="00A53612" w:rsidRPr="008A2328">
        <w:rPr>
          <w:rFonts w:cs="Times New Roman"/>
          <w:szCs w:val="28"/>
        </w:rPr>
        <w:t xml:space="preserve"> проводимост</w:t>
      </w:r>
      <w:r w:rsidRPr="008A2328">
        <w:rPr>
          <w:rFonts w:cs="Times New Roman"/>
          <w:szCs w:val="28"/>
        </w:rPr>
        <w:t>ь</w:t>
      </w:r>
      <w:r w:rsidR="00A53612" w:rsidRPr="008A2328">
        <w:rPr>
          <w:rFonts w:cs="Times New Roman"/>
          <w:szCs w:val="28"/>
        </w:rPr>
        <w:t xml:space="preserve"> в веществах с ромбоэдрическими каркасными структурами </w:t>
      </w:r>
      <w:r w:rsidR="00A53612" w:rsidRPr="008A2328">
        <w:rPr>
          <w:rFonts w:cs="Times New Roman"/>
          <w:szCs w:val="28"/>
          <w:lang w:val="en-US"/>
        </w:rPr>
        <w:t>Na</w:t>
      </w:r>
      <w:r w:rsidR="00A53612" w:rsidRPr="008A2328">
        <w:rPr>
          <w:rFonts w:cs="Times New Roman"/>
          <w:szCs w:val="28"/>
          <w:vertAlign w:val="subscript"/>
        </w:rPr>
        <w:t>3</w:t>
      </w:r>
      <w:r w:rsidR="00A53612" w:rsidRPr="008A2328">
        <w:rPr>
          <w:rFonts w:cs="Times New Roman"/>
          <w:szCs w:val="28"/>
        </w:rPr>
        <w:t>М</w:t>
      </w:r>
      <w:r w:rsidR="00A53612" w:rsidRPr="008A2328">
        <w:rPr>
          <w:rFonts w:cs="Times New Roman"/>
          <w:szCs w:val="28"/>
          <w:vertAlign w:val="subscript"/>
        </w:rPr>
        <w:t>2</w:t>
      </w:r>
      <w:r w:rsidR="00A53612" w:rsidRPr="008A2328">
        <w:rPr>
          <w:rFonts w:cs="Times New Roman"/>
          <w:szCs w:val="28"/>
        </w:rPr>
        <w:t>(</w:t>
      </w:r>
      <w:r w:rsidR="00A53612" w:rsidRPr="008A2328">
        <w:rPr>
          <w:rFonts w:cs="Times New Roman"/>
          <w:szCs w:val="28"/>
          <w:lang w:val="en-US"/>
        </w:rPr>
        <w:t>PO</w:t>
      </w:r>
      <w:r w:rsidR="00A53612" w:rsidRPr="008A2328">
        <w:rPr>
          <w:rFonts w:cs="Times New Roman"/>
          <w:szCs w:val="28"/>
          <w:vertAlign w:val="subscript"/>
        </w:rPr>
        <w:t>4</w:t>
      </w:r>
      <w:r w:rsidR="00A53612" w:rsidRPr="008A2328">
        <w:rPr>
          <w:rFonts w:cs="Times New Roman"/>
          <w:szCs w:val="28"/>
        </w:rPr>
        <w:t>)</w:t>
      </w:r>
      <w:r w:rsidR="00A53612" w:rsidRPr="008A2328">
        <w:rPr>
          <w:rFonts w:cs="Times New Roman"/>
          <w:szCs w:val="28"/>
          <w:vertAlign w:val="subscript"/>
        </w:rPr>
        <w:t>3</w:t>
      </w:r>
      <w:r w:rsidR="00A5361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возможна при </w:t>
      </w:r>
      <w:r w:rsidR="00A53612" w:rsidRPr="008A2328">
        <w:rPr>
          <w:rFonts w:cs="Times New Roman"/>
          <w:szCs w:val="28"/>
        </w:rPr>
        <w:t xml:space="preserve">их </w:t>
      </w:r>
      <w:r w:rsidR="00E42994" w:rsidRPr="008A2328">
        <w:rPr>
          <w:rFonts w:cs="Times New Roman"/>
          <w:szCs w:val="28"/>
        </w:rPr>
        <w:t>структурной упроядоченности</w:t>
      </w:r>
      <w:r w:rsidR="001B2972" w:rsidRPr="008A2328">
        <w:rPr>
          <w:rFonts w:cs="Times New Roman"/>
          <w:szCs w:val="28"/>
        </w:rPr>
        <w:t>, т.</w:t>
      </w:r>
      <w:r w:rsidR="00A53612" w:rsidRPr="008A2328">
        <w:rPr>
          <w:rFonts w:cs="Times New Roman"/>
          <w:szCs w:val="28"/>
        </w:rPr>
        <w:t xml:space="preserve">е. </w:t>
      </w:r>
      <w:r w:rsidRPr="008A2328">
        <w:rPr>
          <w:rFonts w:cs="Times New Roman"/>
          <w:szCs w:val="28"/>
        </w:rPr>
        <w:t xml:space="preserve">при </w:t>
      </w:r>
      <w:r w:rsidR="00A53612" w:rsidRPr="008A2328">
        <w:rPr>
          <w:rFonts w:cs="Times New Roman"/>
          <w:szCs w:val="28"/>
        </w:rPr>
        <w:t>переход</w:t>
      </w:r>
      <w:r w:rsidRPr="008A2328">
        <w:rPr>
          <w:rFonts w:cs="Times New Roman"/>
          <w:szCs w:val="28"/>
        </w:rPr>
        <w:t>е из низко</w:t>
      </w:r>
      <w:r w:rsidR="00D9356D" w:rsidRPr="008A2328">
        <w:rPr>
          <w:rFonts w:cs="Times New Roman"/>
          <w:szCs w:val="28"/>
        </w:rPr>
        <w:t>–</w:t>
      </w:r>
      <w:r w:rsidR="00A53612" w:rsidRPr="008A2328">
        <w:rPr>
          <w:rFonts w:cs="Times New Roman"/>
          <w:szCs w:val="28"/>
        </w:rPr>
        <w:t>симметричного в более высоко</w:t>
      </w:r>
      <w:r w:rsidR="00D9356D" w:rsidRPr="008A2328">
        <w:rPr>
          <w:rFonts w:cs="Times New Roman"/>
          <w:szCs w:val="28"/>
        </w:rPr>
        <w:t>–</w:t>
      </w:r>
      <w:r w:rsidR="00A53612" w:rsidRPr="008A2328">
        <w:rPr>
          <w:rFonts w:cs="Times New Roman"/>
          <w:szCs w:val="28"/>
        </w:rPr>
        <w:t xml:space="preserve"> симметричное состояние с пр. гр. 3</w:t>
      </w:r>
      <w:r w:rsidR="00A53612" w:rsidRPr="008A2328">
        <w:rPr>
          <w:rFonts w:cs="Times New Roman"/>
          <w:szCs w:val="28"/>
          <w:lang w:val="en-US"/>
        </w:rPr>
        <w:t>R</w:t>
      </w:r>
      <w:r w:rsidR="00A53612" w:rsidRPr="008A2328">
        <w:rPr>
          <w:rFonts w:cs="Times New Roman"/>
          <w:szCs w:val="28"/>
        </w:rPr>
        <w:t>с. Структурная упроядоченность будет способствовать увеличению концентрации подвижных катионов натрия, снижению потенциального барьера для перемещения ионов и более равномерному их распределению по вакантным позициям кристаллического каркаса.</w:t>
      </w:r>
    </w:p>
    <w:p w14:paraId="6D09CD96" w14:textId="3B56FFB8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 классической точки зрения ионную проводимость в веществах с ромбоэдрическими каркасными кристаллическими структурами можно р</w:t>
      </w:r>
      <w:r w:rsidR="00E6706B" w:rsidRPr="008A2328">
        <w:rPr>
          <w:rFonts w:cs="Times New Roman"/>
          <w:szCs w:val="28"/>
        </w:rPr>
        <w:t>а</w:t>
      </w:r>
      <w:r w:rsidRPr="008A2328">
        <w:rPr>
          <w:rFonts w:cs="Times New Roman"/>
          <w:szCs w:val="28"/>
        </w:rPr>
        <w:t>ссм</w:t>
      </w:r>
      <w:r w:rsidR="00E6706B" w:rsidRPr="008A2328">
        <w:rPr>
          <w:rFonts w:cs="Times New Roman"/>
          <w:szCs w:val="28"/>
        </w:rPr>
        <w:t>о</w:t>
      </w:r>
      <w:r w:rsidRPr="008A2328">
        <w:rPr>
          <w:rFonts w:cs="Times New Roman"/>
          <w:szCs w:val="28"/>
        </w:rPr>
        <w:t>треть, как перемещение катионов натрия по каналу проводимости (из полости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в В</w:t>
      </w:r>
      <w:r w:rsidR="00E3196D" w:rsidRPr="008A2328">
        <w:rPr>
          <w:rFonts w:cs="Times New Roman"/>
          <w:szCs w:val="28"/>
        </w:rPr>
        <w:t>–</w:t>
      </w:r>
      <w:r w:rsidR="00E4299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полость и</w:t>
      </w:r>
      <w:r w:rsidR="00406768"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 xml:space="preserve">т.д.) кристаллического каркаса под действием электрического поля. </w:t>
      </w:r>
      <w:r w:rsidRPr="008A2328">
        <w:rPr>
          <w:rFonts w:eastAsia="Times New Roman" w:cs="Times New Roman"/>
          <w:szCs w:val="28"/>
          <w:lang w:eastAsia="ru-RU"/>
        </w:rPr>
        <w:t>Для быстрого ионного тран</w:t>
      </w:r>
      <w:r w:rsidR="00E6706B" w:rsidRPr="008A2328">
        <w:rPr>
          <w:rFonts w:eastAsia="Times New Roman" w:cs="Times New Roman"/>
          <w:szCs w:val="28"/>
          <w:lang w:eastAsia="ru-RU"/>
        </w:rPr>
        <w:t>спорта высота потенциального бар</w:t>
      </w:r>
      <w:r w:rsidRPr="008A2328">
        <w:rPr>
          <w:rFonts w:eastAsia="Times New Roman" w:cs="Times New Roman"/>
          <w:szCs w:val="28"/>
          <w:lang w:eastAsia="ru-RU"/>
        </w:rPr>
        <w:t xml:space="preserve">ьера должна быть небольшой </w:t>
      </w:r>
      <w:r w:rsidRPr="008A2328">
        <w:rPr>
          <w:rFonts w:cs="Times New Roman"/>
          <w:szCs w:val="28"/>
        </w:rPr>
        <w:t xml:space="preserve">т.е. </w:t>
      </w:r>
      <w:r w:rsidRPr="008A2328">
        <w:rPr>
          <w:rFonts w:eastAsia="Times New Roman" w:cs="Times New Roman"/>
          <w:szCs w:val="28"/>
          <w:lang w:eastAsia="ru-RU"/>
        </w:rPr>
        <w:t>«узкие места» должны быть достаточно открытыми для легкого прохождения ионов.</w:t>
      </w:r>
      <w:r w:rsidR="00CA5152" w:rsidRPr="008A2328">
        <w:rPr>
          <w:rFonts w:eastAsia="Times New Roman" w:cs="Times New Roman"/>
          <w:szCs w:val="28"/>
          <w:lang w:eastAsia="ru-RU"/>
        </w:rPr>
        <w:t xml:space="preserve"> </w:t>
      </w:r>
      <w:r w:rsidRPr="008A2328">
        <w:rPr>
          <w:rFonts w:eastAsia="Times New Roman" w:cs="Times New Roman"/>
          <w:szCs w:val="28"/>
          <w:lang w:eastAsia="ru-RU"/>
        </w:rPr>
        <w:t xml:space="preserve">Согласно работе </w:t>
      </w:r>
      <w:r w:rsidRPr="008A2328">
        <w:rPr>
          <w:rFonts w:cs="Times New Roman"/>
          <w:szCs w:val="28"/>
        </w:rPr>
        <w:t>[</w:t>
      </w:r>
      <w:r w:rsidR="001D6275" w:rsidRPr="008A2328">
        <w:rPr>
          <w:rFonts w:cs="Times New Roman"/>
          <w:szCs w:val="28"/>
        </w:rPr>
        <w:t>37</w:t>
      </w:r>
      <w:r w:rsidR="004F3B09" w:rsidRPr="008A2328">
        <w:rPr>
          <w:rFonts w:cs="Times New Roman"/>
          <w:szCs w:val="28"/>
        </w:rPr>
        <w:t>, р.</w:t>
      </w:r>
      <w:r w:rsidR="00827B7F" w:rsidRPr="008A2328">
        <w:rPr>
          <w:rFonts w:cs="Times New Roman"/>
          <w:szCs w:val="28"/>
        </w:rPr>
        <w:t xml:space="preserve"> </w:t>
      </w:r>
      <w:r w:rsidR="001D6275" w:rsidRPr="008A2328">
        <w:rPr>
          <w:rFonts w:cs="Times New Roman"/>
          <w:szCs w:val="28"/>
        </w:rPr>
        <w:t>20</w:t>
      </w:r>
      <w:r w:rsidR="00832E4D" w:rsidRPr="008A2328">
        <w:rPr>
          <w:rFonts w:cs="Times New Roman"/>
          <w:szCs w:val="28"/>
        </w:rPr>
        <w:t>4</w:t>
      </w:r>
      <w:r w:rsidRPr="008A2328">
        <w:rPr>
          <w:rFonts w:cs="Times New Roman"/>
          <w:szCs w:val="28"/>
        </w:rPr>
        <w:t>]</w:t>
      </w:r>
      <w:r w:rsidRPr="008A2328">
        <w:rPr>
          <w:rFonts w:eastAsia="Times New Roman" w:cs="Times New Roman"/>
          <w:szCs w:val="28"/>
          <w:lang w:eastAsia="ru-RU"/>
        </w:rPr>
        <w:t xml:space="preserve"> и простой теории Эйнштейна для подвижности ионов, проводимость равна: </w:t>
      </w:r>
    </w:p>
    <w:p w14:paraId="2C20F472" w14:textId="77777777" w:rsidR="00CC5CF7" w:rsidRPr="008A2328" w:rsidRDefault="00CC5CF7" w:rsidP="007B3AB5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CC5CF7" w:rsidRPr="008A2328" w14:paraId="342C99FF" w14:textId="77777777" w:rsidTr="00CC5CF7">
        <w:trPr>
          <w:jc w:val="center"/>
        </w:trPr>
        <w:tc>
          <w:tcPr>
            <w:tcW w:w="8926" w:type="dxa"/>
            <w:vAlign w:val="center"/>
          </w:tcPr>
          <w:p w14:paraId="074E841F" w14:textId="5065DCDB" w:rsidR="00CC5CF7" w:rsidRPr="00D66803" w:rsidRDefault="00D66803" w:rsidP="00014E5F">
            <w:pPr>
              <w:jc w:val="center"/>
              <w:rPr>
                <w:rFonts w:cs="Times New Roman"/>
                <w:iCs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σ=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zNc(1-c)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2</m:t>
                    </m:r>
                  </m:sup>
                </m:sSub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ν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8"/>
                        <w:lang w:val="en-US"/>
                      </w:rPr>
                      <m:t>kT</m:t>
                    </m:r>
                  </m:den>
                </m:f>
              </m:oMath>
            </m:oMathPara>
          </w:p>
        </w:tc>
        <w:tc>
          <w:tcPr>
            <w:tcW w:w="696" w:type="dxa"/>
            <w:vAlign w:val="center"/>
          </w:tcPr>
          <w:p w14:paraId="6A2F5068" w14:textId="77777777" w:rsidR="00CC5CF7" w:rsidRPr="008A2328" w:rsidRDefault="00CC5CF7" w:rsidP="001B2972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6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2E1C9AEA" w14:textId="77777777" w:rsidR="006C6476" w:rsidRPr="008A2328" w:rsidRDefault="006C6476" w:rsidP="007B3AB5">
      <w:pPr>
        <w:rPr>
          <w:rFonts w:cs="Times New Roman"/>
          <w:szCs w:val="28"/>
          <w:lang w:val="en-US"/>
        </w:rPr>
      </w:pPr>
    </w:p>
    <w:p w14:paraId="6A757A84" w14:textId="191DF08E" w:rsidR="001B2972" w:rsidRPr="008A2328" w:rsidRDefault="006C6476" w:rsidP="001B2972">
      <w:pPr>
        <w:autoSpaceDE w:val="0"/>
        <w:autoSpaceDN w:val="0"/>
        <w:adjustRightInd w:val="0"/>
        <w:ind w:firstLine="0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lastRenderedPageBreak/>
        <w:t>где</w:t>
      </w:r>
      <w:r w:rsidR="00E42994" w:rsidRPr="008A2328">
        <w:rPr>
          <w:rStyle w:val="jlqj4b"/>
          <w:rFonts w:cs="Times New Roman"/>
          <w:szCs w:val="28"/>
        </w:rPr>
        <w:t>:</w:t>
      </w:r>
      <w:r w:rsidRPr="008A2328">
        <w:rPr>
          <w:rStyle w:val="jlqj4b"/>
          <w:rFonts w:cs="Times New Roman"/>
          <w:szCs w:val="28"/>
        </w:rPr>
        <w:t xml:space="preserve"> z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число ближайших соседних узлов щелочных ионов с плотностью N;</w:t>
      </w:r>
    </w:p>
    <w:p w14:paraId="0F29987C" w14:textId="77777777" w:rsidR="001B2972" w:rsidRPr="008A2328" w:rsidRDefault="006C6476" w:rsidP="001B2972">
      <w:pPr>
        <w:autoSpaceDE w:val="0"/>
        <w:autoSpaceDN w:val="0"/>
        <w:adjustRightInd w:val="0"/>
        <w:ind w:firstLine="434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c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концентрация ионов M + на имеющемся наборе взаимосвязанных узлов;</w:t>
      </w:r>
    </w:p>
    <w:p w14:paraId="4585F20E" w14:textId="77777777" w:rsidR="001B2972" w:rsidRPr="008A2328" w:rsidRDefault="006C6476" w:rsidP="001B2972">
      <w:pPr>
        <w:autoSpaceDE w:val="0"/>
        <w:autoSpaceDN w:val="0"/>
        <w:adjustRightInd w:val="0"/>
        <w:ind w:firstLine="434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e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носитель заряда;</w:t>
      </w:r>
    </w:p>
    <w:p w14:paraId="1A6FBD3B" w14:textId="2C9F0175" w:rsidR="006C6476" w:rsidRPr="008A2328" w:rsidRDefault="006C6476" w:rsidP="001B2972">
      <w:pPr>
        <w:autoSpaceDE w:val="0"/>
        <w:autoSpaceDN w:val="0"/>
        <w:adjustRightInd w:val="0"/>
        <w:ind w:firstLine="434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a</w:t>
      </w:r>
      <w:r w:rsidRPr="008A2328">
        <w:rPr>
          <w:rStyle w:val="jlqj4b"/>
          <w:rFonts w:cs="Times New Roman"/>
          <w:szCs w:val="28"/>
          <w:vertAlign w:val="subscript"/>
          <w:lang w:val="en-US"/>
        </w:rPr>
        <w:t>l</w:t>
      </w:r>
      <w:r w:rsidRPr="008A2328">
        <w:rPr>
          <w:rStyle w:val="jlqj4b"/>
          <w:rFonts w:cs="Times New Roman"/>
          <w:szCs w:val="28"/>
        </w:rPr>
        <w:t xml:space="preserve">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расстояние между </w:t>
      </w:r>
      <w:r w:rsidR="00B74831" w:rsidRPr="008A2328">
        <w:rPr>
          <w:rStyle w:val="jlqj4b"/>
          <w:rFonts w:cs="Times New Roman"/>
          <w:szCs w:val="28"/>
        </w:rPr>
        <w:t>позициями</w:t>
      </w:r>
      <w:r w:rsidRPr="008A2328">
        <w:rPr>
          <w:rStyle w:val="jlqj4b"/>
          <w:rFonts w:cs="Times New Roman"/>
          <w:szCs w:val="28"/>
        </w:rPr>
        <w:t>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Частота скачка равна:</w:t>
      </w:r>
    </w:p>
    <w:p w14:paraId="4BBB3914" w14:textId="77777777" w:rsidR="00CC5CF7" w:rsidRPr="008A2328" w:rsidRDefault="00CC5CF7" w:rsidP="007B3AB5">
      <w:pPr>
        <w:autoSpaceDE w:val="0"/>
        <w:autoSpaceDN w:val="0"/>
        <w:adjustRightInd w:val="0"/>
        <w:rPr>
          <w:rStyle w:val="jlqj4b"/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CC5CF7" w:rsidRPr="008A2328" w14:paraId="29FFE525" w14:textId="77777777" w:rsidTr="00CC5CF7">
        <w:trPr>
          <w:jc w:val="center"/>
        </w:trPr>
        <w:tc>
          <w:tcPr>
            <w:tcW w:w="8926" w:type="dxa"/>
            <w:vAlign w:val="center"/>
          </w:tcPr>
          <w:p w14:paraId="68899A64" w14:textId="0A873B46" w:rsidR="00CC5CF7" w:rsidRPr="008A2328" w:rsidRDefault="00406768" w:rsidP="00406768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w:rPr>
                    <w:rFonts w:ascii="Cambria Math" w:cs="Times New Roman"/>
                    <w:szCs w:val="28"/>
                  </w:rPr>
                  <m:t>ν=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cs="Times New Roman"/>
                        <w:szCs w:val="28"/>
                      </w:rPr>
                      <m:t>ν</m:t>
                    </m:r>
                  </m:e>
                  <m:sub>
                    <m:r>
                      <w:rPr>
                        <w:rFonts w:ascii="Cambria Math" w:cs="Times New Roman"/>
                        <w:szCs w:val="28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cs="Times New Roman"/>
                        <w:szCs w:val="28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Times New Roman"/>
                                <w:szCs w:val="28"/>
                              </w:rPr>
                              <m:t>S</m:t>
                            </m:r>
                          </m:num>
                          <m:den>
                            <m:r>
                              <w:rPr>
                                <w:rFonts w:ascii="Cambria Math" w:cs="Times New Roman"/>
                                <w:szCs w:val="28"/>
                              </w:rPr>
                              <m:t>k</m:t>
                            </m:r>
                          </m:den>
                        </m:f>
                      </m:e>
                    </m:d>
                  </m:e>
                </m:fun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cs="Times New Roman"/>
                        <w:szCs w:val="28"/>
                      </w:rPr>
                      <m:t xml:space="preserve">exp 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Times New Roman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cs="Times New Roman"/>
                                    <w:szCs w:val="28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cs="Times New Roman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cs="Times New Roman"/>
                                <w:szCs w:val="28"/>
                              </w:rPr>
                              <m:t>kT</m:t>
                            </m:r>
                          </m:den>
                        </m:f>
                      </m:e>
                    </m:d>
                  </m:fName>
                  <m:e>
                    <m:r>
                      <w:rPr>
                        <w:rFonts w:ascii="Cambria Math" w:cs="Times New Roman"/>
                        <w:szCs w:val="28"/>
                      </w:rPr>
                      <m:t xml:space="preserve"> </m:t>
                    </m:r>
                  </m:e>
                </m:func>
                <m:r>
                  <w:rPr>
                    <w:rFonts w:ascii="Cambria Math" w:cs="Times New Roman"/>
                    <w:szCs w:val="28"/>
                  </w:rPr>
                  <m:t>,</m:t>
                </m:r>
              </m:oMath>
            </m:oMathPara>
          </w:p>
        </w:tc>
        <w:tc>
          <w:tcPr>
            <w:tcW w:w="696" w:type="dxa"/>
            <w:vAlign w:val="center"/>
          </w:tcPr>
          <w:p w14:paraId="01F4DE46" w14:textId="77777777" w:rsidR="00CC5CF7" w:rsidRPr="008A2328" w:rsidRDefault="00CC5CF7" w:rsidP="001B2972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7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59067B62" w14:textId="77777777" w:rsidR="006C6476" w:rsidRPr="008A2328" w:rsidRDefault="006C6476" w:rsidP="007B3AB5">
      <w:pPr>
        <w:rPr>
          <w:rFonts w:cs="Times New Roman"/>
          <w:szCs w:val="28"/>
        </w:rPr>
      </w:pPr>
    </w:p>
    <w:p w14:paraId="68B83F42" w14:textId="710F7BB8" w:rsidR="006C6476" w:rsidRPr="008A2328" w:rsidRDefault="006C6476" w:rsidP="001B2972">
      <w:pPr>
        <w:ind w:firstLine="0"/>
        <w:rPr>
          <w:rStyle w:val="viiyi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где</w:t>
      </w:r>
      <w:r w:rsidR="00E42994" w:rsidRPr="008A2328">
        <w:rPr>
          <w:rStyle w:val="jlqj4b"/>
          <w:rFonts w:cs="Times New Roman"/>
          <w:szCs w:val="28"/>
        </w:rPr>
        <w:t>:</w:t>
      </w:r>
      <w:r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  <w:lang w:val="en-US"/>
        </w:rPr>
        <w:t>S</w:t>
      </w:r>
      <w:r w:rsidRPr="008A2328">
        <w:rPr>
          <w:rStyle w:val="jlqj4b"/>
          <w:rFonts w:cs="Times New Roman"/>
          <w:szCs w:val="28"/>
        </w:rPr>
        <w:t xml:space="preserve">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свободная энергия Гиббса для скачка ~ a. Множитель c (1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c) определяет требование для частичной занятости сайта, а энергия активации </w:t>
      </w:r>
      <w:r w:rsidRPr="008A2328">
        <w:rPr>
          <w:rStyle w:val="jlqj4b"/>
          <w:rFonts w:cs="Times New Roman"/>
          <w:szCs w:val="28"/>
          <w:lang w:val="en-US"/>
        </w:rPr>
        <w:t>E</w:t>
      </w:r>
      <w:r w:rsidRPr="008A2328">
        <w:rPr>
          <w:rStyle w:val="jlqj4b"/>
          <w:rFonts w:cs="Times New Roman"/>
          <w:szCs w:val="28"/>
          <w:vertAlign w:val="subscript"/>
        </w:rPr>
        <w:t>a</w:t>
      </w:r>
      <w:r w:rsidRPr="008A2328">
        <w:rPr>
          <w:rStyle w:val="jlqj4b"/>
          <w:rFonts w:cs="Times New Roman"/>
          <w:szCs w:val="28"/>
        </w:rPr>
        <w:t xml:space="preserve"> является мерой «барьера </w:t>
      </w:r>
      <w:r w:rsidR="00065ADA" w:rsidRPr="008A2328">
        <w:rPr>
          <w:rStyle w:val="jlqj4b"/>
          <w:rFonts w:cs="Times New Roman"/>
          <w:szCs w:val="28"/>
        </w:rPr>
        <w:t>окна проводимости</w:t>
      </w:r>
      <w:r w:rsidRPr="008A2328">
        <w:rPr>
          <w:rStyle w:val="jlqj4b"/>
          <w:rFonts w:cs="Times New Roman"/>
          <w:szCs w:val="28"/>
        </w:rPr>
        <w:t>» для переноса ионов между эквивалентными узлами решетки.</w:t>
      </w:r>
      <w:r w:rsidRPr="008A2328">
        <w:rPr>
          <w:rStyle w:val="viiyi"/>
          <w:rFonts w:cs="Times New Roman"/>
          <w:szCs w:val="28"/>
        </w:rPr>
        <w:t xml:space="preserve"> </w:t>
      </w:r>
    </w:p>
    <w:p w14:paraId="7F5FACF3" w14:textId="10737214" w:rsidR="006C6476" w:rsidRPr="008A2328" w:rsidRDefault="000E652B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Однако, в </w:t>
      </w:r>
      <w:r w:rsidR="000C1525" w:rsidRPr="008A2328">
        <w:rPr>
          <w:rFonts w:cs="Times New Roman"/>
          <w:szCs w:val="28"/>
        </w:rPr>
        <w:t xml:space="preserve">только </w:t>
      </w:r>
      <w:r w:rsidRPr="008A2328">
        <w:rPr>
          <w:rFonts w:cs="Times New Roman"/>
          <w:szCs w:val="28"/>
        </w:rPr>
        <w:t>рамках классической теории невозможно</w:t>
      </w:r>
      <w:r w:rsidR="000C1525" w:rsidRPr="008A2328">
        <w:rPr>
          <w:rFonts w:cs="Times New Roman"/>
          <w:szCs w:val="28"/>
        </w:rPr>
        <w:t xml:space="preserve"> объяснить аномально высокие ионные проводимости, установленные в высокотемпературных γ</w:t>
      </w:r>
      <w:r w:rsidR="00C65B74" w:rsidRPr="008A2328">
        <w:rPr>
          <w:rFonts w:cs="Times New Roman"/>
          <w:szCs w:val="28"/>
        </w:rPr>
        <w:t>–</w:t>
      </w:r>
      <w:r w:rsidR="000C1525" w:rsidRPr="008A2328">
        <w:rPr>
          <w:rFonts w:cs="Times New Roman"/>
          <w:szCs w:val="28"/>
        </w:rPr>
        <w:t xml:space="preserve">фазах </w:t>
      </w:r>
      <w:r w:rsidR="000C1525" w:rsidRPr="008A2328">
        <w:rPr>
          <w:rFonts w:cs="Times New Roman"/>
          <w:szCs w:val="28"/>
          <w:lang w:val="en-US"/>
        </w:rPr>
        <w:t>Na</w:t>
      </w:r>
      <w:r w:rsidR="000C1525" w:rsidRPr="008A2328">
        <w:rPr>
          <w:rFonts w:cs="Times New Roman"/>
          <w:szCs w:val="28"/>
          <w:vertAlign w:val="subscript"/>
        </w:rPr>
        <w:t>3</w:t>
      </w:r>
      <w:r w:rsidR="000C1525" w:rsidRPr="008A2328">
        <w:rPr>
          <w:rFonts w:cs="Times New Roman"/>
          <w:szCs w:val="28"/>
        </w:rPr>
        <w:t>М</w:t>
      </w:r>
      <w:r w:rsidR="000C1525" w:rsidRPr="008A2328">
        <w:rPr>
          <w:rFonts w:cs="Times New Roman"/>
          <w:szCs w:val="28"/>
          <w:vertAlign w:val="subscript"/>
        </w:rPr>
        <w:t>2</w:t>
      </w:r>
      <w:r w:rsidR="000C1525" w:rsidRPr="008A2328">
        <w:rPr>
          <w:rFonts w:cs="Times New Roman"/>
          <w:szCs w:val="28"/>
        </w:rPr>
        <w:t>(</w:t>
      </w:r>
      <w:r w:rsidR="000C1525" w:rsidRPr="008A2328">
        <w:rPr>
          <w:rFonts w:cs="Times New Roman"/>
          <w:szCs w:val="28"/>
          <w:lang w:val="en-US"/>
        </w:rPr>
        <w:t>PO</w:t>
      </w:r>
      <w:r w:rsidR="000C1525" w:rsidRPr="008A2328">
        <w:rPr>
          <w:rFonts w:cs="Times New Roman"/>
          <w:szCs w:val="28"/>
          <w:vertAlign w:val="subscript"/>
        </w:rPr>
        <w:t>4</w:t>
      </w:r>
      <w:r w:rsidR="000C1525" w:rsidRPr="008A2328">
        <w:rPr>
          <w:rFonts w:cs="Times New Roman"/>
          <w:szCs w:val="28"/>
        </w:rPr>
        <w:t>)</w:t>
      </w:r>
      <w:r w:rsidR="000C1525" w:rsidRPr="008A2328">
        <w:rPr>
          <w:rFonts w:cs="Times New Roman"/>
          <w:szCs w:val="28"/>
          <w:vertAlign w:val="subscript"/>
        </w:rPr>
        <w:t>3</w:t>
      </w:r>
      <w:r w:rsidR="000C1525" w:rsidRPr="008A2328">
        <w:rPr>
          <w:rFonts w:cs="Times New Roman"/>
          <w:szCs w:val="28"/>
        </w:rPr>
        <w:t>, где М=</w:t>
      </w:r>
      <w:r w:rsidR="000C1525" w:rsidRPr="008A2328">
        <w:rPr>
          <w:rFonts w:cs="Times New Roman"/>
          <w:szCs w:val="28"/>
          <w:lang w:val="en-US"/>
        </w:rPr>
        <w:t>Sc</w:t>
      </w:r>
      <w:r w:rsidR="000C1525" w:rsidRPr="008A2328">
        <w:rPr>
          <w:rFonts w:cs="Times New Roman"/>
          <w:szCs w:val="28"/>
        </w:rPr>
        <w:t xml:space="preserve">, </w:t>
      </w:r>
      <w:r w:rsidR="000C1525" w:rsidRPr="008A2328">
        <w:rPr>
          <w:rFonts w:cs="Times New Roman"/>
          <w:szCs w:val="28"/>
          <w:lang w:val="en-US"/>
        </w:rPr>
        <w:t>Fe</w:t>
      </w:r>
      <w:r w:rsidR="000C1525" w:rsidRPr="008A2328">
        <w:rPr>
          <w:rFonts w:cs="Times New Roman"/>
          <w:szCs w:val="28"/>
        </w:rPr>
        <w:t xml:space="preserve">, </w:t>
      </w:r>
      <w:r w:rsidR="000C1525" w:rsidRPr="008A2328">
        <w:rPr>
          <w:rFonts w:cs="Times New Roman"/>
          <w:szCs w:val="28"/>
          <w:lang w:val="en-US"/>
        </w:rPr>
        <w:t>Cr</w:t>
      </w:r>
      <w:r w:rsidR="000C1525" w:rsidRPr="008A2328">
        <w:rPr>
          <w:rFonts w:cs="Times New Roman"/>
          <w:szCs w:val="28"/>
        </w:rPr>
        <w:t xml:space="preserve">, </w:t>
      </w:r>
      <w:r w:rsidR="000C1525" w:rsidRPr="008A2328">
        <w:rPr>
          <w:rFonts w:cs="Times New Roman"/>
          <w:szCs w:val="28"/>
          <w:lang w:val="en-US"/>
        </w:rPr>
        <w:t>Na</w:t>
      </w:r>
      <w:r w:rsidR="000C1525" w:rsidRPr="008A2328">
        <w:rPr>
          <w:rFonts w:cs="Times New Roman"/>
          <w:szCs w:val="28"/>
          <w:vertAlign w:val="subscript"/>
        </w:rPr>
        <w:t>3</w:t>
      </w:r>
      <w:r w:rsidR="000C1525" w:rsidRPr="008A2328">
        <w:rPr>
          <w:rFonts w:cs="Times New Roman"/>
          <w:szCs w:val="28"/>
          <w:lang w:val="en-US"/>
        </w:rPr>
        <w:t>Zr</w:t>
      </w:r>
      <w:r w:rsidR="000C1525" w:rsidRPr="008A2328">
        <w:rPr>
          <w:rFonts w:cs="Times New Roman"/>
          <w:szCs w:val="28"/>
          <w:vertAlign w:val="subscript"/>
        </w:rPr>
        <w:t>2</w:t>
      </w:r>
      <w:r w:rsidR="000C1525" w:rsidRPr="008A2328">
        <w:rPr>
          <w:rFonts w:cs="Times New Roman"/>
          <w:szCs w:val="28"/>
          <w:lang w:val="en-US"/>
        </w:rPr>
        <w:t>SiO</w:t>
      </w:r>
      <w:r w:rsidR="000C1525" w:rsidRPr="008A2328">
        <w:rPr>
          <w:rFonts w:cs="Times New Roman"/>
          <w:szCs w:val="28"/>
          <w:vertAlign w:val="subscript"/>
        </w:rPr>
        <w:t>4</w:t>
      </w:r>
      <w:r w:rsidR="000C1525" w:rsidRPr="008A2328">
        <w:rPr>
          <w:rFonts w:cs="Times New Roman"/>
          <w:szCs w:val="28"/>
        </w:rPr>
        <w:t>(</w:t>
      </w:r>
      <w:r w:rsidR="000C1525" w:rsidRPr="008A2328">
        <w:rPr>
          <w:rFonts w:cs="Times New Roman"/>
          <w:szCs w:val="28"/>
          <w:lang w:val="en-US"/>
        </w:rPr>
        <w:t>PO</w:t>
      </w:r>
      <w:r w:rsidR="000C1525" w:rsidRPr="008A2328">
        <w:rPr>
          <w:rFonts w:cs="Times New Roman"/>
          <w:szCs w:val="28"/>
          <w:vertAlign w:val="subscript"/>
        </w:rPr>
        <w:t>4</w:t>
      </w:r>
      <w:r w:rsidR="000C1525" w:rsidRPr="008A2328">
        <w:rPr>
          <w:rFonts w:cs="Times New Roman"/>
          <w:szCs w:val="28"/>
        </w:rPr>
        <w:t>)</w:t>
      </w:r>
      <w:r w:rsidR="000C1525" w:rsidRPr="008A2328">
        <w:rPr>
          <w:rFonts w:cs="Times New Roman"/>
          <w:szCs w:val="28"/>
          <w:vertAlign w:val="subscript"/>
        </w:rPr>
        <w:t xml:space="preserve">2 </w:t>
      </w:r>
      <w:r w:rsidR="000C1525" w:rsidRPr="008A2328">
        <w:rPr>
          <w:rFonts w:cs="Times New Roman"/>
          <w:szCs w:val="28"/>
        </w:rPr>
        <w:t>[</w:t>
      </w:r>
      <w:r w:rsidR="004F3B09" w:rsidRPr="008A2328">
        <w:rPr>
          <w:rFonts w:cs="Times New Roman"/>
        </w:rPr>
        <w:t>24, с.</w:t>
      </w:r>
      <w:r w:rsidR="00412777" w:rsidRPr="008A2328">
        <w:rPr>
          <w:rFonts w:cs="Times New Roman"/>
        </w:rPr>
        <w:t>2510</w:t>
      </w:r>
      <w:r w:rsidR="004F3B09" w:rsidRPr="008A2328">
        <w:rPr>
          <w:rFonts w:cs="Times New Roman"/>
        </w:rPr>
        <w:t>; 26, р.</w:t>
      </w:r>
      <w:r w:rsidR="000267A4" w:rsidRPr="008A2328">
        <w:rPr>
          <w:rFonts w:cs="Times New Roman"/>
        </w:rPr>
        <w:t xml:space="preserve"> 432</w:t>
      </w:r>
      <w:r w:rsidR="004F3B09" w:rsidRPr="008A2328">
        <w:rPr>
          <w:rFonts w:cs="Times New Roman"/>
        </w:rPr>
        <w:t xml:space="preserve">; </w:t>
      </w:r>
      <w:r w:rsidR="000267A4" w:rsidRPr="008A2328">
        <w:rPr>
          <w:rFonts w:cs="Times New Roman"/>
        </w:rPr>
        <w:t>34, р.856</w:t>
      </w:r>
      <w:r w:rsidR="00BB4DD4" w:rsidRPr="008A2328">
        <w:rPr>
          <w:rFonts w:cs="Times New Roman"/>
        </w:rPr>
        <w:t>–</w:t>
      </w:r>
      <w:r w:rsidR="000267A4" w:rsidRPr="008A2328">
        <w:rPr>
          <w:rFonts w:cs="Times New Roman"/>
        </w:rPr>
        <w:t>857; 37, р.207</w:t>
      </w:r>
      <w:r w:rsidR="00BB4DD4" w:rsidRPr="008A2328">
        <w:rPr>
          <w:rFonts w:cs="Times New Roman"/>
        </w:rPr>
        <w:t>–</w:t>
      </w:r>
      <w:r w:rsidR="000267A4" w:rsidRPr="008A2328">
        <w:rPr>
          <w:rFonts w:cs="Times New Roman"/>
        </w:rPr>
        <w:t>210; 39, р.1301</w:t>
      </w:r>
      <w:r w:rsidR="00BB4DD4" w:rsidRPr="008A2328">
        <w:rPr>
          <w:rFonts w:cs="Times New Roman"/>
        </w:rPr>
        <w:t>–</w:t>
      </w:r>
      <w:r w:rsidR="000267A4" w:rsidRPr="008A2328">
        <w:rPr>
          <w:rFonts w:cs="Times New Roman"/>
        </w:rPr>
        <w:t>1305</w:t>
      </w:r>
      <w:r w:rsidR="000267A4" w:rsidRPr="008A2328">
        <w:rPr>
          <w:rFonts w:cs="Times New Roman"/>
          <w:szCs w:val="28"/>
        </w:rPr>
        <w:t>].</w:t>
      </w:r>
      <w:r w:rsidR="000267A4" w:rsidRPr="008A2328">
        <w:rPr>
          <w:rFonts w:cs="Times New Roman"/>
        </w:rPr>
        <w:t xml:space="preserve"> </w:t>
      </w:r>
      <w:r w:rsidR="000C1525" w:rsidRPr="008A2328">
        <w:rPr>
          <w:rFonts w:cs="Times New Roman"/>
          <w:szCs w:val="28"/>
        </w:rPr>
        <w:t>Поэтому необходима разработка новых механизмов и моделей для ин</w:t>
      </w:r>
      <w:r w:rsidR="001E053F" w:rsidRPr="008A2328">
        <w:rPr>
          <w:rFonts w:cs="Times New Roman"/>
          <w:szCs w:val="28"/>
        </w:rPr>
        <w:t>терпретации проводящих свойств данного класса</w:t>
      </w:r>
      <w:r w:rsidR="000C1525" w:rsidRPr="008A2328">
        <w:rPr>
          <w:rFonts w:cs="Times New Roman"/>
          <w:szCs w:val="28"/>
        </w:rPr>
        <w:t xml:space="preserve"> веществ.</w:t>
      </w:r>
      <w:r w:rsidR="00BB4DD4" w:rsidRPr="008A2328">
        <w:rPr>
          <w:rFonts w:cs="Times New Roman"/>
          <w:szCs w:val="28"/>
        </w:rPr>
        <w:t xml:space="preserve"> </w:t>
      </w:r>
    </w:p>
    <w:p w14:paraId="147AEEA6" w14:textId="77777777" w:rsidR="000E652B" w:rsidRPr="008A2328" w:rsidRDefault="000E652B" w:rsidP="001B2972">
      <w:pPr>
        <w:ind w:firstLine="709"/>
        <w:rPr>
          <w:rFonts w:cs="Times New Roman"/>
          <w:szCs w:val="28"/>
        </w:rPr>
      </w:pPr>
    </w:p>
    <w:p w14:paraId="4E76E052" w14:textId="77777777" w:rsidR="00705CF9" w:rsidRPr="008A2328" w:rsidRDefault="00705CF9" w:rsidP="001B2972">
      <w:pPr>
        <w:ind w:firstLine="709"/>
        <w:rPr>
          <w:rFonts w:cs="Times New Roman"/>
          <w:szCs w:val="28"/>
        </w:rPr>
      </w:pPr>
    </w:p>
    <w:p w14:paraId="4B222042" w14:textId="545FFE92" w:rsidR="006C6476" w:rsidRPr="00B44661" w:rsidRDefault="007B3AB5" w:rsidP="001B2972">
      <w:pPr>
        <w:pStyle w:val="2"/>
        <w:ind w:firstLine="709"/>
      </w:pPr>
      <w:bookmarkStart w:id="13" w:name="_Toc81407055"/>
      <w:bookmarkStart w:id="14" w:name="_Toc84545954"/>
      <w:r w:rsidRPr="008A2328">
        <w:t>1.</w:t>
      </w:r>
      <w:r w:rsidR="00CA5E5F" w:rsidRPr="008A2328">
        <w:t>4</w:t>
      </w:r>
      <w:r w:rsidR="006C6476" w:rsidRPr="008A2328">
        <w:t xml:space="preserve"> </w:t>
      </w:r>
      <w:r w:rsidR="00406768" w:rsidRPr="008A2328">
        <w:t>Кристаллическая</w:t>
      </w:r>
      <w:r w:rsidR="006C6476" w:rsidRPr="008A2328">
        <w:t xml:space="preserve"> структур</w:t>
      </w:r>
      <w:r w:rsidR="00406768" w:rsidRPr="008A2328">
        <w:rPr>
          <w:lang w:val="kk-KZ"/>
        </w:rPr>
        <w:t>а</w:t>
      </w:r>
      <w:r w:rsidR="006C6476" w:rsidRPr="008A2328">
        <w:t xml:space="preserve"> и физические свойства </w:t>
      </w:r>
      <w:r w:rsidR="000010A4" w:rsidRPr="008A2328">
        <w:t xml:space="preserve">ортофосфатов </w:t>
      </w:r>
      <w:r w:rsidR="006C6476" w:rsidRPr="008A2328">
        <w:t>Na</w:t>
      </w:r>
      <w:r w:rsidR="006C6476" w:rsidRPr="008A2328">
        <w:rPr>
          <w:vertAlign w:val="subscript"/>
        </w:rPr>
        <w:t>3</w:t>
      </w:r>
      <w:r w:rsidR="006C6476" w:rsidRPr="008A2328">
        <w:t>М</w:t>
      </w:r>
      <w:r w:rsidR="006C6476" w:rsidRPr="008A2328">
        <w:rPr>
          <w:vertAlign w:val="subscript"/>
        </w:rPr>
        <w:t>2</w:t>
      </w:r>
      <w:r w:rsidR="006C6476" w:rsidRPr="008A2328">
        <w:t>(PO</w:t>
      </w:r>
      <w:r w:rsidR="006C6476" w:rsidRPr="008A2328">
        <w:rPr>
          <w:vertAlign w:val="subscript"/>
        </w:rPr>
        <w:t>4</w:t>
      </w:r>
      <w:r w:rsidR="006C6476" w:rsidRPr="008A2328">
        <w:t>)</w:t>
      </w:r>
      <w:r w:rsidR="006C6476" w:rsidRPr="008A2328">
        <w:rPr>
          <w:vertAlign w:val="subscript"/>
        </w:rPr>
        <w:t>3</w:t>
      </w:r>
      <w:r w:rsidR="006C6476" w:rsidRPr="008A2328">
        <w:t xml:space="preserve"> </w:t>
      </w:r>
      <w:r w:rsidR="00B44661">
        <w:t>(</w:t>
      </w:r>
      <w:r w:rsidR="006C6476" w:rsidRPr="008A2328">
        <w:t>М=Sc, С</w:t>
      </w:r>
      <w:r w:rsidR="006C6476" w:rsidRPr="008A2328">
        <w:rPr>
          <w:lang w:val="en-US"/>
        </w:rPr>
        <w:t>r</w:t>
      </w:r>
      <w:r w:rsidR="006C6476" w:rsidRPr="008A2328">
        <w:t xml:space="preserve">, </w:t>
      </w:r>
      <w:r w:rsidR="006C6476" w:rsidRPr="008A2328">
        <w:rPr>
          <w:lang w:val="en-US"/>
        </w:rPr>
        <w:t>Fe</w:t>
      </w:r>
      <w:bookmarkEnd w:id="13"/>
      <w:bookmarkEnd w:id="14"/>
      <w:r w:rsidR="00B44661">
        <w:t>)</w:t>
      </w:r>
    </w:p>
    <w:p w14:paraId="79B276AC" w14:textId="77777777" w:rsidR="001B2972" w:rsidRPr="008A2328" w:rsidRDefault="001B2972" w:rsidP="001B2972">
      <w:pPr>
        <w:pStyle w:val="3"/>
        <w:ind w:firstLine="709"/>
        <w:rPr>
          <w:b w:val="0"/>
          <w:sz w:val="16"/>
          <w:szCs w:val="16"/>
        </w:rPr>
      </w:pPr>
      <w:bookmarkStart w:id="15" w:name="_Toc81407056"/>
      <w:bookmarkStart w:id="16" w:name="_Toc84545955"/>
    </w:p>
    <w:p w14:paraId="773C6887" w14:textId="00C904E7" w:rsidR="006C6476" w:rsidRPr="008A2328" w:rsidRDefault="006C6476" w:rsidP="001B2972">
      <w:pPr>
        <w:pStyle w:val="3"/>
        <w:ind w:firstLine="709"/>
        <w:rPr>
          <w:b w:val="0"/>
        </w:rPr>
      </w:pPr>
      <w:r w:rsidRPr="008A2328">
        <w:rPr>
          <w:b w:val="0"/>
        </w:rPr>
        <w:t>1.</w:t>
      </w:r>
      <w:r w:rsidR="00CA5E5F" w:rsidRPr="008A2328">
        <w:rPr>
          <w:b w:val="0"/>
        </w:rPr>
        <w:t>4</w:t>
      </w:r>
      <w:r w:rsidRPr="008A2328">
        <w:rPr>
          <w:b w:val="0"/>
        </w:rPr>
        <w:t>.1 Особенности структуры и физических свойств 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, </w:t>
      </w:r>
      <w:r w:rsidR="00E42994" w:rsidRPr="008A2328">
        <w:rPr>
          <w:b w:val="0"/>
        </w:rPr>
        <w:t>(</w:t>
      </w:r>
      <w:r w:rsidRPr="008A2328">
        <w:rPr>
          <w:b w:val="0"/>
        </w:rPr>
        <w:t xml:space="preserve">М=Sc, </w:t>
      </w:r>
      <w:r w:rsidR="00E42994" w:rsidRPr="008A2328">
        <w:rPr>
          <w:b w:val="0"/>
          <w:lang w:val="en-US"/>
        </w:rPr>
        <w:t>Fe</w:t>
      </w:r>
      <w:r w:rsidR="00E42994" w:rsidRPr="008A2328">
        <w:rPr>
          <w:b w:val="0"/>
        </w:rPr>
        <w:t xml:space="preserve">, </w:t>
      </w:r>
      <w:r w:rsidRPr="008A2328">
        <w:rPr>
          <w:b w:val="0"/>
        </w:rPr>
        <w:t>С</w:t>
      </w:r>
      <w:r w:rsidRPr="008A2328">
        <w:rPr>
          <w:b w:val="0"/>
          <w:lang w:val="en-US"/>
        </w:rPr>
        <w:t>r</w:t>
      </w:r>
      <w:bookmarkEnd w:id="15"/>
      <w:bookmarkEnd w:id="16"/>
      <w:r w:rsidR="00E42994" w:rsidRPr="008A2328">
        <w:rPr>
          <w:b w:val="0"/>
        </w:rPr>
        <w:t>)</w:t>
      </w:r>
    </w:p>
    <w:p w14:paraId="6382FA1A" w14:textId="5FEDF61C" w:rsidR="006C6476" w:rsidRPr="008A2328" w:rsidRDefault="00E42994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Известно, что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имеет три структурные модификации в </w:t>
      </w:r>
      <w:r w:rsidRPr="008A2328">
        <w:rPr>
          <w:rFonts w:cs="Times New Roman"/>
          <w:i/>
          <w:iCs/>
          <w:szCs w:val="28"/>
        </w:rPr>
        <w:t>α</w:t>
      </w:r>
      <w:r w:rsidR="00BB4DD4" w:rsidRPr="008A2328">
        <w:rPr>
          <w:rFonts w:cs="Times New Roman"/>
          <w:i/>
          <w:iCs/>
          <w:szCs w:val="28"/>
        </w:rPr>
        <w:t>–</w:t>
      </w:r>
      <w:r w:rsidRPr="008A2328">
        <w:rPr>
          <w:rFonts w:cs="Times New Roman"/>
          <w:i/>
          <w:iCs/>
          <w:szCs w:val="28"/>
        </w:rPr>
        <w:t>, β</w:t>
      </w:r>
      <w:r w:rsidR="00BB4DD4" w:rsidRPr="008A2328">
        <w:rPr>
          <w:rFonts w:cs="Times New Roman"/>
          <w:i/>
          <w:iCs/>
          <w:szCs w:val="28"/>
        </w:rPr>
        <w:t>–</w:t>
      </w:r>
      <w:r w:rsidRPr="008A2328">
        <w:rPr>
          <w:rFonts w:cs="Times New Roman"/>
          <w:i/>
          <w:iCs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и </w:t>
      </w:r>
      <w:r w:rsidRPr="008A2328">
        <w:rPr>
          <w:rFonts w:cs="Times New Roman"/>
          <w:i/>
          <w:iCs/>
          <w:szCs w:val="28"/>
        </w:rPr>
        <w:t>γ</w:t>
      </w:r>
      <w:r w:rsidR="00BB4DD4" w:rsidRPr="008A2328">
        <w:rPr>
          <w:rFonts w:cs="Times New Roman"/>
          <w:szCs w:val="28"/>
        </w:rPr>
        <w:t>–</w:t>
      </w:r>
      <w:r w:rsidR="00D37C78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фазах</w:t>
      </w:r>
      <w:r w:rsidR="006C6476" w:rsidRPr="008A2328">
        <w:rPr>
          <w:rFonts w:cs="Times New Roman"/>
          <w:szCs w:val="28"/>
        </w:rPr>
        <w:t xml:space="preserve"> [1</w:t>
      </w:r>
      <w:r w:rsidR="00784D2D" w:rsidRPr="008A2328">
        <w:rPr>
          <w:rFonts w:cs="Times New Roman"/>
          <w:szCs w:val="28"/>
        </w:rPr>
        <w:t>1</w:t>
      </w:r>
      <w:r w:rsidR="006C6476" w:rsidRPr="008A2328">
        <w:rPr>
          <w:rFonts w:cs="Times New Roman"/>
          <w:szCs w:val="28"/>
        </w:rPr>
        <w:t>,</w:t>
      </w:r>
      <w:r w:rsidR="00784D2D" w:rsidRPr="008A2328">
        <w:rPr>
          <w:rFonts w:cs="Times New Roman"/>
          <w:szCs w:val="28"/>
        </w:rPr>
        <w:t xml:space="preserve"> </w:t>
      </w:r>
      <w:r w:rsidR="00784D2D" w:rsidRPr="008A2328">
        <w:rPr>
          <w:rFonts w:cs="Times New Roman"/>
          <w:szCs w:val="28"/>
          <w:lang w:val="en-US"/>
        </w:rPr>
        <w:t>c</w:t>
      </w:r>
      <w:r w:rsidR="00784D2D" w:rsidRPr="008A2328">
        <w:rPr>
          <w:rFonts w:cs="Times New Roman"/>
          <w:szCs w:val="28"/>
        </w:rPr>
        <w:t>.</w:t>
      </w:r>
      <w:r w:rsidR="00784D2D" w:rsidRPr="008A2328">
        <w:t xml:space="preserve"> 264</w:t>
      </w:r>
      <w:r w:rsidR="006C6476" w:rsidRPr="008A2328">
        <w:rPr>
          <w:rFonts w:cs="Times New Roman"/>
          <w:szCs w:val="28"/>
        </w:rPr>
        <w:t>].</w:t>
      </w:r>
      <w:r w:rsidR="00CA5152" w:rsidRPr="008A2328">
        <w:rPr>
          <w:rFonts w:cs="Times New Roman"/>
          <w:szCs w:val="28"/>
        </w:rPr>
        <w:t xml:space="preserve"> </w:t>
      </w:r>
      <w:r w:rsidR="006C6476" w:rsidRPr="008A2328">
        <w:rPr>
          <w:rFonts w:cs="Times New Roman"/>
          <w:szCs w:val="28"/>
        </w:rPr>
        <w:t xml:space="preserve">Основу структуры </w:t>
      </w:r>
      <w:r w:rsidR="006C6476" w:rsidRPr="008A2328">
        <w:rPr>
          <w:rFonts w:cs="Times New Roman"/>
          <w:i/>
          <w:iCs/>
          <w:szCs w:val="28"/>
        </w:rPr>
        <w:t>α</w:t>
      </w:r>
      <w:r w:rsidR="00E3196D" w:rsidRPr="008A2328">
        <w:rPr>
          <w:rFonts w:cs="Times New Roman"/>
          <w:i/>
          <w:iCs/>
          <w:szCs w:val="28"/>
        </w:rPr>
        <w:t>–</w:t>
      </w:r>
      <w:r w:rsidR="006C6476" w:rsidRPr="008A2328">
        <w:rPr>
          <w:rFonts w:cs="Times New Roman"/>
          <w:szCs w:val="28"/>
        </w:rPr>
        <w:t>Na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>Sc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(PO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 xml:space="preserve"> составляет кристаллический каркас {[</w:t>
      </w:r>
      <w:r w:rsidR="006C6476" w:rsidRPr="008A2328">
        <w:rPr>
          <w:rFonts w:cs="Times New Roman"/>
          <w:szCs w:val="28"/>
          <w:lang w:val="en-US"/>
        </w:rPr>
        <w:t>Sc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(Р</w:t>
      </w:r>
      <w:r w:rsidR="006C6476" w:rsidRPr="008A2328">
        <w:rPr>
          <w:rFonts w:cs="Times New Roman"/>
          <w:szCs w:val="28"/>
          <w:lang w:val="en-US"/>
        </w:rPr>
        <w:t>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>]</w:t>
      </w:r>
      <w:r w:rsidR="006C6476" w:rsidRPr="008A2328">
        <w:rPr>
          <w:rFonts w:cs="Times New Roman"/>
          <w:szCs w:val="28"/>
          <w:vertAlign w:val="superscript"/>
        </w:rPr>
        <w:t>3</w:t>
      </w:r>
      <w:r w:rsidR="00D9356D" w:rsidRPr="008A2328">
        <w:rPr>
          <w:rFonts w:cs="Times New Roman"/>
          <w:szCs w:val="28"/>
          <w:vertAlign w:val="superscript"/>
        </w:rPr>
        <w:t>–</w:t>
      </w:r>
      <w:r w:rsidR="006C6476" w:rsidRPr="008A2328">
        <w:rPr>
          <w:rFonts w:cs="Times New Roman"/>
          <w:szCs w:val="28"/>
        </w:rPr>
        <w:t>}</w:t>
      </w:r>
      <w:r w:rsidR="006C6476" w:rsidRPr="008A2328">
        <w:rPr>
          <w:rFonts w:eastAsia="Times New Roman" w:cs="Times New Roman"/>
          <w:szCs w:val="28"/>
          <w:vertAlign w:val="subscript"/>
        </w:rPr>
        <w:t>3∞</w:t>
      </w:r>
      <w:r w:rsidR="006C6476" w:rsidRPr="008A2328">
        <w:rPr>
          <w:rFonts w:cs="Times New Roman"/>
          <w:szCs w:val="28"/>
        </w:rPr>
        <w:t xml:space="preserve"> [10,</w:t>
      </w:r>
      <w:r w:rsidR="004F3B09" w:rsidRPr="008A2328">
        <w:rPr>
          <w:rFonts w:cs="Times New Roman"/>
          <w:szCs w:val="28"/>
        </w:rPr>
        <w:t xml:space="preserve"> с.</w:t>
      </w:r>
      <w:r w:rsidR="00784D2D" w:rsidRPr="008A2328">
        <w:rPr>
          <w:rFonts w:cs="Times New Roman"/>
          <w:szCs w:val="28"/>
        </w:rPr>
        <w:t>703</w:t>
      </w:r>
      <w:r w:rsidR="004F3B09" w:rsidRPr="008A2328">
        <w:rPr>
          <w:rFonts w:cs="Times New Roman"/>
          <w:szCs w:val="28"/>
        </w:rPr>
        <w:t xml:space="preserve">; </w:t>
      </w:r>
      <w:r w:rsidR="00784D2D" w:rsidRPr="008A2328">
        <w:rPr>
          <w:rFonts w:cs="Times New Roman"/>
          <w:szCs w:val="28"/>
        </w:rPr>
        <w:t>13</w:t>
      </w:r>
      <w:r w:rsidR="004F3B09" w:rsidRPr="008A2328">
        <w:rPr>
          <w:rFonts w:cs="Times New Roman"/>
          <w:szCs w:val="28"/>
        </w:rPr>
        <w:t>, с.</w:t>
      </w:r>
      <w:r w:rsidR="00784D2D" w:rsidRPr="008A2328">
        <w:t>1567</w:t>
      </w:r>
      <w:r w:rsidR="006C6476" w:rsidRPr="008A2328">
        <w:rPr>
          <w:rFonts w:cs="Times New Roman"/>
          <w:szCs w:val="28"/>
        </w:rPr>
        <w:t xml:space="preserve">]. </w:t>
      </w:r>
    </w:p>
    <w:p w14:paraId="32C1A96A" w14:textId="18546EE6" w:rsidR="006C6476" w:rsidRPr="008A2328" w:rsidRDefault="00E92C05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Согласно работам [</w:t>
      </w:r>
      <w:r w:rsidR="00A0749D" w:rsidRPr="008A2328">
        <w:rPr>
          <w:rFonts w:cs="Times New Roman"/>
          <w:szCs w:val="28"/>
        </w:rPr>
        <w:t>10</w:t>
      </w:r>
      <w:r w:rsidR="006E5B04" w:rsidRPr="008A2328">
        <w:rPr>
          <w:rFonts w:cs="Times New Roman"/>
          <w:szCs w:val="28"/>
        </w:rPr>
        <w:t>, с.</w:t>
      </w:r>
      <w:r w:rsidR="00C76A0C" w:rsidRPr="008A2328">
        <w:rPr>
          <w:rFonts w:cs="Times New Roman"/>
          <w:szCs w:val="28"/>
        </w:rPr>
        <w:t>706</w:t>
      </w:r>
      <w:r w:rsidR="00BB4DD4" w:rsidRPr="008A2328">
        <w:rPr>
          <w:rFonts w:cs="Times New Roman"/>
          <w:szCs w:val="28"/>
        </w:rPr>
        <w:t>–</w:t>
      </w:r>
      <w:r w:rsidR="00C76A0C" w:rsidRPr="008A2328">
        <w:rPr>
          <w:rFonts w:cs="Times New Roman"/>
          <w:szCs w:val="28"/>
        </w:rPr>
        <w:t>707;</w:t>
      </w:r>
      <w:r w:rsidR="006E5B04" w:rsidRPr="008A2328">
        <w:rPr>
          <w:rFonts w:cs="Times New Roman"/>
          <w:szCs w:val="28"/>
        </w:rPr>
        <w:t xml:space="preserve"> 12, с.</w:t>
      </w:r>
      <w:r w:rsidR="00C76A0C" w:rsidRPr="008A2328">
        <w:rPr>
          <w:rFonts w:cs="Times New Roman"/>
          <w:szCs w:val="28"/>
        </w:rPr>
        <w:t xml:space="preserve"> 862</w:t>
      </w:r>
      <w:r w:rsidR="00BB4DD4" w:rsidRPr="008A2328">
        <w:rPr>
          <w:rFonts w:cs="Times New Roman"/>
          <w:szCs w:val="28"/>
        </w:rPr>
        <w:t>–</w:t>
      </w:r>
      <w:r w:rsidR="00C76A0C" w:rsidRPr="008A2328">
        <w:rPr>
          <w:rFonts w:cs="Times New Roman"/>
          <w:szCs w:val="28"/>
        </w:rPr>
        <w:t>864</w:t>
      </w:r>
      <w:r w:rsidR="006E5B04" w:rsidRPr="008A2328">
        <w:rPr>
          <w:rFonts w:cs="Times New Roman"/>
          <w:szCs w:val="28"/>
        </w:rPr>
        <w:t>; 13, с.</w:t>
      </w:r>
      <w:r w:rsidR="00C76A0C" w:rsidRPr="008A2328">
        <w:t xml:space="preserve"> 1567</w:t>
      </w:r>
      <w:r w:rsidR="00BB4DD4" w:rsidRPr="008A2328">
        <w:t>–</w:t>
      </w:r>
      <w:r w:rsidR="00C76A0C" w:rsidRPr="008A2328">
        <w:t>1570;</w:t>
      </w:r>
      <w:r w:rsidR="00C76A0C" w:rsidRPr="008A2328">
        <w:rPr>
          <w:rFonts w:cs="Times New Roman"/>
          <w:szCs w:val="28"/>
        </w:rPr>
        <w:t xml:space="preserve"> 14, с.</w:t>
      </w:r>
      <w:r w:rsidR="00C76A0C" w:rsidRPr="008A2328">
        <w:t xml:space="preserve"> 108 – 110</w:t>
      </w:r>
      <w:r w:rsidR="006C6476" w:rsidRPr="008A2328">
        <w:rPr>
          <w:rFonts w:cs="Times New Roman"/>
          <w:szCs w:val="28"/>
        </w:rPr>
        <w:t xml:space="preserve">] кристаллическая структура </w:t>
      </w:r>
      <w:r w:rsidR="006C6476" w:rsidRPr="008A2328">
        <w:rPr>
          <w:rFonts w:cs="Times New Roman"/>
          <w:szCs w:val="28"/>
          <w:lang w:val="en-US"/>
        </w:rPr>
        <w:t>Na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  <w:lang w:val="en-US"/>
        </w:rPr>
        <w:t>Sc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</w:t>
      </w:r>
      <w:r w:rsidR="006C6476" w:rsidRPr="008A2328">
        <w:rPr>
          <w:rFonts w:cs="Times New Roman"/>
          <w:szCs w:val="28"/>
          <w:lang w:val="en-US"/>
        </w:rPr>
        <w:t>PO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), обладает трехмерными каналами проводимости. Основу каналов составляют полости А</w:t>
      </w:r>
      <w:r w:rsidR="00E3196D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</w:rPr>
        <w:t xml:space="preserve"> и В</w:t>
      </w:r>
      <w:r w:rsidR="00E3196D" w:rsidRPr="008A2328">
        <w:rPr>
          <w:rFonts w:cs="Times New Roman"/>
          <w:szCs w:val="28"/>
        </w:rPr>
        <w:t>–</w:t>
      </w:r>
      <w:r w:rsidR="00D37C78" w:rsidRPr="008A2328">
        <w:rPr>
          <w:rFonts w:cs="Times New Roman"/>
          <w:szCs w:val="28"/>
        </w:rPr>
        <w:t xml:space="preserve"> </w:t>
      </w:r>
      <w:r w:rsidR="006C6476" w:rsidRPr="008A2328">
        <w:rPr>
          <w:rFonts w:cs="Times New Roman"/>
          <w:szCs w:val="28"/>
        </w:rPr>
        <w:t>типов (А</w:t>
      </w:r>
      <w:r w:rsidR="00E3196D" w:rsidRPr="008A2328">
        <w:rPr>
          <w:rFonts w:cs="Times New Roman"/>
          <w:szCs w:val="28"/>
        </w:rPr>
        <w:t>–</w:t>
      </w:r>
      <w:r w:rsidR="00D37C78" w:rsidRPr="008A2328">
        <w:rPr>
          <w:rFonts w:cs="Times New Roman"/>
          <w:szCs w:val="28"/>
        </w:rPr>
        <w:t xml:space="preserve"> полости меньше по размеру, чем В–полости (в отношении 1:3))</w:t>
      </w:r>
      <w:r w:rsidR="006C6476" w:rsidRPr="008A2328">
        <w:rPr>
          <w:rFonts w:cs="Times New Roman"/>
          <w:szCs w:val="28"/>
        </w:rPr>
        <w:t>, в которых могут заселяться катионы натрия [</w:t>
      </w:r>
      <w:r w:rsidR="00D70476" w:rsidRPr="008A2328">
        <w:rPr>
          <w:rFonts w:cs="Times New Roman"/>
          <w:szCs w:val="28"/>
        </w:rPr>
        <w:t>13, с.</w:t>
      </w:r>
      <w:r w:rsidR="00D70476" w:rsidRPr="008A2328">
        <w:t xml:space="preserve"> 1567;</w:t>
      </w:r>
      <w:r w:rsidR="00D70476" w:rsidRPr="008A2328">
        <w:rPr>
          <w:rFonts w:cs="Times New Roman"/>
          <w:szCs w:val="28"/>
        </w:rPr>
        <w:t xml:space="preserve"> 14, с.</w:t>
      </w:r>
      <w:r w:rsidR="00D70476" w:rsidRPr="008A2328">
        <w:t xml:space="preserve"> 109</w:t>
      </w:r>
      <w:r w:rsidR="00D70476" w:rsidRPr="008A2328">
        <w:rPr>
          <w:rFonts w:cs="Times New Roman"/>
          <w:szCs w:val="28"/>
        </w:rPr>
        <w:t>]</w:t>
      </w:r>
      <w:r w:rsidR="008D09D8" w:rsidRPr="008A2328">
        <w:rPr>
          <w:rFonts w:cs="Times New Roman"/>
          <w:szCs w:val="28"/>
        </w:rPr>
        <w:t>.</w:t>
      </w:r>
      <w:r w:rsidR="006C6476" w:rsidRPr="008A2328">
        <w:rPr>
          <w:rFonts w:cs="Times New Roman"/>
          <w:szCs w:val="28"/>
        </w:rPr>
        <w:t xml:space="preserve">. Для </w:t>
      </w:r>
      <w:r w:rsidR="006C6476" w:rsidRPr="008A2328">
        <w:rPr>
          <w:rFonts w:cs="Times New Roman"/>
          <w:i/>
          <w:iCs/>
          <w:szCs w:val="28"/>
        </w:rPr>
        <w:t>α</w:t>
      </w:r>
      <w:r w:rsidR="00E3196D" w:rsidRPr="008A2328">
        <w:rPr>
          <w:rFonts w:cs="Times New Roman"/>
          <w:i/>
          <w:iCs/>
          <w:szCs w:val="28"/>
        </w:rPr>
        <w:t>–</w:t>
      </w:r>
      <w:r w:rsidR="006C6476" w:rsidRPr="008A2328">
        <w:rPr>
          <w:rFonts w:cs="Times New Roman"/>
          <w:szCs w:val="28"/>
        </w:rPr>
        <w:t>Na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>Sc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(PO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</w:t>
      </w:r>
      <w:r w:rsidR="006C6476" w:rsidRPr="008A2328">
        <w:rPr>
          <w:rFonts w:cs="Times New Roman"/>
          <w:szCs w:val="28"/>
          <w:vertAlign w:val="subscript"/>
        </w:rPr>
        <w:t xml:space="preserve">3 </w:t>
      </w:r>
      <w:r w:rsidR="006C6476" w:rsidRPr="008A2328">
        <w:rPr>
          <w:rFonts w:cs="Times New Roman"/>
          <w:szCs w:val="28"/>
        </w:rPr>
        <w:t>характерна низкая проводимость и высокая энергия активации [</w:t>
      </w:r>
      <w:r w:rsidR="00D70476" w:rsidRPr="008A2328">
        <w:rPr>
          <w:rFonts w:cs="Times New Roman"/>
          <w:szCs w:val="28"/>
        </w:rPr>
        <w:t xml:space="preserve">24, </w:t>
      </w:r>
      <w:r w:rsidR="00D70476" w:rsidRPr="008A2328">
        <w:rPr>
          <w:rFonts w:cs="Times New Roman"/>
          <w:szCs w:val="28"/>
          <w:lang w:val="en-US"/>
        </w:rPr>
        <w:t>c</w:t>
      </w:r>
      <w:r w:rsidR="00D70476" w:rsidRPr="008A2328">
        <w:rPr>
          <w:rFonts w:cs="Times New Roman"/>
          <w:szCs w:val="28"/>
        </w:rPr>
        <w:t xml:space="preserve">. </w:t>
      </w:r>
      <w:r w:rsidR="00D70476" w:rsidRPr="008A2328">
        <w:t xml:space="preserve">2510; </w:t>
      </w:r>
      <w:r w:rsidR="006C6476" w:rsidRPr="008A2328">
        <w:rPr>
          <w:rFonts w:cs="Times New Roman"/>
          <w:szCs w:val="28"/>
        </w:rPr>
        <w:t>25</w:t>
      </w:r>
      <w:r w:rsidR="004F3B09" w:rsidRPr="008A2328">
        <w:rPr>
          <w:rFonts w:cs="Times New Roman"/>
          <w:szCs w:val="28"/>
        </w:rPr>
        <w:t>, р.</w:t>
      </w:r>
      <w:r w:rsidR="00D70476" w:rsidRPr="008A2328">
        <w:t xml:space="preserve"> 326</w:t>
      </w:r>
      <w:r w:rsidR="004F3B09" w:rsidRPr="008A2328">
        <w:rPr>
          <w:rFonts w:cs="Times New Roman"/>
          <w:szCs w:val="28"/>
        </w:rPr>
        <w:t>; 28, р.</w:t>
      </w:r>
      <w:r w:rsidR="008D09D8" w:rsidRPr="008A2328">
        <w:t xml:space="preserve"> 313–324</w:t>
      </w:r>
      <w:r w:rsidR="004F3B09" w:rsidRPr="008A2328">
        <w:rPr>
          <w:rFonts w:cs="Times New Roman"/>
          <w:szCs w:val="28"/>
        </w:rPr>
        <w:t>; 29, с.</w:t>
      </w:r>
      <w:r w:rsidR="008D09D8" w:rsidRPr="008A2328">
        <w:t xml:space="preserve"> 935–936</w:t>
      </w:r>
      <w:r w:rsidR="004F3B09" w:rsidRPr="008A2328">
        <w:rPr>
          <w:rFonts w:cs="Times New Roman"/>
          <w:szCs w:val="28"/>
        </w:rPr>
        <w:t xml:space="preserve">; </w:t>
      </w:r>
      <w:r w:rsidR="006C6476" w:rsidRPr="008A2328">
        <w:rPr>
          <w:rFonts w:cs="Times New Roman"/>
          <w:szCs w:val="28"/>
        </w:rPr>
        <w:t>30</w:t>
      </w:r>
      <w:r w:rsidR="004F3B09" w:rsidRPr="008A2328">
        <w:rPr>
          <w:rFonts w:cs="Times New Roman"/>
          <w:szCs w:val="28"/>
        </w:rPr>
        <w:t>, р.</w:t>
      </w:r>
      <w:r w:rsidR="008D09D8" w:rsidRPr="008A2328">
        <w:t xml:space="preserve"> 841–842</w:t>
      </w:r>
      <w:r w:rsidR="006C6476" w:rsidRPr="008A2328">
        <w:rPr>
          <w:rFonts w:cs="Times New Roman"/>
          <w:szCs w:val="28"/>
        </w:rPr>
        <w:t>].</w:t>
      </w:r>
      <w:r w:rsidR="00CA5152" w:rsidRPr="008A2328">
        <w:rPr>
          <w:rFonts w:cs="Times New Roman"/>
          <w:szCs w:val="28"/>
        </w:rPr>
        <w:t xml:space="preserve"> </w:t>
      </w:r>
    </w:p>
    <w:p w14:paraId="4A8D058C" w14:textId="3165D0D2" w:rsidR="006C6476" w:rsidRPr="008A2328" w:rsidRDefault="006C6476" w:rsidP="001B297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Кроме того, в каркасе можно выделить и искаженные, изолированные пустоты, не входящие в систему каналов. Низкотемпературная с</w:t>
      </w:r>
      <w:r w:rsidRPr="008A2328">
        <w:rPr>
          <w:rFonts w:eastAsia="Times New Roman" w:cs="Times New Roman"/>
          <w:szCs w:val="28"/>
        </w:rPr>
        <w:t>труктура</w:t>
      </w:r>
      <w:r w:rsidR="00BB4DD4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α</w:t>
      </w:r>
      <w:r w:rsidR="00BB4DD4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Fonts w:eastAsia="Times New Roman" w:cs="Times New Roman"/>
          <w:szCs w:val="28"/>
        </w:rPr>
        <w:t>обладает моноклинным искажением</w:t>
      </w:r>
      <w:r w:rsidRPr="008A2328">
        <w:rPr>
          <w:rFonts w:eastAsia="Times New Roman" w:cs="Times New Roman"/>
          <w:szCs w:val="28"/>
          <w:vertAlign w:val="subscript"/>
        </w:rPr>
        <w:t xml:space="preserve"> </w:t>
      </w:r>
      <w:r w:rsidRPr="008A2328">
        <w:rPr>
          <w:rFonts w:eastAsia="Times New Roman" w:cs="Times New Roman"/>
          <w:szCs w:val="28"/>
        </w:rPr>
        <w:t xml:space="preserve">(пр. гр. </w:t>
      </w:r>
      <w:r w:rsidRPr="008A2328">
        <w:rPr>
          <w:rFonts w:eastAsia="Times New Roman" w:cs="Times New Roman"/>
          <w:i/>
          <w:szCs w:val="28"/>
        </w:rPr>
        <w:t>Вв</w:t>
      </w:r>
      <w:r w:rsidRPr="008A2328">
        <w:rPr>
          <w:rFonts w:eastAsia="Times New Roman" w:cs="Times New Roman"/>
          <w:szCs w:val="28"/>
        </w:rPr>
        <w:t>) и содержит вакантные пустоты А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>типа, а пустоты В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</w:rPr>
        <w:t xml:space="preserve">типа полностью заселены атомами натрия </w:t>
      </w:r>
      <w:r w:rsidRPr="008A2328">
        <w:rPr>
          <w:rStyle w:val="tlid-translation"/>
          <w:rFonts w:cs="Times New Roman"/>
          <w:szCs w:val="28"/>
        </w:rPr>
        <w:t>[</w:t>
      </w:r>
      <w:r w:rsidRPr="008A2328">
        <w:rPr>
          <w:rFonts w:cs="Times New Roman"/>
          <w:szCs w:val="28"/>
        </w:rPr>
        <w:t>10,</w:t>
      </w:r>
      <w:r w:rsidR="004F3B09" w:rsidRPr="008A2328">
        <w:rPr>
          <w:rFonts w:cs="Times New Roman"/>
          <w:szCs w:val="28"/>
        </w:rPr>
        <w:t xml:space="preserve"> с.</w:t>
      </w:r>
      <w:r w:rsidR="008D09D8" w:rsidRPr="008A2328">
        <w:rPr>
          <w:rFonts w:cs="Times New Roman"/>
          <w:szCs w:val="28"/>
        </w:rPr>
        <w:t>707</w:t>
      </w:r>
      <w:r w:rsidR="00BB4DD4" w:rsidRPr="008A2328">
        <w:rPr>
          <w:rFonts w:cs="Times New Roman"/>
          <w:szCs w:val="28"/>
        </w:rPr>
        <w:t>–</w:t>
      </w:r>
      <w:r w:rsidR="008D09D8" w:rsidRPr="008A2328">
        <w:rPr>
          <w:rFonts w:cs="Times New Roman"/>
          <w:szCs w:val="28"/>
        </w:rPr>
        <w:t>708</w:t>
      </w:r>
      <w:r w:rsidR="004F3B09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13</w:t>
      </w:r>
      <w:r w:rsidR="004F3B09" w:rsidRPr="008A2328">
        <w:rPr>
          <w:rFonts w:cs="Times New Roman"/>
          <w:szCs w:val="28"/>
        </w:rPr>
        <w:t>, с.</w:t>
      </w:r>
      <w:r w:rsidR="008D09D8" w:rsidRPr="008A2328">
        <w:t xml:space="preserve"> 1567</w:t>
      </w:r>
      <w:r w:rsidRPr="008A2328">
        <w:rPr>
          <w:rFonts w:cs="Times New Roman"/>
          <w:szCs w:val="28"/>
        </w:rPr>
        <w:t>]</w:t>
      </w:r>
      <w:r w:rsidRPr="008A2328">
        <w:rPr>
          <w:rFonts w:eastAsia="Times New Roman" w:cs="Times New Roman"/>
          <w:szCs w:val="28"/>
        </w:rPr>
        <w:t xml:space="preserve">. </w:t>
      </w:r>
      <w:r w:rsidRPr="008A2328">
        <w:rPr>
          <w:rFonts w:cs="Times New Roman"/>
          <w:szCs w:val="28"/>
        </w:rPr>
        <w:t>Только в одной трети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полости атомы натрия располагаются почти в центрах, а в оставшихся двух трети полостей атомы натрия сдвинуты из центров на 0,39, 1,64, 0,75 и 2,11 </w:t>
      </w:r>
      <w:r w:rsidR="00D37C78" w:rsidRPr="008A2328">
        <w:rPr>
          <w:rFonts w:cs="Times New Roman"/>
          <w:szCs w:val="28"/>
        </w:rPr>
        <w:t>Å</w:t>
      </w:r>
      <w:r w:rsidRPr="008A2328">
        <w:rPr>
          <w:rFonts w:cs="Times New Roman"/>
          <w:szCs w:val="28"/>
        </w:rPr>
        <w:t xml:space="preserve"> в сторону одной из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полостей.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полости</w:t>
      </w:r>
      <w:r w:rsidRPr="008A2328">
        <w:rPr>
          <w:rFonts w:eastAsia="Times New Roman" w:cs="Times New Roman"/>
          <w:szCs w:val="28"/>
        </w:rPr>
        <w:t xml:space="preserve"> катионы натрия заселены неравноценно по двум кристаллографическим позициям, заселенность одних позиций выше, чем других в 1,7 раз. </w:t>
      </w:r>
      <w:r w:rsidRPr="008A2328">
        <w:rPr>
          <w:rFonts w:cs="Times New Roman"/>
          <w:szCs w:val="28"/>
        </w:rPr>
        <w:t xml:space="preserve">Дополнительными исследованиями было установлена </w:t>
      </w:r>
      <w:r w:rsidRPr="008A2328">
        <w:rPr>
          <w:rFonts w:cs="Times New Roman"/>
          <w:szCs w:val="28"/>
        </w:rPr>
        <w:lastRenderedPageBreak/>
        <w:t>нецентросимметричность кристалла</w:t>
      </w:r>
      <w:r w:rsidRPr="008A2328">
        <w:rPr>
          <w:rFonts w:cs="Times New Roman"/>
          <w:i/>
          <w:iCs/>
          <w:szCs w:val="28"/>
        </w:rPr>
        <w:t xml:space="preserve"> α</w:t>
      </w:r>
      <w:r w:rsidR="00E3196D" w:rsidRPr="008A2328">
        <w:rPr>
          <w:rFonts w:cs="Times New Roman"/>
          <w:i/>
          <w:iCs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[63]. </w:t>
      </w:r>
      <w:r w:rsidRPr="008A2328">
        <w:rPr>
          <w:rFonts w:eastAsia="Times New Roman" w:cs="Times New Roman"/>
          <w:szCs w:val="28"/>
        </w:rPr>
        <w:t>Представленные данные позволяют считать, что структура α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="00A53612" w:rsidRPr="008A2328">
        <w:rPr>
          <w:rFonts w:eastAsia="Times New Roman" w:cs="Times New Roman"/>
          <w:szCs w:val="28"/>
        </w:rPr>
        <w:t>обладает</w:t>
      </w:r>
      <w:r w:rsidRPr="008A2328">
        <w:rPr>
          <w:rFonts w:eastAsia="Times New Roman" w:cs="Times New Roman"/>
          <w:szCs w:val="28"/>
        </w:rPr>
        <w:t xml:space="preserve"> СЭ типом дипольного упорядочения</w:t>
      </w:r>
      <w:r w:rsidR="009D0FF8" w:rsidRPr="008A2328">
        <w:rPr>
          <w:rFonts w:cs="Times New Roman"/>
          <w:szCs w:val="28"/>
        </w:rPr>
        <w:t xml:space="preserve">, </w:t>
      </w:r>
      <w:r w:rsidR="008D09D8" w:rsidRPr="008A2328">
        <w:rPr>
          <w:rFonts w:cs="Times New Roman"/>
          <w:szCs w:val="28"/>
        </w:rPr>
        <w:t>[</w:t>
      </w:r>
      <w:r w:rsidR="00BD704F" w:rsidRPr="008A2328">
        <w:rPr>
          <w:rFonts w:cs="Times New Roman"/>
          <w:szCs w:val="28"/>
        </w:rPr>
        <w:t xml:space="preserve">10, </w:t>
      </w:r>
      <w:r w:rsidR="00BD704F" w:rsidRPr="008A2328">
        <w:rPr>
          <w:rFonts w:cs="Times New Roman"/>
          <w:szCs w:val="28"/>
          <w:lang w:val="en-US"/>
        </w:rPr>
        <w:t>c</w:t>
      </w:r>
      <w:r w:rsidR="00BD704F" w:rsidRPr="008A2328">
        <w:rPr>
          <w:rFonts w:cs="Times New Roman"/>
          <w:szCs w:val="28"/>
        </w:rPr>
        <w:t>. 707</w:t>
      </w:r>
      <w:r w:rsidR="00BB4DD4" w:rsidRPr="008A2328">
        <w:rPr>
          <w:rFonts w:cs="Times New Roman"/>
          <w:szCs w:val="28"/>
        </w:rPr>
        <w:t>–</w:t>
      </w:r>
      <w:r w:rsidR="00BD704F" w:rsidRPr="008A2328">
        <w:rPr>
          <w:rFonts w:cs="Times New Roman"/>
          <w:szCs w:val="28"/>
        </w:rPr>
        <w:t xml:space="preserve">708; </w:t>
      </w:r>
      <w:r w:rsidR="009D0FF8" w:rsidRPr="008A2328">
        <w:rPr>
          <w:rFonts w:cs="Times New Roman"/>
          <w:szCs w:val="28"/>
        </w:rPr>
        <w:t xml:space="preserve">25, </w:t>
      </w:r>
      <w:r w:rsidR="006E5B04" w:rsidRPr="008A2328">
        <w:rPr>
          <w:rFonts w:cs="Times New Roman"/>
          <w:szCs w:val="28"/>
        </w:rPr>
        <w:t>р.</w:t>
      </w:r>
      <w:r w:rsidR="00BD704F" w:rsidRPr="008A2328">
        <w:t xml:space="preserve"> 325</w:t>
      </w:r>
      <w:r w:rsidR="00BB4DD4" w:rsidRPr="008A2328">
        <w:t>–</w:t>
      </w:r>
      <w:r w:rsidR="00BD704F" w:rsidRPr="008A2328">
        <w:t>326</w:t>
      </w:r>
      <w:r w:rsidR="006E5B04" w:rsidRPr="008A2328">
        <w:rPr>
          <w:rFonts w:cs="Times New Roman"/>
          <w:szCs w:val="28"/>
        </w:rPr>
        <w:t xml:space="preserve">; </w:t>
      </w:r>
      <w:r w:rsidR="009D0FF8" w:rsidRPr="008A2328">
        <w:rPr>
          <w:rFonts w:cs="Times New Roman"/>
          <w:szCs w:val="28"/>
        </w:rPr>
        <w:t>63</w:t>
      </w:r>
      <w:r w:rsidR="006E5B04" w:rsidRPr="008A2328">
        <w:rPr>
          <w:rFonts w:cs="Times New Roman"/>
          <w:szCs w:val="28"/>
        </w:rPr>
        <w:t>, с.</w:t>
      </w:r>
      <w:r w:rsidR="00BD704F" w:rsidRPr="008A2328">
        <w:t xml:space="preserve"> 2847</w:t>
      </w:r>
      <w:r w:rsidR="00BB4DD4" w:rsidRPr="008A2328">
        <w:t>–</w:t>
      </w:r>
      <w:r w:rsidR="00BD704F" w:rsidRPr="008A2328">
        <w:t>2848</w:t>
      </w:r>
      <w:r w:rsidR="009D0FF8" w:rsidRPr="008A2328">
        <w:rPr>
          <w:rFonts w:cs="Times New Roman"/>
          <w:szCs w:val="28"/>
        </w:rPr>
        <w:t xml:space="preserve">]. </w:t>
      </w:r>
    </w:p>
    <w:p w14:paraId="1F1AB4FC" w14:textId="77777777" w:rsidR="009D0FF8" w:rsidRPr="008A2328" w:rsidRDefault="00A53612" w:rsidP="001B2972">
      <w:pPr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Модель, предложенная в работе [64] может быть обоснованием того, </w:t>
      </w:r>
      <w:r w:rsidRPr="008A2328">
        <w:rPr>
          <w:rFonts w:eastAsia="Times New Roman" w:cs="Times New Roman"/>
          <w:szCs w:val="28"/>
        </w:rPr>
        <w:t>что структура α–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Fonts w:eastAsia="Times New Roman" w:cs="Times New Roman"/>
          <w:szCs w:val="28"/>
        </w:rPr>
        <w:t xml:space="preserve">обладает СЭ типом дипольного упорядочения. </w:t>
      </w:r>
      <w:r w:rsidRPr="008A2328">
        <w:rPr>
          <w:rStyle w:val="jlqj4b"/>
          <w:rFonts w:cs="Times New Roman"/>
          <w:szCs w:val="28"/>
        </w:rPr>
        <w:t xml:space="preserve">Поскольку структура </w:t>
      </w:r>
      <w:r w:rsidRPr="008A2328">
        <w:rPr>
          <w:rFonts w:eastAsia="Times New Roman" w:cs="Times New Roman"/>
          <w:szCs w:val="28"/>
        </w:rPr>
        <w:t>α–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имеет моноклинное искажение, то с точки зрения дальнего порядка такое искажение структуры может приводить к нарушению строгого расположения ионов Na и вакансий в своих равновесных положениях. </w:t>
      </w:r>
    </w:p>
    <w:p w14:paraId="7EDE20A1" w14:textId="55BEB9DD" w:rsidR="006C6476" w:rsidRPr="008A2328" w:rsidRDefault="003E66FB" w:rsidP="001B2972">
      <w:pPr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Эти изменения могут вызвать сильное отталкивание между ионами </w:t>
      </w:r>
      <w:r w:rsidR="00A53612" w:rsidRPr="008A2328">
        <w:rPr>
          <w:rStyle w:val="jlqj4b"/>
          <w:rFonts w:cs="Times New Roman"/>
          <w:szCs w:val="28"/>
        </w:rPr>
        <w:t xml:space="preserve">натрия и увеличение потенциала в позиции Na (l). С кристаллохимической точки зрения позиция Na (l) соответствует позиции 6 </w:t>
      </w:r>
      <w:r w:rsidR="00A53612" w:rsidRPr="008A2328">
        <w:rPr>
          <w:rStyle w:val="jlqj4b"/>
          <w:rFonts w:cs="Times New Roman"/>
          <w:szCs w:val="28"/>
          <w:lang w:val="en-US"/>
        </w:rPr>
        <w:t>b</w:t>
      </w:r>
      <w:r w:rsidR="00A53612" w:rsidRPr="008A2328">
        <w:rPr>
          <w:rStyle w:val="jlqj4b"/>
          <w:rFonts w:cs="Times New Roman"/>
          <w:szCs w:val="28"/>
        </w:rPr>
        <w:t>, а позиция Na (2) – 18 е.</w:t>
      </w:r>
      <w:r w:rsidR="001E053F" w:rsidRPr="008A2328">
        <w:rPr>
          <w:rStyle w:val="jlqj4b"/>
          <w:rFonts w:cs="Times New Roman"/>
          <w:szCs w:val="28"/>
        </w:rPr>
        <w:t xml:space="preserve"> </w:t>
      </w:r>
      <w:r w:rsidR="006C6476" w:rsidRPr="008A2328">
        <w:rPr>
          <w:rStyle w:val="jlqj4b"/>
          <w:rFonts w:cs="Times New Roman"/>
          <w:szCs w:val="28"/>
        </w:rPr>
        <w:t>В результате ионы натрия сдвигаются с позиции Na (l) в положение средней позиции Na (Ср) [64</w:t>
      </w:r>
      <w:r w:rsidR="006E5B04" w:rsidRPr="008A2328">
        <w:rPr>
          <w:rStyle w:val="jlqj4b"/>
          <w:rFonts w:cs="Times New Roman"/>
          <w:szCs w:val="28"/>
        </w:rPr>
        <w:t>, р.</w:t>
      </w:r>
      <w:r w:rsidR="009C68AC" w:rsidRPr="008A2328">
        <w:rPr>
          <w:rStyle w:val="jlqj4b"/>
          <w:rFonts w:cs="Times New Roman"/>
          <w:szCs w:val="28"/>
        </w:rPr>
        <w:t xml:space="preserve"> 438</w:t>
      </w:r>
      <w:r w:rsidR="006C6476" w:rsidRPr="008A2328">
        <w:rPr>
          <w:rStyle w:val="jlqj4b"/>
          <w:rFonts w:cs="Times New Roman"/>
          <w:szCs w:val="28"/>
        </w:rPr>
        <w:t>].</w:t>
      </w:r>
      <w:r w:rsidR="006C6476" w:rsidRPr="008A2328">
        <w:rPr>
          <w:rStyle w:val="viiyi"/>
          <w:rFonts w:cs="Times New Roman"/>
          <w:szCs w:val="28"/>
        </w:rPr>
        <w:t xml:space="preserve"> </w:t>
      </w:r>
      <w:r w:rsidR="006C6476" w:rsidRPr="008A2328">
        <w:rPr>
          <w:rStyle w:val="jlqj4b"/>
          <w:rFonts w:cs="Times New Roman"/>
          <w:szCs w:val="28"/>
        </w:rPr>
        <w:t>По мнению авторов, работы [</w:t>
      </w:r>
      <w:r w:rsidR="006E5B04" w:rsidRPr="008A2328">
        <w:rPr>
          <w:rStyle w:val="jlqj4b"/>
          <w:rFonts w:cs="Times New Roman"/>
          <w:szCs w:val="28"/>
        </w:rPr>
        <w:t>64, р.</w:t>
      </w:r>
      <w:r w:rsidR="009C68AC" w:rsidRPr="008A2328">
        <w:rPr>
          <w:rStyle w:val="jlqj4b"/>
          <w:rFonts w:cs="Times New Roman"/>
          <w:szCs w:val="28"/>
        </w:rPr>
        <w:t xml:space="preserve"> 438</w:t>
      </w:r>
      <w:r w:rsidR="006C6476" w:rsidRPr="008A2328">
        <w:rPr>
          <w:rStyle w:val="jlqj4b"/>
          <w:rFonts w:cs="Times New Roman"/>
          <w:szCs w:val="28"/>
        </w:rPr>
        <w:t>] этот</w:t>
      </w:r>
      <w:r w:rsidR="006C6476" w:rsidRPr="008A2328">
        <w:rPr>
          <w:rStyle w:val="viiyi"/>
          <w:rFonts w:cs="Times New Roman"/>
          <w:szCs w:val="28"/>
        </w:rPr>
        <w:t xml:space="preserve"> </w:t>
      </w:r>
      <w:r w:rsidR="006C6476" w:rsidRPr="008A2328">
        <w:rPr>
          <w:rStyle w:val="jlqj4b"/>
          <w:rFonts w:cs="Times New Roman"/>
          <w:szCs w:val="28"/>
        </w:rPr>
        <w:t xml:space="preserve">сдвиг приводит к СЭ </w:t>
      </w:r>
      <w:r w:rsidR="006C6476" w:rsidRPr="008A2328">
        <w:rPr>
          <w:rFonts w:eastAsia="Times New Roman" w:cs="Times New Roman"/>
          <w:szCs w:val="28"/>
        </w:rPr>
        <w:t>упорядочению</w:t>
      </w:r>
      <w:r w:rsidR="006C6476" w:rsidRPr="008A2328">
        <w:rPr>
          <w:rStyle w:val="jlqj4b"/>
          <w:rFonts w:cs="Times New Roman"/>
          <w:szCs w:val="28"/>
        </w:rPr>
        <w:t>. Эта модель согласуется с моделью, обнаруженной в моноклинном NaZr</w:t>
      </w:r>
      <w:r w:rsidR="006C6476" w:rsidRPr="008A2328">
        <w:rPr>
          <w:rStyle w:val="jlqj4b"/>
          <w:rFonts w:cs="Times New Roman"/>
          <w:szCs w:val="28"/>
          <w:vertAlign w:val="subscript"/>
        </w:rPr>
        <w:t>2</w:t>
      </w:r>
      <w:r w:rsidR="006C6476" w:rsidRPr="008A2328">
        <w:rPr>
          <w:rStyle w:val="jlqj4b"/>
          <w:rFonts w:cs="Times New Roman"/>
          <w:szCs w:val="28"/>
        </w:rPr>
        <w:t>P</w:t>
      </w:r>
      <w:r w:rsidR="006C6476" w:rsidRPr="008A2328">
        <w:rPr>
          <w:rStyle w:val="jlqj4b"/>
          <w:rFonts w:cs="Times New Roman"/>
          <w:szCs w:val="28"/>
          <w:vertAlign w:val="subscript"/>
        </w:rPr>
        <w:t>3</w:t>
      </w:r>
      <w:r w:rsidR="006C6476" w:rsidRPr="008A2328">
        <w:rPr>
          <w:rStyle w:val="jlqj4b"/>
          <w:rFonts w:cs="Times New Roman"/>
          <w:szCs w:val="28"/>
        </w:rPr>
        <w:t>0</w:t>
      </w:r>
      <w:r w:rsidR="006C6476" w:rsidRPr="008A2328">
        <w:rPr>
          <w:rStyle w:val="jlqj4b"/>
          <w:rFonts w:cs="Times New Roman"/>
          <w:szCs w:val="28"/>
          <w:vertAlign w:val="subscript"/>
        </w:rPr>
        <w:t>12</w:t>
      </w:r>
      <w:r w:rsidR="006C6476" w:rsidRPr="008A2328">
        <w:rPr>
          <w:rStyle w:val="jlqj4b"/>
          <w:rFonts w:cs="Times New Roman"/>
          <w:szCs w:val="28"/>
        </w:rPr>
        <w:t xml:space="preserve"> (</w:t>
      </w:r>
      <w:r w:rsidR="009B4BD9">
        <w:rPr>
          <w:rStyle w:val="jlqj4b"/>
          <w:rFonts w:cs="Times New Roman"/>
          <w:szCs w:val="28"/>
        </w:rPr>
        <w:t>NASICON</w:t>
      </w:r>
      <w:r w:rsidR="006C6476" w:rsidRPr="008A2328">
        <w:rPr>
          <w:rStyle w:val="jlqj4b"/>
          <w:rFonts w:cs="Times New Roman"/>
          <w:szCs w:val="28"/>
        </w:rPr>
        <w:t xml:space="preserve">) с той же ионной плотностью [36, </w:t>
      </w:r>
      <w:r w:rsidR="006E5B04" w:rsidRPr="008A2328">
        <w:rPr>
          <w:rStyle w:val="jlqj4b"/>
          <w:rFonts w:cs="Times New Roman"/>
          <w:szCs w:val="28"/>
        </w:rPr>
        <w:t>р.</w:t>
      </w:r>
      <w:r w:rsidR="009C68AC" w:rsidRPr="008A2328">
        <w:rPr>
          <w:iCs/>
        </w:rPr>
        <w:t xml:space="preserve"> 28–30</w:t>
      </w:r>
      <w:r w:rsidR="006E5B04" w:rsidRPr="008A2328">
        <w:rPr>
          <w:rStyle w:val="jlqj4b"/>
          <w:rFonts w:cs="Times New Roman"/>
          <w:szCs w:val="28"/>
        </w:rPr>
        <w:t xml:space="preserve">; </w:t>
      </w:r>
      <w:r w:rsidR="006C6476" w:rsidRPr="008A2328">
        <w:rPr>
          <w:rStyle w:val="jlqj4b"/>
          <w:rFonts w:cs="Times New Roman"/>
          <w:szCs w:val="28"/>
        </w:rPr>
        <w:t>42</w:t>
      </w:r>
      <w:r w:rsidR="006E5B04" w:rsidRPr="008A2328">
        <w:rPr>
          <w:rStyle w:val="jlqj4b"/>
          <w:rFonts w:cs="Times New Roman"/>
          <w:szCs w:val="28"/>
        </w:rPr>
        <w:t>, р.</w:t>
      </w:r>
      <w:r w:rsidR="009C68AC" w:rsidRPr="008A2328">
        <w:t xml:space="preserve"> 87–88</w:t>
      </w:r>
      <w:r w:rsidR="006C6476" w:rsidRPr="008A2328">
        <w:rPr>
          <w:rStyle w:val="jlqj4b"/>
          <w:rFonts w:cs="Times New Roman"/>
          <w:szCs w:val="28"/>
        </w:rPr>
        <w:t xml:space="preserve">]. В работах </w:t>
      </w:r>
      <w:r w:rsidR="00A53612" w:rsidRPr="008A2328">
        <w:rPr>
          <w:rFonts w:cs="Times New Roman"/>
          <w:szCs w:val="28"/>
        </w:rPr>
        <w:t>[65, 66] показано</w:t>
      </w:r>
      <w:r w:rsidR="006C6476" w:rsidRPr="008A2328">
        <w:rPr>
          <w:rFonts w:cs="Times New Roman"/>
          <w:szCs w:val="28"/>
        </w:rPr>
        <w:t>, что</w:t>
      </w:r>
      <w:r w:rsidR="006C6476" w:rsidRPr="008A2328">
        <w:rPr>
          <w:rStyle w:val="jlqj4b"/>
          <w:rFonts w:cs="Times New Roman"/>
          <w:szCs w:val="28"/>
        </w:rPr>
        <w:t xml:space="preserve"> для моноклинной фазы α</w:t>
      </w:r>
      <w:r w:rsidR="00E3196D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</w:rPr>
        <w:t>Na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>Sc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(PO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</w:t>
      </w:r>
      <w:r w:rsidR="006C6476" w:rsidRPr="008A2328">
        <w:rPr>
          <w:rFonts w:cs="Times New Roman"/>
          <w:szCs w:val="28"/>
          <w:vertAlign w:val="subscript"/>
        </w:rPr>
        <w:t xml:space="preserve">3 </w:t>
      </w:r>
      <w:r w:rsidR="006C6476" w:rsidRPr="008A2328">
        <w:rPr>
          <w:rFonts w:cs="Times New Roman"/>
          <w:szCs w:val="28"/>
        </w:rPr>
        <w:t>характерен свой порядок заселения натриевых позиций катионами и вакансиями.</w:t>
      </w:r>
    </w:p>
    <w:p w14:paraId="2A96C63D" w14:textId="79D70908" w:rsidR="006C6476" w:rsidRPr="008A2328" w:rsidRDefault="006C6476" w:rsidP="001B2972">
      <w:pPr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работе </w:t>
      </w:r>
      <w:r w:rsidRPr="008A2328">
        <w:rPr>
          <w:rFonts w:cs="Times New Roman"/>
          <w:szCs w:val="28"/>
        </w:rPr>
        <w:t>[67] дано</w:t>
      </w:r>
      <w:r w:rsidRPr="008A2328">
        <w:rPr>
          <w:rStyle w:val="jlqj4b"/>
          <w:rFonts w:cs="Times New Roman"/>
          <w:szCs w:val="28"/>
        </w:rPr>
        <w:t xml:space="preserve"> н</w:t>
      </w:r>
      <w:r w:rsidRPr="008A2328">
        <w:rPr>
          <w:rFonts w:cs="Times New Roman"/>
          <w:szCs w:val="28"/>
        </w:rPr>
        <w:t xml:space="preserve">аглядное представление о </w:t>
      </w:r>
      <w:r w:rsidRPr="008A2328">
        <w:rPr>
          <w:rStyle w:val="jlqj4b"/>
          <w:rFonts w:cs="Times New Roman"/>
          <w:szCs w:val="28"/>
        </w:rPr>
        <w:t xml:space="preserve">локальной кристаллической структуре образцов типа </w:t>
      </w:r>
      <w:r w:rsidR="009B4BD9">
        <w:rPr>
          <w:rStyle w:val="jlqj4b"/>
          <w:rFonts w:cs="Times New Roman"/>
          <w:szCs w:val="28"/>
        </w:rPr>
        <w:t>NASICON</w:t>
      </w:r>
      <w:r w:rsidRPr="008A2328">
        <w:rPr>
          <w:rStyle w:val="author-xref-symbol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с четкими катионными позициями Na (l) и Na (2)</w:t>
      </w:r>
      <w:r w:rsidR="006E2AD6" w:rsidRPr="008A2328">
        <w:rPr>
          <w:rStyle w:val="jlqj4b"/>
          <w:rFonts w:cs="Times New Roman"/>
          <w:szCs w:val="28"/>
        </w:rPr>
        <w:t xml:space="preserve"> </w:t>
      </w:r>
      <w:r w:rsidR="00156294" w:rsidRPr="008A2328">
        <w:rPr>
          <w:rStyle w:val="jlqj4b"/>
          <w:rFonts w:cs="Times New Roman"/>
          <w:szCs w:val="28"/>
        </w:rPr>
        <w:t xml:space="preserve">(рисунок </w:t>
      </w:r>
      <w:r w:rsidR="00A53612" w:rsidRPr="008A2328">
        <w:rPr>
          <w:rStyle w:val="jlqj4b"/>
          <w:rFonts w:cs="Times New Roman"/>
          <w:szCs w:val="28"/>
        </w:rPr>
        <w:t>1.</w:t>
      </w:r>
      <w:r w:rsidR="00D37C78" w:rsidRPr="008A2328">
        <w:rPr>
          <w:rStyle w:val="jlqj4b"/>
          <w:rFonts w:cs="Times New Roman"/>
          <w:szCs w:val="28"/>
        </w:rPr>
        <w:t>6</w:t>
      </w:r>
      <w:r w:rsidR="00AE3FD1" w:rsidRPr="008A2328">
        <w:rPr>
          <w:rStyle w:val="jlqj4b"/>
          <w:rFonts w:cs="Times New Roman"/>
          <w:szCs w:val="28"/>
        </w:rPr>
        <w:t>)</w:t>
      </w:r>
      <w:r w:rsidRPr="008A2328">
        <w:rPr>
          <w:rStyle w:val="jlqj4b"/>
          <w:rFonts w:cs="Times New Roman"/>
          <w:szCs w:val="28"/>
        </w:rPr>
        <w:t>.</w:t>
      </w:r>
    </w:p>
    <w:p w14:paraId="016BCAFA" w14:textId="77777777" w:rsidR="001B2972" w:rsidRPr="008A2328" w:rsidRDefault="001B2972" w:rsidP="001B2972">
      <w:pPr>
        <w:ind w:firstLine="709"/>
        <w:rPr>
          <w:rStyle w:val="jlqj4b"/>
          <w:rFonts w:cs="Times New Roman"/>
          <w:szCs w:val="28"/>
        </w:rPr>
      </w:pPr>
    </w:p>
    <w:p w14:paraId="55C1F92E" w14:textId="2FB22CDD" w:rsidR="00DE1D44" w:rsidRPr="008A2328" w:rsidRDefault="005B4D08" w:rsidP="001B2972">
      <w:pPr>
        <w:pStyle w:val="af0"/>
        <w:tabs>
          <w:tab w:val="left" w:pos="0"/>
        </w:tabs>
        <w:ind w:firstLine="0"/>
        <w:jc w:val="center"/>
        <w:rPr>
          <w:b w:val="0"/>
          <w:sz w:val="28"/>
          <w:szCs w:val="28"/>
        </w:rPr>
      </w:pPr>
      <w:r w:rsidRPr="008A23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FE5A9" wp14:editId="52FAC70B">
                <wp:simplePos x="0" y="0"/>
                <wp:positionH relativeFrom="column">
                  <wp:posOffset>1472565</wp:posOffset>
                </wp:positionH>
                <wp:positionV relativeFrom="paragraph">
                  <wp:posOffset>1382395</wp:posOffset>
                </wp:positionV>
                <wp:extent cx="161925" cy="200025"/>
                <wp:effectExtent l="0" t="0" r="9525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539466" id="Прямоугольник 19" o:spid="_x0000_s1026" style="position:absolute;margin-left:115.95pt;margin-top:108.85pt;width:12.7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" fillcolor="white [3212]" stroked="f" strokeweight="1pt"/>
            </w:pict>
          </mc:Fallback>
        </mc:AlternateContent>
      </w:r>
      <w:r w:rsidR="00DE1D44" w:rsidRPr="008A2328">
        <w:rPr>
          <w:noProof/>
        </w:rPr>
        <w:drawing>
          <wp:inline distT="0" distB="0" distL="0" distR="0" wp14:anchorId="0923C9C4" wp14:editId="790E2772">
            <wp:extent cx="3057525" cy="17758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9807" cy="178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D44" w:rsidRPr="008A2328">
        <w:rPr>
          <w:b w:val="0"/>
          <w:sz w:val="28"/>
          <w:szCs w:val="28"/>
        </w:rPr>
        <w:t xml:space="preserve"> </w:t>
      </w:r>
    </w:p>
    <w:p w14:paraId="6B07A4BE" w14:textId="18C71849" w:rsidR="001B2972" w:rsidRPr="008A2328" w:rsidRDefault="006F725C" w:rsidP="001B2972">
      <w:pPr>
        <w:pStyle w:val="af0"/>
        <w:tabs>
          <w:tab w:val="left" w:pos="0"/>
        </w:tabs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.5 – Проекция структуры α–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 xml:space="preserve"> на оси х</w:t>
      </w:r>
      <w:r w:rsidRPr="008A2328">
        <w:rPr>
          <w:b w:val="0"/>
          <w:sz w:val="28"/>
          <w:szCs w:val="28"/>
          <w:lang w:val="en-US"/>
        </w:rPr>
        <w:t>z</w:t>
      </w:r>
      <w:r w:rsidR="001959AC" w:rsidRPr="008A2328">
        <w:rPr>
          <w:b w:val="0"/>
          <w:sz w:val="28"/>
          <w:szCs w:val="28"/>
        </w:rPr>
        <w:t xml:space="preserve"> </w:t>
      </w:r>
    </w:p>
    <w:p w14:paraId="2630E9DC" w14:textId="77777777" w:rsidR="001B2972" w:rsidRPr="008A2328" w:rsidRDefault="001B2972" w:rsidP="001B2972">
      <w:pPr>
        <w:pStyle w:val="af0"/>
        <w:tabs>
          <w:tab w:val="left" w:pos="0"/>
        </w:tabs>
        <w:ind w:firstLine="0"/>
        <w:jc w:val="center"/>
        <w:rPr>
          <w:b w:val="0"/>
          <w:sz w:val="16"/>
          <w:szCs w:val="16"/>
        </w:rPr>
      </w:pPr>
    </w:p>
    <w:p w14:paraId="1F9DE346" w14:textId="7CDFBA9A" w:rsidR="006F725C" w:rsidRPr="008A2328" w:rsidRDefault="001B2972" w:rsidP="001B2972">
      <w:pPr>
        <w:pStyle w:val="af0"/>
        <w:tabs>
          <w:tab w:val="left" w:pos="0"/>
        </w:tabs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Примечание – Составлено по источнику </w:t>
      </w:r>
      <w:r w:rsidR="006F725C" w:rsidRPr="008A2328">
        <w:rPr>
          <w:b w:val="0"/>
          <w:sz w:val="24"/>
          <w:szCs w:val="24"/>
        </w:rPr>
        <w:t>[10</w:t>
      </w:r>
      <w:r w:rsidR="006E5B04" w:rsidRPr="008A2328">
        <w:rPr>
          <w:b w:val="0"/>
          <w:sz w:val="24"/>
          <w:szCs w:val="24"/>
        </w:rPr>
        <w:t>, с.</w:t>
      </w:r>
      <w:r w:rsidR="00B510F9" w:rsidRPr="008A2328">
        <w:rPr>
          <w:b w:val="0"/>
          <w:sz w:val="24"/>
          <w:szCs w:val="24"/>
        </w:rPr>
        <w:t>707</w:t>
      </w:r>
      <w:r w:rsidR="006F725C" w:rsidRPr="008A2328">
        <w:rPr>
          <w:b w:val="0"/>
          <w:sz w:val="24"/>
          <w:szCs w:val="24"/>
        </w:rPr>
        <w:t>]</w:t>
      </w:r>
    </w:p>
    <w:p w14:paraId="30D67FC1" w14:textId="77777777" w:rsidR="006F725C" w:rsidRPr="008A2328" w:rsidRDefault="006F725C" w:rsidP="007B3AB5">
      <w:pPr>
        <w:rPr>
          <w:rStyle w:val="jlqj4b"/>
          <w:rFonts w:cs="Times New Roman"/>
          <w:szCs w:val="28"/>
        </w:rPr>
      </w:pPr>
    </w:p>
    <w:p w14:paraId="753FCE79" w14:textId="1D653B20" w:rsidR="00695892" w:rsidRPr="008A2328" w:rsidRDefault="00695892" w:rsidP="001B2972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работах </w:t>
      </w:r>
      <w:r w:rsidRPr="008A2328">
        <w:rPr>
          <w:rFonts w:cs="Times New Roman"/>
          <w:szCs w:val="28"/>
        </w:rPr>
        <w:t>[67, 68] c помощью</w:t>
      </w:r>
      <w:r w:rsidRPr="008A2328">
        <w:rPr>
          <w:rStyle w:val="jlqj4b"/>
          <w:rFonts w:cs="Times New Roman"/>
          <w:szCs w:val="28"/>
        </w:rPr>
        <w:t xml:space="preserve"> нейтронно–графических исследований были уточнены структурные пар</w:t>
      </w:r>
      <w:r w:rsidR="00F6743B" w:rsidRPr="008A2328">
        <w:rPr>
          <w:rStyle w:val="jlqj4b"/>
          <w:rFonts w:cs="Times New Roman"/>
          <w:szCs w:val="28"/>
        </w:rPr>
        <w:t>аметры, а также распределение</w:t>
      </w:r>
      <w:r w:rsidRPr="008A2328">
        <w:rPr>
          <w:rStyle w:val="jlqj4b"/>
          <w:rFonts w:cs="Times New Roman"/>
          <w:szCs w:val="28"/>
        </w:rPr>
        <w:t xml:space="preserve"> катионов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в кристаллической структуре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 xml:space="preserve">при 300 и 100 К. Подтверждено, что низкотемпературная фаза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при Т=300 и 100 К является моноклинной.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Показано, что данные по расстояниям прыжков ионов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, размерам </w:t>
      </w:r>
      <w:r w:rsidR="00B30BBC" w:rsidRPr="008A2328">
        <w:rPr>
          <w:rStyle w:val="jlqj4b"/>
          <w:rFonts w:cs="Times New Roman"/>
          <w:szCs w:val="28"/>
        </w:rPr>
        <w:t>окна проводимости</w:t>
      </w:r>
      <w:r w:rsidRPr="008A2328">
        <w:rPr>
          <w:rStyle w:val="jlqj4b"/>
          <w:rFonts w:cs="Times New Roman"/>
          <w:szCs w:val="28"/>
        </w:rPr>
        <w:t xml:space="preserve"> для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коррелируют со значениями ионной проводимости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. Также были определены смещения атомов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в структуре моноклинной фазы α</w:t>
      </w:r>
      <w:r w:rsidRPr="008A2328">
        <w:rPr>
          <w:rFonts w:cs="Times New Roman"/>
          <w:szCs w:val="28"/>
        </w:rPr>
        <w:t>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при 100 и 300 К. </w:t>
      </w:r>
    </w:p>
    <w:p w14:paraId="1AD40D94" w14:textId="7A6E6F5E" w:rsidR="00B74831" w:rsidRPr="008A2328" w:rsidRDefault="00E75EE8" w:rsidP="001B2972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Style w:val="jlqj4b"/>
        </w:rPr>
        <w:lastRenderedPageBreak/>
        <w:t xml:space="preserve"> А</w:t>
      </w:r>
      <w:r w:rsidR="00B74831" w:rsidRPr="008A2328">
        <w:rPr>
          <w:rStyle w:val="jlqj4b"/>
        </w:rPr>
        <w:t>вторам</w:t>
      </w:r>
      <w:r w:rsidRPr="008A2328">
        <w:rPr>
          <w:rStyle w:val="jlqj4b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[67, р. </w:t>
      </w:r>
      <w:r w:rsidR="00556DD4" w:rsidRPr="008A2328">
        <w:rPr>
          <w:rStyle w:val="jlqj4b"/>
          <w:rFonts w:cs="Times New Roman"/>
          <w:szCs w:val="28"/>
        </w:rPr>
        <w:t>5</w:t>
      </w:r>
      <w:r w:rsidRPr="008A2328">
        <w:rPr>
          <w:rStyle w:val="jlqj4b"/>
          <w:rFonts w:cs="Times New Roman"/>
          <w:szCs w:val="28"/>
        </w:rPr>
        <w:t>]</w:t>
      </w:r>
      <w:r w:rsidR="00B74831" w:rsidRPr="008A2328">
        <w:rPr>
          <w:rStyle w:val="jlqj4b"/>
        </w:rPr>
        <w:t xml:space="preserve"> удалось построить изображение каркаса</w:t>
      </w:r>
      <w:r w:rsidR="00B74831" w:rsidRPr="008A2328">
        <w:rPr>
          <w:rFonts w:cs="Times New Roman"/>
          <w:szCs w:val="28"/>
        </w:rPr>
        <w:t xml:space="preserve"> кристаллической структуры </w:t>
      </w:r>
      <w:r w:rsidR="00B74831" w:rsidRPr="008A2328">
        <w:rPr>
          <w:rStyle w:val="jlqj4b"/>
          <w:rFonts w:cs="Times New Roman"/>
          <w:szCs w:val="28"/>
        </w:rPr>
        <w:t>α</w:t>
      </w:r>
      <w:r w:rsidR="00B74831" w:rsidRPr="008A2328">
        <w:rPr>
          <w:rFonts w:cs="Times New Roman"/>
          <w:szCs w:val="28"/>
        </w:rPr>
        <w:t>–Na</w:t>
      </w:r>
      <w:r w:rsidR="00B74831" w:rsidRPr="008A2328">
        <w:rPr>
          <w:rFonts w:cs="Times New Roman"/>
          <w:szCs w:val="28"/>
          <w:vertAlign w:val="subscript"/>
        </w:rPr>
        <w:t>3</w:t>
      </w:r>
      <w:r w:rsidR="00B74831" w:rsidRPr="008A2328">
        <w:rPr>
          <w:rFonts w:cs="Times New Roman"/>
          <w:szCs w:val="28"/>
        </w:rPr>
        <w:t>Sc</w:t>
      </w:r>
      <w:r w:rsidR="00B74831" w:rsidRPr="008A2328">
        <w:rPr>
          <w:rFonts w:cs="Times New Roman"/>
          <w:szCs w:val="28"/>
          <w:vertAlign w:val="subscript"/>
        </w:rPr>
        <w:t>2</w:t>
      </w:r>
      <w:r w:rsidR="00B74831" w:rsidRPr="008A2328">
        <w:rPr>
          <w:rFonts w:cs="Times New Roman"/>
          <w:szCs w:val="28"/>
        </w:rPr>
        <w:t>(PO</w:t>
      </w:r>
      <w:r w:rsidR="00B74831" w:rsidRPr="008A2328">
        <w:rPr>
          <w:rFonts w:cs="Times New Roman"/>
          <w:szCs w:val="28"/>
          <w:vertAlign w:val="subscript"/>
        </w:rPr>
        <w:t>4</w:t>
      </w:r>
      <w:r w:rsidR="00B74831" w:rsidRPr="008A2328">
        <w:rPr>
          <w:rFonts w:cs="Times New Roman"/>
          <w:szCs w:val="28"/>
        </w:rPr>
        <w:t>)</w:t>
      </w:r>
      <w:r w:rsidR="00B74831" w:rsidRPr="008A2328">
        <w:rPr>
          <w:rFonts w:cs="Times New Roman"/>
          <w:szCs w:val="28"/>
          <w:vertAlign w:val="subscript"/>
        </w:rPr>
        <w:t>3</w:t>
      </w:r>
      <w:r w:rsidR="00B74831" w:rsidRPr="008A2328">
        <w:rPr>
          <w:rFonts w:cs="Times New Roman"/>
          <w:szCs w:val="28"/>
        </w:rPr>
        <w:t xml:space="preserve"> </w:t>
      </w:r>
      <w:r w:rsidR="00D37C78" w:rsidRPr="008A2328">
        <w:rPr>
          <w:rFonts w:cs="Times New Roman"/>
          <w:szCs w:val="28"/>
        </w:rPr>
        <w:t xml:space="preserve">приведено на </w:t>
      </w:r>
      <w:r w:rsidR="001B2972" w:rsidRPr="008A2328">
        <w:rPr>
          <w:rFonts w:cs="Times New Roman"/>
          <w:szCs w:val="28"/>
        </w:rPr>
        <w:t>р</w:t>
      </w:r>
      <w:r w:rsidR="00D37C78" w:rsidRPr="008A2328">
        <w:rPr>
          <w:rFonts w:cs="Times New Roman"/>
          <w:szCs w:val="28"/>
        </w:rPr>
        <w:t>исунках</w:t>
      </w:r>
      <w:r w:rsidR="00556DD4" w:rsidRPr="008A2328">
        <w:rPr>
          <w:rFonts w:cs="Times New Roman"/>
          <w:szCs w:val="28"/>
        </w:rPr>
        <w:t xml:space="preserve"> 1.6 </w:t>
      </w:r>
      <w:r w:rsidR="00D37C78" w:rsidRPr="008A2328">
        <w:rPr>
          <w:rFonts w:cs="Times New Roman"/>
          <w:szCs w:val="28"/>
          <w:lang w:val="en-US"/>
        </w:rPr>
        <w:t>b</w:t>
      </w:r>
      <w:r w:rsidR="00D37C78" w:rsidRPr="008A2328">
        <w:rPr>
          <w:rFonts w:cs="Times New Roman"/>
          <w:szCs w:val="28"/>
        </w:rPr>
        <w:t>),</w:t>
      </w:r>
      <w:r w:rsidR="00556DD4" w:rsidRPr="008A2328">
        <w:rPr>
          <w:rFonts w:cs="Times New Roman"/>
          <w:szCs w:val="28"/>
        </w:rPr>
        <w:t xml:space="preserve"> с)</w:t>
      </w:r>
      <w:r w:rsidR="00D37C78" w:rsidRPr="008A2328">
        <w:rPr>
          <w:rFonts w:cs="Times New Roman"/>
          <w:szCs w:val="28"/>
        </w:rPr>
        <w:t xml:space="preserve"> и 1.7,</w:t>
      </w:r>
      <w:r w:rsidR="00556DD4" w:rsidRPr="008A2328">
        <w:rPr>
          <w:rFonts w:cs="Times New Roman"/>
          <w:szCs w:val="28"/>
        </w:rPr>
        <w:t xml:space="preserve"> показаны возможные позиции для размещения катионов натрия </w:t>
      </w:r>
      <w:r w:rsidR="00556DD4" w:rsidRPr="008A2328">
        <w:rPr>
          <w:rFonts w:cs="Times New Roman"/>
          <w:szCs w:val="28"/>
          <w:lang w:val="en-US"/>
        </w:rPr>
        <w:t>Na</w:t>
      </w:r>
      <w:r w:rsidR="00556DD4" w:rsidRPr="008A2328">
        <w:rPr>
          <w:rFonts w:cs="Times New Roman"/>
          <w:szCs w:val="28"/>
          <w:vertAlign w:val="subscript"/>
        </w:rPr>
        <w:t>1</w:t>
      </w:r>
      <w:r w:rsidR="00556DD4" w:rsidRPr="008A2328">
        <w:rPr>
          <w:rFonts w:cs="Times New Roman"/>
          <w:szCs w:val="28"/>
        </w:rPr>
        <w:t xml:space="preserve"> и </w:t>
      </w:r>
      <w:r w:rsidR="00556DD4" w:rsidRPr="008A2328">
        <w:rPr>
          <w:rFonts w:cs="Times New Roman"/>
          <w:szCs w:val="28"/>
          <w:lang w:val="en-US"/>
        </w:rPr>
        <w:t>Na</w:t>
      </w:r>
      <w:r w:rsidR="00556DD4" w:rsidRPr="008A2328">
        <w:rPr>
          <w:rFonts w:cs="Times New Roman"/>
          <w:szCs w:val="28"/>
          <w:vertAlign w:val="subscript"/>
        </w:rPr>
        <w:t>2</w:t>
      </w:r>
      <w:r w:rsidR="00556DD4" w:rsidRPr="008A2328">
        <w:rPr>
          <w:rFonts w:cs="Times New Roman"/>
          <w:szCs w:val="28"/>
        </w:rPr>
        <w:t>.</w:t>
      </w:r>
    </w:p>
    <w:p w14:paraId="2BE100A1" w14:textId="77777777" w:rsidR="00905780" w:rsidRPr="008A2328" w:rsidRDefault="00905780" w:rsidP="00695892">
      <w:pPr>
        <w:rPr>
          <w:rStyle w:val="jlqj4b"/>
          <w:rFonts w:cs="Times New Roman"/>
          <w:szCs w:val="28"/>
        </w:rPr>
      </w:pPr>
    </w:p>
    <w:p w14:paraId="71E1DFF3" w14:textId="77777777" w:rsidR="00695892" w:rsidRPr="008A2328" w:rsidRDefault="00966039" w:rsidP="00C464F2">
      <w:pPr>
        <w:keepNext/>
        <w:ind w:firstLine="0"/>
        <w:jc w:val="center"/>
        <w:rPr>
          <w:rStyle w:val="jlqj4b"/>
          <w:b/>
          <w:bCs/>
          <w:szCs w:val="28"/>
        </w:rPr>
      </w:pPr>
      <w:r w:rsidRPr="008A2328">
        <w:rPr>
          <w:rFonts w:cs="Times New Roman"/>
          <w:iCs/>
          <w:noProof/>
          <w:szCs w:val="28"/>
          <w:lang w:eastAsia="ru-RU"/>
        </w:rPr>
        <w:drawing>
          <wp:inline distT="0" distB="0" distL="0" distR="0" wp14:anchorId="5BE2B276" wp14:editId="22C5F766">
            <wp:extent cx="3925742" cy="1956464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" t="3227" r="3611" b="1591"/>
                    <a:stretch/>
                  </pic:blipFill>
                  <pic:spPr bwMode="auto">
                    <a:xfrm>
                      <a:off x="0" y="0"/>
                      <a:ext cx="3956775" cy="19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78261" w14:textId="77777777" w:rsidR="001B2972" w:rsidRPr="008A2328" w:rsidRDefault="001B2972" w:rsidP="003E66FB">
      <w:pPr>
        <w:pStyle w:val="af0"/>
        <w:jc w:val="center"/>
        <w:rPr>
          <w:rStyle w:val="jlqj4b"/>
          <w:rFonts w:eastAsiaTheme="minorHAnsi"/>
          <w:b w:val="0"/>
          <w:bCs w:val="0"/>
          <w:sz w:val="16"/>
          <w:szCs w:val="16"/>
          <w:lang w:eastAsia="en-US"/>
        </w:rPr>
      </w:pPr>
    </w:p>
    <w:p w14:paraId="65E17B22" w14:textId="29C5C445" w:rsidR="001B2972" w:rsidRPr="008A2328" w:rsidRDefault="001B2972" w:rsidP="001B2972">
      <w:pPr>
        <w:pStyle w:val="af0"/>
        <w:ind w:firstLine="709"/>
        <w:rPr>
          <w:rStyle w:val="jlqj4b"/>
          <w:rFonts w:eastAsiaTheme="minorHAnsi"/>
          <w:b w:val="0"/>
          <w:bCs w:val="0"/>
          <w:sz w:val="24"/>
          <w:szCs w:val="24"/>
          <w:lang w:eastAsia="en-US"/>
        </w:rPr>
      </w:pPr>
      <w:r w:rsidRPr="008A2328">
        <w:rPr>
          <w:rStyle w:val="jlqj4b"/>
          <w:b w:val="0"/>
          <w:sz w:val="24"/>
          <w:szCs w:val="24"/>
        </w:rPr>
        <w:t>а – ромбоэдрическая элементарная ячейка Na</w:t>
      </w:r>
      <w:r w:rsidRPr="008A2328">
        <w:rPr>
          <w:rStyle w:val="jlqj4b"/>
          <w:b w:val="0"/>
          <w:sz w:val="24"/>
          <w:szCs w:val="24"/>
          <w:vertAlign w:val="subscript"/>
        </w:rPr>
        <w:t>4</w:t>
      </w:r>
      <w:r w:rsidRPr="008A2328">
        <w:rPr>
          <w:rStyle w:val="jlqj4b"/>
          <w:b w:val="0"/>
          <w:sz w:val="24"/>
          <w:szCs w:val="24"/>
        </w:rPr>
        <w:t>M</w:t>
      </w:r>
      <w:r w:rsidRPr="008A2328">
        <w:rPr>
          <w:rStyle w:val="jlqj4b"/>
          <w:b w:val="0"/>
          <w:sz w:val="24"/>
          <w:szCs w:val="24"/>
          <w:vertAlign w:val="subscript"/>
        </w:rPr>
        <w:t>2</w:t>
      </w:r>
      <w:r w:rsidRPr="008A2328">
        <w:rPr>
          <w:rStyle w:val="jlqj4b"/>
          <w:b w:val="0"/>
          <w:sz w:val="24"/>
          <w:szCs w:val="24"/>
        </w:rPr>
        <w:t>(AO</w:t>
      </w:r>
      <w:r w:rsidRPr="008A2328">
        <w:rPr>
          <w:rStyle w:val="jlqj4b"/>
          <w:b w:val="0"/>
          <w:sz w:val="24"/>
          <w:szCs w:val="24"/>
          <w:vertAlign w:val="subscript"/>
        </w:rPr>
        <w:t>4</w:t>
      </w:r>
      <w:r w:rsidRPr="008A2328">
        <w:rPr>
          <w:rStyle w:val="jlqj4b"/>
          <w:b w:val="0"/>
          <w:sz w:val="24"/>
          <w:szCs w:val="24"/>
        </w:rPr>
        <w:t>)</w:t>
      </w:r>
      <w:r w:rsidRPr="008A2328">
        <w:rPr>
          <w:rStyle w:val="jlqj4b"/>
          <w:b w:val="0"/>
          <w:sz w:val="24"/>
          <w:szCs w:val="24"/>
          <w:vertAlign w:val="subscript"/>
        </w:rPr>
        <w:t>3</w:t>
      </w:r>
      <w:r w:rsidRPr="008A2328">
        <w:rPr>
          <w:rStyle w:val="jlqj4b"/>
          <w:b w:val="0"/>
          <w:sz w:val="24"/>
          <w:szCs w:val="24"/>
        </w:rPr>
        <w:t xml:space="preserve"> со структурой </w:t>
      </w:r>
      <w:r w:rsidR="009B4BD9">
        <w:rPr>
          <w:rStyle w:val="jlqj4b"/>
          <w:b w:val="0"/>
          <w:sz w:val="24"/>
          <w:szCs w:val="24"/>
        </w:rPr>
        <w:t>NASICON</w:t>
      </w:r>
      <w:r w:rsidRPr="008A2328">
        <w:rPr>
          <w:rStyle w:val="jlqj4b"/>
          <w:b w:val="0"/>
          <w:sz w:val="24"/>
          <w:szCs w:val="24"/>
        </w:rPr>
        <w:t xml:space="preserve"> с синими элементами, представляющими октаэдры MO</w:t>
      </w:r>
      <w:r w:rsidRPr="008A2328">
        <w:rPr>
          <w:rStyle w:val="jlqj4b"/>
          <w:b w:val="0"/>
          <w:sz w:val="24"/>
          <w:szCs w:val="24"/>
          <w:vertAlign w:val="subscript"/>
        </w:rPr>
        <w:t>6</w:t>
      </w:r>
      <w:r w:rsidRPr="008A2328">
        <w:rPr>
          <w:rStyle w:val="jlqj4b"/>
          <w:b w:val="0"/>
          <w:sz w:val="24"/>
          <w:szCs w:val="24"/>
        </w:rPr>
        <w:t>, серые тетраэдры AO</w:t>
      </w:r>
      <w:r w:rsidRPr="008A2328">
        <w:rPr>
          <w:rStyle w:val="jlqj4b"/>
          <w:b w:val="0"/>
          <w:sz w:val="24"/>
          <w:szCs w:val="24"/>
          <w:vertAlign w:val="subscript"/>
        </w:rPr>
        <w:t>4</w:t>
      </w:r>
      <w:r w:rsidRPr="008A2328">
        <w:rPr>
          <w:rStyle w:val="jlqj4b"/>
          <w:b w:val="0"/>
          <w:sz w:val="24"/>
          <w:szCs w:val="24"/>
        </w:rPr>
        <w:t xml:space="preserve"> и желтые/оранжевые сферы ионов Na</w:t>
      </w:r>
      <w:r w:rsidRPr="008A2328">
        <w:rPr>
          <w:rStyle w:val="jlqj4b"/>
          <w:b w:val="0"/>
          <w:sz w:val="24"/>
          <w:szCs w:val="24"/>
          <w:vertAlign w:val="superscript"/>
        </w:rPr>
        <w:t>+</w:t>
      </w:r>
      <w:r w:rsidRPr="008A2328">
        <w:rPr>
          <w:rStyle w:val="jlqj4b"/>
          <w:b w:val="0"/>
          <w:sz w:val="24"/>
          <w:szCs w:val="24"/>
        </w:rPr>
        <w:t>; в, с</w:t>
      </w:r>
      <w:r w:rsidRPr="008A2328">
        <w:rPr>
          <w:rStyle w:val="viiyi"/>
          <w:b w:val="0"/>
          <w:sz w:val="24"/>
          <w:szCs w:val="24"/>
        </w:rPr>
        <w:t xml:space="preserve"> – </w:t>
      </w:r>
      <w:r w:rsidRPr="008A2328">
        <w:rPr>
          <w:rStyle w:val="jlqj4b"/>
          <w:b w:val="0"/>
          <w:sz w:val="24"/>
          <w:szCs w:val="24"/>
        </w:rPr>
        <w:t>изображены локальные структуры с четкими катионными позициями</w:t>
      </w:r>
    </w:p>
    <w:p w14:paraId="163DB486" w14:textId="77777777" w:rsidR="001B2972" w:rsidRPr="008A2328" w:rsidRDefault="001B2972" w:rsidP="003E66FB">
      <w:pPr>
        <w:pStyle w:val="af0"/>
        <w:jc w:val="center"/>
        <w:rPr>
          <w:rStyle w:val="jlqj4b"/>
          <w:rFonts w:eastAsiaTheme="minorHAnsi"/>
          <w:b w:val="0"/>
          <w:bCs w:val="0"/>
          <w:sz w:val="16"/>
          <w:szCs w:val="16"/>
          <w:lang w:eastAsia="en-US"/>
        </w:rPr>
      </w:pPr>
    </w:p>
    <w:p w14:paraId="133C82A7" w14:textId="6BE81EC6" w:rsidR="001B2972" w:rsidRPr="008A2328" w:rsidRDefault="00B82A14" w:rsidP="001B2972">
      <w:pPr>
        <w:pStyle w:val="af0"/>
        <w:ind w:firstLine="0"/>
        <w:jc w:val="center"/>
        <w:rPr>
          <w:rStyle w:val="viiyi"/>
          <w:b w:val="0"/>
          <w:sz w:val="28"/>
          <w:szCs w:val="28"/>
        </w:rPr>
      </w:pP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Рисунок </w:t>
      </w:r>
      <w:r w:rsidR="00543BD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543BD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instrText xml:space="preserve"> STYLEREF 1 \s </w:instrText>
      </w:r>
      <w:r w:rsidR="00543BD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Style w:val="jlqj4b"/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="00543BD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="00543BD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.</w:t>
      </w:r>
      <w:r w:rsidR="006F725C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6</w:t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–</w:t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>Структура и кристаллохимическое простр</w:t>
      </w:r>
      <w:r w:rsidR="001B2972" w:rsidRPr="008A2328">
        <w:rPr>
          <w:rStyle w:val="jlqj4b"/>
          <w:b w:val="0"/>
          <w:sz w:val="28"/>
          <w:szCs w:val="28"/>
        </w:rPr>
        <w:t xml:space="preserve">анство </w:t>
      </w:r>
      <w:r w:rsidR="009B4BD9">
        <w:rPr>
          <w:rStyle w:val="jlqj4b"/>
          <w:b w:val="0"/>
          <w:sz w:val="28"/>
          <w:szCs w:val="28"/>
        </w:rPr>
        <w:t>NASICON</w:t>
      </w:r>
    </w:p>
    <w:p w14:paraId="58901E03" w14:textId="77777777" w:rsidR="001B2972" w:rsidRPr="008A2328" w:rsidRDefault="001B2972" w:rsidP="003E66FB">
      <w:pPr>
        <w:pStyle w:val="af0"/>
        <w:jc w:val="center"/>
        <w:rPr>
          <w:rStyle w:val="viiyi"/>
          <w:b w:val="0"/>
          <w:sz w:val="16"/>
          <w:szCs w:val="16"/>
        </w:rPr>
      </w:pPr>
    </w:p>
    <w:p w14:paraId="015967B7" w14:textId="59A648E8" w:rsidR="006C6476" w:rsidRPr="008A2328" w:rsidRDefault="001B2972" w:rsidP="001B2972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rStyle w:val="viiyi"/>
          <w:b w:val="0"/>
          <w:sz w:val="24"/>
          <w:szCs w:val="24"/>
        </w:rPr>
        <w:t xml:space="preserve">Примечание – Составлено по источнику </w:t>
      </w:r>
      <w:r w:rsidR="003E66FB" w:rsidRPr="008A2328">
        <w:rPr>
          <w:b w:val="0"/>
          <w:sz w:val="24"/>
          <w:szCs w:val="24"/>
        </w:rPr>
        <w:t>[6</w:t>
      </w:r>
      <w:r w:rsidR="00E75EE8" w:rsidRPr="008A2328">
        <w:rPr>
          <w:b w:val="0"/>
          <w:sz w:val="24"/>
          <w:szCs w:val="24"/>
        </w:rPr>
        <w:t>7</w:t>
      </w:r>
      <w:r w:rsidR="006C3D32" w:rsidRPr="008A2328">
        <w:rPr>
          <w:b w:val="0"/>
          <w:sz w:val="24"/>
          <w:szCs w:val="24"/>
        </w:rPr>
        <w:t>, р.</w:t>
      </w:r>
      <w:r w:rsidR="00556DD4" w:rsidRPr="008A2328">
        <w:rPr>
          <w:b w:val="0"/>
          <w:sz w:val="24"/>
          <w:szCs w:val="24"/>
        </w:rPr>
        <w:t xml:space="preserve"> 5</w:t>
      </w:r>
      <w:r w:rsidR="003E66FB" w:rsidRPr="008A2328">
        <w:rPr>
          <w:b w:val="0"/>
          <w:sz w:val="24"/>
          <w:szCs w:val="24"/>
        </w:rPr>
        <w:t>]</w:t>
      </w:r>
    </w:p>
    <w:p w14:paraId="5B47C1EC" w14:textId="4F38F777" w:rsidR="00556DD4" w:rsidRPr="008A2328" w:rsidRDefault="00556DD4" w:rsidP="00556DD4">
      <w:pPr>
        <w:rPr>
          <w:lang w:eastAsia="ru-RU"/>
        </w:rPr>
      </w:pPr>
    </w:p>
    <w:p w14:paraId="577A70BD" w14:textId="6164189D" w:rsidR="00360948" w:rsidRPr="008A2328" w:rsidRDefault="00360948" w:rsidP="00360948">
      <w:pPr>
        <w:rPr>
          <w:lang w:eastAsia="ru-RU"/>
        </w:rPr>
      </w:pPr>
      <w:r w:rsidRPr="008A2328">
        <w:rPr>
          <w:lang w:eastAsia="ru-RU"/>
        </w:rPr>
        <w:t>С</w:t>
      </w:r>
      <w:r w:rsidR="00832E4D" w:rsidRPr="008A2328">
        <w:rPr>
          <w:lang w:eastAsia="ru-RU"/>
        </w:rPr>
        <w:t xml:space="preserve">огласно </w:t>
      </w:r>
      <w:r w:rsidR="00832E4D" w:rsidRPr="008A2328">
        <w:rPr>
          <w:b/>
          <w:sz w:val="24"/>
          <w:szCs w:val="24"/>
        </w:rPr>
        <w:t xml:space="preserve">[68, р. </w:t>
      </w:r>
      <w:r w:rsidR="00832E4D" w:rsidRPr="008A2328">
        <w:rPr>
          <w:sz w:val="24"/>
          <w:szCs w:val="24"/>
        </w:rPr>
        <w:t>9</w:t>
      </w:r>
      <w:r w:rsidR="00832E4D" w:rsidRPr="008A2328">
        <w:rPr>
          <w:b/>
          <w:sz w:val="24"/>
          <w:szCs w:val="24"/>
        </w:rPr>
        <w:t xml:space="preserve">] </w:t>
      </w:r>
      <w:r w:rsidR="00832E4D" w:rsidRPr="008A2328">
        <w:rPr>
          <w:lang w:eastAsia="ru-RU"/>
        </w:rPr>
        <w:t>с</w:t>
      </w:r>
      <w:r w:rsidRPr="008A2328">
        <w:rPr>
          <w:lang w:eastAsia="ru-RU"/>
        </w:rPr>
        <w:t xml:space="preserve">вязанность </w:t>
      </w:r>
      <w:r w:rsidRPr="008A2328">
        <w:rPr>
          <w:rStyle w:val="jlqj4b"/>
          <w:szCs w:val="28"/>
        </w:rPr>
        <w:t>полиэдров вокруг атомов</w:t>
      </w:r>
      <w:r w:rsidR="00832E4D" w:rsidRPr="008A2328">
        <w:rPr>
          <w:rStyle w:val="jlqj4b"/>
          <w:szCs w:val="28"/>
        </w:rPr>
        <w:t xml:space="preserve"> можно представить, так как приведено</w:t>
      </w:r>
      <w:r w:rsidRPr="008A2328">
        <w:rPr>
          <w:rStyle w:val="jlqj4b"/>
          <w:szCs w:val="28"/>
        </w:rPr>
        <w:t xml:space="preserve"> на рис. 1.7.</w:t>
      </w:r>
    </w:p>
    <w:p w14:paraId="3432D253" w14:textId="77777777" w:rsidR="00B82A14" w:rsidRPr="008A2328" w:rsidRDefault="00966039" w:rsidP="00966039">
      <w:pPr>
        <w:keepNext/>
        <w:autoSpaceDE w:val="0"/>
        <w:autoSpaceDN w:val="0"/>
        <w:adjustRightInd w:val="0"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4FF0A33E" wp14:editId="72248321">
            <wp:extent cx="5894994" cy="16478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90" cy="16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1979" w14:textId="77777777" w:rsidR="001B2972" w:rsidRPr="008A2328" w:rsidRDefault="001B2972" w:rsidP="00966039">
      <w:pPr>
        <w:pStyle w:val="af0"/>
        <w:ind w:firstLine="0"/>
        <w:jc w:val="center"/>
        <w:rPr>
          <w:b w:val="0"/>
          <w:sz w:val="28"/>
          <w:szCs w:val="28"/>
        </w:rPr>
      </w:pPr>
    </w:p>
    <w:p w14:paraId="1E4601BD" w14:textId="0A904B82" w:rsidR="001B2972" w:rsidRPr="008A2328" w:rsidRDefault="001B2972" w:rsidP="00341AE1">
      <w:pPr>
        <w:pStyle w:val="af0"/>
        <w:ind w:firstLine="709"/>
        <w:rPr>
          <w:rStyle w:val="jlqj4b"/>
          <w:b w:val="0"/>
          <w:sz w:val="24"/>
          <w:szCs w:val="24"/>
          <w:lang w:val="en-US"/>
        </w:rPr>
      </w:pPr>
      <w:r w:rsidRPr="008A2328">
        <w:rPr>
          <w:rStyle w:val="jlqj4b"/>
          <w:b w:val="0"/>
          <w:sz w:val="24"/>
          <w:szCs w:val="24"/>
        </w:rPr>
        <w:t>а</w:t>
      </w:r>
      <w:r w:rsidRPr="008A2328">
        <w:rPr>
          <w:rStyle w:val="jlqj4b"/>
          <w:b w:val="0"/>
          <w:sz w:val="24"/>
          <w:szCs w:val="24"/>
          <w:lang w:val="en-US"/>
        </w:rPr>
        <w:t xml:space="preserve"> </w:t>
      </w:r>
      <w:r w:rsidR="00341AE1" w:rsidRPr="008A2328">
        <w:rPr>
          <w:rStyle w:val="jlqj4b"/>
          <w:b w:val="0"/>
          <w:sz w:val="24"/>
          <w:szCs w:val="24"/>
          <w:lang w:val="en-US"/>
        </w:rPr>
        <w:t xml:space="preserve">– </w:t>
      </w:r>
      <w:r w:rsidRPr="008A2328">
        <w:rPr>
          <w:rStyle w:val="jlqj4b"/>
          <w:b w:val="0"/>
          <w:sz w:val="24"/>
          <w:szCs w:val="24"/>
        </w:rPr>
        <w:t>цепь</w:t>
      </w:r>
      <w:r w:rsidRPr="008A2328">
        <w:rPr>
          <w:rStyle w:val="jlqj4b"/>
          <w:b w:val="0"/>
          <w:sz w:val="24"/>
          <w:szCs w:val="24"/>
          <w:lang w:val="en-US"/>
        </w:rPr>
        <w:t xml:space="preserve"> Na (1) –Na (2) –Na (1)</w:t>
      </w:r>
      <w:r w:rsidR="00341AE1" w:rsidRPr="008A2328">
        <w:rPr>
          <w:rStyle w:val="jlqj4b"/>
          <w:b w:val="0"/>
          <w:sz w:val="24"/>
          <w:szCs w:val="24"/>
          <w:lang w:val="en-US"/>
        </w:rPr>
        <w:t>;</w:t>
      </w:r>
      <w:r w:rsidRPr="008A2328">
        <w:rPr>
          <w:rStyle w:val="jlqj4b"/>
          <w:b w:val="0"/>
          <w:sz w:val="24"/>
          <w:szCs w:val="24"/>
          <w:lang w:val="en-US"/>
        </w:rPr>
        <w:t xml:space="preserve"> b </w:t>
      </w:r>
      <w:r w:rsidR="00341AE1" w:rsidRPr="008A2328">
        <w:rPr>
          <w:rStyle w:val="jlqj4b"/>
          <w:b w:val="0"/>
          <w:sz w:val="24"/>
          <w:szCs w:val="24"/>
          <w:lang w:val="en-US"/>
        </w:rPr>
        <w:t xml:space="preserve">– </w:t>
      </w:r>
      <w:r w:rsidRPr="008A2328">
        <w:rPr>
          <w:rStyle w:val="jlqj4b"/>
          <w:b w:val="0"/>
          <w:sz w:val="24"/>
          <w:szCs w:val="24"/>
          <w:lang w:val="en-US"/>
        </w:rPr>
        <w:t>Na (1) –Na (3) –</w:t>
      </w:r>
      <w:r w:rsidR="00341AE1" w:rsidRPr="008A2328">
        <w:rPr>
          <w:rStyle w:val="jlqj4b"/>
          <w:b w:val="0"/>
          <w:sz w:val="24"/>
          <w:szCs w:val="24"/>
          <w:lang w:val="en-US"/>
        </w:rPr>
        <w:t>Na (1)</w:t>
      </w:r>
    </w:p>
    <w:p w14:paraId="5CAD660F" w14:textId="77777777" w:rsidR="00341AE1" w:rsidRPr="008A2328" w:rsidRDefault="00341AE1" w:rsidP="00341AE1">
      <w:pPr>
        <w:rPr>
          <w:sz w:val="16"/>
          <w:szCs w:val="16"/>
          <w:lang w:val="en-US" w:eastAsia="ru-RU"/>
        </w:rPr>
      </w:pPr>
    </w:p>
    <w:p w14:paraId="1CBB7C17" w14:textId="79000E36" w:rsidR="003E66FB" w:rsidRPr="008A2328" w:rsidRDefault="00B82A14" w:rsidP="00966039">
      <w:pPr>
        <w:pStyle w:val="af0"/>
        <w:ind w:firstLine="0"/>
        <w:jc w:val="center"/>
        <w:rPr>
          <w:rStyle w:val="viiyi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6F725C" w:rsidRPr="008A2328">
        <w:rPr>
          <w:b w:val="0"/>
          <w:sz w:val="28"/>
          <w:szCs w:val="28"/>
        </w:rPr>
        <w:t>7</w:t>
      </w:r>
      <w:r w:rsidRPr="008A2328">
        <w:rPr>
          <w:b w:val="0"/>
          <w:sz w:val="28"/>
          <w:szCs w:val="28"/>
        </w:rPr>
        <w:t xml:space="preserve"> </w:t>
      </w:r>
      <w:r w:rsidR="006C6476" w:rsidRPr="008A2328">
        <w:rPr>
          <w:b w:val="0"/>
          <w:sz w:val="28"/>
          <w:szCs w:val="28"/>
        </w:rPr>
        <w:t xml:space="preserve">– </w:t>
      </w:r>
      <w:r w:rsidR="006C6476" w:rsidRPr="008A2328">
        <w:rPr>
          <w:rStyle w:val="jlqj4b"/>
          <w:b w:val="0"/>
          <w:sz w:val="28"/>
          <w:szCs w:val="28"/>
        </w:rPr>
        <w:t xml:space="preserve">Связанные ребрами цепи полиэдров вокруг атомов Na в </w:t>
      </w:r>
      <w:r w:rsidR="006C6476" w:rsidRPr="008A2328">
        <w:rPr>
          <w:b w:val="0"/>
          <w:sz w:val="28"/>
          <w:szCs w:val="28"/>
        </w:rPr>
        <w:t xml:space="preserve">структуре </w:t>
      </w:r>
      <w:r w:rsidR="006C6476" w:rsidRPr="008A2328">
        <w:rPr>
          <w:rStyle w:val="jlqj4b"/>
          <w:b w:val="0"/>
          <w:sz w:val="28"/>
          <w:szCs w:val="28"/>
        </w:rPr>
        <w:t>α</w:t>
      </w:r>
      <w:r w:rsidR="00E3196D" w:rsidRPr="008A2328">
        <w:rPr>
          <w:b w:val="0"/>
          <w:sz w:val="28"/>
          <w:szCs w:val="28"/>
        </w:rPr>
        <w:t>–</w:t>
      </w:r>
      <w:r w:rsidR="006C6476" w:rsidRPr="008A2328">
        <w:rPr>
          <w:b w:val="0"/>
          <w:sz w:val="28"/>
          <w:szCs w:val="28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>3</w:t>
      </w:r>
    </w:p>
    <w:p w14:paraId="303BE3D6" w14:textId="77777777" w:rsidR="000007AA" w:rsidRPr="008A2328" w:rsidRDefault="000007AA" w:rsidP="000007AA">
      <w:pPr>
        <w:pStyle w:val="af0"/>
        <w:ind w:firstLine="709"/>
        <w:rPr>
          <w:rStyle w:val="jlqj4b"/>
          <w:b w:val="0"/>
          <w:sz w:val="24"/>
          <w:szCs w:val="24"/>
        </w:rPr>
      </w:pPr>
    </w:p>
    <w:p w14:paraId="50DAAD84" w14:textId="2945B85C" w:rsidR="000007AA" w:rsidRPr="008A2328" w:rsidRDefault="000007AA" w:rsidP="000007AA">
      <w:pPr>
        <w:pStyle w:val="af0"/>
        <w:ind w:firstLine="709"/>
        <w:rPr>
          <w:rStyle w:val="viiyi"/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источнику </w:t>
      </w:r>
      <w:r w:rsidRPr="008A2328">
        <w:rPr>
          <w:b w:val="0"/>
          <w:sz w:val="24"/>
          <w:szCs w:val="24"/>
        </w:rPr>
        <w:t>[68, р. 9]</w:t>
      </w:r>
    </w:p>
    <w:p w14:paraId="5F945233" w14:textId="77777777" w:rsidR="003E66FB" w:rsidRPr="008A2328" w:rsidRDefault="003E66FB" w:rsidP="008A1211">
      <w:pPr>
        <w:pStyle w:val="af0"/>
        <w:rPr>
          <w:rStyle w:val="viiyi"/>
          <w:b w:val="0"/>
          <w:sz w:val="28"/>
          <w:szCs w:val="28"/>
        </w:rPr>
      </w:pPr>
    </w:p>
    <w:p w14:paraId="5822522E" w14:textId="6F8EFF80" w:rsidR="006C6476" w:rsidRPr="008A2328" w:rsidRDefault="006C6476" w:rsidP="001B2972">
      <w:pPr>
        <w:pStyle w:val="af0"/>
        <w:tabs>
          <w:tab w:val="left" w:pos="709"/>
        </w:tabs>
        <w:ind w:firstLine="709"/>
        <w:rPr>
          <w:b w:val="0"/>
          <w:sz w:val="28"/>
          <w:szCs w:val="28"/>
        </w:rPr>
      </w:pPr>
      <w:r w:rsidRPr="008A2328">
        <w:rPr>
          <w:rStyle w:val="jlqj4b"/>
          <w:b w:val="0"/>
          <w:sz w:val="28"/>
          <w:szCs w:val="28"/>
        </w:rPr>
        <w:t xml:space="preserve">Заселенность атомных позиций </w:t>
      </w:r>
      <w:r w:rsidRPr="008A2328">
        <w:rPr>
          <w:rStyle w:val="jlqj4b"/>
          <w:b w:val="0"/>
          <w:sz w:val="28"/>
          <w:szCs w:val="28"/>
          <w:lang w:val="en-US"/>
        </w:rPr>
        <w:t>Na</w:t>
      </w:r>
      <w:r w:rsidRPr="008A2328">
        <w:rPr>
          <w:rStyle w:val="jlqj4b"/>
          <w:b w:val="0"/>
          <w:sz w:val="28"/>
          <w:szCs w:val="28"/>
        </w:rPr>
        <w:t xml:space="preserve">(1), </w:t>
      </w:r>
      <w:r w:rsidRPr="008A2328">
        <w:rPr>
          <w:rStyle w:val="jlqj4b"/>
          <w:b w:val="0"/>
          <w:sz w:val="28"/>
          <w:szCs w:val="28"/>
          <w:lang w:val="en-US"/>
        </w:rPr>
        <w:t>Na</w:t>
      </w:r>
      <w:r w:rsidRPr="008A2328">
        <w:rPr>
          <w:rStyle w:val="jlqj4b"/>
          <w:b w:val="0"/>
          <w:sz w:val="28"/>
          <w:szCs w:val="28"/>
        </w:rPr>
        <w:t>(2),</w:t>
      </w:r>
      <w:r w:rsidRPr="008A2328">
        <w:rPr>
          <w:rStyle w:val="jlqj4b"/>
          <w:b w:val="0"/>
          <w:sz w:val="28"/>
          <w:szCs w:val="28"/>
          <w:vertAlign w:val="subscript"/>
        </w:rPr>
        <w:t xml:space="preserve"> </w:t>
      </w:r>
      <w:r w:rsidRPr="008A2328">
        <w:rPr>
          <w:rStyle w:val="jlqj4b"/>
          <w:b w:val="0"/>
          <w:sz w:val="28"/>
          <w:szCs w:val="28"/>
          <w:lang w:val="en-US"/>
        </w:rPr>
        <w:t>Na</w:t>
      </w:r>
      <w:r w:rsidRPr="008A2328">
        <w:rPr>
          <w:rStyle w:val="jlqj4b"/>
          <w:b w:val="0"/>
          <w:sz w:val="28"/>
          <w:szCs w:val="28"/>
        </w:rPr>
        <w:t xml:space="preserve">(3) </w:t>
      </w:r>
      <w:r w:rsidRPr="008A2328">
        <w:rPr>
          <w:b w:val="0"/>
          <w:sz w:val="28"/>
          <w:szCs w:val="28"/>
        </w:rPr>
        <w:t xml:space="preserve">в структуре </w:t>
      </w:r>
      <w:r w:rsidRPr="008A2328">
        <w:rPr>
          <w:rStyle w:val="jlqj4b"/>
          <w:b w:val="0"/>
          <w:sz w:val="28"/>
          <w:szCs w:val="28"/>
        </w:rPr>
        <w:t>дана жирным и нормальным шрифтом для 100 К и 300 К соответственно.</w:t>
      </w:r>
      <w:r w:rsidRPr="008A2328">
        <w:rPr>
          <w:rStyle w:val="viiyi"/>
          <w:b w:val="0"/>
          <w:sz w:val="28"/>
          <w:szCs w:val="28"/>
        </w:rPr>
        <w:t xml:space="preserve"> </w:t>
      </w:r>
      <w:r w:rsidRPr="008A2328">
        <w:rPr>
          <w:rStyle w:val="jlqj4b"/>
          <w:b w:val="0"/>
          <w:sz w:val="28"/>
          <w:szCs w:val="28"/>
        </w:rPr>
        <w:t>Ионы O</w:t>
      </w:r>
      <w:r w:rsidRPr="008A2328">
        <w:rPr>
          <w:rStyle w:val="jlqj4b"/>
          <w:b w:val="0"/>
          <w:sz w:val="28"/>
          <w:szCs w:val="28"/>
          <w:vertAlign w:val="superscript"/>
        </w:rPr>
        <w:t>2</w:t>
      </w:r>
      <w:r w:rsidR="00D9356D" w:rsidRPr="008A2328">
        <w:rPr>
          <w:rStyle w:val="jlqj4b"/>
          <w:b w:val="0"/>
          <w:sz w:val="28"/>
          <w:szCs w:val="28"/>
          <w:vertAlign w:val="superscript"/>
        </w:rPr>
        <w:t>–</w:t>
      </w:r>
      <w:r w:rsidRPr="008A2328">
        <w:rPr>
          <w:rStyle w:val="jlqj4b"/>
          <w:b w:val="0"/>
          <w:sz w:val="28"/>
          <w:szCs w:val="28"/>
          <w:vertAlign w:val="superscript"/>
        </w:rPr>
        <w:t xml:space="preserve"> </w:t>
      </w:r>
      <w:r w:rsidRPr="008A2328">
        <w:rPr>
          <w:rStyle w:val="jlqj4b"/>
          <w:b w:val="0"/>
          <w:sz w:val="28"/>
          <w:szCs w:val="28"/>
        </w:rPr>
        <w:t>расположены по углам многогранников (красные сферы).</w:t>
      </w:r>
      <w:r w:rsidRPr="008A2328">
        <w:rPr>
          <w:rStyle w:val="viiyi"/>
          <w:b w:val="0"/>
          <w:sz w:val="28"/>
          <w:szCs w:val="28"/>
        </w:rPr>
        <w:t xml:space="preserve"> </w:t>
      </w:r>
      <w:r w:rsidR="004D0995" w:rsidRPr="008A2328">
        <w:rPr>
          <w:rStyle w:val="jlqj4b"/>
          <w:b w:val="0"/>
          <w:sz w:val="28"/>
          <w:szCs w:val="28"/>
        </w:rPr>
        <w:t>На</w:t>
      </w:r>
      <w:r w:rsidR="006E2AD6" w:rsidRPr="008A2328">
        <w:rPr>
          <w:rStyle w:val="jlqj4b"/>
          <w:b w:val="0"/>
          <w:sz w:val="28"/>
          <w:szCs w:val="28"/>
        </w:rPr>
        <w:t xml:space="preserve"> </w:t>
      </w:r>
      <w:r w:rsidR="00AE3FD1" w:rsidRPr="008A2328">
        <w:rPr>
          <w:rStyle w:val="jlqj4b"/>
          <w:b w:val="0"/>
          <w:sz w:val="28"/>
          <w:szCs w:val="28"/>
        </w:rPr>
        <w:t>р</w:t>
      </w:r>
      <w:r w:rsidR="006E2AD6" w:rsidRPr="008A2328">
        <w:rPr>
          <w:rStyle w:val="jlqj4b"/>
          <w:b w:val="0"/>
          <w:sz w:val="28"/>
          <w:szCs w:val="28"/>
        </w:rPr>
        <w:t>исун</w:t>
      </w:r>
      <w:r w:rsidR="00AE3FD1" w:rsidRPr="008A2328">
        <w:rPr>
          <w:rStyle w:val="jlqj4b"/>
          <w:b w:val="0"/>
          <w:sz w:val="28"/>
          <w:szCs w:val="28"/>
        </w:rPr>
        <w:t>ке</w:t>
      </w:r>
      <w:r w:rsidR="006E2AD6" w:rsidRPr="008A2328">
        <w:rPr>
          <w:rStyle w:val="jlqj4b"/>
          <w:b w:val="0"/>
          <w:sz w:val="28"/>
          <w:szCs w:val="28"/>
        </w:rPr>
        <w:t xml:space="preserve"> </w:t>
      </w:r>
      <w:r w:rsidR="004D0995" w:rsidRPr="008A2328">
        <w:rPr>
          <w:rStyle w:val="jlqj4b"/>
          <w:b w:val="0"/>
          <w:sz w:val="28"/>
          <w:szCs w:val="28"/>
        </w:rPr>
        <w:t>1.</w:t>
      </w:r>
      <w:r w:rsidR="00C074BB" w:rsidRPr="008A2328">
        <w:rPr>
          <w:rStyle w:val="jlqj4b"/>
          <w:b w:val="0"/>
          <w:sz w:val="28"/>
          <w:szCs w:val="28"/>
        </w:rPr>
        <w:t>7</w:t>
      </w:r>
      <w:r w:rsidRPr="008A2328">
        <w:rPr>
          <w:rStyle w:val="jlqj4b"/>
          <w:b w:val="0"/>
          <w:sz w:val="28"/>
          <w:szCs w:val="28"/>
        </w:rPr>
        <w:t xml:space="preserve"> треугольник T1 (T1’) нарисован бледно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Pr="008A2328">
        <w:rPr>
          <w:rStyle w:val="jlqj4b"/>
          <w:b w:val="0"/>
          <w:sz w:val="28"/>
          <w:szCs w:val="28"/>
        </w:rPr>
        <w:t>красным цветом</w:t>
      </w:r>
      <w:r w:rsidRPr="008A2328">
        <w:rPr>
          <w:b w:val="0"/>
          <w:sz w:val="28"/>
          <w:szCs w:val="28"/>
        </w:rPr>
        <w:t xml:space="preserve"> [68</w:t>
      </w:r>
      <w:r w:rsidR="006C3D32" w:rsidRPr="008A2328">
        <w:rPr>
          <w:b w:val="0"/>
          <w:sz w:val="28"/>
          <w:szCs w:val="28"/>
        </w:rPr>
        <w:t>, р.</w:t>
      </w:r>
      <w:r w:rsidR="00832E4D" w:rsidRPr="008A2328">
        <w:rPr>
          <w:b w:val="0"/>
          <w:sz w:val="28"/>
          <w:szCs w:val="28"/>
        </w:rPr>
        <w:t xml:space="preserve"> 9</w:t>
      </w:r>
      <w:r w:rsidRPr="008A2328">
        <w:rPr>
          <w:b w:val="0"/>
          <w:sz w:val="28"/>
          <w:szCs w:val="28"/>
        </w:rPr>
        <w:t>].</w:t>
      </w:r>
    </w:p>
    <w:p w14:paraId="37B79EE1" w14:textId="244600FE" w:rsidR="006C6476" w:rsidRPr="008A2328" w:rsidRDefault="006C6476" w:rsidP="001B2972">
      <w:pPr>
        <w:tabs>
          <w:tab w:val="left" w:pos="709"/>
        </w:tabs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>А</w:t>
      </w:r>
      <w:r w:rsidRPr="008A2328">
        <w:rPr>
          <w:rStyle w:val="jlqj4b"/>
          <w:rFonts w:cs="Times New Roman"/>
          <w:szCs w:val="28"/>
        </w:rPr>
        <w:t>низотропные свойства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были обсуждены в работе </w:t>
      </w:r>
      <w:r w:rsidRPr="008A2328">
        <w:rPr>
          <w:rFonts w:cs="Times New Roman"/>
          <w:szCs w:val="28"/>
        </w:rPr>
        <w:t xml:space="preserve">[69]. </w:t>
      </w:r>
      <w:r w:rsidRPr="008A2328">
        <w:rPr>
          <w:rStyle w:val="jlqj4b"/>
          <w:rFonts w:cs="Times New Roman"/>
          <w:szCs w:val="28"/>
        </w:rPr>
        <w:t xml:space="preserve">Была установлена зависимость ионного транспорта от ориентации монокристаллов </w:t>
      </w:r>
      <w:r w:rsidRPr="008A2328">
        <w:rPr>
          <w:rFonts w:cs="Times New Roman"/>
          <w:szCs w:val="28"/>
        </w:rPr>
        <w:lastRenderedPageBreak/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 xml:space="preserve">и уточнена структура кристалла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905780" w:rsidRPr="008A2328">
        <w:rPr>
          <w:rFonts w:cs="Times New Roman"/>
          <w:szCs w:val="28"/>
        </w:rPr>
        <w:t>1.</w:t>
      </w:r>
      <w:r w:rsidR="006F725C" w:rsidRPr="008A2328">
        <w:rPr>
          <w:rFonts w:cs="Times New Roman"/>
          <w:szCs w:val="28"/>
        </w:rPr>
        <w:t>8</w:t>
      </w:r>
      <w:r w:rsidR="00205826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 [69</w:t>
      </w:r>
      <w:r w:rsidR="006C3D32" w:rsidRPr="008A2328">
        <w:rPr>
          <w:rFonts w:cs="Times New Roman"/>
          <w:szCs w:val="28"/>
        </w:rPr>
        <w:t>, р.</w:t>
      </w:r>
      <w:r w:rsidR="00F4467B" w:rsidRPr="008A2328">
        <w:rPr>
          <w:rFonts w:cs="Times New Roman"/>
          <w:szCs w:val="28"/>
        </w:rPr>
        <w:t xml:space="preserve"> </w:t>
      </w:r>
      <w:r w:rsidR="00510930" w:rsidRPr="008A2328">
        <w:rPr>
          <w:rFonts w:cs="Times New Roman"/>
          <w:szCs w:val="28"/>
        </w:rPr>
        <w:t>5</w:t>
      </w:r>
      <w:r w:rsidRPr="008A2328">
        <w:rPr>
          <w:rFonts w:cs="Times New Roman"/>
          <w:szCs w:val="28"/>
        </w:rPr>
        <w:t>].</w:t>
      </w:r>
      <w:r w:rsidR="00CA5152" w:rsidRPr="008A2328">
        <w:rPr>
          <w:rStyle w:val="jlqj4b"/>
          <w:rFonts w:cs="Times New Roman"/>
          <w:szCs w:val="28"/>
        </w:rPr>
        <w:t xml:space="preserve"> </w:t>
      </w:r>
    </w:p>
    <w:p w14:paraId="1A56F45C" w14:textId="77777777" w:rsidR="00966039" w:rsidRPr="008A2328" w:rsidRDefault="00966039" w:rsidP="001B2972">
      <w:pPr>
        <w:tabs>
          <w:tab w:val="left" w:pos="709"/>
        </w:tabs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14E92000" w14:textId="77777777" w:rsidR="008A1211" w:rsidRPr="008A2328" w:rsidRDefault="00966039" w:rsidP="00341AE1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noProof/>
          <w:sz w:val="28"/>
          <w:szCs w:val="28"/>
        </w:rPr>
        <w:drawing>
          <wp:inline distT="0" distB="0" distL="0" distR="0" wp14:anchorId="4432370D" wp14:editId="7DEE8AA4">
            <wp:extent cx="4196927" cy="29146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28" cy="29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6B81" w14:textId="77777777" w:rsidR="00341AE1" w:rsidRPr="008A2328" w:rsidRDefault="00341AE1" w:rsidP="003E66FB">
      <w:pPr>
        <w:pStyle w:val="af0"/>
        <w:jc w:val="center"/>
        <w:rPr>
          <w:b w:val="0"/>
          <w:sz w:val="28"/>
          <w:szCs w:val="28"/>
        </w:rPr>
      </w:pPr>
    </w:p>
    <w:p w14:paraId="49341E75" w14:textId="4461037C" w:rsidR="00341AE1" w:rsidRPr="008A2328" w:rsidRDefault="00341AE1" w:rsidP="00341AE1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</w:t>
      </w:r>
      <w:r w:rsidRPr="008A2328">
        <w:rPr>
          <w:rStyle w:val="jlqj4b"/>
          <w:b w:val="0"/>
          <w:sz w:val="24"/>
          <w:szCs w:val="24"/>
        </w:rPr>
        <w:t>Кристаллическая структура (</w:t>
      </w:r>
      <m:oMath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R</m:t>
        </m:r>
        <m:acc>
          <m:accPr>
            <m:chr m:val="̅"/>
            <m:ctrlPr>
              <w:rPr>
                <w:rStyle w:val="jlqj4b"/>
                <w:rFonts w:ascii="Cambria Math" w:hAnsi="Cambria Math"/>
                <w:b w:val="0"/>
                <w:sz w:val="28"/>
                <w:szCs w:val="24"/>
              </w:rPr>
            </m:ctrlPr>
          </m:accPr>
          <m:e>
            <m:r>
              <m:rPr>
                <m:sty m:val="b"/>
              </m:rPr>
              <w:rPr>
                <w:rStyle w:val="jlqj4b"/>
                <w:rFonts w:ascii="Cambria Math" w:hAnsi="Cambria Math"/>
                <w:sz w:val="28"/>
                <w:szCs w:val="24"/>
              </w:rPr>
              <m:t>3</m:t>
            </m:r>
          </m:e>
        </m:acc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c</m:t>
        </m:r>
      </m:oMath>
      <w:r w:rsidRPr="008A2328">
        <w:rPr>
          <w:rStyle w:val="jlqj4b"/>
          <w:b w:val="0"/>
          <w:sz w:val="24"/>
          <w:szCs w:val="24"/>
        </w:rPr>
        <w:t xml:space="preserve">)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rStyle w:val="jlqj4b"/>
          <w:b w:val="0"/>
          <w:sz w:val="24"/>
          <w:szCs w:val="24"/>
        </w:rPr>
        <w:t>;</w:t>
      </w:r>
      <w:r w:rsidRPr="008A2328">
        <w:rPr>
          <w:rStyle w:val="viiyi"/>
          <w:b w:val="0"/>
          <w:sz w:val="24"/>
          <w:szCs w:val="24"/>
        </w:rPr>
        <w:t xml:space="preserve"> </w:t>
      </w:r>
      <w:r w:rsidRPr="008A2328">
        <w:rPr>
          <w:rStyle w:val="jlqj4b"/>
          <w:b w:val="0"/>
          <w:sz w:val="24"/>
          <w:szCs w:val="24"/>
        </w:rPr>
        <w:t xml:space="preserve">B </w:t>
      </w:r>
      <w:r w:rsidRPr="008A2328">
        <w:rPr>
          <w:b w:val="0"/>
          <w:sz w:val="24"/>
          <w:szCs w:val="24"/>
        </w:rPr>
        <w:t xml:space="preserve">– </w:t>
      </w:r>
      <w:r w:rsidRPr="008A2328">
        <w:rPr>
          <w:rStyle w:val="jlqj4b"/>
          <w:b w:val="0"/>
          <w:sz w:val="24"/>
          <w:szCs w:val="24"/>
        </w:rPr>
        <w:t xml:space="preserve">Связность ионов натрия в структуре </w:t>
      </w:r>
      <w:r w:rsidR="009B4BD9">
        <w:rPr>
          <w:rStyle w:val="jlqj4b"/>
          <w:b w:val="0"/>
          <w:sz w:val="24"/>
          <w:szCs w:val="24"/>
        </w:rPr>
        <w:t>NASICON</w:t>
      </w:r>
      <w:r w:rsidRPr="008A2328">
        <w:rPr>
          <w:rStyle w:val="jlqj4b"/>
          <w:b w:val="0"/>
          <w:sz w:val="24"/>
          <w:szCs w:val="24"/>
        </w:rPr>
        <w:t>. Соответствующие эквивалентные параметры смещения для ионов Na в ст</w:t>
      </w:r>
      <w:r w:rsidR="000007AA" w:rsidRPr="008A2328">
        <w:rPr>
          <w:rStyle w:val="jlqj4b"/>
          <w:b w:val="0"/>
          <w:sz w:val="24"/>
          <w:szCs w:val="24"/>
        </w:rPr>
        <w:t>руктурах типа C) C2/c</w:t>
      </w:r>
    </w:p>
    <w:p w14:paraId="4D03892E" w14:textId="77777777" w:rsidR="00341AE1" w:rsidRPr="008A2328" w:rsidRDefault="00341AE1" w:rsidP="003E66FB">
      <w:pPr>
        <w:pStyle w:val="af0"/>
        <w:jc w:val="center"/>
        <w:rPr>
          <w:b w:val="0"/>
          <w:strike/>
          <w:sz w:val="16"/>
          <w:szCs w:val="16"/>
        </w:rPr>
      </w:pPr>
    </w:p>
    <w:p w14:paraId="4E7D6AC7" w14:textId="0EE03737" w:rsidR="003E66FB" w:rsidRPr="008A2328" w:rsidRDefault="00B82A14" w:rsidP="000007AA">
      <w:pPr>
        <w:pStyle w:val="af0"/>
        <w:ind w:firstLine="0"/>
        <w:jc w:val="center"/>
        <w:rPr>
          <w:rStyle w:val="viiyi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6F725C" w:rsidRPr="008A2328">
        <w:rPr>
          <w:b w:val="0"/>
          <w:sz w:val="28"/>
          <w:szCs w:val="28"/>
        </w:rPr>
        <w:t>8</w:t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</w:t>
      </w:r>
      <w:r w:rsidR="000007AA" w:rsidRPr="008A2328">
        <w:rPr>
          <w:rStyle w:val="jlqj4b"/>
          <w:b w:val="0"/>
          <w:sz w:val="28"/>
          <w:szCs w:val="24"/>
        </w:rPr>
        <w:t>Уточненная к</w:t>
      </w:r>
      <w:r w:rsidR="000B062C" w:rsidRPr="008A2328">
        <w:rPr>
          <w:rStyle w:val="jlqj4b"/>
          <w:b w:val="0"/>
          <w:sz w:val="28"/>
          <w:szCs w:val="24"/>
        </w:rPr>
        <w:t>ристаллическая структура (</w:t>
      </w:r>
      <m:oMath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R</m:t>
        </m:r>
        <m:acc>
          <m:accPr>
            <m:chr m:val="̅"/>
            <m:ctrlPr>
              <w:rPr>
                <w:rStyle w:val="jlqj4b"/>
                <w:rFonts w:ascii="Cambria Math" w:hAnsi="Cambria Math"/>
                <w:b w:val="0"/>
                <w:sz w:val="28"/>
                <w:szCs w:val="24"/>
              </w:rPr>
            </m:ctrlPr>
          </m:accPr>
          <m:e>
            <m:r>
              <m:rPr>
                <m:sty m:val="b"/>
              </m:rPr>
              <w:rPr>
                <w:rStyle w:val="jlqj4b"/>
                <w:rFonts w:ascii="Cambria Math" w:hAnsi="Cambria Math"/>
                <w:sz w:val="28"/>
                <w:szCs w:val="24"/>
              </w:rPr>
              <m:t>3</m:t>
            </m:r>
          </m:e>
        </m:acc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c</m:t>
        </m:r>
      </m:oMath>
      <w:r w:rsidR="000B062C" w:rsidRPr="008A2328">
        <w:rPr>
          <w:rStyle w:val="jlqj4b"/>
          <w:b w:val="0"/>
          <w:sz w:val="28"/>
          <w:szCs w:val="24"/>
        </w:rPr>
        <w:t xml:space="preserve">) </w:t>
      </w:r>
      <w:r w:rsidR="00D636BC" w:rsidRPr="008A2328">
        <w:rPr>
          <w:rStyle w:val="jlqj4b"/>
          <w:b w:val="0"/>
          <w:sz w:val="28"/>
          <w:szCs w:val="24"/>
        </w:rPr>
        <w:t>γ</w:t>
      </w:r>
      <w:r w:rsidR="00BB4DD4" w:rsidRPr="008A2328">
        <w:rPr>
          <w:rStyle w:val="jlqj4b"/>
          <w:b w:val="0"/>
          <w:sz w:val="28"/>
          <w:szCs w:val="24"/>
        </w:rPr>
        <w:t>–</w:t>
      </w:r>
      <w:r w:rsidR="000B062C" w:rsidRPr="008A2328">
        <w:rPr>
          <w:b w:val="0"/>
          <w:sz w:val="28"/>
          <w:szCs w:val="24"/>
          <w:lang w:val="en-US"/>
        </w:rPr>
        <w:t>Na</w:t>
      </w:r>
      <w:r w:rsidR="000B062C" w:rsidRPr="008A2328">
        <w:rPr>
          <w:b w:val="0"/>
          <w:sz w:val="28"/>
          <w:szCs w:val="24"/>
          <w:vertAlign w:val="subscript"/>
        </w:rPr>
        <w:t>3</w:t>
      </w:r>
      <w:r w:rsidR="000B062C" w:rsidRPr="008A2328">
        <w:rPr>
          <w:b w:val="0"/>
          <w:sz w:val="28"/>
          <w:szCs w:val="24"/>
          <w:lang w:val="en-US"/>
        </w:rPr>
        <w:t>Sc</w:t>
      </w:r>
      <w:r w:rsidR="000B062C" w:rsidRPr="008A2328">
        <w:rPr>
          <w:b w:val="0"/>
          <w:sz w:val="28"/>
          <w:szCs w:val="24"/>
          <w:vertAlign w:val="subscript"/>
        </w:rPr>
        <w:t>2</w:t>
      </w:r>
      <w:r w:rsidR="000B062C" w:rsidRPr="008A2328">
        <w:rPr>
          <w:b w:val="0"/>
          <w:sz w:val="28"/>
          <w:szCs w:val="24"/>
        </w:rPr>
        <w:t>(</w:t>
      </w:r>
      <w:r w:rsidR="000B062C" w:rsidRPr="008A2328">
        <w:rPr>
          <w:b w:val="0"/>
          <w:sz w:val="28"/>
          <w:szCs w:val="24"/>
          <w:lang w:val="en-US"/>
        </w:rPr>
        <w:t>PO</w:t>
      </w:r>
      <w:r w:rsidR="000B062C" w:rsidRPr="008A2328">
        <w:rPr>
          <w:b w:val="0"/>
          <w:sz w:val="28"/>
          <w:szCs w:val="24"/>
          <w:vertAlign w:val="subscript"/>
        </w:rPr>
        <w:t>4</w:t>
      </w:r>
      <w:r w:rsidR="000B062C" w:rsidRPr="008A2328">
        <w:rPr>
          <w:b w:val="0"/>
          <w:sz w:val="28"/>
          <w:szCs w:val="24"/>
        </w:rPr>
        <w:t>)</w:t>
      </w:r>
      <w:r w:rsidR="000007AA" w:rsidRPr="008A2328">
        <w:rPr>
          <w:b w:val="0"/>
          <w:sz w:val="28"/>
          <w:szCs w:val="24"/>
          <w:vertAlign w:val="subscript"/>
        </w:rPr>
        <w:t>3</w:t>
      </w:r>
      <w:r w:rsidR="000007AA" w:rsidRPr="008A2328">
        <w:rPr>
          <w:rStyle w:val="jlqj4b"/>
          <w:b w:val="0"/>
          <w:sz w:val="24"/>
          <w:szCs w:val="24"/>
        </w:rPr>
        <w:t>;</w:t>
      </w:r>
    </w:p>
    <w:p w14:paraId="35BC1DA2" w14:textId="77777777" w:rsidR="000007AA" w:rsidRPr="008A2328" w:rsidRDefault="000007AA" w:rsidP="000007AA">
      <w:pPr>
        <w:pStyle w:val="af0"/>
        <w:ind w:firstLine="709"/>
        <w:rPr>
          <w:rStyle w:val="jlqj4b"/>
          <w:b w:val="0"/>
          <w:sz w:val="24"/>
          <w:szCs w:val="24"/>
        </w:rPr>
      </w:pPr>
    </w:p>
    <w:p w14:paraId="0A9081E7" w14:textId="7741E35B" w:rsidR="000007AA" w:rsidRPr="008A2328" w:rsidRDefault="000007AA" w:rsidP="000007AA">
      <w:pPr>
        <w:pStyle w:val="af0"/>
        <w:ind w:firstLine="709"/>
        <w:rPr>
          <w:rStyle w:val="viiyi"/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источнику </w:t>
      </w:r>
      <w:r w:rsidRPr="008A2328">
        <w:rPr>
          <w:b w:val="0"/>
          <w:sz w:val="24"/>
          <w:szCs w:val="24"/>
        </w:rPr>
        <w:t>[69, р. 4]</w:t>
      </w:r>
    </w:p>
    <w:p w14:paraId="3C7638C6" w14:textId="77777777" w:rsidR="003E66FB" w:rsidRPr="008A2328" w:rsidRDefault="003E66FB" w:rsidP="008A1211">
      <w:pPr>
        <w:pStyle w:val="af0"/>
        <w:rPr>
          <w:rStyle w:val="viiyi"/>
          <w:b w:val="0"/>
          <w:sz w:val="28"/>
          <w:szCs w:val="28"/>
        </w:rPr>
      </w:pPr>
    </w:p>
    <w:p w14:paraId="1E6CCDA9" w14:textId="02B48B82" w:rsidR="006C6476" w:rsidRPr="008A2328" w:rsidRDefault="006C6476" w:rsidP="00341AE1">
      <w:pPr>
        <w:pStyle w:val="af0"/>
        <w:ind w:firstLine="709"/>
        <w:rPr>
          <w:b w:val="0"/>
          <w:sz w:val="28"/>
          <w:szCs w:val="28"/>
        </w:rPr>
      </w:pPr>
      <w:r w:rsidRPr="008A2328">
        <w:rPr>
          <w:rStyle w:val="jlqj4b"/>
          <w:b w:val="0"/>
          <w:sz w:val="28"/>
          <w:szCs w:val="28"/>
        </w:rPr>
        <w:t xml:space="preserve">Область, выделенная </w:t>
      </w:r>
      <w:r w:rsidR="00B74831" w:rsidRPr="008A2328">
        <w:rPr>
          <w:rStyle w:val="jlqj4b"/>
          <w:b w:val="0"/>
          <w:sz w:val="28"/>
          <w:szCs w:val="28"/>
        </w:rPr>
        <w:t>розовым</w:t>
      </w:r>
      <w:r w:rsidRPr="008A2328">
        <w:rPr>
          <w:rStyle w:val="jlqj4b"/>
          <w:b w:val="0"/>
          <w:sz w:val="28"/>
          <w:szCs w:val="28"/>
        </w:rPr>
        <w:t xml:space="preserve">, указывает на неэквивалентную позицию Na в подрешетке </w:t>
      </w:r>
      <m:oMath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R</m:t>
        </m:r>
        <m:acc>
          <m:accPr>
            <m:chr m:val="̅"/>
            <m:ctrlPr>
              <w:rPr>
                <w:rStyle w:val="jlqj4b"/>
                <w:rFonts w:ascii="Cambria Math" w:hAnsi="Cambria Math"/>
                <w:b w:val="0"/>
                <w:sz w:val="28"/>
                <w:szCs w:val="24"/>
              </w:rPr>
            </m:ctrlPr>
          </m:accPr>
          <m:e>
            <m:r>
              <m:rPr>
                <m:sty m:val="b"/>
              </m:rPr>
              <w:rPr>
                <w:rStyle w:val="jlqj4b"/>
                <w:rFonts w:ascii="Cambria Math" w:hAnsi="Cambria Math"/>
                <w:sz w:val="28"/>
                <w:szCs w:val="24"/>
              </w:rPr>
              <m:t>3</m:t>
            </m:r>
          </m:e>
        </m:acc>
        <m:r>
          <m:rPr>
            <m:sty m:val="b"/>
          </m:rPr>
          <w:rPr>
            <w:rStyle w:val="jlqj4b"/>
            <w:rFonts w:ascii="Cambria Math" w:hAnsi="Cambria Math"/>
            <w:sz w:val="28"/>
            <w:szCs w:val="24"/>
          </w:rPr>
          <m:t>c</m:t>
        </m:r>
      </m:oMath>
      <w:r w:rsidRPr="008A2328">
        <w:rPr>
          <w:rStyle w:val="jlqj4b"/>
          <w:b w:val="0"/>
          <w:sz w:val="28"/>
          <w:szCs w:val="28"/>
        </w:rPr>
        <w:t xml:space="preserve"> (промежуточные </w:t>
      </w:r>
      <w:r w:rsidR="00B74831" w:rsidRPr="008A2328">
        <w:rPr>
          <w:rStyle w:val="jlqj4b"/>
          <w:b w:val="0"/>
          <w:sz w:val="28"/>
          <w:szCs w:val="28"/>
        </w:rPr>
        <w:t>позиции</w:t>
      </w:r>
      <w:r w:rsidRPr="008A2328">
        <w:rPr>
          <w:rStyle w:val="jlqj4b"/>
          <w:b w:val="0"/>
          <w:sz w:val="28"/>
          <w:szCs w:val="28"/>
        </w:rPr>
        <w:t xml:space="preserve"> M11 и M22</w:t>
      </w:r>
      <w:r w:rsidR="00B74831" w:rsidRPr="008A2328">
        <w:rPr>
          <w:rStyle w:val="jlqj4b"/>
          <w:b w:val="0"/>
          <w:sz w:val="28"/>
          <w:szCs w:val="28"/>
        </w:rPr>
        <w:t xml:space="preserve"> (не показаны)</w:t>
      </w:r>
      <w:r w:rsidRPr="008A2328">
        <w:rPr>
          <w:rStyle w:val="jlqj4b"/>
          <w:b w:val="0"/>
          <w:sz w:val="28"/>
          <w:szCs w:val="28"/>
        </w:rPr>
        <w:t xml:space="preserve"> расположены между M1 и M2);</w:t>
      </w:r>
      <w:r w:rsidRPr="008A2328">
        <w:rPr>
          <w:rStyle w:val="viiyi"/>
          <w:b w:val="0"/>
          <w:sz w:val="28"/>
          <w:szCs w:val="28"/>
        </w:rPr>
        <w:t xml:space="preserve"> </w:t>
      </w:r>
      <w:r w:rsidRPr="008A2328">
        <w:rPr>
          <w:rStyle w:val="jlqj4b"/>
          <w:b w:val="0"/>
          <w:sz w:val="28"/>
          <w:szCs w:val="28"/>
        </w:rPr>
        <w:t>области, выделенные синим цветом, указывают на неэквивалентную Na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Pr="008A2328">
        <w:rPr>
          <w:rStyle w:val="jlqj4b"/>
          <w:b w:val="0"/>
          <w:sz w:val="28"/>
          <w:szCs w:val="28"/>
        </w:rPr>
        <w:t xml:space="preserve">позицию в подрешетке C2/c. </w:t>
      </w:r>
    </w:p>
    <w:p w14:paraId="4F1A9C0B" w14:textId="2EAEABDA" w:rsidR="006C6476" w:rsidRPr="008A2328" w:rsidRDefault="006C6476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Было установлено, что направление диффузии ионов связано с фазовым состоянием в материалах типа </w:t>
      </w:r>
      <w:r w:rsidR="009B4BD9">
        <w:rPr>
          <w:rStyle w:val="jlqj4b"/>
          <w:rFonts w:cs="Times New Roman"/>
          <w:szCs w:val="28"/>
        </w:rPr>
        <w:t>NASICON</w:t>
      </w:r>
      <w:r w:rsidRPr="008A2328">
        <w:rPr>
          <w:rStyle w:val="jlqj4b"/>
          <w:rFonts w:cs="Times New Roman"/>
          <w:szCs w:val="28"/>
        </w:rPr>
        <w:t xml:space="preserve"> с </w:t>
      </w:r>
      <w:r w:rsidRPr="008A2328">
        <w:rPr>
          <w:rFonts w:cs="Times New Roman"/>
          <w:szCs w:val="28"/>
        </w:rPr>
        <w:t>[69</w:t>
      </w:r>
      <w:r w:rsidR="006C3D32" w:rsidRPr="008A2328">
        <w:rPr>
          <w:rFonts w:cs="Times New Roman"/>
          <w:szCs w:val="28"/>
        </w:rPr>
        <w:t>, р.</w:t>
      </w:r>
      <w:r w:rsidR="000007AA" w:rsidRPr="008A2328">
        <w:rPr>
          <w:rFonts w:cs="Times New Roman"/>
          <w:szCs w:val="28"/>
        </w:rPr>
        <w:t xml:space="preserve"> 9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</w:rPr>
        <w:t xml:space="preserve">. Так при комнатной температуре ионная проводимость слегка анизотропна вдоль кристаллографических ориентаций [001] и [100]. Показано, что небольшие различия энергии активации связаны с изменением </w:t>
      </w:r>
      <w:r w:rsidR="00B30BBC" w:rsidRPr="008A2328">
        <w:rPr>
          <w:rStyle w:val="jlqj4b"/>
          <w:rFonts w:cs="Times New Roman"/>
          <w:szCs w:val="28"/>
        </w:rPr>
        <w:t>окон проводимости</w:t>
      </w:r>
      <w:r w:rsidRPr="008A2328">
        <w:rPr>
          <w:rStyle w:val="jlqj4b"/>
          <w:rFonts w:cs="Times New Roman"/>
          <w:szCs w:val="28"/>
        </w:rPr>
        <w:t xml:space="preserve"> при диффузии только вдоль направления [001]. Показано, что эти изменения вызваны анизотропным тепловым расширением решетки. Тем не менее было установлено, что с повышением температуры ионный транспорт становится все более изотропным до фазового перехода порядок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беспорядок от C2/c к </w:t>
      </w:r>
      <m:oMath>
        <m:r>
          <m:rPr>
            <m:sty m:val="p"/>
          </m:rPr>
          <w:rPr>
            <w:rStyle w:val="jlqj4b"/>
            <w:rFonts w:ascii="Cambria Math" w:hAnsi="Cambria Math"/>
            <w:szCs w:val="24"/>
          </w:rPr>
          <m:t>R</m:t>
        </m:r>
        <m:acc>
          <m:accPr>
            <m:chr m:val="̅"/>
            <m:ctrlPr>
              <w:rPr>
                <w:rStyle w:val="jlqj4b"/>
                <w:rFonts w:ascii="Cambria Math" w:eastAsia="Times New Roman" w:hAnsi="Cambria Math" w:cs="Times New Roman"/>
                <w:bCs/>
                <w:szCs w:val="24"/>
                <w:lang w:eastAsia="ru-RU"/>
              </w:rPr>
            </m:ctrlPr>
          </m:accPr>
          <m:e>
            <m:r>
              <m:rPr>
                <m:sty m:val="p"/>
              </m:rPr>
              <w:rPr>
                <w:rStyle w:val="jlqj4b"/>
                <w:rFonts w:ascii="Cambria Math" w:hAnsi="Cambria Math"/>
                <w:szCs w:val="24"/>
              </w:rPr>
              <m:t>3</m:t>
            </m:r>
          </m:e>
        </m:acc>
        <m:r>
          <m:rPr>
            <m:sty m:val="p"/>
          </m:rPr>
          <w:rPr>
            <w:rStyle w:val="jlqj4b"/>
            <w:rFonts w:ascii="Cambria Math" w:hAnsi="Cambria Math"/>
            <w:szCs w:val="24"/>
          </w:rPr>
          <m:t>c</m:t>
        </m:r>
      </m:oMath>
      <w:r w:rsidR="00205826" w:rsidRPr="008A2328">
        <w:rPr>
          <w:rStyle w:val="jlqj4b"/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 </w:t>
      </w:r>
      <w:r w:rsidR="00205826" w:rsidRPr="008A2328">
        <w:rPr>
          <w:rStyle w:val="jlqj4b"/>
          <w:rFonts w:cs="Times New Roman"/>
          <w:szCs w:val="28"/>
        </w:rPr>
        <w:t xml:space="preserve">в соответствии с рисунком </w:t>
      </w:r>
      <w:r w:rsidR="004D60CB" w:rsidRPr="008A2328">
        <w:rPr>
          <w:rStyle w:val="jlqj4b"/>
          <w:rFonts w:cs="Times New Roman"/>
          <w:szCs w:val="28"/>
        </w:rPr>
        <w:t>1.</w:t>
      </w:r>
      <w:r w:rsidR="006F725C" w:rsidRPr="008A2328">
        <w:rPr>
          <w:rStyle w:val="jlqj4b"/>
          <w:rFonts w:cs="Times New Roman"/>
          <w:szCs w:val="28"/>
        </w:rPr>
        <w:t>9</w:t>
      </w:r>
      <w:r w:rsidRPr="008A2328">
        <w:rPr>
          <w:rStyle w:val="jlqj4b"/>
          <w:rFonts w:cs="Times New Roman"/>
          <w:szCs w:val="28"/>
        </w:rPr>
        <w:t xml:space="preserve">. </w:t>
      </w:r>
    </w:p>
    <w:p w14:paraId="50C6CFF7" w14:textId="77777777" w:rsidR="00341AE1" w:rsidRPr="008A2328" w:rsidRDefault="00341AE1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467ABF32" w14:textId="77777777" w:rsidR="00FA3898" w:rsidRPr="008A2328" w:rsidRDefault="00FA3898" w:rsidP="00C464F2">
      <w:pPr>
        <w:keepNext/>
        <w:autoSpaceDE w:val="0"/>
        <w:autoSpaceDN w:val="0"/>
        <w:adjustRightInd w:val="0"/>
        <w:ind w:firstLine="0"/>
        <w:jc w:val="center"/>
      </w:pPr>
      <w:r w:rsidRPr="008A2328">
        <w:rPr>
          <w:rStyle w:val="tlid-translation"/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B81B213" wp14:editId="1CE51811">
            <wp:extent cx="5630212" cy="2828925"/>
            <wp:effectExtent l="0" t="0" r="88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55" cy="28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1AAF" w14:textId="77777777" w:rsidR="00341AE1" w:rsidRPr="008A2328" w:rsidRDefault="00341AE1" w:rsidP="00FA3898">
      <w:pPr>
        <w:pStyle w:val="af0"/>
        <w:jc w:val="center"/>
        <w:rPr>
          <w:b w:val="0"/>
          <w:sz w:val="16"/>
          <w:szCs w:val="16"/>
        </w:rPr>
      </w:pPr>
    </w:p>
    <w:p w14:paraId="576FC9B2" w14:textId="68D34BD1" w:rsidR="00341AE1" w:rsidRPr="008A2328" w:rsidRDefault="00FA3898" w:rsidP="00FA3898">
      <w:pPr>
        <w:pStyle w:val="af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6F725C" w:rsidRPr="008A2328">
        <w:rPr>
          <w:b w:val="0"/>
          <w:sz w:val="28"/>
          <w:szCs w:val="28"/>
        </w:rPr>
        <w:t>9</w:t>
      </w:r>
      <w:r w:rsidRPr="008A2328">
        <w:rPr>
          <w:b w:val="0"/>
          <w:sz w:val="28"/>
          <w:szCs w:val="28"/>
        </w:rPr>
        <w:t xml:space="preserve"> – </w:t>
      </w:r>
      <w:r w:rsidRPr="008A2328">
        <w:rPr>
          <w:rStyle w:val="jlqj4b"/>
          <w:b w:val="0"/>
          <w:sz w:val="28"/>
          <w:szCs w:val="28"/>
        </w:rPr>
        <w:t xml:space="preserve">Иллюстрация того, как возможные пути диффузии ионов энергетически меняются в структурах типа </w:t>
      </w:r>
      <w:r w:rsidR="009B4BD9">
        <w:rPr>
          <w:rStyle w:val="jlqj4b"/>
          <w:b w:val="0"/>
          <w:sz w:val="28"/>
          <w:szCs w:val="28"/>
        </w:rPr>
        <w:t>NASICON</w:t>
      </w:r>
      <w:r w:rsidR="000007AA" w:rsidRPr="008A2328">
        <w:rPr>
          <w:rStyle w:val="jlqj4b"/>
          <w:b w:val="0"/>
          <w:sz w:val="28"/>
          <w:szCs w:val="28"/>
        </w:rPr>
        <w:t xml:space="preserve"> с повышением температуры</w:t>
      </w:r>
    </w:p>
    <w:p w14:paraId="7C4D1CBD" w14:textId="77777777" w:rsidR="00341AE1" w:rsidRPr="008A2328" w:rsidRDefault="00341AE1" w:rsidP="00FA3898">
      <w:pPr>
        <w:pStyle w:val="af0"/>
        <w:jc w:val="center"/>
        <w:rPr>
          <w:rStyle w:val="jlqj4b"/>
          <w:b w:val="0"/>
          <w:sz w:val="16"/>
          <w:szCs w:val="16"/>
        </w:rPr>
      </w:pPr>
    </w:p>
    <w:p w14:paraId="6E05BF7F" w14:textId="54786CAD" w:rsidR="00FA3898" w:rsidRPr="008A2328" w:rsidRDefault="00341AE1" w:rsidP="00341AE1">
      <w:pPr>
        <w:pStyle w:val="af0"/>
        <w:ind w:firstLine="709"/>
        <w:rPr>
          <w:rStyle w:val="viiyi"/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источнику </w:t>
      </w:r>
      <w:r w:rsidR="00FA3898" w:rsidRPr="008A2328">
        <w:rPr>
          <w:b w:val="0"/>
          <w:sz w:val="24"/>
          <w:szCs w:val="24"/>
        </w:rPr>
        <w:t>[69</w:t>
      </w:r>
      <w:r w:rsidR="006C3D32" w:rsidRPr="008A2328">
        <w:rPr>
          <w:b w:val="0"/>
          <w:sz w:val="24"/>
          <w:szCs w:val="24"/>
        </w:rPr>
        <w:t>, р.</w:t>
      </w:r>
      <w:r w:rsidR="000007AA" w:rsidRPr="008A2328">
        <w:rPr>
          <w:b w:val="0"/>
          <w:sz w:val="24"/>
          <w:szCs w:val="24"/>
        </w:rPr>
        <w:t xml:space="preserve"> 9</w:t>
      </w:r>
      <w:r w:rsidR="00FA3898" w:rsidRPr="008A2328">
        <w:rPr>
          <w:b w:val="0"/>
          <w:sz w:val="24"/>
          <w:szCs w:val="24"/>
        </w:rPr>
        <w:t>]</w:t>
      </w:r>
    </w:p>
    <w:p w14:paraId="6D905F46" w14:textId="77777777" w:rsidR="00FA3898" w:rsidRPr="008A2328" w:rsidRDefault="00FA3898" w:rsidP="007B3AB5">
      <w:pPr>
        <w:autoSpaceDE w:val="0"/>
        <w:autoSpaceDN w:val="0"/>
        <w:adjustRightInd w:val="0"/>
        <w:rPr>
          <w:rStyle w:val="jlqj4b"/>
          <w:rFonts w:cs="Times New Roman"/>
          <w:szCs w:val="28"/>
        </w:rPr>
      </w:pPr>
    </w:p>
    <w:p w14:paraId="0BB019EF" w14:textId="67CDF6C9" w:rsidR="006F725C" w:rsidRPr="008A2328" w:rsidRDefault="006F725C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Расширение анизотропной решетки изменяет размеры </w:t>
      </w:r>
      <w:r w:rsidR="00065ADA" w:rsidRPr="008A2328">
        <w:rPr>
          <w:rStyle w:val="jlqj4b"/>
          <w:rFonts w:cs="Times New Roman"/>
          <w:szCs w:val="28"/>
        </w:rPr>
        <w:t>окон проводимости</w:t>
      </w:r>
      <w:r w:rsidRPr="008A2328">
        <w:rPr>
          <w:rStyle w:val="jlqj4b"/>
          <w:rFonts w:cs="Times New Roman"/>
          <w:szCs w:val="28"/>
        </w:rPr>
        <w:t xml:space="preserve"> и расстояния перескока иона в зависимости от кристаллографической ориентации.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Хотя размеры </w:t>
      </w:r>
      <w:r w:rsidR="00B30BBC" w:rsidRPr="008A2328">
        <w:rPr>
          <w:rStyle w:val="jlqj4b"/>
          <w:rFonts w:cs="Times New Roman"/>
          <w:szCs w:val="28"/>
        </w:rPr>
        <w:t>окон проводимости</w:t>
      </w:r>
      <w:r w:rsidRPr="008A2328">
        <w:rPr>
          <w:rStyle w:val="jlqj4b"/>
          <w:rFonts w:cs="Times New Roman"/>
          <w:szCs w:val="28"/>
        </w:rPr>
        <w:t xml:space="preserve"> для процессов ионного скачка вдоль [001] остаются почти постоянными, они значительно меняются вдоль направлений [100] и [010]). Отмечено, что этот фазовый переход связан с явным изменением энергии активации только вдоль [001].</w:t>
      </w:r>
    </w:p>
    <w:p w14:paraId="56A3EF3F" w14:textId="628C20C6" w:rsidR="007119E5" w:rsidRPr="008A2328" w:rsidRDefault="006F725C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связи анизотропным характером кристаллической решетки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>, а значит и в его изоструктурных аналогах появляется необходимость изучения</w:t>
      </w:r>
      <w:r w:rsidRPr="008A2328">
        <w:rPr>
          <w:rStyle w:val="jlqj4b"/>
          <w:rFonts w:cs="Times New Roman"/>
          <w:szCs w:val="28"/>
        </w:rPr>
        <w:t xml:space="preserve"> </w:t>
      </w:r>
      <w:r w:rsidR="007119E5" w:rsidRPr="008A2328">
        <w:rPr>
          <w:rFonts w:eastAsia="Times New Roman" w:cs="Times New Roman"/>
          <w:szCs w:val="28"/>
        </w:rPr>
        <w:t>сравнительного анализа поводящих и диэлектрических свойств между моно</w:t>
      </w:r>
      <w:r w:rsidR="00C65B74" w:rsidRPr="008A2328">
        <w:rPr>
          <w:rFonts w:eastAsia="Times New Roman" w:cs="Times New Roman"/>
          <w:szCs w:val="28"/>
        </w:rPr>
        <w:t>–</w:t>
      </w:r>
      <w:r w:rsidR="007119E5" w:rsidRPr="008A2328">
        <w:rPr>
          <w:rFonts w:eastAsia="Times New Roman" w:cs="Times New Roman"/>
          <w:szCs w:val="28"/>
        </w:rPr>
        <w:t xml:space="preserve"> и поликристаллическими образами.</w:t>
      </w:r>
    </w:p>
    <w:p w14:paraId="6A1E369A" w14:textId="272BBD93" w:rsidR="006C6476" w:rsidRPr="008A2328" w:rsidRDefault="008A1211" w:rsidP="00341AE1">
      <w:pPr>
        <w:autoSpaceDE w:val="0"/>
        <w:autoSpaceDN w:val="0"/>
        <w:adjustRightInd w:val="0"/>
        <w:ind w:firstLine="709"/>
        <w:rPr>
          <w:rStyle w:val="viiyi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работе </w:t>
      </w:r>
      <w:r w:rsidRPr="008A2328">
        <w:rPr>
          <w:rFonts w:cs="Times New Roman"/>
          <w:szCs w:val="28"/>
        </w:rPr>
        <w:t>[70]</w:t>
      </w:r>
      <w:r w:rsidRPr="008A2328">
        <w:rPr>
          <w:rStyle w:val="jlqj4b"/>
          <w:rFonts w:cs="Times New Roman"/>
          <w:szCs w:val="28"/>
        </w:rPr>
        <w:t xml:space="preserve"> проведено исследование структуры и температурной зависимости проводимости σ(Т) поликристалла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Fonts w:eastAsia="Times New Roman" w:cs="Times New Roman"/>
          <w:szCs w:val="28"/>
        </w:rPr>
        <w:t xml:space="preserve">в диапазоне температур – 73 до 600 К. </w:t>
      </w:r>
      <w:r w:rsidRPr="008A2328">
        <w:rPr>
          <w:rStyle w:val="jlqj4b"/>
          <w:rFonts w:cs="Times New Roman"/>
          <w:szCs w:val="28"/>
        </w:rPr>
        <w:t xml:space="preserve">Был установлен промежуточный фазовый переход при 376 К, помимо фазовых переходов α → β и </w:t>
      </w:r>
      <w:r w:rsidR="00FA3898" w:rsidRPr="008A2328">
        <w:rPr>
          <w:rStyle w:val="jlqj4b"/>
          <w:rFonts w:cs="Times New Roman"/>
          <w:szCs w:val="28"/>
        </w:rPr>
        <w:t xml:space="preserve">β → γ при 337 и 439 К. </w:t>
      </w:r>
    </w:p>
    <w:p w14:paraId="24218F4F" w14:textId="724F8340" w:rsidR="006C6476" w:rsidRPr="008A2328" w:rsidRDefault="006C6476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Результаты многочисленных исследований с</w:t>
      </w:r>
      <w:r w:rsidRPr="008A2328">
        <w:rPr>
          <w:rFonts w:cs="Times New Roman"/>
          <w:szCs w:val="28"/>
        </w:rPr>
        <w:t xml:space="preserve">труктуры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разными авторами показывают неоднозначные данные, как по стабилизации кристаллической фазы, так и по </w:t>
      </w:r>
      <w:r w:rsidRPr="008A2328">
        <w:rPr>
          <w:rStyle w:val="jlqj4b"/>
          <w:rFonts w:cs="Times New Roman"/>
          <w:szCs w:val="28"/>
        </w:rPr>
        <w:t>с</w:t>
      </w:r>
      <w:r w:rsidRPr="008A2328">
        <w:rPr>
          <w:rFonts w:cs="Times New Roman"/>
          <w:szCs w:val="28"/>
        </w:rPr>
        <w:t>труктурным параметрам (</w:t>
      </w:r>
      <w:r w:rsidR="00C358F4" w:rsidRPr="008A2328">
        <w:rPr>
          <w:rFonts w:cs="Times New Roman"/>
          <w:szCs w:val="28"/>
        </w:rPr>
        <w:t>таблица</w:t>
      </w:r>
      <w:r w:rsidRPr="008A2328">
        <w:rPr>
          <w:rFonts w:cs="Times New Roman"/>
          <w:szCs w:val="28"/>
        </w:rPr>
        <w:t xml:space="preserve"> 1</w:t>
      </w:r>
      <w:r w:rsidR="004D0995" w:rsidRPr="008A2328">
        <w:rPr>
          <w:rFonts w:cs="Times New Roman"/>
          <w:szCs w:val="28"/>
        </w:rPr>
        <w:t>.1</w:t>
      </w:r>
      <w:r w:rsidRPr="008A2328">
        <w:rPr>
          <w:rFonts w:cs="Times New Roman"/>
          <w:szCs w:val="28"/>
        </w:rPr>
        <w:t>).</w:t>
      </w:r>
      <w:r w:rsidR="00CA5152" w:rsidRPr="008A2328">
        <w:rPr>
          <w:rFonts w:cs="Times New Roman"/>
          <w:szCs w:val="28"/>
        </w:rPr>
        <w:t xml:space="preserve"> </w:t>
      </w:r>
    </w:p>
    <w:p w14:paraId="3683899D" w14:textId="6EB799BB" w:rsidR="006C6476" w:rsidRDefault="006C6476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1491820A" w14:textId="2BFC4F02" w:rsid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096FD67F" w14:textId="7A07F9C3" w:rsid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1F05A4D4" w14:textId="1E97F6D8" w:rsid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46E56DB2" w14:textId="31EB5407" w:rsid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2C035D6C" w14:textId="25232827" w:rsid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50C836DC" w14:textId="77777777" w:rsidR="008A2328" w:rsidRPr="008A2328" w:rsidRDefault="008A2328" w:rsidP="00341AE1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6F43238D" w14:textId="2C5E83A2" w:rsidR="006C6476" w:rsidRPr="008A2328" w:rsidRDefault="00B82A14" w:rsidP="003E66FB">
      <w:pPr>
        <w:pStyle w:val="af0"/>
        <w:keepNext/>
        <w:ind w:firstLine="0"/>
        <w:rPr>
          <w:b w:val="0"/>
          <w:sz w:val="28"/>
          <w:szCs w:val="28"/>
          <w:vertAlign w:val="subscript"/>
        </w:rPr>
      </w:pP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lastRenderedPageBreak/>
        <w:t xml:space="preserve">Таблица 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STYLEREF 1 \s </w:instrTex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SEQ Таблица \* ARABIC \s 1 </w:instrTex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="002C02E6"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6C6476" w:rsidRPr="008A2328">
        <w:rPr>
          <w:b w:val="0"/>
          <w:sz w:val="28"/>
          <w:szCs w:val="28"/>
        </w:rPr>
        <w:t xml:space="preserve">– Структурные параметры </w:t>
      </w:r>
      <w:r w:rsidR="006C6476" w:rsidRPr="008A2328">
        <w:rPr>
          <w:b w:val="0"/>
          <w:sz w:val="28"/>
          <w:szCs w:val="28"/>
          <w:lang w:val="kk-KZ"/>
        </w:rPr>
        <w:t>для</w:t>
      </w:r>
      <w:r w:rsidR="006C6476" w:rsidRPr="008A2328">
        <w:rPr>
          <w:b w:val="0"/>
          <w:sz w:val="28"/>
          <w:szCs w:val="28"/>
        </w:rPr>
        <w:t xml:space="preserve"> </w:t>
      </w:r>
      <w:r w:rsidR="006C6476" w:rsidRPr="008A2328">
        <w:rPr>
          <w:b w:val="0"/>
          <w:sz w:val="28"/>
          <w:szCs w:val="28"/>
          <w:lang w:val="en-US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  <w:lang w:val="en-US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</w:t>
      </w:r>
      <w:r w:rsidR="006C6476" w:rsidRPr="008A2328">
        <w:rPr>
          <w:b w:val="0"/>
          <w:sz w:val="28"/>
          <w:szCs w:val="28"/>
          <w:lang w:val="en-US"/>
        </w:rPr>
        <w:t>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341AE1" w:rsidRPr="008A2328">
        <w:rPr>
          <w:b w:val="0"/>
          <w:sz w:val="28"/>
          <w:szCs w:val="28"/>
          <w:vertAlign w:val="subscript"/>
        </w:rPr>
        <w:t>3</w:t>
      </w:r>
    </w:p>
    <w:p w14:paraId="7EE3DF3F" w14:textId="77777777" w:rsidR="00341AE1" w:rsidRPr="008A2328" w:rsidRDefault="00341AE1" w:rsidP="00341AE1">
      <w:pPr>
        <w:rPr>
          <w:sz w:val="16"/>
          <w:szCs w:val="16"/>
          <w:lang w:eastAsia="ru-RU"/>
        </w:rPr>
      </w:pPr>
    </w:p>
    <w:tbl>
      <w:tblPr>
        <w:tblW w:w="4876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1738"/>
        <w:gridCol w:w="1118"/>
        <w:gridCol w:w="1387"/>
        <w:gridCol w:w="970"/>
        <w:gridCol w:w="1246"/>
        <w:gridCol w:w="1237"/>
      </w:tblGrid>
      <w:tr w:rsidR="00E7315F" w:rsidRPr="008A2328" w14:paraId="2A55C5A1" w14:textId="77777777" w:rsidTr="006C3D32">
        <w:trPr>
          <w:trHeight w:val="167"/>
        </w:trPr>
        <w:tc>
          <w:tcPr>
            <w:tcW w:w="899" w:type="pct"/>
            <w:vMerge w:val="restart"/>
            <w:vAlign w:val="center"/>
          </w:tcPr>
          <w:p w14:paraId="7DB7B80D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Тип фазы</w:t>
            </w:r>
          </w:p>
          <w:p w14:paraId="0C1CD737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926" w:type="pct"/>
            <w:vMerge w:val="restart"/>
            <w:vAlign w:val="center"/>
          </w:tcPr>
          <w:p w14:paraId="497922A2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Температура</w:t>
            </w:r>
          </w:p>
          <w:p w14:paraId="47328FE5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Т, К</w:t>
            </w:r>
          </w:p>
        </w:tc>
        <w:tc>
          <w:tcPr>
            <w:tcW w:w="596" w:type="pct"/>
            <w:vMerge w:val="restart"/>
            <w:vAlign w:val="center"/>
          </w:tcPr>
          <w:p w14:paraId="79C7255F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Пр</w:t>
            </w:r>
            <w:r w:rsidRPr="008A2328">
              <w:rPr>
                <w:rFonts w:cs="Times New Roman"/>
                <w:szCs w:val="28"/>
                <w:lang w:val="en-US"/>
              </w:rPr>
              <w:t xml:space="preserve">. </w:t>
            </w:r>
            <w:r w:rsidRPr="008A2328">
              <w:rPr>
                <w:rFonts w:cs="Times New Roman"/>
                <w:szCs w:val="28"/>
              </w:rPr>
              <w:t>гр.</w:t>
            </w:r>
          </w:p>
        </w:tc>
        <w:tc>
          <w:tcPr>
            <w:tcW w:w="2579" w:type="pct"/>
            <w:gridSpan w:val="4"/>
            <w:vAlign w:val="center"/>
          </w:tcPr>
          <w:p w14:paraId="67F19DE7" w14:textId="09EAEAF1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Параметры элементарной ячейки</w:t>
            </w:r>
          </w:p>
        </w:tc>
      </w:tr>
      <w:tr w:rsidR="00E7315F" w:rsidRPr="008A2328" w14:paraId="52186822" w14:textId="77777777" w:rsidTr="006C3D32">
        <w:trPr>
          <w:trHeight w:val="283"/>
        </w:trPr>
        <w:tc>
          <w:tcPr>
            <w:tcW w:w="899" w:type="pct"/>
            <w:vMerge/>
            <w:vAlign w:val="center"/>
          </w:tcPr>
          <w:p w14:paraId="378B7D64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926" w:type="pct"/>
            <w:vMerge/>
            <w:vAlign w:val="center"/>
          </w:tcPr>
          <w:p w14:paraId="7D563F3D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596" w:type="pct"/>
            <w:vMerge/>
            <w:vAlign w:val="center"/>
          </w:tcPr>
          <w:p w14:paraId="70C50629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739" w:type="pct"/>
            <w:vAlign w:val="center"/>
          </w:tcPr>
          <w:p w14:paraId="518A4E9A" w14:textId="4D17701D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a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124B42" w:rsidRPr="008A2328">
              <w:rPr>
                <w:rFonts w:cs="Times New Roman"/>
                <w:szCs w:val="28"/>
              </w:rPr>
              <w:t>Å</w:t>
            </w:r>
          </w:p>
        </w:tc>
        <w:tc>
          <w:tcPr>
            <w:tcW w:w="517" w:type="pct"/>
            <w:vAlign w:val="center"/>
          </w:tcPr>
          <w:p w14:paraId="41F63F97" w14:textId="1CA935AF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b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124B42" w:rsidRPr="008A2328">
              <w:rPr>
                <w:rFonts w:cs="Times New Roman"/>
                <w:szCs w:val="28"/>
              </w:rPr>
              <w:t>Å</w:t>
            </w:r>
          </w:p>
        </w:tc>
        <w:tc>
          <w:tcPr>
            <w:tcW w:w="664" w:type="pct"/>
            <w:vAlign w:val="center"/>
          </w:tcPr>
          <w:p w14:paraId="1EF24EF0" w14:textId="03E182AB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c</w: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="00124B42" w:rsidRPr="008A2328">
              <w:rPr>
                <w:rFonts w:cs="Times New Roman"/>
                <w:szCs w:val="28"/>
              </w:rPr>
              <w:t>Å</w:t>
            </w:r>
          </w:p>
        </w:tc>
        <w:tc>
          <w:tcPr>
            <w:tcW w:w="659" w:type="pct"/>
            <w:vAlign w:val="center"/>
          </w:tcPr>
          <w:p w14:paraId="50CB00D0" w14:textId="77777777" w:rsidR="00E7315F" w:rsidRPr="008A2328" w:rsidRDefault="00E7315F" w:rsidP="006C3D3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γ</w:t>
            </w:r>
            <w:r w:rsidRPr="008A2328">
              <w:rPr>
                <w:rFonts w:cs="Times New Roman"/>
                <w:szCs w:val="28"/>
              </w:rPr>
              <w:t>, град.</w:t>
            </w:r>
          </w:p>
        </w:tc>
      </w:tr>
      <w:tr w:rsidR="00E7315F" w:rsidRPr="008A2328" w14:paraId="6BEE84C4" w14:textId="77777777" w:rsidTr="006C3D32">
        <w:trPr>
          <w:trHeight w:val="192"/>
        </w:trPr>
        <w:tc>
          <w:tcPr>
            <w:tcW w:w="899" w:type="pct"/>
            <w:tcBorders>
              <w:bottom w:val="nil"/>
            </w:tcBorders>
          </w:tcPr>
          <w:p w14:paraId="0D5FAF54" w14:textId="77777777" w:rsidR="00E7315F" w:rsidRPr="008A2328" w:rsidRDefault="00E7315F" w:rsidP="003E66FB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α</w:t>
            </w:r>
          </w:p>
        </w:tc>
        <w:tc>
          <w:tcPr>
            <w:tcW w:w="926" w:type="pct"/>
            <w:tcBorders>
              <w:bottom w:val="nil"/>
            </w:tcBorders>
          </w:tcPr>
          <w:p w14:paraId="2AD5EE3A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6C20F03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46ABB928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081C4ACF" w14:textId="007716F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</w:tc>
        <w:tc>
          <w:tcPr>
            <w:tcW w:w="596" w:type="pct"/>
            <w:tcBorders>
              <w:bottom w:val="nil"/>
            </w:tcBorders>
          </w:tcPr>
          <w:p w14:paraId="406E9A8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Cc</w:t>
            </w:r>
          </w:p>
          <w:p w14:paraId="6E2AF0C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–</w:t>
            </w:r>
          </w:p>
          <w:p w14:paraId="0063E3E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C2/c</w:t>
            </w:r>
          </w:p>
          <w:p w14:paraId="11BD6213" w14:textId="0CD948CA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Cc</w:t>
            </w:r>
          </w:p>
        </w:tc>
        <w:tc>
          <w:tcPr>
            <w:tcW w:w="739" w:type="pct"/>
            <w:tcBorders>
              <w:bottom w:val="nil"/>
            </w:tcBorders>
          </w:tcPr>
          <w:p w14:paraId="2968259D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15.378</w:t>
            </w:r>
          </w:p>
          <w:p w14:paraId="1B77B23D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15.407</w:t>
            </w:r>
          </w:p>
          <w:p w14:paraId="59FD8EAC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15.461</w:t>
            </w:r>
          </w:p>
          <w:p w14:paraId="020DA5D5" w14:textId="12D16FCE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16.045</w:t>
            </w:r>
          </w:p>
        </w:tc>
        <w:tc>
          <w:tcPr>
            <w:tcW w:w="517" w:type="pct"/>
            <w:tcBorders>
              <w:bottom w:val="nil"/>
            </w:tcBorders>
          </w:tcPr>
          <w:p w14:paraId="609F9F2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9.07</w:t>
            </w:r>
          </w:p>
          <w:p w14:paraId="66A8FBD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8.929</w:t>
            </w:r>
          </w:p>
          <w:p w14:paraId="7BD2A785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8.913</w:t>
            </w:r>
          </w:p>
          <w:p w14:paraId="2CF67947" w14:textId="28D0B62A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8.922</w:t>
            </w:r>
          </w:p>
        </w:tc>
        <w:tc>
          <w:tcPr>
            <w:tcW w:w="664" w:type="pct"/>
            <w:tcBorders>
              <w:bottom w:val="nil"/>
            </w:tcBorders>
          </w:tcPr>
          <w:p w14:paraId="069755CA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9.083</w:t>
            </w:r>
          </w:p>
          <w:p w14:paraId="76C2D45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9.100</w:t>
            </w:r>
          </w:p>
          <w:p w14:paraId="2B57E82A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9.016</w:t>
            </w:r>
          </w:p>
          <w:p w14:paraId="4E742DE4" w14:textId="34F9652B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9.066</w:t>
            </w:r>
          </w:p>
        </w:tc>
        <w:tc>
          <w:tcPr>
            <w:tcW w:w="659" w:type="pct"/>
            <w:tcBorders>
              <w:bottom w:val="nil"/>
            </w:tcBorders>
          </w:tcPr>
          <w:p w14:paraId="5A116E0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123.5</w:t>
            </w:r>
          </w:p>
          <w:p w14:paraId="69B5DE9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123.6</w:t>
            </w:r>
          </w:p>
          <w:p w14:paraId="0129834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124.8</w:t>
            </w:r>
          </w:p>
          <w:p w14:paraId="5D08FABE" w14:textId="5FB85724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126.92</w:t>
            </w:r>
          </w:p>
        </w:tc>
      </w:tr>
      <w:tr w:rsidR="00E7315F" w:rsidRPr="008A2328" w14:paraId="5C13101D" w14:textId="77777777" w:rsidTr="006C3D32">
        <w:trPr>
          <w:trHeight w:val="192"/>
        </w:trPr>
        <w:tc>
          <w:tcPr>
            <w:tcW w:w="899" w:type="pct"/>
          </w:tcPr>
          <w:p w14:paraId="40BB382D" w14:textId="77777777" w:rsidR="00E7315F" w:rsidRPr="008A2328" w:rsidRDefault="00E7315F" w:rsidP="003E66FB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926" w:type="pct"/>
          </w:tcPr>
          <w:p w14:paraId="6966F355" w14:textId="61B74D7E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</w:tc>
        <w:tc>
          <w:tcPr>
            <w:tcW w:w="596" w:type="pct"/>
          </w:tcPr>
          <w:p w14:paraId="2D91EDAE" w14:textId="361B2AB9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Bb</w:t>
            </w:r>
          </w:p>
        </w:tc>
        <w:tc>
          <w:tcPr>
            <w:tcW w:w="739" w:type="pct"/>
          </w:tcPr>
          <w:p w14:paraId="5257F1F8" w14:textId="1E45A858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16.100</w:t>
            </w:r>
          </w:p>
        </w:tc>
        <w:tc>
          <w:tcPr>
            <w:tcW w:w="517" w:type="pct"/>
          </w:tcPr>
          <w:p w14:paraId="12EA950F" w14:textId="38A1C394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9.109</w:t>
            </w:r>
          </w:p>
        </w:tc>
        <w:tc>
          <w:tcPr>
            <w:tcW w:w="664" w:type="pct"/>
          </w:tcPr>
          <w:p w14:paraId="4C650B62" w14:textId="1AEE4524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8. 928</w:t>
            </w:r>
          </w:p>
        </w:tc>
        <w:tc>
          <w:tcPr>
            <w:tcW w:w="659" w:type="pct"/>
          </w:tcPr>
          <w:p w14:paraId="5B728B83" w14:textId="4991B1B1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127.15</w:t>
            </w:r>
          </w:p>
        </w:tc>
      </w:tr>
      <w:tr w:rsidR="00E7315F" w:rsidRPr="008A2328" w14:paraId="281F8A40" w14:textId="77777777" w:rsidTr="006C3D32">
        <w:trPr>
          <w:trHeight w:val="43"/>
        </w:trPr>
        <w:tc>
          <w:tcPr>
            <w:tcW w:w="899" w:type="pct"/>
          </w:tcPr>
          <w:p w14:paraId="3868337D" w14:textId="77777777" w:rsidR="00E7315F" w:rsidRPr="008A2328" w:rsidRDefault="00E7315F" w:rsidP="003E66FB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β</w:t>
            </w:r>
          </w:p>
        </w:tc>
        <w:tc>
          <w:tcPr>
            <w:tcW w:w="926" w:type="pct"/>
          </w:tcPr>
          <w:p w14:paraId="108C05A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193</w:t>
            </w:r>
          </w:p>
          <w:p w14:paraId="66C07BFA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01611026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333</w:t>
            </w:r>
          </w:p>
          <w:p w14:paraId="03B52B9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338</w:t>
            </w:r>
          </w:p>
          <w:p w14:paraId="58570D8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373</w:t>
            </w:r>
          </w:p>
          <w:p w14:paraId="1EAE3A02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373</w:t>
            </w:r>
          </w:p>
        </w:tc>
        <w:tc>
          <w:tcPr>
            <w:tcW w:w="596" w:type="pct"/>
          </w:tcPr>
          <w:p w14:paraId="1CF42A08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1D5681E0">
                <v:shape id="_x0000_i1033" type="#_x0000_t75" style="width:21.8pt;height:14.4pt" o:ole="" fillcolor="window">
                  <v:imagedata r:id="rId10" o:title=""/>
                </v:shape>
                <o:OLEObject Type="Embed" ProgID="Equation.3" ShapeID="_x0000_i1033" DrawAspect="Content" ObjectID="_1701686503" r:id="rId43"/>
              </w:object>
            </w:r>
          </w:p>
        </w:tc>
        <w:tc>
          <w:tcPr>
            <w:tcW w:w="739" w:type="pct"/>
          </w:tcPr>
          <w:p w14:paraId="5DFD3D6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8.914</w:t>
            </w:r>
          </w:p>
          <w:p w14:paraId="572AC4E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8.941</w:t>
            </w:r>
          </w:p>
          <w:p w14:paraId="1ED1D71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8.927</w:t>
            </w:r>
          </w:p>
          <w:p w14:paraId="73359E7D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8.831</w:t>
            </w:r>
          </w:p>
          <w:p w14:paraId="6B0E1B64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8.927</w:t>
            </w:r>
          </w:p>
          <w:p w14:paraId="173DC072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9.945</w:t>
            </w:r>
          </w:p>
        </w:tc>
        <w:tc>
          <w:tcPr>
            <w:tcW w:w="517" w:type="pct"/>
          </w:tcPr>
          <w:p w14:paraId="370C854B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664" w:type="pct"/>
          </w:tcPr>
          <w:p w14:paraId="76626AB4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22.293</w:t>
            </w:r>
          </w:p>
          <w:p w14:paraId="38A4812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22.227</w:t>
            </w:r>
          </w:p>
          <w:p w14:paraId="19FAFE66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22.34</w:t>
            </w:r>
          </w:p>
          <w:p w14:paraId="4CFE4AF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22.326</w:t>
            </w:r>
          </w:p>
          <w:p w14:paraId="528FFE7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22.367</w:t>
            </w:r>
          </w:p>
          <w:p w14:paraId="7921EF4C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22.338</w:t>
            </w:r>
          </w:p>
        </w:tc>
        <w:tc>
          <w:tcPr>
            <w:tcW w:w="659" w:type="pct"/>
          </w:tcPr>
          <w:p w14:paraId="25E62F2C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</w:tr>
      <w:tr w:rsidR="00E7315F" w:rsidRPr="008A2328" w14:paraId="18629CF2" w14:textId="77777777" w:rsidTr="006C3D32">
        <w:trPr>
          <w:trHeight w:val="258"/>
        </w:trPr>
        <w:tc>
          <w:tcPr>
            <w:tcW w:w="899" w:type="pct"/>
          </w:tcPr>
          <w:p w14:paraId="5D077B2F" w14:textId="77777777" w:rsidR="00E7315F" w:rsidRPr="008A2328" w:rsidRDefault="00E7315F" w:rsidP="003E66FB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γ</w:t>
            </w:r>
          </w:p>
        </w:tc>
        <w:tc>
          <w:tcPr>
            <w:tcW w:w="926" w:type="pct"/>
          </w:tcPr>
          <w:p w14:paraId="030DB44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473</w:t>
            </w:r>
          </w:p>
          <w:p w14:paraId="3FCA11D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473</w:t>
            </w:r>
          </w:p>
          <w:p w14:paraId="461A225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498</w:t>
            </w:r>
          </w:p>
          <w:p w14:paraId="73A55DC4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623</w:t>
            </w:r>
          </w:p>
        </w:tc>
        <w:tc>
          <w:tcPr>
            <w:tcW w:w="596" w:type="pct"/>
          </w:tcPr>
          <w:p w14:paraId="2A0B1E71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1AC13C74">
                <v:shape id="_x0000_i1034" type="#_x0000_t75" style="width:21.8pt;height:14.4pt" o:ole="" fillcolor="window">
                  <v:imagedata r:id="rId10" o:title=""/>
                </v:shape>
                <o:OLEObject Type="Embed" ProgID="Equation.3" ShapeID="_x0000_i1034" DrawAspect="Content" ObjectID="_1701686504" r:id="rId44"/>
              </w:object>
            </w:r>
          </w:p>
        </w:tc>
        <w:tc>
          <w:tcPr>
            <w:tcW w:w="739" w:type="pct"/>
          </w:tcPr>
          <w:p w14:paraId="079BA0C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9.945</w:t>
            </w:r>
          </w:p>
          <w:p w14:paraId="7874CAC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8.951</w:t>
            </w:r>
          </w:p>
          <w:p w14:paraId="33956E72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8.927</w:t>
            </w:r>
          </w:p>
          <w:p w14:paraId="06BAE00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8.929</w:t>
            </w:r>
          </w:p>
        </w:tc>
        <w:tc>
          <w:tcPr>
            <w:tcW w:w="517" w:type="pct"/>
          </w:tcPr>
          <w:p w14:paraId="4A308956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664" w:type="pct"/>
          </w:tcPr>
          <w:p w14:paraId="4311959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22.479</w:t>
            </w:r>
          </w:p>
          <w:p w14:paraId="14A38FA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22.582</w:t>
            </w:r>
          </w:p>
          <w:p w14:paraId="61CBBBEF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22.549</w:t>
            </w:r>
          </w:p>
          <w:p w14:paraId="5FF5A2BA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22.709</w:t>
            </w:r>
          </w:p>
        </w:tc>
        <w:tc>
          <w:tcPr>
            <w:tcW w:w="659" w:type="pct"/>
          </w:tcPr>
          <w:p w14:paraId="6D70B0C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</w:tr>
      <w:tr w:rsidR="00E7315F" w:rsidRPr="008A2328" w14:paraId="6B610EE0" w14:textId="77777777" w:rsidTr="006C3D32">
        <w:trPr>
          <w:trHeight w:val="258"/>
        </w:trPr>
        <w:tc>
          <w:tcPr>
            <w:tcW w:w="5000" w:type="pct"/>
            <w:gridSpan w:val="7"/>
          </w:tcPr>
          <w:p w14:paraId="0C324CA4" w14:textId="7F7510F9" w:rsidR="00E7315F" w:rsidRPr="008A2328" w:rsidRDefault="00E7315F" w:rsidP="00460C47">
            <w:pPr>
              <w:ind w:firstLine="564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Примечание – Составлено по источнику [10</w:t>
            </w:r>
            <w:r w:rsidR="006C3D32" w:rsidRPr="008A2328">
              <w:rPr>
                <w:rFonts w:cs="Times New Roman"/>
                <w:szCs w:val="28"/>
              </w:rPr>
              <w:t>, с.</w:t>
            </w:r>
            <w:r w:rsidR="00460C47" w:rsidRPr="008A2328">
              <w:rPr>
                <w:rFonts w:cs="Times New Roman"/>
                <w:szCs w:val="28"/>
              </w:rPr>
              <w:t>704</w:t>
            </w:r>
            <w:r w:rsidRPr="008A2328">
              <w:rPr>
                <w:rFonts w:cs="Times New Roman"/>
                <w:szCs w:val="28"/>
              </w:rPr>
              <w:t>; 12</w:t>
            </w:r>
            <w:r w:rsidR="006C3D32" w:rsidRPr="008A2328">
              <w:rPr>
                <w:rFonts w:cs="Times New Roman"/>
                <w:szCs w:val="28"/>
              </w:rPr>
              <w:t>, с.</w:t>
            </w:r>
            <w:r w:rsidR="00460C47" w:rsidRPr="008A2328">
              <w:rPr>
                <w:rFonts w:cs="Times New Roman"/>
                <w:szCs w:val="28"/>
              </w:rPr>
              <w:t xml:space="preserve"> 862</w:t>
            </w:r>
            <w:r w:rsidRPr="008A2328">
              <w:rPr>
                <w:rFonts w:cs="Times New Roman"/>
                <w:szCs w:val="28"/>
              </w:rPr>
              <w:t>; 16</w:t>
            </w:r>
            <w:r w:rsidR="006C3D32" w:rsidRPr="008A2328">
              <w:rPr>
                <w:rFonts w:cs="Times New Roman"/>
                <w:szCs w:val="28"/>
              </w:rPr>
              <w:t xml:space="preserve">, </w:t>
            </w:r>
            <w:r w:rsidR="008B5003" w:rsidRPr="008A2328">
              <w:rPr>
                <w:rFonts w:cs="Times New Roman"/>
                <w:szCs w:val="28"/>
              </w:rPr>
              <w:t>р</w:t>
            </w:r>
            <w:r w:rsidR="006C3D32" w:rsidRPr="008A2328">
              <w:rPr>
                <w:rFonts w:cs="Times New Roman"/>
                <w:szCs w:val="28"/>
              </w:rPr>
              <w:t>.</w:t>
            </w:r>
            <w:r w:rsidR="00460C47" w:rsidRPr="008A2328">
              <w:rPr>
                <w:rFonts w:cs="Times New Roman"/>
                <w:szCs w:val="28"/>
              </w:rPr>
              <w:t xml:space="preserve"> 308</w:t>
            </w:r>
            <w:r w:rsidRPr="008A2328">
              <w:rPr>
                <w:rFonts w:cs="Times New Roman"/>
                <w:szCs w:val="28"/>
              </w:rPr>
              <w:t>; 27</w:t>
            </w:r>
            <w:r w:rsidR="006C3D32" w:rsidRPr="008A2328">
              <w:rPr>
                <w:rFonts w:cs="Times New Roman"/>
                <w:szCs w:val="28"/>
              </w:rPr>
              <w:t xml:space="preserve">, </w:t>
            </w:r>
            <w:r w:rsidR="008B5003" w:rsidRPr="008A2328">
              <w:rPr>
                <w:rFonts w:cs="Times New Roman"/>
                <w:szCs w:val="28"/>
              </w:rPr>
              <w:t>р</w:t>
            </w:r>
            <w:r w:rsidR="006C3D32" w:rsidRPr="008A2328">
              <w:rPr>
                <w:rFonts w:cs="Times New Roman"/>
                <w:szCs w:val="28"/>
              </w:rPr>
              <w:t>.</w:t>
            </w:r>
            <w:r w:rsidRPr="008A2328">
              <w:rPr>
                <w:rFonts w:cs="Times New Roman"/>
                <w:szCs w:val="28"/>
              </w:rPr>
              <w:t>; 30</w:t>
            </w:r>
            <w:r w:rsidR="006C3D32" w:rsidRPr="008A2328">
              <w:rPr>
                <w:rFonts w:cs="Times New Roman"/>
                <w:szCs w:val="28"/>
              </w:rPr>
              <w:t xml:space="preserve">, </w:t>
            </w:r>
            <w:r w:rsidR="008B5003" w:rsidRPr="008A2328">
              <w:rPr>
                <w:rFonts w:cs="Times New Roman"/>
                <w:szCs w:val="28"/>
              </w:rPr>
              <w:t>р</w:t>
            </w:r>
            <w:r w:rsidR="006C3D32" w:rsidRPr="008A2328">
              <w:rPr>
                <w:rFonts w:cs="Times New Roman"/>
                <w:szCs w:val="28"/>
              </w:rPr>
              <w:t>.</w:t>
            </w:r>
            <w:r w:rsidR="00460C47" w:rsidRPr="008A2328">
              <w:t xml:space="preserve"> 840</w:t>
            </w:r>
            <w:r w:rsidRPr="008A2328">
              <w:rPr>
                <w:rFonts w:cs="Times New Roman"/>
                <w:szCs w:val="28"/>
              </w:rPr>
              <w:t>; 38</w:t>
            </w:r>
            <w:r w:rsidR="006C3D32" w:rsidRPr="008A2328">
              <w:rPr>
                <w:rFonts w:cs="Times New Roman"/>
                <w:szCs w:val="28"/>
              </w:rPr>
              <w:t>, р.</w:t>
            </w:r>
            <w:r w:rsidR="00460C47" w:rsidRPr="008A2328">
              <w:rPr>
                <w:rFonts w:cs="Times New Roman"/>
                <w:szCs w:val="28"/>
              </w:rPr>
              <w:t xml:space="preserve"> 309</w:t>
            </w:r>
            <w:r w:rsidRPr="008A2328">
              <w:rPr>
                <w:rFonts w:cs="Times New Roman"/>
                <w:szCs w:val="28"/>
              </w:rPr>
              <w:t>; 65</w:t>
            </w:r>
            <w:r w:rsidR="006C3D32" w:rsidRPr="008A2328">
              <w:rPr>
                <w:rFonts w:cs="Times New Roman"/>
                <w:szCs w:val="28"/>
              </w:rPr>
              <w:t>, р.</w:t>
            </w:r>
            <w:r w:rsidR="00460C47" w:rsidRPr="008A2328">
              <w:rPr>
                <w:iCs/>
              </w:rPr>
              <w:t xml:space="preserve"> 437</w:t>
            </w:r>
            <w:r w:rsidRPr="008A2328">
              <w:rPr>
                <w:rFonts w:cs="Times New Roman"/>
                <w:szCs w:val="28"/>
              </w:rPr>
              <w:t>; 7</w:t>
            </w:r>
            <w:r w:rsidR="006C3D32" w:rsidRPr="008A2328">
              <w:rPr>
                <w:rFonts w:cs="Times New Roman"/>
                <w:szCs w:val="28"/>
              </w:rPr>
              <w:t>1</w:t>
            </w:r>
            <w:r w:rsidR="00BB4DD4" w:rsidRPr="008A2328">
              <w:rPr>
                <w:rFonts w:cs="Times New Roman"/>
                <w:szCs w:val="28"/>
              </w:rPr>
              <w:t>–</w:t>
            </w:r>
            <w:r w:rsidRPr="008A2328">
              <w:rPr>
                <w:rFonts w:cs="Times New Roman"/>
                <w:szCs w:val="28"/>
              </w:rPr>
              <w:t>7</w:t>
            </w:r>
            <w:r w:rsidR="006C3D32" w:rsidRPr="008A2328">
              <w:rPr>
                <w:rFonts w:cs="Times New Roman"/>
                <w:szCs w:val="28"/>
              </w:rPr>
              <w:t>3</w:t>
            </w:r>
            <w:r w:rsidRPr="008A2328">
              <w:rPr>
                <w:rFonts w:cs="Times New Roman"/>
                <w:szCs w:val="28"/>
              </w:rPr>
              <w:t>]</w:t>
            </w:r>
          </w:p>
        </w:tc>
      </w:tr>
    </w:tbl>
    <w:p w14:paraId="1A2BA8CA" w14:textId="77777777" w:rsidR="006C6476" w:rsidRPr="008A2328" w:rsidRDefault="006C6476" w:rsidP="006C6476">
      <w:pPr>
        <w:autoSpaceDE w:val="0"/>
        <w:autoSpaceDN w:val="0"/>
        <w:adjustRightInd w:val="0"/>
        <w:rPr>
          <w:rStyle w:val="jlqj4b"/>
          <w:rFonts w:cs="Times New Roman"/>
          <w:szCs w:val="28"/>
        </w:rPr>
      </w:pPr>
    </w:p>
    <w:p w14:paraId="17F6FBB1" w14:textId="2261C87B" w:rsidR="006C6476" w:rsidRPr="008A2328" w:rsidRDefault="006C6476" w:rsidP="00E7315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Обращает на себя внимание то, что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может кристаллизоваться как </w:t>
      </w:r>
      <w:r w:rsidR="000A3749" w:rsidRPr="008A2328">
        <w:rPr>
          <w:rFonts w:cs="Times New Roman"/>
          <w:szCs w:val="28"/>
          <w:lang w:val="kk-KZ"/>
        </w:rPr>
        <w:t xml:space="preserve">в </w:t>
      </w:r>
      <w:r w:rsidRPr="008A2328">
        <w:rPr>
          <w:rFonts w:cs="Times New Roman"/>
          <w:szCs w:val="28"/>
        </w:rPr>
        <w:t>моноклинной</w:t>
      </w:r>
      <w:r w:rsidR="00034D7C">
        <w:rPr>
          <w:rFonts w:cs="Times New Roman"/>
          <w:szCs w:val="28"/>
        </w:rPr>
        <w:t xml:space="preserve"> </w:t>
      </w:r>
      <w:r w:rsidR="00034D7C" w:rsidRPr="00034D7C">
        <w:rPr>
          <w:rFonts w:cs="Times New Roman"/>
          <w:szCs w:val="28"/>
        </w:rPr>
        <w:t>[10, 12]</w:t>
      </w:r>
      <w:r w:rsidRPr="008A2328">
        <w:rPr>
          <w:rFonts w:cs="Times New Roman"/>
          <w:szCs w:val="28"/>
        </w:rPr>
        <w:t>, так в ромбоэдрической фазе [16,</w:t>
      </w:r>
      <w:r w:rsidR="008B5003" w:rsidRPr="008A2328">
        <w:rPr>
          <w:rFonts w:cs="Times New Roman"/>
          <w:szCs w:val="28"/>
        </w:rPr>
        <w:t xml:space="preserve"> р.</w:t>
      </w:r>
      <w:r w:rsidR="00460C47" w:rsidRPr="008A2328">
        <w:rPr>
          <w:rFonts w:cs="Times New Roman"/>
          <w:szCs w:val="28"/>
        </w:rPr>
        <w:t xml:space="preserve"> 308</w:t>
      </w:r>
      <w:r w:rsidR="008B5003" w:rsidRPr="008A2328">
        <w:rPr>
          <w:rFonts w:cs="Times New Roman"/>
          <w:szCs w:val="28"/>
        </w:rPr>
        <w:t xml:space="preserve">; </w:t>
      </w:r>
      <w:r w:rsidR="00581EDD">
        <w:rPr>
          <w:rFonts w:cs="Times New Roman"/>
          <w:szCs w:val="28"/>
        </w:rPr>
        <w:t>71</w:t>
      </w:r>
      <w:r w:rsidRPr="008A2328">
        <w:rPr>
          <w:rFonts w:cs="Times New Roman"/>
          <w:szCs w:val="28"/>
        </w:rPr>
        <w:t xml:space="preserve">]. Вероятно, эти расхождения могут быть связаны с технологическими условиями синтеза. Следовательно, структуры данного </w:t>
      </w:r>
      <w:r w:rsidR="00F6743B" w:rsidRPr="008A2328">
        <w:rPr>
          <w:rFonts w:cs="Times New Roman"/>
          <w:szCs w:val="28"/>
        </w:rPr>
        <w:t xml:space="preserve">типа </w:t>
      </w:r>
      <w:r w:rsidRPr="008A2328">
        <w:rPr>
          <w:rFonts w:cs="Times New Roman"/>
          <w:szCs w:val="28"/>
        </w:rPr>
        <w:t xml:space="preserve">весьма чувствительны к термодинамическим условиям кристаллизации. </w:t>
      </w:r>
    </w:p>
    <w:p w14:paraId="39901B27" w14:textId="1BE2BD78" w:rsidR="00D46F32" w:rsidRPr="008A2328" w:rsidRDefault="006C6476" w:rsidP="00E7315F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Ортофосфаты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М=С</w:t>
      </w:r>
      <w:r w:rsidRPr="008A2328">
        <w:rPr>
          <w:rFonts w:cs="Times New Roman"/>
          <w:szCs w:val="28"/>
          <w:lang w:val="en-US"/>
        </w:rPr>
        <w:t>r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 являются ближайшими структурными аналогами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Несмотря на различие в значениях структурных и проводящих параметров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>, существуют общие закономерности в формировании структуры и свойств этих веществ [14,</w:t>
      </w:r>
      <w:r w:rsidR="00401056" w:rsidRPr="008A2328">
        <w:rPr>
          <w:rFonts w:cs="Times New Roman"/>
          <w:szCs w:val="28"/>
        </w:rPr>
        <w:t xml:space="preserve"> с.109;</w:t>
      </w:r>
      <w:r w:rsidR="008B5003" w:rsidRPr="008A2328">
        <w:rPr>
          <w:rFonts w:cs="Times New Roman"/>
          <w:szCs w:val="28"/>
        </w:rPr>
        <w:t xml:space="preserve"> 33, р.</w:t>
      </w:r>
      <w:r w:rsidR="00401056" w:rsidRPr="008A2328">
        <w:rPr>
          <w:rFonts w:cs="Times New Roman"/>
          <w:szCs w:val="28"/>
        </w:rPr>
        <w:t xml:space="preserve"> 186</w:t>
      </w:r>
      <w:r w:rsidR="008B5003" w:rsidRPr="008A2328">
        <w:rPr>
          <w:rFonts w:cs="Times New Roman"/>
          <w:szCs w:val="28"/>
        </w:rPr>
        <w:t>; 34, р.</w:t>
      </w:r>
      <w:r w:rsidR="00401056" w:rsidRPr="008A2328">
        <w:t xml:space="preserve"> 854</w:t>
      </w:r>
      <w:r w:rsidR="008B5003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35</w:t>
      </w:r>
      <w:r w:rsidR="008B5003" w:rsidRPr="008A2328">
        <w:rPr>
          <w:rFonts w:cs="Times New Roman"/>
          <w:szCs w:val="28"/>
        </w:rPr>
        <w:t>, р</w:t>
      </w:r>
      <w:r w:rsidR="00401056" w:rsidRPr="008A2328">
        <w:rPr>
          <w:rFonts w:cs="Times New Roman"/>
          <w:szCs w:val="28"/>
        </w:rPr>
        <w:t xml:space="preserve">. </w:t>
      </w:r>
      <w:r w:rsidR="00401056" w:rsidRPr="008A2328">
        <w:t>826</w:t>
      </w:r>
      <w:r w:rsidRPr="008A2328">
        <w:rPr>
          <w:rFonts w:cs="Times New Roman"/>
          <w:szCs w:val="28"/>
        </w:rPr>
        <w:t xml:space="preserve">]. Поскольку основу строения этих соединений составляет анионный кристаллический каркас </w:t>
      </w:r>
      <w:r w:rsidR="00D636BC" w:rsidRPr="008A2328">
        <w:rPr>
          <w:rFonts w:cs="Times New Roman"/>
          <w:szCs w:val="28"/>
        </w:rPr>
        <w:t>{[М</w:t>
      </w:r>
      <w:r w:rsidR="00D636BC" w:rsidRPr="008A2328">
        <w:rPr>
          <w:rFonts w:cs="Times New Roman"/>
          <w:szCs w:val="28"/>
          <w:vertAlign w:val="subscript"/>
        </w:rPr>
        <w:t>2</w:t>
      </w:r>
      <w:r w:rsidR="00D636BC" w:rsidRPr="008A2328">
        <w:rPr>
          <w:rFonts w:cs="Times New Roman"/>
          <w:szCs w:val="28"/>
        </w:rPr>
        <w:t>(Р</w:t>
      </w:r>
      <w:r w:rsidR="00D636BC" w:rsidRPr="008A2328">
        <w:rPr>
          <w:rFonts w:cs="Times New Roman"/>
          <w:szCs w:val="28"/>
          <w:lang w:val="en-US"/>
        </w:rPr>
        <w:t>O</w:t>
      </w:r>
      <w:r w:rsidR="00D636BC" w:rsidRPr="008A2328">
        <w:rPr>
          <w:rFonts w:cs="Times New Roman"/>
          <w:szCs w:val="28"/>
          <w:vertAlign w:val="subscript"/>
        </w:rPr>
        <w:t>4</w:t>
      </w:r>
      <w:r w:rsidR="00D636BC" w:rsidRPr="008A2328">
        <w:rPr>
          <w:rFonts w:cs="Times New Roman"/>
          <w:szCs w:val="28"/>
        </w:rPr>
        <w:t>)</w:t>
      </w:r>
      <w:r w:rsidR="00D636BC" w:rsidRPr="008A2328">
        <w:rPr>
          <w:rFonts w:cs="Times New Roman"/>
          <w:szCs w:val="28"/>
          <w:vertAlign w:val="subscript"/>
        </w:rPr>
        <w:t>3</w:t>
      </w:r>
      <w:r w:rsidR="00D636BC" w:rsidRPr="008A2328">
        <w:rPr>
          <w:rFonts w:cs="Times New Roman"/>
          <w:szCs w:val="28"/>
        </w:rPr>
        <w:t>]</w:t>
      </w:r>
      <w:r w:rsidR="00D636BC" w:rsidRPr="008A2328">
        <w:rPr>
          <w:rFonts w:cs="Times New Roman"/>
          <w:szCs w:val="28"/>
          <w:vertAlign w:val="superscript"/>
        </w:rPr>
        <w:t>3</w:t>
      </w:r>
      <w:r w:rsidR="00BB4DD4" w:rsidRPr="008A2328">
        <w:rPr>
          <w:rFonts w:cs="Times New Roman"/>
          <w:szCs w:val="28"/>
          <w:vertAlign w:val="superscript"/>
        </w:rPr>
        <w:t>–</w:t>
      </w:r>
      <w:r w:rsidR="00D636BC" w:rsidRPr="008A2328">
        <w:rPr>
          <w:rFonts w:cs="Times New Roman"/>
          <w:szCs w:val="28"/>
        </w:rPr>
        <w:t>}</w:t>
      </w:r>
      <w:r w:rsidR="00D636BC" w:rsidRPr="008A2328">
        <w:rPr>
          <w:rFonts w:cs="Times New Roman"/>
          <w:szCs w:val="28"/>
          <w:vertAlign w:val="subscript"/>
        </w:rPr>
        <w:t>3</w:t>
      </w:r>
      <w:r w:rsidR="00D636BC" w:rsidRPr="008A2328">
        <w:rPr>
          <w:rFonts w:cs="Times New Roman"/>
          <w:szCs w:val="28"/>
          <w:vertAlign w:val="subscript"/>
          <w:lang w:val="en-US"/>
        </w:rPr>
        <w:sym w:font="Symbol" w:char="F0A5"/>
      </w:r>
      <w:r w:rsidRPr="008A2328">
        <w:rPr>
          <w:rFonts w:cs="Times New Roman"/>
          <w:szCs w:val="28"/>
          <w:vertAlign w:val="subscript"/>
        </w:rPr>
        <w:t xml:space="preserve">, </w:t>
      </w:r>
      <w:r w:rsidRPr="008A2328">
        <w:rPr>
          <w:rFonts w:cs="Times New Roman"/>
          <w:szCs w:val="28"/>
        </w:rPr>
        <w:t>то важную роль отводится 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 (М=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>) на формирование структуры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и свойств в данных соединениях. Хотя принцип формирования дипольного упорядочения один и тот же для этих образцов, но присутствие в составе 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катионов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(обладающих переменной валентностью) приводит к возникновению скомпенсированных натриевых диполей </w:t>
      </w:r>
      <w:r w:rsidR="00D636BC" w:rsidRPr="008A2328">
        <w:rPr>
          <w:rFonts w:cs="Times New Roman"/>
          <w:szCs w:val="28"/>
        </w:rPr>
        <w:t>анти</w:t>
      </w:r>
      <w:r w:rsidR="00BB4DD4" w:rsidRPr="008A2328">
        <w:rPr>
          <w:rFonts w:cs="Times New Roman"/>
          <w:szCs w:val="28"/>
        </w:rPr>
        <w:t>–</w:t>
      </w:r>
      <w:r w:rsidR="00D636BC" w:rsidRPr="008A2328">
        <w:rPr>
          <w:rFonts w:cs="Times New Roman"/>
          <w:szCs w:val="28"/>
        </w:rPr>
        <w:t>сегнетоэлктрического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типа.</w:t>
      </w:r>
      <w:r w:rsidR="00CA5152" w:rsidRPr="008A2328">
        <w:rPr>
          <w:rFonts w:cs="Times New Roman"/>
          <w:szCs w:val="28"/>
        </w:rPr>
        <w:t xml:space="preserve"> </w:t>
      </w:r>
      <w:r w:rsidR="00D46F32" w:rsidRPr="008A2328">
        <w:rPr>
          <w:rFonts w:cs="Times New Roman"/>
          <w:szCs w:val="28"/>
        </w:rPr>
        <w:t xml:space="preserve">Несмотря на общность </w:t>
      </w:r>
      <w:r w:rsidR="003148F0" w:rsidRPr="008A2328">
        <w:rPr>
          <w:rFonts w:cs="Times New Roman"/>
          <w:szCs w:val="28"/>
        </w:rPr>
        <w:t xml:space="preserve">в </w:t>
      </w:r>
      <w:r w:rsidR="00D46F32" w:rsidRPr="008A2328">
        <w:rPr>
          <w:rFonts w:cs="Times New Roman"/>
          <w:szCs w:val="28"/>
        </w:rPr>
        <w:t>формировании структуры и свойств до сих пор нет единого и четкого понимания в данном вопросе, п</w:t>
      </w:r>
      <w:r w:rsidR="00CA51C8" w:rsidRPr="008A2328">
        <w:rPr>
          <w:rFonts w:cs="Times New Roman"/>
          <w:szCs w:val="28"/>
        </w:rPr>
        <w:t>оэтому важным является установление кристаллохимических факторов, приводящих</w:t>
      </w:r>
      <w:r w:rsidR="003148F0" w:rsidRPr="008A2328">
        <w:rPr>
          <w:rFonts w:cs="Times New Roman"/>
          <w:szCs w:val="28"/>
        </w:rPr>
        <w:t xml:space="preserve"> к</w:t>
      </w:r>
      <w:r w:rsidR="00CA51C8" w:rsidRPr="008A2328">
        <w:rPr>
          <w:rFonts w:cs="Times New Roman"/>
          <w:szCs w:val="28"/>
        </w:rPr>
        <w:t xml:space="preserve"> </w:t>
      </w:r>
      <w:r w:rsidR="00D46F32" w:rsidRPr="008A2328">
        <w:rPr>
          <w:rFonts w:cs="Times New Roman"/>
          <w:szCs w:val="28"/>
        </w:rPr>
        <w:t>дипольным упорядочениям и проводящим с</w:t>
      </w:r>
      <w:r w:rsidR="003148F0" w:rsidRPr="008A2328">
        <w:rPr>
          <w:rFonts w:cs="Times New Roman"/>
          <w:szCs w:val="28"/>
        </w:rPr>
        <w:t>в</w:t>
      </w:r>
      <w:r w:rsidR="00D46F32" w:rsidRPr="008A2328">
        <w:rPr>
          <w:rFonts w:cs="Times New Roman"/>
          <w:szCs w:val="28"/>
        </w:rPr>
        <w:t xml:space="preserve">ойствам в </w:t>
      </w:r>
      <w:r w:rsidR="00D46F32" w:rsidRPr="008A2328">
        <w:rPr>
          <w:rFonts w:cs="Times New Roman"/>
          <w:szCs w:val="28"/>
          <w:lang w:val="en-US"/>
        </w:rPr>
        <w:t>Na</w:t>
      </w:r>
      <w:r w:rsidR="00D46F32" w:rsidRPr="008A2328">
        <w:rPr>
          <w:rFonts w:cs="Times New Roman"/>
          <w:szCs w:val="28"/>
          <w:vertAlign w:val="subscript"/>
        </w:rPr>
        <w:t>3</w:t>
      </w:r>
      <w:r w:rsidR="00D46F32" w:rsidRPr="008A2328">
        <w:rPr>
          <w:rFonts w:cs="Times New Roman"/>
          <w:szCs w:val="28"/>
        </w:rPr>
        <w:t>М</w:t>
      </w:r>
      <w:r w:rsidR="00D46F32" w:rsidRPr="008A2328">
        <w:rPr>
          <w:rFonts w:cs="Times New Roman"/>
          <w:szCs w:val="28"/>
          <w:vertAlign w:val="subscript"/>
        </w:rPr>
        <w:t>2</w:t>
      </w:r>
      <w:r w:rsidR="00D46F32" w:rsidRPr="008A2328">
        <w:rPr>
          <w:rFonts w:cs="Times New Roman"/>
          <w:szCs w:val="28"/>
        </w:rPr>
        <w:t>(</w:t>
      </w:r>
      <w:r w:rsidR="00D46F32" w:rsidRPr="008A2328">
        <w:rPr>
          <w:rFonts w:cs="Times New Roman"/>
          <w:szCs w:val="28"/>
          <w:lang w:val="en-US"/>
        </w:rPr>
        <w:t>PO</w:t>
      </w:r>
      <w:r w:rsidR="00D46F32" w:rsidRPr="008A2328">
        <w:rPr>
          <w:rFonts w:cs="Times New Roman"/>
          <w:szCs w:val="28"/>
          <w:vertAlign w:val="subscript"/>
        </w:rPr>
        <w:t>4</w:t>
      </w:r>
      <w:r w:rsidR="00D46F32" w:rsidRPr="008A2328">
        <w:rPr>
          <w:rFonts w:cs="Times New Roman"/>
          <w:szCs w:val="28"/>
        </w:rPr>
        <w:t>)</w:t>
      </w:r>
      <w:r w:rsidR="00D46F32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D46F32" w:rsidRPr="008A2328">
        <w:rPr>
          <w:rFonts w:cs="Times New Roman"/>
          <w:szCs w:val="28"/>
        </w:rPr>
        <w:t>.</w:t>
      </w:r>
      <w:r w:rsidR="003C67BD" w:rsidRPr="008A2328">
        <w:rPr>
          <w:rFonts w:cs="Times New Roman"/>
          <w:szCs w:val="28"/>
        </w:rPr>
        <w:t xml:space="preserve"> </w:t>
      </w:r>
      <w:r w:rsidR="00D46F32" w:rsidRPr="008A2328">
        <w:rPr>
          <w:rFonts w:cs="Times New Roman"/>
          <w:szCs w:val="28"/>
        </w:rPr>
        <w:t xml:space="preserve">В </w:t>
      </w:r>
      <w:r w:rsidR="00174A98" w:rsidRPr="008A2328">
        <w:rPr>
          <w:rFonts w:cs="Times New Roman"/>
          <w:szCs w:val="28"/>
        </w:rPr>
        <w:t>таблице</w:t>
      </w:r>
      <w:r w:rsidR="00D46F32" w:rsidRPr="008A2328">
        <w:rPr>
          <w:rFonts w:cs="Times New Roman"/>
          <w:szCs w:val="28"/>
        </w:rPr>
        <w:t xml:space="preserve"> 1.2 приведены структурные параметры </w:t>
      </w:r>
      <w:r w:rsidR="00D46F32" w:rsidRPr="008A2328">
        <w:rPr>
          <w:rFonts w:cs="Times New Roman"/>
          <w:szCs w:val="28"/>
          <w:lang w:val="kk-KZ"/>
        </w:rPr>
        <w:t>для</w:t>
      </w:r>
      <w:r w:rsidR="00D46F32" w:rsidRPr="008A2328">
        <w:rPr>
          <w:rFonts w:cs="Times New Roman"/>
          <w:szCs w:val="28"/>
        </w:rPr>
        <w:t xml:space="preserve"> </w:t>
      </w:r>
      <w:r w:rsidR="00D46F32" w:rsidRPr="008A2328">
        <w:rPr>
          <w:rFonts w:cs="Times New Roman"/>
          <w:szCs w:val="28"/>
          <w:lang w:val="en-US"/>
        </w:rPr>
        <w:t>Na</w:t>
      </w:r>
      <w:r w:rsidR="00D46F32" w:rsidRPr="008A2328">
        <w:rPr>
          <w:rFonts w:cs="Times New Roman"/>
          <w:szCs w:val="28"/>
          <w:vertAlign w:val="subscript"/>
        </w:rPr>
        <w:t>3</w:t>
      </w:r>
      <w:r w:rsidR="00D46F32" w:rsidRPr="008A2328">
        <w:rPr>
          <w:rFonts w:cs="Times New Roman"/>
          <w:szCs w:val="28"/>
        </w:rPr>
        <w:t>М</w:t>
      </w:r>
      <w:r w:rsidR="00D46F32" w:rsidRPr="008A2328">
        <w:rPr>
          <w:rFonts w:cs="Times New Roman"/>
          <w:szCs w:val="28"/>
          <w:vertAlign w:val="subscript"/>
        </w:rPr>
        <w:t>2</w:t>
      </w:r>
      <w:r w:rsidR="00D46F32" w:rsidRPr="008A2328">
        <w:rPr>
          <w:rFonts w:cs="Times New Roman"/>
          <w:szCs w:val="28"/>
        </w:rPr>
        <w:t>(</w:t>
      </w:r>
      <w:r w:rsidR="00D46F32" w:rsidRPr="008A2328">
        <w:rPr>
          <w:rFonts w:cs="Times New Roman"/>
          <w:szCs w:val="28"/>
          <w:lang w:val="en-US"/>
        </w:rPr>
        <w:t>PO</w:t>
      </w:r>
      <w:r w:rsidR="00D46F32" w:rsidRPr="008A2328">
        <w:rPr>
          <w:rFonts w:cs="Times New Roman"/>
          <w:szCs w:val="28"/>
          <w:vertAlign w:val="subscript"/>
        </w:rPr>
        <w:t>4</w:t>
      </w:r>
      <w:r w:rsidR="00D46F32" w:rsidRPr="008A2328">
        <w:rPr>
          <w:rFonts w:cs="Times New Roman"/>
          <w:szCs w:val="28"/>
        </w:rPr>
        <w:t>)</w:t>
      </w:r>
      <w:r w:rsidR="00D46F32" w:rsidRPr="008A2328">
        <w:rPr>
          <w:rFonts w:cs="Times New Roman"/>
          <w:szCs w:val="28"/>
          <w:vertAlign w:val="subscript"/>
        </w:rPr>
        <w:t>3</w:t>
      </w:r>
      <w:r w:rsidR="00D46F32" w:rsidRPr="008A2328">
        <w:rPr>
          <w:rFonts w:cs="Times New Roman"/>
          <w:szCs w:val="28"/>
        </w:rPr>
        <w:t xml:space="preserve">, М = </w:t>
      </w:r>
      <w:r w:rsidR="00D46F32" w:rsidRPr="008A2328">
        <w:rPr>
          <w:rFonts w:cs="Times New Roman"/>
          <w:szCs w:val="28"/>
          <w:lang w:val="en-US"/>
        </w:rPr>
        <w:t>Fe</w:t>
      </w:r>
      <w:r w:rsidR="00D46F32" w:rsidRPr="008A2328">
        <w:rPr>
          <w:rFonts w:cs="Times New Roman"/>
          <w:szCs w:val="28"/>
        </w:rPr>
        <w:t xml:space="preserve">, </w:t>
      </w:r>
      <w:r w:rsidR="00D46F32" w:rsidRPr="008A2328">
        <w:rPr>
          <w:rFonts w:cs="Times New Roman"/>
          <w:szCs w:val="28"/>
          <w:lang w:val="en-US"/>
        </w:rPr>
        <w:t>Cr</w:t>
      </w:r>
      <w:r w:rsidR="00D46F32" w:rsidRPr="008A2328">
        <w:rPr>
          <w:rFonts w:cs="Times New Roman"/>
          <w:szCs w:val="28"/>
        </w:rPr>
        <w:t>.</w:t>
      </w:r>
    </w:p>
    <w:p w14:paraId="727A79D8" w14:textId="502562F4" w:rsidR="00B42C6E" w:rsidRPr="008A2328" w:rsidRDefault="00B42C6E" w:rsidP="003E66FB">
      <w:pPr>
        <w:pStyle w:val="af0"/>
        <w:keepNext/>
        <w:ind w:firstLine="0"/>
        <w:rPr>
          <w:b w:val="0"/>
          <w:sz w:val="28"/>
          <w:szCs w:val="28"/>
          <w:vertAlign w:val="subscript"/>
        </w:rPr>
      </w:pP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lastRenderedPageBreak/>
        <w:t xml:space="preserve">Таблица 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begin"/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instrText xml:space="preserve"> STYLEREF 1 \s </w:instrTex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separate"/>
      </w:r>
      <w:r w:rsidR="00F356C6">
        <w:rPr>
          <w:rFonts w:eastAsiaTheme="minorHAnsi"/>
          <w:b w:val="0"/>
          <w:bCs w:val="0"/>
          <w:noProof/>
          <w:sz w:val="28"/>
          <w:szCs w:val="28"/>
          <w:lang w:eastAsia="en-US"/>
        </w:rPr>
        <w:t>1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fldChar w:fldCharType="end"/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>.</w:t>
      </w:r>
      <w:r w:rsidR="00D46F32" w:rsidRPr="008A2328">
        <w:rPr>
          <w:rFonts w:eastAsiaTheme="minorHAnsi"/>
          <w:b w:val="0"/>
          <w:bCs w:val="0"/>
          <w:sz w:val="28"/>
          <w:szCs w:val="28"/>
          <w:lang w:eastAsia="en-US"/>
        </w:rPr>
        <w:t>2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Pr="008A2328">
        <w:rPr>
          <w:b w:val="0"/>
          <w:sz w:val="28"/>
          <w:szCs w:val="28"/>
        </w:rPr>
        <w:t xml:space="preserve">– Структурные параметры </w:t>
      </w:r>
      <w:r w:rsidRPr="008A2328">
        <w:rPr>
          <w:b w:val="0"/>
          <w:sz w:val="28"/>
          <w:szCs w:val="28"/>
          <w:lang w:val="kk-KZ"/>
        </w:rPr>
        <w:t>для</w:t>
      </w:r>
      <w:r w:rsidRPr="008A2328">
        <w:rPr>
          <w:b w:val="0"/>
          <w:sz w:val="28"/>
          <w:szCs w:val="28"/>
        </w:rPr>
        <w:t xml:space="preserve">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="00D015EE"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  <w:r w:rsidR="00D015EE" w:rsidRPr="008A2328">
        <w:rPr>
          <w:sz w:val="28"/>
          <w:szCs w:val="28"/>
        </w:rPr>
        <w:t xml:space="preserve">, </w:t>
      </w:r>
      <w:r w:rsidR="00D015EE" w:rsidRPr="008A2328">
        <w:rPr>
          <w:b w:val="0"/>
          <w:sz w:val="28"/>
          <w:szCs w:val="28"/>
        </w:rPr>
        <w:t xml:space="preserve">М = </w:t>
      </w:r>
      <w:r w:rsidR="00D015EE" w:rsidRPr="008A2328">
        <w:rPr>
          <w:b w:val="0"/>
          <w:sz w:val="28"/>
          <w:szCs w:val="28"/>
          <w:lang w:val="en-US"/>
        </w:rPr>
        <w:t>Fe</w:t>
      </w:r>
      <w:r w:rsidR="00D015EE" w:rsidRPr="008A2328">
        <w:rPr>
          <w:b w:val="0"/>
          <w:sz w:val="28"/>
          <w:szCs w:val="28"/>
        </w:rPr>
        <w:t xml:space="preserve">, </w:t>
      </w:r>
      <w:r w:rsidR="00D015EE" w:rsidRPr="008A2328">
        <w:rPr>
          <w:b w:val="0"/>
          <w:sz w:val="28"/>
          <w:szCs w:val="28"/>
          <w:lang w:val="en-US"/>
        </w:rPr>
        <w:t>Cr</w:t>
      </w:r>
      <w:r w:rsidRPr="008A2328">
        <w:rPr>
          <w:b w:val="0"/>
          <w:sz w:val="28"/>
          <w:szCs w:val="28"/>
          <w:vertAlign w:val="subscript"/>
        </w:rPr>
        <w:t xml:space="preserve"> </w:t>
      </w:r>
    </w:p>
    <w:p w14:paraId="4EB004D4" w14:textId="77777777" w:rsidR="00E7315F" w:rsidRPr="008A2328" w:rsidRDefault="00E7315F" w:rsidP="00E7315F">
      <w:pPr>
        <w:rPr>
          <w:sz w:val="16"/>
          <w:szCs w:val="16"/>
          <w:lang w:eastAsia="ru-RU"/>
        </w:rPr>
      </w:pPr>
    </w:p>
    <w:tbl>
      <w:tblPr>
        <w:tblW w:w="487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9"/>
        <w:gridCol w:w="848"/>
        <w:gridCol w:w="848"/>
        <w:gridCol w:w="886"/>
        <w:gridCol w:w="1027"/>
        <w:gridCol w:w="916"/>
        <w:gridCol w:w="1068"/>
        <w:gridCol w:w="1068"/>
        <w:gridCol w:w="893"/>
      </w:tblGrid>
      <w:tr w:rsidR="00E7315F" w:rsidRPr="008A2328" w14:paraId="45B3CB06" w14:textId="77777777" w:rsidTr="00DF661A">
        <w:trPr>
          <w:trHeight w:val="167"/>
        </w:trPr>
        <w:tc>
          <w:tcPr>
            <w:tcW w:w="975" w:type="pct"/>
            <w:vMerge w:val="restart"/>
          </w:tcPr>
          <w:p w14:paraId="5FA14821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Составы</w:t>
            </w:r>
          </w:p>
        </w:tc>
        <w:tc>
          <w:tcPr>
            <w:tcW w:w="452" w:type="pct"/>
            <w:vMerge w:val="restart"/>
            <w:vAlign w:val="center"/>
          </w:tcPr>
          <w:p w14:paraId="794067A0" w14:textId="15B68908" w:rsidR="00E7315F" w:rsidRPr="008A2328" w:rsidRDefault="00E7315F" w:rsidP="008B5003">
            <w:pPr>
              <w:ind w:left="-106" w:right="-122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Тем</w:t>
            </w:r>
            <w:r w:rsidR="008B5003" w:rsidRPr="008A2328">
              <w:rPr>
                <w:rFonts w:cs="Times New Roman"/>
                <w:szCs w:val="28"/>
              </w:rPr>
              <w:t>пе р</w:t>
            </w:r>
            <w:r w:rsidRPr="008A2328">
              <w:rPr>
                <w:rFonts w:cs="Times New Roman"/>
                <w:szCs w:val="28"/>
              </w:rPr>
              <w:t>а</w:t>
            </w:r>
            <w:r w:rsidR="008B5003" w:rsidRPr="008A2328">
              <w:rPr>
                <w:rFonts w:cs="Times New Roman"/>
                <w:szCs w:val="28"/>
              </w:rPr>
              <w:t xml:space="preserve">тура </w:t>
            </w:r>
            <w:r w:rsidRPr="008A2328">
              <w:rPr>
                <w:rFonts w:cs="Times New Roman"/>
                <w:szCs w:val="28"/>
              </w:rPr>
              <w:t>Т, К</w:t>
            </w:r>
          </w:p>
        </w:tc>
        <w:tc>
          <w:tcPr>
            <w:tcW w:w="452" w:type="pct"/>
            <w:vMerge w:val="restart"/>
            <w:vAlign w:val="center"/>
          </w:tcPr>
          <w:p w14:paraId="0DBE9393" w14:textId="7053D4C6" w:rsidR="00E7315F" w:rsidRPr="008A2328" w:rsidRDefault="00E7315F" w:rsidP="008B5003">
            <w:pPr>
              <w:ind w:left="-122" w:right="-94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Фазы</w:t>
            </w:r>
          </w:p>
        </w:tc>
        <w:tc>
          <w:tcPr>
            <w:tcW w:w="472" w:type="pct"/>
            <w:vMerge w:val="restart"/>
            <w:vAlign w:val="center"/>
          </w:tcPr>
          <w:p w14:paraId="633032E3" w14:textId="77777777" w:rsidR="00E7315F" w:rsidRPr="008A2328" w:rsidRDefault="00E7315F" w:rsidP="00E7315F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Пр</w:t>
            </w:r>
            <w:r w:rsidRPr="008A2328">
              <w:rPr>
                <w:rFonts w:cs="Times New Roman"/>
                <w:szCs w:val="28"/>
                <w:lang w:val="en-US"/>
              </w:rPr>
              <w:t xml:space="preserve">. </w:t>
            </w:r>
            <w:r w:rsidRPr="008A2328">
              <w:rPr>
                <w:rFonts w:cs="Times New Roman"/>
                <w:szCs w:val="28"/>
              </w:rPr>
              <w:t>гр.</w:t>
            </w:r>
          </w:p>
        </w:tc>
        <w:tc>
          <w:tcPr>
            <w:tcW w:w="2649" w:type="pct"/>
            <w:gridSpan w:val="5"/>
            <w:vAlign w:val="center"/>
          </w:tcPr>
          <w:p w14:paraId="4B1D090E" w14:textId="0B4B1028" w:rsidR="00E7315F" w:rsidRPr="008A2328" w:rsidRDefault="00E7315F" w:rsidP="00E7315F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Параметры элементарной ячейки</w:t>
            </w:r>
          </w:p>
        </w:tc>
      </w:tr>
      <w:tr w:rsidR="009A6178" w:rsidRPr="008A2328" w14:paraId="13CA392C" w14:textId="77777777" w:rsidTr="009A6178">
        <w:trPr>
          <w:trHeight w:val="283"/>
        </w:trPr>
        <w:tc>
          <w:tcPr>
            <w:tcW w:w="975" w:type="pct"/>
            <w:vMerge/>
          </w:tcPr>
          <w:p w14:paraId="1D807727" w14:textId="77777777" w:rsidR="009A6178" w:rsidRPr="008A2328" w:rsidRDefault="009A6178" w:rsidP="009A6178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452" w:type="pct"/>
            <w:vMerge/>
            <w:vAlign w:val="center"/>
          </w:tcPr>
          <w:p w14:paraId="6467E211" w14:textId="77777777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452" w:type="pct"/>
            <w:vMerge/>
            <w:vAlign w:val="center"/>
          </w:tcPr>
          <w:p w14:paraId="00588A49" w14:textId="77777777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472" w:type="pct"/>
            <w:vMerge/>
            <w:vAlign w:val="center"/>
          </w:tcPr>
          <w:p w14:paraId="5FBDB968" w14:textId="77777777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547" w:type="pct"/>
            <w:shd w:val="clear" w:color="auto" w:fill="auto"/>
          </w:tcPr>
          <w:p w14:paraId="0C7EAF0A" w14:textId="22486FCC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a</w:t>
            </w:r>
            <w:r w:rsidRPr="008A2328">
              <w:rPr>
                <w:rFonts w:cs="Times New Roman"/>
                <w:szCs w:val="28"/>
              </w:rPr>
              <w:t>, Å</w:t>
            </w:r>
          </w:p>
        </w:tc>
        <w:tc>
          <w:tcPr>
            <w:tcW w:w="488" w:type="pct"/>
            <w:shd w:val="clear" w:color="auto" w:fill="auto"/>
          </w:tcPr>
          <w:p w14:paraId="730DD5D7" w14:textId="20A5ADB8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b</w:t>
            </w:r>
            <w:r w:rsidRPr="008A2328">
              <w:rPr>
                <w:rFonts w:cs="Times New Roman"/>
                <w:szCs w:val="28"/>
              </w:rPr>
              <w:t>, Å</w:t>
            </w:r>
          </w:p>
        </w:tc>
        <w:tc>
          <w:tcPr>
            <w:tcW w:w="569" w:type="pct"/>
            <w:shd w:val="clear" w:color="auto" w:fill="auto"/>
          </w:tcPr>
          <w:p w14:paraId="74D196AF" w14:textId="7D504BE4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c</w:t>
            </w:r>
            <w:r w:rsidRPr="008A2328">
              <w:rPr>
                <w:rFonts w:cs="Times New Roman"/>
                <w:szCs w:val="28"/>
              </w:rPr>
              <w:t>, Å</w:t>
            </w:r>
          </w:p>
        </w:tc>
        <w:tc>
          <w:tcPr>
            <w:tcW w:w="569" w:type="pct"/>
            <w:vAlign w:val="center"/>
          </w:tcPr>
          <w:p w14:paraId="278EA1E6" w14:textId="77777777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β</w:t>
            </w:r>
            <w:r w:rsidRPr="008A2328">
              <w:rPr>
                <w:rFonts w:cs="Times New Roman"/>
                <w:szCs w:val="28"/>
              </w:rPr>
              <w:t>, гр.</w:t>
            </w:r>
          </w:p>
        </w:tc>
        <w:tc>
          <w:tcPr>
            <w:tcW w:w="476" w:type="pct"/>
            <w:vAlign w:val="center"/>
          </w:tcPr>
          <w:p w14:paraId="25E5C4CE" w14:textId="59B7841B" w:rsidR="009A6178" w:rsidRPr="008A2328" w:rsidRDefault="009A6178" w:rsidP="009A617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γ</w:t>
            </w:r>
            <w:r w:rsidRPr="008A2328">
              <w:rPr>
                <w:rFonts w:cs="Times New Roman"/>
                <w:szCs w:val="28"/>
                <w:lang w:val="en-US"/>
              </w:rPr>
              <w:t>,</w:t>
            </w:r>
          </w:p>
        </w:tc>
      </w:tr>
      <w:tr w:rsidR="00E7315F" w:rsidRPr="008A2328" w14:paraId="438A8792" w14:textId="77777777" w:rsidTr="00DF661A">
        <w:trPr>
          <w:trHeight w:val="841"/>
        </w:trPr>
        <w:tc>
          <w:tcPr>
            <w:tcW w:w="975" w:type="pct"/>
            <w:tcBorders>
              <w:bottom w:val="nil"/>
            </w:tcBorders>
          </w:tcPr>
          <w:p w14:paraId="500011B1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452" w:type="pct"/>
            <w:tcBorders>
              <w:bottom w:val="nil"/>
            </w:tcBorders>
          </w:tcPr>
          <w:p w14:paraId="2DB3A2CC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5F792A6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1EF28BFD" w14:textId="1E595ACE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64FD5CBD" w14:textId="08212986" w:rsidR="00DF661A" w:rsidRPr="008A2328" w:rsidRDefault="00DF661A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293</w:t>
            </w:r>
          </w:p>
          <w:p w14:paraId="7B42A5F6" w14:textId="643F5506" w:rsidR="00DF661A" w:rsidRPr="008A2328" w:rsidRDefault="00DF661A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393</w:t>
            </w:r>
          </w:p>
          <w:p w14:paraId="6CADBD1D" w14:textId="105B010E" w:rsidR="00DF661A" w:rsidRPr="008A2328" w:rsidRDefault="00DF661A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473</w:t>
            </w:r>
          </w:p>
          <w:p w14:paraId="7B29FD65" w14:textId="48B58116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475</w:t>
            </w:r>
          </w:p>
        </w:tc>
        <w:tc>
          <w:tcPr>
            <w:tcW w:w="452" w:type="pct"/>
            <w:tcBorders>
              <w:bottom w:val="nil"/>
            </w:tcBorders>
          </w:tcPr>
          <w:p w14:paraId="14EB1424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197053B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04D2AF4C" w14:textId="77777777" w:rsidR="00DF661A" w:rsidRPr="008A2328" w:rsidRDefault="00E7315F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  <w:r w:rsidR="00DF661A" w:rsidRPr="008A2328">
              <w:rPr>
                <w:rFonts w:cs="Times New Roman"/>
                <w:szCs w:val="28"/>
              </w:rPr>
              <w:t xml:space="preserve"> </w:t>
            </w:r>
          </w:p>
          <w:p w14:paraId="4385EE43" w14:textId="03C70335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04125D71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  <w:p w14:paraId="4F9772CB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  <w:p w14:paraId="05BB1582" w14:textId="001BBF2D" w:rsidR="00E7315F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472" w:type="pct"/>
            <w:tcBorders>
              <w:bottom w:val="nil"/>
            </w:tcBorders>
          </w:tcPr>
          <w:p w14:paraId="7534DFE2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680" w:dyaOrig="279" w14:anchorId="0238EBF6">
                <v:shape id="_x0000_i1035" type="#_x0000_t75" style="width:36.2pt;height:14.4pt" o:ole="" fillcolor="window">
                  <v:imagedata r:id="rId45" o:title=""/>
                </v:shape>
                <o:OLEObject Type="Embed" ProgID="Equation.3" ShapeID="_x0000_i1035" DrawAspect="Content" ObjectID="_1701686505" r:id="rId46"/>
              </w:object>
            </w:r>
          </w:p>
          <w:p w14:paraId="087DE222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660" w:dyaOrig="320" w14:anchorId="5CC0EA39">
                <v:shape id="_x0000_i1036" type="#_x0000_t75" style="width:28.35pt;height:14.4pt" o:ole="" fillcolor="window">
                  <v:imagedata r:id="rId47" o:title=""/>
                </v:shape>
                <o:OLEObject Type="Embed" ProgID="Equation.3" ShapeID="_x0000_i1036" DrawAspect="Content" ObjectID="_1701686506" r:id="rId48"/>
              </w:object>
            </w:r>
          </w:p>
          <w:p w14:paraId="641AAB86" w14:textId="77777777" w:rsidR="00DF661A" w:rsidRPr="008A2328" w:rsidRDefault="00E7315F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620" w:dyaOrig="279" w14:anchorId="6FE66CD7">
                <v:shape id="_x0000_i1037" type="#_x0000_t75" style="width:28.35pt;height:14.4pt" o:ole="" fillcolor="window">
                  <v:imagedata r:id="rId49" o:title=""/>
                </v:shape>
                <o:OLEObject Type="Embed" ProgID="Equation.3" ShapeID="_x0000_i1037" DrawAspect="Content" ObjectID="_1701686507" r:id="rId50"/>
              </w:object>
            </w:r>
            <w:r w:rsidR="00DF661A" w:rsidRPr="008A2328">
              <w:rPr>
                <w:rFonts w:cs="Times New Roman"/>
                <w:position w:val="-6"/>
                <w:szCs w:val="28"/>
              </w:rPr>
              <w:object w:dxaOrig="620" w:dyaOrig="279" w14:anchorId="5E0B2656">
                <v:shape id="_x0000_i1038" type="#_x0000_t75" style="width:28.35pt;height:14.4pt" o:ole="" fillcolor="window">
                  <v:imagedata r:id="rId49" o:title=""/>
                </v:shape>
                <o:OLEObject Type="Embed" ProgID="Equation.3" ShapeID="_x0000_i1038" DrawAspect="Content" ObjectID="_1701686508" r:id="rId51"/>
              </w:object>
            </w:r>
          </w:p>
          <w:p w14:paraId="6E332A24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6CCA9724">
                <v:shape id="_x0000_i1039" type="#_x0000_t75" style="width:21.8pt;height:14.4pt" o:ole="" fillcolor="window">
                  <v:imagedata r:id="rId10" o:title=""/>
                </v:shape>
                <o:OLEObject Type="Embed" ProgID="Equation.3" ShapeID="_x0000_i1039" DrawAspect="Content" ObjectID="_1701686509" r:id="rId52"/>
              </w:object>
            </w:r>
          </w:p>
          <w:p w14:paraId="3BE48796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3315417B">
                <v:shape id="_x0000_i1040" type="#_x0000_t75" style="width:21.8pt;height:14.4pt" o:ole="" fillcolor="window">
                  <v:imagedata r:id="rId10" o:title=""/>
                </v:shape>
                <o:OLEObject Type="Embed" ProgID="Equation.3" ShapeID="_x0000_i1040" DrawAspect="Content" ObjectID="_1701686510" r:id="rId53"/>
              </w:object>
            </w:r>
          </w:p>
          <w:p w14:paraId="460560ED" w14:textId="49325D88" w:rsidR="00E7315F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517DD9D5">
                <v:shape id="_x0000_i1041" type="#_x0000_t75" style="width:21.8pt;height:14.4pt" o:ole="" fillcolor="window">
                  <v:imagedata r:id="rId10" o:title=""/>
                </v:shape>
                <o:OLEObject Type="Embed" ProgID="Equation.3" ShapeID="_x0000_i1041" DrawAspect="Content" ObjectID="_1701686511" r:id="rId54"/>
              </w:object>
            </w:r>
          </w:p>
        </w:tc>
        <w:tc>
          <w:tcPr>
            <w:tcW w:w="547" w:type="pct"/>
            <w:tcBorders>
              <w:bottom w:val="nil"/>
            </w:tcBorders>
          </w:tcPr>
          <w:p w14:paraId="57643060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15.127</w:t>
            </w:r>
          </w:p>
          <w:p w14:paraId="39A0A945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13.39</w:t>
            </w:r>
          </w:p>
          <w:p w14:paraId="3CBC9434" w14:textId="77777777" w:rsidR="00DF661A" w:rsidRPr="008A2328" w:rsidRDefault="00E7315F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15.12</w:t>
            </w:r>
            <w:r w:rsidRPr="008A2328">
              <w:rPr>
                <w:rFonts w:cs="Times New Roman"/>
                <w:szCs w:val="28"/>
                <w:lang w:val="en-US"/>
              </w:rPr>
              <w:t>8</w:t>
            </w:r>
          </w:p>
          <w:p w14:paraId="6D8250E0" w14:textId="625A4958" w:rsidR="00DF661A" w:rsidRPr="008A2328" w:rsidRDefault="00DF661A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15.070</w:t>
            </w:r>
          </w:p>
          <w:p w14:paraId="3B65828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8.729</w:t>
            </w:r>
          </w:p>
          <w:p w14:paraId="404E720E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8.733</w:t>
            </w:r>
          </w:p>
          <w:p w14:paraId="0EF438BB" w14:textId="1C7A4F37" w:rsidR="00E7315F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8.727</w:t>
            </w:r>
          </w:p>
        </w:tc>
        <w:tc>
          <w:tcPr>
            <w:tcW w:w="488" w:type="pct"/>
            <w:tcBorders>
              <w:bottom w:val="nil"/>
            </w:tcBorders>
          </w:tcPr>
          <w:p w14:paraId="4A310F03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8.79</w:t>
            </w:r>
          </w:p>
          <w:p w14:paraId="5719BEF4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13.39</w:t>
            </w:r>
          </w:p>
          <w:p w14:paraId="7BCF7CD9" w14:textId="77777777" w:rsidR="00DF661A" w:rsidRPr="008A2328" w:rsidRDefault="00E7315F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8.72</w:t>
            </w:r>
            <w:r w:rsidRPr="008A2328">
              <w:rPr>
                <w:rFonts w:cs="Times New Roman"/>
                <w:szCs w:val="28"/>
                <w:lang w:val="en-US"/>
              </w:rPr>
              <w:t>1</w:t>
            </w:r>
          </w:p>
          <w:p w14:paraId="77BAD5D7" w14:textId="1AC111AB" w:rsidR="00DF661A" w:rsidRPr="008A2328" w:rsidRDefault="00DF661A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8.740</w:t>
            </w:r>
          </w:p>
          <w:p w14:paraId="55E9D89D" w14:textId="13669CEE" w:rsidR="00E7315F" w:rsidRPr="008A2328" w:rsidRDefault="00E7315F" w:rsidP="003C67BD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569" w:type="pct"/>
            <w:tcBorders>
              <w:bottom w:val="nil"/>
            </w:tcBorders>
          </w:tcPr>
          <w:p w14:paraId="0727D24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21.59</w:t>
            </w:r>
          </w:p>
          <w:p w14:paraId="1DBAE66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17.91</w:t>
            </w:r>
          </w:p>
          <w:p w14:paraId="405AA1E4" w14:textId="77777777" w:rsidR="00DF661A" w:rsidRPr="008A2328" w:rsidRDefault="00E7315F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8.805</w:t>
            </w:r>
          </w:p>
          <w:p w14:paraId="58F02645" w14:textId="75A46F9C" w:rsidR="00DF661A" w:rsidRPr="008A2328" w:rsidRDefault="00DF661A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8.724</w:t>
            </w:r>
          </w:p>
          <w:p w14:paraId="0FF900C8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21.75</w:t>
            </w:r>
          </w:p>
          <w:p w14:paraId="5E9FB8B8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21.798</w:t>
            </w:r>
          </w:p>
          <w:p w14:paraId="1C2B2888" w14:textId="307E504C" w:rsidR="00E7315F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21.807</w:t>
            </w:r>
          </w:p>
        </w:tc>
        <w:tc>
          <w:tcPr>
            <w:tcW w:w="569" w:type="pct"/>
            <w:tcBorders>
              <w:bottom w:val="nil"/>
            </w:tcBorders>
          </w:tcPr>
          <w:p w14:paraId="3EBEA68C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90.16</w:t>
            </w:r>
          </w:p>
          <w:p w14:paraId="33082B17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90</w:t>
            </w:r>
          </w:p>
          <w:p w14:paraId="52B057F5" w14:textId="77777777" w:rsidR="00DF661A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125.16</w:t>
            </w:r>
          </w:p>
          <w:p w14:paraId="0A31462D" w14:textId="53A0963C" w:rsidR="00E7315F" w:rsidRPr="008A2328" w:rsidRDefault="00DF661A" w:rsidP="003E66FB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125.10</w:t>
            </w:r>
          </w:p>
        </w:tc>
        <w:tc>
          <w:tcPr>
            <w:tcW w:w="476" w:type="pct"/>
            <w:tcBorders>
              <w:bottom w:val="nil"/>
            </w:tcBorders>
          </w:tcPr>
          <w:p w14:paraId="1F5DD7CF" w14:textId="77777777" w:rsidR="00E7315F" w:rsidRPr="008A2328" w:rsidRDefault="00E7315F" w:rsidP="00A163B0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120</w:t>
            </w:r>
          </w:p>
          <w:p w14:paraId="6E2CE129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  <w:p w14:paraId="4AC6CE3E" w14:textId="77777777" w:rsidR="00E7315F" w:rsidRPr="008A2328" w:rsidRDefault="00E7315F" w:rsidP="003E66FB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90</w:t>
            </w:r>
          </w:p>
        </w:tc>
      </w:tr>
      <w:tr w:rsidR="00DF661A" w:rsidRPr="008A2328" w14:paraId="2A5F9683" w14:textId="77777777" w:rsidTr="00DF661A">
        <w:trPr>
          <w:trHeight w:val="990"/>
        </w:trPr>
        <w:tc>
          <w:tcPr>
            <w:tcW w:w="975" w:type="pct"/>
          </w:tcPr>
          <w:p w14:paraId="347FB47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b/>
                <w:szCs w:val="28"/>
                <w:vertAlign w:val="subscript"/>
              </w:rPr>
              <w:t>3</w:t>
            </w:r>
          </w:p>
        </w:tc>
        <w:tc>
          <w:tcPr>
            <w:tcW w:w="452" w:type="pct"/>
          </w:tcPr>
          <w:p w14:paraId="223C386A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293</w:t>
            </w:r>
          </w:p>
          <w:p w14:paraId="7B4D10E6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  <w:p w14:paraId="568E31F4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473</w:t>
            </w:r>
          </w:p>
        </w:tc>
        <w:tc>
          <w:tcPr>
            <w:tcW w:w="452" w:type="pct"/>
          </w:tcPr>
          <w:p w14:paraId="281F34C9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5038C003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  <w:p w14:paraId="09C721B5" w14:textId="0F836E53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472" w:type="pct"/>
          </w:tcPr>
          <w:p w14:paraId="3764CDD5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10"/>
                <w:szCs w:val="28"/>
              </w:rPr>
              <w:object w:dxaOrig="700" w:dyaOrig="340" w14:anchorId="0E22A922">
                <v:shape id="_x0000_i1042" type="#_x0000_t75" style="width:36.2pt;height:14.4pt" o:ole="" fillcolor="window">
                  <v:imagedata r:id="rId55" o:title=""/>
                </v:shape>
                <o:OLEObject Type="Embed" ProgID="Equation.3" ShapeID="_x0000_i1042" DrawAspect="Content" ObjectID="_1701686512" r:id="rId56"/>
              </w:object>
            </w:r>
          </w:p>
          <w:p w14:paraId="31393D3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62BF3CD0">
                <v:shape id="_x0000_i1043" type="#_x0000_t75" style="width:21.8pt;height:14.4pt" o:ole="" fillcolor="window">
                  <v:imagedata r:id="rId10" o:title=""/>
                </v:shape>
                <o:OLEObject Type="Embed" ProgID="Equation.3" ShapeID="_x0000_i1043" DrawAspect="Content" ObjectID="_1701686513" r:id="rId57"/>
              </w:object>
            </w:r>
          </w:p>
          <w:p w14:paraId="7BEF5DB2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5D8CF1FE">
                <v:shape id="_x0000_i1044" type="#_x0000_t75" style="width:21.8pt;height:14.4pt" o:ole="" fillcolor="window">
                  <v:imagedata r:id="rId10" o:title=""/>
                </v:shape>
                <o:OLEObject Type="Embed" ProgID="Equation.3" ShapeID="_x0000_i1044" DrawAspect="Content" ObjectID="_1701686514" r:id="rId58"/>
              </w:object>
            </w:r>
          </w:p>
        </w:tc>
        <w:tc>
          <w:tcPr>
            <w:tcW w:w="547" w:type="pct"/>
          </w:tcPr>
          <w:p w14:paraId="28EA5E44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21.181</w:t>
            </w:r>
          </w:p>
          <w:p w14:paraId="422F200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8.662</w:t>
            </w:r>
          </w:p>
        </w:tc>
        <w:tc>
          <w:tcPr>
            <w:tcW w:w="488" w:type="pct"/>
          </w:tcPr>
          <w:p w14:paraId="24EDB29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8.655</w:t>
            </w:r>
          </w:p>
          <w:p w14:paraId="4DEA4910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569" w:type="pct"/>
          </w:tcPr>
          <w:p w14:paraId="3001D9B5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30.540</w:t>
            </w:r>
          </w:p>
          <w:p w14:paraId="5209C800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  <w:p w14:paraId="5C4A7A45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21.720</w:t>
            </w:r>
          </w:p>
        </w:tc>
        <w:tc>
          <w:tcPr>
            <w:tcW w:w="569" w:type="pct"/>
          </w:tcPr>
          <w:p w14:paraId="304193D7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90.61</w:t>
            </w:r>
          </w:p>
          <w:p w14:paraId="5ED172B9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  <w:p w14:paraId="242B1852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476" w:type="pct"/>
          </w:tcPr>
          <w:p w14:paraId="2450D7F5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  <w:p w14:paraId="4C79A77F" w14:textId="77777777" w:rsidR="00DF661A" w:rsidRPr="008A2328" w:rsidRDefault="00DF661A" w:rsidP="00DF661A">
            <w:pPr>
              <w:ind w:firstLine="0"/>
              <w:rPr>
                <w:rFonts w:cs="Times New Roman"/>
                <w:szCs w:val="28"/>
              </w:rPr>
            </w:pPr>
          </w:p>
        </w:tc>
      </w:tr>
      <w:tr w:rsidR="00DF661A" w:rsidRPr="008A2328" w14:paraId="296C75A9" w14:textId="77777777" w:rsidTr="00E7315F">
        <w:trPr>
          <w:trHeight w:val="288"/>
        </w:trPr>
        <w:tc>
          <w:tcPr>
            <w:tcW w:w="5000" w:type="pct"/>
            <w:gridSpan w:val="9"/>
          </w:tcPr>
          <w:p w14:paraId="3242B3B5" w14:textId="2B6FA7A0" w:rsidR="00DF661A" w:rsidRPr="008A2328" w:rsidRDefault="00DF661A" w:rsidP="00DF661A">
            <w:pPr>
              <w:ind w:firstLine="559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Примечание – Составлено по источнику [5, р.</w:t>
            </w:r>
            <w:r w:rsidRPr="008A2328">
              <w:t xml:space="preserve"> 1348</w:t>
            </w:r>
            <w:r w:rsidRPr="008A2328">
              <w:rPr>
                <w:rFonts w:cs="Times New Roman"/>
                <w:szCs w:val="28"/>
              </w:rPr>
              <w:t>; 34, р.</w:t>
            </w:r>
            <w:r w:rsidRPr="008A2328">
              <w:t xml:space="preserve"> 854</w:t>
            </w:r>
            <w:r w:rsidRPr="008A2328">
              <w:rPr>
                <w:rFonts w:cs="Times New Roman"/>
                <w:szCs w:val="28"/>
              </w:rPr>
              <w:t>; 74, 75]</w:t>
            </w:r>
          </w:p>
        </w:tc>
      </w:tr>
    </w:tbl>
    <w:p w14:paraId="301DED4B" w14:textId="77777777" w:rsidR="00D015EE" w:rsidRPr="008A2328" w:rsidRDefault="00D015EE" w:rsidP="003C0A2E">
      <w:pPr>
        <w:rPr>
          <w:rFonts w:cs="Times New Roman"/>
          <w:szCs w:val="28"/>
        </w:rPr>
      </w:pPr>
    </w:p>
    <w:p w14:paraId="07251796" w14:textId="23D34375" w:rsidR="00CE555C" w:rsidRPr="008A2328" w:rsidRDefault="007F5696" w:rsidP="00E7315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 табл</w:t>
      </w:r>
      <w:r w:rsidR="003E66FB" w:rsidRPr="008A2328">
        <w:rPr>
          <w:rFonts w:cs="Times New Roman"/>
          <w:szCs w:val="28"/>
        </w:rPr>
        <w:t>ицы</w:t>
      </w:r>
      <w:r w:rsidRPr="008A2328">
        <w:rPr>
          <w:rFonts w:cs="Times New Roman"/>
          <w:szCs w:val="28"/>
        </w:rPr>
        <w:t xml:space="preserve"> </w:t>
      </w:r>
      <w:r w:rsidR="003E66FB" w:rsidRPr="008A2328">
        <w:rPr>
          <w:szCs w:val="28"/>
        </w:rPr>
        <w:fldChar w:fldCharType="begin"/>
      </w:r>
      <w:r w:rsidR="003E66FB" w:rsidRPr="008A2328">
        <w:rPr>
          <w:szCs w:val="28"/>
        </w:rPr>
        <w:instrText xml:space="preserve"> STYLEREF 1 \s </w:instrText>
      </w:r>
      <w:r w:rsidR="003E66FB" w:rsidRPr="008A2328">
        <w:rPr>
          <w:szCs w:val="28"/>
        </w:rPr>
        <w:fldChar w:fldCharType="separate"/>
      </w:r>
      <w:r w:rsidR="00F356C6">
        <w:rPr>
          <w:noProof/>
          <w:szCs w:val="28"/>
        </w:rPr>
        <w:t>1</w:t>
      </w:r>
      <w:r w:rsidR="003E66FB" w:rsidRPr="008A2328">
        <w:rPr>
          <w:szCs w:val="28"/>
        </w:rPr>
        <w:fldChar w:fldCharType="end"/>
      </w:r>
      <w:r w:rsidR="003E66FB" w:rsidRPr="008A2328">
        <w:rPr>
          <w:szCs w:val="28"/>
        </w:rPr>
        <w:t>.</w:t>
      </w:r>
      <w:r w:rsidR="003E66FB" w:rsidRPr="008A2328">
        <w:rPr>
          <w:szCs w:val="28"/>
        </w:rPr>
        <w:fldChar w:fldCharType="begin"/>
      </w:r>
      <w:r w:rsidR="003E66FB" w:rsidRPr="008A2328">
        <w:rPr>
          <w:szCs w:val="28"/>
        </w:rPr>
        <w:instrText xml:space="preserve"> SEQ Таблица \* ARABIC \s 1 </w:instrText>
      </w:r>
      <w:r w:rsidR="003E66FB" w:rsidRPr="008A2328">
        <w:rPr>
          <w:szCs w:val="28"/>
        </w:rPr>
        <w:fldChar w:fldCharType="separate"/>
      </w:r>
      <w:r w:rsidR="00F356C6">
        <w:rPr>
          <w:noProof/>
          <w:szCs w:val="28"/>
        </w:rPr>
        <w:t>2</w:t>
      </w:r>
      <w:r w:rsidR="003E66FB" w:rsidRPr="008A2328">
        <w:rPr>
          <w:szCs w:val="28"/>
        </w:rPr>
        <w:fldChar w:fldCharType="end"/>
      </w:r>
      <w:r w:rsidR="003E66FB" w:rsidRPr="008A2328">
        <w:rPr>
          <w:b/>
          <w:szCs w:val="28"/>
        </w:rPr>
        <w:t xml:space="preserve"> </w:t>
      </w:r>
      <w:r w:rsidRPr="008A2328">
        <w:rPr>
          <w:rFonts w:cs="Times New Roman"/>
          <w:szCs w:val="28"/>
        </w:rPr>
        <w:t>видно,</w:t>
      </w:r>
      <w:r w:rsidR="00CE555C" w:rsidRPr="008A2328">
        <w:rPr>
          <w:rFonts w:cs="Times New Roman"/>
          <w:szCs w:val="28"/>
        </w:rPr>
        <w:t xml:space="preserve"> что </w:t>
      </w:r>
      <w:r w:rsidR="00CE555C" w:rsidRPr="008A2328">
        <w:rPr>
          <w:rStyle w:val="jlqj4b"/>
          <w:rFonts w:cs="Times New Roman"/>
          <w:szCs w:val="28"/>
        </w:rPr>
        <w:t>Na</w:t>
      </w:r>
      <w:r w:rsidR="00CE555C" w:rsidRPr="008A2328">
        <w:rPr>
          <w:rStyle w:val="jlqj4b"/>
          <w:rFonts w:cs="Times New Roman"/>
          <w:szCs w:val="28"/>
          <w:vertAlign w:val="subscript"/>
        </w:rPr>
        <w:t>3</w:t>
      </w:r>
      <w:r w:rsidR="00CE555C" w:rsidRPr="008A2328">
        <w:rPr>
          <w:rStyle w:val="jlqj4b"/>
          <w:rFonts w:cs="Times New Roman"/>
          <w:szCs w:val="28"/>
        </w:rPr>
        <w:t>Fe</w:t>
      </w:r>
      <w:r w:rsidR="00CE555C" w:rsidRPr="008A2328">
        <w:rPr>
          <w:rStyle w:val="jlqj4b"/>
          <w:rFonts w:cs="Times New Roman"/>
          <w:szCs w:val="28"/>
          <w:vertAlign w:val="subscript"/>
        </w:rPr>
        <w:t>2</w:t>
      </w:r>
      <w:r w:rsidR="00CE555C" w:rsidRPr="008A2328">
        <w:rPr>
          <w:rStyle w:val="jlqj4b"/>
          <w:rFonts w:cs="Times New Roman"/>
          <w:szCs w:val="28"/>
        </w:rPr>
        <w:t>(PO</w:t>
      </w:r>
      <w:r w:rsidR="00CE555C" w:rsidRPr="008A2328">
        <w:rPr>
          <w:rStyle w:val="jlqj4b"/>
          <w:rFonts w:cs="Times New Roman"/>
          <w:szCs w:val="28"/>
          <w:vertAlign w:val="subscript"/>
        </w:rPr>
        <w:t>4</w:t>
      </w:r>
      <w:r w:rsidR="00CE555C" w:rsidRPr="008A2328">
        <w:rPr>
          <w:rStyle w:val="jlqj4b"/>
          <w:rFonts w:cs="Times New Roman"/>
          <w:szCs w:val="28"/>
        </w:rPr>
        <w:t>)</w:t>
      </w:r>
      <w:r w:rsidR="00CE555C" w:rsidRPr="008A2328">
        <w:rPr>
          <w:rStyle w:val="jlqj4b"/>
          <w:rFonts w:cs="Times New Roman"/>
          <w:szCs w:val="28"/>
          <w:vertAlign w:val="subscript"/>
        </w:rPr>
        <w:t>3</w:t>
      </w:r>
      <w:r w:rsidR="00CE555C" w:rsidRPr="008A2328">
        <w:rPr>
          <w:rStyle w:val="jlqj4b"/>
          <w:rFonts w:cs="Times New Roman"/>
          <w:szCs w:val="28"/>
        </w:rPr>
        <w:t xml:space="preserve"> также может кристаллизоваться</w:t>
      </w:r>
      <w:r w:rsidR="004E42C1" w:rsidRPr="008A2328">
        <w:rPr>
          <w:rStyle w:val="jlqj4b"/>
          <w:rFonts w:cs="Times New Roman"/>
          <w:szCs w:val="28"/>
        </w:rPr>
        <w:t xml:space="preserve">, как в моноклиннной </w:t>
      </w:r>
      <w:r w:rsidR="004E42C1" w:rsidRPr="008A2328">
        <w:rPr>
          <w:rFonts w:cs="Times New Roman"/>
          <w:position w:val="-6"/>
          <w:szCs w:val="28"/>
        </w:rPr>
        <w:object w:dxaOrig="680" w:dyaOrig="279" w14:anchorId="032C95D6">
          <v:shape id="_x0000_i1045" type="#_x0000_t75" style="width:36.2pt;height:14.4pt" o:ole="" fillcolor="window">
            <v:imagedata r:id="rId45" o:title=""/>
          </v:shape>
          <o:OLEObject Type="Embed" ProgID="Equation.3" ShapeID="_x0000_i1045" DrawAspect="Content" ObjectID="_1701686515" r:id="rId59"/>
        </w:object>
      </w:r>
      <w:r w:rsidR="004E42C1" w:rsidRPr="008A2328">
        <w:rPr>
          <w:rStyle w:val="jlqj4b"/>
          <w:rFonts w:cs="Times New Roman"/>
          <w:szCs w:val="28"/>
        </w:rPr>
        <w:t xml:space="preserve"> , так и</w:t>
      </w:r>
      <w:r w:rsidR="00CE555C" w:rsidRPr="008A2328">
        <w:rPr>
          <w:rStyle w:val="jlqj4b"/>
          <w:rFonts w:cs="Times New Roman"/>
          <w:szCs w:val="28"/>
        </w:rPr>
        <w:t xml:space="preserve"> в ромбоэдрической β–фазе с пр. гр.</w:t>
      </w:r>
      <w:r w:rsidR="009A6178" w:rsidRPr="008A2328">
        <w:rPr>
          <w:rStyle w:val="jlqj4b"/>
          <w:rFonts w:eastAsiaTheme="minorEastAsia" w:cs="Times New Roman"/>
          <w:szCs w:val="28"/>
        </w:rPr>
        <w:t xml:space="preserve"> </w:t>
      </w:r>
      <m:oMath>
        <m: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w:rPr>
            <w:rStyle w:val="jlqj4b"/>
            <w:rFonts w:ascii="Cambria Math" w:hAnsi="Cambria Math" w:cs="Times New Roman"/>
            <w:szCs w:val="28"/>
          </w:rPr>
          <m:t>cH</m:t>
        </m:r>
      </m:oMath>
      <w:r w:rsidR="009A6178" w:rsidRPr="008A2328">
        <w:rPr>
          <w:rFonts w:cs="Times New Roman"/>
          <w:szCs w:val="28"/>
        </w:rPr>
        <w:t xml:space="preserve">, </w:t>
      </w:r>
      <m:oMath>
        <m: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w:rPr>
            <w:rStyle w:val="jlqj4b"/>
            <w:rFonts w:ascii="Cambria Math" w:hAnsi="Cambria Math" w:cs="Times New Roman"/>
            <w:szCs w:val="28"/>
          </w:rPr>
          <m:t>c</m:t>
        </m:r>
      </m:oMath>
      <w:r w:rsidR="00CE555C" w:rsidRPr="008A2328">
        <w:rPr>
          <w:rFonts w:cs="Times New Roman"/>
          <w:szCs w:val="28"/>
        </w:rPr>
        <w:t xml:space="preserve">. Эти данные подтверждают, что структуры образцов </w:t>
      </w:r>
      <w:r w:rsidR="00CE555C" w:rsidRPr="008A2328">
        <w:rPr>
          <w:rFonts w:cs="Times New Roman"/>
          <w:szCs w:val="28"/>
          <w:lang w:val="en-US"/>
        </w:rPr>
        <w:t>Na</w:t>
      </w:r>
      <w:r w:rsidR="00CE555C" w:rsidRPr="008A2328">
        <w:rPr>
          <w:rFonts w:cs="Times New Roman"/>
          <w:szCs w:val="28"/>
          <w:vertAlign w:val="subscript"/>
        </w:rPr>
        <w:t>3</w:t>
      </w:r>
      <w:r w:rsidR="00CE555C" w:rsidRPr="008A2328">
        <w:rPr>
          <w:rFonts w:cs="Times New Roman"/>
          <w:szCs w:val="28"/>
        </w:rPr>
        <w:t>М</w:t>
      </w:r>
      <w:r w:rsidR="00CE555C" w:rsidRPr="008A2328">
        <w:rPr>
          <w:rFonts w:cs="Times New Roman"/>
          <w:szCs w:val="28"/>
          <w:vertAlign w:val="subscript"/>
        </w:rPr>
        <w:t>2</w:t>
      </w:r>
      <w:r w:rsidR="00CE555C" w:rsidRPr="008A2328">
        <w:rPr>
          <w:rFonts w:cs="Times New Roman"/>
          <w:szCs w:val="28"/>
        </w:rPr>
        <w:t>(</w:t>
      </w:r>
      <w:r w:rsidR="00CE555C" w:rsidRPr="008A2328">
        <w:rPr>
          <w:rFonts w:cs="Times New Roman"/>
          <w:szCs w:val="28"/>
          <w:lang w:val="en-US"/>
        </w:rPr>
        <w:t>PO</w:t>
      </w:r>
      <w:r w:rsidR="00CE555C" w:rsidRPr="008A2328">
        <w:rPr>
          <w:rFonts w:cs="Times New Roman"/>
          <w:szCs w:val="28"/>
          <w:vertAlign w:val="subscript"/>
        </w:rPr>
        <w:t>4</w:t>
      </w:r>
      <w:r w:rsidR="00CE555C" w:rsidRPr="008A2328">
        <w:rPr>
          <w:rFonts w:cs="Times New Roman"/>
          <w:szCs w:val="28"/>
        </w:rPr>
        <w:t>)</w:t>
      </w:r>
      <w:r w:rsidR="00CE555C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CE555C" w:rsidRPr="008A2328">
        <w:rPr>
          <w:rFonts w:cs="Times New Roman"/>
          <w:szCs w:val="28"/>
        </w:rPr>
        <w:t xml:space="preserve"> весьма чувствительны к деформациям и могут формировать свою кристаллическую структуру в той или иной модификации в зависимости от термодинамических условий синтеза.</w:t>
      </w:r>
      <w:r w:rsidR="00905780" w:rsidRPr="008A2328">
        <w:rPr>
          <w:rFonts w:cs="Times New Roman"/>
          <w:szCs w:val="28"/>
        </w:rPr>
        <w:t xml:space="preserve"> Поэтому важным является выяснение</w:t>
      </w:r>
      <w:r w:rsidR="00126D11" w:rsidRPr="008A2328">
        <w:rPr>
          <w:rFonts w:cs="Times New Roman"/>
          <w:szCs w:val="28"/>
        </w:rPr>
        <w:t xml:space="preserve"> термодинамических</w:t>
      </w:r>
      <w:r w:rsidR="00905780" w:rsidRPr="008A2328">
        <w:rPr>
          <w:rFonts w:cs="Times New Roman"/>
          <w:szCs w:val="28"/>
        </w:rPr>
        <w:t xml:space="preserve"> факторов, влияющих на форму кристаллизации образцов данного круга.</w:t>
      </w:r>
      <w:r w:rsidRPr="008A2328">
        <w:rPr>
          <w:rFonts w:cs="Times New Roman"/>
          <w:szCs w:val="28"/>
        </w:rPr>
        <w:t xml:space="preserve"> Также является важным выяснение</w:t>
      </w:r>
      <w:r w:rsidR="009A6178" w:rsidRPr="008A2328">
        <w:rPr>
          <w:rFonts w:cs="Times New Roman"/>
          <w:szCs w:val="28"/>
        </w:rPr>
        <w:t xml:space="preserve"> влияния</w:t>
      </w:r>
      <w:r w:rsidRPr="008A2328">
        <w:rPr>
          <w:rFonts w:cs="Times New Roman"/>
          <w:szCs w:val="28"/>
        </w:rPr>
        <w:t xml:space="preserve"> гидростатического давления на процесс кристаллизации при твердофазном синтезе образцов</w:t>
      </w:r>
      <w:r w:rsidR="00126D11" w:rsidRPr="008A2328">
        <w:rPr>
          <w:rFonts w:cs="Times New Roman"/>
          <w:szCs w:val="28"/>
        </w:rPr>
        <w:t xml:space="preserve"> и на их проводящие свойства</w:t>
      </w:r>
      <w:r w:rsidRPr="008A2328">
        <w:rPr>
          <w:rFonts w:cs="Times New Roman"/>
          <w:szCs w:val="28"/>
        </w:rPr>
        <w:t xml:space="preserve">. </w:t>
      </w:r>
    </w:p>
    <w:p w14:paraId="350697F4" w14:textId="2AFD1578" w:rsidR="006C6476" w:rsidRPr="008A2328" w:rsidRDefault="006C6476" w:rsidP="00E7315F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работах [</w:t>
      </w:r>
      <w:r w:rsidR="008B5003" w:rsidRPr="008A2328">
        <w:rPr>
          <w:rFonts w:cs="Times New Roman"/>
          <w:szCs w:val="28"/>
        </w:rPr>
        <w:t>33, р.</w:t>
      </w:r>
      <w:r w:rsidR="00401056" w:rsidRPr="008A2328">
        <w:t xml:space="preserve"> 185</w:t>
      </w:r>
      <w:r w:rsidR="008B5003" w:rsidRPr="008A2328">
        <w:rPr>
          <w:rFonts w:cs="Times New Roman"/>
          <w:szCs w:val="28"/>
        </w:rPr>
        <w:t>; 34, р.</w:t>
      </w:r>
      <w:r w:rsidR="00401056" w:rsidRPr="008A2328">
        <w:rPr>
          <w:rFonts w:cs="Times New Roman"/>
          <w:szCs w:val="28"/>
        </w:rPr>
        <w:t xml:space="preserve"> 854</w:t>
      </w:r>
      <w:r w:rsidR="008B5003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35</w:t>
      </w:r>
      <w:r w:rsidR="008B5003" w:rsidRPr="008A2328">
        <w:rPr>
          <w:rFonts w:cs="Times New Roman"/>
          <w:szCs w:val="28"/>
        </w:rPr>
        <w:t>, р.</w:t>
      </w:r>
      <w:r w:rsidR="00401056" w:rsidRPr="008A2328">
        <w:t xml:space="preserve"> 825</w:t>
      </w:r>
      <w:r w:rsidRPr="008A2328">
        <w:rPr>
          <w:rFonts w:cs="Times New Roman"/>
          <w:szCs w:val="28"/>
        </w:rPr>
        <w:t>] было установлено, что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обладает тремя фазами (α, β, γ) и двумя фазовыми переходами: α→β и β→γ, 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четыремя фазами (α, α’, β, γ) и тремя фазовыми переходами: α→α’, α’→β и β→γ. Анализ результатов исследований показал, что температуры фазовых переходов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>) лежат в близких температурных диапазонах и не сильно отличаются от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>β→γ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</w:t>
      </w:r>
    </w:p>
    <w:p w14:paraId="03DE283A" w14:textId="7AA66701" w:rsidR="00E7315F" w:rsidRPr="008A2328" w:rsidRDefault="00E7315F" w:rsidP="000B062C">
      <w:pPr>
        <w:ind w:right="43" w:firstLine="0"/>
        <w:rPr>
          <w:rFonts w:cs="Times New Roman"/>
          <w:szCs w:val="28"/>
        </w:rPr>
      </w:pPr>
    </w:p>
    <w:p w14:paraId="7B1FE9B9" w14:textId="00343257" w:rsidR="006C6476" w:rsidRPr="008A2328" w:rsidRDefault="00B82A14" w:rsidP="003E66FB">
      <w:pPr>
        <w:pStyle w:val="af0"/>
        <w:keepNext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SEQ Таблица \* ARABIC \s 1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6C6476" w:rsidRPr="008A2328">
        <w:rPr>
          <w:b w:val="0"/>
          <w:sz w:val="28"/>
          <w:szCs w:val="28"/>
        </w:rPr>
        <w:t xml:space="preserve"> Структурные данные для образцов 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</w:rPr>
        <w:t>М</w:t>
      </w:r>
      <w:r w:rsidR="006C6476" w:rsidRPr="008A2328">
        <w:rPr>
          <w:b w:val="0"/>
          <w:sz w:val="28"/>
          <w:szCs w:val="28"/>
          <w:vertAlign w:val="subscript"/>
        </w:rPr>
        <w:t xml:space="preserve"> 2</w:t>
      </w:r>
      <w:r w:rsidR="006C6476" w:rsidRPr="008A2328">
        <w:rPr>
          <w:b w:val="0"/>
          <w:sz w:val="28"/>
          <w:szCs w:val="28"/>
        </w:rPr>
        <w:t>(PO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 xml:space="preserve">3 </w:t>
      </w:r>
      <w:r w:rsidR="006C6476" w:rsidRPr="008A2328">
        <w:rPr>
          <w:b w:val="0"/>
          <w:sz w:val="28"/>
          <w:szCs w:val="28"/>
        </w:rPr>
        <w:t>(М =</w:t>
      </w:r>
      <w:r w:rsidR="00BA37D9" w:rsidRPr="008A2328">
        <w:rPr>
          <w:b w:val="0"/>
          <w:sz w:val="28"/>
          <w:szCs w:val="28"/>
          <w:lang w:val="en-US"/>
        </w:rPr>
        <w:t>Sc</w:t>
      </w:r>
      <w:r w:rsidR="00BA37D9" w:rsidRPr="008A2328">
        <w:rPr>
          <w:b w:val="0"/>
          <w:sz w:val="28"/>
          <w:szCs w:val="28"/>
        </w:rPr>
        <w:t>,</w:t>
      </w:r>
      <w:r w:rsidR="006C6476" w:rsidRPr="008A2328">
        <w:rPr>
          <w:b w:val="0"/>
          <w:sz w:val="28"/>
          <w:szCs w:val="28"/>
        </w:rPr>
        <w:t xml:space="preserve"> </w:t>
      </w:r>
      <w:r w:rsidR="006C6476" w:rsidRPr="008A2328">
        <w:rPr>
          <w:b w:val="0"/>
          <w:sz w:val="28"/>
          <w:szCs w:val="28"/>
          <w:lang w:val="en-US"/>
        </w:rPr>
        <w:t>Fe</w:t>
      </w:r>
      <w:r w:rsidR="006C6476" w:rsidRPr="008A2328">
        <w:rPr>
          <w:b w:val="0"/>
          <w:sz w:val="28"/>
          <w:szCs w:val="28"/>
        </w:rPr>
        <w:t xml:space="preserve">, </w:t>
      </w:r>
      <w:r w:rsidR="006C6476" w:rsidRPr="008A2328">
        <w:rPr>
          <w:b w:val="0"/>
          <w:sz w:val="28"/>
          <w:szCs w:val="28"/>
          <w:lang w:val="en-US"/>
        </w:rPr>
        <w:t>Cr</w:t>
      </w:r>
      <w:r w:rsidR="006C6476" w:rsidRPr="008A2328">
        <w:rPr>
          <w:b w:val="0"/>
          <w:sz w:val="28"/>
          <w:szCs w:val="28"/>
        </w:rPr>
        <w:t xml:space="preserve">) </w:t>
      </w:r>
    </w:p>
    <w:p w14:paraId="7CB9FA68" w14:textId="77777777" w:rsidR="00E7315F" w:rsidRPr="008A2328" w:rsidRDefault="00E7315F" w:rsidP="00E7315F">
      <w:pPr>
        <w:rPr>
          <w:sz w:val="16"/>
          <w:szCs w:val="16"/>
          <w:lang w:eastAsia="ru-RU"/>
        </w:rPr>
      </w:pPr>
    </w:p>
    <w:tbl>
      <w:tblPr>
        <w:tblW w:w="4854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8"/>
        <w:gridCol w:w="1226"/>
        <w:gridCol w:w="1803"/>
        <w:gridCol w:w="1192"/>
        <w:gridCol w:w="1709"/>
        <w:gridCol w:w="1623"/>
      </w:tblGrid>
      <w:tr w:rsidR="008A2328" w:rsidRPr="008A2328" w14:paraId="0BB269F0" w14:textId="77777777" w:rsidTr="008A2328">
        <w:trPr>
          <w:trHeight w:val="222"/>
        </w:trPr>
        <w:tc>
          <w:tcPr>
            <w:tcW w:w="957" w:type="pct"/>
          </w:tcPr>
          <w:p w14:paraId="12565100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Соединения</w:t>
            </w:r>
          </w:p>
        </w:tc>
        <w:tc>
          <w:tcPr>
            <w:tcW w:w="656" w:type="pct"/>
          </w:tcPr>
          <w:p w14:paraId="146E2AF8" w14:textId="77777777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Фазы</w:t>
            </w:r>
          </w:p>
        </w:tc>
        <w:tc>
          <w:tcPr>
            <w:tcW w:w="965" w:type="pct"/>
          </w:tcPr>
          <w:p w14:paraId="617327E3" w14:textId="77777777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Пр. гр.</w:t>
            </w:r>
          </w:p>
        </w:tc>
        <w:tc>
          <w:tcPr>
            <w:tcW w:w="638" w:type="pct"/>
          </w:tcPr>
          <w:p w14:paraId="19CE075C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  <w:vertAlign w:val="subscript"/>
              </w:rPr>
              <w:t>α→α</w:t>
            </w:r>
            <w:r w:rsidRPr="008A2328">
              <w:rPr>
                <w:rFonts w:cs="Times New Roman"/>
                <w:szCs w:val="28"/>
                <w:lang w:val="en-US"/>
              </w:rPr>
              <w:t>,K</w:t>
            </w:r>
            <w:r w:rsidRPr="008A2328">
              <w:rPr>
                <w:rFonts w:cs="Times New Roman"/>
                <w:szCs w:val="28"/>
                <w:vertAlign w:val="subscript"/>
              </w:rPr>
              <w:t>’</w:t>
            </w:r>
          </w:p>
        </w:tc>
        <w:tc>
          <w:tcPr>
            <w:tcW w:w="915" w:type="pct"/>
          </w:tcPr>
          <w:p w14:paraId="0FFD0A60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α→β</w:t>
            </w:r>
            <w:r w:rsidRPr="008A2328">
              <w:rPr>
                <w:rFonts w:cs="Times New Roman"/>
                <w:szCs w:val="28"/>
                <w:lang w:val="en-US"/>
              </w:rPr>
              <w:t>, K</w:t>
            </w:r>
          </w:p>
        </w:tc>
        <w:tc>
          <w:tcPr>
            <w:tcW w:w="869" w:type="pct"/>
          </w:tcPr>
          <w:p w14:paraId="4C0234DA" w14:textId="5A0F6123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β→γ</w:t>
            </w:r>
            <w:r w:rsidRPr="008A2328">
              <w:rPr>
                <w:rFonts w:cs="Times New Roman"/>
                <w:szCs w:val="28"/>
                <w:lang w:val="en-US"/>
              </w:rPr>
              <w:t>, K</w:t>
            </w:r>
            <w:r w:rsidRPr="008A2328">
              <w:rPr>
                <w:rFonts w:cs="Times New Roman"/>
                <w:szCs w:val="28"/>
                <w:vertAlign w:val="subscript"/>
              </w:rPr>
              <w:t>’</w:t>
            </w:r>
          </w:p>
        </w:tc>
      </w:tr>
      <w:tr w:rsidR="008A2328" w:rsidRPr="008A2328" w14:paraId="3D332E87" w14:textId="77777777" w:rsidTr="008A2328">
        <w:trPr>
          <w:trHeight w:val="248"/>
        </w:trPr>
        <w:tc>
          <w:tcPr>
            <w:tcW w:w="957" w:type="pct"/>
          </w:tcPr>
          <w:p w14:paraId="5696CE63" w14:textId="77777777" w:rsidR="00E7315F" w:rsidRPr="008A2328" w:rsidRDefault="00E7315F" w:rsidP="003E66FB">
            <w:pPr>
              <w:tabs>
                <w:tab w:val="left" w:pos="7380"/>
              </w:tabs>
              <w:ind w:right="43" w:firstLine="0"/>
              <w:rPr>
                <w:rFonts w:cs="Times New Roman"/>
                <w:b/>
                <w:szCs w:val="28"/>
                <w:vertAlign w:val="subscript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656" w:type="pct"/>
          </w:tcPr>
          <w:p w14:paraId="7278A0A0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18B71336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  <w:p w14:paraId="4268C679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965" w:type="pct"/>
          </w:tcPr>
          <w:p w14:paraId="4892F137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340" w:dyaOrig="279" w14:anchorId="341712D2">
                <v:shape id="_x0000_i1046" type="#_x0000_t75" style="width:14.4pt;height:14.4pt" o:ole="" fillcolor="window">
                  <v:imagedata r:id="rId60" o:title=""/>
                </v:shape>
                <o:OLEObject Type="Embed" ProgID="Equation.3" ShapeID="_x0000_i1046" DrawAspect="Content" ObjectID="_1701686516" r:id="rId61"/>
              </w:object>
            </w:r>
          </w:p>
          <w:p w14:paraId="483C9BFA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7439C14D">
                <v:shape id="_x0000_i1047" type="#_x0000_t75" style="width:21.8pt;height:14.4pt" o:ole="" fillcolor="window">
                  <v:imagedata r:id="rId10" o:title=""/>
                </v:shape>
                <o:OLEObject Type="Embed" ProgID="Equation.3" ShapeID="_x0000_i1047" DrawAspect="Content" ObjectID="_1701686517" r:id="rId62"/>
              </w:object>
            </w:r>
          </w:p>
          <w:p w14:paraId="5838AD38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66B99DF5">
                <v:shape id="_x0000_i1048" type="#_x0000_t75" style="width:21.8pt;height:14.4pt" o:ole="" fillcolor="window">
                  <v:imagedata r:id="rId10" o:title=""/>
                </v:shape>
                <o:OLEObject Type="Embed" ProgID="Equation.3" ShapeID="_x0000_i1048" DrawAspect="Content" ObjectID="_1701686518" r:id="rId63"/>
              </w:object>
            </w:r>
          </w:p>
        </w:tc>
        <w:tc>
          <w:tcPr>
            <w:tcW w:w="638" w:type="pct"/>
          </w:tcPr>
          <w:p w14:paraId="115A30A9" w14:textId="77777777" w:rsidR="00E7315F" w:rsidRPr="008A2328" w:rsidRDefault="00E7315F" w:rsidP="003E66FB">
            <w:pPr>
              <w:ind w:firstLine="0"/>
              <w:rPr>
                <w:rFonts w:cs="Times New Roman"/>
                <w:snapToGrid w:val="0"/>
                <w:szCs w:val="28"/>
                <w:lang w:val="en-US"/>
              </w:rPr>
            </w:pPr>
          </w:p>
        </w:tc>
        <w:tc>
          <w:tcPr>
            <w:tcW w:w="915" w:type="pct"/>
          </w:tcPr>
          <w:p w14:paraId="4C098BC6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shd w:val="clear" w:color="auto" w:fill="FFFFFF"/>
                <w:lang w:val="en-US"/>
              </w:rPr>
              <w:t>339</w:t>
            </w:r>
          </w:p>
        </w:tc>
        <w:tc>
          <w:tcPr>
            <w:tcW w:w="869" w:type="pct"/>
          </w:tcPr>
          <w:p w14:paraId="4023EC76" w14:textId="4F65F460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shd w:val="clear" w:color="auto" w:fill="FFFFFF"/>
                <w:lang w:val="en-US"/>
              </w:rPr>
              <w:t>418</w:t>
            </w:r>
          </w:p>
        </w:tc>
      </w:tr>
      <w:tr w:rsidR="008A2328" w:rsidRPr="008A2328" w14:paraId="0C1045E0" w14:textId="77777777" w:rsidTr="00646B74">
        <w:trPr>
          <w:trHeight w:val="303"/>
        </w:trPr>
        <w:tc>
          <w:tcPr>
            <w:tcW w:w="957" w:type="pct"/>
            <w:tcBorders>
              <w:bottom w:val="nil"/>
            </w:tcBorders>
          </w:tcPr>
          <w:p w14:paraId="6F8CCBB4" w14:textId="77777777" w:rsidR="00E7315F" w:rsidRPr="008A2328" w:rsidRDefault="00E7315F" w:rsidP="003E66FB">
            <w:pPr>
              <w:tabs>
                <w:tab w:val="left" w:pos="7380"/>
              </w:tabs>
              <w:ind w:right="43" w:firstLine="0"/>
              <w:rPr>
                <w:rFonts w:cs="Times New Roman"/>
                <w:b/>
                <w:szCs w:val="28"/>
                <w:vertAlign w:val="subscript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656" w:type="pct"/>
            <w:tcBorders>
              <w:bottom w:val="nil"/>
            </w:tcBorders>
          </w:tcPr>
          <w:p w14:paraId="076FB05B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62CD3F31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  <w:p w14:paraId="272F3368" w14:textId="77777777" w:rsidR="00E7315F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  <w:p w14:paraId="3EA99549" w14:textId="77777777" w:rsidR="008A2328" w:rsidRDefault="008A2328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</w:p>
          <w:p w14:paraId="76FE141D" w14:textId="6F3E28A1" w:rsidR="008A2328" w:rsidRPr="008A2328" w:rsidRDefault="008A2328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65" w:type="pct"/>
            <w:tcBorders>
              <w:bottom w:val="nil"/>
            </w:tcBorders>
          </w:tcPr>
          <w:p w14:paraId="0C568A29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680" w:dyaOrig="279" w14:anchorId="79EDAAEC">
                <v:shape id="_x0000_i1049" type="#_x0000_t75" style="width:36.2pt;height:14.4pt" o:ole="" fillcolor="window">
                  <v:imagedata r:id="rId45" o:title=""/>
                </v:shape>
                <o:OLEObject Type="Embed" ProgID="Equation.3" ShapeID="_x0000_i1049" DrawAspect="Content" ObjectID="_1701686519" r:id="rId64"/>
              </w:object>
            </w:r>
          </w:p>
          <w:p w14:paraId="6EFEF07A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2DC327A8">
                <v:shape id="_x0000_i1050" type="#_x0000_t75" style="width:21.8pt;height:14.4pt" o:ole="" fillcolor="window">
                  <v:imagedata r:id="rId10" o:title=""/>
                </v:shape>
                <o:OLEObject Type="Embed" ProgID="Equation.3" ShapeID="_x0000_i1050" DrawAspect="Content" ObjectID="_1701686520" r:id="rId65"/>
              </w:object>
            </w:r>
          </w:p>
          <w:p w14:paraId="455C7141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32D51EB1">
                <v:shape id="_x0000_i1051" type="#_x0000_t75" style="width:21.8pt;height:14.4pt" o:ole="" fillcolor="window">
                  <v:imagedata r:id="rId10" o:title=""/>
                </v:shape>
                <o:OLEObject Type="Embed" ProgID="Equation.3" ShapeID="_x0000_i1051" DrawAspect="Content" ObjectID="_1701686521" r:id="rId66"/>
              </w:object>
            </w:r>
          </w:p>
        </w:tc>
        <w:tc>
          <w:tcPr>
            <w:tcW w:w="638" w:type="pct"/>
            <w:tcBorders>
              <w:bottom w:val="nil"/>
            </w:tcBorders>
          </w:tcPr>
          <w:p w14:paraId="0671AB0D" w14:textId="77777777" w:rsidR="00E7315F" w:rsidRPr="008A2328" w:rsidRDefault="00E7315F" w:rsidP="003E66FB">
            <w:pPr>
              <w:ind w:firstLine="0"/>
              <w:rPr>
                <w:rFonts w:cs="Times New Roman"/>
                <w:snapToGrid w:val="0"/>
                <w:szCs w:val="28"/>
                <w:lang w:val="en-US"/>
              </w:rPr>
            </w:pPr>
          </w:p>
        </w:tc>
        <w:tc>
          <w:tcPr>
            <w:tcW w:w="915" w:type="pct"/>
            <w:tcBorders>
              <w:bottom w:val="nil"/>
            </w:tcBorders>
          </w:tcPr>
          <w:p w14:paraId="51BBBC6E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shd w:val="clear" w:color="auto" w:fill="FFFFFF"/>
                <w:lang w:val="en-US"/>
              </w:rPr>
              <w:t>368</w:t>
            </w:r>
          </w:p>
        </w:tc>
        <w:tc>
          <w:tcPr>
            <w:tcW w:w="869" w:type="pct"/>
            <w:tcBorders>
              <w:bottom w:val="nil"/>
            </w:tcBorders>
          </w:tcPr>
          <w:p w14:paraId="5CB7A3B5" w14:textId="46282005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shd w:val="clear" w:color="auto" w:fill="FFFFFF"/>
                <w:lang w:val="en-US"/>
              </w:rPr>
              <w:t>418</w:t>
            </w:r>
          </w:p>
        </w:tc>
      </w:tr>
      <w:tr w:rsidR="00646B74" w:rsidRPr="008A2328" w14:paraId="62925CC0" w14:textId="77777777" w:rsidTr="00646B74">
        <w:trPr>
          <w:trHeight w:val="303"/>
        </w:trPr>
        <w:tc>
          <w:tcPr>
            <w:tcW w:w="257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9E7ED3" w14:textId="7FC310FB" w:rsidR="00646B74" w:rsidRPr="008A2328" w:rsidRDefault="00646B74" w:rsidP="00646B74">
            <w:pPr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Продолжение таблицы 1.3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</w:tcPr>
          <w:p w14:paraId="3874258B" w14:textId="77777777" w:rsidR="00646B74" w:rsidRPr="008A2328" w:rsidRDefault="00646B74" w:rsidP="003E66FB">
            <w:pPr>
              <w:ind w:firstLine="0"/>
              <w:rPr>
                <w:rFonts w:cs="Times New Roman"/>
                <w:snapToGrid w:val="0"/>
                <w:szCs w:val="28"/>
                <w:lang w:val="en-US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</w:tcPr>
          <w:p w14:paraId="5AD10483" w14:textId="77777777" w:rsidR="00646B74" w:rsidRPr="008A2328" w:rsidRDefault="00646B74" w:rsidP="003E66FB">
            <w:pPr>
              <w:ind w:right="43" w:firstLine="0"/>
              <w:rPr>
                <w:rFonts w:cs="Times New Roman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</w:tcPr>
          <w:p w14:paraId="1FA6F1AE" w14:textId="77777777" w:rsidR="00646B74" w:rsidRPr="008A2328" w:rsidRDefault="00646B74" w:rsidP="003E66FB">
            <w:pPr>
              <w:ind w:right="43" w:firstLine="0"/>
              <w:rPr>
                <w:rFonts w:cs="Times New Roman"/>
                <w:szCs w:val="28"/>
                <w:shd w:val="clear" w:color="auto" w:fill="FFFFFF"/>
                <w:lang w:val="en-US"/>
              </w:rPr>
            </w:pPr>
          </w:p>
        </w:tc>
      </w:tr>
      <w:tr w:rsidR="008A2328" w:rsidRPr="008A2328" w14:paraId="5B62A8AB" w14:textId="77777777" w:rsidTr="008A2328">
        <w:trPr>
          <w:trHeight w:val="222"/>
        </w:trPr>
        <w:tc>
          <w:tcPr>
            <w:tcW w:w="957" w:type="pct"/>
            <w:tcBorders>
              <w:top w:val="single" w:sz="4" w:space="0" w:color="auto"/>
            </w:tcBorders>
          </w:tcPr>
          <w:p w14:paraId="734D393E" w14:textId="77777777" w:rsidR="008A2328" w:rsidRPr="008A2328" w:rsidRDefault="008A2328" w:rsidP="00B221BA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Соединения</w:t>
            </w:r>
          </w:p>
        </w:tc>
        <w:tc>
          <w:tcPr>
            <w:tcW w:w="656" w:type="pct"/>
            <w:tcBorders>
              <w:top w:val="single" w:sz="4" w:space="0" w:color="auto"/>
            </w:tcBorders>
          </w:tcPr>
          <w:p w14:paraId="7499F096" w14:textId="77777777" w:rsidR="008A2328" w:rsidRPr="008A2328" w:rsidRDefault="008A2328" w:rsidP="00B221BA">
            <w:pPr>
              <w:ind w:right="43"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Фазы</w:t>
            </w:r>
          </w:p>
        </w:tc>
        <w:tc>
          <w:tcPr>
            <w:tcW w:w="965" w:type="pct"/>
            <w:tcBorders>
              <w:top w:val="single" w:sz="4" w:space="0" w:color="auto"/>
            </w:tcBorders>
          </w:tcPr>
          <w:p w14:paraId="50AFAE71" w14:textId="77777777" w:rsidR="008A2328" w:rsidRPr="008A2328" w:rsidRDefault="008A2328" w:rsidP="00B221BA">
            <w:pPr>
              <w:ind w:right="43"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Пр. гр.</w:t>
            </w:r>
          </w:p>
        </w:tc>
        <w:tc>
          <w:tcPr>
            <w:tcW w:w="638" w:type="pct"/>
            <w:tcBorders>
              <w:top w:val="single" w:sz="4" w:space="0" w:color="auto"/>
            </w:tcBorders>
          </w:tcPr>
          <w:p w14:paraId="7EC3F9F1" w14:textId="77777777" w:rsidR="008A2328" w:rsidRPr="008A2328" w:rsidRDefault="008A2328" w:rsidP="00B221BA">
            <w:pPr>
              <w:ind w:right="43" w:firstLine="0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  <w:vertAlign w:val="subscript"/>
              </w:rPr>
              <w:t>α→α</w:t>
            </w:r>
            <w:r w:rsidRPr="008A2328">
              <w:rPr>
                <w:rFonts w:cs="Times New Roman"/>
                <w:szCs w:val="28"/>
                <w:lang w:val="en-US"/>
              </w:rPr>
              <w:t>,K</w:t>
            </w:r>
            <w:r w:rsidRPr="008A2328">
              <w:rPr>
                <w:rFonts w:cs="Times New Roman"/>
                <w:szCs w:val="28"/>
                <w:vertAlign w:val="subscript"/>
              </w:rPr>
              <w:t>’</w:t>
            </w:r>
          </w:p>
        </w:tc>
        <w:tc>
          <w:tcPr>
            <w:tcW w:w="915" w:type="pct"/>
            <w:tcBorders>
              <w:top w:val="single" w:sz="4" w:space="0" w:color="auto"/>
            </w:tcBorders>
          </w:tcPr>
          <w:p w14:paraId="3F588B09" w14:textId="77777777" w:rsidR="008A2328" w:rsidRPr="008A2328" w:rsidRDefault="008A2328" w:rsidP="00B221BA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α→β</w:t>
            </w:r>
            <w:r w:rsidRPr="008A2328">
              <w:rPr>
                <w:rFonts w:cs="Times New Roman"/>
                <w:szCs w:val="28"/>
                <w:lang w:val="en-US"/>
              </w:rPr>
              <w:t>, K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14:paraId="42DAB51B" w14:textId="77777777" w:rsidR="008A2328" w:rsidRPr="008A2328" w:rsidRDefault="008A2328" w:rsidP="00B221BA">
            <w:pPr>
              <w:ind w:right="43" w:firstLine="0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β→γ</w:t>
            </w:r>
            <w:r w:rsidRPr="008A2328">
              <w:rPr>
                <w:rFonts w:cs="Times New Roman"/>
                <w:szCs w:val="28"/>
                <w:lang w:val="en-US"/>
              </w:rPr>
              <w:t>, K</w:t>
            </w:r>
            <w:r w:rsidRPr="008A2328">
              <w:rPr>
                <w:rFonts w:cs="Times New Roman"/>
                <w:szCs w:val="28"/>
                <w:vertAlign w:val="subscript"/>
              </w:rPr>
              <w:t>’</w:t>
            </w:r>
          </w:p>
        </w:tc>
      </w:tr>
      <w:tr w:rsidR="008A2328" w:rsidRPr="008A2328" w14:paraId="2C902955" w14:textId="77777777" w:rsidTr="008A2328">
        <w:trPr>
          <w:trHeight w:val="415"/>
        </w:trPr>
        <w:tc>
          <w:tcPr>
            <w:tcW w:w="957" w:type="pct"/>
          </w:tcPr>
          <w:p w14:paraId="67556429" w14:textId="77777777" w:rsidR="00E7315F" w:rsidRPr="008A2328" w:rsidRDefault="00E7315F" w:rsidP="003E66FB">
            <w:pPr>
              <w:tabs>
                <w:tab w:val="left" w:pos="7380"/>
              </w:tabs>
              <w:ind w:right="43"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b/>
                <w:szCs w:val="28"/>
                <w:vertAlign w:val="subscript"/>
              </w:rPr>
              <w:t>3</w:t>
            </w:r>
          </w:p>
        </w:tc>
        <w:tc>
          <w:tcPr>
            <w:tcW w:w="656" w:type="pct"/>
          </w:tcPr>
          <w:p w14:paraId="51F0652A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  <w:p w14:paraId="0E65E828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α’</w:t>
            </w:r>
          </w:p>
          <w:p w14:paraId="76880F95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  <w:p w14:paraId="5CCACB27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965" w:type="pct"/>
          </w:tcPr>
          <w:p w14:paraId="6AE0731A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10"/>
                <w:szCs w:val="28"/>
              </w:rPr>
              <w:object w:dxaOrig="700" w:dyaOrig="340" w14:anchorId="35072ACB">
                <v:shape id="_x0000_i1052" type="#_x0000_t75" style="width:36.2pt;height:14.4pt" o:ole="" fillcolor="window">
                  <v:imagedata r:id="rId55" o:title=""/>
                </v:shape>
                <o:OLEObject Type="Embed" ProgID="Equation.3" ShapeID="_x0000_i1052" DrawAspect="Content" ObjectID="_1701686522" r:id="rId67"/>
              </w:object>
            </w:r>
          </w:p>
          <w:p w14:paraId="3FACA7C7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10"/>
                <w:szCs w:val="28"/>
              </w:rPr>
              <w:object w:dxaOrig="700" w:dyaOrig="340" w14:anchorId="6F0173F4">
                <v:shape id="_x0000_i1053" type="#_x0000_t75" style="width:36.2pt;height:14.4pt" o:ole="" fillcolor="window">
                  <v:imagedata r:id="rId68" o:title=""/>
                </v:shape>
                <o:OLEObject Type="Embed" ProgID="Equation.3" ShapeID="_x0000_i1053" DrawAspect="Content" ObjectID="_1701686523" r:id="rId69"/>
              </w:object>
            </w:r>
          </w:p>
          <w:p w14:paraId="5DAD5688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25CA390D">
                <v:shape id="_x0000_i1054" type="#_x0000_t75" style="width:21.8pt;height:14.4pt" o:ole="" fillcolor="window">
                  <v:imagedata r:id="rId10" o:title=""/>
                </v:shape>
                <o:OLEObject Type="Embed" ProgID="Equation.3" ShapeID="_x0000_i1054" DrawAspect="Content" ObjectID="_1701686524" r:id="rId70"/>
              </w:object>
            </w:r>
          </w:p>
          <w:p w14:paraId="5DDD860E" w14:textId="77777777" w:rsidR="00E7315F" w:rsidRPr="008A2328" w:rsidRDefault="00E7315F" w:rsidP="003E66FB">
            <w:pPr>
              <w:ind w:right="43" w:firstLine="0"/>
              <w:jc w:val="center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position w:val="-6"/>
                <w:szCs w:val="28"/>
              </w:rPr>
              <w:object w:dxaOrig="460" w:dyaOrig="320" w14:anchorId="59FB604B">
                <v:shape id="_x0000_i1055" type="#_x0000_t75" style="width:21.8pt;height:14.4pt" o:ole="" fillcolor="window">
                  <v:imagedata r:id="rId10" o:title=""/>
                </v:shape>
                <o:OLEObject Type="Embed" ProgID="Equation.3" ShapeID="_x0000_i1055" DrawAspect="Content" ObjectID="_1701686525" r:id="rId71"/>
              </w:object>
            </w:r>
          </w:p>
        </w:tc>
        <w:tc>
          <w:tcPr>
            <w:tcW w:w="638" w:type="pct"/>
          </w:tcPr>
          <w:p w14:paraId="166CC172" w14:textId="77777777" w:rsidR="00E7315F" w:rsidRPr="008A2328" w:rsidRDefault="00E7315F" w:rsidP="003E66FB">
            <w:pPr>
              <w:ind w:right="43" w:firstLine="0"/>
              <w:rPr>
                <w:rFonts w:cs="Times New Roman"/>
                <w:b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348</w:t>
            </w:r>
          </w:p>
        </w:tc>
        <w:tc>
          <w:tcPr>
            <w:tcW w:w="915" w:type="pct"/>
          </w:tcPr>
          <w:p w14:paraId="6545FDA4" w14:textId="77777777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411</w:t>
            </w:r>
          </w:p>
        </w:tc>
        <w:tc>
          <w:tcPr>
            <w:tcW w:w="869" w:type="pct"/>
          </w:tcPr>
          <w:p w14:paraId="7ABC803A" w14:textId="07820494" w:rsidR="00E7315F" w:rsidRPr="008A2328" w:rsidRDefault="00E7315F" w:rsidP="003E66FB">
            <w:pPr>
              <w:ind w:right="43"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439</w:t>
            </w:r>
          </w:p>
        </w:tc>
      </w:tr>
      <w:tr w:rsidR="008A2328" w:rsidRPr="008A2328" w14:paraId="13237C7B" w14:textId="77777777" w:rsidTr="00A3686A">
        <w:trPr>
          <w:trHeight w:val="415"/>
        </w:trPr>
        <w:tc>
          <w:tcPr>
            <w:tcW w:w="5000" w:type="pct"/>
            <w:gridSpan w:val="6"/>
          </w:tcPr>
          <w:p w14:paraId="47BF5B6F" w14:textId="4C54864D" w:rsidR="00E7315F" w:rsidRPr="008A2328" w:rsidRDefault="00E7315F" w:rsidP="00E7315F">
            <w:pPr>
              <w:ind w:right="43" w:firstLine="573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Примечание – Составлено по источнику [30</w:t>
            </w:r>
            <w:r w:rsidR="008B5003" w:rsidRPr="008A2328">
              <w:rPr>
                <w:rFonts w:cs="Times New Roman"/>
                <w:szCs w:val="28"/>
              </w:rPr>
              <w:t>, р.</w:t>
            </w:r>
            <w:r w:rsidR="00B043F3" w:rsidRPr="008A2328">
              <w:t xml:space="preserve"> 839</w:t>
            </w:r>
            <w:r w:rsidRPr="008A2328">
              <w:rPr>
                <w:rFonts w:cs="Times New Roman"/>
                <w:szCs w:val="28"/>
              </w:rPr>
              <w:t>; 34</w:t>
            </w:r>
            <w:r w:rsidR="001366DE" w:rsidRPr="008A2328">
              <w:rPr>
                <w:rFonts w:cs="Times New Roman"/>
                <w:szCs w:val="28"/>
              </w:rPr>
              <w:t>, р.</w:t>
            </w:r>
            <w:r w:rsidR="00B043F3" w:rsidRPr="008A2328">
              <w:t xml:space="preserve"> 851</w:t>
            </w:r>
            <w:r w:rsidRPr="008A2328">
              <w:rPr>
                <w:rFonts w:cs="Times New Roman"/>
                <w:szCs w:val="28"/>
              </w:rPr>
              <w:t>; 71</w:t>
            </w:r>
            <w:r w:rsidR="001366DE" w:rsidRPr="008A2328">
              <w:rPr>
                <w:rFonts w:cs="Times New Roman"/>
                <w:szCs w:val="28"/>
              </w:rPr>
              <w:t>, р.</w:t>
            </w:r>
            <w:r w:rsidR="00B043F3" w:rsidRPr="008A2328">
              <w:rPr>
                <w:iCs/>
              </w:rPr>
              <w:t xml:space="preserve"> 115</w:t>
            </w:r>
            <w:r w:rsidRPr="008A2328">
              <w:rPr>
                <w:rFonts w:cs="Times New Roman"/>
                <w:szCs w:val="28"/>
              </w:rPr>
              <w:t>]</w:t>
            </w:r>
          </w:p>
        </w:tc>
      </w:tr>
    </w:tbl>
    <w:p w14:paraId="318E69E3" w14:textId="77777777" w:rsidR="006C6476" w:rsidRPr="008A2328" w:rsidRDefault="006C6476" w:rsidP="006C6476">
      <w:pPr>
        <w:ind w:right="43"/>
        <w:rPr>
          <w:rFonts w:cs="Times New Roman"/>
          <w:szCs w:val="28"/>
        </w:rPr>
      </w:pPr>
    </w:p>
    <w:p w14:paraId="3F80F24C" w14:textId="304FA78C" w:rsidR="00905780" w:rsidRPr="008A2328" w:rsidRDefault="003008A5" w:rsidP="00A3686A">
      <w:pPr>
        <w:pStyle w:val="af0"/>
        <w:keepNext/>
        <w:ind w:firstLine="709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>Структурные данные табл</w:t>
      </w:r>
      <w:r w:rsidR="003E66FB" w:rsidRPr="008A2328">
        <w:rPr>
          <w:b w:val="0"/>
          <w:sz w:val="28"/>
          <w:szCs w:val="28"/>
        </w:rPr>
        <w:t>ицы</w:t>
      </w:r>
      <w:r w:rsidRPr="008A2328">
        <w:rPr>
          <w:b w:val="0"/>
          <w:sz w:val="28"/>
          <w:szCs w:val="28"/>
        </w:rPr>
        <w:t xml:space="preserve"> 1.</w:t>
      </w:r>
      <w:r w:rsidR="003E66FB" w:rsidRPr="008A2328">
        <w:rPr>
          <w:b w:val="0"/>
          <w:sz w:val="28"/>
          <w:szCs w:val="28"/>
        </w:rPr>
        <w:t>3</w:t>
      </w:r>
      <w:r w:rsidRPr="008A2328">
        <w:rPr>
          <w:b w:val="0"/>
          <w:sz w:val="28"/>
          <w:szCs w:val="28"/>
        </w:rPr>
        <w:t xml:space="preserve"> демонстрируют, что температуры фазовых переходов </w:t>
      </w:r>
      <w:r w:rsidR="00092EAA" w:rsidRPr="008A2328">
        <w:rPr>
          <w:b w:val="0"/>
          <w:sz w:val="28"/>
          <w:szCs w:val="28"/>
        </w:rPr>
        <w:t>Т</w:t>
      </w:r>
      <w:r w:rsidR="00092EAA" w:rsidRPr="008A2328">
        <w:rPr>
          <w:b w:val="0"/>
          <w:sz w:val="28"/>
          <w:szCs w:val="28"/>
          <w:vertAlign w:val="subscript"/>
        </w:rPr>
        <w:t>α→β</w:t>
      </w:r>
      <w:r w:rsidR="00092EAA" w:rsidRPr="008A2328">
        <w:rPr>
          <w:b w:val="0"/>
          <w:sz w:val="28"/>
          <w:szCs w:val="28"/>
        </w:rPr>
        <w:t>,</w:t>
      </w:r>
      <w:r w:rsidR="00092EAA" w:rsidRPr="008A2328">
        <w:rPr>
          <w:sz w:val="28"/>
          <w:szCs w:val="28"/>
        </w:rPr>
        <w:t xml:space="preserve"> </w:t>
      </w:r>
      <w:r w:rsidRPr="008A2328">
        <w:rPr>
          <w:b w:val="0"/>
          <w:sz w:val="28"/>
          <w:szCs w:val="28"/>
        </w:rPr>
        <w:t>образцов уменьшаются с повышением ионных радиусов М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>катионов</w:t>
      </w:r>
      <w:r w:rsidR="009A6178" w:rsidRPr="008A2328">
        <w:rPr>
          <w:b w:val="0"/>
          <w:sz w:val="28"/>
          <w:szCs w:val="28"/>
        </w:rPr>
        <w:t xml:space="preserve"> кристаллического каркаса</w:t>
      </w:r>
      <w:r w:rsidRPr="008A2328">
        <w:rPr>
          <w:b w:val="0"/>
          <w:sz w:val="28"/>
          <w:szCs w:val="28"/>
        </w:rPr>
        <w:t>. Вероятно, структурный фактор играет важную роль в формировани</w:t>
      </w:r>
      <w:r w:rsidR="00092EAA" w:rsidRPr="008A2328">
        <w:rPr>
          <w:b w:val="0"/>
          <w:sz w:val="28"/>
          <w:szCs w:val="28"/>
        </w:rPr>
        <w:t>и</w:t>
      </w:r>
      <w:r w:rsidRPr="008A2328">
        <w:rPr>
          <w:b w:val="0"/>
          <w:sz w:val="28"/>
          <w:szCs w:val="28"/>
        </w:rPr>
        <w:t xml:space="preserve"> низко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>симметричных фаз</w:t>
      </w:r>
      <w:r w:rsidR="007F5696" w:rsidRPr="008A2328">
        <w:rPr>
          <w:b w:val="0"/>
          <w:sz w:val="28"/>
          <w:szCs w:val="28"/>
        </w:rPr>
        <w:t>, поэтому необходимо более подробно исследовать роль структурного фактора на фазовые переходы в Na</w:t>
      </w:r>
      <w:r w:rsidR="007F5696" w:rsidRPr="008A2328">
        <w:rPr>
          <w:b w:val="0"/>
          <w:sz w:val="28"/>
          <w:szCs w:val="28"/>
          <w:vertAlign w:val="subscript"/>
        </w:rPr>
        <w:t>3</w:t>
      </w:r>
      <w:r w:rsidR="007F5696" w:rsidRPr="008A2328">
        <w:rPr>
          <w:b w:val="0"/>
          <w:sz w:val="28"/>
          <w:szCs w:val="28"/>
        </w:rPr>
        <w:t>М</w:t>
      </w:r>
      <w:r w:rsidR="007F5696" w:rsidRPr="008A2328">
        <w:rPr>
          <w:b w:val="0"/>
          <w:sz w:val="28"/>
          <w:szCs w:val="28"/>
          <w:vertAlign w:val="subscript"/>
        </w:rPr>
        <w:t xml:space="preserve"> 2</w:t>
      </w:r>
      <w:r w:rsidR="007F5696" w:rsidRPr="008A2328">
        <w:rPr>
          <w:b w:val="0"/>
          <w:sz w:val="28"/>
          <w:szCs w:val="28"/>
        </w:rPr>
        <w:t>(PO</w:t>
      </w:r>
      <w:r w:rsidR="007F5696" w:rsidRPr="008A2328">
        <w:rPr>
          <w:b w:val="0"/>
          <w:sz w:val="28"/>
          <w:szCs w:val="28"/>
          <w:vertAlign w:val="subscript"/>
        </w:rPr>
        <w:t>4</w:t>
      </w:r>
      <w:r w:rsidR="007F5696" w:rsidRPr="008A2328">
        <w:rPr>
          <w:b w:val="0"/>
          <w:sz w:val="28"/>
          <w:szCs w:val="28"/>
        </w:rPr>
        <w:t>)</w:t>
      </w:r>
      <w:r w:rsidR="007F5696" w:rsidRPr="008A2328">
        <w:rPr>
          <w:b w:val="0"/>
          <w:sz w:val="28"/>
          <w:szCs w:val="28"/>
          <w:vertAlign w:val="subscript"/>
        </w:rPr>
        <w:t>3</w:t>
      </w:r>
      <w:r w:rsidR="007F5696" w:rsidRPr="008A2328">
        <w:rPr>
          <w:b w:val="0"/>
          <w:sz w:val="28"/>
          <w:szCs w:val="28"/>
        </w:rPr>
        <w:t xml:space="preserve"> (М=</w:t>
      </w:r>
      <w:r w:rsidR="007F5696" w:rsidRPr="008A2328">
        <w:rPr>
          <w:b w:val="0"/>
          <w:sz w:val="28"/>
          <w:szCs w:val="28"/>
          <w:lang w:val="en-US"/>
        </w:rPr>
        <w:t>Sc</w:t>
      </w:r>
      <w:r w:rsidR="007F5696" w:rsidRPr="008A2328">
        <w:rPr>
          <w:b w:val="0"/>
          <w:sz w:val="28"/>
          <w:szCs w:val="28"/>
        </w:rPr>
        <w:t xml:space="preserve">, </w:t>
      </w:r>
      <w:r w:rsidR="007F5696" w:rsidRPr="008A2328">
        <w:rPr>
          <w:b w:val="0"/>
          <w:sz w:val="28"/>
          <w:szCs w:val="28"/>
          <w:lang w:val="en-US"/>
        </w:rPr>
        <w:t>Fe</w:t>
      </w:r>
      <w:r w:rsidR="007F5696" w:rsidRPr="008A2328">
        <w:rPr>
          <w:b w:val="0"/>
          <w:sz w:val="28"/>
          <w:szCs w:val="28"/>
        </w:rPr>
        <w:t xml:space="preserve">, </w:t>
      </w:r>
      <w:r w:rsidR="007F5696" w:rsidRPr="008A2328">
        <w:rPr>
          <w:b w:val="0"/>
          <w:sz w:val="28"/>
          <w:szCs w:val="28"/>
          <w:lang w:val="en-US"/>
        </w:rPr>
        <w:t>Cr</w:t>
      </w:r>
      <w:r w:rsidR="007F5696" w:rsidRPr="008A2328">
        <w:rPr>
          <w:b w:val="0"/>
          <w:sz w:val="28"/>
          <w:szCs w:val="28"/>
        </w:rPr>
        <w:t>).</w:t>
      </w:r>
    </w:p>
    <w:p w14:paraId="3F6A347D" w14:textId="77777777" w:rsidR="00B628A0" w:rsidRPr="008A2328" w:rsidRDefault="00DF083A" w:rsidP="00B628A0">
      <w:pPr>
        <w:ind w:firstLine="709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</w:rPr>
        <w:t>В работ</w:t>
      </w:r>
      <w:r w:rsidR="00B455D9" w:rsidRPr="008A2328">
        <w:rPr>
          <w:rFonts w:cs="Times New Roman"/>
          <w:szCs w:val="28"/>
        </w:rPr>
        <w:t>ах</w:t>
      </w:r>
      <w:r w:rsidRPr="008A2328">
        <w:rPr>
          <w:rFonts w:cs="Times New Roman"/>
          <w:szCs w:val="28"/>
        </w:rPr>
        <w:t xml:space="preserve"> [34, р. 854</w:t>
      </w:r>
      <w:r w:rsidR="00B455D9" w:rsidRPr="008A2328">
        <w:rPr>
          <w:rFonts w:cs="Times New Roman"/>
          <w:szCs w:val="28"/>
        </w:rPr>
        <w:t>; 36, р. 26</w:t>
      </w:r>
      <w:r w:rsidRPr="008A2328">
        <w:rPr>
          <w:rFonts w:cs="Times New Roman"/>
          <w:szCs w:val="28"/>
        </w:rPr>
        <w:t xml:space="preserve">] установлено, что низкотемпературные </w:t>
      </w:r>
      <w:r w:rsidRPr="008A2328">
        <w:rPr>
          <w:rFonts w:cs="Times New Roman"/>
          <w:i/>
          <w:szCs w:val="28"/>
        </w:rPr>
        <w:t>α–</w:t>
      </w:r>
      <w:r w:rsidRPr="008A2328">
        <w:rPr>
          <w:rFonts w:cs="Times New Roman"/>
          <w:szCs w:val="28"/>
        </w:rPr>
        <w:t xml:space="preserve">фазы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>) является диэлектриками (АСЭ)</w:t>
      </w:r>
      <w:r w:rsidR="00CD58ED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в силу образования дипольного упорядочения при моноклин</w:t>
      </w:r>
      <w:r w:rsidR="00B455D9" w:rsidRPr="008A2328">
        <w:rPr>
          <w:rFonts w:cs="Times New Roman"/>
          <w:szCs w:val="28"/>
        </w:rPr>
        <w:t xml:space="preserve">ых и сверхструктурных </w:t>
      </w:r>
      <w:r w:rsidRPr="008A2328">
        <w:rPr>
          <w:rFonts w:cs="Times New Roman"/>
          <w:szCs w:val="28"/>
        </w:rPr>
        <w:t>искажении</w:t>
      </w:r>
      <w:r w:rsidR="00B455D9" w:rsidRPr="008A2328">
        <w:rPr>
          <w:rFonts w:cs="Times New Roman"/>
          <w:szCs w:val="28"/>
        </w:rPr>
        <w:t xml:space="preserve"> имеют и дипольное упорядочение АСЭ типа.</w:t>
      </w:r>
      <w:r w:rsidRPr="008A2328">
        <w:rPr>
          <w:rFonts w:cs="Times New Roman"/>
          <w:szCs w:val="28"/>
        </w:rPr>
        <w:t xml:space="preserve"> </w:t>
      </w:r>
      <w:r w:rsidR="00B628A0" w:rsidRPr="008A2328">
        <w:rPr>
          <w:rFonts w:cs="Times New Roman"/>
          <w:szCs w:val="28"/>
        </w:rPr>
        <w:t xml:space="preserve">При фазовом переходе α→β частично снимаются моноклинные искажения кристаллического каркаса и структуры этих образцов переходит в ромбоэдрическую </w:t>
      </w:r>
      <w:r w:rsidR="00B628A0" w:rsidRPr="008A2328">
        <w:rPr>
          <w:rFonts w:cs="Times New Roman"/>
          <w:position w:val="-6"/>
          <w:szCs w:val="28"/>
        </w:rPr>
        <w:object w:dxaOrig="460" w:dyaOrig="320" w14:anchorId="40B01D8B">
          <v:shape id="_x0000_i1056" type="#_x0000_t75" style="width:21.8pt;height:14.4pt" o:ole="" fillcolor="window">
            <v:imagedata r:id="rId10" o:title=""/>
          </v:shape>
          <o:OLEObject Type="Embed" ProgID="Equation.3" ShapeID="_x0000_i1056" DrawAspect="Content" ObjectID="_1701686526" r:id="rId72"/>
        </w:object>
      </w:r>
      <w:r w:rsidR="00B628A0" w:rsidRPr="008A2328">
        <w:rPr>
          <w:rFonts w:cs="Times New Roman"/>
          <w:szCs w:val="28"/>
        </w:rPr>
        <w:t>, но элементарные ячейки сохраняет сверхструктурные искажения [35, р. 826]. В γ–фазе происходит полное снятие моноклинного искажения с ромбоэдрического кристаллического каркаса и значения проводимости достигают СИП в γ</w:t>
      </w:r>
      <w:r w:rsidR="00B628A0" w:rsidRPr="008A2328">
        <w:rPr>
          <w:rFonts w:cs="Times New Roman"/>
          <w:noProof/>
          <w:szCs w:val="28"/>
          <w:lang w:eastAsia="ru-RU"/>
        </w:rPr>
        <w:t>–фазах</w:t>
      </w:r>
      <w:r w:rsidR="00B628A0" w:rsidRPr="008A2328">
        <w:rPr>
          <w:rFonts w:cs="Times New Roman"/>
          <w:szCs w:val="28"/>
        </w:rPr>
        <w:t xml:space="preserve"> (таблицы 1.2, 1.3). </w:t>
      </w:r>
    </w:p>
    <w:p w14:paraId="4966D94F" w14:textId="28D270ED" w:rsidR="00B455D9" w:rsidRPr="008A2328" w:rsidRDefault="00B455D9" w:rsidP="00B455D9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работе [34, р. 852, 855] в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i/>
          <w:szCs w:val="28"/>
          <w:shd w:val="clear" w:color="auto" w:fill="FFFFFF"/>
        </w:rPr>
        <w:t>–</w:t>
      </w:r>
      <w:r w:rsidRPr="008A2328">
        <w:rPr>
          <w:rFonts w:cs="Times New Roman"/>
          <w:szCs w:val="28"/>
          <w:shd w:val="clear" w:color="auto" w:fill="FFFFFF"/>
        </w:rPr>
        <w:t>фазе</w:t>
      </w:r>
      <w:r w:rsidRPr="008A2328">
        <w:rPr>
          <w:rFonts w:cs="Times New Roman"/>
          <w:szCs w:val="28"/>
        </w:rPr>
        <w:t xml:space="preserve"> были обнаружены сверхструктурные искажения элементарной ячейки, на монокристалле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с размерами: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+3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;</m:t>
        </m:r>
      </m:oMath>
      <w:r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в </w:t>
      </w:r>
      <w:r w:rsidRPr="008A2328">
        <w:rPr>
          <w:rFonts w:cs="Times New Roman"/>
          <w:i/>
          <w:szCs w:val="28"/>
          <w:shd w:val="clear" w:color="auto" w:fill="FFFFFF"/>
        </w:rPr>
        <w:t>β–</w:t>
      </w:r>
      <w:r w:rsidRPr="008A2328">
        <w:rPr>
          <w:rFonts w:cs="Times New Roman"/>
          <w:szCs w:val="28"/>
          <w:shd w:val="clear" w:color="auto" w:fill="FFFFFF"/>
        </w:rPr>
        <w:t>фазе,</w:t>
      </w:r>
      <w:r w:rsidRPr="008A2328">
        <w:rPr>
          <w:rFonts w:cs="Times New Roman"/>
          <w:szCs w:val="28"/>
        </w:rPr>
        <w:t xml:space="preserve"> ромбоэдричексая структура кристалла </w:t>
      </w:r>
      <w:r w:rsidRPr="008A2328">
        <w:rPr>
          <w:rFonts w:cs="Times New Roman"/>
          <w:i/>
          <w:szCs w:val="28"/>
          <w:shd w:val="clear" w:color="auto" w:fill="FFFFFF"/>
        </w:rPr>
        <w:t>β–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сохраняет слабые сверхструктурные искажения и может иметь пр. гр. </w:t>
      </w:r>
      <m:oMath>
        <m:r>
          <w:rPr>
            <w:rFonts w:ascii="Cambria Math" w:hAnsi="Cambria Math" w:cs="Times New Roman"/>
            <w:szCs w:val="28"/>
          </w:rPr>
          <m:t>P</m:t>
        </m:r>
        <m:acc>
          <m:accPr>
            <m:chr m:val="̅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3</m:t>
            </m:r>
          </m:e>
        </m:acc>
        <m:r>
          <w:rPr>
            <w:rFonts w:ascii="Cambria Math" w:hAnsi="Cambria Math" w:cs="Times New Roman"/>
            <w:szCs w:val="28"/>
          </w:rPr>
          <m:t>c1</m:t>
        </m:r>
      </m:oMath>
      <w:r w:rsidRPr="008A2328">
        <w:rPr>
          <w:rFonts w:eastAsiaTheme="minorEastAsia" w:cs="Times New Roman"/>
          <w:szCs w:val="28"/>
        </w:rPr>
        <w:t xml:space="preserve"> или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P3c1</m:t>
        </m:r>
      </m:oMath>
      <w:r w:rsidRPr="008A2328">
        <w:rPr>
          <w:rFonts w:cs="Times New Roman"/>
          <w:szCs w:val="28"/>
        </w:rPr>
        <w:t xml:space="preserve">, элементарная ячейка имеет размеры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β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γ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β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γ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β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γ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;</m:t>
        </m:r>
      </m:oMath>
      <w:r w:rsidRPr="008A2328">
        <w:rPr>
          <w:rFonts w:eastAsiaTheme="minorEastAsia" w:cs="Times New Roman"/>
          <w:szCs w:val="28"/>
        </w:rPr>
        <w:t xml:space="preserve"> а</w:t>
      </w:r>
      <w:r w:rsidRPr="008A2328">
        <w:rPr>
          <w:rFonts w:cs="Times New Roman"/>
          <w:szCs w:val="28"/>
        </w:rPr>
        <w:t xml:space="preserve"> структура монокристалла </w:t>
      </w:r>
      <w:r w:rsidRPr="008A2328">
        <w:rPr>
          <w:rFonts w:cs="Times New Roman"/>
          <w:i/>
          <w:szCs w:val="28"/>
        </w:rPr>
        <w:t>α–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обладает моноклинным искажением и сверхструктурной кристаллической ячейки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</m:acc>
        <m:r>
          <w:rPr>
            <w:rFonts w:ascii="Cambria Math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</m:acc>
        <m:r>
          <w:rPr>
            <w:rFonts w:ascii="Cambria Math" w:hAnsi="Cambria Math" w:cs="Times New Roman"/>
            <w:szCs w:val="28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+4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Cs w:val="28"/>
          </w:rPr>
          <m:t>;</m:t>
        </m:r>
      </m:oMath>
      <w:r w:rsidRPr="008A2328">
        <w:rPr>
          <w:rFonts w:eastAsiaTheme="minorEastAsia" w:cs="Times New Roman"/>
          <w:szCs w:val="28"/>
        </w:rPr>
        <w:t>. В</w:t>
      </w:r>
      <w:r w:rsidRPr="008A2328">
        <w:rPr>
          <w:rFonts w:cs="Times New Roman"/>
          <w:szCs w:val="28"/>
        </w:rPr>
        <w:t xml:space="preserve"> работе</w:t>
      </w:r>
      <w:r w:rsidRPr="008A2328">
        <w:rPr>
          <w:rFonts w:cs="Times New Roman"/>
          <w:b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[36, р. 23] было установлено, что монокристалл характеризуются сверхструктурой типа </w:t>
      </w:r>
      <w:r w:rsidRPr="008A2328">
        <w:rPr>
          <w:rFonts w:cs="Times New Roman"/>
          <w:i/>
          <w:szCs w:val="28"/>
        </w:rPr>
        <w:t>c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i/>
          <w:szCs w:val="28"/>
        </w:rPr>
        <w:t>2c</w:t>
      </w:r>
      <w:r w:rsidRPr="008A2328">
        <w:rPr>
          <w:rFonts w:cs="Times New Roman"/>
          <w:szCs w:val="28"/>
          <w:vertAlign w:val="subscript"/>
        </w:rPr>
        <w:t>0</w:t>
      </w:r>
      <w:r w:rsidRPr="008A2328">
        <w:rPr>
          <w:rFonts w:cs="Times New Roman"/>
          <w:szCs w:val="28"/>
        </w:rPr>
        <w:t xml:space="preserve"> вдоль оси </w:t>
      </w:r>
      <w:r w:rsidRPr="008A2328">
        <w:rPr>
          <w:rFonts w:cs="Times New Roman"/>
          <w:i/>
          <w:szCs w:val="28"/>
        </w:rPr>
        <w:t>c</w:t>
      </w:r>
      <w:r w:rsidRPr="008A2328">
        <w:rPr>
          <w:rFonts w:cs="Times New Roman"/>
          <w:szCs w:val="28"/>
        </w:rPr>
        <w:t xml:space="preserve">. </w:t>
      </w:r>
    </w:p>
    <w:p w14:paraId="2C42ED32" w14:textId="3774898A" w:rsidR="003C53C3" w:rsidRPr="008A2328" w:rsidRDefault="003C53C3" w:rsidP="00B455D9">
      <w:pPr>
        <w:tabs>
          <w:tab w:val="left" w:pos="7380"/>
        </w:tabs>
        <w:ind w:firstLine="709"/>
        <w:rPr>
          <w:rFonts w:cs="Times New Roman"/>
          <w:szCs w:val="28"/>
          <w:vertAlign w:val="subscript"/>
        </w:rPr>
      </w:pPr>
      <w:r w:rsidRPr="008A2328">
        <w:rPr>
          <w:rFonts w:cs="Times New Roman"/>
          <w:szCs w:val="28"/>
        </w:rPr>
        <w:t xml:space="preserve">Возможно, что появление сверхструктурных ячеек в низкотемпературных </w:t>
      </w:r>
      <w:r w:rsidRPr="008A2328">
        <w:rPr>
          <w:rFonts w:cs="Times New Roman"/>
          <w:i/>
          <w:szCs w:val="28"/>
        </w:rPr>
        <w:t>α–</w:t>
      </w:r>
      <w:r w:rsidRPr="008A2328">
        <w:rPr>
          <w:rFonts w:cs="Times New Roman"/>
          <w:szCs w:val="28"/>
        </w:rPr>
        <w:t xml:space="preserve">фазах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(М=Fe, Cr), и приводит к сложным формам распределении катионов натрия и вакансий в кристаллографических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</w:rPr>
        <w:t xml:space="preserve">–позициях этих образцов. Однако, </w:t>
      </w:r>
      <w:r w:rsidRPr="008A2328">
        <w:rPr>
          <w:rStyle w:val="jlqj4b"/>
          <w:rFonts w:cs="Times New Roman"/>
          <w:szCs w:val="28"/>
        </w:rPr>
        <w:t>статический беспорядок ионов натрия в α</w:t>
      </w:r>
      <w:r w:rsidRPr="008A2328">
        <w:rPr>
          <w:rFonts w:cs="Times New Roman"/>
          <w:szCs w:val="28"/>
        </w:rPr>
        <w:t>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 xml:space="preserve">переходит к динамическому беспорядку в подрешетке натрия, который проявляется при фазовом переходе α→β </w:t>
      </w:r>
      <w:r w:rsidRPr="008A2328">
        <w:rPr>
          <w:rFonts w:cs="Times New Roman"/>
          <w:szCs w:val="28"/>
        </w:rPr>
        <w:t xml:space="preserve">[74, р. </w:t>
      </w:r>
      <w:r w:rsidRPr="008A2328">
        <w:t>525</w:t>
      </w:r>
      <w:r w:rsidRPr="008A2328">
        <w:rPr>
          <w:rFonts w:cs="Times New Roman"/>
          <w:szCs w:val="28"/>
        </w:rPr>
        <w:t>].</w:t>
      </w:r>
      <w:r w:rsidRPr="008A2328">
        <w:rPr>
          <w:rStyle w:val="jlqj4b"/>
          <w:rFonts w:cs="Times New Roman"/>
          <w:szCs w:val="28"/>
        </w:rPr>
        <w:t xml:space="preserve"> Этот фазовый переход α→β является переходом первого рода.</w:t>
      </w:r>
    </w:p>
    <w:p w14:paraId="6A205DAC" w14:textId="15C43F55" w:rsidR="006D7292" w:rsidRPr="008A2328" w:rsidRDefault="006D7292" w:rsidP="00A368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Представленные данные </w:t>
      </w:r>
      <w:r w:rsidR="00B628A0" w:rsidRPr="008A2328">
        <w:rPr>
          <w:rFonts w:cs="Times New Roman"/>
          <w:szCs w:val="28"/>
        </w:rPr>
        <w:t xml:space="preserve">(таблицы 1.1 - 1.3) </w:t>
      </w:r>
      <w:r w:rsidRPr="008A2328">
        <w:rPr>
          <w:rFonts w:cs="Times New Roman"/>
          <w:szCs w:val="28"/>
        </w:rPr>
        <w:t>свидетельствуют об эластичности анионного кристаллического каркаса {[М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(Р</w:t>
      </w:r>
      <w:r w:rsidRPr="008A2328">
        <w:rPr>
          <w:rFonts w:cs="Times New Roman"/>
          <w:szCs w:val="28"/>
          <w:lang w:val="en-US"/>
        </w:rPr>
        <w:t>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szCs w:val="28"/>
          <w:vertAlign w:val="superscript"/>
        </w:rPr>
        <w:t>3–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(М=Sc, Fe, Cr), который может обеспечить, возможность взаимного смещения зарядов</w:t>
      </w:r>
      <w:r w:rsidRPr="008A2328">
        <w:rPr>
          <w:rFonts w:cs="Times New Roman"/>
          <w:szCs w:val="28"/>
          <w:lang w:val="kk-KZ"/>
        </w:rPr>
        <w:t xml:space="preserve">, </w:t>
      </w:r>
      <w:r w:rsidR="00B628A0" w:rsidRPr="008A2328">
        <w:rPr>
          <w:rFonts w:cs="Times New Roman"/>
          <w:szCs w:val="28"/>
          <w:lang w:val="kk-KZ"/>
        </w:rPr>
        <w:t xml:space="preserve">в </w:t>
      </w:r>
      <w:r w:rsidRPr="008A2328">
        <w:rPr>
          <w:rFonts w:cs="Times New Roman"/>
          <w:szCs w:val="28"/>
        </w:rPr>
        <w:t>низко</w:t>
      </w:r>
      <w:r w:rsidR="00B628A0" w:rsidRPr="008A2328">
        <w:rPr>
          <w:rFonts w:cs="Times New Roman"/>
          <w:szCs w:val="28"/>
        </w:rPr>
        <w:t>температурной</w:t>
      </w:r>
      <w:r w:rsidRPr="008A2328">
        <w:rPr>
          <w:rFonts w:cs="Times New Roman"/>
          <w:szCs w:val="28"/>
        </w:rPr>
        <w:t xml:space="preserve"> </w:t>
      </w:r>
      <w:r w:rsidR="00B628A0" w:rsidRPr="008A2328">
        <w:rPr>
          <w:rFonts w:cs="Times New Roman"/>
          <w:szCs w:val="28"/>
        </w:rPr>
        <w:t xml:space="preserve">области (в </w:t>
      </w:r>
      <w:r w:rsidR="00B628A0" w:rsidRPr="008A2328">
        <w:rPr>
          <w:rFonts w:cs="Times New Roman"/>
          <w:szCs w:val="28"/>
          <w:lang w:val="kk-KZ"/>
        </w:rPr>
        <w:t>α–</w:t>
      </w:r>
      <w:r w:rsidR="00B628A0" w:rsidRPr="008A2328">
        <w:rPr>
          <w:rFonts w:cs="Times New Roman"/>
          <w:szCs w:val="28"/>
        </w:rPr>
        <w:t xml:space="preserve"> </w:t>
      </w:r>
      <w:r w:rsidR="00B628A0" w:rsidRPr="008A2328">
        <w:rPr>
          <w:rFonts w:cs="Times New Roman"/>
          <w:szCs w:val="28"/>
          <w:lang w:val="kk-KZ"/>
        </w:rPr>
        <w:t>фазе</w:t>
      </w:r>
      <w:r w:rsidR="00B628A0" w:rsidRPr="008A2328">
        <w:rPr>
          <w:rFonts w:cs="Times New Roman"/>
          <w:szCs w:val="28"/>
        </w:rPr>
        <w:t>) склонность структуры</w:t>
      </w:r>
      <w:r w:rsidRPr="008A2328">
        <w:rPr>
          <w:rFonts w:cs="Times New Roman"/>
          <w:szCs w:val="28"/>
        </w:rPr>
        <w:t xml:space="preserve"> к деформациям, </w:t>
      </w:r>
      <w:r w:rsidRPr="008A2328">
        <w:rPr>
          <w:rFonts w:cs="Times New Roman"/>
          <w:szCs w:val="28"/>
        </w:rPr>
        <w:lastRenderedPageBreak/>
        <w:t>приводящим к напряженностям связей и к ацентричности распределения зарядов</w:t>
      </w:r>
      <w:r w:rsidR="00B628A0" w:rsidRPr="008A2328">
        <w:rPr>
          <w:rFonts w:cs="Times New Roman"/>
          <w:szCs w:val="28"/>
        </w:rPr>
        <w:t xml:space="preserve"> и возниконовению дипольного упорядочения</w:t>
      </w:r>
      <w:r w:rsidRPr="008A2328">
        <w:rPr>
          <w:rFonts w:cs="Times New Roman"/>
          <w:szCs w:val="28"/>
        </w:rPr>
        <w:t>, а также приводить к ослаблению этих процессов</w:t>
      </w:r>
      <w:r w:rsidR="00B628A0" w:rsidRPr="008A2328">
        <w:rPr>
          <w:rFonts w:cs="Times New Roman"/>
          <w:szCs w:val="28"/>
        </w:rPr>
        <w:t xml:space="preserve"> в высококотемпературной области (в β</w:t>
      </w:r>
      <w:r w:rsidR="00B628A0" w:rsidRPr="008A2328">
        <w:rPr>
          <w:rFonts w:cs="Times New Roman"/>
          <w:szCs w:val="28"/>
          <w:lang w:val="kk-KZ"/>
        </w:rPr>
        <w:t xml:space="preserve">–, </w:t>
      </w:r>
      <w:r w:rsidR="00B628A0" w:rsidRPr="008A2328">
        <w:rPr>
          <w:rFonts w:cs="Times New Roman"/>
          <w:szCs w:val="28"/>
        </w:rPr>
        <w:t>γ</w:t>
      </w:r>
      <w:r w:rsidR="00B628A0" w:rsidRPr="008A2328">
        <w:rPr>
          <w:rFonts w:cs="Times New Roman"/>
          <w:noProof/>
          <w:szCs w:val="28"/>
          <w:lang w:eastAsia="ru-RU"/>
        </w:rPr>
        <w:t>–</w:t>
      </w:r>
      <w:r w:rsidR="00B628A0" w:rsidRPr="008A2328">
        <w:rPr>
          <w:rFonts w:cs="Times New Roman"/>
          <w:szCs w:val="28"/>
          <w:lang w:val="kk-KZ"/>
        </w:rPr>
        <w:t>фазе</w:t>
      </w:r>
      <w:r w:rsidR="00B628A0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2652D5F0" w14:textId="66F84042" w:rsidR="006C6476" w:rsidRPr="008A2328" w:rsidRDefault="006C6476" w:rsidP="00A3686A">
      <w:pPr>
        <w:pStyle w:val="a3"/>
        <w:ind w:left="0" w:firstLine="709"/>
        <w:contextualSpacing w:val="0"/>
        <w:rPr>
          <w:rFonts w:cs="Times New Roman"/>
          <w:noProof/>
          <w:szCs w:val="28"/>
          <w:lang w:eastAsia="ru-RU"/>
        </w:rPr>
      </w:pPr>
      <w:r w:rsidRPr="008A2328">
        <w:rPr>
          <w:rFonts w:cs="Times New Roman"/>
          <w:noProof/>
          <w:szCs w:val="28"/>
          <w:lang w:eastAsia="ru-RU"/>
        </w:rPr>
        <w:t xml:space="preserve">В работе </w:t>
      </w:r>
      <w:r w:rsidRPr="008A2328">
        <w:rPr>
          <w:rFonts w:cs="Times New Roman"/>
          <w:szCs w:val="28"/>
        </w:rPr>
        <w:t xml:space="preserve">[66, </w:t>
      </w:r>
      <w:r w:rsidR="001366DE" w:rsidRPr="008A2328">
        <w:rPr>
          <w:rFonts w:cs="Times New Roman"/>
          <w:szCs w:val="28"/>
        </w:rPr>
        <w:t xml:space="preserve">р.; </w:t>
      </w:r>
      <w:r w:rsidRPr="008A2328">
        <w:rPr>
          <w:rFonts w:cs="Times New Roman"/>
          <w:szCs w:val="28"/>
        </w:rPr>
        <w:t>7</w:t>
      </w:r>
      <w:r w:rsidR="00CE555C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] установлены статический беспорядок в структуре низкотемпературных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</w:rPr>
        <w:t xml:space="preserve">фаз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). Обращает на себя внимание характер распределения катионов натрия и вакансий в кристаллографических </w:t>
      </w:r>
      <w:r w:rsidRPr="008A2328">
        <w:rPr>
          <w:rFonts w:cs="Times New Roman"/>
          <w:szCs w:val="28"/>
          <w:lang w:val="en-US"/>
        </w:rPr>
        <w:t>Na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позициях, отличный от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Данные по распределению катионов натрия и вакансий в кристаллографических </w:t>
      </w:r>
      <w:r w:rsidRPr="008A2328">
        <w:rPr>
          <w:rFonts w:cs="Times New Roman"/>
          <w:szCs w:val="28"/>
          <w:lang w:val="en-US"/>
        </w:rPr>
        <w:t>Na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позициях приведены в [</w:t>
      </w:r>
      <w:r w:rsidR="001366DE" w:rsidRPr="008A2328">
        <w:rPr>
          <w:rFonts w:cs="Times New Roman"/>
          <w:szCs w:val="28"/>
        </w:rPr>
        <w:t>66, р.</w:t>
      </w:r>
      <w:r w:rsidR="00B043F3" w:rsidRPr="008A2328">
        <w:rPr>
          <w:rFonts w:cs="Times New Roman"/>
          <w:szCs w:val="28"/>
        </w:rPr>
        <w:t xml:space="preserve"> 76</w:t>
      </w:r>
      <w:r w:rsidRPr="008A2328">
        <w:rPr>
          <w:rFonts w:cs="Times New Roman"/>
          <w:szCs w:val="28"/>
        </w:rPr>
        <w:t>].</w:t>
      </w:r>
    </w:p>
    <w:p w14:paraId="52E61E18" w14:textId="336DA244" w:rsidR="006C6476" w:rsidRPr="008A2328" w:rsidRDefault="006C6476" w:rsidP="00A3686A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</w:t>
      </w:r>
      <w:r w:rsidRPr="008A2328">
        <w:rPr>
          <w:rFonts w:cs="Times New Roman"/>
          <w:szCs w:val="28"/>
        </w:rPr>
        <w:t>[98] отмечается, что</w:t>
      </w:r>
      <w:r w:rsidRPr="008A2328">
        <w:rPr>
          <w:rFonts w:eastAsia="Times New Roman" w:cs="Times New Roman"/>
          <w:szCs w:val="28"/>
          <w:lang w:eastAsia="ru-RU"/>
        </w:rPr>
        <w:t xml:space="preserve"> суперионная фаза </w:t>
      </w:r>
      <w:r w:rsidRPr="008A2328">
        <w:rPr>
          <w:rStyle w:val="jlqj4b"/>
          <w:rFonts w:cs="Times New Roman"/>
          <w:szCs w:val="28"/>
        </w:rPr>
        <w:t>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eastAsia="Times New Roman" w:cs="Times New Roman"/>
          <w:szCs w:val="28"/>
          <w:lang w:eastAsia="ru-RU"/>
        </w:rPr>
        <w:t xml:space="preserve">возникает только в подрешетке </w:t>
      </w:r>
      <w:r w:rsidR="0065790B" w:rsidRPr="008A2328">
        <w:rPr>
          <w:rFonts w:eastAsia="Times New Roman" w:cs="Times New Roman"/>
          <w:szCs w:val="28"/>
          <w:lang w:eastAsia="ru-RU"/>
        </w:rPr>
        <w:t xml:space="preserve">катионов </w:t>
      </w:r>
      <w:r w:rsidRPr="008A2328">
        <w:rPr>
          <w:rFonts w:eastAsia="Times New Roman" w:cs="Times New Roman"/>
          <w:szCs w:val="28"/>
          <w:lang w:eastAsia="ru-RU"/>
        </w:rPr>
        <w:t>натрия и не вызван</w:t>
      </w:r>
      <w:r w:rsidR="00B628A0" w:rsidRPr="008A2328">
        <w:rPr>
          <w:rFonts w:eastAsia="Times New Roman" w:cs="Times New Roman"/>
          <w:szCs w:val="28"/>
          <w:lang w:eastAsia="ru-RU"/>
        </w:rPr>
        <w:t>а</w:t>
      </w:r>
      <w:r w:rsidRPr="008A2328">
        <w:rPr>
          <w:rFonts w:eastAsia="Times New Roman" w:cs="Times New Roman"/>
          <w:szCs w:val="28"/>
          <w:lang w:eastAsia="ru-RU"/>
        </w:rPr>
        <w:t xml:space="preserve"> реконструкцией неподвижного анионного каркаса. </w:t>
      </w:r>
      <w:r w:rsidRPr="008A2328">
        <w:rPr>
          <w:rStyle w:val="jlqj4b"/>
          <w:rFonts w:cs="Times New Roman"/>
          <w:szCs w:val="28"/>
        </w:rPr>
        <w:t xml:space="preserve">В </w:t>
      </w:r>
      <w:r w:rsidRPr="008A2328">
        <w:rPr>
          <w:rFonts w:cs="Times New Roman"/>
          <w:szCs w:val="28"/>
        </w:rPr>
        <w:t>[75</w:t>
      </w:r>
      <w:r w:rsidR="001366DE" w:rsidRPr="008A2328">
        <w:rPr>
          <w:rFonts w:cs="Times New Roman"/>
          <w:szCs w:val="28"/>
        </w:rPr>
        <w:t>, р.</w:t>
      </w:r>
      <w:r w:rsidRPr="008A2328">
        <w:rPr>
          <w:rFonts w:cs="Times New Roman"/>
          <w:szCs w:val="28"/>
        </w:rPr>
        <w:t xml:space="preserve">] подчеркивается, что фазовые переходы </w:t>
      </w:r>
      <w:r w:rsidRPr="008A2328">
        <w:rPr>
          <w:rStyle w:val="jlqj4b"/>
          <w:rFonts w:cs="Times New Roman"/>
          <w:szCs w:val="28"/>
        </w:rPr>
        <w:t>α→β и β→</w:t>
      </w:r>
      <w:r w:rsidRPr="008A2328">
        <w:rPr>
          <w:rFonts w:cs="Times New Roman"/>
          <w:szCs w:val="28"/>
        </w:rPr>
        <w:t xml:space="preserve">γ </w:t>
      </w:r>
      <w:r w:rsidRPr="008A2328">
        <w:rPr>
          <w:rStyle w:val="jlqj4b"/>
          <w:rFonts w:cs="Times New Roman"/>
          <w:szCs w:val="28"/>
        </w:rPr>
        <w:t>сопровожда</w:t>
      </w:r>
      <w:r w:rsidR="0065790B" w:rsidRPr="008A2328">
        <w:rPr>
          <w:rStyle w:val="jlqj4b"/>
          <w:rFonts w:cs="Times New Roman"/>
          <w:szCs w:val="28"/>
        </w:rPr>
        <w:t>ю</w:t>
      </w:r>
      <w:r w:rsidRPr="008A2328">
        <w:rPr>
          <w:rStyle w:val="jlqj4b"/>
          <w:rFonts w:cs="Times New Roman"/>
          <w:szCs w:val="28"/>
        </w:rPr>
        <w:t>тся перераспределением ионов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Fonts w:eastAsia="Times New Roman" w:cs="Times New Roman"/>
          <w:szCs w:val="28"/>
          <w:lang w:eastAsia="ru-RU"/>
        </w:rPr>
        <w:t xml:space="preserve"> в подрешетке натрия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</w:t>
      </w:r>
    </w:p>
    <w:p w14:paraId="611D6A9D" w14:textId="450C65EC" w:rsidR="006C6476" w:rsidRPr="008A2328" w:rsidRDefault="006C6476" w:rsidP="00A3686A">
      <w:pPr>
        <w:pStyle w:val="a3"/>
        <w:ind w:left="0" w:firstLine="709"/>
        <w:contextualSpacing w:val="0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Кристаллическая структура поликристаллическо</w:t>
      </w:r>
      <w:r w:rsidR="003C53C3" w:rsidRPr="008A2328">
        <w:rPr>
          <w:rStyle w:val="jlqj4b"/>
          <w:rFonts w:cs="Times New Roman"/>
          <w:szCs w:val="28"/>
        </w:rPr>
        <w:t>й</w:t>
      </w:r>
      <w:r w:rsidRPr="008A2328">
        <w:rPr>
          <w:rStyle w:val="jlqj4b"/>
          <w:rFonts w:cs="Times New Roman"/>
          <w:szCs w:val="28"/>
        </w:rPr>
        <w:t xml:space="preserve"> ромбоэдрической фазы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Style w:val="jlqj4b"/>
          <w:rFonts w:cs="Times New Roman"/>
          <w:szCs w:val="28"/>
        </w:rPr>
        <w:t>–</w:t>
      </w:r>
      <w:r w:rsidR="00D356D9" w:rsidRPr="008A2328">
        <w:rPr>
          <w:rFonts w:cs="Times New Roman"/>
          <w:szCs w:val="28"/>
        </w:rPr>
        <w:t xml:space="preserve"> Na</w:t>
      </w:r>
      <w:r w:rsidR="00D356D9" w:rsidRPr="008A2328">
        <w:rPr>
          <w:rFonts w:cs="Times New Roman"/>
          <w:szCs w:val="28"/>
          <w:vertAlign w:val="subscript"/>
        </w:rPr>
        <w:t>3</w:t>
      </w:r>
      <w:r w:rsidR="00D356D9" w:rsidRPr="008A2328">
        <w:rPr>
          <w:rFonts w:cs="Times New Roman"/>
          <w:szCs w:val="28"/>
          <w:lang w:val="en-US"/>
        </w:rPr>
        <w:t>Fe</w:t>
      </w:r>
      <w:r w:rsidR="00D356D9" w:rsidRPr="008A2328">
        <w:rPr>
          <w:rFonts w:cs="Times New Roman"/>
          <w:szCs w:val="28"/>
          <w:vertAlign w:val="subscript"/>
        </w:rPr>
        <w:t>2</w:t>
      </w:r>
      <w:r w:rsidR="00D356D9" w:rsidRPr="008A2328">
        <w:rPr>
          <w:rFonts w:cs="Times New Roman"/>
          <w:szCs w:val="28"/>
        </w:rPr>
        <w:t>(PO</w:t>
      </w:r>
      <w:r w:rsidR="00D356D9" w:rsidRPr="008A2328">
        <w:rPr>
          <w:rFonts w:cs="Times New Roman"/>
          <w:szCs w:val="28"/>
          <w:vertAlign w:val="subscript"/>
        </w:rPr>
        <w:t>4</w:t>
      </w:r>
      <w:r w:rsidR="00D356D9" w:rsidRPr="008A2328">
        <w:rPr>
          <w:rFonts w:cs="Times New Roman"/>
          <w:szCs w:val="28"/>
        </w:rPr>
        <w:t>)</w:t>
      </w:r>
      <w:r w:rsidR="00D356D9"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при 473 </w:t>
      </w:r>
      <w:r w:rsidR="00156294" w:rsidRPr="008A2328">
        <w:rPr>
          <w:rStyle w:val="jlqj4b"/>
          <w:rFonts w:cs="Times New Roman"/>
          <w:szCs w:val="28"/>
        </w:rPr>
        <w:t xml:space="preserve">(рисунок </w:t>
      </w:r>
      <w:r w:rsidR="003E66FB" w:rsidRPr="008A2328">
        <w:rPr>
          <w:szCs w:val="28"/>
        </w:rPr>
        <w:fldChar w:fldCharType="begin"/>
      </w:r>
      <w:r w:rsidR="003E66FB" w:rsidRPr="008A2328">
        <w:rPr>
          <w:szCs w:val="28"/>
        </w:rPr>
        <w:instrText xml:space="preserve"> STYLEREF 1 \s </w:instrText>
      </w:r>
      <w:r w:rsidR="003E66FB" w:rsidRPr="008A2328">
        <w:rPr>
          <w:szCs w:val="28"/>
        </w:rPr>
        <w:fldChar w:fldCharType="separate"/>
      </w:r>
      <w:r w:rsidR="00F356C6">
        <w:rPr>
          <w:noProof/>
          <w:szCs w:val="28"/>
        </w:rPr>
        <w:t>1</w:t>
      </w:r>
      <w:r w:rsidR="003E66FB" w:rsidRPr="008A2328">
        <w:rPr>
          <w:szCs w:val="28"/>
        </w:rPr>
        <w:fldChar w:fldCharType="end"/>
      </w:r>
      <w:r w:rsidR="003E66FB" w:rsidRPr="008A2328">
        <w:rPr>
          <w:szCs w:val="28"/>
        </w:rPr>
        <w:t>.</w:t>
      </w:r>
      <w:r w:rsidR="00205826" w:rsidRPr="008A2328">
        <w:rPr>
          <w:szCs w:val="28"/>
        </w:rPr>
        <w:t>10</w:t>
      </w:r>
      <w:r w:rsidR="00956242" w:rsidRPr="008A2328">
        <w:rPr>
          <w:szCs w:val="28"/>
        </w:rPr>
        <w:t>)</w:t>
      </w:r>
      <w:r w:rsidRPr="008A2328">
        <w:rPr>
          <w:rStyle w:val="jlqj4b"/>
          <w:rFonts w:cs="Times New Roman"/>
          <w:szCs w:val="28"/>
        </w:rPr>
        <w:t xml:space="preserve"> </w:t>
      </w:r>
      <w:r w:rsidR="00956242" w:rsidRPr="008A2328">
        <w:rPr>
          <w:rStyle w:val="jlqj4b"/>
          <w:rFonts w:cs="Times New Roman"/>
          <w:szCs w:val="28"/>
        </w:rPr>
        <w:t xml:space="preserve">с </w:t>
      </w:r>
      <w:r w:rsidRPr="008A2328">
        <w:rPr>
          <w:rStyle w:val="jlqj4b"/>
          <w:rFonts w:cs="Times New Roman"/>
          <w:szCs w:val="28"/>
        </w:rPr>
        <w:t>пространственн</w:t>
      </w:r>
      <w:r w:rsidR="00956242" w:rsidRPr="008A2328">
        <w:rPr>
          <w:rStyle w:val="jlqj4b"/>
          <w:rFonts w:cs="Times New Roman"/>
          <w:szCs w:val="28"/>
        </w:rPr>
        <w:t>ой</w:t>
      </w:r>
      <w:r w:rsidRPr="008A2328">
        <w:rPr>
          <w:rStyle w:val="jlqj4b"/>
          <w:rFonts w:cs="Times New Roman"/>
          <w:szCs w:val="28"/>
        </w:rPr>
        <w:t xml:space="preserve"> групп</w:t>
      </w:r>
      <w:r w:rsidR="001366DE" w:rsidRPr="008A2328">
        <w:rPr>
          <w:rStyle w:val="jlqj4b"/>
          <w:rFonts w:cs="Times New Roman"/>
          <w:szCs w:val="28"/>
        </w:rPr>
        <w:t>о</w:t>
      </w:r>
      <w:r w:rsidR="00956242" w:rsidRPr="008A2328">
        <w:rPr>
          <w:rStyle w:val="jlqj4b"/>
          <w:rFonts w:cs="Times New Roman"/>
          <w:szCs w:val="28"/>
        </w:rPr>
        <w:t>й</w:t>
      </w:r>
      <w:r w:rsidR="0065790B" w:rsidRPr="008A2328">
        <w:rPr>
          <w:rStyle w:val="jlqj4b"/>
          <w:rFonts w:cs="Times New Roman"/>
          <w:szCs w:val="28"/>
        </w:rPr>
        <w:t xml:space="preserve"> </w:t>
      </w:r>
      <m:oMath>
        <m: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w:rPr>
            <w:rStyle w:val="jlqj4b"/>
            <w:rFonts w:ascii="Cambria Math" w:hAnsi="Cambria Math" w:cs="Times New Roman"/>
            <w:szCs w:val="28"/>
          </w:rPr>
          <m:t>c</m:t>
        </m:r>
      </m:oMath>
      <w:r w:rsidRPr="008A2328">
        <w:rPr>
          <w:rStyle w:val="jlqj4b"/>
          <w:rFonts w:cs="Times New Roman"/>
          <w:szCs w:val="28"/>
        </w:rPr>
        <w:t>, а</w:t>
      </w:r>
      <w:r w:rsidR="00956242" w:rsidRPr="008A2328">
        <w:rPr>
          <w:rStyle w:val="jlqj4b"/>
          <w:rFonts w:cs="Times New Roman"/>
          <w:szCs w:val="28"/>
        </w:rPr>
        <w:t>)</w:t>
      </w:r>
      <w:r w:rsidRPr="008A2328">
        <w:rPr>
          <w:rStyle w:val="jlqj4b"/>
          <w:rFonts w:cs="Times New Roman"/>
          <w:szCs w:val="28"/>
        </w:rPr>
        <w:t>= 8</w:t>
      </w:r>
      <w:r w:rsidR="00956242" w:rsidRPr="008A2328">
        <w:rPr>
          <w:rStyle w:val="jlqj4b"/>
          <w:rFonts w:cs="Times New Roman"/>
          <w:szCs w:val="28"/>
        </w:rPr>
        <w:t>,7270 (2) Å, в) с=21,8078 (5) Å</w:t>
      </w:r>
      <w:r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[</w:t>
      </w:r>
      <w:r w:rsidR="001366DE" w:rsidRPr="008A2328">
        <w:rPr>
          <w:rFonts w:cs="Times New Roman"/>
          <w:szCs w:val="28"/>
        </w:rPr>
        <w:t>75, р.</w:t>
      </w:r>
      <w:r w:rsidR="00B043F3" w:rsidRPr="008A2328">
        <w:t xml:space="preserve"> 1298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</w:rPr>
        <w:t xml:space="preserve">. </w:t>
      </w:r>
    </w:p>
    <w:p w14:paraId="408FF874" w14:textId="77777777" w:rsidR="00876F1E" w:rsidRPr="008A2328" w:rsidRDefault="00876F1E" w:rsidP="00D356D9">
      <w:pPr>
        <w:pStyle w:val="a3"/>
        <w:ind w:left="0"/>
        <w:contextualSpacing w:val="0"/>
        <w:rPr>
          <w:rFonts w:cs="Times New Roman"/>
          <w:szCs w:val="28"/>
        </w:rPr>
      </w:pPr>
    </w:p>
    <w:p w14:paraId="6E3B57CC" w14:textId="77777777" w:rsidR="00B82A14" w:rsidRPr="008A2328" w:rsidRDefault="00966039" w:rsidP="00A3686A">
      <w:pPr>
        <w:keepNext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66A42962" wp14:editId="0E798E72">
            <wp:extent cx="1804945" cy="2019631"/>
            <wp:effectExtent l="0" t="0" r="508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" t="2206" r="2840" b="4412"/>
                    <a:stretch/>
                  </pic:blipFill>
                  <pic:spPr bwMode="auto">
                    <a:xfrm>
                      <a:off x="0" y="0"/>
                      <a:ext cx="1805974" cy="20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6D556" w14:textId="77777777" w:rsidR="00A3686A" w:rsidRPr="008A2328" w:rsidRDefault="00A3686A" w:rsidP="003E66FB">
      <w:pPr>
        <w:pStyle w:val="af0"/>
        <w:jc w:val="center"/>
        <w:rPr>
          <w:b w:val="0"/>
          <w:sz w:val="16"/>
          <w:szCs w:val="16"/>
        </w:rPr>
      </w:pPr>
    </w:p>
    <w:p w14:paraId="192329D9" w14:textId="5E3F4880" w:rsidR="00A3686A" w:rsidRPr="008A2328" w:rsidRDefault="00B82A14" w:rsidP="00A3686A">
      <w:pPr>
        <w:pStyle w:val="af0"/>
        <w:ind w:firstLine="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205826" w:rsidRPr="008A2328">
        <w:rPr>
          <w:b w:val="0"/>
          <w:sz w:val="28"/>
          <w:szCs w:val="28"/>
        </w:rPr>
        <w:t>10</w:t>
      </w:r>
      <w:r w:rsidR="00FF4FB2"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="00FF4FB2" w:rsidRPr="008A2328">
        <w:rPr>
          <w:b w:val="0"/>
          <w:sz w:val="28"/>
          <w:szCs w:val="28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 xml:space="preserve">Структура кристаллического каркаса </w:t>
      </w:r>
      <w:r w:rsidR="006C6476" w:rsidRPr="008A2328">
        <w:rPr>
          <w:b w:val="0"/>
          <w:i/>
          <w:iCs/>
          <w:sz w:val="28"/>
          <w:szCs w:val="28"/>
        </w:rPr>
        <w:t>γ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="006C6476" w:rsidRPr="008A2328">
        <w:rPr>
          <w:rStyle w:val="jlqj4b"/>
          <w:b w:val="0"/>
          <w:sz w:val="28"/>
          <w:szCs w:val="28"/>
        </w:rPr>
        <w:t>Na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3</w:t>
      </w:r>
      <w:r w:rsidR="006C6476" w:rsidRPr="008A2328">
        <w:rPr>
          <w:rStyle w:val="jlqj4b"/>
          <w:b w:val="0"/>
          <w:sz w:val="28"/>
          <w:szCs w:val="28"/>
        </w:rPr>
        <w:t>Fe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2</w:t>
      </w:r>
      <w:r w:rsidR="006C6476" w:rsidRPr="008A2328">
        <w:rPr>
          <w:rStyle w:val="jlqj4b"/>
          <w:b w:val="0"/>
          <w:sz w:val="28"/>
          <w:szCs w:val="28"/>
        </w:rPr>
        <w:t>(PO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4</w:t>
      </w:r>
      <w:r w:rsidR="006C6476" w:rsidRPr="008A2328">
        <w:rPr>
          <w:rStyle w:val="jlqj4b"/>
          <w:b w:val="0"/>
          <w:sz w:val="28"/>
          <w:szCs w:val="28"/>
        </w:rPr>
        <w:t>)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3</w:t>
      </w:r>
      <w:r w:rsidR="006C6476" w:rsidRPr="008A2328">
        <w:rPr>
          <w:rStyle w:val="jlqj4b"/>
          <w:b w:val="0"/>
          <w:sz w:val="28"/>
          <w:szCs w:val="28"/>
        </w:rPr>
        <w:t xml:space="preserve"> при 473 К, где O</w:t>
      </w:r>
      <w:r w:rsidR="00FF2223" w:rsidRPr="008A2328">
        <w:rPr>
          <w:rStyle w:val="jlqj4b"/>
          <w:b w:val="0"/>
          <w:sz w:val="28"/>
          <w:szCs w:val="28"/>
        </w:rPr>
        <w:t>1, О2, О3</w:t>
      </w:r>
      <w:r w:rsidR="0065790B" w:rsidRPr="008A2328">
        <w:rPr>
          <w:rStyle w:val="jlqj4b"/>
          <w:b w:val="0"/>
          <w:sz w:val="28"/>
          <w:szCs w:val="28"/>
        </w:rPr>
        <w:t xml:space="preserve"> – атомы кислорода</w:t>
      </w:r>
      <w:r w:rsidR="006C6476" w:rsidRPr="008A2328">
        <w:rPr>
          <w:rStyle w:val="jlqj4b"/>
          <w:b w:val="0"/>
          <w:sz w:val="28"/>
          <w:szCs w:val="28"/>
        </w:rPr>
        <w:t xml:space="preserve">. Кругом обозначен катион натрия </w:t>
      </w:r>
      <w:r w:rsidR="004A6C08" w:rsidRPr="008A2328">
        <w:rPr>
          <w:rStyle w:val="jlqj4b"/>
          <w:b w:val="0"/>
          <w:sz w:val="28"/>
          <w:szCs w:val="28"/>
        </w:rPr>
        <w:t xml:space="preserve">в А полсти </w:t>
      </w:r>
      <w:r w:rsidR="00BB4DD4" w:rsidRPr="008A2328">
        <w:rPr>
          <w:rStyle w:val="jlqj4b"/>
          <w:b w:val="0"/>
          <w:sz w:val="28"/>
          <w:szCs w:val="28"/>
        </w:rPr>
        <w:t>–</w:t>
      </w:r>
      <w:r w:rsidR="004A6C08" w:rsidRPr="008A2328">
        <w:rPr>
          <w:rStyle w:val="jlqj4b"/>
          <w:b w:val="0"/>
          <w:sz w:val="28"/>
          <w:szCs w:val="28"/>
        </w:rPr>
        <w:t xml:space="preserve"> позиции </w:t>
      </w:r>
      <w:r w:rsidR="004A6C08" w:rsidRPr="008A2328">
        <w:rPr>
          <w:rStyle w:val="jlqj4b"/>
          <w:b w:val="0"/>
          <w:sz w:val="28"/>
          <w:szCs w:val="28"/>
          <w:lang w:val="en-US"/>
        </w:rPr>
        <w:t>Na</w:t>
      </w:r>
      <w:r w:rsidR="004A6C08" w:rsidRPr="008A2328">
        <w:rPr>
          <w:rStyle w:val="jlqj4b"/>
          <w:b w:val="0"/>
          <w:sz w:val="28"/>
          <w:szCs w:val="28"/>
        </w:rPr>
        <w:t>(1)</w:t>
      </w:r>
    </w:p>
    <w:p w14:paraId="7B769D31" w14:textId="77777777" w:rsidR="00A3686A" w:rsidRPr="008A2328" w:rsidRDefault="00A3686A" w:rsidP="00A3686A">
      <w:pPr>
        <w:pStyle w:val="af0"/>
        <w:ind w:firstLine="0"/>
        <w:jc w:val="center"/>
        <w:rPr>
          <w:rStyle w:val="jlqj4b"/>
          <w:b w:val="0"/>
          <w:sz w:val="16"/>
          <w:szCs w:val="16"/>
        </w:rPr>
      </w:pPr>
    </w:p>
    <w:p w14:paraId="75A42F42" w14:textId="4AAF6253" w:rsidR="006C6476" w:rsidRPr="008A2328" w:rsidRDefault="00A3686A" w:rsidP="00A3686A">
      <w:pPr>
        <w:pStyle w:val="af0"/>
        <w:ind w:firstLine="709"/>
        <w:rPr>
          <w:rStyle w:val="jlqj4b"/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источнику </w:t>
      </w:r>
      <w:r w:rsidRPr="008A2328">
        <w:rPr>
          <w:b w:val="0"/>
          <w:sz w:val="24"/>
          <w:szCs w:val="24"/>
        </w:rPr>
        <w:t>[</w:t>
      </w:r>
      <w:r w:rsidR="001366DE" w:rsidRPr="008A2328">
        <w:rPr>
          <w:b w:val="0"/>
          <w:sz w:val="24"/>
          <w:szCs w:val="24"/>
        </w:rPr>
        <w:t>75, р.</w:t>
      </w:r>
      <w:r w:rsidR="00C32780" w:rsidRPr="008A2328">
        <w:rPr>
          <w:b w:val="0"/>
          <w:sz w:val="24"/>
          <w:szCs w:val="24"/>
        </w:rPr>
        <w:t>1298</w:t>
      </w:r>
      <w:r w:rsidRPr="008A2328">
        <w:rPr>
          <w:b w:val="0"/>
          <w:sz w:val="24"/>
          <w:szCs w:val="24"/>
        </w:rPr>
        <w:t>]</w:t>
      </w:r>
    </w:p>
    <w:p w14:paraId="36B5E473" w14:textId="77777777" w:rsidR="006C6476" w:rsidRPr="008A2328" w:rsidRDefault="006C6476" w:rsidP="00A3686A">
      <w:pPr>
        <w:ind w:firstLine="0"/>
        <w:rPr>
          <w:rFonts w:cs="Times New Roman"/>
          <w:szCs w:val="28"/>
        </w:rPr>
      </w:pPr>
    </w:p>
    <w:p w14:paraId="7B09D1C9" w14:textId="6ECADE80" w:rsidR="006C6476" w:rsidRPr="008A2328" w:rsidRDefault="006C6476" w:rsidP="00A3686A">
      <w:pPr>
        <w:pStyle w:val="3"/>
        <w:ind w:firstLine="709"/>
        <w:rPr>
          <w:rStyle w:val="jlqj4b"/>
          <w:rFonts w:cs="Times New Roman"/>
          <w:b w:val="0"/>
          <w:szCs w:val="28"/>
        </w:rPr>
      </w:pPr>
      <w:bookmarkStart w:id="17" w:name="_Toc81407057"/>
      <w:bookmarkStart w:id="18" w:name="_Toc84545956"/>
      <w:r w:rsidRPr="008A2328">
        <w:rPr>
          <w:b w:val="0"/>
        </w:rPr>
        <w:t>1.</w:t>
      </w:r>
      <w:r w:rsidR="00CA5E5F" w:rsidRPr="008A2328">
        <w:rPr>
          <w:b w:val="0"/>
        </w:rPr>
        <w:t>4</w:t>
      </w:r>
      <w:r w:rsidRPr="008A2328">
        <w:rPr>
          <w:b w:val="0"/>
        </w:rPr>
        <w:t xml:space="preserve">.2 Особенности структуры и физических свойств </w:t>
      </w:r>
      <w:r w:rsidRPr="008A2328">
        <w:rPr>
          <w:rStyle w:val="jlqj4b"/>
          <w:rFonts w:cs="Times New Roman"/>
          <w:b w:val="0"/>
          <w:szCs w:val="28"/>
        </w:rPr>
        <w:t>β</w:t>
      </w:r>
      <w:r w:rsidR="00E3196D" w:rsidRPr="008A2328">
        <w:rPr>
          <w:b w:val="0"/>
        </w:rPr>
        <w:t>–</w:t>
      </w:r>
      <w:r w:rsidRPr="008A2328">
        <w:rPr>
          <w:b w:val="0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bookmarkEnd w:id="17"/>
      <w:bookmarkEnd w:id="18"/>
    </w:p>
    <w:p w14:paraId="42C20D32" w14:textId="4623F627" w:rsidR="006C6476" w:rsidRPr="008A2328" w:rsidRDefault="006C6476" w:rsidP="00A3686A">
      <w:pPr>
        <w:ind w:firstLine="709"/>
        <w:rPr>
          <w:rFonts w:cs="Times New Roman"/>
          <w:bCs/>
          <w:szCs w:val="28"/>
        </w:rPr>
      </w:pPr>
      <w:r w:rsidRPr="008A2328">
        <w:rPr>
          <w:rStyle w:val="jlqj4b"/>
          <w:rFonts w:cs="Times New Roman"/>
          <w:szCs w:val="28"/>
          <w:lang w:val="kk-KZ"/>
        </w:rPr>
        <w:t xml:space="preserve">Согласно </w:t>
      </w:r>
      <w:r w:rsidRPr="008A2328">
        <w:rPr>
          <w:rFonts w:cs="Times New Roman"/>
          <w:szCs w:val="28"/>
        </w:rPr>
        <w:t>[25</w:t>
      </w:r>
      <w:r w:rsidR="001366DE" w:rsidRPr="008A2328">
        <w:rPr>
          <w:rFonts w:cs="Times New Roman"/>
          <w:szCs w:val="28"/>
        </w:rPr>
        <w:t>, р.</w:t>
      </w:r>
      <w:r w:rsidR="00430092" w:rsidRPr="008A2328">
        <w:t xml:space="preserve"> 325</w:t>
      </w:r>
      <w:r w:rsidR="001366DE" w:rsidRPr="008A2328">
        <w:rPr>
          <w:rFonts w:cs="Times New Roman"/>
          <w:szCs w:val="28"/>
        </w:rPr>
        <w:t>; 26, р.</w:t>
      </w:r>
      <w:r w:rsidR="00430092" w:rsidRPr="008A2328">
        <w:t xml:space="preserve"> 432</w:t>
      </w:r>
      <w:r w:rsidR="001366DE" w:rsidRPr="008A2328">
        <w:rPr>
          <w:rFonts w:cs="Times New Roman"/>
          <w:szCs w:val="28"/>
        </w:rPr>
        <w:t>; 28, р.</w:t>
      </w:r>
      <w:r w:rsidR="00430092" w:rsidRPr="008A2328">
        <w:t xml:space="preserve"> 312</w:t>
      </w:r>
      <w:r w:rsidR="001366DE" w:rsidRPr="008A2328">
        <w:rPr>
          <w:rFonts w:cs="Times New Roman"/>
          <w:szCs w:val="28"/>
        </w:rPr>
        <w:t>; 29, с.</w:t>
      </w:r>
      <w:r w:rsidR="00430092" w:rsidRPr="008A2328">
        <w:t xml:space="preserve"> 935</w:t>
      </w:r>
      <w:r w:rsidR="001366DE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30</w:t>
      </w:r>
      <w:r w:rsidR="001366DE" w:rsidRPr="008A2328">
        <w:rPr>
          <w:rFonts w:cs="Times New Roman"/>
          <w:szCs w:val="28"/>
        </w:rPr>
        <w:t>, р.</w:t>
      </w:r>
      <w:r w:rsidR="00430092" w:rsidRPr="008A2328">
        <w:rPr>
          <w:rFonts w:cs="Times New Roman"/>
          <w:szCs w:val="28"/>
        </w:rPr>
        <w:t xml:space="preserve"> </w:t>
      </w:r>
      <w:r w:rsidR="00430092" w:rsidRPr="008A2328">
        <w:t>841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  <w:lang w:val="kk-KZ"/>
        </w:rPr>
        <w:t xml:space="preserve"> п</w:t>
      </w:r>
      <w:r w:rsidRPr="008A2328">
        <w:rPr>
          <w:rStyle w:val="jlqj4b"/>
          <w:rFonts w:cs="Times New Roman"/>
          <w:szCs w:val="28"/>
        </w:rPr>
        <w:t xml:space="preserve">ри </w:t>
      </w:r>
      <w:r w:rsidRPr="008A2328">
        <w:rPr>
          <w:rStyle w:val="jlqj4b"/>
          <w:rFonts w:cs="Times New Roman"/>
          <w:szCs w:val="28"/>
          <w:lang w:val="kk-KZ"/>
        </w:rPr>
        <w:t>нагреве</w:t>
      </w:r>
      <w:r w:rsidR="00BB4DD4" w:rsidRPr="008A2328">
        <w:rPr>
          <w:rStyle w:val="jlqj4b"/>
          <w:rFonts w:cs="Times New Roman"/>
          <w:szCs w:val="28"/>
          <w:lang w:val="kk-KZ"/>
        </w:rPr>
        <w:t xml:space="preserve"> </w:t>
      </w:r>
      <w:r w:rsidRPr="008A2328">
        <w:rPr>
          <w:rFonts w:eastAsia="Times New Roman" w:cs="Times New Roman"/>
          <w:szCs w:val="28"/>
        </w:rPr>
        <w:t>α</w:t>
      </w:r>
      <w:r w:rsidR="00E3196D" w:rsidRPr="008A2328">
        <w:rPr>
          <w:rFonts w:eastAsia="Times New Roman"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до </w:t>
      </w:r>
      <w:r w:rsidRPr="008A2328">
        <w:rPr>
          <w:rStyle w:val="jlqj4b"/>
          <w:rFonts w:cs="Times New Roman"/>
          <w:szCs w:val="28"/>
        </w:rPr>
        <w:t>337 К происходит фазовый переход α→β первого рода в нормально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проводящую ромбоэдрическую фазу</w:t>
      </w:r>
      <w:r w:rsidRPr="008A2328">
        <w:rPr>
          <w:rFonts w:cs="Times New Roman"/>
          <w:szCs w:val="28"/>
        </w:rPr>
        <w:t xml:space="preserve"> 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="00CA5152" w:rsidRPr="008A2328">
        <w:rPr>
          <w:rFonts w:eastAsia="Times New Roman" w:cs="Times New Roman"/>
          <w:szCs w:val="28"/>
          <w:vertAlign w:val="subscript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с пр. гр. </w:t>
      </w:r>
      <m:oMath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szCs w:val="28"/>
              </w:rPr>
            </m:ctrlPr>
          </m:accPr>
          <m:e>
            <m:r>
              <m:rPr>
                <m:sty m:val="p"/>
              </m:rP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c</m:t>
        </m:r>
      </m:oMath>
      <w:r w:rsidRPr="008A2328">
        <w:rPr>
          <w:rStyle w:val="jlqj4b"/>
          <w:rFonts w:cs="Times New Roman"/>
          <w:szCs w:val="28"/>
        </w:rPr>
        <w:t xml:space="preserve">. </w:t>
      </w:r>
      <w:r w:rsidRPr="008A2328">
        <w:rPr>
          <w:rFonts w:cs="Times New Roman"/>
          <w:bCs/>
          <w:szCs w:val="28"/>
        </w:rPr>
        <w:t xml:space="preserve">При фазовом превращении </w:t>
      </w:r>
      <w:r w:rsidRPr="008A2328">
        <w:rPr>
          <w:rStyle w:val="jlqj4b"/>
          <w:rFonts w:cs="Times New Roman"/>
          <w:szCs w:val="28"/>
        </w:rPr>
        <w:t xml:space="preserve">α→β </w:t>
      </w:r>
      <w:r w:rsidRPr="008A2328">
        <w:rPr>
          <w:rFonts w:cs="Times New Roman"/>
          <w:bCs/>
          <w:szCs w:val="28"/>
        </w:rPr>
        <w:t xml:space="preserve">атомы Sc, </w:t>
      </w:r>
      <w:r w:rsidRPr="008A2328">
        <w:rPr>
          <w:rFonts w:cs="Times New Roman"/>
          <w:szCs w:val="28"/>
        </w:rPr>
        <w:t xml:space="preserve">Р, </w:t>
      </w:r>
      <w:r w:rsidRPr="008A2328">
        <w:rPr>
          <w:rFonts w:cs="Times New Roman"/>
          <w:bCs/>
          <w:szCs w:val="28"/>
        </w:rPr>
        <w:t>О смещаются не более чем на 0,2</w:t>
      </w:r>
      <w:r w:rsidR="001366DE" w:rsidRPr="008A2328">
        <w:rPr>
          <w:rFonts w:cs="Times New Roman"/>
          <w:bCs/>
          <w:szCs w:val="28"/>
        </w:rPr>
        <w:t> </w:t>
      </w:r>
      <w:r w:rsidR="00B67A75" w:rsidRPr="008A2328">
        <w:rPr>
          <w:rStyle w:val="jlqj4b"/>
          <w:rFonts w:cs="Times New Roman"/>
          <w:szCs w:val="28"/>
        </w:rPr>
        <w:t>Å</w:t>
      </w:r>
      <w:r w:rsidRPr="008A2328">
        <w:rPr>
          <w:rFonts w:cs="Times New Roman"/>
          <w:bCs/>
          <w:szCs w:val="28"/>
        </w:rPr>
        <w:t xml:space="preserve">, но наблюдается значительное перемещение атомов Na (до 3,4 </w:t>
      </w:r>
      <w:r w:rsidR="00B67A75" w:rsidRPr="008A2328">
        <w:rPr>
          <w:rStyle w:val="jlqj4b"/>
          <w:rFonts w:cs="Times New Roman"/>
          <w:szCs w:val="28"/>
        </w:rPr>
        <w:t>Å</w:t>
      </w:r>
      <w:r w:rsidRPr="008A2328">
        <w:rPr>
          <w:rFonts w:cs="Times New Roman"/>
          <w:bCs/>
          <w:szCs w:val="28"/>
        </w:rPr>
        <w:t xml:space="preserve">) по каналам структуры </w:t>
      </w:r>
      <w:r w:rsidRPr="008A2328">
        <w:rPr>
          <w:rFonts w:cs="Times New Roman"/>
          <w:szCs w:val="28"/>
        </w:rPr>
        <w:t>[11,</w:t>
      </w:r>
      <w:r w:rsidR="001366DE" w:rsidRPr="008A2328">
        <w:rPr>
          <w:rFonts w:cs="Times New Roman"/>
          <w:szCs w:val="28"/>
        </w:rPr>
        <w:t xml:space="preserve"> с.</w:t>
      </w:r>
      <w:r w:rsidR="00430092" w:rsidRPr="008A2328">
        <w:rPr>
          <w:rFonts w:cs="Times New Roman"/>
          <w:szCs w:val="28"/>
        </w:rPr>
        <w:t xml:space="preserve"> </w:t>
      </w:r>
      <w:r w:rsidR="00430092" w:rsidRPr="008A2328">
        <w:t>265</w:t>
      </w:r>
      <w:r w:rsidR="001366DE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12</w:t>
      </w:r>
      <w:r w:rsidR="001366DE" w:rsidRPr="008A2328">
        <w:rPr>
          <w:rFonts w:cs="Times New Roman"/>
          <w:szCs w:val="28"/>
        </w:rPr>
        <w:t>, с.</w:t>
      </w:r>
      <w:r w:rsidR="00430092" w:rsidRPr="008A2328">
        <w:rPr>
          <w:rFonts w:cs="Times New Roman"/>
          <w:szCs w:val="28"/>
        </w:rPr>
        <w:t xml:space="preserve"> 863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bCs/>
          <w:szCs w:val="28"/>
        </w:rPr>
        <w:t xml:space="preserve">. </w:t>
      </w:r>
    </w:p>
    <w:p w14:paraId="298116B3" w14:textId="4F4C97E4" w:rsidR="006C6476" w:rsidRPr="008A2328" w:rsidRDefault="006C6476" w:rsidP="00A3686A">
      <w:pPr>
        <w:ind w:firstLine="709"/>
        <w:rPr>
          <w:rStyle w:val="jlqj4b"/>
          <w:rFonts w:cs="Times New Roman"/>
          <w:szCs w:val="28"/>
        </w:rPr>
      </w:pPr>
      <w:r w:rsidRPr="008A2328">
        <w:rPr>
          <w:rFonts w:cs="Times New Roman"/>
          <w:bCs/>
          <w:szCs w:val="28"/>
        </w:rPr>
        <w:t xml:space="preserve">Согласно </w:t>
      </w:r>
      <w:r w:rsidRPr="008A2328">
        <w:rPr>
          <w:rFonts w:cs="Times New Roman"/>
          <w:szCs w:val="28"/>
        </w:rPr>
        <w:t>[6</w:t>
      </w:r>
      <w:r w:rsidR="00D7194E" w:rsidRPr="008A2328">
        <w:rPr>
          <w:rFonts w:cs="Times New Roman"/>
          <w:szCs w:val="28"/>
        </w:rPr>
        <w:t>7</w:t>
      </w:r>
      <w:r w:rsidR="001366DE" w:rsidRPr="008A2328">
        <w:rPr>
          <w:rFonts w:cs="Times New Roman"/>
          <w:szCs w:val="28"/>
        </w:rPr>
        <w:t>, р.</w:t>
      </w:r>
      <w:r w:rsidR="00D7194E" w:rsidRPr="008A2328">
        <w:rPr>
          <w:rFonts w:cs="Times New Roman"/>
          <w:szCs w:val="28"/>
        </w:rPr>
        <w:t xml:space="preserve"> 5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  <w:lang w:val="kk-KZ"/>
        </w:rPr>
        <w:t xml:space="preserve"> структуа </w:t>
      </w:r>
      <w:r w:rsidRPr="008A2328">
        <w:rPr>
          <w:rStyle w:val="jlqj4b"/>
          <w:rFonts w:cs="Times New Roman"/>
          <w:szCs w:val="28"/>
        </w:rPr>
        <w:t>ромбоэдрической фазы</w:t>
      </w:r>
      <w:r w:rsidRPr="008A2328">
        <w:rPr>
          <w:rFonts w:cs="Times New Roman"/>
          <w:szCs w:val="28"/>
        </w:rPr>
        <w:t xml:space="preserve"> </w:t>
      </w:r>
      <w:r w:rsidR="00B67A75" w:rsidRPr="008A2328">
        <w:rPr>
          <w:szCs w:val="28"/>
        </w:rPr>
        <w:t>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 xml:space="preserve">с пр. гр. </w:t>
      </w:r>
      <m:oMath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szCs w:val="28"/>
              </w:rPr>
            </m:ctrlPr>
          </m:accPr>
          <m:e>
            <m:r>
              <m:rPr>
                <m:sty m:val="p"/>
              </m:rP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c</m:t>
        </m:r>
      </m:oMath>
      <w:r w:rsidRPr="008A2328">
        <w:rPr>
          <w:rStyle w:val="jlqj4b"/>
          <w:rFonts w:cs="Times New Roman"/>
          <w:szCs w:val="28"/>
        </w:rPr>
        <w:t xml:space="preserve"> </w:t>
      </w:r>
      <w:r w:rsidR="00D273D4" w:rsidRPr="008A2328">
        <w:rPr>
          <w:rStyle w:val="jlqj4b"/>
          <w:rFonts w:cs="Times New Roman"/>
          <w:szCs w:val="28"/>
        </w:rPr>
        <w:t>(</w:t>
      </w:r>
      <w:r w:rsidR="00205826" w:rsidRPr="008A2328">
        <w:rPr>
          <w:rStyle w:val="jlqj4b"/>
          <w:rFonts w:cs="Times New Roman"/>
          <w:szCs w:val="28"/>
        </w:rPr>
        <w:t>рисун</w:t>
      </w:r>
      <w:r w:rsidR="00D273D4" w:rsidRPr="008A2328">
        <w:rPr>
          <w:rStyle w:val="jlqj4b"/>
          <w:rFonts w:cs="Times New Roman"/>
          <w:szCs w:val="28"/>
        </w:rPr>
        <w:t>о</w:t>
      </w:r>
      <w:r w:rsidR="00205826" w:rsidRPr="008A2328">
        <w:rPr>
          <w:rStyle w:val="jlqj4b"/>
          <w:rFonts w:cs="Times New Roman"/>
          <w:szCs w:val="28"/>
        </w:rPr>
        <w:t xml:space="preserve">к </w:t>
      </w:r>
      <w:r w:rsidR="003E66FB" w:rsidRPr="008A2328">
        <w:rPr>
          <w:szCs w:val="28"/>
        </w:rPr>
        <w:t>1.1</w:t>
      </w:r>
      <w:r w:rsidR="00FC3AB4" w:rsidRPr="008A2328">
        <w:rPr>
          <w:szCs w:val="28"/>
        </w:rPr>
        <w:t>1</w:t>
      </w:r>
      <w:r w:rsidR="00D273D4" w:rsidRPr="008A2328">
        <w:rPr>
          <w:szCs w:val="28"/>
        </w:rPr>
        <w:t>)</w:t>
      </w:r>
      <w:r w:rsidRPr="008A2328">
        <w:rPr>
          <w:rStyle w:val="jlqj4b"/>
          <w:rFonts w:cs="Times New Roman"/>
          <w:szCs w:val="28"/>
        </w:rPr>
        <w:t>.</w:t>
      </w:r>
    </w:p>
    <w:p w14:paraId="58509B35" w14:textId="77777777" w:rsidR="00D356D9" w:rsidRPr="008A2328" w:rsidRDefault="00D356D9" w:rsidP="00A3686A">
      <w:pPr>
        <w:ind w:firstLine="709"/>
        <w:rPr>
          <w:rFonts w:cs="Times New Roman"/>
          <w:bCs/>
          <w:szCs w:val="28"/>
        </w:rPr>
      </w:pPr>
    </w:p>
    <w:p w14:paraId="275F135A" w14:textId="77777777" w:rsidR="00FF4FB2" w:rsidRPr="008A2328" w:rsidRDefault="00966039" w:rsidP="00A3686A">
      <w:pPr>
        <w:keepNext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6CDC9CDB" wp14:editId="20A53DEC">
            <wp:extent cx="2741866" cy="2286064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74248" cy="23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11B0" w14:textId="77777777" w:rsidR="00A3686A" w:rsidRPr="008A2328" w:rsidRDefault="00A3686A" w:rsidP="00FF4FB2">
      <w:pPr>
        <w:pStyle w:val="af0"/>
        <w:jc w:val="center"/>
        <w:rPr>
          <w:b w:val="0"/>
          <w:sz w:val="16"/>
          <w:szCs w:val="16"/>
        </w:rPr>
      </w:pPr>
    </w:p>
    <w:p w14:paraId="05762809" w14:textId="2A172500" w:rsidR="001F0C12" w:rsidRPr="008A2328" w:rsidRDefault="00FF4FB2" w:rsidP="00A3686A">
      <w:pPr>
        <w:pStyle w:val="af0"/>
        <w:ind w:firstLine="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4D0995" w:rsidRPr="008A2328">
        <w:rPr>
          <w:b w:val="0"/>
          <w:sz w:val="28"/>
          <w:szCs w:val="28"/>
        </w:rPr>
        <w:t>1</w:t>
      </w:r>
      <w:r w:rsidR="00FC3AB4" w:rsidRPr="008A2328">
        <w:rPr>
          <w:b w:val="0"/>
          <w:sz w:val="28"/>
          <w:szCs w:val="28"/>
        </w:rPr>
        <w:t>1</w:t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–</w:t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 xml:space="preserve">Проекция на плоскость </w:t>
      </w:r>
      <w:r w:rsidR="006C6476" w:rsidRPr="008A2328">
        <w:rPr>
          <w:rStyle w:val="jlqj4b"/>
          <w:b w:val="0"/>
          <w:i/>
          <w:sz w:val="28"/>
          <w:szCs w:val="28"/>
        </w:rPr>
        <w:t>а</w:t>
      </w:r>
      <w:r w:rsidR="00FC3AB4" w:rsidRPr="008A2328">
        <w:rPr>
          <w:rStyle w:val="jlqj4b"/>
          <w:b w:val="0"/>
          <w:i/>
          <w:sz w:val="28"/>
          <w:szCs w:val="28"/>
          <w:lang w:val="en-US"/>
        </w:rPr>
        <w:t>b</w:t>
      </w:r>
      <w:r w:rsidR="00FC3AB4" w:rsidRPr="008A2328">
        <w:rPr>
          <w:rStyle w:val="jlqj4b"/>
          <w:b w:val="0"/>
          <w:i/>
          <w:sz w:val="28"/>
          <w:szCs w:val="28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 xml:space="preserve">ромбоэдрической структуры </w:t>
      </w:r>
    </w:p>
    <w:p w14:paraId="3BF76009" w14:textId="5DA579FE" w:rsidR="00A3686A" w:rsidRPr="008A2328" w:rsidRDefault="001F0C12" w:rsidP="00A3686A">
      <w:pPr>
        <w:pStyle w:val="af0"/>
        <w:ind w:firstLine="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>β–</w:t>
      </w:r>
      <w:r w:rsidR="006C6476" w:rsidRPr="008A2328">
        <w:rPr>
          <w:b w:val="0"/>
          <w:sz w:val="28"/>
          <w:szCs w:val="28"/>
          <w:lang w:val="en-US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  <w:lang w:val="en-US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</w:t>
      </w:r>
      <w:r w:rsidR="006C6476" w:rsidRPr="008A2328">
        <w:rPr>
          <w:b w:val="0"/>
          <w:sz w:val="28"/>
          <w:szCs w:val="28"/>
          <w:lang w:val="en-US"/>
        </w:rPr>
        <w:t>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 xml:space="preserve">3 </w:t>
      </w:r>
      <w:r w:rsidR="006C6476" w:rsidRPr="008A2328">
        <w:rPr>
          <w:rStyle w:val="jlqj4b"/>
          <w:b w:val="0"/>
          <w:sz w:val="28"/>
          <w:szCs w:val="28"/>
        </w:rPr>
        <w:t xml:space="preserve">с пр. гр. </w:t>
      </w:r>
      <m:oMath>
        <m:r>
          <m:rPr>
            <m:sty m:val="b"/>
          </m:rPr>
          <w:rPr>
            <w:rStyle w:val="jlqj4b"/>
            <w:rFonts w:ascii="Cambria Math" w:hAnsi="Cambria Math"/>
            <w:sz w:val="28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eastAsiaTheme="minorHAnsi" w:hAnsi="Cambria Math"/>
                <w:b w:val="0"/>
                <w:bCs w:val="0"/>
                <w:sz w:val="28"/>
                <w:szCs w:val="28"/>
                <w:lang w:eastAsia="en-US"/>
              </w:rPr>
            </m:ctrlPr>
          </m:accPr>
          <m:e>
            <m:r>
              <m:rPr>
                <m:sty m:val="b"/>
              </m:rPr>
              <w:rPr>
                <w:rStyle w:val="jlqj4b"/>
                <w:rFonts w:ascii="Cambria Math" w:hAnsi="Cambria Math"/>
                <w:sz w:val="28"/>
                <w:szCs w:val="28"/>
              </w:rPr>
              <m:t>R</m:t>
            </m:r>
          </m:e>
        </m:acc>
        <m:r>
          <m:rPr>
            <m:sty m:val="b"/>
          </m:rPr>
          <w:rPr>
            <w:rStyle w:val="jlqj4b"/>
            <w:rFonts w:ascii="Cambria Math" w:hAnsi="Cambria Math"/>
            <w:sz w:val="28"/>
            <w:szCs w:val="28"/>
          </w:rPr>
          <m:t>c</m:t>
        </m:r>
      </m:oMath>
      <w:r w:rsidR="006C6476" w:rsidRPr="008A2328">
        <w:rPr>
          <w:rStyle w:val="jlqj4b"/>
          <w:b w:val="0"/>
          <w:sz w:val="28"/>
          <w:szCs w:val="28"/>
        </w:rPr>
        <w:t xml:space="preserve"> </w:t>
      </w:r>
    </w:p>
    <w:p w14:paraId="5EACEFF5" w14:textId="77777777" w:rsidR="00A3686A" w:rsidRPr="008A2328" w:rsidRDefault="00A3686A" w:rsidP="00A3686A">
      <w:pPr>
        <w:pStyle w:val="af0"/>
        <w:ind w:firstLine="0"/>
        <w:jc w:val="center"/>
        <w:rPr>
          <w:rStyle w:val="jlqj4b"/>
          <w:b w:val="0"/>
          <w:sz w:val="16"/>
          <w:szCs w:val="16"/>
        </w:rPr>
      </w:pPr>
    </w:p>
    <w:p w14:paraId="20EA878F" w14:textId="188692DB" w:rsidR="006C6476" w:rsidRPr="008A2328" w:rsidRDefault="00A3686A" w:rsidP="00A3686A">
      <w:pPr>
        <w:pStyle w:val="af0"/>
        <w:ind w:firstLine="709"/>
        <w:rPr>
          <w:rStyle w:val="jlqj4b"/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источнику </w:t>
      </w:r>
      <w:r w:rsidR="006C6476" w:rsidRPr="008A2328">
        <w:rPr>
          <w:b w:val="0"/>
          <w:sz w:val="24"/>
          <w:szCs w:val="24"/>
        </w:rPr>
        <w:t>[6</w:t>
      </w:r>
      <w:r w:rsidR="00D7194E" w:rsidRPr="008A2328">
        <w:rPr>
          <w:b w:val="0"/>
          <w:sz w:val="24"/>
          <w:szCs w:val="24"/>
        </w:rPr>
        <w:t>7</w:t>
      </w:r>
      <w:r w:rsidR="001366DE" w:rsidRPr="008A2328">
        <w:rPr>
          <w:b w:val="0"/>
          <w:sz w:val="24"/>
          <w:szCs w:val="24"/>
        </w:rPr>
        <w:t>, р.</w:t>
      </w:r>
      <w:r w:rsidR="00D7194E" w:rsidRPr="008A2328">
        <w:rPr>
          <w:b w:val="0"/>
          <w:sz w:val="24"/>
          <w:szCs w:val="24"/>
        </w:rPr>
        <w:t xml:space="preserve"> 5</w:t>
      </w:r>
      <w:r w:rsidR="006C6476" w:rsidRPr="008A2328">
        <w:rPr>
          <w:b w:val="0"/>
          <w:sz w:val="24"/>
          <w:szCs w:val="24"/>
        </w:rPr>
        <w:t>]</w:t>
      </w:r>
    </w:p>
    <w:p w14:paraId="605F4BD1" w14:textId="77777777" w:rsidR="006C6476" w:rsidRPr="008A2328" w:rsidRDefault="006C6476" w:rsidP="00A3686A">
      <w:pPr>
        <w:ind w:firstLine="709"/>
        <w:rPr>
          <w:rFonts w:cs="Times New Roman"/>
          <w:bCs/>
          <w:szCs w:val="28"/>
        </w:rPr>
      </w:pPr>
    </w:p>
    <w:p w14:paraId="632B7305" w14:textId="773CF392" w:rsidR="00450EFE" w:rsidRPr="008A2328" w:rsidRDefault="006C6476" w:rsidP="00A368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работе [</w:t>
      </w:r>
      <w:r w:rsidR="001366DE" w:rsidRPr="008A2328">
        <w:rPr>
          <w:rFonts w:cs="Times New Roman"/>
          <w:szCs w:val="28"/>
        </w:rPr>
        <w:t>11, с.</w:t>
      </w:r>
      <w:r w:rsidR="001908B8" w:rsidRPr="008A2328">
        <w:t xml:space="preserve"> 265 – 266</w:t>
      </w:r>
      <w:r w:rsidRPr="008A2328">
        <w:rPr>
          <w:rFonts w:cs="Times New Roman"/>
          <w:szCs w:val="28"/>
        </w:rPr>
        <w:t xml:space="preserve">] сообщалось, что в ромбоэдрическом кристаллическом каркасе </w:t>
      </w:r>
      <w:r w:rsidRPr="008A2328">
        <w:rPr>
          <w:rFonts w:cs="Times New Roman"/>
          <w:szCs w:val="28"/>
        </w:rPr>
        <w:sym w:font="Symbol" w:char="F062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содержит 12 атомов натрия на элементарную ячейку, статистически распределенных по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В</w:t>
      </w:r>
      <w:r w:rsidR="00E3196D" w:rsidRPr="008A2328">
        <w:rPr>
          <w:rFonts w:cs="Times New Roman"/>
          <w:szCs w:val="28"/>
        </w:rPr>
        <w:t>–</w:t>
      </w:r>
      <w:r w:rsidR="00B67A75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полостям</w:t>
      </w:r>
      <w:r w:rsidR="00B67A75" w:rsidRPr="008A2328">
        <w:rPr>
          <w:rFonts w:cs="Times New Roman"/>
          <w:szCs w:val="28"/>
        </w:rPr>
        <w:t xml:space="preserve"> (позициям </w:t>
      </w:r>
      <w:r w:rsidR="00B67A75" w:rsidRPr="008A2328">
        <w:rPr>
          <w:rFonts w:cs="Times New Roman"/>
          <w:szCs w:val="28"/>
          <w:lang w:val="en-US"/>
        </w:rPr>
        <w:t>Na</w:t>
      </w:r>
      <w:r w:rsidR="00B67A75" w:rsidRPr="008A2328">
        <w:rPr>
          <w:rFonts w:cs="Times New Roman"/>
          <w:szCs w:val="28"/>
        </w:rPr>
        <w:t xml:space="preserve">(1), </w:t>
      </w:r>
      <w:r w:rsidR="00B67A75" w:rsidRPr="008A2328">
        <w:rPr>
          <w:rFonts w:cs="Times New Roman"/>
          <w:szCs w:val="28"/>
          <w:lang w:val="en-US"/>
        </w:rPr>
        <w:t>Na</w:t>
      </w:r>
      <w:r w:rsidR="00B67A75" w:rsidRPr="008A2328">
        <w:rPr>
          <w:rFonts w:cs="Times New Roman"/>
          <w:szCs w:val="28"/>
        </w:rPr>
        <w:t>(2))</w:t>
      </w:r>
      <w:r w:rsidRPr="008A2328">
        <w:rPr>
          <w:rFonts w:cs="Times New Roman"/>
          <w:szCs w:val="28"/>
        </w:rPr>
        <w:t xml:space="preserve">. </w:t>
      </w:r>
    </w:p>
    <w:p w14:paraId="42EC8D15" w14:textId="77F4634C" w:rsidR="006C6476" w:rsidRPr="008A2328" w:rsidRDefault="006C6476" w:rsidP="00A368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Наличие в </w:t>
      </w:r>
      <w:r w:rsidRPr="008A2328">
        <w:rPr>
          <w:rFonts w:cs="Times New Roman"/>
          <w:szCs w:val="28"/>
        </w:rPr>
        <w:sym w:font="Symbol" w:char="F062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фазе сквозной ионной проводимости через места сочленения полостей </w:t>
      </w:r>
      <w:r w:rsidR="004E42C1" w:rsidRPr="008A2328">
        <w:rPr>
          <w:rFonts w:cs="Times New Roman"/>
          <w:szCs w:val="28"/>
        </w:rPr>
        <w:t xml:space="preserve">и </w:t>
      </w:r>
      <w:r w:rsidRPr="008A2328">
        <w:rPr>
          <w:rFonts w:cs="Times New Roman"/>
          <w:szCs w:val="28"/>
        </w:rPr>
        <w:t xml:space="preserve">подтверждены экспериментом по синтезу электронной плотности </w:t>
      </w:r>
      <w:r w:rsidRPr="008A2328">
        <w:rPr>
          <w:rFonts w:cs="Times New Roman"/>
          <w:szCs w:val="28"/>
        </w:rPr>
        <w:sym w:font="Symbol" w:char="F044"/>
      </w:r>
      <w:r w:rsidRPr="008A2328">
        <w:rPr>
          <w:rFonts w:cs="Times New Roman"/>
          <w:szCs w:val="28"/>
        </w:rPr>
        <w:sym w:font="Symbol" w:char="F072"/>
      </w:r>
      <w:r w:rsidRPr="008A2328">
        <w:rPr>
          <w:rFonts w:cs="Times New Roman"/>
          <w:szCs w:val="28"/>
        </w:rPr>
        <w:t xml:space="preserve"> (х, </w:t>
      </w:r>
      <w:r w:rsidRPr="008A2328">
        <w:rPr>
          <w:rFonts w:cs="Times New Roman"/>
          <w:szCs w:val="28"/>
          <w:lang w:val="en-US"/>
        </w:rPr>
        <w:t>y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z</w:t>
      </w:r>
      <w:r w:rsidRPr="008A2328">
        <w:rPr>
          <w:rFonts w:cs="Times New Roman"/>
          <w:szCs w:val="28"/>
        </w:rPr>
        <w:t xml:space="preserve">) </w:t>
      </w:r>
      <w:r w:rsidRPr="008A2328">
        <w:rPr>
          <w:rFonts w:cs="Times New Roman"/>
          <w:szCs w:val="28"/>
          <w:lang w:val="en-US"/>
        </w:rPr>
        <w:t>c</w:t>
      </w:r>
      <w:r w:rsidRPr="008A2328">
        <w:rPr>
          <w:rFonts w:cs="Times New Roman"/>
          <w:szCs w:val="28"/>
        </w:rPr>
        <w:t xml:space="preserve"> вычтенными вкладами 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P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O</w:t>
      </w:r>
      <w:r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3E66FB" w:rsidRPr="008A2328">
        <w:rPr>
          <w:szCs w:val="28"/>
        </w:rPr>
        <w:t>1.1</w:t>
      </w:r>
      <w:r w:rsidR="00FC3AB4" w:rsidRPr="008A2328">
        <w:rPr>
          <w:szCs w:val="28"/>
        </w:rPr>
        <w:t>2</w:t>
      </w:r>
      <w:r w:rsidRPr="008A2328">
        <w:rPr>
          <w:rFonts w:cs="Times New Roman"/>
          <w:szCs w:val="28"/>
        </w:rPr>
        <w:t>) [</w:t>
      </w:r>
      <w:r w:rsidR="001366DE" w:rsidRPr="008A2328">
        <w:rPr>
          <w:rFonts w:cs="Times New Roman"/>
          <w:szCs w:val="28"/>
        </w:rPr>
        <w:t>12, с.</w:t>
      </w:r>
      <w:r w:rsidR="001908B8" w:rsidRPr="008A2328">
        <w:rPr>
          <w:b/>
          <w:sz w:val="24"/>
          <w:szCs w:val="24"/>
        </w:rPr>
        <w:t xml:space="preserve"> </w:t>
      </w:r>
      <w:r w:rsidR="001908B8" w:rsidRPr="008A2328">
        <w:rPr>
          <w:szCs w:val="28"/>
        </w:rPr>
        <w:t>863</w:t>
      </w:r>
      <w:r w:rsidRPr="008A2328">
        <w:rPr>
          <w:rFonts w:cs="Times New Roman"/>
          <w:szCs w:val="28"/>
        </w:rPr>
        <w:t xml:space="preserve">]. Кроме того, в </w:t>
      </w:r>
      <w:r w:rsidRPr="008A2328">
        <w:rPr>
          <w:rFonts w:eastAsia="Times New Roman" w:cs="Times New Roman"/>
          <w:szCs w:val="28"/>
        </w:rPr>
        <w:t>ромбоэдрической структуре</w:t>
      </w:r>
      <w:r w:rsidRPr="008A2328">
        <w:rPr>
          <w:rFonts w:cs="Times New Roman"/>
          <w:szCs w:val="28"/>
        </w:rPr>
        <w:t xml:space="preserve"> 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(пр. гр. </w:t>
      </w:r>
      <m:oMath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szCs w:val="28"/>
              </w:rPr>
            </m:ctrlPr>
          </m:accPr>
          <m:e>
            <m:r>
              <m:rPr>
                <m:sty m:val="p"/>
              </m:rPr>
              <w:rPr>
                <w:rStyle w:val="jlqj4b"/>
                <w:rFonts w:ascii="Cambria Math" w:hAnsi="Cambria Math" w:cs="Times New Roman"/>
                <w:szCs w:val="28"/>
              </w:rPr>
              <m:t>R</m:t>
            </m:r>
          </m:e>
        </m:acc>
        <m:r>
          <m:rPr>
            <m:sty m:val="p"/>
          </m:rPr>
          <w:rPr>
            <w:rStyle w:val="jlqj4b"/>
            <w:rFonts w:ascii="Cambria Math" w:hAnsi="Cambria Math" w:cs="Times New Roman"/>
            <w:szCs w:val="28"/>
          </w:rPr>
          <m:t>c</m:t>
        </m:r>
      </m:oMath>
      <w:r w:rsidRPr="008A2328">
        <w:rPr>
          <w:rFonts w:cs="Times New Roman"/>
          <w:szCs w:val="28"/>
        </w:rPr>
        <w:t>) имеются области непрерывной электронной плотности между Na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позициями, т.е. пики электронной плотности, относящиеся к атомам Na одного сорта, плавно переходят в пики другого сорта Na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атомов </w:t>
      </w:r>
      <w:r w:rsidR="00156294" w:rsidRPr="008A2328">
        <w:rPr>
          <w:rFonts w:cs="Times New Roman"/>
          <w:szCs w:val="28"/>
        </w:rPr>
        <w:t xml:space="preserve">(рисунок </w:t>
      </w:r>
      <w:r w:rsidR="003E66FB" w:rsidRPr="008A2328">
        <w:rPr>
          <w:szCs w:val="28"/>
        </w:rPr>
        <w:t>1.1</w:t>
      </w:r>
      <w:r w:rsidR="00FC3AB4" w:rsidRPr="008A2328">
        <w:rPr>
          <w:szCs w:val="28"/>
        </w:rPr>
        <w:t>2</w:t>
      </w:r>
      <w:r w:rsidRPr="008A2328">
        <w:rPr>
          <w:rFonts w:cs="Times New Roman"/>
          <w:szCs w:val="28"/>
        </w:rPr>
        <w:t>) [</w:t>
      </w:r>
      <w:r w:rsidR="001366DE" w:rsidRPr="008A2328">
        <w:rPr>
          <w:rFonts w:cs="Times New Roman"/>
          <w:szCs w:val="28"/>
        </w:rPr>
        <w:t>12, с.</w:t>
      </w:r>
      <w:r w:rsidR="001908B8" w:rsidRPr="008A2328">
        <w:rPr>
          <w:szCs w:val="28"/>
        </w:rPr>
        <w:t xml:space="preserve"> 863</w:t>
      </w:r>
      <w:r w:rsidRPr="008A2328">
        <w:rPr>
          <w:rFonts w:cs="Times New Roman"/>
          <w:szCs w:val="28"/>
        </w:rPr>
        <w:t xml:space="preserve">], хотя в α–фазе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эти области электронной плотности разрываются и образуют своеобразные дискретные "диполи". </w:t>
      </w:r>
    </w:p>
    <w:p w14:paraId="07ED37A6" w14:textId="77777777" w:rsidR="00876F1E" w:rsidRPr="008A2328" w:rsidRDefault="00876F1E" w:rsidP="00D356D9">
      <w:pPr>
        <w:rPr>
          <w:rFonts w:cs="Times New Roman"/>
          <w:szCs w:val="28"/>
        </w:rPr>
      </w:pPr>
    </w:p>
    <w:p w14:paraId="327C86B0" w14:textId="77777777" w:rsidR="00464CDF" w:rsidRPr="008A2328" w:rsidRDefault="00966039" w:rsidP="00A3686A">
      <w:pPr>
        <w:keepNext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015D5471" wp14:editId="7BC3A555">
            <wp:extent cx="2682873" cy="210693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2456" r="2565" b="8846"/>
                    <a:stretch/>
                  </pic:blipFill>
                  <pic:spPr bwMode="auto">
                    <a:xfrm>
                      <a:off x="0" y="0"/>
                      <a:ext cx="2701132" cy="21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FD02A" w14:textId="77777777" w:rsidR="00A3686A" w:rsidRPr="008A2328" w:rsidRDefault="00A3686A" w:rsidP="00A3686A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3F47D19E" w14:textId="0FE4E152" w:rsidR="00A3686A" w:rsidRPr="008A2328" w:rsidRDefault="00464CDF" w:rsidP="00A3686A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1908B8" w:rsidRPr="008A2328">
        <w:rPr>
          <w:b w:val="0"/>
          <w:sz w:val="28"/>
          <w:szCs w:val="28"/>
        </w:rPr>
        <w:t>12</w:t>
      </w:r>
      <w:r w:rsidR="006C6476" w:rsidRPr="008A2328">
        <w:rPr>
          <w:b w:val="0"/>
          <w:sz w:val="28"/>
          <w:szCs w:val="28"/>
        </w:rPr>
        <w:t xml:space="preserve"> – Проекция электронной плотности структуры </w:t>
      </w:r>
      <w:r w:rsidR="006C6476" w:rsidRPr="008A2328">
        <w:rPr>
          <w:b w:val="0"/>
          <w:iCs/>
          <w:sz w:val="28"/>
          <w:szCs w:val="28"/>
        </w:rPr>
        <w:t>β</w:t>
      </w:r>
      <w:r w:rsidR="00E3196D" w:rsidRPr="008A2328">
        <w:rPr>
          <w:b w:val="0"/>
          <w:sz w:val="28"/>
          <w:szCs w:val="28"/>
        </w:rPr>
        <w:t>–</w:t>
      </w:r>
      <w:r w:rsidR="006C6476" w:rsidRPr="008A2328">
        <w:rPr>
          <w:b w:val="0"/>
          <w:sz w:val="28"/>
          <w:szCs w:val="28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 xml:space="preserve">3 </w:t>
      </w:r>
      <w:r w:rsidR="006C6476" w:rsidRPr="008A2328">
        <w:rPr>
          <w:b w:val="0"/>
          <w:sz w:val="28"/>
          <w:szCs w:val="28"/>
        </w:rPr>
        <w:t xml:space="preserve">с вычтенными вкладами Sc, Р, О </w:t>
      </w:r>
    </w:p>
    <w:p w14:paraId="36E7DD78" w14:textId="77777777" w:rsidR="00A3686A" w:rsidRPr="008A2328" w:rsidRDefault="00A3686A" w:rsidP="00A3686A">
      <w:pPr>
        <w:pStyle w:val="af0"/>
        <w:ind w:firstLine="709"/>
        <w:rPr>
          <w:b w:val="0"/>
          <w:sz w:val="16"/>
          <w:szCs w:val="16"/>
        </w:rPr>
      </w:pPr>
    </w:p>
    <w:p w14:paraId="6E47EE4B" w14:textId="17E9B24B" w:rsidR="006C6476" w:rsidRPr="008A2328" w:rsidRDefault="00A3686A" w:rsidP="00A3686A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Примечание – Составлено по источнику [</w:t>
      </w:r>
      <w:r w:rsidR="001366DE" w:rsidRPr="008A2328">
        <w:rPr>
          <w:b w:val="0"/>
          <w:sz w:val="24"/>
          <w:szCs w:val="24"/>
        </w:rPr>
        <w:t>1</w:t>
      </w:r>
      <w:r w:rsidR="00204458" w:rsidRPr="008A2328">
        <w:rPr>
          <w:b w:val="0"/>
          <w:sz w:val="24"/>
          <w:szCs w:val="24"/>
        </w:rPr>
        <w:t>2</w:t>
      </w:r>
      <w:r w:rsidR="001366DE" w:rsidRPr="008A2328">
        <w:rPr>
          <w:b w:val="0"/>
          <w:sz w:val="24"/>
          <w:szCs w:val="24"/>
        </w:rPr>
        <w:t>, с.</w:t>
      </w:r>
      <w:r w:rsidR="00204458" w:rsidRPr="008A2328">
        <w:rPr>
          <w:b w:val="0"/>
          <w:sz w:val="24"/>
          <w:szCs w:val="24"/>
        </w:rPr>
        <w:t xml:space="preserve"> 863</w:t>
      </w:r>
      <w:r w:rsidRPr="008A2328">
        <w:rPr>
          <w:b w:val="0"/>
          <w:sz w:val="24"/>
          <w:szCs w:val="24"/>
        </w:rPr>
        <w:t>]</w:t>
      </w:r>
    </w:p>
    <w:p w14:paraId="39A51594" w14:textId="77777777" w:rsidR="00204458" w:rsidRPr="008A2328" w:rsidRDefault="00204458" w:rsidP="00204458">
      <w:pPr>
        <w:rPr>
          <w:lang w:eastAsia="ru-RU"/>
        </w:rPr>
      </w:pPr>
    </w:p>
    <w:p w14:paraId="4CCE6FAF" w14:textId="68C53353" w:rsidR="006C6476" w:rsidRPr="008A2328" w:rsidRDefault="006C6476" w:rsidP="00A368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</w:t>
      </w:r>
      <w:r w:rsidR="007F74C7" w:rsidRPr="008A2328">
        <w:rPr>
          <w:rFonts w:cs="Times New Roman"/>
          <w:szCs w:val="28"/>
        </w:rPr>
        <w:t>рис</w:t>
      </w:r>
      <w:r w:rsidR="003E66FB" w:rsidRPr="008A2328">
        <w:rPr>
          <w:rFonts w:cs="Times New Roman"/>
          <w:szCs w:val="28"/>
        </w:rPr>
        <w:t>унке</w:t>
      </w:r>
      <w:r w:rsidR="00D356D9" w:rsidRPr="008A2328">
        <w:rPr>
          <w:rFonts w:cs="Times New Roman"/>
          <w:szCs w:val="28"/>
        </w:rPr>
        <w:t xml:space="preserve"> </w:t>
      </w:r>
      <w:r w:rsidR="003E66FB" w:rsidRPr="008A2328">
        <w:rPr>
          <w:szCs w:val="28"/>
        </w:rPr>
        <w:t>1.1</w:t>
      </w:r>
      <w:r w:rsidR="00450EFE" w:rsidRPr="008A2328">
        <w:rPr>
          <w:szCs w:val="28"/>
        </w:rPr>
        <w:t>2</w:t>
      </w:r>
      <w:r w:rsidRPr="008A2328">
        <w:rPr>
          <w:rFonts w:cs="Times New Roman"/>
          <w:szCs w:val="28"/>
        </w:rPr>
        <w:t xml:space="preserve"> представлена проекция пиков электронной плотности, относящиеся к атомам натрия. При перемещении атомов натрия из одной позиции в другую по одному из каналов проводимости возникают "узкие места", которое изображено в виде деформированного тетраэдра. Понятно, что с энергетической точки зрения "узкие места" в канале проводимости соответствуют местам с более высокими энергетическими барьерами, а места с локализованными ионами натрия в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В</w:t>
      </w:r>
      <w:r w:rsidR="00E3196D" w:rsidRPr="008A2328">
        <w:rPr>
          <w:rFonts w:cs="Times New Roman"/>
          <w:szCs w:val="28"/>
        </w:rPr>
        <w:t>–</w:t>
      </w:r>
      <w:r w:rsidR="00BA1C16" w:rsidRPr="008A2328">
        <w:rPr>
          <w:rFonts w:cs="Times New Roman"/>
          <w:szCs w:val="28"/>
        </w:rPr>
        <w:t>полостях</w:t>
      </w:r>
      <w:r w:rsidRPr="008A2328">
        <w:rPr>
          <w:rFonts w:cs="Times New Roman"/>
          <w:szCs w:val="28"/>
        </w:rPr>
        <w:t xml:space="preserve"> </w:t>
      </w:r>
      <w:r w:rsidR="00BA1C16" w:rsidRPr="008A2328">
        <w:rPr>
          <w:rFonts w:cs="Times New Roman"/>
          <w:szCs w:val="28"/>
        </w:rPr>
        <w:t>(</w:t>
      </w:r>
      <w:r w:rsidR="00BA1C16" w:rsidRPr="008A2328">
        <w:rPr>
          <w:rFonts w:cs="Times New Roman"/>
          <w:szCs w:val="28"/>
          <w:lang w:val="en-US"/>
        </w:rPr>
        <w:t>Na</w:t>
      </w:r>
      <w:r w:rsidR="00BA1C16" w:rsidRPr="008A2328">
        <w:rPr>
          <w:rFonts w:cs="Times New Roman"/>
          <w:szCs w:val="28"/>
        </w:rPr>
        <w:t xml:space="preserve">1, </w:t>
      </w:r>
      <w:r w:rsidR="00BA1C16" w:rsidRPr="008A2328">
        <w:rPr>
          <w:rFonts w:cs="Times New Roman"/>
          <w:szCs w:val="28"/>
          <w:lang w:val="en-US"/>
        </w:rPr>
        <w:t>Na</w:t>
      </w:r>
      <w:r w:rsidR="00BA1C16" w:rsidRPr="008A2328">
        <w:rPr>
          <w:rFonts w:cs="Times New Roman"/>
          <w:szCs w:val="28"/>
        </w:rPr>
        <w:t xml:space="preserve">2), </w:t>
      </w:r>
      <w:r w:rsidRPr="008A2328">
        <w:rPr>
          <w:rFonts w:cs="Times New Roman"/>
          <w:szCs w:val="28"/>
        </w:rPr>
        <w:t xml:space="preserve">следует рассматривать, как потенциальные ямы. </w:t>
      </w:r>
    </w:p>
    <w:p w14:paraId="269F5C00" w14:textId="586DFB6F" w:rsidR="006C6476" w:rsidRPr="008A2328" w:rsidRDefault="006C6476" w:rsidP="00A3686A">
      <w:pPr>
        <w:tabs>
          <w:tab w:val="left" w:pos="652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Существует и другое представление о канале проводимости в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Cs/>
          <w:szCs w:val="28"/>
        </w:rPr>
        <w:t>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[29,</w:t>
      </w:r>
      <w:r w:rsidR="001366DE" w:rsidRPr="008A2328">
        <w:rPr>
          <w:rFonts w:cs="Times New Roman"/>
          <w:szCs w:val="28"/>
        </w:rPr>
        <w:t xml:space="preserve"> с.</w:t>
      </w:r>
      <w:r w:rsidR="001908B8" w:rsidRPr="008A2328">
        <w:t xml:space="preserve"> 934–935</w:t>
      </w:r>
      <w:r w:rsidR="001366DE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70</w:t>
      </w:r>
      <w:r w:rsidR="001366DE" w:rsidRPr="008A2328">
        <w:rPr>
          <w:rFonts w:cs="Times New Roman"/>
          <w:szCs w:val="28"/>
        </w:rPr>
        <w:t>, р.</w:t>
      </w:r>
      <w:r w:rsidR="001908B8" w:rsidRPr="008A2328">
        <w:t xml:space="preserve"> 65–71; </w:t>
      </w:r>
      <w:r w:rsidR="001908B8" w:rsidRPr="008A2328">
        <w:rPr>
          <w:rFonts w:cs="Times New Roman"/>
          <w:szCs w:val="28"/>
        </w:rPr>
        <w:t>71, р.</w:t>
      </w:r>
      <w:r w:rsidR="001908B8" w:rsidRPr="008A2328">
        <w:rPr>
          <w:iCs/>
        </w:rPr>
        <w:t xml:space="preserve"> 117 –119</w:t>
      </w:r>
      <w:r w:rsidRPr="008A2328">
        <w:rPr>
          <w:rFonts w:cs="Times New Roman"/>
          <w:szCs w:val="28"/>
        </w:rPr>
        <w:t xml:space="preserve">]. Предполагается, что в </w:t>
      </w:r>
      <w:r w:rsidRPr="008A2328">
        <w:rPr>
          <w:rStyle w:val="jlqj4b"/>
          <w:rFonts w:cs="Times New Roman"/>
          <w:szCs w:val="28"/>
        </w:rPr>
        <w:t>кристаллическом</w:t>
      </w:r>
      <w:r w:rsidRPr="008A2328">
        <w:rPr>
          <w:rFonts w:cs="Times New Roman"/>
          <w:szCs w:val="28"/>
        </w:rPr>
        <w:t xml:space="preserve"> каркасе (координация полиэдров МО</w:t>
      </w:r>
      <w:r w:rsidRPr="008A2328">
        <w:rPr>
          <w:rFonts w:cs="Times New Roman"/>
          <w:szCs w:val="28"/>
          <w:vertAlign w:val="subscript"/>
        </w:rPr>
        <w:t>6</w:t>
      </w:r>
      <w:r w:rsidRPr="008A2328">
        <w:rPr>
          <w:rFonts w:cs="Times New Roman"/>
          <w:szCs w:val="28"/>
        </w:rPr>
        <w:t xml:space="preserve"> и РО</w:t>
      </w:r>
      <w:r w:rsidRPr="008A2328">
        <w:rPr>
          <w:rFonts w:cs="Times New Roman"/>
          <w:szCs w:val="28"/>
          <w:vertAlign w:val="subscript"/>
        </w:rPr>
        <w:t xml:space="preserve">4 </w:t>
      </w:r>
      <w:r w:rsidRPr="008A2328">
        <w:rPr>
          <w:rFonts w:cs="Times New Roman"/>
          <w:szCs w:val="28"/>
        </w:rPr>
        <w:t xml:space="preserve">происходит через кислород) можно выделить, четырехугольник </w:t>
      </w:r>
      <w:r w:rsidR="00BA1C16" w:rsidRPr="008A2328">
        <w:rPr>
          <w:rFonts w:cs="Times New Roman"/>
          <w:szCs w:val="28"/>
        </w:rPr>
        <w:t xml:space="preserve">O(1)–O(1)–O(2)–O(2) </w:t>
      </w:r>
      <w:r w:rsidRPr="008A2328">
        <w:rPr>
          <w:rFonts w:cs="Times New Roman"/>
          <w:szCs w:val="28"/>
        </w:rPr>
        <w:t>(составленный из атомов кислорода), который будет "кислородном окном" или "</w:t>
      </w:r>
      <w:r w:rsidR="00065ADA" w:rsidRPr="008A2328">
        <w:rPr>
          <w:rFonts w:cs="Times New Roman"/>
          <w:szCs w:val="28"/>
        </w:rPr>
        <w:t>окно проводимости</w:t>
      </w:r>
      <w:r w:rsidRPr="008A2328">
        <w:rPr>
          <w:rFonts w:cs="Times New Roman"/>
          <w:szCs w:val="28"/>
        </w:rPr>
        <w:t>". для прохождения катионов натрия между двумя натриевыми позициями [</w:t>
      </w:r>
      <w:r w:rsidR="001908B8" w:rsidRPr="008A2328">
        <w:rPr>
          <w:rFonts w:cs="Times New Roman"/>
          <w:szCs w:val="28"/>
        </w:rPr>
        <w:t>29, с.</w:t>
      </w:r>
      <w:r w:rsidR="001908B8" w:rsidRPr="008A2328">
        <w:t xml:space="preserve"> 934–935</w:t>
      </w:r>
      <w:r w:rsidRPr="008A2328">
        <w:rPr>
          <w:rFonts w:cs="Times New Roman"/>
          <w:szCs w:val="28"/>
        </w:rPr>
        <w:t xml:space="preserve">]. </w:t>
      </w:r>
    </w:p>
    <w:p w14:paraId="4A993428" w14:textId="3FB15345" w:rsidR="006C6476" w:rsidRPr="008A2328" w:rsidRDefault="006C6476" w:rsidP="00A3686A">
      <w:pPr>
        <w:ind w:firstLine="709"/>
        <w:rPr>
          <w:rFonts w:eastAsia="Times New Roman" w:cs="Times New Roman"/>
          <w:szCs w:val="28"/>
        </w:rPr>
      </w:pPr>
      <w:r w:rsidRPr="008A2328">
        <w:rPr>
          <w:rFonts w:cs="Times New Roman"/>
          <w:szCs w:val="28"/>
        </w:rPr>
        <w:t xml:space="preserve">Возможно, что в </w:t>
      </w:r>
      <w:r w:rsidRPr="008A2328">
        <w:rPr>
          <w:rFonts w:eastAsia="Times New Roman" w:cs="Times New Roman"/>
          <w:szCs w:val="28"/>
        </w:rPr>
        <w:t>структуре</w:t>
      </w:r>
      <w:r w:rsidRPr="008A2328">
        <w:rPr>
          <w:rFonts w:cs="Times New Roman"/>
          <w:szCs w:val="28"/>
        </w:rPr>
        <w:t xml:space="preserve"> 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часть атомов Na располагается не </w:t>
      </w:r>
      <w:r w:rsidR="00BA1C16" w:rsidRPr="008A2328">
        <w:rPr>
          <w:rFonts w:cs="Times New Roman"/>
          <w:szCs w:val="28"/>
        </w:rPr>
        <w:t>только</w:t>
      </w:r>
      <w:r w:rsidRPr="008A2328">
        <w:rPr>
          <w:rFonts w:cs="Times New Roman"/>
          <w:szCs w:val="28"/>
        </w:rPr>
        <w:t xml:space="preserve"> по позициям Na(1) и Na(2), но и между ними. Однако для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sym w:font="Symbol" w:char="F062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более вероятным является, то что основная часть катионов натрия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статистически распределяется по </w:t>
      </w:r>
      <w:r w:rsidR="00BA1C16" w:rsidRPr="008A2328">
        <w:rPr>
          <w:rFonts w:cs="Times New Roman"/>
          <w:szCs w:val="28"/>
        </w:rPr>
        <w:t>А–полостям и части В–полостей</w:t>
      </w:r>
      <w:r w:rsidRPr="008A2328">
        <w:rPr>
          <w:rFonts w:cs="Times New Roman"/>
          <w:szCs w:val="28"/>
        </w:rPr>
        <w:t xml:space="preserve"> кристаллического каркаса, а другая часть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полостей заселяется катионами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</w:rPr>
        <w:t xml:space="preserve"> с</w:t>
      </w:r>
      <w:r w:rsidR="00CA5152" w:rsidRPr="008A2328">
        <w:rPr>
          <w:rFonts w:cs="Times New Roman"/>
          <w:szCs w:val="28"/>
        </w:rPr>
        <w:t xml:space="preserve"> </w:t>
      </w:r>
      <w:r w:rsidR="00BA1C16" w:rsidRPr="008A2328">
        <w:rPr>
          <w:rFonts w:cs="Times New Roman"/>
          <w:szCs w:val="28"/>
        </w:rPr>
        <w:t xml:space="preserve">дипольным </w:t>
      </w:r>
      <w:r w:rsidRPr="008A2328">
        <w:rPr>
          <w:rFonts w:cs="Times New Roman"/>
          <w:szCs w:val="28"/>
        </w:rPr>
        <w:t>упорядочением [</w:t>
      </w:r>
      <w:r w:rsidR="001366DE" w:rsidRPr="008A2328">
        <w:rPr>
          <w:rFonts w:cs="Times New Roman"/>
          <w:szCs w:val="28"/>
        </w:rPr>
        <w:t>11, с.</w:t>
      </w:r>
      <w:r w:rsidR="001908B8" w:rsidRPr="008A2328">
        <w:t xml:space="preserve"> 266 – 268</w:t>
      </w:r>
      <w:r w:rsidR="001366DE" w:rsidRPr="008A2328">
        <w:rPr>
          <w:rFonts w:cs="Times New Roman"/>
          <w:szCs w:val="28"/>
        </w:rPr>
        <w:t>; 12, с.</w:t>
      </w:r>
      <w:r w:rsidR="001908B8" w:rsidRPr="008A2328">
        <w:t xml:space="preserve"> 863 – 864</w:t>
      </w:r>
      <w:r w:rsidRPr="008A2328">
        <w:rPr>
          <w:rFonts w:cs="Times New Roman"/>
          <w:szCs w:val="28"/>
        </w:rPr>
        <w:t>].</w:t>
      </w:r>
      <w:r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  <w:lang w:val="kk-KZ"/>
        </w:rPr>
        <w:t xml:space="preserve">Подтверждением этой информации является данные работы </w:t>
      </w:r>
      <w:r w:rsidRPr="008A2328">
        <w:rPr>
          <w:rStyle w:val="jlqj4b"/>
          <w:rFonts w:cs="Times New Roman"/>
          <w:szCs w:val="28"/>
        </w:rPr>
        <w:t>[30</w:t>
      </w:r>
      <w:r w:rsidR="001366DE" w:rsidRPr="008A2328">
        <w:rPr>
          <w:rStyle w:val="jlqj4b"/>
          <w:rFonts w:cs="Times New Roman"/>
          <w:szCs w:val="28"/>
        </w:rPr>
        <w:t>, р.</w:t>
      </w:r>
      <w:r w:rsidR="001908B8" w:rsidRPr="008A2328">
        <w:t xml:space="preserve"> 842–843</w:t>
      </w:r>
      <w:r w:rsidRPr="008A2328">
        <w:rPr>
          <w:rStyle w:val="jlqj4b"/>
          <w:rFonts w:cs="Times New Roman"/>
          <w:szCs w:val="28"/>
        </w:rPr>
        <w:t xml:space="preserve">], в которой сообщается, что в </w:t>
      </w:r>
      <w:r w:rsidRPr="008A2328">
        <w:rPr>
          <w:rFonts w:cs="Times New Roman"/>
          <w:szCs w:val="28"/>
        </w:rPr>
        <w:sym w:font="Symbol" w:char="F062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позиции Na (1) </w:t>
      </w:r>
      <w:r w:rsidRPr="008A2328">
        <w:rPr>
          <w:rStyle w:val="jlqj4b"/>
          <w:rFonts w:cs="Times New Roman"/>
          <w:szCs w:val="28"/>
        </w:rPr>
        <w:t xml:space="preserve">полностью заняты, тогда как </w:t>
      </w:r>
      <w:r w:rsidRPr="008A2328">
        <w:rPr>
          <w:rFonts w:cs="Times New Roman"/>
          <w:szCs w:val="28"/>
        </w:rPr>
        <w:t>позиции</w:t>
      </w:r>
      <w:r w:rsidRPr="008A2328">
        <w:rPr>
          <w:rStyle w:val="jlqj4b"/>
          <w:rFonts w:cs="Times New Roman"/>
          <w:szCs w:val="28"/>
        </w:rPr>
        <w:t xml:space="preserve"> Na (2)</w:t>
      </w:r>
      <w:r w:rsidR="00BA1C16" w:rsidRPr="008A2328">
        <w:rPr>
          <w:rStyle w:val="jlqj4b"/>
          <w:rFonts w:cs="Times New Roman"/>
          <w:szCs w:val="28"/>
        </w:rPr>
        <w:t xml:space="preserve"> заняты</w:t>
      </w:r>
      <w:r w:rsidRPr="008A2328">
        <w:rPr>
          <w:rStyle w:val="jlqj4b"/>
          <w:rFonts w:cs="Times New Roman"/>
          <w:szCs w:val="28"/>
        </w:rPr>
        <w:t xml:space="preserve"> частично.</w:t>
      </w:r>
      <w:r w:rsidR="00CA5152" w:rsidRPr="008A2328">
        <w:rPr>
          <w:rFonts w:eastAsia="Times New Roman" w:cs="Times New Roman"/>
          <w:szCs w:val="28"/>
        </w:rPr>
        <w:t xml:space="preserve"> </w:t>
      </w:r>
    </w:p>
    <w:p w14:paraId="7272B94C" w14:textId="6E163130" w:rsidR="006C6476" w:rsidRPr="008A2328" w:rsidRDefault="006C6476" w:rsidP="00A3686A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В работе [64</w:t>
      </w:r>
      <w:r w:rsidR="001366DE" w:rsidRPr="008A2328">
        <w:rPr>
          <w:rStyle w:val="jlqj4b"/>
          <w:rFonts w:cs="Times New Roman"/>
          <w:szCs w:val="28"/>
        </w:rPr>
        <w:t>, р.</w:t>
      </w:r>
      <w:r w:rsidR="003B0691" w:rsidRPr="008A2328">
        <w:rPr>
          <w:rStyle w:val="jlqj4b"/>
          <w:rFonts w:cs="Times New Roman"/>
          <w:szCs w:val="28"/>
        </w:rPr>
        <w:t xml:space="preserve"> 439</w:t>
      </w:r>
      <w:r w:rsidRPr="008A2328">
        <w:rPr>
          <w:rStyle w:val="jlqj4b"/>
          <w:rFonts w:cs="Times New Roman"/>
          <w:szCs w:val="28"/>
        </w:rPr>
        <w:t>] было установлено, что в интервале температур 323</w:t>
      </w:r>
      <w:r w:rsidR="00BB4DD4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420 К кристаллы </w:t>
      </w:r>
      <w:r w:rsidRPr="008A2328">
        <w:rPr>
          <w:rFonts w:cs="Times New Roman"/>
          <w:szCs w:val="28"/>
        </w:rPr>
        <w:t>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>имеют ромбоэдрическую симметрию, но с дальнодействующей коррелированной сверхструктурой и тригональной ячейкой. В [</w:t>
      </w:r>
      <w:r w:rsidR="001366DE" w:rsidRPr="008A2328">
        <w:rPr>
          <w:rStyle w:val="jlqj4b"/>
          <w:rFonts w:cs="Times New Roman"/>
          <w:szCs w:val="28"/>
        </w:rPr>
        <w:t>64, р.</w:t>
      </w:r>
      <w:r w:rsidR="003B0691" w:rsidRPr="008A2328">
        <w:rPr>
          <w:rStyle w:val="jlqj4b"/>
          <w:rFonts w:cs="Times New Roman"/>
          <w:szCs w:val="28"/>
        </w:rPr>
        <w:t xml:space="preserve"> 439</w:t>
      </w:r>
      <w:r w:rsidRPr="008A2328">
        <w:rPr>
          <w:rStyle w:val="jlqj4b"/>
          <w:rFonts w:cs="Times New Roman"/>
          <w:szCs w:val="28"/>
        </w:rPr>
        <w:t xml:space="preserve">] было установлено, что эта надстройка в </w:t>
      </w:r>
      <w:r w:rsidRPr="008A2328">
        <w:rPr>
          <w:rFonts w:cs="Times New Roman"/>
          <w:szCs w:val="28"/>
        </w:rPr>
        <w:t>β–Na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>представляет собой микродвойник трех моноклинных доменов, а уточнение сверхструктурных рефлексов показало, что часть ионов Na (1) сильно смещены со своих позиций. Фактически они находятся вне октаэдров Na (l) и находятся в позиции Na (Ср) (средняя позиция), поэтому наблюдается заметная заселенность 2/3 позиции Na (l), которая была пуста ниже перехода α→β, а также последующее уменьшение заселенности позиции Na (Ср). В работе [</w:t>
      </w:r>
      <w:r w:rsidR="001366DE" w:rsidRPr="008A2328">
        <w:rPr>
          <w:rStyle w:val="jlqj4b"/>
          <w:rFonts w:cs="Times New Roman"/>
          <w:szCs w:val="28"/>
        </w:rPr>
        <w:t>64, р.</w:t>
      </w:r>
      <w:r w:rsidR="003B0691" w:rsidRPr="008A2328">
        <w:rPr>
          <w:rStyle w:val="jlqj4b"/>
          <w:rFonts w:cs="Times New Roman"/>
          <w:szCs w:val="28"/>
        </w:rPr>
        <w:t xml:space="preserve"> 439</w:t>
      </w:r>
      <w:r w:rsidRPr="008A2328">
        <w:rPr>
          <w:rStyle w:val="jlqj4b"/>
          <w:rFonts w:cs="Times New Roman"/>
          <w:szCs w:val="28"/>
        </w:rPr>
        <w:t xml:space="preserve">] показано, что эти изменения были связаны с резким уменьшением постоянной решетки с </w:t>
      </w:r>
      <w:r w:rsidRPr="008A2328">
        <w:rPr>
          <w:rStyle w:val="jlqj4b"/>
          <w:rFonts w:cs="Times New Roman"/>
          <w:i/>
          <w:szCs w:val="28"/>
        </w:rPr>
        <w:t>с</w:t>
      </w:r>
      <w:r w:rsidRPr="008A2328">
        <w:rPr>
          <w:rStyle w:val="jlqj4b"/>
          <w:rFonts w:cs="Times New Roman"/>
          <w:szCs w:val="28"/>
        </w:rPr>
        <w:t xml:space="preserve">=22,70 до 22,30 </w:t>
      </w:r>
      <w:r w:rsidR="00442AEE" w:rsidRPr="008A2328">
        <w:rPr>
          <w:rStyle w:val="jlqj4b"/>
          <w:rFonts w:cs="Times New Roman"/>
          <w:szCs w:val="28"/>
        </w:rPr>
        <w:t>Å</w:t>
      </w:r>
      <w:r w:rsidRPr="008A2328">
        <w:rPr>
          <w:rStyle w:val="jlqj4b"/>
          <w:rFonts w:cs="Times New Roman"/>
          <w:szCs w:val="28"/>
        </w:rPr>
        <w:t xml:space="preserve"> при фазовом переходе α→β.</w:t>
      </w:r>
    </w:p>
    <w:p w14:paraId="6D29EA44" w14:textId="4DF3B26F" w:rsidR="003B0691" w:rsidRPr="008A2328" w:rsidRDefault="006C6476" w:rsidP="003B0691">
      <w:r w:rsidRPr="008A2328">
        <w:rPr>
          <w:rFonts w:cs="Times New Roman"/>
          <w:szCs w:val="28"/>
        </w:rPr>
        <w:t xml:space="preserve">Путем исследования </w:t>
      </w:r>
      <w:r w:rsidRPr="008A2328">
        <w:rPr>
          <w:rStyle w:val="jlqj4b"/>
          <w:rFonts w:cs="Times New Roman"/>
          <w:szCs w:val="28"/>
        </w:rPr>
        <w:t>температурной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зависимости </w:t>
      </w:r>
      <w:r w:rsidRPr="008A2328">
        <w:rPr>
          <w:rStyle w:val="jlqj4b"/>
          <w:rFonts w:cs="Times New Roman"/>
          <w:szCs w:val="28"/>
          <w:lang w:val="en-US"/>
        </w:rPr>
        <w:t>tg</w:t>
      </w:r>
      <w:r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  <w:lang w:val="en-US"/>
        </w:rPr>
        <w:t>δ</w:t>
      </w:r>
      <w:r w:rsidRPr="008A2328">
        <w:rPr>
          <w:rStyle w:val="jlqj4b"/>
          <w:rFonts w:cs="Times New Roman"/>
          <w:szCs w:val="28"/>
        </w:rPr>
        <w:t xml:space="preserve">(Т) </w:t>
      </w:r>
      <w:r w:rsidRPr="008A2328">
        <w:rPr>
          <w:rStyle w:val="jlqj4b"/>
          <w:rFonts w:cs="Times New Roman"/>
          <w:szCs w:val="28"/>
          <w:lang w:val="kk-KZ"/>
        </w:rPr>
        <w:t>образца на низких частотах (1</w:t>
      </w:r>
      <w:r w:rsidR="00BB4DD4" w:rsidRPr="008A2328">
        <w:rPr>
          <w:rStyle w:val="jlqj4b"/>
          <w:rFonts w:cs="Times New Roman"/>
          <w:szCs w:val="28"/>
          <w:lang w:val="kk-KZ"/>
        </w:rPr>
        <w:t>–</w:t>
      </w:r>
      <w:r w:rsidRPr="008A2328">
        <w:rPr>
          <w:rStyle w:val="jlqj4b"/>
          <w:rFonts w:cs="Times New Roman"/>
          <w:szCs w:val="28"/>
          <w:lang w:val="kk-KZ"/>
        </w:rPr>
        <w:t>7</w:t>
      </w:r>
      <w:r w:rsidR="00442AEE" w:rsidRPr="008A2328">
        <w:rPr>
          <w:rStyle w:val="jlqj4b"/>
          <w:rFonts w:cs="Times New Roman"/>
          <w:szCs w:val="28"/>
          <w:lang w:val="kk-KZ"/>
        </w:rPr>
        <w:t>·</w:t>
      </w:r>
      <w:r w:rsidRPr="008A2328">
        <w:rPr>
          <w:rStyle w:val="jlqj4b"/>
          <w:rFonts w:cs="Times New Roman"/>
          <w:szCs w:val="28"/>
          <w:lang w:val="kk-KZ"/>
        </w:rPr>
        <w:t>10</w:t>
      </w:r>
      <w:r w:rsidRPr="008A2328">
        <w:rPr>
          <w:rStyle w:val="jlqj4b"/>
          <w:rFonts w:cs="Times New Roman"/>
          <w:szCs w:val="28"/>
          <w:vertAlign w:val="superscript"/>
          <w:lang w:val="kk-KZ"/>
        </w:rPr>
        <w:t>5</w:t>
      </w:r>
      <w:r w:rsidRPr="008A2328">
        <w:rPr>
          <w:rStyle w:val="jlqj4b"/>
          <w:rFonts w:cs="Times New Roman"/>
          <w:szCs w:val="28"/>
          <w:lang w:val="kk-KZ"/>
        </w:rPr>
        <w:t xml:space="preserve"> Гц) </w:t>
      </w:r>
      <w:r w:rsidRPr="008A2328">
        <w:rPr>
          <w:rStyle w:val="jlqj4b"/>
          <w:rFonts w:cs="Times New Roman"/>
          <w:szCs w:val="28"/>
        </w:rPr>
        <w:t>установлены</w:t>
      </w:r>
      <w:r w:rsidRPr="008A2328">
        <w:rPr>
          <w:rStyle w:val="jlqj4b"/>
          <w:rFonts w:cs="Times New Roman"/>
          <w:szCs w:val="28"/>
          <w:lang w:val="kk-KZ"/>
        </w:rPr>
        <w:t xml:space="preserve"> релаксационные процессы поляризации </w:t>
      </w:r>
      <w:r w:rsidRPr="008A2328">
        <w:rPr>
          <w:rFonts w:cs="Times New Roman"/>
          <w:szCs w:val="28"/>
        </w:rPr>
        <w:t xml:space="preserve">[31, </w:t>
      </w:r>
      <w:r w:rsidR="00644D87" w:rsidRPr="008A2328">
        <w:rPr>
          <w:rFonts w:cs="Times New Roman"/>
          <w:szCs w:val="28"/>
        </w:rPr>
        <w:t>р.</w:t>
      </w:r>
      <w:r w:rsidR="003B0691" w:rsidRPr="008A2328">
        <w:t xml:space="preserve"> 734</w:t>
      </w:r>
      <w:r w:rsidR="003B0691" w:rsidRPr="008A2328">
        <w:rPr>
          <w:rFonts w:cs="Times New Roman"/>
          <w:szCs w:val="28"/>
        </w:rPr>
        <w:t>;</w:t>
      </w:r>
      <w:r w:rsidR="00644D87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63, </w:t>
      </w:r>
      <w:r w:rsidR="00644D87" w:rsidRPr="008A2328">
        <w:rPr>
          <w:rFonts w:cs="Times New Roman"/>
          <w:szCs w:val="28"/>
        </w:rPr>
        <w:t>с.</w:t>
      </w:r>
      <w:r w:rsidR="003B0691" w:rsidRPr="008A2328">
        <w:t xml:space="preserve"> 2846</w:t>
      </w:r>
      <w:r w:rsidR="00644D87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65</w:t>
      </w:r>
      <w:r w:rsidR="00644D87" w:rsidRPr="008A2328">
        <w:rPr>
          <w:rFonts w:cs="Times New Roman"/>
          <w:szCs w:val="28"/>
        </w:rPr>
        <w:t>, р.</w:t>
      </w:r>
      <w:r w:rsidR="003B0691" w:rsidRPr="008A2328">
        <w:t xml:space="preserve"> 148–149</w:t>
      </w:r>
      <w:r w:rsidR="004048DE" w:rsidRPr="008A2328">
        <w:t>]</w:t>
      </w:r>
      <w:r w:rsidR="003B0691" w:rsidRPr="008A2328">
        <w:t xml:space="preserve">. </w:t>
      </w:r>
    </w:p>
    <w:p w14:paraId="363B7F7D" w14:textId="160EFFEC" w:rsidR="006C6476" w:rsidRPr="008A2328" w:rsidRDefault="006C6476" w:rsidP="00A3686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Предполагается, что эти процессы связаны со структурным упорядочением </w:t>
      </w:r>
      <w:r w:rsidRPr="008A2328">
        <w:rPr>
          <w:rFonts w:cs="Times New Roman"/>
          <w:iCs/>
          <w:szCs w:val="28"/>
        </w:rPr>
        <w:t>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</w:t>
      </w:r>
      <w:r w:rsidR="00CA5152" w:rsidRPr="008A2328">
        <w:rPr>
          <w:rFonts w:cs="Times New Roman"/>
          <w:szCs w:val="28"/>
          <w:vertAlign w:val="subscript"/>
        </w:rPr>
        <w:t xml:space="preserve"> </w:t>
      </w:r>
    </w:p>
    <w:p w14:paraId="2396A106" w14:textId="3E2476A2" w:rsidR="006C6476" w:rsidRPr="008A2328" w:rsidRDefault="006C6476" w:rsidP="00A3686A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Fonts w:eastAsia="Times New Roman" w:cs="Times New Roman"/>
          <w:szCs w:val="28"/>
          <w:lang w:eastAsia="ru-RU"/>
        </w:rPr>
        <w:t xml:space="preserve">В </w:t>
      </w:r>
      <w:r w:rsidRPr="008A2328">
        <w:rPr>
          <w:rStyle w:val="jlqj4b"/>
          <w:rFonts w:cs="Times New Roman"/>
          <w:szCs w:val="28"/>
        </w:rPr>
        <w:t>[31</w:t>
      </w:r>
      <w:r w:rsidR="00644D87" w:rsidRPr="008A2328">
        <w:rPr>
          <w:rStyle w:val="jlqj4b"/>
          <w:rFonts w:cs="Times New Roman"/>
          <w:szCs w:val="28"/>
        </w:rPr>
        <w:t>, р.</w:t>
      </w:r>
      <w:r w:rsidR="003B0691" w:rsidRPr="008A2328">
        <w:t xml:space="preserve"> 734</w:t>
      </w:r>
      <w:r w:rsidRPr="008A2328">
        <w:rPr>
          <w:rStyle w:val="jlqj4b"/>
          <w:rFonts w:cs="Times New Roman"/>
          <w:szCs w:val="28"/>
        </w:rPr>
        <w:t xml:space="preserve">] </w:t>
      </w:r>
      <w:r w:rsidRPr="008A2328">
        <w:rPr>
          <w:rFonts w:eastAsia="Times New Roman" w:cs="Times New Roman"/>
          <w:szCs w:val="28"/>
          <w:lang w:eastAsia="ru-RU"/>
        </w:rPr>
        <w:t xml:space="preserve">изучались температурные зависимости тангенса угла диэлектрических потерь на гранулированных образцах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eastAsia="ru-RU"/>
        </w:rPr>
        <w:t xml:space="preserve"> (состоящих из мелких кристаллов) на частотах 1,5 МГц и 9,2 ГГц. На </w:t>
      </w:r>
      <w:r w:rsidR="00442AEE" w:rsidRPr="008A2328">
        <w:rPr>
          <w:rFonts w:eastAsia="Times New Roman" w:cs="Times New Roman"/>
          <w:szCs w:val="28"/>
          <w:lang w:eastAsia="ru-RU"/>
        </w:rPr>
        <w:t>эт</w:t>
      </w:r>
      <w:r w:rsidRPr="008A2328">
        <w:rPr>
          <w:rFonts w:eastAsia="Times New Roman" w:cs="Times New Roman"/>
          <w:szCs w:val="28"/>
          <w:lang w:eastAsia="ru-RU"/>
        </w:rPr>
        <w:t xml:space="preserve">их частотах </w:t>
      </w:r>
      <w:r w:rsidRPr="008A2328">
        <w:rPr>
          <w:rFonts w:eastAsia="Times New Roman" w:cs="Times New Roman"/>
          <w:szCs w:val="28"/>
          <w:lang w:eastAsia="ru-RU"/>
        </w:rPr>
        <w:lastRenderedPageBreak/>
        <w:t xml:space="preserve">наблюдалось </w:t>
      </w:r>
      <w:r w:rsidRPr="008A2328">
        <w:rPr>
          <w:rStyle w:val="jlqj4b"/>
          <w:rFonts w:cs="Times New Roman"/>
          <w:szCs w:val="28"/>
          <w:lang w:val="kk-KZ"/>
        </w:rPr>
        <w:t xml:space="preserve">четкая аномалия в виде ступеньки на </w:t>
      </w:r>
      <w:r w:rsidRPr="008A2328">
        <w:rPr>
          <w:rStyle w:val="jlqj4b"/>
          <w:rFonts w:cs="Times New Roman"/>
          <w:szCs w:val="28"/>
        </w:rPr>
        <w:t xml:space="preserve">зависимости </w:t>
      </w:r>
      <w:r w:rsidRPr="008A2328">
        <w:rPr>
          <w:rStyle w:val="jlqj4b"/>
          <w:rFonts w:cs="Times New Roman"/>
          <w:szCs w:val="28"/>
          <w:lang w:val="en-US"/>
        </w:rPr>
        <w:t>tgδ</w:t>
      </w:r>
      <w:r w:rsidRPr="008A2328">
        <w:rPr>
          <w:rStyle w:val="jlqj4b"/>
          <w:rFonts w:cs="Times New Roman"/>
          <w:szCs w:val="28"/>
        </w:rPr>
        <w:t>(Т) при температуре Т</w:t>
      </w:r>
      <w:r w:rsidRPr="008A2328">
        <w:rPr>
          <w:rStyle w:val="jlqj4b"/>
          <w:rFonts w:cs="Times New Roman"/>
          <w:szCs w:val="28"/>
          <w:vertAlign w:val="subscript"/>
        </w:rPr>
        <w:t>α→β</w:t>
      </w:r>
      <w:r w:rsidRPr="008A2328">
        <w:rPr>
          <w:rStyle w:val="jlqj4b"/>
          <w:rFonts w:cs="Times New Roman"/>
          <w:szCs w:val="28"/>
        </w:rPr>
        <w:t>=337 К.</w:t>
      </w:r>
    </w:p>
    <w:p w14:paraId="64AC2903" w14:textId="4026C4B0" w:rsidR="006C6476" w:rsidRPr="008A2328" w:rsidRDefault="006C6476" w:rsidP="00A3686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bookmarkStart w:id="19" w:name="_Toc80738851"/>
      <w:bookmarkStart w:id="20" w:name="_Toc81407058"/>
      <w:r w:rsidRPr="008A2328">
        <w:t>Эти данные</w:t>
      </w:r>
      <w:bookmarkEnd w:id="19"/>
      <w:bookmarkEnd w:id="20"/>
      <w:r w:rsidRPr="008A2328">
        <w:t xml:space="preserve"> </w:t>
      </w:r>
      <w:r w:rsidRPr="008A2328">
        <w:rPr>
          <w:rStyle w:val="20"/>
          <w:rFonts w:eastAsiaTheme="minorHAnsi"/>
          <w:b w:val="0"/>
          <w:szCs w:val="28"/>
        </w:rPr>
        <w:t xml:space="preserve">указывают </w:t>
      </w:r>
      <w:r w:rsidR="00281B1E" w:rsidRPr="008A2328">
        <w:rPr>
          <w:rStyle w:val="20"/>
          <w:rFonts w:eastAsiaTheme="minorHAnsi"/>
          <w:b w:val="0"/>
          <w:szCs w:val="28"/>
        </w:rPr>
        <w:t>на наличие</w:t>
      </w:r>
      <w:r w:rsidRPr="008A2328">
        <w:rPr>
          <w:rStyle w:val="20"/>
          <w:rFonts w:eastAsiaTheme="minorHAnsi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фазового перехода α→β </w:t>
      </w:r>
      <w:r w:rsidRPr="008A2328">
        <w:rPr>
          <w:rFonts w:eastAsia="Times New Roman" w:cs="Times New Roman"/>
          <w:szCs w:val="28"/>
          <w:lang w:eastAsia="ru-RU"/>
        </w:rPr>
        <w:t xml:space="preserve">первого рода в структуре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>из дипольно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упорядоченного состояния в </w:t>
      </w:r>
      <w:r w:rsidR="00281B1E" w:rsidRPr="008A2328">
        <w:rPr>
          <w:rStyle w:val="jlqj4b"/>
          <w:rFonts w:cs="Times New Roman"/>
          <w:szCs w:val="28"/>
        </w:rPr>
        <w:t>дипольно–</w:t>
      </w:r>
      <w:r w:rsidRPr="008A2328">
        <w:rPr>
          <w:rStyle w:val="jlqj4b"/>
          <w:rFonts w:cs="Times New Roman"/>
          <w:szCs w:val="28"/>
        </w:rPr>
        <w:t>разупорядоченное состояние</w:t>
      </w:r>
      <w:r w:rsidRPr="008A2328">
        <w:rPr>
          <w:rFonts w:eastAsia="Times New Roman" w:cs="Times New Roman"/>
          <w:szCs w:val="28"/>
          <w:lang w:eastAsia="ru-RU"/>
        </w:rPr>
        <w:t xml:space="preserve">. </w:t>
      </w:r>
      <w:r w:rsidRPr="008A2328">
        <w:rPr>
          <w:rStyle w:val="jlqj4b"/>
          <w:rFonts w:cs="Times New Roman"/>
          <w:szCs w:val="28"/>
        </w:rPr>
        <w:t>Следует отметить, что</w:t>
      </w:r>
      <w:r w:rsidRPr="008A2328">
        <w:rPr>
          <w:rFonts w:eastAsia="Times New Roman" w:cs="Times New Roman"/>
          <w:szCs w:val="28"/>
          <w:lang w:eastAsia="ru-RU"/>
        </w:rPr>
        <w:t xml:space="preserve"> такого типа</w:t>
      </w:r>
      <w:r w:rsidRPr="008A2328">
        <w:rPr>
          <w:rStyle w:val="jlqj4b"/>
          <w:rFonts w:cs="Times New Roman"/>
          <w:szCs w:val="28"/>
        </w:rPr>
        <w:t xml:space="preserve"> аномалия на зависимости </w:t>
      </w:r>
      <w:r w:rsidRPr="008A2328">
        <w:rPr>
          <w:rFonts w:eastAsia="Times New Roman" w:cs="Times New Roman"/>
          <w:szCs w:val="28"/>
          <w:lang w:eastAsia="ru-RU"/>
        </w:rPr>
        <w:t>tgδ(Т) х</w:t>
      </w:r>
      <w:r w:rsidRPr="008A2328">
        <w:rPr>
          <w:rStyle w:val="jlqj4b"/>
          <w:rFonts w:cs="Times New Roman"/>
          <w:szCs w:val="28"/>
        </w:rPr>
        <w:t>арактерна для</w:t>
      </w:r>
      <w:r w:rsidRPr="008A2328">
        <w:rPr>
          <w:rFonts w:eastAsia="Times New Roman" w:cs="Times New Roman"/>
          <w:szCs w:val="28"/>
          <w:lang w:eastAsia="ru-RU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несобственных сегнетоэлектриков. </w:t>
      </w:r>
      <w:r w:rsidRPr="008A2328">
        <w:rPr>
          <w:rFonts w:cs="Times New Roman"/>
          <w:szCs w:val="28"/>
          <w:lang w:val="kk-KZ"/>
        </w:rPr>
        <w:t>П</w:t>
      </w:r>
      <w:r w:rsidRPr="008A2328">
        <w:rPr>
          <w:rFonts w:cs="Times New Roman"/>
          <w:szCs w:val="28"/>
        </w:rPr>
        <w:t xml:space="preserve">ри </w:t>
      </w:r>
      <w:r w:rsidRPr="008A2328">
        <w:rPr>
          <w:rFonts w:cs="Times New Roman"/>
          <w:bCs/>
          <w:szCs w:val="28"/>
        </w:rPr>
        <w:t>ф</w:t>
      </w:r>
      <w:r w:rsidRPr="008A2328">
        <w:rPr>
          <w:rFonts w:cs="Times New Roman"/>
          <w:szCs w:val="28"/>
        </w:rPr>
        <w:t xml:space="preserve">азовом переходе α→β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A5152"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bCs/>
          <w:szCs w:val="28"/>
        </w:rPr>
        <w:t xml:space="preserve">наблюдается значительное увеличение проводящих свойств </w:t>
      </w:r>
      <w:r w:rsidRPr="008A2328">
        <w:rPr>
          <w:rFonts w:cs="Times New Roman"/>
          <w:szCs w:val="28"/>
        </w:rPr>
        <w:t xml:space="preserve">[25, </w:t>
      </w:r>
      <w:r w:rsidR="00644D87" w:rsidRPr="008A2328">
        <w:rPr>
          <w:rFonts w:cs="Times New Roman"/>
          <w:szCs w:val="28"/>
        </w:rPr>
        <w:t>р.</w:t>
      </w:r>
      <w:r w:rsidR="00060334" w:rsidRPr="008A2328">
        <w:t xml:space="preserve"> 326</w:t>
      </w:r>
      <w:r w:rsidR="00644D87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 xml:space="preserve">28, </w:t>
      </w:r>
      <w:r w:rsidR="00644D87" w:rsidRPr="008A2328">
        <w:rPr>
          <w:rFonts w:cs="Times New Roman"/>
          <w:szCs w:val="28"/>
        </w:rPr>
        <w:t>р.</w:t>
      </w:r>
      <w:r w:rsidR="00060334" w:rsidRPr="008A2328">
        <w:t xml:space="preserve"> 313–324</w:t>
      </w:r>
      <w:r w:rsidR="00644D87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31</w:t>
      </w:r>
      <w:r w:rsidR="00060334" w:rsidRPr="008A2328">
        <w:rPr>
          <w:rFonts w:cs="Times New Roman"/>
          <w:szCs w:val="28"/>
        </w:rPr>
        <w:t>, р.</w:t>
      </w:r>
      <w:r w:rsidR="00060334" w:rsidRPr="008A2328">
        <w:t xml:space="preserve"> 733</w:t>
      </w:r>
      <w:r w:rsidRPr="008A2328">
        <w:rPr>
          <w:rFonts w:cs="Times New Roman"/>
          <w:szCs w:val="28"/>
        </w:rPr>
        <w:t>].</w:t>
      </w:r>
    </w:p>
    <w:p w14:paraId="3BAE3D05" w14:textId="0E5CE0DB" w:rsidR="006C6476" w:rsidRPr="008A2328" w:rsidRDefault="006C6476" w:rsidP="00A3686A">
      <w:pPr>
        <w:autoSpaceDE w:val="0"/>
        <w:autoSpaceDN w:val="0"/>
        <w:adjustRightInd w:val="0"/>
        <w:ind w:firstLine="709"/>
        <w:rPr>
          <w:rStyle w:val="viiyi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  <w:lang w:val="kk-KZ"/>
        </w:rPr>
        <w:t xml:space="preserve">Результаты по исследованию температурной зависимости проводимости </w:t>
      </w:r>
      <w:r w:rsidRPr="008A2328">
        <w:rPr>
          <w:rStyle w:val="jlqj4b"/>
          <w:rFonts w:cs="Times New Roman"/>
          <w:szCs w:val="28"/>
        </w:rPr>
        <w:t xml:space="preserve">поликристаллического образца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позволили выявить фазов</w:t>
      </w:r>
      <w:r w:rsidR="00281B1E" w:rsidRPr="008A2328">
        <w:rPr>
          <w:rStyle w:val="jlqj4b"/>
          <w:rFonts w:cs="Times New Roman"/>
          <w:szCs w:val="28"/>
        </w:rPr>
        <w:t>ый</w:t>
      </w:r>
      <w:r w:rsidRPr="008A2328">
        <w:rPr>
          <w:rStyle w:val="jlqj4b"/>
          <w:rFonts w:cs="Times New Roman"/>
          <w:szCs w:val="28"/>
        </w:rPr>
        <w:t xml:space="preserve"> переход</w:t>
      </w:r>
      <w:r w:rsidR="003A32AD" w:rsidRPr="008A2328">
        <w:rPr>
          <w:rStyle w:val="jlqj4b"/>
          <w:rFonts w:cs="Times New Roman"/>
          <w:szCs w:val="28"/>
        </w:rPr>
        <w:t xml:space="preserve"> Т</w:t>
      </w:r>
      <w:r w:rsidR="003A32AD" w:rsidRPr="008A2328">
        <w:rPr>
          <w:rStyle w:val="jlqj4b"/>
          <w:rFonts w:cs="Times New Roman"/>
          <w:szCs w:val="28"/>
          <w:vertAlign w:val="subscript"/>
        </w:rPr>
        <w:t>β</w:t>
      </w:r>
      <w:r w:rsidRPr="008A2328">
        <w:rPr>
          <w:rStyle w:val="jlqj4b"/>
          <w:rFonts w:cs="Times New Roman"/>
          <w:szCs w:val="28"/>
          <w:vertAlign w:val="subscript"/>
        </w:rPr>
        <w:t>→</w:t>
      </w:r>
      <w:r w:rsidR="003A32AD" w:rsidRPr="008A2328">
        <w:rPr>
          <w:rStyle w:val="jlqj4b"/>
          <w:rFonts w:cs="Times New Roman"/>
          <w:szCs w:val="28"/>
          <w:vertAlign w:val="subscript"/>
        </w:rPr>
        <w:t>α</w:t>
      </w:r>
      <w:r w:rsidR="003A32AD" w:rsidRPr="008A2328">
        <w:rPr>
          <w:rStyle w:val="jlqj4b"/>
          <w:rFonts w:cs="Times New Roman"/>
          <w:szCs w:val="28"/>
        </w:rPr>
        <w:t xml:space="preserve"> при охлаждении Т=430±4 К проводимость скачком уменьшается в ~ 2.5 раза</w:t>
      </w:r>
      <w:r w:rsidR="00281B1E" w:rsidRPr="008A2328">
        <w:rPr>
          <w:rStyle w:val="jlqj4b"/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 </w:t>
      </w:r>
      <w:r w:rsidR="003A32AD" w:rsidRPr="008A2328">
        <w:rPr>
          <w:rStyle w:val="jlqj4b"/>
          <w:rFonts w:cs="Times New Roman"/>
          <w:szCs w:val="28"/>
        </w:rPr>
        <w:t xml:space="preserve">а </w:t>
      </w:r>
      <w:r w:rsidRPr="008A2328">
        <w:rPr>
          <w:rStyle w:val="jlqj4b"/>
          <w:rFonts w:cs="Times New Roman"/>
          <w:szCs w:val="28"/>
        </w:rPr>
        <w:t>при нагревании в области фазового перехода Т</w:t>
      </w:r>
      <w:r w:rsidRPr="008A2328">
        <w:rPr>
          <w:rStyle w:val="jlqj4b"/>
          <w:rFonts w:cs="Times New Roman"/>
          <w:szCs w:val="28"/>
          <w:vertAlign w:val="subscript"/>
        </w:rPr>
        <w:t>β→γ</w:t>
      </w:r>
      <w:r w:rsidRPr="008A2328">
        <w:rPr>
          <w:rStyle w:val="jlqj4b"/>
          <w:rFonts w:cs="Times New Roman"/>
          <w:szCs w:val="28"/>
        </w:rPr>
        <w:t xml:space="preserve"> = 470±2 К его проводимость ска</w:t>
      </w:r>
      <w:r w:rsidR="003A32AD" w:rsidRPr="008A2328">
        <w:rPr>
          <w:rStyle w:val="jlqj4b"/>
          <w:rFonts w:cs="Times New Roman"/>
          <w:szCs w:val="28"/>
        </w:rPr>
        <w:t xml:space="preserve">чком увеличивается в ~ 1,5 раза </w:t>
      </w:r>
      <w:r w:rsidRPr="008A2328">
        <w:rPr>
          <w:rFonts w:cs="Times New Roman"/>
          <w:szCs w:val="28"/>
        </w:rPr>
        <w:t>[</w:t>
      </w:r>
      <w:r w:rsidR="00281B1E" w:rsidRPr="008A2328">
        <w:rPr>
          <w:rFonts w:cs="Times New Roman"/>
          <w:szCs w:val="28"/>
        </w:rPr>
        <w:t xml:space="preserve">77, </w:t>
      </w:r>
      <w:r w:rsidRPr="008A2328">
        <w:rPr>
          <w:rFonts w:cs="Times New Roman"/>
          <w:szCs w:val="28"/>
        </w:rPr>
        <w:t>78</w:t>
      </w:r>
      <w:r w:rsidR="00644D87" w:rsidRPr="008A2328">
        <w:rPr>
          <w:rFonts w:cs="Times New Roman"/>
          <w:szCs w:val="28"/>
        </w:rPr>
        <w:t>,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79]</w:t>
      </w:r>
      <w:r w:rsidRPr="008A2328">
        <w:rPr>
          <w:rStyle w:val="jlqj4b"/>
          <w:rFonts w:cs="Times New Roman"/>
          <w:szCs w:val="28"/>
        </w:rPr>
        <w:t>.</w:t>
      </w:r>
      <w:r w:rsidRPr="008A2328">
        <w:rPr>
          <w:rStyle w:val="viiyi"/>
          <w:rFonts w:cs="Times New Roman"/>
          <w:szCs w:val="28"/>
        </w:rPr>
        <w:t xml:space="preserve"> </w:t>
      </w:r>
    </w:p>
    <w:p w14:paraId="2667B5FF" w14:textId="07780731" w:rsidR="00DD0C3F" w:rsidRPr="008A2328" w:rsidRDefault="006C6476" w:rsidP="00A3686A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Согласно </w:t>
      </w:r>
      <w:r w:rsidRPr="008A2328">
        <w:rPr>
          <w:rFonts w:cs="Times New Roman"/>
          <w:szCs w:val="28"/>
        </w:rPr>
        <w:t>[</w:t>
      </w:r>
      <w:r w:rsidR="00060334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>6</w:t>
      </w:r>
      <w:r w:rsidR="00644D87" w:rsidRPr="008A2328">
        <w:rPr>
          <w:rFonts w:cs="Times New Roman"/>
          <w:szCs w:val="28"/>
        </w:rPr>
        <w:t>, р.</w:t>
      </w:r>
      <w:r w:rsidR="00060334" w:rsidRPr="008A2328">
        <w:rPr>
          <w:rFonts w:cs="Times New Roman"/>
          <w:szCs w:val="28"/>
        </w:rPr>
        <w:t xml:space="preserve"> 845</w:t>
      </w:r>
      <w:r w:rsidRPr="008A2328">
        <w:rPr>
          <w:rFonts w:cs="Times New Roman"/>
          <w:szCs w:val="28"/>
        </w:rPr>
        <w:t>] кристаллы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пол</w:t>
      </w:r>
      <w:r w:rsidR="001F0C12" w:rsidRPr="008A2328">
        <w:rPr>
          <w:rFonts w:cs="Times New Roman"/>
          <w:szCs w:val="28"/>
        </w:rPr>
        <w:t>ученные путем быстрого сплавлен</w:t>
      </w:r>
      <w:r w:rsidRPr="008A2328">
        <w:rPr>
          <w:rFonts w:cs="Times New Roman"/>
          <w:szCs w:val="28"/>
        </w:rPr>
        <w:t xml:space="preserve">ия исходных компонентов кристаллизуются в моноклинной фазе. </w:t>
      </w:r>
      <w:r w:rsidRPr="008A2328">
        <w:rPr>
          <w:rStyle w:val="jlqj4b"/>
          <w:rFonts w:cs="Times New Roman"/>
          <w:szCs w:val="28"/>
        </w:rPr>
        <w:t xml:space="preserve">При прямой кристаллизации </w:t>
      </w:r>
      <w:r w:rsidRPr="008A2328">
        <w:rPr>
          <w:rFonts w:cs="Times New Roman"/>
          <w:szCs w:val="28"/>
        </w:rPr>
        <w:t xml:space="preserve">исходных компонентов и </w:t>
      </w:r>
      <w:r w:rsidRPr="008A2328">
        <w:rPr>
          <w:rStyle w:val="jlqj4b"/>
          <w:rFonts w:cs="Times New Roman"/>
          <w:szCs w:val="28"/>
        </w:rPr>
        <w:t xml:space="preserve">отжиге при 1743 К, а также в среде с флюсом (фосфата натрия в качестве флюса) при температуре T=1373 К </w:t>
      </w:r>
      <w:r w:rsidRPr="008A2328">
        <w:rPr>
          <w:rFonts w:cs="Times New Roman"/>
          <w:szCs w:val="28"/>
        </w:rPr>
        <w:t>кристаллизуются в ромбоэдрической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</w:t>
      </w:r>
      <w:r w:rsidRPr="008A2328">
        <w:rPr>
          <w:rStyle w:val="jlqj4b"/>
          <w:rFonts w:cs="Times New Roman"/>
          <w:szCs w:val="28"/>
        </w:rPr>
        <w:t>.</w:t>
      </w:r>
      <w:r w:rsidR="00CA5152"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Согласно [79] структура монокристалла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уже при комнатной температуре может находится в ромбоэдрической </w:t>
      </w:r>
      <w:r w:rsidRPr="008A2328">
        <w:rPr>
          <w:rFonts w:eastAsia="Times New Roman" w:cs="Times New Roman"/>
          <w:szCs w:val="28"/>
          <w:lang w:eastAsia="ru-RU"/>
        </w:rPr>
        <w:t>β</w:t>
      </w:r>
      <w:r w:rsidR="00E3196D" w:rsidRPr="008A2328">
        <w:rPr>
          <w:rFonts w:eastAsia="Times New Roman" w:cs="Times New Roman"/>
          <w:szCs w:val="28"/>
          <w:lang w:eastAsia="ru-RU"/>
        </w:rPr>
        <w:t>–</w:t>
      </w:r>
      <w:r w:rsidRPr="008A2328">
        <w:rPr>
          <w:rFonts w:cs="Times New Roman"/>
          <w:szCs w:val="28"/>
        </w:rPr>
        <w:t xml:space="preserve">фазе </w:t>
      </w:r>
      <m:oMath>
        <m:r>
          <w:rPr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 w:cs="Times New Roman"/>
            <w:szCs w:val="28"/>
            <w:lang w:val="en-US"/>
          </w:rPr>
          <m:t>c</m:t>
        </m:r>
      </m:oMath>
      <w:r w:rsidRPr="008A2328">
        <w:rPr>
          <w:rFonts w:cs="Times New Roman"/>
          <w:szCs w:val="28"/>
        </w:rPr>
        <w:t xml:space="preserve"> </w:t>
      </w:r>
      <w:r w:rsidR="00DD0C3F" w:rsidRPr="008A2328">
        <w:rPr>
          <w:rStyle w:val="viiyi"/>
          <w:rFonts w:cs="Times New Roman"/>
          <w:szCs w:val="28"/>
        </w:rPr>
        <w:t>Эти эксперименты подчеркивают, что учет термодинамического фактора является важным для получения кристалла с заданной структурной формой.</w:t>
      </w:r>
    </w:p>
    <w:p w14:paraId="73BDAE8E" w14:textId="507E420C" w:rsidR="006C6476" w:rsidRPr="008A2328" w:rsidRDefault="006C6476" w:rsidP="00A3686A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 помощью расчетов </w:t>
      </w:r>
      <w:r w:rsidRPr="008A2328">
        <w:rPr>
          <w:rStyle w:val="jlqj4b"/>
          <w:rFonts w:cs="Times New Roman"/>
          <w:szCs w:val="28"/>
        </w:rPr>
        <w:t xml:space="preserve">авторам </w:t>
      </w:r>
      <w:r w:rsidRPr="008A2328">
        <w:rPr>
          <w:rFonts w:cs="Times New Roman"/>
          <w:szCs w:val="28"/>
        </w:rPr>
        <w:t>[</w:t>
      </w:r>
      <w:r w:rsidR="007E7B9A" w:rsidRPr="008A2328">
        <w:rPr>
          <w:rFonts w:cs="Times New Roman"/>
          <w:szCs w:val="28"/>
        </w:rPr>
        <w:t>80</w:t>
      </w:r>
      <w:r w:rsidR="00127E14" w:rsidRPr="008A2328">
        <w:rPr>
          <w:rFonts w:cs="Times New Roman"/>
          <w:szCs w:val="28"/>
        </w:rPr>
        <w:t>, р.</w:t>
      </w:r>
      <w:r w:rsidR="007E7B9A" w:rsidRPr="008A2328">
        <w:rPr>
          <w:rFonts w:cs="Times New Roman"/>
          <w:szCs w:val="28"/>
        </w:rPr>
        <w:t>1778</w:t>
      </w:r>
      <w:r w:rsidRPr="008A2328">
        <w:rPr>
          <w:rFonts w:cs="Times New Roman"/>
          <w:szCs w:val="28"/>
        </w:rPr>
        <w:t>]</w:t>
      </w:r>
      <w:r w:rsidR="00A3686A" w:rsidRPr="008A2328">
        <w:rPr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 удалось изобразить кристаллическую структуру для </w:t>
      </w:r>
      <w:r w:rsidRPr="008A2328">
        <w:rPr>
          <w:rFonts w:eastAsia="Times New Roman" w:cs="Times New Roman"/>
          <w:szCs w:val="28"/>
          <w:lang w:eastAsia="ru-RU"/>
        </w:rPr>
        <w:t>β</w:t>
      </w:r>
      <w:r w:rsidR="00E3196D" w:rsidRPr="008A2328">
        <w:rPr>
          <w:rFonts w:eastAsia="Times New Roman" w:cs="Times New Roman"/>
          <w:szCs w:val="28"/>
          <w:lang w:eastAsia="ru-RU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</w:t>
      </w:r>
      <w:r w:rsidR="00156294" w:rsidRPr="008A2328">
        <w:rPr>
          <w:rStyle w:val="jlqj4b"/>
          <w:rFonts w:cs="Times New Roman"/>
          <w:szCs w:val="28"/>
        </w:rPr>
        <w:t xml:space="preserve">(рисунок </w:t>
      </w:r>
      <w:r w:rsidR="001F0C12" w:rsidRPr="008A2328">
        <w:rPr>
          <w:rStyle w:val="jlqj4b"/>
          <w:rFonts w:cs="Times New Roman"/>
          <w:szCs w:val="28"/>
        </w:rPr>
        <w:t>1.</w:t>
      </w:r>
      <w:r w:rsidR="003E66FB" w:rsidRPr="008A2328">
        <w:rPr>
          <w:rStyle w:val="jlqj4b"/>
          <w:rFonts w:cs="Times New Roman"/>
          <w:szCs w:val="28"/>
        </w:rPr>
        <w:t>1</w:t>
      </w:r>
      <w:r w:rsidR="00DF286A" w:rsidRPr="008A2328">
        <w:rPr>
          <w:rStyle w:val="jlqj4b"/>
          <w:rFonts w:cs="Times New Roman"/>
          <w:szCs w:val="28"/>
        </w:rPr>
        <w:t>3)</w:t>
      </w:r>
      <w:r w:rsidRPr="008A2328">
        <w:rPr>
          <w:rStyle w:val="jlqj4b"/>
          <w:rFonts w:cs="Times New Roman"/>
          <w:szCs w:val="28"/>
        </w:rPr>
        <w:t>.</w:t>
      </w:r>
      <w:r w:rsidR="00CA5152" w:rsidRPr="008A2328">
        <w:rPr>
          <w:rStyle w:val="jlqj4b"/>
          <w:rFonts w:cs="Times New Roman"/>
          <w:szCs w:val="28"/>
        </w:rPr>
        <w:t xml:space="preserve"> </w:t>
      </w:r>
    </w:p>
    <w:p w14:paraId="4EDE8342" w14:textId="6854861E" w:rsidR="0007190F" w:rsidRPr="008A2328" w:rsidRDefault="0007190F" w:rsidP="00A3686A">
      <w:pPr>
        <w:ind w:firstLine="709"/>
        <w:rPr>
          <w:rFonts w:cs="Times New Roman"/>
          <w:szCs w:val="28"/>
        </w:rPr>
      </w:pPr>
    </w:p>
    <w:p w14:paraId="495E569D" w14:textId="77777777" w:rsidR="00464CDF" w:rsidRPr="008A2328" w:rsidRDefault="00966039" w:rsidP="00A3686A">
      <w:pPr>
        <w:keepNext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7D19DECB" wp14:editId="7F4CF15A">
            <wp:extent cx="1878311" cy="2868319"/>
            <wp:effectExtent l="0" t="0" r="8255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08" cy="28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EF48" w14:textId="77777777" w:rsidR="005166D7" w:rsidRPr="008A2328" w:rsidRDefault="005166D7" w:rsidP="00A3686A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6AF3F0B6" w14:textId="4B6A6DC5" w:rsidR="00A3686A" w:rsidRPr="008A2328" w:rsidRDefault="00464CDF" w:rsidP="00A3686A">
      <w:pPr>
        <w:pStyle w:val="af0"/>
        <w:ind w:firstLine="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–</w:t>
      </w:r>
      <w:r w:rsidR="005166D7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 xml:space="preserve">Расчетные изображения </w:t>
      </w:r>
      <w:r w:rsidR="006C6476" w:rsidRPr="008A2328">
        <w:rPr>
          <w:b w:val="0"/>
          <w:sz w:val="28"/>
          <w:szCs w:val="28"/>
        </w:rPr>
        <w:t>β</w:t>
      </w:r>
      <w:r w:rsidR="00E3196D" w:rsidRPr="008A2328">
        <w:rPr>
          <w:b w:val="0"/>
          <w:sz w:val="28"/>
          <w:szCs w:val="28"/>
        </w:rPr>
        <w:t>–</w:t>
      </w:r>
      <w:r w:rsidR="006C6476" w:rsidRPr="008A2328">
        <w:rPr>
          <w:b w:val="0"/>
          <w:sz w:val="28"/>
          <w:szCs w:val="28"/>
          <w:lang w:val="en-US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  <w:lang w:val="en-US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</w:t>
      </w:r>
      <w:r w:rsidR="006C6476" w:rsidRPr="008A2328">
        <w:rPr>
          <w:b w:val="0"/>
          <w:sz w:val="28"/>
          <w:szCs w:val="28"/>
          <w:lang w:val="en-US"/>
        </w:rPr>
        <w:t>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rStyle w:val="jlqj4b"/>
          <w:b w:val="0"/>
          <w:sz w:val="28"/>
          <w:szCs w:val="28"/>
        </w:rPr>
        <w:t>;</w:t>
      </w:r>
      <w:r w:rsidR="006C6476" w:rsidRPr="008A2328">
        <w:rPr>
          <w:rStyle w:val="viiyi"/>
          <w:b w:val="0"/>
          <w:sz w:val="28"/>
          <w:szCs w:val="28"/>
        </w:rPr>
        <w:t xml:space="preserve"> </w:t>
      </w:r>
      <w:r w:rsidR="006054B4" w:rsidRPr="008A2328">
        <w:rPr>
          <w:rStyle w:val="jlqj4b"/>
          <w:b w:val="0"/>
          <w:sz w:val="28"/>
          <w:szCs w:val="28"/>
        </w:rPr>
        <w:t xml:space="preserve">с позициями </w:t>
      </w:r>
      <w:r w:rsidR="006054B4" w:rsidRPr="008A2328">
        <w:rPr>
          <w:rStyle w:val="jlqj4b"/>
          <w:b w:val="0"/>
          <w:sz w:val="28"/>
          <w:szCs w:val="28"/>
          <w:lang w:val="en-US"/>
        </w:rPr>
        <w:t>Na</w:t>
      </w:r>
      <w:r w:rsidR="006054B4" w:rsidRPr="008A2328">
        <w:rPr>
          <w:rStyle w:val="jlqj4b"/>
          <w:b w:val="0"/>
          <w:sz w:val="28"/>
          <w:szCs w:val="28"/>
        </w:rPr>
        <w:t xml:space="preserve">1, </w:t>
      </w:r>
      <w:r w:rsidR="006054B4" w:rsidRPr="008A2328">
        <w:rPr>
          <w:rStyle w:val="jlqj4b"/>
          <w:b w:val="0"/>
          <w:sz w:val="28"/>
          <w:szCs w:val="28"/>
          <w:lang w:val="en-US"/>
        </w:rPr>
        <w:t>Na</w:t>
      </w:r>
      <w:r w:rsidR="006054B4" w:rsidRPr="008A2328">
        <w:rPr>
          <w:rStyle w:val="jlqj4b"/>
          <w:b w:val="0"/>
          <w:sz w:val="28"/>
          <w:szCs w:val="28"/>
        </w:rPr>
        <w:t xml:space="preserve">2 </w:t>
      </w:r>
    </w:p>
    <w:p w14:paraId="04F41490" w14:textId="77777777" w:rsidR="005166D7" w:rsidRPr="008A2328" w:rsidRDefault="005166D7" w:rsidP="00A3686A">
      <w:pPr>
        <w:pStyle w:val="af0"/>
        <w:rPr>
          <w:rStyle w:val="jlqj4b"/>
          <w:b w:val="0"/>
          <w:sz w:val="16"/>
          <w:szCs w:val="16"/>
        </w:rPr>
      </w:pPr>
    </w:p>
    <w:p w14:paraId="432DA47E" w14:textId="26F63E26" w:rsidR="003E66FB" w:rsidRPr="008A2328" w:rsidRDefault="00A3686A" w:rsidP="005166D7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 xml:space="preserve">Примечание – Составлено по источникам </w:t>
      </w:r>
      <w:r w:rsidR="003E66FB" w:rsidRPr="008A2328">
        <w:rPr>
          <w:b w:val="0"/>
          <w:sz w:val="24"/>
          <w:szCs w:val="24"/>
        </w:rPr>
        <w:t>[</w:t>
      </w:r>
      <w:r w:rsidR="007E7B9A" w:rsidRPr="008A2328">
        <w:rPr>
          <w:b w:val="0"/>
          <w:sz w:val="24"/>
          <w:szCs w:val="24"/>
        </w:rPr>
        <w:t>80</w:t>
      </w:r>
      <w:r w:rsidR="003E66FB" w:rsidRPr="008A2328">
        <w:rPr>
          <w:b w:val="0"/>
          <w:sz w:val="24"/>
          <w:szCs w:val="24"/>
        </w:rPr>
        <w:t xml:space="preserve">, </w:t>
      </w:r>
      <w:r w:rsidR="00127E14" w:rsidRPr="008A2328">
        <w:rPr>
          <w:b w:val="0"/>
          <w:sz w:val="24"/>
          <w:szCs w:val="24"/>
        </w:rPr>
        <w:t>р.</w:t>
      </w:r>
      <w:r w:rsidR="007E7B9A" w:rsidRPr="008A2328">
        <w:rPr>
          <w:b w:val="0"/>
          <w:sz w:val="24"/>
          <w:szCs w:val="24"/>
        </w:rPr>
        <w:t>1778</w:t>
      </w:r>
      <w:r w:rsidR="00127E14" w:rsidRPr="008A2328">
        <w:rPr>
          <w:b w:val="0"/>
          <w:sz w:val="24"/>
          <w:szCs w:val="24"/>
        </w:rPr>
        <w:t>;</w:t>
      </w:r>
      <w:r w:rsidR="003E66FB" w:rsidRPr="008A2328">
        <w:rPr>
          <w:b w:val="0"/>
          <w:sz w:val="24"/>
          <w:szCs w:val="24"/>
        </w:rPr>
        <w:t>]</w:t>
      </w:r>
    </w:p>
    <w:p w14:paraId="4FBB014F" w14:textId="77777777" w:rsidR="007E7B9A" w:rsidRPr="008A2328" w:rsidRDefault="007E7B9A" w:rsidP="007E7B9A">
      <w:pPr>
        <w:rPr>
          <w:lang w:eastAsia="ru-RU"/>
        </w:rPr>
      </w:pPr>
    </w:p>
    <w:p w14:paraId="525DA977" w14:textId="50077229" w:rsidR="005166D7" w:rsidRPr="008A2328" w:rsidRDefault="005166D7" w:rsidP="005166D7">
      <w:pPr>
        <w:pStyle w:val="af0"/>
        <w:ind w:firstLine="709"/>
        <w:rPr>
          <w:rStyle w:val="jlqj4b"/>
          <w:b w:val="0"/>
          <w:sz w:val="28"/>
          <w:szCs w:val="28"/>
        </w:rPr>
      </w:pPr>
      <w:r w:rsidRPr="008A2328">
        <w:rPr>
          <w:rStyle w:val="jlqj4b"/>
          <w:b w:val="0"/>
          <w:sz w:val="28"/>
          <w:szCs w:val="28"/>
        </w:rPr>
        <w:t xml:space="preserve">Как показывают исследования температурной зависимости проводимости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 xml:space="preserve">) </w:t>
      </w:r>
      <w:r w:rsidRPr="008A2328">
        <w:rPr>
          <w:rStyle w:val="jlqj4b"/>
          <w:b w:val="0"/>
          <w:sz w:val="28"/>
          <w:szCs w:val="28"/>
        </w:rPr>
        <w:t>при температуре Т</w:t>
      </w:r>
      <w:r w:rsidRPr="008A2328">
        <w:rPr>
          <w:rStyle w:val="jlqj4b"/>
          <w:b w:val="0"/>
          <w:sz w:val="28"/>
          <w:szCs w:val="28"/>
          <w:vertAlign w:val="subscript"/>
        </w:rPr>
        <w:t>α→β</w:t>
      </w:r>
      <w:r w:rsidRPr="008A2328">
        <w:rPr>
          <w:rStyle w:val="jlqj4b"/>
          <w:b w:val="0"/>
          <w:sz w:val="28"/>
          <w:szCs w:val="28"/>
        </w:rPr>
        <w:t xml:space="preserve">=337 К происходит резкое увеличение ионной </w:t>
      </w:r>
      <w:r w:rsidRPr="008A2328">
        <w:rPr>
          <w:rStyle w:val="jlqj4b"/>
          <w:b w:val="0"/>
          <w:sz w:val="28"/>
          <w:szCs w:val="28"/>
        </w:rPr>
        <w:lastRenderedPageBreak/>
        <w:t>проводимости и уменьшение в энергии активации, из</w:t>
      </w:r>
      <w:r w:rsidRPr="008A2328">
        <w:rPr>
          <w:rStyle w:val="jlqj4b"/>
          <w:b w:val="0"/>
          <w:sz w:val="28"/>
          <w:szCs w:val="28"/>
          <w:lang w:val="kk-KZ"/>
        </w:rPr>
        <w:t>–</w:t>
      </w:r>
      <w:r w:rsidRPr="008A2328">
        <w:rPr>
          <w:rStyle w:val="jlqj4b"/>
          <w:b w:val="0"/>
          <w:sz w:val="28"/>
          <w:szCs w:val="28"/>
        </w:rPr>
        <w:t xml:space="preserve">за структурного фазового перехода α→β </w:t>
      </w:r>
      <w:r w:rsidRPr="008A2328">
        <w:rPr>
          <w:b w:val="0"/>
          <w:sz w:val="28"/>
          <w:szCs w:val="28"/>
        </w:rPr>
        <w:t>[</w:t>
      </w:r>
      <w:r w:rsidR="00127E14" w:rsidRPr="008A2328">
        <w:rPr>
          <w:b w:val="0"/>
          <w:sz w:val="28"/>
          <w:szCs w:val="28"/>
        </w:rPr>
        <w:t>33, р.</w:t>
      </w:r>
      <w:r w:rsidR="00D7194E" w:rsidRPr="008A2328">
        <w:t xml:space="preserve"> </w:t>
      </w:r>
      <w:r w:rsidR="00D7194E" w:rsidRPr="008A2328">
        <w:rPr>
          <w:b w:val="0"/>
          <w:sz w:val="28"/>
          <w:szCs w:val="28"/>
        </w:rPr>
        <w:t>187</w:t>
      </w:r>
      <w:r w:rsidR="00127E14" w:rsidRPr="008A2328">
        <w:rPr>
          <w:b w:val="0"/>
          <w:sz w:val="28"/>
          <w:szCs w:val="28"/>
        </w:rPr>
        <w:t xml:space="preserve">; </w:t>
      </w:r>
      <w:r w:rsidRPr="008A2328">
        <w:rPr>
          <w:b w:val="0"/>
          <w:sz w:val="28"/>
          <w:szCs w:val="28"/>
        </w:rPr>
        <w:t>34</w:t>
      </w:r>
      <w:r w:rsidR="00127E14" w:rsidRPr="008A2328">
        <w:rPr>
          <w:b w:val="0"/>
          <w:sz w:val="28"/>
          <w:szCs w:val="28"/>
        </w:rPr>
        <w:t>, р.</w:t>
      </w:r>
      <w:r w:rsidR="00D7194E" w:rsidRPr="008A2328">
        <w:t xml:space="preserve"> </w:t>
      </w:r>
      <w:r w:rsidR="00D7194E" w:rsidRPr="008A2328">
        <w:rPr>
          <w:b w:val="0"/>
          <w:sz w:val="28"/>
          <w:szCs w:val="28"/>
        </w:rPr>
        <w:t>856</w:t>
      </w:r>
      <w:r w:rsidRPr="008A2328">
        <w:rPr>
          <w:b w:val="0"/>
          <w:sz w:val="28"/>
          <w:szCs w:val="28"/>
        </w:rPr>
        <w:t>]</w:t>
      </w:r>
      <w:r w:rsidRPr="008A2328">
        <w:rPr>
          <w:rStyle w:val="jlqj4b"/>
          <w:b w:val="0"/>
          <w:sz w:val="28"/>
          <w:szCs w:val="28"/>
        </w:rPr>
        <w:t>.</w:t>
      </w:r>
      <w:r w:rsidRPr="008A2328">
        <w:rPr>
          <w:b w:val="0"/>
          <w:sz w:val="28"/>
          <w:szCs w:val="28"/>
        </w:rPr>
        <w:t xml:space="preserve"> </w:t>
      </w:r>
      <w:r w:rsidRPr="008A2328">
        <w:rPr>
          <w:rStyle w:val="jlqj4b"/>
          <w:b w:val="0"/>
          <w:sz w:val="28"/>
          <w:szCs w:val="28"/>
        </w:rPr>
        <w:t xml:space="preserve">Однако, энергия активации понижается незначительно (с 56 до 45 эВ) </w:t>
      </w:r>
      <w:r w:rsidRPr="008A2328">
        <w:rPr>
          <w:b w:val="0"/>
          <w:sz w:val="28"/>
          <w:szCs w:val="28"/>
        </w:rPr>
        <w:t>[25</w:t>
      </w:r>
      <w:r w:rsidR="00127E14" w:rsidRPr="008A2328">
        <w:rPr>
          <w:b w:val="0"/>
          <w:sz w:val="28"/>
          <w:szCs w:val="28"/>
        </w:rPr>
        <w:t>, р.</w:t>
      </w:r>
      <w:r w:rsidR="00D7194E" w:rsidRPr="008A2328">
        <w:t xml:space="preserve"> </w:t>
      </w:r>
      <w:r w:rsidR="00D7194E" w:rsidRPr="008A2328">
        <w:rPr>
          <w:b w:val="0"/>
          <w:sz w:val="28"/>
          <w:szCs w:val="28"/>
        </w:rPr>
        <w:t>326</w:t>
      </w:r>
      <w:r w:rsidR="00127E14" w:rsidRPr="008A2328">
        <w:rPr>
          <w:b w:val="0"/>
          <w:sz w:val="28"/>
          <w:szCs w:val="28"/>
        </w:rPr>
        <w:t>; 26, р.</w:t>
      </w:r>
      <w:r w:rsidR="00D7194E" w:rsidRPr="008A2328">
        <w:rPr>
          <w:b w:val="0"/>
          <w:sz w:val="28"/>
          <w:szCs w:val="28"/>
        </w:rPr>
        <w:t xml:space="preserve"> 432</w:t>
      </w:r>
      <w:r w:rsidR="00127E14" w:rsidRPr="008A2328">
        <w:rPr>
          <w:b w:val="0"/>
          <w:sz w:val="28"/>
          <w:szCs w:val="28"/>
        </w:rPr>
        <w:t>; 27, р.; 28, р.</w:t>
      </w:r>
      <w:r w:rsidR="00D7194E" w:rsidRPr="008A2328">
        <w:rPr>
          <w:b w:val="0"/>
          <w:sz w:val="28"/>
          <w:szCs w:val="28"/>
        </w:rPr>
        <w:t xml:space="preserve"> 314</w:t>
      </w:r>
      <w:r w:rsidRPr="008A2328">
        <w:rPr>
          <w:b w:val="0"/>
          <w:sz w:val="28"/>
          <w:szCs w:val="28"/>
        </w:rPr>
        <w:t>].</w:t>
      </w:r>
    </w:p>
    <w:p w14:paraId="7AB2B08C" w14:textId="36AD815B" w:rsidR="006C6476" w:rsidRPr="008A2328" w:rsidRDefault="006C6476" w:rsidP="005166D7">
      <w:pPr>
        <w:pStyle w:val="af0"/>
        <w:ind w:firstLine="709"/>
        <w:rPr>
          <w:rStyle w:val="jlqj4b"/>
          <w:b w:val="0"/>
          <w:sz w:val="28"/>
          <w:szCs w:val="28"/>
        </w:rPr>
      </w:pPr>
      <w:r w:rsidRPr="008A2328">
        <w:rPr>
          <w:rStyle w:val="jlqj4b"/>
          <w:b w:val="0"/>
          <w:sz w:val="28"/>
          <w:szCs w:val="28"/>
        </w:rPr>
        <w:t xml:space="preserve">Темный и яркий коричневатый эллипсоидами обозначены ионы натрия </w:t>
      </w:r>
      <w:r w:rsidR="00B17E5C" w:rsidRPr="008A2328">
        <w:rPr>
          <w:rStyle w:val="jlqj4b"/>
          <w:b w:val="0"/>
          <w:sz w:val="28"/>
          <w:szCs w:val="28"/>
        </w:rPr>
        <w:t>(</w:t>
      </w:r>
      <w:r w:rsidR="00B17E5C" w:rsidRPr="008A2328">
        <w:rPr>
          <w:rStyle w:val="jlqj4b"/>
          <w:b w:val="0"/>
          <w:sz w:val="28"/>
          <w:szCs w:val="28"/>
          <w:lang w:val="en-US"/>
        </w:rPr>
        <w:t>Na</w:t>
      </w:r>
      <w:r w:rsidR="00B17E5C" w:rsidRPr="008A2328">
        <w:rPr>
          <w:rStyle w:val="jlqj4b"/>
          <w:b w:val="0"/>
          <w:sz w:val="28"/>
          <w:szCs w:val="28"/>
        </w:rPr>
        <w:t xml:space="preserve">1, </w:t>
      </w:r>
      <w:r w:rsidR="00B17E5C" w:rsidRPr="008A2328">
        <w:rPr>
          <w:rStyle w:val="jlqj4b"/>
          <w:b w:val="0"/>
          <w:sz w:val="28"/>
          <w:szCs w:val="28"/>
          <w:lang w:val="en-US"/>
        </w:rPr>
        <w:t>Na</w:t>
      </w:r>
      <w:r w:rsidR="00B17E5C" w:rsidRPr="008A2328">
        <w:rPr>
          <w:rStyle w:val="jlqj4b"/>
          <w:b w:val="0"/>
          <w:sz w:val="28"/>
          <w:szCs w:val="28"/>
        </w:rPr>
        <w:t xml:space="preserve">2) </w:t>
      </w:r>
      <w:r w:rsidRPr="008A2328">
        <w:rPr>
          <w:rStyle w:val="jlqj4b"/>
          <w:b w:val="0"/>
          <w:sz w:val="28"/>
          <w:szCs w:val="28"/>
        </w:rPr>
        <w:t>на октаэдрических сторонах.</w:t>
      </w:r>
      <w:r w:rsidRPr="008A2328">
        <w:rPr>
          <w:rStyle w:val="viiyi"/>
          <w:b w:val="0"/>
          <w:sz w:val="28"/>
          <w:szCs w:val="28"/>
        </w:rPr>
        <w:t xml:space="preserve"> </w:t>
      </w:r>
      <w:r w:rsidRPr="008A2328">
        <w:rPr>
          <w:rStyle w:val="jlqj4b"/>
          <w:b w:val="0"/>
          <w:sz w:val="28"/>
          <w:szCs w:val="28"/>
        </w:rPr>
        <w:t>Фиолетовы</w:t>
      </w:r>
      <w:r w:rsidR="00B17E5C" w:rsidRPr="008A2328">
        <w:rPr>
          <w:rStyle w:val="jlqj4b"/>
          <w:b w:val="0"/>
          <w:sz w:val="28"/>
          <w:szCs w:val="28"/>
        </w:rPr>
        <w:t>е</w:t>
      </w:r>
      <w:r w:rsidRPr="008A2328">
        <w:rPr>
          <w:rStyle w:val="jlqj4b"/>
          <w:b w:val="0"/>
          <w:sz w:val="28"/>
          <w:szCs w:val="28"/>
        </w:rPr>
        <w:t xml:space="preserve"> октаэдр</w:t>
      </w:r>
      <w:r w:rsidR="00B17E5C" w:rsidRPr="008A2328">
        <w:rPr>
          <w:rStyle w:val="jlqj4b"/>
          <w:b w:val="0"/>
          <w:sz w:val="28"/>
          <w:szCs w:val="28"/>
        </w:rPr>
        <w:t>ы обозначаю</w:t>
      </w:r>
      <w:r w:rsidRPr="008A2328">
        <w:rPr>
          <w:rStyle w:val="jlqj4b"/>
          <w:b w:val="0"/>
          <w:sz w:val="28"/>
          <w:szCs w:val="28"/>
        </w:rPr>
        <w:t>т атомы скандия</w:t>
      </w:r>
      <w:r w:rsidR="00B17E5C" w:rsidRPr="008A2328">
        <w:rPr>
          <w:rStyle w:val="jlqj4b"/>
          <w:b w:val="0"/>
          <w:sz w:val="28"/>
          <w:szCs w:val="28"/>
        </w:rPr>
        <w:t xml:space="preserve"> (</w:t>
      </w:r>
      <w:r w:rsidR="00B17E5C" w:rsidRPr="008A2328">
        <w:rPr>
          <w:rStyle w:val="jlqj4b"/>
          <w:b w:val="0"/>
          <w:sz w:val="28"/>
          <w:szCs w:val="28"/>
          <w:lang w:val="en-US"/>
        </w:rPr>
        <w:t>Sc</w:t>
      </w:r>
      <w:r w:rsidR="00B17E5C" w:rsidRPr="008A2328">
        <w:rPr>
          <w:rStyle w:val="jlqj4b"/>
          <w:b w:val="0"/>
          <w:sz w:val="28"/>
          <w:szCs w:val="28"/>
        </w:rPr>
        <w:t>1) и синие тетраэдры обозначают атомы фосфора (</w:t>
      </w:r>
      <w:r w:rsidR="00B17E5C" w:rsidRPr="008A2328">
        <w:rPr>
          <w:rStyle w:val="jlqj4b"/>
          <w:b w:val="0"/>
          <w:sz w:val="28"/>
          <w:szCs w:val="28"/>
          <w:lang w:val="en-US"/>
        </w:rPr>
        <w:t>P</w:t>
      </w:r>
      <w:r w:rsidR="00B17E5C" w:rsidRPr="008A2328">
        <w:rPr>
          <w:rStyle w:val="jlqj4b"/>
          <w:b w:val="0"/>
          <w:sz w:val="28"/>
          <w:szCs w:val="28"/>
        </w:rPr>
        <w:t>1),</w:t>
      </w:r>
      <w:r w:rsidRPr="008A2328">
        <w:rPr>
          <w:rStyle w:val="jlqj4b"/>
          <w:b w:val="0"/>
          <w:sz w:val="28"/>
          <w:szCs w:val="28"/>
        </w:rPr>
        <w:t xml:space="preserve"> координиру</w:t>
      </w:r>
      <w:r w:rsidR="00B17E5C" w:rsidRPr="008A2328">
        <w:rPr>
          <w:rStyle w:val="jlqj4b"/>
          <w:b w:val="0"/>
          <w:sz w:val="28"/>
          <w:szCs w:val="28"/>
        </w:rPr>
        <w:t>ющие</w:t>
      </w:r>
      <w:r w:rsidRPr="008A2328">
        <w:rPr>
          <w:rStyle w:val="jlqj4b"/>
          <w:b w:val="0"/>
          <w:sz w:val="28"/>
          <w:szCs w:val="28"/>
        </w:rPr>
        <w:t>ся атомами кислорода</w:t>
      </w:r>
      <w:r w:rsidR="00B17E5C" w:rsidRPr="008A2328">
        <w:rPr>
          <w:rStyle w:val="jlqj4b"/>
          <w:b w:val="0"/>
          <w:sz w:val="28"/>
          <w:szCs w:val="28"/>
        </w:rPr>
        <w:t xml:space="preserve"> (О1, О2) </w:t>
      </w:r>
      <w:r w:rsidRPr="008A2328">
        <w:rPr>
          <w:b w:val="0"/>
          <w:sz w:val="28"/>
          <w:szCs w:val="28"/>
        </w:rPr>
        <w:t>[80</w:t>
      </w:r>
      <w:r w:rsidR="00127E14" w:rsidRPr="008A2328">
        <w:rPr>
          <w:b w:val="0"/>
          <w:sz w:val="28"/>
          <w:szCs w:val="28"/>
        </w:rPr>
        <w:t>, р.</w:t>
      </w:r>
      <w:r w:rsidR="00DA1706" w:rsidRPr="008A2328">
        <w:t xml:space="preserve"> </w:t>
      </w:r>
      <w:r w:rsidR="00DA1706" w:rsidRPr="008A2328">
        <w:rPr>
          <w:b w:val="0"/>
          <w:sz w:val="24"/>
          <w:szCs w:val="24"/>
        </w:rPr>
        <w:t>1778</w:t>
      </w:r>
      <w:r w:rsidRPr="008A2328">
        <w:rPr>
          <w:b w:val="0"/>
          <w:sz w:val="28"/>
          <w:szCs w:val="28"/>
        </w:rPr>
        <w:t>]</w:t>
      </w:r>
      <w:r w:rsidRPr="008A2328">
        <w:rPr>
          <w:rStyle w:val="jlqj4b"/>
          <w:b w:val="0"/>
          <w:sz w:val="28"/>
          <w:szCs w:val="28"/>
        </w:rPr>
        <w:t>.</w:t>
      </w:r>
    </w:p>
    <w:p w14:paraId="342BD52F" w14:textId="39C9BB14" w:rsidR="006C6476" w:rsidRPr="008A2328" w:rsidRDefault="006C6476" w:rsidP="005166D7">
      <w:pPr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Вероятно, высокая энергия активации кристалла </w:t>
      </w:r>
      <w:r w:rsidRPr="008A2328">
        <w:rPr>
          <w:rFonts w:cs="Times New Roman"/>
          <w:szCs w:val="28"/>
        </w:rPr>
        <w:t>β–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</w:rPr>
        <w:t xml:space="preserve"> связана с наличием </w:t>
      </w:r>
      <w:r w:rsidRPr="008A2328">
        <w:rPr>
          <w:rStyle w:val="jlqj4b"/>
          <w:rFonts w:cs="Times New Roman"/>
          <w:szCs w:val="28"/>
        </w:rPr>
        <w:t xml:space="preserve">сверхструктурного искажения в </w:t>
      </w:r>
      <w:r w:rsidRPr="008A2328">
        <w:rPr>
          <w:rFonts w:cs="Times New Roman"/>
          <w:szCs w:val="28"/>
        </w:rPr>
        <w:t>кристаллическом</w:t>
      </w:r>
      <w:r w:rsidRPr="008A2328">
        <w:rPr>
          <w:rStyle w:val="jlqj4b"/>
          <w:rFonts w:cs="Times New Roman"/>
          <w:szCs w:val="28"/>
        </w:rPr>
        <w:t xml:space="preserve"> каркасе этой фазы.</w:t>
      </w:r>
      <w:r w:rsidR="00CA5152" w:rsidRPr="008A2328">
        <w:rPr>
          <w:rStyle w:val="jlqj4b"/>
          <w:rFonts w:cs="Times New Roman"/>
          <w:szCs w:val="28"/>
        </w:rPr>
        <w:t xml:space="preserve"> </w:t>
      </w:r>
    </w:p>
    <w:p w14:paraId="0B1ABB38" w14:textId="77777777" w:rsidR="002B1A3F" w:rsidRPr="008A2328" w:rsidRDefault="002B1A3F" w:rsidP="005166D7">
      <w:pPr>
        <w:ind w:firstLine="709"/>
        <w:rPr>
          <w:rFonts w:cs="Times New Roman"/>
          <w:szCs w:val="28"/>
        </w:rPr>
      </w:pPr>
    </w:p>
    <w:p w14:paraId="217D043C" w14:textId="088D9EFD" w:rsidR="006C6476" w:rsidRPr="008A2328" w:rsidRDefault="006C6476" w:rsidP="005166D7">
      <w:pPr>
        <w:pStyle w:val="3"/>
        <w:ind w:firstLine="709"/>
        <w:rPr>
          <w:b w:val="0"/>
        </w:rPr>
      </w:pPr>
      <w:bookmarkStart w:id="21" w:name="_Toc81407059"/>
      <w:bookmarkStart w:id="22" w:name="_Toc84545957"/>
      <w:r w:rsidRPr="008A2328">
        <w:rPr>
          <w:b w:val="0"/>
        </w:rPr>
        <w:t>1.</w:t>
      </w:r>
      <w:r w:rsidR="00CA5E5F" w:rsidRPr="008A2328">
        <w:rPr>
          <w:b w:val="0"/>
        </w:rPr>
        <w:t>4</w:t>
      </w:r>
      <w:r w:rsidRPr="008A2328">
        <w:rPr>
          <w:b w:val="0"/>
        </w:rPr>
        <w:t xml:space="preserve">.3 Особенности структуры и физических свойств </w:t>
      </w:r>
      <w:r w:rsidRPr="008A2328">
        <w:rPr>
          <w:b w:val="0"/>
        </w:rPr>
        <w:sym w:font="Symbol" w:char="F067"/>
      </w:r>
      <w:r w:rsidR="00E3196D" w:rsidRPr="008A2328">
        <w:rPr>
          <w:b w:val="0"/>
        </w:rPr>
        <w:t>–</w:t>
      </w:r>
      <w:r w:rsidRPr="008A2328">
        <w:rPr>
          <w:b w:val="0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bookmarkEnd w:id="21"/>
      <w:bookmarkEnd w:id="22"/>
    </w:p>
    <w:p w14:paraId="54184198" w14:textId="4B63A149" w:rsidR="006C6476" w:rsidRPr="008A2328" w:rsidRDefault="006C6476" w:rsidP="005166D7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По данным </w:t>
      </w:r>
      <w:r w:rsidRPr="008A2328">
        <w:rPr>
          <w:rFonts w:cs="Times New Roman"/>
          <w:szCs w:val="28"/>
        </w:rPr>
        <w:t>[29</w:t>
      </w:r>
      <w:r w:rsidR="00127E14" w:rsidRPr="008A2328">
        <w:rPr>
          <w:rFonts w:cs="Times New Roman"/>
          <w:szCs w:val="28"/>
        </w:rPr>
        <w:t>, с.</w:t>
      </w:r>
      <w:r w:rsidR="00DA1706" w:rsidRPr="008A2328">
        <w:t xml:space="preserve"> 935</w:t>
      </w:r>
      <w:r w:rsidRPr="008A2328">
        <w:rPr>
          <w:rFonts w:cs="Times New Roman"/>
          <w:szCs w:val="28"/>
        </w:rPr>
        <w:t>]</w:t>
      </w:r>
      <w:r w:rsidR="00CA5152" w:rsidRPr="008A2328">
        <w:rPr>
          <w:rStyle w:val="jlqj4b"/>
          <w:rFonts w:cs="Times New Roman"/>
          <w:szCs w:val="28"/>
        </w:rPr>
        <w:t xml:space="preserve"> </w:t>
      </w:r>
      <w:r w:rsidR="006B2D02" w:rsidRPr="008A2328">
        <w:rPr>
          <w:rStyle w:val="jlqj4b"/>
          <w:rFonts w:cs="Times New Roman"/>
          <w:szCs w:val="28"/>
        </w:rPr>
        <w:t>при температуре Т</w:t>
      </w:r>
      <w:r w:rsidRPr="008A2328">
        <w:rPr>
          <w:rStyle w:val="jlqj4b"/>
          <w:rFonts w:cs="Times New Roman"/>
          <w:szCs w:val="28"/>
          <w:vertAlign w:val="subscript"/>
        </w:rPr>
        <w:t>β→</w:t>
      </w:r>
      <w:r w:rsidRPr="008A2328">
        <w:rPr>
          <w:rFonts w:cs="Times New Roman"/>
          <w:szCs w:val="28"/>
          <w:vertAlign w:val="subscript"/>
        </w:rPr>
        <w:sym w:font="Symbol" w:char="F067"/>
      </w:r>
      <w:r w:rsidRPr="008A2328">
        <w:rPr>
          <w:rStyle w:val="jlqj4b"/>
          <w:rFonts w:cs="Times New Roman"/>
          <w:szCs w:val="28"/>
        </w:rPr>
        <w:t xml:space="preserve">=440 К 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происходит фазовый переход в </w:t>
      </w:r>
      <w:r w:rsidRPr="008A2328">
        <w:rPr>
          <w:rFonts w:cs="Times New Roman"/>
          <w:szCs w:val="28"/>
        </w:rPr>
        <w:sym w:font="Symbol" w:char="F067"/>
      </w:r>
      <w:r w:rsidR="00E3196D" w:rsidRPr="008A2328">
        <w:rPr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фазу, но структура остается ромбоэдрической.</w:t>
      </w:r>
      <w:r w:rsidRPr="008A2328">
        <w:rPr>
          <w:rStyle w:val="viiyi"/>
          <w:rFonts w:cs="Times New Roman"/>
          <w:szCs w:val="28"/>
        </w:rPr>
        <w:t xml:space="preserve"> Согласно </w:t>
      </w:r>
      <w:r w:rsidRPr="008A2328">
        <w:rPr>
          <w:rStyle w:val="jlqj4b"/>
          <w:rFonts w:cs="Times New Roman"/>
          <w:szCs w:val="28"/>
        </w:rPr>
        <w:t>работе [64</w:t>
      </w:r>
      <w:r w:rsidR="00127E14" w:rsidRPr="008A2328">
        <w:rPr>
          <w:rStyle w:val="jlqj4b"/>
          <w:rFonts w:cs="Times New Roman"/>
          <w:szCs w:val="28"/>
        </w:rPr>
        <w:t>, р.</w:t>
      </w:r>
      <w:r w:rsidR="00DA1706" w:rsidRPr="008A2328">
        <w:rPr>
          <w:rStyle w:val="jlqj4b"/>
          <w:rFonts w:cs="Times New Roman"/>
          <w:szCs w:val="28"/>
        </w:rPr>
        <w:t xml:space="preserve"> </w:t>
      </w:r>
      <w:r w:rsidR="000006CE" w:rsidRPr="008A2328">
        <w:rPr>
          <w:iCs/>
        </w:rPr>
        <w:t>439</w:t>
      </w:r>
      <w:r w:rsidRPr="008A2328">
        <w:rPr>
          <w:rStyle w:val="jlqj4b"/>
          <w:rFonts w:cs="Times New Roman"/>
          <w:szCs w:val="28"/>
        </w:rPr>
        <w:t>] фазовый переход β→</w:t>
      </w:r>
      <w:r w:rsidRPr="008A2328">
        <w:rPr>
          <w:rFonts w:cs="Times New Roman"/>
          <w:szCs w:val="28"/>
        </w:rPr>
        <w:sym w:font="Symbol" w:char="F067"/>
      </w:r>
      <w:r w:rsidRPr="008A2328">
        <w:rPr>
          <w:rStyle w:val="jlqj4b"/>
          <w:rFonts w:cs="Times New Roman"/>
          <w:szCs w:val="28"/>
        </w:rPr>
        <w:t xml:space="preserve"> </w:t>
      </w:r>
      <w:r w:rsidR="00013D9B" w:rsidRPr="008A2328">
        <w:rPr>
          <w:rStyle w:val="jlqj4b"/>
          <w:rFonts w:cs="Times New Roman"/>
          <w:szCs w:val="28"/>
        </w:rPr>
        <w:t xml:space="preserve">приводит к исчезновению сверхструктуры дальнего порядка </w:t>
      </w:r>
      <w:r w:rsidRPr="008A2328">
        <w:rPr>
          <w:rStyle w:val="jlqj4b"/>
          <w:rFonts w:cs="Times New Roman"/>
          <w:szCs w:val="28"/>
        </w:rPr>
        <w:t xml:space="preserve">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>, но сохраняется ближний порядок с очень малой длиной когерентности λ = 20</w:t>
      </w:r>
      <w:r w:rsidR="006B2D02" w:rsidRPr="008A2328">
        <w:rPr>
          <w:rStyle w:val="jlqj4b"/>
          <w:rFonts w:cs="Times New Roman"/>
          <w:szCs w:val="28"/>
        </w:rPr>
        <w:t xml:space="preserve"> Å </w:t>
      </w:r>
      <w:r w:rsidRPr="008A2328">
        <w:rPr>
          <w:rStyle w:val="jlqj4b"/>
          <w:rFonts w:cs="Times New Roman"/>
          <w:szCs w:val="28"/>
        </w:rPr>
        <w:t xml:space="preserve">даже при более высокой температуре (600 К). Обнаруженное увеличение параметра </w:t>
      </w:r>
      <w:r w:rsidRPr="008A2328">
        <w:rPr>
          <w:rStyle w:val="jlqj4b"/>
          <w:rFonts w:cs="Times New Roman"/>
          <w:b/>
          <w:i/>
          <w:szCs w:val="28"/>
        </w:rPr>
        <w:t>c</w:t>
      </w:r>
      <w:r w:rsidRPr="008A2328">
        <w:rPr>
          <w:rStyle w:val="jlqj4b"/>
          <w:rFonts w:cs="Times New Roman"/>
          <w:szCs w:val="28"/>
        </w:rPr>
        <w:t xml:space="preserve"> при фазовом переходе β→</w:t>
      </w:r>
      <w:r w:rsidRPr="008A2328">
        <w:rPr>
          <w:rFonts w:cs="Times New Roman"/>
          <w:szCs w:val="28"/>
        </w:rPr>
        <w:sym w:font="Symbol" w:char="F067"/>
      </w:r>
      <w:r w:rsidR="00CA5152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связывают с дальнейшим переносом катионов натрия с позиции Na (l) в среднюю позицию Na (Ср). Степень заполнения позиции Na (l) и средней позиции Na (Ср) соотносится как 1/3 к 2/3 при высокой температуре. Такие же значения наблюдаются в истинном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Zr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Si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12</w:t>
      </w:r>
      <w:r w:rsidRPr="008A2328">
        <w:rPr>
          <w:rStyle w:val="jlqj4b"/>
          <w:rFonts w:cs="Times New Roman"/>
          <w:szCs w:val="28"/>
        </w:rPr>
        <w:t xml:space="preserve"> </w:t>
      </w:r>
      <w:r w:rsidR="009B4BD9">
        <w:rPr>
          <w:rStyle w:val="jlqj4b"/>
          <w:rFonts w:cs="Times New Roman"/>
          <w:szCs w:val="28"/>
        </w:rPr>
        <w:t>NASICON</w:t>
      </w:r>
      <w:r w:rsidRPr="008A2328">
        <w:rPr>
          <w:rStyle w:val="jlqj4b"/>
          <w:rFonts w:cs="Times New Roman"/>
          <w:szCs w:val="28"/>
        </w:rPr>
        <w:t>. При этом считают, что три позиции Na (2) остаются занятыми двумя ионами Na и одной вакансией.</w:t>
      </w:r>
      <w:r w:rsidRPr="008A2328">
        <w:rPr>
          <w:rStyle w:val="viiyi"/>
          <w:rFonts w:cs="Times New Roman"/>
          <w:szCs w:val="28"/>
        </w:rPr>
        <w:t xml:space="preserve"> </w:t>
      </w:r>
    </w:p>
    <w:p w14:paraId="41994F37" w14:textId="54F30AAF" w:rsidR="006C6476" w:rsidRPr="008A2328" w:rsidRDefault="006C6476" w:rsidP="005166D7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Напротив, в </w:t>
      </w:r>
      <w:r w:rsidRPr="008A2328">
        <w:rPr>
          <w:rFonts w:cs="Times New Roman"/>
          <w:szCs w:val="28"/>
        </w:rPr>
        <w:t>[29</w:t>
      </w:r>
      <w:r w:rsidR="00127E14" w:rsidRPr="008A2328">
        <w:rPr>
          <w:rFonts w:cs="Times New Roman"/>
          <w:szCs w:val="28"/>
        </w:rPr>
        <w:t>, с.</w:t>
      </w:r>
      <w:r w:rsidR="000006CE" w:rsidRPr="008A2328">
        <w:rPr>
          <w:rFonts w:cs="Times New Roman"/>
          <w:szCs w:val="28"/>
        </w:rPr>
        <w:t xml:space="preserve"> 935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</w:rPr>
        <w:t xml:space="preserve"> считают, что </w:t>
      </w:r>
      <w:r w:rsidR="006B2D02" w:rsidRPr="008A2328">
        <w:rPr>
          <w:rStyle w:val="jlqj4b"/>
          <w:rFonts w:cs="Times New Roman"/>
          <w:szCs w:val="28"/>
        </w:rPr>
        <w:t xml:space="preserve">при </w:t>
      </w:r>
      <w:r w:rsidRPr="008A2328">
        <w:rPr>
          <w:rStyle w:val="jlqj4b"/>
          <w:rFonts w:cs="Times New Roman"/>
          <w:szCs w:val="28"/>
        </w:rPr>
        <w:t>фазовом переходе β→</w:t>
      </w:r>
      <w:r w:rsidRPr="008A2328">
        <w:rPr>
          <w:rFonts w:cs="Times New Roman"/>
          <w:szCs w:val="28"/>
        </w:rPr>
        <w:sym w:font="Symbol" w:char="F067"/>
      </w:r>
      <w:r w:rsidRPr="008A2328">
        <w:rPr>
          <w:rStyle w:val="jlqj4b"/>
          <w:rFonts w:cs="Times New Roman"/>
          <w:szCs w:val="28"/>
        </w:rPr>
        <w:t xml:space="preserve"> 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позиции для Na(1) и Na(2) заполнены поровну катионами Na, а быстрое движение ионов Na в стехиометрическом </w:t>
      </w:r>
      <w:r w:rsidRPr="008A2328">
        <w:rPr>
          <w:rFonts w:cs="Times New Roman"/>
          <w:szCs w:val="28"/>
        </w:rPr>
        <w:sym w:font="Symbol" w:char="F067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связывают с их движением по "изогнутому" пути между пустотами и позициями для Na (1) и Na (2). </w:t>
      </w:r>
      <w:r w:rsidRPr="008A2328">
        <w:rPr>
          <w:rFonts w:cs="Times New Roman"/>
          <w:szCs w:val="28"/>
        </w:rPr>
        <w:t xml:space="preserve">Кристаллохимический анализ структуры </w:t>
      </w:r>
      <w:r w:rsidRPr="008A2328">
        <w:rPr>
          <w:rFonts w:cs="Times New Roman"/>
          <w:szCs w:val="28"/>
        </w:rPr>
        <w:sym w:font="Symbol" w:char="F067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показывает, что распределение атомов натрия происходит по всем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полостям с максимальной вероятностью нахождения в центрах полостей </w:t>
      </w:r>
      <w:r w:rsidRPr="008A2328">
        <w:rPr>
          <w:rFonts w:cs="Times New Roman"/>
          <w:bCs/>
          <w:szCs w:val="28"/>
        </w:rPr>
        <w:t xml:space="preserve">[13, </w:t>
      </w:r>
      <w:r w:rsidR="00127E14" w:rsidRPr="008A2328">
        <w:rPr>
          <w:rFonts w:cs="Times New Roman"/>
          <w:bCs/>
          <w:szCs w:val="28"/>
        </w:rPr>
        <w:t>с.</w:t>
      </w:r>
      <w:r w:rsidR="000006CE" w:rsidRPr="008A2328">
        <w:t xml:space="preserve"> 1568</w:t>
      </w:r>
      <w:r w:rsidR="00127E14" w:rsidRPr="008A2328">
        <w:rPr>
          <w:rFonts w:cs="Times New Roman"/>
          <w:bCs/>
          <w:szCs w:val="28"/>
        </w:rPr>
        <w:t xml:space="preserve">; </w:t>
      </w:r>
      <w:r w:rsidRPr="008A2328">
        <w:rPr>
          <w:rFonts w:cs="Times New Roman"/>
          <w:bCs/>
          <w:szCs w:val="28"/>
        </w:rPr>
        <w:t xml:space="preserve">14, </w:t>
      </w:r>
      <w:r w:rsidR="00127E14" w:rsidRPr="008A2328">
        <w:rPr>
          <w:rFonts w:cs="Times New Roman"/>
          <w:bCs/>
          <w:szCs w:val="28"/>
        </w:rPr>
        <w:t>с.</w:t>
      </w:r>
      <w:r w:rsidR="000006CE" w:rsidRPr="008A2328">
        <w:rPr>
          <w:rFonts w:cs="Times New Roman"/>
          <w:bCs/>
          <w:szCs w:val="28"/>
        </w:rPr>
        <w:t>108</w:t>
      </w:r>
      <w:r w:rsidR="00127E14" w:rsidRPr="008A2328">
        <w:rPr>
          <w:rFonts w:cs="Times New Roman"/>
          <w:bCs/>
          <w:szCs w:val="28"/>
        </w:rPr>
        <w:t xml:space="preserve">; </w:t>
      </w:r>
      <w:r w:rsidRPr="008A2328">
        <w:rPr>
          <w:rFonts w:cs="Times New Roman"/>
          <w:bCs/>
          <w:szCs w:val="28"/>
        </w:rPr>
        <w:t>29</w:t>
      </w:r>
      <w:r w:rsidR="00127E14" w:rsidRPr="008A2328">
        <w:rPr>
          <w:rFonts w:cs="Times New Roman"/>
          <w:bCs/>
          <w:szCs w:val="28"/>
        </w:rPr>
        <w:t>, с.</w:t>
      </w:r>
      <w:r w:rsidR="000006CE" w:rsidRPr="008A2328">
        <w:rPr>
          <w:rFonts w:cs="Times New Roman"/>
          <w:bCs/>
          <w:szCs w:val="28"/>
        </w:rPr>
        <w:t xml:space="preserve"> 935</w:t>
      </w:r>
      <w:r w:rsidRPr="008A2328">
        <w:rPr>
          <w:rFonts w:cs="Times New Roman"/>
          <w:bCs/>
          <w:szCs w:val="28"/>
        </w:rPr>
        <w:t>]</w:t>
      </w:r>
      <w:r w:rsidRPr="008A2328">
        <w:rPr>
          <w:rFonts w:cs="Times New Roman"/>
          <w:szCs w:val="28"/>
        </w:rPr>
        <w:t>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Исследования зависимости σ(Т)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показывают</w:t>
      </w:r>
      <w:r w:rsidR="00DE7694" w:rsidRPr="008A2328">
        <w:rPr>
          <w:rStyle w:val="jlqj4b"/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 резкое увеличение ионной проводимости и существенное уменьшение энергии активации (примерно в три раза) до 0,15 эВ при Т </w:t>
      </w:r>
      <w:r w:rsidRPr="008A2328">
        <w:rPr>
          <w:rStyle w:val="jlqj4b"/>
          <w:rFonts w:cs="Times New Roman"/>
          <w:szCs w:val="28"/>
          <w:vertAlign w:val="subscript"/>
        </w:rPr>
        <w:t>β→</w:t>
      </w:r>
      <w:r w:rsidRPr="008A2328">
        <w:rPr>
          <w:rFonts w:cs="Times New Roman"/>
          <w:szCs w:val="28"/>
          <w:vertAlign w:val="subscript"/>
        </w:rPr>
        <w:sym w:font="Symbol" w:char="F067"/>
      </w:r>
      <w:r w:rsidRPr="008A2328">
        <w:rPr>
          <w:rStyle w:val="jlqj4b"/>
          <w:rFonts w:cs="Times New Roman"/>
          <w:szCs w:val="28"/>
        </w:rPr>
        <w:t xml:space="preserve">=440 К </w:t>
      </w:r>
      <w:r w:rsidRPr="008A2328">
        <w:rPr>
          <w:rFonts w:cs="Times New Roman"/>
          <w:bCs/>
          <w:szCs w:val="28"/>
        </w:rPr>
        <w:t>[</w:t>
      </w:r>
      <w:r w:rsidR="00127E14" w:rsidRPr="008A2328">
        <w:rPr>
          <w:szCs w:val="28"/>
        </w:rPr>
        <w:t>25, р.</w:t>
      </w:r>
      <w:r w:rsidR="000006CE" w:rsidRPr="008A2328">
        <w:t xml:space="preserve"> 326</w:t>
      </w:r>
      <w:r w:rsidR="00127E14" w:rsidRPr="008A2328">
        <w:rPr>
          <w:szCs w:val="28"/>
        </w:rPr>
        <w:t>; 26, р.</w:t>
      </w:r>
      <w:r w:rsidR="000006CE" w:rsidRPr="008A2328">
        <w:rPr>
          <w:szCs w:val="28"/>
        </w:rPr>
        <w:t xml:space="preserve"> 432</w:t>
      </w:r>
      <w:r w:rsidR="00127E14" w:rsidRPr="008A2328">
        <w:rPr>
          <w:szCs w:val="28"/>
        </w:rPr>
        <w:t>; 28, р.</w:t>
      </w:r>
      <w:r w:rsidR="000006CE" w:rsidRPr="008A2328">
        <w:rPr>
          <w:szCs w:val="28"/>
        </w:rPr>
        <w:t xml:space="preserve"> 315; </w:t>
      </w:r>
      <w:r w:rsidR="00127E14" w:rsidRPr="008A2328">
        <w:rPr>
          <w:szCs w:val="28"/>
        </w:rPr>
        <w:t>30, р.</w:t>
      </w:r>
      <w:r w:rsidR="000006CE" w:rsidRPr="008A2328">
        <w:rPr>
          <w:szCs w:val="28"/>
        </w:rPr>
        <w:t xml:space="preserve"> 841</w:t>
      </w:r>
      <w:r w:rsidR="00127E14" w:rsidRPr="008A2328">
        <w:rPr>
          <w:szCs w:val="28"/>
        </w:rPr>
        <w:t>;</w:t>
      </w:r>
      <w:r w:rsidR="00127E14" w:rsidRPr="008A2328">
        <w:rPr>
          <w:b/>
          <w:szCs w:val="28"/>
        </w:rPr>
        <w:t xml:space="preserve"> </w:t>
      </w:r>
      <w:r w:rsidRPr="008A2328">
        <w:rPr>
          <w:rFonts w:cs="Times New Roman"/>
          <w:bCs/>
          <w:szCs w:val="28"/>
        </w:rPr>
        <w:t>31</w:t>
      </w:r>
      <w:r w:rsidR="00127E14" w:rsidRPr="008A2328">
        <w:rPr>
          <w:rFonts w:cs="Times New Roman"/>
          <w:bCs/>
          <w:szCs w:val="28"/>
        </w:rPr>
        <w:t>, р.</w:t>
      </w:r>
      <w:r w:rsidR="000006CE" w:rsidRPr="008A2328">
        <w:rPr>
          <w:rFonts w:cs="Times New Roman"/>
          <w:bCs/>
          <w:szCs w:val="28"/>
        </w:rPr>
        <w:t xml:space="preserve"> 732</w:t>
      </w:r>
      <w:r w:rsidRPr="008A2328">
        <w:rPr>
          <w:rFonts w:cs="Times New Roman"/>
          <w:bCs/>
          <w:szCs w:val="28"/>
        </w:rPr>
        <w:t>]</w:t>
      </w:r>
      <w:r w:rsidRPr="008A2328">
        <w:rPr>
          <w:rStyle w:val="jlqj4b"/>
          <w:rFonts w:cs="Times New Roman"/>
          <w:szCs w:val="28"/>
        </w:rPr>
        <w:t xml:space="preserve">. </w:t>
      </w:r>
      <w:r w:rsidRPr="008A2328">
        <w:rPr>
          <w:rFonts w:cs="Times New Roman"/>
          <w:szCs w:val="28"/>
        </w:rPr>
        <w:t>С</w:t>
      </w:r>
      <w:r w:rsidRPr="008A2328">
        <w:rPr>
          <w:rStyle w:val="jlqj4b"/>
          <w:rFonts w:cs="Times New Roman"/>
          <w:szCs w:val="28"/>
        </w:rPr>
        <w:t xml:space="preserve"> помощью дифференциально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термического анализа 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  <w:lang w:val="kk-KZ"/>
        </w:rPr>
        <w:t xml:space="preserve"> </w:t>
      </w:r>
      <w:r w:rsidRPr="008A2328">
        <w:rPr>
          <w:rStyle w:val="jlqj4b"/>
          <w:rFonts w:cs="Times New Roman"/>
          <w:szCs w:val="28"/>
        </w:rPr>
        <w:t>установлены наличия аномалий теплоемкости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при температурах фазовых переходов Т</w:t>
      </w:r>
      <w:r w:rsidRPr="008A2328">
        <w:rPr>
          <w:rStyle w:val="jlqj4b"/>
          <w:rFonts w:cs="Times New Roman"/>
          <w:szCs w:val="28"/>
          <w:vertAlign w:val="subscript"/>
        </w:rPr>
        <w:t>α→β</w:t>
      </w:r>
      <w:r w:rsidRPr="008A2328">
        <w:rPr>
          <w:rStyle w:val="jlqj4b"/>
          <w:rFonts w:cs="Times New Roman"/>
          <w:szCs w:val="28"/>
        </w:rPr>
        <w:t>=337 К</w:t>
      </w:r>
      <w:r w:rsidRPr="008A2328">
        <w:rPr>
          <w:rFonts w:cs="Times New Roman"/>
          <w:szCs w:val="28"/>
        </w:rPr>
        <w:t xml:space="preserve"> и </w:t>
      </w:r>
      <w:r w:rsidR="00DE7694" w:rsidRPr="008A2328">
        <w:rPr>
          <w:rStyle w:val="jlqj4b"/>
          <w:rFonts w:cs="Times New Roman"/>
          <w:szCs w:val="28"/>
        </w:rPr>
        <w:t>Т</w:t>
      </w:r>
      <w:r w:rsidRPr="008A2328">
        <w:rPr>
          <w:rStyle w:val="jlqj4b"/>
          <w:rFonts w:cs="Times New Roman"/>
          <w:szCs w:val="28"/>
          <w:vertAlign w:val="subscript"/>
        </w:rPr>
        <w:t>β→</w:t>
      </w:r>
      <w:r w:rsidRPr="008A2328">
        <w:rPr>
          <w:rFonts w:cs="Times New Roman"/>
          <w:szCs w:val="28"/>
          <w:vertAlign w:val="subscript"/>
        </w:rPr>
        <w:sym w:font="Symbol" w:char="F067"/>
      </w:r>
      <w:r w:rsidR="00DE7694" w:rsidRPr="008A2328">
        <w:rPr>
          <w:rStyle w:val="jlqj4b"/>
          <w:rFonts w:cs="Times New Roman"/>
          <w:szCs w:val="28"/>
        </w:rPr>
        <w:t>=</w:t>
      </w:r>
      <w:r w:rsidRPr="008A2328">
        <w:rPr>
          <w:rStyle w:val="jlqj4b"/>
          <w:rFonts w:cs="Times New Roman"/>
          <w:szCs w:val="28"/>
        </w:rPr>
        <w:t xml:space="preserve">440 К </w:t>
      </w:r>
      <w:r w:rsidRPr="008A2328">
        <w:rPr>
          <w:rFonts w:cs="Times New Roman"/>
          <w:szCs w:val="28"/>
        </w:rPr>
        <w:t xml:space="preserve">[64, </w:t>
      </w:r>
      <w:r w:rsidR="00127E14" w:rsidRPr="008A2328">
        <w:rPr>
          <w:rFonts w:cs="Times New Roman"/>
          <w:szCs w:val="28"/>
        </w:rPr>
        <w:t>р.</w:t>
      </w:r>
      <w:r w:rsidR="000006CE" w:rsidRPr="008A2328">
        <w:rPr>
          <w:rFonts w:cs="Times New Roman"/>
          <w:szCs w:val="28"/>
        </w:rPr>
        <w:t xml:space="preserve"> 2847</w:t>
      </w:r>
      <w:r w:rsidR="00127E14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 xml:space="preserve">65, </w:t>
      </w:r>
      <w:r w:rsidR="00127E14" w:rsidRPr="008A2328">
        <w:rPr>
          <w:rFonts w:cs="Times New Roman"/>
          <w:szCs w:val="28"/>
        </w:rPr>
        <w:t>р.</w:t>
      </w:r>
      <w:r w:rsidR="000006CE" w:rsidRPr="008A2328">
        <w:rPr>
          <w:rFonts w:cs="Times New Roman"/>
          <w:szCs w:val="28"/>
        </w:rPr>
        <w:t xml:space="preserve"> 439</w:t>
      </w:r>
      <w:r w:rsidRPr="008A2328">
        <w:rPr>
          <w:rFonts w:cs="Times New Roman"/>
          <w:szCs w:val="28"/>
        </w:rPr>
        <w:t xml:space="preserve">]. </w:t>
      </w:r>
    </w:p>
    <w:p w14:paraId="3180D982" w14:textId="7A5AF406" w:rsidR="006C6476" w:rsidRPr="008A2328" w:rsidRDefault="006C6476" w:rsidP="005166D7">
      <w:pPr>
        <w:autoSpaceDE w:val="0"/>
        <w:autoSpaceDN w:val="0"/>
        <w:adjustRightInd w:val="0"/>
        <w:ind w:firstLine="709"/>
        <w:rPr>
          <w:rStyle w:val="20"/>
          <w:rFonts w:eastAsiaTheme="minorHAnsi"/>
          <w:szCs w:val="28"/>
        </w:rPr>
      </w:pPr>
      <w:r w:rsidRPr="008A2328">
        <w:rPr>
          <w:rFonts w:cs="Times New Roman"/>
          <w:bCs/>
          <w:szCs w:val="28"/>
        </w:rPr>
        <w:t xml:space="preserve">Согласно </w:t>
      </w:r>
      <w:r w:rsidRPr="008A2328">
        <w:rPr>
          <w:rFonts w:cs="Times New Roman"/>
          <w:szCs w:val="28"/>
        </w:rPr>
        <w:t>[6</w:t>
      </w:r>
      <w:r w:rsidR="00CD0102" w:rsidRPr="008A2328">
        <w:rPr>
          <w:rFonts w:cs="Times New Roman"/>
          <w:szCs w:val="28"/>
        </w:rPr>
        <w:t>7</w:t>
      </w:r>
      <w:r w:rsidR="00127E14" w:rsidRPr="008A2328">
        <w:rPr>
          <w:rFonts w:cs="Times New Roman"/>
          <w:szCs w:val="28"/>
        </w:rPr>
        <w:t>, р.</w:t>
      </w:r>
      <w:r w:rsidR="00CD0102" w:rsidRPr="008A2328">
        <w:rPr>
          <w:rFonts w:cs="Times New Roman"/>
          <w:szCs w:val="28"/>
        </w:rPr>
        <w:t xml:space="preserve"> 5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  <w:lang w:val="kk-KZ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траектория перемещения катиона натрия в </w:t>
      </w:r>
      <w:r w:rsidRPr="008A2328">
        <w:rPr>
          <w:rStyle w:val="jlqj4b"/>
          <w:rFonts w:cs="Times New Roman"/>
          <w:szCs w:val="28"/>
          <w:lang w:val="kk-KZ"/>
        </w:rPr>
        <w:t xml:space="preserve">структуе </w:t>
      </w:r>
      <w:r w:rsidRPr="008A2328">
        <w:rPr>
          <w:rStyle w:val="jlqj4b"/>
          <w:rFonts w:cs="Times New Roman"/>
          <w:szCs w:val="28"/>
        </w:rPr>
        <w:t>ромбоэдрической фазы</w:t>
      </w:r>
      <w:r w:rsidRPr="008A2328">
        <w:rPr>
          <w:rFonts w:cs="Times New Roman"/>
          <w:szCs w:val="28"/>
        </w:rPr>
        <w:t xml:space="preserve"> </w:t>
      </w:r>
      <w:r w:rsidR="00DE7694" w:rsidRPr="008A2328">
        <w:rPr>
          <w:rFonts w:cs="Times New Roman"/>
          <w:i/>
          <w:iCs/>
          <w:szCs w:val="28"/>
        </w:rPr>
        <w:t>γ</w:t>
      </w:r>
      <w:r w:rsidR="00DE7694" w:rsidRPr="008A2328">
        <w:rPr>
          <w:rFonts w:cs="Times New Roman"/>
          <w:szCs w:val="28"/>
        </w:rPr>
        <w:t>–</w:t>
      </w:r>
      <w:r w:rsidRPr="008A2328">
        <w:rPr>
          <w:rFonts w:eastAsia="Times New Roman" w:cs="Times New Roman"/>
          <w:szCs w:val="28"/>
          <w:lang w:val="en-US"/>
        </w:rPr>
        <w:t>Na</w:t>
      </w:r>
      <w:r w:rsidRPr="008A2328">
        <w:rPr>
          <w:rFonts w:eastAsia="Times New Roman"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val="en-US"/>
        </w:rPr>
        <w:t>Sc</w:t>
      </w:r>
      <w:r w:rsidRPr="008A2328">
        <w:rPr>
          <w:rFonts w:eastAsia="Times New Roman" w:cs="Times New Roman"/>
          <w:szCs w:val="28"/>
          <w:vertAlign w:val="subscript"/>
        </w:rPr>
        <w:t>2</w:t>
      </w:r>
      <w:r w:rsidRPr="008A2328">
        <w:rPr>
          <w:rFonts w:eastAsia="Times New Roman" w:cs="Times New Roman"/>
          <w:szCs w:val="28"/>
        </w:rPr>
        <w:t>(</w:t>
      </w:r>
      <w:r w:rsidRPr="008A2328">
        <w:rPr>
          <w:rFonts w:eastAsia="Times New Roman" w:cs="Times New Roman"/>
          <w:szCs w:val="28"/>
          <w:lang w:val="en-US"/>
        </w:rPr>
        <w:t>PO</w:t>
      </w:r>
      <w:r w:rsidRPr="008A2328">
        <w:rPr>
          <w:rFonts w:eastAsia="Times New Roman" w:cs="Times New Roman"/>
          <w:szCs w:val="28"/>
          <w:vertAlign w:val="subscript"/>
        </w:rPr>
        <w:t>4</w:t>
      </w:r>
      <w:r w:rsidRPr="008A2328">
        <w:rPr>
          <w:rFonts w:eastAsia="Times New Roman" w:cs="Times New Roman"/>
          <w:szCs w:val="28"/>
        </w:rPr>
        <w:t>)</w:t>
      </w:r>
      <w:r w:rsidRPr="008A2328">
        <w:rPr>
          <w:rFonts w:eastAsia="Times New Roman" w:cs="Times New Roman"/>
          <w:szCs w:val="28"/>
          <w:vertAlign w:val="subscript"/>
        </w:rPr>
        <w:t xml:space="preserve">3 </w:t>
      </w:r>
      <w:r w:rsidRPr="008A2328">
        <w:rPr>
          <w:rFonts w:eastAsia="Times New Roman" w:cs="Times New Roman"/>
          <w:szCs w:val="28"/>
        </w:rPr>
        <w:t>рассматривается</w:t>
      </w:r>
      <w:r w:rsidR="009953A0" w:rsidRPr="008A2328">
        <w:rPr>
          <w:rFonts w:eastAsia="Times New Roman" w:cs="Times New Roman"/>
          <w:szCs w:val="28"/>
        </w:rPr>
        <w:t>,</w:t>
      </w:r>
      <w:r w:rsidRPr="008A2328">
        <w:rPr>
          <w:rFonts w:eastAsia="Times New Roman" w:cs="Times New Roman"/>
          <w:szCs w:val="28"/>
        </w:rPr>
        <w:t xml:space="preserve"> как перескоки от </w:t>
      </w:r>
      <w:r w:rsidRPr="008A2328">
        <w:rPr>
          <w:rStyle w:val="jlqj4b"/>
          <w:rFonts w:cs="Times New Roman"/>
          <w:szCs w:val="28"/>
        </w:rPr>
        <w:t>позициям натрия (…→Na(1)→Na(2) →Na(1)→ …)</w:t>
      </w:r>
      <w:r w:rsidR="00CA5152" w:rsidRPr="008A2328">
        <w:rPr>
          <w:rFonts w:eastAsia="Times New Roman" w:cs="Times New Roman"/>
          <w:szCs w:val="28"/>
        </w:rPr>
        <w:t xml:space="preserve"> </w:t>
      </w:r>
      <w:r w:rsidRPr="008A2328">
        <w:rPr>
          <w:rFonts w:eastAsia="Times New Roman" w:cs="Times New Roman"/>
          <w:szCs w:val="28"/>
        </w:rPr>
        <w:t>или</w:t>
      </w:r>
      <w:r w:rsidRPr="008A2328">
        <w:rPr>
          <w:rFonts w:eastAsia="Times New Roman" w:cs="Times New Roman"/>
          <w:szCs w:val="28"/>
          <w:vertAlign w:val="subscript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можно изобразить так, как показано </w:t>
      </w:r>
      <w:r w:rsidR="00157EA0" w:rsidRPr="008A2328">
        <w:rPr>
          <w:rStyle w:val="jlqj4b"/>
          <w:rFonts w:cs="Times New Roman"/>
          <w:szCs w:val="28"/>
        </w:rPr>
        <w:t>на рисунке</w:t>
      </w:r>
      <w:r w:rsidR="006E2AD6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1</w:t>
      </w:r>
      <w:r w:rsidR="009953A0" w:rsidRPr="008A2328">
        <w:rPr>
          <w:rStyle w:val="jlqj4b"/>
          <w:rFonts w:cs="Times New Roman"/>
          <w:szCs w:val="28"/>
        </w:rPr>
        <w:t>.</w:t>
      </w:r>
      <w:r w:rsidRPr="008A2328">
        <w:rPr>
          <w:rStyle w:val="jlqj4b"/>
          <w:rFonts w:cs="Times New Roman"/>
          <w:szCs w:val="28"/>
        </w:rPr>
        <w:t>1</w:t>
      </w:r>
      <w:r w:rsidR="009953A0" w:rsidRPr="008A2328">
        <w:rPr>
          <w:rStyle w:val="jlqj4b"/>
          <w:rFonts w:cs="Times New Roman"/>
          <w:szCs w:val="28"/>
        </w:rPr>
        <w:t>3</w:t>
      </w:r>
      <w:r w:rsidRPr="008A2328">
        <w:rPr>
          <w:rStyle w:val="jlqj4b"/>
          <w:rFonts w:cs="Times New Roman"/>
          <w:szCs w:val="28"/>
        </w:rPr>
        <w:t>.</w:t>
      </w:r>
      <w:r w:rsidRPr="008A2328">
        <w:rPr>
          <w:rStyle w:val="20"/>
          <w:rFonts w:eastAsiaTheme="minorHAnsi"/>
          <w:szCs w:val="28"/>
        </w:rPr>
        <w:t xml:space="preserve"> </w:t>
      </w:r>
    </w:p>
    <w:p w14:paraId="3725129D" w14:textId="6DFF6216" w:rsidR="007F74C7" w:rsidRPr="008A2328" w:rsidRDefault="007F74C7" w:rsidP="005166D7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При фазовом переходе </w:t>
      </w:r>
      <w:r w:rsidRPr="008A2328">
        <w:rPr>
          <w:rFonts w:cs="Times New Roman"/>
          <w:i/>
          <w:iCs/>
          <w:szCs w:val="28"/>
        </w:rPr>
        <w:t>β</w:t>
      </w:r>
      <w:r w:rsidRPr="008A2328">
        <w:rPr>
          <w:rFonts w:cs="Times New Roman"/>
          <w:szCs w:val="28"/>
        </w:rPr>
        <w:t>→</w:t>
      </w:r>
      <w:r w:rsidRPr="008A2328">
        <w:rPr>
          <w:rFonts w:cs="Times New Roman"/>
          <w:i/>
          <w:iCs/>
          <w:szCs w:val="28"/>
        </w:rPr>
        <w:t>γ</w:t>
      </w:r>
      <w:r w:rsidRPr="008A2328">
        <w:rPr>
          <w:rFonts w:cs="Times New Roman"/>
          <w:szCs w:val="28"/>
        </w:rPr>
        <w:t xml:space="preserve"> </w:t>
      </w:r>
      <w:r w:rsidR="00DE7694" w:rsidRPr="008A2328">
        <w:rPr>
          <w:rStyle w:val="jlqj4b"/>
          <w:rFonts w:cs="Times New Roman"/>
          <w:szCs w:val="28"/>
        </w:rPr>
        <w:t>ромбоэдрическая</w:t>
      </w:r>
      <w:r w:rsidRPr="008A2328">
        <w:rPr>
          <w:rFonts w:cs="Times New Roman"/>
          <w:szCs w:val="28"/>
        </w:rPr>
        <w:t xml:space="preserve"> структура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не меняется, но </w:t>
      </w:r>
      <w:r w:rsidRPr="008A2328">
        <w:rPr>
          <w:rFonts w:cs="Times New Roman"/>
          <w:i/>
          <w:iCs/>
          <w:szCs w:val="28"/>
        </w:rPr>
        <w:t>γ</w:t>
      </w:r>
      <w:r w:rsidRPr="008A2328">
        <w:rPr>
          <w:rFonts w:cs="Times New Roman"/>
          <w:szCs w:val="28"/>
        </w:rPr>
        <w:t>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отличается от </w:t>
      </w:r>
      <w:r w:rsidRPr="008A2328">
        <w:rPr>
          <w:rFonts w:cs="Times New Roman"/>
          <w:i/>
          <w:iCs/>
          <w:szCs w:val="28"/>
        </w:rPr>
        <w:t>β</w:t>
      </w:r>
      <w:r w:rsidRPr="008A2328">
        <w:rPr>
          <w:rFonts w:cs="Times New Roman"/>
          <w:szCs w:val="28"/>
        </w:rPr>
        <w:t>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DE7694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отсутствием очень слабых сверхструктурных отражений [13,</w:t>
      </w:r>
      <w:r w:rsidR="00EA7607" w:rsidRPr="008A2328">
        <w:rPr>
          <w:rFonts w:cs="Times New Roman"/>
          <w:szCs w:val="28"/>
        </w:rPr>
        <w:t xml:space="preserve"> </w:t>
      </w:r>
      <w:r w:rsidR="00127E14" w:rsidRPr="008A2328">
        <w:rPr>
          <w:rFonts w:cs="Times New Roman"/>
          <w:szCs w:val="28"/>
        </w:rPr>
        <w:t>с.</w:t>
      </w:r>
      <w:r w:rsidR="00CD0102" w:rsidRPr="008A2328">
        <w:t xml:space="preserve"> 1567</w:t>
      </w:r>
      <w:r w:rsidR="00127E14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 xml:space="preserve">14, </w:t>
      </w:r>
      <w:r w:rsidR="00127E14" w:rsidRPr="008A2328">
        <w:rPr>
          <w:rFonts w:cs="Times New Roman"/>
          <w:szCs w:val="28"/>
        </w:rPr>
        <w:t>с.</w:t>
      </w:r>
      <w:r w:rsidR="00CD0102" w:rsidRPr="008A2328">
        <w:rPr>
          <w:rFonts w:cs="Times New Roman"/>
          <w:szCs w:val="28"/>
        </w:rPr>
        <w:t>108</w:t>
      </w:r>
      <w:r w:rsidR="00127E14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31</w:t>
      </w:r>
      <w:r w:rsidR="00127E14" w:rsidRPr="008A2328">
        <w:rPr>
          <w:rFonts w:cs="Times New Roman"/>
          <w:szCs w:val="28"/>
        </w:rPr>
        <w:t>, р.</w:t>
      </w:r>
      <w:r w:rsidR="00CD0102" w:rsidRPr="008A2328">
        <w:t xml:space="preserve"> 732</w:t>
      </w:r>
      <w:r w:rsidRPr="008A2328">
        <w:rPr>
          <w:rFonts w:cs="Times New Roman"/>
          <w:szCs w:val="28"/>
        </w:rPr>
        <w:t xml:space="preserve">]. </w:t>
      </w:r>
    </w:p>
    <w:p w14:paraId="77E1ECEC" w14:textId="304C5B1B" w:rsidR="00EA7607" w:rsidRPr="008A2328" w:rsidRDefault="007F74C7" w:rsidP="005166D7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При фазовом переходе </w:t>
      </w:r>
      <w:r w:rsidRPr="008A2328">
        <w:rPr>
          <w:rFonts w:cs="Times New Roman"/>
          <w:i/>
          <w:iCs/>
          <w:szCs w:val="28"/>
        </w:rPr>
        <w:t>β</w:t>
      </w:r>
      <w:r w:rsidRPr="008A2328">
        <w:rPr>
          <w:rFonts w:cs="Times New Roman"/>
          <w:szCs w:val="28"/>
        </w:rPr>
        <w:t>→</w:t>
      </w:r>
      <w:r w:rsidRPr="008A2328">
        <w:rPr>
          <w:rFonts w:cs="Times New Roman"/>
          <w:i/>
          <w:iCs/>
          <w:szCs w:val="28"/>
        </w:rPr>
        <w:t>γ</w:t>
      </w:r>
      <w:r w:rsidRPr="008A2328">
        <w:rPr>
          <w:rFonts w:cs="Times New Roman"/>
          <w:szCs w:val="28"/>
        </w:rPr>
        <w:t xml:space="preserve"> 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происходит скачок </w:t>
      </w:r>
      <w:r w:rsidRPr="008A2328">
        <w:rPr>
          <w:rFonts w:cs="Times New Roman"/>
          <w:iCs/>
          <w:szCs w:val="28"/>
        </w:rPr>
        <w:t>проводимости</w:t>
      </w:r>
      <w:r w:rsidR="00EA7607" w:rsidRPr="008A2328">
        <w:rPr>
          <w:rFonts w:cs="Times New Roman"/>
          <w:iCs/>
          <w:szCs w:val="28"/>
        </w:rPr>
        <w:t xml:space="preserve"> в </w:t>
      </w:r>
      <w:r w:rsidR="00EA7607" w:rsidRPr="008A2328">
        <w:rPr>
          <w:rFonts w:cs="Times New Roman"/>
          <w:szCs w:val="28"/>
        </w:rPr>
        <w:t>1</w:t>
      </w:r>
      <w:r w:rsidR="00EA7607" w:rsidRPr="008A2328">
        <w:rPr>
          <w:rFonts w:cs="Times New Roman"/>
          <w:i/>
          <w:iCs/>
          <w:szCs w:val="28"/>
        </w:rPr>
        <w:t>.</w:t>
      </w:r>
      <w:r w:rsidR="00EA7607" w:rsidRPr="008A2328">
        <w:rPr>
          <w:rFonts w:cs="Times New Roman"/>
          <w:szCs w:val="28"/>
        </w:rPr>
        <w:t xml:space="preserve">5 раза при нагревании до 470 ± 2K [72]. В </w:t>
      </w:r>
      <w:r w:rsidR="00EA7607" w:rsidRPr="008A2328">
        <w:rPr>
          <w:rFonts w:cs="Times New Roman"/>
          <w:i/>
          <w:iCs/>
          <w:szCs w:val="28"/>
        </w:rPr>
        <w:t>γ</w:t>
      </w:r>
      <w:r w:rsidR="00EA7607" w:rsidRPr="008A2328">
        <w:rPr>
          <w:rFonts w:cs="Times New Roman"/>
          <w:szCs w:val="28"/>
        </w:rPr>
        <w:t>–фазе Na</w:t>
      </w:r>
      <w:r w:rsidR="00EA7607" w:rsidRPr="008A2328">
        <w:rPr>
          <w:rFonts w:cs="Times New Roman"/>
          <w:szCs w:val="28"/>
          <w:vertAlign w:val="subscript"/>
        </w:rPr>
        <w:t>3</w:t>
      </w:r>
      <w:r w:rsidR="00EA7607" w:rsidRPr="008A2328">
        <w:rPr>
          <w:rFonts w:cs="Times New Roman"/>
          <w:szCs w:val="28"/>
        </w:rPr>
        <w:t>Sc</w:t>
      </w:r>
      <w:r w:rsidR="00EA7607" w:rsidRPr="008A2328">
        <w:rPr>
          <w:rFonts w:cs="Times New Roman"/>
          <w:szCs w:val="28"/>
          <w:vertAlign w:val="subscript"/>
        </w:rPr>
        <w:t>2</w:t>
      </w:r>
      <w:r w:rsidR="00EA7607" w:rsidRPr="008A2328">
        <w:rPr>
          <w:rFonts w:cs="Times New Roman"/>
          <w:szCs w:val="28"/>
        </w:rPr>
        <w:t>(PO</w:t>
      </w:r>
      <w:r w:rsidR="00EA7607" w:rsidRPr="008A2328">
        <w:rPr>
          <w:rFonts w:cs="Times New Roman"/>
          <w:szCs w:val="28"/>
          <w:vertAlign w:val="subscript"/>
        </w:rPr>
        <w:t>4</w:t>
      </w:r>
      <w:r w:rsidR="00EA7607" w:rsidRPr="008A2328">
        <w:rPr>
          <w:rFonts w:cs="Times New Roman"/>
          <w:szCs w:val="28"/>
        </w:rPr>
        <w:t>)</w:t>
      </w:r>
      <w:r w:rsidR="00EA7607" w:rsidRPr="008A2328">
        <w:rPr>
          <w:rFonts w:cs="Times New Roman"/>
          <w:szCs w:val="28"/>
          <w:vertAlign w:val="subscript"/>
        </w:rPr>
        <w:t>3</w:t>
      </w:r>
      <w:r w:rsidR="00EA7607" w:rsidRPr="008A2328">
        <w:rPr>
          <w:rFonts w:cs="Times New Roman"/>
          <w:szCs w:val="28"/>
        </w:rPr>
        <w:t xml:space="preserve"> обладает СИП. </w:t>
      </w:r>
      <w:r w:rsidR="00EA7607" w:rsidRPr="008A2328">
        <w:rPr>
          <w:rStyle w:val="jlqj4b"/>
          <w:rFonts w:cs="Times New Roman"/>
          <w:szCs w:val="28"/>
        </w:rPr>
        <w:t xml:space="preserve">По данным </w:t>
      </w:r>
      <w:r w:rsidR="00EA7607" w:rsidRPr="008A2328">
        <w:rPr>
          <w:rFonts w:cs="Times New Roman"/>
          <w:szCs w:val="28"/>
        </w:rPr>
        <w:t>[30</w:t>
      </w:r>
      <w:r w:rsidR="00127E14" w:rsidRPr="008A2328">
        <w:rPr>
          <w:rFonts w:cs="Times New Roman"/>
          <w:szCs w:val="28"/>
        </w:rPr>
        <w:t>, р.</w:t>
      </w:r>
      <w:r w:rsidR="005B6DEF" w:rsidRPr="008A2328">
        <w:rPr>
          <w:rFonts w:cs="Times New Roman"/>
          <w:szCs w:val="28"/>
        </w:rPr>
        <w:t xml:space="preserve"> 840</w:t>
      </w:r>
      <w:r w:rsidR="00EA7607" w:rsidRPr="008A2328">
        <w:rPr>
          <w:rFonts w:cs="Times New Roman"/>
          <w:szCs w:val="28"/>
        </w:rPr>
        <w:t>] п</w:t>
      </w:r>
      <w:r w:rsidR="00EA7607" w:rsidRPr="008A2328">
        <w:rPr>
          <w:rStyle w:val="jlqj4b"/>
          <w:rFonts w:cs="Times New Roman"/>
          <w:szCs w:val="28"/>
        </w:rPr>
        <w:t xml:space="preserve">ри температуре выше </w:t>
      </w:r>
      <w:r w:rsidR="00EA7607" w:rsidRPr="008A2328">
        <w:rPr>
          <w:rFonts w:cs="Times New Roman"/>
          <w:szCs w:val="28"/>
        </w:rPr>
        <w:t xml:space="preserve">470 К </w:t>
      </w:r>
      <w:r w:rsidR="00EA7607" w:rsidRPr="008A2328">
        <w:rPr>
          <w:rStyle w:val="jlqj4b"/>
          <w:rFonts w:cs="Times New Roman"/>
          <w:szCs w:val="28"/>
        </w:rPr>
        <w:t>имеется достаточно вакансии на обоих позициях (Na(1) и Na(2)), чтобы там могло происходить относительно свободное перемещение катионов натрия от одной</w:t>
      </w:r>
      <w:r w:rsidR="00BB4DD4" w:rsidRPr="008A2328">
        <w:rPr>
          <w:rStyle w:val="jlqj4b"/>
          <w:rFonts w:cs="Times New Roman"/>
          <w:szCs w:val="28"/>
        </w:rPr>
        <w:t xml:space="preserve"> </w:t>
      </w:r>
      <w:r w:rsidR="00EA7607" w:rsidRPr="008A2328">
        <w:rPr>
          <w:rStyle w:val="jlqj4b"/>
          <w:rFonts w:cs="Times New Roman"/>
          <w:szCs w:val="28"/>
        </w:rPr>
        <w:t>позиции к другой.</w:t>
      </w:r>
      <w:r w:rsidR="00EA7607" w:rsidRPr="008A2328">
        <w:rPr>
          <w:rFonts w:cs="Times New Roman"/>
          <w:szCs w:val="28"/>
        </w:rPr>
        <w:t xml:space="preserve"> Вероятно, этому способствует полная симметризация</w:t>
      </w:r>
      <w:r w:rsidR="00DE7694" w:rsidRPr="008A2328">
        <w:rPr>
          <w:rFonts w:cs="Times New Roman"/>
          <w:szCs w:val="28"/>
        </w:rPr>
        <w:t xml:space="preserve"> (упорядочение)</w:t>
      </w:r>
      <w:r w:rsidR="00EA7607" w:rsidRPr="008A2328">
        <w:rPr>
          <w:rFonts w:cs="Times New Roman"/>
          <w:szCs w:val="28"/>
        </w:rPr>
        <w:t xml:space="preserve"> кристаллического каркаса и максимальное </w:t>
      </w:r>
      <w:r w:rsidR="00DE7694" w:rsidRPr="008A2328">
        <w:rPr>
          <w:rFonts w:cs="Times New Roman"/>
          <w:szCs w:val="28"/>
        </w:rPr>
        <w:t>дипольное</w:t>
      </w:r>
      <w:r w:rsidR="00BB4DD4" w:rsidRPr="008A2328">
        <w:rPr>
          <w:rFonts w:cs="Times New Roman"/>
          <w:szCs w:val="28"/>
        </w:rPr>
        <w:t>–</w:t>
      </w:r>
      <w:r w:rsidR="00DE7694" w:rsidRPr="008A2328">
        <w:rPr>
          <w:rFonts w:cs="Times New Roman"/>
          <w:szCs w:val="28"/>
        </w:rPr>
        <w:t xml:space="preserve"> </w:t>
      </w:r>
      <w:r w:rsidR="00EA7607" w:rsidRPr="008A2328">
        <w:rPr>
          <w:rFonts w:cs="Times New Roman"/>
          <w:szCs w:val="28"/>
        </w:rPr>
        <w:t>разупорядочение.</w:t>
      </w:r>
    </w:p>
    <w:p w14:paraId="2447E854" w14:textId="7AF3D93D" w:rsidR="007F74C7" w:rsidRPr="008A2328" w:rsidRDefault="007F74C7" w:rsidP="007F74C7">
      <w:pPr>
        <w:autoSpaceDE w:val="0"/>
        <w:autoSpaceDN w:val="0"/>
        <w:adjustRightInd w:val="0"/>
        <w:rPr>
          <w:rFonts w:cs="Times New Roman"/>
          <w:iCs/>
          <w:szCs w:val="28"/>
        </w:rPr>
      </w:pPr>
    </w:p>
    <w:p w14:paraId="62794677" w14:textId="77777777" w:rsidR="00464CDF" w:rsidRPr="008A2328" w:rsidRDefault="00966039" w:rsidP="005166D7">
      <w:pPr>
        <w:keepNext/>
        <w:tabs>
          <w:tab w:val="left" w:pos="0"/>
        </w:tabs>
        <w:autoSpaceDE w:val="0"/>
        <w:autoSpaceDN w:val="0"/>
        <w:adjustRightInd w:val="0"/>
        <w:ind w:firstLine="0"/>
        <w:jc w:val="center"/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618F97B1" wp14:editId="54A1A34D">
            <wp:extent cx="2465294" cy="248665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3966" cy="24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2470" w14:textId="77777777" w:rsidR="005166D7" w:rsidRPr="008A2328" w:rsidRDefault="005166D7" w:rsidP="00453842">
      <w:pPr>
        <w:pStyle w:val="af0"/>
        <w:jc w:val="center"/>
        <w:rPr>
          <w:b w:val="0"/>
          <w:sz w:val="16"/>
          <w:szCs w:val="16"/>
        </w:rPr>
      </w:pPr>
    </w:p>
    <w:p w14:paraId="4F6C87EF" w14:textId="1DF65B3B" w:rsidR="005166D7" w:rsidRPr="008A2328" w:rsidRDefault="005166D7" w:rsidP="005166D7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>Октаэдры ScO</w:t>
      </w:r>
      <w:r w:rsidRPr="008A2328">
        <w:rPr>
          <w:rStyle w:val="jlqj4b"/>
          <w:b w:val="0"/>
          <w:sz w:val="24"/>
          <w:szCs w:val="24"/>
          <w:vertAlign w:val="subscript"/>
        </w:rPr>
        <w:t xml:space="preserve">6 </w:t>
      </w:r>
      <w:r w:rsidRPr="008A2328">
        <w:rPr>
          <w:rStyle w:val="jlqj4b"/>
          <w:b w:val="0"/>
          <w:sz w:val="24"/>
          <w:szCs w:val="24"/>
        </w:rPr>
        <w:t>представлены серым цветом; тетраэдры PO</w:t>
      </w:r>
      <w:r w:rsidRPr="008A2328">
        <w:rPr>
          <w:rStyle w:val="jlqj4b"/>
          <w:b w:val="0"/>
          <w:sz w:val="24"/>
          <w:szCs w:val="24"/>
          <w:vertAlign w:val="subscript"/>
        </w:rPr>
        <w:t>4</w:t>
      </w:r>
      <w:r w:rsidRPr="008A2328">
        <w:rPr>
          <w:rStyle w:val="jlqj4b"/>
          <w:b w:val="0"/>
          <w:sz w:val="24"/>
          <w:szCs w:val="24"/>
        </w:rPr>
        <w:t xml:space="preserve"> – желтым</w:t>
      </w:r>
    </w:p>
    <w:p w14:paraId="11A7B4FE" w14:textId="77777777" w:rsidR="005166D7" w:rsidRPr="008A2328" w:rsidRDefault="005166D7" w:rsidP="00453842">
      <w:pPr>
        <w:pStyle w:val="af0"/>
        <w:jc w:val="center"/>
        <w:rPr>
          <w:b w:val="0"/>
          <w:sz w:val="16"/>
          <w:szCs w:val="16"/>
        </w:rPr>
      </w:pPr>
    </w:p>
    <w:p w14:paraId="3F1C6C43" w14:textId="5E02B234" w:rsidR="005166D7" w:rsidRPr="008A2328" w:rsidRDefault="00464CDF" w:rsidP="005166D7">
      <w:pPr>
        <w:pStyle w:val="af0"/>
        <w:ind w:firstLine="0"/>
        <w:jc w:val="center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CD0102" w:rsidRPr="008A2328">
        <w:rPr>
          <w:b w:val="0"/>
          <w:sz w:val="28"/>
          <w:szCs w:val="28"/>
        </w:rPr>
        <w:t>13</w:t>
      </w:r>
      <w:r w:rsidRPr="008A2328">
        <w:rPr>
          <w:rStyle w:val="20"/>
          <w:rFonts w:eastAsiaTheme="minorHAnsi"/>
          <w:b/>
          <w:bCs/>
          <w:szCs w:val="28"/>
        </w:rPr>
        <w:t xml:space="preserve"> </w:t>
      </w:r>
      <w:r w:rsidR="00C65B74" w:rsidRPr="008A2328">
        <w:rPr>
          <w:rStyle w:val="20"/>
          <w:rFonts w:eastAsiaTheme="minorHAnsi"/>
          <w:b/>
          <w:bCs/>
          <w:szCs w:val="28"/>
        </w:rPr>
        <w:t>–</w:t>
      </w:r>
      <w:r w:rsidRPr="008A2328">
        <w:rPr>
          <w:rStyle w:val="20"/>
          <w:rFonts w:eastAsiaTheme="minorHAnsi"/>
          <w:b/>
          <w:bCs/>
          <w:szCs w:val="28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>Изображение траектория перемещения катиона натрия (пути проводимости) в плоскости b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="006C6476" w:rsidRPr="008A2328">
        <w:rPr>
          <w:rStyle w:val="jlqj4b"/>
          <w:b w:val="0"/>
          <w:sz w:val="28"/>
          <w:szCs w:val="28"/>
        </w:rPr>
        <w:t xml:space="preserve">c ромбоэдрической структуры </w:t>
      </w:r>
      <w:r w:rsidR="009953A0" w:rsidRPr="008A2328">
        <w:rPr>
          <w:rStyle w:val="jlqj4b"/>
          <w:b w:val="0"/>
          <w:sz w:val="28"/>
          <w:szCs w:val="28"/>
        </w:rPr>
        <w:t>γ</w:t>
      </w:r>
      <w:r w:rsidR="00C65B74" w:rsidRPr="008A2328">
        <w:rPr>
          <w:rStyle w:val="jlqj4b"/>
          <w:b w:val="0"/>
          <w:sz w:val="28"/>
          <w:szCs w:val="28"/>
        </w:rPr>
        <w:t>–</w:t>
      </w:r>
      <w:r w:rsidR="006C6476" w:rsidRPr="008A2328">
        <w:rPr>
          <w:b w:val="0"/>
          <w:sz w:val="28"/>
          <w:szCs w:val="28"/>
          <w:lang w:val="en-US"/>
        </w:rPr>
        <w:t>Na</w:t>
      </w:r>
      <w:r w:rsidR="006C6476" w:rsidRPr="008A2328">
        <w:rPr>
          <w:b w:val="0"/>
          <w:sz w:val="28"/>
          <w:szCs w:val="28"/>
          <w:vertAlign w:val="subscript"/>
        </w:rPr>
        <w:t>3</w:t>
      </w:r>
      <w:r w:rsidR="006C6476" w:rsidRPr="008A2328">
        <w:rPr>
          <w:b w:val="0"/>
          <w:sz w:val="28"/>
          <w:szCs w:val="28"/>
          <w:lang w:val="en-US"/>
        </w:rPr>
        <w:t>Sc</w:t>
      </w:r>
      <w:r w:rsidR="006C6476" w:rsidRPr="008A2328">
        <w:rPr>
          <w:b w:val="0"/>
          <w:sz w:val="28"/>
          <w:szCs w:val="28"/>
          <w:vertAlign w:val="subscript"/>
        </w:rPr>
        <w:t>2</w:t>
      </w:r>
      <w:r w:rsidR="006C6476" w:rsidRPr="008A2328">
        <w:rPr>
          <w:b w:val="0"/>
          <w:sz w:val="28"/>
          <w:szCs w:val="28"/>
        </w:rPr>
        <w:t>(</w:t>
      </w:r>
      <w:r w:rsidR="006C6476" w:rsidRPr="008A2328">
        <w:rPr>
          <w:b w:val="0"/>
          <w:sz w:val="28"/>
          <w:szCs w:val="28"/>
          <w:lang w:val="en-US"/>
        </w:rPr>
        <w:t>PO</w:t>
      </w:r>
      <w:r w:rsidR="006C6476" w:rsidRPr="008A2328">
        <w:rPr>
          <w:b w:val="0"/>
          <w:sz w:val="28"/>
          <w:szCs w:val="28"/>
          <w:vertAlign w:val="subscript"/>
        </w:rPr>
        <w:t>4</w:t>
      </w:r>
      <w:r w:rsidR="006C6476" w:rsidRPr="008A2328">
        <w:rPr>
          <w:b w:val="0"/>
          <w:sz w:val="28"/>
          <w:szCs w:val="28"/>
        </w:rPr>
        <w:t>)</w:t>
      </w:r>
      <w:r w:rsidR="006C6476" w:rsidRPr="008A2328">
        <w:rPr>
          <w:b w:val="0"/>
          <w:sz w:val="28"/>
          <w:szCs w:val="28"/>
          <w:vertAlign w:val="subscript"/>
        </w:rPr>
        <w:t xml:space="preserve">3 </w:t>
      </w:r>
    </w:p>
    <w:p w14:paraId="74B99CD9" w14:textId="77777777" w:rsidR="005166D7" w:rsidRPr="008A2328" w:rsidRDefault="005166D7" w:rsidP="00453842">
      <w:pPr>
        <w:pStyle w:val="af0"/>
        <w:jc w:val="center"/>
        <w:rPr>
          <w:b w:val="0"/>
          <w:sz w:val="16"/>
          <w:szCs w:val="16"/>
        </w:rPr>
      </w:pPr>
    </w:p>
    <w:p w14:paraId="61912B27" w14:textId="5B140B9A" w:rsidR="006C6476" w:rsidRPr="008A2328" w:rsidRDefault="005166D7" w:rsidP="005166D7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Примечания – Составлено по источнику [6</w:t>
      </w:r>
      <w:r w:rsidR="00CD0102" w:rsidRPr="008A2328">
        <w:rPr>
          <w:b w:val="0"/>
          <w:sz w:val="24"/>
          <w:szCs w:val="24"/>
        </w:rPr>
        <w:t>7</w:t>
      </w:r>
      <w:r w:rsidR="00127E14" w:rsidRPr="008A2328">
        <w:rPr>
          <w:b w:val="0"/>
          <w:sz w:val="24"/>
          <w:szCs w:val="24"/>
        </w:rPr>
        <w:t>, р.</w:t>
      </w:r>
      <w:r w:rsidR="005B6DEF" w:rsidRPr="008A2328">
        <w:rPr>
          <w:b w:val="0"/>
          <w:sz w:val="24"/>
          <w:szCs w:val="24"/>
        </w:rPr>
        <w:t xml:space="preserve"> 5</w:t>
      </w:r>
      <w:r w:rsidRPr="008A2328">
        <w:rPr>
          <w:b w:val="0"/>
          <w:sz w:val="24"/>
          <w:szCs w:val="24"/>
        </w:rPr>
        <w:t>]</w:t>
      </w:r>
    </w:p>
    <w:p w14:paraId="193174E6" w14:textId="77777777" w:rsidR="006C6476" w:rsidRPr="008A2328" w:rsidRDefault="006C6476" w:rsidP="00D356D9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3DD71C3" w14:textId="4D599FCE" w:rsidR="006C6476" w:rsidRPr="008A2328" w:rsidRDefault="006C6476" w:rsidP="005166D7">
      <w:pPr>
        <w:pStyle w:val="3"/>
        <w:ind w:firstLine="709"/>
        <w:rPr>
          <w:b w:val="0"/>
        </w:rPr>
      </w:pPr>
      <w:bookmarkStart w:id="23" w:name="_Toc81407060"/>
      <w:bookmarkStart w:id="24" w:name="_Toc84545958"/>
      <w:r w:rsidRPr="008A2328">
        <w:rPr>
          <w:b w:val="0"/>
        </w:rPr>
        <w:t>1.</w:t>
      </w:r>
      <w:r w:rsidR="00CA5E5F" w:rsidRPr="008A2328">
        <w:rPr>
          <w:b w:val="0"/>
        </w:rPr>
        <w:t>4</w:t>
      </w:r>
      <w:r w:rsidRPr="008A2328">
        <w:rPr>
          <w:b w:val="0"/>
        </w:rPr>
        <w:t xml:space="preserve">.4 Модель ионной и </w:t>
      </w:r>
      <w:r w:rsidR="000A3749" w:rsidRPr="008A2328">
        <w:rPr>
          <w:b w:val="0"/>
          <w:lang w:val="kk-KZ"/>
        </w:rPr>
        <w:t xml:space="preserve">суперионной проводимости </w:t>
      </w:r>
      <w:r w:rsidRPr="008A2328">
        <w:rPr>
          <w:b w:val="0"/>
        </w:rPr>
        <w:t xml:space="preserve">для </w:t>
      </w:r>
      <w:r w:rsidR="00541978" w:rsidRPr="008A2328">
        <w:rPr>
          <w:b w:val="0"/>
          <w:szCs w:val="28"/>
          <w:lang w:val="en-US"/>
        </w:rPr>
        <w:t>Na</w:t>
      </w:r>
      <w:r w:rsidR="00541978" w:rsidRPr="008A2328">
        <w:rPr>
          <w:b w:val="0"/>
          <w:szCs w:val="28"/>
          <w:vertAlign w:val="subscript"/>
        </w:rPr>
        <w:t>3</w:t>
      </w:r>
      <w:r w:rsidR="00541978" w:rsidRPr="008A2328">
        <w:rPr>
          <w:b w:val="0"/>
          <w:szCs w:val="28"/>
          <w:lang w:val="en-US"/>
        </w:rPr>
        <w:t>Sc</w:t>
      </w:r>
      <w:r w:rsidR="00541978" w:rsidRPr="008A2328">
        <w:rPr>
          <w:b w:val="0"/>
          <w:szCs w:val="28"/>
          <w:vertAlign w:val="subscript"/>
        </w:rPr>
        <w:t>2</w:t>
      </w:r>
      <w:r w:rsidR="00541978" w:rsidRPr="008A2328">
        <w:rPr>
          <w:b w:val="0"/>
          <w:szCs w:val="28"/>
        </w:rPr>
        <w:t>(</w:t>
      </w:r>
      <w:r w:rsidR="00541978" w:rsidRPr="008A2328">
        <w:rPr>
          <w:b w:val="0"/>
          <w:szCs w:val="28"/>
          <w:lang w:val="en-US"/>
        </w:rPr>
        <w:t>PO</w:t>
      </w:r>
      <w:r w:rsidR="00541978" w:rsidRPr="008A2328">
        <w:rPr>
          <w:b w:val="0"/>
          <w:szCs w:val="28"/>
          <w:vertAlign w:val="subscript"/>
        </w:rPr>
        <w:t>4</w:t>
      </w:r>
      <w:r w:rsidR="00541978" w:rsidRPr="008A2328">
        <w:rPr>
          <w:b w:val="0"/>
          <w:szCs w:val="28"/>
        </w:rPr>
        <w:t>)</w:t>
      </w:r>
      <w:r w:rsidR="00541978" w:rsidRPr="008A2328">
        <w:rPr>
          <w:b w:val="0"/>
          <w:szCs w:val="28"/>
          <w:vertAlign w:val="subscript"/>
        </w:rPr>
        <w:t>3</w:t>
      </w:r>
      <w:bookmarkEnd w:id="23"/>
      <w:bookmarkEnd w:id="24"/>
    </w:p>
    <w:p w14:paraId="41623914" w14:textId="30EBF22F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Анализ существующих моделей проводимости твердых электролитов показывает, что среди созданных моделей преобладают диффузионные, прыжковые, кластерные и др. [82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99]. </w:t>
      </w:r>
    </w:p>
    <w:p w14:paraId="70349C0A" w14:textId="24AE9C98" w:rsidR="006C6476" w:rsidRPr="008A2328" w:rsidRDefault="006C6476" w:rsidP="005166D7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Во многих работах [82</w:t>
      </w:r>
      <w:r w:rsidR="00CA49CC" w:rsidRPr="008A2328">
        <w:rPr>
          <w:rFonts w:cs="Times New Roman"/>
          <w:szCs w:val="28"/>
        </w:rPr>
        <w:t>, р.</w:t>
      </w:r>
      <w:r w:rsidR="005B6DEF" w:rsidRPr="008A2328">
        <w:t xml:space="preserve"> 135</w:t>
      </w:r>
      <w:r w:rsidR="00CA49CC" w:rsidRPr="008A2328">
        <w:rPr>
          <w:rFonts w:cs="Times New Roman"/>
          <w:szCs w:val="28"/>
        </w:rPr>
        <w:t>; 83, р.</w:t>
      </w:r>
      <w:r w:rsidR="005B6DEF" w:rsidRPr="008A2328">
        <w:rPr>
          <w:rFonts w:cs="Times New Roman"/>
          <w:szCs w:val="28"/>
        </w:rPr>
        <w:t xml:space="preserve"> 1200 1</w:t>
      </w:r>
      <w:r w:rsidR="00CA49CC" w:rsidRPr="008A2328">
        <w:rPr>
          <w:rFonts w:cs="Times New Roman"/>
          <w:szCs w:val="28"/>
        </w:rPr>
        <w:t>; 84, р.</w:t>
      </w:r>
      <w:r w:rsidR="00EE23E3" w:rsidRPr="008A2328">
        <w:rPr>
          <w:rFonts w:cs="Times New Roman"/>
          <w:szCs w:val="28"/>
        </w:rPr>
        <w:t>1042</w:t>
      </w:r>
      <w:r w:rsidR="00BB4DD4" w:rsidRPr="008A2328">
        <w:rPr>
          <w:rFonts w:cs="Times New Roman"/>
          <w:szCs w:val="28"/>
        </w:rPr>
        <w:t>–</w:t>
      </w:r>
      <w:r w:rsidR="00EE23E3" w:rsidRPr="008A2328">
        <w:rPr>
          <w:rFonts w:cs="Times New Roman"/>
          <w:szCs w:val="28"/>
        </w:rPr>
        <w:t>1043</w:t>
      </w:r>
      <w:r w:rsidR="00CA49CC" w:rsidRPr="008A2328">
        <w:rPr>
          <w:rFonts w:cs="Times New Roman"/>
          <w:szCs w:val="28"/>
        </w:rPr>
        <w:t>; 85, р.</w:t>
      </w:r>
      <w:r w:rsidR="005B6DEF" w:rsidRPr="008A2328">
        <w:rPr>
          <w:rFonts w:cs="Times New Roman"/>
          <w:szCs w:val="28"/>
        </w:rPr>
        <w:t xml:space="preserve"> 1</w:t>
      </w:r>
      <w:r w:rsidR="00BB4DD4" w:rsidRPr="008A2328">
        <w:rPr>
          <w:rFonts w:cs="Times New Roman"/>
          <w:szCs w:val="28"/>
        </w:rPr>
        <w:t>–</w:t>
      </w:r>
      <w:r w:rsidR="005B6DEF" w:rsidRPr="008A2328">
        <w:rPr>
          <w:rFonts w:cs="Times New Roman"/>
          <w:szCs w:val="28"/>
        </w:rPr>
        <w:t>3</w:t>
      </w:r>
      <w:r w:rsidR="00CA49CC" w:rsidRPr="008A2328">
        <w:rPr>
          <w:rFonts w:cs="Times New Roman"/>
          <w:szCs w:val="28"/>
        </w:rPr>
        <w:t>; 86, р.</w:t>
      </w:r>
      <w:r w:rsidR="005B6DEF" w:rsidRPr="008A2328">
        <w:rPr>
          <w:rFonts w:cs="Times New Roman"/>
          <w:szCs w:val="28"/>
        </w:rPr>
        <w:t xml:space="preserve"> 781</w:t>
      </w:r>
      <w:r w:rsidR="00BB4DD4" w:rsidRPr="008A2328">
        <w:rPr>
          <w:rFonts w:cs="Times New Roman"/>
          <w:szCs w:val="28"/>
        </w:rPr>
        <w:t>–</w:t>
      </w:r>
      <w:r w:rsidR="005B6DEF" w:rsidRPr="008A2328">
        <w:rPr>
          <w:rFonts w:cs="Times New Roman"/>
          <w:szCs w:val="28"/>
        </w:rPr>
        <w:t>783</w:t>
      </w:r>
      <w:r w:rsidR="00CA49CC" w:rsidRPr="008A2328">
        <w:rPr>
          <w:rFonts w:cs="Times New Roman"/>
          <w:szCs w:val="28"/>
        </w:rPr>
        <w:t>; 87, р.</w:t>
      </w:r>
      <w:r w:rsidR="005B6DEF" w:rsidRPr="008A2328">
        <w:rPr>
          <w:rFonts w:cs="Times New Roman"/>
          <w:szCs w:val="28"/>
        </w:rPr>
        <w:t xml:space="preserve"> 67</w:t>
      </w:r>
      <w:r w:rsidR="00CA49CC" w:rsidRPr="008A2328">
        <w:rPr>
          <w:rFonts w:cs="Times New Roman"/>
          <w:szCs w:val="28"/>
        </w:rPr>
        <w:t>; 88, р.</w:t>
      </w:r>
      <w:r w:rsidR="005B6DEF" w:rsidRPr="008A2328">
        <w:t xml:space="preserve"> 1201</w:t>
      </w:r>
      <w:r w:rsidR="00CA49CC" w:rsidRPr="008A2328">
        <w:rPr>
          <w:rFonts w:cs="Times New Roman"/>
          <w:szCs w:val="28"/>
        </w:rPr>
        <w:t>; 89, р.</w:t>
      </w:r>
      <w:r w:rsidR="005B6DEF" w:rsidRPr="008A2328">
        <w:rPr>
          <w:rFonts w:cs="Times New Roman"/>
          <w:szCs w:val="28"/>
        </w:rPr>
        <w:t xml:space="preserve"> 9</w:t>
      </w:r>
      <w:r w:rsidR="00BB4DD4" w:rsidRPr="008A2328">
        <w:rPr>
          <w:rFonts w:cs="Times New Roman"/>
          <w:szCs w:val="28"/>
        </w:rPr>
        <w:t>–</w:t>
      </w:r>
      <w:r w:rsidR="005B6DEF" w:rsidRPr="008A2328">
        <w:rPr>
          <w:rFonts w:cs="Times New Roman"/>
          <w:szCs w:val="28"/>
        </w:rPr>
        <w:t>10</w:t>
      </w:r>
      <w:r w:rsidR="00CA49CC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90</w:t>
      </w:r>
      <w:r w:rsidR="00CA49CC" w:rsidRPr="008A2328">
        <w:rPr>
          <w:rFonts w:cs="Times New Roman"/>
          <w:szCs w:val="28"/>
        </w:rPr>
        <w:t>, р.</w:t>
      </w:r>
      <w:r w:rsidR="005B6DEF" w:rsidRPr="008A2328">
        <w:t xml:space="preserve"> 103</w:t>
      </w:r>
      <w:r w:rsidRPr="008A2328">
        <w:rPr>
          <w:rFonts w:cs="Times New Roman"/>
          <w:szCs w:val="28"/>
        </w:rPr>
        <w:t xml:space="preserve">] при </w:t>
      </w:r>
      <w:r w:rsidR="00C90EAF" w:rsidRPr="008A2328">
        <w:rPr>
          <w:rFonts w:cs="Times New Roman"/>
          <w:szCs w:val="28"/>
        </w:rPr>
        <w:t>построении</w:t>
      </w:r>
      <w:r w:rsidR="00DE7694" w:rsidRPr="008A2328">
        <w:rPr>
          <w:rFonts w:cs="Times New Roman"/>
          <w:szCs w:val="28"/>
        </w:rPr>
        <w:t xml:space="preserve"> модели</w:t>
      </w:r>
      <w:r w:rsidRPr="008A2328">
        <w:rPr>
          <w:rFonts w:cs="Times New Roman"/>
          <w:szCs w:val="28"/>
        </w:rPr>
        <w:t xml:space="preserve"> СИП исследуется взаимосвязь структуры и проводящих свойств. С помощью учета структурных факторов были смоделированы вероятностные пути миграции подвижных катионов</w:t>
      </w:r>
      <w:r w:rsidRPr="008A2328">
        <w:rPr>
          <w:rStyle w:val="20"/>
          <w:rFonts w:eastAsiaTheme="minorHAnsi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через кристаллографические туннели, обнаруженные</w:t>
      </w:r>
      <w:r w:rsidRPr="008A2328">
        <w:rPr>
          <w:rFonts w:cs="Times New Roman"/>
          <w:szCs w:val="28"/>
        </w:rPr>
        <w:t xml:space="preserve"> в структуре </w:t>
      </w:r>
      <w:r w:rsidRPr="008A2328">
        <w:rPr>
          <w:rStyle w:val="jlqj4b"/>
          <w:rFonts w:cs="Times New Roman"/>
          <w:szCs w:val="28"/>
        </w:rPr>
        <w:t>твердых электролитов</w:t>
      </w:r>
      <w:r w:rsidRPr="008A2328">
        <w:rPr>
          <w:rFonts w:cs="Times New Roman"/>
          <w:szCs w:val="28"/>
        </w:rPr>
        <w:t xml:space="preserve"> [</w:t>
      </w:r>
      <w:r w:rsidR="00CA49CC" w:rsidRPr="008A2328">
        <w:rPr>
          <w:rFonts w:cs="Times New Roman"/>
          <w:szCs w:val="28"/>
        </w:rPr>
        <w:t>82, р.</w:t>
      </w:r>
      <w:r w:rsidR="00EC1088" w:rsidRPr="008A2328">
        <w:rPr>
          <w:rFonts w:cs="Times New Roman"/>
          <w:szCs w:val="28"/>
        </w:rPr>
        <w:t xml:space="preserve"> 135</w:t>
      </w:r>
      <w:r w:rsidR="00CA49CC" w:rsidRPr="008A2328">
        <w:rPr>
          <w:rFonts w:cs="Times New Roman"/>
          <w:szCs w:val="28"/>
        </w:rPr>
        <w:t>; 83, р.</w:t>
      </w:r>
      <w:r w:rsidR="00EC1088" w:rsidRPr="008A2328">
        <w:rPr>
          <w:rFonts w:cs="Times New Roman"/>
          <w:szCs w:val="28"/>
        </w:rPr>
        <w:t>1200</w:t>
      </w:r>
      <w:r w:rsidRPr="008A2328">
        <w:rPr>
          <w:rFonts w:cs="Times New Roman"/>
          <w:szCs w:val="28"/>
        </w:rPr>
        <w:t>]. Поэтому при построении модели проводимости</w:t>
      </w:r>
      <w:r w:rsidRPr="008A2328">
        <w:rPr>
          <w:rStyle w:val="tlid-translation"/>
          <w:rFonts w:cs="Times New Roman"/>
          <w:szCs w:val="28"/>
        </w:rPr>
        <w:t xml:space="preserve"> для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целесообразно, чтобы модель учитывала, как особенности структуры, так и проводящие свойства этого образца.</w:t>
      </w:r>
    </w:p>
    <w:p w14:paraId="2D531B6D" w14:textId="0C0BA394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Style w:val="tlid-translation"/>
          <w:rFonts w:cs="Times New Roman"/>
          <w:szCs w:val="28"/>
        </w:rPr>
        <w:t xml:space="preserve">На основе данных по структуре, проводящим и диэлектрическим свойствам </w:t>
      </w:r>
      <w:r w:rsidR="00541978" w:rsidRPr="008A2328">
        <w:rPr>
          <w:rFonts w:cs="Times New Roman"/>
          <w:szCs w:val="28"/>
          <w:lang w:val="en-US"/>
        </w:rPr>
        <w:t>Na</w:t>
      </w:r>
      <w:r w:rsidR="00541978" w:rsidRPr="008A2328">
        <w:rPr>
          <w:rFonts w:cs="Times New Roman"/>
          <w:szCs w:val="28"/>
          <w:vertAlign w:val="subscript"/>
        </w:rPr>
        <w:t>3</w:t>
      </w:r>
      <w:r w:rsidR="00541978" w:rsidRPr="008A2328">
        <w:rPr>
          <w:rFonts w:cs="Times New Roman"/>
          <w:szCs w:val="28"/>
          <w:lang w:val="en-US"/>
        </w:rPr>
        <w:t>Sc</w:t>
      </w:r>
      <w:r w:rsidR="00541978" w:rsidRPr="008A2328">
        <w:rPr>
          <w:rFonts w:cs="Times New Roman"/>
          <w:szCs w:val="28"/>
          <w:vertAlign w:val="subscript"/>
        </w:rPr>
        <w:t>2</w:t>
      </w:r>
      <w:r w:rsidR="00541978" w:rsidRPr="008A2328">
        <w:rPr>
          <w:rFonts w:cs="Times New Roman"/>
          <w:szCs w:val="28"/>
        </w:rPr>
        <w:t>(</w:t>
      </w:r>
      <w:r w:rsidR="00541978" w:rsidRPr="008A2328">
        <w:rPr>
          <w:rFonts w:cs="Times New Roman"/>
          <w:szCs w:val="28"/>
          <w:lang w:val="en-US"/>
        </w:rPr>
        <w:t>PO</w:t>
      </w:r>
      <w:r w:rsidR="00541978" w:rsidRPr="008A2328">
        <w:rPr>
          <w:rFonts w:cs="Times New Roman"/>
          <w:szCs w:val="28"/>
          <w:vertAlign w:val="subscript"/>
        </w:rPr>
        <w:t>4</w:t>
      </w:r>
      <w:r w:rsidR="00541978" w:rsidRPr="008A2328">
        <w:rPr>
          <w:rFonts w:cs="Times New Roman"/>
          <w:szCs w:val="28"/>
        </w:rPr>
        <w:t>)</w:t>
      </w:r>
      <w:r w:rsidR="00541978" w:rsidRPr="008A2328">
        <w:rPr>
          <w:rFonts w:cs="Times New Roman"/>
          <w:szCs w:val="28"/>
          <w:vertAlign w:val="subscript"/>
        </w:rPr>
        <w:t>3</w:t>
      </w:r>
      <w:r w:rsidR="00541978" w:rsidRPr="008A2328">
        <w:rPr>
          <w:b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[</w:t>
      </w:r>
      <w:r w:rsidR="00A0749D" w:rsidRPr="008A2328">
        <w:rPr>
          <w:rFonts w:cs="Times New Roman"/>
          <w:szCs w:val="28"/>
        </w:rPr>
        <w:t>10</w:t>
      </w:r>
      <w:r w:rsidR="00CA49CC" w:rsidRPr="008A2328">
        <w:rPr>
          <w:rFonts w:cs="Times New Roman"/>
          <w:szCs w:val="28"/>
        </w:rPr>
        <w:t>, с.</w:t>
      </w:r>
      <w:r w:rsidR="00EC1088" w:rsidRPr="008A2328">
        <w:rPr>
          <w:rFonts w:cs="Times New Roman"/>
          <w:szCs w:val="28"/>
        </w:rPr>
        <w:t>704;</w:t>
      </w:r>
      <w:r w:rsidR="00CA49CC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12,</w:t>
      </w:r>
      <w:r w:rsidR="00CA49CC" w:rsidRPr="008A2328">
        <w:rPr>
          <w:rFonts w:cs="Times New Roman"/>
          <w:szCs w:val="28"/>
        </w:rPr>
        <w:t xml:space="preserve"> с.</w:t>
      </w:r>
      <w:r w:rsidR="00EC1088" w:rsidRPr="008A2328">
        <w:rPr>
          <w:rFonts w:cs="Times New Roman"/>
          <w:szCs w:val="28"/>
        </w:rPr>
        <w:t xml:space="preserve"> 862</w:t>
      </w:r>
      <w:r w:rsidR="00CA49CC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25,</w:t>
      </w:r>
      <w:r w:rsidR="00CA49CC" w:rsidRPr="008A2328">
        <w:rPr>
          <w:rFonts w:cs="Times New Roman"/>
          <w:szCs w:val="28"/>
        </w:rPr>
        <w:t xml:space="preserve"> р.; </w:t>
      </w:r>
      <w:r w:rsidRPr="008A2328">
        <w:rPr>
          <w:rFonts w:cs="Times New Roman"/>
          <w:szCs w:val="28"/>
        </w:rPr>
        <w:t>84</w:t>
      </w:r>
      <w:r w:rsidR="00CA49CC" w:rsidRPr="008A2328">
        <w:rPr>
          <w:rFonts w:cs="Times New Roman"/>
          <w:szCs w:val="28"/>
        </w:rPr>
        <w:t>, р.</w:t>
      </w:r>
      <w:r w:rsidR="00635A36" w:rsidRPr="008A2328">
        <w:rPr>
          <w:rFonts w:cs="Times New Roman"/>
          <w:szCs w:val="28"/>
        </w:rPr>
        <w:t>1042</w:t>
      </w:r>
      <w:r w:rsidR="00BB4DD4" w:rsidRPr="008A2328">
        <w:rPr>
          <w:rFonts w:cs="Times New Roman"/>
          <w:szCs w:val="28"/>
        </w:rPr>
        <w:t>–</w:t>
      </w:r>
      <w:r w:rsidR="00635A36" w:rsidRPr="008A2328">
        <w:rPr>
          <w:rFonts w:cs="Times New Roman"/>
          <w:szCs w:val="28"/>
        </w:rPr>
        <w:t>1043</w:t>
      </w:r>
      <w:r w:rsidRPr="008A2328">
        <w:rPr>
          <w:rFonts w:cs="Times New Roman"/>
          <w:szCs w:val="28"/>
        </w:rPr>
        <w:t>] были построены для</w:t>
      </w:r>
      <w:r w:rsidR="00BB4DD4"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,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 одномерные энергетические модели канала проводимости. </w:t>
      </w:r>
    </w:p>
    <w:p w14:paraId="684FFEBC" w14:textId="41E10A5F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Теоретическим обоснованием </w:t>
      </w:r>
      <w:r w:rsidRPr="008A2328">
        <w:rPr>
          <w:rStyle w:val="jlqj4b"/>
          <w:rFonts w:cs="Times New Roman"/>
          <w:szCs w:val="28"/>
        </w:rPr>
        <w:t>единого подхода к взаимодействиям частиц с различным</w:t>
      </w:r>
      <w:r w:rsidR="00C90EAF" w:rsidRPr="008A2328">
        <w:rPr>
          <w:rStyle w:val="jlqj4b"/>
          <w:rFonts w:cs="Times New Roman"/>
          <w:szCs w:val="28"/>
        </w:rPr>
        <w:t>и</w:t>
      </w:r>
      <w:r w:rsidRPr="008A2328">
        <w:rPr>
          <w:rStyle w:val="jlqj4b"/>
          <w:rFonts w:cs="Times New Roman"/>
          <w:szCs w:val="28"/>
        </w:rPr>
        <w:t xml:space="preserve"> видам</w:t>
      </w:r>
      <w:r w:rsidR="00C90EAF" w:rsidRPr="008A2328">
        <w:rPr>
          <w:rStyle w:val="jlqj4b"/>
          <w:rFonts w:cs="Times New Roman"/>
          <w:szCs w:val="28"/>
        </w:rPr>
        <w:t>и</w:t>
      </w:r>
      <w:r w:rsidRPr="008A2328">
        <w:rPr>
          <w:rStyle w:val="jlqj4b"/>
          <w:rFonts w:cs="Times New Roman"/>
          <w:szCs w:val="28"/>
        </w:rPr>
        <w:t xml:space="preserve"> проводимости между дипольно</w:t>
      </w:r>
      <w:r w:rsidR="00BB4DD4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упорядоченной и </w:t>
      </w:r>
      <w:r w:rsidR="00C90EAF" w:rsidRPr="008A2328">
        <w:rPr>
          <w:rStyle w:val="jlqj4b"/>
          <w:rFonts w:cs="Times New Roman"/>
          <w:szCs w:val="28"/>
        </w:rPr>
        <w:t>СИП</w:t>
      </w:r>
      <w:r w:rsidRPr="008A2328">
        <w:rPr>
          <w:rStyle w:val="jlqj4b"/>
          <w:rFonts w:cs="Times New Roman"/>
          <w:szCs w:val="28"/>
        </w:rPr>
        <w:t xml:space="preserve"> фазами</w:t>
      </w:r>
      <w:r w:rsidR="00C90EAF" w:rsidRPr="008A2328">
        <w:rPr>
          <w:rStyle w:val="jlqj4b"/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может служить работа </w:t>
      </w:r>
      <w:r w:rsidRPr="008A2328">
        <w:rPr>
          <w:rStyle w:val="jlqj4b"/>
          <w:rFonts w:cs="Times New Roman"/>
          <w:szCs w:val="28"/>
        </w:rPr>
        <w:t>[89</w:t>
      </w:r>
      <w:r w:rsidR="00CA49CC" w:rsidRPr="008A2328">
        <w:rPr>
          <w:rStyle w:val="jlqj4b"/>
          <w:rFonts w:cs="Times New Roman"/>
          <w:szCs w:val="28"/>
        </w:rPr>
        <w:t>, р.</w:t>
      </w:r>
      <w:r w:rsidR="00635A36" w:rsidRPr="008A2328">
        <w:t xml:space="preserve"> 9 </w:t>
      </w:r>
      <w:r w:rsidR="00BB4DD4" w:rsidRPr="008A2328">
        <w:t>–</w:t>
      </w:r>
      <w:r w:rsidR="00635A36" w:rsidRPr="008A2328">
        <w:t xml:space="preserve"> 12</w:t>
      </w:r>
      <w:r w:rsidRPr="008A2328">
        <w:rPr>
          <w:rStyle w:val="jlqj4b"/>
          <w:rFonts w:cs="Times New Roman"/>
          <w:szCs w:val="28"/>
        </w:rPr>
        <w:t>]</w:t>
      </w:r>
      <w:r w:rsidR="00C6635D" w:rsidRPr="008A2328">
        <w:rPr>
          <w:rFonts w:cs="Times New Roman"/>
          <w:szCs w:val="28"/>
        </w:rPr>
        <w:t>.</w:t>
      </w:r>
    </w:p>
    <w:p w14:paraId="5FEC5FD7" w14:textId="482B10CF" w:rsidR="006C6476" w:rsidRPr="008A2328" w:rsidRDefault="006C6476" w:rsidP="005166D7">
      <w:pPr>
        <w:tabs>
          <w:tab w:val="left" w:pos="709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Кинетические модели СИП были предложены в </w:t>
      </w:r>
      <w:r w:rsidRPr="008A2328">
        <w:rPr>
          <w:rStyle w:val="jlqj4b"/>
          <w:rFonts w:cs="Times New Roman"/>
          <w:szCs w:val="28"/>
        </w:rPr>
        <w:t>[84,</w:t>
      </w:r>
      <w:r w:rsidR="00CA49CC" w:rsidRPr="008A2328">
        <w:rPr>
          <w:rStyle w:val="jlqj4b"/>
          <w:rFonts w:cs="Times New Roman"/>
          <w:szCs w:val="28"/>
        </w:rPr>
        <w:t xml:space="preserve"> р.</w:t>
      </w:r>
      <w:r w:rsidR="00635A36" w:rsidRPr="008A2328">
        <w:rPr>
          <w:iCs/>
        </w:rPr>
        <w:t xml:space="preserve"> 1076</w:t>
      </w:r>
      <w:r w:rsidR="00CA49CC" w:rsidRPr="008A2328">
        <w:rPr>
          <w:rStyle w:val="jlqj4b"/>
          <w:rFonts w:cs="Times New Roman"/>
          <w:szCs w:val="28"/>
        </w:rPr>
        <w:t xml:space="preserve">; </w:t>
      </w:r>
      <w:r w:rsidRPr="008A2328">
        <w:rPr>
          <w:rStyle w:val="jlqj4b"/>
          <w:rFonts w:cs="Times New Roman"/>
          <w:szCs w:val="28"/>
        </w:rPr>
        <w:t>92,</w:t>
      </w:r>
      <w:r w:rsidR="00CA49CC" w:rsidRPr="008A2328">
        <w:rPr>
          <w:rStyle w:val="jlqj4b"/>
          <w:rFonts w:cs="Times New Roman"/>
          <w:szCs w:val="28"/>
        </w:rPr>
        <w:t xml:space="preserve"> р.</w:t>
      </w:r>
      <w:r w:rsidR="00635A36" w:rsidRPr="008A2328">
        <w:rPr>
          <w:rStyle w:val="jlqj4b"/>
          <w:rFonts w:cs="Times New Roman"/>
          <w:szCs w:val="28"/>
        </w:rPr>
        <w:t xml:space="preserve"> 79</w:t>
      </w:r>
      <w:r w:rsidR="00635A36" w:rsidRPr="008A2328">
        <w:t>–</w:t>
      </w:r>
      <w:r w:rsidR="00635A36" w:rsidRPr="008A2328">
        <w:rPr>
          <w:rStyle w:val="jlqj4b"/>
          <w:rFonts w:cs="Times New Roman"/>
          <w:szCs w:val="28"/>
        </w:rPr>
        <w:t>80</w:t>
      </w:r>
      <w:r w:rsidR="00CA49CC" w:rsidRPr="008A2328">
        <w:rPr>
          <w:rStyle w:val="jlqj4b"/>
          <w:rFonts w:cs="Times New Roman"/>
          <w:szCs w:val="28"/>
        </w:rPr>
        <w:t xml:space="preserve">; </w:t>
      </w:r>
      <w:r w:rsidRPr="008A2328">
        <w:rPr>
          <w:rStyle w:val="jlqj4b"/>
          <w:rFonts w:cs="Times New Roman"/>
          <w:szCs w:val="28"/>
        </w:rPr>
        <w:t>93</w:t>
      </w:r>
      <w:r w:rsidR="00CA49CC" w:rsidRPr="008A2328">
        <w:rPr>
          <w:rStyle w:val="jlqj4b"/>
          <w:rFonts w:cs="Times New Roman"/>
          <w:szCs w:val="28"/>
        </w:rPr>
        <w:t>, р.</w:t>
      </w:r>
      <w:r w:rsidR="00635A36" w:rsidRPr="008A2328">
        <w:t xml:space="preserve"> 463</w:t>
      </w:r>
      <w:r w:rsidRPr="008A2328">
        <w:rPr>
          <w:rStyle w:val="jlqj4b"/>
          <w:rFonts w:cs="Times New Roman"/>
          <w:szCs w:val="28"/>
        </w:rPr>
        <w:t>].</w:t>
      </w:r>
      <w:r w:rsidR="00BB4DD4" w:rsidRPr="008A2328">
        <w:rPr>
          <w:rFonts w:cs="Times New Roman"/>
          <w:szCs w:val="28"/>
        </w:rPr>
        <w:t xml:space="preserve"> </w:t>
      </w:r>
      <w:r w:rsidR="009953A0" w:rsidRPr="008A2328">
        <w:rPr>
          <w:rFonts w:cs="Times New Roman"/>
          <w:szCs w:val="28"/>
        </w:rPr>
        <w:t xml:space="preserve">Однако, </w:t>
      </w:r>
      <w:r w:rsidRPr="008A2328">
        <w:rPr>
          <w:rFonts w:cs="Times New Roman"/>
          <w:szCs w:val="28"/>
        </w:rPr>
        <w:t xml:space="preserve">явление ионной и СИП </w:t>
      </w:r>
      <w:r w:rsidR="009953A0" w:rsidRPr="008A2328">
        <w:rPr>
          <w:rFonts w:cs="Times New Roman"/>
          <w:szCs w:val="28"/>
        </w:rPr>
        <w:t xml:space="preserve">в рамках кинетической модели проводимости </w:t>
      </w:r>
      <w:r w:rsidRPr="008A2328">
        <w:rPr>
          <w:rFonts w:cs="Times New Roman"/>
          <w:szCs w:val="28"/>
        </w:rPr>
        <w:t xml:space="preserve">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9953A0" w:rsidRPr="008A2328">
        <w:rPr>
          <w:rFonts w:cs="Times New Roman"/>
          <w:szCs w:val="28"/>
        </w:rPr>
        <w:t xml:space="preserve"> до сих пор не описано</w:t>
      </w:r>
      <w:r w:rsidRPr="008A2328">
        <w:rPr>
          <w:rFonts w:cs="Times New Roman"/>
          <w:szCs w:val="28"/>
        </w:rPr>
        <w:t xml:space="preserve">. </w:t>
      </w:r>
    </w:p>
    <w:p w14:paraId="0A25AA61" w14:textId="661A4484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При разработке</w:t>
      </w:r>
      <w:r w:rsidRPr="008A2328">
        <w:rPr>
          <w:rFonts w:cs="Times New Roman"/>
          <w:szCs w:val="28"/>
        </w:rPr>
        <w:t xml:space="preserve"> кинетической</w:t>
      </w:r>
      <w:r w:rsidRPr="008A2328">
        <w:rPr>
          <w:rStyle w:val="jlqj4b"/>
          <w:rFonts w:cs="Times New Roman"/>
          <w:szCs w:val="28"/>
        </w:rPr>
        <w:t xml:space="preserve"> модели проводимости воспользуется классическим подходом к проблеме систем многих частиц и анализа их динамического поведения. В этих случаях обычно включают стохастические модели, такие как модели прыжков и др. [93</w:t>
      </w:r>
      <w:r w:rsidR="00CA49CC" w:rsidRPr="008A2328">
        <w:rPr>
          <w:rStyle w:val="jlqj4b"/>
          <w:rFonts w:cs="Times New Roman"/>
          <w:szCs w:val="28"/>
        </w:rPr>
        <w:t>, р.</w:t>
      </w:r>
      <w:r w:rsidR="00BB0D31" w:rsidRPr="008A2328">
        <w:t xml:space="preserve"> 465 – 468</w:t>
      </w:r>
      <w:r w:rsidR="00CA49CC" w:rsidRPr="008A2328">
        <w:rPr>
          <w:rStyle w:val="jlqj4b"/>
          <w:rFonts w:cs="Times New Roman"/>
          <w:szCs w:val="28"/>
        </w:rPr>
        <w:t>; 94, р.</w:t>
      </w:r>
      <w:r w:rsidR="00BB0D31" w:rsidRPr="008A2328">
        <w:t xml:space="preserve"> 674–678</w:t>
      </w:r>
      <w:r w:rsidR="00CA49CC" w:rsidRPr="008A2328">
        <w:rPr>
          <w:rStyle w:val="jlqj4b"/>
          <w:rFonts w:cs="Times New Roman"/>
          <w:szCs w:val="28"/>
        </w:rPr>
        <w:t xml:space="preserve">; </w:t>
      </w:r>
      <w:r w:rsidRPr="008A2328">
        <w:rPr>
          <w:rStyle w:val="jlqj4b"/>
          <w:rFonts w:cs="Times New Roman"/>
          <w:szCs w:val="28"/>
        </w:rPr>
        <w:t>95</w:t>
      </w:r>
      <w:r w:rsidR="00CA49CC" w:rsidRPr="008A2328">
        <w:rPr>
          <w:rStyle w:val="jlqj4b"/>
          <w:rFonts w:cs="Times New Roman"/>
          <w:szCs w:val="28"/>
        </w:rPr>
        <w:t>, р.</w:t>
      </w:r>
      <w:r w:rsidR="00BB0D31" w:rsidRPr="008A2328">
        <w:t xml:space="preserve"> 3080–3082</w:t>
      </w:r>
      <w:r w:rsidRPr="008A2328">
        <w:rPr>
          <w:rStyle w:val="jlqj4b"/>
          <w:rFonts w:cs="Times New Roman"/>
          <w:szCs w:val="28"/>
        </w:rPr>
        <w:t>].</w:t>
      </w:r>
      <w:r w:rsidRPr="008A2328">
        <w:rPr>
          <w:rFonts w:cs="Times New Roman"/>
          <w:szCs w:val="28"/>
        </w:rPr>
        <w:t xml:space="preserve"> </w:t>
      </w:r>
    </w:p>
    <w:p w14:paraId="6205F499" w14:textId="186D49EC" w:rsidR="006C6476" w:rsidRPr="008A2328" w:rsidRDefault="00C6635D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ряде работ [93, </w:t>
      </w:r>
      <w:r w:rsidR="00CA49CC" w:rsidRPr="008A2328">
        <w:rPr>
          <w:rFonts w:cs="Times New Roman"/>
          <w:szCs w:val="28"/>
        </w:rPr>
        <w:t>р.</w:t>
      </w:r>
      <w:r w:rsidR="00BB0D31" w:rsidRPr="008A2328">
        <w:t xml:space="preserve"> 465 – 466</w:t>
      </w:r>
      <w:r w:rsidR="00CA49CC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95</w:t>
      </w:r>
      <w:r w:rsidR="00CA49CC" w:rsidRPr="008A2328">
        <w:rPr>
          <w:rFonts w:cs="Times New Roman"/>
          <w:szCs w:val="28"/>
        </w:rPr>
        <w:t>, р.</w:t>
      </w:r>
      <w:r w:rsidR="00BB0D31" w:rsidRPr="008A2328">
        <w:t xml:space="preserve"> </w:t>
      </w:r>
      <w:r w:rsidR="00635A36" w:rsidRPr="008A2328">
        <w:t>3079</w:t>
      </w:r>
      <w:r w:rsidR="00BB0D31" w:rsidRPr="008A2328">
        <w:t>–</w:t>
      </w:r>
      <w:r w:rsidR="00635A36" w:rsidRPr="008A2328">
        <w:t>3080</w:t>
      </w:r>
      <w:r w:rsidR="00CA49CC" w:rsidRPr="008A2328">
        <w:rPr>
          <w:rFonts w:cs="Times New Roman"/>
          <w:szCs w:val="28"/>
        </w:rPr>
        <w:t>; 96, р.</w:t>
      </w:r>
      <w:r w:rsidR="00635A36" w:rsidRPr="008A2328">
        <w:t xml:space="preserve"> 529 – 600</w:t>
      </w:r>
      <w:r w:rsidR="00CA49CC" w:rsidRPr="008A2328">
        <w:rPr>
          <w:rFonts w:cs="Times New Roman"/>
          <w:szCs w:val="28"/>
        </w:rPr>
        <w:t xml:space="preserve">; </w:t>
      </w:r>
      <w:r w:rsidR="006C6476" w:rsidRPr="008A2328">
        <w:rPr>
          <w:rFonts w:cs="Times New Roman"/>
          <w:szCs w:val="28"/>
        </w:rPr>
        <w:t>97</w:t>
      </w:r>
      <w:r w:rsidR="00CA49CC" w:rsidRPr="008A2328">
        <w:rPr>
          <w:rFonts w:cs="Times New Roman"/>
          <w:szCs w:val="28"/>
        </w:rPr>
        <w:t>, р.</w:t>
      </w:r>
      <w:r w:rsidR="00635A36" w:rsidRPr="008A2328">
        <w:t xml:space="preserve"> 422–423</w:t>
      </w:r>
      <w:r w:rsidR="006C6476" w:rsidRPr="008A2328">
        <w:rPr>
          <w:rFonts w:cs="Times New Roman"/>
          <w:szCs w:val="28"/>
        </w:rPr>
        <w:t>] была предложена модель кооперативного движения ионов в решетке твердых электролитов. По всей вероятности, при этом движение ионов носит коррелированный характер [83</w:t>
      </w:r>
      <w:r w:rsidR="00CA49CC" w:rsidRPr="008A2328">
        <w:rPr>
          <w:rFonts w:cs="Times New Roman"/>
          <w:szCs w:val="28"/>
        </w:rPr>
        <w:t>, р.</w:t>
      </w:r>
      <w:r w:rsidR="00BB0D31" w:rsidRPr="008A2328">
        <w:t xml:space="preserve"> 6–10</w:t>
      </w:r>
      <w:r w:rsidR="006C6476" w:rsidRPr="008A2328">
        <w:rPr>
          <w:rFonts w:cs="Times New Roman"/>
          <w:szCs w:val="28"/>
        </w:rPr>
        <w:t>]. В [99</w:t>
      </w:r>
      <w:r w:rsidR="00CA49CC" w:rsidRPr="008A2328">
        <w:rPr>
          <w:rFonts w:cs="Times New Roman"/>
          <w:szCs w:val="28"/>
        </w:rPr>
        <w:t>, р.</w:t>
      </w:r>
      <w:r w:rsidR="00BB0D31" w:rsidRPr="008A2328">
        <w:t xml:space="preserve"> 774–776</w:t>
      </w:r>
      <w:r w:rsidR="006C6476" w:rsidRPr="008A2328">
        <w:rPr>
          <w:rFonts w:cs="Times New Roman"/>
          <w:szCs w:val="28"/>
        </w:rPr>
        <w:t>] было показано, что минимум потенциальной энергии двух ионов реализуется в том случае, когда оба рассматриваемых иона занимают промежуточные позиции. Не исключено, что ионные проводимости в α</w:t>
      </w:r>
      <w:r w:rsidR="00E3196D" w:rsidRPr="008A2328">
        <w:rPr>
          <w:rFonts w:cs="Times New Roman"/>
          <w:szCs w:val="28"/>
        </w:rPr>
        <w:t>–</w:t>
      </w:r>
      <w:r w:rsidR="006C6476" w:rsidRPr="008A2328">
        <w:rPr>
          <w:rFonts w:cs="Times New Roman"/>
          <w:szCs w:val="28"/>
          <w:lang w:val="en-US"/>
        </w:rPr>
        <w:t>Na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6C6476" w:rsidRPr="008A2328">
        <w:rPr>
          <w:rFonts w:cs="Times New Roman"/>
          <w:szCs w:val="28"/>
        </w:rPr>
        <w:t>М</w:t>
      </w:r>
      <w:r w:rsidR="006C6476" w:rsidRPr="008A2328">
        <w:rPr>
          <w:rFonts w:cs="Times New Roman"/>
          <w:szCs w:val="28"/>
          <w:vertAlign w:val="subscript"/>
        </w:rPr>
        <w:t>2</w:t>
      </w:r>
      <w:r w:rsidR="006C6476" w:rsidRPr="008A2328">
        <w:rPr>
          <w:rFonts w:cs="Times New Roman"/>
          <w:szCs w:val="28"/>
        </w:rPr>
        <w:t>(</w:t>
      </w:r>
      <w:r w:rsidR="006C6476" w:rsidRPr="008A2328">
        <w:rPr>
          <w:rFonts w:cs="Times New Roman"/>
          <w:szCs w:val="28"/>
          <w:lang w:val="en-US"/>
        </w:rPr>
        <w:t>PO</w:t>
      </w:r>
      <w:r w:rsidR="006C6476" w:rsidRPr="008A2328">
        <w:rPr>
          <w:rFonts w:cs="Times New Roman"/>
          <w:szCs w:val="28"/>
          <w:vertAlign w:val="subscript"/>
        </w:rPr>
        <w:t>4</w:t>
      </w:r>
      <w:r w:rsidR="006C6476" w:rsidRPr="008A2328">
        <w:rPr>
          <w:rFonts w:cs="Times New Roman"/>
          <w:szCs w:val="28"/>
        </w:rPr>
        <w:t>)</w:t>
      </w:r>
      <w:r w:rsidR="006C6476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6C6476" w:rsidRPr="008A2328">
        <w:rPr>
          <w:rFonts w:cs="Times New Roman"/>
          <w:szCs w:val="28"/>
        </w:rPr>
        <w:t xml:space="preserve"> осуществляются по прыжковому механизму путем коррелированного движения ионов натрия.</w:t>
      </w:r>
      <w:r w:rsidR="00CA5152" w:rsidRPr="008A2328">
        <w:rPr>
          <w:rFonts w:cs="Times New Roman"/>
          <w:szCs w:val="28"/>
        </w:rPr>
        <w:t xml:space="preserve"> </w:t>
      </w:r>
    </w:p>
    <w:p w14:paraId="1985759D" w14:textId="77777777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явлениях проводимости образцов роль частиц может переходить к квазичастицам одного сорта – фононам. Фононы обусловлены квантованием колебательного движения атомов в кристаллической решетке и являются квантовыми частицами [100].</w:t>
      </w:r>
    </w:p>
    <w:p w14:paraId="2FFDCE52" w14:textId="3DC16B01" w:rsidR="006C6476" w:rsidRPr="008A2328" w:rsidRDefault="006C6476" w:rsidP="005166D7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кинетической</w:t>
      </w:r>
      <w:r w:rsidRPr="008A2328">
        <w:rPr>
          <w:rStyle w:val="jlqj4b"/>
          <w:rFonts w:cs="Times New Roman"/>
          <w:szCs w:val="28"/>
        </w:rPr>
        <w:t xml:space="preserve"> модели проводимости перенос ионов</w:t>
      </w:r>
      <w:r w:rsidRPr="008A2328">
        <w:rPr>
          <w:rFonts w:cs="Times New Roman"/>
          <w:szCs w:val="28"/>
        </w:rPr>
        <w:t xml:space="preserve"> в случае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sym w:font="Symbol" w:char="F061"/>
      </w:r>
      <w:r w:rsidR="00E3196D" w:rsidRPr="008A2328">
        <w:rPr>
          <w:rFonts w:cs="Times New Roman"/>
          <w:szCs w:val="28"/>
        </w:rPr>
        <w:t>–</w:t>
      </w:r>
      <w:r w:rsidR="00541978" w:rsidRPr="008A2328">
        <w:rPr>
          <w:rFonts w:cs="Times New Roman"/>
          <w:szCs w:val="28"/>
          <w:lang w:val="en-US"/>
        </w:rPr>
        <w:t>Na</w:t>
      </w:r>
      <w:r w:rsidR="00541978" w:rsidRPr="008A2328">
        <w:rPr>
          <w:rFonts w:cs="Times New Roman"/>
          <w:szCs w:val="28"/>
          <w:vertAlign w:val="subscript"/>
        </w:rPr>
        <w:t>3</w:t>
      </w:r>
      <w:r w:rsidR="00541978" w:rsidRPr="008A2328">
        <w:rPr>
          <w:rFonts w:cs="Times New Roman"/>
          <w:szCs w:val="28"/>
          <w:lang w:val="en-US"/>
        </w:rPr>
        <w:t>Sc</w:t>
      </w:r>
      <w:r w:rsidR="00541978" w:rsidRPr="008A2328">
        <w:rPr>
          <w:rFonts w:cs="Times New Roman"/>
          <w:szCs w:val="28"/>
          <w:vertAlign w:val="subscript"/>
        </w:rPr>
        <w:t>2</w:t>
      </w:r>
      <w:r w:rsidR="00541978" w:rsidRPr="008A2328">
        <w:rPr>
          <w:rFonts w:cs="Times New Roman"/>
          <w:szCs w:val="28"/>
        </w:rPr>
        <w:t>(</w:t>
      </w:r>
      <w:r w:rsidR="00541978" w:rsidRPr="008A2328">
        <w:rPr>
          <w:rFonts w:cs="Times New Roman"/>
          <w:szCs w:val="28"/>
          <w:lang w:val="en-US"/>
        </w:rPr>
        <w:t>PO</w:t>
      </w:r>
      <w:r w:rsidR="00541978" w:rsidRPr="008A2328">
        <w:rPr>
          <w:rFonts w:cs="Times New Roman"/>
          <w:szCs w:val="28"/>
          <w:vertAlign w:val="subscript"/>
        </w:rPr>
        <w:t>4</w:t>
      </w:r>
      <w:r w:rsidR="00541978" w:rsidRPr="008A2328">
        <w:rPr>
          <w:rFonts w:cs="Times New Roman"/>
          <w:szCs w:val="28"/>
        </w:rPr>
        <w:t>)</w:t>
      </w:r>
      <w:r w:rsidR="00541978" w:rsidRPr="008A2328">
        <w:rPr>
          <w:rFonts w:cs="Times New Roman"/>
          <w:szCs w:val="28"/>
          <w:vertAlign w:val="subscript"/>
        </w:rPr>
        <w:t>3</w:t>
      </w:r>
      <w:r w:rsidR="00541978" w:rsidRPr="008A2328">
        <w:rPr>
          <w:b/>
          <w:szCs w:val="28"/>
          <w:vertAlign w:val="subscript"/>
        </w:rPr>
        <w:t xml:space="preserve"> </w:t>
      </w:r>
      <w:r w:rsidRPr="008A2328">
        <w:rPr>
          <w:rStyle w:val="jlqj4b"/>
          <w:rFonts w:cs="Times New Roman"/>
          <w:szCs w:val="28"/>
        </w:rPr>
        <w:t xml:space="preserve">рассматривают, как движение, осуществляемое в результате </w:t>
      </w:r>
      <w:r w:rsidRPr="008A2328">
        <w:rPr>
          <w:rFonts w:cs="Times New Roman"/>
          <w:szCs w:val="28"/>
        </w:rPr>
        <w:t>взаимодействия ионов с фононами кристаллической решетке [84,</w:t>
      </w:r>
      <w:r w:rsidR="00CA49CC" w:rsidRPr="008A2328">
        <w:rPr>
          <w:rFonts w:cs="Times New Roman"/>
          <w:szCs w:val="28"/>
        </w:rPr>
        <w:t xml:space="preserve"> р.</w:t>
      </w:r>
      <w:r w:rsidR="00A76071" w:rsidRPr="008A2328">
        <w:rPr>
          <w:iCs/>
        </w:rPr>
        <w:t xml:space="preserve"> 1076</w:t>
      </w:r>
      <w:r w:rsidR="00CA49CC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 xml:space="preserve">101]. </w:t>
      </w:r>
    </w:p>
    <w:p w14:paraId="36E0E1CD" w14:textId="17B9E4DE" w:rsidR="00351E5D" w:rsidRPr="008A2328" w:rsidRDefault="006C6476" w:rsidP="005166D7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описания дрейфа ионов проводимости в </w:t>
      </w:r>
      <w:r w:rsidR="00FD23AB" w:rsidRPr="008A2328">
        <w:rPr>
          <w:rFonts w:cs="Times New Roman"/>
          <w:szCs w:val="28"/>
          <w:lang w:val="en-US"/>
        </w:rPr>
        <w:t>Na</w:t>
      </w:r>
      <w:r w:rsidR="00FD23AB" w:rsidRPr="008A2328">
        <w:rPr>
          <w:rFonts w:cs="Times New Roman"/>
          <w:szCs w:val="28"/>
          <w:vertAlign w:val="subscript"/>
        </w:rPr>
        <w:t>3</w:t>
      </w:r>
      <w:r w:rsidR="00FD23AB" w:rsidRPr="008A2328">
        <w:rPr>
          <w:rFonts w:cs="Times New Roman"/>
          <w:szCs w:val="28"/>
          <w:lang w:val="en-US"/>
        </w:rPr>
        <w:t>Sc</w:t>
      </w:r>
      <w:r w:rsidR="00FD23AB" w:rsidRPr="008A2328">
        <w:rPr>
          <w:rFonts w:cs="Times New Roman"/>
          <w:szCs w:val="28"/>
          <w:vertAlign w:val="subscript"/>
        </w:rPr>
        <w:t>2</w:t>
      </w:r>
      <w:r w:rsidR="00FD23AB" w:rsidRPr="008A2328">
        <w:rPr>
          <w:rFonts w:cs="Times New Roman"/>
          <w:szCs w:val="28"/>
        </w:rPr>
        <w:t>(</w:t>
      </w:r>
      <w:r w:rsidR="00FD23AB" w:rsidRPr="008A2328">
        <w:rPr>
          <w:rFonts w:cs="Times New Roman"/>
          <w:szCs w:val="28"/>
          <w:lang w:val="en-US"/>
        </w:rPr>
        <w:t>PO</w:t>
      </w:r>
      <w:r w:rsidR="00FD23AB" w:rsidRPr="008A2328">
        <w:rPr>
          <w:rFonts w:cs="Times New Roman"/>
          <w:szCs w:val="28"/>
          <w:vertAlign w:val="subscript"/>
        </w:rPr>
        <w:t>4</w:t>
      </w:r>
      <w:r w:rsidR="00FD23AB" w:rsidRPr="008A2328">
        <w:rPr>
          <w:rFonts w:cs="Times New Roman"/>
          <w:szCs w:val="28"/>
        </w:rPr>
        <w:t>)</w:t>
      </w:r>
      <w:r w:rsidR="00FD23AB" w:rsidRPr="008A2328">
        <w:rPr>
          <w:rFonts w:cs="Times New Roman"/>
          <w:szCs w:val="28"/>
          <w:vertAlign w:val="subscript"/>
        </w:rPr>
        <w:t>3</w:t>
      </w:r>
      <w:r w:rsidR="00FD23AB" w:rsidRPr="008A2328">
        <w:rPr>
          <w:b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их столкновение с фононами при наличии внешнего электрического поля E были использованы кинетическое уравнение Больцмана [</w:t>
      </w:r>
      <w:r w:rsidR="00FD23AB" w:rsidRPr="008A2328">
        <w:rPr>
          <w:rFonts w:cs="Times New Roman"/>
          <w:szCs w:val="28"/>
        </w:rPr>
        <w:t>84,</w:t>
      </w:r>
      <w:r w:rsidR="00CA49CC" w:rsidRPr="008A2328">
        <w:rPr>
          <w:rFonts w:cs="Times New Roman"/>
          <w:szCs w:val="28"/>
        </w:rPr>
        <w:t xml:space="preserve"> р.</w:t>
      </w:r>
      <w:r w:rsidR="00A76071" w:rsidRPr="008A2328">
        <w:rPr>
          <w:rFonts w:cs="Times New Roman"/>
          <w:szCs w:val="28"/>
        </w:rPr>
        <w:t>1044</w:t>
      </w:r>
      <w:r w:rsidR="00CA49CC" w:rsidRPr="008A2328">
        <w:rPr>
          <w:rFonts w:cs="Times New Roman"/>
          <w:szCs w:val="28"/>
        </w:rPr>
        <w:t xml:space="preserve">; </w:t>
      </w:r>
      <w:r w:rsidR="00BC4E68" w:rsidRPr="008A2328">
        <w:rPr>
          <w:rFonts w:cs="Times New Roman"/>
          <w:szCs w:val="28"/>
        </w:rPr>
        <w:t>100,</w:t>
      </w:r>
      <w:r w:rsidR="00F84D2F" w:rsidRPr="008A2328">
        <w:rPr>
          <w:rFonts w:cs="Times New Roman"/>
          <w:szCs w:val="28"/>
        </w:rPr>
        <w:t xml:space="preserve"> с.</w:t>
      </w:r>
      <w:r w:rsidR="00CA49CC" w:rsidRPr="008A2328">
        <w:rPr>
          <w:rFonts w:cs="Times New Roman"/>
          <w:szCs w:val="28"/>
        </w:rPr>
        <w:t xml:space="preserve"> </w:t>
      </w:r>
      <w:r w:rsidR="00BC4E68" w:rsidRPr="008A2328">
        <w:rPr>
          <w:rFonts w:cs="Times New Roman"/>
          <w:szCs w:val="28"/>
        </w:rPr>
        <w:t xml:space="preserve">102]. </w:t>
      </w:r>
      <w:r w:rsidRPr="008A2328">
        <w:rPr>
          <w:rFonts w:cs="Times New Roman"/>
          <w:szCs w:val="28"/>
        </w:rPr>
        <w:t>Путем решения уравнения Больцмана в работе [84</w:t>
      </w:r>
      <w:r w:rsidR="00CA49CC" w:rsidRPr="008A2328">
        <w:rPr>
          <w:rFonts w:cs="Times New Roman"/>
          <w:szCs w:val="28"/>
        </w:rPr>
        <w:t>, р.</w:t>
      </w:r>
      <w:r w:rsidR="00A76071" w:rsidRPr="008A2328">
        <w:rPr>
          <w:rFonts w:cs="Times New Roman"/>
          <w:szCs w:val="28"/>
        </w:rPr>
        <w:t>1046</w:t>
      </w:r>
      <w:r w:rsidRPr="008A2328">
        <w:rPr>
          <w:rFonts w:cs="Times New Roman"/>
          <w:szCs w:val="28"/>
        </w:rPr>
        <w:t>] было математически доказано, что основным параметром, характеризующим особенности ионной проводимости (</w:t>
      </w:r>
      <w:r w:rsidRPr="008A2328">
        <w:rPr>
          <w:rFonts w:cs="Times New Roman"/>
          <w:position w:val="-14"/>
          <w:szCs w:val="28"/>
        </w:rPr>
        <w:object w:dxaOrig="400" w:dyaOrig="380" w14:anchorId="1A4DD269">
          <v:shape id="_x0000_i1057" type="#_x0000_t75" style="width:21.8pt;height:14.4pt" o:ole="" fillcolor="window">
            <v:imagedata r:id="rId78" o:title=""/>
          </v:shape>
          <o:OLEObject Type="Embed" ProgID="Equation.3" ShapeID="_x0000_i1057" DrawAspect="Content" ObjectID="_1701686527" r:id="rId79"/>
        </w:object>
      </w:r>
      <w:r w:rsidRPr="008A2328">
        <w:rPr>
          <w:rFonts w:cs="Times New Roman"/>
          <w:szCs w:val="28"/>
        </w:rPr>
        <w:t>) в каждой из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,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,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является время релаксации (</w:t>
      </w:r>
      <w:r w:rsidRPr="008A2328">
        <w:rPr>
          <w:rFonts w:cs="Times New Roman"/>
          <w:position w:val="-14"/>
          <w:szCs w:val="28"/>
        </w:rPr>
        <w:object w:dxaOrig="340" w:dyaOrig="380" w14:anchorId="368DC6BC">
          <v:shape id="_x0000_i1058" type="#_x0000_t75" style="width:14.4pt;height:14.4pt" o:ole="" fillcolor="window">
            <v:imagedata r:id="rId80" o:title=""/>
          </v:shape>
          <o:OLEObject Type="Embed" ProgID="Equation.3" ShapeID="_x0000_i1058" DrawAspect="Content" ObjectID="_1701686528" r:id="rId81"/>
        </w:object>
      </w:r>
      <w:r w:rsidRPr="008A2328">
        <w:rPr>
          <w:rFonts w:cs="Times New Roman"/>
          <w:szCs w:val="28"/>
        </w:rPr>
        <w:t xml:space="preserve">). </w:t>
      </w:r>
    </w:p>
    <w:p w14:paraId="6C435049" w14:textId="7AEE9C75" w:rsidR="006C6476" w:rsidRPr="008A2328" w:rsidRDefault="006C6476" w:rsidP="005166D7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Если низкие значения времен релаксации катионов натрия в образцах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BC4E68" w:rsidRPr="008A2328">
        <w:rPr>
          <w:rFonts w:cs="Times New Roman"/>
          <w:szCs w:val="28"/>
          <w:lang w:val="en-US"/>
        </w:rPr>
        <w:t>Na</w:t>
      </w:r>
      <w:r w:rsidR="00BC4E68" w:rsidRPr="008A2328">
        <w:rPr>
          <w:rFonts w:cs="Times New Roman"/>
          <w:szCs w:val="28"/>
          <w:vertAlign w:val="subscript"/>
        </w:rPr>
        <w:t>3</w:t>
      </w:r>
      <w:r w:rsidR="00BC4E68" w:rsidRPr="008A2328">
        <w:rPr>
          <w:rFonts w:cs="Times New Roman"/>
          <w:szCs w:val="28"/>
          <w:lang w:val="en-US"/>
        </w:rPr>
        <w:t>Sc</w:t>
      </w:r>
      <w:r w:rsidR="00BC4E68" w:rsidRPr="008A2328">
        <w:rPr>
          <w:rFonts w:cs="Times New Roman"/>
          <w:szCs w:val="28"/>
          <w:vertAlign w:val="subscript"/>
        </w:rPr>
        <w:t>2</w:t>
      </w:r>
      <w:r w:rsidR="00BC4E68" w:rsidRPr="008A2328">
        <w:rPr>
          <w:rFonts w:cs="Times New Roman"/>
          <w:szCs w:val="28"/>
        </w:rPr>
        <w:t>(</w:t>
      </w:r>
      <w:r w:rsidR="00BC4E68" w:rsidRPr="008A2328">
        <w:rPr>
          <w:rFonts w:cs="Times New Roman"/>
          <w:szCs w:val="28"/>
          <w:lang w:val="en-US"/>
        </w:rPr>
        <w:t>PO</w:t>
      </w:r>
      <w:r w:rsidR="00BC4E68" w:rsidRPr="008A2328">
        <w:rPr>
          <w:rFonts w:cs="Times New Roman"/>
          <w:szCs w:val="28"/>
          <w:vertAlign w:val="subscript"/>
        </w:rPr>
        <w:t>4</w:t>
      </w:r>
      <w:r w:rsidR="00BC4E68" w:rsidRPr="008A2328">
        <w:rPr>
          <w:rFonts w:cs="Times New Roman"/>
          <w:szCs w:val="28"/>
        </w:rPr>
        <w:t>)</w:t>
      </w:r>
      <w:r w:rsidR="00BC4E68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то это будет указывать, что характер проводимости образцов остается прыжковым, т.к. большую часть времени (</w:t>
      </w:r>
      <w:r w:rsidRPr="008A2328">
        <w:rPr>
          <w:rFonts w:cs="Times New Roman"/>
          <w:position w:val="-12"/>
          <w:szCs w:val="28"/>
        </w:rPr>
        <w:object w:dxaOrig="279" w:dyaOrig="360" w14:anchorId="780DE3CC">
          <v:shape id="_x0000_i1059" type="#_x0000_t75" style="width:14.4pt;height:21.8pt" o:ole="" fillcolor="window">
            <v:imagedata r:id="rId82" o:title=""/>
          </v:shape>
          <o:OLEObject Type="Embed" ProgID="Equation.3" ShapeID="_x0000_i1059" DrawAspect="Content" ObjectID="_1701686529" r:id="rId83"/>
        </w:object>
      </w:r>
      <w:r w:rsidRPr="008A2328">
        <w:rPr>
          <w:rFonts w:cs="Times New Roman"/>
          <w:szCs w:val="28"/>
          <w:vertAlign w:val="subscript"/>
          <w:lang w:val="en-US"/>
        </w:rPr>
        <w:t>res</w:t>
      </w:r>
      <w:r w:rsidRPr="008A2328">
        <w:rPr>
          <w:rFonts w:cs="Times New Roman"/>
          <w:szCs w:val="28"/>
        </w:rPr>
        <w:t xml:space="preserve">) частицы остаются на дне потенциальных ям. Увеличение времени релаксации </w:t>
      </w:r>
      <w:r w:rsidRPr="008A2328">
        <w:rPr>
          <w:rFonts w:cs="Times New Roman"/>
          <w:position w:val="-14"/>
          <w:szCs w:val="28"/>
        </w:rPr>
        <w:object w:dxaOrig="260" w:dyaOrig="380" w14:anchorId="47E91094">
          <v:shape id="_x0000_i1060" type="#_x0000_t75" style="width:14.4pt;height:14.4pt" o:ole="" fillcolor="window">
            <v:imagedata r:id="rId84" o:title=""/>
          </v:shape>
          <o:OLEObject Type="Embed" ProgID="Equation.3" ShapeID="_x0000_i1060" DrawAspect="Content" ObjectID="_1701686530" r:id="rId85"/>
        </w:object>
      </w:r>
      <w:r w:rsidRPr="008A2328">
        <w:rPr>
          <w:rFonts w:cs="Times New Roman"/>
          <w:szCs w:val="28"/>
        </w:rPr>
        <w:t xml:space="preserve"> в образцах с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="00BC4E68" w:rsidRPr="008A2328">
        <w:rPr>
          <w:rFonts w:cs="Times New Roman"/>
          <w:szCs w:val="28"/>
          <w:lang w:val="en-US"/>
        </w:rPr>
        <w:t>Na</w:t>
      </w:r>
      <w:r w:rsidR="00BC4E68" w:rsidRPr="008A2328">
        <w:rPr>
          <w:rFonts w:cs="Times New Roman"/>
          <w:szCs w:val="28"/>
          <w:vertAlign w:val="subscript"/>
        </w:rPr>
        <w:t>3</w:t>
      </w:r>
      <w:r w:rsidR="00BC4E68" w:rsidRPr="008A2328">
        <w:rPr>
          <w:rFonts w:cs="Times New Roman"/>
          <w:szCs w:val="28"/>
          <w:lang w:val="en-US"/>
        </w:rPr>
        <w:t>Sc</w:t>
      </w:r>
      <w:r w:rsidR="00BC4E68" w:rsidRPr="008A2328">
        <w:rPr>
          <w:rFonts w:cs="Times New Roman"/>
          <w:szCs w:val="28"/>
          <w:vertAlign w:val="subscript"/>
        </w:rPr>
        <w:t>2</w:t>
      </w:r>
      <w:r w:rsidR="00BC4E68" w:rsidRPr="008A2328">
        <w:rPr>
          <w:rFonts w:cs="Times New Roman"/>
          <w:szCs w:val="28"/>
        </w:rPr>
        <w:t>(</w:t>
      </w:r>
      <w:r w:rsidR="00BC4E68" w:rsidRPr="008A2328">
        <w:rPr>
          <w:rFonts w:cs="Times New Roman"/>
          <w:szCs w:val="28"/>
          <w:lang w:val="en-US"/>
        </w:rPr>
        <w:t>PO</w:t>
      </w:r>
      <w:r w:rsidR="00BC4E68" w:rsidRPr="008A2328">
        <w:rPr>
          <w:rFonts w:cs="Times New Roman"/>
          <w:szCs w:val="28"/>
          <w:vertAlign w:val="subscript"/>
        </w:rPr>
        <w:t>4</w:t>
      </w:r>
      <w:r w:rsidR="00BC4E68" w:rsidRPr="008A2328">
        <w:rPr>
          <w:rFonts w:cs="Times New Roman"/>
          <w:szCs w:val="28"/>
        </w:rPr>
        <w:t>)</w:t>
      </w:r>
      <w:r w:rsidR="00BC4E68" w:rsidRPr="008A2328">
        <w:rPr>
          <w:rFonts w:cs="Times New Roman"/>
          <w:szCs w:val="28"/>
          <w:vertAlign w:val="subscript"/>
        </w:rPr>
        <w:t>3</w:t>
      </w:r>
      <w:r w:rsidR="00BC4E68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может быть связано с тем, что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время пребывания частицы на дне потенциальной ямы сопоставимо со временем пребывания частицы над потенциальной ямой, поэтому будет осуществляться пролетный механизм проводимости, что согласуется с критерием возникновения СИП в лучших твердых электролитах [91</w:t>
      </w:r>
      <w:r w:rsidR="00CA49CC" w:rsidRPr="008A2328">
        <w:rPr>
          <w:rFonts w:cs="Times New Roman"/>
          <w:szCs w:val="28"/>
        </w:rPr>
        <w:t>, р.</w:t>
      </w:r>
      <w:r w:rsidR="00A76071" w:rsidRPr="008A2328">
        <w:t xml:space="preserve"> </w:t>
      </w:r>
      <w:r w:rsidR="001E08EB" w:rsidRPr="008A2328">
        <w:t>12</w:t>
      </w:r>
      <w:r w:rsidR="00A76071" w:rsidRPr="008A2328">
        <w:t>–16</w:t>
      </w:r>
      <w:r w:rsidRPr="008A2328">
        <w:rPr>
          <w:rFonts w:cs="Times New Roman"/>
          <w:szCs w:val="28"/>
        </w:rPr>
        <w:t>].</w:t>
      </w:r>
    </w:p>
    <w:p w14:paraId="6D6BE00D" w14:textId="1AFC278F" w:rsidR="006C6476" w:rsidRPr="008A2328" w:rsidRDefault="006C6476" w:rsidP="005166D7">
      <w:pPr>
        <w:pStyle w:val="a6"/>
        <w:tabs>
          <w:tab w:val="left" w:pos="142"/>
        </w:tabs>
        <w:ind w:right="0" w:firstLine="709"/>
        <w:jc w:val="both"/>
        <w:rPr>
          <w:rFonts w:eastAsiaTheme="minorHAnsi"/>
          <w:lang w:eastAsia="en-US"/>
        </w:rPr>
      </w:pPr>
      <w:r w:rsidRPr="008A2328">
        <w:rPr>
          <w:rFonts w:eastAsiaTheme="minorHAnsi"/>
          <w:lang w:eastAsia="en-US"/>
        </w:rPr>
        <w:t>С точки зрения дрейф</w:t>
      </w:r>
      <w:r w:rsidR="00EA471A" w:rsidRPr="008A2328">
        <w:rPr>
          <w:rFonts w:eastAsiaTheme="minorHAnsi"/>
          <w:lang w:eastAsia="en-US"/>
        </w:rPr>
        <w:t>овой теории проводимости подвиж</w:t>
      </w:r>
      <w:r w:rsidRPr="008A2328">
        <w:rPr>
          <w:rFonts w:eastAsiaTheme="minorHAnsi"/>
          <w:lang w:eastAsia="en-US"/>
        </w:rPr>
        <w:t xml:space="preserve">ность </w:t>
      </w:r>
      <w:r w:rsidR="00C963EF" w:rsidRPr="008A2328">
        <w:rPr>
          <w:rFonts w:eastAsiaTheme="minorHAnsi"/>
          <w:lang w:eastAsia="en-US"/>
        </w:rPr>
        <w:t xml:space="preserve">частиц </w:t>
      </w:r>
      <w:r w:rsidRPr="008A2328">
        <w:rPr>
          <w:rFonts w:eastAsiaTheme="minorHAnsi"/>
          <w:lang w:eastAsia="en-US"/>
        </w:rPr>
        <w:t>(</w:t>
      </w:r>
      <w:r w:rsidR="00476643" w:rsidRPr="008A2328">
        <w:rPr>
          <w:position w:val="-12"/>
          <w:szCs w:val="28"/>
        </w:rPr>
        <w:object w:dxaOrig="260" w:dyaOrig="360" w14:anchorId="0FC51DFA">
          <v:shape id="_x0000_i1061" type="#_x0000_t75" style="width:14.4pt;height:21.8pt" o:ole="" fillcolor="window">
            <v:imagedata r:id="rId86" o:title=""/>
          </v:shape>
          <o:OLEObject Type="Embed" ProgID="Equation.3" ShapeID="_x0000_i1061" DrawAspect="Content" ObjectID="_1701686531" r:id="rId87"/>
        </w:object>
      </w:r>
      <w:r w:rsidRPr="008A2328">
        <w:rPr>
          <w:rFonts w:eastAsiaTheme="minorHAnsi"/>
          <w:vertAlign w:val="subscript"/>
          <w:lang w:eastAsia="en-US"/>
        </w:rPr>
        <w:t>i</w:t>
      </w:r>
      <w:r w:rsidRPr="008A2328">
        <w:rPr>
          <w:rFonts w:eastAsiaTheme="minorHAnsi"/>
          <w:lang w:eastAsia="en-US"/>
        </w:rPr>
        <w:t>) может определяться временем релаксации (</w:t>
      </w:r>
      <w:r w:rsidR="00476643" w:rsidRPr="008A2328">
        <w:rPr>
          <w:position w:val="-12"/>
          <w:szCs w:val="28"/>
        </w:rPr>
        <w:object w:dxaOrig="220" w:dyaOrig="360" w14:anchorId="661972E6">
          <v:shape id="_x0000_i1062" type="#_x0000_t75" style="width:14.4pt;height:21.8pt" o:ole="" fillcolor="window">
            <v:imagedata r:id="rId88" o:title=""/>
          </v:shape>
          <o:OLEObject Type="Embed" ProgID="Equation.3" ShapeID="_x0000_i1062" DrawAspect="Content" ObjectID="_1701686532" r:id="rId89"/>
        </w:object>
      </w:r>
      <w:r w:rsidRPr="008A2328">
        <w:rPr>
          <w:rFonts w:eastAsiaTheme="minorHAnsi"/>
          <w:lang w:eastAsia="en-US"/>
        </w:rPr>
        <w:t>),</w:t>
      </w:r>
      <w:r w:rsidR="00CA5152" w:rsidRPr="008A2328">
        <w:rPr>
          <w:rFonts w:eastAsiaTheme="minorHAnsi"/>
          <w:lang w:eastAsia="en-US"/>
        </w:rPr>
        <w:t xml:space="preserve"> </w:t>
      </w:r>
      <w:r w:rsidRPr="008A2328">
        <w:rPr>
          <w:rFonts w:eastAsiaTheme="minorHAnsi"/>
          <w:lang w:eastAsia="en-US"/>
        </w:rPr>
        <w:t xml:space="preserve">и представлена в виде </w:t>
      </w:r>
      <w:r w:rsidRPr="008A2328">
        <w:rPr>
          <w:rFonts w:eastAsiaTheme="minorHAnsi"/>
          <w:szCs w:val="28"/>
          <w:lang w:eastAsia="en-US"/>
        </w:rPr>
        <w:t>[103]</w:t>
      </w:r>
      <w:r w:rsidRPr="008A2328">
        <w:rPr>
          <w:rFonts w:eastAsiaTheme="minorHAnsi"/>
          <w:lang w:eastAsia="en-US"/>
        </w:rPr>
        <w:t>:</w:t>
      </w:r>
    </w:p>
    <w:p w14:paraId="5E7F4357" w14:textId="77777777" w:rsidR="00876F1E" w:rsidRPr="008A2328" w:rsidRDefault="00876F1E" w:rsidP="00D356D9">
      <w:pPr>
        <w:pStyle w:val="a6"/>
        <w:tabs>
          <w:tab w:val="left" w:pos="142"/>
        </w:tabs>
        <w:ind w:right="0"/>
        <w:jc w:val="both"/>
        <w:rPr>
          <w:rFonts w:eastAsiaTheme="minorHAnsi"/>
          <w:lang w:eastAsia="en-US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B82A14" w:rsidRPr="008A2328" w14:paraId="5D0F41F1" w14:textId="77777777" w:rsidTr="00AB44CA">
        <w:trPr>
          <w:jc w:val="center"/>
        </w:trPr>
        <w:tc>
          <w:tcPr>
            <w:tcW w:w="8926" w:type="dxa"/>
            <w:vAlign w:val="center"/>
          </w:tcPr>
          <w:p w14:paraId="53473ABE" w14:textId="65308D32" w:rsidR="00B82A14" w:rsidRPr="008A2328" w:rsidRDefault="00646B74" w:rsidP="00AB44CA">
            <w:pPr>
              <w:jc w:val="center"/>
              <w:rPr>
                <w:rFonts w:cs="Times New Roman"/>
                <w:iCs/>
                <w:szCs w:val="28"/>
              </w:rPr>
            </w:pPr>
            <w:r w:rsidRPr="00646B74">
              <w:rPr>
                <w:szCs w:val="28"/>
              </w:rPr>
              <w:object w:dxaOrig="900" w:dyaOrig="639" w14:anchorId="532DE730">
                <v:shape id="_x0000_i1063" type="#_x0000_t75" style="width:65.45pt;height:42.75pt" o:ole="" fillcolor="window">
                  <v:imagedata r:id="rId90" o:title=""/>
                </v:shape>
                <o:OLEObject Type="Embed" ProgID="Equation.3" ShapeID="_x0000_i1063" DrawAspect="Content" ObjectID="_1701686533" r:id="rId91"/>
              </w:object>
            </w:r>
            <w:r w:rsidR="00B82A14" w:rsidRPr="008A2328">
              <w:rPr>
                <w:szCs w:val="28"/>
              </w:rPr>
              <w:t>,</w:t>
            </w:r>
          </w:p>
        </w:tc>
        <w:tc>
          <w:tcPr>
            <w:tcW w:w="696" w:type="dxa"/>
            <w:vAlign w:val="center"/>
          </w:tcPr>
          <w:p w14:paraId="6EA57891" w14:textId="77777777" w:rsidR="00B82A14" w:rsidRPr="008A2328" w:rsidRDefault="00B82A14" w:rsidP="00CA49CC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(1.</w:t>
            </w:r>
            <w:r w:rsidR="00223360" w:rsidRPr="008A2328">
              <w:rPr>
                <w:rFonts w:cs="Times New Roman"/>
                <w:szCs w:val="28"/>
              </w:rPr>
              <w:t>8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2D61B0B7" w14:textId="77777777" w:rsidR="00876F1E" w:rsidRPr="008A2328" w:rsidRDefault="00876F1E" w:rsidP="00D356D9">
      <w:pPr>
        <w:pStyle w:val="a6"/>
        <w:tabs>
          <w:tab w:val="left" w:pos="142"/>
        </w:tabs>
        <w:ind w:right="0"/>
        <w:jc w:val="both"/>
        <w:rPr>
          <w:rFonts w:eastAsiaTheme="minorHAnsi"/>
          <w:szCs w:val="28"/>
          <w:lang w:eastAsia="en-US"/>
        </w:rPr>
      </w:pPr>
    </w:p>
    <w:p w14:paraId="17C5211E" w14:textId="4BA484B6" w:rsidR="006C6476" w:rsidRPr="008A2328" w:rsidRDefault="005166D7" w:rsidP="000E0454">
      <w:pPr>
        <w:pStyle w:val="a6"/>
        <w:tabs>
          <w:tab w:val="left" w:pos="142"/>
        </w:tabs>
        <w:ind w:right="0" w:firstLine="0"/>
        <w:jc w:val="both"/>
        <w:rPr>
          <w:rFonts w:eastAsiaTheme="minorHAnsi"/>
          <w:szCs w:val="28"/>
          <w:lang w:eastAsia="en-US"/>
        </w:rPr>
      </w:pPr>
      <w:r w:rsidRPr="008A2328">
        <w:rPr>
          <w:rFonts w:eastAsiaTheme="minorHAnsi"/>
          <w:szCs w:val="28"/>
          <w:lang w:eastAsia="en-US"/>
        </w:rPr>
        <w:t xml:space="preserve">где </w:t>
      </w:r>
      <w:r w:rsidR="00476643" w:rsidRPr="008A2328">
        <w:rPr>
          <w:position w:val="-6"/>
          <w:szCs w:val="28"/>
        </w:rPr>
        <w:object w:dxaOrig="180" w:dyaOrig="220" w14:anchorId="0EAC5B94">
          <v:shape id="_x0000_i1064" type="#_x0000_t75" style="width:7.4pt;height:14.4pt" o:ole="" fillcolor="window">
            <v:imagedata r:id="rId92" o:title=""/>
          </v:shape>
          <o:OLEObject Type="Embed" ProgID="Equation.3" ShapeID="_x0000_i1064" DrawAspect="Content" ObjectID="_1701686534" r:id="rId93"/>
        </w:object>
      </w:r>
      <w:r w:rsidR="006C6476" w:rsidRPr="008A2328">
        <w:rPr>
          <w:rFonts w:eastAsiaTheme="minorHAnsi"/>
          <w:szCs w:val="28"/>
          <w:lang w:eastAsia="en-US"/>
        </w:rPr>
        <w:t xml:space="preserve"> – заряд электрона; </w:t>
      </w:r>
      <w:r w:rsidR="00C90EAF" w:rsidRPr="008A2328">
        <w:rPr>
          <w:position w:val="-12"/>
          <w:szCs w:val="28"/>
        </w:rPr>
        <w:object w:dxaOrig="220" w:dyaOrig="360" w14:anchorId="016A3FF4">
          <v:shape id="_x0000_i1065" type="#_x0000_t75" style="width:14.4pt;height:21.8pt" o:ole="" fillcolor="window">
            <v:imagedata r:id="rId88" o:title=""/>
          </v:shape>
          <o:OLEObject Type="Embed" ProgID="Equation.3" ShapeID="_x0000_i1065" DrawAspect="Content" ObjectID="_1701686535" r:id="rId94"/>
        </w:object>
      </w:r>
      <w:r w:rsidR="00C90EAF" w:rsidRPr="008A2328">
        <w:rPr>
          <w:szCs w:val="28"/>
        </w:rPr>
        <w:t xml:space="preserve"> </w:t>
      </w:r>
      <w:r w:rsidR="00BB4DD4" w:rsidRPr="008A2328">
        <w:rPr>
          <w:szCs w:val="28"/>
        </w:rPr>
        <w:t>–</w:t>
      </w:r>
      <w:r w:rsidR="00C90EAF" w:rsidRPr="008A2328">
        <w:rPr>
          <w:szCs w:val="28"/>
        </w:rPr>
        <w:t xml:space="preserve"> время релаксации</w:t>
      </w:r>
      <w:r w:rsidR="000E0454" w:rsidRPr="008A2328">
        <w:rPr>
          <w:szCs w:val="28"/>
        </w:rPr>
        <w:t xml:space="preserve">; </w:t>
      </w:r>
      <w:r w:rsidR="00476643" w:rsidRPr="008A2328">
        <w:rPr>
          <w:position w:val="-6"/>
          <w:szCs w:val="28"/>
        </w:rPr>
        <w:object w:dxaOrig="260" w:dyaOrig="220" w14:anchorId="4ED3F918">
          <v:shape id="_x0000_i1066" type="#_x0000_t75" style="width:14.4pt;height:14.4pt" o:ole="" fillcolor="window">
            <v:imagedata r:id="rId95" o:title=""/>
          </v:shape>
          <o:OLEObject Type="Embed" ProgID="Equation.3" ShapeID="_x0000_i1066" DrawAspect="Content" ObjectID="_1701686536" r:id="rId96"/>
        </w:object>
      </w:r>
      <w:r w:rsidR="00E3196D" w:rsidRPr="008A2328">
        <w:rPr>
          <w:rFonts w:eastAsiaTheme="minorHAnsi"/>
          <w:szCs w:val="28"/>
          <w:lang w:eastAsia="en-US"/>
        </w:rPr>
        <w:t>–</w:t>
      </w:r>
      <w:r w:rsidR="006C6476" w:rsidRPr="008A2328">
        <w:rPr>
          <w:rFonts w:eastAsiaTheme="minorHAnsi"/>
          <w:szCs w:val="28"/>
          <w:lang w:eastAsia="en-US"/>
        </w:rPr>
        <w:t xml:space="preserve"> масса носителя заряда.</w:t>
      </w:r>
    </w:p>
    <w:p w14:paraId="00943E10" w14:textId="28D9225B" w:rsidR="006C6476" w:rsidRPr="008A2328" w:rsidRDefault="006C6476" w:rsidP="005166D7">
      <w:pPr>
        <w:pStyle w:val="a6"/>
        <w:tabs>
          <w:tab w:val="left" w:pos="142"/>
        </w:tabs>
        <w:ind w:right="0" w:firstLine="709"/>
        <w:jc w:val="both"/>
        <w:rPr>
          <w:rFonts w:eastAsiaTheme="minorHAnsi"/>
          <w:lang w:eastAsia="en-US"/>
        </w:rPr>
      </w:pPr>
      <w:r w:rsidRPr="008A2328">
        <w:rPr>
          <w:rFonts w:eastAsiaTheme="minorHAnsi"/>
          <w:szCs w:val="28"/>
          <w:lang w:eastAsia="en-US"/>
        </w:rPr>
        <w:t xml:space="preserve">Поскольку </w:t>
      </w:r>
      <w:r w:rsidR="00C0541E" w:rsidRPr="008A2328">
        <w:rPr>
          <w:rFonts w:eastAsiaTheme="minorHAnsi"/>
          <w:lang w:eastAsia="en-US"/>
        </w:rPr>
        <w:t>подвижность пропорциональ</w:t>
      </w:r>
      <w:r w:rsidRPr="008A2328">
        <w:rPr>
          <w:rFonts w:eastAsiaTheme="minorHAnsi"/>
          <w:lang w:eastAsia="en-US"/>
        </w:rPr>
        <w:t>на времен</w:t>
      </w:r>
      <w:r w:rsidR="000E0454" w:rsidRPr="008A2328">
        <w:rPr>
          <w:rFonts w:eastAsiaTheme="minorHAnsi"/>
          <w:lang w:eastAsia="en-US"/>
        </w:rPr>
        <w:t>и</w:t>
      </w:r>
      <w:r w:rsidRPr="008A2328">
        <w:rPr>
          <w:rFonts w:eastAsiaTheme="minorHAnsi"/>
          <w:lang w:eastAsia="en-US"/>
        </w:rPr>
        <w:t xml:space="preserve"> релаксации заряда, то наивысшей величиной μ</w:t>
      </w:r>
      <w:r w:rsidRPr="008A2328">
        <w:rPr>
          <w:rFonts w:eastAsiaTheme="minorHAnsi"/>
          <w:vertAlign w:val="subscript"/>
          <w:lang w:eastAsia="en-US"/>
        </w:rPr>
        <w:t>i</w:t>
      </w:r>
      <w:r w:rsidRPr="008A2328">
        <w:rPr>
          <w:rFonts w:eastAsiaTheme="minorHAnsi"/>
          <w:lang w:eastAsia="en-US"/>
        </w:rPr>
        <w:t xml:space="preserve"> будет обладать</w:t>
      </w:r>
      <w:r w:rsidR="00EA471A" w:rsidRPr="008A2328">
        <w:rPr>
          <w:szCs w:val="28"/>
        </w:rPr>
        <w:t xml:space="preserve"> </w:t>
      </w:r>
      <w:r w:rsidR="00EA471A" w:rsidRPr="008A2328">
        <w:rPr>
          <w:szCs w:val="28"/>
          <w:lang w:val="en-US"/>
        </w:rPr>
        <w:t>Na</w:t>
      </w:r>
      <w:r w:rsidR="00EA471A" w:rsidRPr="008A2328">
        <w:rPr>
          <w:szCs w:val="28"/>
          <w:vertAlign w:val="subscript"/>
        </w:rPr>
        <w:t>3</w:t>
      </w:r>
      <w:r w:rsidR="00EA471A" w:rsidRPr="008A2328">
        <w:rPr>
          <w:szCs w:val="28"/>
          <w:lang w:val="en-US"/>
        </w:rPr>
        <w:t>Sc</w:t>
      </w:r>
      <w:r w:rsidR="00EA471A" w:rsidRPr="008A2328">
        <w:rPr>
          <w:szCs w:val="28"/>
          <w:vertAlign w:val="subscript"/>
        </w:rPr>
        <w:t>2</w:t>
      </w:r>
      <w:r w:rsidR="00EA471A" w:rsidRPr="008A2328">
        <w:rPr>
          <w:szCs w:val="28"/>
        </w:rPr>
        <w:t>(</w:t>
      </w:r>
      <w:r w:rsidR="00EA471A" w:rsidRPr="008A2328">
        <w:rPr>
          <w:szCs w:val="28"/>
          <w:lang w:val="en-US"/>
        </w:rPr>
        <w:t>PO</w:t>
      </w:r>
      <w:r w:rsidR="00EA471A" w:rsidRPr="008A2328">
        <w:rPr>
          <w:szCs w:val="28"/>
          <w:vertAlign w:val="subscript"/>
        </w:rPr>
        <w:t>4</w:t>
      </w:r>
      <w:r w:rsidR="00EA471A" w:rsidRPr="008A2328">
        <w:rPr>
          <w:szCs w:val="28"/>
        </w:rPr>
        <w:t>)</w:t>
      </w:r>
      <w:r w:rsidR="00EA471A" w:rsidRPr="008A2328">
        <w:rPr>
          <w:szCs w:val="28"/>
          <w:vertAlign w:val="subscript"/>
        </w:rPr>
        <w:t>3</w:t>
      </w:r>
      <w:r w:rsidR="00EA471A" w:rsidRPr="008A2328">
        <w:rPr>
          <w:szCs w:val="28"/>
        </w:rPr>
        <w:t xml:space="preserve"> </w:t>
      </w:r>
      <w:r w:rsidRPr="008A2328">
        <w:rPr>
          <w:rFonts w:eastAsiaTheme="minorHAnsi"/>
          <w:lang w:eastAsia="en-US"/>
        </w:rPr>
        <w:t xml:space="preserve">в супериооной </w:t>
      </w:r>
      <w:r w:rsidRPr="008A2328">
        <w:rPr>
          <w:rFonts w:eastAsiaTheme="minorHAnsi"/>
          <w:szCs w:val="28"/>
          <w:lang w:eastAsia="en-US"/>
        </w:rPr>
        <w:t>γ</w:t>
      </w:r>
      <w:r w:rsidR="00E3196D" w:rsidRPr="008A2328">
        <w:rPr>
          <w:rFonts w:eastAsiaTheme="minorHAnsi"/>
          <w:szCs w:val="28"/>
          <w:lang w:eastAsia="en-US"/>
        </w:rPr>
        <w:t>–</w:t>
      </w:r>
      <w:r w:rsidRPr="008A2328">
        <w:rPr>
          <w:rFonts w:eastAsiaTheme="minorHAnsi"/>
          <w:lang w:eastAsia="en-US"/>
        </w:rPr>
        <w:t>фазе.</w:t>
      </w:r>
    </w:p>
    <w:p w14:paraId="521DAE33" w14:textId="715CEBF1" w:rsidR="00C0541E" w:rsidRPr="008A2328" w:rsidRDefault="00C0541E" w:rsidP="005166D7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Ввиду наличия уникальных свойств 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были попытки исследовать системы твердых растворов </w:t>
      </w:r>
      <w:r w:rsidR="00690E15" w:rsidRPr="008A2328">
        <w:rPr>
          <w:rFonts w:cs="Times New Roman"/>
          <w:szCs w:val="28"/>
        </w:rPr>
        <w:t xml:space="preserve">между </w:t>
      </w:r>
      <w:r w:rsidR="00690E15" w:rsidRPr="008A2328">
        <w:rPr>
          <w:rFonts w:cs="Times New Roman"/>
          <w:szCs w:val="28"/>
          <w:lang w:val="en-US"/>
        </w:rPr>
        <w:t>Na</w:t>
      </w:r>
      <w:r w:rsidR="00690E15" w:rsidRPr="008A2328">
        <w:rPr>
          <w:rFonts w:cs="Times New Roman"/>
          <w:szCs w:val="28"/>
          <w:vertAlign w:val="subscript"/>
        </w:rPr>
        <w:t>3</w:t>
      </w:r>
      <w:r w:rsidR="00690E15" w:rsidRPr="008A2328">
        <w:rPr>
          <w:rFonts w:cs="Times New Roman"/>
          <w:szCs w:val="28"/>
        </w:rPr>
        <w:t>М</w:t>
      </w:r>
      <w:r w:rsidR="00690E15" w:rsidRPr="008A2328">
        <w:rPr>
          <w:rFonts w:cs="Times New Roman"/>
          <w:szCs w:val="28"/>
          <w:vertAlign w:val="subscript"/>
        </w:rPr>
        <w:t>2</w:t>
      </w:r>
      <w:r w:rsidR="00690E15" w:rsidRPr="008A2328">
        <w:rPr>
          <w:rFonts w:cs="Times New Roman"/>
          <w:szCs w:val="28"/>
        </w:rPr>
        <w:t>(</w:t>
      </w:r>
      <w:r w:rsidR="00690E15" w:rsidRPr="008A2328">
        <w:rPr>
          <w:rFonts w:cs="Times New Roman"/>
          <w:szCs w:val="28"/>
          <w:lang w:val="en-US"/>
        </w:rPr>
        <w:t>PO</w:t>
      </w:r>
      <w:r w:rsidR="00690E15" w:rsidRPr="008A2328">
        <w:rPr>
          <w:rFonts w:cs="Times New Roman"/>
          <w:szCs w:val="28"/>
          <w:vertAlign w:val="subscript"/>
        </w:rPr>
        <w:t>4</w:t>
      </w:r>
      <w:r w:rsidR="00690E15" w:rsidRPr="008A2328">
        <w:rPr>
          <w:rFonts w:cs="Times New Roman"/>
          <w:szCs w:val="28"/>
        </w:rPr>
        <w:t>)</w:t>
      </w:r>
      <w:r w:rsidR="00690E15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[</w:t>
      </w:r>
      <w:r w:rsidR="00780E60" w:rsidRPr="008A2328">
        <w:rPr>
          <w:rFonts w:cs="Times New Roman"/>
          <w:szCs w:val="28"/>
        </w:rPr>
        <w:t>104,</w:t>
      </w:r>
      <w:r w:rsidR="00CA49CC" w:rsidRPr="008A2328">
        <w:rPr>
          <w:rFonts w:cs="Times New Roman"/>
          <w:szCs w:val="28"/>
        </w:rPr>
        <w:t xml:space="preserve"> </w:t>
      </w:r>
      <w:r w:rsidR="00780E60" w:rsidRPr="008A2328">
        <w:rPr>
          <w:rFonts w:cs="Times New Roman"/>
          <w:szCs w:val="28"/>
        </w:rPr>
        <w:t>105</w:t>
      </w:r>
      <w:r w:rsidRPr="008A2328">
        <w:rPr>
          <w:rFonts w:cs="Times New Roman"/>
          <w:szCs w:val="28"/>
        </w:rPr>
        <w:t xml:space="preserve">]. Однако, в работах </w:t>
      </w:r>
      <w:r w:rsidR="00780E60" w:rsidRPr="008A2328">
        <w:rPr>
          <w:rFonts w:cs="Times New Roman"/>
          <w:szCs w:val="28"/>
        </w:rPr>
        <w:t>[104,</w:t>
      </w:r>
      <w:r w:rsidR="00CA49CC" w:rsidRPr="008A2328">
        <w:rPr>
          <w:rFonts w:cs="Times New Roman"/>
          <w:szCs w:val="28"/>
        </w:rPr>
        <w:t xml:space="preserve"> с.</w:t>
      </w:r>
      <w:r w:rsidR="00476643" w:rsidRPr="008A2328">
        <w:t xml:space="preserve"> 2939</w:t>
      </w:r>
      <w:r w:rsidR="00CA49CC" w:rsidRPr="008A2328">
        <w:rPr>
          <w:rFonts w:cs="Times New Roman"/>
          <w:szCs w:val="28"/>
        </w:rPr>
        <w:t xml:space="preserve">; </w:t>
      </w:r>
      <w:r w:rsidR="00780E60" w:rsidRPr="008A2328">
        <w:rPr>
          <w:rFonts w:cs="Times New Roman"/>
          <w:szCs w:val="28"/>
        </w:rPr>
        <w:t>105</w:t>
      </w:r>
      <w:r w:rsidR="00CA49CC" w:rsidRPr="008A2328">
        <w:rPr>
          <w:rFonts w:cs="Times New Roman"/>
          <w:szCs w:val="28"/>
        </w:rPr>
        <w:t>, с.</w:t>
      </w:r>
      <w:r w:rsidR="00476643" w:rsidRPr="008A2328">
        <w:t xml:space="preserve"> 181</w:t>
      </w:r>
      <w:r w:rsidR="00780E60" w:rsidRPr="008A2328">
        <w:rPr>
          <w:rFonts w:cs="Times New Roman"/>
          <w:szCs w:val="28"/>
        </w:rPr>
        <w:t xml:space="preserve">] </w:t>
      </w:r>
      <w:r w:rsidRPr="008A2328">
        <w:rPr>
          <w:rFonts w:cs="Times New Roman"/>
          <w:szCs w:val="28"/>
        </w:rPr>
        <w:t>основное внимание было уделено исследованию общи</w:t>
      </w:r>
      <w:r w:rsidR="00690E15" w:rsidRPr="008A2328">
        <w:rPr>
          <w:rFonts w:cs="Times New Roman"/>
          <w:szCs w:val="28"/>
        </w:rPr>
        <w:t>х</w:t>
      </w:r>
      <w:r w:rsidRPr="008A2328">
        <w:rPr>
          <w:rFonts w:cs="Times New Roman"/>
          <w:szCs w:val="28"/>
        </w:rPr>
        <w:t xml:space="preserve"> вопрос</w:t>
      </w:r>
      <w:r w:rsidR="00690E15" w:rsidRPr="008A2328">
        <w:rPr>
          <w:rFonts w:cs="Times New Roman"/>
          <w:szCs w:val="28"/>
        </w:rPr>
        <w:t>ов, касающихся</w:t>
      </w:r>
      <w:r w:rsidRPr="008A2328">
        <w:rPr>
          <w:rFonts w:cs="Times New Roman"/>
          <w:szCs w:val="28"/>
        </w:rPr>
        <w:t xml:space="preserve"> </w:t>
      </w:r>
      <w:r w:rsidR="00690E15" w:rsidRPr="008A2328">
        <w:rPr>
          <w:rFonts w:cs="Times New Roman"/>
          <w:szCs w:val="28"/>
        </w:rPr>
        <w:t xml:space="preserve">построения фазовых диаграмм для систем </w:t>
      </w:r>
      <w:r w:rsidR="00780E60" w:rsidRPr="008A2328">
        <w:rPr>
          <w:rFonts w:cs="Times New Roman"/>
          <w:szCs w:val="28"/>
        </w:rPr>
        <w:t>Na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>Sc</w:t>
      </w:r>
      <w:r w:rsidR="00780E60" w:rsidRPr="008A2328">
        <w:rPr>
          <w:rFonts w:cs="Times New Roman"/>
          <w:szCs w:val="28"/>
          <w:vertAlign w:val="subscript"/>
        </w:rPr>
        <w:t>2</w:t>
      </w:r>
      <w:r w:rsidR="00780E60" w:rsidRPr="008A2328">
        <w:rPr>
          <w:rFonts w:cs="Times New Roman"/>
          <w:szCs w:val="28"/>
        </w:rPr>
        <w:t>(PO</w:t>
      </w:r>
      <w:r w:rsidR="00780E60" w:rsidRPr="008A2328">
        <w:rPr>
          <w:rFonts w:cs="Times New Roman"/>
          <w:szCs w:val="28"/>
          <w:vertAlign w:val="subscript"/>
        </w:rPr>
        <w:t>4</w:t>
      </w:r>
      <w:r w:rsidR="00780E60" w:rsidRPr="008A2328">
        <w:rPr>
          <w:rFonts w:cs="Times New Roman"/>
          <w:szCs w:val="28"/>
        </w:rPr>
        <w:t>)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 xml:space="preserve"> </w:t>
      </w:r>
      <w:r w:rsidR="00C65B74" w:rsidRPr="008A2328">
        <w:rPr>
          <w:rFonts w:cs="Times New Roman"/>
          <w:szCs w:val="28"/>
        </w:rPr>
        <w:t>–</w:t>
      </w:r>
      <w:r w:rsidR="00780E60" w:rsidRPr="008A2328">
        <w:rPr>
          <w:rFonts w:cs="Times New Roman"/>
          <w:szCs w:val="28"/>
        </w:rPr>
        <w:t xml:space="preserve"> </w:t>
      </w:r>
      <w:r w:rsidR="00780E60" w:rsidRPr="008A2328">
        <w:rPr>
          <w:rFonts w:cs="Times New Roman"/>
          <w:szCs w:val="28"/>
          <w:lang w:val="en-US"/>
        </w:rPr>
        <w:t>Na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>Fe</w:t>
      </w:r>
      <w:r w:rsidR="00780E60" w:rsidRPr="008A2328">
        <w:rPr>
          <w:rFonts w:cs="Times New Roman"/>
          <w:szCs w:val="28"/>
          <w:vertAlign w:val="subscript"/>
        </w:rPr>
        <w:t>2</w:t>
      </w:r>
      <w:r w:rsidR="00780E60" w:rsidRPr="008A2328">
        <w:rPr>
          <w:rFonts w:cs="Times New Roman"/>
          <w:szCs w:val="28"/>
        </w:rPr>
        <w:t>(</w:t>
      </w:r>
      <w:r w:rsidR="00780E60" w:rsidRPr="008A2328">
        <w:rPr>
          <w:rFonts w:cs="Times New Roman"/>
          <w:szCs w:val="28"/>
          <w:lang w:val="en-US"/>
        </w:rPr>
        <w:t>PO</w:t>
      </w:r>
      <w:r w:rsidR="00780E60" w:rsidRPr="008A2328">
        <w:rPr>
          <w:rFonts w:cs="Times New Roman"/>
          <w:szCs w:val="28"/>
          <w:vertAlign w:val="subscript"/>
        </w:rPr>
        <w:t>4</w:t>
      </w:r>
      <w:r w:rsidR="00780E60" w:rsidRPr="008A2328">
        <w:rPr>
          <w:rFonts w:cs="Times New Roman"/>
          <w:szCs w:val="28"/>
        </w:rPr>
        <w:t>)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690E15" w:rsidRPr="008A2328">
        <w:rPr>
          <w:rFonts w:cs="Times New Roman"/>
          <w:sz w:val="24"/>
          <w:szCs w:val="24"/>
        </w:rPr>
        <w:t xml:space="preserve"> </w:t>
      </w:r>
      <w:r w:rsidR="00780E60" w:rsidRPr="008A2328">
        <w:rPr>
          <w:rFonts w:cs="Times New Roman"/>
          <w:szCs w:val="28"/>
        </w:rPr>
        <w:t>и</w:t>
      </w:r>
      <w:r w:rsidR="00780E60" w:rsidRPr="008A2328">
        <w:rPr>
          <w:rFonts w:cs="Times New Roman"/>
          <w:sz w:val="24"/>
          <w:szCs w:val="24"/>
        </w:rPr>
        <w:t xml:space="preserve"> </w:t>
      </w:r>
      <w:r w:rsidR="00780E60" w:rsidRPr="008A2328">
        <w:rPr>
          <w:rFonts w:cs="Times New Roman"/>
          <w:szCs w:val="28"/>
        </w:rPr>
        <w:t>Na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>Sc</w:t>
      </w:r>
      <w:r w:rsidR="00780E60" w:rsidRPr="008A2328">
        <w:rPr>
          <w:rFonts w:cs="Times New Roman"/>
          <w:szCs w:val="28"/>
          <w:vertAlign w:val="subscript"/>
        </w:rPr>
        <w:t>2</w:t>
      </w:r>
      <w:r w:rsidR="00780E60" w:rsidRPr="008A2328">
        <w:rPr>
          <w:rFonts w:cs="Times New Roman"/>
          <w:szCs w:val="28"/>
        </w:rPr>
        <w:t>(PO</w:t>
      </w:r>
      <w:r w:rsidR="00780E60" w:rsidRPr="008A2328">
        <w:rPr>
          <w:rFonts w:cs="Times New Roman"/>
          <w:szCs w:val="28"/>
          <w:vertAlign w:val="subscript"/>
        </w:rPr>
        <w:t>4</w:t>
      </w:r>
      <w:r w:rsidR="00780E60" w:rsidRPr="008A2328">
        <w:rPr>
          <w:rFonts w:cs="Times New Roman"/>
          <w:szCs w:val="28"/>
        </w:rPr>
        <w:t>)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 xml:space="preserve"> </w:t>
      </w:r>
      <w:r w:rsidR="00C65B74" w:rsidRPr="008A2328">
        <w:rPr>
          <w:rFonts w:cs="Times New Roman"/>
          <w:szCs w:val="28"/>
        </w:rPr>
        <w:t>–</w:t>
      </w:r>
      <w:r w:rsidR="00780E60" w:rsidRPr="008A2328">
        <w:rPr>
          <w:rFonts w:cs="Times New Roman"/>
          <w:szCs w:val="28"/>
        </w:rPr>
        <w:t xml:space="preserve"> </w:t>
      </w:r>
      <w:r w:rsidR="00780E60" w:rsidRPr="008A2328">
        <w:rPr>
          <w:rFonts w:cs="Times New Roman"/>
          <w:szCs w:val="28"/>
          <w:lang w:val="en-US"/>
        </w:rPr>
        <w:t>Na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>Cr</w:t>
      </w:r>
      <w:r w:rsidR="00780E60" w:rsidRPr="008A2328">
        <w:rPr>
          <w:rFonts w:cs="Times New Roman"/>
          <w:szCs w:val="28"/>
          <w:vertAlign w:val="subscript"/>
        </w:rPr>
        <w:t>2</w:t>
      </w:r>
      <w:r w:rsidR="00780E60" w:rsidRPr="008A2328">
        <w:rPr>
          <w:rFonts w:cs="Times New Roman"/>
          <w:szCs w:val="28"/>
        </w:rPr>
        <w:t>(</w:t>
      </w:r>
      <w:r w:rsidR="00780E60" w:rsidRPr="008A2328">
        <w:rPr>
          <w:rFonts w:cs="Times New Roman"/>
          <w:szCs w:val="28"/>
          <w:lang w:val="en-US"/>
        </w:rPr>
        <w:t>PO</w:t>
      </w:r>
      <w:r w:rsidR="00780E60" w:rsidRPr="008A2328">
        <w:rPr>
          <w:rFonts w:cs="Times New Roman"/>
          <w:szCs w:val="28"/>
          <w:vertAlign w:val="subscript"/>
        </w:rPr>
        <w:t>4</w:t>
      </w:r>
      <w:r w:rsidR="00780E60" w:rsidRPr="008A2328">
        <w:rPr>
          <w:rFonts w:cs="Times New Roman"/>
          <w:szCs w:val="28"/>
        </w:rPr>
        <w:t>)</w:t>
      </w:r>
      <w:r w:rsidR="00780E60" w:rsidRPr="008A2328">
        <w:rPr>
          <w:rFonts w:cs="Times New Roman"/>
          <w:szCs w:val="28"/>
          <w:vertAlign w:val="subscript"/>
        </w:rPr>
        <w:t>3</w:t>
      </w:r>
      <w:r w:rsidR="00780E60" w:rsidRPr="008A2328">
        <w:rPr>
          <w:rFonts w:cs="Times New Roman"/>
          <w:szCs w:val="28"/>
        </w:rPr>
        <w:t>.</w:t>
      </w:r>
      <w:r w:rsidR="00780E60" w:rsidRPr="008A2328">
        <w:rPr>
          <w:rFonts w:cs="Times New Roman"/>
          <w:sz w:val="24"/>
          <w:szCs w:val="24"/>
        </w:rPr>
        <w:t xml:space="preserve"> </w:t>
      </w:r>
      <w:r w:rsidR="00690E15" w:rsidRPr="008A2328">
        <w:rPr>
          <w:rFonts w:cs="Times New Roman"/>
          <w:szCs w:val="28"/>
        </w:rPr>
        <w:t xml:space="preserve">В связи с этим </w:t>
      </w:r>
      <w:r w:rsidR="00B96B0C" w:rsidRPr="008A2328">
        <w:rPr>
          <w:rFonts w:cs="Times New Roman"/>
          <w:szCs w:val="28"/>
        </w:rPr>
        <w:t xml:space="preserve">необходимо </w:t>
      </w:r>
      <w:r w:rsidR="00690E15" w:rsidRPr="008A2328">
        <w:rPr>
          <w:rFonts w:cs="Times New Roman"/>
          <w:szCs w:val="28"/>
        </w:rPr>
        <w:t xml:space="preserve">более детально исследовать твердые растворы </w:t>
      </w:r>
      <w:r w:rsidR="00B96B0C" w:rsidRPr="008A2328">
        <w:rPr>
          <w:rFonts w:cs="Times New Roman"/>
          <w:szCs w:val="28"/>
        </w:rPr>
        <w:t xml:space="preserve">на основе </w:t>
      </w:r>
      <w:r w:rsidR="00B96B0C" w:rsidRPr="008A2328">
        <w:rPr>
          <w:rFonts w:cs="Times New Roman"/>
          <w:szCs w:val="28"/>
          <w:lang w:val="en-US"/>
        </w:rPr>
        <w:t>Na</w:t>
      </w:r>
      <w:r w:rsidR="00B96B0C" w:rsidRPr="008A2328">
        <w:rPr>
          <w:rFonts w:cs="Times New Roman"/>
          <w:szCs w:val="28"/>
          <w:vertAlign w:val="subscript"/>
        </w:rPr>
        <w:t>3</w:t>
      </w:r>
      <w:r w:rsidR="00B96B0C" w:rsidRPr="008A2328">
        <w:rPr>
          <w:rFonts w:cs="Times New Roman"/>
          <w:szCs w:val="28"/>
          <w:lang w:val="en-US"/>
        </w:rPr>
        <w:t>Sc</w:t>
      </w:r>
      <w:r w:rsidR="00B96B0C" w:rsidRPr="008A2328">
        <w:rPr>
          <w:rFonts w:cs="Times New Roman"/>
          <w:szCs w:val="28"/>
          <w:vertAlign w:val="subscript"/>
        </w:rPr>
        <w:t>2</w:t>
      </w:r>
      <w:r w:rsidR="00B96B0C" w:rsidRPr="008A2328">
        <w:rPr>
          <w:rFonts w:cs="Times New Roman"/>
          <w:szCs w:val="28"/>
        </w:rPr>
        <w:t>(</w:t>
      </w:r>
      <w:r w:rsidR="00B96B0C" w:rsidRPr="008A2328">
        <w:rPr>
          <w:rFonts w:cs="Times New Roman"/>
          <w:szCs w:val="28"/>
          <w:lang w:val="en-US"/>
        </w:rPr>
        <w:t>PO</w:t>
      </w:r>
      <w:r w:rsidR="00B96B0C" w:rsidRPr="008A2328">
        <w:rPr>
          <w:rFonts w:cs="Times New Roman"/>
          <w:szCs w:val="28"/>
          <w:vertAlign w:val="subscript"/>
        </w:rPr>
        <w:t>4</w:t>
      </w:r>
      <w:r w:rsidR="00B96B0C" w:rsidRPr="008A2328">
        <w:rPr>
          <w:rFonts w:cs="Times New Roman"/>
          <w:szCs w:val="28"/>
        </w:rPr>
        <w:t>)</w:t>
      </w:r>
      <w:r w:rsidR="00B96B0C" w:rsidRPr="008A2328">
        <w:rPr>
          <w:rFonts w:cs="Times New Roman"/>
          <w:szCs w:val="28"/>
          <w:vertAlign w:val="subscript"/>
        </w:rPr>
        <w:t>3</w:t>
      </w:r>
      <w:r w:rsidR="00B96B0C" w:rsidRPr="008A2328">
        <w:rPr>
          <w:rFonts w:cs="Times New Roman"/>
          <w:szCs w:val="28"/>
        </w:rPr>
        <w:t xml:space="preserve"> для выяснения факторов, влияющих на фазовые переходы, проводящие и диэлектрические свойства</w:t>
      </w:r>
      <w:r w:rsidR="00690E15" w:rsidRPr="008A2328">
        <w:rPr>
          <w:rFonts w:cs="Times New Roman"/>
          <w:szCs w:val="28"/>
        </w:rPr>
        <w:t xml:space="preserve"> </w:t>
      </w:r>
      <w:r w:rsidR="00B96B0C" w:rsidRPr="008A2328">
        <w:rPr>
          <w:rFonts w:cs="Times New Roman"/>
          <w:szCs w:val="28"/>
        </w:rPr>
        <w:t>образцов твердых растворов, а также установить механизмы</w:t>
      </w:r>
      <w:r w:rsidR="00E34532" w:rsidRPr="008A2328">
        <w:rPr>
          <w:rFonts w:cs="Times New Roman"/>
          <w:szCs w:val="28"/>
        </w:rPr>
        <w:t xml:space="preserve"> дипольного упорядочения</w:t>
      </w:r>
      <w:r w:rsidR="00B96B0C" w:rsidRPr="008A2328">
        <w:rPr>
          <w:rFonts w:cs="Times New Roman"/>
          <w:szCs w:val="28"/>
        </w:rPr>
        <w:t xml:space="preserve"> и </w:t>
      </w:r>
      <w:r w:rsidR="00EA471A" w:rsidRPr="008A2328">
        <w:rPr>
          <w:rFonts w:cs="Times New Roman"/>
          <w:szCs w:val="28"/>
        </w:rPr>
        <w:t>ионной</w:t>
      </w:r>
      <w:r w:rsidR="00B96B0C" w:rsidRPr="008A2328">
        <w:rPr>
          <w:rFonts w:cs="Times New Roman"/>
          <w:szCs w:val="28"/>
        </w:rPr>
        <w:t xml:space="preserve"> проводимости </w:t>
      </w:r>
      <w:r w:rsidR="00C963EF" w:rsidRPr="008A2328">
        <w:rPr>
          <w:rFonts w:cs="Times New Roman"/>
          <w:szCs w:val="28"/>
        </w:rPr>
        <w:t>для твердых растворов</w:t>
      </w:r>
      <w:r w:rsidR="00B96B0C"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</w:rPr>
        <w:t xml:space="preserve"> </w:t>
      </w:r>
    </w:p>
    <w:p w14:paraId="57B0B1D2" w14:textId="77777777" w:rsidR="006C6476" w:rsidRPr="008A2328" w:rsidRDefault="006C6476" w:rsidP="005166D7">
      <w:pPr>
        <w:pStyle w:val="a6"/>
        <w:tabs>
          <w:tab w:val="left" w:pos="142"/>
        </w:tabs>
        <w:ind w:right="0" w:firstLine="709"/>
        <w:jc w:val="both"/>
        <w:rPr>
          <w:rStyle w:val="jlqj4b"/>
          <w:szCs w:val="28"/>
        </w:rPr>
      </w:pPr>
    </w:p>
    <w:p w14:paraId="30A29BAF" w14:textId="3BE2104D" w:rsidR="006C6476" w:rsidRPr="008A2328" w:rsidRDefault="00C6635D" w:rsidP="005166D7">
      <w:pPr>
        <w:pStyle w:val="2"/>
        <w:ind w:firstLine="709"/>
      </w:pPr>
      <w:bookmarkStart w:id="25" w:name="_Toc81407061"/>
      <w:bookmarkStart w:id="26" w:name="_Toc84545959"/>
      <w:r w:rsidRPr="008A2328">
        <w:t>1.</w:t>
      </w:r>
      <w:r w:rsidR="00CA5E5F" w:rsidRPr="008A2328">
        <w:t>5</w:t>
      </w:r>
      <w:r w:rsidRPr="008A2328">
        <w:t xml:space="preserve"> </w:t>
      </w:r>
      <w:r w:rsidR="006C6476" w:rsidRPr="008A2328">
        <w:t xml:space="preserve">Особенности кристаллической структуры и физических свойств </w:t>
      </w:r>
      <w:r w:rsidR="006C6476" w:rsidRPr="008A2328">
        <w:rPr>
          <w:iCs/>
          <w:lang w:val="en-US"/>
        </w:rPr>
        <w:t>Na</w:t>
      </w:r>
      <w:r w:rsidR="006C6476" w:rsidRPr="008A2328">
        <w:rPr>
          <w:iCs/>
          <w:vertAlign w:val="subscript"/>
        </w:rPr>
        <w:t>2</w:t>
      </w:r>
      <w:r w:rsidR="006C6476" w:rsidRPr="008A2328">
        <w:rPr>
          <w:iCs/>
          <w:lang w:val="en-US"/>
        </w:rPr>
        <w:t>FePO</w:t>
      </w:r>
      <w:r w:rsidR="006C6476" w:rsidRPr="008A2328">
        <w:rPr>
          <w:iCs/>
          <w:vertAlign w:val="subscript"/>
        </w:rPr>
        <w:t>4</w:t>
      </w:r>
      <w:r w:rsidR="006C6476" w:rsidRPr="008A2328">
        <w:rPr>
          <w:iCs/>
          <w:lang w:val="en-US"/>
        </w:rPr>
        <w:t>F</w:t>
      </w:r>
      <w:bookmarkEnd w:id="25"/>
      <w:bookmarkEnd w:id="26"/>
    </w:p>
    <w:p w14:paraId="693B4C9B" w14:textId="744B2D37" w:rsidR="006C6476" w:rsidRPr="008A2328" w:rsidRDefault="006C6476" w:rsidP="005166D7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Среди фторидофосфатов семейства 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MPO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наиболее перспективным кандидатом качестве катодного материала для МИА является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F, имеющий орторомбическую сингонию (пр. гр. </w:t>
      </w:r>
      <w:r w:rsidRPr="008A2328">
        <w:rPr>
          <w:rFonts w:cs="Times New Roman"/>
          <w:i/>
          <w:iCs/>
          <w:szCs w:val="28"/>
        </w:rPr>
        <w:t>Pbcn</w:t>
      </w:r>
      <w:r w:rsidRPr="008A2328">
        <w:rPr>
          <w:rFonts w:cs="Times New Roman"/>
          <w:szCs w:val="28"/>
        </w:rPr>
        <w:t>,) [22</w:t>
      </w:r>
      <w:r w:rsidR="00CA49CC" w:rsidRPr="008A2328">
        <w:rPr>
          <w:rFonts w:cs="Times New Roman"/>
          <w:szCs w:val="28"/>
        </w:rPr>
        <w:t>, р.</w:t>
      </w:r>
      <w:r w:rsidR="00EC1088" w:rsidRPr="008A2328">
        <w:t xml:space="preserve"> 2257</w:t>
      </w:r>
      <w:r w:rsidRPr="008A2328">
        <w:rPr>
          <w:rFonts w:cs="Times New Roman"/>
          <w:szCs w:val="28"/>
        </w:rPr>
        <w:t>]. Основу структуры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составляют собой цепочки из квази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двумерных слоев, соединенных по вершинам биоктаэдров 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6</w:t>
      </w:r>
      <w:r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вдоль направления [100]. Цепочки, связанные с тетраэдрами PO</w:t>
      </w:r>
      <w:r w:rsidRPr="008A2328">
        <w:rPr>
          <w:rFonts w:cs="Times New Roman"/>
          <w:szCs w:val="28"/>
          <w:vertAlign w:val="subscript"/>
        </w:rPr>
        <w:t>4</w:t>
      </w:r>
      <w:r w:rsidR="002510F2" w:rsidRPr="008A2328">
        <w:rPr>
          <w:rFonts w:cs="Times New Roman"/>
          <w:szCs w:val="28"/>
          <w:lang w:val="kk-KZ"/>
        </w:rPr>
        <w:t>,</w:t>
      </w:r>
      <w:r w:rsidRPr="008A2328">
        <w:rPr>
          <w:rFonts w:cs="Times New Roman"/>
          <w:szCs w:val="28"/>
        </w:rPr>
        <w:t xml:space="preserve"> имеют направления [001] (</w:t>
      </w:r>
      <w:r w:rsidR="005933AD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исунок</w:t>
      </w:r>
      <w:r w:rsidR="00CA49CC" w:rsidRPr="008A2328">
        <w:rPr>
          <w:rFonts w:cs="Times New Roman"/>
          <w:szCs w:val="28"/>
        </w:rPr>
        <w:t> </w:t>
      </w:r>
      <w:r w:rsidR="002C567C" w:rsidRPr="008A2328">
        <w:rPr>
          <w:rFonts w:cs="Times New Roman"/>
          <w:szCs w:val="28"/>
        </w:rPr>
        <w:t>1.14</w:t>
      </w:r>
      <w:r w:rsidRPr="008A2328">
        <w:rPr>
          <w:rFonts w:cs="Times New Roman"/>
          <w:szCs w:val="28"/>
        </w:rPr>
        <w:t>). Катионы натрия могут занимать в решетке две позиции (Na1 и Na2), имеющие координацию 2 атома фтора и 4 атома кислорода, а также 1 отдаленный атом кислорода.</w:t>
      </w:r>
    </w:p>
    <w:p w14:paraId="1A97BF49" w14:textId="77777777" w:rsidR="000E0454" w:rsidRPr="008A2328" w:rsidRDefault="000E0454" w:rsidP="005166D7">
      <w:pPr>
        <w:pStyle w:val="a3"/>
        <w:ind w:left="0" w:firstLine="709"/>
        <w:contextualSpacing w:val="0"/>
        <w:rPr>
          <w:rFonts w:cs="Times New Roman"/>
          <w:szCs w:val="28"/>
        </w:rPr>
      </w:pPr>
    </w:p>
    <w:p w14:paraId="1ADE213A" w14:textId="77777777" w:rsidR="000E0454" w:rsidRPr="008A2328" w:rsidRDefault="000E0454" w:rsidP="000E0454">
      <w:pPr>
        <w:keepNext/>
        <w:autoSpaceDE w:val="0"/>
        <w:autoSpaceDN w:val="0"/>
        <w:adjustRightInd w:val="0"/>
        <w:ind w:firstLine="0"/>
        <w:jc w:val="center"/>
      </w:pPr>
      <w:r w:rsidRPr="008A2328">
        <w:rPr>
          <w:noProof/>
          <w:lang w:eastAsia="ru-RU"/>
        </w:rPr>
        <w:lastRenderedPageBreak/>
        <w:drawing>
          <wp:inline distT="0" distB="0" distL="0" distR="0" wp14:anchorId="0AEDC0D0" wp14:editId="320858AF">
            <wp:extent cx="4162640" cy="2775098"/>
            <wp:effectExtent l="0" t="0" r="0" b="6350"/>
            <wp:docPr id="89" name="Рисунок 89" descr="D:\Артур\3 Докторонтура\Дисер\Рисунки\Рис 1,14\1,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22" descr="D:\Артур\3 Докторонтура\Дисер\Рисунки\Рис 1,14\1,14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93" cy="280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79BF" w14:textId="77777777" w:rsidR="000E0454" w:rsidRPr="008A2328" w:rsidRDefault="000E0454" w:rsidP="000E0454">
      <w:pPr>
        <w:pStyle w:val="af0"/>
        <w:jc w:val="center"/>
        <w:rPr>
          <w:b w:val="0"/>
          <w:sz w:val="16"/>
          <w:szCs w:val="16"/>
        </w:rPr>
      </w:pPr>
    </w:p>
    <w:p w14:paraId="58247FC2" w14:textId="77777777" w:rsidR="000E0454" w:rsidRPr="008A2328" w:rsidRDefault="000E0454" w:rsidP="000E0454">
      <w:pPr>
        <w:ind w:firstLine="709"/>
        <w:rPr>
          <w:sz w:val="24"/>
          <w:szCs w:val="24"/>
          <w:lang w:eastAsia="ru-RU"/>
        </w:rPr>
      </w:pPr>
      <w:r w:rsidRPr="008A2328">
        <w:rPr>
          <w:rStyle w:val="jlqj4b"/>
          <w:sz w:val="24"/>
          <w:szCs w:val="24"/>
        </w:rPr>
        <w:t xml:space="preserve">a </w:t>
      </w:r>
      <w:r w:rsidRPr="008A2328">
        <w:rPr>
          <w:rStyle w:val="jlqj4b"/>
          <w:rFonts w:cs="Times New Roman"/>
          <w:sz w:val="24"/>
          <w:szCs w:val="24"/>
        </w:rPr>
        <w:t>–</w:t>
      </w:r>
      <w:r w:rsidRPr="008A2328">
        <w:rPr>
          <w:rStyle w:val="jlqj4b"/>
          <w:sz w:val="24"/>
          <w:szCs w:val="24"/>
        </w:rPr>
        <w:t xml:space="preserve"> элементарная ячейка слоистого </w:t>
      </w:r>
      <w:r w:rsidRPr="008A2328">
        <w:rPr>
          <w:sz w:val="24"/>
          <w:szCs w:val="24"/>
        </w:rPr>
        <w:t>Na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</w:rPr>
        <w:t>FePO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F</w:t>
      </w:r>
      <w:r w:rsidRPr="008A2328">
        <w:rPr>
          <w:rStyle w:val="jlqj4b"/>
          <w:sz w:val="24"/>
          <w:szCs w:val="24"/>
        </w:rPr>
        <w:t xml:space="preserve"> (серые октаэдры: FeO</w:t>
      </w:r>
      <w:r w:rsidRPr="008A2328">
        <w:rPr>
          <w:rStyle w:val="jlqj4b"/>
          <w:sz w:val="24"/>
          <w:szCs w:val="24"/>
          <w:vertAlign w:val="subscript"/>
        </w:rPr>
        <w:t>6</w:t>
      </w:r>
      <w:r w:rsidRPr="008A2328">
        <w:rPr>
          <w:rStyle w:val="jlqj4b"/>
          <w:sz w:val="24"/>
          <w:szCs w:val="24"/>
        </w:rPr>
        <w:t xml:space="preserve"> и розовые тетраэдры: PO</w:t>
      </w:r>
      <w:r w:rsidRPr="008A2328">
        <w:rPr>
          <w:rStyle w:val="jlqj4b"/>
          <w:sz w:val="24"/>
          <w:szCs w:val="24"/>
          <w:vertAlign w:val="subscript"/>
        </w:rPr>
        <w:t>4</w:t>
      </w:r>
      <w:r w:rsidRPr="008A2328">
        <w:rPr>
          <w:rStyle w:val="jlqj4b"/>
          <w:sz w:val="24"/>
          <w:szCs w:val="24"/>
        </w:rPr>
        <w:t xml:space="preserve">) и расстояния Na–Na (расстояние отсечки: 4Å); б – Слои Fe и Na в слоистой структуре </w:t>
      </w:r>
      <w:r w:rsidRPr="008A2328">
        <w:rPr>
          <w:sz w:val="24"/>
          <w:szCs w:val="24"/>
        </w:rPr>
        <w:t>Na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</w:rPr>
        <w:t>FePO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F</w:t>
      </w:r>
      <w:r w:rsidRPr="008A2328">
        <w:rPr>
          <w:rStyle w:val="jlqj4b"/>
          <w:sz w:val="24"/>
          <w:szCs w:val="24"/>
        </w:rPr>
        <w:t>. Координационные октаэдры вокруг Na –</w:t>
      </w:r>
      <w:r w:rsidRPr="008A2328">
        <w:rPr>
          <w:sz w:val="24"/>
          <w:szCs w:val="24"/>
        </w:rPr>
        <w:t xml:space="preserve"> позиций</w:t>
      </w:r>
      <w:r w:rsidRPr="008A2328">
        <w:rPr>
          <w:rStyle w:val="jlqj4b"/>
          <w:sz w:val="24"/>
          <w:szCs w:val="24"/>
        </w:rPr>
        <w:t xml:space="preserve"> в структуре</w:t>
      </w:r>
      <w:r w:rsidRPr="008A2328">
        <w:rPr>
          <w:sz w:val="24"/>
          <w:szCs w:val="24"/>
        </w:rPr>
        <w:t xml:space="preserve"> Na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</w:rPr>
        <w:t>FePO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F</w:t>
      </w:r>
      <w:r w:rsidRPr="008A2328">
        <w:rPr>
          <w:rStyle w:val="jlqj4b"/>
          <w:sz w:val="24"/>
          <w:szCs w:val="24"/>
        </w:rPr>
        <w:t xml:space="preserve"> и примеры прыжка иона натрия через «окно» проводимости по пути миграции Na: в) по оси;</w:t>
      </w:r>
      <w:r w:rsidRPr="008A2328">
        <w:rPr>
          <w:rStyle w:val="viiyi"/>
          <w:sz w:val="24"/>
          <w:szCs w:val="24"/>
        </w:rPr>
        <w:t xml:space="preserve"> </w:t>
      </w:r>
      <w:r w:rsidRPr="008A2328">
        <w:rPr>
          <w:rStyle w:val="jlqj4b"/>
          <w:sz w:val="24"/>
          <w:szCs w:val="24"/>
        </w:rPr>
        <w:t>г – вдоль оси [001]</w:t>
      </w:r>
    </w:p>
    <w:p w14:paraId="0B461A7C" w14:textId="77777777" w:rsidR="000E0454" w:rsidRPr="008A2328" w:rsidRDefault="000E0454" w:rsidP="000E0454">
      <w:pPr>
        <w:rPr>
          <w:sz w:val="16"/>
          <w:szCs w:val="16"/>
          <w:lang w:eastAsia="ru-RU"/>
        </w:rPr>
      </w:pPr>
    </w:p>
    <w:p w14:paraId="1B72B4D5" w14:textId="20C6E83C" w:rsidR="000E0454" w:rsidRPr="008A2328" w:rsidRDefault="000E0454" w:rsidP="000E0454">
      <w:pPr>
        <w:pStyle w:val="af0"/>
        <w:ind w:firstLine="0"/>
        <w:jc w:val="center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.14</w:t>
      </w:r>
      <w:r w:rsidRPr="008A2328">
        <w:rPr>
          <w:rStyle w:val="jlqj4b"/>
          <w:b w:val="0"/>
          <w:sz w:val="28"/>
          <w:szCs w:val="28"/>
        </w:rPr>
        <w:t xml:space="preserve"> –</w:t>
      </w:r>
      <w:r w:rsidR="002270FD" w:rsidRPr="008A2328">
        <w:rPr>
          <w:rStyle w:val="jlqj4b"/>
          <w:b w:val="0"/>
          <w:sz w:val="28"/>
          <w:szCs w:val="28"/>
        </w:rPr>
        <w:t xml:space="preserve"> </w:t>
      </w:r>
      <w:r w:rsidRPr="008A2328">
        <w:rPr>
          <w:rStyle w:val="jlqj4b"/>
          <w:b w:val="0"/>
          <w:sz w:val="24"/>
          <w:szCs w:val="24"/>
          <w:lang w:val="en-US"/>
        </w:rPr>
        <w:t>C</w:t>
      </w:r>
      <w:r w:rsidRPr="008A2328">
        <w:rPr>
          <w:rStyle w:val="jlqj4b"/>
          <w:b w:val="0"/>
          <w:sz w:val="24"/>
          <w:szCs w:val="24"/>
        </w:rPr>
        <w:t>труктура</w:t>
      </w:r>
      <w:r w:rsidRPr="008A2328">
        <w:rPr>
          <w:b w:val="0"/>
          <w:sz w:val="24"/>
          <w:szCs w:val="24"/>
        </w:rPr>
        <w:t xml:space="preserve"> Na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FePO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F</w:t>
      </w:r>
      <w:r w:rsidRPr="008A2328">
        <w:rPr>
          <w:rStyle w:val="jlqj4b"/>
          <w:sz w:val="24"/>
          <w:szCs w:val="24"/>
        </w:rPr>
        <w:t xml:space="preserve"> </w:t>
      </w:r>
      <w:r w:rsidRPr="008A2328">
        <w:rPr>
          <w:rStyle w:val="jlqj4b"/>
          <w:b w:val="0"/>
          <w:sz w:val="24"/>
          <w:szCs w:val="24"/>
        </w:rPr>
        <w:t>и пути миграции катионов Na</w:t>
      </w:r>
    </w:p>
    <w:p w14:paraId="1A90022F" w14:textId="77777777" w:rsidR="000E0454" w:rsidRPr="008A2328" w:rsidRDefault="000E0454" w:rsidP="000E0454">
      <w:pPr>
        <w:ind w:firstLine="709"/>
        <w:rPr>
          <w:rStyle w:val="jlqj4b"/>
          <w:rFonts w:cs="Times New Roman"/>
          <w:sz w:val="16"/>
          <w:szCs w:val="16"/>
        </w:rPr>
      </w:pPr>
    </w:p>
    <w:p w14:paraId="21B07E66" w14:textId="77777777" w:rsidR="000E0454" w:rsidRPr="008A2328" w:rsidRDefault="000E0454" w:rsidP="000E0454">
      <w:pPr>
        <w:ind w:firstLine="709"/>
        <w:rPr>
          <w:rStyle w:val="jlqj4b"/>
          <w:sz w:val="24"/>
          <w:szCs w:val="24"/>
        </w:rPr>
      </w:pPr>
      <w:r w:rsidRPr="008A2328">
        <w:rPr>
          <w:rStyle w:val="jlqj4b"/>
          <w:rFonts w:cs="Times New Roman"/>
          <w:sz w:val="24"/>
          <w:szCs w:val="24"/>
        </w:rPr>
        <w:t xml:space="preserve">Примечание – Составлено по источникам </w:t>
      </w:r>
      <w:r w:rsidRPr="008A2328">
        <w:rPr>
          <w:rStyle w:val="jlqj4b"/>
          <w:sz w:val="24"/>
          <w:szCs w:val="24"/>
        </w:rPr>
        <w:t>[106, р. 20]</w:t>
      </w:r>
    </w:p>
    <w:p w14:paraId="4830A476" w14:textId="77777777" w:rsidR="000E0454" w:rsidRPr="008A2328" w:rsidRDefault="000E0454" w:rsidP="005166D7">
      <w:pPr>
        <w:pStyle w:val="a3"/>
        <w:ind w:left="0" w:firstLine="709"/>
        <w:contextualSpacing w:val="0"/>
        <w:rPr>
          <w:rFonts w:cs="Times New Roman"/>
          <w:szCs w:val="28"/>
        </w:rPr>
      </w:pPr>
    </w:p>
    <w:p w14:paraId="7ACEF3D7" w14:textId="1711F2EE" w:rsidR="00BB334C" w:rsidRPr="008A2328" w:rsidRDefault="00C84EE2" w:rsidP="005933AD">
      <w:pPr>
        <w:ind w:firstLine="709"/>
        <w:rPr>
          <w:rStyle w:val="jlqj4b"/>
          <w:rFonts w:cs="Times New Roman"/>
          <w:sz w:val="24"/>
          <w:szCs w:val="24"/>
        </w:rPr>
      </w:pPr>
      <w:r w:rsidRPr="008A2328">
        <w:rPr>
          <w:rStyle w:val="jlqj4b"/>
          <w:rFonts w:cs="Times New Roman"/>
          <w:szCs w:val="28"/>
        </w:rPr>
        <w:t xml:space="preserve">По данным </w:t>
      </w:r>
      <w:r w:rsidRPr="008A2328">
        <w:rPr>
          <w:rFonts w:cs="Times New Roman"/>
          <w:szCs w:val="28"/>
        </w:rPr>
        <w:t>[106</w:t>
      </w:r>
      <w:r w:rsidR="00EC1088" w:rsidRPr="008A2328">
        <w:rPr>
          <w:rFonts w:cs="Times New Roman"/>
          <w:szCs w:val="28"/>
        </w:rPr>
        <w:t xml:space="preserve">, </w:t>
      </w:r>
      <w:r w:rsidR="00EC1088" w:rsidRPr="008A2328">
        <w:rPr>
          <w:rFonts w:cs="Times New Roman"/>
          <w:szCs w:val="28"/>
          <w:lang w:val="en-US"/>
        </w:rPr>
        <w:t>c</w:t>
      </w:r>
      <w:r w:rsidR="00EC1088" w:rsidRPr="008A2328">
        <w:rPr>
          <w:rFonts w:cs="Times New Roman"/>
          <w:szCs w:val="28"/>
        </w:rPr>
        <w:t xml:space="preserve">. </w:t>
      </w:r>
      <w:r w:rsidR="003B52E3" w:rsidRPr="008A2328">
        <w:rPr>
          <w:rFonts w:cs="Times New Roman"/>
          <w:szCs w:val="28"/>
        </w:rPr>
        <w:t>20</w:t>
      </w:r>
      <w:r w:rsidRPr="008A2328">
        <w:rPr>
          <w:rFonts w:cs="Times New Roman"/>
          <w:szCs w:val="28"/>
        </w:rPr>
        <w:t>] с</w:t>
      </w:r>
      <w:r w:rsidRPr="008A2328">
        <w:rPr>
          <w:rStyle w:val="jlqj4b"/>
          <w:rFonts w:cs="Times New Roman"/>
          <w:szCs w:val="28"/>
        </w:rPr>
        <w:t xml:space="preserve">лоистая элементарная ячейка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</w:t>
      </w:r>
      <w:r w:rsidRPr="008A2328">
        <w:rPr>
          <w:rStyle w:val="jlqj4b"/>
          <w:rFonts w:cs="Times New Roman"/>
          <w:szCs w:val="28"/>
        </w:rPr>
        <w:t xml:space="preserve"> имеет шесть уникальных расстояний Na–Na (пронумерованные от N1 до N6), ведущие к возможным путям миграции, которые были рассмотрены и показаны на рисунке </w:t>
      </w:r>
      <w:r w:rsidR="002C567C" w:rsidRPr="008A2328">
        <w:rPr>
          <w:rStyle w:val="jlqj4b"/>
          <w:rFonts w:cs="Times New Roman"/>
          <w:szCs w:val="28"/>
        </w:rPr>
        <w:t>1.1</w:t>
      </w:r>
      <w:r w:rsidR="00BB334C" w:rsidRPr="008A2328">
        <w:rPr>
          <w:rStyle w:val="jlqj4b"/>
          <w:rFonts w:cs="Times New Roman"/>
          <w:szCs w:val="28"/>
        </w:rPr>
        <w:t xml:space="preserve">4 </w:t>
      </w:r>
      <w:r w:rsidR="00A85839" w:rsidRPr="008A2328">
        <w:rPr>
          <w:rStyle w:val="jlqj4b"/>
          <w:rFonts w:cs="Times New Roman"/>
          <w:szCs w:val="28"/>
        </w:rPr>
        <w:t>a. Цифры в</w:t>
      </w:r>
      <w:r w:rsidRPr="008A2328">
        <w:rPr>
          <w:rStyle w:val="jlqj4b"/>
          <w:rFonts w:cs="Times New Roman"/>
          <w:szCs w:val="28"/>
        </w:rPr>
        <w:t xml:space="preserve"> и </w:t>
      </w:r>
      <w:r w:rsidR="00A85839" w:rsidRPr="008A2328">
        <w:rPr>
          <w:rStyle w:val="jlqj4b"/>
          <w:rFonts w:cs="Times New Roman"/>
          <w:szCs w:val="28"/>
        </w:rPr>
        <w:t>г</w:t>
      </w:r>
      <w:r w:rsidRPr="008A2328">
        <w:rPr>
          <w:rStyle w:val="jlqj4b"/>
          <w:rFonts w:cs="Times New Roman"/>
          <w:szCs w:val="28"/>
        </w:rPr>
        <w:t xml:space="preserve"> показаны примеры доступного направления для</w:t>
      </w:r>
      <w:r w:rsidR="00A85839" w:rsidRPr="008A2328">
        <w:rPr>
          <w:rStyle w:val="jlqj4b"/>
          <w:rFonts w:cs="Times New Roman"/>
          <w:szCs w:val="28"/>
        </w:rPr>
        <w:t xml:space="preserve"> миграции Na вдоль осей </w:t>
      </w:r>
      <w:r w:rsidR="00A85839" w:rsidRPr="008A2328">
        <w:rPr>
          <w:rStyle w:val="jlqj4b"/>
          <w:rFonts w:cs="Times New Roman"/>
          <w:i/>
          <w:szCs w:val="28"/>
        </w:rPr>
        <w:t>a</w:t>
      </w:r>
      <w:r w:rsidR="00A85839" w:rsidRPr="008A2328">
        <w:rPr>
          <w:rStyle w:val="jlqj4b"/>
          <w:rFonts w:cs="Times New Roman"/>
          <w:szCs w:val="28"/>
        </w:rPr>
        <w:t xml:space="preserve"> и </w:t>
      </w:r>
      <w:r w:rsidR="00A85839" w:rsidRPr="008A2328">
        <w:rPr>
          <w:rStyle w:val="jlqj4b"/>
          <w:rFonts w:cs="Times New Roman"/>
          <w:i/>
          <w:szCs w:val="28"/>
        </w:rPr>
        <w:t>c</w:t>
      </w:r>
      <w:r w:rsidRPr="008A2328">
        <w:rPr>
          <w:rStyle w:val="jlqj4b"/>
          <w:rFonts w:cs="Times New Roman"/>
          <w:szCs w:val="28"/>
        </w:rPr>
        <w:t>. Многогранники ионов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>, соединенные перемычками N2 и N6, имеют общие ребра друг с другом, а многогранники соединенные переходом N3 и N5 имеют общие грани. На рисунк</w:t>
      </w:r>
      <w:r w:rsidR="006545CA" w:rsidRPr="008A2328">
        <w:rPr>
          <w:rStyle w:val="jlqj4b"/>
          <w:rFonts w:cs="Times New Roman"/>
          <w:szCs w:val="28"/>
        </w:rPr>
        <w:t>е</w:t>
      </w:r>
      <w:r w:rsidRPr="008A2328">
        <w:rPr>
          <w:rStyle w:val="jlqj4b"/>
          <w:rFonts w:cs="Times New Roman"/>
          <w:szCs w:val="28"/>
        </w:rPr>
        <w:t xml:space="preserve"> </w:t>
      </w:r>
      <w:r w:rsidR="0028547A" w:rsidRPr="008A2328">
        <w:rPr>
          <w:rStyle w:val="jlqj4b"/>
          <w:rFonts w:cs="Times New Roman"/>
          <w:szCs w:val="28"/>
        </w:rPr>
        <w:t>1.1</w:t>
      </w:r>
      <w:r w:rsidR="00BB334C" w:rsidRPr="008A2328">
        <w:rPr>
          <w:rStyle w:val="jlqj4b"/>
          <w:rFonts w:cs="Times New Roman"/>
          <w:szCs w:val="28"/>
        </w:rPr>
        <w:t xml:space="preserve">4 </w:t>
      </w:r>
      <w:r w:rsidR="00A85839" w:rsidRPr="008A2328">
        <w:rPr>
          <w:rStyle w:val="jlqj4b"/>
          <w:rFonts w:cs="Times New Roman"/>
          <w:szCs w:val="28"/>
        </w:rPr>
        <w:t>a</w:t>
      </w:r>
      <w:r w:rsidR="006545CA" w:rsidRPr="008A2328">
        <w:rPr>
          <w:rStyle w:val="jlqj4b"/>
          <w:rFonts w:cs="Times New Roman"/>
          <w:szCs w:val="28"/>
        </w:rPr>
        <w:t>,</w:t>
      </w:r>
      <w:r w:rsidR="00A85839" w:rsidRPr="008A2328">
        <w:rPr>
          <w:rStyle w:val="jlqj4b"/>
          <w:rFonts w:cs="Times New Roman"/>
          <w:szCs w:val="28"/>
        </w:rPr>
        <w:t xml:space="preserve"> </w:t>
      </w:r>
      <w:r w:rsidR="005933AD" w:rsidRPr="008A2328">
        <w:rPr>
          <w:rStyle w:val="jlqj4b"/>
          <w:rFonts w:cs="Times New Roman"/>
          <w:szCs w:val="28"/>
        </w:rPr>
        <w:t>1.1</w:t>
      </w:r>
      <w:r w:rsidR="00BB334C" w:rsidRPr="008A2328">
        <w:rPr>
          <w:rStyle w:val="jlqj4b"/>
          <w:rFonts w:cs="Times New Roman"/>
          <w:szCs w:val="28"/>
        </w:rPr>
        <w:t xml:space="preserve">4 </w:t>
      </w:r>
      <w:r w:rsidR="00B126CC" w:rsidRPr="008A2328">
        <w:rPr>
          <w:rStyle w:val="jlqj4b"/>
          <w:rFonts w:cs="Times New Roman"/>
          <w:szCs w:val="28"/>
        </w:rPr>
        <w:t>б</w:t>
      </w:r>
      <w:r w:rsidRPr="008A2328">
        <w:rPr>
          <w:rStyle w:val="jlqj4b"/>
          <w:rFonts w:cs="Times New Roman"/>
          <w:szCs w:val="28"/>
        </w:rPr>
        <w:t xml:space="preserve"> показаны пути миграции с</w:t>
      </w:r>
      <w:r w:rsidR="005933AD" w:rsidRPr="008A2328">
        <w:rPr>
          <w:rStyle w:val="jlqj4b"/>
          <w:rFonts w:cs="Times New Roman"/>
          <w:szCs w:val="28"/>
        </w:rPr>
        <w:t xml:space="preserve"> наименьшей энергией для Na</w:t>
      </w:r>
      <w:r w:rsidR="005933AD" w:rsidRPr="008A2328">
        <w:rPr>
          <w:rStyle w:val="jlqj4b"/>
          <w:rFonts w:cs="Times New Roman"/>
          <w:szCs w:val="28"/>
          <w:vertAlign w:val="superscript"/>
        </w:rPr>
        <w:t>+</w:t>
      </w:r>
      <w:r w:rsidR="005933AD" w:rsidRPr="008A2328">
        <w:rPr>
          <w:rStyle w:val="jlqj4b"/>
          <w:rFonts w:cs="Times New Roman"/>
          <w:szCs w:val="28"/>
        </w:rPr>
        <w:t xml:space="preserve"> и соответствующие энергетические барьеры для Na</w:t>
      </w:r>
      <w:r w:rsidR="005933AD" w:rsidRPr="008A2328">
        <w:rPr>
          <w:rStyle w:val="jlqj4b"/>
          <w:rFonts w:cs="Times New Roman"/>
          <w:szCs w:val="28"/>
          <w:vertAlign w:val="subscript"/>
        </w:rPr>
        <w:t>2</w:t>
      </w:r>
      <w:r w:rsidR="005933AD" w:rsidRPr="008A2328">
        <w:rPr>
          <w:rStyle w:val="jlqj4b"/>
          <w:rFonts w:cs="Times New Roman"/>
          <w:szCs w:val="28"/>
        </w:rPr>
        <w:t>FePO</w:t>
      </w:r>
      <w:r w:rsidR="005933AD" w:rsidRPr="008A2328">
        <w:rPr>
          <w:rStyle w:val="jlqj4b"/>
          <w:rFonts w:cs="Times New Roman"/>
          <w:szCs w:val="28"/>
          <w:vertAlign w:val="subscript"/>
        </w:rPr>
        <w:t>4</w:t>
      </w:r>
      <w:r w:rsidR="005933AD" w:rsidRPr="008A2328">
        <w:rPr>
          <w:rStyle w:val="jlqj4b"/>
          <w:rFonts w:cs="Times New Roman"/>
          <w:szCs w:val="28"/>
        </w:rPr>
        <w:t>F. Энергия активации прослойки для транспорта Na</w:t>
      </w:r>
      <w:r w:rsidR="005933AD" w:rsidRPr="008A2328">
        <w:rPr>
          <w:rStyle w:val="jlqj4b"/>
          <w:rFonts w:cs="Times New Roman"/>
          <w:szCs w:val="28"/>
          <w:vertAlign w:val="superscript"/>
        </w:rPr>
        <w:t>+</w:t>
      </w:r>
      <w:r w:rsidR="005933AD" w:rsidRPr="008A2328">
        <w:rPr>
          <w:rStyle w:val="jlqj4b"/>
          <w:rFonts w:cs="Times New Roman"/>
          <w:szCs w:val="28"/>
        </w:rPr>
        <w:t xml:space="preserve"> (рассчитан, но не показан на диаграмме, так как его значение намного выше (&gt;2эВ). Результаты показывают, что наиболее низкоэнергетические пути в Na</w:t>
      </w:r>
      <w:r w:rsidR="005933AD" w:rsidRPr="008A2328">
        <w:rPr>
          <w:rStyle w:val="jlqj4b"/>
          <w:rFonts w:cs="Times New Roman"/>
          <w:szCs w:val="28"/>
          <w:vertAlign w:val="subscript"/>
        </w:rPr>
        <w:t>2</w:t>
      </w:r>
      <w:r w:rsidR="005933AD" w:rsidRPr="008A2328">
        <w:rPr>
          <w:rStyle w:val="jlqj4b"/>
          <w:rFonts w:cs="Times New Roman"/>
          <w:szCs w:val="28"/>
        </w:rPr>
        <w:t>FePO</w:t>
      </w:r>
      <w:r w:rsidR="005933AD" w:rsidRPr="008A2328">
        <w:rPr>
          <w:rStyle w:val="jlqj4b"/>
          <w:rFonts w:cs="Times New Roman"/>
          <w:szCs w:val="28"/>
          <w:vertAlign w:val="subscript"/>
        </w:rPr>
        <w:t>4</w:t>
      </w:r>
      <w:r w:rsidR="005933AD" w:rsidRPr="008A2328">
        <w:rPr>
          <w:rStyle w:val="jlqj4b"/>
          <w:rFonts w:cs="Times New Roman"/>
          <w:szCs w:val="28"/>
        </w:rPr>
        <w:t xml:space="preserve">F обнаруживаются и вовлекают миграцию Na параллельно осям </w:t>
      </w:r>
      <w:r w:rsidR="005933AD" w:rsidRPr="008A2328">
        <w:rPr>
          <w:rStyle w:val="jlqj4b"/>
          <w:rFonts w:cs="Times New Roman"/>
          <w:i/>
          <w:szCs w:val="28"/>
        </w:rPr>
        <w:t>a</w:t>
      </w:r>
      <w:r w:rsidR="005933AD" w:rsidRPr="008A2328">
        <w:rPr>
          <w:rStyle w:val="jlqj4b"/>
          <w:rFonts w:cs="Times New Roman"/>
          <w:szCs w:val="28"/>
        </w:rPr>
        <w:t xml:space="preserve"> и </w:t>
      </w:r>
      <w:r w:rsidR="005933AD" w:rsidRPr="008A2328">
        <w:rPr>
          <w:rStyle w:val="jlqj4b"/>
          <w:rFonts w:cs="Times New Roman"/>
          <w:i/>
          <w:szCs w:val="28"/>
        </w:rPr>
        <w:t>c</w:t>
      </w:r>
      <w:r w:rsidR="005933AD" w:rsidRPr="008A2328">
        <w:rPr>
          <w:rStyle w:val="jlqj4b"/>
          <w:rFonts w:cs="Times New Roman"/>
          <w:szCs w:val="28"/>
        </w:rPr>
        <w:t xml:space="preserve"> с энергетическими барьерами для диффузии на большие расстояния около 0,3 и 0,4 эВ соответственно.</w:t>
      </w:r>
    </w:p>
    <w:p w14:paraId="7C2726FE" w14:textId="575F67DA" w:rsidR="002852DF" w:rsidRPr="008A2328" w:rsidRDefault="002852DF" w:rsidP="005933AD">
      <w:pPr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  <w:r w:rsidRPr="008A2328">
        <w:rPr>
          <w:rStyle w:val="jlqj4b"/>
          <w:rFonts w:cs="Times New Roman"/>
          <w:szCs w:val="28"/>
        </w:rPr>
        <w:t>На</w:t>
      </w:r>
      <w:r w:rsidR="006E2AD6" w:rsidRPr="008A2328">
        <w:rPr>
          <w:rStyle w:val="jlqj4b"/>
          <w:rFonts w:cs="Times New Roman"/>
          <w:szCs w:val="28"/>
        </w:rPr>
        <w:t xml:space="preserve"> </w:t>
      </w:r>
      <w:r w:rsidR="00AE1273" w:rsidRPr="008A2328">
        <w:rPr>
          <w:rStyle w:val="jlqj4b"/>
          <w:rFonts w:cs="Times New Roman"/>
          <w:szCs w:val="28"/>
        </w:rPr>
        <w:t>р</w:t>
      </w:r>
      <w:r w:rsidR="006E2AD6" w:rsidRPr="008A2328">
        <w:rPr>
          <w:rStyle w:val="jlqj4b"/>
          <w:rFonts w:cs="Times New Roman"/>
          <w:szCs w:val="28"/>
        </w:rPr>
        <w:t>исунк</w:t>
      </w:r>
      <w:r w:rsidR="00AE1273" w:rsidRPr="008A2328">
        <w:rPr>
          <w:rStyle w:val="jlqj4b"/>
          <w:rFonts w:cs="Times New Roman"/>
          <w:szCs w:val="28"/>
        </w:rPr>
        <w:t>е</w:t>
      </w:r>
      <w:r w:rsidR="006E2AD6" w:rsidRPr="008A2328">
        <w:rPr>
          <w:rStyle w:val="jlqj4b"/>
          <w:rFonts w:cs="Times New Roman"/>
          <w:szCs w:val="28"/>
        </w:rPr>
        <w:t xml:space="preserve"> </w:t>
      </w:r>
      <w:r w:rsidR="00543BD4" w:rsidRPr="008A2328">
        <w:rPr>
          <w:rStyle w:val="jlqj4b"/>
          <w:rFonts w:cs="Times New Roman"/>
          <w:szCs w:val="28"/>
        </w:rPr>
        <w:fldChar w:fldCharType="begin"/>
      </w:r>
      <w:r w:rsidR="00543BD4" w:rsidRPr="008A2328">
        <w:rPr>
          <w:rStyle w:val="jlqj4b"/>
          <w:rFonts w:cs="Times New Roman"/>
          <w:szCs w:val="28"/>
        </w:rPr>
        <w:instrText xml:space="preserve"> STYLEREF 1 \s </w:instrText>
      </w:r>
      <w:r w:rsidR="00543BD4" w:rsidRPr="008A2328">
        <w:rPr>
          <w:rStyle w:val="jlqj4b"/>
          <w:rFonts w:cs="Times New Roman"/>
          <w:szCs w:val="28"/>
        </w:rPr>
        <w:fldChar w:fldCharType="separate"/>
      </w:r>
      <w:r w:rsidR="00F356C6">
        <w:rPr>
          <w:rStyle w:val="jlqj4b"/>
          <w:rFonts w:cs="Times New Roman"/>
          <w:noProof/>
          <w:szCs w:val="28"/>
        </w:rPr>
        <w:t>1</w:t>
      </w:r>
      <w:r w:rsidR="00543BD4" w:rsidRPr="008A2328">
        <w:rPr>
          <w:rStyle w:val="jlqj4b"/>
          <w:rFonts w:cs="Times New Roman"/>
          <w:szCs w:val="28"/>
        </w:rPr>
        <w:fldChar w:fldCharType="end"/>
      </w:r>
      <w:r w:rsidR="00543BD4" w:rsidRPr="008A2328">
        <w:rPr>
          <w:rStyle w:val="jlqj4b"/>
          <w:rFonts w:cs="Times New Roman"/>
          <w:szCs w:val="28"/>
        </w:rPr>
        <w:t>.</w:t>
      </w:r>
      <w:r w:rsidR="003B52E3" w:rsidRPr="008A2328">
        <w:rPr>
          <w:rStyle w:val="jlqj4b"/>
          <w:rFonts w:cs="Times New Roman"/>
          <w:szCs w:val="28"/>
        </w:rPr>
        <w:t>15</w:t>
      </w:r>
      <w:r w:rsidRPr="008A2328">
        <w:rPr>
          <w:rStyle w:val="jlqj4b"/>
          <w:rFonts w:cs="Times New Roman"/>
          <w:szCs w:val="28"/>
        </w:rPr>
        <w:t xml:space="preserve"> показано, что миграция ионов Na в направлении </w:t>
      </w:r>
      <w:r w:rsidRPr="008A2328">
        <w:rPr>
          <w:rStyle w:val="jlqj4b"/>
          <w:rFonts w:cs="Times New Roman"/>
          <w:b/>
          <w:szCs w:val="28"/>
        </w:rPr>
        <w:t>с</w:t>
      </w:r>
      <w:r w:rsidRPr="008A2328">
        <w:rPr>
          <w:rStyle w:val="jlqj4b"/>
          <w:rFonts w:cs="Times New Roman"/>
          <w:szCs w:val="28"/>
        </w:rPr>
        <w:t xml:space="preserve"> происходит через последовательности скачков N4–N3–N6, и эта миграция в направлении </w:t>
      </w:r>
      <w:r w:rsidRPr="008A2328">
        <w:rPr>
          <w:rStyle w:val="jlqj4b"/>
          <w:rFonts w:cs="Times New Roman"/>
          <w:b/>
          <w:szCs w:val="28"/>
        </w:rPr>
        <w:t xml:space="preserve">а </w:t>
      </w:r>
      <w:r w:rsidRPr="008A2328">
        <w:rPr>
          <w:rStyle w:val="jlqj4b"/>
          <w:rFonts w:cs="Times New Roman"/>
          <w:szCs w:val="28"/>
        </w:rPr>
        <w:t>происходит через N2–N3–N5–N6 путь</w:t>
      </w:r>
      <w:r w:rsidR="003B52E3" w:rsidRPr="008A2328">
        <w:rPr>
          <w:rStyle w:val="jlqj4b"/>
          <w:rFonts w:cs="Times New Roman"/>
          <w:szCs w:val="28"/>
        </w:rPr>
        <w:t xml:space="preserve"> </w:t>
      </w:r>
      <w:r w:rsidR="003B52E3" w:rsidRPr="008A2328">
        <w:rPr>
          <w:rFonts w:cs="Times New Roman"/>
          <w:szCs w:val="28"/>
        </w:rPr>
        <w:t xml:space="preserve">[106, </w:t>
      </w:r>
      <w:r w:rsidR="003B52E3" w:rsidRPr="008A2328">
        <w:rPr>
          <w:rFonts w:cs="Times New Roman"/>
          <w:szCs w:val="28"/>
          <w:lang w:val="en-US"/>
        </w:rPr>
        <w:t>c</w:t>
      </w:r>
      <w:r w:rsidR="003B52E3" w:rsidRPr="008A2328">
        <w:rPr>
          <w:rFonts w:cs="Times New Roman"/>
          <w:szCs w:val="28"/>
        </w:rPr>
        <w:t>. 22]</w:t>
      </w:r>
      <w:r w:rsidRPr="008A2328">
        <w:rPr>
          <w:rStyle w:val="jlqj4b"/>
          <w:rFonts w:cs="Times New Roman"/>
          <w:szCs w:val="28"/>
        </w:rPr>
        <w:t>. Эти результаты показывают, что должна быть высокая подвижность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в пределах оси </w:t>
      </w:r>
      <w:r w:rsidRPr="008A2328">
        <w:rPr>
          <w:rStyle w:val="jlqj4b"/>
          <w:rFonts w:cs="Times New Roman"/>
          <w:b/>
          <w:i/>
          <w:szCs w:val="28"/>
        </w:rPr>
        <w:t>a</w:t>
      </w:r>
      <w:r w:rsidRPr="008A2328">
        <w:rPr>
          <w:rStyle w:val="jlqj4b"/>
          <w:rFonts w:cs="Times New Roman"/>
          <w:szCs w:val="28"/>
        </w:rPr>
        <w:t xml:space="preserve"> и оси </w:t>
      </w:r>
      <w:r w:rsidRPr="008A2328">
        <w:rPr>
          <w:rStyle w:val="jlqj4b"/>
          <w:rFonts w:cs="Times New Roman"/>
          <w:b/>
          <w:i/>
          <w:szCs w:val="28"/>
        </w:rPr>
        <w:t>c</w:t>
      </w:r>
      <w:r w:rsidRPr="008A2328">
        <w:rPr>
          <w:rStyle w:val="jlqj4b"/>
          <w:rFonts w:cs="Times New Roman"/>
          <w:szCs w:val="28"/>
        </w:rPr>
        <w:t>. каналов и двумерная миграция Na. Это поведение контрастирует с поведением NaFePO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>, который допускает миграцию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только по одномерным каналам, параллельным оси</w:t>
      </w:r>
      <w:r w:rsidRPr="008A2328">
        <w:rPr>
          <w:rStyle w:val="jlqj4b"/>
          <w:rFonts w:cs="Times New Roman"/>
          <w:i/>
          <w:szCs w:val="28"/>
        </w:rPr>
        <w:t xml:space="preserve"> b</w:t>
      </w:r>
      <w:r w:rsidR="001B5685" w:rsidRPr="008A2328">
        <w:rPr>
          <w:rStyle w:val="jlqj4b"/>
          <w:rFonts w:cs="Times New Roman"/>
          <w:i/>
          <w:szCs w:val="28"/>
        </w:rPr>
        <w:t>.</w:t>
      </w:r>
    </w:p>
    <w:p w14:paraId="2C7D55E4" w14:textId="77777777" w:rsidR="00CA29C8" w:rsidRPr="008A2328" w:rsidRDefault="00CA29C8" w:rsidP="00CA29C8">
      <w:pPr>
        <w:pStyle w:val="Default"/>
        <w:ind w:firstLine="709"/>
        <w:jc w:val="both"/>
        <w:rPr>
          <w:rStyle w:val="jlqj4b"/>
          <w:color w:val="auto"/>
          <w:sz w:val="28"/>
          <w:szCs w:val="28"/>
        </w:rPr>
      </w:pPr>
      <w:r w:rsidRPr="008A2328">
        <w:rPr>
          <w:rStyle w:val="jlqj4b"/>
          <w:color w:val="auto"/>
          <w:sz w:val="28"/>
          <w:szCs w:val="28"/>
        </w:rPr>
        <w:lastRenderedPageBreak/>
        <w:t xml:space="preserve">В работе </w:t>
      </w:r>
      <w:r w:rsidRPr="008A2328">
        <w:rPr>
          <w:color w:val="auto"/>
          <w:sz w:val="28"/>
          <w:szCs w:val="28"/>
        </w:rPr>
        <w:t>[107]</w:t>
      </w:r>
      <w:r w:rsidRPr="008A2328">
        <w:rPr>
          <w:rStyle w:val="jlqj4b"/>
          <w:color w:val="auto"/>
          <w:sz w:val="28"/>
          <w:szCs w:val="28"/>
        </w:rPr>
        <w:t xml:space="preserve"> установлено, что промежуточная фаза Na</w:t>
      </w:r>
      <w:r w:rsidRPr="008A2328">
        <w:rPr>
          <w:rStyle w:val="jlqj4b"/>
          <w:color w:val="auto"/>
          <w:sz w:val="28"/>
          <w:szCs w:val="28"/>
          <w:vertAlign w:val="subscript"/>
        </w:rPr>
        <w:t>1.5</w:t>
      </w:r>
      <w:r w:rsidRPr="008A2328">
        <w:rPr>
          <w:rStyle w:val="jlqj4b"/>
          <w:color w:val="auto"/>
          <w:sz w:val="28"/>
          <w:szCs w:val="28"/>
        </w:rPr>
        <w:t>FePO</w:t>
      </w:r>
      <w:r w:rsidRPr="008A2328">
        <w:rPr>
          <w:rStyle w:val="jlqj4b"/>
          <w:color w:val="auto"/>
          <w:sz w:val="28"/>
          <w:szCs w:val="28"/>
          <w:vertAlign w:val="subscript"/>
        </w:rPr>
        <w:t>4</w:t>
      </w:r>
      <w:r w:rsidRPr="008A2328">
        <w:rPr>
          <w:rStyle w:val="jlqj4b"/>
          <w:color w:val="auto"/>
          <w:sz w:val="28"/>
          <w:szCs w:val="28"/>
        </w:rPr>
        <w:t xml:space="preserve">F, принимает пространственную группу P21/c. Также показано, что две кристаллографически уникальные позиции Na в структуре </w:t>
      </w:r>
      <w:r w:rsidRPr="008A2328">
        <w:rPr>
          <w:color w:val="auto"/>
          <w:sz w:val="28"/>
          <w:szCs w:val="28"/>
        </w:rPr>
        <w:t>Na</w:t>
      </w:r>
      <w:r w:rsidRPr="008A2328">
        <w:rPr>
          <w:color w:val="auto"/>
          <w:sz w:val="28"/>
          <w:szCs w:val="28"/>
          <w:vertAlign w:val="subscript"/>
        </w:rPr>
        <w:t>2</w:t>
      </w:r>
      <w:r w:rsidRPr="008A2328">
        <w:rPr>
          <w:color w:val="auto"/>
          <w:sz w:val="28"/>
          <w:szCs w:val="28"/>
        </w:rPr>
        <w:t>FePO</w:t>
      </w:r>
      <w:r w:rsidRPr="008A2328">
        <w:rPr>
          <w:color w:val="auto"/>
          <w:sz w:val="28"/>
          <w:szCs w:val="28"/>
          <w:vertAlign w:val="subscript"/>
        </w:rPr>
        <w:t>4</w:t>
      </w:r>
      <w:r w:rsidRPr="008A2328">
        <w:rPr>
          <w:color w:val="auto"/>
          <w:sz w:val="28"/>
          <w:szCs w:val="28"/>
        </w:rPr>
        <w:t>F</w:t>
      </w:r>
      <w:r w:rsidRPr="008A2328">
        <w:rPr>
          <w:rStyle w:val="jlqj4b"/>
          <w:color w:val="auto"/>
          <w:sz w:val="28"/>
          <w:szCs w:val="28"/>
        </w:rPr>
        <w:t xml:space="preserve"> по–разному ведут себя в время циклирования: ионы Na в позиции Na(2) электрохимически активны, в то время как в позиции Na(1) инертны. </w:t>
      </w:r>
    </w:p>
    <w:p w14:paraId="4C1EC858" w14:textId="77777777" w:rsidR="007119E5" w:rsidRPr="008A2328" w:rsidRDefault="007119E5" w:rsidP="002852DF">
      <w:pPr>
        <w:rPr>
          <w:rStyle w:val="jlqj4b"/>
          <w:rFonts w:cs="Times New Roman"/>
          <w:szCs w:val="28"/>
        </w:rPr>
      </w:pPr>
    </w:p>
    <w:p w14:paraId="53F8B388" w14:textId="15E1543E" w:rsidR="00966039" w:rsidRPr="008A2328" w:rsidRDefault="00966039" w:rsidP="00C464F2">
      <w:pPr>
        <w:keepNext/>
        <w:autoSpaceDE w:val="0"/>
        <w:autoSpaceDN w:val="0"/>
        <w:adjustRightInd w:val="0"/>
        <w:ind w:firstLine="0"/>
        <w:jc w:val="left"/>
      </w:pP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45B3CD" wp14:editId="6CBF741A">
            <wp:simplePos x="0" y="0"/>
            <wp:positionH relativeFrom="column">
              <wp:posOffset>2944154</wp:posOffset>
            </wp:positionH>
            <wp:positionV relativeFrom="paragraph">
              <wp:posOffset>187959</wp:posOffset>
            </wp:positionV>
            <wp:extent cx="3018496" cy="134302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36" cy="134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D4" w:rsidRPr="008A2328">
        <w:t xml:space="preserve"> </w:t>
      </w: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4292C01E" wp14:editId="08E02C64">
            <wp:extent cx="2438400" cy="3081908"/>
            <wp:effectExtent l="0" t="0" r="0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62897" cy="31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3974" w14:textId="77777777" w:rsidR="005933AD" w:rsidRPr="008A2328" w:rsidRDefault="005933AD" w:rsidP="00F73A42">
      <w:pPr>
        <w:pStyle w:val="af0"/>
        <w:jc w:val="center"/>
        <w:rPr>
          <w:b w:val="0"/>
          <w:sz w:val="16"/>
          <w:szCs w:val="16"/>
        </w:rPr>
      </w:pPr>
    </w:p>
    <w:p w14:paraId="5F70F6BF" w14:textId="273F4CEF" w:rsidR="005933AD" w:rsidRPr="008A2328" w:rsidRDefault="005933AD" w:rsidP="005933AD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rStyle w:val="jlqj4b"/>
          <w:b w:val="0"/>
          <w:sz w:val="24"/>
          <w:szCs w:val="24"/>
        </w:rPr>
        <w:t>а – вдоль оси c, путь миграции на большие расстояния формируется комбинацией N4–N3–N6;</w:t>
      </w:r>
      <w:r w:rsidRPr="008A2328">
        <w:rPr>
          <w:rStyle w:val="viiyi"/>
          <w:b w:val="0"/>
          <w:sz w:val="24"/>
          <w:szCs w:val="24"/>
        </w:rPr>
        <w:t xml:space="preserve"> </w:t>
      </w:r>
      <w:r w:rsidRPr="008A2328">
        <w:rPr>
          <w:rStyle w:val="jlqj4b"/>
          <w:b w:val="0"/>
          <w:sz w:val="24"/>
          <w:szCs w:val="24"/>
        </w:rPr>
        <w:t>б – вдоль В направлении a, ионы Na мигрируют за счет комбинации прыжков N3–N5</w:t>
      </w:r>
    </w:p>
    <w:p w14:paraId="0BB6F4E7" w14:textId="77777777" w:rsidR="005933AD" w:rsidRPr="008A2328" w:rsidRDefault="005933AD" w:rsidP="00F73A42">
      <w:pPr>
        <w:pStyle w:val="af0"/>
        <w:jc w:val="center"/>
        <w:rPr>
          <w:b w:val="0"/>
          <w:sz w:val="16"/>
          <w:szCs w:val="16"/>
        </w:rPr>
      </w:pPr>
    </w:p>
    <w:p w14:paraId="070C40E6" w14:textId="1EE0B417" w:rsidR="006C6476" w:rsidRPr="008A2328" w:rsidRDefault="00464CDF" w:rsidP="005933AD">
      <w:pPr>
        <w:pStyle w:val="af0"/>
        <w:ind w:firstLine="0"/>
        <w:jc w:val="center"/>
        <w:rPr>
          <w:rStyle w:val="viiyi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344EC8" w:rsidRPr="008A2328">
        <w:rPr>
          <w:b w:val="0"/>
          <w:sz w:val="28"/>
          <w:szCs w:val="28"/>
        </w:rPr>
        <w:t>1</w:t>
      </w:r>
      <w:r w:rsidR="003B52E3" w:rsidRPr="008A2328">
        <w:rPr>
          <w:b w:val="0"/>
          <w:sz w:val="28"/>
          <w:szCs w:val="28"/>
        </w:rPr>
        <w:t>5</w:t>
      </w:r>
      <w:r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Style w:val="jlqj4b"/>
          <w:rFonts w:eastAsiaTheme="minorHAnsi"/>
          <w:b w:val="0"/>
          <w:bCs w:val="0"/>
          <w:sz w:val="28"/>
          <w:szCs w:val="28"/>
          <w:lang w:eastAsia="en-US"/>
        </w:rPr>
        <w:t>–</w:t>
      </w:r>
      <w:r w:rsidR="006C6476" w:rsidRPr="008A2328">
        <w:rPr>
          <w:rStyle w:val="jlqj4b"/>
          <w:b w:val="0"/>
          <w:sz w:val="28"/>
          <w:szCs w:val="28"/>
        </w:rPr>
        <w:t xml:space="preserve"> Путь миграции ионов Na по осям </w:t>
      </w:r>
      <w:r w:rsidR="006C6476" w:rsidRPr="008A2328">
        <w:rPr>
          <w:rStyle w:val="jlqj4b"/>
          <w:b w:val="0"/>
          <w:i/>
          <w:sz w:val="28"/>
          <w:szCs w:val="28"/>
        </w:rPr>
        <w:t>a</w:t>
      </w:r>
      <w:r w:rsidR="006C6476" w:rsidRPr="008A2328">
        <w:rPr>
          <w:rStyle w:val="jlqj4b"/>
          <w:b w:val="0"/>
          <w:sz w:val="28"/>
          <w:szCs w:val="28"/>
        </w:rPr>
        <w:t xml:space="preserve"> и </w:t>
      </w:r>
      <w:r w:rsidR="006C6476" w:rsidRPr="008A2328">
        <w:rPr>
          <w:rStyle w:val="jlqj4b"/>
          <w:b w:val="0"/>
          <w:i/>
          <w:sz w:val="28"/>
          <w:szCs w:val="28"/>
        </w:rPr>
        <w:t>c</w:t>
      </w:r>
      <w:r w:rsidR="006C6476" w:rsidRPr="008A2328">
        <w:rPr>
          <w:rStyle w:val="jlqj4b"/>
          <w:b w:val="0"/>
          <w:sz w:val="28"/>
          <w:szCs w:val="28"/>
        </w:rPr>
        <w:t xml:space="preserve"> в </w:t>
      </w:r>
      <w:r w:rsidR="00FF72F8" w:rsidRPr="008A2328">
        <w:rPr>
          <w:b w:val="0"/>
          <w:sz w:val="28"/>
          <w:szCs w:val="28"/>
        </w:rPr>
        <w:t>Na</w:t>
      </w:r>
      <w:r w:rsidR="00FF72F8" w:rsidRPr="008A2328">
        <w:rPr>
          <w:b w:val="0"/>
          <w:sz w:val="28"/>
          <w:szCs w:val="28"/>
          <w:vertAlign w:val="subscript"/>
        </w:rPr>
        <w:t>2</w:t>
      </w:r>
      <w:r w:rsidR="00FF72F8" w:rsidRPr="008A2328">
        <w:rPr>
          <w:b w:val="0"/>
          <w:sz w:val="28"/>
          <w:szCs w:val="28"/>
        </w:rPr>
        <w:t>FePO</w:t>
      </w:r>
      <w:r w:rsidR="00FF72F8" w:rsidRPr="008A2328">
        <w:rPr>
          <w:b w:val="0"/>
          <w:sz w:val="28"/>
          <w:szCs w:val="28"/>
          <w:vertAlign w:val="subscript"/>
        </w:rPr>
        <w:t>4</w:t>
      </w:r>
      <w:r w:rsidR="00FF72F8" w:rsidRPr="008A2328">
        <w:rPr>
          <w:b w:val="0"/>
          <w:sz w:val="28"/>
          <w:szCs w:val="28"/>
        </w:rPr>
        <w:t>F</w:t>
      </w:r>
      <w:r w:rsidR="006C6476" w:rsidRPr="008A2328">
        <w:rPr>
          <w:rStyle w:val="jlqj4b"/>
          <w:b w:val="0"/>
          <w:sz w:val="28"/>
          <w:szCs w:val="28"/>
        </w:rPr>
        <w:t>;</w:t>
      </w:r>
      <w:r w:rsidR="006C6476" w:rsidRPr="008A2328">
        <w:rPr>
          <w:rStyle w:val="viiyi"/>
          <w:b w:val="0"/>
          <w:sz w:val="28"/>
          <w:szCs w:val="28"/>
        </w:rPr>
        <w:t xml:space="preserve"> </w:t>
      </w:r>
      <w:r w:rsidR="006C6476" w:rsidRPr="008A2328">
        <w:rPr>
          <w:rStyle w:val="jlqj4b"/>
          <w:b w:val="0"/>
          <w:sz w:val="28"/>
          <w:szCs w:val="28"/>
        </w:rPr>
        <w:t>октаэдрический FeO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4</w:t>
      </w:r>
      <w:r w:rsidR="006C6476" w:rsidRPr="008A2328">
        <w:rPr>
          <w:rStyle w:val="jlqj4b"/>
          <w:b w:val="0"/>
          <w:sz w:val="28"/>
          <w:szCs w:val="28"/>
        </w:rPr>
        <w:t>F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2</w:t>
      </w:r>
      <w:r w:rsidR="006C6476" w:rsidRPr="008A2328">
        <w:rPr>
          <w:rStyle w:val="jlqj4b"/>
          <w:b w:val="0"/>
          <w:sz w:val="28"/>
          <w:szCs w:val="28"/>
        </w:rPr>
        <w:t xml:space="preserve"> и тетраэдрические PO</w:t>
      </w:r>
      <w:r w:rsidR="006C6476" w:rsidRPr="008A2328">
        <w:rPr>
          <w:rStyle w:val="jlqj4b"/>
          <w:b w:val="0"/>
          <w:sz w:val="28"/>
          <w:szCs w:val="28"/>
          <w:vertAlign w:val="subscript"/>
        </w:rPr>
        <w:t>4</w:t>
      </w:r>
      <w:r w:rsidR="006C6476" w:rsidRPr="008A2328">
        <w:rPr>
          <w:rStyle w:val="jlqj4b"/>
          <w:b w:val="0"/>
          <w:sz w:val="28"/>
          <w:szCs w:val="28"/>
        </w:rPr>
        <w:t xml:space="preserve"> представлены серым и желтым цветом соответственно</w:t>
      </w:r>
      <w:r w:rsidR="006C6476" w:rsidRPr="008A2328">
        <w:rPr>
          <w:rStyle w:val="viiyi"/>
          <w:b w:val="0"/>
          <w:sz w:val="28"/>
          <w:szCs w:val="28"/>
        </w:rPr>
        <w:t xml:space="preserve"> </w:t>
      </w:r>
    </w:p>
    <w:p w14:paraId="35C344CD" w14:textId="77777777" w:rsidR="003B52E3" w:rsidRPr="008A2328" w:rsidRDefault="003B52E3" w:rsidP="003B52E3">
      <w:pPr>
        <w:rPr>
          <w:lang w:eastAsia="ru-RU"/>
        </w:rPr>
      </w:pPr>
    </w:p>
    <w:p w14:paraId="15001F41" w14:textId="5597B2F6" w:rsidR="003B52E3" w:rsidRPr="008A2328" w:rsidRDefault="003B52E3" w:rsidP="003B52E3">
      <w:pPr>
        <w:ind w:firstLine="709"/>
        <w:rPr>
          <w:rStyle w:val="jlqj4b"/>
          <w:sz w:val="24"/>
          <w:szCs w:val="24"/>
        </w:rPr>
      </w:pPr>
      <w:r w:rsidRPr="008A2328">
        <w:rPr>
          <w:rStyle w:val="jlqj4b"/>
          <w:rFonts w:cs="Times New Roman"/>
          <w:sz w:val="24"/>
          <w:szCs w:val="24"/>
        </w:rPr>
        <w:t xml:space="preserve">Примечание – Составлено по источникам </w:t>
      </w:r>
      <w:r w:rsidRPr="008A2328">
        <w:rPr>
          <w:rStyle w:val="jlqj4b"/>
          <w:sz w:val="24"/>
          <w:szCs w:val="24"/>
        </w:rPr>
        <w:t>[106, р. 22]</w:t>
      </w:r>
    </w:p>
    <w:p w14:paraId="526AA14E" w14:textId="0CF70D5E" w:rsidR="006C6476" w:rsidRPr="008A2328" w:rsidRDefault="006C6476" w:rsidP="00E32C36">
      <w:pPr>
        <w:autoSpaceDE w:val="0"/>
        <w:autoSpaceDN w:val="0"/>
        <w:adjustRightInd w:val="0"/>
        <w:ind w:firstLine="0"/>
        <w:rPr>
          <w:rStyle w:val="jlqj4b"/>
          <w:rFonts w:cs="Times New Roman"/>
          <w:szCs w:val="28"/>
        </w:rPr>
      </w:pPr>
    </w:p>
    <w:p w14:paraId="2811785D" w14:textId="40401894" w:rsidR="006C6476" w:rsidRPr="008A2328" w:rsidRDefault="006C6476" w:rsidP="005933AD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При комнатной температуре </w:t>
      </w:r>
      <w:r w:rsidR="00FF72F8" w:rsidRPr="008A2328">
        <w:rPr>
          <w:rFonts w:cs="Times New Roman"/>
          <w:szCs w:val="28"/>
        </w:rPr>
        <w:t>Na</w:t>
      </w:r>
      <w:r w:rsidR="00FF72F8" w:rsidRPr="008A2328">
        <w:rPr>
          <w:rFonts w:cs="Times New Roman"/>
          <w:szCs w:val="28"/>
          <w:vertAlign w:val="subscript"/>
        </w:rPr>
        <w:t>2</w:t>
      </w:r>
      <w:r w:rsidR="00FF72F8" w:rsidRPr="008A2328">
        <w:rPr>
          <w:rFonts w:cs="Times New Roman"/>
          <w:szCs w:val="28"/>
        </w:rPr>
        <w:t>FePO</w:t>
      </w:r>
      <w:r w:rsidR="00FF72F8" w:rsidRPr="008A2328">
        <w:rPr>
          <w:rFonts w:cs="Times New Roman"/>
          <w:szCs w:val="28"/>
          <w:vertAlign w:val="subscript"/>
        </w:rPr>
        <w:t>4</w:t>
      </w:r>
      <w:r w:rsidR="00FF72F8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 xml:space="preserve">обладает моноклинным искажением с пр. гр. </w:t>
      </w:r>
      <w:r w:rsidRPr="008A2328">
        <w:rPr>
          <w:rFonts w:cs="Times New Roman"/>
          <w:i/>
          <w:iCs/>
          <w:szCs w:val="28"/>
        </w:rPr>
        <w:t xml:space="preserve">Pbcn </w:t>
      </w:r>
      <w:r w:rsidRPr="008A2328">
        <w:rPr>
          <w:rFonts w:cs="Times New Roman"/>
          <w:iCs/>
          <w:szCs w:val="28"/>
        </w:rPr>
        <w:t xml:space="preserve">[22, </w:t>
      </w:r>
      <w:r w:rsidR="001B5685" w:rsidRPr="008A2328">
        <w:rPr>
          <w:rFonts w:cs="Times New Roman"/>
          <w:iCs/>
          <w:szCs w:val="28"/>
        </w:rPr>
        <w:t>р.</w:t>
      </w:r>
      <w:r w:rsidR="003B52E3" w:rsidRPr="008A2328">
        <w:t xml:space="preserve"> 2257</w:t>
      </w:r>
      <w:r w:rsidRPr="008A2328">
        <w:rPr>
          <w:rFonts w:cs="Times New Roman"/>
          <w:iCs/>
          <w:szCs w:val="28"/>
        </w:rPr>
        <w:t>]</w:t>
      </w:r>
      <w:r w:rsidRPr="008A2328">
        <w:rPr>
          <w:rFonts w:cs="Times New Roman"/>
          <w:szCs w:val="28"/>
        </w:rPr>
        <w:t xml:space="preserve">. Катоды на основе поликристаллов обладают хорошей способностью к процессам интеркаляции/деинтеркаляции в НИА. Катод на основе </w:t>
      </w:r>
      <w:r w:rsidRPr="008A2328">
        <w:rPr>
          <w:rStyle w:val="jlqj4b"/>
          <w:rFonts w:cs="Times New Roman"/>
          <w:szCs w:val="28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может обеспечить энергоемкость в НИА до 110 мАч/г</w:t>
      </w:r>
      <w:r w:rsidR="00D9356D" w:rsidRPr="008A2328">
        <w:rPr>
          <w:rStyle w:val="jlqj4b"/>
          <w:rFonts w:cs="Times New Roman"/>
          <w:szCs w:val="28"/>
          <w:vertAlign w:val="superscript"/>
        </w:rPr>
        <w:t>–</w:t>
      </w:r>
      <w:r w:rsidRPr="008A2328">
        <w:rPr>
          <w:rStyle w:val="jlqj4b"/>
          <w:rFonts w:cs="Times New Roman"/>
          <w:szCs w:val="28"/>
          <w:vertAlign w:val="superscript"/>
        </w:rPr>
        <w:t>1</w:t>
      </w:r>
      <w:r w:rsidRPr="008A2328">
        <w:rPr>
          <w:rFonts w:cs="Times New Roman"/>
          <w:szCs w:val="28"/>
        </w:rPr>
        <w:t xml:space="preserve">, а также устойчивое циклирование и малое изменение объема при процессах интеркаляиции и деинтеркаляиции [21, </w:t>
      </w:r>
      <w:r w:rsidR="001B5685" w:rsidRPr="008A2328">
        <w:rPr>
          <w:rFonts w:cs="Times New Roman"/>
          <w:szCs w:val="28"/>
        </w:rPr>
        <w:t>р.</w:t>
      </w:r>
      <w:r w:rsidR="003B52E3" w:rsidRPr="008A2328">
        <w:t xml:space="preserve"> 750</w:t>
      </w:r>
      <w:r w:rsidR="001B5685"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szCs w:val="28"/>
        </w:rPr>
        <w:t>22</w:t>
      </w:r>
      <w:r w:rsidR="001B5685" w:rsidRPr="008A2328">
        <w:rPr>
          <w:rFonts w:cs="Times New Roman"/>
          <w:szCs w:val="28"/>
        </w:rPr>
        <w:t>, р.</w:t>
      </w:r>
      <w:r w:rsidR="003B52E3" w:rsidRPr="008A2328">
        <w:t xml:space="preserve"> 2259</w:t>
      </w:r>
      <w:r w:rsidRPr="008A2328">
        <w:rPr>
          <w:rFonts w:cs="Times New Roman"/>
          <w:szCs w:val="28"/>
        </w:rPr>
        <w:t xml:space="preserve">]. Проводимость в НИА будет определяться способностью носителей заряда к диффузионным процессам в </w:t>
      </w:r>
      <w:r w:rsidRPr="008A2328">
        <w:rPr>
          <w:rStyle w:val="jlqj4b"/>
          <w:rFonts w:cs="Times New Roman"/>
          <w:szCs w:val="28"/>
        </w:rPr>
        <w:t xml:space="preserve">поликристалле </w:t>
      </w:r>
      <w:r w:rsidR="00C84EE2" w:rsidRPr="008A2328">
        <w:rPr>
          <w:rFonts w:cs="Times New Roman"/>
          <w:szCs w:val="28"/>
        </w:rPr>
        <w:t>Na</w:t>
      </w:r>
      <w:r w:rsidR="00C84EE2" w:rsidRPr="008A2328">
        <w:rPr>
          <w:rFonts w:cs="Times New Roman"/>
          <w:szCs w:val="28"/>
          <w:vertAlign w:val="subscript"/>
        </w:rPr>
        <w:t>2</w:t>
      </w:r>
      <w:r w:rsidR="00C84EE2" w:rsidRPr="008A2328">
        <w:rPr>
          <w:rFonts w:cs="Times New Roman"/>
          <w:szCs w:val="28"/>
        </w:rPr>
        <w:t>FePO</w:t>
      </w:r>
      <w:r w:rsidR="00C84EE2" w:rsidRPr="008A2328">
        <w:rPr>
          <w:rFonts w:cs="Times New Roman"/>
          <w:szCs w:val="28"/>
          <w:vertAlign w:val="subscript"/>
        </w:rPr>
        <w:t>4</w:t>
      </w:r>
      <w:r w:rsidR="00C84EE2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под действием химического потенциала электродов. Поэтому в работе </w:t>
      </w:r>
      <w:r w:rsidRPr="008A2328">
        <w:rPr>
          <w:rFonts w:cs="Times New Roman"/>
          <w:iCs/>
          <w:szCs w:val="28"/>
        </w:rPr>
        <w:t>[</w:t>
      </w:r>
      <w:r w:rsidR="00AE27A7" w:rsidRPr="008A2328">
        <w:rPr>
          <w:rFonts w:cs="Times New Roman"/>
          <w:szCs w:val="28"/>
        </w:rPr>
        <w:t>108</w:t>
      </w:r>
      <w:r w:rsidRPr="008A2328">
        <w:rPr>
          <w:rFonts w:cs="Times New Roman"/>
          <w:iCs/>
          <w:szCs w:val="28"/>
        </w:rPr>
        <w:t xml:space="preserve">] были определены </w:t>
      </w:r>
      <w:r w:rsidRPr="008A2328">
        <w:rPr>
          <w:rFonts w:cs="Times New Roman"/>
          <w:szCs w:val="28"/>
        </w:rPr>
        <w:t xml:space="preserve">коэффициент диффузии и энергия активации </w:t>
      </w:r>
      <w:r w:rsidRPr="008A2328">
        <w:rPr>
          <w:rFonts w:cs="Times New Roman"/>
          <w:szCs w:val="28"/>
          <w:lang w:val="kk-KZ"/>
        </w:rPr>
        <w:t>миграции катиона натрия</w:t>
      </w:r>
      <w:r w:rsidRPr="008A2328">
        <w:rPr>
          <w:rFonts w:cs="Times New Roman"/>
          <w:szCs w:val="28"/>
        </w:rPr>
        <w:t xml:space="preserve"> в </w:t>
      </w:r>
      <w:r w:rsidRPr="008A2328">
        <w:rPr>
          <w:rStyle w:val="jlqj4b"/>
          <w:rFonts w:cs="Times New Roman"/>
          <w:szCs w:val="28"/>
        </w:rPr>
        <w:t xml:space="preserve">поликристалле </w:t>
      </w:r>
      <w:r w:rsidR="00FF72F8" w:rsidRPr="008A2328">
        <w:rPr>
          <w:rFonts w:cs="Times New Roman"/>
          <w:szCs w:val="28"/>
        </w:rPr>
        <w:t>Na</w:t>
      </w:r>
      <w:r w:rsidR="00FF72F8" w:rsidRPr="008A2328">
        <w:rPr>
          <w:rFonts w:cs="Times New Roman"/>
          <w:szCs w:val="28"/>
          <w:vertAlign w:val="subscript"/>
        </w:rPr>
        <w:t>2</w:t>
      </w:r>
      <w:r w:rsidR="00FF72F8" w:rsidRPr="008A2328">
        <w:rPr>
          <w:rFonts w:cs="Times New Roman"/>
          <w:szCs w:val="28"/>
        </w:rPr>
        <w:t>FePO</w:t>
      </w:r>
      <w:r w:rsidR="00FF72F8" w:rsidRPr="008A2328">
        <w:rPr>
          <w:rFonts w:cs="Times New Roman"/>
          <w:szCs w:val="28"/>
          <w:vertAlign w:val="subscript"/>
        </w:rPr>
        <w:t>4</w:t>
      </w:r>
      <w:r w:rsidR="00FF72F8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. </w:t>
      </w:r>
      <w:r w:rsidR="00A85839" w:rsidRPr="008A2328">
        <w:rPr>
          <w:rStyle w:val="jlqj4b"/>
          <w:rFonts w:cs="Times New Roman"/>
          <w:szCs w:val="28"/>
        </w:rPr>
        <w:t>Коэффициент</w:t>
      </w:r>
      <w:r w:rsidR="004808B2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диффузии</w:t>
      </w:r>
      <w:r w:rsidR="004808B2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составил</w:t>
      </w:r>
      <w:r w:rsidR="00BB4DD4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  <w:lang w:val="en-US"/>
        </w:rPr>
        <w:t>D</w:t>
      </w:r>
      <w:r w:rsidRPr="008A2328">
        <w:rPr>
          <w:rStyle w:val="jlqj4b"/>
          <w:rFonts w:cs="Times New Roman"/>
          <w:szCs w:val="28"/>
        </w:rPr>
        <w:t>=10</w:t>
      </w:r>
      <w:r w:rsidR="00BB4DD4" w:rsidRPr="008A2328">
        <w:rPr>
          <w:rStyle w:val="jlqj4b"/>
          <w:rFonts w:cs="Times New Roman"/>
          <w:szCs w:val="28"/>
          <w:vertAlign w:val="superscript"/>
        </w:rPr>
        <w:t>–</w:t>
      </w:r>
      <w:r w:rsidR="00A0749D" w:rsidRPr="008A2328">
        <w:rPr>
          <w:rStyle w:val="jlqj4b"/>
          <w:rFonts w:cs="Times New Roman"/>
          <w:szCs w:val="28"/>
          <w:vertAlign w:val="superscript"/>
        </w:rPr>
        <w:t>10</w:t>
      </w:r>
      <w:r w:rsidR="004808B2" w:rsidRPr="008A2328">
        <w:rPr>
          <w:rStyle w:val="jlqj4b"/>
          <w:rFonts w:cs="Times New Roman"/>
          <w:szCs w:val="28"/>
          <w:vertAlign w:val="superscript"/>
        </w:rPr>
        <w:t xml:space="preserve"> </w:t>
      </w:r>
      <w:r w:rsidRPr="008A2328">
        <w:rPr>
          <w:rStyle w:val="jlqj4b"/>
          <w:rFonts w:cs="Times New Roman"/>
          <w:szCs w:val="28"/>
        </w:rPr>
        <w:t>cм</w:t>
      </w:r>
      <w:r w:rsidRPr="008A2328">
        <w:rPr>
          <w:rStyle w:val="jlqj4b"/>
          <w:rFonts w:cs="Times New Roman"/>
          <w:szCs w:val="28"/>
          <w:vertAlign w:val="superscript"/>
        </w:rPr>
        <w:t>2</w:t>
      </w:r>
      <w:r w:rsidRPr="008A2328">
        <w:rPr>
          <w:rStyle w:val="jlqj4b"/>
          <w:rFonts w:cs="Times New Roman"/>
          <w:szCs w:val="28"/>
        </w:rPr>
        <w:t xml:space="preserve">/с, а </w:t>
      </w:r>
      <w:r w:rsidRPr="008A2328">
        <w:rPr>
          <w:rFonts w:cs="Times New Roman"/>
          <w:szCs w:val="28"/>
        </w:rPr>
        <w:t>энергия активации составила: в направлении [100]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Е=0.66</w:t>
      </w:r>
      <w:r w:rsidR="001B5685" w:rsidRPr="008A2328">
        <w:rPr>
          <w:rFonts w:cs="Times New Roman"/>
          <w:szCs w:val="28"/>
        </w:rPr>
        <w:t> </w:t>
      </w:r>
      <w:r w:rsidRPr="008A2328">
        <w:rPr>
          <w:rFonts w:cs="Times New Roman"/>
          <w:szCs w:val="28"/>
        </w:rPr>
        <w:t xml:space="preserve">эВ; в [001] – Е=0.53 эВ; в [010] – Е=4.53 эВ </w:t>
      </w:r>
      <w:r w:rsidRPr="008A2328">
        <w:rPr>
          <w:rFonts w:cs="Times New Roman"/>
          <w:iCs/>
          <w:szCs w:val="28"/>
        </w:rPr>
        <w:t>[108</w:t>
      </w:r>
      <w:r w:rsidR="00AE27A7" w:rsidRPr="008A2328">
        <w:rPr>
          <w:rFonts w:cs="Times New Roman"/>
          <w:iCs/>
          <w:szCs w:val="28"/>
        </w:rPr>
        <w:t>, с. 782</w:t>
      </w:r>
      <w:r w:rsidRPr="008A2328">
        <w:rPr>
          <w:rFonts w:cs="Times New Roman"/>
          <w:iCs/>
          <w:szCs w:val="28"/>
        </w:rPr>
        <w:t>]</w:t>
      </w:r>
      <w:r w:rsidRPr="008A2328">
        <w:rPr>
          <w:rFonts w:cs="Times New Roman"/>
          <w:szCs w:val="28"/>
        </w:rPr>
        <w:t>.</w:t>
      </w:r>
    </w:p>
    <w:p w14:paraId="414342E7" w14:textId="3FF7D7D3" w:rsidR="006C6476" w:rsidRPr="008A2328" w:rsidRDefault="006C6476" w:rsidP="005933AD">
      <w:pPr>
        <w:ind w:firstLine="709"/>
        <w:rPr>
          <w:rStyle w:val="22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Установлено, что для </w:t>
      </w:r>
      <w:r w:rsidRPr="008A2328">
        <w:rPr>
          <w:rFonts w:cs="Times New Roman"/>
          <w:szCs w:val="28"/>
        </w:rPr>
        <w:t>кристаллической</w:t>
      </w:r>
      <w:r w:rsidRPr="008A2328">
        <w:rPr>
          <w:rStyle w:val="jlqj4b"/>
          <w:rFonts w:cs="Times New Roman"/>
          <w:szCs w:val="28"/>
        </w:rPr>
        <w:t xml:space="preserve"> структуры α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 xml:space="preserve">F характерен дальний </w:t>
      </w:r>
      <w:r w:rsidR="004808B2" w:rsidRPr="008A2328">
        <w:rPr>
          <w:rStyle w:val="jlqj4b"/>
          <w:rFonts w:cs="Times New Roman"/>
          <w:szCs w:val="28"/>
        </w:rPr>
        <w:t>анти</w:t>
      </w:r>
      <w:r w:rsidR="00BB4DD4" w:rsidRPr="008A2328">
        <w:rPr>
          <w:rStyle w:val="jlqj4b"/>
          <w:rFonts w:cs="Times New Roman"/>
          <w:szCs w:val="28"/>
        </w:rPr>
        <w:t>–</w:t>
      </w:r>
      <w:r w:rsidR="004808B2" w:rsidRPr="008A2328">
        <w:rPr>
          <w:rStyle w:val="jlqj4b"/>
          <w:rFonts w:cs="Times New Roman"/>
          <w:szCs w:val="28"/>
        </w:rPr>
        <w:t>ферромагнитный (</w:t>
      </w:r>
      <w:r w:rsidR="00A85839" w:rsidRPr="008A2328">
        <w:rPr>
          <w:rStyle w:val="jlqj4b"/>
          <w:rFonts w:cs="Times New Roman"/>
          <w:szCs w:val="28"/>
        </w:rPr>
        <w:t>АФМ</w:t>
      </w:r>
      <w:r w:rsidR="004808B2" w:rsidRPr="008A2328">
        <w:rPr>
          <w:rStyle w:val="jlqj4b"/>
          <w:rFonts w:cs="Times New Roman"/>
          <w:szCs w:val="28"/>
        </w:rPr>
        <w:t>)</w:t>
      </w:r>
      <w:r w:rsidRPr="008A2328">
        <w:rPr>
          <w:rStyle w:val="jlqj4b"/>
          <w:rFonts w:cs="Times New Roman"/>
          <w:szCs w:val="28"/>
        </w:rPr>
        <w:t xml:space="preserve"> порядок ниже 3,4 К, в </w:t>
      </w:r>
      <w:r w:rsidRPr="008A2328">
        <w:rPr>
          <w:rStyle w:val="jlqj4b"/>
          <w:rFonts w:cs="Times New Roman"/>
          <w:szCs w:val="28"/>
        </w:rPr>
        <w:lastRenderedPageBreak/>
        <w:t xml:space="preserve">котором возможно </w:t>
      </w:r>
      <w:r w:rsidR="00A85839" w:rsidRPr="008A2328">
        <w:rPr>
          <w:rStyle w:val="jlqj4b"/>
          <w:rFonts w:cs="Times New Roman"/>
          <w:szCs w:val="28"/>
        </w:rPr>
        <w:t xml:space="preserve">АФМ </w:t>
      </w:r>
      <w:r w:rsidRPr="008A2328">
        <w:rPr>
          <w:rStyle w:val="jlqj4b"/>
          <w:rFonts w:cs="Times New Roman"/>
          <w:szCs w:val="28"/>
        </w:rPr>
        <w:t xml:space="preserve">упорядочение цепочек через фосфатные группы вдоль оси </w:t>
      </w:r>
      <w:r w:rsidRPr="008A2328">
        <w:rPr>
          <w:rStyle w:val="jlqj4b"/>
          <w:rFonts w:cs="Times New Roman"/>
          <w:b/>
          <w:i/>
          <w:szCs w:val="28"/>
        </w:rPr>
        <w:t>c</w:t>
      </w:r>
      <w:r w:rsidRPr="008A2328">
        <w:rPr>
          <w:rStyle w:val="jlqj4b"/>
          <w:rFonts w:cs="Times New Roman"/>
          <w:szCs w:val="28"/>
        </w:rPr>
        <w:t xml:space="preserve">, а также упорядочение может быть вдоль оси </w:t>
      </w:r>
      <w:r w:rsidRPr="008A2328">
        <w:rPr>
          <w:rStyle w:val="jlqj4b"/>
          <w:rFonts w:cs="Times New Roman"/>
          <w:i/>
          <w:szCs w:val="28"/>
        </w:rPr>
        <w:t xml:space="preserve">b </w:t>
      </w:r>
      <w:r w:rsidRPr="008A2328">
        <w:rPr>
          <w:rStyle w:val="jlqj4b"/>
          <w:rFonts w:cs="Times New Roman"/>
          <w:szCs w:val="28"/>
        </w:rPr>
        <w:t>[</w:t>
      </w:r>
      <w:r w:rsidR="00AE27A7" w:rsidRPr="008A2328">
        <w:rPr>
          <w:rFonts w:cs="Times New Roman"/>
          <w:szCs w:val="28"/>
        </w:rPr>
        <w:t>109</w:t>
      </w:r>
      <w:r w:rsidRPr="008A2328">
        <w:rPr>
          <w:rStyle w:val="jlqj4b"/>
          <w:rFonts w:cs="Times New Roman"/>
          <w:szCs w:val="28"/>
        </w:rPr>
        <w:t>].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Вероятно, такое упорядочение связанно со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вкладом диполь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дипольного взаимодействия в структуре</w:t>
      </w:r>
      <w:r w:rsidR="001B5685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α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</w:rPr>
        <w:t>F.</w:t>
      </w:r>
      <w:r w:rsidR="00CA5152" w:rsidRPr="008A2328">
        <w:rPr>
          <w:rFonts w:cs="Times New Roman"/>
          <w:szCs w:val="28"/>
        </w:rPr>
        <w:t xml:space="preserve"> </w:t>
      </w:r>
    </w:p>
    <w:p w14:paraId="4C6A7DD2" w14:textId="77777777" w:rsidR="006C6476" w:rsidRPr="008A2328" w:rsidRDefault="006C6476" w:rsidP="005933AD">
      <w:pPr>
        <w:pStyle w:val="Default"/>
        <w:ind w:firstLine="709"/>
        <w:jc w:val="both"/>
        <w:rPr>
          <w:rStyle w:val="viiyi"/>
          <w:color w:val="auto"/>
          <w:sz w:val="28"/>
          <w:szCs w:val="28"/>
        </w:rPr>
      </w:pPr>
      <w:r w:rsidRPr="008A2328">
        <w:rPr>
          <w:rStyle w:val="viiyi"/>
          <w:color w:val="auto"/>
          <w:sz w:val="28"/>
          <w:szCs w:val="28"/>
        </w:rPr>
        <w:t>Несмотря изученность</w:t>
      </w:r>
      <w:r w:rsidR="007918F9" w:rsidRPr="008A2328">
        <w:rPr>
          <w:rStyle w:val="viiyi"/>
          <w:color w:val="auto"/>
          <w:sz w:val="28"/>
          <w:szCs w:val="28"/>
        </w:rPr>
        <w:t xml:space="preserve"> электрохимических свойств</w:t>
      </w:r>
      <w:r w:rsidRPr="008A2328">
        <w:rPr>
          <w:rStyle w:val="viiyi"/>
          <w:color w:val="auto"/>
          <w:sz w:val="28"/>
          <w:szCs w:val="28"/>
        </w:rPr>
        <w:t xml:space="preserve"> </w:t>
      </w:r>
      <w:r w:rsidR="00FF72F8" w:rsidRPr="008A2328">
        <w:rPr>
          <w:color w:val="auto"/>
          <w:sz w:val="28"/>
          <w:szCs w:val="28"/>
        </w:rPr>
        <w:t>Na</w:t>
      </w:r>
      <w:r w:rsidR="00FF72F8" w:rsidRPr="008A2328">
        <w:rPr>
          <w:color w:val="auto"/>
          <w:sz w:val="28"/>
          <w:szCs w:val="28"/>
          <w:vertAlign w:val="subscript"/>
        </w:rPr>
        <w:t>2</w:t>
      </w:r>
      <w:r w:rsidR="00FF72F8" w:rsidRPr="008A2328">
        <w:rPr>
          <w:color w:val="auto"/>
          <w:sz w:val="28"/>
          <w:szCs w:val="28"/>
        </w:rPr>
        <w:t>FePO</w:t>
      </w:r>
      <w:r w:rsidR="00FF72F8" w:rsidRPr="008A2328">
        <w:rPr>
          <w:color w:val="auto"/>
          <w:sz w:val="28"/>
          <w:szCs w:val="28"/>
          <w:vertAlign w:val="subscript"/>
        </w:rPr>
        <w:t>4</w:t>
      </w:r>
      <w:r w:rsidR="00FF72F8" w:rsidRPr="008A2328">
        <w:rPr>
          <w:color w:val="auto"/>
          <w:sz w:val="28"/>
          <w:szCs w:val="28"/>
        </w:rPr>
        <w:t>F</w:t>
      </w:r>
      <w:r w:rsidR="00FF72F8" w:rsidRPr="008A2328">
        <w:rPr>
          <w:rStyle w:val="viiyi"/>
          <w:color w:val="auto"/>
          <w:sz w:val="28"/>
          <w:szCs w:val="28"/>
        </w:rPr>
        <w:t xml:space="preserve"> </w:t>
      </w:r>
      <w:r w:rsidRPr="008A2328">
        <w:rPr>
          <w:rStyle w:val="viiyi"/>
          <w:color w:val="auto"/>
          <w:sz w:val="28"/>
          <w:szCs w:val="28"/>
        </w:rPr>
        <w:t xml:space="preserve">до сих пор нет данных о проводящих и диэлектрических свойствах этого соединения под действием внешнего электрического поля. </w:t>
      </w:r>
    </w:p>
    <w:p w14:paraId="2C69BC54" w14:textId="77777777" w:rsidR="006C6476" w:rsidRPr="008A2328" w:rsidRDefault="006C6476" w:rsidP="005933AD">
      <w:pPr>
        <w:pStyle w:val="Default"/>
        <w:ind w:firstLine="709"/>
        <w:jc w:val="both"/>
        <w:rPr>
          <w:rStyle w:val="viiyi"/>
          <w:color w:val="auto"/>
          <w:sz w:val="28"/>
          <w:szCs w:val="28"/>
        </w:rPr>
      </w:pPr>
    </w:p>
    <w:p w14:paraId="6F6AB097" w14:textId="4ED497BB" w:rsidR="006C6476" w:rsidRPr="008A2328" w:rsidRDefault="006C6476" w:rsidP="005933AD">
      <w:pPr>
        <w:pStyle w:val="2"/>
        <w:ind w:firstLine="709"/>
      </w:pPr>
      <w:bookmarkStart w:id="27" w:name="_Toc81407062"/>
      <w:bookmarkStart w:id="28" w:name="_Toc84545960"/>
      <w:r w:rsidRPr="008A2328">
        <w:t xml:space="preserve">1.6 </w:t>
      </w:r>
      <w:r w:rsidRPr="008A2328">
        <w:rPr>
          <w:rStyle w:val="jlqj4b"/>
          <w:szCs w:val="28"/>
        </w:rPr>
        <w:t xml:space="preserve">Современные проблемы </w:t>
      </w:r>
      <w:r w:rsidR="004569DE" w:rsidRPr="008A2328">
        <w:rPr>
          <w:rStyle w:val="jlqj4b"/>
          <w:szCs w:val="28"/>
        </w:rPr>
        <w:t>перезаряжаемых батарей</w:t>
      </w:r>
      <w:r w:rsidR="00BC4E68" w:rsidRPr="008A2328">
        <w:rPr>
          <w:rStyle w:val="jlqj4b"/>
          <w:szCs w:val="28"/>
        </w:rPr>
        <w:t xml:space="preserve"> и пути </w:t>
      </w:r>
      <w:r w:rsidR="004569DE" w:rsidRPr="008A2328">
        <w:rPr>
          <w:rStyle w:val="jlqj4b"/>
          <w:szCs w:val="28"/>
        </w:rPr>
        <w:t>их</w:t>
      </w:r>
      <w:r w:rsidR="00BC4E68" w:rsidRPr="008A2328">
        <w:rPr>
          <w:rStyle w:val="jlqj4b"/>
          <w:szCs w:val="28"/>
        </w:rPr>
        <w:t xml:space="preserve"> решения</w:t>
      </w:r>
      <w:bookmarkEnd w:id="27"/>
      <w:bookmarkEnd w:id="28"/>
    </w:p>
    <w:p w14:paraId="6B057508" w14:textId="77777777" w:rsidR="006C6476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Глобальные опасения по поводу изменения климата и ограничения использования ископаемого топлива в качестве основного источника энергии привели к исследованию экологически чистых и устойчивых источников энергии, таких как солнечная, ветровая, геотермальная и приливная энергия [110</w:t>
      </w:r>
      <w:r w:rsidR="00E21C7C" w:rsidRPr="008A2328">
        <w:rPr>
          <w:rStyle w:val="jlqj4b"/>
          <w:rFonts w:cs="Times New Roman"/>
          <w:szCs w:val="28"/>
        </w:rPr>
        <w:t>,</w:t>
      </w:r>
      <w:r w:rsidRPr="008A2328">
        <w:rPr>
          <w:rStyle w:val="jlqj4b"/>
          <w:rFonts w:cs="Times New Roman"/>
          <w:szCs w:val="28"/>
        </w:rPr>
        <w:t xml:space="preserve"> 111]. Однако, внедрение этих технологий в сеть требует интеграции эффективных систем хранения энергии. Перезаряжаемые батареи с экономичными и экологически безопасными функциями представляют собой наиболее многообещающую стратегию эффективного хранения энергии [112]. На сегодня ЛИА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являются самыми востребованными для применения, т.к. они легкие, компактные и обладают пока лучшими характеристиками по энергии и удельной мощности среди аккумуляторов. Поэтому ЛИА лидируют на рынке портативной электроники, гибридных и электрических транспортных средств [113, 114]. </w:t>
      </w:r>
    </w:p>
    <w:p w14:paraId="4B67AE90" w14:textId="77777777" w:rsidR="006C6476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Все более растущая потребность в мобильных электрических источниках тока и все более растущий спрос на литий приводит к повышению цен на литий. В тоже время ограниченность запасов лития на земле и его производства, а также опасения по поводу доступности лития в будущем приводят к еще большему повышению цен на этот металл [115], поэтому необходим поиск альтернативных химических источников тока. Натрий является привлекательной альтернативой литию.</w:t>
      </w:r>
    </w:p>
    <w:p w14:paraId="63A0B17D" w14:textId="77777777" w:rsidR="006C6476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Более того, использование систем электролита на основе натрия и применение алюминия в качестве токосъемника на анодной стороне вместо более дорогой меди дает дополнительные преимущества по сравнению с ЛИА [116]. Однако из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за большего ионного радиуса натрия и его более высокого окислительно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восстановительного потенциала НИА обладают существенно более низкой плотно</w:t>
      </w:r>
      <w:r w:rsidR="00F64CB3" w:rsidRPr="008A2328">
        <w:rPr>
          <w:rStyle w:val="jlqj4b"/>
          <w:rFonts w:cs="Times New Roman"/>
          <w:szCs w:val="28"/>
        </w:rPr>
        <w:t>стью энергии по сравнению с ЛИА</w:t>
      </w:r>
      <w:r w:rsidRPr="008A2328">
        <w:rPr>
          <w:rStyle w:val="jlqj4b"/>
          <w:rFonts w:cs="Times New Roman"/>
          <w:szCs w:val="28"/>
        </w:rPr>
        <w:t xml:space="preserve"> [117]. Тем не менее, эти проблемы могут быть (частично) решены путем разработки подходящих электродных материалов, позволяющих получить значения плотности энергии в НИА, сопоставимые с ЛИА.</w:t>
      </w:r>
      <w:r w:rsidR="00CA5152" w:rsidRPr="008A2328">
        <w:rPr>
          <w:rStyle w:val="jlqj4b"/>
          <w:rFonts w:cs="Times New Roman"/>
          <w:szCs w:val="28"/>
        </w:rPr>
        <w:t xml:space="preserve"> </w:t>
      </w:r>
    </w:p>
    <w:p w14:paraId="26C5E6D2" w14:textId="47A61646" w:rsidR="006C6476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Для оценки эффективности использования материалов натрия и лития в МИА в [118] выполнено сравнение их </w:t>
      </w:r>
      <w:r w:rsidR="00344EC8" w:rsidRPr="008A2328">
        <w:rPr>
          <w:rStyle w:val="jlqj4b"/>
          <w:rFonts w:cs="Times New Roman"/>
          <w:szCs w:val="28"/>
        </w:rPr>
        <w:t>основных парам</w:t>
      </w:r>
      <w:r w:rsidR="006545CA" w:rsidRPr="008A2328">
        <w:rPr>
          <w:rStyle w:val="jlqj4b"/>
          <w:rFonts w:cs="Times New Roman"/>
          <w:szCs w:val="28"/>
        </w:rPr>
        <w:t>етров (таблица</w:t>
      </w:r>
      <w:r w:rsidR="00344EC8" w:rsidRPr="008A2328">
        <w:rPr>
          <w:rStyle w:val="jlqj4b"/>
          <w:rFonts w:cs="Times New Roman"/>
          <w:szCs w:val="28"/>
        </w:rPr>
        <w:t xml:space="preserve"> 1</w:t>
      </w:r>
      <w:r w:rsidR="006545CA" w:rsidRPr="008A2328">
        <w:rPr>
          <w:rStyle w:val="jlqj4b"/>
          <w:rFonts w:cs="Times New Roman"/>
          <w:szCs w:val="28"/>
        </w:rPr>
        <w:t>.</w:t>
      </w:r>
      <w:r w:rsidR="00344EC8" w:rsidRPr="008A2328">
        <w:rPr>
          <w:rStyle w:val="jlqj4b"/>
          <w:rFonts w:cs="Times New Roman"/>
          <w:szCs w:val="28"/>
        </w:rPr>
        <w:t>4</w:t>
      </w:r>
      <w:r w:rsidRPr="008A2328">
        <w:rPr>
          <w:rStyle w:val="jlqj4b"/>
          <w:rFonts w:cs="Times New Roman"/>
          <w:szCs w:val="28"/>
        </w:rPr>
        <w:t>).</w:t>
      </w:r>
    </w:p>
    <w:p w14:paraId="3446259E" w14:textId="77777777" w:rsidR="00872A0E" w:rsidRPr="008A2328" w:rsidRDefault="00872A0E" w:rsidP="00872A0E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НИА в качестве носителя заряда используются ионы натрия, которые могут обратимо перемещаться между катодом и анодом в ионопроводящем электролите (рисунок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>
        <w:rPr>
          <w:noProof/>
          <w:szCs w:val="28"/>
        </w:rPr>
        <w:t>1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.16</w:t>
      </w:r>
      <w:r w:rsidRPr="008A2328">
        <w:rPr>
          <w:rStyle w:val="jlqj4b"/>
          <w:rFonts w:cs="Times New Roman"/>
          <w:szCs w:val="28"/>
        </w:rPr>
        <w:t xml:space="preserve">). </w:t>
      </w:r>
    </w:p>
    <w:p w14:paraId="33C3AC75" w14:textId="468BA587" w:rsidR="006C6476" w:rsidRPr="008A2328" w:rsidRDefault="00464CDF" w:rsidP="00453842">
      <w:pPr>
        <w:pStyle w:val="af0"/>
        <w:keepNext/>
        <w:ind w:firstLine="0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lastRenderedPageBreak/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344EC8" w:rsidRPr="008A2328">
        <w:rPr>
          <w:b w:val="0"/>
          <w:sz w:val="28"/>
          <w:szCs w:val="28"/>
        </w:rPr>
        <w:t>4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="006C6476" w:rsidRPr="008A2328">
        <w:rPr>
          <w:rStyle w:val="jlqj4b"/>
          <w:b w:val="0"/>
          <w:sz w:val="28"/>
          <w:szCs w:val="28"/>
        </w:rPr>
        <w:t xml:space="preserve"> Основные характеристики материалов Na и Li</w:t>
      </w:r>
    </w:p>
    <w:p w14:paraId="722066B5" w14:textId="77777777" w:rsidR="005933AD" w:rsidRPr="008A2328" w:rsidRDefault="005933AD" w:rsidP="005933AD">
      <w:pPr>
        <w:jc w:val="right"/>
        <w:rPr>
          <w:sz w:val="16"/>
          <w:szCs w:val="16"/>
          <w:lang w:eastAsia="ru-RU"/>
        </w:rPr>
      </w:pPr>
    </w:p>
    <w:tbl>
      <w:tblPr>
        <w:tblW w:w="4883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8"/>
        <w:gridCol w:w="3107"/>
        <w:gridCol w:w="3202"/>
      </w:tblGrid>
      <w:tr w:rsidR="00C65B74" w:rsidRPr="008A2328" w14:paraId="1C2BE9EC" w14:textId="77777777" w:rsidTr="005933AD">
        <w:trPr>
          <w:trHeight w:val="116"/>
        </w:trPr>
        <w:tc>
          <w:tcPr>
            <w:tcW w:w="1643" w:type="pct"/>
          </w:tcPr>
          <w:p w14:paraId="74BBC337" w14:textId="77777777" w:rsidR="006C6476" w:rsidRPr="008A2328" w:rsidRDefault="006C6476" w:rsidP="005933AD">
            <w:pPr>
              <w:autoSpaceDE w:val="0"/>
              <w:autoSpaceDN w:val="0"/>
              <w:adjustRightInd w:val="0"/>
              <w:ind w:firstLine="0"/>
              <w:jc w:val="center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Параметры</w:t>
            </w:r>
          </w:p>
        </w:tc>
        <w:tc>
          <w:tcPr>
            <w:tcW w:w="1653" w:type="pct"/>
          </w:tcPr>
          <w:p w14:paraId="623D1674" w14:textId="77777777" w:rsidR="006C6476" w:rsidRPr="008A2328" w:rsidRDefault="006C6476" w:rsidP="005933AD">
            <w:pPr>
              <w:autoSpaceDE w:val="0"/>
              <w:autoSpaceDN w:val="0"/>
              <w:adjustRightInd w:val="0"/>
              <w:ind w:firstLine="0"/>
              <w:jc w:val="center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Натрий</w:t>
            </w:r>
          </w:p>
        </w:tc>
        <w:tc>
          <w:tcPr>
            <w:tcW w:w="1704" w:type="pct"/>
          </w:tcPr>
          <w:p w14:paraId="5C935B8C" w14:textId="77777777" w:rsidR="006C6476" w:rsidRPr="008A2328" w:rsidRDefault="006C6476" w:rsidP="005933AD">
            <w:pPr>
              <w:autoSpaceDE w:val="0"/>
              <w:autoSpaceDN w:val="0"/>
              <w:adjustRightInd w:val="0"/>
              <w:ind w:firstLine="0"/>
              <w:jc w:val="center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Литий</w:t>
            </w:r>
          </w:p>
        </w:tc>
      </w:tr>
      <w:tr w:rsidR="00C65B74" w:rsidRPr="008A2328" w14:paraId="06CC0C8A" w14:textId="77777777" w:rsidTr="005933AD">
        <w:trPr>
          <w:trHeight w:val="123"/>
        </w:trPr>
        <w:tc>
          <w:tcPr>
            <w:tcW w:w="1643" w:type="pct"/>
          </w:tcPr>
          <w:p w14:paraId="5BB9B0F7" w14:textId="77777777" w:rsidR="006C6476" w:rsidRPr="008A2328" w:rsidRDefault="006C6476" w:rsidP="00453842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Стоимость</w:t>
            </w:r>
          </w:p>
        </w:tc>
        <w:tc>
          <w:tcPr>
            <w:tcW w:w="1653" w:type="pct"/>
          </w:tcPr>
          <w:p w14:paraId="7DC6D057" w14:textId="382BD1FF" w:rsidR="006C6476" w:rsidRPr="008A2328" w:rsidRDefault="006C6476" w:rsidP="00453842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  <w:vertAlign w:val="superscript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0.07 – 0.37 евро кг</w:t>
            </w:r>
            <w:r w:rsidR="00D9356D" w:rsidRPr="008A2328">
              <w:rPr>
                <w:rStyle w:val="jlqj4b"/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1</w:t>
            </w:r>
          </w:p>
        </w:tc>
        <w:tc>
          <w:tcPr>
            <w:tcW w:w="1704" w:type="pct"/>
          </w:tcPr>
          <w:p w14:paraId="4F3386ED" w14:textId="755B107F" w:rsidR="006C6476" w:rsidRPr="008A2328" w:rsidRDefault="006C6476" w:rsidP="00453842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4.11 – 4.49 евро кг</w:t>
            </w:r>
            <w:r w:rsidR="00D9356D" w:rsidRPr="008A2328">
              <w:rPr>
                <w:rStyle w:val="jlqj4b"/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1</w:t>
            </w:r>
          </w:p>
        </w:tc>
      </w:tr>
      <w:tr w:rsidR="00436DFE" w:rsidRPr="008A2328" w14:paraId="70BE5896" w14:textId="77777777" w:rsidTr="005933AD">
        <w:trPr>
          <w:trHeight w:val="177"/>
        </w:trPr>
        <w:tc>
          <w:tcPr>
            <w:tcW w:w="1643" w:type="pct"/>
          </w:tcPr>
          <w:p w14:paraId="5D09C6D3" w14:textId="77777777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Емкость</w:t>
            </w:r>
          </w:p>
        </w:tc>
        <w:tc>
          <w:tcPr>
            <w:tcW w:w="1653" w:type="pct"/>
          </w:tcPr>
          <w:p w14:paraId="5B1D6B6F" w14:textId="4A4602DF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1.16 Ач/г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–1</w:t>
            </w:r>
          </w:p>
        </w:tc>
        <w:tc>
          <w:tcPr>
            <w:tcW w:w="1704" w:type="pct"/>
          </w:tcPr>
          <w:p w14:paraId="12AF78EA" w14:textId="5766244A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3.86 Ач/г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–1</w:t>
            </w:r>
          </w:p>
        </w:tc>
      </w:tr>
      <w:tr w:rsidR="00436DFE" w:rsidRPr="008A2328" w14:paraId="3454C8AD" w14:textId="77777777" w:rsidTr="005933AD">
        <w:trPr>
          <w:trHeight w:val="89"/>
        </w:trPr>
        <w:tc>
          <w:tcPr>
            <w:tcW w:w="1643" w:type="pct"/>
            <w:tcBorders>
              <w:bottom w:val="nil"/>
            </w:tcBorders>
          </w:tcPr>
          <w:p w14:paraId="51595971" w14:textId="77777777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Рабочее напряжение</w:t>
            </w:r>
          </w:p>
        </w:tc>
        <w:tc>
          <w:tcPr>
            <w:tcW w:w="1653" w:type="pct"/>
            <w:tcBorders>
              <w:bottom w:val="nil"/>
            </w:tcBorders>
          </w:tcPr>
          <w:p w14:paraId="6BC93411" w14:textId="653DF37F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– 2.7 В</w:t>
            </w:r>
          </w:p>
        </w:tc>
        <w:tc>
          <w:tcPr>
            <w:tcW w:w="1704" w:type="pct"/>
            <w:tcBorders>
              <w:bottom w:val="nil"/>
            </w:tcBorders>
          </w:tcPr>
          <w:p w14:paraId="20DF5F39" w14:textId="3B4B6D0F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– 3.0 В</w:t>
            </w:r>
          </w:p>
        </w:tc>
      </w:tr>
      <w:tr w:rsidR="00436DFE" w:rsidRPr="008A2328" w14:paraId="2F740FF8" w14:textId="77777777" w:rsidTr="00646B74">
        <w:trPr>
          <w:trHeight w:val="177"/>
        </w:trPr>
        <w:tc>
          <w:tcPr>
            <w:tcW w:w="1643" w:type="pct"/>
            <w:tcBorders>
              <w:bottom w:val="nil"/>
            </w:tcBorders>
          </w:tcPr>
          <w:p w14:paraId="33A36CD1" w14:textId="77777777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Ионный радиус</w:t>
            </w:r>
          </w:p>
        </w:tc>
        <w:tc>
          <w:tcPr>
            <w:tcW w:w="1653" w:type="pct"/>
            <w:tcBorders>
              <w:bottom w:val="nil"/>
            </w:tcBorders>
          </w:tcPr>
          <w:p w14:paraId="1F924AD8" w14:textId="3B6C300B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0.98 Å</w:t>
            </w:r>
          </w:p>
        </w:tc>
        <w:tc>
          <w:tcPr>
            <w:tcW w:w="1704" w:type="pct"/>
            <w:tcBorders>
              <w:bottom w:val="nil"/>
            </w:tcBorders>
          </w:tcPr>
          <w:p w14:paraId="4A4E0DCB" w14:textId="407BDBE8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0.69 Å</w:t>
            </w:r>
          </w:p>
        </w:tc>
      </w:tr>
      <w:tr w:rsidR="00646B74" w:rsidRPr="008A2328" w14:paraId="57423E56" w14:textId="77777777" w:rsidTr="00646B74">
        <w:trPr>
          <w:trHeight w:val="177"/>
        </w:trPr>
        <w:tc>
          <w:tcPr>
            <w:tcW w:w="329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37367" w14:textId="72660B1E" w:rsidR="00646B74" w:rsidRPr="008A2328" w:rsidRDefault="00646B74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>
              <w:rPr>
                <w:rStyle w:val="jlqj4b"/>
                <w:rFonts w:cs="Times New Roman"/>
                <w:szCs w:val="28"/>
              </w:rPr>
              <w:t>Продолжение таблицы 1.4</w:t>
            </w:r>
          </w:p>
        </w:tc>
        <w:tc>
          <w:tcPr>
            <w:tcW w:w="170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AF399E" w14:textId="77777777" w:rsidR="00646B74" w:rsidRPr="008A2328" w:rsidRDefault="00646B74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</w:p>
        </w:tc>
      </w:tr>
      <w:tr w:rsidR="00436DFE" w:rsidRPr="008A2328" w14:paraId="38F8AEC4" w14:textId="77777777" w:rsidTr="00646B74">
        <w:trPr>
          <w:trHeight w:val="143"/>
        </w:trPr>
        <w:tc>
          <w:tcPr>
            <w:tcW w:w="1643" w:type="pct"/>
            <w:tcBorders>
              <w:top w:val="single" w:sz="4" w:space="0" w:color="auto"/>
              <w:bottom w:val="single" w:sz="4" w:space="0" w:color="auto"/>
            </w:tcBorders>
          </w:tcPr>
          <w:p w14:paraId="1295742A" w14:textId="77777777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Температура плавления</w:t>
            </w:r>
          </w:p>
        </w:tc>
        <w:tc>
          <w:tcPr>
            <w:tcW w:w="1653" w:type="pct"/>
            <w:tcBorders>
              <w:top w:val="single" w:sz="4" w:space="0" w:color="auto"/>
              <w:bottom w:val="single" w:sz="4" w:space="0" w:color="auto"/>
            </w:tcBorders>
          </w:tcPr>
          <w:p w14:paraId="0A962549" w14:textId="33175607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370.7 К</w:t>
            </w: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</w:tcPr>
          <w:p w14:paraId="3D211392" w14:textId="7ED50F86" w:rsidR="00436DFE" w:rsidRPr="008A2328" w:rsidRDefault="00436DFE" w:rsidP="00436DFE">
            <w:pPr>
              <w:autoSpaceDE w:val="0"/>
              <w:autoSpaceDN w:val="0"/>
              <w:adjustRightInd w:val="0"/>
              <w:ind w:firstLine="0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823.5 К</w:t>
            </w:r>
          </w:p>
        </w:tc>
      </w:tr>
      <w:tr w:rsidR="005933AD" w:rsidRPr="008A2328" w14:paraId="2123595D" w14:textId="77777777" w:rsidTr="00646B74">
        <w:trPr>
          <w:trHeight w:val="143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2BE8E845" w14:textId="75BA404B" w:rsidR="005933AD" w:rsidRPr="008A2328" w:rsidRDefault="005933AD" w:rsidP="005933AD">
            <w:pPr>
              <w:autoSpaceDE w:val="0"/>
              <w:autoSpaceDN w:val="0"/>
              <w:adjustRightInd w:val="0"/>
              <w:ind w:firstLine="728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 xml:space="preserve">Примечание – Составлено по источнику </w:t>
            </w:r>
            <w:r w:rsidRPr="008A2328">
              <w:rPr>
                <w:rStyle w:val="jlqj4b"/>
                <w:szCs w:val="28"/>
              </w:rPr>
              <w:t>[118</w:t>
            </w:r>
            <w:r w:rsidR="001B5685" w:rsidRPr="008A2328">
              <w:rPr>
                <w:rStyle w:val="jlqj4b"/>
                <w:szCs w:val="28"/>
              </w:rPr>
              <w:t>, р.</w:t>
            </w:r>
            <w:r w:rsidR="007B72DF" w:rsidRPr="008A2328">
              <w:rPr>
                <w:rStyle w:val="jlqj4b"/>
                <w:szCs w:val="28"/>
              </w:rPr>
              <w:t xml:space="preserve"> </w:t>
            </w:r>
            <w:r w:rsidR="007B72DF" w:rsidRPr="008A2328">
              <w:rPr>
                <w:rFonts w:eastAsia="Times New Roman"/>
                <w:lang w:eastAsia="ru-RU"/>
              </w:rPr>
              <w:t>7858</w:t>
            </w:r>
            <w:r w:rsidRPr="008A2328">
              <w:rPr>
                <w:rStyle w:val="jlqj4b"/>
                <w:szCs w:val="28"/>
              </w:rPr>
              <w:t>]</w:t>
            </w:r>
          </w:p>
        </w:tc>
      </w:tr>
    </w:tbl>
    <w:p w14:paraId="3755702B" w14:textId="77777777" w:rsidR="006C6476" w:rsidRPr="008A2328" w:rsidRDefault="006C6476" w:rsidP="00D356D9">
      <w:pPr>
        <w:autoSpaceDE w:val="0"/>
        <w:autoSpaceDN w:val="0"/>
        <w:adjustRightInd w:val="0"/>
        <w:rPr>
          <w:rStyle w:val="jlqj4b"/>
          <w:rFonts w:cs="Times New Roman"/>
          <w:b/>
          <w:szCs w:val="28"/>
        </w:rPr>
      </w:pPr>
    </w:p>
    <w:p w14:paraId="14A7CB3D" w14:textId="77777777" w:rsidR="005933AD" w:rsidRPr="008A2328" w:rsidRDefault="005933AD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2C1AEBDF" w14:textId="77777777" w:rsidR="005933AD" w:rsidRPr="008A2328" w:rsidRDefault="005933AD" w:rsidP="005933AD">
      <w:pPr>
        <w:pStyle w:val="Default"/>
        <w:keepNext/>
        <w:jc w:val="center"/>
        <w:rPr>
          <w:color w:val="auto"/>
        </w:rPr>
      </w:pPr>
      <w:r w:rsidRPr="008A2328">
        <w:rPr>
          <w:noProof/>
          <w:color w:val="auto"/>
          <w:lang w:eastAsia="ru-RU"/>
        </w:rPr>
        <w:drawing>
          <wp:inline distT="0" distB="0" distL="0" distR="0" wp14:anchorId="2E3179D1" wp14:editId="25F58617">
            <wp:extent cx="2425805" cy="2301967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14" cy="23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5589" w14:textId="77777777" w:rsidR="005933AD" w:rsidRPr="008A2328" w:rsidRDefault="005933AD" w:rsidP="005933AD">
      <w:pPr>
        <w:pStyle w:val="af0"/>
        <w:jc w:val="center"/>
        <w:rPr>
          <w:b w:val="0"/>
          <w:sz w:val="16"/>
          <w:szCs w:val="16"/>
        </w:rPr>
      </w:pPr>
    </w:p>
    <w:p w14:paraId="1FD7A068" w14:textId="5448782A" w:rsidR="005933AD" w:rsidRPr="008A2328" w:rsidRDefault="005933AD" w:rsidP="005933AD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.16 – </w:t>
      </w:r>
      <w:r w:rsidRPr="008A2328">
        <w:rPr>
          <w:rStyle w:val="jlqj4b"/>
          <w:b w:val="0"/>
          <w:sz w:val="28"/>
          <w:szCs w:val="28"/>
        </w:rPr>
        <w:t>Схематическое изображение и</w:t>
      </w:r>
      <w:r w:rsidRPr="008A2328">
        <w:rPr>
          <w:b w:val="0"/>
          <w:sz w:val="28"/>
          <w:szCs w:val="28"/>
        </w:rPr>
        <w:t>ллюстрации процессов зарядки и разрядки в НИА</w:t>
      </w:r>
    </w:p>
    <w:p w14:paraId="6D388388" w14:textId="77777777" w:rsidR="005933AD" w:rsidRPr="008A2328" w:rsidRDefault="005933AD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</w:p>
    <w:p w14:paraId="61390FDE" w14:textId="58600637" w:rsidR="00984FBD" w:rsidRPr="008A2328" w:rsidRDefault="002D72E8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Когда НИА заряжен, на внешнюю цепь подается напряжение, заставляя ионы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и электроны перемещаться от катода к аноду через электролит и внешнюю цепь соответственно.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Процесс идет в обратном направлении, когда батарея разряжена.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Компоненты батареи и механизм накопления электроэнергии очень похожи на литий–ионную технологию. Однако ионный радиус ионов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(1,02 Å) больше, чем у ионов Li 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(0,76 Å), что влияет на фазовую стабильность, транспортные свойства и межфазное образование. Натрий также тяжелее лития (23 г / моль по сравнению с 6,9 г / моль) и имеет более высокий стандартный электродный потенциал (–2,71 В по сравнению с –3,02 В для лития); таким образом, НИА в принципе будут характеризоваться более низкой удельной плотностью энергии по сравнению с ЛИА [119]. Тем не менее, из–за стремительно растущего спроса на системы хранения энергии, НИА представляют собой привлекательную альтернативу, из–за </w:t>
      </w:r>
      <w:r w:rsidR="005933AD" w:rsidRPr="008A2328">
        <w:rPr>
          <w:rStyle w:val="jlqj4b"/>
          <w:rFonts w:cs="Times New Roman"/>
          <w:szCs w:val="28"/>
        </w:rPr>
        <w:t>доступности натрия. Для успешной коммерциализации крупномасштабных НИА требуются дальнейшие улучшения в плотности энергии, безопасности и стоимости.</w:t>
      </w:r>
    </w:p>
    <w:p w14:paraId="6FA4B006" w14:textId="77777777" w:rsidR="007918F9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В целях повышения плотности энергии необходима рациональная структура электродных материалов, способная повысить рабочее напряжение и удельную емкость НИА. В идеальных условиях электродвижущая сила (ЭДС) </w:t>
      </w:r>
      <w:r w:rsidRPr="008A2328">
        <w:rPr>
          <w:rStyle w:val="jlqj4b"/>
          <w:rFonts w:cs="Times New Roman"/>
          <w:szCs w:val="28"/>
        </w:rPr>
        <w:lastRenderedPageBreak/>
        <w:t>задается разностью химических потенциалов между катодом и анодом, которая с физической точки зрения преобразуется в разность электрохимических потенциалов электродов, определяемую положением уровень Ферми между анодом и катодом. [120]. Рабочее напряжение щелочно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>ионного элемента обычно ограничивается окном электрохимической стабильности электролита, которое определяется разницей в энергии между самой высокой занятой молекулярной орбиталью (HOMO) и самой низкой незанятой молекулярной орбиталью (LUMO) электролита. Оба электрода следует выбирать с учетом того, что отрицательные электроды, имеющие уровень Ферми выше, чем НОМО электролита, будут способствовать восстановлению электролита, в то время как выбор положительных электродов с уровнем Ферми ниже по энергии, чем НОМО, прив</w:t>
      </w:r>
      <w:r w:rsidR="00F64CB3" w:rsidRPr="008A2328">
        <w:rPr>
          <w:rStyle w:val="jlqj4b"/>
          <w:rFonts w:cs="Times New Roman"/>
          <w:szCs w:val="28"/>
        </w:rPr>
        <w:t>едет к окислению электролита</w:t>
      </w:r>
      <w:r w:rsidRPr="008A2328">
        <w:rPr>
          <w:rStyle w:val="jlqj4b"/>
          <w:rFonts w:cs="Times New Roman"/>
          <w:szCs w:val="28"/>
        </w:rPr>
        <w:t xml:space="preserve"> [121]. Еще один важный параметр, который следует учитывать, </w:t>
      </w:r>
      <w:r w:rsidR="00E3196D" w:rsidRPr="008A2328">
        <w:rPr>
          <w:rStyle w:val="jlqj4b"/>
          <w:rFonts w:cs="Times New Roman"/>
          <w:szCs w:val="28"/>
        </w:rPr>
        <w:t>–</w:t>
      </w:r>
      <w:r w:rsidRPr="008A2328">
        <w:rPr>
          <w:rStyle w:val="jlqj4b"/>
          <w:rFonts w:cs="Times New Roman"/>
          <w:szCs w:val="28"/>
        </w:rPr>
        <w:t xml:space="preserve"> это экономичность разработанных прототипов аккумуляторов. Сообщалось, что даже если стоимость прекурсоров Na ниже, чем у прекурсоров, используемых в ЛИА, ожидаемого экономического преимущества все же недостаточно, чтобы компенсировать более низкую удельную энергию НИА по сравнению </w:t>
      </w:r>
      <w:r w:rsidR="00F64CB3" w:rsidRPr="008A2328">
        <w:rPr>
          <w:rStyle w:val="jlqj4b"/>
          <w:rFonts w:cs="Times New Roman"/>
          <w:szCs w:val="28"/>
        </w:rPr>
        <w:t>с ЛИА</w:t>
      </w:r>
      <w:r w:rsidRPr="008A2328">
        <w:rPr>
          <w:rStyle w:val="jlqj4b"/>
          <w:rFonts w:cs="Times New Roman"/>
          <w:szCs w:val="28"/>
        </w:rPr>
        <w:t xml:space="preserve"> [122]</w:t>
      </w:r>
      <w:r w:rsidR="00F64CB3" w:rsidRPr="008A2328">
        <w:rPr>
          <w:rStyle w:val="jlqj4b"/>
          <w:rFonts w:cs="Times New Roman"/>
          <w:szCs w:val="28"/>
        </w:rPr>
        <w:t>.</w:t>
      </w:r>
      <w:r w:rsidRPr="008A2328">
        <w:rPr>
          <w:rStyle w:val="jlqj4b"/>
          <w:rFonts w:cs="Times New Roman"/>
          <w:szCs w:val="28"/>
        </w:rPr>
        <w:t xml:space="preserve"> Повышенная плотность энергии наряду с увеличенным сроком службы очень желательна для аккумуляторных батарей следующего поколения, характеризующихся низкой стоимостью. </w:t>
      </w:r>
    </w:p>
    <w:p w14:paraId="1C01C334" w14:textId="39FE5455" w:rsidR="006C6476" w:rsidRPr="008A2328" w:rsidRDefault="006C6476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i/>
          <w:szCs w:val="28"/>
        </w:rPr>
        <w:t>Катодные материалы.</w:t>
      </w:r>
      <w:r w:rsidRPr="008A2328">
        <w:rPr>
          <w:rStyle w:val="jlqj4b"/>
          <w:rFonts w:cs="Times New Roman"/>
          <w:szCs w:val="28"/>
        </w:rPr>
        <w:t xml:space="preserve"> Учитывая, что катодные материалы являются ключевым компонентом, который в значительной степени определяет конечную плотность энергии и стоимость батареи, за последние несколько лет были приложены огромные усилия для исследования подходящих материалов положительных электродов с высокой обратимой емкостью, быстрым введением/извлечением ионов Na,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и хорош</w:t>
      </w:r>
      <w:r w:rsidR="007918F9" w:rsidRPr="008A2328">
        <w:rPr>
          <w:rStyle w:val="jlqj4b"/>
          <w:rFonts w:cs="Times New Roman"/>
          <w:szCs w:val="28"/>
        </w:rPr>
        <w:t>ей</w:t>
      </w:r>
      <w:r w:rsidRPr="008A2328">
        <w:rPr>
          <w:rStyle w:val="jlqj4b"/>
          <w:rFonts w:cs="Times New Roman"/>
          <w:szCs w:val="28"/>
        </w:rPr>
        <w:t xml:space="preserve"> устойчивость</w:t>
      </w:r>
      <w:r w:rsidR="007918F9" w:rsidRPr="008A2328">
        <w:rPr>
          <w:rStyle w:val="jlqj4b"/>
          <w:rFonts w:cs="Times New Roman"/>
          <w:szCs w:val="28"/>
        </w:rPr>
        <w:t>ю</w:t>
      </w:r>
      <w:r w:rsidRPr="008A2328">
        <w:rPr>
          <w:rStyle w:val="jlqj4b"/>
          <w:rFonts w:cs="Times New Roman"/>
          <w:szCs w:val="28"/>
        </w:rPr>
        <w:t xml:space="preserve"> при де/интеркаляции.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В настоящее время большинство исследованных материалов по существу являются аналогами лития, которые можно разделить на две основные категории: слоистые оксиды и полианионные соединения.</w:t>
      </w:r>
      <w:r w:rsidRPr="008A2328">
        <w:rPr>
          <w:rStyle w:val="viiyi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Органические материалы также были исследованы в качестве катодных материалов для НИА.</w:t>
      </w:r>
    </w:p>
    <w:p w14:paraId="0AAA6076" w14:textId="279FF8CD" w:rsidR="006C6476" w:rsidRPr="008A2328" w:rsidRDefault="006C6476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Именно от катодного материала будут завис</w:t>
      </w:r>
      <w:r w:rsidR="00F64CB3" w:rsidRPr="008A2328">
        <w:rPr>
          <w:color w:val="auto"/>
          <w:sz w:val="28"/>
          <w:szCs w:val="28"/>
        </w:rPr>
        <w:t>е</w:t>
      </w:r>
      <w:r w:rsidRPr="008A2328">
        <w:rPr>
          <w:color w:val="auto"/>
          <w:sz w:val="28"/>
          <w:szCs w:val="28"/>
        </w:rPr>
        <w:t>ть основные энергетические характеристики МИА такие, как рабочее напряжение и электрохимическая емкость. По мнению авторов</w:t>
      </w:r>
      <w:r w:rsidR="00F64CB3" w:rsidRPr="008A2328">
        <w:rPr>
          <w:color w:val="auto"/>
          <w:sz w:val="28"/>
          <w:szCs w:val="28"/>
        </w:rPr>
        <w:t>,</w:t>
      </w:r>
      <w:r w:rsidRPr="008A2328">
        <w:rPr>
          <w:color w:val="auto"/>
          <w:sz w:val="28"/>
          <w:szCs w:val="28"/>
        </w:rPr>
        <w:t xml:space="preserve"> работ [117,</w:t>
      </w:r>
      <w:r w:rsidR="001B5685" w:rsidRPr="008A2328">
        <w:rPr>
          <w:color w:val="auto"/>
          <w:sz w:val="28"/>
          <w:szCs w:val="28"/>
        </w:rPr>
        <w:t xml:space="preserve"> с.</w:t>
      </w:r>
      <w:r w:rsidR="007B72DF" w:rsidRPr="008A2328">
        <w:rPr>
          <w:rFonts w:eastAsia="Times New Roman"/>
          <w:color w:val="auto"/>
          <w:lang w:eastAsia="ru-RU"/>
        </w:rPr>
        <w:t xml:space="preserve"> </w:t>
      </w:r>
      <w:r w:rsidR="007B72DF" w:rsidRPr="008A2328">
        <w:rPr>
          <w:rFonts w:eastAsia="Times New Roman"/>
          <w:color w:val="auto"/>
          <w:sz w:val="28"/>
          <w:szCs w:val="28"/>
          <w:lang w:eastAsia="ru-RU"/>
        </w:rPr>
        <w:t>384</w:t>
      </w:r>
      <w:r w:rsidR="001B5685" w:rsidRPr="008A2328">
        <w:rPr>
          <w:color w:val="auto"/>
          <w:sz w:val="28"/>
          <w:szCs w:val="28"/>
        </w:rPr>
        <w:t xml:space="preserve">; </w:t>
      </w:r>
      <w:r w:rsidRPr="008A2328">
        <w:rPr>
          <w:color w:val="auto"/>
          <w:sz w:val="28"/>
          <w:szCs w:val="28"/>
        </w:rPr>
        <w:t>118</w:t>
      </w:r>
      <w:r w:rsidR="001B5685" w:rsidRPr="008A2328">
        <w:rPr>
          <w:color w:val="auto"/>
          <w:sz w:val="28"/>
          <w:szCs w:val="28"/>
        </w:rPr>
        <w:t>, р.</w:t>
      </w:r>
      <w:r w:rsidR="007B72DF" w:rsidRPr="008A2328">
        <w:rPr>
          <w:rFonts w:eastAsia="Times New Roman"/>
          <w:color w:val="auto"/>
          <w:sz w:val="28"/>
          <w:szCs w:val="28"/>
          <w:lang w:eastAsia="ru-RU"/>
        </w:rPr>
        <w:t xml:space="preserve"> 7860</w:t>
      </w:r>
      <w:r w:rsidRPr="008A2328">
        <w:rPr>
          <w:color w:val="auto"/>
          <w:sz w:val="28"/>
          <w:szCs w:val="28"/>
        </w:rPr>
        <w:t xml:space="preserve">] к катодным материалам в МИА должны предъявляться следующие требования: </w:t>
      </w:r>
    </w:p>
    <w:p w14:paraId="454335AE" w14:textId="630175D3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наличие в составе </w:t>
      </w:r>
      <w:r w:rsidR="006C6476" w:rsidRPr="008A2328">
        <w:rPr>
          <w:i/>
          <w:iCs/>
          <w:color w:val="auto"/>
          <w:sz w:val="28"/>
          <w:szCs w:val="28"/>
        </w:rPr>
        <w:t>электрохимически активного иона</w:t>
      </w:r>
      <w:r w:rsidR="006C6476" w:rsidRPr="008A2328">
        <w:rPr>
          <w:color w:val="auto"/>
          <w:sz w:val="28"/>
          <w:szCs w:val="28"/>
        </w:rPr>
        <w:t>, например, d</w:t>
      </w:r>
      <w:r w:rsidR="00E3196D"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>металла, проявляющего разные степени окисления (Fe</w:t>
      </w:r>
      <w:r w:rsidR="006C6476" w:rsidRPr="008A2328">
        <w:rPr>
          <w:color w:val="auto"/>
          <w:sz w:val="28"/>
          <w:szCs w:val="28"/>
          <w:vertAlign w:val="superscript"/>
        </w:rPr>
        <w:t>3+</w:t>
      </w:r>
      <w:r w:rsidR="006C6476" w:rsidRPr="008A2328">
        <w:rPr>
          <w:color w:val="auto"/>
          <w:sz w:val="28"/>
          <w:szCs w:val="28"/>
        </w:rPr>
        <w:t>/Fe</w:t>
      </w:r>
      <w:r w:rsidR="006C6476" w:rsidRPr="008A2328">
        <w:rPr>
          <w:color w:val="auto"/>
          <w:sz w:val="28"/>
          <w:szCs w:val="28"/>
          <w:vertAlign w:val="superscript"/>
        </w:rPr>
        <w:t>2+</w:t>
      </w:r>
      <w:r w:rsidR="006C6476" w:rsidRPr="008A2328">
        <w:rPr>
          <w:color w:val="auto"/>
          <w:sz w:val="28"/>
          <w:szCs w:val="28"/>
        </w:rPr>
        <w:t>, Mn</w:t>
      </w:r>
      <w:r w:rsidR="006C6476" w:rsidRPr="008A2328">
        <w:rPr>
          <w:color w:val="auto"/>
          <w:sz w:val="28"/>
          <w:szCs w:val="28"/>
          <w:vertAlign w:val="superscript"/>
        </w:rPr>
        <w:t>3+</w:t>
      </w:r>
      <w:r w:rsidR="006C6476" w:rsidRPr="008A2328">
        <w:rPr>
          <w:color w:val="auto"/>
          <w:sz w:val="28"/>
          <w:szCs w:val="28"/>
        </w:rPr>
        <w:t>/Mn</w:t>
      </w:r>
      <w:r w:rsidR="006C6476" w:rsidRPr="008A2328">
        <w:rPr>
          <w:color w:val="auto"/>
          <w:sz w:val="28"/>
          <w:szCs w:val="28"/>
          <w:vertAlign w:val="superscript"/>
        </w:rPr>
        <w:t>2+</w:t>
      </w:r>
      <w:r w:rsidR="006C6476" w:rsidRPr="008A2328">
        <w:rPr>
          <w:color w:val="auto"/>
          <w:sz w:val="28"/>
          <w:szCs w:val="28"/>
        </w:rPr>
        <w:t xml:space="preserve"> и др.); </w:t>
      </w:r>
    </w:p>
    <w:p w14:paraId="3E6F317F" w14:textId="30D36EF8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хорошая </w:t>
      </w:r>
      <w:r w:rsidR="006C6476" w:rsidRPr="008A2328">
        <w:rPr>
          <w:iCs/>
          <w:color w:val="auto"/>
          <w:sz w:val="28"/>
          <w:szCs w:val="28"/>
        </w:rPr>
        <w:t xml:space="preserve">способность к де/интеркаляции </w:t>
      </w:r>
      <w:r w:rsidR="006C6476" w:rsidRPr="008A2328">
        <w:rPr>
          <w:color w:val="auto"/>
          <w:sz w:val="28"/>
          <w:szCs w:val="28"/>
        </w:rPr>
        <w:t>ионов</w:t>
      </w:r>
      <w:r w:rsidR="00E3196D"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носителей заряда; </w:t>
      </w:r>
    </w:p>
    <w:p w14:paraId="4ACAB472" w14:textId="68054301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</w:t>
      </w:r>
      <w:r w:rsidR="006C6476" w:rsidRPr="008A2328">
        <w:rPr>
          <w:iCs/>
          <w:color w:val="auto"/>
          <w:sz w:val="28"/>
          <w:szCs w:val="28"/>
        </w:rPr>
        <w:t xml:space="preserve">высокая емкость </w:t>
      </w:r>
      <w:r w:rsidR="006C6476" w:rsidRPr="008A2328">
        <w:rPr>
          <w:color w:val="auto"/>
          <w:sz w:val="28"/>
          <w:szCs w:val="28"/>
        </w:rPr>
        <w:t xml:space="preserve">(малая молярная масса); </w:t>
      </w:r>
    </w:p>
    <w:p w14:paraId="5D79550D" w14:textId="6B8DF338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</w:t>
      </w:r>
      <w:r w:rsidR="006C6476" w:rsidRPr="008A2328">
        <w:rPr>
          <w:iCs/>
          <w:color w:val="auto"/>
          <w:sz w:val="28"/>
          <w:szCs w:val="28"/>
        </w:rPr>
        <w:t xml:space="preserve">высокий рабочий потенциал </w:t>
      </w:r>
      <w:r w:rsidR="006C6476" w:rsidRPr="008A2328">
        <w:rPr>
          <w:color w:val="auto"/>
          <w:sz w:val="28"/>
          <w:szCs w:val="28"/>
        </w:rPr>
        <w:t xml:space="preserve">(с учетом ограничений, вводимых существующими электролитами); </w:t>
      </w:r>
    </w:p>
    <w:p w14:paraId="12C0B32F" w14:textId="29779898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</w:t>
      </w:r>
      <w:r w:rsidR="006C6476" w:rsidRPr="008A2328">
        <w:rPr>
          <w:iCs/>
          <w:color w:val="auto"/>
          <w:sz w:val="28"/>
          <w:szCs w:val="28"/>
        </w:rPr>
        <w:t xml:space="preserve">высокая скорость диффузии </w:t>
      </w:r>
      <w:r w:rsidR="006C6476" w:rsidRPr="008A2328">
        <w:rPr>
          <w:color w:val="auto"/>
          <w:sz w:val="28"/>
          <w:szCs w:val="28"/>
        </w:rPr>
        <w:t xml:space="preserve">подвижных ионов в объеме материала; </w:t>
      </w:r>
    </w:p>
    <w:p w14:paraId="05A6D54A" w14:textId="021650DC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</w:t>
      </w:r>
      <w:r w:rsidR="006C6476" w:rsidRPr="008A2328">
        <w:rPr>
          <w:iCs/>
          <w:color w:val="auto"/>
          <w:sz w:val="28"/>
          <w:szCs w:val="28"/>
        </w:rPr>
        <w:t>высокая электропроводность</w:t>
      </w:r>
      <w:r w:rsidR="006C6476" w:rsidRPr="008A2328">
        <w:rPr>
          <w:color w:val="auto"/>
          <w:sz w:val="28"/>
          <w:szCs w:val="28"/>
        </w:rPr>
        <w:t xml:space="preserve">; </w:t>
      </w:r>
    </w:p>
    <w:p w14:paraId="6C5128BC" w14:textId="0E200FF1" w:rsidR="006C6476" w:rsidRPr="008A2328" w:rsidRDefault="005933AD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 </w:t>
      </w:r>
      <w:r w:rsidR="006C6476" w:rsidRPr="008A2328">
        <w:rPr>
          <w:iCs/>
          <w:color w:val="auto"/>
          <w:sz w:val="28"/>
          <w:szCs w:val="28"/>
        </w:rPr>
        <w:t xml:space="preserve">малые объемные изменения </w:t>
      </w:r>
      <w:r w:rsidR="006C6476" w:rsidRPr="008A2328">
        <w:rPr>
          <w:color w:val="auto"/>
          <w:sz w:val="28"/>
          <w:szCs w:val="28"/>
        </w:rPr>
        <w:t>в процессе заряда</w:t>
      </w:r>
      <w:r w:rsidR="00E3196D" w:rsidRPr="008A2328">
        <w:rPr>
          <w:color w:val="auto"/>
          <w:sz w:val="28"/>
          <w:szCs w:val="28"/>
        </w:rPr>
        <w:t>–</w:t>
      </w:r>
      <w:r w:rsidR="006C6476" w:rsidRPr="008A2328">
        <w:rPr>
          <w:color w:val="auto"/>
          <w:sz w:val="28"/>
          <w:szCs w:val="28"/>
        </w:rPr>
        <w:t xml:space="preserve">разряда. </w:t>
      </w:r>
    </w:p>
    <w:p w14:paraId="00949EA0" w14:textId="77777777" w:rsidR="006C6476" w:rsidRPr="008A2328" w:rsidRDefault="006C6476" w:rsidP="005933AD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lastRenderedPageBreak/>
        <w:t xml:space="preserve">В настоящее время широко исследуется </w:t>
      </w:r>
      <w:r w:rsidR="00C84EE2" w:rsidRPr="008A2328">
        <w:rPr>
          <w:rFonts w:cs="Times New Roman"/>
          <w:szCs w:val="28"/>
        </w:rPr>
        <w:t>Na</w:t>
      </w:r>
      <w:r w:rsidR="00C84EE2" w:rsidRPr="008A2328">
        <w:rPr>
          <w:rFonts w:cs="Times New Roman"/>
          <w:szCs w:val="28"/>
          <w:vertAlign w:val="subscript"/>
        </w:rPr>
        <w:t>2</w:t>
      </w:r>
      <w:r w:rsidR="00C84EE2" w:rsidRPr="008A2328">
        <w:rPr>
          <w:rFonts w:cs="Times New Roman"/>
          <w:szCs w:val="28"/>
        </w:rPr>
        <w:t>FePO</w:t>
      </w:r>
      <w:r w:rsidR="00C84EE2" w:rsidRPr="008A2328">
        <w:rPr>
          <w:rFonts w:cs="Times New Roman"/>
          <w:szCs w:val="28"/>
          <w:vertAlign w:val="subscript"/>
        </w:rPr>
        <w:t>4</w:t>
      </w:r>
      <w:r w:rsidR="00C84EE2" w:rsidRPr="008A2328">
        <w:rPr>
          <w:rFonts w:cs="Times New Roman"/>
          <w:szCs w:val="28"/>
        </w:rPr>
        <w:t>F</w:t>
      </w:r>
      <w:r w:rsidRPr="008A2328">
        <w:rPr>
          <w:rStyle w:val="jlqj4b"/>
          <w:rFonts w:cs="Times New Roman"/>
          <w:szCs w:val="28"/>
        </w:rPr>
        <w:t xml:space="preserve"> с целью его используется в качестве катода в НИА. </w:t>
      </w:r>
      <w:r w:rsidRPr="008A2328">
        <w:rPr>
          <w:rFonts w:cs="Times New Roman"/>
          <w:szCs w:val="28"/>
        </w:rPr>
        <w:t xml:space="preserve">Катоды из материала на основе </w:t>
      </w:r>
      <w:r w:rsidR="00C84EE2" w:rsidRPr="008A2328">
        <w:rPr>
          <w:rFonts w:cs="Times New Roman"/>
          <w:szCs w:val="28"/>
        </w:rPr>
        <w:t>Na</w:t>
      </w:r>
      <w:r w:rsidR="00C84EE2" w:rsidRPr="008A2328">
        <w:rPr>
          <w:rFonts w:cs="Times New Roman"/>
          <w:szCs w:val="28"/>
          <w:vertAlign w:val="subscript"/>
        </w:rPr>
        <w:t>2</w:t>
      </w:r>
      <w:r w:rsidR="00C84EE2" w:rsidRPr="008A2328">
        <w:rPr>
          <w:rFonts w:cs="Times New Roman"/>
          <w:szCs w:val="28"/>
        </w:rPr>
        <w:t>FePO</w:t>
      </w:r>
      <w:r w:rsidR="00C84EE2" w:rsidRPr="008A2328">
        <w:rPr>
          <w:rFonts w:cs="Times New Roman"/>
          <w:szCs w:val="28"/>
          <w:vertAlign w:val="subscript"/>
        </w:rPr>
        <w:t>4</w:t>
      </w:r>
      <w:r w:rsidR="00C84EE2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уже испытаны в ЛИА и НИА. Установлено, что значения энергоемкости составляют ~120 и ~110 мАч/г в ЛИА и НИА соответственно. Сообщается, что наблюдается устойчивое циклирование и малое изменение объема при </w:t>
      </w:r>
      <w:r w:rsidRPr="008A2328">
        <w:rPr>
          <w:rFonts w:cs="Times New Roman"/>
          <w:szCs w:val="28"/>
          <w:lang w:val="kk-KZ"/>
        </w:rPr>
        <w:t xml:space="preserve">зарядке и разрядке </w:t>
      </w:r>
      <w:r w:rsidRPr="008A2328">
        <w:rPr>
          <w:rFonts w:cs="Times New Roman"/>
          <w:szCs w:val="28"/>
        </w:rPr>
        <w:t>составляет 4%.</w:t>
      </w:r>
    </w:p>
    <w:p w14:paraId="60960A02" w14:textId="489C76A6" w:rsidR="006C6476" w:rsidRPr="008A2328" w:rsidRDefault="006C6476" w:rsidP="005933A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A2328">
        <w:rPr>
          <w:color w:val="auto"/>
          <w:sz w:val="28"/>
          <w:szCs w:val="28"/>
        </w:rPr>
        <w:t xml:space="preserve">С точки зрения перспективности применения данного материала в промышленных НИА, главным недостатком является низкий рабочий потенциал – 3 В отн. </w:t>
      </w:r>
      <w:r w:rsidRPr="008A2328">
        <w:rPr>
          <w:color w:val="auto"/>
          <w:sz w:val="28"/>
          <w:szCs w:val="28"/>
          <w:lang w:val="en-US"/>
        </w:rPr>
        <w:t>Na</w:t>
      </w:r>
      <w:r w:rsidRPr="008A2328">
        <w:rPr>
          <w:color w:val="auto"/>
          <w:sz w:val="28"/>
          <w:szCs w:val="28"/>
          <w:vertAlign w:val="superscript"/>
        </w:rPr>
        <w:t>+</w:t>
      </w:r>
      <w:r w:rsidRPr="008A2328">
        <w:rPr>
          <w:color w:val="auto"/>
          <w:sz w:val="28"/>
          <w:szCs w:val="28"/>
        </w:rPr>
        <w:t>/</w:t>
      </w:r>
      <w:r w:rsidRPr="008A2328">
        <w:rPr>
          <w:color w:val="auto"/>
          <w:sz w:val="28"/>
          <w:szCs w:val="28"/>
          <w:lang w:val="en-US"/>
        </w:rPr>
        <w:t>Na</w:t>
      </w:r>
      <w:r w:rsidRPr="008A2328">
        <w:rPr>
          <w:color w:val="auto"/>
          <w:sz w:val="28"/>
          <w:szCs w:val="28"/>
        </w:rPr>
        <w:t xml:space="preserve"> и, как следствие, – недостаточно высокая удельная энергоемкость. Поэтому в настоящее время ведутся разработки по повышению энергоемкости НИА за счет улучшения электрохимических свойств катодов на основе Na</w:t>
      </w:r>
      <w:r w:rsidRPr="008A2328">
        <w:rPr>
          <w:color w:val="auto"/>
          <w:sz w:val="28"/>
          <w:szCs w:val="28"/>
          <w:vertAlign w:val="subscript"/>
        </w:rPr>
        <w:t>2</w:t>
      </w:r>
      <w:r w:rsidRPr="008A2328">
        <w:rPr>
          <w:color w:val="auto"/>
          <w:sz w:val="28"/>
          <w:szCs w:val="28"/>
        </w:rPr>
        <w:t>FePO</w:t>
      </w:r>
      <w:r w:rsidRPr="008A2328">
        <w:rPr>
          <w:color w:val="auto"/>
          <w:sz w:val="28"/>
          <w:szCs w:val="28"/>
          <w:vertAlign w:val="subscript"/>
        </w:rPr>
        <w:t>4</w:t>
      </w:r>
      <w:r w:rsidRPr="008A2328">
        <w:rPr>
          <w:color w:val="auto"/>
          <w:sz w:val="28"/>
          <w:szCs w:val="28"/>
        </w:rPr>
        <w:t>F</w:t>
      </w:r>
      <w:r w:rsidR="00C84EE2" w:rsidRPr="008A2328">
        <w:rPr>
          <w:color w:val="auto"/>
          <w:sz w:val="28"/>
          <w:szCs w:val="28"/>
        </w:rPr>
        <w:t>.</w:t>
      </w:r>
      <w:r w:rsidRPr="008A2328">
        <w:rPr>
          <w:color w:val="auto"/>
          <w:sz w:val="28"/>
          <w:szCs w:val="28"/>
        </w:rPr>
        <w:t xml:space="preserve"> С этой целью </w:t>
      </w:r>
      <w:r w:rsidR="00F64CB3" w:rsidRPr="008A2328">
        <w:rPr>
          <w:color w:val="auto"/>
          <w:sz w:val="28"/>
          <w:szCs w:val="28"/>
        </w:rPr>
        <w:t>Na</w:t>
      </w:r>
      <w:r w:rsidR="00F64CB3" w:rsidRPr="008A2328">
        <w:rPr>
          <w:color w:val="auto"/>
          <w:sz w:val="28"/>
          <w:szCs w:val="28"/>
          <w:vertAlign w:val="subscript"/>
        </w:rPr>
        <w:t>2</w:t>
      </w:r>
      <w:r w:rsidR="00F64CB3" w:rsidRPr="008A2328">
        <w:rPr>
          <w:color w:val="auto"/>
          <w:sz w:val="28"/>
          <w:szCs w:val="28"/>
        </w:rPr>
        <w:t>FePO</w:t>
      </w:r>
      <w:r w:rsidR="00F64CB3" w:rsidRPr="008A2328">
        <w:rPr>
          <w:color w:val="auto"/>
          <w:sz w:val="28"/>
          <w:szCs w:val="28"/>
          <w:vertAlign w:val="subscript"/>
        </w:rPr>
        <w:t>4</w:t>
      </w:r>
      <w:r w:rsidR="00F64CB3" w:rsidRPr="008A2328">
        <w:rPr>
          <w:color w:val="auto"/>
          <w:sz w:val="28"/>
          <w:szCs w:val="28"/>
        </w:rPr>
        <w:t xml:space="preserve">F </w:t>
      </w:r>
      <w:r w:rsidRPr="008A2328">
        <w:rPr>
          <w:color w:val="auto"/>
          <w:sz w:val="28"/>
          <w:szCs w:val="28"/>
        </w:rPr>
        <w:t>использовался в качестве катодов в гибридных натрий</w:t>
      </w:r>
      <w:r w:rsidR="00E3196D" w:rsidRPr="008A2328">
        <w:rPr>
          <w:color w:val="auto"/>
          <w:sz w:val="28"/>
          <w:szCs w:val="28"/>
        </w:rPr>
        <w:t>–</w:t>
      </w:r>
      <w:r w:rsidRPr="008A2328">
        <w:rPr>
          <w:color w:val="auto"/>
          <w:sz w:val="28"/>
          <w:szCs w:val="28"/>
        </w:rPr>
        <w:t xml:space="preserve">литий ионных </w:t>
      </w:r>
      <w:r w:rsidR="00E21C7C" w:rsidRPr="008A2328">
        <w:rPr>
          <w:color w:val="auto"/>
          <w:sz w:val="28"/>
          <w:szCs w:val="28"/>
        </w:rPr>
        <w:t>аккумуляторах обсуждалось в [107</w:t>
      </w:r>
      <w:r w:rsidR="001B5685" w:rsidRPr="008A2328">
        <w:rPr>
          <w:color w:val="auto"/>
          <w:sz w:val="28"/>
          <w:szCs w:val="28"/>
        </w:rPr>
        <w:t>, р.</w:t>
      </w:r>
      <w:r w:rsidR="007B72DF" w:rsidRPr="008A2328">
        <w:rPr>
          <w:color w:val="auto"/>
          <w:sz w:val="28"/>
          <w:szCs w:val="28"/>
        </w:rPr>
        <w:t xml:space="preserve"> 82</w:t>
      </w:r>
      <w:r w:rsidRPr="008A2328">
        <w:rPr>
          <w:color w:val="auto"/>
          <w:sz w:val="28"/>
          <w:szCs w:val="28"/>
        </w:rPr>
        <w:t xml:space="preserve">]. Также были разработаны пористые композитные катодные материалы: </w:t>
      </w:r>
      <w:r w:rsidRPr="008A2328">
        <w:rPr>
          <w:rStyle w:val="jlqj4b"/>
          <w:color w:val="auto"/>
          <w:sz w:val="28"/>
          <w:szCs w:val="28"/>
        </w:rPr>
        <w:t>(</w:t>
      </w:r>
      <w:r w:rsidRPr="008A2328">
        <w:rPr>
          <w:rStyle w:val="jlqj4b"/>
          <w:color w:val="auto"/>
          <w:sz w:val="28"/>
          <w:szCs w:val="28"/>
          <w:lang w:val="en-US"/>
        </w:rPr>
        <w:t>C</w:t>
      </w:r>
      <w:r w:rsidRPr="008A2328">
        <w:rPr>
          <w:rStyle w:val="jlqj4b"/>
          <w:color w:val="auto"/>
          <w:sz w:val="28"/>
          <w:szCs w:val="28"/>
        </w:rPr>
        <w:t>/</w:t>
      </w:r>
      <w:r w:rsidR="00C84EE2" w:rsidRPr="008A2328">
        <w:rPr>
          <w:color w:val="auto"/>
          <w:sz w:val="28"/>
          <w:szCs w:val="28"/>
        </w:rPr>
        <w:t>Na</w:t>
      </w:r>
      <w:r w:rsidR="00C84EE2" w:rsidRPr="008A2328">
        <w:rPr>
          <w:color w:val="auto"/>
          <w:sz w:val="28"/>
          <w:szCs w:val="28"/>
          <w:vertAlign w:val="subscript"/>
        </w:rPr>
        <w:t>2</w:t>
      </w:r>
      <w:r w:rsidR="00C84EE2" w:rsidRPr="008A2328">
        <w:rPr>
          <w:color w:val="auto"/>
          <w:sz w:val="28"/>
          <w:szCs w:val="28"/>
        </w:rPr>
        <w:t>FePO</w:t>
      </w:r>
      <w:r w:rsidR="00C84EE2" w:rsidRPr="008A2328">
        <w:rPr>
          <w:color w:val="auto"/>
          <w:sz w:val="28"/>
          <w:szCs w:val="28"/>
          <w:vertAlign w:val="subscript"/>
        </w:rPr>
        <w:t>4</w:t>
      </w:r>
      <w:r w:rsidR="00C84EE2" w:rsidRPr="008A2328">
        <w:rPr>
          <w:color w:val="auto"/>
          <w:sz w:val="28"/>
          <w:szCs w:val="28"/>
        </w:rPr>
        <w:t>F</w:t>
      </w:r>
      <w:r w:rsidRPr="008A2328">
        <w:rPr>
          <w:rStyle w:val="jlqj4b"/>
          <w:color w:val="auto"/>
          <w:sz w:val="28"/>
          <w:szCs w:val="28"/>
        </w:rPr>
        <w:t xml:space="preserve">) и </w:t>
      </w:r>
      <w:r w:rsidR="00F64CB3" w:rsidRPr="008A2328">
        <w:rPr>
          <w:color w:val="auto"/>
          <w:sz w:val="28"/>
          <w:szCs w:val="28"/>
        </w:rPr>
        <w:t>Na</w:t>
      </w:r>
      <w:r w:rsidR="00F64CB3" w:rsidRPr="008A2328">
        <w:rPr>
          <w:color w:val="auto"/>
          <w:sz w:val="28"/>
          <w:szCs w:val="28"/>
          <w:vertAlign w:val="subscript"/>
        </w:rPr>
        <w:t>2</w:t>
      </w:r>
      <w:r w:rsidR="00F64CB3" w:rsidRPr="008A2328">
        <w:rPr>
          <w:color w:val="auto"/>
          <w:sz w:val="28"/>
          <w:szCs w:val="28"/>
        </w:rPr>
        <w:t>FePO</w:t>
      </w:r>
      <w:r w:rsidR="00F64CB3" w:rsidRPr="008A2328">
        <w:rPr>
          <w:color w:val="auto"/>
          <w:sz w:val="28"/>
          <w:szCs w:val="28"/>
          <w:vertAlign w:val="subscript"/>
        </w:rPr>
        <w:t>4</w:t>
      </w:r>
      <w:r w:rsidR="00F64CB3" w:rsidRPr="008A2328">
        <w:rPr>
          <w:color w:val="auto"/>
          <w:sz w:val="28"/>
          <w:szCs w:val="28"/>
        </w:rPr>
        <w:t>F</w:t>
      </w:r>
      <w:r w:rsidRPr="008A2328">
        <w:rPr>
          <w:rStyle w:val="jlqj4b"/>
          <w:color w:val="auto"/>
          <w:sz w:val="28"/>
          <w:szCs w:val="28"/>
        </w:rPr>
        <w:t xml:space="preserve">/CNT (с углеродными нанотрубками) с примесью значительных количеств Fe (III) для </w:t>
      </w:r>
      <w:r w:rsidRPr="008A2328">
        <w:rPr>
          <w:color w:val="auto"/>
          <w:sz w:val="28"/>
          <w:szCs w:val="28"/>
        </w:rPr>
        <w:t>использования в НИА [12</w:t>
      </w:r>
      <w:r w:rsidR="00E21C7C" w:rsidRPr="008A2328">
        <w:rPr>
          <w:color w:val="auto"/>
          <w:sz w:val="28"/>
          <w:szCs w:val="28"/>
        </w:rPr>
        <w:t>3, 124</w:t>
      </w:r>
      <w:r w:rsidRPr="008A2328">
        <w:rPr>
          <w:color w:val="auto"/>
          <w:sz w:val="28"/>
          <w:szCs w:val="28"/>
        </w:rPr>
        <w:t>].</w:t>
      </w:r>
    </w:p>
    <w:p w14:paraId="770ADD2B" w14:textId="4DC0E88E" w:rsidR="006C6476" w:rsidRPr="008A2328" w:rsidRDefault="006C6476" w:rsidP="005933AD">
      <w:pPr>
        <w:pStyle w:val="a3"/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8A2328">
        <w:rPr>
          <w:rFonts w:cs="Times New Roman"/>
          <w:szCs w:val="28"/>
        </w:rPr>
        <w:t xml:space="preserve">Следует подчеркнуть, что в последнее время ортофосфаты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914195" w:rsidRPr="008A2328">
        <w:rPr>
          <w:rFonts w:cs="Times New Roman"/>
          <w:szCs w:val="28"/>
        </w:rPr>
        <w:t>(М=Fe, Cr),</w:t>
      </w:r>
      <w:r w:rsidRPr="008A2328">
        <w:rPr>
          <w:rFonts w:cs="Times New Roman"/>
          <w:szCs w:val="28"/>
        </w:rPr>
        <w:t xml:space="preserve"> привлекают к себе внимание тем, что их можно использовать как катодные материалы в НИА. Так в [12</w:t>
      </w:r>
      <w:r w:rsidR="00E21C7C" w:rsidRPr="008A2328">
        <w:rPr>
          <w:rFonts w:cs="Times New Roman"/>
          <w:szCs w:val="28"/>
        </w:rPr>
        <w:t>5, 126</w:t>
      </w:r>
      <w:r w:rsidRPr="008A2328">
        <w:rPr>
          <w:rFonts w:cs="Times New Roman"/>
          <w:szCs w:val="28"/>
        </w:rPr>
        <w:t xml:space="preserve">] разработана технология </w:t>
      </w:r>
      <w:r w:rsidRPr="008A2328">
        <w:rPr>
          <w:rFonts w:eastAsia="Times New Roman" w:cs="Times New Roman"/>
          <w:szCs w:val="28"/>
          <w:lang w:eastAsia="ru-RU"/>
        </w:rPr>
        <w:t xml:space="preserve">синтеза термостойких нанокристаллитов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eastAsia="Times New Roman" w:cs="Times New Roman"/>
          <w:szCs w:val="28"/>
          <w:lang w:eastAsia="ru-RU"/>
        </w:rPr>
        <w:t xml:space="preserve">. Была установлена повышенная проводимость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которая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eastAsia="Times New Roman" w:cs="Times New Roman"/>
          <w:szCs w:val="28"/>
          <w:lang w:eastAsia="ru-RU"/>
        </w:rPr>
        <w:t xml:space="preserve">объясняется наименьшим размером и наибольшей плотностью кристаллитов, что, в свою очередь, определяется технологическим режимом их синтеза. </w:t>
      </w:r>
    </w:p>
    <w:p w14:paraId="76D3BC3E" w14:textId="08DAE642" w:rsidR="006C6476" w:rsidRPr="008A2328" w:rsidRDefault="006C6476" w:rsidP="005933AD">
      <w:pPr>
        <w:pStyle w:val="a3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eastAsia="Times New Roman" w:cs="Times New Roman"/>
          <w:szCs w:val="28"/>
          <w:lang w:eastAsia="ru-RU"/>
        </w:rPr>
        <w:t xml:space="preserve">В </w:t>
      </w:r>
      <w:r w:rsidRPr="008A2328">
        <w:rPr>
          <w:rFonts w:cs="Times New Roman"/>
          <w:szCs w:val="28"/>
        </w:rPr>
        <w:t>[12</w:t>
      </w:r>
      <w:r w:rsidR="00E21C7C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] сообщается, что разработана технология </w:t>
      </w:r>
      <w:r w:rsidRPr="008A2328">
        <w:rPr>
          <w:rFonts w:eastAsia="Times New Roman" w:cs="Times New Roman"/>
          <w:szCs w:val="28"/>
          <w:lang w:eastAsia="ru-RU"/>
        </w:rPr>
        <w:t xml:space="preserve">синтеза </w:t>
      </w:r>
      <w:r w:rsidRPr="008A2328">
        <w:rPr>
          <w:rStyle w:val="jlqj4b"/>
          <w:rFonts w:cs="Times New Roman"/>
          <w:szCs w:val="28"/>
        </w:rPr>
        <w:t xml:space="preserve">наноразмерных кристаллитов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Style w:val="jlqj4b"/>
          <w:rFonts w:cs="Times New Roman"/>
          <w:szCs w:val="28"/>
        </w:rPr>
        <w:t xml:space="preserve"> со стабильной ромбоэдрической структурной симметрией </w:t>
      </w:r>
      <m:oMath>
        <m:r>
          <w:rPr>
            <w:rStyle w:val="jlqj4b"/>
            <w:rFonts w:ascii="Cambria Math" w:hAnsi="Cambria Math" w:cs="Times New Roman"/>
            <w:szCs w:val="28"/>
          </w:rPr>
          <m:t>R</m:t>
        </m:r>
        <m:acc>
          <m:accPr>
            <m:chr m:val="̅"/>
            <m:ctrlPr>
              <w:rPr>
                <w:rStyle w:val="jlqj4b"/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Style w:val="jlqj4b"/>
                <w:rFonts w:ascii="Cambria Math" w:hAnsi="Cambria Math" w:cs="Times New Roman"/>
                <w:szCs w:val="28"/>
              </w:rPr>
              <m:t>3</m:t>
            </m:r>
          </m:e>
        </m:acc>
        <m:r>
          <w:rPr>
            <w:rStyle w:val="jlqj4b"/>
            <w:rFonts w:ascii="Cambria Math" w:hAnsi="Cambria Math" w:cs="Times New Roman"/>
            <w:szCs w:val="28"/>
          </w:rPr>
          <m:t>c</m:t>
        </m:r>
      </m:oMath>
      <w:r w:rsidRPr="008A2328">
        <w:rPr>
          <w:rStyle w:val="jlqj4b"/>
          <w:rFonts w:cs="Times New Roman"/>
          <w:szCs w:val="28"/>
        </w:rPr>
        <w:t>. В этой структуре ионы Na</w:t>
      </w:r>
      <w:r w:rsidRPr="008A2328">
        <w:rPr>
          <w:rStyle w:val="jlqj4b"/>
          <w:rFonts w:cs="Times New Roman"/>
          <w:szCs w:val="28"/>
          <w:vertAlign w:val="superscript"/>
        </w:rPr>
        <w:t>+</w:t>
      </w:r>
      <w:r w:rsidRPr="008A2328">
        <w:rPr>
          <w:rStyle w:val="jlqj4b"/>
          <w:rFonts w:cs="Times New Roman"/>
          <w:szCs w:val="28"/>
        </w:rPr>
        <w:t xml:space="preserve"> распределены по всем </w:t>
      </w:r>
      <w:r w:rsidR="00436DFE" w:rsidRPr="008A2328">
        <w:rPr>
          <w:rStyle w:val="jlqj4b"/>
          <w:rFonts w:cs="Times New Roman"/>
          <w:szCs w:val="28"/>
        </w:rPr>
        <w:t>доступным натриевым Na(1) и Na</w:t>
      </w:r>
      <w:r w:rsidRPr="008A2328">
        <w:rPr>
          <w:rStyle w:val="jlqj4b"/>
          <w:rFonts w:cs="Times New Roman"/>
          <w:szCs w:val="28"/>
        </w:rPr>
        <w:t>(2) позициям, поэтому исключена возможность структурных изменений с температурой.</w:t>
      </w:r>
    </w:p>
    <w:p w14:paraId="33E9A005" w14:textId="00DE366C" w:rsidR="006C6476" w:rsidRPr="008A2328" w:rsidRDefault="006C6476" w:rsidP="005933AD">
      <w:pPr>
        <w:pStyle w:val="a3"/>
        <w:ind w:left="0" w:firstLine="709"/>
        <w:contextualSpacing w:val="0"/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>В [12</w:t>
      </w:r>
      <w:r w:rsidR="00E21C7C" w:rsidRPr="008A2328">
        <w:rPr>
          <w:rFonts w:cs="Times New Roman"/>
          <w:szCs w:val="28"/>
        </w:rPr>
        <w:t>8</w:t>
      </w:r>
      <w:r w:rsidRPr="008A2328">
        <w:rPr>
          <w:rFonts w:cs="Times New Roman"/>
          <w:szCs w:val="28"/>
        </w:rPr>
        <w:t xml:space="preserve">] </w:t>
      </w:r>
      <w:r w:rsidRPr="008A2328">
        <w:rPr>
          <w:rStyle w:val="jlqj4b"/>
          <w:rFonts w:cs="Times New Roman"/>
          <w:szCs w:val="28"/>
        </w:rPr>
        <w:t xml:space="preserve">было установлено, что поликристаллы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Style w:val="jlqj4b"/>
          <w:rFonts w:cs="Times New Roman"/>
          <w:szCs w:val="28"/>
        </w:rPr>
        <w:t>с моноклинной структурой в пр. гр. C2/c могут использоваться в качестве катодного материала в НИА</w:t>
      </w:r>
      <w:r w:rsidR="00C84EE2" w:rsidRPr="008A2328">
        <w:rPr>
          <w:rStyle w:val="jlqj4b"/>
          <w:rFonts w:cs="Times New Roman"/>
          <w:szCs w:val="28"/>
        </w:rPr>
        <w:t>. Показано, что кривые заряда/</w:t>
      </w:r>
      <w:r w:rsidRPr="008A2328">
        <w:rPr>
          <w:rStyle w:val="jlqj4b"/>
          <w:rFonts w:cs="Times New Roman"/>
          <w:szCs w:val="28"/>
        </w:rPr>
        <w:t>разряда показывают очень плоское плато около 2,5 В, а начальная удельная разрядная емкость 61 мАч г</w:t>
      </w:r>
      <w:r w:rsidRPr="008A2328">
        <w:rPr>
          <w:rStyle w:val="jlqj4b"/>
          <w:rFonts w:cs="Times New Roman"/>
          <w:szCs w:val="28"/>
          <w:vertAlign w:val="superscript"/>
        </w:rPr>
        <w:t>−1</w:t>
      </w:r>
      <w:r w:rsidRPr="008A2328">
        <w:rPr>
          <w:rStyle w:val="jlqj4b"/>
          <w:rFonts w:cs="Times New Roman"/>
          <w:szCs w:val="28"/>
        </w:rPr>
        <w:t xml:space="preserve"> и остается на уровне 57 мАч г</w:t>
      </w:r>
      <w:r w:rsidR="00D9356D" w:rsidRPr="008A2328">
        <w:rPr>
          <w:rStyle w:val="jlqj4b"/>
          <w:rFonts w:cs="Times New Roman"/>
          <w:szCs w:val="28"/>
          <w:vertAlign w:val="superscript"/>
        </w:rPr>
        <w:t>–</w:t>
      </w:r>
      <w:r w:rsidRPr="008A2328">
        <w:rPr>
          <w:rStyle w:val="jlqj4b"/>
          <w:rFonts w:cs="Times New Roman"/>
          <w:szCs w:val="28"/>
          <w:vertAlign w:val="superscript"/>
        </w:rPr>
        <w:t>1</w:t>
      </w:r>
      <w:r w:rsidRPr="008A2328">
        <w:rPr>
          <w:rStyle w:val="jlqj4b"/>
          <w:rFonts w:cs="Times New Roman"/>
          <w:szCs w:val="28"/>
        </w:rPr>
        <w:t xml:space="preserve"> после 500 циклов.</w:t>
      </w:r>
    </w:p>
    <w:p w14:paraId="24AC9F48" w14:textId="5AFF0D01" w:rsidR="006C6476" w:rsidRPr="008A2328" w:rsidRDefault="00E21C7C" w:rsidP="005933AD">
      <w:pPr>
        <w:autoSpaceDE w:val="0"/>
        <w:autoSpaceDN w:val="0"/>
        <w:adjustRightInd w:val="0"/>
        <w:ind w:firstLine="709"/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>В [129</w:t>
      </w:r>
      <w:r w:rsidR="006C6476" w:rsidRPr="008A2328">
        <w:rPr>
          <w:rFonts w:cs="Times New Roman"/>
          <w:szCs w:val="28"/>
        </w:rPr>
        <w:t>] разработана технология получения</w:t>
      </w:r>
      <w:r w:rsidR="006C6476" w:rsidRPr="008A2328">
        <w:rPr>
          <w:rStyle w:val="jlqj4b"/>
          <w:rFonts w:cs="Times New Roman"/>
          <w:szCs w:val="28"/>
        </w:rPr>
        <w:t xml:space="preserve"> нанокомпозита Na</w:t>
      </w:r>
      <w:r w:rsidR="006C6476" w:rsidRPr="008A2328">
        <w:rPr>
          <w:rStyle w:val="jlqj4b"/>
          <w:rFonts w:cs="Times New Roman"/>
          <w:szCs w:val="28"/>
          <w:vertAlign w:val="subscript"/>
        </w:rPr>
        <w:t>4</w:t>
      </w:r>
      <w:r w:rsidR="006C6476" w:rsidRPr="008A2328">
        <w:rPr>
          <w:rStyle w:val="jlqj4b"/>
          <w:rFonts w:cs="Times New Roman"/>
          <w:szCs w:val="28"/>
        </w:rPr>
        <w:t>Fe</w:t>
      </w:r>
      <w:r w:rsidR="006C6476" w:rsidRPr="008A2328">
        <w:rPr>
          <w:rStyle w:val="jlqj4b"/>
          <w:rFonts w:cs="Times New Roman"/>
          <w:szCs w:val="28"/>
          <w:vertAlign w:val="subscript"/>
        </w:rPr>
        <w:t>3</w:t>
      </w:r>
      <w:r w:rsidR="006C6476" w:rsidRPr="008A2328">
        <w:rPr>
          <w:rStyle w:val="jlqj4b"/>
          <w:rFonts w:cs="Times New Roman"/>
          <w:szCs w:val="28"/>
        </w:rPr>
        <w:t>(PO</w:t>
      </w:r>
      <w:r w:rsidR="006C6476" w:rsidRPr="008A2328">
        <w:rPr>
          <w:rStyle w:val="jlqj4b"/>
          <w:rFonts w:cs="Times New Roman"/>
          <w:szCs w:val="28"/>
          <w:vertAlign w:val="subscript"/>
        </w:rPr>
        <w:t>4</w:t>
      </w:r>
      <w:r w:rsidR="00FF72F8" w:rsidRPr="008A2328">
        <w:rPr>
          <w:rStyle w:val="jlqj4b"/>
          <w:rFonts w:cs="Times New Roman"/>
          <w:szCs w:val="28"/>
        </w:rPr>
        <w:t>)</w:t>
      </w:r>
      <w:r w:rsidR="006C6476" w:rsidRPr="008A2328">
        <w:rPr>
          <w:rStyle w:val="jlqj4b"/>
          <w:rFonts w:cs="Times New Roman"/>
          <w:szCs w:val="28"/>
          <w:vertAlign w:val="subscript"/>
        </w:rPr>
        <w:t>2</w:t>
      </w:r>
      <w:r w:rsidR="006C6476" w:rsidRPr="008A2328">
        <w:rPr>
          <w:rStyle w:val="jlqj4b"/>
          <w:rFonts w:cs="Times New Roman"/>
          <w:szCs w:val="28"/>
        </w:rPr>
        <w:t>(P</w:t>
      </w:r>
      <w:r w:rsidR="006C6476" w:rsidRPr="008A2328">
        <w:rPr>
          <w:rStyle w:val="jlqj4b"/>
          <w:rFonts w:cs="Times New Roman"/>
          <w:szCs w:val="28"/>
          <w:vertAlign w:val="subscript"/>
        </w:rPr>
        <w:t>2</w:t>
      </w:r>
      <w:r w:rsidR="006C6476" w:rsidRPr="008A2328">
        <w:rPr>
          <w:rStyle w:val="jlqj4b"/>
          <w:rFonts w:cs="Times New Roman"/>
          <w:szCs w:val="28"/>
        </w:rPr>
        <w:t>O</w:t>
      </w:r>
      <w:r w:rsidR="006C6476" w:rsidRPr="008A2328">
        <w:rPr>
          <w:rStyle w:val="jlqj4b"/>
          <w:rFonts w:cs="Times New Roman"/>
          <w:szCs w:val="28"/>
          <w:vertAlign w:val="subscript"/>
        </w:rPr>
        <w:t>7</w:t>
      </w:r>
      <w:r w:rsidR="00FF72F8" w:rsidRPr="008A2328">
        <w:rPr>
          <w:rStyle w:val="jlqj4b"/>
          <w:rFonts w:cs="Times New Roman"/>
          <w:szCs w:val="28"/>
        </w:rPr>
        <w:t>)/</w:t>
      </w:r>
      <w:r w:rsidR="006C6476" w:rsidRPr="008A2328">
        <w:rPr>
          <w:rStyle w:val="jlqj4b"/>
          <w:rFonts w:cs="Times New Roman"/>
          <w:szCs w:val="28"/>
        </w:rPr>
        <w:t xml:space="preserve">C типа </w:t>
      </w:r>
      <w:r w:rsidR="009B4BD9">
        <w:rPr>
          <w:rStyle w:val="jlqj4b"/>
          <w:rFonts w:cs="Times New Roman"/>
          <w:szCs w:val="28"/>
        </w:rPr>
        <w:t>NASICON</w:t>
      </w:r>
      <w:r w:rsidR="006C6476" w:rsidRPr="008A2328">
        <w:rPr>
          <w:rStyle w:val="jlqj4b"/>
          <w:rFonts w:cs="Times New Roman"/>
          <w:szCs w:val="28"/>
        </w:rPr>
        <w:t xml:space="preserve"> для применения в качестве катодного материала в НИА, Материал обеспечивает производительность и выдающуюся стабильность при работе на более чем 4400 циклах.</w:t>
      </w:r>
      <w:r w:rsidR="006C6476" w:rsidRPr="008A2328">
        <w:rPr>
          <w:rStyle w:val="viiyi"/>
          <w:rFonts w:cs="Times New Roman"/>
          <w:szCs w:val="28"/>
        </w:rPr>
        <w:t xml:space="preserve"> </w:t>
      </w:r>
      <w:r w:rsidR="006C6476" w:rsidRPr="008A2328">
        <w:rPr>
          <w:rStyle w:val="jlqj4b"/>
          <w:rFonts w:cs="Times New Roman"/>
          <w:szCs w:val="28"/>
        </w:rPr>
        <w:t>Было показано, что этот недорогой и экологически чистый нанокомпозит Na</w:t>
      </w:r>
      <w:r w:rsidR="006C6476" w:rsidRPr="008A2328">
        <w:rPr>
          <w:rStyle w:val="jlqj4b"/>
          <w:rFonts w:cs="Times New Roman"/>
          <w:szCs w:val="28"/>
          <w:vertAlign w:val="subscript"/>
        </w:rPr>
        <w:t>4</w:t>
      </w:r>
      <w:r w:rsidR="006C6476" w:rsidRPr="008A2328">
        <w:rPr>
          <w:rStyle w:val="jlqj4b"/>
          <w:rFonts w:cs="Times New Roman"/>
          <w:szCs w:val="28"/>
        </w:rPr>
        <w:t>Fe</w:t>
      </w:r>
      <w:r w:rsidR="006C6476" w:rsidRPr="008A2328">
        <w:rPr>
          <w:rStyle w:val="jlqj4b"/>
          <w:rFonts w:cs="Times New Roman"/>
          <w:szCs w:val="28"/>
          <w:vertAlign w:val="subscript"/>
        </w:rPr>
        <w:t>3</w:t>
      </w:r>
      <w:r w:rsidR="006C6476" w:rsidRPr="008A2328">
        <w:rPr>
          <w:rStyle w:val="jlqj4b"/>
          <w:rFonts w:cs="Times New Roman"/>
          <w:szCs w:val="28"/>
        </w:rPr>
        <w:t>(PO</w:t>
      </w:r>
      <w:r w:rsidR="006C6476" w:rsidRPr="008A2328">
        <w:rPr>
          <w:rStyle w:val="jlqj4b"/>
          <w:rFonts w:cs="Times New Roman"/>
          <w:szCs w:val="28"/>
          <w:vertAlign w:val="subscript"/>
        </w:rPr>
        <w:t>4</w:t>
      </w:r>
      <w:r w:rsidR="006C6476" w:rsidRPr="008A2328">
        <w:rPr>
          <w:rStyle w:val="jlqj4b"/>
          <w:rFonts w:cs="Times New Roman"/>
          <w:szCs w:val="28"/>
        </w:rPr>
        <w:t>)</w:t>
      </w:r>
      <w:r w:rsidR="006C6476" w:rsidRPr="008A2328">
        <w:rPr>
          <w:rStyle w:val="jlqj4b"/>
          <w:rFonts w:cs="Times New Roman"/>
          <w:szCs w:val="28"/>
          <w:vertAlign w:val="subscript"/>
        </w:rPr>
        <w:t>2</w:t>
      </w:r>
      <w:r w:rsidR="006C6476" w:rsidRPr="008A2328">
        <w:rPr>
          <w:rStyle w:val="jlqj4b"/>
          <w:rFonts w:cs="Times New Roman"/>
          <w:szCs w:val="28"/>
        </w:rPr>
        <w:t>(P</w:t>
      </w:r>
      <w:r w:rsidR="006C6476" w:rsidRPr="008A2328">
        <w:rPr>
          <w:rStyle w:val="jlqj4b"/>
          <w:rFonts w:cs="Times New Roman"/>
          <w:szCs w:val="28"/>
          <w:vertAlign w:val="subscript"/>
        </w:rPr>
        <w:t>2</w:t>
      </w:r>
      <w:r w:rsidR="006C6476" w:rsidRPr="008A2328">
        <w:rPr>
          <w:rStyle w:val="jlqj4b"/>
          <w:rFonts w:cs="Times New Roman"/>
          <w:szCs w:val="28"/>
        </w:rPr>
        <w:t>O</w:t>
      </w:r>
      <w:r w:rsidR="006C6476" w:rsidRPr="008A2328">
        <w:rPr>
          <w:rStyle w:val="jlqj4b"/>
          <w:rFonts w:cs="Times New Roman"/>
          <w:szCs w:val="28"/>
          <w:vertAlign w:val="subscript"/>
        </w:rPr>
        <w:t>7</w:t>
      </w:r>
      <w:r w:rsidR="006C6476" w:rsidRPr="008A2328">
        <w:rPr>
          <w:rStyle w:val="jlqj4b"/>
          <w:rFonts w:cs="Times New Roman"/>
          <w:szCs w:val="28"/>
        </w:rPr>
        <w:t>)/C может быть конкурентоспособным кандидатом для НИА.</w:t>
      </w:r>
    </w:p>
    <w:p w14:paraId="0D67613B" w14:textId="77777777" w:rsidR="00BC0AA0" w:rsidRPr="008A2328" w:rsidRDefault="00BC0AA0" w:rsidP="005933AD">
      <w:pPr>
        <w:ind w:firstLine="709"/>
        <w:rPr>
          <w:rStyle w:val="jlqj4b"/>
          <w:rFonts w:cs="Times New Roman"/>
          <w:szCs w:val="28"/>
        </w:rPr>
      </w:pPr>
    </w:p>
    <w:p w14:paraId="5209C044" w14:textId="7CA7EC3B" w:rsidR="00BC0AA0" w:rsidRPr="008A2328" w:rsidRDefault="00BC0AA0" w:rsidP="005933AD">
      <w:pPr>
        <w:pStyle w:val="2"/>
        <w:ind w:firstLine="709"/>
        <w:rPr>
          <w:rStyle w:val="jlqj4b"/>
        </w:rPr>
      </w:pPr>
      <w:bookmarkStart w:id="29" w:name="_Toc81407063"/>
      <w:bookmarkStart w:id="30" w:name="_Toc84545961"/>
      <w:r w:rsidRPr="008A2328">
        <w:rPr>
          <w:rStyle w:val="jlqj4b"/>
        </w:rPr>
        <w:t>Выводы из литературного обзора</w:t>
      </w:r>
      <w:bookmarkEnd w:id="29"/>
      <w:bookmarkEnd w:id="30"/>
    </w:p>
    <w:p w14:paraId="5B21D482" w14:textId="77777777" w:rsidR="00BC0AA0" w:rsidRPr="008A2328" w:rsidRDefault="00BC0AA0" w:rsidP="005933AD">
      <w:pPr>
        <w:ind w:firstLine="709"/>
        <w:rPr>
          <w:rStyle w:val="jlqj4b"/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Проведенный анализ литературных источников позволяет сделать следующие выводы:</w:t>
      </w:r>
    </w:p>
    <w:p w14:paraId="0FA4D7A9" w14:textId="58E32A3E" w:rsidR="00FE0E88" w:rsidRPr="008A2328" w:rsidRDefault="00BC0AA0" w:rsidP="005933AD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Ортофосфаты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802E7D">
        <w:rPr>
          <w:rFonts w:cs="Times New Roman"/>
          <w:szCs w:val="28"/>
        </w:rPr>
        <w:t>(</w:t>
      </w:r>
      <w:r w:rsidR="00802E7D" w:rsidRPr="008A2328">
        <w:rPr>
          <w:rFonts w:cs="Times New Roman"/>
          <w:szCs w:val="28"/>
        </w:rPr>
        <w:t>М=Sc, Fe, Cr</w:t>
      </w:r>
      <w:r w:rsidR="00802E7D">
        <w:rPr>
          <w:rFonts w:cs="Times New Roman"/>
          <w:szCs w:val="28"/>
        </w:rPr>
        <w:t>)</w:t>
      </w:r>
      <w:r w:rsidR="00802E7D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и фторидо</w:t>
      </w:r>
      <w:r w:rsidR="00C65B7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фосфат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относятся к каркасным кристаллическим структурам ромбоэдрического типа, </w:t>
      </w:r>
      <w:r w:rsidR="00430D2C" w:rsidRPr="008A2328">
        <w:rPr>
          <w:rFonts w:cs="Times New Roman"/>
          <w:szCs w:val="28"/>
        </w:rPr>
        <w:lastRenderedPageBreak/>
        <w:t>обладают уникальными свойствами, поэтому заслуживают дал</w:t>
      </w:r>
      <w:r w:rsidR="006B0900" w:rsidRPr="008A2328">
        <w:rPr>
          <w:rFonts w:cs="Times New Roman"/>
          <w:szCs w:val="28"/>
        </w:rPr>
        <w:t>ь</w:t>
      </w:r>
      <w:r w:rsidR="00430D2C" w:rsidRPr="008A2328">
        <w:rPr>
          <w:rFonts w:cs="Times New Roman"/>
          <w:szCs w:val="28"/>
        </w:rPr>
        <w:t>нейшего исследования</w:t>
      </w:r>
      <w:r w:rsidR="00EC424D" w:rsidRPr="008A2328">
        <w:rPr>
          <w:rFonts w:cs="Times New Roman"/>
          <w:szCs w:val="28"/>
        </w:rPr>
        <w:t>.</w:t>
      </w:r>
      <w:r w:rsidR="00E84440" w:rsidRPr="008A2328">
        <w:rPr>
          <w:rFonts w:cs="Times New Roman"/>
          <w:szCs w:val="28"/>
        </w:rPr>
        <w:t xml:space="preserve"> В частности, до сих пор</w:t>
      </w:r>
      <w:r w:rsidR="00FE0E88" w:rsidRPr="008A2328">
        <w:rPr>
          <w:rFonts w:cs="Times New Roman"/>
          <w:szCs w:val="28"/>
        </w:rPr>
        <w:t>, нет данных</w:t>
      </w:r>
      <w:r w:rsidR="00C04C1E" w:rsidRPr="008A2328">
        <w:rPr>
          <w:rFonts w:cs="Times New Roman"/>
          <w:szCs w:val="28"/>
        </w:rPr>
        <w:t xml:space="preserve"> </w:t>
      </w:r>
      <w:r w:rsidR="00FE0E88" w:rsidRPr="008A2328">
        <w:rPr>
          <w:rFonts w:cs="Times New Roman"/>
          <w:szCs w:val="28"/>
        </w:rPr>
        <w:t xml:space="preserve">о факторах, </w:t>
      </w:r>
      <w:r w:rsidR="00FE0E88" w:rsidRPr="008A2328">
        <w:rPr>
          <w:rFonts w:cs="Times New Roman"/>
          <w:szCs w:val="28"/>
          <w:lang w:val="kk-KZ"/>
        </w:rPr>
        <w:t>спосбствующи</w:t>
      </w:r>
      <w:r w:rsidR="00C04C1E" w:rsidRPr="008A2328">
        <w:rPr>
          <w:rFonts w:cs="Times New Roman"/>
          <w:szCs w:val="28"/>
          <w:lang w:val="kk-KZ"/>
        </w:rPr>
        <w:t xml:space="preserve">х </w:t>
      </w:r>
      <w:r w:rsidR="00FE0E88" w:rsidRPr="008A2328">
        <w:rPr>
          <w:rFonts w:cs="Times New Roman"/>
          <w:szCs w:val="28"/>
          <w:lang w:val="kk-KZ"/>
        </w:rPr>
        <w:t>формированию</w:t>
      </w:r>
      <w:r w:rsidR="00FE0E88" w:rsidRPr="008A2328">
        <w:rPr>
          <w:rFonts w:cs="Times New Roman"/>
          <w:szCs w:val="28"/>
        </w:rPr>
        <w:t xml:space="preserve"> структуры, ионной проводимости и фазовых переход</w:t>
      </w:r>
      <w:r w:rsidR="00436DFE" w:rsidRPr="008A2328">
        <w:rPr>
          <w:rFonts w:cs="Times New Roman"/>
          <w:szCs w:val="28"/>
        </w:rPr>
        <w:t>ах</w:t>
      </w:r>
      <w:r w:rsidR="00FE0E88" w:rsidRPr="008A2328">
        <w:rPr>
          <w:rFonts w:cs="Times New Roman"/>
          <w:szCs w:val="28"/>
        </w:rPr>
        <w:t xml:space="preserve"> в </w:t>
      </w:r>
      <w:r w:rsidR="00FE0E88" w:rsidRPr="008A2328">
        <w:rPr>
          <w:rFonts w:cs="Times New Roman"/>
          <w:szCs w:val="28"/>
          <w:lang w:val="en-US"/>
        </w:rPr>
        <w:t>Na</w:t>
      </w:r>
      <w:r w:rsidR="00FE0E88" w:rsidRPr="008A2328">
        <w:rPr>
          <w:rFonts w:cs="Times New Roman"/>
          <w:szCs w:val="28"/>
          <w:vertAlign w:val="subscript"/>
        </w:rPr>
        <w:t>3</w:t>
      </w:r>
      <w:r w:rsidR="00FE0E88" w:rsidRPr="008A2328">
        <w:rPr>
          <w:rFonts w:cs="Times New Roman"/>
          <w:szCs w:val="28"/>
        </w:rPr>
        <w:t>М</w:t>
      </w:r>
      <w:r w:rsidR="00FE0E88" w:rsidRPr="008A2328">
        <w:rPr>
          <w:rFonts w:cs="Times New Roman"/>
          <w:szCs w:val="28"/>
          <w:vertAlign w:val="subscript"/>
        </w:rPr>
        <w:t>2</w:t>
      </w:r>
      <w:r w:rsidR="00FE0E88" w:rsidRPr="008A2328">
        <w:rPr>
          <w:rFonts w:cs="Times New Roman"/>
          <w:szCs w:val="28"/>
        </w:rPr>
        <w:t>(</w:t>
      </w:r>
      <w:r w:rsidR="00FE0E88" w:rsidRPr="008A2328">
        <w:rPr>
          <w:rFonts w:cs="Times New Roman"/>
          <w:szCs w:val="28"/>
          <w:lang w:val="en-US"/>
        </w:rPr>
        <w:t>PO</w:t>
      </w:r>
      <w:r w:rsidR="00FE0E88" w:rsidRPr="008A2328">
        <w:rPr>
          <w:rFonts w:cs="Times New Roman"/>
          <w:szCs w:val="28"/>
          <w:vertAlign w:val="subscript"/>
        </w:rPr>
        <w:t>4</w:t>
      </w:r>
      <w:r w:rsidR="00FE0E88" w:rsidRPr="008A2328">
        <w:rPr>
          <w:rFonts w:cs="Times New Roman"/>
          <w:szCs w:val="28"/>
        </w:rPr>
        <w:t>)</w:t>
      </w:r>
      <w:r w:rsidR="00FE0E88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FE0E88" w:rsidRPr="008A2328">
        <w:rPr>
          <w:rFonts w:cs="Times New Roman"/>
          <w:szCs w:val="28"/>
        </w:rPr>
        <w:t>;</w:t>
      </w:r>
    </w:p>
    <w:p w14:paraId="21A0F537" w14:textId="5572B14A" w:rsidR="00436DFE" w:rsidRPr="008A2328" w:rsidRDefault="00436DFE" w:rsidP="00436DFE">
      <w:pPr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 ясны механизмы, приводящие к дипольному упорядочению, ионной и суперионной проводимости, а также общие закономерности </w:t>
      </w:r>
      <w:r w:rsidRPr="008A2328">
        <w:rPr>
          <w:rFonts w:cs="Times New Roman"/>
          <w:bCs/>
          <w:szCs w:val="28"/>
        </w:rPr>
        <w:t xml:space="preserve">проводящих и диэлектрических </w:t>
      </w:r>
      <w:r w:rsidRPr="008A2328">
        <w:rPr>
          <w:rFonts w:cs="Times New Roman"/>
          <w:szCs w:val="28"/>
        </w:rPr>
        <w:t xml:space="preserve">свойств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CE7741" w:rsidRPr="008A2328">
        <w:rPr>
          <w:rFonts w:cs="Times New Roman"/>
          <w:szCs w:val="28"/>
        </w:rPr>
        <w:t>(М=Sс, Fe, Cr)</w:t>
      </w:r>
      <w:r w:rsidRPr="008A2328">
        <w:rPr>
          <w:rFonts w:cs="Times New Roman"/>
          <w:szCs w:val="28"/>
        </w:rPr>
        <w:t>;</w:t>
      </w:r>
    </w:p>
    <w:p w14:paraId="36EC002B" w14:textId="77777777" w:rsidR="00436DFE" w:rsidRPr="008A2328" w:rsidRDefault="00436DFE" w:rsidP="00436DFE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 установлены различия ионной проводимости: а) между моно– и поликристаллом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; б) между поликристаллом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полученного методом горячего прессования и традиционным методом;</w:t>
      </w:r>
    </w:p>
    <w:p w14:paraId="16CF4C83" w14:textId="77777777" w:rsidR="00436DFE" w:rsidRPr="008A2328" w:rsidRDefault="00436DFE" w:rsidP="00436DFE">
      <w:pPr>
        <w:autoSpaceDE w:val="0"/>
        <w:autoSpaceDN w:val="0"/>
        <w:adjustRightInd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Подробно не изучены кристаллохимические факторы, влияющие на снижение температур ФП (формирование фазовых соотношений) в системах твердых растворов на основе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а также влияние легирования на механизмы дипольного упорядочения и ионной проводимости твердых растворов;</w:t>
      </w:r>
    </w:p>
    <w:p w14:paraId="29B6FDBB" w14:textId="77777777" w:rsidR="00436DFE" w:rsidRPr="008A2328" w:rsidRDefault="00436DFE" w:rsidP="00436DFE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 изучены </w:t>
      </w:r>
      <w:r w:rsidRPr="008A2328">
        <w:rPr>
          <w:rFonts w:cs="Times New Roman"/>
          <w:bCs/>
          <w:szCs w:val="28"/>
        </w:rPr>
        <w:t xml:space="preserve">проводящие и диэлектрические </w:t>
      </w:r>
      <w:r w:rsidRPr="008A2328">
        <w:rPr>
          <w:rFonts w:cs="Times New Roman"/>
          <w:szCs w:val="28"/>
        </w:rPr>
        <w:t>свойства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F.</w:t>
      </w:r>
    </w:p>
    <w:p w14:paraId="4C27D6C9" w14:textId="77777777" w:rsidR="00D63A44" w:rsidRPr="008A2328" w:rsidRDefault="00D63A44">
      <w:pPr>
        <w:spacing w:after="160" w:line="259" w:lineRule="auto"/>
        <w:ind w:firstLine="0"/>
        <w:jc w:val="left"/>
        <w:rPr>
          <w:rFonts w:cs="Times New Roman"/>
          <w:szCs w:val="28"/>
        </w:rPr>
      </w:pPr>
      <w:r w:rsidRPr="008A2328">
        <w:rPr>
          <w:rFonts w:cs="Times New Roman"/>
          <w:b/>
          <w:szCs w:val="28"/>
        </w:rPr>
        <w:br w:type="page"/>
      </w:r>
    </w:p>
    <w:p w14:paraId="2F67A853" w14:textId="7770519F" w:rsidR="00FF72F8" w:rsidRPr="008A2328" w:rsidRDefault="00174A98" w:rsidP="00AF13EA">
      <w:pPr>
        <w:pStyle w:val="1"/>
        <w:numPr>
          <w:ilvl w:val="0"/>
          <w:numId w:val="1"/>
        </w:numPr>
        <w:tabs>
          <w:tab w:val="left" w:pos="993"/>
        </w:tabs>
        <w:ind w:left="0" w:firstLine="709"/>
        <w:rPr>
          <w:lang w:val="kk-KZ"/>
        </w:rPr>
      </w:pPr>
      <w:bookmarkStart w:id="31" w:name="_Toc81407064"/>
      <w:bookmarkStart w:id="32" w:name="_Toc84545962"/>
      <w:r w:rsidRPr="008A2328">
        <w:lastRenderedPageBreak/>
        <w:t>МЕТОДЫ</w:t>
      </w:r>
      <w:r w:rsidR="006C6476" w:rsidRPr="008A2328">
        <w:t xml:space="preserve"> СИНТЕЗА </w:t>
      </w:r>
      <w:r w:rsidRPr="008A2328">
        <w:t xml:space="preserve">ОБРАЗЦОВ </w:t>
      </w:r>
      <w:r w:rsidR="006C6476" w:rsidRPr="008A2328">
        <w:t xml:space="preserve">И </w:t>
      </w:r>
      <w:r w:rsidRPr="008A2328">
        <w:t xml:space="preserve">ИХ </w:t>
      </w:r>
      <w:r w:rsidR="006C6476" w:rsidRPr="008A2328">
        <w:t>ИССЛЕДОВАНИЯ</w:t>
      </w:r>
      <w:bookmarkEnd w:id="31"/>
      <w:bookmarkEnd w:id="32"/>
    </w:p>
    <w:p w14:paraId="490B4CD2" w14:textId="4F645E86" w:rsidR="00876F1E" w:rsidRPr="008A2328" w:rsidRDefault="00CE7741" w:rsidP="00AF13EA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выполн</w:t>
      </w:r>
      <w:r w:rsidR="00CC2F44" w:rsidRPr="008A2328">
        <w:rPr>
          <w:rFonts w:cs="Times New Roman"/>
          <w:szCs w:val="28"/>
        </w:rPr>
        <w:t xml:space="preserve">ения поставленых в работе </w:t>
      </w:r>
      <w:r w:rsidRPr="008A2328">
        <w:rPr>
          <w:rFonts w:cs="Times New Roman"/>
          <w:szCs w:val="28"/>
        </w:rPr>
        <w:t>были синтезированы моно</w:t>
      </w:r>
      <w:r w:rsidRPr="008A2328">
        <w:t>–</w:t>
      </w:r>
      <w:r w:rsidRPr="008A2328">
        <w:rPr>
          <w:rFonts w:cs="Times New Roman"/>
          <w:szCs w:val="28"/>
        </w:rPr>
        <w:t xml:space="preserve"> и поликристаллические образцы: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>,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2(1–х)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Pr="008A2328">
        <w:rPr>
          <w:rFonts w:cs="Times New Roman"/>
          <w:szCs w:val="28"/>
        </w:rPr>
        <w:t xml:space="preserve">(М‘=Fe, Cr, Yb; </w:t>
      </w:r>
      <w:r w:rsidR="00802E7D" w:rsidRPr="00CD0F70">
        <w:rPr>
          <w:szCs w:val="28"/>
        </w:rPr>
        <w:t>0</w:t>
      </w:r>
      <w:r w:rsidR="00802E7D" w:rsidRPr="00CD0F70">
        <w:rPr>
          <w:rFonts w:cs="Times New Roman"/>
          <w:szCs w:val="28"/>
        </w:rPr>
        <w:t>≤</w:t>
      </w:r>
      <w:r w:rsidR="00802E7D" w:rsidRPr="00CD0F70">
        <w:rPr>
          <w:szCs w:val="28"/>
        </w:rPr>
        <w:t>х</w:t>
      </w:r>
      <w:r w:rsidR="00802E7D" w:rsidRPr="00CD0F70">
        <w:rPr>
          <w:rFonts w:cs="Times New Roman"/>
          <w:szCs w:val="28"/>
        </w:rPr>
        <w:t>≤</w:t>
      </w:r>
      <w:r w:rsidR="00802E7D" w:rsidRPr="00CD0F70">
        <w:rPr>
          <w:szCs w:val="28"/>
        </w:rPr>
        <w:t>0.06</w:t>
      </w:r>
      <w:r w:rsidRPr="008A2328">
        <w:rPr>
          <w:rFonts w:cs="Times New Roman"/>
          <w:szCs w:val="28"/>
        </w:rPr>
        <w:t>),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F, проведены комплексные исследования методами рентгенографии, измерения диэлектрических, проводящих и нелинейно–оптических параметров.</w:t>
      </w:r>
    </w:p>
    <w:p w14:paraId="0BA85E0A" w14:textId="6C3C1916" w:rsidR="00CE7741" w:rsidRPr="008A2328" w:rsidRDefault="00CE7741" w:rsidP="00AF13EA">
      <w:pPr>
        <w:tabs>
          <w:tab w:val="left" w:pos="993"/>
        </w:tabs>
        <w:ind w:firstLine="709"/>
        <w:rPr>
          <w:rFonts w:cs="Times New Roman"/>
          <w:szCs w:val="28"/>
        </w:rPr>
      </w:pPr>
    </w:p>
    <w:p w14:paraId="518EE68F" w14:textId="2166D201" w:rsidR="006C6476" w:rsidRPr="008A2328" w:rsidRDefault="006C6476" w:rsidP="00AF13EA">
      <w:pPr>
        <w:pStyle w:val="2"/>
        <w:tabs>
          <w:tab w:val="left" w:pos="993"/>
        </w:tabs>
        <w:ind w:firstLine="709"/>
      </w:pPr>
      <w:bookmarkStart w:id="33" w:name="_Toc81407065"/>
      <w:bookmarkStart w:id="34" w:name="_Toc84545963"/>
      <w:r w:rsidRPr="008A2328">
        <w:t>2.1 Получение образцов орто</w:t>
      </w:r>
      <w:r w:rsidR="00E3196D" w:rsidRPr="008A2328">
        <w:t>–</w:t>
      </w:r>
      <w:r w:rsidRPr="008A2328">
        <w:t xml:space="preserve"> и фторидофосфатов</w:t>
      </w:r>
      <w:bookmarkEnd w:id="33"/>
      <w:bookmarkEnd w:id="34"/>
    </w:p>
    <w:p w14:paraId="5208F75B" w14:textId="77777777" w:rsidR="00AF13EA" w:rsidRPr="008A2328" w:rsidRDefault="00AF13EA" w:rsidP="00AF13EA">
      <w:pPr>
        <w:pStyle w:val="3"/>
        <w:tabs>
          <w:tab w:val="left" w:pos="993"/>
        </w:tabs>
        <w:ind w:firstLine="709"/>
        <w:rPr>
          <w:b w:val="0"/>
          <w:sz w:val="16"/>
          <w:szCs w:val="16"/>
        </w:rPr>
      </w:pPr>
      <w:bookmarkStart w:id="35" w:name="_Toc81407066"/>
      <w:bookmarkStart w:id="36" w:name="_Toc84545964"/>
    </w:p>
    <w:p w14:paraId="722FE6B8" w14:textId="5E85B0BC" w:rsidR="006C6476" w:rsidRPr="008A2328" w:rsidRDefault="006C6476" w:rsidP="00AF13EA">
      <w:pPr>
        <w:pStyle w:val="3"/>
        <w:tabs>
          <w:tab w:val="left" w:pos="993"/>
        </w:tabs>
        <w:ind w:firstLine="709"/>
        <w:rPr>
          <w:b w:val="0"/>
        </w:rPr>
      </w:pPr>
      <w:r w:rsidRPr="008A2328">
        <w:rPr>
          <w:b w:val="0"/>
        </w:rPr>
        <w:t>2.1.1 Твердофазный синтез образцов орто</w:t>
      </w:r>
      <w:r w:rsidR="00E3196D" w:rsidRPr="008A2328">
        <w:rPr>
          <w:b w:val="0"/>
        </w:rPr>
        <w:t>–</w:t>
      </w:r>
      <w:r w:rsidRPr="008A2328">
        <w:rPr>
          <w:b w:val="0"/>
        </w:rPr>
        <w:t xml:space="preserve"> и фторидофосфатов</w:t>
      </w:r>
      <w:bookmarkEnd w:id="35"/>
      <w:bookmarkEnd w:id="36"/>
    </w:p>
    <w:p w14:paraId="32B31AD4" w14:textId="16F0AFFA" w:rsidR="006C6476" w:rsidRPr="008A2328" w:rsidRDefault="006C6476" w:rsidP="00AF13EA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исследований использовались в основном, поликристаллические образцы</w:t>
      </w:r>
      <w:r w:rsidR="00CE7741" w:rsidRPr="008A2328">
        <w:rPr>
          <w:rFonts w:cs="Times New Roman"/>
          <w:szCs w:val="28"/>
        </w:rPr>
        <w:t xml:space="preserve"> </w:t>
      </w:r>
      <w:r w:rsidR="00CE7741" w:rsidRPr="008A2328">
        <w:rPr>
          <w:rFonts w:cs="Times New Roman"/>
          <w:szCs w:val="28"/>
          <w:lang w:val="en-US"/>
        </w:rPr>
        <w:t>Na</w:t>
      </w:r>
      <w:r w:rsidR="00CE7741" w:rsidRPr="008A2328">
        <w:rPr>
          <w:rFonts w:cs="Times New Roman"/>
          <w:szCs w:val="28"/>
          <w:vertAlign w:val="subscript"/>
        </w:rPr>
        <w:t>3</w:t>
      </w:r>
      <w:r w:rsidR="00CE7741" w:rsidRPr="008A2328">
        <w:rPr>
          <w:rFonts w:cs="Times New Roman"/>
          <w:szCs w:val="28"/>
        </w:rPr>
        <w:t>М</w:t>
      </w:r>
      <w:r w:rsidR="00CE7741" w:rsidRPr="008A2328">
        <w:rPr>
          <w:rFonts w:cs="Times New Roman"/>
          <w:szCs w:val="28"/>
          <w:vertAlign w:val="subscript"/>
        </w:rPr>
        <w:t>2</w:t>
      </w:r>
      <w:r w:rsidR="00CE7741" w:rsidRPr="008A2328">
        <w:rPr>
          <w:rFonts w:cs="Times New Roman"/>
          <w:szCs w:val="28"/>
        </w:rPr>
        <w:t>(</w:t>
      </w:r>
      <w:r w:rsidR="00CE7741" w:rsidRPr="008A2328">
        <w:rPr>
          <w:rFonts w:cs="Times New Roman"/>
          <w:szCs w:val="28"/>
          <w:lang w:val="en-US"/>
        </w:rPr>
        <w:t>PO</w:t>
      </w:r>
      <w:r w:rsidR="00CE7741" w:rsidRPr="008A2328">
        <w:rPr>
          <w:rFonts w:cs="Times New Roman"/>
          <w:szCs w:val="28"/>
          <w:vertAlign w:val="subscript"/>
        </w:rPr>
        <w:t>4</w:t>
      </w:r>
      <w:r w:rsidR="00CE7741" w:rsidRPr="008A2328">
        <w:rPr>
          <w:rFonts w:cs="Times New Roman"/>
          <w:szCs w:val="28"/>
        </w:rPr>
        <w:t>)</w:t>
      </w:r>
      <w:r w:rsidR="00CE7741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. Их синтез осуществлялся путём проведения реакции в твёрдой фазе. Исходными реактивами служили оксиды, соли карбоната натрия и фосфата аммония: </w:t>
      </w:r>
      <w:r w:rsidR="001A4D32" w:rsidRPr="008A2328">
        <w:rPr>
          <w:rFonts w:cs="Times New Roman"/>
          <w:szCs w:val="28"/>
        </w:rPr>
        <w:t>Na</w:t>
      </w:r>
      <w:r w:rsidR="001A4D32" w:rsidRPr="008A2328">
        <w:rPr>
          <w:rFonts w:cs="Times New Roman"/>
          <w:szCs w:val="28"/>
          <w:vertAlign w:val="subscript"/>
        </w:rPr>
        <w:t>2</w:t>
      </w:r>
      <w:r w:rsidR="001A4D32" w:rsidRPr="008A2328">
        <w:rPr>
          <w:rFonts w:cs="Times New Roman"/>
          <w:szCs w:val="28"/>
        </w:rPr>
        <w:t>CО</w:t>
      </w:r>
      <w:r w:rsidR="001A4D32" w:rsidRPr="008A2328">
        <w:rPr>
          <w:rFonts w:cs="Times New Roman"/>
          <w:szCs w:val="28"/>
          <w:vertAlign w:val="subscript"/>
        </w:rPr>
        <w:t>3</w:t>
      </w:r>
      <w:r w:rsidR="001A4D32"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="00CC2F44" w:rsidRPr="008A2328">
        <w:rPr>
          <w:rFonts w:cs="Times New Roman"/>
          <w:szCs w:val="28"/>
        </w:rPr>
        <w:t xml:space="preserve"> </w:t>
      </w:r>
      <w:r w:rsidR="00CC2F44" w:rsidRPr="008A2328">
        <w:rPr>
          <w:rFonts w:cs="Times New Roman"/>
          <w:szCs w:val="28"/>
          <w:lang w:val="en-US"/>
        </w:rPr>
        <w:t>FeC</w:t>
      </w:r>
      <w:r w:rsidR="00CC2F44" w:rsidRPr="008A2328">
        <w:rPr>
          <w:rFonts w:cs="Times New Roman"/>
          <w:szCs w:val="28"/>
          <w:vertAlign w:val="subscript"/>
        </w:rPr>
        <w:t>2</w:t>
      </w:r>
      <w:r w:rsidR="00CC2F44" w:rsidRPr="008A2328">
        <w:rPr>
          <w:rFonts w:cs="Times New Roman"/>
          <w:szCs w:val="28"/>
          <w:lang w:val="en-US"/>
        </w:rPr>
        <w:t>O</w:t>
      </w:r>
      <w:r w:rsidR="00CC2F44" w:rsidRPr="008A2328">
        <w:rPr>
          <w:rFonts w:cs="Times New Roman"/>
          <w:szCs w:val="28"/>
          <w:vertAlign w:val="subscript"/>
        </w:rPr>
        <w:t>4</w:t>
      </w:r>
      <w:r w:rsidR="00CC2F44" w:rsidRPr="008A2328">
        <w:rPr>
          <w:rFonts w:eastAsia="txsy" w:cs="Times New Roman"/>
          <w:szCs w:val="28"/>
        </w:rPr>
        <w:t>+</w:t>
      </w:r>
      <w:r w:rsidR="00CC2F44" w:rsidRPr="008A2328">
        <w:rPr>
          <w:rFonts w:cs="Times New Roman"/>
          <w:szCs w:val="28"/>
        </w:rPr>
        <w:t>2</w:t>
      </w:r>
      <w:r w:rsidR="00CC2F44" w:rsidRPr="008A2328">
        <w:rPr>
          <w:rFonts w:cs="Times New Roman"/>
          <w:szCs w:val="28"/>
          <w:lang w:val="en-US"/>
        </w:rPr>
        <w:t>H</w:t>
      </w:r>
      <w:r w:rsidR="00CC2F44" w:rsidRPr="008A2328">
        <w:rPr>
          <w:rFonts w:cs="Times New Roman"/>
          <w:szCs w:val="28"/>
          <w:vertAlign w:val="subscript"/>
        </w:rPr>
        <w:t>2</w:t>
      </w:r>
      <w:r w:rsidR="00CC2F44" w:rsidRPr="008A2328">
        <w:rPr>
          <w:rFonts w:cs="Times New Roman"/>
          <w:szCs w:val="28"/>
          <w:lang w:val="en-US"/>
        </w:rPr>
        <w:t>O</w:t>
      </w:r>
      <w:r w:rsidR="00CC2F44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Yb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NH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H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="00205454" w:rsidRPr="008A2328">
        <w:rPr>
          <w:rFonts w:cs="Times New Roman"/>
          <w:szCs w:val="28"/>
          <w:vertAlign w:val="subscript"/>
        </w:rPr>
        <w:t>,</w:t>
      </w:r>
      <w:r w:rsidRPr="008A2328">
        <w:rPr>
          <w:rFonts w:cs="Times New Roman"/>
          <w:szCs w:val="28"/>
        </w:rPr>
        <w:t xml:space="preserve"> </w:t>
      </w:r>
      <w:r w:rsidR="00205454" w:rsidRPr="008A2328">
        <w:rPr>
          <w:rFonts w:cs="Times New Roman"/>
          <w:szCs w:val="28"/>
        </w:rPr>
        <w:t>в</w:t>
      </w:r>
      <w:r w:rsidRPr="008A2328">
        <w:rPr>
          <w:rFonts w:cs="Times New Roman"/>
          <w:szCs w:val="28"/>
        </w:rPr>
        <w:t>се реактивы марки "Ч.Д.А."</w:t>
      </w:r>
    </w:p>
    <w:p w14:paraId="1C1905C5" w14:textId="7D670A89" w:rsidR="006C6476" w:rsidRPr="008A2328" w:rsidRDefault="006C6476" w:rsidP="00AF13EA">
      <w:pPr>
        <w:tabs>
          <w:tab w:val="left" w:pos="993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Поликристаллические образцы соединений и твёрдых растворов замещения синтезировались спеканием смеси исходных реактивов, взятых в </w:t>
      </w:r>
      <w:r w:rsidR="000C6700" w:rsidRPr="008A2328">
        <w:rPr>
          <w:rFonts w:cs="Times New Roman"/>
          <w:szCs w:val="28"/>
        </w:rPr>
        <w:t>стехиометрических</w:t>
      </w:r>
      <w:r w:rsidRPr="008A2328">
        <w:rPr>
          <w:rFonts w:cs="Times New Roman"/>
          <w:szCs w:val="28"/>
        </w:rPr>
        <w:t xml:space="preserve"> соотношениях, в соответствии со следующими уравнениями реакций: </w:t>
      </w:r>
    </w:p>
    <w:p w14:paraId="750C15AA" w14:textId="21B5D374" w:rsidR="000A0D0F" w:rsidRPr="008A2328" w:rsidRDefault="000A0D0F" w:rsidP="00D356D9">
      <w:pPr>
        <w:rPr>
          <w:rFonts w:cs="Times New Roman"/>
          <w:szCs w:val="28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4"/>
        <w:gridCol w:w="938"/>
      </w:tblGrid>
      <w:tr w:rsidR="000A0D0F" w:rsidRPr="008A2328" w14:paraId="799E6F08" w14:textId="77777777" w:rsidTr="00164B30">
        <w:tc>
          <w:tcPr>
            <w:tcW w:w="4513" w:type="pct"/>
          </w:tcPr>
          <w:p w14:paraId="0B692952" w14:textId="534DB39A" w:rsidR="000A0D0F" w:rsidRPr="008A2328" w:rsidRDefault="000A0D0F" w:rsidP="001B5685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3Na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+2M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+6NH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→2Na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+3CO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↑ +9H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O↑ +6NH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="001B5685" w:rsidRPr="008A2328">
              <w:rPr>
                <w:rFonts w:cs="Times New Roman"/>
                <w:szCs w:val="28"/>
                <w:lang w:val="en-US"/>
              </w:rPr>
              <w:t>↑</w:t>
            </w:r>
          </w:p>
          <w:p w14:paraId="4A3EF051" w14:textId="6CD6E702" w:rsidR="000A0D0F" w:rsidRPr="008A2328" w:rsidRDefault="000A0D0F" w:rsidP="00D356D9">
            <w:pPr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487" w:type="pct"/>
          </w:tcPr>
          <w:p w14:paraId="6B9621E0" w14:textId="57503733" w:rsidR="000A0D0F" w:rsidRPr="008A2328" w:rsidRDefault="000A0D0F" w:rsidP="001B5685">
            <w:pPr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(2.1)</w:t>
            </w:r>
          </w:p>
        </w:tc>
      </w:tr>
      <w:tr w:rsidR="000A0D0F" w:rsidRPr="008A2328" w14:paraId="79B572C6" w14:textId="77777777" w:rsidTr="00164B30">
        <w:tc>
          <w:tcPr>
            <w:tcW w:w="4513" w:type="pct"/>
          </w:tcPr>
          <w:p w14:paraId="6BD281F2" w14:textId="5F10C6B7" w:rsidR="000A0D0F" w:rsidRPr="008A2328" w:rsidRDefault="000A0D0F" w:rsidP="001B5685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3Na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+2(1–x)M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+2xM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="00CE497A" w:rsidRPr="008A2328">
              <w:rPr>
                <w:rFonts w:cs="Times New Roman"/>
                <w:szCs w:val="28"/>
                <w:vertAlign w:val="superscript"/>
                <w:lang w:val="en-US"/>
              </w:rPr>
              <w:t>’</w:t>
            </w:r>
            <w:r w:rsidRPr="008A2328">
              <w:rPr>
                <w:rFonts w:cs="Times New Roman"/>
                <w:szCs w:val="28"/>
                <w:lang w:val="en-US"/>
              </w:rPr>
              <w:t>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+6NH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→</w:t>
            </w:r>
          </w:p>
          <w:p w14:paraId="4E166C08" w14:textId="367626B9" w:rsidR="000A0D0F" w:rsidRPr="008A2328" w:rsidRDefault="000A0D0F" w:rsidP="001B5685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→2Na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2(1–x)</w:t>
            </w:r>
            <w:r w:rsidRPr="008A2328">
              <w:rPr>
                <w:rFonts w:cs="Times New Roman"/>
                <w:szCs w:val="28"/>
                <w:lang w:val="en-US"/>
              </w:rPr>
              <w:t>M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="00CE497A" w:rsidRPr="008A2328">
              <w:rPr>
                <w:rFonts w:cs="Times New Roman"/>
                <w:szCs w:val="28"/>
                <w:vertAlign w:val="subscript"/>
                <w:lang w:val="en-US"/>
              </w:rPr>
              <w:t>x</w:t>
            </w:r>
            <w:r w:rsidR="00CE497A" w:rsidRPr="008A2328">
              <w:rPr>
                <w:rFonts w:cs="Times New Roman"/>
                <w:szCs w:val="28"/>
                <w:vertAlign w:val="superscript"/>
                <w:lang w:val="en-US"/>
              </w:rPr>
              <w:t>’</w:t>
            </w:r>
            <w:r w:rsidRPr="008A2328">
              <w:rPr>
                <w:rFonts w:cs="Times New Roman"/>
                <w:szCs w:val="28"/>
                <w:lang w:val="en-US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+3CO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↑+9H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="00CE497A" w:rsidRPr="008A2328">
              <w:rPr>
                <w:rFonts w:cs="Times New Roman"/>
                <w:szCs w:val="28"/>
                <w:lang w:val="en-US"/>
              </w:rPr>
              <w:t>O↑+</w:t>
            </w:r>
            <w:r w:rsidRPr="008A2328">
              <w:rPr>
                <w:rFonts w:cs="Times New Roman"/>
                <w:szCs w:val="28"/>
                <w:lang w:val="en-US"/>
              </w:rPr>
              <w:t>6NH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="001B5685" w:rsidRPr="008A2328">
              <w:rPr>
                <w:rFonts w:cs="Times New Roman"/>
                <w:szCs w:val="28"/>
                <w:lang w:val="en-US"/>
              </w:rPr>
              <w:t>↑</w:t>
            </w:r>
          </w:p>
        </w:tc>
        <w:tc>
          <w:tcPr>
            <w:tcW w:w="487" w:type="pct"/>
          </w:tcPr>
          <w:p w14:paraId="4D3B5EEC" w14:textId="58F278E2" w:rsidR="000A0D0F" w:rsidRPr="008A2328" w:rsidRDefault="000A0D0F" w:rsidP="001B5685">
            <w:pPr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(2.2)</w:t>
            </w:r>
          </w:p>
        </w:tc>
      </w:tr>
    </w:tbl>
    <w:p w14:paraId="289B3E16" w14:textId="77777777" w:rsidR="000A0D0F" w:rsidRPr="008A2328" w:rsidRDefault="000A0D0F" w:rsidP="000A0D0F">
      <w:pPr>
        <w:rPr>
          <w:rFonts w:cs="Times New Roman"/>
          <w:szCs w:val="28"/>
        </w:rPr>
      </w:pPr>
    </w:p>
    <w:p w14:paraId="67B7752C" w14:textId="5611C1F8" w:rsidR="0087188B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Синтез осуществлялся при </w:t>
      </w:r>
      <w:r w:rsidR="000A0D0F" w:rsidRPr="008A2328">
        <w:rPr>
          <w:rFonts w:cs="Times New Roman"/>
          <w:szCs w:val="28"/>
        </w:rPr>
        <w:t>температурах Т=870</w:t>
      </w:r>
      <w:r w:rsidR="00BB4DD4" w:rsidRPr="008A2328">
        <w:rPr>
          <w:rFonts w:cs="Times New Roman"/>
          <w:szCs w:val="28"/>
        </w:rPr>
        <w:t>–</w:t>
      </w:r>
      <w:r w:rsidR="000A0D0F" w:rsidRPr="008A2328">
        <w:rPr>
          <w:rFonts w:cs="Times New Roman"/>
          <w:szCs w:val="28"/>
        </w:rPr>
        <w:t>1</w:t>
      </w:r>
      <w:r w:rsidR="007366B0" w:rsidRPr="008A2328">
        <w:rPr>
          <w:rFonts w:cs="Times New Roman"/>
          <w:szCs w:val="28"/>
        </w:rPr>
        <w:t>30</w:t>
      </w:r>
      <w:r w:rsidR="000A0D0F" w:rsidRPr="008A2328">
        <w:rPr>
          <w:rFonts w:cs="Times New Roman"/>
          <w:szCs w:val="28"/>
        </w:rPr>
        <w:t xml:space="preserve">0 К. </w:t>
      </w:r>
      <w:r w:rsidR="0087188B" w:rsidRPr="008A2328">
        <w:rPr>
          <w:rFonts w:cs="Times New Roman"/>
          <w:szCs w:val="28"/>
        </w:rPr>
        <w:t>Получение поликристалл</w:t>
      </w:r>
      <w:r w:rsidR="007366B0" w:rsidRPr="008A2328">
        <w:rPr>
          <w:rFonts w:cs="Times New Roman"/>
          <w:szCs w:val="28"/>
        </w:rPr>
        <w:t>а</w:t>
      </w:r>
      <w:r w:rsidR="0087188B" w:rsidRPr="008A2328">
        <w:rPr>
          <w:rFonts w:cs="Times New Roman"/>
          <w:szCs w:val="28"/>
        </w:rPr>
        <w:t xml:space="preserve"> Na</w:t>
      </w:r>
      <w:r w:rsidR="0087188B" w:rsidRPr="008A2328">
        <w:rPr>
          <w:rFonts w:cs="Times New Roman"/>
          <w:szCs w:val="28"/>
          <w:vertAlign w:val="subscript"/>
        </w:rPr>
        <w:t>2</w:t>
      </w:r>
      <w:r w:rsidR="0087188B" w:rsidRPr="008A2328">
        <w:rPr>
          <w:rFonts w:cs="Times New Roman"/>
          <w:szCs w:val="28"/>
        </w:rPr>
        <w:t>FePO</w:t>
      </w:r>
      <w:r w:rsidR="0087188B" w:rsidRPr="008A2328">
        <w:rPr>
          <w:rFonts w:cs="Times New Roman"/>
          <w:szCs w:val="28"/>
          <w:vertAlign w:val="subscript"/>
        </w:rPr>
        <w:t>4</w:t>
      </w:r>
      <w:r w:rsidR="0087188B" w:rsidRPr="008A2328">
        <w:rPr>
          <w:rFonts w:cs="Times New Roman"/>
          <w:szCs w:val="28"/>
        </w:rPr>
        <w:t>F было осуществлено твердофазным синтезом с использованием смеси реагентов, взятых в стехиометрических соотношениях. Синтез проводили в две стадии:</w:t>
      </w:r>
    </w:p>
    <w:p w14:paraId="0416FAD8" w14:textId="1EF5A968" w:rsidR="002B35A2" w:rsidRPr="008A2328" w:rsidRDefault="002B35A2" w:rsidP="0087188B">
      <w:pPr>
        <w:autoSpaceDE w:val="0"/>
        <w:autoSpaceDN w:val="0"/>
        <w:adjustRightInd w:val="0"/>
        <w:rPr>
          <w:rFonts w:cs="Times New Roman"/>
          <w:szCs w:val="28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5"/>
        <w:gridCol w:w="927"/>
      </w:tblGrid>
      <w:tr w:rsidR="000A0D0F" w:rsidRPr="008A2328" w14:paraId="5791735D" w14:textId="77777777" w:rsidTr="00164B30">
        <w:tc>
          <w:tcPr>
            <w:tcW w:w="4519" w:type="pct"/>
          </w:tcPr>
          <w:p w14:paraId="27875C46" w14:textId="142583D7" w:rsidR="000A0D0F" w:rsidRPr="008A2328" w:rsidRDefault="000A0D0F" w:rsidP="001B568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2FeC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eastAsia="txsy" w:cs="Times New Roman"/>
                <w:szCs w:val="28"/>
                <w:lang w:val="en-US"/>
              </w:rPr>
              <w:t>+</w:t>
            </w:r>
            <w:r w:rsidRPr="008A2328">
              <w:rPr>
                <w:rFonts w:cs="Times New Roman"/>
                <w:szCs w:val="28"/>
                <w:lang w:val="en-US"/>
              </w:rPr>
              <w:t>2H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O+Na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+2NH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H</w:t>
            </w:r>
            <w:r w:rsidR="007366B0"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eastAsia="txsy" w:cs="Times New Roman"/>
                <w:szCs w:val="28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lang w:val="en-US"/>
              </w:rPr>
              <w:t>2NaFePO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+4NH</w:t>
            </w:r>
            <w:r w:rsidR="007366B0"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+3CO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+2CO+</w:t>
            </w:r>
          </w:p>
          <w:p w14:paraId="5AAB840F" w14:textId="77777777" w:rsidR="000A0D0F" w:rsidRPr="008A2328" w:rsidRDefault="000A0D0F" w:rsidP="001B568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+</w:t>
            </w:r>
            <w:r w:rsidRPr="008A2328">
              <w:rPr>
                <w:rFonts w:cs="Times New Roman"/>
                <w:szCs w:val="28"/>
                <w:lang w:val="en-US"/>
              </w:rPr>
              <w:t>7H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O</w:t>
            </w:r>
          </w:p>
          <w:p w14:paraId="13ADE50F" w14:textId="5C62F05A" w:rsidR="000A0D0F" w:rsidRPr="008A2328" w:rsidRDefault="000A0D0F" w:rsidP="0087188B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481" w:type="pct"/>
          </w:tcPr>
          <w:p w14:paraId="1139201B" w14:textId="12A72162" w:rsidR="000A0D0F" w:rsidRPr="008A2328" w:rsidRDefault="000A0D0F" w:rsidP="001B5685">
            <w:pPr>
              <w:autoSpaceDE w:val="0"/>
              <w:autoSpaceDN w:val="0"/>
              <w:adjustRightInd w:val="0"/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(2.3)</w:t>
            </w:r>
          </w:p>
        </w:tc>
      </w:tr>
      <w:tr w:rsidR="000A0D0F" w:rsidRPr="008A2328" w14:paraId="07841660" w14:textId="77777777" w:rsidTr="00164B30">
        <w:tc>
          <w:tcPr>
            <w:tcW w:w="4519" w:type="pct"/>
          </w:tcPr>
          <w:p w14:paraId="0203A289" w14:textId="4A041D1B" w:rsidR="000A0D0F" w:rsidRPr="008A2328" w:rsidRDefault="000A0D0F" w:rsidP="001B5685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+NaF</w:t>
            </w:r>
            <w:r w:rsidRPr="008A2328">
              <w:rPr>
                <w:rFonts w:eastAsia="txsy" w:cs="Times New Roman"/>
                <w:szCs w:val="28"/>
              </w:rPr>
              <w:t>→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</w:t>
            </w:r>
          </w:p>
        </w:tc>
        <w:tc>
          <w:tcPr>
            <w:tcW w:w="481" w:type="pct"/>
          </w:tcPr>
          <w:p w14:paraId="607F1CE3" w14:textId="18DD3F13" w:rsidR="000A0D0F" w:rsidRPr="008A2328" w:rsidRDefault="000A0D0F" w:rsidP="001B5685">
            <w:pPr>
              <w:autoSpaceDE w:val="0"/>
              <w:autoSpaceDN w:val="0"/>
              <w:adjustRightInd w:val="0"/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(2.4)</w:t>
            </w:r>
          </w:p>
        </w:tc>
      </w:tr>
    </w:tbl>
    <w:p w14:paraId="03DD81E9" w14:textId="38AB08ED" w:rsidR="002B35A2" w:rsidRPr="008A2328" w:rsidRDefault="002B35A2" w:rsidP="000A0D0F">
      <w:pPr>
        <w:autoSpaceDE w:val="0"/>
        <w:autoSpaceDN w:val="0"/>
        <w:adjustRightInd w:val="0"/>
        <w:rPr>
          <w:rFonts w:cs="Times New Roman"/>
          <w:szCs w:val="28"/>
        </w:rPr>
      </w:pPr>
    </w:p>
    <w:p w14:paraId="63CD798B" w14:textId="5E9117A7" w:rsidR="004569DE" w:rsidRPr="008A2328" w:rsidRDefault="0087188B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Первый отжиг проводили в печи при 620 К</w:t>
      </w:r>
      <w:r w:rsidR="001A4D32" w:rsidRPr="008A2328">
        <w:rPr>
          <w:rFonts w:cs="Times New Roman"/>
          <w:szCs w:val="28"/>
        </w:rPr>
        <w:t xml:space="preserve"> в течении 8</w:t>
      </w:r>
      <w:r w:rsidRPr="008A2328">
        <w:rPr>
          <w:rFonts w:cs="Times New Roman"/>
          <w:szCs w:val="28"/>
        </w:rPr>
        <w:t>, а второй при 880 К</w:t>
      </w:r>
      <w:r w:rsidR="00B53C62" w:rsidRPr="008A2328">
        <w:rPr>
          <w:rFonts w:cs="Times New Roman"/>
          <w:szCs w:val="28"/>
        </w:rPr>
        <w:t xml:space="preserve"> </w:t>
      </w:r>
      <w:r w:rsidR="001A4D32" w:rsidRPr="008A2328">
        <w:rPr>
          <w:rFonts w:cs="Times New Roman"/>
          <w:szCs w:val="28"/>
        </w:rPr>
        <w:t>в течении</w:t>
      </w:r>
      <w:r w:rsidR="00B179DB" w:rsidRPr="008A2328">
        <w:rPr>
          <w:rFonts w:cs="Times New Roman"/>
          <w:szCs w:val="28"/>
        </w:rPr>
        <w:t xml:space="preserve"> 8 часов</w:t>
      </w:r>
      <w:r w:rsidR="001A4D32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в среде аргона с дополнительными гомогенизирующими перетираниями.</w:t>
      </w:r>
      <w:r w:rsidR="007D0E5A" w:rsidRPr="008A2328">
        <w:rPr>
          <w:rFonts w:cs="Times New Roman"/>
          <w:szCs w:val="28"/>
        </w:rPr>
        <w:t xml:space="preserve"> Синтезированные образцы представленны на рисунке 2.1</w:t>
      </w:r>
    </w:p>
    <w:p w14:paraId="7F453F1A" w14:textId="3C1A74A5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5DF9B814" w14:textId="22A67FA3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687B470F" w14:textId="51B6DEAA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6F890595" w14:textId="6FD7F8E7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4B749B85" w14:textId="6EF5FCA5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6DEA2ED7" w14:textId="20B38CC8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232C8A3B" w14:textId="77777777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06AF4FF9" w14:textId="48CA9396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FA5C60C" wp14:editId="1806FD09">
            <wp:simplePos x="0" y="0"/>
            <wp:positionH relativeFrom="column">
              <wp:posOffset>4915535</wp:posOffset>
            </wp:positionH>
            <wp:positionV relativeFrom="paragraph">
              <wp:posOffset>95250</wp:posOffset>
            </wp:positionV>
            <wp:extent cx="668655" cy="632460"/>
            <wp:effectExtent l="0" t="0" r="0" b="0"/>
            <wp:wrapNone/>
            <wp:docPr id="140" name="Рисунок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B02930" wp14:editId="35E6B5D0">
            <wp:simplePos x="0" y="0"/>
            <wp:positionH relativeFrom="column">
              <wp:posOffset>3886022</wp:posOffset>
            </wp:positionH>
            <wp:positionV relativeFrom="paragraph">
              <wp:posOffset>153314</wp:posOffset>
            </wp:positionV>
            <wp:extent cx="641268" cy="510927"/>
            <wp:effectExtent l="0" t="0" r="6985" b="3810"/>
            <wp:wrapNone/>
            <wp:docPr id="142" name="Рисунок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1268" cy="51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D57BF54" wp14:editId="6ED9B743">
            <wp:simplePos x="0" y="0"/>
            <wp:positionH relativeFrom="column">
              <wp:posOffset>2797810</wp:posOffset>
            </wp:positionH>
            <wp:positionV relativeFrom="paragraph">
              <wp:posOffset>91440</wp:posOffset>
            </wp:positionV>
            <wp:extent cx="645160" cy="645160"/>
            <wp:effectExtent l="0" t="0" r="2540" b="2540"/>
            <wp:wrapNone/>
            <wp:docPr id="143" name="Рисунок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186C408" wp14:editId="31588937">
            <wp:simplePos x="0" y="0"/>
            <wp:positionH relativeFrom="column">
              <wp:posOffset>643255</wp:posOffset>
            </wp:positionH>
            <wp:positionV relativeFrom="paragraph">
              <wp:posOffset>92075</wp:posOffset>
            </wp:positionV>
            <wp:extent cx="672465" cy="639445"/>
            <wp:effectExtent l="0" t="0" r="0" b="8255"/>
            <wp:wrapNone/>
            <wp:docPr id="141" name="Рисунок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C93D48" wp14:editId="2C94D0D5">
            <wp:simplePos x="0" y="0"/>
            <wp:positionH relativeFrom="column">
              <wp:posOffset>1748002</wp:posOffset>
            </wp:positionH>
            <wp:positionV relativeFrom="paragraph">
              <wp:posOffset>103632</wp:posOffset>
            </wp:positionV>
            <wp:extent cx="618479" cy="639807"/>
            <wp:effectExtent l="0" t="0" r="0" b="8255"/>
            <wp:wrapNone/>
            <wp:docPr id="139" name="Рисунок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8479" cy="63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D64A7" w14:textId="4B220A15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4EF1028B" w14:textId="293ED2EF" w:rsidR="007D0E5A" w:rsidRPr="008A2328" w:rsidRDefault="007D50ED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3386EB" wp14:editId="25619B75">
                <wp:simplePos x="0" y="0"/>
                <wp:positionH relativeFrom="column">
                  <wp:posOffset>7597775</wp:posOffset>
                </wp:positionH>
                <wp:positionV relativeFrom="paragraph">
                  <wp:posOffset>-1301750</wp:posOffset>
                </wp:positionV>
                <wp:extent cx="1181285" cy="461665"/>
                <wp:effectExtent l="0" t="0" r="0" b="0"/>
                <wp:wrapNone/>
                <wp:docPr id="2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285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C489E" w14:textId="77777777" w:rsidR="00385FAF" w:rsidRDefault="00385FAF" w:rsidP="0049015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Cr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0E7ABA55" w14:textId="77777777" w:rsidR="00385FAF" w:rsidRDefault="00385FAF" w:rsidP="0049015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поликристалл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386EB" id="Прямоугольник 25" o:spid="_x0000_s1026" style="position:absolute;left:0;text-align:left;margin-left:598.25pt;margin-top:-102.5pt;width:93pt;height:36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" filled="f" stroked="f">
                <v:textbox style="mso-fit-shape-to-text:t">
                  <w:txbxContent>
                    <w:p w14:paraId="69FC489E" w14:textId="77777777" w:rsidR="00385FAF" w:rsidRDefault="00385FAF" w:rsidP="0049015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Cr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0E7ABA55" w14:textId="77777777" w:rsidR="00385FAF" w:rsidRDefault="00385FAF" w:rsidP="0049015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поликристалл</w:t>
                      </w:r>
                    </w:p>
                  </w:txbxContent>
                </v:textbox>
              </v:rect>
            </w:pict>
          </mc:Fallback>
        </mc:AlternateContent>
      </w:r>
    </w:p>
    <w:p w14:paraId="41B1BF00" w14:textId="0A03B7F8" w:rsidR="007D0E5A" w:rsidRPr="008A2328" w:rsidRDefault="007D50ED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D3ADB4" wp14:editId="078ACA66">
                <wp:simplePos x="0" y="0"/>
                <wp:positionH relativeFrom="column">
                  <wp:posOffset>4305935</wp:posOffset>
                </wp:positionH>
                <wp:positionV relativeFrom="paragraph">
                  <wp:posOffset>90170</wp:posOffset>
                </wp:positionV>
                <wp:extent cx="1181285" cy="461665"/>
                <wp:effectExtent l="0" t="0" r="0" b="0"/>
                <wp:wrapNone/>
                <wp:docPr id="15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285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D4BCE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Cr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00E1D1FD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поликристалл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3ADB4" id="_x0000_s1027" style="position:absolute;left:0;text-align:left;margin-left:339.05pt;margin-top:7.1pt;width:93pt;height:36.3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" filled="f" stroked="f">
                <v:textbox style="mso-fit-shape-to-text:t">
                  <w:txbxContent>
                    <w:p w14:paraId="0ACD4BCE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Cr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00E1D1FD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поликристалл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D5EAE" wp14:editId="3CB0DE19">
                <wp:simplePos x="0" y="0"/>
                <wp:positionH relativeFrom="column">
                  <wp:posOffset>3618547</wp:posOffset>
                </wp:positionH>
                <wp:positionV relativeFrom="paragraph">
                  <wp:posOffset>98425</wp:posOffset>
                </wp:positionV>
                <wp:extent cx="1187450" cy="461645"/>
                <wp:effectExtent l="0" t="0" r="0" b="0"/>
                <wp:wrapNone/>
                <wp:docPr id="155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C83B2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Cr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57D51183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монокристалл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D5EAE" id="Прямоугольник 22" o:spid="_x0000_s1028" style="position:absolute;left:0;text-align:left;margin-left:284.9pt;margin-top:7.75pt;width:93.5pt;height:36.3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" filled="f" stroked="f">
                <v:textbox style="mso-fit-shape-to-text:t">
                  <w:txbxContent>
                    <w:p w14:paraId="247C83B2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Cr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57D51183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монокристалл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CFE580" wp14:editId="08B6536B">
                <wp:simplePos x="0" y="0"/>
                <wp:positionH relativeFrom="column">
                  <wp:posOffset>2585403</wp:posOffset>
                </wp:positionH>
                <wp:positionV relativeFrom="paragraph">
                  <wp:posOffset>98742</wp:posOffset>
                </wp:positionV>
                <wp:extent cx="1058303" cy="461665"/>
                <wp:effectExtent l="0" t="0" r="0" b="0"/>
                <wp:wrapNone/>
                <wp:docPr id="24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03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DC43B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3F2DC5A7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(Р=2·10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Па)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FE580" id="Прямоугольник 23" o:spid="_x0000_s1029" style="position:absolute;left:0;text-align:left;margin-left:203.6pt;margin-top:7.75pt;width:83.35pt;height:36.3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" filled="f" stroked="f">
                <v:textbox style="mso-fit-shape-to-text:t">
                  <w:txbxContent>
                    <w:p w14:paraId="240DC43B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Fe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3F2DC5A7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(Р=2·10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7"/>
                          <w:vertAlign w:val="superscript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Па)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A8A148" wp14:editId="55AADAF4">
                <wp:simplePos x="0" y="0"/>
                <wp:positionH relativeFrom="column">
                  <wp:posOffset>1535748</wp:posOffset>
                </wp:positionH>
                <wp:positionV relativeFrom="paragraph">
                  <wp:posOffset>122238</wp:posOffset>
                </wp:positionV>
                <wp:extent cx="1057910" cy="276860"/>
                <wp:effectExtent l="0" t="0" r="0" b="0"/>
                <wp:wrapNone/>
                <wp:docPr id="154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BBC1C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8A148" id="Прямоугольник 21" o:spid="_x0000_s1030" style="position:absolute;left:0;text-align:left;margin-left:120.95pt;margin-top:9.65pt;width:83.3pt;height:21.8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" filled="f" stroked="f">
                <v:textbox style="mso-fit-shape-to-text:t">
                  <w:txbxContent>
                    <w:p w14:paraId="704BBC1C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Fe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9B0F9" wp14:editId="169EAD7E">
                <wp:simplePos x="0" y="0"/>
                <wp:positionH relativeFrom="column">
                  <wp:posOffset>468734</wp:posOffset>
                </wp:positionH>
                <wp:positionV relativeFrom="paragraph">
                  <wp:posOffset>112262</wp:posOffset>
                </wp:positionV>
                <wp:extent cx="1048385" cy="276860"/>
                <wp:effectExtent l="0" t="0" r="0" b="0"/>
                <wp:wrapNone/>
                <wp:docPr id="153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86307" w14:textId="77777777" w:rsidR="00385FAF" w:rsidRDefault="00385FAF" w:rsidP="007D50ED">
                            <w:pPr>
                              <w:pStyle w:val="ac"/>
                              <w:spacing w:before="0" w:beforeAutospacing="0" w:after="0" w:afterAutospacing="0"/>
                              <w:ind w:firstLine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Sc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9B0F9" id="Прямоугольник 20" o:spid="_x0000_s1031" style="position:absolute;left:0;text-align:left;margin-left:36.9pt;margin-top:8.85pt;width:82.55pt;height:21.8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" filled="f" stroked="f">
                <v:textbox style="mso-fit-shape-to-text:t">
                  <w:txbxContent>
                    <w:p w14:paraId="29886307" w14:textId="77777777" w:rsidR="00385FAF" w:rsidRDefault="00385FAF" w:rsidP="007D50ED">
                      <w:pPr>
                        <w:pStyle w:val="ac"/>
                        <w:spacing w:before="0" w:beforeAutospacing="0" w:after="0" w:afterAutospacing="0"/>
                        <w:ind w:firstLine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Sc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04095F4F" w14:textId="785D8B2A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17573307" w14:textId="387AD216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41AC18CB" w14:textId="4DFD4A35" w:rsidR="007D0E5A" w:rsidRPr="008A2328" w:rsidRDefault="002B7664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8B69540" wp14:editId="4BABFE6D">
            <wp:simplePos x="0" y="0"/>
            <wp:positionH relativeFrom="column">
              <wp:posOffset>4954905</wp:posOffset>
            </wp:positionH>
            <wp:positionV relativeFrom="paragraph">
              <wp:posOffset>7620</wp:posOffset>
            </wp:positionV>
            <wp:extent cx="642620" cy="631825"/>
            <wp:effectExtent l="0" t="0" r="5080" b="0"/>
            <wp:wrapNone/>
            <wp:docPr id="147" name="Рисунок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23B7135" wp14:editId="6FF3CD9D">
            <wp:simplePos x="0" y="0"/>
            <wp:positionH relativeFrom="column">
              <wp:posOffset>1858333</wp:posOffset>
            </wp:positionH>
            <wp:positionV relativeFrom="paragraph">
              <wp:posOffset>30480</wp:posOffset>
            </wp:positionV>
            <wp:extent cx="1206500" cy="629920"/>
            <wp:effectExtent l="0" t="0" r="0" b="0"/>
            <wp:wrapNone/>
            <wp:docPr id="145" name="Рисунок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ED"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325D5A3" wp14:editId="52FAB600">
            <wp:simplePos x="0" y="0"/>
            <wp:positionH relativeFrom="column">
              <wp:posOffset>563880</wp:posOffset>
            </wp:positionH>
            <wp:positionV relativeFrom="paragraph">
              <wp:posOffset>27305</wp:posOffset>
            </wp:positionV>
            <wp:extent cx="971550" cy="632460"/>
            <wp:effectExtent l="0" t="0" r="0" b="0"/>
            <wp:wrapNone/>
            <wp:docPr id="144" name="Рисунок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ED" w:rsidRPr="008A232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823F60D" wp14:editId="26A62094">
            <wp:simplePos x="0" y="0"/>
            <wp:positionH relativeFrom="column">
              <wp:posOffset>3276653</wp:posOffset>
            </wp:positionH>
            <wp:positionV relativeFrom="paragraph">
              <wp:posOffset>21351</wp:posOffset>
            </wp:positionV>
            <wp:extent cx="1384300" cy="635635"/>
            <wp:effectExtent l="0" t="0" r="6350" b="0"/>
            <wp:wrapNone/>
            <wp:docPr id="146" name="Рисунок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A72B4" w14:textId="2E9BDCCA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13D826E5" w14:textId="3DB54197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51FBA07C" w14:textId="603C09F7" w:rsidR="007D0E5A" w:rsidRPr="008A2328" w:rsidRDefault="002B7664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EAB52F" wp14:editId="0D08C1E8">
                <wp:simplePos x="0" y="0"/>
                <wp:positionH relativeFrom="column">
                  <wp:posOffset>4322445</wp:posOffset>
                </wp:positionH>
                <wp:positionV relativeFrom="paragraph">
                  <wp:posOffset>90170</wp:posOffset>
                </wp:positionV>
                <wp:extent cx="1152880" cy="276999"/>
                <wp:effectExtent l="0" t="0" r="0" b="0"/>
                <wp:wrapNone/>
                <wp:docPr id="160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88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17180" w14:textId="77777777" w:rsidR="00385FAF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AB52F" id="Прямоугольник 37" o:spid="_x0000_s1032" style="position:absolute;left:0;text-align:left;margin-left:340.35pt;margin-top:7.1pt;width:90.8pt;height:21.8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" filled="f" stroked="f">
                <v:textbox style="mso-fit-shape-to-text:t">
                  <w:txbxContent>
                    <w:p w14:paraId="2D617180" w14:textId="77777777" w:rsidR="00385FAF" w:rsidRDefault="00385FAF" w:rsidP="002B7664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Fe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89612E" wp14:editId="77A523EA">
                <wp:simplePos x="0" y="0"/>
                <wp:positionH relativeFrom="column">
                  <wp:posOffset>2828290</wp:posOffset>
                </wp:positionH>
                <wp:positionV relativeFrom="paragraph">
                  <wp:posOffset>66675</wp:posOffset>
                </wp:positionV>
                <wp:extent cx="1603324" cy="461665"/>
                <wp:effectExtent l="0" t="0" r="0" b="0"/>
                <wp:wrapNone/>
                <wp:docPr id="28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24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A3233" w14:textId="78A354CB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Sc</w:t>
                            </w:r>
                            <w:r w:rsidRPr="00B104DE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2(1–x)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Yb</w:t>
                            </w:r>
                            <w:r w:rsidRPr="00B104DE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2x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6954AAC3" w14:textId="0015D502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0≤</w:t>
                            </w:r>
                            <w:r w:rsidRPr="00B104DE">
                              <w:rPr>
                                <w:b/>
                                <w:szCs w:val="28"/>
                              </w:rPr>
                              <w:t>х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≤0.03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9612E" id="Прямоугольник 27" o:spid="_x0000_s1033" style="position:absolute;left:0;text-align:left;margin-left:222.7pt;margin-top:5.25pt;width:126.25pt;height:36.3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" filled="f" stroked="f">
                <v:textbox style="mso-fit-shape-to-text:t">
                  <w:txbxContent>
                    <w:p w14:paraId="31AA3233" w14:textId="78A354CB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Sc</w:t>
                      </w:r>
                      <w:r w:rsidRPr="00B104DE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2(1–x)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Yb</w:t>
                      </w:r>
                      <w:r w:rsidRPr="00B104DE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2x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6954AAC3" w14:textId="0015D502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0≤</w:t>
                      </w:r>
                      <w:r w:rsidRPr="00B104DE">
                        <w:rPr>
                          <w:b/>
                          <w:szCs w:val="28"/>
                        </w:rPr>
                        <w:t>х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≤0.03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55C358" wp14:editId="2E990438">
                <wp:simplePos x="0" y="0"/>
                <wp:positionH relativeFrom="column">
                  <wp:posOffset>1292285</wp:posOffset>
                </wp:positionH>
                <wp:positionV relativeFrom="paragraph">
                  <wp:posOffset>61859</wp:posOffset>
                </wp:positionV>
                <wp:extent cx="1587294" cy="461665"/>
                <wp:effectExtent l="0" t="0" r="0" b="0"/>
                <wp:wrapNone/>
                <wp:docPr id="27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94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31CBC" w14:textId="09E3F6EA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Sc</w:t>
                            </w:r>
                            <w:r w:rsidRPr="00B104DE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2(1–x)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Cr</w:t>
                            </w:r>
                            <w:r w:rsidRPr="00B104DE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2x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4E324AA3" w14:textId="59725C7A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0≤</w:t>
                            </w:r>
                            <w:r w:rsidRPr="00B104DE">
                              <w:rPr>
                                <w:b/>
                                <w:szCs w:val="28"/>
                              </w:rPr>
                              <w:t>х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≤0.06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5C358" id="Прямоугольник 26" o:spid="_x0000_s1034" style="position:absolute;left:0;text-align:left;margin-left:101.75pt;margin-top:4.85pt;width:125pt;height:36.3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" filled="f" stroked="f">
                <v:textbox style="mso-fit-shape-to-text:t">
                  <w:txbxContent>
                    <w:p w14:paraId="6EC31CBC" w14:textId="09E3F6EA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Sc</w:t>
                      </w:r>
                      <w:r w:rsidRPr="00B104DE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2(1–x)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Cr</w:t>
                      </w:r>
                      <w:r w:rsidRPr="00B104DE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2x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4E324AA3" w14:textId="59725C7A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0≤</w:t>
                      </w:r>
                      <w:r w:rsidRPr="00B104DE">
                        <w:rPr>
                          <w:b/>
                          <w:szCs w:val="28"/>
                        </w:rPr>
                        <w:t>х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≤0.06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A2328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263193" wp14:editId="635AE8C6">
                <wp:simplePos x="0" y="0"/>
                <wp:positionH relativeFrom="column">
                  <wp:posOffset>-139856</wp:posOffset>
                </wp:positionH>
                <wp:positionV relativeFrom="paragraph">
                  <wp:posOffset>70737</wp:posOffset>
                </wp:positionV>
                <wp:extent cx="1571264" cy="461665"/>
                <wp:effectExtent l="0" t="0" r="0" b="0"/>
                <wp:wrapNone/>
                <wp:docPr id="159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264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D3E172" w14:textId="414CF0D8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Na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Sc</w:t>
                            </w:r>
                            <w:r w:rsidRPr="00B104DE">
                              <w:rPr>
                                <w:b/>
                                <w:szCs w:val="28"/>
                                <w:vertAlign w:val="subscript"/>
                                <w:lang w:val="en-US"/>
                              </w:rPr>
                              <w:t>2(1–x)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Fe</w:t>
                            </w:r>
                            <w:r w:rsidRPr="00B104DE">
                              <w:rPr>
                                <w:szCs w:val="28"/>
                                <w:vertAlign w:val="subscript"/>
                                <w:lang w:val="en-US"/>
                              </w:rPr>
                              <w:t>2x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(PO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4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  <w:r w:rsidRPr="002B766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14:paraId="317CBEFD" w14:textId="21DDB4C9" w:rsidR="00385FAF" w:rsidRPr="002B7664" w:rsidRDefault="00385FAF" w:rsidP="002B76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0≤</w:t>
                            </w:r>
                            <w:r w:rsidRPr="00B104DE">
                              <w:rPr>
                                <w:b/>
                                <w:szCs w:val="28"/>
                              </w:rPr>
                              <w:t>х</w:t>
                            </w:r>
                            <w:r w:rsidRPr="00B104DE">
                              <w:rPr>
                                <w:b/>
                                <w:szCs w:val="28"/>
                                <w:lang w:val="en-US"/>
                              </w:rPr>
                              <w:t>≤0.02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63193" id="Прямоугольник 24" o:spid="_x0000_s1035" style="position:absolute;left:0;text-align:left;margin-left:-11pt;margin-top:5.55pt;width:123.7pt;height:36.3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" filled="f" stroked="f">
                <v:textbox style="mso-fit-shape-to-text:t">
                  <w:txbxContent>
                    <w:p w14:paraId="4ED3E172" w14:textId="414CF0D8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Na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Sc</w:t>
                      </w:r>
                      <w:r w:rsidRPr="00B104DE">
                        <w:rPr>
                          <w:b/>
                          <w:szCs w:val="28"/>
                          <w:vertAlign w:val="subscript"/>
                          <w:lang w:val="en-US"/>
                        </w:rPr>
                        <w:t>2(1–x)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Fe</w:t>
                      </w:r>
                      <w:r w:rsidRPr="00B104DE">
                        <w:rPr>
                          <w:szCs w:val="28"/>
                          <w:vertAlign w:val="subscript"/>
                          <w:lang w:val="en-US"/>
                        </w:rPr>
                        <w:t>2x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(PO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4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  <w:r w:rsidRPr="002B7664">
                        <w:rPr>
                          <w:b/>
                          <w:bCs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  <w:p w14:paraId="317CBEFD" w14:textId="21DDB4C9" w:rsidR="00385FAF" w:rsidRPr="002B7664" w:rsidRDefault="00385FAF" w:rsidP="002B76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(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0≤</w:t>
                      </w:r>
                      <w:r w:rsidRPr="00B104DE">
                        <w:rPr>
                          <w:b/>
                          <w:szCs w:val="28"/>
                        </w:rPr>
                        <w:t>х</w:t>
                      </w:r>
                      <w:r w:rsidRPr="00B104DE">
                        <w:rPr>
                          <w:b/>
                          <w:szCs w:val="28"/>
                          <w:lang w:val="en-US"/>
                        </w:rPr>
                        <w:t>≤0.02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9D97689" w14:textId="68F37E2A" w:rsidR="007D0E5A" w:rsidRPr="008A2328" w:rsidRDefault="007D0E5A" w:rsidP="00AF13EA">
      <w:pPr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14:paraId="7121CD94" w14:textId="77777777" w:rsidR="002B7664" w:rsidRPr="008A2328" w:rsidRDefault="002B7664" w:rsidP="00AF13EA">
      <w:pPr>
        <w:ind w:firstLine="709"/>
        <w:rPr>
          <w:rFonts w:cs="Times New Roman"/>
          <w:szCs w:val="28"/>
        </w:rPr>
      </w:pPr>
    </w:p>
    <w:p w14:paraId="50BEB7F2" w14:textId="48D4972A" w:rsidR="002B7664" w:rsidRPr="008A2328" w:rsidRDefault="002B7664" w:rsidP="0001176B">
      <w:pPr>
        <w:ind w:firstLine="0"/>
        <w:jc w:val="center"/>
        <w:rPr>
          <w:rFonts w:cs="Times New Roman"/>
          <w:szCs w:val="28"/>
        </w:rPr>
      </w:pPr>
      <w:r w:rsidRPr="008A2328">
        <w:rPr>
          <w:szCs w:val="28"/>
        </w:rPr>
        <w:t xml:space="preserve">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2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SEQ Рисунок \* ARABIC \s 1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1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 xml:space="preserve"> – </w:t>
      </w:r>
      <w:r w:rsidRPr="008A2328">
        <w:rPr>
          <w:rFonts w:cs="Times New Roman"/>
          <w:szCs w:val="28"/>
        </w:rPr>
        <w:t>Синтезированные моно и поликристаллические образцы</w:t>
      </w:r>
    </w:p>
    <w:p w14:paraId="2355697D" w14:textId="77777777" w:rsidR="002B7664" w:rsidRPr="008A2328" w:rsidRDefault="002B7664" w:rsidP="002B7664">
      <w:pPr>
        <w:ind w:firstLine="709"/>
        <w:jc w:val="center"/>
        <w:rPr>
          <w:rFonts w:cs="Times New Roman"/>
          <w:szCs w:val="28"/>
        </w:rPr>
      </w:pPr>
    </w:p>
    <w:p w14:paraId="5CBCC8A6" w14:textId="11E1BC4C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Необходимым услови</w:t>
      </w:r>
      <w:r w:rsidR="001A4D32" w:rsidRPr="008A2328">
        <w:rPr>
          <w:rFonts w:cs="Times New Roman"/>
          <w:szCs w:val="28"/>
        </w:rPr>
        <w:t>е</w:t>
      </w:r>
      <w:r w:rsidRPr="008A2328">
        <w:rPr>
          <w:rFonts w:cs="Times New Roman"/>
          <w:szCs w:val="28"/>
        </w:rPr>
        <w:t>м полного и быстрого пр</w:t>
      </w:r>
      <w:r w:rsidR="008A5D62" w:rsidRPr="008A2328">
        <w:rPr>
          <w:rFonts w:cs="Times New Roman"/>
          <w:szCs w:val="28"/>
        </w:rPr>
        <w:t xml:space="preserve">отекания реакций в твёрдой фазе </w:t>
      </w:r>
      <w:r w:rsidRPr="008A2328">
        <w:rPr>
          <w:rFonts w:cs="Times New Roman"/>
          <w:szCs w:val="28"/>
        </w:rPr>
        <w:t>является высокая степень дисперсности реагирующих (частиц) компонентов. С учётом этих требований смеси исходных оксидов тщательно растирались в среде этилового спирта в агатовой ступке, прессовались в таблетки и обжигались в муфельн</w:t>
      </w:r>
      <w:r w:rsidR="001A4D32" w:rsidRPr="008A2328">
        <w:rPr>
          <w:rFonts w:cs="Times New Roman"/>
          <w:szCs w:val="28"/>
        </w:rPr>
        <w:t>ой</w:t>
      </w:r>
      <w:r w:rsidRPr="008A2328">
        <w:rPr>
          <w:rFonts w:cs="Times New Roman"/>
          <w:szCs w:val="28"/>
        </w:rPr>
        <w:t xml:space="preserve"> печ</w:t>
      </w:r>
      <w:r w:rsidR="001A4D32"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</w:rPr>
        <w:t xml:space="preserve"> (СНОЛ</w:t>
      </w:r>
      <w:r w:rsidR="00A015B9" w:rsidRPr="008A2328">
        <w:rPr>
          <w:rFonts w:cs="Times New Roman"/>
          <w:szCs w:val="28"/>
        </w:rPr>
        <w:t xml:space="preserve"> 8.2-1100</w:t>
      </w:r>
      <w:r w:rsidRPr="008A2328">
        <w:rPr>
          <w:rFonts w:cs="Times New Roman"/>
          <w:szCs w:val="28"/>
        </w:rPr>
        <w:t>). Вес шихты перед синтезом обычно составлял от 2 до 5 г (ошибка при взвешивании компонента составляла ±</w:t>
      </w:r>
      <w:r w:rsidR="00854190" w:rsidRPr="008A2328">
        <w:rPr>
          <w:rFonts w:cs="Times New Roman"/>
          <w:szCs w:val="28"/>
        </w:rPr>
        <w:t>0.01</w:t>
      </w:r>
      <w:r w:rsidRPr="008A2328">
        <w:rPr>
          <w:rFonts w:cs="Times New Roman"/>
          <w:szCs w:val="28"/>
        </w:rPr>
        <w:t xml:space="preserve"> г). Продолжительность процесса синтеза при рабочей температуре составляла – 6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8 часов.</w:t>
      </w:r>
    </w:p>
    <w:p w14:paraId="516A6B82" w14:textId="2E6981FA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После первого обжига спёк измельчался, тщательно растирался и прессовался в диски диаметром </w:t>
      </w:r>
      <w:r w:rsidR="00A0749D" w:rsidRPr="008A2328">
        <w:rPr>
          <w:rFonts w:cs="Times New Roman"/>
          <w:szCs w:val="28"/>
        </w:rPr>
        <w:t>1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1</w:t>
      </w:r>
      <w:r w:rsidR="00E16C24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5 </w:t>
      </w:r>
      <w:r w:rsidR="00E16C24" w:rsidRPr="008A2328">
        <w:rPr>
          <w:rFonts w:cs="Times New Roman"/>
          <w:szCs w:val="28"/>
        </w:rPr>
        <w:t xml:space="preserve">см, толщиной </w:t>
      </w:r>
      <w:r w:rsidRPr="008A2328">
        <w:rPr>
          <w:rFonts w:cs="Times New Roman"/>
          <w:szCs w:val="28"/>
        </w:rPr>
        <w:t>1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2 мм</w:t>
      </w:r>
      <w:r w:rsidR="00E16C24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для второго обжига</w:t>
      </w:r>
      <w:r w:rsidR="00E16C24" w:rsidRPr="008A2328">
        <w:rPr>
          <w:rFonts w:cs="Times New Roman"/>
          <w:szCs w:val="28"/>
        </w:rPr>
        <w:t xml:space="preserve">, который </w:t>
      </w:r>
      <w:r w:rsidRPr="008A2328">
        <w:rPr>
          <w:rFonts w:cs="Times New Roman"/>
          <w:szCs w:val="28"/>
        </w:rPr>
        <w:t xml:space="preserve">проводился при более высокой температуре для завершения синтеза и исключения возможных неоднородностей по составу. В результате повторного обжига получались керамические образцы. </w:t>
      </w:r>
      <w:r w:rsidR="00193B3C" w:rsidRPr="008A2328">
        <w:rPr>
          <w:rFonts w:cs="Times New Roman"/>
          <w:szCs w:val="28"/>
        </w:rPr>
        <w:t xml:space="preserve">Режимы синтеза </w:t>
      </w:r>
      <w:r w:rsidR="007A3CDA" w:rsidRPr="008A2328">
        <w:rPr>
          <w:rFonts w:cs="Times New Roman"/>
          <w:szCs w:val="28"/>
        </w:rPr>
        <w:t xml:space="preserve">приведены в таблице 2.1. </w:t>
      </w:r>
    </w:p>
    <w:p w14:paraId="7AAB46F2" w14:textId="644F0109" w:rsidR="00876F1E" w:rsidRPr="008A2328" w:rsidRDefault="00876F1E" w:rsidP="007A3CDA">
      <w:pPr>
        <w:ind w:firstLine="0"/>
        <w:rPr>
          <w:rFonts w:cs="Times New Roman"/>
          <w:szCs w:val="28"/>
        </w:rPr>
      </w:pPr>
    </w:p>
    <w:p w14:paraId="17CDA143" w14:textId="77777777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2.1.2 Получение поликристаллических образцов</w:t>
      </w:r>
      <w:r w:rsidRPr="008A2328">
        <w:rPr>
          <w:rFonts w:cs="Times New Roman"/>
          <w:szCs w:val="28"/>
          <w:lang w:val="kk-KZ"/>
        </w:rPr>
        <w:t xml:space="preserve"> 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Fe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</w:rPr>
        <w:t xml:space="preserve"> методом горячего прессования</w:t>
      </w:r>
    </w:p>
    <w:p w14:paraId="46B037D2" w14:textId="43BCD2CC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отдельных случаях образцы синтезировались по методу горячего прессования [13</w:t>
      </w:r>
      <w:r w:rsidR="00356FB1" w:rsidRPr="008A2328">
        <w:rPr>
          <w:rFonts w:cs="Times New Roman"/>
          <w:szCs w:val="28"/>
        </w:rPr>
        <w:t>0,</w:t>
      </w:r>
      <w:r w:rsidR="001B5685" w:rsidRPr="008A2328">
        <w:rPr>
          <w:rFonts w:cs="Times New Roman"/>
          <w:szCs w:val="28"/>
        </w:rPr>
        <w:t xml:space="preserve"> </w:t>
      </w:r>
      <w:r w:rsidR="00356FB1" w:rsidRPr="008A2328">
        <w:rPr>
          <w:rFonts w:cs="Times New Roman"/>
          <w:szCs w:val="28"/>
        </w:rPr>
        <w:t>131</w:t>
      </w:r>
      <w:r w:rsidRPr="008A2328">
        <w:rPr>
          <w:rFonts w:cs="Times New Roman"/>
          <w:szCs w:val="28"/>
        </w:rPr>
        <w:t xml:space="preserve">] для получения керамики с более высокой плотностью. </w:t>
      </w:r>
      <w:r w:rsidRPr="008A2328">
        <w:rPr>
          <w:rStyle w:val="hgkelc"/>
          <w:rFonts w:cs="Times New Roman"/>
          <w:bCs/>
          <w:szCs w:val="28"/>
        </w:rPr>
        <w:t>Горячее прессование</w:t>
      </w:r>
      <w:r w:rsidRPr="008A2328">
        <w:rPr>
          <w:rStyle w:val="hgkelc"/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керамики</w:t>
      </w:r>
      <w:r w:rsidRPr="008A2328">
        <w:rPr>
          <w:rStyle w:val="hgkelc"/>
          <w:rFonts w:cs="Times New Roman"/>
          <w:szCs w:val="28"/>
        </w:rPr>
        <w:t xml:space="preserve"> </w:t>
      </w:r>
      <w:r w:rsidR="00E3196D" w:rsidRPr="008A2328">
        <w:rPr>
          <w:rStyle w:val="hgkelc"/>
          <w:rFonts w:cs="Times New Roman"/>
          <w:szCs w:val="28"/>
        </w:rPr>
        <w:t>–</w:t>
      </w:r>
      <w:r w:rsidRPr="008A2328">
        <w:rPr>
          <w:rStyle w:val="hgkelc"/>
          <w:rFonts w:cs="Times New Roman"/>
          <w:szCs w:val="28"/>
        </w:rPr>
        <w:t xml:space="preserve"> процесс формирования </w:t>
      </w:r>
      <w:r w:rsidRPr="008A2328">
        <w:rPr>
          <w:rFonts w:cs="Times New Roman"/>
          <w:szCs w:val="28"/>
        </w:rPr>
        <w:t>керамических</w:t>
      </w:r>
      <w:r w:rsidRPr="008A2328">
        <w:rPr>
          <w:rStyle w:val="hgkelc"/>
          <w:rFonts w:cs="Times New Roman"/>
          <w:szCs w:val="28"/>
        </w:rPr>
        <w:t xml:space="preserve"> материалов, сочетающий одновременно </w:t>
      </w:r>
      <w:r w:rsidRPr="008A2328">
        <w:rPr>
          <w:rStyle w:val="hgkelc"/>
          <w:rFonts w:cs="Times New Roman"/>
          <w:bCs/>
          <w:szCs w:val="28"/>
        </w:rPr>
        <w:t>прессование под давлением</w:t>
      </w:r>
      <w:r w:rsidRPr="008A2328">
        <w:rPr>
          <w:rStyle w:val="hgkelc"/>
          <w:rFonts w:cs="Times New Roman"/>
          <w:szCs w:val="28"/>
        </w:rPr>
        <w:t xml:space="preserve"> и спекание порошков при температуре отжига. </w:t>
      </w:r>
      <w:r w:rsidRPr="008A2328">
        <w:rPr>
          <w:rFonts w:cs="Times New Roman"/>
          <w:szCs w:val="28"/>
        </w:rPr>
        <w:t>Согласно [13</w:t>
      </w:r>
      <w:r w:rsidR="00356FB1" w:rsidRPr="008A2328">
        <w:rPr>
          <w:rFonts w:cs="Times New Roman"/>
          <w:szCs w:val="28"/>
        </w:rPr>
        <w:t>1</w:t>
      </w:r>
      <w:r w:rsidR="00EF20D8" w:rsidRPr="008A2328">
        <w:rPr>
          <w:rFonts w:cs="Times New Roman"/>
          <w:szCs w:val="28"/>
        </w:rPr>
        <w:t>, р.</w:t>
      </w:r>
      <w:r w:rsidR="007B72DF" w:rsidRPr="008A2328">
        <w:t xml:space="preserve"> 669</w:t>
      </w:r>
      <w:r w:rsidRPr="008A2328">
        <w:rPr>
          <w:rFonts w:cs="Times New Roman"/>
          <w:szCs w:val="28"/>
        </w:rPr>
        <w:t>], свойства высокоплотных керамических образцов близки к свойствам соответствующих монокристаллов, что является важным для решения некоторых задач, поставленных в работе.</w:t>
      </w:r>
    </w:p>
    <w:p w14:paraId="715A3AC5" w14:textId="4A65255A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проведения синтеза под давлением была специально разработана установка </w:t>
      </w:r>
      <w:r w:rsidR="00156294" w:rsidRPr="008A2328">
        <w:rPr>
          <w:rFonts w:cs="Times New Roman"/>
          <w:szCs w:val="28"/>
        </w:rPr>
        <w:t xml:space="preserve">(рисунок </w:t>
      </w:r>
      <w:r w:rsidRPr="008A2328">
        <w:rPr>
          <w:rFonts w:cs="Times New Roman"/>
          <w:szCs w:val="28"/>
        </w:rPr>
        <w:t>2.</w:t>
      </w:r>
      <w:r w:rsidR="00D12E9E" w:rsidRPr="008A2328">
        <w:rPr>
          <w:rFonts w:cs="Times New Roman"/>
          <w:szCs w:val="28"/>
        </w:rPr>
        <w:t>2</w:t>
      </w:r>
      <w:r w:rsidRPr="008A2328">
        <w:rPr>
          <w:rFonts w:cs="Times New Roman"/>
          <w:szCs w:val="28"/>
        </w:rPr>
        <w:t>), состоящая из трёх основных частей: прессующего механизма, печи и прессформы из Al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O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давление на образец подаётся через порошок ZrO</w:t>
      </w:r>
      <w:r w:rsidRPr="008A2328">
        <w:rPr>
          <w:rFonts w:cs="Times New Roman"/>
          <w:szCs w:val="28"/>
          <w:vertAlign w:val="subscript"/>
        </w:rPr>
        <w:t>2</w:t>
      </w:r>
      <w:r w:rsidR="008A7707" w:rsidRPr="008A2328">
        <w:rPr>
          <w:rFonts w:cs="Times New Roman"/>
          <w:szCs w:val="28"/>
        </w:rPr>
        <w:t>, э</w:t>
      </w:r>
      <w:r w:rsidRPr="008A2328">
        <w:rPr>
          <w:rFonts w:cs="Times New Roman"/>
          <w:szCs w:val="28"/>
        </w:rPr>
        <w:t>то обусловлено необходимостью обеспечения равномерного (гидростатического) давления на образец.</w:t>
      </w:r>
    </w:p>
    <w:p w14:paraId="2D8D7C59" w14:textId="77777777" w:rsidR="00C84EE2" w:rsidRPr="008A2328" w:rsidRDefault="00C84EE2" w:rsidP="00D356D9">
      <w:pPr>
        <w:rPr>
          <w:rFonts w:cs="Times New Roman"/>
          <w:szCs w:val="28"/>
        </w:rPr>
      </w:pPr>
    </w:p>
    <w:p w14:paraId="3460123C" w14:textId="77777777" w:rsidR="00B90B62" w:rsidRPr="008A2328" w:rsidRDefault="007366B0" w:rsidP="00AF13EA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noProof/>
        </w:rPr>
        <w:lastRenderedPageBreak/>
        <w:drawing>
          <wp:inline distT="0" distB="0" distL="0" distR="0" wp14:anchorId="61964960" wp14:editId="1403006C">
            <wp:extent cx="3600000" cy="3214800"/>
            <wp:effectExtent l="0" t="0" r="63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b w:val="0"/>
          <w:sz w:val="28"/>
          <w:szCs w:val="28"/>
        </w:rPr>
        <w:t xml:space="preserve"> </w:t>
      </w:r>
    </w:p>
    <w:p w14:paraId="6EF1F2AE" w14:textId="11730D14" w:rsidR="00FC4C28" w:rsidRPr="008A2328" w:rsidRDefault="00AB44CA" w:rsidP="00AF13EA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2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01176B" w:rsidRPr="008A2328">
        <w:rPr>
          <w:b w:val="0"/>
          <w:sz w:val="28"/>
          <w:szCs w:val="28"/>
        </w:rPr>
        <w:t>2</w:t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</w:t>
      </w:r>
      <w:r w:rsidR="006C6476" w:rsidRPr="008A2328">
        <w:rPr>
          <w:b w:val="0"/>
          <w:sz w:val="28"/>
          <w:szCs w:val="28"/>
        </w:rPr>
        <w:t>Устройство для проведения синтеза образцов методом горячего прессования и изучения свойств под давлением</w:t>
      </w:r>
    </w:p>
    <w:p w14:paraId="4CD42FB5" w14:textId="77777777" w:rsidR="00AF4E7A" w:rsidRPr="008A2328" w:rsidRDefault="00AF4E7A" w:rsidP="00AF13EA">
      <w:pPr>
        <w:ind w:firstLine="709"/>
        <w:rPr>
          <w:rFonts w:cs="Times New Roman"/>
          <w:szCs w:val="28"/>
        </w:rPr>
      </w:pPr>
    </w:p>
    <w:p w14:paraId="363951FF" w14:textId="2D4BA17C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Приготовление шихты осуществлялось описанным выше методом. Синтез образцов проводился при температурах (</w:t>
      </w:r>
      <w:r w:rsidR="00B90B62" w:rsidRPr="008A2328">
        <w:rPr>
          <w:rFonts w:cs="Times New Roman"/>
          <w:szCs w:val="28"/>
        </w:rPr>
        <w:t>8</w:t>
      </w:r>
      <w:r w:rsidRPr="008A2328">
        <w:rPr>
          <w:rFonts w:cs="Times New Roman"/>
          <w:szCs w:val="28"/>
        </w:rPr>
        <w:t>70</w:t>
      </w:r>
      <w:r w:rsidR="00E3196D" w:rsidRPr="008A2328">
        <w:rPr>
          <w:rFonts w:cs="Times New Roman"/>
          <w:szCs w:val="28"/>
        </w:rPr>
        <w:t>–</w:t>
      </w:r>
      <w:r w:rsidR="00B90B62" w:rsidRPr="008A2328">
        <w:rPr>
          <w:rFonts w:cs="Times New Roman"/>
          <w:szCs w:val="28"/>
        </w:rPr>
        <w:t>9</w:t>
      </w:r>
      <w:r w:rsidRPr="008A2328">
        <w:rPr>
          <w:rFonts w:cs="Times New Roman"/>
          <w:szCs w:val="28"/>
        </w:rPr>
        <w:t>70К) и давлением P=</w:t>
      </w:r>
      <w:r w:rsidR="00B90B62" w:rsidRPr="008A2328">
        <w:rPr>
          <w:rFonts w:cs="Times New Roman"/>
          <w:szCs w:val="28"/>
        </w:rPr>
        <w:t>2</w:t>
      </w:r>
      <w:r w:rsidRPr="008A2328">
        <w:rPr>
          <w:rFonts w:cs="Times New Roman"/>
          <w:szCs w:val="28"/>
        </w:rPr>
        <w:t>·10</w:t>
      </w:r>
      <w:r w:rsidR="00B90B62" w:rsidRPr="008A2328">
        <w:rPr>
          <w:rFonts w:cs="Times New Roman"/>
          <w:szCs w:val="28"/>
          <w:vertAlign w:val="superscript"/>
        </w:rPr>
        <w:t>5</w:t>
      </w:r>
      <w:r w:rsidRPr="008A2328">
        <w:rPr>
          <w:rFonts w:cs="Times New Roman"/>
          <w:szCs w:val="28"/>
        </w:rPr>
        <w:t xml:space="preserve"> Па. Длительность процесса синтеза составляла </w:t>
      </w:r>
      <w:r w:rsidR="00B90B62" w:rsidRPr="008A2328">
        <w:rPr>
          <w:rFonts w:cs="Times New Roman"/>
          <w:szCs w:val="28"/>
        </w:rPr>
        <w:t>6</w:t>
      </w:r>
      <w:r w:rsidR="00E3196D" w:rsidRPr="008A2328">
        <w:rPr>
          <w:rFonts w:cs="Times New Roman"/>
          <w:szCs w:val="28"/>
        </w:rPr>
        <w:t>–</w:t>
      </w:r>
      <w:r w:rsidR="00B90B62" w:rsidRPr="008A2328">
        <w:rPr>
          <w:rFonts w:cs="Times New Roman"/>
          <w:szCs w:val="28"/>
        </w:rPr>
        <w:t xml:space="preserve">8 </w:t>
      </w:r>
      <w:r w:rsidRPr="008A2328">
        <w:rPr>
          <w:rFonts w:cs="Times New Roman"/>
          <w:szCs w:val="28"/>
        </w:rPr>
        <w:t>часов. Измерение температуры синтеза образцов осуществлялось платно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родиевой термопарой с помощью вольтамперметра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21.</w:t>
      </w:r>
    </w:p>
    <w:p w14:paraId="500B74DC" w14:textId="77777777" w:rsidR="00876F1E" w:rsidRPr="008A2328" w:rsidRDefault="00876F1E" w:rsidP="00AF13EA">
      <w:pPr>
        <w:ind w:firstLine="709"/>
        <w:rPr>
          <w:rFonts w:cs="Times New Roman"/>
          <w:szCs w:val="28"/>
        </w:rPr>
      </w:pPr>
    </w:p>
    <w:p w14:paraId="628EF1DD" w14:textId="77777777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2.1.3 Выращивание монокристаллов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</w:p>
    <w:p w14:paraId="74046314" w14:textId="77777777" w:rsidR="006C4BF5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 синтезе монокристаллов была использована шихта, которую доводили до расплава (при температуре 1300 К) с помощью муфельной печи марки СНОЛ</w:t>
      </w:r>
      <w:r w:rsidR="007D7199" w:rsidRPr="008A2328">
        <w:rPr>
          <w:rFonts w:cs="Times New Roman"/>
          <w:szCs w:val="28"/>
        </w:rPr>
        <w:t xml:space="preserve"> 8,2/1100</w:t>
      </w:r>
      <w:r w:rsidRPr="008A2328">
        <w:rPr>
          <w:rFonts w:cs="Times New Roman"/>
          <w:szCs w:val="28"/>
        </w:rPr>
        <w:t xml:space="preserve">. </w:t>
      </w:r>
    </w:p>
    <w:p w14:paraId="38870D80" w14:textId="4D933EC8" w:rsidR="006C4BF5" w:rsidRPr="008A2328" w:rsidRDefault="006C4BF5" w:rsidP="00AF13EA">
      <w:pPr>
        <w:ind w:firstLine="709"/>
        <w:rPr>
          <w:rFonts w:cs="Times New Roman"/>
          <w:szCs w:val="28"/>
        </w:rPr>
      </w:pPr>
    </w:p>
    <w:p w14:paraId="24DC678F" w14:textId="45DB0B43" w:rsidR="006C4BF5" w:rsidRPr="008A2328" w:rsidRDefault="006C4BF5" w:rsidP="004C65A3">
      <w:pPr>
        <w:ind w:firstLine="0"/>
        <w:jc w:val="center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6F77528B" wp14:editId="75E23FE4">
            <wp:extent cx="3600000" cy="1249200"/>
            <wp:effectExtent l="0" t="0" r="63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6AE2" w14:textId="1E2B27AF" w:rsidR="006C4BF5" w:rsidRPr="008A2328" w:rsidRDefault="006C4BF5" w:rsidP="004C65A3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2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01176B" w:rsidRPr="008A2328">
        <w:rPr>
          <w:b w:val="0"/>
          <w:sz w:val="28"/>
          <w:szCs w:val="28"/>
        </w:rPr>
        <w:t>3</w:t>
      </w:r>
      <w:r w:rsidRPr="008A2328">
        <w:rPr>
          <w:b w:val="0"/>
          <w:sz w:val="28"/>
          <w:szCs w:val="28"/>
        </w:rPr>
        <w:t xml:space="preserve"> – Устройство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Pr="008A2328">
        <w:rPr>
          <w:b w:val="0"/>
          <w:sz w:val="28"/>
          <w:szCs w:val="28"/>
        </w:rPr>
        <w:t xml:space="preserve">печи марки СНОЛ 8,2/1100 для проведения синтеза </w:t>
      </w:r>
      <w:r w:rsidR="00735007" w:rsidRPr="008A2328">
        <w:rPr>
          <w:b w:val="0"/>
          <w:sz w:val="28"/>
          <w:szCs w:val="28"/>
        </w:rPr>
        <w:t>моно- и поликристаллов</w:t>
      </w:r>
    </w:p>
    <w:p w14:paraId="202B496D" w14:textId="77777777" w:rsidR="006C4BF5" w:rsidRPr="008A2328" w:rsidRDefault="006C4BF5" w:rsidP="006C4BF5">
      <w:pPr>
        <w:ind w:firstLine="709"/>
        <w:jc w:val="center"/>
        <w:rPr>
          <w:rFonts w:cs="Times New Roman"/>
          <w:szCs w:val="28"/>
        </w:rPr>
      </w:pPr>
    </w:p>
    <w:p w14:paraId="20E1923D" w14:textId="77B6BD3F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После выдержки расплава в печи в течении 6 часов проводилось его охлаждение. Выращивание монокристаллов проводили в условиях медленного охлаждения расплавов соответствующих компонентов кристалла и растворителя. Кристаллизацию проводили в тиглях, помещенных в безградиентную печь. Температура печи регулировалась автоматически посредством </w:t>
      </w:r>
      <w:r w:rsidRPr="008A2328">
        <w:rPr>
          <w:rFonts w:cs="Times New Roman"/>
          <w:szCs w:val="28"/>
          <w:lang w:val="kk-KZ"/>
        </w:rPr>
        <w:t xml:space="preserve">задания режима выдержки и медленного охлаждения в период </w:t>
      </w:r>
      <w:r w:rsidRPr="008A2328">
        <w:rPr>
          <w:rFonts w:cs="Times New Roman"/>
          <w:szCs w:val="28"/>
          <w:lang w:val="kk-KZ"/>
        </w:rPr>
        <w:lastRenderedPageBreak/>
        <w:t>кристаллизации образца из расплава</w:t>
      </w:r>
      <w:r w:rsidRPr="008A2328">
        <w:rPr>
          <w:rFonts w:cs="Times New Roman"/>
          <w:szCs w:val="28"/>
        </w:rPr>
        <w:t>. Печь позволяла задавать разные режим</w:t>
      </w:r>
      <w:r w:rsidR="00945D2E" w:rsidRPr="008A2328">
        <w:rPr>
          <w:rFonts w:cs="Times New Roman"/>
          <w:szCs w:val="28"/>
        </w:rPr>
        <w:t>ы</w:t>
      </w:r>
      <w:r w:rsidRPr="008A2328">
        <w:rPr>
          <w:rFonts w:cs="Times New Roman"/>
          <w:szCs w:val="28"/>
        </w:rPr>
        <w:t xml:space="preserve"> охлаждения печи со скоростями 0,2; 1.0; 5,0; 20,0 град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час.</w:t>
      </w:r>
    </w:p>
    <w:p w14:paraId="08B3F7AB" w14:textId="77777777" w:rsidR="006C6476" w:rsidRPr="008A2328" w:rsidRDefault="006C6476" w:rsidP="00AF13EA">
      <w:pPr>
        <w:ind w:firstLine="709"/>
        <w:rPr>
          <w:rFonts w:cs="Times New Roman"/>
          <w:szCs w:val="28"/>
        </w:rPr>
      </w:pPr>
    </w:p>
    <w:p w14:paraId="7B3115DD" w14:textId="44B47FA3" w:rsidR="006C6476" w:rsidRPr="008A2328" w:rsidRDefault="006C6476" w:rsidP="00AF13EA">
      <w:pPr>
        <w:pStyle w:val="2"/>
        <w:ind w:firstLine="709"/>
      </w:pPr>
      <w:bookmarkStart w:id="37" w:name="_Toc81407067"/>
      <w:bookmarkStart w:id="38" w:name="_Toc84545965"/>
      <w:r w:rsidRPr="008A2328">
        <w:t>2.2 Рентгенографические исследования</w:t>
      </w:r>
      <w:r w:rsidR="000010A4" w:rsidRPr="008A2328">
        <w:t xml:space="preserve"> образцов</w:t>
      </w:r>
      <w:bookmarkEnd w:id="37"/>
      <w:bookmarkEnd w:id="38"/>
    </w:p>
    <w:p w14:paraId="3E8B59F8" w14:textId="77777777" w:rsidR="0012089C" w:rsidRPr="008A2328" w:rsidRDefault="006C6476" w:rsidP="00A719D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Фазовый состав и кристаллографические характеристики образцов были определены методом рентгенофазового анализа (PФА) с помощью д</w:t>
      </w:r>
      <w:r w:rsidR="000C6700"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</w:rPr>
        <w:t>фрактометра ДРОН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3. </w:t>
      </w:r>
    </w:p>
    <w:p w14:paraId="189B521D" w14:textId="77777777" w:rsidR="0012089C" w:rsidRPr="008A2328" w:rsidRDefault="0012089C" w:rsidP="00A719D4">
      <w:pPr>
        <w:ind w:firstLine="709"/>
        <w:rPr>
          <w:rFonts w:cs="Times New Roman"/>
          <w:szCs w:val="28"/>
        </w:rPr>
      </w:pPr>
    </w:p>
    <w:p w14:paraId="18CD3DBA" w14:textId="7514C1A0" w:rsidR="0012089C" w:rsidRPr="008A2328" w:rsidRDefault="004C65A3" w:rsidP="004C65A3">
      <w:pPr>
        <w:ind w:firstLine="0"/>
        <w:jc w:val="center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38551DFF" wp14:editId="16B27BAD">
            <wp:extent cx="3600000" cy="217800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E2D2" w14:textId="68492BA3" w:rsidR="0012089C" w:rsidRPr="008A2328" w:rsidRDefault="0012089C" w:rsidP="004C65A3">
      <w:pPr>
        <w:ind w:firstLine="0"/>
        <w:jc w:val="center"/>
        <w:rPr>
          <w:szCs w:val="28"/>
        </w:rPr>
      </w:pPr>
      <w:r w:rsidRPr="008A2328">
        <w:rPr>
          <w:szCs w:val="28"/>
        </w:rPr>
        <w:t xml:space="preserve">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2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</w:t>
      </w:r>
      <w:r w:rsidR="0001176B" w:rsidRPr="008A2328">
        <w:rPr>
          <w:szCs w:val="28"/>
        </w:rPr>
        <w:t>4</w:t>
      </w:r>
      <w:r w:rsidRPr="008A2328">
        <w:rPr>
          <w:szCs w:val="28"/>
        </w:rPr>
        <w:t xml:space="preserve"> – Устройство</w:t>
      </w:r>
      <w:r w:rsidR="0003391A" w:rsidRPr="008A2328">
        <w:rPr>
          <w:szCs w:val="28"/>
        </w:rPr>
        <w:t xml:space="preserve"> </w:t>
      </w:r>
      <w:r w:rsidR="0003391A" w:rsidRPr="008A2328">
        <w:rPr>
          <w:rFonts w:cs="Times New Roman"/>
          <w:szCs w:val="28"/>
        </w:rPr>
        <w:t>дифрактометра ДРОН–3</w:t>
      </w:r>
    </w:p>
    <w:p w14:paraId="42B28B85" w14:textId="77777777" w:rsidR="0003391A" w:rsidRPr="008A2328" w:rsidRDefault="0003391A" w:rsidP="004C65A3">
      <w:pPr>
        <w:ind w:firstLine="0"/>
        <w:jc w:val="center"/>
        <w:rPr>
          <w:rFonts w:cs="Times New Roman"/>
          <w:szCs w:val="28"/>
        </w:rPr>
      </w:pPr>
    </w:p>
    <w:p w14:paraId="70F51778" w14:textId="7BFFA0EA" w:rsidR="006C6476" w:rsidRPr="008A2328" w:rsidRDefault="006C6476" w:rsidP="00A719D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Применялись фильтрованное медное излучение (λ</w:t>
      </w:r>
      <w:r w:rsidRPr="008A2328">
        <w:rPr>
          <w:rFonts w:cs="Times New Roman"/>
          <w:szCs w:val="28"/>
          <w:vertAlign w:val="subscript"/>
          <w:lang w:val="en-US"/>
        </w:rPr>
        <w:t>k</w:t>
      </w:r>
      <w:r w:rsidRPr="008A2328">
        <w:rPr>
          <w:rFonts w:cs="Times New Roman"/>
          <w:szCs w:val="28"/>
          <w:vertAlign w:val="subscript"/>
        </w:rPr>
        <w:t>α</w:t>
      </w:r>
      <w:r w:rsidRPr="008A2328">
        <w:rPr>
          <w:rFonts w:cs="Times New Roman"/>
          <w:szCs w:val="28"/>
        </w:rPr>
        <w:t>=1,5418 Å). При проведении качественного РФА запись д</w:t>
      </w:r>
      <w:r w:rsidR="000C6700"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</w:rPr>
        <w:t xml:space="preserve">фрактограммы осуществляли со скоростью сканирования 2 град/мин. Прецезионные измерения положений брегговских углов рентгеновских рефлексов проводили при скорости сканирования </w:t>
      </w:r>
      <w:r w:rsidR="00E54AB6" w:rsidRPr="008A2328">
        <w:rPr>
          <w:rFonts w:cs="Times New Roman"/>
          <w:szCs w:val="28"/>
        </w:rPr>
        <w:t>0,25</w:t>
      </w:r>
      <w:r w:rsidRPr="008A2328">
        <w:rPr>
          <w:rFonts w:cs="Times New Roman"/>
          <w:szCs w:val="28"/>
        </w:rPr>
        <w:t xml:space="preserve"> град/мин. </w:t>
      </w:r>
      <w:r w:rsidR="00A719D4" w:rsidRPr="008A2328">
        <w:rPr>
          <w:rFonts w:cs="Times New Roman"/>
          <w:szCs w:val="28"/>
        </w:rPr>
        <w:t xml:space="preserve">В качестве эталона </w:t>
      </w:r>
      <w:r w:rsidRPr="008A2328">
        <w:rPr>
          <w:rFonts w:cs="Times New Roman"/>
          <w:szCs w:val="28"/>
        </w:rPr>
        <w:t xml:space="preserve">использовали порошок кристаллов </w:t>
      </w:r>
      <w:r w:rsidRPr="008A2328">
        <w:rPr>
          <w:rFonts w:cs="Times New Roman"/>
          <w:szCs w:val="28"/>
          <w:lang w:val="en-US"/>
        </w:rPr>
        <w:t>NaCl</w:t>
      </w:r>
      <w:r w:rsidRPr="008A2328">
        <w:rPr>
          <w:rFonts w:cs="Times New Roman"/>
          <w:szCs w:val="28"/>
        </w:rPr>
        <w:t xml:space="preserve"> или </w:t>
      </w:r>
      <w:r w:rsidRPr="008A2328">
        <w:rPr>
          <w:rFonts w:cs="Times New Roman"/>
          <w:szCs w:val="28"/>
          <w:lang w:val="en-US"/>
        </w:rPr>
        <w:t>Ge</w:t>
      </w:r>
      <w:r w:rsidRPr="008A2328">
        <w:rPr>
          <w:rFonts w:cs="Times New Roman"/>
          <w:szCs w:val="28"/>
        </w:rPr>
        <w:t>. Значения брегговск</w:t>
      </w:r>
      <w:r w:rsidR="00E54AB6"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</w:rPr>
        <w:t xml:space="preserve">х углов отражения от плоскостей (200), (220) и (400) </w:t>
      </w:r>
      <w:r w:rsidRPr="008A2328">
        <w:rPr>
          <w:rFonts w:cs="Times New Roman"/>
          <w:szCs w:val="28"/>
          <w:lang w:val="en-US"/>
        </w:rPr>
        <w:t>NaCl</w:t>
      </w:r>
      <w:r w:rsidRPr="008A2328">
        <w:rPr>
          <w:rFonts w:cs="Times New Roman"/>
          <w:szCs w:val="28"/>
        </w:rPr>
        <w:t xml:space="preserve"> приравнивали, углам 2θ: 31,74°; 45,50°; 66,30°, соответственно. Ошибки определения величин 2θ для рентгеновских рефлексов от образцов составляли при этом </w:t>
      </w:r>
      <w:r w:rsidR="00E54AB6" w:rsidRPr="008A2328">
        <w:rPr>
          <w:rFonts w:cs="Times New Roman"/>
          <w:szCs w:val="28"/>
        </w:rPr>
        <w:t>∆(</w:t>
      </w:r>
      <w:r w:rsidRPr="008A2328">
        <w:rPr>
          <w:rFonts w:cs="Times New Roman"/>
          <w:szCs w:val="28"/>
        </w:rPr>
        <w:t>2θ</w:t>
      </w:r>
      <w:r w:rsidR="00E54AB6" w:rsidRPr="008A2328">
        <w:rPr>
          <w:rFonts w:cs="Times New Roman"/>
          <w:szCs w:val="28"/>
        </w:rPr>
        <w:t xml:space="preserve">) </w:t>
      </w:r>
      <w:r w:rsidRPr="008A2328">
        <w:rPr>
          <w:rFonts w:cs="Times New Roman"/>
          <w:szCs w:val="28"/>
        </w:rPr>
        <w:t>=</w:t>
      </w:r>
      <w:r w:rsidR="00E54AB6" w:rsidRPr="008A2328">
        <w:rPr>
          <w:rFonts w:cs="Times New Roman"/>
          <w:szCs w:val="28"/>
        </w:rPr>
        <w:t xml:space="preserve"> </w:t>
      </w:r>
      <w:r w:rsidR="00806071" w:rsidRPr="008A2328">
        <w:rPr>
          <w:rFonts w:cs="Times New Roman"/>
          <w:szCs w:val="28"/>
        </w:rPr>
        <w:t>± (</w:t>
      </w:r>
      <w:r w:rsidR="00854190" w:rsidRPr="008A2328">
        <w:rPr>
          <w:rFonts w:cs="Times New Roman"/>
          <w:szCs w:val="28"/>
        </w:rPr>
        <w:t>0.02</w:t>
      </w:r>
      <w:r w:rsidR="00945D2E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°.</w:t>
      </w:r>
    </w:p>
    <w:p w14:paraId="278E3E85" w14:textId="67A0E613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Точность определения межплоскостных расстояний вычисляли </w:t>
      </w:r>
      <w:r w:rsidR="00945D2E" w:rsidRPr="008A2328">
        <w:rPr>
          <w:rFonts w:cs="Times New Roman"/>
          <w:szCs w:val="28"/>
        </w:rPr>
        <w:t>п</w:t>
      </w:r>
      <w:r w:rsidRPr="008A2328">
        <w:rPr>
          <w:rFonts w:cs="Times New Roman"/>
          <w:szCs w:val="28"/>
        </w:rPr>
        <w:t>о формуле</w:t>
      </w:r>
      <w:r w:rsidR="00BB4DD4" w:rsidRPr="008A2328">
        <w:rPr>
          <w:rFonts w:cs="Times New Roman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∆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 w:cs="Times New Roman"/>
            <w:szCs w:val="28"/>
          </w:rPr>
          <m:t>=±ctgθ</m:t>
        </m:r>
      </m:oMath>
      <w:r w:rsidRPr="008A2328">
        <w:rPr>
          <w:rFonts w:cs="Times New Roman"/>
          <w:szCs w:val="28"/>
        </w:rPr>
        <w:t xml:space="preserve">. Точность определения </w:t>
      </w:r>
      <w:r w:rsidRPr="008A2328">
        <w:rPr>
          <w:rFonts w:cs="Times New Roman"/>
          <w:szCs w:val="28"/>
          <w:lang w:val="en-US"/>
        </w:rPr>
        <w:t>d</w:t>
      </w:r>
      <w:r w:rsidRPr="008A2328">
        <w:rPr>
          <w:rFonts w:cs="Times New Roman"/>
          <w:szCs w:val="28"/>
        </w:rPr>
        <w:t xml:space="preserve"> во всех случаях была не ниже 0,1%, что является вполне достаточной для решения задач, поставленных в работе. </w:t>
      </w:r>
    </w:p>
    <w:p w14:paraId="17013F53" w14:textId="77777777" w:rsidR="00876F1E" w:rsidRPr="008A2328" w:rsidRDefault="00876F1E" w:rsidP="00AF13EA">
      <w:pPr>
        <w:ind w:firstLine="709"/>
        <w:rPr>
          <w:rFonts w:cs="Times New Roman"/>
          <w:szCs w:val="28"/>
        </w:rPr>
      </w:pPr>
    </w:p>
    <w:p w14:paraId="25E6FFD0" w14:textId="655D3D30" w:rsidR="006C6476" w:rsidRPr="008A2328" w:rsidRDefault="00FF72F8" w:rsidP="00AF13EA">
      <w:pPr>
        <w:pStyle w:val="2"/>
        <w:ind w:firstLine="709"/>
      </w:pPr>
      <w:bookmarkStart w:id="39" w:name="_Toc81407068"/>
      <w:bookmarkStart w:id="40" w:name="_Toc84545966"/>
      <w:r w:rsidRPr="008A2328">
        <w:t>2.3</w:t>
      </w:r>
      <w:r w:rsidR="006C6476" w:rsidRPr="008A2328">
        <w:t xml:space="preserve"> Измерения диэлектрических характеристик</w:t>
      </w:r>
      <w:r w:rsidR="000010A4" w:rsidRPr="008A2328">
        <w:t xml:space="preserve"> образцов</w:t>
      </w:r>
      <w:bookmarkEnd w:id="39"/>
      <w:bookmarkEnd w:id="40"/>
    </w:p>
    <w:p w14:paraId="29F08BEE" w14:textId="51E6AB1A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изучения диэлектрических параметров образцов в диапазоне (5 Гц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20 МГц) использовались импедансметры БМ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5З8 и ВМ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507. Блок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схема установки для измерения ε и </w:t>
      </w:r>
      <w:r w:rsidRPr="008A2328">
        <w:rPr>
          <w:rFonts w:cs="Times New Roman"/>
          <w:szCs w:val="28"/>
          <w:lang w:val="en-US"/>
        </w:rPr>
        <w:t>tg</w:t>
      </w:r>
      <w:r w:rsidRPr="008A2328">
        <w:rPr>
          <w:rFonts w:cs="Times New Roman"/>
          <w:szCs w:val="28"/>
        </w:rPr>
        <w:t xml:space="preserve">δ на фиксированных частотах </w:t>
      </w:r>
      <w:r w:rsidR="00156294" w:rsidRPr="008A2328">
        <w:rPr>
          <w:rFonts w:cs="Times New Roman"/>
          <w:szCs w:val="28"/>
        </w:rPr>
        <w:t xml:space="preserve">(рисунок </w:t>
      </w:r>
      <w:r w:rsidRPr="008A2328">
        <w:rPr>
          <w:rFonts w:cs="Times New Roman"/>
          <w:szCs w:val="28"/>
        </w:rPr>
        <w:t>2.</w:t>
      </w:r>
      <w:r w:rsidR="00D12E9E" w:rsidRPr="008A2328">
        <w:rPr>
          <w:rFonts w:cs="Times New Roman"/>
          <w:szCs w:val="28"/>
        </w:rPr>
        <w:t>5</w:t>
      </w:r>
      <w:r w:rsidR="00163421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 Исследуемый образец зажимался в ячейку (1), которая помещалась в термостат печи (2). Температура печи регулировалась с помощью ЛАТРа. Изменение температуры образца в процессе его измерения не превышало 0,5 К</w:t>
      </w:r>
      <w:r w:rsidR="007E73A9" w:rsidRPr="008A2328">
        <w:rPr>
          <w:rFonts w:cs="Times New Roman"/>
          <w:szCs w:val="28"/>
        </w:rPr>
        <w:t>.</w:t>
      </w:r>
    </w:p>
    <w:p w14:paraId="0C34FA3D" w14:textId="77777777" w:rsidR="0087188B" w:rsidRPr="008A2328" w:rsidRDefault="0087188B" w:rsidP="00AF13EA">
      <w:pPr>
        <w:ind w:firstLine="709"/>
        <w:rPr>
          <w:rFonts w:cs="Times New Roman"/>
          <w:szCs w:val="28"/>
        </w:rPr>
      </w:pPr>
    </w:p>
    <w:p w14:paraId="5504A424" w14:textId="2A912405" w:rsidR="00CE2937" w:rsidRPr="008A2328" w:rsidRDefault="00CE2937" w:rsidP="00EE157E">
      <w:pPr>
        <w:keepNext/>
        <w:jc w:val="center"/>
      </w:pPr>
    </w:p>
    <w:p w14:paraId="673E0EA7" w14:textId="243C1EEF" w:rsidR="00EE157E" w:rsidRPr="008A2328" w:rsidRDefault="006C4BF5" w:rsidP="004C65A3">
      <w:pPr>
        <w:ind w:firstLine="0"/>
        <w:jc w:val="center"/>
        <w:rPr>
          <w:lang w:eastAsia="ru-RU"/>
        </w:rPr>
      </w:pPr>
      <w:r w:rsidRPr="008A2328">
        <w:rPr>
          <w:noProof/>
          <w:lang w:eastAsia="ru-RU"/>
        </w:rPr>
        <w:drawing>
          <wp:inline distT="0" distB="0" distL="0" distR="0" wp14:anchorId="317B7D42" wp14:editId="1F621E09">
            <wp:extent cx="3600000" cy="2394000"/>
            <wp:effectExtent l="0" t="0" r="63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0E2F" w14:textId="7E29D82A" w:rsidR="00EE157E" w:rsidRPr="008A2328" w:rsidRDefault="00EE157E" w:rsidP="004C65A3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2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01176B" w:rsidRPr="008A2328">
        <w:rPr>
          <w:b w:val="0"/>
          <w:sz w:val="28"/>
          <w:szCs w:val="28"/>
        </w:rPr>
        <w:t>5</w:t>
      </w:r>
      <w:r w:rsidRPr="008A2328">
        <w:rPr>
          <w:b w:val="0"/>
          <w:sz w:val="28"/>
          <w:szCs w:val="28"/>
        </w:rPr>
        <w:t xml:space="preserve"> – </w:t>
      </w:r>
      <w:r w:rsidR="004C65A3" w:rsidRPr="008A2328">
        <w:rPr>
          <w:b w:val="0"/>
          <w:sz w:val="28"/>
          <w:szCs w:val="28"/>
        </w:rPr>
        <w:t>Устройство</w:t>
      </w:r>
      <w:r w:rsidRPr="008A2328">
        <w:rPr>
          <w:b w:val="0"/>
          <w:sz w:val="28"/>
          <w:szCs w:val="28"/>
        </w:rPr>
        <w:t xml:space="preserve"> установки для измерения диэлектрических и проводящих характеристик.</w:t>
      </w:r>
    </w:p>
    <w:p w14:paraId="670EF08F" w14:textId="77777777" w:rsidR="007E73A9" w:rsidRPr="008A2328" w:rsidRDefault="007E73A9" w:rsidP="00AB44CA">
      <w:pPr>
        <w:pStyle w:val="af0"/>
        <w:jc w:val="center"/>
        <w:rPr>
          <w:b w:val="0"/>
          <w:sz w:val="16"/>
          <w:szCs w:val="16"/>
        </w:rPr>
      </w:pPr>
    </w:p>
    <w:p w14:paraId="2BDCEF9D" w14:textId="39D43802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измерения температуры использовалась двухспайная термопара хромель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</w:t>
      </w:r>
      <w:r w:rsidR="007B2946" w:rsidRPr="008A2328">
        <w:rPr>
          <w:rFonts w:cs="Times New Roman"/>
          <w:szCs w:val="28"/>
        </w:rPr>
        <w:t>о</w:t>
      </w:r>
      <w:r w:rsidRPr="008A2328">
        <w:rPr>
          <w:rFonts w:cs="Times New Roman"/>
          <w:szCs w:val="28"/>
        </w:rPr>
        <w:t>пель, один спай которой помещался в ячейке вблизи образца, а второй спай в нуль термостате (лед.). ЭДС термопары измерялась цифровым вольтметром B7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21. С помощью прибора ВМ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507 осуществлялась регистрация модуля полного сопротивления образца (</w:t>
      </w:r>
      <w:r w:rsidRPr="008A2328">
        <w:rPr>
          <w:rFonts w:cs="Times New Roman"/>
          <w:szCs w:val="28"/>
          <w:lang w:val="en-US"/>
        </w:rPr>
        <w:t>Z</w:t>
      </w:r>
      <w:r w:rsidRPr="008A2328">
        <w:rPr>
          <w:rFonts w:cs="Times New Roman"/>
          <w:szCs w:val="28"/>
        </w:rPr>
        <w:t xml:space="preserve">) и его фазового угла в диапазоне 5 Гц – 0,5 МГц. Погрешность установки частоты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±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3%</m:t>
        </m:r>
      </m:oMath>
      <w:r w:rsidRPr="008A2328">
        <w:rPr>
          <w:rFonts w:cs="Times New Roman"/>
          <w:szCs w:val="28"/>
        </w:rPr>
        <w:t>, Погрешность измерения</w:t>
      </w:r>
      <w:r w:rsidR="00DD0CF7" w:rsidRPr="008A2328">
        <w:rPr>
          <w:rFonts w:cs="Times New Roman"/>
          <w:szCs w:val="28"/>
        </w:rPr>
        <w:t xml:space="preserve"> сопротивления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Z=±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5%</m:t>
        </m:r>
      </m:oMath>
      <w:r w:rsidRPr="008A2328">
        <w:rPr>
          <w:rFonts w:cs="Times New Roman"/>
          <w:szCs w:val="28"/>
        </w:rPr>
        <w:t xml:space="preserve">. Измерение (ϕ) фазы выполнялось в диапазоне </w:t>
      </w:r>
      <m:oMath>
        <m:r>
          <w:rPr>
            <w:rFonts w:ascii="Cambria Math" w:hAnsi="Cambria Math" w:cs="Times New Roman"/>
            <w:szCs w:val="28"/>
          </w:rPr>
          <m:t>0-±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90°</m:t>
        </m:r>
      </m:oMath>
      <w:r w:rsidRPr="008A2328">
        <w:rPr>
          <w:rFonts w:eastAsiaTheme="minorEastAsia" w:cs="Times New Roman"/>
          <w:szCs w:val="28"/>
        </w:rPr>
        <w:t>;</w:t>
      </w:r>
      <w:r w:rsidRPr="008A2328">
        <w:rPr>
          <w:rFonts w:cs="Times New Roman"/>
          <w:szCs w:val="28"/>
        </w:rPr>
        <w:t xml:space="preserve"> погрешность измерения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±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6%</m:t>
        </m:r>
      </m:oMath>
      <w:r w:rsidRPr="008A2328">
        <w:rPr>
          <w:rFonts w:cs="Times New Roman"/>
          <w:szCs w:val="28"/>
        </w:rPr>
        <w:t>. Измерение комплексного импеданса образцов на более высоких частотах выполнялось с помощью прибора ВМ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538. Прибор позволял измерять сопротивление в пределах </w:t>
      </w:r>
      <w:sdt>
        <w:sdtPr>
          <w:rPr>
            <w:rFonts w:ascii="Cambria Math" w:hAnsi="Cambria Math" w:cs="Times New Roman"/>
            <w:i/>
            <w:szCs w:val="28"/>
          </w:rPr>
          <w:id w:val="-1365054246"/>
          <w:placeholder>
            <w:docPart w:val="6514A207802F464AA69EE79443B98692"/>
          </w:placeholder>
          <w:temporary/>
          <w:showingPlcHdr/>
          <w:equation/>
        </w:sdtPr>
        <w:sdtContent>
          <m:oMath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Z = 10 Ом - 10 кОм</m:t>
            </m:r>
          </m:oMath>
        </w:sdtContent>
      </w:sdt>
      <w:r w:rsidRPr="008A2328">
        <w:rPr>
          <w:rFonts w:cs="Times New Roman"/>
          <w:szCs w:val="28"/>
        </w:rPr>
        <w:t xml:space="preserve"> в диапазоне частот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0,5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110 МГц. При этом погрешность установления частоты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±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2%</m:t>
        </m:r>
      </m:oMath>
      <w:r w:rsidRPr="008A2328">
        <w:rPr>
          <w:rFonts w:cs="Times New Roman"/>
          <w:szCs w:val="28"/>
        </w:rPr>
        <w:t xml:space="preserve">. Погрешность измерения Z=±4% ±1/30+121/25%, Измерение фазы ϕ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осуществлялось в диапазоне 0</w:t>
      </w:r>
      <w:r w:rsidR="00BB4DD4" w:rsidRPr="008A2328">
        <w:rPr>
          <w:rFonts w:cs="Times New Roman"/>
          <w:szCs w:val="28"/>
        </w:rPr>
        <w:t>–</w:t>
      </w:r>
      <w:r w:rsidR="00DD0CF7" w:rsidRPr="008A2328">
        <w:rPr>
          <w:rFonts w:cs="Times New Roman"/>
          <w:szCs w:val="28"/>
        </w:rPr>
        <w:t>90°С; погрешность</w:t>
      </w:r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±4%.</w:t>
      </w:r>
    </w:p>
    <w:p w14:paraId="55E11813" w14:textId="7A6A0E73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Измерения были проведены на керамических образцах, приготовленных в виде дисков с толщиной </w:t>
      </w:r>
      <w:r w:rsidRPr="008A2328">
        <w:rPr>
          <w:rFonts w:cs="Times New Roman"/>
          <w:szCs w:val="28"/>
          <w:lang w:val="en-US"/>
        </w:rPr>
        <w:t>d</w:t>
      </w:r>
      <w:r w:rsidRPr="008A2328">
        <w:rPr>
          <w:rFonts w:cs="Times New Roman"/>
          <w:szCs w:val="28"/>
        </w:rPr>
        <w:t>=1+1,5 мм и площадью S = 20+60 мм</w:t>
      </w:r>
      <w:r w:rsidRPr="008A2328">
        <w:rPr>
          <w:rFonts w:cs="Times New Roman"/>
          <w:szCs w:val="28"/>
          <w:vertAlign w:val="superscript"/>
        </w:rPr>
        <w:t>2</w:t>
      </w:r>
      <w:r w:rsidRPr="008A2328">
        <w:rPr>
          <w:rFonts w:cs="Times New Roman"/>
          <w:szCs w:val="28"/>
        </w:rPr>
        <w:t>. Электроды на поверхность образцов были нанесены путем вжигания палладиевой пасты при температуре 970 К, а в отдельных случаях путем нанесения и сушки графитовой пасты (аквадаг) при температуре 470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570 К. Толщина таблеток и их диаметр измерялись с помощью микрометра с точностью ±</w:t>
      </w:r>
      <w:r w:rsidR="00854190" w:rsidRPr="008A2328">
        <w:rPr>
          <w:rFonts w:cs="Times New Roman"/>
          <w:szCs w:val="28"/>
        </w:rPr>
        <w:t>0.01</w:t>
      </w:r>
      <w:r w:rsidRPr="008A2328">
        <w:rPr>
          <w:rFonts w:cs="Times New Roman"/>
          <w:szCs w:val="28"/>
        </w:rPr>
        <w:t xml:space="preserve"> мм. Измерения при положительных температурах проводились в атмосфере воздуха.</w:t>
      </w:r>
    </w:p>
    <w:p w14:paraId="689ABE29" w14:textId="77777777" w:rsidR="00C36F8B" w:rsidRPr="008A2328" w:rsidRDefault="00C36F8B" w:rsidP="00AF13EA">
      <w:pPr>
        <w:tabs>
          <w:tab w:val="left" w:pos="7380"/>
        </w:tabs>
        <w:ind w:firstLine="709"/>
        <w:rPr>
          <w:rFonts w:cs="Times New Roman"/>
          <w:szCs w:val="28"/>
        </w:rPr>
      </w:pPr>
    </w:p>
    <w:p w14:paraId="32BBE253" w14:textId="77777777" w:rsidR="00C36F8B" w:rsidRPr="008A2328" w:rsidRDefault="00C36F8B" w:rsidP="00C36F8B">
      <w:pPr>
        <w:pStyle w:val="2"/>
        <w:ind w:firstLine="709"/>
      </w:pPr>
      <w:r w:rsidRPr="008A2328">
        <w:t>2.4 Измерение ионной проводимости образцов</w:t>
      </w:r>
    </w:p>
    <w:p w14:paraId="6CE666D6" w14:textId="6D9327E7" w:rsidR="00C36F8B" w:rsidRPr="008A2328" w:rsidRDefault="00C36F8B" w:rsidP="00C36F8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изучения ионной проводимости поликристаллических материалов часто пользуются импедансным методом [13</w:t>
      </w:r>
      <w:r w:rsidR="00FD1D82" w:rsidRPr="008A2328">
        <w:rPr>
          <w:rFonts w:cs="Times New Roman"/>
          <w:szCs w:val="28"/>
        </w:rPr>
        <w:t>2</w:t>
      </w:r>
      <w:r w:rsidR="00881952" w:rsidRPr="008A2328">
        <w:rPr>
          <w:rFonts w:cs="Times New Roman"/>
          <w:szCs w:val="28"/>
        </w:rPr>
        <w:t>-13</w:t>
      </w:r>
      <w:r w:rsidR="000D2296" w:rsidRPr="008A2328">
        <w:rPr>
          <w:rFonts w:cs="Times New Roman"/>
          <w:szCs w:val="28"/>
        </w:rPr>
        <w:t>4</w:t>
      </w:r>
      <w:r w:rsidRPr="008A2328">
        <w:rPr>
          <w:rFonts w:cs="Times New Roman"/>
          <w:szCs w:val="28"/>
        </w:rPr>
        <w:t xml:space="preserve">], так как эта методика позволяет раздельно измерить ионную проводимость зерен и межзеренных прослоек поликристаллического образца путем построения взаимозависимости активной и реактивной составляющих импеданса образца в широком интервале частот. </w:t>
      </w:r>
    </w:p>
    <w:p w14:paraId="5E041408" w14:textId="6D4292DB" w:rsidR="00C36F8B" w:rsidRPr="008A2328" w:rsidRDefault="00C36F8B" w:rsidP="00C36F8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Введение импеданса позволяет описывать поведение двухполюсника с реактивными свойствами при </w:t>
      </w:r>
      <w:r w:rsidR="00612A3F" w:rsidRPr="008A2328">
        <w:rPr>
          <w:rFonts w:cs="Times New Roman"/>
          <w:szCs w:val="28"/>
        </w:rPr>
        <w:t>подавании</w:t>
      </w:r>
      <w:r w:rsidRPr="008A2328">
        <w:rPr>
          <w:rFonts w:cs="Times New Roman"/>
          <w:szCs w:val="28"/>
        </w:rPr>
        <w:t xml:space="preserve"> на него гармонического сигнала.</w:t>
      </w:r>
    </w:p>
    <w:p w14:paraId="5D814D26" w14:textId="04DC42A4" w:rsidR="00C36F8B" w:rsidRPr="008A2328" w:rsidRDefault="00C36F8B" w:rsidP="00C36F8B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Комплексное сопротивление двухполюсника (монокристалла)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Pr="008A2328">
        <w:rPr>
          <w:rFonts w:cs="Times New Roman"/>
          <w:szCs w:val="28"/>
        </w:rPr>
        <w:t xml:space="preserve"> при взаимодействии с гармоническим электрическим сигналом можно записать формулой: </w:t>
      </w:r>
    </w:p>
    <w:p w14:paraId="44798744" w14:textId="77777777" w:rsidR="00C36F8B" w:rsidRPr="008A2328" w:rsidRDefault="00C36F8B" w:rsidP="00C36F8B">
      <w:pPr>
        <w:tabs>
          <w:tab w:val="left" w:pos="7380"/>
        </w:tabs>
        <w:ind w:firstLine="709"/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C36F8B" w:rsidRPr="008A2328" w14:paraId="1F9BB1EC" w14:textId="77777777" w:rsidTr="00266117">
        <w:trPr>
          <w:jc w:val="center"/>
        </w:trPr>
        <w:tc>
          <w:tcPr>
            <w:tcW w:w="8926" w:type="dxa"/>
            <w:vAlign w:val="center"/>
          </w:tcPr>
          <w:p w14:paraId="05471B17" w14:textId="2ABBD085" w:rsidR="00C36F8B" w:rsidRPr="008A2328" w:rsidRDefault="00385FAF" w:rsidP="00B64112">
            <w:pPr>
              <w:jc w:val="center"/>
              <w:rPr>
                <w:rFonts w:cs="Times New Roman"/>
                <w:iCs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зр</m:t>
                            </m:r>
                          </m:sub>
                        </m:sSub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*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jω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зр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jω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зр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зр</m:t>
                            </m:r>
                          </m:sub>
                        </m:sSub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8"/>
                  </w:rPr>
                  <m:t>+j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зр</m:t>
                            </m:r>
                          </m:sub>
                        </m:sSub>
                      </m:e>
                    </m:acc>
                  </m:e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''</m:t>
                    </m:r>
                  </m:sup>
                </m:sSup>
              </m:oMath>
            </m:oMathPara>
          </w:p>
        </w:tc>
        <w:tc>
          <w:tcPr>
            <w:tcW w:w="696" w:type="dxa"/>
            <w:vAlign w:val="center"/>
          </w:tcPr>
          <w:p w14:paraId="13E6FD9A" w14:textId="47B397BA" w:rsidR="00C36F8B" w:rsidRPr="008A2328" w:rsidRDefault="00C36F8B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164B30" w:rsidRPr="008A2328">
              <w:rPr>
                <w:rFonts w:cs="Times New Roman"/>
                <w:szCs w:val="28"/>
              </w:rPr>
              <w:t>5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33056E52" w14:textId="4A72E4B9" w:rsidR="00C36F8B" w:rsidRPr="008A2328" w:rsidRDefault="00C36F8B" w:rsidP="00C36F8B">
      <w:pPr>
        <w:tabs>
          <w:tab w:val="left" w:pos="7380"/>
        </w:tabs>
        <w:rPr>
          <w:rFonts w:cs="Times New Roman"/>
          <w:szCs w:val="28"/>
        </w:rPr>
      </w:pPr>
    </w:p>
    <w:p w14:paraId="34BD7608" w14:textId="4BB7E137" w:rsidR="00303274" w:rsidRPr="008A2328" w:rsidRDefault="00303274" w:rsidP="00303274">
      <w:pPr>
        <w:tabs>
          <w:tab w:val="left" w:pos="7380"/>
        </w:tabs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Pr="008A2328">
        <w:rPr>
          <w:rFonts w:eastAsiaTheme="minorEastAsia" w:cs="Times New Roman"/>
          <w:szCs w:val="28"/>
        </w:rPr>
        <w:t xml:space="preserve"> - комплексное </w:t>
      </w:r>
      <w:r w:rsidRPr="008A2328">
        <w:rPr>
          <w:rFonts w:cs="Times New Roman"/>
          <w:szCs w:val="28"/>
        </w:rPr>
        <w:t>сопротивление зерна;</w:t>
      </w:r>
    </w:p>
    <w:p w14:paraId="558886C2" w14:textId="3C73DFDB" w:rsidR="00303274" w:rsidRPr="008A2328" w:rsidRDefault="00385FAF" w:rsidP="00303274">
      <w:pPr>
        <w:tabs>
          <w:tab w:val="left" w:pos="7380"/>
        </w:tabs>
        <w:ind w:firstLine="426"/>
        <w:rPr>
          <w:rFonts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и j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''</m:t>
            </m:r>
          </m:sup>
        </m:sSup>
      </m:oMath>
      <w:r w:rsidR="00303274" w:rsidRPr="008A2328">
        <w:rPr>
          <w:rFonts w:eastAsiaTheme="minorEastAsia" w:cs="Times New Roman"/>
          <w:szCs w:val="28"/>
        </w:rPr>
        <w:t xml:space="preserve"> - активное и реактивное </w:t>
      </w:r>
      <w:r w:rsidR="00303274" w:rsidRPr="008A2328">
        <w:rPr>
          <w:rFonts w:cs="Times New Roman"/>
          <w:szCs w:val="28"/>
        </w:rPr>
        <w:t>сопротивление зерна;</w:t>
      </w:r>
    </w:p>
    <w:p w14:paraId="445FA3E8" w14:textId="2E040CC6" w:rsidR="00303274" w:rsidRPr="008A2328" w:rsidRDefault="00385FAF" w:rsidP="00303274">
      <w:pPr>
        <w:tabs>
          <w:tab w:val="left" w:pos="7380"/>
        </w:tabs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зр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зр</m:t>
            </m:r>
          </m:sub>
        </m:sSub>
      </m:oMath>
      <w:r w:rsidR="00303274" w:rsidRPr="008A2328">
        <w:rPr>
          <w:rFonts w:eastAsiaTheme="minorEastAsia" w:cs="Times New Roman"/>
          <w:szCs w:val="28"/>
        </w:rPr>
        <w:t xml:space="preserve"> – резисторная и ёмкосная составляющие сопротивления зерна;</w:t>
      </w:r>
    </w:p>
    <w:p w14:paraId="7266137B" w14:textId="3FB8819B" w:rsidR="00C36F8B" w:rsidRPr="008A2328" w:rsidRDefault="00C36F8B" w:rsidP="00C36F8B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 рисунке 2.</w:t>
      </w:r>
      <w:r w:rsidR="00D12E9E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 приведен вид взаимозависимости реактивной составляющей импеданса от активной </w:t>
      </w:r>
      <m:oMath>
        <m:r>
          <w:rPr>
            <w:rFonts w:ascii="Cambria Math" w:eastAsiaTheme="minorEastAsia" w:hAnsi="Cambria Math" w:cs="Times New Roman"/>
            <w:szCs w:val="28"/>
          </w:rPr>
          <m:t>j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''</m:t>
            </m:r>
          </m:sup>
        </m:sSup>
        <m:r>
          <w:rPr>
            <w:rFonts w:ascii="Cambria Math" w:hAnsi="Cambria Math" w:cs="Times New Roman"/>
            <w:szCs w:val="28"/>
          </w:rPr>
          <m:t>(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)</m:t>
        </m:r>
      </m:oMath>
      <w:r w:rsidRPr="008A2328">
        <w:rPr>
          <w:rFonts w:cs="Times New Roman"/>
          <w:szCs w:val="28"/>
        </w:rPr>
        <w:t xml:space="preserve"> на комплексной плоскости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+ j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''</m:t>
            </m:r>
          </m:sup>
        </m:sSup>
      </m:oMath>
      <w:r w:rsidR="00303274"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для поликристаллического образца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при двух температурах. </w:t>
      </w:r>
    </w:p>
    <w:p w14:paraId="510651C4" w14:textId="49D08A13" w:rsidR="00C36F8B" w:rsidRPr="008A2328" w:rsidRDefault="00C36F8B" w:rsidP="00C36F8B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Как видно из рисунка 2.</w:t>
      </w:r>
      <w:r w:rsidR="00D12E9E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 наиболее полный годограф импеданса получен при температуре 290 К (рисунок 2.</w:t>
      </w:r>
      <w:r w:rsidR="00D12E9E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 б) и представлен в виде двух полуокружностей с восходящей ветвью в низкочастотной области. </w:t>
      </w:r>
    </w:p>
    <w:p w14:paraId="7A7B9E3F" w14:textId="77777777" w:rsidR="00C36F8B" w:rsidRPr="008A2328" w:rsidRDefault="00C36F8B" w:rsidP="00C36F8B">
      <w:pPr>
        <w:tabs>
          <w:tab w:val="left" w:pos="7380"/>
        </w:tabs>
        <w:ind w:firstLine="709"/>
        <w:rPr>
          <w:rFonts w:cs="Times New Roman"/>
          <w:szCs w:val="28"/>
        </w:rPr>
      </w:pPr>
    </w:p>
    <w:p w14:paraId="3C395DCC" w14:textId="77777777" w:rsidR="004C65A3" w:rsidRPr="008A2328" w:rsidRDefault="004C65A3" w:rsidP="00C36F8B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rFonts w:eastAsiaTheme="minorHAnsi" w:cstheme="minorBidi"/>
          <w:b w:val="0"/>
          <w:bCs w:val="0"/>
          <w:noProof/>
          <w:sz w:val="28"/>
          <w:szCs w:val="22"/>
        </w:rPr>
        <w:drawing>
          <wp:inline distT="0" distB="0" distL="0" distR="0" wp14:anchorId="2C912023" wp14:editId="1F8ABD79">
            <wp:extent cx="3267075" cy="2762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3C8B" w14:textId="691C9D0B" w:rsidR="00C36F8B" w:rsidRPr="008A2328" w:rsidRDefault="00C36F8B" w:rsidP="00C36F8B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2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01176B" w:rsidRPr="008A2328">
        <w:rPr>
          <w:b w:val="0"/>
          <w:sz w:val="28"/>
          <w:szCs w:val="28"/>
        </w:rPr>
        <w:t>6</w:t>
      </w:r>
      <w:r w:rsidRPr="008A2328">
        <w:rPr>
          <w:b w:val="0"/>
          <w:sz w:val="28"/>
          <w:szCs w:val="28"/>
        </w:rPr>
        <w:t xml:space="preserve"> – Годографы импеданса для поликристаллического образца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 xml:space="preserve">3 </w:t>
      </w:r>
      <w:r w:rsidRPr="008A2328">
        <w:rPr>
          <w:b w:val="0"/>
          <w:sz w:val="28"/>
          <w:szCs w:val="28"/>
        </w:rPr>
        <w:t>при фиксированных температурах</w:t>
      </w:r>
    </w:p>
    <w:p w14:paraId="592D7FF4" w14:textId="77777777" w:rsidR="00C36F8B" w:rsidRPr="008A2328" w:rsidRDefault="00C36F8B" w:rsidP="00C36F8B">
      <w:pPr>
        <w:rPr>
          <w:rFonts w:cs="Times New Roman"/>
          <w:b/>
          <w:szCs w:val="28"/>
        </w:rPr>
      </w:pPr>
    </w:p>
    <w:p w14:paraId="41929D37" w14:textId="1A69B8B0" w:rsidR="00C36F8B" w:rsidRPr="008A2328" w:rsidRDefault="00C36F8B" w:rsidP="00C36F8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измерения ионной проводимости образцов по импедансному методу использовались приборы ВМ–507 и ВМ–538, позволяющие проводить исследования в интервале частот от 5 Гц до 110 МГц. Электропечи обеспечивали измерение в температурном интервале от 290 К до 570 К. На рисунке 2.</w:t>
      </w:r>
      <w:r w:rsidR="00D12E9E" w:rsidRPr="008A2328">
        <w:rPr>
          <w:rFonts w:cs="Times New Roman"/>
          <w:szCs w:val="28"/>
        </w:rPr>
        <w:t>5</w:t>
      </w:r>
      <w:r w:rsidRPr="008A2328">
        <w:rPr>
          <w:rFonts w:cs="Times New Roman"/>
          <w:szCs w:val="28"/>
        </w:rPr>
        <w:t xml:space="preserve"> приведена блок–схема измерительной установки. На рисунке 2.</w:t>
      </w:r>
      <w:r w:rsidR="00D12E9E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 приведен вид взаимозависимости активной и реактивной составляющей импеданса для </w:t>
      </w:r>
      <w:r w:rsidRPr="008A2328">
        <w:rPr>
          <w:rFonts w:cs="Times New Roman"/>
          <w:szCs w:val="28"/>
        </w:rPr>
        <w:lastRenderedPageBreak/>
        <w:t xml:space="preserve">керамического образца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при различных температурах. Как видно из рисунка, наиболее полный годограф импеданса, полученный при 290 К, представляет собой две полуокружности с восходящей ветвью в низкочастотной области. </w:t>
      </w:r>
    </w:p>
    <w:p w14:paraId="37657A07" w14:textId="2F6B46CF" w:rsidR="00FB25C8" w:rsidRPr="008A2328" w:rsidRDefault="00FB25C8" w:rsidP="00AF13EA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Величина сопротивления кристаллита (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зр</m:t>
                </m:r>
              </m:sub>
            </m:sSub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Pr="008A2328">
        <w:rPr>
          <w:rFonts w:cs="Times New Roman"/>
          <w:szCs w:val="28"/>
        </w:rPr>
        <w:t>), соответствовала диаметру малой полуокружности по оси абсцисс (сопротивление и емкость кристаллита меньше, чем межкристаллитной прослойки, из</w:t>
      </w:r>
      <w:r w:rsidR="00D9356D" w:rsidRPr="008A2328">
        <w:rPr>
          <w:rFonts w:cs="Times New Roman"/>
          <w:szCs w:val="28"/>
          <w:lang w:val="kk-KZ"/>
        </w:rPr>
        <w:t>–</w:t>
      </w:r>
      <w:r w:rsidRPr="008A2328">
        <w:rPr>
          <w:rFonts w:cs="Times New Roman"/>
          <w:szCs w:val="28"/>
        </w:rPr>
        <w:t>за более высокой его плотности), а диаметр второй полуокружности задает величину сопротивления (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пр</m:t>
                </m:r>
              </m:sub>
            </m:sSub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Pr="008A2328">
        <w:rPr>
          <w:rFonts w:cs="Times New Roman"/>
          <w:szCs w:val="28"/>
        </w:rPr>
        <w:t xml:space="preserve">) межкристаллитной прослойки. Удельная проводимость зерна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Cs w:val="28"/>
              </w:rPr>
              <m:t>зр</m:t>
            </m:r>
          </m:sub>
        </m:sSub>
      </m:oMath>
      <w:r w:rsidR="006A7B8E"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поликристалла вычислялась по формуле</w:t>
      </w:r>
      <w:r w:rsidR="00F57894" w:rsidRPr="008A2328">
        <w:rPr>
          <w:rFonts w:cs="Times New Roman"/>
          <w:szCs w:val="28"/>
        </w:rPr>
        <w:t xml:space="preserve"> (2.5)</w:t>
      </w:r>
      <w:r w:rsidRPr="008A2328">
        <w:rPr>
          <w:rFonts w:cs="Times New Roman"/>
          <w:szCs w:val="28"/>
        </w:rPr>
        <w:t>:</w:t>
      </w:r>
    </w:p>
    <w:p w14:paraId="4B073250" w14:textId="77777777" w:rsidR="00D63A44" w:rsidRPr="008A2328" w:rsidRDefault="00D63A44" w:rsidP="003F0B6E">
      <w:pPr>
        <w:tabs>
          <w:tab w:val="left" w:pos="7380"/>
        </w:tabs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D63A44" w:rsidRPr="008A2328" w14:paraId="76FE8516" w14:textId="77777777" w:rsidTr="00DC338D">
        <w:trPr>
          <w:jc w:val="center"/>
        </w:trPr>
        <w:tc>
          <w:tcPr>
            <w:tcW w:w="8926" w:type="dxa"/>
            <w:vAlign w:val="center"/>
          </w:tcPr>
          <w:p w14:paraId="6E2203BF" w14:textId="3E1B000F" w:rsidR="00D63A44" w:rsidRPr="008A2328" w:rsidRDefault="00385FAF" w:rsidP="00DC338D">
            <w:pPr>
              <w:jc w:val="center"/>
              <w:rPr>
                <w:rFonts w:cs="Times New Roman"/>
                <w:iCs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зр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зр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'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зр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*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φ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696" w:type="dxa"/>
            <w:vAlign w:val="center"/>
          </w:tcPr>
          <w:p w14:paraId="29F6AAAD" w14:textId="5B3153C1" w:rsidR="00D63A44" w:rsidRPr="008A2328" w:rsidRDefault="00D63A44" w:rsidP="00164B30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164B30" w:rsidRPr="008A2328">
              <w:rPr>
                <w:rFonts w:cs="Times New Roman"/>
                <w:szCs w:val="28"/>
              </w:rPr>
              <w:t>6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D449FD2" w14:textId="6E493625" w:rsidR="00FB25C8" w:rsidRPr="008A2328" w:rsidRDefault="00FB25C8" w:rsidP="00D356D9">
      <w:pPr>
        <w:rPr>
          <w:rFonts w:cs="Times New Roman"/>
          <w:szCs w:val="28"/>
        </w:rPr>
      </w:pPr>
    </w:p>
    <w:p w14:paraId="09AF1E68" w14:textId="6372B379" w:rsidR="002344DE" w:rsidRPr="008A2328" w:rsidRDefault="002344DE" w:rsidP="00303274">
      <w:pPr>
        <w:ind w:firstLine="426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 w:cs="Times New Roman"/>
                <w:szCs w:val="28"/>
              </w:rPr>
              <m:t>зр</m:t>
            </m:r>
          </m:sub>
        </m:sSub>
      </m:oMath>
      <w:r w:rsidRPr="008A2328">
        <w:rPr>
          <w:rFonts w:eastAsiaTheme="minorEastAsia" w:cs="Times New Roman"/>
          <w:szCs w:val="28"/>
        </w:rPr>
        <w:t xml:space="preserve"> – </w:t>
      </w:r>
      <w:r w:rsidR="00914CDB" w:rsidRPr="008A2328">
        <w:rPr>
          <w:rFonts w:cs="Times New Roman"/>
          <w:szCs w:val="28"/>
        </w:rPr>
        <w:t>удельная проводимость зерна;</w:t>
      </w:r>
    </w:p>
    <w:p w14:paraId="425C1B39" w14:textId="5713F9E8" w:rsidR="00C732CA" w:rsidRPr="008A2328" w:rsidRDefault="00385FAF" w:rsidP="00303274">
      <w:pPr>
        <w:ind w:firstLine="426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зр</m:t>
                </m:r>
              </m:sub>
            </m:sSub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="00C732CA" w:rsidRPr="008A2328">
        <w:rPr>
          <w:rFonts w:eastAsiaTheme="minorEastAsia" w:cs="Times New Roman"/>
          <w:szCs w:val="28"/>
        </w:rPr>
        <w:t xml:space="preserve"> – комплексное </w:t>
      </w:r>
      <w:r w:rsidR="00C732CA" w:rsidRPr="008A2328">
        <w:rPr>
          <w:rFonts w:cs="Times New Roman"/>
          <w:szCs w:val="28"/>
        </w:rPr>
        <w:t>сопротивление зерна;</w:t>
      </w:r>
    </w:p>
    <w:p w14:paraId="56BD5349" w14:textId="75DA1C6D" w:rsidR="002344DE" w:rsidRPr="008A2328" w:rsidRDefault="00385FAF" w:rsidP="00303274">
      <w:pPr>
        <w:ind w:firstLine="426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зр</m:t>
                </m:r>
              </m:sub>
            </m:sSub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="002344DE" w:rsidRPr="008A2328">
        <w:rPr>
          <w:rFonts w:eastAsiaTheme="minorEastAsia" w:cs="Times New Roman"/>
          <w:szCs w:val="28"/>
        </w:rPr>
        <w:t xml:space="preserve"> - </w:t>
      </w:r>
      <w:r w:rsidR="00C732CA" w:rsidRPr="008A2328">
        <w:rPr>
          <w:rFonts w:eastAsiaTheme="minorEastAsia" w:cs="Times New Roman"/>
          <w:szCs w:val="28"/>
        </w:rPr>
        <w:t xml:space="preserve">активное </w:t>
      </w:r>
      <w:r w:rsidR="00914CDB" w:rsidRPr="008A2328">
        <w:rPr>
          <w:rFonts w:cs="Times New Roman"/>
          <w:szCs w:val="28"/>
        </w:rPr>
        <w:t>сопротивление зерна;</w:t>
      </w:r>
    </w:p>
    <w:p w14:paraId="05711578" w14:textId="77777777" w:rsidR="002344DE" w:rsidRPr="008A2328" w:rsidRDefault="002344DE" w:rsidP="00303274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d</m:t>
        </m:r>
      </m:oMath>
      <w:r w:rsidRPr="008A2328">
        <w:rPr>
          <w:rFonts w:cs="Times New Roman"/>
          <w:szCs w:val="28"/>
        </w:rPr>
        <w:t xml:space="preserve"> – толщина образца (см);</w:t>
      </w:r>
    </w:p>
    <w:p w14:paraId="5E513D1C" w14:textId="7A1BDCB0" w:rsidR="002344DE" w:rsidRPr="008A2328" w:rsidRDefault="002344DE" w:rsidP="00303274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S</m:t>
        </m:r>
      </m:oMath>
      <w:r w:rsidRPr="008A2328">
        <w:rPr>
          <w:rFonts w:cs="Times New Roman"/>
          <w:szCs w:val="28"/>
        </w:rPr>
        <w:t xml:space="preserve"> – площадь</w:t>
      </w:r>
      <w:r w:rsidR="00612A3F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(см</w:t>
      </w:r>
      <w:r w:rsidRPr="008A2328">
        <w:rPr>
          <w:rFonts w:cs="Times New Roman"/>
          <w:szCs w:val="28"/>
          <w:vertAlign w:val="superscript"/>
        </w:rPr>
        <w:t>2</w:t>
      </w:r>
      <w:r w:rsidRPr="008A2328">
        <w:rPr>
          <w:rFonts w:cs="Times New Roman"/>
          <w:szCs w:val="28"/>
        </w:rPr>
        <w:t>);</w:t>
      </w:r>
    </w:p>
    <w:p w14:paraId="0B6FDEB5" w14:textId="1D62AB0C" w:rsidR="00914CDB" w:rsidRPr="008A2328" w:rsidRDefault="00914CDB" w:rsidP="00303274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φ</m:t>
        </m:r>
      </m:oMath>
      <w:r w:rsidR="00250961" w:rsidRPr="008A2328">
        <w:rPr>
          <w:rFonts w:cs="Times New Roman"/>
          <w:szCs w:val="28"/>
        </w:rPr>
        <w:t xml:space="preserve"> – фазовый угол сдвига;</w:t>
      </w:r>
    </w:p>
    <w:p w14:paraId="744FF0F6" w14:textId="4C0BA36C" w:rsidR="00B63DAF" w:rsidRPr="008A2328" w:rsidRDefault="00B63DAF" w:rsidP="00B63DA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 температурного хода проводимости определялись</w:t>
      </w:r>
      <w:r w:rsidR="00EE0ACB" w:rsidRPr="008A2328">
        <w:rPr>
          <w:rFonts w:cs="Times New Roman"/>
          <w:szCs w:val="28"/>
        </w:rPr>
        <w:t>, энергии</w:t>
      </w:r>
      <w:r w:rsidRPr="008A2328">
        <w:rPr>
          <w:rFonts w:cs="Times New Roman"/>
          <w:szCs w:val="28"/>
        </w:rPr>
        <w:t xml:space="preserve"> активации носителей тока по формуле (2.16):</w:t>
      </w:r>
    </w:p>
    <w:p w14:paraId="39DBF179" w14:textId="77777777" w:rsidR="00B63DAF" w:rsidRPr="008A2328" w:rsidRDefault="00B63DAF" w:rsidP="00B63DAF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B63DAF" w:rsidRPr="008A2328" w14:paraId="415779BD" w14:textId="77777777" w:rsidTr="00B63DAF">
        <w:trPr>
          <w:jc w:val="center"/>
        </w:trPr>
        <w:tc>
          <w:tcPr>
            <w:tcW w:w="8739" w:type="dxa"/>
            <w:vAlign w:val="center"/>
          </w:tcPr>
          <w:p w14:paraId="45CB9349" w14:textId="597BEB7D" w:rsidR="00B63DAF" w:rsidRPr="008A2328" w:rsidRDefault="00B63DAF" w:rsidP="00B63DAF">
            <w:pPr>
              <w:jc w:val="center"/>
              <w:rPr>
                <w:rFonts w:cs="Times New Roman"/>
                <w:i/>
                <w:iCs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∆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k∆lgσ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∆(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T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)</m:t>
                    </m:r>
                  </m:den>
                </m:f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w="893" w:type="dxa"/>
            <w:vAlign w:val="center"/>
          </w:tcPr>
          <w:p w14:paraId="2DDE39AD" w14:textId="6DC108E3" w:rsidR="00B63DAF" w:rsidRPr="008A2328" w:rsidRDefault="00B63DAF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164B30" w:rsidRPr="008A2328">
              <w:rPr>
                <w:rFonts w:cs="Times New Roman"/>
                <w:szCs w:val="28"/>
              </w:rPr>
              <w:t>7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7F7F8743" w14:textId="77777777" w:rsidR="00612A3F" w:rsidRPr="008A2328" w:rsidRDefault="00612A3F" w:rsidP="00B63DAF">
      <w:pPr>
        <w:ind w:firstLine="708"/>
        <w:rPr>
          <w:rFonts w:cs="Times New Roman"/>
          <w:szCs w:val="28"/>
        </w:rPr>
      </w:pPr>
    </w:p>
    <w:p w14:paraId="11EDD510" w14:textId="33583E07" w:rsidR="00B63DAF" w:rsidRPr="008A2328" w:rsidRDefault="00B63DAF" w:rsidP="00303274">
      <w:pPr>
        <w:ind w:firstLine="426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</w:rPr>
          <m:t xml:space="preserve"> ∆</m:t>
        </m:r>
        <m:r>
          <w:rPr>
            <w:rFonts w:ascii="Cambria Math" w:hAnsi="Cambria Math" w:cs="Times New Roman"/>
            <w:szCs w:val="28"/>
            <w:lang w:val="en-US"/>
          </w:rPr>
          <m:t>E</m:t>
        </m:r>
      </m:oMath>
      <w:r w:rsidRPr="008A2328">
        <w:rPr>
          <w:rFonts w:eastAsiaTheme="minorEastAsia" w:cs="Times New Roman"/>
          <w:szCs w:val="28"/>
        </w:rPr>
        <w:t xml:space="preserve"> - </w:t>
      </w:r>
      <w:r w:rsidR="00EE0ACB" w:rsidRPr="008A2328">
        <w:rPr>
          <w:rFonts w:cs="Times New Roman"/>
          <w:szCs w:val="28"/>
        </w:rPr>
        <w:t>энергия активации носителей заряд</w:t>
      </w:r>
      <w:r w:rsidRPr="008A2328">
        <w:rPr>
          <w:rFonts w:cs="Times New Roman"/>
          <w:szCs w:val="28"/>
        </w:rPr>
        <w:t>а;</w:t>
      </w:r>
    </w:p>
    <w:p w14:paraId="5B50682F" w14:textId="34EBB24F" w:rsidR="005C252F" w:rsidRPr="008A2328" w:rsidRDefault="005C252F" w:rsidP="00303274">
      <w:pPr>
        <w:ind w:firstLine="426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k</m:t>
        </m:r>
      </m:oMath>
      <w:r w:rsidRPr="008A2328">
        <w:rPr>
          <w:rFonts w:eastAsiaTheme="minorEastAsia" w:cs="Times New Roman"/>
          <w:szCs w:val="28"/>
        </w:rPr>
        <w:t xml:space="preserve"> – постянная Больцмана;</w:t>
      </w:r>
    </w:p>
    <w:p w14:paraId="3BB3AF18" w14:textId="1506E333" w:rsidR="00B63DAF" w:rsidRPr="008A2328" w:rsidRDefault="00B63DAF" w:rsidP="00303274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σ</m:t>
        </m:r>
      </m:oMath>
      <w:r w:rsidRPr="008A2328">
        <w:rPr>
          <w:rFonts w:eastAsiaTheme="minorEastAsia" w:cs="Times New Roman"/>
          <w:szCs w:val="28"/>
        </w:rPr>
        <w:t xml:space="preserve"> – </w:t>
      </w:r>
      <w:r w:rsidRPr="008A2328">
        <w:rPr>
          <w:rFonts w:cs="Times New Roman"/>
          <w:szCs w:val="28"/>
        </w:rPr>
        <w:t>удельная проводимость зерна;</w:t>
      </w:r>
    </w:p>
    <w:p w14:paraId="4446DFA3" w14:textId="65F4882F" w:rsidR="00B63DAF" w:rsidRPr="008A2328" w:rsidRDefault="00B63DAF" w:rsidP="00303274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Pr="008A2328">
        <w:rPr>
          <w:rFonts w:eastAsiaTheme="minorEastAsia" w:cs="Times New Roman"/>
          <w:szCs w:val="28"/>
        </w:rPr>
        <w:t xml:space="preserve"> – температура;</w:t>
      </w:r>
    </w:p>
    <w:p w14:paraId="4D36DA4B" w14:textId="77777777" w:rsidR="00DC453C" w:rsidRPr="008A2328" w:rsidRDefault="00DC453C" w:rsidP="00DC453C">
      <w:pPr>
        <w:ind w:firstLine="70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Значения диэлектрической проницаемости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Pr="008A2328">
        <w:rPr>
          <w:rFonts w:cs="Times New Roman"/>
          <w:szCs w:val="28"/>
        </w:rPr>
        <w:t xml:space="preserve"> рассчитывались по формулам плоского конденсатора (2.6):</w:t>
      </w:r>
    </w:p>
    <w:p w14:paraId="4C614244" w14:textId="77777777" w:rsidR="00DC453C" w:rsidRPr="008A2328" w:rsidRDefault="00DC453C" w:rsidP="00DC453C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DC453C" w:rsidRPr="008A2328" w14:paraId="6E2E5693" w14:textId="77777777" w:rsidTr="00EE0ACB">
        <w:trPr>
          <w:jc w:val="center"/>
        </w:trPr>
        <w:tc>
          <w:tcPr>
            <w:tcW w:w="8926" w:type="dxa"/>
            <w:vAlign w:val="center"/>
          </w:tcPr>
          <w:p w14:paraId="4A380E6F" w14:textId="322D2B77" w:rsidR="00DC453C" w:rsidRPr="008A2328" w:rsidRDefault="00385FAF" w:rsidP="005C252F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ε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Cd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>=1.8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ω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*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φ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w="696" w:type="dxa"/>
            <w:vAlign w:val="center"/>
          </w:tcPr>
          <w:p w14:paraId="638E8918" w14:textId="35E7549E" w:rsidR="00DC453C" w:rsidRPr="008A2328" w:rsidRDefault="00DC453C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164B30" w:rsidRPr="008A2328">
              <w:rPr>
                <w:rFonts w:cs="Times New Roman"/>
                <w:szCs w:val="28"/>
              </w:rPr>
              <w:t>8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02BC4516" w14:textId="77777777" w:rsidR="00DC453C" w:rsidRPr="008A2328" w:rsidRDefault="00DC453C" w:rsidP="00DC453C">
      <w:pPr>
        <w:rPr>
          <w:rFonts w:cs="Times New Roman"/>
          <w:szCs w:val="28"/>
        </w:rPr>
      </w:pPr>
    </w:p>
    <w:p w14:paraId="0BB2FDE4" w14:textId="3BE01889" w:rsidR="00DC453C" w:rsidRPr="008A2328" w:rsidRDefault="00DC453C" w:rsidP="00DC453C">
      <w:pPr>
        <w:ind w:firstLine="434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Pr="008A2328">
        <w:rPr>
          <w:rFonts w:eastAsiaTheme="minorEastAsia" w:cs="Times New Roman"/>
          <w:szCs w:val="28"/>
        </w:rPr>
        <w:t xml:space="preserve"> - </w:t>
      </w:r>
      <w:r w:rsidR="008000A5" w:rsidRPr="008A2328">
        <w:rPr>
          <w:rFonts w:eastAsiaTheme="minorEastAsia" w:cs="Times New Roman"/>
          <w:szCs w:val="28"/>
        </w:rPr>
        <w:t xml:space="preserve">активная </w:t>
      </w:r>
      <w:r w:rsidRPr="008A2328">
        <w:rPr>
          <w:rFonts w:eastAsiaTheme="minorEastAsia" w:cs="Times New Roman"/>
          <w:szCs w:val="28"/>
        </w:rPr>
        <w:t>диэлектрическая проницаемость</w:t>
      </w:r>
      <w:r w:rsidR="00B63DAF" w:rsidRPr="008A2328">
        <w:rPr>
          <w:rFonts w:eastAsiaTheme="minorEastAsia" w:cs="Times New Roman"/>
          <w:szCs w:val="28"/>
        </w:rPr>
        <w:t>;</w:t>
      </w:r>
    </w:p>
    <w:p w14:paraId="6CC2BD57" w14:textId="77777777" w:rsidR="00DC453C" w:rsidRPr="008A2328" w:rsidRDefault="00DC453C" w:rsidP="00DC453C">
      <w:pPr>
        <w:ind w:firstLine="434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d</m:t>
        </m:r>
      </m:oMath>
      <w:r w:rsidRPr="008A2328">
        <w:rPr>
          <w:rFonts w:cs="Times New Roman"/>
          <w:szCs w:val="28"/>
        </w:rPr>
        <w:t xml:space="preserve"> – толщина образца (см);</w:t>
      </w:r>
    </w:p>
    <w:p w14:paraId="05E69535" w14:textId="77777777" w:rsidR="00DC453C" w:rsidRPr="008A2328" w:rsidRDefault="00DC453C" w:rsidP="00DC453C">
      <w:pPr>
        <w:ind w:firstLine="434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S</m:t>
        </m:r>
      </m:oMath>
      <w:r w:rsidRPr="008A2328">
        <w:rPr>
          <w:rFonts w:cs="Times New Roman"/>
          <w:szCs w:val="28"/>
        </w:rPr>
        <w:t xml:space="preserve"> – площадь(см</w:t>
      </w:r>
      <w:r w:rsidRPr="008A2328">
        <w:rPr>
          <w:rFonts w:cs="Times New Roman"/>
          <w:szCs w:val="28"/>
          <w:vertAlign w:val="superscript"/>
        </w:rPr>
        <w:t>2</w:t>
      </w:r>
      <w:r w:rsidRPr="008A2328">
        <w:rPr>
          <w:rFonts w:cs="Times New Roman"/>
          <w:szCs w:val="28"/>
        </w:rPr>
        <w:t>);</w:t>
      </w:r>
    </w:p>
    <w:p w14:paraId="79F6B817" w14:textId="77777777" w:rsidR="00DC453C" w:rsidRPr="008A2328" w:rsidRDefault="00DC453C" w:rsidP="00DC453C">
      <w:pPr>
        <w:ind w:firstLine="434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ω</m:t>
        </m:r>
      </m:oMath>
      <w:r w:rsidRPr="008A2328">
        <w:rPr>
          <w:rFonts w:cs="Times New Roman"/>
          <w:szCs w:val="28"/>
        </w:rPr>
        <w:t xml:space="preserve"> – частота поля (Гц);</w:t>
      </w:r>
    </w:p>
    <w:p w14:paraId="09014025" w14:textId="05CB7E45" w:rsidR="00DC453C" w:rsidRPr="008A2328" w:rsidRDefault="00385FAF" w:rsidP="00DC453C">
      <w:pPr>
        <w:ind w:firstLine="434"/>
        <w:rPr>
          <w:rFonts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="00DC453C" w:rsidRPr="008A2328">
        <w:rPr>
          <w:rFonts w:cs="Times New Roman"/>
          <w:szCs w:val="28"/>
        </w:rPr>
        <w:t xml:space="preserve"> – модуль комплексного сопротивления;</w:t>
      </w:r>
    </w:p>
    <w:p w14:paraId="1006939A" w14:textId="77777777" w:rsidR="00DC453C" w:rsidRPr="008A2328" w:rsidRDefault="00DC453C" w:rsidP="00DC453C">
      <w:pPr>
        <w:ind w:firstLine="434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φ</m:t>
        </m:r>
      </m:oMath>
      <w:r w:rsidRPr="008A2328">
        <w:rPr>
          <w:rFonts w:cs="Times New Roman"/>
          <w:szCs w:val="28"/>
        </w:rPr>
        <w:t xml:space="preserve"> – фазовый угол сдвига.</w:t>
      </w:r>
    </w:p>
    <w:p w14:paraId="5955D5EB" w14:textId="77777777" w:rsidR="008000A5" w:rsidRPr="008A2328" w:rsidRDefault="008000A5" w:rsidP="008000A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Для получения тангенса угла диэлектрических потерь </w:t>
      </w:r>
      <m:oMath>
        <m:r>
          <w:rPr>
            <w:rFonts w:ascii="Cambria Math" w:hAnsi="Cambria Math" w:cs="Times New Roman"/>
            <w:szCs w:val="28"/>
          </w:rPr>
          <m:t>tgδ</m:t>
        </m:r>
      </m:oMath>
      <w:r w:rsidRPr="008A2328">
        <w:rPr>
          <w:rFonts w:cs="Times New Roman"/>
          <w:szCs w:val="28"/>
        </w:rPr>
        <w:t xml:space="preserve"> использовали следующую формулу (2.7):</w:t>
      </w:r>
    </w:p>
    <w:p w14:paraId="4CFC853E" w14:textId="77777777" w:rsidR="008000A5" w:rsidRPr="008A2328" w:rsidRDefault="008000A5" w:rsidP="008000A5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8000A5" w:rsidRPr="008A2328" w14:paraId="008F3A29" w14:textId="77777777" w:rsidTr="00266117">
        <w:trPr>
          <w:jc w:val="center"/>
        </w:trPr>
        <w:tc>
          <w:tcPr>
            <w:tcW w:w="8926" w:type="dxa"/>
            <w:vAlign w:val="center"/>
          </w:tcPr>
          <w:p w14:paraId="0E907272" w14:textId="7E8222EC" w:rsidR="008000A5" w:rsidRPr="008A2328" w:rsidRDefault="008000A5" w:rsidP="008000A5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tgδ=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''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*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φ</m:t>
                        </m:r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*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φ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ε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'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696" w:type="dxa"/>
            <w:vAlign w:val="center"/>
          </w:tcPr>
          <w:p w14:paraId="56832780" w14:textId="7565AB86" w:rsidR="008000A5" w:rsidRPr="008A2328" w:rsidRDefault="008000A5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164B30" w:rsidRPr="008A2328">
              <w:rPr>
                <w:rFonts w:cs="Times New Roman"/>
                <w:szCs w:val="28"/>
              </w:rPr>
              <w:t>9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1B6F683" w14:textId="77777777" w:rsidR="008000A5" w:rsidRPr="008A2328" w:rsidRDefault="008000A5" w:rsidP="008000A5">
      <w:pPr>
        <w:rPr>
          <w:rFonts w:cs="Times New Roman"/>
          <w:szCs w:val="28"/>
        </w:rPr>
      </w:pPr>
    </w:p>
    <w:p w14:paraId="331BBB3C" w14:textId="77777777" w:rsidR="008000A5" w:rsidRPr="008A2328" w:rsidRDefault="008000A5" w:rsidP="008000A5">
      <w:pPr>
        <w:ind w:firstLine="426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</w:rPr>
          <m:t>tgδ</m:t>
        </m:r>
      </m:oMath>
      <w:r w:rsidRPr="008A2328">
        <w:rPr>
          <w:rFonts w:eastAsiaTheme="minorEastAsia" w:cs="Times New Roman"/>
          <w:szCs w:val="28"/>
        </w:rPr>
        <w:t xml:space="preserve"> –  </w:t>
      </w:r>
      <w:r w:rsidRPr="008A2328">
        <w:rPr>
          <w:rFonts w:cs="Times New Roman"/>
          <w:szCs w:val="28"/>
        </w:rPr>
        <w:t>тангенс угла диэлектрических потерь;</w:t>
      </w:r>
    </w:p>
    <w:p w14:paraId="49EAC241" w14:textId="2FAED05D" w:rsidR="008000A5" w:rsidRPr="008A2328" w:rsidRDefault="00385FAF" w:rsidP="008000A5">
      <w:pPr>
        <w:ind w:firstLine="426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 w:cs="Times New Roman"/>
                <w:szCs w:val="28"/>
              </w:rPr>
              <m:t>*</m:t>
            </m:r>
          </m:sup>
        </m:sSup>
      </m:oMath>
      <w:r w:rsidR="008000A5" w:rsidRPr="008A2328">
        <w:rPr>
          <w:rFonts w:eastAsiaTheme="minorEastAsia" w:cs="Times New Roman"/>
          <w:szCs w:val="28"/>
        </w:rPr>
        <w:t xml:space="preserve"> - комплексное </w:t>
      </w:r>
      <w:r w:rsidR="008000A5" w:rsidRPr="008A2328">
        <w:rPr>
          <w:rFonts w:cs="Times New Roman"/>
          <w:szCs w:val="28"/>
        </w:rPr>
        <w:t>сопротивление</w:t>
      </w:r>
      <w:r w:rsidR="00403440" w:rsidRPr="008A2328">
        <w:rPr>
          <w:rFonts w:cs="Times New Roman"/>
          <w:szCs w:val="28"/>
        </w:rPr>
        <w:t>;</w:t>
      </w:r>
    </w:p>
    <w:p w14:paraId="4E2B0474" w14:textId="50BEE8A5" w:rsidR="008000A5" w:rsidRPr="008A2328" w:rsidRDefault="00385FAF" w:rsidP="008000A5">
      <w:pPr>
        <w:ind w:firstLine="426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Cs w:val="28"/>
              </w:rPr>
              <m:t>''</m:t>
            </m:r>
          </m:sup>
        </m:sSup>
      </m:oMath>
      <w:r w:rsidR="008000A5" w:rsidRPr="008A2328">
        <w:rPr>
          <w:rFonts w:eastAsiaTheme="minorEastAsia" w:cs="Times New Roman"/>
          <w:szCs w:val="28"/>
        </w:rPr>
        <w:t xml:space="preserve">  - активное и реактивное</w:t>
      </w:r>
      <w:r w:rsidR="008000A5" w:rsidRPr="008A2328">
        <w:rPr>
          <w:rFonts w:cs="Times New Roman"/>
          <w:szCs w:val="28"/>
        </w:rPr>
        <w:t xml:space="preserve"> сопротивление;</w:t>
      </w:r>
    </w:p>
    <w:p w14:paraId="794EDD2A" w14:textId="45CC7D30" w:rsidR="008000A5" w:rsidRPr="008A2328" w:rsidRDefault="00385FAF" w:rsidP="00403440">
      <w:pPr>
        <w:ind w:firstLine="426"/>
        <w:rPr>
          <w:rFonts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ε</m:t>
            </m:r>
          </m:e>
          <m:sup>
            <m:r>
              <w:rPr>
                <w:rFonts w:ascii="Cambria Math" w:hAnsi="Cambria Math" w:cs="Times New Roman"/>
                <w:szCs w:val="28"/>
              </w:rPr>
              <m:t>''</m:t>
            </m:r>
          </m:sup>
        </m:sSup>
      </m:oMath>
      <w:r w:rsidR="008000A5" w:rsidRPr="008A2328">
        <w:rPr>
          <w:rFonts w:eastAsiaTheme="minorEastAsia" w:cs="Times New Roman"/>
          <w:szCs w:val="28"/>
        </w:rPr>
        <w:t xml:space="preserve"> - активная и реактивная</w:t>
      </w:r>
      <w:r w:rsidR="008000A5" w:rsidRPr="008A2328">
        <w:rPr>
          <w:rFonts w:cs="Times New Roman"/>
          <w:szCs w:val="28"/>
        </w:rPr>
        <w:t xml:space="preserve"> </w:t>
      </w:r>
      <w:r w:rsidR="008000A5" w:rsidRPr="008A2328">
        <w:rPr>
          <w:rFonts w:eastAsiaTheme="minorEastAsia" w:cs="Times New Roman"/>
          <w:szCs w:val="28"/>
        </w:rPr>
        <w:t>диэлектрические проницаемости;</w:t>
      </w:r>
    </w:p>
    <w:p w14:paraId="3EF6A116" w14:textId="27412C01" w:rsidR="006C6476" w:rsidRPr="008A2328" w:rsidRDefault="006C6476" w:rsidP="00AF13E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Из наклона кривой определялась </w:t>
      </w:r>
      <m:oMath>
        <m:r>
          <w:rPr>
            <w:rStyle w:val="a4"/>
            <w:rFonts w:ascii="Cambria Math" w:hAnsi="Cambria Math" w:cs="Times New Roman"/>
            <w:color w:val="auto"/>
            <w:szCs w:val="28"/>
          </w:rPr>
          <m:t>∆E</m:t>
        </m:r>
      </m:oMath>
      <w:r w:rsidRPr="008A2328">
        <w:rPr>
          <w:rFonts w:cs="Times New Roman"/>
          <w:szCs w:val="28"/>
        </w:rPr>
        <w:t>, а для определения</w:t>
      </w:r>
      <w:r w:rsidR="00997DF9" w:rsidRPr="008A2328">
        <w:rPr>
          <w:rFonts w:cs="Times New Roman"/>
          <w:szCs w:val="28"/>
        </w:rPr>
        <w:t xml:space="preserve"> времени релаксации </w:t>
      </w:r>
      <w:r w:rsidR="00403440" w:rsidRPr="008A2328">
        <w:rPr>
          <w:rFonts w:cs="Times New Roman"/>
          <w:szCs w:val="28"/>
        </w:rPr>
        <w:t>носителей заряда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τ</m:t>
        </m:r>
      </m:oMath>
      <w:r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использовалась формула</w:t>
      </w:r>
      <w:r w:rsidR="00F57894" w:rsidRPr="008A2328">
        <w:rPr>
          <w:rFonts w:cs="Times New Roman"/>
          <w:szCs w:val="28"/>
        </w:rPr>
        <w:t xml:space="preserve"> (2.10):</w:t>
      </w:r>
    </w:p>
    <w:p w14:paraId="14406475" w14:textId="77777777" w:rsidR="008F4AE6" w:rsidRPr="008A2328" w:rsidRDefault="008F4AE6" w:rsidP="00AF13EA">
      <w:pPr>
        <w:ind w:firstLine="709"/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D63A44" w:rsidRPr="008A2328" w14:paraId="2FD5B721" w14:textId="77777777" w:rsidTr="00AF13EA">
        <w:trPr>
          <w:jc w:val="center"/>
        </w:trPr>
        <w:tc>
          <w:tcPr>
            <w:tcW w:w="8926" w:type="dxa"/>
            <w:vAlign w:val="center"/>
          </w:tcPr>
          <w:p w14:paraId="76AB1256" w14:textId="3CB5596E" w:rsidR="00D63A44" w:rsidRPr="008A2328" w:rsidRDefault="0075148E" w:rsidP="0075148E">
            <w:pPr>
              <w:jc w:val="center"/>
              <w:rPr>
                <w:rFonts w:cs="Times New Roman"/>
                <w:i/>
                <w:iCs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τ=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νe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Style w:val="a4"/>
                            <w:rFonts w:ascii="Cambria Math" w:hAnsi="Cambria Math" w:cs="Times New Roman"/>
                            <w:color w:val="auto"/>
                            <w:szCs w:val="28"/>
                          </w:rPr>
                          <m:t>∆E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kT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893" w:type="dxa"/>
            <w:vAlign w:val="center"/>
          </w:tcPr>
          <w:p w14:paraId="1BEB602F" w14:textId="77777777" w:rsidR="00D63A44" w:rsidRPr="008A2328" w:rsidRDefault="00D63A44" w:rsidP="00AF13EA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2B35A2" w:rsidRPr="008A2328">
              <w:rPr>
                <w:rFonts w:cs="Times New Roman"/>
                <w:szCs w:val="28"/>
                <w:lang w:val="en-US"/>
              </w:rPr>
              <w:t>10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6677B14B" w14:textId="77777777" w:rsidR="008F4AE6" w:rsidRPr="008A2328" w:rsidRDefault="008F4AE6" w:rsidP="008F4AE6">
      <w:pPr>
        <w:ind w:firstLine="448"/>
        <w:rPr>
          <w:rFonts w:cs="Times New Roman"/>
          <w:szCs w:val="28"/>
        </w:rPr>
      </w:pPr>
    </w:p>
    <w:p w14:paraId="3DA6C84F" w14:textId="5FA930C2" w:rsidR="009255B7" w:rsidRPr="008A2328" w:rsidRDefault="006C6476" w:rsidP="008F4AE6">
      <w:pPr>
        <w:ind w:firstLine="44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где</w:t>
      </w:r>
      <w:r w:rsidR="008F4AE6" w:rsidRPr="008A2328">
        <w:rPr>
          <w:rFonts w:cs="Times New Roman"/>
          <w:szCs w:val="28"/>
        </w:rPr>
        <w:t>:</w:t>
      </w:r>
      <w:r w:rsidR="009255B7"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τ</m:t>
        </m:r>
      </m:oMath>
      <w:r w:rsidR="009255B7" w:rsidRPr="008A2328">
        <w:rPr>
          <w:rFonts w:eastAsiaTheme="minorEastAsia" w:cs="Times New Roman"/>
          <w:szCs w:val="28"/>
        </w:rPr>
        <w:t xml:space="preserve"> - </w:t>
      </w:r>
      <w:r w:rsidR="009255B7" w:rsidRPr="008A2328">
        <w:rPr>
          <w:rFonts w:cs="Times New Roman"/>
          <w:szCs w:val="28"/>
        </w:rPr>
        <w:t xml:space="preserve">время релаксации </w:t>
      </w:r>
      <w:r w:rsidR="00403440" w:rsidRPr="008A2328">
        <w:rPr>
          <w:rFonts w:cs="Times New Roman"/>
          <w:szCs w:val="28"/>
        </w:rPr>
        <w:t>носителей заряда</w:t>
      </w:r>
      <w:r w:rsidR="009255B7" w:rsidRPr="008A2328">
        <w:rPr>
          <w:rFonts w:eastAsiaTheme="minorEastAsia" w:cs="Times New Roman"/>
          <w:szCs w:val="28"/>
        </w:rPr>
        <w:t>;</w:t>
      </w:r>
    </w:p>
    <w:p w14:paraId="2035DE75" w14:textId="77675E0B" w:rsidR="009255B7" w:rsidRPr="008A2328" w:rsidRDefault="0075148E" w:rsidP="009255B7">
      <w:pPr>
        <w:ind w:firstLine="448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ν</m:t>
        </m:r>
      </m:oMath>
      <w:r w:rsidR="009255B7" w:rsidRPr="008A2328">
        <w:rPr>
          <w:rFonts w:eastAsiaTheme="minorEastAsia" w:cs="Times New Roman"/>
          <w:szCs w:val="28"/>
        </w:rPr>
        <w:t xml:space="preserve"> </w:t>
      </w:r>
      <w:r w:rsidR="009255B7" w:rsidRPr="008A2328">
        <w:rPr>
          <w:rFonts w:cs="Times New Roman"/>
          <w:szCs w:val="28"/>
        </w:rPr>
        <w:t xml:space="preserve">– </w:t>
      </w:r>
      <w:r w:rsidRPr="008A2328">
        <w:rPr>
          <w:rFonts w:cs="Times New Roman"/>
          <w:szCs w:val="28"/>
        </w:rPr>
        <w:t>собственная частота</w:t>
      </w:r>
      <w:r w:rsidR="009255B7" w:rsidRPr="008A2328">
        <w:rPr>
          <w:rFonts w:cs="Times New Roman"/>
          <w:szCs w:val="28"/>
        </w:rPr>
        <w:t xml:space="preserve"> </w:t>
      </w:r>
      <w:r w:rsidR="00403440" w:rsidRPr="008A2328">
        <w:rPr>
          <w:rFonts w:cs="Times New Roman"/>
          <w:szCs w:val="28"/>
        </w:rPr>
        <w:t>носителей заряда</w:t>
      </w:r>
      <w:r w:rsidR="009255B7" w:rsidRPr="008A2328">
        <w:rPr>
          <w:rFonts w:cs="Times New Roman"/>
          <w:szCs w:val="28"/>
        </w:rPr>
        <w:t xml:space="preserve">; </w:t>
      </w:r>
    </w:p>
    <w:p w14:paraId="07DEF2B4" w14:textId="2966DD94" w:rsidR="009255B7" w:rsidRPr="008A2328" w:rsidRDefault="006C6476" w:rsidP="008F4AE6">
      <w:pPr>
        <w:ind w:firstLine="448"/>
        <w:rPr>
          <w:rFonts w:eastAsiaTheme="minorEastAsia" w:cs="Times New Roman"/>
          <w:szCs w:val="28"/>
        </w:rPr>
      </w:pPr>
      <m:oMath>
        <m:r>
          <w:rPr>
            <w:rStyle w:val="a4"/>
            <w:rFonts w:ascii="Cambria Math" w:hAnsi="Cambria Math" w:cs="Times New Roman"/>
            <w:color w:val="auto"/>
            <w:szCs w:val="28"/>
          </w:rPr>
          <m:t>∆E</m:t>
        </m:r>
      </m:oMath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403440" w:rsidRPr="008A2328">
        <w:rPr>
          <w:rFonts w:cs="Times New Roman"/>
          <w:szCs w:val="28"/>
        </w:rPr>
        <w:t xml:space="preserve"> энергия носителей заряда</w:t>
      </w:r>
      <w:r w:rsidRPr="008A2328">
        <w:rPr>
          <w:rFonts w:cs="Times New Roman"/>
          <w:szCs w:val="28"/>
        </w:rPr>
        <w:t>;</w:t>
      </w:r>
      <w:r w:rsidR="008F4AE6" w:rsidRPr="008A2328">
        <w:rPr>
          <w:rFonts w:cs="Times New Roman"/>
          <w:szCs w:val="28"/>
        </w:rPr>
        <w:t xml:space="preserve"> </w:t>
      </w:r>
    </w:p>
    <w:p w14:paraId="54A33519" w14:textId="77777777" w:rsidR="009255B7" w:rsidRPr="008A2328" w:rsidRDefault="006C6476" w:rsidP="008F4AE6">
      <w:pPr>
        <w:ind w:firstLine="448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 xml:space="preserve">k </m:t>
        </m:r>
      </m:oMath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по</w:t>
      </w:r>
      <w:r w:rsidR="00DE4A29" w:rsidRPr="008A2328">
        <w:rPr>
          <w:rFonts w:cs="Times New Roman"/>
          <w:szCs w:val="28"/>
        </w:rPr>
        <w:t>с</w:t>
      </w:r>
      <w:r w:rsidRPr="008A2328">
        <w:rPr>
          <w:rFonts w:cs="Times New Roman"/>
          <w:szCs w:val="28"/>
        </w:rPr>
        <w:t>тоянная Больцмана;</w:t>
      </w:r>
      <w:r w:rsidR="008F4AE6" w:rsidRPr="008A2328">
        <w:rPr>
          <w:rFonts w:cs="Times New Roman"/>
          <w:szCs w:val="28"/>
        </w:rPr>
        <w:t xml:space="preserve"> </w:t>
      </w:r>
    </w:p>
    <w:p w14:paraId="7106CEB7" w14:textId="56B5DA6D" w:rsidR="006C6476" w:rsidRPr="008A2328" w:rsidRDefault="006C6476" w:rsidP="00AF13EA">
      <w:pPr>
        <w:ind w:firstLine="44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Значение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Cs w:val="28"/>
              </w:rPr>
              <m:t>0</m:t>
            </m:r>
          </m:sub>
        </m:sSub>
      </m:oMath>
      <w:r w:rsidRPr="008A2328">
        <w:rPr>
          <w:rFonts w:cs="Times New Roman"/>
          <w:szCs w:val="28"/>
        </w:rPr>
        <w:t xml:space="preserve"> было определен</w:t>
      </w:r>
      <w:r w:rsidR="00DE4A29" w:rsidRPr="008A2328">
        <w:rPr>
          <w:rFonts w:cs="Times New Roman"/>
          <w:szCs w:val="28"/>
        </w:rPr>
        <w:t>о</w:t>
      </w:r>
      <w:r w:rsidRPr="008A2328">
        <w:rPr>
          <w:rFonts w:cs="Times New Roman"/>
          <w:szCs w:val="28"/>
        </w:rPr>
        <w:t xml:space="preserve"> путем экстраполяции прямой на зависимости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w:br/>
        </m:r>
        <m:r>
          <w:rPr>
            <w:rFonts w:ascii="Cambria Math" w:hAnsi="Cambria Math" w:cs="Times New Roman"/>
            <w:szCs w:val="28"/>
          </w:rPr>
          <m:t>lgδ(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T</m:t>
            </m:r>
          </m:den>
        </m:f>
        <m:r>
          <w:rPr>
            <w:rFonts w:ascii="Cambria Math" w:hAnsi="Cambria Math" w:cs="Times New Roman"/>
            <w:szCs w:val="28"/>
          </w:rPr>
          <m:t>)</m:t>
        </m:r>
      </m:oMath>
      <w:r w:rsidR="00403440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к бесконечной температуре.</w:t>
      </w:r>
    </w:p>
    <w:p w14:paraId="40690B2C" w14:textId="2A37746E" w:rsidR="00245D16" w:rsidRPr="008A2328" w:rsidRDefault="006C6476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Диэлектрические измерения образцов в области сверхвысоких частот </w:t>
      </w:r>
      <w:r w:rsidR="00356FB1" w:rsidRPr="008A2328">
        <w:rPr>
          <w:rFonts w:cs="Times New Roman"/>
          <w:szCs w:val="28"/>
        </w:rPr>
        <w:t>(СВЧ) проводили по методике</w:t>
      </w:r>
      <w:r w:rsidR="00806071" w:rsidRPr="008A2328">
        <w:rPr>
          <w:rFonts w:cs="Times New Roman"/>
          <w:szCs w:val="28"/>
        </w:rPr>
        <w:t>, приведенной</w:t>
      </w:r>
      <w:r w:rsidR="00356FB1" w:rsidRPr="008A2328">
        <w:rPr>
          <w:rFonts w:cs="Times New Roman"/>
          <w:szCs w:val="28"/>
        </w:rPr>
        <w:t xml:space="preserve"> </w:t>
      </w:r>
      <w:r w:rsidR="00DE4A29" w:rsidRPr="008A2328">
        <w:rPr>
          <w:rFonts w:cs="Times New Roman"/>
          <w:szCs w:val="28"/>
        </w:rPr>
        <w:t xml:space="preserve">в </w:t>
      </w:r>
      <w:r w:rsidR="00356FB1" w:rsidRPr="008A2328">
        <w:rPr>
          <w:rFonts w:cs="Times New Roman"/>
          <w:szCs w:val="28"/>
        </w:rPr>
        <w:t>[</w:t>
      </w:r>
      <w:r w:rsidR="00881952" w:rsidRPr="008A2328">
        <w:rPr>
          <w:rFonts w:cs="Times New Roman"/>
          <w:szCs w:val="28"/>
        </w:rPr>
        <w:t>135</w:t>
      </w:r>
      <w:r w:rsidRPr="008A2328">
        <w:rPr>
          <w:rFonts w:cs="Times New Roman"/>
          <w:szCs w:val="28"/>
        </w:rPr>
        <w:t>] при помощи резонаторного измерителя параметров сегнетоэлектриков РИПСЭ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М</w:t>
      </w:r>
      <w:r w:rsidR="00515E54" w:rsidRPr="008A2328">
        <w:rPr>
          <w:rFonts w:cs="Times New Roman"/>
          <w:szCs w:val="28"/>
        </w:rPr>
        <w:t xml:space="preserve"> (рисунок 2.</w:t>
      </w:r>
      <w:r w:rsidR="00D12E9E" w:rsidRPr="008A2328">
        <w:rPr>
          <w:rFonts w:cs="Times New Roman"/>
          <w:szCs w:val="28"/>
        </w:rPr>
        <w:t>7</w:t>
      </w:r>
      <w:r w:rsidR="00515E54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. </w:t>
      </w:r>
    </w:p>
    <w:p w14:paraId="1A31155E" w14:textId="77777777" w:rsidR="00245D16" w:rsidRPr="008A2328" w:rsidRDefault="00245D16" w:rsidP="00F57894">
      <w:pPr>
        <w:ind w:firstLine="709"/>
        <w:rPr>
          <w:rFonts w:cs="Times New Roman"/>
          <w:szCs w:val="28"/>
        </w:rPr>
      </w:pPr>
    </w:p>
    <w:p w14:paraId="5BFCCDA9" w14:textId="77777777" w:rsidR="00245D16" w:rsidRPr="008A2328" w:rsidRDefault="00245D16" w:rsidP="00245D16">
      <w:pPr>
        <w:pStyle w:val="af0"/>
        <w:jc w:val="center"/>
        <w:rPr>
          <w:b w:val="0"/>
          <w:sz w:val="16"/>
          <w:szCs w:val="16"/>
        </w:rPr>
      </w:pPr>
      <w:r w:rsidRPr="008A2328">
        <w:rPr>
          <w:b w:val="0"/>
          <w:noProof/>
          <w:sz w:val="16"/>
          <w:szCs w:val="16"/>
        </w:rPr>
        <w:drawing>
          <wp:inline distT="0" distB="0" distL="0" distR="0" wp14:anchorId="0C4D96EC" wp14:editId="17A38F83">
            <wp:extent cx="3600000" cy="1400400"/>
            <wp:effectExtent l="0" t="0" r="635" b="0"/>
            <wp:docPr id="3" name="Рисунок 3" descr="D:\Артур\3 Докторонтура\Дисер\Рисунки\Приборы\РИПСЭ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Артур\3 Докторонтура\Дисер\Рисунки\Приборы\РИПСЭМ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BFA3" w14:textId="64967E47" w:rsidR="00245D16" w:rsidRPr="008A2328" w:rsidRDefault="00245D16" w:rsidP="00245D16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2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01176B" w:rsidRPr="008A2328">
        <w:rPr>
          <w:b w:val="0"/>
          <w:sz w:val="28"/>
          <w:szCs w:val="28"/>
        </w:rPr>
        <w:t>7</w:t>
      </w:r>
      <w:r w:rsidRPr="008A2328">
        <w:rPr>
          <w:b w:val="0"/>
          <w:sz w:val="28"/>
          <w:szCs w:val="28"/>
        </w:rPr>
        <w:t xml:space="preserve"> – Елок–схема установки (РИПСЭ–М) для измерения диэлектрической </w:t>
      </w:r>
      <w:r w:rsidRPr="008A2328">
        <w:rPr>
          <w:rStyle w:val="a4"/>
          <w:rFonts w:eastAsiaTheme="minorEastAsia"/>
          <w:b w:val="0"/>
          <w:color w:val="auto"/>
          <w:sz w:val="28"/>
          <w:szCs w:val="28"/>
        </w:rPr>
        <w:t xml:space="preserve">проницаемости </w:t>
      </w:r>
      <w:r w:rsidRPr="008A2328">
        <w:rPr>
          <w:b w:val="0"/>
          <w:sz w:val="28"/>
          <w:szCs w:val="28"/>
        </w:rPr>
        <w:t>и тангенса угла диэлектрических потерь на СВЧ</w:t>
      </w:r>
    </w:p>
    <w:p w14:paraId="764691A0" w14:textId="77777777" w:rsidR="00245D16" w:rsidRPr="008A2328" w:rsidRDefault="00245D16" w:rsidP="00245D16">
      <w:pPr>
        <w:pStyle w:val="af0"/>
        <w:jc w:val="center"/>
        <w:rPr>
          <w:b w:val="0"/>
          <w:sz w:val="28"/>
          <w:szCs w:val="28"/>
        </w:rPr>
      </w:pPr>
    </w:p>
    <w:p w14:paraId="06C2B493" w14:textId="48408C8C" w:rsidR="006C6476" w:rsidRPr="008A2328" w:rsidRDefault="006C6476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Прибор представляет собой коаксиальный резонатор переменной длины. Принцип действия прибора основан на том, что резонансная длина и добротность резонатора зависят от величины импеданса</w:t>
      </w:r>
      <w:r w:rsidR="00245D16" w:rsidRPr="008A2328">
        <w:rPr>
          <w:rFonts w:cs="Times New Roman"/>
          <w:szCs w:val="28"/>
        </w:rPr>
        <w:t>, на который нагружен резонатор</w:t>
      </w:r>
      <w:r w:rsidR="008D7CEB" w:rsidRPr="008A2328">
        <w:rPr>
          <w:rFonts w:cs="Times New Roman"/>
          <w:szCs w:val="28"/>
        </w:rPr>
        <w:t>:</w:t>
      </w:r>
    </w:p>
    <w:p w14:paraId="769613DC" w14:textId="77777777" w:rsidR="008D7CEB" w:rsidRPr="008A2328" w:rsidRDefault="008D7CEB" w:rsidP="00D356D9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D63A44" w:rsidRPr="008A2328" w14:paraId="09DF7023" w14:textId="77777777" w:rsidTr="00DC338D">
        <w:trPr>
          <w:jc w:val="center"/>
        </w:trPr>
        <w:tc>
          <w:tcPr>
            <w:tcW w:w="8926" w:type="dxa"/>
            <w:vAlign w:val="center"/>
          </w:tcPr>
          <w:p w14:paraId="7684E26B" w14:textId="375F42BC" w:rsidR="00D63A44" w:rsidRPr="008A2328" w:rsidRDefault="00217EDE" w:rsidP="00217EDE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Cs w:val="28"/>
                  </w:rPr>
                  <m:t>δ=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нз</m:t>
                    </m:r>
                  </m:sub>
                </m:sSub>
              </m:oMath>
            </m:oMathPara>
          </w:p>
        </w:tc>
        <w:tc>
          <w:tcPr>
            <w:tcW w:w="696" w:type="dxa"/>
            <w:vAlign w:val="center"/>
          </w:tcPr>
          <w:p w14:paraId="62EF1AAE" w14:textId="15C9AF7D" w:rsidR="00D63A44" w:rsidRPr="008A2328" w:rsidRDefault="00D63A44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2B35A2" w:rsidRPr="008A2328">
              <w:rPr>
                <w:rFonts w:cs="Times New Roman"/>
                <w:szCs w:val="28"/>
                <w:lang w:val="en-US"/>
              </w:rPr>
              <w:t>1</w:t>
            </w:r>
            <w:r w:rsidR="00164B30"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7B1058AB" w14:textId="77777777" w:rsidR="00245D16" w:rsidRPr="008A2328" w:rsidRDefault="00245D16" w:rsidP="00245D16">
      <w:pPr>
        <w:ind w:firstLine="708"/>
        <w:rPr>
          <w:rFonts w:cs="Times New Roman"/>
          <w:szCs w:val="28"/>
        </w:rPr>
      </w:pPr>
    </w:p>
    <w:p w14:paraId="01AC0861" w14:textId="214F522D" w:rsidR="00245D16" w:rsidRPr="008A2328" w:rsidRDefault="00245D16" w:rsidP="00245D16">
      <w:pPr>
        <w:ind w:firstLine="70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где </w:t>
      </w:r>
      <m:oMath>
        <m:sSub>
          <m:sSubPr>
            <m:ctrlPr>
              <w:rPr>
                <w:rStyle w:val="a4"/>
                <w:rFonts w:ascii="Cambria Math" w:hAnsi="Cambria Math" w:cs="Times New Roman"/>
                <w:i/>
                <w:color w:val="auto"/>
                <w:szCs w:val="28"/>
              </w:rPr>
            </m:ctrlPr>
          </m:sSubPr>
          <m:e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δ</m:t>
            </m:r>
          </m:e>
          <m:sub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н</m:t>
            </m:r>
          </m:sub>
        </m:sSub>
      </m:oMath>
      <w:r w:rsidRPr="008A2328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Style w:val="a4"/>
                <w:rFonts w:ascii="Cambria Math" w:hAnsi="Cambria Math" w:cs="Times New Roman"/>
                <w:i/>
                <w:color w:val="auto"/>
                <w:szCs w:val="28"/>
              </w:rPr>
            </m:ctrlPr>
          </m:sSubPr>
          <m:e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δ</m:t>
            </m:r>
          </m:e>
          <m:sub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нз</m:t>
            </m:r>
          </m:sub>
        </m:sSub>
      </m:oMath>
      <w:r w:rsidRPr="008A2328">
        <w:rPr>
          <w:rFonts w:cs="Times New Roman"/>
          <w:szCs w:val="28"/>
        </w:rPr>
        <w:t xml:space="preserve"> – ширины резонансной кривой для резонатора с образцом и при коротком замыкании, соответственно. </w:t>
      </w:r>
    </w:p>
    <w:p w14:paraId="61CC1626" w14:textId="2D1D8987" w:rsidR="006C6476" w:rsidRPr="008A2328" w:rsidRDefault="006C6476" w:rsidP="00D356D9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D63A44" w:rsidRPr="008A2328" w14:paraId="6DDE16C8" w14:textId="77777777" w:rsidTr="00DC338D">
        <w:trPr>
          <w:jc w:val="center"/>
        </w:trPr>
        <w:tc>
          <w:tcPr>
            <w:tcW w:w="8926" w:type="dxa"/>
            <w:vAlign w:val="center"/>
          </w:tcPr>
          <w:p w14:paraId="6D7AAD15" w14:textId="1A84FF4B" w:rsidR="00D63A44" w:rsidRPr="008A2328" w:rsidRDefault="00217EDE" w:rsidP="00217EDE">
            <w:pPr>
              <w:jc w:val="center"/>
              <w:rPr>
                <w:rFonts w:cs="Times New Roman"/>
                <w:iCs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Δ</m:t>
              </m:r>
              <m:r>
                <w:rPr>
                  <w:rFonts w:ascii="Cambria Math" w:hAnsi="Cambria Math" w:cs="Times New Roman"/>
                  <w:szCs w:val="28"/>
                </w:rPr>
                <m:t>l=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нз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Δ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den>
              </m:f>
            </m:oMath>
            <w:r>
              <w:rPr>
                <w:rFonts w:cs="Times New Roman"/>
                <w:iCs/>
                <w:szCs w:val="28"/>
              </w:rPr>
              <w:t xml:space="preserve"> </w:t>
            </w:r>
          </w:p>
        </w:tc>
        <w:tc>
          <w:tcPr>
            <w:tcW w:w="696" w:type="dxa"/>
            <w:vAlign w:val="center"/>
          </w:tcPr>
          <w:p w14:paraId="164EF372" w14:textId="629A2AF9" w:rsidR="00D63A44" w:rsidRPr="008A2328" w:rsidRDefault="00D63A44" w:rsidP="00164B30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(2.</w:t>
            </w:r>
            <w:r w:rsidR="002B35A2" w:rsidRPr="008A2328">
              <w:rPr>
                <w:rFonts w:cs="Times New Roman"/>
                <w:szCs w:val="28"/>
                <w:lang w:val="en-US"/>
              </w:rPr>
              <w:t>1</w:t>
            </w:r>
            <w:r w:rsidR="00164B30" w:rsidRPr="008A2328">
              <w:rPr>
                <w:rFonts w:cs="Times New Roman"/>
                <w:szCs w:val="28"/>
              </w:rPr>
              <w:t>2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3A7922B0" w14:textId="77777777" w:rsidR="00245D16" w:rsidRPr="008A2328" w:rsidRDefault="00245D16" w:rsidP="00245D16">
      <w:pPr>
        <w:ind w:firstLine="708"/>
        <w:rPr>
          <w:rStyle w:val="a4"/>
          <w:rFonts w:eastAsiaTheme="minorEastAsia"/>
          <w:color w:val="auto"/>
          <w:szCs w:val="28"/>
        </w:rPr>
      </w:pPr>
    </w:p>
    <w:p w14:paraId="3C73A6FA" w14:textId="58D33A87" w:rsidR="00245D16" w:rsidRPr="008A2328" w:rsidRDefault="00245D16" w:rsidP="00245D16">
      <w:pPr>
        <w:ind w:firstLine="708"/>
        <w:rPr>
          <w:rFonts w:cs="Times New Roman"/>
          <w:szCs w:val="28"/>
        </w:rPr>
      </w:pPr>
      <w:r w:rsidRPr="008A2328">
        <w:rPr>
          <w:rStyle w:val="a4"/>
          <w:rFonts w:eastAsiaTheme="minorEastAsia"/>
          <w:color w:val="auto"/>
          <w:szCs w:val="28"/>
        </w:rPr>
        <w:t xml:space="preserve">где </w:t>
      </w:r>
      <m:oMath>
        <m:sSub>
          <m:sSubPr>
            <m:ctrlPr>
              <w:rPr>
                <w:rStyle w:val="a4"/>
                <w:rFonts w:ascii="Cambria Math" w:hAnsi="Cambria Math" w:cs="Times New Roman"/>
                <w:i/>
                <w:color w:val="auto"/>
                <w:szCs w:val="28"/>
              </w:rPr>
            </m:ctrlPr>
          </m:sSubPr>
          <m:e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l</m:t>
            </m:r>
          </m:e>
          <m:sub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н</m:t>
            </m:r>
          </m:sub>
        </m:sSub>
      </m:oMath>
      <w:r w:rsidR="006C6476" w:rsidRPr="008A2328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Style w:val="a4"/>
                <w:rFonts w:ascii="Cambria Math" w:hAnsi="Cambria Math" w:cs="Times New Roman"/>
                <w:i/>
                <w:color w:val="auto"/>
                <w:szCs w:val="28"/>
              </w:rPr>
            </m:ctrlPr>
          </m:sSubPr>
          <m:e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l</m:t>
            </m:r>
          </m:e>
          <m:sub>
            <m: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кз</m:t>
            </m:r>
          </m:sub>
        </m:sSub>
      </m:oMath>
      <w:r w:rsidR="006C6476" w:rsidRPr="008A2328">
        <w:rPr>
          <w:rFonts w:cs="Times New Roman"/>
          <w:szCs w:val="28"/>
        </w:rPr>
        <w:t xml:space="preserve"> резонансная длина нагруженного резонатора и при коротком замыкании, соответственно. </w:t>
      </w:r>
    </w:p>
    <w:p w14:paraId="6F759955" w14:textId="3984F339" w:rsidR="00245D16" w:rsidRPr="008A2328" w:rsidRDefault="006C6476" w:rsidP="00245D16">
      <w:pPr>
        <w:ind w:firstLine="708"/>
        <w:rPr>
          <w:rFonts w:cs="Times New Roman"/>
          <w:szCs w:val="28"/>
        </w:rPr>
      </w:pPr>
      <m:oMath>
        <m:r>
          <w:rPr>
            <w:rStyle w:val="a4"/>
            <w:rFonts w:ascii="Cambria Math" w:hAnsi="Cambria Math" w:cs="Times New Roman"/>
            <w:color w:val="auto"/>
            <w:szCs w:val="28"/>
          </w:rPr>
          <m:t>∆'</m:t>
        </m:r>
      </m:oMath>
      <w:r w:rsidRPr="008A2328">
        <w:rPr>
          <w:rFonts w:cs="Times New Roman"/>
          <w:szCs w:val="28"/>
        </w:rPr>
        <w:t xml:space="preserve">, мм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изменение длины резонатора при изменении температуры, фиксируемое индикатором ИЧ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10. </w:t>
      </w:r>
    </w:p>
    <w:p w14:paraId="7B5468FA" w14:textId="656F073D" w:rsidR="006C6476" w:rsidRPr="008A2328" w:rsidRDefault="006C6476" w:rsidP="00245D16">
      <w:pPr>
        <w:ind w:firstLine="70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Вычисление </w:t>
      </w:r>
      <m:oMath>
        <m:r>
          <w:rPr>
            <w:rFonts w:ascii="Cambria Math" w:hAnsi="Cambria Math" w:cs="Times New Roman"/>
            <w:szCs w:val="28"/>
          </w:rPr>
          <m:t>ε</m:t>
        </m:r>
      </m:oMath>
      <w:r w:rsidRPr="008A2328">
        <w:rPr>
          <w:rFonts w:eastAsiaTheme="minorEastAsia" w:cs="Times New Roman"/>
          <w:szCs w:val="28"/>
        </w:rPr>
        <w:t xml:space="preserve"> и </w:t>
      </w:r>
      <m:oMath>
        <m:r>
          <w:rPr>
            <w:rStyle w:val="a4"/>
            <w:rFonts w:ascii="Cambria Math" w:hAnsi="Cambria Math" w:cs="Times New Roman"/>
            <w:color w:val="auto"/>
            <w:szCs w:val="28"/>
          </w:rPr>
          <m:t>tgδ</m:t>
        </m:r>
      </m:oMath>
      <w:r w:rsidRPr="008A2328">
        <w:rPr>
          <w:rFonts w:cs="Times New Roman"/>
          <w:szCs w:val="28"/>
        </w:rPr>
        <w:t xml:space="preserve"> проводились по специальной программе.</w:t>
      </w:r>
    </w:p>
    <w:p w14:paraId="704C3D85" w14:textId="2E9F43C6" w:rsidR="006C6476" w:rsidRPr="008A2328" w:rsidRDefault="006C6476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измерения в диапазоне частот 0,5</w:t>
      </w:r>
      <w:r w:rsidR="00BB4DD4" w:rsidRPr="008A2328">
        <w:rPr>
          <w:rFonts w:cs="Times New Roman"/>
          <w:szCs w:val="28"/>
        </w:rPr>
        <w:t>–</w:t>
      </w:r>
      <w:r w:rsidR="00245D16" w:rsidRPr="008A2328">
        <w:rPr>
          <w:rFonts w:cs="Times New Roman"/>
          <w:szCs w:val="28"/>
        </w:rPr>
        <w:t>3 ГГц был</w:t>
      </w:r>
      <w:r w:rsidRPr="008A2328">
        <w:rPr>
          <w:rFonts w:cs="Times New Roman"/>
          <w:szCs w:val="28"/>
        </w:rPr>
        <w:t xml:space="preserve"> использован </w:t>
      </w:r>
      <w:r w:rsidR="0037709B" w:rsidRPr="008A2328">
        <w:rPr>
          <w:rFonts w:cs="Times New Roman"/>
          <w:szCs w:val="28"/>
        </w:rPr>
        <w:t>р</w:t>
      </w:r>
      <w:r w:rsidRPr="008A2328">
        <w:rPr>
          <w:rFonts w:cs="Times New Roman"/>
          <w:szCs w:val="28"/>
        </w:rPr>
        <w:t>егулятор температур РТД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3. Погрешность регулирования и поддерживания температуры во всем рабочем интервале температур не хуже </w:t>
      </w:r>
      <w:sdt>
        <w:sdtPr>
          <w:rPr>
            <w:rFonts w:ascii="Cambria Math" w:hAnsi="Cambria Math" w:cs="Times New Roman"/>
            <w:i/>
            <w:szCs w:val="28"/>
          </w:rPr>
          <w:id w:val="1280384439"/>
          <w:placeholder>
            <w:docPart w:val="CEB60C4CD6A6445EAC68BE4FC3CC9110"/>
          </w:placeholder>
          <w:temporary/>
          <w:showingPlcHdr/>
          <w:equation/>
        </w:sdtPr>
        <w:sdtContent>
          <m:oMath>
            <m:r>
              <m:rPr>
                <m:sty m:val="p"/>
              </m:rPr>
              <w:rPr>
                <w:rStyle w:val="a4"/>
                <w:rFonts w:ascii="Cambria Math" w:hAnsi="Cambria Math" w:cs="Times New Roman"/>
                <w:color w:val="auto"/>
                <w:szCs w:val="28"/>
              </w:rPr>
              <m:t>±1</m:t>
            </m:r>
          </m:oMath>
        </w:sdtContent>
      </w:sdt>
      <w:r w:rsidRPr="008A2328">
        <w:rPr>
          <w:rFonts w:cs="Times New Roman"/>
          <w:szCs w:val="28"/>
        </w:rPr>
        <w:t xml:space="preserve"> К. Погрешность измерения </w:t>
      </w:r>
      <m:oMath>
        <m:r>
          <w:rPr>
            <w:rFonts w:ascii="Cambria Math" w:hAnsi="Cambria Math" w:cs="Times New Roman"/>
            <w:szCs w:val="28"/>
          </w:rPr>
          <m:t>ε</m:t>
        </m:r>
      </m:oMath>
      <w:r w:rsidRPr="008A2328">
        <w:rPr>
          <w:rFonts w:cs="Times New Roman"/>
          <w:szCs w:val="28"/>
        </w:rPr>
        <w:t xml:space="preserve"> составляла 3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8%,</w:t>
      </w:r>
      <w:r w:rsidR="00CA5152" w:rsidRPr="008A2328">
        <w:rPr>
          <w:rFonts w:cs="Times New Roman"/>
          <w:szCs w:val="28"/>
        </w:rPr>
        <w:t xml:space="preserve"> </w:t>
      </w:r>
      <m:oMath>
        <m:r>
          <w:rPr>
            <w:rStyle w:val="a4"/>
            <w:rFonts w:ascii="Cambria Math" w:hAnsi="Cambria Math" w:cs="Times New Roman"/>
            <w:color w:val="auto"/>
            <w:szCs w:val="28"/>
          </w:rPr>
          <m:t>tgδ</m:t>
        </m:r>
      </m:oMath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8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14%. </w:t>
      </w:r>
    </w:p>
    <w:p w14:paraId="52B17CF2" w14:textId="77777777" w:rsidR="0030573A" w:rsidRPr="008A2328" w:rsidRDefault="0030573A" w:rsidP="005B492A">
      <w:pPr>
        <w:pStyle w:val="af0"/>
        <w:jc w:val="center"/>
        <w:rPr>
          <w:b w:val="0"/>
          <w:sz w:val="16"/>
          <w:szCs w:val="16"/>
        </w:rPr>
      </w:pPr>
    </w:p>
    <w:p w14:paraId="6178DEE0" w14:textId="00CC6B1E" w:rsidR="006C6476" w:rsidRPr="008A2328" w:rsidRDefault="006C6476" w:rsidP="00D46235">
      <w:pPr>
        <w:pStyle w:val="2"/>
        <w:ind w:firstLine="709"/>
      </w:pPr>
      <w:bookmarkStart w:id="41" w:name="_Toc81407070"/>
      <w:bookmarkStart w:id="42" w:name="_Toc84545968"/>
      <w:r w:rsidRPr="008A2328">
        <w:t>2.5 Нелинейно</w:t>
      </w:r>
      <w:r w:rsidR="00BB4DD4" w:rsidRPr="008A2328">
        <w:t>–</w:t>
      </w:r>
      <w:r w:rsidRPr="008A2328">
        <w:t>оптический метод исследования образцов</w:t>
      </w:r>
      <w:bookmarkEnd w:id="41"/>
      <w:bookmarkEnd w:id="42"/>
    </w:p>
    <w:p w14:paraId="168CA187" w14:textId="435035DB" w:rsidR="00245D16" w:rsidRPr="008A2328" w:rsidRDefault="006C6476" w:rsidP="00EE157E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Выявление нецентросимметричности кристаллов проводилось путем изучения эффекта генерации второй гармоники (ГВГ) лазерного излучения. </w:t>
      </w:r>
      <w:r w:rsidR="002E7115" w:rsidRPr="008A2328">
        <w:rPr>
          <w:rFonts w:cs="Times New Roman"/>
          <w:szCs w:val="28"/>
        </w:rPr>
        <w:t>Блок–схема установки для измерения ГВГ приведена на рисунке 2.8.</w:t>
      </w:r>
    </w:p>
    <w:p w14:paraId="62D3547E" w14:textId="77777777" w:rsidR="00245D16" w:rsidRPr="008A2328" w:rsidRDefault="00245D16" w:rsidP="00EE157E">
      <w:pPr>
        <w:rPr>
          <w:rFonts w:cs="Times New Roman"/>
          <w:szCs w:val="28"/>
        </w:rPr>
      </w:pPr>
    </w:p>
    <w:p w14:paraId="24884A62" w14:textId="77777777" w:rsidR="00245D16" w:rsidRPr="008A2328" w:rsidRDefault="00245D16" w:rsidP="00245D16">
      <w:pPr>
        <w:ind w:firstLine="709"/>
        <w:jc w:val="center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0BABBBA9" wp14:editId="564AFD36">
            <wp:extent cx="3600000" cy="2228400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5B42" w14:textId="09476E8D" w:rsidR="00245D16" w:rsidRPr="008A2328" w:rsidRDefault="00245D16" w:rsidP="00245D16">
      <w:pPr>
        <w:ind w:firstLine="709"/>
        <w:jc w:val="center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Рисунок 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STYLEREF 1 \s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2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>.</w:t>
      </w:r>
      <w:r w:rsidR="0001176B" w:rsidRPr="008A2328">
        <w:rPr>
          <w:rFonts w:cs="Times New Roman"/>
          <w:szCs w:val="28"/>
        </w:rPr>
        <w:t>8</w:t>
      </w:r>
      <w:r w:rsidRPr="008A2328">
        <w:rPr>
          <w:rFonts w:cs="Times New Roman"/>
          <w:szCs w:val="28"/>
        </w:rPr>
        <w:t xml:space="preserve"> – а) Принципиальная схема установки для изучения эффекта генерации второй гармоники образцов; б) схематическое разделение сигнала лазера.</w:t>
      </w:r>
    </w:p>
    <w:p w14:paraId="0612ED00" w14:textId="77777777" w:rsidR="00245D16" w:rsidRPr="008A2328" w:rsidRDefault="00245D16" w:rsidP="00EE157E">
      <w:pPr>
        <w:rPr>
          <w:rFonts w:cs="Times New Roman"/>
          <w:szCs w:val="28"/>
        </w:rPr>
      </w:pPr>
    </w:p>
    <w:p w14:paraId="2C95213E" w14:textId="7CB69735" w:rsidR="00EE157E" w:rsidRPr="008A2328" w:rsidRDefault="006C6476" w:rsidP="00EE157E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качестве источника излучения служил </w:t>
      </w:r>
      <w:r w:rsidR="002A2627" w:rsidRPr="008A2328">
        <w:rPr>
          <w:rFonts w:cs="Times New Roman"/>
          <w:szCs w:val="28"/>
        </w:rPr>
        <w:t xml:space="preserve">твёрдотельный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Nd</m:t>
            </m:r>
          </m:e>
          <m:sup>
            <m:r>
              <w:rPr>
                <w:rFonts w:ascii="Cambria Math" w:hAnsi="Cambria Math" w:cs="Times New Roman"/>
                <w:szCs w:val="28"/>
              </w:rPr>
              <m:t>3+</m:t>
            </m:r>
          </m:sup>
        </m:sSup>
      </m:oMath>
      <w:r w:rsidR="002A2627"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лазер</w:t>
      </w:r>
      <w:r w:rsidR="002A2627" w:rsidRPr="008A2328">
        <w:rPr>
          <w:rFonts w:cs="Times New Roman"/>
          <w:szCs w:val="28"/>
        </w:rPr>
        <w:t>, с длиной волны лазерного излучения — 1064 нанометра, и мощностью около 80 Дж</w:t>
      </w:r>
      <w:r w:rsidRPr="008A2328">
        <w:rPr>
          <w:rFonts w:cs="Times New Roman"/>
          <w:szCs w:val="28"/>
        </w:rPr>
        <w:t>. Исследования ГВГ выполня</w:t>
      </w:r>
      <w:r w:rsidR="00356FB1" w:rsidRPr="008A2328">
        <w:rPr>
          <w:rFonts w:cs="Times New Roman"/>
          <w:szCs w:val="28"/>
        </w:rPr>
        <w:t>ли по "порошковой” методике [13</w:t>
      </w:r>
      <w:r w:rsidR="000D2296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>] на поликристаллических образцах в широком интервале температур 250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573 К. Выявление фазового перехода между центро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симметричными и нецентросимметричными состояниями образцов проводилось путем анализа температурной зависимости интенсивности второй гармоники для этих объектов. </w:t>
      </w:r>
    </w:p>
    <w:p w14:paraId="4591C02D" w14:textId="600566B9" w:rsidR="00FF72F8" w:rsidRPr="008A2328" w:rsidRDefault="00FF72F8" w:rsidP="00D46235">
      <w:pPr>
        <w:ind w:firstLine="709"/>
        <w:rPr>
          <w:rFonts w:cs="Times New Roman"/>
          <w:b/>
          <w:szCs w:val="28"/>
        </w:rPr>
      </w:pPr>
    </w:p>
    <w:p w14:paraId="4A42B593" w14:textId="68E6F86F" w:rsidR="0046744D" w:rsidRPr="008A2328" w:rsidRDefault="0046744D" w:rsidP="00D46235">
      <w:pPr>
        <w:pStyle w:val="2"/>
        <w:ind w:firstLine="709"/>
      </w:pPr>
      <w:bookmarkStart w:id="43" w:name="_Toc84545969"/>
      <w:r w:rsidRPr="008A2328">
        <w:t>Выводы</w:t>
      </w:r>
      <w:r w:rsidR="001E4874" w:rsidRPr="008A2328">
        <w:t xml:space="preserve"> по разделу 2</w:t>
      </w:r>
      <w:bookmarkEnd w:id="43"/>
    </w:p>
    <w:p w14:paraId="11E0C718" w14:textId="3186B449" w:rsidR="0046744D" w:rsidRPr="008A2328" w:rsidRDefault="0046744D" w:rsidP="00D4623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>1. Получение образцов будет осуществлено традиционными хорошо зарекомендовавшими методами синтеза.</w:t>
      </w:r>
    </w:p>
    <w:p w14:paraId="17BF2C90" w14:textId="6429E5B3" w:rsidR="0046744D" w:rsidRPr="008A2328" w:rsidRDefault="0046744D" w:rsidP="00D4623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2. Исследование структурны</w:t>
      </w:r>
      <w:r w:rsidR="00002F87" w:rsidRPr="008A2328">
        <w:rPr>
          <w:rFonts w:cs="Times New Roman"/>
          <w:szCs w:val="28"/>
        </w:rPr>
        <w:t>х</w:t>
      </w:r>
      <w:r w:rsidRPr="008A2328">
        <w:rPr>
          <w:rFonts w:cs="Times New Roman"/>
          <w:szCs w:val="28"/>
        </w:rPr>
        <w:t xml:space="preserve"> данны</w:t>
      </w:r>
      <w:r w:rsidR="00002F87" w:rsidRPr="008A2328">
        <w:rPr>
          <w:rFonts w:cs="Times New Roman"/>
          <w:szCs w:val="28"/>
        </w:rPr>
        <w:t>х</w:t>
      </w:r>
      <w:r w:rsidR="00611CC9" w:rsidRPr="008A2328">
        <w:rPr>
          <w:rFonts w:cs="Times New Roman"/>
          <w:szCs w:val="28"/>
        </w:rPr>
        <w:t xml:space="preserve"> образцов будут проведены</w:t>
      </w:r>
      <w:r w:rsidRPr="008A2328">
        <w:rPr>
          <w:rFonts w:cs="Times New Roman"/>
          <w:szCs w:val="28"/>
        </w:rPr>
        <w:t xml:space="preserve"> вы</w:t>
      </w:r>
      <w:r w:rsidR="001E4874" w:rsidRPr="008A2328">
        <w:rPr>
          <w:rFonts w:cs="Times New Roman"/>
          <w:szCs w:val="28"/>
        </w:rPr>
        <w:t>со</w:t>
      </w:r>
      <w:r w:rsidRPr="008A2328">
        <w:rPr>
          <w:rFonts w:cs="Times New Roman"/>
          <w:szCs w:val="28"/>
        </w:rPr>
        <w:t xml:space="preserve">коточными </w:t>
      </w:r>
      <w:r w:rsidR="001E4874" w:rsidRPr="008A2328">
        <w:rPr>
          <w:rFonts w:cs="Times New Roman"/>
          <w:szCs w:val="28"/>
        </w:rPr>
        <w:t>методами рентгенографического анализа (РФА) и нелинейно</w:t>
      </w:r>
      <w:r w:rsidR="00D9356D" w:rsidRPr="008A2328">
        <w:rPr>
          <w:rFonts w:cs="Times New Roman"/>
          <w:szCs w:val="28"/>
        </w:rPr>
        <w:t>–</w:t>
      </w:r>
      <w:r w:rsidR="001E4874" w:rsidRPr="008A2328">
        <w:rPr>
          <w:rFonts w:cs="Times New Roman"/>
          <w:szCs w:val="28"/>
        </w:rPr>
        <w:t>оптического метода (ГВГ</w:t>
      </w:r>
      <w:r w:rsidR="00611CC9" w:rsidRPr="008A2328">
        <w:rPr>
          <w:rFonts w:cs="Times New Roman"/>
          <w:szCs w:val="28"/>
        </w:rPr>
        <w:t>)</w:t>
      </w:r>
      <w:r w:rsidR="001E4874" w:rsidRPr="008A2328">
        <w:rPr>
          <w:rFonts w:cs="Times New Roman"/>
          <w:szCs w:val="28"/>
        </w:rPr>
        <w:t>.</w:t>
      </w:r>
    </w:p>
    <w:p w14:paraId="69EEF408" w14:textId="3D0EB8A2" w:rsidR="0046744D" w:rsidRPr="008A2328" w:rsidRDefault="001E4874" w:rsidP="00D46235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szCs w:val="28"/>
        </w:rPr>
        <w:t xml:space="preserve">3. Проводящие и диэлектрические свойства образцов будут изучены импедансным и резонаторными методами. </w:t>
      </w:r>
    </w:p>
    <w:p w14:paraId="28B076D8" w14:textId="78CDEECC" w:rsidR="00C04C1E" w:rsidRPr="008A2328" w:rsidRDefault="00C04C1E">
      <w:pPr>
        <w:spacing w:after="160" w:line="259" w:lineRule="auto"/>
        <w:ind w:firstLine="0"/>
        <w:jc w:val="left"/>
        <w:rPr>
          <w:rFonts w:cs="Times New Roman"/>
          <w:b/>
          <w:szCs w:val="28"/>
        </w:rPr>
      </w:pPr>
      <w:r w:rsidRPr="008A2328">
        <w:rPr>
          <w:rFonts w:cs="Times New Roman"/>
          <w:b/>
          <w:szCs w:val="28"/>
        </w:rPr>
        <w:br w:type="page"/>
      </w:r>
    </w:p>
    <w:p w14:paraId="03865232" w14:textId="33EABC15" w:rsidR="00FF72F8" w:rsidRPr="008A2328" w:rsidRDefault="00876F1E" w:rsidP="00995C6A">
      <w:pPr>
        <w:pStyle w:val="1"/>
        <w:numPr>
          <w:ilvl w:val="0"/>
          <w:numId w:val="2"/>
        </w:numPr>
        <w:tabs>
          <w:tab w:val="left" w:pos="993"/>
        </w:tabs>
        <w:ind w:left="0" w:firstLine="709"/>
      </w:pPr>
      <w:bookmarkStart w:id="44" w:name="_Toc81407071"/>
      <w:bookmarkStart w:id="45" w:name="_Toc84545970"/>
      <w:r w:rsidRPr="008A2328">
        <w:lastRenderedPageBreak/>
        <w:t xml:space="preserve">ДИПОЛЬНОЕ УПОРЯДОЧЕНИЕ И ИОННАЯ ПРОВОДИМОСТЬ В КРИСТАЛЛАХ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="00CD1C2A" w:rsidRPr="008A2328">
        <w:t xml:space="preserve"> (М=Sc, Fe, Cr)</w:t>
      </w:r>
      <w:bookmarkEnd w:id="44"/>
      <w:bookmarkEnd w:id="45"/>
    </w:p>
    <w:p w14:paraId="79D566BE" w14:textId="77777777" w:rsidR="00AA66F6" w:rsidRPr="008A2328" w:rsidRDefault="00AA66F6" w:rsidP="00D46235">
      <w:pPr>
        <w:ind w:firstLine="709"/>
        <w:rPr>
          <w:rFonts w:cs="Times New Roman"/>
          <w:szCs w:val="28"/>
        </w:rPr>
      </w:pPr>
    </w:p>
    <w:p w14:paraId="0F3A2350" w14:textId="21C465CF" w:rsidR="00876F1E" w:rsidRPr="008A2328" w:rsidRDefault="00876F1E" w:rsidP="00D4623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этом разделе рассматриваются экспериментальные результаты, полученные </w:t>
      </w:r>
      <w:r w:rsidR="00771532" w:rsidRPr="008A2328">
        <w:rPr>
          <w:rFonts w:cs="Times New Roman"/>
          <w:szCs w:val="28"/>
        </w:rPr>
        <w:t>на основе</w:t>
      </w:r>
      <w:r w:rsidRPr="008A2328">
        <w:rPr>
          <w:rFonts w:cs="Times New Roman"/>
          <w:szCs w:val="28"/>
        </w:rPr>
        <w:t xml:space="preserve"> синтез</w:t>
      </w:r>
      <w:r w:rsidR="00771532" w:rsidRPr="008A2328">
        <w:rPr>
          <w:rFonts w:cs="Times New Roman"/>
          <w:szCs w:val="28"/>
        </w:rPr>
        <w:t>а</w:t>
      </w:r>
      <w:r w:rsidRPr="008A2328">
        <w:rPr>
          <w:rFonts w:cs="Times New Roman"/>
          <w:szCs w:val="28"/>
        </w:rPr>
        <w:t xml:space="preserve"> и исследовани</w:t>
      </w:r>
      <w:r w:rsidR="00771532" w:rsidRPr="008A2328">
        <w:rPr>
          <w:rFonts w:cs="Times New Roman"/>
          <w:szCs w:val="28"/>
        </w:rPr>
        <w:t>я</w:t>
      </w:r>
      <w:r w:rsidRPr="008A2328">
        <w:rPr>
          <w:rFonts w:cs="Times New Roman"/>
          <w:szCs w:val="28"/>
        </w:rPr>
        <w:t xml:space="preserve"> структур, диэле</w:t>
      </w:r>
      <w:r w:rsidR="00EE157E" w:rsidRPr="008A2328">
        <w:rPr>
          <w:rFonts w:cs="Times New Roman"/>
          <w:szCs w:val="28"/>
        </w:rPr>
        <w:t>ктрических и проводящих свойств</w:t>
      </w:r>
      <w:r w:rsidR="000B466E" w:rsidRPr="008A2328">
        <w:rPr>
          <w:rFonts w:cs="Times New Roman"/>
          <w:szCs w:val="28"/>
        </w:rPr>
        <w:t xml:space="preserve"> </w:t>
      </w:r>
      <w:r w:rsidR="006F447F" w:rsidRPr="008A2328">
        <w:rPr>
          <w:rFonts w:cs="Times New Roman"/>
          <w:szCs w:val="28"/>
        </w:rPr>
        <w:t xml:space="preserve">моно– и поликристаллических образцов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</w:rPr>
        <w:t>М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 xml:space="preserve">3 </w:t>
      </w:r>
      <w:r w:rsidR="006F447F" w:rsidRPr="008A2328">
        <w:rPr>
          <w:rFonts w:cs="Times New Roman"/>
          <w:szCs w:val="28"/>
        </w:rPr>
        <w:t xml:space="preserve">(М=Sc, Fe, Cr). </w:t>
      </w:r>
      <w:r w:rsidR="00AA66F6" w:rsidRPr="008A2328">
        <w:rPr>
          <w:rFonts w:cs="Times New Roman"/>
          <w:szCs w:val="28"/>
        </w:rPr>
        <w:t>Основные</w:t>
      </w:r>
      <w:r w:rsidRPr="008A2328">
        <w:rPr>
          <w:rFonts w:cs="Times New Roman"/>
          <w:szCs w:val="28"/>
        </w:rPr>
        <w:t xml:space="preserve"> результат</w:t>
      </w:r>
      <w:r w:rsidR="00AA66F6" w:rsidRPr="008A2328">
        <w:rPr>
          <w:rFonts w:cs="Times New Roman"/>
          <w:szCs w:val="28"/>
        </w:rPr>
        <w:t>ы</w:t>
      </w:r>
      <w:r w:rsidRPr="008A2328">
        <w:rPr>
          <w:rFonts w:cs="Times New Roman"/>
          <w:szCs w:val="28"/>
        </w:rPr>
        <w:t xml:space="preserve"> </w:t>
      </w:r>
      <w:r w:rsidR="00A33608" w:rsidRPr="008A2328">
        <w:rPr>
          <w:rFonts w:cs="Times New Roman"/>
          <w:szCs w:val="28"/>
        </w:rPr>
        <w:t>по исследованию</w:t>
      </w:r>
      <w:r w:rsidRPr="008A2328">
        <w:rPr>
          <w:rFonts w:cs="Times New Roman"/>
          <w:szCs w:val="28"/>
        </w:rPr>
        <w:t xml:space="preserve"> моно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поликристаллов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были опубликован</w:t>
      </w:r>
      <w:r w:rsidR="00A33608" w:rsidRPr="008A2328">
        <w:rPr>
          <w:rFonts w:cs="Times New Roman"/>
          <w:szCs w:val="28"/>
        </w:rPr>
        <w:t>ы</w:t>
      </w:r>
      <w:r w:rsidRPr="008A2328">
        <w:rPr>
          <w:rFonts w:cs="Times New Roman"/>
          <w:szCs w:val="28"/>
        </w:rPr>
        <w:t xml:space="preserve"> в работах [13</w:t>
      </w:r>
      <w:r w:rsidR="002E7115" w:rsidRPr="008A2328">
        <w:rPr>
          <w:rFonts w:cs="Times New Roman"/>
          <w:szCs w:val="28"/>
        </w:rPr>
        <w:t>7</w:t>
      </w:r>
      <w:r w:rsidR="00FD1D82" w:rsidRPr="008A2328">
        <w:rPr>
          <w:rFonts w:cs="Times New Roman"/>
          <w:szCs w:val="28"/>
        </w:rPr>
        <w:t>–14</w:t>
      </w:r>
      <w:r w:rsidR="00D945A0"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</w:rPr>
        <w:t>].</w:t>
      </w:r>
    </w:p>
    <w:p w14:paraId="44696451" w14:textId="77777777" w:rsidR="00876F1E" w:rsidRPr="008A2328" w:rsidRDefault="00876F1E" w:rsidP="00D46235">
      <w:pPr>
        <w:ind w:firstLine="709"/>
        <w:rPr>
          <w:rFonts w:cs="Times New Roman"/>
          <w:b/>
          <w:spacing w:val="20"/>
          <w:szCs w:val="28"/>
        </w:rPr>
      </w:pPr>
    </w:p>
    <w:p w14:paraId="1A3A505E" w14:textId="730075C5" w:rsidR="00876F1E" w:rsidRPr="008A2328" w:rsidRDefault="00D46235" w:rsidP="00D46235">
      <w:pPr>
        <w:pStyle w:val="2"/>
        <w:ind w:firstLine="709"/>
      </w:pPr>
      <w:bookmarkStart w:id="46" w:name="_Toc81407072"/>
      <w:bookmarkStart w:id="47" w:name="_Toc84545971"/>
      <w:r w:rsidRPr="008A2328">
        <w:t>3.1</w:t>
      </w:r>
      <w:r w:rsidR="00876F1E" w:rsidRPr="008A2328">
        <w:t xml:space="preserve"> Экспериментальные результаты по исследованию структуры, диэлектрических и проводящих свойств </w:t>
      </w:r>
      <w:r w:rsidR="00876F1E" w:rsidRPr="008A2328">
        <w:rPr>
          <w:lang w:val="en-US"/>
        </w:rPr>
        <w:t>Na</w:t>
      </w:r>
      <w:r w:rsidR="00876F1E" w:rsidRPr="008A2328">
        <w:rPr>
          <w:vertAlign w:val="subscript"/>
        </w:rPr>
        <w:t>3</w:t>
      </w:r>
      <w:r w:rsidR="00876F1E" w:rsidRPr="008A2328">
        <w:t>М</w:t>
      </w:r>
      <w:r w:rsidR="00876F1E" w:rsidRPr="008A2328">
        <w:rPr>
          <w:vertAlign w:val="subscript"/>
        </w:rPr>
        <w:t>2</w:t>
      </w:r>
      <w:r w:rsidR="00876F1E" w:rsidRPr="008A2328">
        <w:t>(</w:t>
      </w:r>
      <w:r w:rsidR="00876F1E" w:rsidRPr="008A2328">
        <w:rPr>
          <w:lang w:val="en-US"/>
        </w:rPr>
        <w:t>PO</w:t>
      </w:r>
      <w:r w:rsidR="00876F1E" w:rsidRPr="008A2328">
        <w:rPr>
          <w:vertAlign w:val="subscript"/>
        </w:rPr>
        <w:t>4</w:t>
      </w:r>
      <w:r w:rsidR="00876F1E" w:rsidRPr="008A2328">
        <w:t>)</w:t>
      </w:r>
      <w:r w:rsidR="00876F1E" w:rsidRPr="008A2328">
        <w:rPr>
          <w:vertAlign w:val="subscript"/>
        </w:rPr>
        <w:t>3</w:t>
      </w:r>
      <w:r w:rsidR="00CD1C2A" w:rsidRPr="008A2328">
        <w:t xml:space="preserve"> (М=Sc, Fe, Cr)</w:t>
      </w:r>
      <w:bookmarkEnd w:id="46"/>
      <w:bookmarkEnd w:id="47"/>
    </w:p>
    <w:p w14:paraId="721E90AB" w14:textId="77777777" w:rsidR="00995C6A" w:rsidRPr="008A2328" w:rsidRDefault="00995C6A" w:rsidP="00D46235">
      <w:pPr>
        <w:pStyle w:val="3"/>
        <w:ind w:firstLine="709"/>
        <w:rPr>
          <w:b w:val="0"/>
          <w:sz w:val="16"/>
          <w:szCs w:val="16"/>
        </w:rPr>
      </w:pPr>
      <w:bookmarkStart w:id="48" w:name="_Toc81407073"/>
      <w:bookmarkStart w:id="49" w:name="_Toc84545972"/>
    </w:p>
    <w:p w14:paraId="4A29F0ED" w14:textId="31BE60E9" w:rsidR="00876F1E" w:rsidRPr="008A2328" w:rsidRDefault="00876F1E" w:rsidP="00D46235">
      <w:pPr>
        <w:pStyle w:val="3"/>
        <w:ind w:firstLine="709"/>
        <w:rPr>
          <w:b w:val="0"/>
        </w:rPr>
      </w:pPr>
      <w:r w:rsidRPr="008A2328">
        <w:rPr>
          <w:b w:val="0"/>
        </w:rPr>
        <w:t>3.1.1 Результаты синтеза и рентгеновского исследования моно</w:t>
      </w:r>
      <w:r w:rsidR="00E3196D" w:rsidRPr="008A2328">
        <w:rPr>
          <w:b w:val="0"/>
        </w:rPr>
        <w:t>–</w:t>
      </w:r>
      <w:r w:rsidRPr="008A2328">
        <w:rPr>
          <w:b w:val="0"/>
        </w:rPr>
        <w:t xml:space="preserve"> и поликристалл</w:t>
      </w:r>
      <w:r w:rsidR="00C27696" w:rsidRPr="008A2328">
        <w:rPr>
          <w:b w:val="0"/>
        </w:rPr>
        <w:t>ов</w:t>
      </w:r>
      <w:r w:rsidRPr="008A2328">
        <w:rPr>
          <w:b w:val="0"/>
        </w:rPr>
        <w:t xml:space="preserve">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 </w:t>
      </w:r>
      <w:r w:rsidR="00D636BC" w:rsidRPr="008A2328">
        <w:rPr>
          <w:b w:val="0"/>
        </w:rPr>
        <w:t>(М=Sc, Fe, Cr)</w:t>
      </w:r>
      <w:bookmarkEnd w:id="48"/>
      <w:bookmarkEnd w:id="49"/>
      <w:r w:rsidR="006F447F" w:rsidRPr="008A2328">
        <w:rPr>
          <w:b w:val="0"/>
        </w:rPr>
        <w:t xml:space="preserve"> </w:t>
      </w:r>
    </w:p>
    <w:p w14:paraId="460C9894" w14:textId="6F238E06" w:rsidR="001D7065" w:rsidRPr="008A2328" w:rsidRDefault="001D7065" w:rsidP="00D4623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Технологические режимы синтеза </w:t>
      </w:r>
      <w:r w:rsidR="006F447F" w:rsidRPr="008A2328">
        <w:rPr>
          <w:rFonts w:cs="Times New Roman"/>
          <w:szCs w:val="28"/>
        </w:rPr>
        <w:t xml:space="preserve">образцов: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  <w:lang w:val="en-US"/>
        </w:rPr>
        <w:t>Sc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</w:rPr>
        <w:t xml:space="preserve">,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  <w:lang w:val="en-US"/>
        </w:rPr>
        <w:t>Fe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</w:rPr>
        <w:t xml:space="preserve">,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  <w:lang w:val="en-US"/>
        </w:rPr>
        <w:t>Cr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</w:rPr>
        <w:t xml:space="preserve">,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  <w:lang w:val="en-US"/>
        </w:rPr>
        <w:t>Fe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</w:rPr>
        <w:t xml:space="preserve"> (синтезированный при гидростатическом давлении Р=2ꞏ10</w:t>
      </w:r>
      <w:r w:rsidR="006F447F" w:rsidRPr="008A2328">
        <w:rPr>
          <w:rFonts w:cs="Times New Roman"/>
          <w:szCs w:val="28"/>
          <w:vertAlign w:val="superscript"/>
        </w:rPr>
        <w:t xml:space="preserve">5 </w:t>
      </w:r>
      <w:r w:rsidR="006F447F" w:rsidRPr="008A2328">
        <w:rPr>
          <w:rFonts w:cs="Times New Roman"/>
          <w:szCs w:val="28"/>
        </w:rPr>
        <w:t xml:space="preserve">Па) и монокристалл </w:t>
      </w:r>
      <w:r w:rsidR="006F447F" w:rsidRPr="008A2328">
        <w:rPr>
          <w:rFonts w:cs="Times New Roman"/>
          <w:szCs w:val="28"/>
          <w:lang w:val="en-US"/>
        </w:rPr>
        <w:t>Na</w:t>
      </w:r>
      <w:r w:rsidR="006F447F" w:rsidRPr="008A2328">
        <w:rPr>
          <w:rFonts w:cs="Times New Roman"/>
          <w:szCs w:val="28"/>
          <w:vertAlign w:val="subscript"/>
        </w:rPr>
        <w:t>3</w:t>
      </w:r>
      <w:r w:rsidR="006F447F" w:rsidRPr="008A2328">
        <w:rPr>
          <w:rFonts w:cs="Times New Roman"/>
          <w:szCs w:val="28"/>
          <w:lang w:val="en-US"/>
        </w:rPr>
        <w:t>Cr</w:t>
      </w:r>
      <w:r w:rsidR="006F447F" w:rsidRPr="008A2328">
        <w:rPr>
          <w:rFonts w:cs="Times New Roman"/>
          <w:szCs w:val="28"/>
          <w:vertAlign w:val="subscript"/>
        </w:rPr>
        <w:t>2</w:t>
      </w:r>
      <w:r w:rsidR="006F447F" w:rsidRPr="008A2328">
        <w:rPr>
          <w:rFonts w:cs="Times New Roman"/>
          <w:szCs w:val="28"/>
        </w:rPr>
        <w:t>(</w:t>
      </w:r>
      <w:r w:rsidR="006F447F" w:rsidRPr="008A2328">
        <w:rPr>
          <w:rFonts w:cs="Times New Roman"/>
          <w:szCs w:val="28"/>
          <w:lang w:val="en-US"/>
        </w:rPr>
        <w:t>PO</w:t>
      </w:r>
      <w:r w:rsidR="006F447F" w:rsidRPr="008A2328">
        <w:rPr>
          <w:rFonts w:cs="Times New Roman"/>
          <w:szCs w:val="28"/>
          <w:vertAlign w:val="subscript"/>
        </w:rPr>
        <w:t>4</w:t>
      </w:r>
      <w:r w:rsidR="006F447F" w:rsidRPr="008A2328">
        <w:rPr>
          <w:rFonts w:cs="Times New Roman"/>
          <w:szCs w:val="28"/>
        </w:rPr>
        <w:t>)</w:t>
      </w:r>
      <w:r w:rsidR="006F447F" w:rsidRPr="008A2328">
        <w:rPr>
          <w:rFonts w:cs="Times New Roman"/>
          <w:szCs w:val="28"/>
          <w:vertAlign w:val="subscript"/>
        </w:rPr>
        <w:t xml:space="preserve">3 </w:t>
      </w:r>
      <w:r w:rsidR="006F447F" w:rsidRPr="008A2328">
        <w:rPr>
          <w:rFonts w:cs="Times New Roman"/>
          <w:szCs w:val="28"/>
        </w:rPr>
        <w:t>(синтезированный из расплава)</w:t>
      </w:r>
      <w:r w:rsidR="006F447F"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представлены </w:t>
      </w:r>
      <w:r w:rsidR="00EF20D8" w:rsidRPr="008A2328">
        <w:rPr>
          <w:rFonts w:cs="Times New Roman"/>
          <w:szCs w:val="28"/>
        </w:rPr>
        <w:t>в</w:t>
      </w:r>
      <w:r w:rsidR="00D044F0" w:rsidRPr="008A2328">
        <w:rPr>
          <w:rFonts w:cs="Times New Roman"/>
          <w:szCs w:val="28"/>
        </w:rPr>
        <w:t xml:space="preserve"> таблице</w:t>
      </w:r>
      <w:r w:rsidR="00EF20D8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3.1.</w:t>
      </w:r>
    </w:p>
    <w:p w14:paraId="6C462F7E" w14:textId="77777777" w:rsidR="002977E3" w:rsidRPr="008A2328" w:rsidRDefault="002977E3" w:rsidP="00D46235">
      <w:pPr>
        <w:ind w:firstLine="709"/>
        <w:rPr>
          <w:b/>
          <w:szCs w:val="28"/>
        </w:rPr>
      </w:pPr>
    </w:p>
    <w:p w14:paraId="5B98EAC9" w14:textId="2D9B39FE" w:rsidR="002977E3" w:rsidRPr="008A2328" w:rsidRDefault="002977E3" w:rsidP="00543BD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Таблица 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STYLEREF 1 \s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SEQ Таблица \* ARABIC \s 1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1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 xml:space="preserve"> – Технологические режимы синтеза моно– и поликристаллических 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D636BC" w:rsidRPr="008A2328">
        <w:rPr>
          <w:rFonts w:cs="Times New Roman"/>
          <w:szCs w:val="28"/>
        </w:rPr>
        <w:t>(М=Sc, Fe, Cr)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30"/>
        <w:gridCol w:w="2127"/>
        <w:gridCol w:w="1559"/>
        <w:gridCol w:w="1701"/>
        <w:gridCol w:w="1405"/>
      </w:tblGrid>
      <w:tr w:rsidR="000855EB" w:rsidRPr="008A2328" w14:paraId="12238216" w14:textId="77777777" w:rsidTr="004F3132">
        <w:tc>
          <w:tcPr>
            <w:tcW w:w="2830" w:type="dxa"/>
            <w:vMerge w:val="restart"/>
          </w:tcPr>
          <w:p w14:paraId="754EAA62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3686" w:type="dxa"/>
            <w:gridSpan w:val="2"/>
          </w:tcPr>
          <w:p w14:paraId="65EB5CBF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1й отжиг</w:t>
            </w:r>
          </w:p>
        </w:tc>
        <w:tc>
          <w:tcPr>
            <w:tcW w:w="3106" w:type="dxa"/>
            <w:gridSpan w:val="2"/>
          </w:tcPr>
          <w:p w14:paraId="11520200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2й отжиг</w:t>
            </w:r>
          </w:p>
        </w:tc>
      </w:tr>
      <w:tr w:rsidR="000855EB" w:rsidRPr="008A2328" w14:paraId="09E843A4" w14:textId="77777777" w:rsidTr="004F3132">
        <w:tc>
          <w:tcPr>
            <w:tcW w:w="2830" w:type="dxa"/>
            <w:vMerge/>
          </w:tcPr>
          <w:p w14:paraId="77422F6D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7" w:type="dxa"/>
          </w:tcPr>
          <w:p w14:paraId="41225398" w14:textId="2849341E" w:rsidR="000855EB" w:rsidRPr="008A2328" w:rsidRDefault="000855EB" w:rsidP="0090148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 xml:space="preserve">Т, </w:t>
            </w:r>
            <w:r w:rsidR="00901488" w:rsidRPr="008A2328">
              <w:rPr>
                <w:rFonts w:cs="Times New Roman"/>
                <w:szCs w:val="28"/>
                <w:lang w:val="en-US"/>
              </w:rPr>
              <w:t>K</w:t>
            </w:r>
          </w:p>
        </w:tc>
        <w:tc>
          <w:tcPr>
            <w:tcW w:w="1559" w:type="dxa"/>
          </w:tcPr>
          <w:p w14:paraId="5CEDD6BE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</w:rPr>
              <w:t>, ч</w:t>
            </w:r>
          </w:p>
        </w:tc>
        <w:tc>
          <w:tcPr>
            <w:tcW w:w="1701" w:type="dxa"/>
          </w:tcPr>
          <w:p w14:paraId="2B541FC6" w14:textId="73A65AC8" w:rsidR="000855EB" w:rsidRPr="008A2328" w:rsidRDefault="000855EB" w:rsidP="00901488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 xml:space="preserve">Т, </w:t>
            </w:r>
            <w:r w:rsidR="00901488" w:rsidRPr="008A2328">
              <w:rPr>
                <w:rFonts w:cs="Times New Roman"/>
                <w:szCs w:val="28"/>
                <w:lang w:val="en-US"/>
              </w:rPr>
              <w:t>K</w:t>
            </w:r>
          </w:p>
        </w:tc>
        <w:tc>
          <w:tcPr>
            <w:tcW w:w="1405" w:type="dxa"/>
          </w:tcPr>
          <w:p w14:paraId="5553C638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</w:rPr>
              <w:t>, ч</w:t>
            </w:r>
          </w:p>
        </w:tc>
      </w:tr>
      <w:tr w:rsidR="000855EB" w:rsidRPr="008A2328" w14:paraId="2C2F792F" w14:textId="77777777" w:rsidTr="004F3132">
        <w:tc>
          <w:tcPr>
            <w:tcW w:w="2830" w:type="dxa"/>
          </w:tcPr>
          <w:p w14:paraId="2E779045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7" w:type="dxa"/>
          </w:tcPr>
          <w:p w14:paraId="3BE6688E" w14:textId="0BAC9983" w:rsidR="000855EB" w:rsidRPr="008A2328" w:rsidRDefault="00901488" w:rsidP="00042A4E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970</w:t>
            </w:r>
          </w:p>
        </w:tc>
        <w:tc>
          <w:tcPr>
            <w:tcW w:w="1559" w:type="dxa"/>
          </w:tcPr>
          <w:p w14:paraId="1145DFFD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701" w:type="dxa"/>
          </w:tcPr>
          <w:p w14:paraId="40AE9C91" w14:textId="424E643F" w:rsidR="000855EB" w:rsidRPr="008A2328" w:rsidRDefault="00901488" w:rsidP="00042A4E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1070</w:t>
            </w:r>
          </w:p>
        </w:tc>
        <w:tc>
          <w:tcPr>
            <w:tcW w:w="1405" w:type="dxa"/>
          </w:tcPr>
          <w:p w14:paraId="05B92E3C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0855EB" w:rsidRPr="008A2328" w14:paraId="581A62FF" w14:textId="77777777" w:rsidTr="006E7E71">
        <w:tc>
          <w:tcPr>
            <w:tcW w:w="2830" w:type="dxa"/>
          </w:tcPr>
          <w:p w14:paraId="3448BB32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65422CB4" w14:textId="29570A54" w:rsidR="000855EB" w:rsidRPr="008A2328" w:rsidRDefault="00901488" w:rsidP="00042A4E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870</w:t>
            </w:r>
          </w:p>
        </w:tc>
        <w:tc>
          <w:tcPr>
            <w:tcW w:w="1559" w:type="dxa"/>
            <w:shd w:val="clear" w:color="auto" w:fill="auto"/>
          </w:tcPr>
          <w:p w14:paraId="36B9D06E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117DDA0A" w14:textId="075A6783" w:rsidR="000855EB" w:rsidRPr="008A2328" w:rsidRDefault="00901488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9</w:t>
            </w:r>
            <w:r w:rsidR="000855EB" w:rsidRPr="008A2328">
              <w:rPr>
                <w:rFonts w:cs="Times New Roman"/>
                <w:szCs w:val="28"/>
              </w:rPr>
              <w:t>70</w:t>
            </w:r>
          </w:p>
        </w:tc>
        <w:tc>
          <w:tcPr>
            <w:tcW w:w="1405" w:type="dxa"/>
          </w:tcPr>
          <w:p w14:paraId="24226F73" w14:textId="77777777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901488" w:rsidRPr="008A2328" w14:paraId="0F21D650" w14:textId="77777777" w:rsidTr="006E7E71">
        <w:tc>
          <w:tcPr>
            <w:tcW w:w="2830" w:type="dxa"/>
          </w:tcPr>
          <w:p w14:paraId="59CEBB01" w14:textId="77777777" w:rsidR="00901488" w:rsidRPr="008A2328" w:rsidRDefault="00901488" w:rsidP="0090148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С</w:t>
            </w:r>
            <w:r w:rsidRPr="008A2328">
              <w:rPr>
                <w:rFonts w:cs="Times New Roman"/>
                <w:szCs w:val="28"/>
                <w:lang w:val="en-US"/>
              </w:rPr>
              <w:t>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6AE8F6FE" w14:textId="7DF50A07" w:rsidR="00901488" w:rsidRPr="008A2328" w:rsidRDefault="00901488" w:rsidP="0090148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970</w:t>
            </w:r>
          </w:p>
        </w:tc>
        <w:tc>
          <w:tcPr>
            <w:tcW w:w="1559" w:type="dxa"/>
            <w:shd w:val="clear" w:color="auto" w:fill="auto"/>
          </w:tcPr>
          <w:p w14:paraId="0658621E" w14:textId="476E372B" w:rsidR="00901488" w:rsidRPr="008A2328" w:rsidRDefault="00901488" w:rsidP="0090148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07B8C57C" w14:textId="4E386E14" w:rsidR="00901488" w:rsidRPr="008A2328" w:rsidRDefault="00901488" w:rsidP="0090148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1070</w:t>
            </w:r>
          </w:p>
        </w:tc>
        <w:tc>
          <w:tcPr>
            <w:tcW w:w="1405" w:type="dxa"/>
          </w:tcPr>
          <w:p w14:paraId="567CDC72" w14:textId="77777777" w:rsidR="00901488" w:rsidRPr="008A2328" w:rsidRDefault="00901488" w:rsidP="0090148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4F3132" w:rsidRPr="008A2328" w14:paraId="5F6A71ED" w14:textId="77777777" w:rsidTr="006E7E71">
        <w:tc>
          <w:tcPr>
            <w:tcW w:w="2830" w:type="dxa"/>
          </w:tcPr>
          <w:p w14:paraId="3E9623F2" w14:textId="77777777" w:rsidR="004F3132" w:rsidRPr="008A2328" w:rsidRDefault="004F3132" w:rsidP="005110E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(при гидро. стат. давлении Р=2ꞏ10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5 </w:t>
            </w:r>
            <w:r w:rsidRPr="008A2328">
              <w:rPr>
                <w:rFonts w:cs="Times New Roman"/>
                <w:szCs w:val="28"/>
              </w:rPr>
              <w:t>Па)</w:t>
            </w:r>
          </w:p>
        </w:tc>
        <w:tc>
          <w:tcPr>
            <w:tcW w:w="2127" w:type="dxa"/>
            <w:shd w:val="clear" w:color="auto" w:fill="auto"/>
          </w:tcPr>
          <w:p w14:paraId="20EDCAF1" w14:textId="2193711D" w:rsidR="004F3132" w:rsidRPr="008A2328" w:rsidRDefault="004F3132" w:rsidP="0034298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870 </w:t>
            </w:r>
          </w:p>
        </w:tc>
        <w:tc>
          <w:tcPr>
            <w:tcW w:w="1559" w:type="dxa"/>
            <w:shd w:val="clear" w:color="auto" w:fill="auto"/>
          </w:tcPr>
          <w:p w14:paraId="5D8F32BA" w14:textId="77777777" w:rsidR="004F3132" w:rsidRPr="008A2328" w:rsidRDefault="004F3132" w:rsidP="005110E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999E5BB" w14:textId="77777777" w:rsidR="004F3132" w:rsidRPr="008A2328" w:rsidRDefault="004F3132" w:rsidP="005110E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970 (при Р=2ꞏ10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5 </w:t>
            </w:r>
            <w:r w:rsidRPr="008A2328">
              <w:rPr>
                <w:rFonts w:cs="Times New Roman"/>
                <w:szCs w:val="28"/>
              </w:rPr>
              <w:t>Па)</w:t>
            </w:r>
          </w:p>
        </w:tc>
        <w:tc>
          <w:tcPr>
            <w:tcW w:w="1405" w:type="dxa"/>
          </w:tcPr>
          <w:p w14:paraId="000F20D0" w14:textId="77777777" w:rsidR="004F3132" w:rsidRPr="008A2328" w:rsidRDefault="004F3132" w:rsidP="005110E8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</w:t>
            </w:r>
          </w:p>
        </w:tc>
      </w:tr>
      <w:tr w:rsidR="000855EB" w:rsidRPr="008A2328" w14:paraId="7E079E7C" w14:textId="77777777" w:rsidTr="004F3132">
        <w:tc>
          <w:tcPr>
            <w:tcW w:w="2830" w:type="dxa"/>
          </w:tcPr>
          <w:p w14:paraId="202766D3" w14:textId="002D87B5" w:rsidR="000855EB" w:rsidRPr="008A2328" w:rsidRDefault="000855EB" w:rsidP="00042A4E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3 </w:t>
            </w:r>
            <w:r w:rsidRPr="008A2328">
              <w:rPr>
                <w:rFonts w:cs="Times New Roman"/>
                <w:szCs w:val="28"/>
              </w:rPr>
              <w:t>(монокристалл</w:t>
            </w:r>
            <w:r w:rsidR="00901488" w:rsidRPr="008A2328">
              <w:rPr>
                <w:rFonts w:cs="Times New Roman"/>
                <w:szCs w:val="28"/>
              </w:rPr>
              <w:t xml:space="preserve"> из расплава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  <w:tc>
          <w:tcPr>
            <w:tcW w:w="6792" w:type="dxa"/>
            <w:gridSpan w:val="4"/>
          </w:tcPr>
          <w:p w14:paraId="22A06321" w14:textId="63801908" w:rsidR="000855EB" w:rsidRPr="008A2328" w:rsidRDefault="000855EB" w:rsidP="00B2484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Одна стадия, выдержка</w:t>
            </w:r>
            <w:r w:rsidR="00B24844" w:rsidRPr="008A2328">
              <w:rPr>
                <w:rFonts w:cs="Times New Roman"/>
                <w:szCs w:val="28"/>
              </w:rPr>
              <w:t xml:space="preserve"> при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B24844" w:rsidRPr="008A2328">
              <w:rPr>
                <w:rFonts w:cs="Times New Roman"/>
                <w:szCs w:val="28"/>
              </w:rPr>
              <w:t>Т=</w:t>
            </w:r>
            <w:r w:rsidRPr="008A2328">
              <w:rPr>
                <w:rFonts w:cs="Times New Roman"/>
                <w:szCs w:val="28"/>
              </w:rPr>
              <w:t xml:space="preserve">1300 </w:t>
            </w:r>
            <w:r w:rsidR="00901488" w:rsidRPr="008A2328">
              <w:rPr>
                <w:rFonts w:cs="Times New Roman"/>
                <w:szCs w:val="28"/>
                <w:lang w:val="en-US"/>
              </w:rPr>
              <w:t>K</w:t>
            </w:r>
            <w:r w:rsidRPr="008A2328">
              <w:rPr>
                <w:rFonts w:cs="Times New Roman"/>
                <w:szCs w:val="28"/>
              </w:rPr>
              <w:t xml:space="preserve"> в течении 6 ч, с охлаждением до </w:t>
            </w:r>
            <w:r w:rsidR="00B24844" w:rsidRPr="008A2328">
              <w:rPr>
                <w:rFonts w:cs="Times New Roman"/>
                <w:szCs w:val="28"/>
              </w:rPr>
              <w:t>Т=</w:t>
            </w:r>
            <w:r w:rsidR="00901488" w:rsidRPr="008A2328">
              <w:rPr>
                <w:rFonts w:cs="Times New Roman"/>
                <w:szCs w:val="28"/>
              </w:rPr>
              <w:t>970</w:t>
            </w:r>
            <w:r w:rsidRPr="008A2328">
              <w:rPr>
                <w:rFonts w:cs="Times New Roman"/>
                <w:szCs w:val="28"/>
              </w:rPr>
              <w:t xml:space="preserve"> </w:t>
            </w:r>
            <w:r w:rsidR="00901488" w:rsidRPr="008A2328">
              <w:rPr>
                <w:rFonts w:cs="Times New Roman"/>
                <w:szCs w:val="28"/>
                <w:lang w:val="en-US"/>
              </w:rPr>
              <w:t>K</w:t>
            </w:r>
            <w:r w:rsidRPr="008A2328">
              <w:rPr>
                <w:rFonts w:cs="Times New Roman"/>
                <w:szCs w:val="28"/>
              </w:rPr>
              <w:t xml:space="preserve"> в течении 6 ч</w:t>
            </w:r>
          </w:p>
        </w:tc>
      </w:tr>
    </w:tbl>
    <w:p w14:paraId="1F47E4CD" w14:textId="77777777" w:rsidR="007031D9" w:rsidRPr="008A2328" w:rsidRDefault="007031D9" w:rsidP="00995C6A">
      <w:pPr>
        <w:ind w:firstLine="709"/>
        <w:rPr>
          <w:rFonts w:cs="Times New Roman"/>
          <w:szCs w:val="28"/>
        </w:rPr>
      </w:pPr>
    </w:p>
    <w:p w14:paraId="54718F62" w14:textId="40D5377B" w:rsidR="00771532" w:rsidRPr="008A2328" w:rsidRDefault="00876F1E" w:rsidP="00995C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Синтезированные поликристаллы </w:t>
      </w:r>
      <w:r w:rsidR="009A1257" w:rsidRPr="008A2328">
        <w:rPr>
          <w:rFonts w:cs="Times New Roman"/>
          <w:szCs w:val="28"/>
          <w:lang w:val="en-US"/>
        </w:rPr>
        <w:t>Na</w:t>
      </w:r>
      <w:r w:rsidR="009A1257" w:rsidRPr="008A2328">
        <w:rPr>
          <w:rFonts w:cs="Times New Roman"/>
          <w:szCs w:val="28"/>
          <w:vertAlign w:val="subscript"/>
        </w:rPr>
        <w:t>3</w:t>
      </w:r>
      <w:r w:rsidR="009A1257" w:rsidRPr="008A2328">
        <w:rPr>
          <w:rFonts w:cs="Times New Roman"/>
          <w:szCs w:val="28"/>
        </w:rPr>
        <w:t>М</w:t>
      </w:r>
      <w:r w:rsidR="009A1257" w:rsidRPr="008A2328">
        <w:rPr>
          <w:rFonts w:cs="Times New Roman"/>
          <w:szCs w:val="28"/>
          <w:vertAlign w:val="subscript"/>
        </w:rPr>
        <w:t>2</w:t>
      </w:r>
      <w:r w:rsidR="009A1257" w:rsidRPr="008A2328">
        <w:rPr>
          <w:rFonts w:cs="Times New Roman"/>
          <w:szCs w:val="28"/>
        </w:rPr>
        <w:t>(</w:t>
      </w:r>
      <w:r w:rsidR="009A1257" w:rsidRPr="008A2328">
        <w:rPr>
          <w:rFonts w:cs="Times New Roman"/>
          <w:szCs w:val="28"/>
          <w:lang w:val="en-US"/>
        </w:rPr>
        <w:t>PO</w:t>
      </w:r>
      <w:r w:rsidR="009A1257" w:rsidRPr="008A2328">
        <w:rPr>
          <w:rFonts w:cs="Times New Roman"/>
          <w:szCs w:val="28"/>
          <w:vertAlign w:val="subscript"/>
        </w:rPr>
        <w:t>4</w:t>
      </w:r>
      <w:r w:rsidR="009A1257" w:rsidRPr="008A2328">
        <w:rPr>
          <w:rFonts w:cs="Times New Roman"/>
          <w:szCs w:val="28"/>
        </w:rPr>
        <w:t>)</w:t>
      </w:r>
      <w:r w:rsidR="009A1257" w:rsidRPr="008A2328">
        <w:rPr>
          <w:rFonts w:cs="Times New Roman"/>
          <w:szCs w:val="28"/>
          <w:vertAlign w:val="subscript"/>
        </w:rPr>
        <w:t>3</w:t>
      </w:r>
      <w:r w:rsidR="009A1257" w:rsidRPr="008A2328">
        <w:rPr>
          <w:rFonts w:cs="Times New Roman"/>
          <w:szCs w:val="28"/>
        </w:rPr>
        <w:t xml:space="preserve"> где М=</w:t>
      </w:r>
      <w:r w:rsidR="009A1257" w:rsidRPr="008A2328">
        <w:rPr>
          <w:rFonts w:cs="Times New Roman"/>
          <w:szCs w:val="28"/>
          <w:lang w:val="en-US"/>
        </w:rPr>
        <w:t>Sc</w:t>
      </w:r>
      <w:r w:rsidR="009A1257" w:rsidRPr="008A2328">
        <w:rPr>
          <w:rFonts w:cs="Times New Roman"/>
          <w:szCs w:val="28"/>
        </w:rPr>
        <w:t xml:space="preserve">, </w:t>
      </w:r>
      <w:r w:rsidR="009A1257" w:rsidRPr="008A2328">
        <w:rPr>
          <w:rFonts w:cs="Times New Roman"/>
          <w:szCs w:val="28"/>
          <w:lang w:val="en-US"/>
        </w:rPr>
        <w:t>Fe</w:t>
      </w:r>
      <w:r w:rsidR="009A1257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имели белую </w:t>
      </w:r>
      <w:r w:rsidR="009A1257" w:rsidRPr="008A2328">
        <w:rPr>
          <w:rFonts w:cs="Times New Roman"/>
          <w:szCs w:val="28"/>
        </w:rPr>
        <w:t>и темно</w:t>
      </w:r>
      <w:r w:rsidR="00C65B74" w:rsidRPr="008A2328">
        <w:rPr>
          <w:rFonts w:cs="Times New Roman"/>
          <w:szCs w:val="28"/>
        </w:rPr>
        <w:t>–</w:t>
      </w:r>
      <w:r w:rsidR="009A1257" w:rsidRPr="008A2328">
        <w:rPr>
          <w:rFonts w:cs="Times New Roman"/>
          <w:szCs w:val="28"/>
        </w:rPr>
        <w:t>оранжевую окраски</w:t>
      </w:r>
      <w:r w:rsidRPr="008A2328">
        <w:rPr>
          <w:rFonts w:cs="Times New Roman"/>
          <w:szCs w:val="28"/>
        </w:rPr>
        <w:t xml:space="preserve">, представляли собой таблетки диаметром 15 </w:t>
      </w:r>
      <w:r w:rsidR="00BE73D2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 и толщиной </w:t>
      </w:r>
      <w:r w:rsidR="000D68C1" w:rsidRPr="008A2328">
        <w:rPr>
          <w:rFonts w:cs="Times New Roman"/>
          <w:szCs w:val="28"/>
        </w:rPr>
        <w:t>2</w:t>
      </w:r>
      <w:r w:rsidRPr="008A2328">
        <w:rPr>
          <w:rFonts w:cs="Times New Roman"/>
          <w:szCs w:val="28"/>
        </w:rPr>
        <w:t xml:space="preserve"> </w:t>
      </w:r>
      <w:r w:rsidR="00BE73D2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. Поликристаллы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синтезированные под действием гидростатического давления 2</w:t>
      </w:r>
      <w:r w:rsidR="00AF4F1A" w:rsidRPr="008A2328">
        <w:rPr>
          <w:b/>
          <w:szCs w:val="28"/>
        </w:rPr>
        <w:t>·</w:t>
      </w:r>
      <w:r w:rsidRPr="008A2328">
        <w:rPr>
          <w:rFonts w:cs="Times New Roman"/>
          <w:szCs w:val="28"/>
        </w:rPr>
        <w:t>10</w:t>
      </w:r>
      <w:r w:rsidRPr="008A2328">
        <w:rPr>
          <w:rFonts w:cs="Times New Roman"/>
          <w:szCs w:val="28"/>
          <w:vertAlign w:val="superscript"/>
        </w:rPr>
        <w:t>5</w:t>
      </w:r>
      <w:r w:rsidR="00D269A9" w:rsidRPr="008A2328">
        <w:rPr>
          <w:rFonts w:cs="Times New Roman"/>
          <w:szCs w:val="28"/>
          <w:vertAlign w:val="superscript"/>
        </w:rPr>
        <w:t xml:space="preserve"> </w:t>
      </w:r>
      <w:r w:rsidRPr="008A2328">
        <w:rPr>
          <w:rFonts w:cs="Times New Roman"/>
          <w:szCs w:val="28"/>
        </w:rPr>
        <w:t>Па имели темно</w:t>
      </w:r>
      <w:r w:rsidR="00E3196D" w:rsidRPr="008A2328">
        <w:rPr>
          <w:rFonts w:cs="Times New Roman"/>
          <w:szCs w:val="28"/>
        </w:rPr>
        <w:t>–</w:t>
      </w:r>
      <w:r w:rsidR="009A1257" w:rsidRPr="008A2328">
        <w:rPr>
          <w:rFonts w:cs="Times New Roman"/>
          <w:szCs w:val="28"/>
        </w:rPr>
        <w:t>оранжевую</w:t>
      </w:r>
      <w:r w:rsidRPr="008A2328">
        <w:rPr>
          <w:rFonts w:cs="Times New Roman"/>
          <w:szCs w:val="28"/>
        </w:rPr>
        <w:t xml:space="preserve"> окраску, представляли собой таблетки диаметром 10 </w:t>
      </w:r>
      <w:r w:rsidR="00A33608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 и толщиной </w:t>
      </w:r>
      <w:r w:rsidR="000D68C1"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</w:rPr>
        <w:t xml:space="preserve"> </w:t>
      </w:r>
      <w:r w:rsidR="00A33608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. </w:t>
      </w:r>
    </w:p>
    <w:p w14:paraId="6CC7DED7" w14:textId="4C8F494B" w:rsidR="00876F1E" w:rsidRPr="008A2328" w:rsidRDefault="00876F1E" w:rsidP="00995C6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Синтезированные монокристаллы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представляли собой прозрачно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зеленоватого цвета прямоугольные пластинки с размерами до 4×2×2</w:t>
      </w:r>
      <w:r w:rsidR="00F2465A" w:rsidRPr="008A2328">
        <w:rPr>
          <w:rFonts w:cs="Times New Roman"/>
          <w:szCs w:val="28"/>
        </w:rPr>
        <w:t> </w:t>
      </w:r>
      <w:r w:rsidRPr="008A2328">
        <w:rPr>
          <w:rFonts w:cs="Times New Roman"/>
          <w:szCs w:val="28"/>
        </w:rPr>
        <w:t>мм</w:t>
      </w:r>
      <w:r w:rsidR="00771532" w:rsidRPr="008A2328">
        <w:rPr>
          <w:rFonts w:cs="Times New Roman"/>
          <w:szCs w:val="28"/>
        </w:rPr>
        <w:t>, а</w:t>
      </w:r>
      <w:r w:rsidRPr="008A2328">
        <w:rPr>
          <w:rFonts w:cs="Times New Roman"/>
          <w:szCs w:val="28"/>
        </w:rPr>
        <w:t xml:space="preserve"> поликристаллы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были темно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зеленого цвета, имели форму таблеток диаметром 8 мм и толщиной 1,5 мм.</w:t>
      </w:r>
    </w:p>
    <w:p w14:paraId="4ABCCBE0" w14:textId="1E6F8186" w:rsidR="00876F1E" w:rsidRPr="008A2328" w:rsidRDefault="00876F1E" w:rsidP="00995C6A">
      <w:pPr>
        <w:ind w:firstLine="709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</w:rPr>
        <w:t xml:space="preserve">Рентгенографическими измерениями были установлены однофазность приготовленных образцов. </w:t>
      </w:r>
      <w:r w:rsidRPr="008A2328">
        <w:rPr>
          <w:rFonts w:cs="Times New Roman"/>
          <w:szCs w:val="28"/>
          <w:lang w:val="kk-KZ"/>
        </w:rPr>
        <w:t>Дифрактограммы</w:t>
      </w:r>
      <w:r w:rsidR="00CB4B4A" w:rsidRPr="008A2328">
        <w:rPr>
          <w:szCs w:val="28"/>
        </w:rPr>
        <w:t>, снятые при Т=295 К</w:t>
      </w:r>
      <w:r w:rsidRPr="008A2328">
        <w:rPr>
          <w:rFonts w:cs="Times New Roman"/>
          <w:szCs w:val="28"/>
          <w:lang w:val="kk-KZ"/>
        </w:rPr>
        <w:t xml:space="preserve"> </w:t>
      </w:r>
      <w:r w:rsidR="00CB4B4A" w:rsidRPr="008A2328">
        <w:rPr>
          <w:rFonts w:cs="Times New Roman"/>
          <w:szCs w:val="28"/>
          <w:lang w:val="kk-KZ"/>
        </w:rPr>
        <w:t xml:space="preserve">для </w:t>
      </w:r>
      <w:r w:rsidRPr="008A2328">
        <w:rPr>
          <w:rFonts w:cs="Times New Roman"/>
          <w:szCs w:val="28"/>
        </w:rPr>
        <w:t>образц</w:t>
      </w:r>
      <w:r w:rsidRPr="008A2328">
        <w:rPr>
          <w:rFonts w:cs="Times New Roman"/>
          <w:szCs w:val="28"/>
          <w:lang w:val="kk-KZ"/>
        </w:rPr>
        <w:t>ов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D636BC" w:rsidRPr="008A2328">
        <w:rPr>
          <w:rFonts w:cs="Times New Roman"/>
          <w:szCs w:val="28"/>
        </w:rPr>
        <w:t>(М=Sc, Fe, Cr)</w:t>
      </w:r>
      <w:r w:rsidRPr="008A2328">
        <w:rPr>
          <w:rFonts w:cs="Times New Roman"/>
          <w:szCs w:val="28"/>
        </w:rPr>
        <w:t xml:space="preserve">. </w:t>
      </w:r>
      <w:r w:rsidR="0030587D" w:rsidRPr="008A2328">
        <w:rPr>
          <w:rFonts w:cs="Times New Roman"/>
          <w:szCs w:val="28"/>
        </w:rPr>
        <w:t>(</w:t>
      </w:r>
      <w:r w:rsidR="00995C6A" w:rsidRPr="008A2328">
        <w:rPr>
          <w:rFonts w:cs="Times New Roman"/>
          <w:szCs w:val="28"/>
        </w:rPr>
        <w:t>р</w:t>
      </w:r>
      <w:r w:rsidR="0030587D" w:rsidRPr="008A2328">
        <w:rPr>
          <w:rFonts w:cs="Times New Roman"/>
          <w:szCs w:val="28"/>
        </w:rPr>
        <w:t xml:space="preserve">исунки </w:t>
      </w:r>
      <w:r w:rsidR="0030587D" w:rsidRPr="008A2328">
        <w:rPr>
          <w:rFonts w:cs="Times New Roman"/>
          <w:szCs w:val="28"/>
          <w:lang w:val="kk-KZ"/>
        </w:rPr>
        <w:t>3.1</w:t>
      </w:r>
      <w:r w:rsidR="00F2465A" w:rsidRPr="008A2328">
        <w:rPr>
          <w:rFonts w:cs="Times New Roman"/>
          <w:szCs w:val="28"/>
          <w:lang w:val="kk-KZ"/>
        </w:rPr>
        <w:t>,</w:t>
      </w:r>
      <w:r w:rsidR="0030587D" w:rsidRPr="008A2328">
        <w:rPr>
          <w:rFonts w:cs="Times New Roman"/>
          <w:szCs w:val="28"/>
          <w:lang w:val="kk-KZ"/>
        </w:rPr>
        <w:t xml:space="preserve"> 3.</w:t>
      </w:r>
      <w:r w:rsidR="0030587D" w:rsidRPr="008A2328">
        <w:rPr>
          <w:rFonts w:cs="Times New Roman"/>
          <w:szCs w:val="28"/>
        </w:rPr>
        <w:t>2)</w:t>
      </w:r>
      <w:r w:rsidRPr="008A2328">
        <w:rPr>
          <w:rFonts w:cs="Times New Roman"/>
          <w:szCs w:val="28"/>
          <w:lang w:val="kk-KZ"/>
        </w:rPr>
        <w:t xml:space="preserve">. </w:t>
      </w:r>
    </w:p>
    <w:p w14:paraId="62A8297B" w14:textId="77777777" w:rsidR="00D26493" w:rsidRPr="008A2328" w:rsidRDefault="00D26493" w:rsidP="00995C6A">
      <w:pPr>
        <w:keepNext/>
        <w:ind w:firstLine="709"/>
        <w:jc w:val="center"/>
      </w:pPr>
    </w:p>
    <w:p w14:paraId="64898AAB" w14:textId="382457F5" w:rsidR="00794BCD" w:rsidRPr="008A2328" w:rsidRDefault="00794BCD" w:rsidP="00995C6A">
      <w:pPr>
        <w:keepNext/>
        <w:ind w:firstLine="0"/>
        <w:jc w:val="center"/>
      </w:pPr>
      <w:r w:rsidRPr="008A2328">
        <w:rPr>
          <w:noProof/>
          <w:lang w:eastAsia="ru-RU"/>
        </w:rPr>
        <w:drawing>
          <wp:inline distT="0" distB="0" distL="0" distR="0" wp14:anchorId="0468117D" wp14:editId="7C25CFFD">
            <wp:extent cx="4556098" cy="341110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 b="3702"/>
                    <a:stretch/>
                  </pic:blipFill>
                  <pic:spPr bwMode="auto">
                    <a:xfrm>
                      <a:off x="0" y="0"/>
                      <a:ext cx="4554220" cy="34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ECD45" w14:textId="77777777" w:rsidR="00995C6A" w:rsidRPr="008A2328" w:rsidRDefault="00995C6A" w:rsidP="0030587D">
      <w:pPr>
        <w:keepNext/>
        <w:jc w:val="center"/>
        <w:rPr>
          <w:rFonts w:cs="Times New Roman"/>
          <w:sz w:val="16"/>
          <w:szCs w:val="16"/>
          <w:lang w:val="kk-KZ"/>
        </w:rPr>
      </w:pPr>
    </w:p>
    <w:p w14:paraId="68B745AC" w14:textId="4B818BEC" w:rsidR="00F2465A" w:rsidRPr="008A2328" w:rsidRDefault="00F2465A" w:rsidP="00F2465A">
      <w:pPr>
        <w:keepNext/>
        <w:ind w:firstLine="709"/>
        <w:rPr>
          <w:rFonts w:cs="Times New Roman"/>
          <w:sz w:val="24"/>
          <w:szCs w:val="24"/>
          <w:lang w:val="en-US"/>
        </w:rPr>
      </w:pPr>
      <w:r w:rsidRPr="008A2328">
        <w:rPr>
          <w:rFonts w:cs="Times New Roman"/>
          <w:sz w:val="24"/>
          <w:szCs w:val="24"/>
          <w:lang w:val="en-US"/>
        </w:rPr>
        <w:t>a – Na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3</w:t>
      </w:r>
      <w:r w:rsidRPr="008A2328">
        <w:rPr>
          <w:rFonts w:cs="Times New Roman"/>
          <w:sz w:val="24"/>
          <w:szCs w:val="24"/>
          <w:lang w:val="en-US"/>
        </w:rPr>
        <w:t>Sc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2</w:t>
      </w:r>
      <w:r w:rsidRPr="008A2328">
        <w:rPr>
          <w:rFonts w:cs="Times New Roman"/>
          <w:sz w:val="24"/>
          <w:szCs w:val="24"/>
          <w:lang w:val="en-US"/>
        </w:rPr>
        <w:t>(PO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4</w:t>
      </w:r>
      <w:r w:rsidRPr="008A2328">
        <w:rPr>
          <w:rFonts w:cs="Times New Roman"/>
          <w:sz w:val="24"/>
          <w:szCs w:val="24"/>
          <w:lang w:val="en-US"/>
        </w:rPr>
        <w:t>)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3</w:t>
      </w:r>
      <w:r w:rsidRPr="008A2328">
        <w:rPr>
          <w:rFonts w:cs="Times New Roman"/>
          <w:sz w:val="24"/>
          <w:szCs w:val="24"/>
          <w:lang w:val="en-US"/>
        </w:rPr>
        <w:t xml:space="preserve">; </w:t>
      </w:r>
      <w:r w:rsidRPr="008A2328">
        <w:rPr>
          <w:rFonts w:cs="Times New Roman"/>
          <w:sz w:val="24"/>
          <w:szCs w:val="24"/>
        </w:rPr>
        <w:t>б</w:t>
      </w:r>
      <w:r w:rsidRPr="008A2328">
        <w:rPr>
          <w:rFonts w:cs="Times New Roman"/>
          <w:sz w:val="24"/>
          <w:szCs w:val="24"/>
          <w:lang w:val="en-US"/>
        </w:rPr>
        <w:t xml:space="preserve"> – Na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3</w:t>
      </w:r>
      <w:r w:rsidRPr="008A2328">
        <w:rPr>
          <w:rFonts w:cs="Times New Roman"/>
          <w:sz w:val="24"/>
          <w:szCs w:val="24"/>
          <w:lang w:val="en-US"/>
        </w:rPr>
        <w:t>Fe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2</w:t>
      </w:r>
      <w:r w:rsidRPr="008A2328">
        <w:rPr>
          <w:rFonts w:cs="Times New Roman"/>
          <w:sz w:val="24"/>
          <w:szCs w:val="24"/>
          <w:lang w:val="en-US"/>
        </w:rPr>
        <w:t>(PO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4</w:t>
      </w:r>
      <w:r w:rsidRPr="008A2328">
        <w:rPr>
          <w:rFonts w:cs="Times New Roman"/>
          <w:sz w:val="24"/>
          <w:szCs w:val="24"/>
          <w:lang w:val="en-US"/>
        </w:rPr>
        <w:t>)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3</w:t>
      </w:r>
      <w:r w:rsidR="002D151C" w:rsidRPr="008A2328">
        <w:rPr>
          <w:rFonts w:cs="Times New Roman"/>
          <w:sz w:val="24"/>
          <w:szCs w:val="24"/>
          <w:lang w:val="en-US"/>
        </w:rPr>
        <w:t xml:space="preserve">; </w:t>
      </w:r>
    </w:p>
    <w:p w14:paraId="59F8C926" w14:textId="77777777" w:rsidR="00F2465A" w:rsidRPr="008A2328" w:rsidRDefault="00F2465A" w:rsidP="00995C6A">
      <w:pPr>
        <w:keepNext/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21E68A6F" w14:textId="6F59F274" w:rsidR="00806071" w:rsidRPr="008A2328" w:rsidRDefault="006F725C" w:rsidP="00995C6A">
      <w:pPr>
        <w:keepNext/>
        <w:ind w:firstLine="0"/>
        <w:jc w:val="center"/>
      </w:pPr>
      <w:r w:rsidRPr="008A2328">
        <w:rPr>
          <w:rFonts w:cs="Times New Roman"/>
          <w:szCs w:val="28"/>
          <w:lang w:val="kk-KZ"/>
        </w:rPr>
        <w:t xml:space="preserve">Рисунок </w:t>
      </w:r>
      <w:r w:rsidR="00806071" w:rsidRPr="008A2328">
        <w:rPr>
          <w:rFonts w:cs="Times New Roman"/>
          <w:szCs w:val="28"/>
          <w:lang w:val="kk-KZ"/>
        </w:rPr>
        <w:t xml:space="preserve">3.1 </w:t>
      </w:r>
      <w:r w:rsidR="00F2465A" w:rsidRPr="008A2328">
        <w:rPr>
          <w:rFonts w:cs="Times New Roman"/>
          <w:szCs w:val="28"/>
          <w:lang w:val="kk-KZ"/>
        </w:rPr>
        <w:t xml:space="preserve">– </w:t>
      </w:r>
      <w:r w:rsidR="00806071" w:rsidRPr="008A2328">
        <w:rPr>
          <w:rFonts w:cs="Times New Roman"/>
          <w:szCs w:val="28"/>
          <w:lang w:val="kk-KZ"/>
        </w:rPr>
        <w:t>Дифрактограммы</w:t>
      </w:r>
      <w:r w:rsidR="00CB4B4A" w:rsidRPr="008A2328">
        <w:rPr>
          <w:szCs w:val="28"/>
        </w:rPr>
        <w:t xml:space="preserve"> для </w:t>
      </w:r>
      <w:r w:rsidR="00165AC8" w:rsidRPr="008A2328">
        <w:rPr>
          <w:szCs w:val="28"/>
        </w:rPr>
        <w:t>поликристаллов</w:t>
      </w:r>
      <w:r w:rsidR="00806071" w:rsidRPr="008A2328">
        <w:rPr>
          <w:rFonts w:cs="Times New Roman"/>
          <w:szCs w:val="28"/>
        </w:rPr>
        <w:t xml:space="preserve"> </w:t>
      </w:r>
    </w:p>
    <w:p w14:paraId="0B99A328" w14:textId="77777777" w:rsidR="00876F1E" w:rsidRPr="008A2328" w:rsidRDefault="00876F1E" w:rsidP="00FF72F8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014F1A0" w14:textId="77777777" w:rsidR="00876F1E" w:rsidRPr="008A2328" w:rsidRDefault="00876F1E" w:rsidP="00FF3421">
      <w:pPr>
        <w:rPr>
          <w:rFonts w:cs="Times New Roman"/>
          <w:szCs w:val="28"/>
        </w:rPr>
      </w:pPr>
    </w:p>
    <w:p w14:paraId="5E865486" w14:textId="77777777" w:rsidR="00BA69DF" w:rsidRPr="008A2328" w:rsidRDefault="00FF3421" w:rsidP="00543BD4">
      <w:pPr>
        <w:keepNext/>
        <w:ind w:firstLine="0"/>
        <w:jc w:val="center"/>
      </w:pPr>
      <w:r w:rsidRPr="008A2328">
        <w:rPr>
          <w:noProof/>
          <w:lang w:eastAsia="ru-RU"/>
        </w:rPr>
        <w:drawing>
          <wp:inline distT="0" distB="0" distL="0" distR="0" wp14:anchorId="18AECAF6" wp14:editId="50E6E0B3">
            <wp:extent cx="3252084" cy="2639833"/>
            <wp:effectExtent l="0" t="0" r="571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" b="3537"/>
                    <a:stretch/>
                  </pic:blipFill>
                  <pic:spPr bwMode="auto">
                    <a:xfrm>
                      <a:off x="0" y="0"/>
                      <a:ext cx="3253488" cy="26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B1FE" w14:textId="24F0502F" w:rsidR="00F2465A" w:rsidRPr="008A2328" w:rsidRDefault="00F2465A" w:rsidP="00F2465A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 – поликристаллического; б – монокристаллического 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Cr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</w:p>
    <w:p w14:paraId="70C8C5FE" w14:textId="77777777" w:rsidR="00F2465A" w:rsidRPr="008A2328" w:rsidRDefault="00F2465A" w:rsidP="00381EC3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62658ADE" w14:textId="7AF8E4ED" w:rsidR="00876F1E" w:rsidRPr="008A2328" w:rsidRDefault="00BA69DF" w:rsidP="00381EC3">
      <w:pPr>
        <w:pStyle w:val="af0"/>
        <w:ind w:firstLine="0"/>
        <w:jc w:val="center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FF3421" w:rsidRPr="008A2328">
        <w:rPr>
          <w:b w:val="0"/>
          <w:sz w:val="28"/>
          <w:szCs w:val="28"/>
        </w:rPr>
        <w:t>2</w:t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="00356FB1" w:rsidRPr="008A2328">
        <w:rPr>
          <w:b w:val="0"/>
          <w:sz w:val="28"/>
          <w:szCs w:val="28"/>
        </w:rPr>
        <w:t xml:space="preserve"> </w:t>
      </w:r>
      <w:r w:rsidR="00876F1E" w:rsidRPr="008A2328">
        <w:rPr>
          <w:b w:val="0"/>
          <w:sz w:val="28"/>
          <w:szCs w:val="28"/>
        </w:rPr>
        <w:t>Дифрактограммы</w:t>
      </w:r>
    </w:p>
    <w:p w14:paraId="14E202C6" w14:textId="77777777" w:rsidR="00771532" w:rsidRPr="008A2328" w:rsidRDefault="00771532" w:rsidP="00F2465A">
      <w:pPr>
        <w:ind w:firstLine="709"/>
        <w:rPr>
          <w:rFonts w:cs="Times New Roman"/>
          <w:szCs w:val="28"/>
        </w:rPr>
      </w:pPr>
    </w:p>
    <w:p w14:paraId="06A716C5" w14:textId="6EB445AD" w:rsidR="009A1257" w:rsidRPr="008A2328" w:rsidRDefault="009A1257" w:rsidP="00F2465A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основе рентгенографического анализа были установлены структурные данные для моно– и поликристаллических 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D636BC" w:rsidRPr="008A2328">
        <w:rPr>
          <w:rFonts w:cs="Times New Roman"/>
          <w:szCs w:val="28"/>
        </w:rPr>
        <w:t>(М=Sc, Fe, Cr)</w:t>
      </w:r>
      <w:r w:rsidR="00344EC8" w:rsidRPr="008A2328">
        <w:rPr>
          <w:rFonts w:cs="Times New Roman"/>
          <w:szCs w:val="28"/>
        </w:rPr>
        <w:t xml:space="preserve"> (</w:t>
      </w:r>
      <w:r w:rsidR="00190CA9" w:rsidRPr="008A2328">
        <w:rPr>
          <w:rFonts w:cs="Times New Roman"/>
          <w:szCs w:val="28"/>
        </w:rPr>
        <w:t>табл</w:t>
      </w:r>
      <w:r w:rsidR="00E47695" w:rsidRPr="008A2328">
        <w:rPr>
          <w:rFonts w:cs="Times New Roman"/>
          <w:szCs w:val="28"/>
        </w:rPr>
        <w:t>ица</w:t>
      </w:r>
      <w:r w:rsidR="00190CA9" w:rsidRPr="008A2328">
        <w:rPr>
          <w:rFonts w:cs="Times New Roman"/>
          <w:szCs w:val="28"/>
        </w:rPr>
        <w:t xml:space="preserve"> 3.2</w:t>
      </w:r>
      <w:r w:rsidR="00344EC8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5321323F" w14:textId="246E291D" w:rsidR="009A1257" w:rsidRPr="008A2328" w:rsidRDefault="009A1257" w:rsidP="009A1257">
      <w:pPr>
        <w:rPr>
          <w:rFonts w:cs="Times New Roman"/>
          <w:szCs w:val="28"/>
        </w:rPr>
      </w:pPr>
    </w:p>
    <w:p w14:paraId="312C1401" w14:textId="77777777" w:rsidR="009934C3" w:rsidRPr="008A2328" w:rsidRDefault="009934C3" w:rsidP="009A1257">
      <w:pPr>
        <w:rPr>
          <w:rFonts w:cs="Times New Roman"/>
          <w:szCs w:val="28"/>
        </w:rPr>
      </w:pPr>
    </w:p>
    <w:p w14:paraId="3B917AF2" w14:textId="19B60C39" w:rsidR="00316DC5" w:rsidRPr="008A2328" w:rsidRDefault="009A1257" w:rsidP="00543BD4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Таблица 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STYLEREF 1 \s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>.</w:t>
      </w:r>
      <w:r w:rsidR="00344EC8" w:rsidRPr="008A2328">
        <w:rPr>
          <w:rFonts w:cs="Times New Roman"/>
          <w:szCs w:val="28"/>
        </w:rPr>
        <w:t>2</w:t>
      </w:r>
      <w:r w:rsidRPr="008A2328">
        <w:rPr>
          <w:rFonts w:cs="Times New Roman"/>
          <w:szCs w:val="28"/>
        </w:rPr>
        <w:t xml:space="preserve"> – Структурные данные для моно– и поликристаллического образцов</w:t>
      </w:r>
      <w:r w:rsidRPr="008A2328">
        <w:rPr>
          <w:b/>
          <w:szCs w:val="28"/>
        </w:rPr>
        <w:t xml:space="preserve"> </w:t>
      </w:r>
      <w:r w:rsidR="00316DC5" w:rsidRPr="008A2328">
        <w:rPr>
          <w:rFonts w:cs="Times New Roman"/>
          <w:szCs w:val="28"/>
          <w:lang w:val="en-US"/>
        </w:rPr>
        <w:t>Na</w:t>
      </w:r>
      <w:r w:rsidR="00316DC5" w:rsidRPr="008A2328">
        <w:rPr>
          <w:rFonts w:cs="Times New Roman"/>
          <w:szCs w:val="28"/>
          <w:vertAlign w:val="subscript"/>
        </w:rPr>
        <w:t>3</w:t>
      </w:r>
      <w:r w:rsidR="00316DC5" w:rsidRPr="008A2328">
        <w:rPr>
          <w:rFonts w:cs="Times New Roman"/>
          <w:szCs w:val="28"/>
        </w:rPr>
        <w:t>М</w:t>
      </w:r>
      <w:r w:rsidR="00316DC5" w:rsidRPr="008A2328">
        <w:rPr>
          <w:rFonts w:cs="Times New Roman"/>
          <w:szCs w:val="28"/>
          <w:vertAlign w:val="subscript"/>
        </w:rPr>
        <w:t>2</w:t>
      </w:r>
      <w:r w:rsidR="00316DC5" w:rsidRPr="008A2328">
        <w:rPr>
          <w:rFonts w:cs="Times New Roman"/>
          <w:szCs w:val="28"/>
        </w:rPr>
        <w:t>(</w:t>
      </w:r>
      <w:r w:rsidR="00316DC5" w:rsidRPr="008A2328">
        <w:rPr>
          <w:rFonts w:cs="Times New Roman"/>
          <w:szCs w:val="28"/>
          <w:lang w:val="en-US"/>
        </w:rPr>
        <w:t>PO</w:t>
      </w:r>
      <w:r w:rsidR="00316DC5" w:rsidRPr="008A2328">
        <w:rPr>
          <w:rFonts w:cs="Times New Roman"/>
          <w:szCs w:val="28"/>
          <w:vertAlign w:val="subscript"/>
        </w:rPr>
        <w:t>4</w:t>
      </w:r>
      <w:r w:rsidR="00316DC5" w:rsidRPr="008A2328">
        <w:rPr>
          <w:rFonts w:cs="Times New Roman"/>
          <w:szCs w:val="28"/>
        </w:rPr>
        <w:t>)</w:t>
      </w:r>
      <w:r w:rsidR="00316DC5" w:rsidRPr="008A2328">
        <w:rPr>
          <w:rFonts w:cs="Times New Roman"/>
          <w:szCs w:val="28"/>
          <w:vertAlign w:val="subscript"/>
        </w:rPr>
        <w:t xml:space="preserve">3 </w:t>
      </w:r>
      <w:r w:rsidR="00D636BC" w:rsidRPr="008A2328">
        <w:rPr>
          <w:rFonts w:cs="Times New Roman"/>
          <w:szCs w:val="28"/>
        </w:rPr>
        <w:t>(М=Sc, Fe, Cr)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0"/>
        <w:gridCol w:w="1637"/>
        <w:gridCol w:w="1036"/>
        <w:gridCol w:w="1036"/>
        <w:gridCol w:w="1157"/>
        <w:gridCol w:w="996"/>
        <w:gridCol w:w="916"/>
        <w:gridCol w:w="916"/>
      </w:tblGrid>
      <w:tr w:rsidR="00654151" w:rsidRPr="008A2328" w14:paraId="039A51DE" w14:textId="77777777" w:rsidTr="005602F7">
        <w:trPr>
          <w:trHeight w:val="222"/>
        </w:trPr>
        <w:tc>
          <w:tcPr>
            <w:tcW w:w="957" w:type="pct"/>
          </w:tcPr>
          <w:p w14:paraId="57266A82" w14:textId="77777777" w:rsidR="007D3686" w:rsidRPr="008A2328" w:rsidRDefault="007D3686" w:rsidP="00543BD4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Типы образцов</w:t>
            </w:r>
          </w:p>
        </w:tc>
        <w:tc>
          <w:tcPr>
            <w:tcW w:w="860" w:type="pct"/>
          </w:tcPr>
          <w:p w14:paraId="77D0D9D6" w14:textId="77777777" w:rsidR="007D3686" w:rsidRPr="008A2328" w:rsidRDefault="007D3686" w:rsidP="00543BD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Пр. гр.</w:t>
            </w:r>
          </w:p>
        </w:tc>
        <w:tc>
          <w:tcPr>
            <w:tcW w:w="544" w:type="pct"/>
          </w:tcPr>
          <w:p w14:paraId="2241D411" w14:textId="77777777" w:rsidR="007D3686" w:rsidRPr="008A2328" w:rsidRDefault="007D3686" w:rsidP="00543BD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 xml:space="preserve"> а, Å</w:t>
            </w:r>
          </w:p>
        </w:tc>
        <w:tc>
          <w:tcPr>
            <w:tcW w:w="544" w:type="pct"/>
          </w:tcPr>
          <w:p w14:paraId="52714440" w14:textId="77777777" w:rsidR="007D3686" w:rsidRPr="008A2328" w:rsidRDefault="007D3686" w:rsidP="00543BD4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 xml:space="preserve"> 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b</w:t>
            </w:r>
            <w:r w:rsidRPr="008A2328">
              <w:rPr>
                <w:rFonts w:cs="Times New Roman"/>
                <w:sz w:val="24"/>
                <w:szCs w:val="24"/>
              </w:rPr>
              <w:t>, Å</w:t>
            </w:r>
          </w:p>
        </w:tc>
        <w:tc>
          <w:tcPr>
            <w:tcW w:w="608" w:type="pct"/>
          </w:tcPr>
          <w:p w14:paraId="5E542E4E" w14:textId="201349D2" w:rsidR="007D3686" w:rsidRPr="008A2328" w:rsidRDefault="007D3686" w:rsidP="00543BD4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 xml:space="preserve"> с, </w:t>
            </w:r>
            <w:r w:rsidR="00877FC2" w:rsidRPr="008A2328">
              <w:rPr>
                <w:rFonts w:cs="Times New Roman"/>
                <w:sz w:val="24"/>
                <w:szCs w:val="24"/>
              </w:rPr>
              <w:t>Å</w:t>
            </w:r>
          </w:p>
        </w:tc>
        <w:tc>
          <w:tcPr>
            <w:tcW w:w="523" w:type="pct"/>
          </w:tcPr>
          <w:p w14:paraId="4CD2F8C4" w14:textId="148C337F" w:rsidR="007D3686" w:rsidRPr="008A2328" w:rsidRDefault="007D3686" w:rsidP="00543BD4">
            <w:pPr>
              <w:ind w:firstLine="0"/>
              <w:rPr>
                <w:rFonts w:cs="Times New Roman"/>
                <w:sz w:val="24"/>
                <w:szCs w:val="24"/>
                <w:vertAlign w:val="superscript"/>
                <w:lang w:val="en-US"/>
              </w:rPr>
            </w:pPr>
            <w:r w:rsidRPr="008A2328">
              <w:rPr>
                <w:rFonts w:cs="Times New Roman"/>
                <w:sz w:val="24"/>
                <w:szCs w:val="24"/>
                <w:lang w:val="en-US"/>
              </w:rPr>
              <w:t xml:space="preserve"> V</w:t>
            </w:r>
            <w:r w:rsidR="0025702B" w:rsidRPr="008A2328">
              <w:rPr>
                <w:rFonts w:cs="Times New Roman"/>
                <w:sz w:val="24"/>
                <w:szCs w:val="24"/>
                <w:lang w:val="en-US"/>
              </w:rPr>
              <w:t xml:space="preserve">, </w:t>
            </w:r>
            <w:r w:rsidR="0025702B" w:rsidRPr="008A2328">
              <w:rPr>
                <w:rFonts w:cs="Times New Roman"/>
                <w:sz w:val="24"/>
                <w:szCs w:val="24"/>
              </w:rPr>
              <w:t>Å</w:t>
            </w:r>
            <w:r w:rsidR="0025702B" w:rsidRPr="008A2328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481" w:type="pct"/>
          </w:tcPr>
          <w:p w14:paraId="5E81451E" w14:textId="6D2C0544" w:rsidR="007D3686" w:rsidRPr="008A2328" w:rsidRDefault="007D3686" w:rsidP="00543BD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β, град.</w:t>
            </w:r>
          </w:p>
        </w:tc>
        <w:tc>
          <w:tcPr>
            <w:tcW w:w="481" w:type="pct"/>
          </w:tcPr>
          <w:p w14:paraId="2045877C" w14:textId="77777777" w:rsidR="007D3686" w:rsidRPr="008A2328" w:rsidRDefault="007D3686" w:rsidP="00543BD4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γ, град.</w:t>
            </w:r>
          </w:p>
        </w:tc>
      </w:tr>
      <w:tr w:rsidR="00654151" w:rsidRPr="008A2328" w14:paraId="22A6A605" w14:textId="77777777" w:rsidTr="005602F7">
        <w:trPr>
          <w:trHeight w:val="248"/>
        </w:trPr>
        <w:tc>
          <w:tcPr>
            <w:tcW w:w="957" w:type="pct"/>
          </w:tcPr>
          <w:p w14:paraId="524354CA" w14:textId="77777777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Поликристалл</w:t>
            </w:r>
          </w:p>
          <w:p w14:paraId="7C18AA7D" w14:textId="08FFA696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α–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Na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Sc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8A2328">
              <w:rPr>
                <w:rFonts w:cs="Times New Roman"/>
                <w:sz w:val="24"/>
                <w:szCs w:val="24"/>
              </w:rPr>
              <w:t>(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PO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8A2328">
              <w:rPr>
                <w:rFonts w:cs="Times New Roman"/>
                <w:sz w:val="24"/>
                <w:szCs w:val="24"/>
              </w:rPr>
              <w:t>)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60" w:type="pct"/>
            <w:vAlign w:val="center"/>
          </w:tcPr>
          <w:p w14:paraId="14E897C2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Моноклинная</w:t>
            </w:r>
          </w:p>
          <w:p w14:paraId="595166D5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Вв</w:t>
            </w:r>
          </w:p>
        </w:tc>
        <w:tc>
          <w:tcPr>
            <w:tcW w:w="544" w:type="pct"/>
            <w:vAlign w:val="center"/>
          </w:tcPr>
          <w:p w14:paraId="22E2E919" w14:textId="408C6C7E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7.748(8)</w:t>
            </w:r>
          </w:p>
        </w:tc>
        <w:tc>
          <w:tcPr>
            <w:tcW w:w="544" w:type="pct"/>
            <w:vAlign w:val="center"/>
          </w:tcPr>
          <w:p w14:paraId="76153740" w14:textId="17666074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7.701(1)</w:t>
            </w:r>
          </w:p>
        </w:tc>
        <w:tc>
          <w:tcPr>
            <w:tcW w:w="608" w:type="pct"/>
            <w:vAlign w:val="center"/>
          </w:tcPr>
          <w:p w14:paraId="26F583EB" w14:textId="1A922664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22.760(4)</w:t>
            </w:r>
          </w:p>
        </w:tc>
        <w:tc>
          <w:tcPr>
            <w:tcW w:w="523" w:type="pct"/>
            <w:vAlign w:val="center"/>
          </w:tcPr>
          <w:p w14:paraId="5675BD3D" w14:textId="2EC3BBA1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A2328">
              <w:rPr>
                <w:rFonts w:eastAsia="Calibri"/>
                <w:kern w:val="24"/>
                <w:sz w:val="24"/>
                <w:szCs w:val="24"/>
              </w:rPr>
              <w:t>1542.14</w:t>
            </w:r>
          </w:p>
        </w:tc>
        <w:tc>
          <w:tcPr>
            <w:tcW w:w="481" w:type="pct"/>
            <w:vAlign w:val="center"/>
          </w:tcPr>
          <w:p w14:paraId="33D296FA" w14:textId="549E42CE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30F6CF09" w14:textId="3179A8EB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126.15</w:t>
            </w:r>
          </w:p>
        </w:tc>
      </w:tr>
      <w:tr w:rsidR="00654151" w:rsidRPr="008A2328" w14:paraId="52B4D391" w14:textId="77777777" w:rsidTr="005602F7">
        <w:trPr>
          <w:trHeight w:val="303"/>
        </w:trPr>
        <w:tc>
          <w:tcPr>
            <w:tcW w:w="957" w:type="pct"/>
          </w:tcPr>
          <w:p w14:paraId="6E3BDDEA" w14:textId="240211F6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Поликристалл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 w:rsidRPr="008A2328">
              <w:rPr>
                <w:rFonts w:cs="Times New Roman"/>
                <w:sz w:val="24"/>
                <w:szCs w:val="24"/>
              </w:rPr>
              <w:t>α–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Na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Fe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8A2328">
              <w:rPr>
                <w:rFonts w:cs="Times New Roman"/>
                <w:sz w:val="24"/>
                <w:szCs w:val="24"/>
              </w:rPr>
              <w:t>(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PO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8A2328">
              <w:rPr>
                <w:rFonts w:cs="Times New Roman"/>
                <w:sz w:val="24"/>
                <w:szCs w:val="24"/>
              </w:rPr>
              <w:t>)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60" w:type="pct"/>
            <w:vAlign w:val="center"/>
          </w:tcPr>
          <w:p w14:paraId="3B9CAB45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Моноклинная</w:t>
            </w:r>
          </w:p>
          <w:p w14:paraId="09BD3A85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position w:val="-6"/>
                <w:sz w:val="24"/>
                <w:szCs w:val="24"/>
              </w:rPr>
              <w:object w:dxaOrig="680" w:dyaOrig="279" w14:anchorId="78E785E8">
                <v:shape id="_x0000_i1067" type="#_x0000_t75" style="width:36.2pt;height:14.4pt" o:ole="" fillcolor="window">
                  <v:imagedata r:id="rId45" o:title=""/>
                </v:shape>
                <o:OLEObject Type="Embed" ProgID="Equation.3" ShapeID="_x0000_i1067" DrawAspect="Content" ObjectID="_1701686537" r:id="rId119"/>
              </w:object>
            </w:r>
          </w:p>
        </w:tc>
        <w:tc>
          <w:tcPr>
            <w:tcW w:w="544" w:type="pct"/>
            <w:vAlign w:val="center"/>
          </w:tcPr>
          <w:p w14:paraId="3B7AB1FF" w14:textId="57F7ACC5" w:rsidR="005602F7" w:rsidRPr="008A2328" w:rsidRDefault="005602F7" w:rsidP="005602F7">
            <w:pPr>
              <w:ind w:firstLine="0"/>
              <w:jc w:val="center"/>
              <w:rPr>
                <w:rFonts w:cs="Times New Roman"/>
                <w:snapToGrid w:val="0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15.12(5)</w:t>
            </w:r>
          </w:p>
        </w:tc>
        <w:tc>
          <w:tcPr>
            <w:tcW w:w="544" w:type="pct"/>
            <w:vAlign w:val="center"/>
          </w:tcPr>
          <w:p w14:paraId="6D0B4785" w14:textId="59A2D98F" w:rsidR="005602F7" w:rsidRPr="008A2328" w:rsidRDefault="005602F7" w:rsidP="005602F7">
            <w:pPr>
              <w:ind w:firstLine="0"/>
              <w:jc w:val="center"/>
              <w:rPr>
                <w:rFonts w:cs="Times New Roman"/>
                <w:snapToGrid w:val="0"/>
                <w:sz w:val="24"/>
                <w:szCs w:val="24"/>
                <w:lang w:val="en-US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8.72(6)</w:t>
            </w:r>
          </w:p>
        </w:tc>
        <w:tc>
          <w:tcPr>
            <w:tcW w:w="608" w:type="pct"/>
            <w:vAlign w:val="center"/>
          </w:tcPr>
          <w:p w14:paraId="64C3A8E2" w14:textId="11CC6211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21.57(1)</w:t>
            </w:r>
          </w:p>
        </w:tc>
        <w:tc>
          <w:tcPr>
            <w:tcW w:w="523" w:type="pct"/>
            <w:vAlign w:val="center"/>
          </w:tcPr>
          <w:p w14:paraId="0A02E24B" w14:textId="302DA689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8A2328">
              <w:rPr>
                <w:rFonts w:eastAsia="Calibri"/>
                <w:kern w:val="24"/>
                <w:sz w:val="24"/>
                <w:szCs w:val="24"/>
              </w:rPr>
              <w:t>1441.6</w:t>
            </w:r>
          </w:p>
        </w:tc>
        <w:tc>
          <w:tcPr>
            <w:tcW w:w="481" w:type="pct"/>
            <w:vAlign w:val="center"/>
          </w:tcPr>
          <w:p w14:paraId="4132D1C6" w14:textId="230FE6E9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90.1(9)</w:t>
            </w:r>
          </w:p>
        </w:tc>
        <w:tc>
          <w:tcPr>
            <w:tcW w:w="481" w:type="pct"/>
            <w:vAlign w:val="center"/>
          </w:tcPr>
          <w:p w14:paraId="55A67371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4151" w:rsidRPr="008A2328" w14:paraId="7178DA47" w14:textId="77777777" w:rsidTr="005602F7">
        <w:trPr>
          <w:trHeight w:val="303"/>
        </w:trPr>
        <w:tc>
          <w:tcPr>
            <w:tcW w:w="957" w:type="pct"/>
          </w:tcPr>
          <w:p w14:paraId="219EAADE" w14:textId="4FE972A7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Поликристалл α–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Na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Fe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8A2328">
              <w:rPr>
                <w:rFonts w:cs="Times New Roman"/>
                <w:sz w:val="24"/>
                <w:szCs w:val="24"/>
              </w:rPr>
              <w:t>(</w:t>
            </w:r>
            <w:r w:rsidRPr="008A2328">
              <w:rPr>
                <w:rFonts w:cs="Times New Roman"/>
                <w:sz w:val="24"/>
                <w:szCs w:val="24"/>
                <w:lang w:val="en-US"/>
              </w:rPr>
              <w:t>PO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8A2328">
              <w:rPr>
                <w:rFonts w:cs="Times New Roman"/>
                <w:sz w:val="24"/>
                <w:szCs w:val="24"/>
              </w:rPr>
              <w:t>)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</w:rPr>
              <w:t xml:space="preserve"> (при Р=2ꞏ10</w:t>
            </w:r>
            <w:r w:rsidRPr="008A2328">
              <w:rPr>
                <w:rFonts w:cs="Times New Roman"/>
                <w:sz w:val="24"/>
                <w:szCs w:val="24"/>
                <w:vertAlign w:val="superscript"/>
              </w:rPr>
              <w:t xml:space="preserve">5 </w:t>
            </w:r>
            <w:r w:rsidRPr="008A2328">
              <w:rPr>
                <w:rFonts w:cs="Times New Roman"/>
                <w:sz w:val="24"/>
                <w:szCs w:val="24"/>
              </w:rPr>
              <w:t>Па)</w:t>
            </w:r>
          </w:p>
        </w:tc>
        <w:tc>
          <w:tcPr>
            <w:tcW w:w="860" w:type="pct"/>
            <w:vAlign w:val="center"/>
          </w:tcPr>
          <w:p w14:paraId="1E392CC5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Моноклинная</w:t>
            </w:r>
          </w:p>
          <w:p w14:paraId="5F0DCF8D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position w:val="-6"/>
                <w:sz w:val="24"/>
                <w:szCs w:val="24"/>
              </w:rPr>
              <w:object w:dxaOrig="680" w:dyaOrig="279" w14:anchorId="14FBF97B">
                <v:shape id="_x0000_i1068" type="#_x0000_t75" style="width:36.2pt;height:14.4pt" o:ole="" fillcolor="window">
                  <v:imagedata r:id="rId45" o:title=""/>
                </v:shape>
                <o:OLEObject Type="Embed" ProgID="Equation.3" ShapeID="_x0000_i1068" DrawAspect="Content" ObjectID="_1701686538" r:id="rId120"/>
              </w:object>
            </w:r>
          </w:p>
        </w:tc>
        <w:tc>
          <w:tcPr>
            <w:tcW w:w="544" w:type="pct"/>
            <w:vAlign w:val="center"/>
          </w:tcPr>
          <w:p w14:paraId="2FE04A50" w14:textId="38EBFE2E" w:rsidR="005602F7" w:rsidRPr="008A2328" w:rsidRDefault="005602F7" w:rsidP="005602F7">
            <w:pPr>
              <w:ind w:firstLine="0"/>
              <w:jc w:val="center"/>
              <w:rPr>
                <w:rFonts w:cs="Times New Roman"/>
                <w:snapToGrid w:val="0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15.11(4)</w:t>
            </w:r>
          </w:p>
        </w:tc>
        <w:tc>
          <w:tcPr>
            <w:tcW w:w="544" w:type="pct"/>
            <w:vAlign w:val="center"/>
          </w:tcPr>
          <w:p w14:paraId="4A8F9CBA" w14:textId="03854D1E" w:rsidR="005602F7" w:rsidRPr="008A2328" w:rsidRDefault="005602F7" w:rsidP="005602F7">
            <w:pPr>
              <w:ind w:firstLine="0"/>
              <w:jc w:val="center"/>
              <w:rPr>
                <w:rFonts w:cs="Times New Roman"/>
                <w:snapToGrid w:val="0"/>
                <w:sz w:val="24"/>
                <w:szCs w:val="24"/>
                <w:lang w:val="en-US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8.71(8)</w:t>
            </w:r>
          </w:p>
        </w:tc>
        <w:tc>
          <w:tcPr>
            <w:tcW w:w="608" w:type="pct"/>
            <w:vAlign w:val="center"/>
          </w:tcPr>
          <w:p w14:paraId="027C7838" w14:textId="2E61E223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21.56(9)</w:t>
            </w:r>
          </w:p>
        </w:tc>
        <w:tc>
          <w:tcPr>
            <w:tcW w:w="523" w:type="pct"/>
            <w:vAlign w:val="center"/>
          </w:tcPr>
          <w:p w14:paraId="7C1CBE5A" w14:textId="625AB141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A2328">
              <w:rPr>
                <w:rFonts w:eastAsia="Calibri"/>
                <w:kern w:val="24"/>
                <w:sz w:val="24"/>
                <w:szCs w:val="24"/>
              </w:rPr>
              <w:t> 14</w:t>
            </w:r>
            <w:r w:rsidRPr="008A2328">
              <w:rPr>
                <w:rFonts w:eastAsia="Calibri"/>
                <w:kern w:val="24"/>
                <w:sz w:val="24"/>
                <w:szCs w:val="24"/>
                <w:lang w:val="en-US"/>
              </w:rPr>
              <w:t>35</w:t>
            </w:r>
            <w:r w:rsidRPr="008A2328">
              <w:rPr>
                <w:rFonts w:eastAsia="Calibri"/>
                <w:kern w:val="24"/>
                <w:sz w:val="24"/>
                <w:szCs w:val="24"/>
              </w:rPr>
              <w:t>.</w:t>
            </w:r>
            <w:r w:rsidRPr="008A2328">
              <w:rPr>
                <w:rFonts w:eastAsia="Calibri"/>
                <w:kern w:val="24"/>
                <w:sz w:val="24"/>
                <w:szCs w:val="24"/>
                <w:lang w:val="en-US"/>
              </w:rPr>
              <w:t>7</w:t>
            </w:r>
          </w:p>
        </w:tc>
        <w:tc>
          <w:tcPr>
            <w:tcW w:w="481" w:type="pct"/>
            <w:vAlign w:val="center"/>
          </w:tcPr>
          <w:p w14:paraId="75BF83DF" w14:textId="4CDC24E9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  <w:shd w:val="clear" w:color="auto" w:fill="FFFFFF"/>
              </w:rPr>
              <w:t>90.2(8)</w:t>
            </w:r>
          </w:p>
        </w:tc>
        <w:tc>
          <w:tcPr>
            <w:tcW w:w="481" w:type="pct"/>
            <w:vAlign w:val="center"/>
          </w:tcPr>
          <w:p w14:paraId="4F32F89F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54151" w:rsidRPr="008A2328" w14:paraId="18085BD6" w14:textId="77777777" w:rsidTr="005602F7">
        <w:trPr>
          <w:trHeight w:val="415"/>
        </w:trPr>
        <w:tc>
          <w:tcPr>
            <w:tcW w:w="957" w:type="pct"/>
          </w:tcPr>
          <w:p w14:paraId="0E8202C0" w14:textId="77777777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Поликристалл</w:t>
            </w:r>
          </w:p>
          <w:p w14:paraId="2CB027B0" w14:textId="77777777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α–Na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</w:rPr>
              <w:t>Cr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8A2328">
              <w:rPr>
                <w:rFonts w:cs="Times New Roman"/>
                <w:sz w:val="24"/>
                <w:szCs w:val="24"/>
              </w:rPr>
              <w:t>(PO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8A2328">
              <w:rPr>
                <w:rFonts w:cs="Times New Roman"/>
                <w:sz w:val="24"/>
                <w:szCs w:val="24"/>
              </w:rPr>
              <w:t>)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60" w:type="pct"/>
            <w:vAlign w:val="center"/>
          </w:tcPr>
          <w:p w14:paraId="34D03A26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Моноклинная</w:t>
            </w:r>
          </w:p>
          <w:p w14:paraId="7CEF5DA8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P2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8A2328">
              <w:rPr>
                <w:rFonts w:cs="Times New Roman"/>
                <w:sz w:val="24"/>
                <w:szCs w:val="24"/>
              </w:rPr>
              <w:t>/n</w:t>
            </w:r>
          </w:p>
        </w:tc>
        <w:tc>
          <w:tcPr>
            <w:tcW w:w="544" w:type="pct"/>
            <w:vAlign w:val="center"/>
          </w:tcPr>
          <w:p w14:paraId="05E8E441" w14:textId="2C91FE8E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21.62(3)</w:t>
            </w:r>
          </w:p>
        </w:tc>
        <w:tc>
          <w:tcPr>
            <w:tcW w:w="544" w:type="pct"/>
            <w:vAlign w:val="center"/>
          </w:tcPr>
          <w:p w14:paraId="52894C95" w14:textId="4BD84896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8.64(1)</w:t>
            </w:r>
          </w:p>
        </w:tc>
        <w:tc>
          <w:tcPr>
            <w:tcW w:w="608" w:type="pct"/>
            <w:vAlign w:val="center"/>
          </w:tcPr>
          <w:p w14:paraId="784BC817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30.55(6)</w:t>
            </w:r>
          </w:p>
        </w:tc>
        <w:tc>
          <w:tcPr>
            <w:tcW w:w="523" w:type="pct"/>
            <w:vAlign w:val="center"/>
          </w:tcPr>
          <w:p w14:paraId="0E482401" w14:textId="0E1FB3F5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8A2328">
              <w:rPr>
                <w:rFonts w:eastAsia="Calibri"/>
                <w:kern w:val="24"/>
                <w:sz w:val="24"/>
                <w:szCs w:val="24"/>
              </w:rPr>
              <w:t>1400</w:t>
            </w:r>
          </w:p>
        </w:tc>
        <w:tc>
          <w:tcPr>
            <w:tcW w:w="481" w:type="pct"/>
            <w:vAlign w:val="center"/>
          </w:tcPr>
          <w:p w14:paraId="0099E168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2A68F83F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90.4(1)</w:t>
            </w:r>
          </w:p>
        </w:tc>
      </w:tr>
      <w:tr w:rsidR="00654151" w:rsidRPr="008A2328" w14:paraId="67CB7AA8" w14:textId="77777777" w:rsidTr="005602F7">
        <w:trPr>
          <w:trHeight w:val="621"/>
        </w:trPr>
        <w:tc>
          <w:tcPr>
            <w:tcW w:w="957" w:type="pct"/>
          </w:tcPr>
          <w:p w14:paraId="7E25336B" w14:textId="77777777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Монокристалл</w:t>
            </w:r>
          </w:p>
          <w:p w14:paraId="74329697" w14:textId="5802B336" w:rsidR="005602F7" w:rsidRPr="008A2328" w:rsidRDefault="005602F7" w:rsidP="005602F7">
            <w:pPr>
              <w:tabs>
                <w:tab w:val="left" w:pos="7380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α–Na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  <w:r w:rsidRPr="008A2328">
              <w:rPr>
                <w:rFonts w:cs="Times New Roman"/>
                <w:sz w:val="24"/>
                <w:szCs w:val="24"/>
              </w:rPr>
              <w:t>Cr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2</w:t>
            </w:r>
            <w:r w:rsidRPr="008A2328">
              <w:rPr>
                <w:rFonts w:cs="Times New Roman"/>
                <w:sz w:val="24"/>
                <w:szCs w:val="24"/>
              </w:rPr>
              <w:t>(PO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4</w:t>
            </w:r>
            <w:r w:rsidRPr="008A2328">
              <w:rPr>
                <w:rFonts w:cs="Times New Roman"/>
                <w:sz w:val="24"/>
                <w:szCs w:val="24"/>
              </w:rPr>
              <w:t>)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60" w:type="pct"/>
            <w:vAlign w:val="center"/>
          </w:tcPr>
          <w:p w14:paraId="28F43A82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Моноклинная</w:t>
            </w:r>
          </w:p>
          <w:p w14:paraId="53C80F79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P2</w:t>
            </w:r>
            <w:r w:rsidRPr="008A2328">
              <w:rPr>
                <w:rFonts w:cs="Times New Roman"/>
                <w:sz w:val="24"/>
                <w:szCs w:val="24"/>
                <w:vertAlign w:val="subscript"/>
              </w:rPr>
              <w:t>1</w:t>
            </w:r>
            <w:r w:rsidRPr="008A2328">
              <w:rPr>
                <w:rFonts w:cs="Times New Roman"/>
                <w:sz w:val="24"/>
                <w:szCs w:val="24"/>
              </w:rPr>
              <w:t>/n</w:t>
            </w:r>
          </w:p>
        </w:tc>
        <w:tc>
          <w:tcPr>
            <w:tcW w:w="544" w:type="pct"/>
            <w:vAlign w:val="center"/>
          </w:tcPr>
          <w:p w14:paraId="3D066F19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21.18(4)</w:t>
            </w:r>
          </w:p>
        </w:tc>
        <w:tc>
          <w:tcPr>
            <w:tcW w:w="544" w:type="pct"/>
            <w:vAlign w:val="center"/>
          </w:tcPr>
          <w:p w14:paraId="3AE0D944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8.65(1)</w:t>
            </w:r>
          </w:p>
        </w:tc>
        <w:tc>
          <w:tcPr>
            <w:tcW w:w="608" w:type="pct"/>
            <w:vAlign w:val="center"/>
          </w:tcPr>
          <w:p w14:paraId="5EFBCE9B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30.56(8)</w:t>
            </w:r>
          </w:p>
        </w:tc>
        <w:tc>
          <w:tcPr>
            <w:tcW w:w="523" w:type="pct"/>
            <w:vAlign w:val="center"/>
          </w:tcPr>
          <w:p w14:paraId="1C0B27B5" w14:textId="71476E1B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eastAsia="Calibri"/>
                <w:kern w:val="24"/>
                <w:sz w:val="24"/>
                <w:szCs w:val="24"/>
                <w:lang w:val="en-US"/>
              </w:rPr>
              <w:t>1392</w:t>
            </w:r>
          </w:p>
        </w:tc>
        <w:tc>
          <w:tcPr>
            <w:tcW w:w="481" w:type="pct"/>
            <w:vAlign w:val="center"/>
          </w:tcPr>
          <w:p w14:paraId="7D320664" w14:textId="2BB00DB8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" w:type="pct"/>
            <w:vAlign w:val="center"/>
          </w:tcPr>
          <w:p w14:paraId="032C34BA" w14:textId="77777777" w:rsidR="005602F7" w:rsidRPr="008A2328" w:rsidRDefault="005602F7" w:rsidP="005602F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8A2328">
              <w:rPr>
                <w:rFonts w:cs="Times New Roman"/>
                <w:sz w:val="24"/>
                <w:szCs w:val="24"/>
              </w:rPr>
              <w:t>90.5(1)</w:t>
            </w:r>
          </w:p>
        </w:tc>
      </w:tr>
    </w:tbl>
    <w:p w14:paraId="59F46D03" w14:textId="77777777" w:rsidR="00486C6E" w:rsidRPr="008A2328" w:rsidRDefault="00486C6E" w:rsidP="00CD5907">
      <w:pPr>
        <w:pStyle w:val="af0"/>
        <w:keepNext/>
        <w:ind w:firstLine="0"/>
        <w:rPr>
          <w:b w:val="0"/>
          <w:sz w:val="28"/>
          <w:szCs w:val="28"/>
        </w:rPr>
      </w:pPr>
    </w:p>
    <w:p w14:paraId="7B6A9097" w14:textId="07F1F694" w:rsidR="00E118A2" w:rsidRPr="008A2328" w:rsidRDefault="002B4BB5" w:rsidP="006F2572">
      <w:pPr>
        <w:tabs>
          <w:tab w:val="left" w:pos="0"/>
        </w:tabs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ab/>
      </w:r>
      <w:r w:rsidR="00D80F1F" w:rsidRPr="008A2328">
        <w:rPr>
          <w:rFonts w:cs="Times New Roman"/>
          <w:szCs w:val="28"/>
        </w:rPr>
        <w:t>Структурные параметры</w:t>
      </w:r>
      <w:r w:rsidR="00F20E1D" w:rsidRPr="008A2328">
        <w:rPr>
          <w:rFonts w:cs="Times New Roman"/>
          <w:szCs w:val="28"/>
        </w:rPr>
        <w:t xml:space="preserve"> синтезированных </w:t>
      </w:r>
      <w:r w:rsidR="00E118A2" w:rsidRPr="008A2328">
        <w:rPr>
          <w:rFonts w:cs="Times New Roman"/>
          <w:szCs w:val="28"/>
        </w:rPr>
        <w:t xml:space="preserve">поликристаллических </w:t>
      </w:r>
      <w:r w:rsidR="00F20E1D" w:rsidRPr="008A2328">
        <w:rPr>
          <w:rFonts w:cs="Times New Roman"/>
          <w:szCs w:val="28"/>
        </w:rPr>
        <w:t>образов</w:t>
      </w:r>
      <w:r w:rsidR="00E118A2" w:rsidRPr="008A2328">
        <w:rPr>
          <w:rFonts w:cs="Times New Roman"/>
          <w:szCs w:val="28"/>
        </w:rPr>
        <w:t>:</w:t>
      </w:r>
      <w:r w:rsidR="00876F1E" w:rsidRPr="008A2328">
        <w:rPr>
          <w:rFonts w:cs="Times New Roman"/>
          <w:szCs w:val="28"/>
        </w:rPr>
        <w:t xml:space="preserve"> </w:t>
      </w:r>
      <w:r w:rsidR="00124B42" w:rsidRPr="008A2328">
        <w:rPr>
          <w:rFonts w:cs="Times New Roman"/>
          <w:i/>
          <w:szCs w:val="28"/>
        </w:rPr>
        <w:t>α</w:t>
      </w:r>
      <w:r w:rsidR="00124B42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F20E1D" w:rsidRPr="008A2328">
        <w:rPr>
          <w:rFonts w:cs="Times New Roman"/>
          <w:szCs w:val="28"/>
        </w:rPr>
        <w:t xml:space="preserve">, </w:t>
      </w:r>
      <w:r w:rsidR="00E118A2" w:rsidRPr="008A2328">
        <w:rPr>
          <w:rFonts w:cs="Times New Roman"/>
          <w:szCs w:val="28"/>
        </w:rPr>
        <w:t>α–</w:t>
      </w:r>
      <w:r w:rsidR="00E118A2" w:rsidRPr="008A2328">
        <w:rPr>
          <w:rFonts w:cs="Times New Roman"/>
          <w:szCs w:val="28"/>
          <w:lang w:val="en-US"/>
        </w:rPr>
        <w:t>Na</w:t>
      </w:r>
      <w:r w:rsidR="00E118A2" w:rsidRPr="008A2328">
        <w:rPr>
          <w:rFonts w:cs="Times New Roman"/>
          <w:szCs w:val="28"/>
          <w:vertAlign w:val="subscript"/>
        </w:rPr>
        <w:t>3</w:t>
      </w:r>
      <w:r w:rsidR="00E118A2" w:rsidRPr="008A2328">
        <w:rPr>
          <w:rFonts w:cs="Times New Roman"/>
          <w:szCs w:val="28"/>
          <w:lang w:val="en-US"/>
        </w:rPr>
        <w:t>Fe</w:t>
      </w:r>
      <w:r w:rsidR="00E118A2" w:rsidRPr="008A2328">
        <w:rPr>
          <w:rFonts w:cs="Times New Roman"/>
          <w:szCs w:val="28"/>
          <w:vertAlign w:val="subscript"/>
        </w:rPr>
        <w:t>2</w:t>
      </w:r>
      <w:r w:rsidR="00E118A2" w:rsidRPr="008A2328">
        <w:rPr>
          <w:rFonts w:cs="Times New Roman"/>
          <w:szCs w:val="28"/>
        </w:rPr>
        <w:t>(</w:t>
      </w:r>
      <w:r w:rsidR="00E118A2" w:rsidRPr="008A2328">
        <w:rPr>
          <w:rFonts w:cs="Times New Roman"/>
          <w:szCs w:val="28"/>
          <w:lang w:val="en-US"/>
        </w:rPr>
        <w:t>PO</w:t>
      </w:r>
      <w:r w:rsidR="00E118A2" w:rsidRPr="008A2328">
        <w:rPr>
          <w:rFonts w:cs="Times New Roman"/>
          <w:szCs w:val="28"/>
          <w:vertAlign w:val="subscript"/>
        </w:rPr>
        <w:t>4</w:t>
      </w:r>
      <w:r w:rsidR="00E118A2" w:rsidRPr="008A2328">
        <w:rPr>
          <w:rFonts w:cs="Times New Roman"/>
          <w:szCs w:val="28"/>
        </w:rPr>
        <w:t>)</w:t>
      </w:r>
      <w:r w:rsidR="00E118A2" w:rsidRPr="008A2328">
        <w:rPr>
          <w:rFonts w:cs="Times New Roman"/>
          <w:szCs w:val="28"/>
          <w:vertAlign w:val="subscript"/>
        </w:rPr>
        <w:t>3</w:t>
      </w:r>
      <w:r w:rsidR="00E118A2" w:rsidRPr="008A2328">
        <w:rPr>
          <w:rFonts w:cs="Times New Roman"/>
          <w:szCs w:val="28"/>
        </w:rPr>
        <w:t>, α–Na</w:t>
      </w:r>
      <w:r w:rsidR="00E118A2" w:rsidRPr="008A2328">
        <w:rPr>
          <w:rFonts w:cs="Times New Roman"/>
          <w:szCs w:val="28"/>
          <w:vertAlign w:val="subscript"/>
        </w:rPr>
        <w:t>3</w:t>
      </w:r>
      <w:r w:rsidR="00E118A2" w:rsidRPr="008A2328">
        <w:rPr>
          <w:rFonts w:cs="Times New Roman"/>
          <w:szCs w:val="28"/>
        </w:rPr>
        <w:t>Cr</w:t>
      </w:r>
      <w:r w:rsidR="00E118A2" w:rsidRPr="008A2328">
        <w:rPr>
          <w:rFonts w:cs="Times New Roman"/>
          <w:szCs w:val="28"/>
          <w:vertAlign w:val="subscript"/>
        </w:rPr>
        <w:t>2</w:t>
      </w:r>
      <w:r w:rsidR="00E118A2" w:rsidRPr="008A2328">
        <w:rPr>
          <w:rFonts w:cs="Times New Roman"/>
          <w:szCs w:val="28"/>
        </w:rPr>
        <w:t>(PO</w:t>
      </w:r>
      <w:r w:rsidR="00E118A2" w:rsidRPr="008A2328">
        <w:rPr>
          <w:rFonts w:cs="Times New Roman"/>
          <w:szCs w:val="28"/>
          <w:vertAlign w:val="subscript"/>
        </w:rPr>
        <w:t>4</w:t>
      </w:r>
      <w:r w:rsidR="00E118A2" w:rsidRPr="008A2328">
        <w:rPr>
          <w:rFonts w:cs="Times New Roman"/>
          <w:szCs w:val="28"/>
        </w:rPr>
        <w:t>)</w:t>
      </w:r>
      <w:r w:rsidR="00E118A2" w:rsidRPr="008A2328">
        <w:rPr>
          <w:rFonts w:cs="Times New Roman"/>
          <w:szCs w:val="28"/>
          <w:vertAlign w:val="subscript"/>
        </w:rPr>
        <w:t>3</w:t>
      </w:r>
      <w:r w:rsidR="00D80F1F" w:rsidRPr="008A2328">
        <w:rPr>
          <w:rFonts w:cs="Times New Roman"/>
          <w:szCs w:val="28"/>
          <w:vertAlign w:val="subscript"/>
        </w:rPr>
        <w:t xml:space="preserve"> </w:t>
      </w:r>
      <w:r w:rsidR="00D80F1F" w:rsidRPr="008A2328">
        <w:rPr>
          <w:rFonts w:cs="Times New Roman"/>
          <w:szCs w:val="28"/>
        </w:rPr>
        <w:t>и α–</w:t>
      </w:r>
      <w:r w:rsidR="00D80F1F" w:rsidRPr="008A2328">
        <w:rPr>
          <w:rFonts w:cs="Times New Roman"/>
          <w:szCs w:val="28"/>
          <w:lang w:val="en-US"/>
        </w:rPr>
        <w:t>Na</w:t>
      </w:r>
      <w:r w:rsidR="00D80F1F" w:rsidRPr="008A2328">
        <w:rPr>
          <w:rFonts w:cs="Times New Roman"/>
          <w:szCs w:val="28"/>
          <w:vertAlign w:val="subscript"/>
        </w:rPr>
        <w:t>3</w:t>
      </w:r>
      <w:r w:rsidR="00D80F1F" w:rsidRPr="008A2328">
        <w:rPr>
          <w:rFonts w:cs="Times New Roman"/>
          <w:szCs w:val="28"/>
          <w:lang w:val="en-US"/>
        </w:rPr>
        <w:t>Fe</w:t>
      </w:r>
      <w:r w:rsidR="00D80F1F" w:rsidRPr="008A2328">
        <w:rPr>
          <w:rFonts w:cs="Times New Roman"/>
          <w:szCs w:val="28"/>
          <w:vertAlign w:val="subscript"/>
        </w:rPr>
        <w:t>2</w:t>
      </w:r>
      <w:r w:rsidR="00D80F1F" w:rsidRPr="008A2328">
        <w:rPr>
          <w:rFonts w:cs="Times New Roman"/>
          <w:szCs w:val="28"/>
        </w:rPr>
        <w:t>(</w:t>
      </w:r>
      <w:r w:rsidR="00D80F1F" w:rsidRPr="008A2328">
        <w:rPr>
          <w:rFonts w:cs="Times New Roman"/>
          <w:szCs w:val="28"/>
          <w:lang w:val="en-US"/>
        </w:rPr>
        <w:t>PO</w:t>
      </w:r>
      <w:r w:rsidR="00D80F1F" w:rsidRPr="008A2328">
        <w:rPr>
          <w:rFonts w:cs="Times New Roman"/>
          <w:szCs w:val="28"/>
          <w:vertAlign w:val="subscript"/>
        </w:rPr>
        <w:t>4</w:t>
      </w:r>
      <w:r w:rsidR="00D80F1F" w:rsidRPr="008A2328">
        <w:rPr>
          <w:rFonts w:cs="Times New Roman"/>
          <w:szCs w:val="28"/>
        </w:rPr>
        <w:t>)</w:t>
      </w:r>
      <w:r w:rsidR="00D80F1F" w:rsidRPr="008A2328">
        <w:rPr>
          <w:rFonts w:cs="Times New Roman"/>
          <w:szCs w:val="28"/>
          <w:vertAlign w:val="subscript"/>
        </w:rPr>
        <w:t>3</w:t>
      </w:r>
      <w:r w:rsidR="00D80F1F" w:rsidRPr="008A2328">
        <w:rPr>
          <w:rFonts w:cs="Times New Roman"/>
          <w:szCs w:val="28"/>
        </w:rPr>
        <w:t xml:space="preserve"> (Р=2·10</w:t>
      </w:r>
      <w:r w:rsidR="00D80F1F" w:rsidRPr="008A2328">
        <w:rPr>
          <w:rFonts w:cs="Times New Roman"/>
          <w:szCs w:val="28"/>
          <w:vertAlign w:val="superscript"/>
        </w:rPr>
        <w:t>5</w:t>
      </w:r>
      <w:r w:rsidR="00D80F1F" w:rsidRPr="008A2328">
        <w:rPr>
          <w:rFonts w:cs="Times New Roman"/>
          <w:szCs w:val="28"/>
        </w:rPr>
        <w:t>Па,)</w:t>
      </w:r>
      <w:r w:rsidR="00876F1E" w:rsidRPr="008A2328">
        <w:rPr>
          <w:rFonts w:cs="Times New Roman"/>
          <w:szCs w:val="28"/>
          <w:shd w:val="clear" w:color="auto" w:fill="FFFFFF"/>
        </w:rPr>
        <w:t xml:space="preserve"> близки к </w:t>
      </w:r>
      <w:r w:rsidR="00876F1E" w:rsidRPr="008A2328">
        <w:rPr>
          <w:rFonts w:cs="Times New Roman"/>
          <w:szCs w:val="28"/>
        </w:rPr>
        <w:t xml:space="preserve">структурным параметрам </w:t>
      </w:r>
      <w:r w:rsidR="00E118A2" w:rsidRPr="008A2328">
        <w:rPr>
          <w:rFonts w:cs="Times New Roman"/>
          <w:szCs w:val="28"/>
          <w:lang w:val="kk-KZ"/>
        </w:rPr>
        <w:t>этих составов</w:t>
      </w:r>
      <w:r w:rsidR="00876F1E" w:rsidRPr="008A2328">
        <w:rPr>
          <w:rFonts w:cs="Times New Roman"/>
          <w:szCs w:val="28"/>
        </w:rPr>
        <w:t>, представленны</w:t>
      </w:r>
      <w:r w:rsidR="001F4EDC" w:rsidRPr="008A2328">
        <w:rPr>
          <w:rFonts w:cs="Times New Roman"/>
          <w:szCs w:val="28"/>
        </w:rPr>
        <w:t>е</w:t>
      </w:r>
      <w:r w:rsidR="00876F1E" w:rsidRPr="008A2328">
        <w:rPr>
          <w:rFonts w:cs="Times New Roman"/>
          <w:szCs w:val="28"/>
        </w:rPr>
        <w:t xml:space="preserve"> другими авторами</w:t>
      </w:r>
      <w:r w:rsidR="00124B42" w:rsidRPr="008A2328">
        <w:rPr>
          <w:rFonts w:cs="Times New Roman"/>
          <w:szCs w:val="28"/>
        </w:rPr>
        <w:t xml:space="preserve"> </w:t>
      </w:r>
      <w:r w:rsidR="00E118A2" w:rsidRPr="008A2328">
        <w:rPr>
          <w:rFonts w:cs="Times New Roman"/>
          <w:szCs w:val="28"/>
        </w:rPr>
        <w:t>в таблицах</w:t>
      </w:r>
      <w:r w:rsidR="00124B42" w:rsidRPr="008A2328">
        <w:rPr>
          <w:rFonts w:cs="Times New Roman"/>
          <w:szCs w:val="28"/>
        </w:rPr>
        <w:t xml:space="preserve"> </w:t>
      </w:r>
      <w:r w:rsidR="00911F16" w:rsidRPr="008A2328">
        <w:rPr>
          <w:rFonts w:cs="Times New Roman"/>
          <w:szCs w:val="28"/>
        </w:rPr>
        <w:t xml:space="preserve">1.1 </w:t>
      </w:r>
      <w:r w:rsidR="00BB4DD4" w:rsidRPr="008A2328">
        <w:rPr>
          <w:rFonts w:cs="Times New Roman"/>
          <w:szCs w:val="28"/>
        </w:rPr>
        <w:t>–</w:t>
      </w:r>
      <w:r w:rsidR="00911F16" w:rsidRPr="008A2328">
        <w:rPr>
          <w:rFonts w:cs="Times New Roman"/>
          <w:szCs w:val="28"/>
        </w:rPr>
        <w:t xml:space="preserve"> 1.3</w:t>
      </w:r>
      <w:r w:rsidR="00876F1E" w:rsidRPr="008A2328">
        <w:rPr>
          <w:rFonts w:cs="Times New Roman"/>
          <w:szCs w:val="28"/>
        </w:rPr>
        <w:t xml:space="preserve">. </w:t>
      </w:r>
      <w:r w:rsidR="00CD5907" w:rsidRPr="008A2328">
        <w:rPr>
          <w:rFonts w:cs="Times New Roman"/>
          <w:szCs w:val="28"/>
        </w:rPr>
        <w:t>Данные для монокристалла α–Na</w:t>
      </w:r>
      <w:r w:rsidR="00CD5907" w:rsidRPr="008A2328">
        <w:rPr>
          <w:rFonts w:cs="Times New Roman"/>
          <w:szCs w:val="28"/>
          <w:vertAlign w:val="subscript"/>
        </w:rPr>
        <w:t>3</w:t>
      </w:r>
      <w:r w:rsidR="00CD5907" w:rsidRPr="008A2328">
        <w:rPr>
          <w:rFonts w:cs="Times New Roman"/>
          <w:szCs w:val="28"/>
        </w:rPr>
        <w:t>Cr</w:t>
      </w:r>
      <w:r w:rsidR="00CD5907" w:rsidRPr="008A2328">
        <w:rPr>
          <w:rFonts w:cs="Times New Roman"/>
          <w:szCs w:val="28"/>
          <w:vertAlign w:val="subscript"/>
        </w:rPr>
        <w:t>2</w:t>
      </w:r>
      <w:r w:rsidR="00CD5907" w:rsidRPr="008A2328">
        <w:rPr>
          <w:rFonts w:cs="Times New Roman"/>
          <w:szCs w:val="28"/>
        </w:rPr>
        <w:t>(PO</w:t>
      </w:r>
      <w:r w:rsidR="00CD5907" w:rsidRPr="008A2328">
        <w:rPr>
          <w:rFonts w:cs="Times New Roman"/>
          <w:szCs w:val="28"/>
          <w:vertAlign w:val="subscript"/>
        </w:rPr>
        <w:t>4</w:t>
      </w:r>
      <w:r w:rsidR="00CD5907" w:rsidRPr="008A2328">
        <w:rPr>
          <w:rFonts w:cs="Times New Roman"/>
          <w:szCs w:val="28"/>
        </w:rPr>
        <w:t>)</w:t>
      </w:r>
      <w:r w:rsidR="00CD5907" w:rsidRPr="008A2328">
        <w:rPr>
          <w:rFonts w:cs="Times New Roman"/>
          <w:szCs w:val="28"/>
          <w:vertAlign w:val="subscript"/>
        </w:rPr>
        <w:t>3</w:t>
      </w:r>
      <w:r w:rsidR="00D80F1F" w:rsidRPr="008A2328">
        <w:rPr>
          <w:rFonts w:cs="Times New Roman"/>
          <w:szCs w:val="28"/>
        </w:rPr>
        <w:t>,</w:t>
      </w:r>
      <w:r w:rsidR="00CD5907" w:rsidRPr="008A2328">
        <w:rPr>
          <w:rFonts w:cs="Times New Roman"/>
          <w:szCs w:val="28"/>
          <w:shd w:val="clear" w:color="auto" w:fill="FFFFFF"/>
        </w:rPr>
        <w:t xml:space="preserve"> </w:t>
      </w:r>
      <w:r w:rsidR="00CD5907" w:rsidRPr="008A2328">
        <w:rPr>
          <w:rFonts w:cs="Times New Roman"/>
          <w:szCs w:val="28"/>
        </w:rPr>
        <w:t>также согласуются с литературными данными [36, р. 22], установленными для монокристаллов с моноклинной элементарной α–Na</w:t>
      </w:r>
      <w:r w:rsidR="00CD5907" w:rsidRPr="008A2328">
        <w:rPr>
          <w:rFonts w:cs="Times New Roman"/>
          <w:szCs w:val="28"/>
          <w:vertAlign w:val="subscript"/>
        </w:rPr>
        <w:t>3</w:t>
      </w:r>
      <w:r w:rsidR="00CD5907" w:rsidRPr="008A2328">
        <w:rPr>
          <w:rFonts w:cs="Times New Roman"/>
          <w:szCs w:val="28"/>
        </w:rPr>
        <w:t>Cr</w:t>
      </w:r>
      <w:r w:rsidR="00CD5907" w:rsidRPr="008A2328">
        <w:rPr>
          <w:rFonts w:cs="Times New Roman"/>
          <w:szCs w:val="28"/>
          <w:vertAlign w:val="subscript"/>
        </w:rPr>
        <w:t>2</w:t>
      </w:r>
      <w:r w:rsidR="00CD5907" w:rsidRPr="008A2328">
        <w:rPr>
          <w:rFonts w:cs="Times New Roman"/>
          <w:szCs w:val="28"/>
        </w:rPr>
        <w:t>(PO</w:t>
      </w:r>
      <w:r w:rsidR="00CD5907" w:rsidRPr="008A2328">
        <w:rPr>
          <w:rFonts w:cs="Times New Roman"/>
          <w:szCs w:val="28"/>
          <w:vertAlign w:val="subscript"/>
        </w:rPr>
        <w:t>4</w:t>
      </w:r>
      <w:r w:rsidR="00CD5907" w:rsidRPr="008A2328">
        <w:rPr>
          <w:rFonts w:cs="Times New Roman"/>
          <w:szCs w:val="28"/>
        </w:rPr>
        <w:t>)</w:t>
      </w:r>
      <w:r w:rsidR="00CD5907" w:rsidRPr="008A2328">
        <w:rPr>
          <w:rFonts w:cs="Times New Roman"/>
          <w:szCs w:val="28"/>
          <w:vertAlign w:val="subscript"/>
        </w:rPr>
        <w:t>3</w:t>
      </w:r>
      <w:r w:rsidR="00CD5907" w:rsidRPr="008A2328">
        <w:rPr>
          <w:rFonts w:cs="Times New Roman"/>
          <w:szCs w:val="28"/>
        </w:rPr>
        <w:t>.</w:t>
      </w:r>
    </w:p>
    <w:p w14:paraId="322C93D0" w14:textId="6ED252A4" w:rsidR="00876F1E" w:rsidRPr="008A2328" w:rsidRDefault="00876F1E" w:rsidP="00F20E1D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Однако, </w:t>
      </w:r>
      <w:r w:rsidRPr="008A2328">
        <w:rPr>
          <w:rFonts w:cs="Times New Roman"/>
          <w:szCs w:val="28"/>
          <w:lang w:val="kk-KZ"/>
        </w:rPr>
        <w:t>обращает на себя внимание то, что при одинаков</w:t>
      </w:r>
      <w:r w:rsidR="00F20E1D" w:rsidRPr="008A2328">
        <w:rPr>
          <w:rFonts w:cs="Times New Roman"/>
          <w:szCs w:val="28"/>
          <w:lang w:val="kk-KZ"/>
        </w:rPr>
        <w:t>ых</w:t>
      </w:r>
      <w:r w:rsidRPr="008A2328">
        <w:rPr>
          <w:rFonts w:cs="Times New Roman"/>
          <w:szCs w:val="28"/>
          <w:lang w:val="kk-KZ"/>
        </w:rPr>
        <w:t xml:space="preserve"> с</w:t>
      </w:r>
      <w:r w:rsidR="00F20E1D" w:rsidRPr="008A2328">
        <w:rPr>
          <w:rFonts w:cs="Times New Roman"/>
          <w:szCs w:val="28"/>
          <w:lang w:val="kk-KZ"/>
        </w:rPr>
        <w:t xml:space="preserve">оставах </w:t>
      </w:r>
      <w:r w:rsidR="00F20E1D" w:rsidRPr="008A2328">
        <w:rPr>
          <w:rFonts w:cs="Times New Roman"/>
          <w:szCs w:val="28"/>
        </w:rPr>
        <w:t>образцы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F20E1D" w:rsidRPr="008A2328">
        <w:rPr>
          <w:rFonts w:cs="Times New Roman"/>
          <w:szCs w:val="28"/>
        </w:rPr>
        <w:t xml:space="preserve">, </w:t>
      </w:r>
      <w:r w:rsidR="00F20E1D" w:rsidRPr="008A2328">
        <w:rPr>
          <w:rFonts w:cs="Times New Roman"/>
          <w:szCs w:val="28"/>
          <w:lang w:val="en-US"/>
        </w:rPr>
        <w:t>Na</w:t>
      </w:r>
      <w:r w:rsidR="00F20E1D" w:rsidRPr="008A2328">
        <w:rPr>
          <w:rFonts w:cs="Times New Roman"/>
          <w:szCs w:val="28"/>
          <w:vertAlign w:val="subscript"/>
        </w:rPr>
        <w:t>3</w:t>
      </w:r>
      <w:r w:rsidR="00F20E1D" w:rsidRPr="008A2328">
        <w:rPr>
          <w:rFonts w:cs="Times New Roman"/>
          <w:szCs w:val="28"/>
          <w:lang w:val="en-US"/>
        </w:rPr>
        <w:t>Fe</w:t>
      </w:r>
      <w:r w:rsidR="00F20E1D" w:rsidRPr="008A2328">
        <w:rPr>
          <w:rFonts w:cs="Times New Roman"/>
          <w:szCs w:val="28"/>
          <w:vertAlign w:val="subscript"/>
        </w:rPr>
        <w:t>2</w:t>
      </w:r>
      <w:r w:rsidR="00F20E1D" w:rsidRPr="008A2328">
        <w:rPr>
          <w:rFonts w:cs="Times New Roman"/>
          <w:szCs w:val="28"/>
        </w:rPr>
        <w:t>(</w:t>
      </w:r>
      <w:r w:rsidR="00F20E1D" w:rsidRPr="008A2328">
        <w:rPr>
          <w:rFonts w:cs="Times New Roman"/>
          <w:szCs w:val="28"/>
          <w:lang w:val="en-US"/>
        </w:rPr>
        <w:t>PO</w:t>
      </w:r>
      <w:r w:rsidR="00F20E1D" w:rsidRPr="008A2328">
        <w:rPr>
          <w:rFonts w:cs="Times New Roman"/>
          <w:szCs w:val="28"/>
          <w:vertAlign w:val="subscript"/>
        </w:rPr>
        <w:t>4</w:t>
      </w:r>
      <w:r w:rsidR="00F20E1D" w:rsidRPr="008A2328">
        <w:rPr>
          <w:rFonts w:cs="Times New Roman"/>
          <w:szCs w:val="28"/>
        </w:rPr>
        <w:t>)</w:t>
      </w:r>
      <w:r w:rsidR="00F20E1D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>мо</w:t>
      </w:r>
      <w:r w:rsidR="00F20E1D" w:rsidRPr="008A2328">
        <w:rPr>
          <w:rFonts w:cs="Times New Roman"/>
          <w:szCs w:val="28"/>
          <w:lang w:val="kk-KZ"/>
        </w:rPr>
        <w:t>гут</w:t>
      </w:r>
      <w:r w:rsidRPr="008A2328">
        <w:rPr>
          <w:rFonts w:cs="Times New Roman"/>
          <w:szCs w:val="28"/>
          <w:lang w:val="kk-KZ"/>
        </w:rPr>
        <w:t xml:space="preserve"> кристаллизоваться, как в моноклинн</w:t>
      </w:r>
      <w:r w:rsidR="00F20E1D" w:rsidRPr="008A2328">
        <w:rPr>
          <w:rFonts w:cs="Times New Roman"/>
          <w:szCs w:val="28"/>
          <w:lang w:val="kk-KZ"/>
        </w:rPr>
        <w:t>ых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 xml:space="preserve">[10, </w:t>
      </w:r>
      <w:r w:rsidR="005D73C6" w:rsidRPr="008A2328">
        <w:rPr>
          <w:rFonts w:cs="Times New Roman"/>
          <w:szCs w:val="28"/>
        </w:rPr>
        <w:t xml:space="preserve">с. 703; </w:t>
      </w:r>
      <w:r w:rsidRPr="008A2328">
        <w:rPr>
          <w:rFonts w:cs="Times New Roman"/>
          <w:szCs w:val="28"/>
        </w:rPr>
        <w:t>30,</w:t>
      </w:r>
      <w:r w:rsidR="005D73C6" w:rsidRPr="008A2328">
        <w:rPr>
          <w:rFonts w:cs="Times New Roman"/>
          <w:szCs w:val="28"/>
        </w:rPr>
        <w:t xml:space="preserve"> р. 840</w:t>
      </w:r>
      <w:r w:rsidR="00F20E1D" w:rsidRPr="008A2328">
        <w:rPr>
          <w:rFonts w:cs="Times New Roman"/>
          <w:szCs w:val="28"/>
        </w:rPr>
        <w:t xml:space="preserve">; 34, р. </w:t>
      </w:r>
      <w:r w:rsidR="00F20E1D" w:rsidRPr="008A2328">
        <w:t>854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szCs w:val="28"/>
          <w:lang w:val="kk-KZ"/>
        </w:rPr>
        <w:t>, так и в ромбоэдрически</w:t>
      </w:r>
      <w:r w:rsidR="00F20E1D" w:rsidRPr="008A2328">
        <w:rPr>
          <w:rFonts w:cs="Times New Roman"/>
          <w:szCs w:val="28"/>
          <w:lang w:val="kk-KZ"/>
        </w:rPr>
        <w:t>х</w:t>
      </w:r>
      <w:r w:rsidRPr="008A2328">
        <w:rPr>
          <w:rFonts w:cs="Times New Roman"/>
          <w:szCs w:val="28"/>
          <w:lang w:val="kk-KZ"/>
        </w:rPr>
        <w:t xml:space="preserve"> модификац</w:t>
      </w:r>
      <w:r w:rsidR="00F20E1D" w:rsidRPr="008A2328">
        <w:rPr>
          <w:rFonts w:cs="Times New Roman"/>
          <w:szCs w:val="28"/>
          <w:lang w:val="kk-KZ"/>
        </w:rPr>
        <w:t>иях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>[</w:t>
      </w:r>
      <w:r w:rsidR="00F20E1D" w:rsidRPr="008A2328">
        <w:rPr>
          <w:rFonts w:cs="Times New Roman"/>
          <w:szCs w:val="28"/>
        </w:rPr>
        <w:t xml:space="preserve">76 р. 678; </w:t>
      </w:r>
      <w:r w:rsidRPr="008A2328">
        <w:rPr>
          <w:rFonts w:cs="Times New Roman"/>
          <w:szCs w:val="28"/>
        </w:rPr>
        <w:t>7</w:t>
      </w:r>
      <w:r w:rsidR="005D73C6" w:rsidRPr="008A2328">
        <w:rPr>
          <w:rFonts w:cs="Times New Roman"/>
          <w:szCs w:val="28"/>
        </w:rPr>
        <w:t>9, р. 678</w:t>
      </w:r>
      <w:r w:rsidRPr="008A2328">
        <w:rPr>
          <w:rFonts w:cs="Times New Roman"/>
          <w:szCs w:val="28"/>
        </w:rPr>
        <w:t>]. О</w:t>
      </w:r>
      <w:r w:rsidR="00F20E1D" w:rsidRPr="008A2328">
        <w:rPr>
          <w:rFonts w:cs="Times New Roman"/>
          <w:szCs w:val="28"/>
        </w:rPr>
        <w:t>дной из</w:t>
      </w:r>
      <w:r w:rsidRPr="008A2328">
        <w:rPr>
          <w:rFonts w:cs="Times New Roman"/>
          <w:szCs w:val="28"/>
        </w:rPr>
        <w:t xml:space="preserve"> причин таких различий является влияние технологического режима синтеза на форму кристаллическую кристаллического каркаса. </w:t>
      </w:r>
    </w:p>
    <w:p w14:paraId="7DB79F1A" w14:textId="77777777" w:rsidR="00911F16" w:rsidRPr="008A2328" w:rsidRDefault="00911F16" w:rsidP="00F2465A">
      <w:pPr>
        <w:ind w:firstLine="709"/>
        <w:rPr>
          <w:rFonts w:cs="Times New Roman"/>
          <w:szCs w:val="28"/>
        </w:rPr>
      </w:pPr>
    </w:p>
    <w:p w14:paraId="666D8333" w14:textId="392C9294" w:rsidR="00876F1E" w:rsidRPr="008A2328" w:rsidRDefault="00876F1E" w:rsidP="00AF4F1A">
      <w:pPr>
        <w:pStyle w:val="3"/>
        <w:ind w:firstLine="709"/>
        <w:rPr>
          <w:b w:val="0"/>
        </w:rPr>
      </w:pPr>
      <w:bookmarkStart w:id="50" w:name="_Toc81407074"/>
      <w:bookmarkStart w:id="51" w:name="_Toc84545973"/>
      <w:r w:rsidRPr="008A2328">
        <w:rPr>
          <w:b w:val="0"/>
        </w:rPr>
        <w:t xml:space="preserve">3.1.2 Результаты по исследованию нецентросимметричности и ионной проводимости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="00D636BC" w:rsidRPr="008A2328">
        <w:rPr>
          <w:b w:val="0"/>
        </w:rPr>
        <w:t>(М=Sc, Fe, Cr)</w:t>
      </w:r>
      <w:bookmarkEnd w:id="50"/>
      <w:bookmarkEnd w:id="51"/>
    </w:p>
    <w:p w14:paraId="52005733" w14:textId="4F16A1A9" w:rsidR="00411355" w:rsidRPr="008A2328" w:rsidRDefault="00876F1E" w:rsidP="00AF4F1A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Проведение теста на нецентросимметричность поликристалла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(с помощью лазерного излучения) при Т=293 К позволило выявить наличие достаточно заметного сигнала ГВГ</w:t>
      </w:r>
      <w:r w:rsidR="00411355" w:rsidRPr="008A2328">
        <w:rPr>
          <w:rFonts w:cs="Times New Roman"/>
          <w:szCs w:val="28"/>
        </w:rPr>
        <w:t xml:space="preserve"> (рисунок 3.3).</w:t>
      </w:r>
    </w:p>
    <w:p w14:paraId="4C6453D5" w14:textId="77777777" w:rsidR="00513D70" w:rsidRPr="008A2328" w:rsidRDefault="00513D70" w:rsidP="00513D70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 рисунка 3.3 видно, что интенсивность сигнала ГВГ составляет I</w:t>
      </w:r>
      <w:r w:rsidRPr="008A2328">
        <w:rPr>
          <w:rFonts w:cs="Times New Roman"/>
          <w:szCs w:val="28"/>
          <w:vertAlign w:val="subscript"/>
        </w:rPr>
        <w:t>2ω</w:t>
      </w:r>
      <w:r w:rsidRPr="008A2328">
        <w:rPr>
          <w:rFonts w:cs="Times New Roman"/>
          <w:szCs w:val="28"/>
        </w:rPr>
        <w:t>/I</w:t>
      </w:r>
      <w:r w:rsidRPr="008A2328">
        <w:rPr>
          <w:rFonts w:cs="Times New Roman"/>
          <w:szCs w:val="28"/>
          <w:vertAlign w:val="subscript"/>
        </w:rPr>
        <w:t xml:space="preserve">2ω </w:t>
      </w:r>
      <w:r w:rsidRPr="008A2328">
        <w:rPr>
          <w:rFonts w:cs="Times New Roman"/>
          <w:szCs w:val="28"/>
          <w:lang w:val="en-US"/>
        </w:rPr>
        <w:t>SiO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=15, что характерно для полярных структур сегнетоэлектрического типа. С повышением температуры наблюдалось достаточно резкое уменьшение интенсивности сигнала ГВГ, а при Т=349 К интенсивность сигнала спадала до нуля, что указывает на фазовый переход из полярного в неполярное (параэлектрическое) состояние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 xml:space="preserve"> → </w:t>
      </w:r>
      <w:r w:rsidRPr="008A2328">
        <w:rPr>
          <w:rFonts w:cs="Times New Roman"/>
          <w:i/>
          <w:szCs w:val="28"/>
        </w:rPr>
        <w:t>β.</w:t>
      </w:r>
      <w:r w:rsidRPr="008A2328">
        <w:rPr>
          <w:rFonts w:cs="Times New Roman"/>
          <w:szCs w:val="28"/>
        </w:rPr>
        <w:t xml:space="preserve"> </w:t>
      </w:r>
    </w:p>
    <w:p w14:paraId="5C2E794E" w14:textId="77777777" w:rsidR="00513D70" w:rsidRPr="008A2328" w:rsidRDefault="00513D70" w:rsidP="00513D70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Ранее полярность поликристалла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была установлена нейтронографическими исследованиями авторов работы [30, р.</w:t>
      </w:r>
      <w:r w:rsidRPr="008A2328">
        <w:t xml:space="preserve"> 839</w:t>
      </w:r>
      <w:r w:rsidRPr="008A2328">
        <w:rPr>
          <w:rFonts w:cs="Times New Roman"/>
          <w:szCs w:val="28"/>
        </w:rPr>
        <w:t>].</w:t>
      </w:r>
    </w:p>
    <w:p w14:paraId="20059C9D" w14:textId="77777777" w:rsidR="00DD5598" w:rsidRPr="008A2328" w:rsidRDefault="00DD5598" w:rsidP="00D356D9">
      <w:pPr>
        <w:tabs>
          <w:tab w:val="left" w:pos="7380"/>
        </w:tabs>
        <w:rPr>
          <w:rFonts w:cs="Times New Roman"/>
          <w:szCs w:val="28"/>
        </w:rPr>
      </w:pPr>
    </w:p>
    <w:p w14:paraId="350DD0D0" w14:textId="4AEB994A" w:rsidR="00F57894" w:rsidRPr="008A2328" w:rsidRDefault="00A4602D" w:rsidP="009A3EBD">
      <w:pPr>
        <w:pStyle w:val="af0"/>
        <w:ind w:firstLine="0"/>
        <w:jc w:val="center"/>
        <w:rPr>
          <w:b w:val="0"/>
          <w:sz w:val="16"/>
          <w:szCs w:val="16"/>
        </w:rPr>
      </w:pPr>
      <w:r w:rsidRPr="008A232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494B5" wp14:editId="4966979E">
                <wp:simplePos x="0" y="0"/>
                <wp:positionH relativeFrom="column">
                  <wp:posOffset>3110865</wp:posOffset>
                </wp:positionH>
                <wp:positionV relativeFrom="paragraph">
                  <wp:posOffset>116205</wp:posOffset>
                </wp:positionV>
                <wp:extent cx="219075" cy="200025"/>
                <wp:effectExtent l="0" t="0" r="9525" b="952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A2F8C8" id="Прямоугольник 59" o:spid="_x0000_s1026" style="position:absolute;margin-left:244.95pt;margin-top:9.15pt;width:17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" fillcolor="white [3212]" stroked="f" strokeweight="1pt"/>
            </w:pict>
          </mc:Fallback>
        </mc:AlternateContent>
      </w:r>
      <w:r w:rsidR="009A3EBD" w:rsidRPr="008A2328">
        <w:rPr>
          <w:noProof/>
        </w:rPr>
        <w:drawing>
          <wp:inline distT="0" distB="0" distL="0" distR="0" wp14:anchorId="2CE40511" wp14:editId="26E396C4">
            <wp:extent cx="2716750" cy="2329613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722988" cy="23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3FFE3" w14:textId="2371B2C2" w:rsidR="00DD5598" w:rsidRPr="008A2328" w:rsidRDefault="00DD5598" w:rsidP="00F57894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.3 – Температурная зависимость интенсивности генерации второй оптической гармоники лазерного излучения </w:t>
      </w:r>
      <w:r w:rsidRPr="008A2328">
        <w:rPr>
          <w:b w:val="0"/>
          <w:sz w:val="28"/>
          <w:szCs w:val="28"/>
          <w:lang w:val="en-US"/>
        </w:rPr>
        <w:t>I</w:t>
      </w:r>
      <w:r w:rsidRPr="008A2328">
        <w:rPr>
          <w:b w:val="0"/>
          <w:sz w:val="28"/>
          <w:szCs w:val="28"/>
          <w:vertAlign w:val="subscript"/>
        </w:rPr>
        <w:t>2∞</w:t>
      </w:r>
      <w:r w:rsidRPr="008A2328">
        <w:rPr>
          <w:b w:val="0"/>
          <w:sz w:val="28"/>
          <w:szCs w:val="28"/>
        </w:rPr>
        <w:t>/</w:t>
      </w:r>
      <w:r w:rsidRPr="008A2328">
        <w:rPr>
          <w:b w:val="0"/>
          <w:sz w:val="28"/>
          <w:szCs w:val="28"/>
          <w:lang w:val="en-US"/>
        </w:rPr>
        <w:t>I</w:t>
      </w:r>
      <w:r w:rsidRPr="008A2328">
        <w:rPr>
          <w:b w:val="0"/>
          <w:sz w:val="28"/>
          <w:szCs w:val="28"/>
          <w:vertAlign w:val="subscript"/>
        </w:rPr>
        <w:t>2∞</w:t>
      </w:r>
      <w:r w:rsidRPr="008A2328">
        <w:rPr>
          <w:b w:val="0"/>
          <w:sz w:val="28"/>
          <w:szCs w:val="28"/>
          <w:lang w:val="en-US"/>
        </w:rPr>
        <w:t>SiO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 xml:space="preserve"> (Т) для поликристалла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</w:p>
    <w:p w14:paraId="31867AD5" w14:textId="747552E8" w:rsidR="00DD5598" w:rsidRPr="008A2328" w:rsidRDefault="00DD5598" w:rsidP="00D356D9">
      <w:pPr>
        <w:tabs>
          <w:tab w:val="left" w:pos="7380"/>
        </w:tabs>
        <w:rPr>
          <w:rFonts w:cs="Times New Roman"/>
          <w:szCs w:val="28"/>
        </w:rPr>
      </w:pPr>
    </w:p>
    <w:p w14:paraId="58908F67" w14:textId="7CDAF904" w:rsidR="0046744D" w:rsidRPr="008A2328" w:rsidRDefault="0046744D" w:rsidP="00F57894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Проведение теста на нецентросимметричность поликристалла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при Т=293 К позволило выявить отсутствие сигнала ГВГ, что позволяет рассматривать низкотемпературную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–фазу как центросимметричную, неполярную. Аналогичные результаты были получены при изучении теста на нецентросимметричность у изоструктурного аналога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С</w:t>
      </w:r>
      <w:r w:rsidRPr="008A2328">
        <w:rPr>
          <w:rFonts w:cs="Times New Roman"/>
          <w:szCs w:val="28"/>
          <w:lang w:val="en-US"/>
        </w:rPr>
        <w:t>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хотя в случае другого изоструктурного аналога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была обнаружена нецентросимметричность низкотемпературной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 xml:space="preserve">–фазы. </w:t>
      </w:r>
    </w:p>
    <w:p w14:paraId="3CDA562F" w14:textId="41FF1502" w:rsidR="0046744D" w:rsidRPr="008A2328" w:rsidRDefault="0046744D" w:rsidP="00F57894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Вопрос о носителях тока в ортофосфатах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223967"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</w:rPr>
        <w:t xml:space="preserve">М = </w:t>
      </w:r>
      <w:r w:rsidRPr="008A2328">
        <w:rPr>
          <w:rFonts w:cs="Times New Roman"/>
          <w:szCs w:val="28"/>
          <w:lang w:val="en-US"/>
        </w:rPr>
        <w:t>S</w:t>
      </w:r>
      <w:r w:rsidRPr="008A2328">
        <w:rPr>
          <w:rFonts w:cs="Times New Roman"/>
          <w:szCs w:val="28"/>
        </w:rPr>
        <w:t xml:space="preserve">с, </w:t>
      </w:r>
      <w:r w:rsidRPr="008A2328">
        <w:rPr>
          <w:rFonts w:cs="Times New Roman"/>
          <w:szCs w:val="28"/>
          <w:lang w:val="en-US"/>
        </w:rPr>
        <w:t>Cr</w:t>
      </w:r>
      <w:r w:rsidR="00223967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 был изучен в работе [135</w:t>
      </w:r>
      <w:r w:rsidR="00AF4F1A" w:rsidRPr="008A2328">
        <w:rPr>
          <w:rFonts w:cs="Times New Roman"/>
          <w:szCs w:val="28"/>
        </w:rPr>
        <w:t>, с.</w:t>
      </w:r>
      <w:r w:rsidR="00ED063A" w:rsidRPr="008A2328">
        <w:rPr>
          <w:rFonts w:cs="Times New Roman"/>
          <w:szCs w:val="28"/>
        </w:rPr>
        <w:t xml:space="preserve"> 73</w:t>
      </w:r>
      <w:r w:rsidRPr="008A2328">
        <w:rPr>
          <w:rFonts w:cs="Times New Roman"/>
          <w:szCs w:val="28"/>
        </w:rPr>
        <w:t>]. Результаты показали, что эти материалы обладают исключительно ионной проводимостью.</w:t>
      </w:r>
    </w:p>
    <w:p w14:paraId="7EC2D489" w14:textId="486DAD53" w:rsidR="00876F1E" w:rsidRPr="008A2328" w:rsidRDefault="00876F1E" w:rsidP="00F57894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 помощью импедансного метода </w:t>
      </w:r>
      <w:r w:rsidR="00223967" w:rsidRPr="008A2328">
        <w:rPr>
          <w:rFonts w:cs="Times New Roman"/>
          <w:szCs w:val="28"/>
        </w:rPr>
        <w:t>ВМ</w:t>
      </w:r>
      <w:r w:rsidR="00BB4DD4" w:rsidRPr="008A2328">
        <w:rPr>
          <w:rFonts w:cs="Times New Roman"/>
          <w:szCs w:val="28"/>
        </w:rPr>
        <w:t>–</w:t>
      </w:r>
      <w:r w:rsidR="00223967" w:rsidRPr="008A2328">
        <w:rPr>
          <w:rFonts w:cs="Times New Roman"/>
          <w:szCs w:val="28"/>
        </w:rPr>
        <w:t xml:space="preserve">507 </w:t>
      </w:r>
      <w:r w:rsidR="00223967" w:rsidRPr="008A2328">
        <w:rPr>
          <w:rFonts w:cs="Times New Roman"/>
          <w:szCs w:val="28"/>
          <w:lang w:val="en-US"/>
        </w:rPr>
        <w:t>T</w:t>
      </w:r>
      <w:r w:rsidR="00223967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нами были измерены ионные проводимости кристаллитов (зерен) поликристаллов </w:t>
      </w:r>
      <w:r w:rsidR="006E7E71" w:rsidRPr="008A2328">
        <w:rPr>
          <w:rFonts w:cs="Times New Roman"/>
          <w:szCs w:val="28"/>
          <w:lang w:val="en-US"/>
        </w:rPr>
        <w:t>Na</w:t>
      </w:r>
      <w:r w:rsidR="006E7E71" w:rsidRPr="008A2328">
        <w:rPr>
          <w:rFonts w:cs="Times New Roman"/>
          <w:szCs w:val="28"/>
          <w:vertAlign w:val="subscript"/>
        </w:rPr>
        <w:t>3</w:t>
      </w:r>
      <w:r w:rsidR="006E7E71" w:rsidRPr="008A2328">
        <w:rPr>
          <w:rFonts w:cs="Times New Roman"/>
          <w:szCs w:val="28"/>
        </w:rPr>
        <w:t>М</w:t>
      </w:r>
      <w:r w:rsidR="006E7E71" w:rsidRPr="008A2328">
        <w:rPr>
          <w:rFonts w:cs="Times New Roman"/>
          <w:szCs w:val="28"/>
          <w:vertAlign w:val="subscript"/>
        </w:rPr>
        <w:t>2</w:t>
      </w:r>
      <w:r w:rsidR="006E7E71" w:rsidRPr="008A2328">
        <w:rPr>
          <w:rFonts w:cs="Times New Roman"/>
          <w:szCs w:val="28"/>
        </w:rPr>
        <w:t>(</w:t>
      </w:r>
      <w:r w:rsidR="006E7E71" w:rsidRPr="008A2328">
        <w:rPr>
          <w:rFonts w:cs="Times New Roman"/>
          <w:szCs w:val="28"/>
          <w:lang w:val="en-US"/>
        </w:rPr>
        <w:t>PO</w:t>
      </w:r>
      <w:r w:rsidR="006E7E71" w:rsidRPr="008A2328">
        <w:rPr>
          <w:rFonts w:cs="Times New Roman"/>
          <w:szCs w:val="28"/>
          <w:vertAlign w:val="subscript"/>
        </w:rPr>
        <w:t>4</w:t>
      </w:r>
      <w:r w:rsidR="006E7E71" w:rsidRPr="008A2328">
        <w:rPr>
          <w:rFonts w:cs="Times New Roman"/>
          <w:szCs w:val="28"/>
        </w:rPr>
        <w:t>)</w:t>
      </w:r>
      <w:r w:rsidR="006E7E71" w:rsidRPr="008A2328">
        <w:rPr>
          <w:rFonts w:cs="Times New Roman"/>
          <w:szCs w:val="28"/>
          <w:vertAlign w:val="subscript"/>
        </w:rPr>
        <w:t>3</w:t>
      </w:r>
      <w:r w:rsidR="006E7E71" w:rsidRPr="008A2328">
        <w:rPr>
          <w:rFonts w:cs="Times New Roman"/>
          <w:szCs w:val="28"/>
        </w:rPr>
        <w:t xml:space="preserve"> (М = </w:t>
      </w:r>
      <w:r w:rsidR="006E7E71" w:rsidRPr="008A2328">
        <w:rPr>
          <w:rFonts w:cs="Times New Roman"/>
          <w:szCs w:val="28"/>
          <w:lang w:val="en-US"/>
        </w:rPr>
        <w:t>S</w:t>
      </w:r>
      <w:r w:rsidR="006E7E71" w:rsidRPr="008A2328">
        <w:rPr>
          <w:rFonts w:cs="Times New Roman"/>
          <w:szCs w:val="28"/>
        </w:rPr>
        <w:t xml:space="preserve">с, </w:t>
      </w:r>
      <w:r w:rsidR="006E7E71" w:rsidRPr="008A2328">
        <w:rPr>
          <w:rFonts w:cs="Times New Roman"/>
          <w:szCs w:val="28"/>
          <w:lang w:val="en-US"/>
        </w:rPr>
        <w:t>Fe</w:t>
      </w:r>
      <w:r w:rsidR="006E7E71" w:rsidRPr="008A2328">
        <w:rPr>
          <w:rFonts w:cs="Times New Roman"/>
          <w:szCs w:val="28"/>
        </w:rPr>
        <w:t xml:space="preserve">, </w:t>
      </w:r>
      <w:r w:rsidR="006E7E71" w:rsidRPr="008A2328">
        <w:rPr>
          <w:rFonts w:cs="Times New Roman"/>
          <w:szCs w:val="28"/>
          <w:lang w:val="en-US"/>
        </w:rPr>
        <w:t>Cr</w:t>
      </w:r>
      <w:r w:rsidR="006E7E71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, поскольку данная методика позволяет выделить ионную проводимость кристаллитов от проводимости межзеренн</w:t>
      </w:r>
      <w:r w:rsidR="00831522" w:rsidRPr="008A2328">
        <w:rPr>
          <w:rFonts w:cs="Times New Roman"/>
          <w:szCs w:val="28"/>
        </w:rPr>
        <w:t>ых прослоек поликристаллов</w:t>
      </w:r>
      <w:r w:rsidRPr="008A2328">
        <w:rPr>
          <w:rFonts w:cs="Times New Roman"/>
          <w:szCs w:val="28"/>
        </w:rPr>
        <w:t>.</w:t>
      </w:r>
    </w:p>
    <w:p w14:paraId="13609052" w14:textId="46307AB7" w:rsidR="00FF3421" w:rsidRPr="008A2328" w:rsidRDefault="00FF3421" w:rsidP="00F57894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Результаты измерения температурной зависимости ионной проводимости кристаллитов поликристаллов</w:t>
      </w:r>
      <w:r w:rsidR="00086D10" w:rsidRPr="008A2328">
        <w:rPr>
          <w:rFonts w:cs="Times New Roman"/>
          <w:szCs w:val="28"/>
        </w:rPr>
        <w:t>:</w:t>
      </w:r>
      <w:r w:rsidRPr="008A2328">
        <w:rPr>
          <w:rFonts w:cs="Times New Roman"/>
          <w:szCs w:val="28"/>
        </w:rPr>
        <w:t xml:space="preserve"> </w:t>
      </w:r>
      <w:r w:rsidR="00223967" w:rsidRPr="008A2328">
        <w:rPr>
          <w:rFonts w:cs="Times New Roman"/>
          <w:szCs w:val="28"/>
          <w:lang w:val="en-US"/>
        </w:rPr>
        <w:t>Na</w:t>
      </w:r>
      <w:r w:rsidR="00223967" w:rsidRPr="008A2328">
        <w:rPr>
          <w:rFonts w:cs="Times New Roman"/>
          <w:szCs w:val="28"/>
          <w:vertAlign w:val="subscript"/>
        </w:rPr>
        <w:t>3</w:t>
      </w:r>
      <w:r w:rsidR="00223967" w:rsidRPr="008A2328">
        <w:rPr>
          <w:rFonts w:cs="Times New Roman"/>
          <w:szCs w:val="28"/>
          <w:lang w:val="en-US"/>
        </w:rPr>
        <w:t>Sc</w:t>
      </w:r>
      <w:r w:rsidR="00223967" w:rsidRPr="008A2328">
        <w:rPr>
          <w:rFonts w:cs="Times New Roman"/>
          <w:szCs w:val="28"/>
          <w:vertAlign w:val="subscript"/>
        </w:rPr>
        <w:t>2</w:t>
      </w:r>
      <w:r w:rsidR="00223967" w:rsidRPr="008A2328">
        <w:rPr>
          <w:rFonts w:cs="Times New Roman"/>
          <w:szCs w:val="28"/>
        </w:rPr>
        <w:t>(</w:t>
      </w:r>
      <w:r w:rsidR="00223967" w:rsidRPr="008A2328">
        <w:rPr>
          <w:rFonts w:cs="Times New Roman"/>
          <w:szCs w:val="28"/>
          <w:lang w:val="en-US"/>
        </w:rPr>
        <w:t>PO</w:t>
      </w:r>
      <w:r w:rsidR="00223967" w:rsidRPr="008A2328">
        <w:rPr>
          <w:rFonts w:cs="Times New Roman"/>
          <w:szCs w:val="28"/>
          <w:vertAlign w:val="subscript"/>
        </w:rPr>
        <w:t>4</w:t>
      </w:r>
      <w:r w:rsidR="00223967" w:rsidRPr="008A2328">
        <w:rPr>
          <w:rFonts w:cs="Times New Roman"/>
          <w:szCs w:val="28"/>
        </w:rPr>
        <w:t>)</w:t>
      </w:r>
      <w:r w:rsidR="00223967" w:rsidRPr="008A2328">
        <w:rPr>
          <w:rFonts w:cs="Times New Roman"/>
          <w:szCs w:val="28"/>
          <w:vertAlign w:val="subscript"/>
        </w:rPr>
        <w:t>3</w:t>
      </w:r>
      <w:r w:rsidR="00223967" w:rsidRPr="008A2328">
        <w:rPr>
          <w:rFonts w:cs="Times New Roman"/>
          <w:szCs w:val="28"/>
        </w:rPr>
        <w:t>,</w:t>
      </w:r>
      <w:r w:rsidR="00223967" w:rsidRPr="008A2328">
        <w:rPr>
          <w:rFonts w:cs="Times New Roman"/>
          <w:b/>
          <w:szCs w:val="28"/>
        </w:rPr>
        <w:t xml:space="preserve"> </w:t>
      </w:r>
      <w:r w:rsidR="00223967" w:rsidRPr="008A2328">
        <w:rPr>
          <w:rFonts w:cs="Times New Roman"/>
          <w:szCs w:val="28"/>
          <w:lang w:val="en-US"/>
        </w:rPr>
        <w:t>Na</w:t>
      </w:r>
      <w:r w:rsidR="00223967" w:rsidRPr="008A2328">
        <w:rPr>
          <w:rFonts w:cs="Times New Roman"/>
          <w:szCs w:val="28"/>
          <w:vertAlign w:val="subscript"/>
        </w:rPr>
        <w:t>3</w:t>
      </w:r>
      <w:r w:rsidR="00223967" w:rsidRPr="008A2328">
        <w:rPr>
          <w:rFonts w:cs="Times New Roman"/>
          <w:szCs w:val="28"/>
          <w:lang w:val="en-US"/>
        </w:rPr>
        <w:t>Fe</w:t>
      </w:r>
      <w:r w:rsidR="00223967" w:rsidRPr="008A2328">
        <w:rPr>
          <w:rFonts w:cs="Times New Roman"/>
          <w:szCs w:val="28"/>
          <w:vertAlign w:val="subscript"/>
        </w:rPr>
        <w:t>2</w:t>
      </w:r>
      <w:r w:rsidR="00223967" w:rsidRPr="008A2328">
        <w:rPr>
          <w:rFonts w:cs="Times New Roman"/>
          <w:szCs w:val="28"/>
        </w:rPr>
        <w:t>(</w:t>
      </w:r>
      <w:r w:rsidR="00223967" w:rsidRPr="008A2328">
        <w:rPr>
          <w:rFonts w:cs="Times New Roman"/>
          <w:szCs w:val="28"/>
          <w:lang w:val="en-US"/>
        </w:rPr>
        <w:t>PO</w:t>
      </w:r>
      <w:r w:rsidR="00223967" w:rsidRPr="008A2328">
        <w:rPr>
          <w:rFonts w:cs="Times New Roman"/>
          <w:szCs w:val="28"/>
          <w:vertAlign w:val="subscript"/>
        </w:rPr>
        <w:t>4</w:t>
      </w:r>
      <w:r w:rsidR="00223967" w:rsidRPr="008A2328">
        <w:rPr>
          <w:rFonts w:cs="Times New Roman"/>
          <w:szCs w:val="28"/>
        </w:rPr>
        <w:t>)</w:t>
      </w:r>
      <w:r w:rsidR="00223967" w:rsidRPr="008A2328">
        <w:rPr>
          <w:rFonts w:cs="Times New Roman"/>
          <w:szCs w:val="28"/>
          <w:vertAlign w:val="subscript"/>
        </w:rPr>
        <w:t>3</w:t>
      </w:r>
      <w:r w:rsidR="00086D10" w:rsidRPr="008A2328">
        <w:rPr>
          <w:rFonts w:cs="Times New Roman"/>
          <w:szCs w:val="28"/>
        </w:rPr>
        <w:t xml:space="preserve">, </w:t>
      </w:r>
      <w:r w:rsidR="00086D10" w:rsidRPr="008A2328">
        <w:rPr>
          <w:rFonts w:cs="Times New Roman"/>
          <w:szCs w:val="28"/>
          <w:lang w:val="en-US"/>
        </w:rPr>
        <w:t>Na</w:t>
      </w:r>
      <w:r w:rsidR="00086D10" w:rsidRPr="008A2328">
        <w:rPr>
          <w:rFonts w:cs="Times New Roman"/>
          <w:szCs w:val="28"/>
          <w:vertAlign w:val="subscript"/>
        </w:rPr>
        <w:t>3</w:t>
      </w:r>
      <w:r w:rsidR="00086D10" w:rsidRPr="008A2328">
        <w:rPr>
          <w:rFonts w:cs="Times New Roman"/>
          <w:szCs w:val="28"/>
          <w:lang w:val="en-US"/>
        </w:rPr>
        <w:t>Fe</w:t>
      </w:r>
      <w:r w:rsidR="00086D10" w:rsidRPr="008A2328">
        <w:rPr>
          <w:rFonts w:cs="Times New Roman"/>
          <w:szCs w:val="28"/>
          <w:vertAlign w:val="subscript"/>
        </w:rPr>
        <w:t>2</w:t>
      </w:r>
      <w:r w:rsidR="00086D10" w:rsidRPr="008A2328">
        <w:rPr>
          <w:rFonts w:cs="Times New Roman"/>
          <w:szCs w:val="28"/>
        </w:rPr>
        <w:t>(</w:t>
      </w:r>
      <w:r w:rsidR="00086D10" w:rsidRPr="008A2328">
        <w:rPr>
          <w:rFonts w:cs="Times New Roman"/>
          <w:szCs w:val="28"/>
          <w:lang w:val="en-US"/>
        </w:rPr>
        <w:t>PO</w:t>
      </w:r>
      <w:r w:rsidR="00086D10" w:rsidRPr="008A2328">
        <w:rPr>
          <w:rFonts w:cs="Times New Roman"/>
          <w:szCs w:val="28"/>
          <w:vertAlign w:val="subscript"/>
        </w:rPr>
        <w:t>4</w:t>
      </w:r>
      <w:r w:rsidR="00086D10" w:rsidRPr="008A2328">
        <w:rPr>
          <w:rFonts w:cs="Times New Roman"/>
          <w:szCs w:val="28"/>
        </w:rPr>
        <w:t>)</w:t>
      </w:r>
      <w:r w:rsidR="00086D10" w:rsidRPr="008A2328">
        <w:rPr>
          <w:rFonts w:cs="Times New Roman"/>
          <w:szCs w:val="28"/>
          <w:vertAlign w:val="subscript"/>
        </w:rPr>
        <w:t>3</w:t>
      </w:r>
      <w:r w:rsidR="00086D10" w:rsidRPr="008A2328">
        <w:rPr>
          <w:rFonts w:cs="Times New Roman"/>
          <w:szCs w:val="28"/>
        </w:rPr>
        <w:t xml:space="preserve"> (Р=2·10</w:t>
      </w:r>
      <w:r w:rsidR="00086D10" w:rsidRPr="008A2328">
        <w:rPr>
          <w:rFonts w:cs="Times New Roman"/>
          <w:szCs w:val="28"/>
          <w:vertAlign w:val="superscript"/>
        </w:rPr>
        <w:t>5</w:t>
      </w:r>
      <w:r w:rsidR="00086D10" w:rsidRPr="008A2328">
        <w:rPr>
          <w:rFonts w:cs="Times New Roman"/>
          <w:szCs w:val="28"/>
        </w:rPr>
        <w:t>Па),</w:t>
      </w:r>
      <w:r w:rsidRPr="008A2328">
        <w:rPr>
          <w:rFonts w:cs="Times New Roman"/>
          <w:szCs w:val="28"/>
        </w:rPr>
        <w:t xml:space="preserve"> позволяют выделить на зависимости </w:t>
      </w:r>
      <w:r w:rsidR="00BF3D53" w:rsidRPr="008A2328">
        <w:rPr>
          <w:rFonts w:cs="Times New Roman"/>
          <w:szCs w:val="28"/>
          <w:lang w:val="en-US"/>
        </w:rPr>
        <w:t>lg</w:t>
      </w:r>
      <w:r w:rsidR="00086D10" w:rsidRPr="008A2328">
        <w:rPr>
          <w:rFonts w:cs="Times New Roman"/>
          <w:i/>
          <w:szCs w:val="28"/>
          <w:lang w:val="en-US"/>
        </w:rPr>
        <w:t>σ</w:t>
      </w:r>
      <w:r w:rsidR="00086D10" w:rsidRPr="008A2328">
        <w:rPr>
          <w:rFonts w:cs="Times New Roman"/>
          <w:szCs w:val="28"/>
        </w:rPr>
        <w:t>(10</w:t>
      </w:r>
      <w:r w:rsidR="00086D10" w:rsidRPr="008A2328">
        <w:rPr>
          <w:rFonts w:cs="Times New Roman"/>
          <w:szCs w:val="28"/>
          <w:vertAlign w:val="superscript"/>
        </w:rPr>
        <w:t>–3</w:t>
      </w:r>
      <w:r w:rsidR="00086D10" w:rsidRPr="008A2328">
        <w:rPr>
          <w:rFonts w:cs="Times New Roman"/>
          <w:szCs w:val="28"/>
        </w:rPr>
        <w:t>/Т)</w:t>
      </w:r>
      <w:r w:rsidR="00BF3D53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три линейных участка, соответствующи</w:t>
      </w:r>
      <w:r w:rsidR="00223967" w:rsidRPr="008A2328">
        <w:rPr>
          <w:rFonts w:cs="Times New Roman"/>
          <w:szCs w:val="28"/>
        </w:rPr>
        <w:t>х трем полиморфным модификациям</w:t>
      </w:r>
      <w:r w:rsidRPr="008A2328">
        <w:rPr>
          <w:rFonts w:cs="Times New Roman"/>
          <w:szCs w:val="28"/>
        </w:rPr>
        <w:t xml:space="preserve"> </w:t>
      </w:r>
      <w:r w:rsidR="00223967" w:rsidRPr="008A2328">
        <w:rPr>
          <w:rFonts w:cs="Times New Roman"/>
          <w:szCs w:val="28"/>
        </w:rPr>
        <w:t>(</w:t>
      </w:r>
      <w:r w:rsidR="00592907" w:rsidRPr="008A2328">
        <w:rPr>
          <w:szCs w:val="28"/>
        </w:rPr>
        <w:t>α–, β–, γ– фазам</w:t>
      </w:r>
      <w:r w:rsidR="00223967" w:rsidRPr="008A2328">
        <w:rPr>
          <w:rFonts w:cs="Times New Roman"/>
          <w:szCs w:val="28"/>
        </w:rPr>
        <w:t>)</w:t>
      </w:r>
      <w:r w:rsidRPr="008A2328">
        <w:rPr>
          <w:rFonts w:cs="Times New Roman"/>
          <w:i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831522" w:rsidRPr="008A2328">
        <w:rPr>
          <w:rFonts w:cs="Times New Roman"/>
          <w:szCs w:val="28"/>
        </w:rPr>
        <w:t>3.4</w:t>
      </w:r>
      <w:r w:rsidRPr="008A2328">
        <w:rPr>
          <w:rFonts w:cs="Times New Roman"/>
          <w:szCs w:val="28"/>
        </w:rPr>
        <w:t xml:space="preserve">). </w:t>
      </w:r>
    </w:p>
    <w:p w14:paraId="21B18578" w14:textId="77777777" w:rsidR="00F57894" w:rsidRPr="008A2328" w:rsidRDefault="00F57894" w:rsidP="00BE6DE5">
      <w:pPr>
        <w:tabs>
          <w:tab w:val="left" w:pos="7380"/>
        </w:tabs>
        <w:ind w:firstLine="0"/>
        <w:jc w:val="center"/>
        <w:rPr>
          <w:rFonts w:cs="Times New Roman"/>
          <w:szCs w:val="28"/>
        </w:rPr>
      </w:pPr>
    </w:p>
    <w:p w14:paraId="5C36151D" w14:textId="77777777" w:rsidR="00543BD4" w:rsidRPr="008A2328" w:rsidRDefault="00543BD4" w:rsidP="00BE6DE5">
      <w:pPr>
        <w:tabs>
          <w:tab w:val="left" w:pos="7380"/>
        </w:tabs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45D463F" wp14:editId="3AF591B4">
            <wp:extent cx="2329732" cy="2329732"/>
            <wp:effectExtent l="0" t="0" r="0" b="0"/>
            <wp:docPr id="37" name="Рисунок 37" descr="D:\Артур\3 Докторонтура\Дисер\Рисунки\Рис 3.4\рис 3.4 а) хром стр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29" descr="D:\Артур\3 Докторонтура\Дисер\Рисунки\Рис 3.4\рис 3.4 а) хром стр 51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87" cy="23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21A"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7497CFB5" wp14:editId="41C6CF02">
            <wp:extent cx="2242268" cy="226864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70" cy="22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836E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2B67E48F" w14:textId="6DCFA233" w:rsidR="00F57894" w:rsidRPr="008A2328" w:rsidRDefault="00F57894" w:rsidP="00F57894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 –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; б –</w:t>
      </w:r>
      <w:r w:rsidR="00381C62" w:rsidRPr="008A2328">
        <w:rPr>
          <w:b w:val="0"/>
          <w:sz w:val="24"/>
          <w:szCs w:val="24"/>
        </w:rPr>
        <w:t xml:space="preserve">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="009D7432" w:rsidRPr="008A2328">
        <w:rPr>
          <w:b w:val="0"/>
          <w:sz w:val="24"/>
          <w:szCs w:val="24"/>
        </w:rPr>
        <w:t xml:space="preserve">, </w:t>
      </w:r>
      <w:r w:rsidR="009D7432" w:rsidRPr="008A2328">
        <w:rPr>
          <w:b w:val="0"/>
          <w:sz w:val="24"/>
          <w:szCs w:val="24"/>
          <w:lang w:val="en-US"/>
        </w:rPr>
        <w:t>Na</w:t>
      </w:r>
      <w:r w:rsidR="009D7432" w:rsidRPr="008A2328">
        <w:rPr>
          <w:b w:val="0"/>
          <w:sz w:val="24"/>
          <w:szCs w:val="24"/>
          <w:vertAlign w:val="subscript"/>
        </w:rPr>
        <w:t>3</w:t>
      </w:r>
      <w:r w:rsidR="009D7432" w:rsidRPr="008A2328">
        <w:rPr>
          <w:b w:val="0"/>
          <w:sz w:val="24"/>
          <w:szCs w:val="24"/>
          <w:lang w:val="en-US"/>
        </w:rPr>
        <w:t>Fe</w:t>
      </w:r>
      <w:r w:rsidR="009D7432" w:rsidRPr="008A2328">
        <w:rPr>
          <w:b w:val="0"/>
          <w:sz w:val="24"/>
          <w:szCs w:val="24"/>
          <w:vertAlign w:val="subscript"/>
        </w:rPr>
        <w:t>2</w:t>
      </w:r>
      <w:r w:rsidR="009D7432" w:rsidRPr="008A2328">
        <w:rPr>
          <w:b w:val="0"/>
          <w:sz w:val="24"/>
          <w:szCs w:val="24"/>
        </w:rPr>
        <w:t>(</w:t>
      </w:r>
      <w:r w:rsidR="009D7432" w:rsidRPr="008A2328">
        <w:rPr>
          <w:b w:val="0"/>
          <w:sz w:val="24"/>
          <w:szCs w:val="24"/>
          <w:lang w:val="en-US"/>
        </w:rPr>
        <w:t>PO</w:t>
      </w:r>
      <w:r w:rsidR="009D7432" w:rsidRPr="008A2328">
        <w:rPr>
          <w:b w:val="0"/>
          <w:sz w:val="24"/>
          <w:szCs w:val="24"/>
          <w:vertAlign w:val="subscript"/>
        </w:rPr>
        <w:t>4</w:t>
      </w:r>
      <w:r w:rsidR="009D7432" w:rsidRPr="008A2328">
        <w:rPr>
          <w:b w:val="0"/>
          <w:sz w:val="24"/>
          <w:szCs w:val="24"/>
        </w:rPr>
        <w:t>)</w:t>
      </w:r>
      <w:r w:rsidR="009D7432" w:rsidRPr="008A2328">
        <w:rPr>
          <w:b w:val="0"/>
          <w:sz w:val="24"/>
          <w:szCs w:val="24"/>
          <w:vertAlign w:val="subscript"/>
        </w:rPr>
        <w:t>3</w:t>
      </w:r>
      <w:r w:rsidR="009D7432" w:rsidRPr="008A2328">
        <w:rPr>
          <w:b w:val="0"/>
          <w:sz w:val="24"/>
          <w:szCs w:val="24"/>
        </w:rPr>
        <w:t xml:space="preserve"> (Р=2·10</w:t>
      </w:r>
      <w:r w:rsidR="009D7432" w:rsidRPr="008A2328">
        <w:rPr>
          <w:b w:val="0"/>
          <w:sz w:val="24"/>
          <w:szCs w:val="24"/>
          <w:vertAlign w:val="superscript"/>
        </w:rPr>
        <w:t>5</w:t>
      </w:r>
      <w:r w:rsidR="009D7432" w:rsidRPr="008A2328">
        <w:rPr>
          <w:b w:val="0"/>
          <w:sz w:val="24"/>
          <w:szCs w:val="24"/>
        </w:rPr>
        <w:t>Па)</w:t>
      </w:r>
      <w:r w:rsidRPr="008A2328">
        <w:rPr>
          <w:b w:val="0"/>
          <w:sz w:val="24"/>
          <w:szCs w:val="24"/>
        </w:rPr>
        <w:t>: 1 – соответствует образцу по</w:t>
      </w:r>
      <w:r w:rsidR="009D7432" w:rsidRPr="008A2328">
        <w:rPr>
          <w:b w:val="0"/>
          <w:sz w:val="24"/>
          <w:szCs w:val="24"/>
        </w:rPr>
        <w:t xml:space="preserve">лученному традиционным методом; </w:t>
      </w:r>
      <w:r w:rsidRPr="008A2328">
        <w:rPr>
          <w:b w:val="0"/>
          <w:sz w:val="24"/>
          <w:szCs w:val="24"/>
        </w:rPr>
        <w:t>2 – под действием гидростатического давления</w:t>
      </w:r>
      <w:r w:rsidR="00922BFD" w:rsidRPr="008A2328">
        <w:rPr>
          <w:b w:val="0"/>
          <w:sz w:val="24"/>
          <w:szCs w:val="24"/>
        </w:rPr>
        <w:t xml:space="preserve"> Участки, относящиеся к α–,β–, γ–фазам выделены на зависимости </w:t>
      </w:r>
      <w:r w:rsidR="00922BFD" w:rsidRPr="008A2328">
        <w:rPr>
          <w:b w:val="0"/>
          <w:sz w:val="24"/>
          <w:szCs w:val="24"/>
          <w:lang w:val="en-US"/>
        </w:rPr>
        <w:t>σ</w:t>
      </w:r>
      <w:r w:rsidR="00922BFD" w:rsidRPr="008A2328">
        <w:rPr>
          <w:b w:val="0"/>
          <w:sz w:val="24"/>
          <w:szCs w:val="24"/>
        </w:rPr>
        <w:t>(</w:t>
      </w:r>
      <w:r w:rsidR="00922BFD" w:rsidRPr="008A2328">
        <w:rPr>
          <w:b w:val="0"/>
          <w:sz w:val="24"/>
          <w:szCs w:val="24"/>
          <w:lang w:val="en-US"/>
        </w:rPr>
        <w:t>T</w:t>
      </w:r>
      <w:r w:rsidR="00922BFD" w:rsidRPr="008A2328">
        <w:rPr>
          <w:b w:val="0"/>
          <w:sz w:val="24"/>
          <w:szCs w:val="24"/>
        </w:rPr>
        <w:t>) штрихпунктирными линиями</w:t>
      </w:r>
    </w:p>
    <w:p w14:paraId="6FF252DB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7E926677" w14:textId="4122201A" w:rsidR="00876F1E" w:rsidRPr="008A2328" w:rsidRDefault="00BA69DF" w:rsidP="00F57894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831522" w:rsidRPr="008A2328">
        <w:rPr>
          <w:b w:val="0"/>
          <w:sz w:val="28"/>
          <w:szCs w:val="28"/>
        </w:rPr>
        <w:t>4</w:t>
      </w:r>
      <w:r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C65B74" w:rsidRPr="008A2328">
        <w:rPr>
          <w:rFonts w:eastAsiaTheme="minorHAnsi"/>
          <w:b w:val="0"/>
          <w:bCs w:val="0"/>
          <w:sz w:val="28"/>
          <w:szCs w:val="28"/>
          <w:lang w:eastAsia="en-US"/>
        </w:rPr>
        <w:t>–</w:t>
      </w:r>
      <w:r w:rsidR="00876F1E" w:rsidRPr="008A2328">
        <w:rPr>
          <w:b w:val="0"/>
          <w:sz w:val="28"/>
          <w:szCs w:val="28"/>
        </w:rPr>
        <w:t xml:space="preserve"> Температурные зависимости ионной проводимост</w:t>
      </w:r>
      <w:r w:rsidR="00381C62" w:rsidRPr="008A2328">
        <w:rPr>
          <w:b w:val="0"/>
          <w:sz w:val="28"/>
          <w:szCs w:val="28"/>
        </w:rPr>
        <w:t xml:space="preserve">и зерен для поликристаллов </w:t>
      </w:r>
      <w:r w:rsidR="00922BFD" w:rsidRPr="008A2328">
        <w:rPr>
          <w:b w:val="0"/>
          <w:sz w:val="28"/>
          <w:szCs w:val="28"/>
          <w:lang w:val="en-US"/>
        </w:rPr>
        <w:t>Na</w:t>
      </w:r>
      <w:r w:rsidR="00922BFD" w:rsidRPr="008A2328">
        <w:rPr>
          <w:b w:val="0"/>
          <w:sz w:val="28"/>
          <w:szCs w:val="28"/>
          <w:vertAlign w:val="subscript"/>
        </w:rPr>
        <w:t>3</w:t>
      </w:r>
      <w:r w:rsidR="00922BFD" w:rsidRPr="008A2328">
        <w:rPr>
          <w:b w:val="0"/>
          <w:sz w:val="28"/>
          <w:szCs w:val="28"/>
          <w:lang w:val="en-US"/>
        </w:rPr>
        <w:t>Sc</w:t>
      </w:r>
      <w:r w:rsidR="00922BFD" w:rsidRPr="008A2328">
        <w:rPr>
          <w:b w:val="0"/>
          <w:sz w:val="28"/>
          <w:szCs w:val="28"/>
          <w:vertAlign w:val="subscript"/>
        </w:rPr>
        <w:t>2</w:t>
      </w:r>
      <w:r w:rsidR="00922BFD" w:rsidRPr="008A2328">
        <w:rPr>
          <w:b w:val="0"/>
          <w:sz w:val="28"/>
          <w:szCs w:val="28"/>
        </w:rPr>
        <w:t>(</w:t>
      </w:r>
      <w:r w:rsidR="00922BFD" w:rsidRPr="008A2328">
        <w:rPr>
          <w:b w:val="0"/>
          <w:sz w:val="28"/>
          <w:szCs w:val="28"/>
          <w:lang w:val="en-US"/>
        </w:rPr>
        <w:t>PO</w:t>
      </w:r>
      <w:r w:rsidR="00922BFD" w:rsidRPr="008A2328">
        <w:rPr>
          <w:b w:val="0"/>
          <w:sz w:val="28"/>
          <w:szCs w:val="28"/>
          <w:vertAlign w:val="subscript"/>
        </w:rPr>
        <w:t>4</w:t>
      </w:r>
      <w:r w:rsidR="00922BFD" w:rsidRPr="008A2328">
        <w:rPr>
          <w:b w:val="0"/>
          <w:sz w:val="28"/>
          <w:szCs w:val="28"/>
        </w:rPr>
        <w:t>)</w:t>
      </w:r>
      <w:r w:rsidR="00922BFD" w:rsidRPr="008A2328">
        <w:rPr>
          <w:b w:val="0"/>
          <w:sz w:val="28"/>
          <w:szCs w:val="28"/>
          <w:vertAlign w:val="subscript"/>
        </w:rPr>
        <w:t>3</w:t>
      </w:r>
      <w:r w:rsidR="00922BFD" w:rsidRPr="008A2328">
        <w:rPr>
          <w:b w:val="0"/>
          <w:sz w:val="28"/>
          <w:szCs w:val="28"/>
        </w:rPr>
        <w:t xml:space="preserve">, </w:t>
      </w:r>
      <w:r w:rsidR="00922BFD" w:rsidRPr="008A2328">
        <w:rPr>
          <w:b w:val="0"/>
          <w:sz w:val="28"/>
          <w:szCs w:val="28"/>
          <w:lang w:val="en-US"/>
        </w:rPr>
        <w:t>Na</w:t>
      </w:r>
      <w:r w:rsidR="00922BFD" w:rsidRPr="008A2328">
        <w:rPr>
          <w:b w:val="0"/>
          <w:sz w:val="28"/>
          <w:szCs w:val="28"/>
          <w:vertAlign w:val="subscript"/>
        </w:rPr>
        <w:t>3</w:t>
      </w:r>
      <w:r w:rsidR="00922BFD" w:rsidRPr="008A2328">
        <w:rPr>
          <w:b w:val="0"/>
          <w:sz w:val="28"/>
          <w:szCs w:val="28"/>
          <w:lang w:val="en-US"/>
        </w:rPr>
        <w:t>Fe</w:t>
      </w:r>
      <w:r w:rsidR="00922BFD" w:rsidRPr="008A2328">
        <w:rPr>
          <w:b w:val="0"/>
          <w:sz w:val="28"/>
          <w:szCs w:val="28"/>
          <w:vertAlign w:val="subscript"/>
        </w:rPr>
        <w:t>2</w:t>
      </w:r>
      <w:r w:rsidR="00922BFD" w:rsidRPr="008A2328">
        <w:rPr>
          <w:b w:val="0"/>
          <w:sz w:val="28"/>
          <w:szCs w:val="28"/>
        </w:rPr>
        <w:t>(</w:t>
      </w:r>
      <w:r w:rsidR="00922BFD" w:rsidRPr="008A2328">
        <w:rPr>
          <w:b w:val="0"/>
          <w:sz w:val="28"/>
          <w:szCs w:val="28"/>
          <w:lang w:val="en-US"/>
        </w:rPr>
        <w:t>PO</w:t>
      </w:r>
      <w:r w:rsidR="00922BFD" w:rsidRPr="008A2328">
        <w:rPr>
          <w:b w:val="0"/>
          <w:sz w:val="28"/>
          <w:szCs w:val="28"/>
          <w:vertAlign w:val="subscript"/>
        </w:rPr>
        <w:t>4</w:t>
      </w:r>
      <w:r w:rsidR="00922BFD" w:rsidRPr="008A2328">
        <w:rPr>
          <w:b w:val="0"/>
          <w:sz w:val="28"/>
          <w:szCs w:val="28"/>
        </w:rPr>
        <w:t>)</w:t>
      </w:r>
      <w:r w:rsidR="00922BFD" w:rsidRPr="008A2328">
        <w:rPr>
          <w:b w:val="0"/>
          <w:sz w:val="28"/>
          <w:szCs w:val="28"/>
          <w:vertAlign w:val="subscript"/>
        </w:rPr>
        <w:t>3</w:t>
      </w:r>
      <w:r w:rsidR="00381C62" w:rsidRPr="008A2328">
        <w:rPr>
          <w:b w:val="0"/>
          <w:sz w:val="28"/>
          <w:szCs w:val="28"/>
        </w:rPr>
        <w:t>,</w:t>
      </w:r>
      <w:r w:rsidR="00381C62" w:rsidRPr="008A2328">
        <w:rPr>
          <w:rFonts w:eastAsiaTheme="minorHAnsi"/>
          <w:b w:val="0"/>
          <w:bCs w:val="0"/>
          <w:sz w:val="28"/>
          <w:szCs w:val="28"/>
          <w:lang w:eastAsia="en-US"/>
        </w:rPr>
        <w:t xml:space="preserve"> </w:t>
      </w:r>
      <w:r w:rsidR="00381C62" w:rsidRPr="008A2328">
        <w:rPr>
          <w:b w:val="0"/>
          <w:sz w:val="28"/>
          <w:szCs w:val="28"/>
          <w:lang w:val="en-US"/>
        </w:rPr>
        <w:t>Na</w:t>
      </w:r>
      <w:r w:rsidR="00381C62" w:rsidRPr="008A2328">
        <w:rPr>
          <w:b w:val="0"/>
          <w:sz w:val="28"/>
          <w:szCs w:val="28"/>
          <w:vertAlign w:val="subscript"/>
        </w:rPr>
        <w:t>3</w:t>
      </w:r>
      <w:r w:rsidR="00381C62" w:rsidRPr="008A2328">
        <w:rPr>
          <w:b w:val="0"/>
          <w:sz w:val="28"/>
          <w:szCs w:val="28"/>
          <w:lang w:val="en-US"/>
        </w:rPr>
        <w:t>Fe</w:t>
      </w:r>
      <w:r w:rsidR="00381C62" w:rsidRPr="008A2328">
        <w:rPr>
          <w:b w:val="0"/>
          <w:sz w:val="28"/>
          <w:szCs w:val="28"/>
          <w:vertAlign w:val="subscript"/>
        </w:rPr>
        <w:t>2</w:t>
      </w:r>
      <w:r w:rsidR="00381C62" w:rsidRPr="008A2328">
        <w:rPr>
          <w:b w:val="0"/>
          <w:sz w:val="28"/>
          <w:szCs w:val="28"/>
        </w:rPr>
        <w:t>(</w:t>
      </w:r>
      <w:r w:rsidR="00381C62" w:rsidRPr="008A2328">
        <w:rPr>
          <w:b w:val="0"/>
          <w:sz w:val="28"/>
          <w:szCs w:val="28"/>
          <w:lang w:val="en-US"/>
        </w:rPr>
        <w:t>PO</w:t>
      </w:r>
      <w:r w:rsidR="00381C62" w:rsidRPr="008A2328">
        <w:rPr>
          <w:b w:val="0"/>
          <w:sz w:val="28"/>
          <w:szCs w:val="28"/>
          <w:vertAlign w:val="subscript"/>
        </w:rPr>
        <w:t>4</w:t>
      </w:r>
      <w:r w:rsidR="00381C62" w:rsidRPr="008A2328">
        <w:rPr>
          <w:b w:val="0"/>
          <w:sz w:val="28"/>
          <w:szCs w:val="28"/>
        </w:rPr>
        <w:t>)</w:t>
      </w:r>
      <w:r w:rsidR="00381C62" w:rsidRPr="008A2328">
        <w:rPr>
          <w:b w:val="0"/>
          <w:sz w:val="28"/>
          <w:szCs w:val="28"/>
          <w:vertAlign w:val="subscript"/>
        </w:rPr>
        <w:t>3</w:t>
      </w:r>
      <w:r w:rsidR="00381C62" w:rsidRPr="008A2328">
        <w:rPr>
          <w:b w:val="0"/>
          <w:sz w:val="28"/>
          <w:szCs w:val="28"/>
        </w:rPr>
        <w:t xml:space="preserve"> (Р=2·10</w:t>
      </w:r>
      <w:r w:rsidR="00381C62" w:rsidRPr="008A2328">
        <w:rPr>
          <w:b w:val="0"/>
          <w:sz w:val="28"/>
          <w:szCs w:val="28"/>
          <w:vertAlign w:val="superscript"/>
        </w:rPr>
        <w:t>5</w:t>
      </w:r>
      <w:r w:rsidR="00381C62" w:rsidRPr="008A2328">
        <w:rPr>
          <w:b w:val="0"/>
          <w:sz w:val="28"/>
          <w:szCs w:val="28"/>
        </w:rPr>
        <w:t xml:space="preserve">Па) </w:t>
      </w:r>
    </w:p>
    <w:p w14:paraId="3B1E30A2" w14:textId="77777777" w:rsidR="00F54D12" w:rsidRPr="008A2328" w:rsidRDefault="00F54D12" w:rsidP="00F54D12">
      <w:pPr>
        <w:rPr>
          <w:lang w:eastAsia="ru-RU"/>
        </w:rPr>
      </w:pPr>
    </w:p>
    <w:p w14:paraId="4170028B" w14:textId="3425372E" w:rsidR="00F57894" w:rsidRPr="008A2328" w:rsidRDefault="00086D10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рисунке 3.5 представлены результаты измерения температурной зависимости ионной проводимости кристаллитов моно- и поликристаллов: </w:t>
      </w:r>
      <w:r w:rsidRPr="008A2328">
        <w:rPr>
          <w:szCs w:val="28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Cr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позволяют выделить на зависимости </w:t>
      </w:r>
      <w:r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>(10</w:t>
      </w:r>
      <w:r w:rsidRPr="008A2328">
        <w:rPr>
          <w:rFonts w:cs="Times New Roman"/>
          <w:szCs w:val="28"/>
          <w:vertAlign w:val="superscript"/>
        </w:rPr>
        <w:t>–3</w:t>
      </w:r>
      <w:r w:rsidRPr="008A2328">
        <w:rPr>
          <w:rFonts w:cs="Times New Roman"/>
          <w:szCs w:val="28"/>
        </w:rPr>
        <w:t>/Т) четыре линейных участка, соответствующих четыем полиморфным модификациям (</w:t>
      </w:r>
      <w:r w:rsidRPr="008A2328">
        <w:rPr>
          <w:szCs w:val="28"/>
        </w:rPr>
        <w:t>α–, α’–, β–, γ– фазам</w:t>
      </w:r>
      <w:r w:rsidRPr="008A2328">
        <w:rPr>
          <w:rFonts w:cs="Times New Roman"/>
          <w:szCs w:val="28"/>
        </w:rPr>
        <w:t>).</w:t>
      </w:r>
    </w:p>
    <w:p w14:paraId="7A7485C5" w14:textId="77777777" w:rsidR="00086D10" w:rsidRPr="008A2328" w:rsidRDefault="00086D10" w:rsidP="00F57894">
      <w:pPr>
        <w:ind w:firstLine="709"/>
        <w:rPr>
          <w:lang w:eastAsia="ru-RU"/>
        </w:rPr>
      </w:pPr>
    </w:p>
    <w:p w14:paraId="1E0BF701" w14:textId="77777777" w:rsidR="00490AC1" w:rsidRPr="008A2328" w:rsidRDefault="00490AC1" w:rsidP="00490AC1">
      <w:pPr>
        <w:jc w:val="center"/>
      </w:pPr>
      <w:r w:rsidRPr="008A2328">
        <w:rPr>
          <w:noProof/>
          <w:lang w:eastAsia="ru-RU"/>
        </w:rPr>
        <w:drawing>
          <wp:inline distT="0" distB="0" distL="0" distR="0" wp14:anchorId="4C0F91D8" wp14:editId="0C5ADE75">
            <wp:extent cx="1932940" cy="20377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drawing>
          <wp:inline distT="0" distB="0" distL="0" distR="0" wp14:anchorId="1514D52B" wp14:editId="5B42A1F8">
            <wp:extent cx="1962150" cy="2008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777A" w14:textId="77777777" w:rsidR="00F57894" w:rsidRPr="008A2328" w:rsidRDefault="00F57894" w:rsidP="00381EC3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47C11E4" w14:textId="77777777" w:rsidR="0094366F" w:rsidRPr="008A2328" w:rsidRDefault="0094366F" w:rsidP="0094366F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–поликристалл </w:t>
      </w:r>
      <w:r w:rsidRPr="008A2328">
        <w:rPr>
          <w:b w:val="0"/>
          <w:sz w:val="24"/>
          <w:szCs w:val="28"/>
        </w:rPr>
        <w:t>Na</w:t>
      </w:r>
      <w:r w:rsidRPr="008A2328">
        <w:rPr>
          <w:b w:val="0"/>
          <w:sz w:val="24"/>
          <w:szCs w:val="28"/>
          <w:vertAlign w:val="subscript"/>
        </w:rPr>
        <w:t>3</w:t>
      </w:r>
      <w:r w:rsidRPr="008A2328">
        <w:rPr>
          <w:b w:val="0"/>
          <w:sz w:val="24"/>
          <w:szCs w:val="28"/>
        </w:rPr>
        <w:t>Cr</w:t>
      </w:r>
      <w:r w:rsidRPr="008A2328">
        <w:rPr>
          <w:b w:val="0"/>
          <w:sz w:val="24"/>
          <w:szCs w:val="28"/>
          <w:vertAlign w:val="subscript"/>
        </w:rPr>
        <w:t>2</w:t>
      </w:r>
      <w:r w:rsidRPr="008A2328">
        <w:rPr>
          <w:b w:val="0"/>
          <w:sz w:val="24"/>
          <w:szCs w:val="28"/>
        </w:rPr>
        <w:t>(PO</w:t>
      </w:r>
      <w:r w:rsidRPr="008A2328">
        <w:rPr>
          <w:b w:val="0"/>
          <w:sz w:val="24"/>
          <w:szCs w:val="28"/>
          <w:vertAlign w:val="subscript"/>
        </w:rPr>
        <w:t>4</w:t>
      </w:r>
      <w:r w:rsidRPr="008A2328">
        <w:rPr>
          <w:b w:val="0"/>
          <w:sz w:val="24"/>
          <w:szCs w:val="28"/>
        </w:rPr>
        <w:t>)</w:t>
      </w:r>
      <w:r w:rsidRPr="008A2328">
        <w:rPr>
          <w:b w:val="0"/>
          <w:sz w:val="24"/>
          <w:szCs w:val="28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; б –монокристалл </w:t>
      </w:r>
      <w:r w:rsidRPr="008A2328">
        <w:rPr>
          <w:b w:val="0"/>
          <w:sz w:val="24"/>
          <w:szCs w:val="28"/>
        </w:rPr>
        <w:t>Na</w:t>
      </w:r>
      <w:r w:rsidRPr="008A2328">
        <w:rPr>
          <w:b w:val="0"/>
          <w:sz w:val="24"/>
          <w:szCs w:val="28"/>
          <w:vertAlign w:val="subscript"/>
        </w:rPr>
        <w:t>3</w:t>
      </w:r>
      <w:r w:rsidRPr="008A2328">
        <w:rPr>
          <w:b w:val="0"/>
          <w:sz w:val="24"/>
          <w:szCs w:val="28"/>
        </w:rPr>
        <w:t>Cr</w:t>
      </w:r>
      <w:r w:rsidRPr="008A2328">
        <w:rPr>
          <w:b w:val="0"/>
          <w:sz w:val="24"/>
          <w:szCs w:val="28"/>
          <w:vertAlign w:val="subscript"/>
        </w:rPr>
        <w:t>2</w:t>
      </w:r>
      <w:r w:rsidRPr="008A2328">
        <w:rPr>
          <w:b w:val="0"/>
          <w:sz w:val="24"/>
          <w:szCs w:val="28"/>
        </w:rPr>
        <w:t>(PO</w:t>
      </w:r>
      <w:r w:rsidRPr="008A2328">
        <w:rPr>
          <w:b w:val="0"/>
          <w:sz w:val="24"/>
          <w:szCs w:val="28"/>
          <w:vertAlign w:val="subscript"/>
        </w:rPr>
        <w:t>4</w:t>
      </w:r>
      <w:r w:rsidRPr="008A2328">
        <w:rPr>
          <w:b w:val="0"/>
          <w:sz w:val="24"/>
          <w:szCs w:val="28"/>
        </w:rPr>
        <w:t>)</w:t>
      </w:r>
      <w:r w:rsidRPr="008A2328">
        <w:rPr>
          <w:b w:val="0"/>
          <w:sz w:val="24"/>
          <w:szCs w:val="28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. Участки, относящиеся к α–, α′–, β–, γ–фазам выделены на зависимости </w:t>
      </w:r>
      <w:r w:rsidRPr="008A2328">
        <w:rPr>
          <w:b w:val="0"/>
          <w:sz w:val="24"/>
          <w:szCs w:val="24"/>
          <w:lang w:val="en-US"/>
        </w:rPr>
        <w:t>σ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T</w:t>
      </w:r>
      <w:r w:rsidRPr="008A2328">
        <w:rPr>
          <w:b w:val="0"/>
          <w:sz w:val="24"/>
          <w:szCs w:val="24"/>
        </w:rPr>
        <w:t>) штрихпунктирными линиями</w:t>
      </w:r>
    </w:p>
    <w:p w14:paraId="76C70768" w14:textId="77777777" w:rsidR="0094366F" w:rsidRPr="008A2328" w:rsidRDefault="0094366F" w:rsidP="0094366F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70D3447F" w14:textId="77777777" w:rsidR="00F57894" w:rsidRPr="008A2328" w:rsidRDefault="00F57894" w:rsidP="00381EC3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62F6D87" w14:textId="24146C9F" w:rsidR="00876F1E" w:rsidRPr="008A2328" w:rsidRDefault="00BA69DF" w:rsidP="00381EC3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190CA9" w:rsidRPr="008A2328">
        <w:rPr>
          <w:b w:val="0"/>
          <w:sz w:val="28"/>
          <w:szCs w:val="28"/>
        </w:rPr>
        <w:t>5</w:t>
      </w:r>
      <w:r w:rsidR="00876F1E" w:rsidRPr="008A2328">
        <w:rPr>
          <w:b w:val="0"/>
          <w:sz w:val="28"/>
          <w:szCs w:val="28"/>
        </w:rPr>
        <w:t xml:space="preserve"> </w:t>
      </w:r>
      <w:r w:rsidR="00F57894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Температурные зависимости ионной проводимости </w:t>
      </w:r>
      <w:r w:rsidR="00086D10" w:rsidRPr="008A2328">
        <w:rPr>
          <w:b w:val="0"/>
          <w:sz w:val="28"/>
          <w:szCs w:val="28"/>
        </w:rPr>
        <w:t>моно- и поликристаллов</w:t>
      </w:r>
      <w:r w:rsidR="00086D10" w:rsidRPr="008A2328">
        <w:rPr>
          <w:sz w:val="28"/>
          <w:szCs w:val="28"/>
        </w:rPr>
        <w:t xml:space="preserve"> </w:t>
      </w:r>
      <w:r w:rsidR="0024769E" w:rsidRPr="008A2328">
        <w:rPr>
          <w:b w:val="0"/>
          <w:sz w:val="28"/>
          <w:szCs w:val="28"/>
        </w:rPr>
        <w:t>Na</w:t>
      </w:r>
      <w:r w:rsidR="0024769E" w:rsidRPr="008A2328">
        <w:rPr>
          <w:b w:val="0"/>
          <w:sz w:val="28"/>
          <w:szCs w:val="28"/>
          <w:vertAlign w:val="subscript"/>
        </w:rPr>
        <w:t>3</w:t>
      </w:r>
      <w:r w:rsidR="0024769E" w:rsidRPr="008A2328">
        <w:rPr>
          <w:b w:val="0"/>
          <w:sz w:val="28"/>
          <w:szCs w:val="28"/>
        </w:rPr>
        <w:t>Cr</w:t>
      </w:r>
      <w:r w:rsidR="0024769E" w:rsidRPr="008A2328">
        <w:rPr>
          <w:b w:val="0"/>
          <w:sz w:val="28"/>
          <w:szCs w:val="28"/>
          <w:vertAlign w:val="subscript"/>
        </w:rPr>
        <w:t>2</w:t>
      </w:r>
      <w:r w:rsidR="0024769E" w:rsidRPr="008A2328">
        <w:rPr>
          <w:b w:val="0"/>
          <w:sz w:val="28"/>
          <w:szCs w:val="28"/>
        </w:rPr>
        <w:t>(PO</w:t>
      </w:r>
      <w:r w:rsidR="0024769E" w:rsidRPr="008A2328">
        <w:rPr>
          <w:b w:val="0"/>
          <w:sz w:val="28"/>
          <w:szCs w:val="28"/>
          <w:vertAlign w:val="subscript"/>
        </w:rPr>
        <w:t>4</w:t>
      </w:r>
      <w:r w:rsidR="0024769E" w:rsidRPr="008A2328">
        <w:rPr>
          <w:b w:val="0"/>
          <w:sz w:val="28"/>
          <w:szCs w:val="28"/>
        </w:rPr>
        <w:t>)</w:t>
      </w:r>
      <w:r w:rsidR="0024769E" w:rsidRPr="008A2328">
        <w:rPr>
          <w:b w:val="0"/>
          <w:sz w:val="28"/>
          <w:szCs w:val="28"/>
          <w:vertAlign w:val="subscript"/>
        </w:rPr>
        <w:t>3</w:t>
      </w:r>
    </w:p>
    <w:p w14:paraId="3489A138" w14:textId="77777777" w:rsidR="00876F1E" w:rsidRPr="008A2328" w:rsidRDefault="00876F1E" w:rsidP="00D356D9">
      <w:pPr>
        <w:tabs>
          <w:tab w:val="left" w:pos="7380"/>
        </w:tabs>
        <w:rPr>
          <w:rFonts w:cs="Times New Roman"/>
          <w:szCs w:val="28"/>
        </w:rPr>
      </w:pPr>
    </w:p>
    <w:p w14:paraId="37D33C17" w14:textId="44CDA28E" w:rsidR="00AD6692" w:rsidRPr="008A2328" w:rsidRDefault="00381C62" w:rsidP="00AD6692">
      <w:pPr>
        <w:ind w:firstLine="709"/>
        <w:rPr>
          <w:szCs w:val="28"/>
          <w:vertAlign w:val="subscript"/>
        </w:rPr>
      </w:pPr>
      <w:r w:rsidRPr="008A2328">
        <w:rPr>
          <w:szCs w:val="28"/>
        </w:rPr>
        <w:t xml:space="preserve">На рисунке 3.5 </w:t>
      </w:r>
      <w:r w:rsidR="00AD6692" w:rsidRPr="008A2328">
        <w:rPr>
          <w:szCs w:val="28"/>
        </w:rPr>
        <w:t>для моно</w:t>
      </w:r>
      <w:r w:rsidR="00086D10" w:rsidRPr="008A2328">
        <w:rPr>
          <w:szCs w:val="28"/>
        </w:rPr>
        <w:t>- и поли</w:t>
      </w:r>
      <w:r w:rsidR="00AD6692" w:rsidRPr="008A2328">
        <w:rPr>
          <w:szCs w:val="28"/>
        </w:rPr>
        <w:t>кристалл</w:t>
      </w:r>
      <w:r w:rsidR="00403C60" w:rsidRPr="008A2328">
        <w:rPr>
          <w:szCs w:val="28"/>
        </w:rPr>
        <w:t>ов</w:t>
      </w:r>
      <w:r w:rsidRPr="008A2328">
        <w:rPr>
          <w:szCs w:val="28"/>
        </w:rPr>
        <w:t xml:space="preserve"> 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Cr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="00AD6692" w:rsidRPr="008A2328">
        <w:rPr>
          <w:szCs w:val="28"/>
        </w:rPr>
        <w:t xml:space="preserve"> установлены</w:t>
      </w:r>
      <w:r w:rsidRPr="008A2328">
        <w:rPr>
          <w:szCs w:val="28"/>
        </w:rPr>
        <w:t>,</w:t>
      </w:r>
      <w:r w:rsidR="00AD6692" w:rsidRPr="008A2328">
        <w:rPr>
          <w:szCs w:val="28"/>
        </w:rPr>
        <w:t xml:space="preserve"> </w:t>
      </w:r>
      <w:r w:rsidR="00086D10" w:rsidRPr="008A2328">
        <w:rPr>
          <w:szCs w:val="28"/>
        </w:rPr>
        <w:t>близкие</w:t>
      </w:r>
      <w:r w:rsidRPr="008A2328">
        <w:rPr>
          <w:szCs w:val="28"/>
        </w:rPr>
        <w:t xml:space="preserve"> по значениям,</w:t>
      </w:r>
      <w:r w:rsidR="00086D10" w:rsidRPr="008A2328">
        <w:rPr>
          <w:szCs w:val="28"/>
        </w:rPr>
        <w:t xml:space="preserve"> </w:t>
      </w:r>
      <w:r w:rsidR="00AD6692" w:rsidRPr="008A2328">
        <w:rPr>
          <w:szCs w:val="28"/>
        </w:rPr>
        <w:t>зависимости</w:t>
      </w:r>
      <w:r w:rsidR="00086D10" w:rsidRPr="008A2328">
        <w:rPr>
          <w:szCs w:val="28"/>
        </w:rPr>
        <w:t xml:space="preserve"> ионной проводимости</w:t>
      </w:r>
      <w:r w:rsidR="00AD6692" w:rsidRPr="008A2328">
        <w:rPr>
          <w:szCs w:val="28"/>
        </w:rPr>
        <w:t xml:space="preserve"> </w:t>
      </w:r>
      <w:r w:rsidR="00086D10" w:rsidRPr="008A2328">
        <w:rPr>
          <w:rFonts w:cs="Times New Roman"/>
          <w:szCs w:val="28"/>
          <w:lang w:val="en-US"/>
        </w:rPr>
        <w:t>lg</w:t>
      </w:r>
      <w:r w:rsidR="00086D10" w:rsidRPr="008A2328">
        <w:rPr>
          <w:rFonts w:cs="Times New Roman"/>
          <w:i/>
          <w:szCs w:val="28"/>
          <w:lang w:val="en-US"/>
        </w:rPr>
        <w:t>σ</w:t>
      </w:r>
      <w:r w:rsidR="00086D10" w:rsidRPr="008A2328">
        <w:rPr>
          <w:rFonts w:cs="Times New Roman"/>
          <w:szCs w:val="28"/>
        </w:rPr>
        <w:t>(10</w:t>
      </w:r>
      <w:r w:rsidR="00086D10" w:rsidRPr="008A2328">
        <w:rPr>
          <w:rFonts w:cs="Times New Roman"/>
          <w:szCs w:val="28"/>
          <w:vertAlign w:val="superscript"/>
        </w:rPr>
        <w:t>–3</w:t>
      </w:r>
      <w:r w:rsidR="00086D10" w:rsidRPr="008A2328">
        <w:rPr>
          <w:rFonts w:cs="Times New Roman"/>
          <w:szCs w:val="28"/>
        </w:rPr>
        <w:t>/Т)</w:t>
      </w:r>
      <w:r w:rsidR="00AD6692" w:rsidRPr="008A2328">
        <w:rPr>
          <w:szCs w:val="28"/>
        </w:rPr>
        <w:t>. Однако, для монокристаллов Na</w:t>
      </w:r>
      <w:r w:rsidR="00AD6692" w:rsidRPr="008A2328">
        <w:rPr>
          <w:szCs w:val="28"/>
          <w:vertAlign w:val="subscript"/>
        </w:rPr>
        <w:t>3</w:t>
      </w:r>
      <w:r w:rsidR="00AD6692" w:rsidRPr="008A2328">
        <w:rPr>
          <w:szCs w:val="28"/>
        </w:rPr>
        <w:t>Cr</w:t>
      </w:r>
      <w:r w:rsidR="00AD6692" w:rsidRPr="008A2328">
        <w:rPr>
          <w:szCs w:val="28"/>
          <w:vertAlign w:val="subscript"/>
        </w:rPr>
        <w:t>2</w:t>
      </w:r>
      <w:r w:rsidR="00AD6692" w:rsidRPr="008A2328">
        <w:rPr>
          <w:szCs w:val="28"/>
        </w:rPr>
        <w:t>(PO</w:t>
      </w:r>
      <w:r w:rsidR="00AD6692" w:rsidRPr="008A2328">
        <w:rPr>
          <w:szCs w:val="28"/>
          <w:vertAlign w:val="subscript"/>
        </w:rPr>
        <w:t>4</w:t>
      </w:r>
      <w:r w:rsidR="00AD6692" w:rsidRPr="008A2328">
        <w:rPr>
          <w:szCs w:val="28"/>
        </w:rPr>
        <w:t>)</w:t>
      </w:r>
      <w:r w:rsidR="00AD6692" w:rsidRPr="008A2328">
        <w:rPr>
          <w:szCs w:val="28"/>
          <w:vertAlign w:val="subscript"/>
        </w:rPr>
        <w:t xml:space="preserve">3 </w:t>
      </w:r>
      <w:r w:rsidR="00AD6692" w:rsidRPr="008A2328">
        <w:rPr>
          <w:szCs w:val="28"/>
        </w:rPr>
        <w:t xml:space="preserve">фазовые переходы четко выделяются в виде </w:t>
      </w:r>
      <w:r w:rsidR="00AD6692" w:rsidRPr="008A2328">
        <w:rPr>
          <w:szCs w:val="28"/>
        </w:rPr>
        <w:lastRenderedPageBreak/>
        <w:t xml:space="preserve">скачков на зависимости </w:t>
      </w:r>
      <w:r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>(10</w:t>
      </w:r>
      <w:r w:rsidRPr="008A2328">
        <w:rPr>
          <w:rFonts w:cs="Times New Roman"/>
          <w:szCs w:val="28"/>
          <w:vertAlign w:val="superscript"/>
        </w:rPr>
        <w:t>–3</w:t>
      </w:r>
      <w:r w:rsidRPr="008A2328">
        <w:rPr>
          <w:rFonts w:cs="Times New Roman"/>
          <w:szCs w:val="28"/>
        </w:rPr>
        <w:t>/Т)</w:t>
      </w:r>
      <w:r w:rsidR="00AD6692" w:rsidRPr="008A2328">
        <w:rPr>
          <w:szCs w:val="28"/>
        </w:rPr>
        <w:t xml:space="preserve">. В случае поликристалла фазовые переходы представлены на зависимости </w:t>
      </w:r>
      <w:r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>(10</w:t>
      </w:r>
      <w:r w:rsidRPr="008A2328">
        <w:rPr>
          <w:rFonts w:cs="Times New Roman"/>
          <w:szCs w:val="28"/>
          <w:vertAlign w:val="superscript"/>
        </w:rPr>
        <w:t>–3</w:t>
      </w:r>
      <w:r w:rsidRPr="008A2328">
        <w:rPr>
          <w:rFonts w:cs="Times New Roman"/>
          <w:szCs w:val="28"/>
        </w:rPr>
        <w:t>/Т)</w:t>
      </w:r>
      <w:r w:rsidR="00AD6692" w:rsidRPr="008A2328">
        <w:rPr>
          <w:szCs w:val="28"/>
        </w:rPr>
        <w:t xml:space="preserve"> в виде сглаженных ступенек. С помощью штрих пунктирных линий выделены участки</w:t>
      </w:r>
      <w:r w:rsidR="00AD6692" w:rsidRPr="008A2328">
        <w:rPr>
          <w:szCs w:val="28"/>
          <w:vertAlign w:val="subscript"/>
        </w:rPr>
        <w:t xml:space="preserve"> </w:t>
      </w:r>
      <w:r w:rsidR="00AD6692" w:rsidRPr="008A2328">
        <w:rPr>
          <w:szCs w:val="28"/>
        </w:rPr>
        <w:t xml:space="preserve">ионной проводимости, </w:t>
      </w:r>
      <w:r w:rsidRPr="008A2328">
        <w:rPr>
          <w:szCs w:val="28"/>
        </w:rPr>
        <w:t>соответствующих α–, α′–, β–, γ–фазам 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Cr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</w:p>
    <w:p w14:paraId="1FE1EDDD" w14:textId="77777777" w:rsidR="006C657C" w:rsidRPr="008A2328" w:rsidRDefault="006C657C" w:rsidP="00AD6692">
      <w:pPr>
        <w:ind w:firstLine="709"/>
        <w:rPr>
          <w:szCs w:val="28"/>
        </w:rPr>
      </w:pPr>
    </w:p>
    <w:p w14:paraId="1EFABEA2" w14:textId="52964A22" w:rsidR="00876F1E" w:rsidRPr="008A2328" w:rsidRDefault="00876F1E" w:rsidP="00D356D9">
      <w:pPr>
        <w:tabs>
          <w:tab w:val="left" w:pos="7380"/>
        </w:tabs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Представленн</w:t>
      </w:r>
      <w:r w:rsidR="00723ABC" w:rsidRPr="008A2328">
        <w:rPr>
          <w:rFonts w:cs="Times New Roman"/>
          <w:szCs w:val="28"/>
        </w:rPr>
        <w:t>ые</w:t>
      </w:r>
      <w:r w:rsidRPr="008A2328">
        <w:rPr>
          <w:rFonts w:cs="Times New Roman"/>
          <w:szCs w:val="28"/>
        </w:rPr>
        <w:t xml:space="preserve"> </w:t>
      </w:r>
      <w:r w:rsidR="00157EA0" w:rsidRPr="008A2328">
        <w:rPr>
          <w:rFonts w:cs="Times New Roman"/>
          <w:szCs w:val="28"/>
        </w:rPr>
        <w:t xml:space="preserve">на </w:t>
      </w:r>
      <w:r w:rsidR="006C657C" w:rsidRPr="008A2328">
        <w:rPr>
          <w:rFonts w:cs="Times New Roman"/>
          <w:szCs w:val="28"/>
        </w:rPr>
        <w:t>(</w:t>
      </w:r>
      <w:r w:rsidR="00157EA0" w:rsidRPr="008A2328">
        <w:rPr>
          <w:rFonts w:cs="Times New Roman"/>
          <w:szCs w:val="28"/>
        </w:rPr>
        <w:t>рисун</w:t>
      </w:r>
      <w:r w:rsidR="00403C60" w:rsidRPr="008A2328">
        <w:rPr>
          <w:rFonts w:cs="Times New Roman"/>
          <w:szCs w:val="28"/>
        </w:rPr>
        <w:t>ках</w:t>
      </w:r>
      <w:r w:rsidR="006E2AD6" w:rsidRPr="008A2328">
        <w:rPr>
          <w:rFonts w:cs="Times New Roman"/>
          <w:szCs w:val="28"/>
        </w:rPr>
        <w:t xml:space="preserve"> </w:t>
      </w:r>
      <w:r w:rsidR="00403C60" w:rsidRPr="008A2328">
        <w:rPr>
          <w:rFonts w:cs="Times New Roman"/>
          <w:szCs w:val="28"/>
        </w:rPr>
        <w:t xml:space="preserve">3.4, </w:t>
      </w:r>
      <w:r w:rsidR="00723ABC" w:rsidRPr="008A2328">
        <w:rPr>
          <w:rFonts w:cs="Times New Roman"/>
          <w:szCs w:val="28"/>
        </w:rPr>
        <w:t>3.5</w:t>
      </w:r>
      <w:r w:rsidR="006C657C" w:rsidRPr="008A2328">
        <w:rPr>
          <w:rFonts w:cs="Times New Roman"/>
          <w:szCs w:val="28"/>
        </w:rPr>
        <w:t>)</w:t>
      </w:r>
      <w:r w:rsidR="00403C60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температурн</w:t>
      </w:r>
      <w:r w:rsidR="00723ABC" w:rsidRPr="008A2328">
        <w:rPr>
          <w:rFonts w:cs="Times New Roman"/>
          <w:szCs w:val="28"/>
        </w:rPr>
        <w:t>ые</w:t>
      </w:r>
      <w:r w:rsidRPr="008A2328">
        <w:rPr>
          <w:rFonts w:cs="Times New Roman"/>
          <w:szCs w:val="28"/>
        </w:rPr>
        <w:t xml:space="preserve"> зависимост</w:t>
      </w:r>
      <w:r w:rsidR="00723ABC"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</w:rPr>
        <w:t xml:space="preserve"> электропроводности можно описать следующим соотношением [36</w:t>
      </w:r>
      <w:r w:rsidR="00ED063A" w:rsidRPr="008A2328">
        <w:rPr>
          <w:rFonts w:cs="Times New Roman"/>
          <w:szCs w:val="28"/>
        </w:rPr>
        <w:t>, с. 26</w:t>
      </w:r>
      <w:r w:rsidRPr="008A2328">
        <w:rPr>
          <w:rFonts w:cs="Times New Roman"/>
          <w:szCs w:val="28"/>
        </w:rPr>
        <w:t>]:</w:t>
      </w:r>
    </w:p>
    <w:p w14:paraId="147005CD" w14:textId="77777777" w:rsidR="00876F1E" w:rsidRPr="008A2328" w:rsidRDefault="00876F1E" w:rsidP="00D356D9">
      <w:pPr>
        <w:tabs>
          <w:tab w:val="left" w:pos="7380"/>
        </w:tabs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BA69DF" w:rsidRPr="008A2328" w14:paraId="629DBC0A" w14:textId="77777777" w:rsidTr="00303CD3">
        <w:trPr>
          <w:jc w:val="center"/>
        </w:trPr>
        <w:tc>
          <w:tcPr>
            <w:tcW w:w="8926" w:type="dxa"/>
            <w:vAlign w:val="center"/>
          </w:tcPr>
          <w:p w14:paraId="289B3EC0" w14:textId="5CB8FB00" w:rsidR="00BA69DF" w:rsidRPr="008A2328" w:rsidRDefault="003704FA" w:rsidP="00C11301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σT</m:t>
                </m:r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i</m:t>
                    </m:r>
                  </m:sub>
                </m:sSub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e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Cs w:val="28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Cs w:val="28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Cs w:val="28"/>
                                    <w:lang w:val="en-US"/>
                                  </w:rPr>
                                  <m:t>kT</m:t>
                                </m:r>
                              </m:den>
                            </m:f>
                          </m:e>
                        </m:d>
                      </m:sup>
                    </m:sSup>
                  </m:e>
                </m:nary>
              </m:oMath>
            </m:oMathPara>
          </w:p>
        </w:tc>
        <w:tc>
          <w:tcPr>
            <w:tcW w:w="696" w:type="dxa"/>
            <w:vAlign w:val="center"/>
          </w:tcPr>
          <w:p w14:paraId="66C304D8" w14:textId="641E41D3" w:rsidR="00BA69DF" w:rsidRPr="008A2328" w:rsidRDefault="00BA69DF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1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5843C936" w14:textId="77777777" w:rsidR="00876F1E" w:rsidRPr="008A2328" w:rsidRDefault="00876F1E" w:rsidP="00D356D9">
      <w:pPr>
        <w:tabs>
          <w:tab w:val="left" w:pos="0"/>
        </w:tabs>
        <w:rPr>
          <w:rFonts w:cs="Times New Roman"/>
          <w:szCs w:val="28"/>
        </w:rPr>
      </w:pPr>
    </w:p>
    <w:p w14:paraId="0F066423" w14:textId="77777777" w:rsidR="00C11301" w:rsidRPr="008A2328" w:rsidRDefault="00C11301" w:rsidP="00C11301">
      <w:pPr>
        <w:tabs>
          <w:tab w:val="left" w:pos="7380"/>
        </w:tabs>
        <w:ind w:firstLine="426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∆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sub>
        </m:sSub>
      </m:oMath>
      <w:r w:rsidRPr="008A2328">
        <w:rPr>
          <w:rFonts w:cs="Times New Roman"/>
          <w:szCs w:val="28"/>
        </w:rPr>
        <w:t xml:space="preserve"> – энергия активации;</w:t>
      </w:r>
    </w:p>
    <w:p w14:paraId="033C4346" w14:textId="77777777" w:rsidR="00C11301" w:rsidRPr="008A2328" w:rsidRDefault="00C11301" w:rsidP="00C11301">
      <w:pPr>
        <w:tabs>
          <w:tab w:val="left" w:pos="7380"/>
        </w:tabs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i</m:t>
        </m:r>
      </m:oMath>
      <w:r w:rsidRPr="008A2328">
        <w:rPr>
          <w:rFonts w:cs="Times New Roman"/>
          <w:szCs w:val="28"/>
        </w:rPr>
        <w:t xml:space="preserve"> – </w:t>
      </w:r>
      <w:r w:rsidRPr="008A2328">
        <w:rPr>
          <w:rFonts w:cs="Times New Roman"/>
          <w:szCs w:val="28"/>
          <w:lang w:val="en-US"/>
        </w:rPr>
        <w:t>i</w:t>
      </w:r>
      <w:r w:rsidRPr="008A2328">
        <w:rPr>
          <w:rFonts w:cs="Times New Roman"/>
          <w:szCs w:val="28"/>
        </w:rPr>
        <w:t xml:space="preserve">-ая фаза; </w:t>
      </w:r>
    </w:p>
    <w:p w14:paraId="39ED7C84" w14:textId="77777777" w:rsidR="00C11301" w:rsidRPr="008A2328" w:rsidRDefault="00C11301" w:rsidP="00C11301">
      <w:pPr>
        <w:tabs>
          <w:tab w:val="left" w:pos="7380"/>
        </w:tabs>
        <w:ind w:firstLine="426"/>
        <w:rPr>
          <w:rFonts w:cs="Times New Roman"/>
          <w:szCs w:val="28"/>
        </w:rPr>
      </w:pPr>
      <w:r w:rsidRPr="008A2328">
        <w:rPr>
          <w:rFonts w:cs="Times New Roman"/>
          <w:i/>
          <w:szCs w:val="28"/>
          <w:lang w:val="en-US"/>
        </w:rPr>
        <w:t>k</w:t>
      </w:r>
      <w:r w:rsidRPr="008A2328">
        <w:rPr>
          <w:rFonts w:cs="Times New Roman"/>
          <w:szCs w:val="28"/>
        </w:rPr>
        <w:t xml:space="preserve"> – постоянная Больцмана;</w:t>
      </w:r>
    </w:p>
    <w:p w14:paraId="66CEB49C" w14:textId="77777777" w:rsidR="00C11301" w:rsidRPr="008A2328" w:rsidRDefault="00C11301" w:rsidP="00C11301">
      <w:pPr>
        <w:tabs>
          <w:tab w:val="left" w:pos="7380"/>
        </w:tabs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Pr="008A2328">
        <w:rPr>
          <w:rFonts w:cs="Times New Roman"/>
          <w:szCs w:val="28"/>
        </w:rPr>
        <w:t xml:space="preserve"> – температура; </w:t>
      </w:r>
    </w:p>
    <w:p w14:paraId="22F3C1A8" w14:textId="77777777" w:rsidR="00C11301" w:rsidRPr="008A2328" w:rsidRDefault="00385FAF" w:rsidP="00C11301">
      <w:pPr>
        <w:tabs>
          <w:tab w:val="left" w:pos="7380"/>
        </w:tabs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sub>
        </m:sSub>
      </m:oMath>
      <w:r w:rsidR="00C11301" w:rsidRPr="008A2328">
        <w:rPr>
          <w:rFonts w:cs="Times New Roman"/>
          <w:szCs w:val="28"/>
        </w:rPr>
        <w:t xml:space="preserve"> – постоянные коэффициенты, характеризующие </w:t>
      </w:r>
      <w:r w:rsidR="00C11301" w:rsidRPr="008A2328">
        <w:rPr>
          <w:rFonts w:cs="Times New Roman"/>
          <w:i/>
          <w:szCs w:val="28"/>
          <w:lang w:val="en-US"/>
        </w:rPr>
        <w:t>i</w:t>
      </w:r>
      <w:r w:rsidR="00C11301" w:rsidRPr="008A2328">
        <w:rPr>
          <w:rFonts w:cs="Times New Roman"/>
          <w:szCs w:val="28"/>
        </w:rPr>
        <w:t xml:space="preserve"> фазовые состояния.</w:t>
      </w:r>
    </w:p>
    <w:p w14:paraId="115CB840" w14:textId="77777777" w:rsidR="006C657C" w:rsidRPr="008A2328" w:rsidRDefault="006C657C" w:rsidP="00A912CB">
      <w:pPr>
        <w:tabs>
          <w:tab w:val="left" w:pos="7380"/>
        </w:tabs>
        <w:ind w:firstLine="426"/>
        <w:rPr>
          <w:rFonts w:cs="Times New Roman"/>
          <w:szCs w:val="28"/>
        </w:rPr>
      </w:pPr>
    </w:p>
    <w:p w14:paraId="1CB26FAF" w14:textId="47AC581C" w:rsidR="00876F1E" w:rsidRPr="008A2328" w:rsidRDefault="00876F1E" w:rsidP="00F57894">
      <w:pPr>
        <w:pStyle w:val="21"/>
        <w:spacing w:after="0" w:line="240" w:lineRule="auto"/>
        <w:ind w:left="0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Путем соответствующей обработки полученных экспериментальных данных </w:t>
      </w:r>
      <w:r w:rsidR="006C657C" w:rsidRPr="008A2328">
        <w:rPr>
          <w:rFonts w:cs="Times New Roman"/>
          <w:szCs w:val="28"/>
        </w:rPr>
        <w:t>(рисунках 3.4, 3.5)</w:t>
      </w:r>
      <w:r w:rsidRPr="008A2328">
        <w:rPr>
          <w:rFonts w:cs="Times New Roman"/>
          <w:szCs w:val="28"/>
        </w:rPr>
        <w:t xml:space="preserve"> были определены параметры ионопереноса и температуры фазовых переходов </w:t>
      </w:r>
      <w:r w:rsidR="00723ABC" w:rsidRPr="008A2328">
        <w:rPr>
          <w:rFonts w:cs="Times New Roman"/>
          <w:szCs w:val="28"/>
          <w:lang w:val="en-US"/>
        </w:rPr>
        <w:t>Na</w:t>
      </w:r>
      <w:r w:rsidR="00723ABC" w:rsidRPr="008A2328">
        <w:rPr>
          <w:rFonts w:cs="Times New Roman"/>
          <w:szCs w:val="28"/>
          <w:vertAlign w:val="subscript"/>
        </w:rPr>
        <w:t>3</w:t>
      </w:r>
      <w:r w:rsidR="00723ABC" w:rsidRPr="008A2328">
        <w:rPr>
          <w:rFonts w:cs="Times New Roman"/>
          <w:szCs w:val="28"/>
        </w:rPr>
        <w:t>М</w:t>
      </w:r>
      <w:r w:rsidR="00723ABC" w:rsidRPr="008A2328">
        <w:rPr>
          <w:rFonts w:cs="Times New Roman"/>
          <w:szCs w:val="28"/>
          <w:vertAlign w:val="subscript"/>
        </w:rPr>
        <w:t>2</w:t>
      </w:r>
      <w:r w:rsidR="00723ABC" w:rsidRPr="008A2328">
        <w:rPr>
          <w:rFonts w:cs="Times New Roman"/>
          <w:szCs w:val="28"/>
        </w:rPr>
        <w:t>(</w:t>
      </w:r>
      <w:r w:rsidR="00723ABC" w:rsidRPr="008A2328">
        <w:rPr>
          <w:rFonts w:cs="Times New Roman"/>
          <w:szCs w:val="28"/>
          <w:lang w:val="en-US"/>
        </w:rPr>
        <w:t>PO</w:t>
      </w:r>
      <w:r w:rsidR="00723ABC" w:rsidRPr="008A2328">
        <w:rPr>
          <w:rFonts w:cs="Times New Roman"/>
          <w:szCs w:val="28"/>
          <w:vertAlign w:val="subscript"/>
        </w:rPr>
        <w:t>4</w:t>
      </w:r>
      <w:r w:rsidR="00723ABC" w:rsidRPr="008A2328">
        <w:rPr>
          <w:rFonts w:cs="Times New Roman"/>
          <w:szCs w:val="28"/>
        </w:rPr>
        <w:t>)</w:t>
      </w:r>
      <w:r w:rsidR="00723ABC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которые </w:t>
      </w:r>
      <w:r w:rsidR="00723ABC" w:rsidRPr="008A2328">
        <w:rPr>
          <w:rFonts w:cs="Times New Roman"/>
          <w:szCs w:val="28"/>
        </w:rPr>
        <w:t xml:space="preserve">приведены в </w:t>
      </w:r>
      <w:r w:rsidR="002B4BB5" w:rsidRPr="008A2328">
        <w:rPr>
          <w:rFonts w:cs="Times New Roman"/>
          <w:szCs w:val="28"/>
        </w:rPr>
        <w:t>таблице 3.3</w:t>
      </w:r>
      <w:r w:rsidRPr="008A2328">
        <w:rPr>
          <w:rFonts w:cs="Times New Roman"/>
          <w:szCs w:val="28"/>
        </w:rPr>
        <w:t>.</w:t>
      </w:r>
    </w:p>
    <w:p w14:paraId="0473607F" w14:textId="77777777" w:rsidR="00876F1E" w:rsidRPr="008A2328" w:rsidRDefault="00876F1E" w:rsidP="00D356D9">
      <w:pPr>
        <w:rPr>
          <w:rFonts w:cs="Times New Roman"/>
          <w:b/>
          <w:szCs w:val="28"/>
        </w:rPr>
      </w:pPr>
    </w:p>
    <w:p w14:paraId="5EB6DFDC" w14:textId="627CA68D" w:rsidR="00F57894" w:rsidRPr="008A2328" w:rsidRDefault="00303CD3" w:rsidP="00D07CBD">
      <w:pPr>
        <w:pStyle w:val="af0"/>
        <w:ind w:firstLine="0"/>
        <w:rPr>
          <w:sz w:val="16"/>
          <w:szCs w:val="16"/>
        </w:rPr>
      </w:pPr>
      <w:r w:rsidRPr="008A2328">
        <w:rPr>
          <w:b w:val="0"/>
          <w:sz w:val="28"/>
          <w:szCs w:val="28"/>
        </w:rPr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2B4BB5" w:rsidRPr="008A2328">
        <w:rPr>
          <w:b w:val="0"/>
          <w:sz w:val="28"/>
          <w:szCs w:val="28"/>
        </w:rPr>
        <w:t>3</w:t>
      </w:r>
      <w:r w:rsidR="00F57894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Параметры ионопереноса для соединения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  <w:lang w:val="en-US"/>
        </w:rPr>
        <w:t>Sc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F57894" w:rsidRPr="008A2328">
        <w:rPr>
          <w:b w:val="0"/>
          <w:sz w:val="28"/>
          <w:szCs w:val="28"/>
          <w:vertAlign w:val="subscript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4"/>
        <w:gridCol w:w="1149"/>
        <w:gridCol w:w="2837"/>
        <w:gridCol w:w="1844"/>
        <w:gridCol w:w="1828"/>
      </w:tblGrid>
      <w:tr w:rsidR="003A2D8E" w:rsidRPr="008A2328" w14:paraId="1120C3F7" w14:textId="77777777" w:rsidTr="003A2D8E">
        <w:trPr>
          <w:jc w:val="center"/>
        </w:trPr>
        <w:tc>
          <w:tcPr>
            <w:tcW w:w="1021" w:type="pct"/>
            <w:vAlign w:val="center"/>
          </w:tcPr>
          <w:p w14:paraId="71424BA6" w14:textId="55F1830D" w:rsidR="000B7BDB" w:rsidRPr="008A2328" w:rsidRDefault="003A2D8E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Состав</w:t>
            </w:r>
          </w:p>
        </w:tc>
        <w:tc>
          <w:tcPr>
            <w:tcW w:w="597" w:type="pct"/>
            <w:vAlign w:val="center"/>
          </w:tcPr>
          <w:p w14:paraId="22576914" w14:textId="4607FCD4" w:rsidR="000B7BDB" w:rsidRPr="008A2328" w:rsidRDefault="000B7BDB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Фазы</w:t>
            </w:r>
          </w:p>
        </w:tc>
        <w:tc>
          <w:tcPr>
            <w:tcW w:w="1474" w:type="pct"/>
          </w:tcPr>
          <w:p w14:paraId="7D4E3316" w14:textId="4FA5AFD5" w:rsidR="000B7BDB" w:rsidRPr="008A2328" w:rsidRDefault="000B7BDB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Ионная проводимость</w:t>
            </w:r>
          </w:p>
          <w:p w14:paraId="3A165941" w14:textId="27E7CCA4" w:rsidR="000B7BDB" w:rsidRPr="008A2328" w:rsidRDefault="000B7BDB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σ, (Ом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∙ см)</w:t>
            </w:r>
            <w:r w:rsidRPr="008A2328">
              <w:rPr>
                <w:rFonts w:cs="Times New Roman"/>
                <w:szCs w:val="28"/>
                <w:vertAlign w:val="superscript"/>
              </w:rPr>
              <w:t>–1</w:t>
            </w:r>
          </w:p>
        </w:tc>
        <w:tc>
          <w:tcPr>
            <w:tcW w:w="958" w:type="pct"/>
            <w:vAlign w:val="center"/>
          </w:tcPr>
          <w:p w14:paraId="7E422627" w14:textId="77777777" w:rsidR="000B7BDB" w:rsidRPr="008A2328" w:rsidRDefault="000B7BDB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Энергия активации ΔЕ, eV</w:t>
            </w:r>
          </w:p>
        </w:tc>
        <w:tc>
          <w:tcPr>
            <w:tcW w:w="950" w:type="pct"/>
            <w:vAlign w:val="center"/>
          </w:tcPr>
          <w:p w14:paraId="0F23DAB6" w14:textId="77777777" w:rsidR="000B7BDB" w:rsidRPr="008A2328" w:rsidRDefault="000B7BDB" w:rsidP="000B7BDB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Температуры фазовых переходов, К</w:t>
            </w:r>
          </w:p>
        </w:tc>
      </w:tr>
      <w:tr w:rsidR="000B7BDB" w:rsidRPr="008A2328" w14:paraId="03C10929" w14:textId="77777777" w:rsidTr="003A2D8E">
        <w:trPr>
          <w:jc w:val="center"/>
        </w:trPr>
        <w:tc>
          <w:tcPr>
            <w:tcW w:w="1021" w:type="pct"/>
            <w:vMerge w:val="restart"/>
            <w:vAlign w:val="center"/>
          </w:tcPr>
          <w:p w14:paraId="3A884FA2" w14:textId="354649D0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szCs w:val="28"/>
                <w:lang w:val="en-US"/>
              </w:rPr>
              <w:t>Na</w:t>
            </w:r>
            <w:r w:rsidRPr="008A2328">
              <w:rPr>
                <w:szCs w:val="28"/>
                <w:vertAlign w:val="subscript"/>
              </w:rPr>
              <w:t>3</w:t>
            </w:r>
            <w:r w:rsidRPr="008A2328">
              <w:rPr>
                <w:szCs w:val="28"/>
                <w:lang w:val="en-US"/>
              </w:rPr>
              <w:t>Sc</w:t>
            </w:r>
            <w:r w:rsidRPr="008A2328">
              <w:rPr>
                <w:szCs w:val="28"/>
                <w:vertAlign w:val="subscript"/>
              </w:rPr>
              <w:t>2</w:t>
            </w:r>
            <w:r w:rsidRPr="008A2328">
              <w:rPr>
                <w:szCs w:val="28"/>
              </w:rPr>
              <w:t>(</w:t>
            </w:r>
            <w:r w:rsidRPr="008A2328">
              <w:rPr>
                <w:szCs w:val="28"/>
                <w:lang w:val="en-US"/>
              </w:rPr>
              <w:t>PO</w:t>
            </w:r>
            <w:r w:rsidRPr="008A2328">
              <w:rPr>
                <w:szCs w:val="28"/>
                <w:vertAlign w:val="subscript"/>
              </w:rPr>
              <w:t>4</w:t>
            </w:r>
            <w:r w:rsidRPr="008A2328">
              <w:rPr>
                <w:szCs w:val="28"/>
              </w:rPr>
              <w:t>)</w:t>
            </w:r>
            <w:r w:rsidRPr="008A2328">
              <w:rPr>
                <w:szCs w:val="28"/>
                <w:vertAlign w:val="subscript"/>
              </w:rPr>
              <w:t>3</w:t>
            </w:r>
          </w:p>
        </w:tc>
        <w:tc>
          <w:tcPr>
            <w:tcW w:w="597" w:type="pct"/>
            <w:vAlign w:val="center"/>
          </w:tcPr>
          <w:p w14:paraId="1E353A3F" w14:textId="37E3660F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</w:tc>
        <w:tc>
          <w:tcPr>
            <w:tcW w:w="1474" w:type="pct"/>
            <w:vAlign w:val="center"/>
          </w:tcPr>
          <w:p w14:paraId="4BC2150F" w14:textId="4CCCC2E9" w:rsidR="000B7BDB" w:rsidRPr="008A2328" w:rsidRDefault="000B7BDB" w:rsidP="005B3A19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2,5·10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–5 </w:t>
            </w:r>
            <w:r w:rsidRPr="008A2328">
              <w:rPr>
                <w:rFonts w:cs="Times New Roman"/>
                <w:szCs w:val="28"/>
              </w:rPr>
              <w:t>= 293 К</w:t>
            </w:r>
          </w:p>
        </w:tc>
        <w:tc>
          <w:tcPr>
            <w:tcW w:w="958" w:type="pct"/>
            <w:vAlign w:val="center"/>
          </w:tcPr>
          <w:p w14:paraId="6682A7E4" w14:textId="2298606A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0,54</w:t>
            </w:r>
          </w:p>
        </w:tc>
        <w:tc>
          <w:tcPr>
            <w:tcW w:w="950" w:type="pct"/>
            <w:vAlign w:val="center"/>
          </w:tcPr>
          <w:p w14:paraId="7A96A260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  <w:lang w:val="en-US"/>
              </w:rPr>
            </w:pPr>
          </w:p>
        </w:tc>
      </w:tr>
      <w:tr w:rsidR="000B7BDB" w:rsidRPr="008A2328" w14:paraId="5B31E3C6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78F33BBA" w14:textId="4FC8C2FB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047F2672" w14:textId="57E910F5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</w:tc>
        <w:tc>
          <w:tcPr>
            <w:tcW w:w="1474" w:type="pct"/>
            <w:vAlign w:val="center"/>
          </w:tcPr>
          <w:p w14:paraId="26473D51" w14:textId="385B785D" w:rsidR="000B7BDB" w:rsidRPr="008A2328" w:rsidRDefault="000B7BDB" w:rsidP="006B4350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2,</w:t>
            </w:r>
            <w:r w:rsidR="006B4350" w:rsidRPr="008A2328">
              <w:rPr>
                <w:rFonts w:cs="Times New Roman"/>
                <w:szCs w:val="28"/>
                <w:lang w:val="en-US"/>
              </w:rPr>
              <w:t>2</w:t>
            </w:r>
            <w:r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>–3</w:t>
            </w:r>
            <w:r w:rsidRPr="008A2328">
              <w:rPr>
                <w:rFonts w:cs="Times New Roman"/>
                <w:szCs w:val="28"/>
              </w:rPr>
              <w:t xml:space="preserve"> = 373 К</w:t>
            </w:r>
          </w:p>
        </w:tc>
        <w:tc>
          <w:tcPr>
            <w:tcW w:w="958" w:type="pct"/>
            <w:vAlign w:val="center"/>
          </w:tcPr>
          <w:p w14:paraId="160811E3" w14:textId="26D80FF4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0,36</w:t>
            </w:r>
          </w:p>
        </w:tc>
        <w:tc>
          <w:tcPr>
            <w:tcW w:w="950" w:type="pct"/>
            <w:vAlign w:val="center"/>
          </w:tcPr>
          <w:p w14:paraId="5C664A01" w14:textId="0D522A79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 xml:space="preserve">→ 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lang w:val="en-US"/>
              </w:rPr>
              <w:t xml:space="preserve"> = </w:t>
            </w:r>
            <w:r w:rsidRPr="008A2328">
              <w:rPr>
                <w:rFonts w:cs="Times New Roman"/>
                <w:szCs w:val="28"/>
              </w:rPr>
              <w:t>339</w:t>
            </w:r>
          </w:p>
        </w:tc>
      </w:tr>
      <w:tr w:rsidR="000B7BDB" w:rsidRPr="008A2328" w14:paraId="5178688E" w14:textId="77777777" w:rsidTr="003A2D8E">
        <w:trPr>
          <w:trHeight w:val="319"/>
          <w:jc w:val="center"/>
        </w:trPr>
        <w:tc>
          <w:tcPr>
            <w:tcW w:w="1021" w:type="pct"/>
            <w:vMerge/>
            <w:vAlign w:val="center"/>
          </w:tcPr>
          <w:p w14:paraId="2D8F368A" w14:textId="63ECEC00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205D0878" w14:textId="233C5A1A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1474" w:type="pct"/>
            <w:vAlign w:val="center"/>
          </w:tcPr>
          <w:p w14:paraId="6A2C10C4" w14:textId="5E0B680C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2,5·10</w:t>
            </w:r>
            <w:r w:rsidRPr="008A2328">
              <w:rPr>
                <w:rFonts w:cs="Times New Roman"/>
                <w:szCs w:val="28"/>
                <w:vertAlign w:val="superscript"/>
              </w:rPr>
              <w:t>–2</w:t>
            </w:r>
            <w:r w:rsidRPr="008A2328">
              <w:rPr>
                <w:rFonts w:cs="Times New Roman"/>
                <w:szCs w:val="28"/>
              </w:rPr>
              <w:t xml:space="preserve"> = 573 К</w:t>
            </w:r>
          </w:p>
        </w:tc>
        <w:tc>
          <w:tcPr>
            <w:tcW w:w="958" w:type="pct"/>
            <w:vAlign w:val="center"/>
          </w:tcPr>
          <w:p w14:paraId="378C17BB" w14:textId="06D0C9F8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0,22</w:t>
            </w:r>
          </w:p>
        </w:tc>
        <w:tc>
          <w:tcPr>
            <w:tcW w:w="950" w:type="pct"/>
            <w:vAlign w:val="center"/>
          </w:tcPr>
          <w:p w14:paraId="3992D815" w14:textId="55E434AB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γ</w:t>
            </w:r>
            <w:r w:rsidRPr="008A2328">
              <w:rPr>
                <w:rFonts w:cs="Times New Roman"/>
                <w:szCs w:val="28"/>
                <w:lang w:val="en-US"/>
              </w:rPr>
              <w:t>= 439</w:t>
            </w:r>
          </w:p>
        </w:tc>
      </w:tr>
      <w:tr w:rsidR="000B7BDB" w:rsidRPr="008A2328" w14:paraId="7F0CC1C6" w14:textId="77777777" w:rsidTr="003A2D8E">
        <w:trPr>
          <w:jc w:val="center"/>
        </w:trPr>
        <w:tc>
          <w:tcPr>
            <w:tcW w:w="1021" w:type="pct"/>
            <w:vMerge w:val="restart"/>
            <w:vAlign w:val="center"/>
          </w:tcPr>
          <w:p w14:paraId="0AA143ED" w14:textId="021E99CC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szCs w:val="28"/>
                <w:lang w:val="en-US"/>
              </w:rPr>
              <w:t>Na</w:t>
            </w:r>
            <w:r w:rsidRPr="008A2328">
              <w:rPr>
                <w:szCs w:val="28"/>
                <w:vertAlign w:val="subscript"/>
              </w:rPr>
              <w:t>3</w:t>
            </w:r>
            <w:r w:rsidRPr="008A2328">
              <w:rPr>
                <w:szCs w:val="28"/>
                <w:lang w:val="en-US"/>
              </w:rPr>
              <w:t>Fe</w:t>
            </w:r>
            <w:r w:rsidRPr="008A2328">
              <w:rPr>
                <w:szCs w:val="28"/>
                <w:vertAlign w:val="subscript"/>
              </w:rPr>
              <w:t>2</w:t>
            </w:r>
            <w:r w:rsidRPr="008A2328">
              <w:rPr>
                <w:szCs w:val="28"/>
              </w:rPr>
              <w:t>(</w:t>
            </w:r>
            <w:r w:rsidRPr="008A2328">
              <w:rPr>
                <w:szCs w:val="28"/>
                <w:lang w:val="en-US"/>
              </w:rPr>
              <w:t>PO</w:t>
            </w:r>
            <w:r w:rsidRPr="008A2328">
              <w:rPr>
                <w:szCs w:val="28"/>
                <w:vertAlign w:val="subscript"/>
              </w:rPr>
              <w:t>4</w:t>
            </w:r>
            <w:r w:rsidRPr="008A2328">
              <w:rPr>
                <w:szCs w:val="28"/>
              </w:rPr>
              <w:t>)</w:t>
            </w:r>
            <w:r w:rsidRPr="008A2328">
              <w:rPr>
                <w:szCs w:val="28"/>
                <w:vertAlign w:val="subscript"/>
              </w:rPr>
              <w:t>3</w:t>
            </w:r>
          </w:p>
        </w:tc>
        <w:tc>
          <w:tcPr>
            <w:tcW w:w="597" w:type="pct"/>
            <w:vAlign w:val="center"/>
          </w:tcPr>
          <w:p w14:paraId="16867828" w14:textId="009B9346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</w:tc>
        <w:tc>
          <w:tcPr>
            <w:tcW w:w="1474" w:type="pct"/>
            <w:vAlign w:val="center"/>
          </w:tcPr>
          <w:p w14:paraId="67B7971D" w14:textId="014990EA" w:rsidR="000B7BDB" w:rsidRPr="008A2328" w:rsidRDefault="000B7BDB" w:rsidP="001B5866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3.</w:t>
            </w:r>
            <w:r w:rsidR="001B5866" w:rsidRPr="008A2328">
              <w:rPr>
                <w:rFonts w:cs="Times New Roman"/>
                <w:szCs w:val="28"/>
              </w:rPr>
              <w:t>8</w:t>
            </w:r>
            <w:r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>–7</w:t>
            </w:r>
            <w:r w:rsidR="003A2D8E" w:rsidRPr="008A2328">
              <w:rPr>
                <w:rFonts w:cs="Times New Roman"/>
                <w:szCs w:val="28"/>
              </w:rPr>
              <w:t xml:space="preserve"> = </w:t>
            </w:r>
            <w:r w:rsidR="007747D5" w:rsidRPr="008A2328">
              <w:rPr>
                <w:rFonts w:cs="Times New Roman"/>
                <w:szCs w:val="28"/>
              </w:rPr>
              <w:t>29</w:t>
            </w:r>
            <w:r w:rsidR="003A2D8E" w:rsidRPr="008A2328">
              <w:rPr>
                <w:rFonts w:cs="Times New Roman"/>
                <w:szCs w:val="28"/>
              </w:rPr>
              <w:t>3 К</w:t>
            </w:r>
          </w:p>
        </w:tc>
        <w:tc>
          <w:tcPr>
            <w:tcW w:w="958" w:type="pct"/>
            <w:vAlign w:val="center"/>
          </w:tcPr>
          <w:p w14:paraId="092D2056" w14:textId="14F4C888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0.63</w:t>
            </w:r>
          </w:p>
        </w:tc>
        <w:tc>
          <w:tcPr>
            <w:tcW w:w="950" w:type="pct"/>
            <w:vAlign w:val="center"/>
          </w:tcPr>
          <w:p w14:paraId="234A9397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</w:p>
        </w:tc>
      </w:tr>
      <w:tr w:rsidR="000B7BDB" w:rsidRPr="008A2328" w14:paraId="2BE556E3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430E7284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3894DC30" w14:textId="163C52B9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</w:tc>
        <w:tc>
          <w:tcPr>
            <w:tcW w:w="1474" w:type="pct"/>
            <w:vAlign w:val="center"/>
          </w:tcPr>
          <w:p w14:paraId="1C4C02F4" w14:textId="3C1189F8" w:rsidR="000B7BDB" w:rsidRPr="008A2328" w:rsidRDefault="000B7BDB" w:rsidP="001C5553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5.6</w:t>
            </w:r>
            <w:r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>–5</w:t>
            </w:r>
            <w:r w:rsidR="003A2D8E" w:rsidRPr="008A2328">
              <w:rPr>
                <w:rFonts w:cs="Times New Roman"/>
                <w:szCs w:val="28"/>
              </w:rPr>
              <w:t xml:space="preserve"> = 3</w:t>
            </w:r>
            <w:r w:rsidR="001C5553" w:rsidRPr="008A2328">
              <w:rPr>
                <w:rFonts w:cs="Times New Roman"/>
                <w:szCs w:val="28"/>
                <w:lang w:val="en-US"/>
              </w:rPr>
              <w:t>7</w:t>
            </w:r>
            <w:r w:rsidR="003A2D8E" w:rsidRPr="008A2328">
              <w:rPr>
                <w:rFonts w:cs="Times New Roman"/>
                <w:szCs w:val="28"/>
              </w:rPr>
              <w:t>3 К</w:t>
            </w:r>
          </w:p>
        </w:tc>
        <w:tc>
          <w:tcPr>
            <w:tcW w:w="958" w:type="pct"/>
            <w:vAlign w:val="center"/>
          </w:tcPr>
          <w:p w14:paraId="2B1A0BAE" w14:textId="4C12B554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0.4</w:t>
            </w:r>
            <w:r w:rsidRPr="008A2328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50" w:type="pct"/>
            <w:vAlign w:val="center"/>
          </w:tcPr>
          <w:p w14:paraId="040416A4" w14:textId="742D7006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lang w:val="en-US"/>
              </w:rPr>
              <w:t>=</w:t>
            </w:r>
            <w:r w:rsidRPr="008A2328">
              <w:rPr>
                <w:rFonts w:cs="Times New Roman"/>
                <w:szCs w:val="28"/>
              </w:rPr>
              <w:t>368</w:t>
            </w:r>
          </w:p>
        </w:tc>
      </w:tr>
      <w:tr w:rsidR="000B7BDB" w:rsidRPr="008A2328" w14:paraId="6DB52AD7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339F233A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7B174667" w14:textId="233E2F6B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1474" w:type="pct"/>
            <w:vAlign w:val="center"/>
          </w:tcPr>
          <w:p w14:paraId="46F4D18F" w14:textId="71DD14D8" w:rsidR="000B7BDB" w:rsidRPr="008A2328" w:rsidRDefault="000B7BDB" w:rsidP="001C5553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8</w:t>
            </w:r>
            <w:r w:rsidRPr="008A2328">
              <w:rPr>
                <w:rFonts w:cs="Times New Roman"/>
                <w:szCs w:val="28"/>
              </w:rPr>
              <w:t>.</w:t>
            </w:r>
            <w:r w:rsidRPr="008A2328">
              <w:rPr>
                <w:rFonts w:cs="Times New Roman"/>
                <w:szCs w:val="28"/>
                <w:lang w:val="en-US"/>
              </w:rPr>
              <w:t>8</w:t>
            </w:r>
            <w:r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>–3</w:t>
            </w:r>
            <w:r w:rsidR="003A2D8E" w:rsidRPr="008A2328">
              <w:rPr>
                <w:rFonts w:cs="Times New Roman"/>
                <w:szCs w:val="28"/>
              </w:rPr>
              <w:t xml:space="preserve"> = </w:t>
            </w:r>
            <w:r w:rsidR="001C5553" w:rsidRPr="008A2328">
              <w:rPr>
                <w:rFonts w:cs="Times New Roman"/>
                <w:szCs w:val="28"/>
                <w:lang w:val="en-US"/>
              </w:rPr>
              <w:t>5</w:t>
            </w:r>
            <w:r w:rsidR="003A2D8E" w:rsidRPr="008A2328">
              <w:rPr>
                <w:rFonts w:cs="Times New Roman"/>
                <w:szCs w:val="28"/>
              </w:rPr>
              <w:t>73 К</w:t>
            </w:r>
          </w:p>
        </w:tc>
        <w:tc>
          <w:tcPr>
            <w:tcW w:w="958" w:type="pct"/>
            <w:vAlign w:val="center"/>
          </w:tcPr>
          <w:p w14:paraId="39182368" w14:textId="66D58128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0.39</w:t>
            </w:r>
          </w:p>
        </w:tc>
        <w:tc>
          <w:tcPr>
            <w:tcW w:w="950" w:type="pct"/>
            <w:vAlign w:val="center"/>
          </w:tcPr>
          <w:p w14:paraId="6E13190E" w14:textId="62420859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γ</w:t>
            </w:r>
            <w:r w:rsidRPr="008A2328">
              <w:rPr>
                <w:rFonts w:cs="Times New Roman"/>
                <w:szCs w:val="28"/>
                <w:lang w:val="en-US"/>
              </w:rPr>
              <w:t>=</w:t>
            </w:r>
            <w:r w:rsidRPr="008A2328">
              <w:rPr>
                <w:rFonts w:cs="Times New Roman"/>
                <w:szCs w:val="28"/>
              </w:rPr>
              <w:t>418</w:t>
            </w:r>
          </w:p>
        </w:tc>
      </w:tr>
      <w:tr w:rsidR="003A2D8E" w:rsidRPr="008A2328" w14:paraId="620990C6" w14:textId="77777777" w:rsidTr="003A2D8E">
        <w:trPr>
          <w:jc w:val="center"/>
        </w:trPr>
        <w:tc>
          <w:tcPr>
            <w:tcW w:w="1021" w:type="pct"/>
            <w:vMerge w:val="restart"/>
            <w:vAlign w:val="center"/>
          </w:tcPr>
          <w:p w14:paraId="63BEF7C8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szCs w:val="28"/>
                <w:vertAlign w:val="subscript"/>
              </w:rPr>
            </w:pPr>
            <w:r w:rsidRPr="008A2328">
              <w:rPr>
                <w:szCs w:val="28"/>
                <w:lang w:val="en-US"/>
              </w:rPr>
              <w:t>Na</w:t>
            </w:r>
            <w:r w:rsidRPr="008A2328">
              <w:rPr>
                <w:szCs w:val="28"/>
                <w:vertAlign w:val="subscript"/>
              </w:rPr>
              <w:t>3</w:t>
            </w:r>
            <w:r w:rsidRPr="008A2328">
              <w:rPr>
                <w:szCs w:val="28"/>
                <w:lang w:val="en-US"/>
              </w:rPr>
              <w:t>Fe</w:t>
            </w:r>
            <w:r w:rsidRPr="008A2328">
              <w:rPr>
                <w:szCs w:val="28"/>
                <w:vertAlign w:val="subscript"/>
              </w:rPr>
              <w:t>2</w:t>
            </w:r>
            <w:r w:rsidRPr="008A2328">
              <w:rPr>
                <w:szCs w:val="28"/>
              </w:rPr>
              <w:t>(</w:t>
            </w:r>
            <w:r w:rsidRPr="008A2328">
              <w:rPr>
                <w:szCs w:val="28"/>
                <w:lang w:val="en-US"/>
              </w:rPr>
              <w:t>PO</w:t>
            </w:r>
            <w:r w:rsidRPr="008A2328">
              <w:rPr>
                <w:szCs w:val="28"/>
                <w:vertAlign w:val="subscript"/>
              </w:rPr>
              <w:t>4</w:t>
            </w:r>
            <w:r w:rsidRPr="008A2328">
              <w:rPr>
                <w:szCs w:val="28"/>
              </w:rPr>
              <w:t>)</w:t>
            </w:r>
            <w:r w:rsidRPr="008A2328">
              <w:rPr>
                <w:szCs w:val="28"/>
                <w:vertAlign w:val="subscript"/>
              </w:rPr>
              <w:t>3</w:t>
            </w:r>
          </w:p>
          <w:p w14:paraId="62E1B424" w14:textId="05D12705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szCs w:val="28"/>
              </w:rPr>
              <w:t>(Р=2·10</w:t>
            </w:r>
            <w:r w:rsidRPr="008A2328">
              <w:rPr>
                <w:szCs w:val="28"/>
                <w:vertAlign w:val="superscript"/>
              </w:rPr>
              <w:t>5</w:t>
            </w:r>
            <w:r w:rsidRPr="008A2328">
              <w:rPr>
                <w:szCs w:val="28"/>
              </w:rPr>
              <w:t>Па)</w:t>
            </w:r>
          </w:p>
        </w:tc>
        <w:tc>
          <w:tcPr>
            <w:tcW w:w="597" w:type="pct"/>
            <w:vAlign w:val="center"/>
          </w:tcPr>
          <w:p w14:paraId="07C8AB17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</w:tc>
        <w:tc>
          <w:tcPr>
            <w:tcW w:w="1474" w:type="pct"/>
            <w:vAlign w:val="center"/>
          </w:tcPr>
          <w:p w14:paraId="385834F2" w14:textId="252EB768" w:rsidR="000B7BDB" w:rsidRPr="008A2328" w:rsidRDefault="000B7BDB" w:rsidP="007747D5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6.1·10</w:t>
            </w:r>
            <w:r w:rsidRPr="008A2328">
              <w:rPr>
                <w:rFonts w:cs="Times New Roman"/>
                <w:szCs w:val="28"/>
                <w:vertAlign w:val="superscript"/>
              </w:rPr>
              <w:t>–7</w:t>
            </w:r>
            <w:r w:rsidR="003A2D8E" w:rsidRPr="008A2328">
              <w:rPr>
                <w:rFonts w:cs="Times New Roman"/>
                <w:szCs w:val="28"/>
              </w:rPr>
              <w:t xml:space="preserve"> = </w:t>
            </w:r>
            <w:r w:rsidR="007747D5" w:rsidRPr="008A2328">
              <w:rPr>
                <w:rFonts w:cs="Times New Roman"/>
                <w:szCs w:val="28"/>
              </w:rPr>
              <w:t>29</w:t>
            </w:r>
            <w:r w:rsidR="003A2D8E" w:rsidRPr="008A2328">
              <w:rPr>
                <w:rFonts w:cs="Times New Roman"/>
                <w:szCs w:val="28"/>
              </w:rPr>
              <w:t>3 К</w:t>
            </w:r>
          </w:p>
        </w:tc>
        <w:tc>
          <w:tcPr>
            <w:tcW w:w="958" w:type="pct"/>
            <w:vAlign w:val="center"/>
          </w:tcPr>
          <w:p w14:paraId="2AF40C78" w14:textId="1068568A" w:rsidR="000B7BDB" w:rsidRPr="008A2328" w:rsidRDefault="000B7BDB" w:rsidP="00DB266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0.6</w:t>
            </w:r>
            <w:r w:rsidR="00DB266B" w:rsidRPr="008A2328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50" w:type="pct"/>
            <w:vAlign w:val="center"/>
          </w:tcPr>
          <w:p w14:paraId="6F8F284A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</w:p>
        </w:tc>
      </w:tr>
      <w:tr w:rsidR="003A2D8E" w:rsidRPr="008A2328" w14:paraId="69F813E4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2403D95E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42B6B208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</w:tc>
        <w:tc>
          <w:tcPr>
            <w:tcW w:w="1474" w:type="pct"/>
            <w:vAlign w:val="center"/>
          </w:tcPr>
          <w:p w14:paraId="75D8B04C" w14:textId="28127704" w:rsidR="000B7BDB" w:rsidRPr="008A2328" w:rsidRDefault="000B7BDB" w:rsidP="007747D5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7.3·10</w:t>
            </w:r>
            <w:r w:rsidRPr="008A2328">
              <w:rPr>
                <w:rFonts w:cs="Times New Roman"/>
                <w:szCs w:val="28"/>
                <w:vertAlign w:val="superscript"/>
              </w:rPr>
              <w:t>–5</w:t>
            </w:r>
            <w:r w:rsidR="003A2D8E" w:rsidRPr="008A2328">
              <w:rPr>
                <w:rFonts w:cs="Times New Roman"/>
                <w:szCs w:val="28"/>
              </w:rPr>
              <w:t xml:space="preserve"> = </w:t>
            </w:r>
            <w:r w:rsidR="007747D5" w:rsidRPr="008A2328">
              <w:rPr>
                <w:rFonts w:cs="Times New Roman"/>
                <w:szCs w:val="28"/>
              </w:rPr>
              <w:t>3</w:t>
            </w:r>
            <w:r w:rsidR="003A2D8E" w:rsidRPr="008A2328">
              <w:rPr>
                <w:rFonts w:cs="Times New Roman"/>
                <w:szCs w:val="28"/>
              </w:rPr>
              <w:t>73 К</w:t>
            </w:r>
          </w:p>
        </w:tc>
        <w:tc>
          <w:tcPr>
            <w:tcW w:w="958" w:type="pct"/>
            <w:vAlign w:val="center"/>
          </w:tcPr>
          <w:p w14:paraId="14F05A2F" w14:textId="60BB9C47" w:rsidR="000B7BDB" w:rsidRPr="008A2328" w:rsidRDefault="000B7BDB" w:rsidP="00DB266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0.4</w:t>
            </w:r>
            <w:r w:rsidR="00DB266B" w:rsidRPr="008A2328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50" w:type="pct"/>
            <w:vAlign w:val="center"/>
          </w:tcPr>
          <w:p w14:paraId="63C0793D" w14:textId="479D46B4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lang w:val="en-US"/>
              </w:rPr>
              <w:t>=</w:t>
            </w:r>
            <w:r w:rsidRPr="008A2328">
              <w:rPr>
                <w:rFonts w:cs="Times New Roman"/>
                <w:szCs w:val="28"/>
              </w:rPr>
              <w:t>368</w:t>
            </w:r>
          </w:p>
        </w:tc>
      </w:tr>
      <w:tr w:rsidR="003A2D8E" w:rsidRPr="008A2328" w14:paraId="3855B0F2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6D1FFFE5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  <w:vAlign w:val="center"/>
          </w:tcPr>
          <w:p w14:paraId="7FA8EDDF" w14:textId="77777777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1474" w:type="pct"/>
            <w:vAlign w:val="center"/>
          </w:tcPr>
          <w:p w14:paraId="0EBA839E" w14:textId="6B7FA4C5" w:rsidR="000B7BDB" w:rsidRPr="008A2328" w:rsidRDefault="000B7BDB" w:rsidP="003A2D8E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8.2·10</w:t>
            </w:r>
            <w:r w:rsidRPr="008A2328">
              <w:rPr>
                <w:rFonts w:cs="Times New Roman"/>
                <w:szCs w:val="28"/>
                <w:vertAlign w:val="superscript"/>
              </w:rPr>
              <w:t>–3</w:t>
            </w:r>
            <w:r w:rsidR="003A2D8E" w:rsidRPr="008A2328">
              <w:rPr>
                <w:rFonts w:cs="Times New Roman"/>
                <w:szCs w:val="28"/>
              </w:rPr>
              <w:t xml:space="preserve"> = 573 К</w:t>
            </w:r>
          </w:p>
        </w:tc>
        <w:tc>
          <w:tcPr>
            <w:tcW w:w="958" w:type="pct"/>
            <w:vAlign w:val="center"/>
          </w:tcPr>
          <w:p w14:paraId="245804C4" w14:textId="794E9269" w:rsidR="000B7BDB" w:rsidRPr="008A2328" w:rsidRDefault="000B7BDB" w:rsidP="000B7BD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0.39</w:t>
            </w:r>
          </w:p>
        </w:tc>
        <w:tc>
          <w:tcPr>
            <w:tcW w:w="950" w:type="pct"/>
            <w:vAlign w:val="center"/>
          </w:tcPr>
          <w:p w14:paraId="5FBB87CD" w14:textId="77AE5130" w:rsidR="000B7BDB" w:rsidRPr="008A2328" w:rsidRDefault="000B7BDB" w:rsidP="000B7BDB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γ</w:t>
            </w:r>
            <w:r w:rsidRPr="008A2328">
              <w:rPr>
                <w:rFonts w:cs="Times New Roman"/>
                <w:szCs w:val="28"/>
                <w:lang w:val="en-US"/>
              </w:rPr>
              <w:t>=</w:t>
            </w:r>
            <w:r w:rsidRPr="008A2328">
              <w:rPr>
                <w:rFonts w:cs="Times New Roman"/>
                <w:szCs w:val="28"/>
              </w:rPr>
              <w:t>418</w:t>
            </w:r>
          </w:p>
        </w:tc>
      </w:tr>
      <w:tr w:rsidR="00E92117" w:rsidRPr="008A2328" w14:paraId="1A624114" w14:textId="77777777" w:rsidTr="003A2D8E">
        <w:trPr>
          <w:trHeight w:val="254"/>
          <w:jc w:val="center"/>
        </w:trPr>
        <w:tc>
          <w:tcPr>
            <w:tcW w:w="1021" w:type="pct"/>
            <w:vMerge w:val="restart"/>
            <w:vAlign w:val="center"/>
          </w:tcPr>
          <w:p w14:paraId="28202E22" w14:textId="77777777" w:rsidR="00E92117" w:rsidRPr="008A2328" w:rsidRDefault="00E92117" w:rsidP="00E92117">
            <w:pPr>
              <w:tabs>
                <w:tab w:val="left" w:pos="1593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поликристалл</w:t>
            </w:r>
          </w:p>
        </w:tc>
        <w:tc>
          <w:tcPr>
            <w:tcW w:w="597" w:type="pct"/>
            <w:tcBorders>
              <w:bottom w:val="nil"/>
            </w:tcBorders>
          </w:tcPr>
          <w:p w14:paraId="75969634" w14:textId="77777777" w:rsidR="00E92117" w:rsidRPr="008A2328" w:rsidRDefault="00E92117" w:rsidP="00E92117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</w:tc>
        <w:tc>
          <w:tcPr>
            <w:tcW w:w="1474" w:type="pct"/>
            <w:tcBorders>
              <w:bottom w:val="nil"/>
            </w:tcBorders>
          </w:tcPr>
          <w:p w14:paraId="2D0D5083" w14:textId="767E2926" w:rsidR="00E92117" w:rsidRPr="008A2328" w:rsidRDefault="001B5866" w:rsidP="001B5866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</w:t>
            </w:r>
            <w:r w:rsidR="00E92117" w:rsidRPr="008A2328">
              <w:rPr>
                <w:rFonts w:cs="Times New Roman"/>
                <w:szCs w:val="28"/>
              </w:rPr>
              <w:t>·10</w:t>
            </w:r>
            <w:r w:rsidR="00E92117" w:rsidRPr="008A2328">
              <w:rPr>
                <w:rFonts w:cs="Times New Roman"/>
                <w:szCs w:val="28"/>
                <w:vertAlign w:val="superscript"/>
              </w:rPr>
              <w:t>–7</w:t>
            </w:r>
            <w:r w:rsidR="00E92117" w:rsidRPr="008A2328">
              <w:rPr>
                <w:rFonts w:cs="Times New Roman"/>
                <w:szCs w:val="28"/>
              </w:rPr>
              <w:t xml:space="preserve"> =29</w:t>
            </w:r>
            <w:r w:rsidR="00E92117" w:rsidRPr="008A2328">
              <w:rPr>
                <w:rFonts w:cs="Times New Roman"/>
                <w:szCs w:val="28"/>
                <w:lang w:val="en-US"/>
              </w:rPr>
              <w:t xml:space="preserve">5 </w:t>
            </w:r>
            <w:r w:rsidR="00E92117" w:rsidRPr="008A2328">
              <w:rPr>
                <w:rFonts w:cs="Times New Roman"/>
                <w:szCs w:val="28"/>
              </w:rPr>
              <w:t>К</w:t>
            </w:r>
          </w:p>
        </w:tc>
        <w:tc>
          <w:tcPr>
            <w:tcW w:w="958" w:type="pct"/>
            <w:tcBorders>
              <w:bottom w:val="nil"/>
            </w:tcBorders>
          </w:tcPr>
          <w:p w14:paraId="72D682BC" w14:textId="63542ED9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0.94</w:t>
            </w:r>
          </w:p>
        </w:tc>
        <w:tc>
          <w:tcPr>
            <w:tcW w:w="950" w:type="pct"/>
            <w:tcBorders>
              <w:bottom w:val="nil"/>
            </w:tcBorders>
          </w:tcPr>
          <w:p w14:paraId="2A625BA3" w14:textId="411F02F7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  <w:lang w:val="en-US"/>
              </w:rPr>
            </w:pPr>
          </w:p>
        </w:tc>
      </w:tr>
      <w:tr w:rsidR="00E92117" w:rsidRPr="008A2328" w14:paraId="63ECA45D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46674CF8" w14:textId="77777777" w:rsidR="00E92117" w:rsidRPr="008A2328" w:rsidRDefault="00E92117" w:rsidP="00E92117">
            <w:pPr>
              <w:tabs>
                <w:tab w:val="left" w:pos="1593"/>
              </w:tabs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597" w:type="pct"/>
          </w:tcPr>
          <w:p w14:paraId="0400A27C" w14:textId="77777777" w:rsidR="00E92117" w:rsidRPr="008A2328" w:rsidRDefault="00E92117" w:rsidP="00E92117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  <w:r w:rsidRPr="008A2328">
              <w:rPr>
                <w:rFonts w:cs="Times New Roman"/>
                <w:szCs w:val="28"/>
                <w:lang w:val="en-US"/>
              </w:rPr>
              <w:t>’</w:t>
            </w:r>
          </w:p>
        </w:tc>
        <w:tc>
          <w:tcPr>
            <w:tcW w:w="1474" w:type="pct"/>
          </w:tcPr>
          <w:p w14:paraId="2766211A" w14:textId="443B105A" w:rsidR="00E92117" w:rsidRPr="008A2328" w:rsidRDefault="00E92117" w:rsidP="00E03E1F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8.4·10</w:t>
            </w:r>
            <w:r w:rsidRPr="008A2328">
              <w:rPr>
                <w:rFonts w:cs="Times New Roman"/>
                <w:szCs w:val="28"/>
                <w:vertAlign w:val="superscript"/>
              </w:rPr>
              <w:t>–6</w:t>
            </w:r>
            <w:r w:rsidRPr="008A2328">
              <w:rPr>
                <w:rFonts w:cs="Times New Roman"/>
                <w:szCs w:val="28"/>
              </w:rPr>
              <w:t xml:space="preserve"> =37</w:t>
            </w:r>
            <w:r w:rsidR="00E03E1F" w:rsidRPr="008A2328">
              <w:rPr>
                <w:rFonts w:cs="Times New Roman"/>
                <w:szCs w:val="28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К</w:t>
            </w:r>
          </w:p>
        </w:tc>
        <w:tc>
          <w:tcPr>
            <w:tcW w:w="958" w:type="pct"/>
          </w:tcPr>
          <w:p w14:paraId="1410A2D0" w14:textId="2F961EDD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0.81</w:t>
            </w:r>
          </w:p>
        </w:tc>
        <w:tc>
          <w:tcPr>
            <w:tcW w:w="950" w:type="pct"/>
          </w:tcPr>
          <w:p w14:paraId="5D42BA29" w14:textId="34EBBAC6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 xml:space="preserve">→ 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’</w:t>
            </w:r>
            <w:r w:rsidRPr="008A2328">
              <w:rPr>
                <w:rFonts w:cs="Times New Roman"/>
                <w:szCs w:val="28"/>
                <w:lang w:val="en-US"/>
              </w:rPr>
              <w:t xml:space="preserve"> = 348</w:t>
            </w:r>
          </w:p>
        </w:tc>
      </w:tr>
      <w:tr w:rsidR="00E92117" w:rsidRPr="008A2328" w14:paraId="78FB66DA" w14:textId="77777777" w:rsidTr="003A2D8E">
        <w:trPr>
          <w:trHeight w:val="250"/>
          <w:jc w:val="center"/>
        </w:trPr>
        <w:tc>
          <w:tcPr>
            <w:tcW w:w="1021" w:type="pct"/>
            <w:vMerge/>
            <w:vAlign w:val="center"/>
          </w:tcPr>
          <w:p w14:paraId="086A6C17" w14:textId="77777777" w:rsidR="00E92117" w:rsidRPr="008A2328" w:rsidRDefault="00E92117" w:rsidP="00E92117">
            <w:pPr>
              <w:tabs>
                <w:tab w:val="left" w:pos="1593"/>
              </w:tabs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597" w:type="pct"/>
          </w:tcPr>
          <w:p w14:paraId="75C15BD6" w14:textId="0EBD62C8" w:rsidR="00E92117" w:rsidRPr="008A2328" w:rsidRDefault="00E92117" w:rsidP="00E92117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</w:tc>
        <w:tc>
          <w:tcPr>
            <w:tcW w:w="1474" w:type="pct"/>
          </w:tcPr>
          <w:p w14:paraId="15ED0466" w14:textId="7777777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2.5·10</w:t>
            </w:r>
            <w:r w:rsidRPr="008A2328">
              <w:rPr>
                <w:rFonts w:cs="Times New Roman"/>
                <w:szCs w:val="28"/>
                <w:vertAlign w:val="superscript"/>
              </w:rPr>
              <w:t>–4</w:t>
            </w:r>
            <w:r w:rsidRPr="008A2328">
              <w:rPr>
                <w:rFonts w:cs="Times New Roman"/>
                <w:szCs w:val="28"/>
              </w:rPr>
              <w:t xml:space="preserve"> =410 К</w:t>
            </w:r>
          </w:p>
        </w:tc>
        <w:tc>
          <w:tcPr>
            <w:tcW w:w="958" w:type="pct"/>
          </w:tcPr>
          <w:p w14:paraId="40CE8702" w14:textId="5DC189A2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</w:t>
            </w:r>
            <w:r w:rsidRPr="008A2328">
              <w:rPr>
                <w:rFonts w:cs="Times New Roman"/>
                <w:szCs w:val="28"/>
                <w:lang w:val="en-US"/>
              </w:rPr>
              <w:t>.</w:t>
            </w:r>
            <w:r w:rsidRPr="008A2328">
              <w:rPr>
                <w:rFonts w:cs="Times New Roman"/>
                <w:szCs w:val="28"/>
              </w:rPr>
              <w:t>64</w:t>
            </w:r>
          </w:p>
        </w:tc>
        <w:tc>
          <w:tcPr>
            <w:tcW w:w="950" w:type="pct"/>
          </w:tcPr>
          <w:p w14:paraId="4E1E3C48" w14:textId="52690C4E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’→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lang w:val="en-US"/>
              </w:rPr>
              <w:t xml:space="preserve"> = 41</w:t>
            </w:r>
            <w:r w:rsidRPr="008A2328">
              <w:rPr>
                <w:rFonts w:cs="Times New Roman"/>
                <w:szCs w:val="28"/>
              </w:rPr>
              <w:t>1</w:t>
            </w:r>
          </w:p>
        </w:tc>
      </w:tr>
      <w:tr w:rsidR="00E92117" w:rsidRPr="008A2328" w14:paraId="5F846915" w14:textId="77777777" w:rsidTr="003A2D8E">
        <w:trPr>
          <w:trHeight w:val="222"/>
          <w:jc w:val="center"/>
        </w:trPr>
        <w:tc>
          <w:tcPr>
            <w:tcW w:w="1021" w:type="pct"/>
            <w:vMerge/>
            <w:tcBorders>
              <w:bottom w:val="single" w:sz="4" w:space="0" w:color="auto"/>
            </w:tcBorders>
            <w:vAlign w:val="center"/>
          </w:tcPr>
          <w:p w14:paraId="5FA5AB16" w14:textId="77777777" w:rsidR="00E92117" w:rsidRPr="008A2328" w:rsidRDefault="00E92117" w:rsidP="00E92117">
            <w:pPr>
              <w:tabs>
                <w:tab w:val="left" w:pos="1593"/>
              </w:tabs>
              <w:ind w:firstLine="0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597" w:type="pct"/>
          </w:tcPr>
          <w:p w14:paraId="71A1486D" w14:textId="12834336" w:rsidR="00E92117" w:rsidRPr="008A2328" w:rsidRDefault="00E92117" w:rsidP="00E92117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1474" w:type="pct"/>
          </w:tcPr>
          <w:p w14:paraId="53646AD8" w14:textId="6E361E42" w:rsidR="00E92117" w:rsidRPr="008A2328" w:rsidRDefault="00E92117" w:rsidP="00E03E1F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3.8·10</w:t>
            </w:r>
            <w:r w:rsidRPr="008A2328">
              <w:rPr>
                <w:rFonts w:cs="Times New Roman"/>
                <w:szCs w:val="28"/>
                <w:vertAlign w:val="superscript"/>
              </w:rPr>
              <w:t>–3</w:t>
            </w:r>
            <w:r w:rsidRPr="008A2328">
              <w:rPr>
                <w:rFonts w:cs="Times New Roman"/>
                <w:szCs w:val="28"/>
              </w:rPr>
              <w:t xml:space="preserve"> =57</w:t>
            </w:r>
            <w:r w:rsidR="00E03E1F" w:rsidRPr="008A2328">
              <w:rPr>
                <w:rFonts w:cs="Times New Roman"/>
                <w:szCs w:val="28"/>
              </w:rPr>
              <w:t>3</w:t>
            </w:r>
            <w:r w:rsidRPr="008A2328">
              <w:rPr>
                <w:rFonts w:cs="Times New Roman"/>
                <w:szCs w:val="28"/>
              </w:rPr>
              <w:t xml:space="preserve"> К</w:t>
            </w:r>
          </w:p>
        </w:tc>
        <w:tc>
          <w:tcPr>
            <w:tcW w:w="958" w:type="pct"/>
          </w:tcPr>
          <w:p w14:paraId="4E63B403" w14:textId="7777777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0.39</w:t>
            </w:r>
          </w:p>
        </w:tc>
        <w:tc>
          <w:tcPr>
            <w:tcW w:w="950" w:type="pct"/>
          </w:tcPr>
          <w:p w14:paraId="61FDC53C" w14:textId="2309E607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β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→</w:t>
            </w:r>
            <w:r w:rsidRPr="008A2328">
              <w:rPr>
                <w:rFonts w:cs="Times New Roman"/>
                <w:szCs w:val="28"/>
                <w:vertAlign w:val="subscript"/>
              </w:rPr>
              <w:t>γ</w:t>
            </w:r>
            <w:r w:rsidRPr="008A2328">
              <w:rPr>
                <w:rFonts w:cs="Times New Roman"/>
                <w:szCs w:val="28"/>
                <w:lang w:val="en-US"/>
              </w:rPr>
              <w:t xml:space="preserve"> = 439</w:t>
            </w:r>
          </w:p>
        </w:tc>
      </w:tr>
      <w:tr w:rsidR="00E92117" w:rsidRPr="008A2328" w14:paraId="65C7136A" w14:textId="77777777" w:rsidTr="003A2D8E">
        <w:trPr>
          <w:jc w:val="center"/>
        </w:trPr>
        <w:tc>
          <w:tcPr>
            <w:tcW w:w="1021" w:type="pct"/>
            <w:vMerge w:val="restart"/>
            <w:vAlign w:val="center"/>
          </w:tcPr>
          <w:p w14:paraId="1087EAC0" w14:textId="12BFF73E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  <w:lang w:val="en-US"/>
              </w:rPr>
              <w:t>(PO)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 xml:space="preserve"> монокристалл</w:t>
            </w:r>
          </w:p>
        </w:tc>
        <w:tc>
          <w:tcPr>
            <w:tcW w:w="597" w:type="pct"/>
          </w:tcPr>
          <w:p w14:paraId="49458F9B" w14:textId="697CCD01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</w:t>
            </w:r>
          </w:p>
        </w:tc>
        <w:tc>
          <w:tcPr>
            <w:tcW w:w="1474" w:type="pct"/>
          </w:tcPr>
          <w:p w14:paraId="0CA30E92" w14:textId="5CB7F09C" w:rsidR="00E92117" w:rsidRPr="008A2328" w:rsidRDefault="00E92117" w:rsidP="00176CFD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4·10</w:t>
            </w:r>
            <w:r w:rsidRPr="008A2328">
              <w:rPr>
                <w:rFonts w:cs="Times New Roman"/>
                <w:szCs w:val="28"/>
                <w:vertAlign w:val="superscript"/>
              </w:rPr>
              <w:t>–</w:t>
            </w:r>
            <w:r w:rsidR="00176CFD" w:rsidRPr="008A2328">
              <w:rPr>
                <w:rFonts w:cs="Times New Roman"/>
                <w:szCs w:val="28"/>
                <w:vertAlign w:val="superscript"/>
                <w:lang w:val="en-US"/>
              </w:rPr>
              <w:t>7</w:t>
            </w:r>
            <w:r w:rsidRPr="008A2328">
              <w:rPr>
                <w:rFonts w:cs="Times New Roman"/>
                <w:szCs w:val="28"/>
              </w:rPr>
              <w:t xml:space="preserve"> =</w:t>
            </w:r>
            <w:r w:rsidR="009F6BBF" w:rsidRPr="008A2328">
              <w:rPr>
                <w:rFonts w:cs="Times New Roman"/>
                <w:szCs w:val="28"/>
                <w:lang w:val="en-US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295 К</w:t>
            </w:r>
          </w:p>
        </w:tc>
        <w:tc>
          <w:tcPr>
            <w:tcW w:w="958" w:type="pct"/>
          </w:tcPr>
          <w:p w14:paraId="6672A1AC" w14:textId="7083FBF0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0.92</w:t>
            </w:r>
          </w:p>
        </w:tc>
        <w:tc>
          <w:tcPr>
            <w:tcW w:w="950" w:type="pct"/>
          </w:tcPr>
          <w:p w14:paraId="56B12AE2" w14:textId="44945230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</w:p>
        </w:tc>
      </w:tr>
      <w:tr w:rsidR="00E92117" w:rsidRPr="008A2328" w14:paraId="28071707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05ACDB22" w14:textId="7777777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</w:tcPr>
          <w:p w14:paraId="535F5941" w14:textId="7756F73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α’</w:t>
            </w:r>
          </w:p>
        </w:tc>
        <w:tc>
          <w:tcPr>
            <w:tcW w:w="1474" w:type="pct"/>
          </w:tcPr>
          <w:p w14:paraId="0BEFEB68" w14:textId="0F59FF71" w:rsidR="00E92117" w:rsidRPr="008A2328" w:rsidRDefault="00E92117" w:rsidP="00DB266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7.9·10</w:t>
            </w:r>
            <w:r w:rsidRPr="008A2328">
              <w:rPr>
                <w:rFonts w:cs="Times New Roman"/>
                <w:szCs w:val="28"/>
                <w:vertAlign w:val="superscript"/>
              </w:rPr>
              <w:t>–6</w:t>
            </w:r>
            <w:r w:rsidRPr="008A2328">
              <w:rPr>
                <w:rFonts w:cs="Times New Roman"/>
                <w:szCs w:val="28"/>
              </w:rPr>
              <w:t xml:space="preserve"> =</w:t>
            </w:r>
            <w:r w:rsidR="009F6BBF" w:rsidRPr="008A2328">
              <w:rPr>
                <w:rFonts w:cs="Times New Roman"/>
                <w:szCs w:val="28"/>
                <w:lang w:val="en-US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37</w:t>
            </w:r>
            <w:r w:rsidR="00DB266B" w:rsidRPr="008A2328">
              <w:rPr>
                <w:rFonts w:cs="Times New Roman"/>
                <w:szCs w:val="28"/>
                <w:lang w:val="en-US"/>
              </w:rPr>
              <w:t>0</w:t>
            </w:r>
            <w:r w:rsidRPr="008A2328">
              <w:rPr>
                <w:rFonts w:cs="Times New Roman"/>
                <w:szCs w:val="28"/>
              </w:rPr>
              <w:t xml:space="preserve"> К</w:t>
            </w:r>
          </w:p>
        </w:tc>
        <w:tc>
          <w:tcPr>
            <w:tcW w:w="958" w:type="pct"/>
          </w:tcPr>
          <w:p w14:paraId="0E26B1A0" w14:textId="3D6A9C87" w:rsidR="00E92117" w:rsidRPr="008A2328" w:rsidRDefault="00E92117" w:rsidP="00176CFD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0.</w:t>
            </w:r>
            <w:r w:rsidR="00176CFD" w:rsidRPr="008A2328">
              <w:rPr>
                <w:rFonts w:cs="Times New Roman"/>
                <w:szCs w:val="28"/>
                <w:lang w:val="en-US"/>
              </w:rPr>
              <w:t>80</w:t>
            </w:r>
          </w:p>
        </w:tc>
        <w:tc>
          <w:tcPr>
            <w:tcW w:w="950" w:type="pct"/>
          </w:tcPr>
          <w:p w14:paraId="7D790D7B" w14:textId="3E4A44AE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>α→α’</w:t>
            </w:r>
            <w:r w:rsidRPr="008A2328">
              <w:rPr>
                <w:rFonts w:cs="Times New Roman"/>
                <w:szCs w:val="28"/>
              </w:rPr>
              <w:t xml:space="preserve"> = 348 </w:t>
            </w:r>
          </w:p>
        </w:tc>
      </w:tr>
      <w:tr w:rsidR="00E92117" w:rsidRPr="008A2328" w14:paraId="2781A767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380A2D47" w14:textId="7777777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</w:tcPr>
          <w:p w14:paraId="7977DAD3" w14:textId="50B63D11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β</w:t>
            </w:r>
          </w:p>
        </w:tc>
        <w:tc>
          <w:tcPr>
            <w:tcW w:w="1474" w:type="pct"/>
          </w:tcPr>
          <w:p w14:paraId="0612CF49" w14:textId="0B6E9784" w:rsidR="00E92117" w:rsidRPr="008A2328" w:rsidRDefault="00DB266B" w:rsidP="00DB266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</w:t>
            </w:r>
            <w:r w:rsidRPr="008A2328">
              <w:rPr>
                <w:rFonts w:cs="Times New Roman"/>
                <w:szCs w:val="28"/>
                <w:lang w:val="en-US"/>
              </w:rPr>
              <w:t>0</w:t>
            </w:r>
            <w:r w:rsidR="00E92117" w:rsidRPr="008A2328">
              <w:rPr>
                <w:rFonts w:cs="Times New Roman"/>
                <w:szCs w:val="28"/>
              </w:rPr>
              <w:t>·10</w:t>
            </w:r>
            <w:r w:rsidR="00E92117" w:rsidRPr="008A2328">
              <w:rPr>
                <w:rFonts w:cs="Times New Roman"/>
                <w:szCs w:val="28"/>
                <w:vertAlign w:val="superscript"/>
              </w:rPr>
              <w:t>–4</w:t>
            </w:r>
            <w:r w:rsidR="00E92117" w:rsidRPr="008A2328">
              <w:rPr>
                <w:rFonts w:cs="Times New Roman"/>
                <w:szCs w:val="28"/>
              </w:rPr>
              <w:t xml:space="preserve"> =</w:t>
            </w:r>
            <w:r w:rsidR="009F6BBF" w:rsidRPr="008A2328">
              <w:rPr>
                <w:rFonts w:cs="Times New Roman"/>
                <w:szCs w:val="28"/>
                <w:lang w:val="en-US"/>
              </w:rPr>
              <w:t xml:space="preserve"> </w:t>
            </w:r>
            <w:r w:rsidR="00E92117" w:rsidRPr="008A2328">
              <w:rPr>
                <w:rFonts w:cs="Times New Roman"/>
                <w:szCs w:val="28"/>
              </w:rPr>
              <w:t>41</w:t>
            </w:r>
            <w:r w:rsidRPr="008A2328">
              <w:rPr>
                <w:rFonts w:cs="Times New Roman"/>
                <w:szCs w:val="28"/>
              </w:rPr>
              <w:t>1</w:t>
            </w:r>
            <w:r w:rsidR="00E92117" w:rsidRPr="008A2328">
              <w:rPr>
                <w:rFonts w:cs="Times New Roman"/>
                <w:szCs w:val="28"/>
              </w:rPr>
              <w:t xml:space="preserve"> К</w:t>
            </w:r>
          </w:p>
        </w:tc>
        <w:tc>
          <w:tcPr>
            <w:tcW w:w="958" w:type="pct"/>
          </w:tcPr>
          <w:p w14:paraId="1AA6D619" w14:textId="523714E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0.62</w:t>
            </w:r>
          </w:p>
        </w:tc>
        <w:tc>
          <w:tcPr>
            <w:tcW w:w="950" w:type="pct"/>
          </w:tcPr>
          <w:p w14:paraId="0D7047DD" w14:textId="42399390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α’→β </w:t>
            </w:r>
            <w:r w:rsidRPr="008A2328">
              <w:rPr>
                <w:rFonts w:cs="Times New Roman"/>
                <w:szCs w:val="28"/>
              </w:rPr>
              <w:t>= 411</w:t>
            </w:r>
          </w:p>
        </w:tc>
      </w:tr>
      <w:tr w:rsidR="00E92117" w:rsidRPr="008A2328" w14:paraId="17A44B77" w14:textId="77777777" w:rsidTr="003A2D8E">
        <w:trPr>
          <w:jc w:val="center"/>
        </w:trPr>
        <w:tc>
          <w:tcPr>
            <w:tcW w:w="1021" w:type="pct"/>
            <w:vMerge/>
            <w:vAlign w:val="center"/>
          </w:tcPr>
          <w:p w14:paraId="7FA24FF4" w14:textId="77777777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97" w:type="pct"/>
          </w:tcPr>
          <w:p w14:paraId="10E23E00" w14:textId="7A5195D4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γ</w:t>
            </w:r>
          </w:p>
        </w:tc>
        <w:tc>
          <w:tcPr>
            <w:tcW w:w="1474" w:type="pct"/>
          </w:tcPr>
          <w:p w14:paraId="5271514D" w14:textId="754E1C04" w:rsidR="00E92117" w:rsidRPr="008A2328" w:rsidRDefault="00DB266B" w:rsidP="00DB266B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7.5</w:t>
            </w:r>
            <w:r w:rsidR="00E92117" w:rsidRPr="008A2328">
              <w:rPr>
                <w:rFonts w:cs="Times New Roman"/>
                <w:szCs w:val="28"/>
              </w:rPr>
              <w:t>·10</w:t>
            </w:r>
            <w:r w:rsidR="00176CFD" w:rsidRPr="008A2328">
              <w:rPr>
                <w:rFonts w:cs="Times New Roman"/>
                <w:szCs w:val="28"/>
                <w:vertAlign w:val="superscript"/>
              </w:rPr>
              <w:t>–3</w:t>
            </w:r>
            <w:r w:rsidR="00E92117" w:rsidRPr="008A2328">
              <w:rPr>
                <w:rFonts w:cs="Times New Roman"/>
                <w:szCs w:val="28"/>
              </w:rPr>
              <w:t xml:space="preserve"> =</w:t>
            </w:r>
            <w:r w:rsidR="009F6BBF" w:rsidRPr="008A2328">
              <w:rPr>
                <w:rFonts w:cs="Times New Roman"/>
                <w:szCs w:val="28"/>
                <w:lang w:val="en-US"/>
              </w:rPr>
              <w:t xml:space="preserve"> </w:t>
            </w:r>
            <w:r w:rsidRPr="008A2328">
              <w:rPr>
                <w:rFonts w:cs="Times New Roman"/>
                <w:szCs w:val="28"/>
              </w:rPr>
              <w:t>439</w:t>
            </w:r>
            <w:r w:rsidR="00E92117" w:rsidRPr="008A2328">
              <w:rPr>
                <w:rFonts w:cs="Times New Roman"/>
                <w:szCs w:val="28"/>
              </w:rPr>
              <w:t xml:space="preserve"> К</w:t>
            </w:r>
          </w:p>
        </w:tc>
        <w:tc>
          <w:tcPr>
            <w:tcW w:w="958" w:type="pct"/>
          </w:tcPr>
          <w:p w14:paraId="6048E5DD" w14:textId="117EEE65" w:rsidR="00E92117" w:rsidRPr="008A2328" w:rsidRDefault="00E92117" w:rsidP="00E92117">
            <w:pPr>
              <w:tabs>
                <w:tab w:val="left" w:pos="738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0.39</w:t>
            </w:r>
          </w:p>
        </w:tc>
        <w:tc>
          <w:tcPr>
            <w:tcW w:w="950" w:type="pct"/>
          </w:tcPr>
          <w:p w14:paraId="67A748E4" w14:textId="35DED8AD" w:rsidR="00E92117" w:rsidRPr="008A2328" w:rsidRDefault="00E92117" w:rsidP="00E92117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</w:t>
            </w:r>
            <w:r w:rsidRPr="008A2328">
              <w:rPr>
                <w:rFonts w:cs="Times New Roman"/>
                <w:szCs w:val="28"/>
                <w:vertAlign w:val="subscript"/>
              </w:rPr>
              <w:t xml:space="preserve">β→γ </w:t>
            </w:r>
            <w:r w:rsidRPr="008A2328">
              <w:rPr>
                <w:rFonts w:cs="Times New Roman"/>
                <w:szCs w:val="28"/>
              </w:rPr>
              <w:t>= 439</w:t>
            </w:r>
          </w:p>
        </w:tc>
      </w:tr>
    </w:tbl>
    <w:p w14:paraId="10A46195" w14:textId="77777777" w:rsidR="00A3430E" w:rsidRPr="008A2328" w:rsidRDefault="00A3430E" w:rsidP="00543BD4">
      <w:pPr>
        <w:pStyle w:val="af0"/>
        <w:ind w:firstLine="0"/>
        <w:rPr>
          <w:b w:val="0"/>
          <w:sz w:val="28"/>
          <w:szCs w:val="28"/>
        </w:rPr>
      </w:pPr>
    </w:p>
    <w:p w14:paraId="6FCBC80C" w14:textId="5AA5E403" w:rsidR="00876F1E" w:rsidRPr="008A2328" w:rsidRDefault="00876F1E" w:rsidP="00F57894">
      <w:pPr>
        <w:pStyle w:val="3"/>
        <w:ind w:firstLine="709"/>
        <w:rPr>
          <w:b w:val="0"/>
        </w:rPr>
      </w:pPr>
      <w:bookmarkStart w:id="52" w:name="_Toc81407075"/>
      <w:bookmarkStart w:id="53" w:name="_Toc84545974"/>
      <w:r w:rsidRPr="008A2328">
        <w:rPr>
          <w:b w:val="0"/>
        </w:rPr>
        <w:t xml:space="preserve">3.1.3 Результаты по исследованию диэлектрических свойств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="00D636BC" w:rsidRPr="008A2328">
        <w:rPr>
          <w:b w:val="0"/>
        </w:rPr>
        <w:t>(М=Sc, Fe, Cr)</w:t>
      </w:r>
      <w:bookmarkEnd w:id="52"/>
      <w:bookmarkEnd w:id="53"/>
    </w:p>
    <w:p w14:paraId="3AD37F0E" w14:textId="06DA1E46" w:rsidR="00411EBE" w:rsidRPr="008A2328" w:rsidRDefault="00876F1E" w:rsidP="003B0ADD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Исследование температурной зависимости</w:t>
      </w:r>
      <w:r w:rsidR="00E44998" w:rsidRPr="008A2328">
        <w:rPr>
          <w:rFonts w:cs="Times New Roman"/>
          <w:szCs w:val="28"/>
        </w:rPr>
        <w:t xml:space="preserve"> диэлектрической проницаемости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="00E44998" w:rsidRPr="008A2328">
        <w:rPr>
          <w:rFonts w:cs="Times New Roman"/>
          <w:szCs w:val="28"/>
        </w:rPr>
        <w:t>)</w:t>
      </w:r>
      <w:r w:rsidR="003B0ADD" w:rsidRPr="008A2328">
        <w:rPr>
          <w:rFonts w:cs="Times New Roman"/>
          <w:szCs w:val="28"/>
        </w:rPr>
        <w:t>,</w:t>
      </w:r>
      <w:r w:rsidR="005A59DF" w:rsidRPr="008A2328">
        <w:rPr>
          <w:rFonts w:cs="Times New Roman"/>
          <w:szCs w:val="28"/>
        </w:rPr>
        <w:t xml:space="preserve"> </w:t>
      </w:r>
      <w:r w:rsidR="003B0ADD" w:rsidRPr="008A2328">
        <w:rPr>
          <w:rFonts w:cs="Times New Roman"/>
          <w:szCs w:val="28"/>
        </w:rPr>
        <w:t>при</w:t>
      </w:r>
      <w:r w:rsidRPr="008A2328">
        <w:rPr>
          <w:rFonts w:cs="Times New Roman"/>
          <w:szCs w:val="28"/>
        </w:rPr>
        <w:t xml:space="preserve"> частот</w:t>
      </w:r>
      <w:r w:rsidR="003B0ADD" w:rsidRPr="008A2328">
        <w:rPr>
          <w:rFonts w:cs="Times New Roman"/>
          <w:szCs w:val="28"/>
        </w:rPr>
        <w:t>ах:</w:t>
      </w:r>
      <w:r w:rsidRPr="008A2328">
        <w:rPr>
          <w:rFonts w:cs="Times New Roman"/>
          <w:szCs w:val="28"/>
        </w:rPr>
        <w:t xml:space="preserve"> 500 кГц</w:t>
      </w:r>
      <w:r w:rsidR="003B0ADD" w:rsidRPr="008A2328">
        <w:rPr>
          <w:rFonts w:cs="Times New Roman"/>
          <w:szCs w:val="28"/>
        </w:rPr>
        <w:t>, 2 ГГц</w:t>
      </w:r>
      <w:r w:rsidR="00411EBE" w:rsidRPr="008A2328">
        <w:rPr>
          <w:rFonts w:cs="Times New Roman"/>
          <w:szCs w:val="28"/>
        </w:rPr>
        <w:t xml:space="preserve">, для </w:t>
      </w:r>
      <w:r w:rsidR="00411EBE" w:rsidRPr="008A2328">
        <w:rPr>
          <w:szCs w:val="28"/>
        </w:rPr>
        <w:t>поликристаллического образца</w:t>
      </w:r>
      <w:r w:rsidR="00411EBE" w:rsidRPr="008A2328">
        <w:rPr>
          <w:b/>
          <w:szCs w:val="28"/>
        </w:rPr>
        <w:t xml:space="preserve"> </w:t>
      </w:r>
      <w:r w:rsidR="00411EBE" w:rsidRPr="008A2328">
        <w:rPr>
          <w:rFonts w:cs="Times New Roman"/>
          <w:i/>
          <w:szCs w:val="28"/>
        </w:rPr>
        <w:t>α</w:t>
      </w:r>
      <w:r w:rsidR="00411EBE" w:rsidRPr="008A2328">
        <w:rPr>
          <w:rFonts w:cs="Times New Roman"/>
          <w:szCs w:val="28"/>
        </w:rPr>
        <w:t>–</w:t>
      </w:r>
      <w:r w:rsidR="00411EBE" w:rsidRPr="008A2328">
        <w:rPr>
          <w:rFonts w:cs="Times New Roman"/>
          <w:szCs w:val="28"/>
          <w:lang w:val="en-US"/>
        </w:rPr>
        <w:t>Na</w:t>
      </w:r>
      <w:r w:rsidR="00411EBE" w:rsidRPr="008A2328">
        <w:rPr>
          <w:rFonts w:cs="Times New Roman"/>
          <w:szCs w:val="28"/>
          <w:vertAlign w:val="subscript"/>
        </w:rPr>
        <w:t>3</w:t>
      </w:r>
      <w:r w:rsidR="00411EBE" w:rsidRPr="008A2328">
        <w:rPr>
          <w:rFonts w:cs="Times New Roman"/>
          <w:szCs w:val="28"/>
          <w:lang w:val="en-US"/>
        </w:rPr>
        <w:t>Sc</w:t>
      </w:r>
      <w:r w:rsidR="00411EBE" w:rsidRPr="008A2328">
        <w:rPr>
          <w:rFonts w:cs="Times New Roman"/>
          <w:szCs w:val="28"/>
          <w:vertAlign w:val="subscript"/>
        </w:rPr>
        <w:t>2</w:t>
      </w:r>
      <w:r w:rsidR="00411EBE" w:rsidRPr="008A2328">
        <w:rPr>
          <w:rFonts w:cs="Times New Roman"/>
          <w:szCs w:val="28"/>
        </w:rPr>
        <w:t>(</w:t>
      </w:r>
      <w:r w:rsidR="00411EBE" w:rsidRPr="008A2328">
        <w:rPr>
          <w:rFonts w:cs="Times New Roman"/>
          <w:szCs w:val="28"/>
          <w:lang w:val="en-US"/>
        </w:rPr>
        <w:t>PO</w:t>
      </w:r>
      <w:r w:rsidR="00411EBE" w:rsidRPr="008A2328">
        <w:rPr>
          <w:rFonts w:cs="Times New Roman"/>
          <w:szCs w:val="28"/>
          <w:vertAlign w:val="subscript"/>
        </w:rPr>
        <w:t>4</w:t>
      </w:r>
      <w:r w:rsidR="00411EBE" w:rsidRPr="008A2328">
        <w:rPr>
          <w:rFonts w:cs="Times New Roman"/>
          <w:szCs w:val="28"/>
        </w:rPr>
        <w:t>)</w:t>
      </w:r>
      <w:r w:rsidR="00411EBE" w:rsidRPr="008A2328">
        <w:rPr>
          <w:rFonts w:cs="Times New Roman"/>
          <w:szCs w:val="28"/>
          <w:vertAlign w:val="subscript"/>
        </w:rPr>
        <w:t>3</w:t>
      </w:r>
      <w:r w:rsidR="00411EBE" w:rsidRPr="008A2328">
        <w:rPr>
          <w:rFonts w:cs="Times New Roman"/>
          <w:szCs w:val="28"/>
        </w:rPr>
        <w:t xml:space="preserve"> показано на рисунке</w:t>
      </w:r>
      <w:r w:rsidR="00D07CBD" w:rsidRPr="008A2328">
        <w:rPr>
          <w:rFonts w:cs="Times New Roman"/>
          <w:szCs w:val="28"/>
        </w:rPr>
        <w:t xml:space="preserve"> 3.6</w:t>
      </w:r>
      <w:r w:rsidR="00411EBE" w:rsidRPr="008A2328">
        <w:rPr>
          <w:rFonts w:cs="Times New Roman"/>
          <w:szCs w:val="28"/>
        </w:rPr>
        <w:t>.</w:t>
      </w:r>
    </w:p>
    <w:p w14:paraId="3DC3F29F" w14:textId="42626664" w:rsidR="008C5509" w:rsidRPr="008A2328" w:rsidRDefault="008C5509" w:rsidP="003B0ADD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</w:p>
    <w:p w14:paraId="637AD9D6" w14:textId="3D748BAF" w:rsidR="00411EBE" w:rsidRPr="008A2328" w:rsidRDefault="00597E5E" w:rsidP="0047248B">
      <w:pPr>
        <w:pStyle w:val="af0"/>
        <w:ind w:firstLine="0"/>
        <w:jc w:val="center"/>
        <w:rPr>
          <w:b w:val="0"/>
          <w:sz w:val="16"/>
          <w:szCs w:val="16"/>
        </w:rPr>
      </w:pPr>
      <w:r w:rsidRPr="008A2328">
        <w:rPr>
          <w:noProof/>
        </w:rPr>
        <w:drawing>
          <wp:inline distT="0" distB="0" distL="0" distR="0" wp14:anchorId="3B1F8287" wp14:editId="0AEFE748">
            <wp:extent cx="2879598" cy="2505517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884405" cy="25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8B" w:rsidRPr="008A2328">
        <w:rPr>
          <w:noProof/>
        </w:rPr>
        <w:t xml:space="preserve">      </w:t>
      </w:r>
      <w:r w:rsidR="008C5509" w:rsidRPr="008A2328">
        <w:rPr>
          <w:noProof/>
        </w:rPr>
        <w:drawing>
          <wp:inline distT="0" distB="0" distL="0" distR="0" wp14:anchorId="69D0CFF7" wp14:editId="18E4A602">
            <wp:extent cx="2879673" cy="2525892"/>
            <wp:effectExtent l="0" t="0" r="0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884085" cy="25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CC1E" w14:textId="53CF07B1" w:rsidR="00411EBE" w:rsidRPr="008A2328" w:rsidRDefault="00411EBE" w:rsidP="00411EBE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</w:t>
      </w:r>
      <w:r w:rsidR="000441E2" w:rsidRPr="008A2328">
        <w:rPr>
          <w:b w:val="0"/>
          <w:i/>
          <w:sz w:val="24"/>
          <w:szCs w:val="24"/>
        </w:rPr>
        <w:sym w:font="Symbol" w:char="F065"/>
      </w:r>
      <w:r w:rsidR="000441E2" w:rsidRPr="008A2328">
        <w:rPr>
          <w:b w:val="0"/>
          <w:sz w:val="24"/>
          <w:szCs w:val="24"/>
        </w:rPr>
        <w:t>(</w:t>
      </w:r>
      <w:r w:rsidR="000441E2" w:rsidRPr="008A2328">
        <w:rPr>
          <w:b w:val="0"/>
          <w:i/>
          <w:sz w:val="24"/>
          <w:szCs w:val="24"/>
        </w:rPr>
        <w:t>Т</w:t>
      </w:r>
      <w:r w:rsidR="000441E2" w:rsidRPr="008A2328">
        <w:rPr>
          <w:b w:val="0"/>
          <w:sz w:val="24"/>
          <w:szCs w:val="24"/>
        </w:rPr>
        <w:t xml:space="preserve">) для </w:t>
      </w:r>
      <w:r w:rsidR="000441E2" w:rsidRPr="008A2328">
        <w:rPr>
          <w:b w:val="0"/>
          <w:sz w:val="24"/>
          <w:szCs w:val="24"/>
          <w:lang w:val="en-US"/>
        </w:rPr>
        <w:t>Na</w:t>
      </w:r>
      <w:r w:rsidR="000441E2" w:rsidRPr="008A2328">
        <w:rPr>
          <w:b w:val="0"/>
          <w:sz w:val="24"/>
          <w:szCs w:val="24"/>
          <w:vertAlign w:val="subscript"/>
        </w:rPr>
        <w:t>3</w:t>
      </w:r>
      <w:r w:rsidR="000441E2" w:rsidRPr="008A2328">
        <w:rPr>
          <w:b w:val="0"/>
          <w:sz w:val="24"/>
          <w:szCs w:val="24"/>
          <w:lang w:val="en-US"/>
        </w:rPr>
        <w:t>Sc</w:t>
      </w:r>
      <w:r w:rsidR="000441E2" w:rsidRPr="008A2328">
        <w:rPr>
          <w:b w:val="0"/>
          <w:sz w:val="24"/>
          <w:szCs w:val="24"/>
          <w:vertAlign w:val="subscript"/>
        </w:rPr>
        <w:t>2</w:t>
      </w:r>
      <w:r w:rsidR="000441E2" w:rsidRPr="008A2328">
        <w:rPr>
          <w:b w:val="0"/>
          <w:sz w:val="24"/>
          <w:szCs w:val="24"/>
        </w:rPr>
        <w:t>(</w:t>
      </w:r>
      <w:r w:rsidR="000441E2" w:rsidRPr="008A2328">
        <w:rPr>
          <w:b w:val="0"/>
          <w:sz w:val="24"/>
          <w:szCs w:val="24"/>
          <w:lang w:val="en-US"/>
        </w:rPr>
        <w:t>PO</w:t>
      </w:r>
      <w:r w:rsidR="000441E2" w:rsidRPr="008A2328">
        <w:rPr>
          <w:b w:val="0"/>
          <w:sz w:val="24"/>
          <w:szCs w:val="24"/>
          <w:vertAlign w:val="subscript"/>
        </w:rPr>
        <w:t>4</w:t>
      </w:r>
      <w:r w:rsidR="000441E2" w:rsidRPr="008A2328">
        <w:rPr>
          <w:b w:val="0"/>
          <w:sz w:val="24"/>
          <w:szCs w:val="24"/>
        </w:rPr>
        <w:t>)</w:t>
      </w:r>
      <w:r w:rsidR="000441E2" w:rsidRPr="008A2328">
        <w:rPr>
          <w:b w:val="0"/>
          <w:sz w:val="24"/>
          <w:szCs w:val="24"/>
          <w:vertAlign w:val="subscript"/>
        </w:rPr>
        <w:t xml:space="preserve">3 </w:t>
      </w:r>
      <w:r w:rsidR="000441E2" w:rsidRPr="008A2328">
        <w:rPr>
          <w:b w:val="0"/>
          <w:sz w:val="24"/>
          <w:szCs w:val="24"/>
        </w:rPr>
        <w:t>на частоте</w:t>
      </w:r>
      <w:r w:rsidR="000441E2" w:rsidRPr="008A2328">
        <w:rPr>
          <w:sz w:val="24"/>
          <w:szCs w:val="24"/>
        </w:rPr>
        <w:t xml:space="preserve"> </w:t>
      </w:r>
      <w:r w:rsidRPr="008A2328">
        <w:rPr>
          <w:b w:val="0"/>
          <w:sz w:val="24"/>
          <w:szCs w:val="24"/>
        </w:rPr>
        <w:t xml:space="preserve">500 кГц; б – </w:t>
      </w:r>
      <w:r w:rsidR="000441E2" w:rsidRPr="008A2328">
        <w:rPr>
          <w:b w:val="0"/>
          <w:i/>
          <w:sz w:val="24"/>
          <w:szCs w:val="24"/>
        </w:rPr>
        <w:sym w:font="Symbol" w:char="F065"/>
      </w:r>
      <w:r w:rsidR="000441E2" w:rsidRPr="008A2328">
        <w:rPr>
          <w:b w:val="0"/>
          <w:sz w:val="24"/>
          <w:szCs w:val="24"/>
        </w:rPr>
        <w:t>(</w:t>
      </w:r>
      <w:r w:rsidR="000441E2" w:rsidRPr="008A2328">
        <w:rPr>
          <w:b w:val="0"/>
          <w:i/>
          <w:sz w:val="24"/>
          <w:szCs w:val="24"/>
        </w:rPr>
        <w:t>Т</w:t>
      </w:r>
      <w:r w:rsidR="000441E2" w:rsidRPr="008A2328">
        <w:rPr>
          <w:b w:val="0"/>
          <w:sz w:val="24"/>
          <w:szCs w:val="24"/>
        </w:rPr>
        <w:t xml:space="preserve">) </w:t>
      </w:r>
      <w:r w:rsidR="000441E2" w:rsidRPr="008A2328">
        <w:rPr>
          <w:b w:val="0"/>
          <w:sz w:val="24"/>
          <w:szCs w:val="24"/>
          <w:lang w:val="en-US"/>
        </w:rPr>
        <w:t>Na</w:t>
      </w:r>
      <w:r w:rsidR="000441E2" w:rsidRPr="008A2328">
        <w:rPr>
          <w:b w:val="0"/>
          <w:sz w:val="24"/>
          <w:szCs w:val="24"/>
          <w:vertAlign w:val="subscript"/>
        </w:rPr>
        <w:t>3</w:t>
      </w:r>
      <w:r w:rsidR="000441E2" w:rsidRPr="008A2328">
        <w:rPr>
          <w:b w:val="0"/>
          <w:sz w:val="24"/>
          <w:szCs w:val="24"/>
          <w:lang w:val="en-US"/>
        </w:rPr>
        <w:t>Sc</w:t>
      </w:r>
      <w:r w:rsidR="000441E2" w:rsidRPr="008A2328">
        <w:rPr>
          <w:b w:val="0"/>
          <w:sz w:val="24"/>
          <w:szCs w:val="24"/>
          <w:vertAlign w:val="subscript"/>
        </w:rPr>
        <w:t>2</w:t>
      </w:r>
      <w:r w:rsidR="000441E2" w:rsidRPr="008A2328">
        <w:rPr>
          <w:b w:val="0"/>
          <w:sz w:val="24"/>
          <w:szCs w:val="24"/>
        </w:rPr>
        <w:t>(</w:t>
      </w:r>
      <w:r w:rsidR="000441E2" w:rsidRPr="008A2328">
        <w:rPr>
          <w:b w:val="0"/>
          <w:sz w:val="24"/>
          <w:szCs w:val="24"/>
          <w:lang w:val="en-US"/>
        </w:rPr>
        <w:t>PO</w:t>
      </w:r>
      <w:r w:rsidR="000441E2" w:rsidRPr="008A2328">
        <w:rPr>
          <w:b w:val="0"/>
          <w:sz w:val="24"/>
          <w:szCs w:val="24"/>
          <w:vertAlign w:val="subscript"/>
        </w:rPr>
        <w:t>4</w:t>
      </w:r>
      <w:r w:rsidR="000441E2" w:rsidRPr="008A2328">
        <w:rPr>
          <w:b w:val="0"/>
          <w:sz w:val="24"/>
          <w:szCs w:val="24"/>
        </w:rPr>
        <w:t>)</w:t>
      </w:r>
      <w:r w:rsidR="000441E2" w:rsidRPr="008A2328">
        <w:rPr>
          <w:b w:val="0"/>
          <w:sz w:val="24"/>
          <w:szCs w:val="24"/>
          <w:vertAlign w:val="subscript"/>
        </w:rPr>
        <w:t xml:space="preserve">3 </w:t>
      </w:r>
      <w:r w:rsidR="000441E2" w:rsidRPr="008A2328">
        <w:rPr>
          <w:b w:val="0"/>
          <w:sz w:val="24"/>
          <w:szCs w:val="24"/>
        </w:rPr>
        <w:t>на частоте</w:t>
      </w:r>
      <w:r w:rsidR="000441E2" w:rsidRPr="008A2328">
        <w:rPr>
          <w:sz w:val="24"/>
          <w:szCs w:val="24"/>
        </w:rPr>
        <w:t xml:space="preserve"> </w:t>
      </w:r>
      <w:r w:rsidRPr="008A2328">
        <w:rPr>
          <w:b w:val="0"/>
          <w:sz w:val="24"/>
          <w:szCs w:val="24"/>
        </w:rPr>
        <w:t>2 ГГц</w:t>
      </w:r>
    </w:p>
    <w:p w14:paraId="5BBA91E2" w14:textId="77777777" w:rsidR="00411EBE" w:rsidRPr="008A2328" w:rsidRDefault="00411EBE" w:rsidP="00411EBE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F7B7607" w14:textId="372F6FD0" w:rsidR="00411EBE" w:rsidRPr="008A2328" w:rsidRDefault="00411EBE" w:rsidP="00411EBE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.6 – Температурные зависимости диэлектрической проницаемости </w:t>
      </w:r>
      <w:r w:rsidRPr="008A2328">
        <w:rPr>
          <w:b w:val="0"/>
          <w:i/>
          <w:sz w:val="28"/>
          <w:szCs w:val="28"/>
        </w:rPr>
        <w:sym w:font="Symbol" w:char="F065"/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i/>
          <w:sz w:val="28"/>
          <w:szCs w:val="28"/>
        </w:rPr>
        <w:t>Т</w:t>
      </w:r>
      <w:r w:rsidRPr="008A2328">
        <w:rPr>
          <w:b w:val="0"/>
          <w:sz w:val="28"/>
          <w:szCs w:val="28"/>
        </w:rPr>
        <w:t xml:space="preserve">) для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 xml:space="preserve">3 </w:t>
      </w:r>
      <w:r w:rsidRPr="008A2328">
        <w:rPr>
          <w:b w:val="0"/>
          <w:sz w:val="28"/>
          <w:szCs w:val="28"/>
        </w:rPr>
        <w:t>на частотах</w:t>
      </w:r>
    </w:p>
    <w:p w14:paraId="5B201687" w14:textId="77777777" w:rsidR="00411EBE" w:rsidRPr="008A2328" w:rsidRDefault="00411EBE" w:rsidP="003B0ADD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</w:p>
    <w:p w14:paraId="0EE09EA0" w14:textId="5B667FCF" w:rsidR="00876F1E" w:rsidRPr="008A2328" w:rsidRDefault="00411EBE" w:rsidP="00F57894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szCs w:val="28"/>
        </w:rPr>
        <w:t xml:space="preserve">На рисунке 3.5 можно судить о </w:t>
      </w:r>
      <w:r w:rsidR="00876F1E" w:rsidRPr="008A2328">
        <w:rPr>
          <w:rFonts w:cs="Times New Roman"/>
          <w:szCs w:val="28"/>
        </w:rPr>
        <w:t>низкотемпературн</w:t>
      </w:r>
      <w:r w:rsidRPr="008A2328">
        <w:rPr>
          <w:rFonts w:cs="Times New Roman"/>
          <w:szCs w:val="28"/>
        </w:rPr>
        <w:t>ой</w:t>
      </w:r>
      <w:r w:rsidR="00876F1E" w:rsidRPr="008A2328">
        <w:rPr>
          <w:rFonts w:cs="Times New Roman"/>
          <w:szCs w:val="28"/>
        </w:rPr>
        <w:t xml:space="preserve"> фаз</w:t>
      </w:r>
      <w:r w:rsidRPr="008A2328">
        <w:rPr>
          <w:rFonts w:cs="Times New Roman"/>
          <w:szCs w:val="28"/>
        </w:rPr>
        <w:t>е</w:t>
      </w:r>
      <w:r w:rsidR="00876F1E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как о </w:t>
      </w:r>
      <w:r w:rsidR="003B0ADD" w:rsidRPr="008A2328">
        <w:rPr>
          <w:rFonts w:cs="Times New Roman"/>
          <w:szCs w:val="28"/>
        </w:rPr>
        <w:t>дипольно–упорядоченной (поляризационной)</w:t>
      </w:r>
      <w:r w:rsidR="00876F1E" w:rsidRPr="008A2328">
        <w:rPr>
          <w:rFonts w:cs="Times New Roman"/>
          <w:szCs w:val="28"/>
        </w:rPr>
        <w:t>, т.к. воздействие внешнего электрического поля и температуры</w:t>
      </w:r>
      <w:r w:rsidRPr="008A2328">
        <w:rPr>
          <w:rFonts w:cs="Times New Roman"/>
          <w:szCs w:val="28"/>
        </w:rPr>
        <w:t>,</w:t>
      </w:r>
      <w:r w:rsidR="00876F1E" w:rsidRPr="008A2328">
        <w:rPr>
          <w:rFonts w:cs="Times New Roman"/>
          <w:szCs w:val="28"/>
        </w:rPr>
        <w:t xml:space="preserve"> не приводит к </w:t>
      </w:r>
      <w:r w:rsidR="003B0ADD" w:rsidRPr="008A2328">
        <w:rPr>
          <w:rFonts w:cs="Times New Roman"/>
          <w:szCs w:val="28"/>
        </w:rPr>
        <w:t xml:space="preserve">существенному повышению, диэлектрической проницаемости </w:t>
      </w:r>
      <w:r w:rsidR="00876F1E" w:rsidRPr="008A2328">
        <w:rPr>
          <w:rFonts w:cs="Times New Roman"/>
          <w:i/>
          <w:szCs w:val="28"/>
        </w:rPr>
        <w:sym w:font="Symbol" w:char="F065"/>
      </w:r>
      <w:r w:rsidR="003B0ADD" w:rsidRPr="008A2328">
        <w:rPr>
          <w:rFonts w:cs="Times New Roman"/>
          <w:i/>
          <w:szCs w:val="28"/>
        </w:rPr>
        <w:t>,</w:t>
      </w:r>
      <w:r w:rsidR="00876F1E" w:rsidRPr="008A2328">
        <w:rPr>
          <w:rFonts w:cs="Times New Roman"/>
          <w:szCs w:val="28"/>
        </w:rPr>
        <w:t xml:space="preserve"> на зависимостях </w:t>
      </w:r>
      <w:r w:rsidR="00876F1E" w:rsidRPr="008A2328">
        <w:rPr>
          <w:rFonts w:cs="Times New Roman"/>
          <w:i/>
          <w:szCs w:val="28"/>
        </w:rPr>
        <w:sym w:font="Symbol" w:char="F065"/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i/>
          <w:szCs w:val="28"/>
        </w:rPr>
        <w:t>Т</w:t>
      </w:r>
      <w:r w:rsidR="0073021A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 xml:space="preserve"> до 320 К</w:t>
      </w:r>
      <w:r w:rsidR="00876F1E" w:rsidRPr="008A2328">
        <w:rPr>
          <w:rFonts w:cs="Times New Roman"/>
          <w:szCs w:val="28"/>
        </w:rPr>
        <w:t>. При дальнейшем повышении температуры</w:t>
      </w:r>
      <w:r w:rsidR="003B0ADD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происходит</w:t>
      </w:r>
      <w:r w:rsidR="00C16350" w:rsidRPr="008A2328">
        <w:rPr>
          <w:rFonts w:cs="Times New Roman"/>
          <w:szCs w:val="28"/>
        </w:rPr>
        <w:t xml:space="preserve"> увеличенный</w:t>
      </w:r>
      <w:r w:rsidR="003B0ADD" w:rsidRPr="008A2328">
        <w:rPr>
          <w:rFonts w:cs="Times New Roman"/>
          <w:szCs w:val="28"/>
        </w:rPr>
        <w:t xml:space="preserve"> рост</w:t>
      </w:r>
      <w:r w:rsidR="00876F1E" w:rsidRPr="008A2328">
        <w:rPr>
          <w:rFonts w:cs="Times New Roman"/>
          <w:szCs w:val="28"/>
        </w:rPr>
        <w:t xml:space="preserve"> </w:t>
      </w:r>
      <w:r w:rsidR="003B0ADD" w:rsidRPr="008A2328">
        <w:rPr>
          <w:rFonts w:cs="Times New Roman"/>
          <w:szCs w:val="28"/>
        </w:rPr>
        <w:t xml:space="preserve">диэлектрической проницаемости </w:t>
      </w:r>
      <w:r w:rsidR="003B0ADD" w:rsidRPr="008A2328">
        <w:rPr>
          <w:rFonts w:cs="Times New Roman"/>
          <w:i/>
          <w:szCs w:val="28"/>
        </w:rPr>
        <w:sym w:font="Symbol" w:char="F065"/>
      </w:r>
      <w:r w:rsidR="003B0ADD" w:rsidRPr="008A2328">
        <w:rPr>
          <w:rFonts w:cs="Times New Roman"/>
          <w:szCs w:val="28"/>
        </w:rPr>
        <w:t xml:space="preserve">, особенно </w:t>
      </w:r>
      <w:r w:rsidRPr="008A2328">
        <w:rPr>
          <w:rFonts w:cs="Times New Roman"/>
          <w:szCs w:val="28"/>
        </w:rPr>
        <w:t>в</w:t>
      </w:r>
      <w:r w:rsidR="003B0ADD" w:rsidRPr="008A2328">
        <w:rPr>
          <w:rFonts w:cs="Times New Roman"/>
          <w:szCs w:val="28"/>
        </w:rPr>
        <w:t xml:space="preserve"> области фазового перехода Т</w:t>
      </w:r>
      <w:r w:rsidR="003B0ADD"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>=339К</w:t>
      </w:r>
      <w:r w:rsidR="003B0ADD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3B0ADD" w:rsidRPr="008A2328">
        <w:rPr>
          <w:rFonts w:cs="Times New Roman"/>
          <w:szCs w:val="28"/>
        </w:rPr>
        <w:t xml:space="preserve">что указывает на уменьшение </w:t>
      </w:r>
      <w:r w:rsidR="00876F1E" w:rsidRPr="008A2328">
        <w:rPr>
          <w:rFonts w:cs="Times New Roman"/>
          <w:szCs w:val="28"/>
        </w:rPr>
        <w:t>поляризационны</w:t>
      </w:r>
      <w:r w:rsidR="003B0ADD" w:rsidRPr="008A2328">
        <w:rPr>
          <w:rFonts w:cs="Times New Roman"/>
          <w:szCs w:val="28"/>
        </w:rPr>
        <w:t>х</w:t>
      </w:r>
      <w:r w:rsidR="00876F1E" w:rsidRPr="008A2328">
        <w:rPr>
          <w:rFonts w:cs="Times New Roman"/>
          <w:szCs w:val="28"/>
        </w:rPr>
        <w:t xml:space="preserve"> явлени</w:t>
      </w:r>
      <w:r w:rsidR="003B0ADD" w:rsidRPr="008A2328">
        <w:rPr>
          <w:rFonts w:cs="Times New Roman"/>
          <w:szCs w:val="28"/>
        </w:rPr>
        <w:t>й</w:t>
      </w:r>
      <w:r w:rsidR="00876F1E" w:rsidRPr="008A2328">
        <w:rPr>
          <w:rFonts w:cs="Times New Roman"/>
          <w:szCs w:val="28"/>
        </w:rPr>
        <w:t xml:space="preserve"> в поликристалле</w:t>
      </w:r>
      <w:r w:rsidR="00D70CD4" w:rsidRPr="008A2328">
        <w:rPr>
          <w:rFonts w:cs="Times New Roman"/>
          <w:szCs w:val="28"/>
        </w:rPr>
        <w:t xml:space="preserve"> β</w:t>
      </w:r>
      <w:r w:rsidR="00D70CD4" w:rsidRPr="008A2328">
        <w:t>-</w:t>
      </w:r>
      <w:r w:rsidR="00D70CD4" w:rsidRPr="008A2328">
        <w:rPr>
          <w:lang w:val="en-US"/>
        </w:rPr>
        <w:t>Na</w:t>
      </w:r>
      <w:r w:rsidR="00D70CD4" w:rsidRPr="008A2328">
        <w:rPr>
          <w:vertAlign w:val="subscript"/>
        </w:rPr>
        <w:t>3</w:t>
      </w:r>
      <w:r w:rsidR="00D70CD4" w:rsidRPr="008A2328">
        <w:t>М</w:t>
      </w:r>
      <w:r w:rsidR="00D70CD4" w:rsidRPr="008A2328">
        <w:rPr>
          <w:vertAlign w:val="subscript"/>
        </w:rPr>
        <w:t>2</w:t>
      </w:r>
      <w:r w:rsidR="00D70CD4" w:rsidRPr="008A2328">
        <w:t>(</w:t>
      </w:r>
      <w:r w:rsidR="00D70CD4" w:rsidRPr="008A2328">
        <w:rPr>
          <w:lang w:val="en-US"/>
        </w:rPr>
        <w:t>PO</w:t>
      </w:r>
      <w:r w:rsidR="00D70CD4" w:rsidRPr="008A2328">
        <w:rPr>
          <w:vertAlign w:val="subscript"/>
        </w:rPr>
        <w:t>4</w:t>
      </w:r>
      <w:r w:rsidR="00D70CD4" w:rsidRPr="008A2328">
        <w:t>)</w:t>
      </w:r>
      <w:r w:rsidR="00D70CD4" w:rsidRPr="008A2328">
        <w:rPr>
          <w:vertAlign w:val="subscript"/>
        </w:rPr>
        <w:t>3</w:t>
      </w:r>
      <w:r w:rsidR="003B0ADD" w:rsidRPr="008A2328">
        <w:rPr>
          <w:rFonts w:cs="Times New Roman"/>
          <w:szCs w:val="28"/>
        </w:rPr>
        <w:t xml:space="preserve">, </w:t>
      </w:r>
      <w:r w:rsidR="00876F1E" w:rsidRPr="008A2328">
        <w:rPr>
          <w:rFonts w:cs="Times New Roman"/>
          <w:szCs w:val="28"/>
        </w:rPr>
        <w:t>из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>за вли</w:t>
      </w:r>
      <w:r w:rsidR="006E7E71" w:rsidRPr="008A2328">
        <w:rPr>
          <w:rFonts w:cs="Times New Roman"/>
          <w:szCs w:val="28"/>
        </w:rPr>
        <w:t xml:space="preserve">яния </w:t>
      </w:r>
      <w:r w:rsidR="00876F1E" w:rsidRPr="008A2328">
        <w:rPr>
          <w:rFonts w:cs="Times New Roman"/>
          <w:szCs w:val="28"/>
        </w:rPr>
        <w:t>ионной прово</w:t>
      </w:r>
      <w:r w:rsidR="006E7E71" w:rsidRPr="008A2328">
        <w:rPr>
          <w:rFonts w:cs="Times New Roman"/>
          <w:szCs w:val="28"/>
        </w:rPr>
        <w:t>димости</w:t>
      </w:r>
      <w:r w:rsidR="00837034" w:rsidRPr="008A2328">
        <w:rPr>
          <w:rFonts w:cs="Times New Roman"/>
          <w:szCs w:val="28"/>
        </w:rPr>
        <w:t>.</w:t>
      </w:r>
      <w:r w:rsidR="00CA515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С целью исключения влияния </w:t>
      </w:r>
      <w:r w:rsidR="00D70CD4" w:rsidRPr="008A2328">
        <w:rPr>
          <w:rFonts w:cs="Times New Roman"/>
          <w:szCs w:val="28"/>
        </w:rPr>
        <w:t>ионной проводимости</w:t>
      </w:r>
      <w:r w:rsidR="00876F1E" w:rsidRPr="008A2328">
        <w:rPr>
          <w:rFonts w:cs="Times New Roman"/>
          <w:szCs w:val="28"/>
        </w:rPr>
        <w:t xml:space="preserve"> на поляризационные процессы</w:t>
      </w:r>
      <w:r w:rsidR="00D70CD4" w:rsidRPr="008A2328">
        <w:rPr>
          <w:rFonts w:cs="Times New Roman"/>
          <w:szCs w:val="28"/>
        </w:rPr>
        <w:t>,</w:t>
      </w:r>
      <w:r w:rsidR="00AD669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в образце были проведены измерения температурной зависимости диэлектрической проницаемости </w:t>
      </w:r>
      <w:r w:rsidR="00876F1E" w:rsidRPr="008A2328">
        <w:rPr>
          <w:rFonts w:cs="Times New Roman"/>
          <w:i/>
          <w:szCs w:val="28"/>
        </w:rPr>
        <w:sym w:font="Symbol" w:char="F065"/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i/>
          <w:szCs w:val="28"/>
        </w:rPr>
        <w:t>Т</w:t>
      </w:r>
      <w:r w:rsidR="00876F1E" w:rsidRPr="008A2328">
        <w:rPr>
          <w:rFonts w:cs="Times New Roman"/>
          <w:szCs w:val="28"/>
        </w:rPr>
        <w:t xml:space="preserve">) на </w:t>
      </w:r>
      <w:r w:rsidR="00F37F2B" w:rsidRPr="008A2328">
        <w:rPr>
          <w:rFonts w:cs="Times New Roman"/>
          <w:szCs w:val="28"/>
        </w:rPr>
        <w:t>сверхвысоких частотах</w:t>
      </w:r>
      <w:r w:rsidR="00876F1E" w:rsidRPr="008A2328">
        <w:rPr>
          <w:rFonts w:cs="Times New Roman"/>
          <w:szCs w:val="28"/>
        </w:rPr>
        <w:t xml:space="preserve">. В частности, на </w:t>
      </w:r>
      <w:r w:rsidR="00D66306" w:rsidRPr="008A2328">
        <w:rPr>
          <w:rFonts w:cs="Times New Roman"/>
          <w:szCs w:val="28"/>
        </w:rPr>
        <w:t>р</w:t>
      </w:r>
      <w:r w:rsidR="00D356D9" w:rsidRPr="008A2328">
        <w:rPr>
          <w:rFonts w:cs="Times New Roman"/>
          <w:szCs w:val="28"/>
        </w:rPr>
        <w:t>исунк</w:t>
      </w:r>
      <w:r w:rsidR="00D66306" w:rsidRPr="008A2328">
        <w:rPr>
          <w:rFonts w:cs="Times New Roman"/>
          <w:szCs w:val="28"/>
        </w:rPr>
        <w:t>е</w:t>
      </w:r>
      <w:r w:rsidR="00D356D9" w:rsidRPr="008A2328">
        <w:rPr>
          <w:rFonts w:cs="Times New Roman"/>
          <w:szCs w:val="28"/>
        </w:rPr>
        <w:t xml:space="preserve"> </w:t>
      </w:r>
      <w:r w:rsidR="00F37F2B" w:rsidRPr="008A2328">
        <w:rPr>
          <w:rFonts w:cs="Times New Roman"/>
          <w:szCs w:val="28"/>
        </w:rPr>
        <w:t>3.</w:t>
      </w:r>
      <w:r w:rsidR="003C76AF" w:rsidRPr="008A2328">
        <w:rPr>
          <w:rFonts w:cs="Times New Roman"/>
          <w:szCs w:val="28"/>
        </w:rPr>
        <w:t>6</w:t>
      </w:r>
      <w:r w:rsidR="00AD6692" w:rsidRPr="008A2328">
        <w:rPr>
          <w:rFonts w:cs="Times New Roman"/>
          <w:szCs w:val="28"/>
        </w:rPr>
        <w:t xml:space="preserve"> б</w:t>
      </w:r>
      <w:r w:rsidR="00876F1E" w:rsidRPr="008A2328">
        <w:rPr>
          <w:rFonts w:cs="Times New Roman"/>
          <w:szCs w:val="28"/>
        </w:rPr>
        <w:t xml:space="preserve"> представлена температурная зависимость </w:t>
      </w:r>
      <w:r w:rsidR="00876F1E" w:rsidRPr="008A2328">
        <w:rPr>
          <w:rFonts w:cs="Times New Roman"/>
          <w:szCs w:val="28"/>
        </w:rPr>
        <w:sym w:font="Symbol" w:char="F065"/>
      </w:r>
      <w:r w:rsidR="00876F1E" w:rsidRPr="008A2328">
        <w:rPr>
          <w:rFonts w:cs="Times New Roman"/>
          <w:szCs w:val="28"/>
        </w:rPr>
        <w:t xml:space="preserve">(Т) для поликристаллического образца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 xml:space="preserve">3 </w:t>
      </w:r>
      <w:r w:rsidR="00876F1E" w:rsidRPr="008A2328">
        <w:rPr>
          <w:rFonts w:cs="Times New Roman"/>
          <w:szCs w:val="28"/>
        </w:rPr>
        <w:t>на частоте 2 ГГц</w:t>
      </w:r>
      <w:r w:rsidR="004A350B" w:rsidRPr="008A2328">
        <w:rPr>
          <w:rFonts w:cs="Times New Roman"/>
          <w:szCs w:val="28"/>
          <w:vertAlign w:val="subscript"/>
        </w:rPr>
        <w:t>.</w:t>
      </w:r>
    </w:p>
    <w:p w14:paraId="64A9CD34" w14:textId="7F694247" w:rsidR="00C16350" w:rsidRPr="008A2328" w:rsidRDefault="005C004C" w:rsidP="00543BD4">
      <w:pPr>
        <w:ind w:firstLine="0"/>
        <w:rPr>
          <w:rFonts w:cs="Times New Roman"/>
          <w:szCs w:val="28"/>
        </w:rPr>
      </w:pPr>
      <w:r w:rsidRPr="008A2328">
        <w:rPr>
          <w:noProof/>
          <w:lang w:eastAsia="ru-RU"/>
        </w:rPr>
        <w:lastRenderedPageBreak/>
        <w:drawing>
          <wp:inline distT="0" distB="0" distL="0" distR="0" wp14:anchorId="0A68B8C0" wp14:editId="5AEFACB3">
            <wp:extent cx="2880000" cy="2527200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  </w:t>
      </w:r>
      <w:r w:rsidRPr="008A2328">
        <w:rPr>
          <w:noProof/>
          <w:lang w:eastAsia="ru-RU"/>
        </w:rPr>
        <w:drawing>
          <wp:inline distT="0" distB="0" distL="0" distR="0" wp14:anchorId="6586EF23" wp14:editId="618185C1">
            <wp:extent cx="2879673" cy="2470233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82333" cy="247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</w:t>
      </w:r>
    </w:p>
    <w:p w14:paraId="6A083897" w14:textId="71A37031" w:rsidR="00D40AFA" w:rsidRPr="008A2328" w:rsidRDefault="00D40AFA" w:rsidP="00D40AFA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диэлектрической проницаемости </w:t>
      </w:r>
      <w:r w:rsidRPr="008A2328">
        <w:rPr>
          <w:b w:val="0"/>
          <w:i/>
          <w:sz w:val="24"/>
          <w:szCs w:val="24"/>
        </w:rPr>
        <w:sym w:font="Symbol" w:char="F065"/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lg</w:t>
      </w:r>
      <w:r w:rsidRPr="008A2328">
        <w:rPr>
          <w:b w:val="0"/>
          <w:i/>
          <w:sz w:val="24"/>
          <w:szCs w:val="24"/>
        </w:rPr>
        <w:t>ω</w:t>
      </w:r>
      <w:r w:rsidRPr="008A2328">
        <w:rPr>
          <w:b w:val="0"/>
          <w:sz w:val="24"/>
          <w:szCs w:val="24"/>
        </w:rPr>
        <w:t>); б – тангенса угла диэлектрических потерь (</w:t>
      </w:r>
      <w:r w:rsidRPr="008A2328">
        <w:rPr>
          <w:b w:val="0"/>
          <w:sz w:val="24"/>
          <w:szCs w:val="24"/>
          <w:lang w:val="en-US"/>
        </w:rPr>
        <w:t>tg</w:t>
      </w:r>
      <w:r w:rsidRPr="008A2328">
        <w:rPr>
          <w:b w:val="0"/>
          <w:i/>
          <w:sz w:val="24"/>
          <w:szCs w:val="24"/>
        </w:rPr>
        <w:t>δ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lg</w:t>
      </w:r>
      <w:r w:rsidRPr="008A2328">
        <w:rPr>
          <w:b w:val="0"/>
          <w:i/>
          <w:sz w:val="24"/>
          <w:szCs w:val="24"/>
          <w:lang w:val="en-US"/>
        </w:rPr>
        <w:t>ω</w:t>
      </w:r>
      <w:r w:rsidRPr="008A2328">
        <w:rPr>
          <w:b w:val="0"/>
          <w:sz w:val="24"/>
          <w:szCs w:val="24"/>
        </w:rPr>
        <w:t xml:space="preserve">);  </w:t>
      </w:r>
    </w:p>
    <w:p w14:paraId="586FEC52" w14:textId="77777777" w:rsidR="00D40AFA" w:rsidRPr="008A2328" w:rsidRDefault="00D40AFA" w:rsidP="00D40AFA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58C9DC1B" w14:textId="29EFDCC9" w:rsidR="00D40AFA" w:rsidRPr="008A2328" w:rsidRDefault="00D40AFA" w:rsidP="00D40AFA">
      <w:pPr>
        <w:pStyle w:val="af0"/>
        <w:ind w:firstLine="709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.7 – Частотные зависимости диэлектрической проницаемости и тангенса угла диэлектрических потерь</w:t>
      </w:r>
      <w:r w:rsidRPr="008A2328">
        <w:rPr>
          <w:b w:val="0"/>
          <w:sz w:val="24"/>
          <w:szCs w:val="24"/>
        </w:rPr>
        <w:t xml:space="preserve"> </w:t>
      </w:r>
      <w:r w:rsidRPr="008A2328">
        <w:rPr>
          <w:b w:val="0"/>
          <w:sz w:val="28"/>
          <w:szCs w:val="28"/>
        </w:rPr>
        <w:t xml:space="preserve">для поликристаллического образца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</w:p>
    <w:p w14:paraId="530DDB3D" w14:textId="77777777" w:rsidR="00D40AFA" w:rsidRPr="008A2328" w:rsidRDefault="00D40AFA" w:rsidP="00D40AFA">
      <w:pPr>
        <w:rPr>
          <w:lang w:eastAsia="ru-RU"/>
        </w:rPr>
      </w:pPr>
    </w:p>
    <w:p w14:paraId="35FA1A4A" w14:textId="559C3771" w:rsidR="00CE20DB" w:rsidRPr="008A2328" w:rsidRDefault="00CE20DB" w:rsidP="00F57894">
      <w:pPr>
        <w:tabs>
          <w:tab w:val="left" w:pos="7380"/>
        </w:tabs>
        <w:ind w:firstLine="709"/>
        <w:rPr>
          <w:rFonts w:cs="Times New Roman"/>
          <w:szCs w:val="16"/>
        </w:rPr>
      </w:pPr>
      <w:r w:rsidRPr="008A2328">
        <w:rPr>
          <w:rFonts w:cs="Times New Roman"/>
          <w:szCs w:val="28"/>
        </w:rPr>
        <w:t xml:space="preserve">Исследование температурной зависимости: диэлектрической проницаемости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), при частот</w:t>
      </w:r>
      <w:r w:rsidR="006631A4" w:rsidRPr="008A2328">
        <w:rPr>
          <w:rFonts w:cs="Times New Roman"/>
          <w:szCs w:val="28"/>
        </w:rPr>
        <w:t xml:space="preserve">е </w:t>
      </w:r>
      <w:r w:rsidRPr="008A2328">
        <w:rPr>
          <w:rFonts w:cs="Times New Roman"/>
          <w:szCs w:val="28"/>
        </w:rPr>
        <w:t xml:space="preserve">500 кГц, для </w:t>
      </w:r>
      <w:r w:rsidRPr="008A2328">
        <w:rPr>
          <w:szCs w:val="28"/>
        </w:rPr>
        <w:t>поликристаллическ</w:t>
      </w:r>
      <w:r w:rsidR="006631A4" w:rsidRPr="008A2328">
        <w:rPr>
          <w:szCs w:val="28"/>
        </w:rPr>
        <w:t>их</w:t>
      </w:r>
      <w:r w:rsidRPr="008A2328">
        <w:rPr>
          <w:szCs w:val="28"/>
        </w:rPr>
        <w:t xml:space="preserve"> образц</w:t>
      </w:r>
      <w:r w:rsidR="006631A4" w:rsidRPr="008A2328">
        <w:rPr>
          <w:szCs w:val="28"/>
        </w:rPr>
        <w:t>ов</w:t>
      </w:r>
      <w:r w:rsidRPr="008A2328">
        <w:rPr>
          <w:b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показано на рисунке 3.8.</w:t>
      </w:r>
    </w:p>
    <w:p w14:paraId="7E63A4BB" w14:textId="5D9A1DB6" w:rsidR="00F57894" w:rsidRPr="008A2328" w:rsidRDefault="00F57894" w:rsidP="00F57894">
      <w:pPr>
        <w:tabs>
          <w:tab w:val="left" w:pos="7380"/>
        </w:tabs>
        <w:ind w:firstLine="709"/>
        <w:rPr>
          <w:sz w:val="24"/>
          <w:szCs w:val="24"/>
        </w:rPr>
      </w:pPr>
    </w:p>
    <w:p w14:paraId="24A5EC07" w14:textId="77777777" w:rsidR="00DB7E29" w:rsidRPr="008A2328" w:rsidRDefault="00DB7E29" w:rsidP="00DB7E29">
      <w:pPr>
        <w:pStyle w:val="af0"/>
        <w:ind w:firstLine="0"/>
        <w:jc w:val="center"/>
        <w:rPr>
          <w:b w:val="0"/>
        </w:rPr>
      </w:pPr>
      <w:r w:rsidRPr="008A2328">
        <w:rPr>
          <w:noProof/>
        </w:rPr>
        <w:drawing>
          <wp:inline distT="0" distB="0" distL="0" distR="0" wp14:anchorId="57BED380" wp14:editId="1E2FFDDA">
            <wp:extent cx="2880000" cy="2563200"/>
            <wp:effectExtent l="0" t="0" r="0" b="889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64D9" w14:textId="2C7F2472" w:rsidR="00F57894" w:rsidRPr="008A2328" w:rsidRDefault="00C0482B" w:rsidP="00DB7E29">
      <w:pPr>
        <w:pStyle w:val="af0"/>
        <w:ind w:firstLine="0"/>
        <w:jc w:val="center"/>
        <w:rPr>
          <w:b w:val="0"/>
        </w:rPr>
      </w:pPr>
      <w:r w:rsidRPr="008A2328">
        <w:rPr>
          <w:b w:val="0"/>
        </w:rPr>
        <w:t>1</w:t>
      </w:r>
      <w:r w:rsidR="00F57894" w:rsidRPr="008A2328">
        <w:rPr>
          <w:b w:val="0"/>
        </w:rPr>
        <w:t xml:space="preserve"> – </w:t>
      </w:r>
      <w:r w:rsidR="00C33DCB" w:rsidRPr="008A2328">
        <w:rPr>
          <w:b w:val="0"/>
          <w:lang w:val="en-US"/>
        </w:rPr>
        <w:t>Na</w:t>
      </w:r>
      <w:r w:rsidR="00C33DCB" w:rsidRPr="008A2328">
        <w:rPr>
          <w:b w:val="0"/>
          <w:vertAlign w:val="subscript"/>
        </w:rPr>
        <w:t>3</w:t>
      </w:r>
      <w:r w:rsidR="00C33DCB" w:rsidRPr="008A2328">
        <w:rPr>
          <w:b w:val="0"/>
          <w:lang w:val="en-US"/>
        </w:rPr>
        <w:t>Fe</w:t>
      </w:r>
      <w:r w:rsidR="00C33DCB" w:rsidRPr="008A2328">
        <w:rPr>
          <w:b w:val="0"/>
          <w:vertAlign w:val="subscript"/>
        </w:rPr>
        <w:t>2</w:t>
      </w:r>
      <w:r w:rsidR="00C33DCB" w:rsidRPr="008A2328">
        <w:rPr>
          <w:b w:val="0"/>
        </w:rPr>
        <w:t>(</w:t>
      </w:r>
      <w:r w:rsidR="00C33DCB" w:rsidRPr="008A2328">
        <w:rPr>
          <w:b w:val="0"/>
          <w:lang w:val="en-US"/>
        </w:rPr>
        <w:t>PO</w:t>
      </w:r>
      <w:r w:rsidR="00C33DCB" w:rsidRPr="008A2328">
        <w:rPr>
          <w:b w:val="0"/>
          <w:vertAlign w:val="subscript"/>
        </w:rPr>
        <w:t>4</w:t>
      </w:r>
      <w:r w:rsidR="00C33DCB" w:rsidRPr="008A2328">
        <w:rPr>
          <w:b w:val="0"/>
        </w:rPr>
        <w:t>)</w:t>
      </w:r>
      <w:r w:rsidR="00C33DCB" w:rsidRPr="008A2328">
        <w:rPr>
          <w:b w:val="0"/>
          <w:vertAlign w:val="subscript"/>
        </w:rPr>
        <w:t>3</w:t>
      </w:r>
      <w:r w:rsidR="00C33DCB" w:rsidRPr="008A2328">
        <w:rPr>
          <w:b w:val="0"/>
          <w:i/>
        </w:rPr>
        <w:t xml:space="preserve"> </w:t>
      </w:r>
      <w:r w:rsidR="00C33DCB" w:rsidRPr="008A2328">
        <w:rPr>
          <w:b w:val="0"/>
        </w:rPr>
        <w:t>синтезированный при давлении</w:t>
      </w:r>
      <w:r w:rsidR="00C33DCB" w:rsidRPr="008A2328">
        <w:t xml:space="preserve"> </w:t>
      </w:r>
      <w:r w:rsidR="00C33DCB" w:rsidRPr="008A2328">
        <w:rPr>
          <w:b w:val="0"/>
        </w:rPr>
        <w:t>(Р=2ꞏ10</w:t>
      </w:r>
      <w:r w:rsidR="00C33DCB" w:rsidRPr="008A2328">
        <w:rPr>
          <w:b w:val="0"/>
          <w:vertAlign w:val="superscript"/>
        </w:rPr>
        <w:t xml:space="preserve">6 </w:t>
      </w:r>
      <w:r w:rsidRPr="008A2328">
        <w:rPr>
          <w:b w:val="0"/>
        </w:rPr>
        <w:t xml:space="preserve">Па); 2 –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  <w:lang w:val="en-US"/>
        </w:rPr>
        <w:t>Fe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  <w:i/>
        </w:rPr>
        <w:t xml:space="preserve"> </w:t>
      </w:r>
      <w:r w:rsidRPr="008A2328">
        <w:rPr>
          <w:b w:val="0"/>
        </w:rPr>
        <w:t>синтезированный при атм. давлении;</w:t>
      </w:r>
    </w:p>
    <w:p w14:paraId="5D63A209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40D452B1" w14:textId="7F42F5A5" w:rsidR="00876F1E" w:rsidRPr="008A2328" w:rsidRDefault="00303CD3" w:rsidP="00F57894">
      <w:pPr>
        <w:pStyle w:val="af0"/>
        <w:ind w:firstLine="0"/>
        <w:jc w:val="center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295F85" w:rsidRPr="008A2328">
        <w:rPr>
          <w:b w:val="0"/>
          <w:sz w:val="28"/>
          <w:szCs w:val="28"/>
        </w:rPr>
        <w:t>8</w:t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</w:t>
      </w:r>
      <w:r w:rsidR="00876F1E" w:rsidRPr="008A2328">
        <w:rPr>
          <w:b w:val="0"/>
          <w:sz w:val="28"/>
          <w:szCs w:val="28"/>
        </w:rPr>
        <w:t xml:space="preserve">Температурные зависимости диэлектрической проницаемости </w:t>
      </w:r>
      <w:r w:rsidR="008D5C9C" w:rsidRPr="008A2328">
        <w:rPr>
          <w:b w:val="0"/>
          <w:i/>
          <w:sz w:val="28"/>
          <w:szCs w:val="28"/>
        </w:rPr>
        <w:sym w:font="Symbol" w:char="F065"/>
      </w:r>
      <w:r w:rsidR="008D5C9C" w:rsidRPr="008A2328">
        <w:rPr>
          <w:b w:val="0"/>
          <w:i/>
          <w:sz w:val="28"/>
          <w:szCs w:val="28"/>
        </w:rPr>
        <w:t>(Т)</w:t>
      </w:r>
      <w:r w:rsidR="008D5C9C" w:rsidRPr="008A2328">
        <w:rPr>
          <w:b w:val="0"/>
          <w:sz w:val="28"/>
          <w:szCs w:val="28"/>
        </w:rPr>
        <w:t xml:space="preserve"> </w:t>
      </w:r>
      <w:r w:rsidR="00C33DCB" w:rsidRPr="008A2328">
        <w:rPr>
          <w:b w:val="0"/>
          <w:sz w:val="28"/>
          <w:szCs w:val="28"/>
        </w:rPr>
        <w:t>для</w:t>
      </w:r>
      <w:r w:rsidR="00FA4E25" w:rsidRPr="008A2328">
        <w:rPr>
          <w:b w:val="0"/>
          <w:sz w:val="28"/>
          <w:szCs w:val="28"/>
        </w:rPr>
        <w:t xml:space="preserve"> </w:t>
      </w:r>
      <w:r w:rsidR="006828A2" w:rsidRPr="008A2328">
        <w:rPr>
          <w:b w:val="0"/>
          <w:sz w:val="28"/>
          <w:szCs w:val="28"/>
          <w:lang w:val="en-US"/>
        </w:rPr>
        <w:t>Na</w:t>
      </w:r>
      <w:r w:rsidR="006828A2" w:rsidRPr="008A2328">
        <w:rPr>
          <w:b w:val="0"/>
          <w:sz w:val="28"/>
          <w:szCs w:val="28"/>
          <w:vertAlign w:val="subscript"/>
        </w:rPr>
        <w:t>3</w:t>
      </w:r>
      <w:r w:rsidR="006828A2" w:rsidRPr="008A2328">
        <w:rPr>
          <w:b w:val="0"/>
          <w:sz w:val="28"/>
          <w:szCs w:val="28"/>
          <w:lang w:val="en-US"/>
        </w:rPr>
        <w:t>Fe</w:t>
      </w:r>
      <w:r w:rsidR="006828A2" w:rsidRPr="008A2328">
        <w:rPr>
          <w:b w:val="0"/>
          <w:sz w:val="28"/>
          <w:szCs w:val="28"/>
          <w:vertAlign w:val="subscript"/>
        </w:rPr>
        <w:t>2</w:t>
      </w:r>
      <w:r w:rsidR="006828A2" w:rsidRPr="008A2328">
        <w:rPr>
          <w:b w:val="0"/>
          <w:sz w:val="28"/>
          <w:szCs w:val="28"/>
        </w:rPr>
        <w:t>(</w:t>
      </w:r>
      <w:r w:rsidR="006828A2" w:rsidRPr="008A2328">
        <w:rPr>
          <w:b w:val="0"/>
          <w:sz w:val="28"/>
          <w:szCs w:val="28"/>
          <w:lang w:val="en-US"/>
        </w:rPr>
        <w:t>PO</w:t>
      </w:r>
      <w:r w:rsidR="006828A2" w:rsidRPr="008A2328">
        <w:rPr>
          <w:b w:val="0"/>
          <w:sz w:val="28"/>
          <w:szCs w:val="28"/>
          <w:vertAlign w:val="subscript"/>
        </w:rPr>
        <w:t>4</w:t>
      </w:r>
      <w:r w:rsidR="006828A2" w:rsidRPr="008A2328">
        <w:rPr>
          <w:b w:val="0"/>
          <w:sz w:val="28"/>
          <w:szCs w:val="28"/>
        </w:rPr>
        <w:t>)</w:t>
      </w:r>
      <w:r w:rsidR="006828A2" w:rsidRPr="008A2328">
        <w:rPr>
          <w:b w:val="0"/>
          <w:sz w:val="28"/>
          <w:szCs w:val="28"/>
          <w:vertAlign w:val="subscript"/>
        </w:rPr>
        <w:t>3</w:t>
      </w:r>
    </w:p>
    <w:p w14:paraId="78C6D86D" w14:textId="77777777" w:rsidR="000441E2" w:rsidRPr="008A2328" w:rsidRDefault="000441E2" w:rsidP="000441E2">
      <w:pPr>
        <w:rPr>
          <w:sz w:val="16"/>
          <w:lang w:eastAsia="ru-RU"/>
        </w:rPr>
      </w:pPr>
    </w:p>
    <w:p w14:paraId="25689E0E" w14:textId="00545A89" w:rsidR="00876F1E" w:rsidRPr="008A2328" w:rsidRDefault="006828A2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 рисунка 3.8 б видно, что п</w:t>
      </w:r>
      <w:r w:rsidR="00876F1E" w:rsidRPr="008A2328">
        <w:rPr>
          <w:rFonts w:cs="Times New Roman"/>
          <w:szCs w:val="28"/>
        </w:rPr>
        <w:t>ереход в β–фазу</w:t>
      </w:r>
      <w:r w:rsidR="006631A4" w:rsidRPr="008A2328">
        <w:rPr>
          <w:rFonts w:cs="Times New Roman"/>
          <w:szCs w:val="28"/>
        </w:rPr>
        <w:t>, для обоих образцов</w:t>
      </w:r>
      <w:r w:rsidR="00876F1E" w:rsidRPr="008A2328">
        <w:rPr>
          <w:rFonts w:cs="Times New Roman"/>
          <w:szCs w:val="28"/>
        </w:rPr>
        <w:t xml:space="preserve"> </w:t>
      </w:r>
      <w:r w:rsidR="00FB7848" w:rsidRPr="008A2328">
        <w:rPr>
          <w:szCs w:val="28"/>
          <w:lang w:val="en-US"/>
        </w:rPr>
        <w:t>Na</w:t>
      </w:r>
      <w:r w:rsidR="00FB7848" w:rsidRPr="008A2328">
        <w:rPr>
          <w:szCs w:val="28"/>
          <w:vertAlign w:val="subscript"/>
        </w:rPr>
        <w:t>3</w:t>
      </w:r>
      <w:r w:rsidR="00FB7848" w:rsidRPr="008A2328">
        <w:rPr>
          <w:szCs w:val="28"/>
          <w:lang w:val="en-US"/>
        </w:rPr>
        <w:t>Fe</w:t>
      </w:r>
      <w:r w:rsidR="00FB7848" w:rsidRPr="008A2328">
        <w:rPr>
          <w:szCs w:val="28"/>
          <w:vertAlign w:val="subscript"/>
        </w:rPr>
        <w:t>2</w:t>
      </w:r>
      <w:r w:rsidR="00FB7848" w:rsidRPr="008A2328">
        <w:rPr>
          <w:szCs w:val="28"/>
        </w:rPr>
        <w:t>(</w:t>
      </w:r>
      <w:r w:rsidR="00FB7848" w:rsidRPr="008A2328">
        <w:rPr>
          <w:szCs w:val="28"/>
          <w:lang w:val="en-US"/>
        </w:rPr>
        <w:t>PO</w:t>
      </w:r>
      <w:r w:rsidR="00FB7848" w:rsidRPr="008A2328">
        <w:rPr>
          <w:szCs w:val="28"/>
          <w:vertAlign w:val="subscript"/>
        </w:rPr>
        <w:t>4</w:t>
      </w:r>
      <w:r w:rsidR="00FB7848" w:rsidRPr="008A2328">
        <w:rPr>
          <w:szCs w:val="28"/>
        </w:rPr>
        <w:t>)</w:t>
      </w:r>
      <w:r w:rsidR="00FB7848" w:rsidRPr="008A2328">
        <w:rPr>
          <w:szCs w:val="28"/>
          <w:vertAlign w:val="subscript"/>
        </w:rPr>
        <w:t>3</w:t>
      </w:r>
      <w:r w:rsidR="006631A4" w:rsidRPr="008A2328">
        <w:rPr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сопровождается </w:t>
      </w:r>
      <w:r w:rsidR="007A6C02" w:rsidRPr="008A2328">
        <w:rPr>
          <w:rFonts w:cs="Times New Roman"/>
          <w:szCs w:val="28"/>
        </w:rPr>
        <w:t xml:space="preserve">резким </w:t>
      </w:r>
      <w:r w:rsidR="00876F1E" w:rsidRPr="008A2328">
        <w:rPr>
          <w:rFonts w:cs="Times New Roman"/>
          <w:szCs w:val="28"/>
        </w:rPr>
        <w:t xml:space="preserve">повышением </w:t>
      </w:r>
      <w:r w:rsidR="006631A4" w:rsidRPr="008A2328">
        <w:rPr>
          <w:szCs w:val="28"/>
        </w:rPr>
        <w:t xml:space="preserve">диэлектрической проницаемости </w:t>
      </w:r>
      <w:r w:rsidR="006631A4" w:rsidRPr="008A2328">
        <w:rPr>
          <w:rFonts w:cs="Times New Roman"/>
          <w:i/>
          <w:szCs w:val="28"/>
        </w:rPr>
        <w:sym w:font="Symbol" w:char="F065"/>
      </w:r>
      <w:r w:rsidR="006631A4" w:rsidRPr="008A2328">
        <w:rPr>
          <w:rFonts w:cs="Times New Roman"/>
          <w:szCs w:val="28"/>
        </w:rPr>
        <w:t>(</w:t>
      </w:r>
      <w:r w:rsidR="006631A4" w:rsidRPr="008A2328">
        <w:rPr>
          <w:rFonts w:cs="Times New Roman"/>
          <w:i/>
          <w:szCs w:val="28"/>
        </w:rPr>
        <w:t>Т</w:t>
      </w:r>
      <w:r w:rsidR="006631A4" w:rsidRPr="008A2328">
        <w:rPr>
          <w:rFonts w:cs="Times New Roman"/>
          <w:szCs w:val="28"/>
        </w:rPr>
        <w:t>)</w:t>
      </w:r>
      <w:r w:rsidR="00700988" w:rsidRPr="008A2328">
        <w:rPr>
          <w:rFonts w:cs="Times New Roman"/>
          <w:szCs w:val="28"/>
        </w:rPr>
        <w:t>, при температуре фазового перехода Т=368 К</w:t>
      </w:r>
      <w:r w:rsidR="006631A4" w:rsidRPr="008A2328">
        <w:rPr>
          <w:rFonts w:cs="Times New Roman"/>
          <w:szCs w:val="28"/>
        </w:rPr>
        <w:t>, при этом кривые практически идентичны</w:t>
      </w:r>
      <w:r w:rsidR="00876F1E" w:rsidRPr="008A2328">
        <w:rPr>
          <w:rFonts w:cs="Times New Roman"/>
          <w:szCs w:val="28"/>
        </w:rPr>
        <w:t>.</w:t>
      </w:r>
    </w:p>
    <w:p w14:paraId="218A2DD3" w14:textId="67A41F1D" w:rsidR="00F57894" w:rsidRPr="008A2328" w:rsidRDefault="00876F1E" w:rsidP="007A6C02">
      <w:pPr>
        <w:pStyle w:val="a3"/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Дополнительную информацию о процессах поляризации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39450B" w:rsidRPr="008A2328">
        <w:rPr>
          <w:rFonts w:cs="Times New Roman"/>
          <w:szCs w:val="28"/>
        </w:rPr>
        <w:t>можно получить,</w:t>
      </w:r>
      <w:r w:rsidRPr="008A2328">
        <w:rPr>
          <w:rFonts w:cs="Times New Roman"/>
          <w:szCs w:val="28"/>
        </w:rPr>
        <w:t xml:space="preserve"> изучив частотные зависимости диэлектрической проницаемости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="00694A6B"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szCs w:val="28"/>
          <w:lang w:val="en-US"/>
        </w:rPr>
        <w:t>ω</w:t>
      </w:r>
      <w:r w:rsidRPr="008A2328">
        <w:rPr>
          <w:rFonts w:cs="Times New Roman"/>
          <w:szCs w:val="28"/>
        </w:rPr>
        <w:t xml:space="preserve">) и тангенса угла диэлектрических потерь </w:t>
      </w:r>
      <w:r w:rsidRPr="008A2328">
        <w:rPr>
          <w:rFonts w:cs="Times New Roman"/>
          <w:szCs w:val="28"/>
          <w:lang w:val="en-US"/>
        </w:rPr>
        <w:t>tg</w:t>
      </w:r>
      <w:r w:rsidRPr="008A2328">
        <w:rPr>
          <w:rFonts w:cs="Times New Roman"/>
          <w:i/>
          <w:szCs w:val="28"/>
        </w:rPr>
        <w:t>δ</w:t>
      </w:r>
      <w:r w:rsidRPr="008A2328">
        <w:rPr>
          <w:rFonts w:cs="Times New Roman"/>
          <w:szCs w:val="28"/>
        </w:rPr>
        <w:t>(</w:t>
      </w:r>
      <w:r w:rsidR="00694A6B"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i/>
          <w:szCs w:val="28"/>
        </w:rPr>
        <w:t>ω</w:t>
      </w:r>
      <w:r w:rsidRPr="008A2328">
        <w:rPr>
          <w:rFonts w:cs="Times New Roman"/>
          <w:szCs w:val="28"/>
        </w:rPr>
        <w:t>) (</w:t>
      </w:r>
      <w:r w:rsidR="00AF4F1A" w:rsidRPr="008A2328">
        <w:rPr>
          <w:rFonts w:cs="Times New Roman"/>
          <w:szCs w:val="28"/>
        </w:rPr>
        <w:t xml:space="preserve">рисунок </w:t>
      </w:r>
      <w:r w:rsidR="00F37F2B" w:rsidRPr="008A2328">
        <w:rPr>
          <w:rFonts w:cs="Times New Roman"/>
          <w:szCs w:val="28"/>
        </w:rPr>
        <w:t>3.</w:t>
      </w:r>
      <w:r w:rsidR="00A63B21" w:rsidRPr="008A2328">
        <w:rPr>
          <w:rFonts w:cs="Times New Roman"/>
          <w:szCs w:val="28"/>
        </w:rPr>
        <w:t>9</w:t>
      </w:r>
      <w:r w:rsidR="00F37F2B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1E4A85B6" w14:textId="6AD025EC" w:rsidR="00F52CA3" w:rsidRPr="008A2328" w:rsidRDefault="00F52CA3" w:rsidP="007A6C02">
      <w:pPr>
        <w:pStyle w:val="a3"/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</w:p>
    <w:p w14:paraId="4E4BB53C" w14:textId="3A954E22" w:rsidR="00F52CA3" w:rsidRPr="008A2328" w:rsidRDefault="00F52CA3" w:rsidP="00F52CA3">
      <w:pPr>
        <w:pStyle w:val="a3"/>
        <w:autoSpaceDE w:val="0"/>
        <w:autoSpaceDN w:val="0"/>
        <w:adjustRightInd w:val="0"/>
        <w:ind w:left="0" w:firstLine="0"/>
        <w:contextualSpacing w:val="0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666CF1F4" wp14:editId="786074B4">
            <wp:extent cx="2879725" cy="2508640"/>
            <wp:effectExtent l="0" t="0" r="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85618" cy="25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</w:t>
      </w:r>
      <w:r w:rsidRPr="008A2328">
        <w:rPr>
          <w:rFonts w:cs="Times New Roman"/>
          <w:szCs w:val="28"/>
        </w:rPr>
        <w:t xml:space="preserve">   </w:t>
      </w:r>
      <w:r w:rsidRPr="008A2328">
        <w:rPr>
          <w:noProof/>
          <w:lang w:eastAsia="ru-RU"/>
        </w:rPr>
        <w:drawing>
          <wp:inline distT="0" distB="0" distL="0" distR="0" wp14:anchorId="6D43ACD2" wp14:editId="4DEC23FF">
            <wp:extent cx="2880000" cy="2509200"/>
            <wp:effectExtent l="0" t="0" r="0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C281" w14:textId="50BAB18E" w:rsidR="00D40AFA" w:rsidRPr="008A2328" w:rsidRDefault="00D40AFA" w:rsidP="00D40AFA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диэлектрической проницаемости </w:t>
      </w:r>
      <w:r w:rsidRPr="008A2328">
        <w:rPr>
          <w:b w:val="0"/>
          <w:sz w:val="24"/>
          <w:szCs w:val="24"/>
        </w:rPr>
        <w:sym w:font="Symbol" w:char="F065"/>
      </w:r>
      <w:r w:rsidRPr="008A2328">
        <w:rPr>
          <w:b w:val="0"/>
          <w:sz w:val="24"/>
          <w:szCs w:val="24"/>
        </w:rPr>
        <w:t>(</w:t>
      </w:r>
      <w:r w:rsidR="0047081E" w:rsidRPr="008A2328">
        <w:rPr>
          <w:b w:val="0"/>
          <w:sz w:val="24"/>
          <w:szCs w:val="24"/>
        </w:rPr>
        <w:t>lg</w:t>
      </w:r>
      <w:r w:rsidRPr="008A2328">
        <w:rPr>
          <w:b w:val="0"/>
          <w:sz w:val="24"/>
          <w:szCs w:val="24"/>
        </w:rPr>
        <w:t xml:space="preserve">ω); </w:t>
      </w:r>
      <w:r w:rsidRPr="008A2328">
        <w:rPr>
          <w:b w:val="0"/>
          <w:sz w:val="22"/>
        </w:rPr>
        <w:t xml:space="preserve">б) </w:t>
      </w:r>
      <w:r w:rsidRPr="008A2328">
        <w:rPr>
          <w:b w:val="0"/>
          <w:sz w:val="24"/>
          <w:szCs w:val="24"/>
        </w:rPr>
        <w:t>– танген</w:t>
      </w:r>
      <w:r w:rsidR="0047081E" w:rsidRPr="008A2328">
        <w:rPr>
          <w:b w:val="0"/>
          <w:sz w:val="24"/>
          <w:szCs w:val="24"/>
        </w:rPr>
        <w:t xml:space="preserve">са угла диэлектрических потерь </w:t>
      </w:r>
      <w:r w:rsidRPr="008A2328">
        <w:rPr>
          <w:b w:val="0"/>
          <w:sz w:val="24"/>
          <w:szCs w:val="24"/>
          <w:lang w:val="en-US"/>
        </w:rPr>
        <w:t>tg</w:t>
      </w:r>
      <w:r w:rsidRPr="008A2328">
        <w:rPr>
          <w:b w:val="0"/>
          <w:i/>
          <w:sz w:val="24"/>
          <w:szCs w:val="24"/>
        </w:rPr>
        <w:t>δ</w:t>
      </w:r>
      <w:r w:rsidRPr="008A2328">
        <w:rPr>
          <w:b w:val="0"/>
          <w:sz w:val="24"/>
          <w:szCs w:val="24"/>
        </w:rPr>
        <w:t>(</w:t>
      </w:r>
      <w:r w:rsidR="0047081E" w:rsidRPr="008A2328">
        <w:rPr>
          <w:b w:val="0"/>
          <w:sz w:val="24"/>
          <w:szCs w:val="24"/>
          <w:lang w:val="en-US"/>
        </w:rPr>
        <w:t>lg</w:t>
      </w:r>
      <w:r w:rsidRPr="008A2328">
        <w:rPr>
          <w:b w:val="0"/>
          <w:i/>
          <w:sz w:val="24"/>
          <w:szCs w:val="24"/>
        </w:rPr>
        <w:t>ω</w:t>
      </w:r>
      <w:r w:rsidR="0047081E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; </w:t>
      </w:r>
    </w:p>
    <w:p w14:paraId="58729CDD" w14:textId="77777777" w:rsidR="00D40AFA" w:rsidRPr="008A2328" w:rsidRDefault="00D40AFA" w:rsidP="00D40AFA">
      <w:pPr>
        <w:pStyle w:val="af0"/>
        <w:jc w:val="center"/>
        <w:rPr>
          <w:b w:val="0"/>
          <w:sz w:val="16"/>
          <w:szCs w:val="16"/>
        </w:rPr>
      </w:pPr>
    </w:p>
    <w:p w14:paraId="3FF8A77F" w14:textId="36A84E42" w:rsidR="00D40AFA" w:rsidRPr="008A2328" w:rsidRDefault="00D40AFA" w:rsidP="00D40AFA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.9</w:t>
      </w:r>
      <w:r w:rsidRPr="008A2328">
        <w:rPr>
          <w:b w:val="0"/>
          <w:bCs w:val="0"/>
          <w:sz w:val="28"/>
          <w:szCs w:val="28"/>
        </w:rPr>
        <w:t xml:space="preserve"> – </w:t>
      </w:r>
      <w:r w:rsidRPr="008A2328">
        <w:rPr>
          <w:b w:val="0"/>
          <w:sz w:val="28"/>
          <w:szCs w:val="28"/>
        </w:rPr>
        <w:t>Частотные зависимости диэлектрической проницаемости и тангенса угла диэлектрических потерь</w:t>
      </w:r>
      <w:r w:rsidRPr="008A2328">
        <w:rPr>
          <w:b w:val="0"/>
          <w:sz w:val="24"/>
          <w:szCs w:val="24"/>
        </w:rPr>
        <w:t xml:space="preserve"> </w:t>
      </w:r>
      <w:r w:rsidRPr="008A2328">
        <w:rPr>
          <w:b w:val="0"/>
          <w:sz w:val="28"/>
          <w:szCs w:val="28"/>
        </w:rPr>
        <w:t xml:space="preserve">для поликристаллического образца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Fe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</w:p>
    <w:p w14:paraId="413E8B7A" w14:textId="77777777" w:rsidR="00D40AFA" w:rsidRPr="008A2328" w:rsidRDefault="00D40AFA" w:rsidP="00D40AFA">
      <w:pPr>
        <w:rPr>
          <w:sz w:val="16"/>
          <w:szCs w:val="16"/>
          <w:lang w:eastAsia="ru-RU"/>
        </w:rPr>
      </w:pPr>
    </w:p>
    <w:p w14:paraId="780B0C82" w14:textId="351B60E1" w:rsidR="00876F1E" w:rsidRPr="008A2328" w:rsidRDefault="00876F1E" w:rsidP="00F57894">
      <w:pPr>
        <w:pStyle w:val="a3"/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Согласно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ω</w:t>
      </w:r>
      <w:r w:rsidRPr="008A2328">
        <w:rPr>
          <w:rFonts w:cs="Times New Roman"/>
          <w:szCs w:val="28"/>
        </w:rPr>
        <w:t xml:space="preserve">), показанной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593E82" w:rsidRPr="008A2328">
        <w:rPr>
          <w:rFonts w:cs="Times New Roman"/>
          <w:szCs w:val="28"/>
        </w:rPr>
        <w:t>3.</w:t>
      </w:r>
      <w:r w:rsidR="00295F85" w:rsidRPr="008A2328">
        <w:rPr>
          <w:rFonts w:cs="Times New Roman"/>
          <w:szCs w:val="28"/>
        </w:rPr>
        <w:t>9</w:t>
      </w:r>
      <w:r w:rsidR="00505C15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а можно выделить низкотемпературную диэлектрическую фазу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представленную кривыми 1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3, для которых характерны небольшие диэлектрические проницаемости при низких частотах и еще больший спад </w:t>
      </w:r>
      <w:r w:rsidR="007C3D6A" w:rsidRPr="008A2328">
        <w:rPr>
          <w:i/>
          <w:szCs w:val="24"/>
        </w:rPr>
        <w:sym w:font="Symbol" w:char="F065"/>
      </w:r>
      <w:r w:rsidR="007C3D6A" w:rsidRPr="008A2328">
        <w:rPr>
          <w:b/>
          <w:sz w:val="24"/>
          <w:szCs w:val="24"/>
        </w:rPr>
        <w:t xml:space="preserve"> </w:t>
      </w:r>
      <w:r w:rsidRPr="008A2328">
        <w:rPr>
          <w:rFonts w:cs="Times New Roman"/>
          <w:szCs w:val="28"/>
        </w:rPr>
        <w:t>с повышением частоты.</w:t>
      </w:r>
      <w:r w:rsidR="00505C15" w:rsidRPr="008A2328">
        <w:rPr>
          <w:rFonts w:cs="Times New Roman"/>
          <w:szCs w:val="28"/>
        </w:rPr>
        <w:t xml:space="preserve"> </w:t>
      </w:r>
    </w:p>
    <w:p w14:paraId="5AEBD75A" w14:textId="797A3773" w:rsidR="00876F1E" w:rsidRPr="008A2328" w:rsidRDefault="00876F1E" w:rsidP="00F57894">
      <w:pPr>
        <w:pStyle w:val="a3"/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фазы </w:t>
      </w:r>
      <w:r w:rsidRPr="008A2328">
        <w:rPr>
          <w:rFonts w:cs="Times New Roman"/>
          <w:i/>
          <w:szCs w:val="28"/>
        </w:rPr>
        <w:t>β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представленной на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ω</w:t>
      </w:r>
      <w:r w:rsidRPr="008A2328">
        <w:rPr>
          <w:rFonts w:cs="Times New Roman"/>
          <w:szCs w:val="28"/>
        </w:rPr>
        <w:t>) кривыми 4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6 </w:t>
      </w:r>
      <w:r w:rsidR="00156294" w:rsidRPr="008A2328">
        <w:rPr>
          <w:rFonts w:cs="Times New Roman"/>
          <w:szCs w:val="28"/>
        </w:rPr>
        <w:t xml:space="preserve">(рисунок </w:t>
      </w:r>
      <w:r w:rsidR="00F37F2B" w:rsidRPr="008A2328">
        <w:rPr>
          <w:rFonts w:cs="Times New Roman"/>
          <w:szCs w:val="28"/>
        </w:rPr>
        <w:t>3.</w:t>
      </w:r>
      <w:r w:rsidR="00295F85" w:rsidRPr="008A2328">
        <w:rPr>
          <w:rFonts w:cs="Times New Roman"/>
          <w:szCs w:val="28"/>
        </w:rPr>
        <w:t>9</w:t>
      </w:r>
      <w:r w:rsidR="00505C15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а) при низких частотах характерна высокая диэлектрическая проницаемость, значения которых варьируются в широких пределах (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i/>
          <w:szCs w:val="28"/>
        </w:rPr>
        <w:t>=</w:t>
      </w:r>
      <w:r w:rsidRPr="008A2328">
        <w:rPr>
          <w:rFonts w:cs="Times New Roman"/>
          <w:szCs w:val="28"/>
        </w:rPr>
        <w:t>7.5∙10</w:t>
      </w:r>
      <w:r w:rsidRPr="008A2328">
        <w:rPr>
          <w:rFonts w:cs="Times New Roman"/>
          <w:szCs w:val="28"/>
          <w:vertAlign w:val="superscript"/>
        </w:rPr>
        <w:t xml:space="preserve">4 </w:t>
      </w:r>
      <w:r w:rsidRPr="008A2328">
        <w:rPr>
          <w:rFonts w:cs="Times New Roman"/>
          <w:i/>
          <w:szCs w:val="28"/>
        </w:rPr>
        <w:t xml:space="preserve">– </w:t>
      </w:r>
      <w:r w:rsidRPr="008A2328">
        <w:rPr>
          <w:rFonts w:cs="Times New Roman"/>
          <w:szCs w:val="28"/>
        </w:rPr>
        <w:t>14∙10</w:t>
      </w:r>
      <w:r w:rsidRPr="008A2328">
        <w:rPr>
          <w:rFonts w:cs="Times New Roman"/>
          <w:szCs w:val="28"/>
          <w:vertAlign w:val="superscript"/>
        </w:rPr>
        <w:t>4</w:t>
      </w:r>
      <w:r w:rsidRPr="008A2328">
        <w:rPr>
          <w:rFonts w:cs="Times New Roman"/>
          <w:szCs w:val="28"/>
        </w:rPr>
        <w:t>) в зависимости от температуры.</w:t>
      </w:r>
    </w:p>
    <w:p w14:paraId="24B188EA" w14:textId="1AAF8993" w:rsidR="00876F1E" w:rsidRPr="008A2328" w:rsidRDefault="00876F1E" w:rsidP="00F57894">
      <w:pPr>
        <w:pStyle w:val="a3"/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Значительно более высокими значениями диэлектрической проницаемости характеризуются </w:t>
      </w:r>
      <w:r w:rsidRPr="008A2328">
        <w:rPr>
          <w:rFonts w:cs="Times New Roman"/>
          <w:i/>
          <w:szCs w:val="28"/>
        </w:rPr>
        <w:t>γ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(см. кривую 7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F37F2B" w:rsidRPr="008A2328">
        <w:rPr>
          <w:rFonts w:cs="Times New Roman"/>
          <w:szCs w:val="28"/>
        </w:rPr>
        <w:t>3.</w:t>
      </w:r>
      <w:r w:rsidR="007C3D6A" w:rsidRPr="008A2328">
        <w:rPr>
          <w:rFonts w:cs="Times New Roman"/>
          <w:szCs w:val="28"/>
        </w:rPr>
        <w:t>9 а</w:t>
      </w:r>
      <w:r w:rsidRPr="008A2328">
        <w:rPr>
          <w:rFonts w:cs="Times New Roman"/>
          <w:szCs w:val="28"/>
        </w:rPr>
        <w:t xml:space="preserve">; </w:t>
      </w:r>
      <w:r w:rsidRPr="008A2328">
        <w:rPr>
          <w:rFonts w:cs="Times New Roman"/>
          <w:i/>
          <w:szCs w:val="28"/>
        </w:rPr>
        <w:t>ε</w:t>
      </w:r>
      <w:r w:rsidRPr="008A2328">
        <w:rPr>
          <w:rFonts w:cs="Times New Roman"/>
          <w:szCs w:val="28"/>
        </w:rPr>
        <w:t xml:space="preserve"> = 25 ∙ 10</w:t>
      </w:r>
      <w:r w:rsidRPr="008A2328">
        <w:rPr>
          <w:rFonts w:cs="Times New Roman"/>
          <w:szCs w:val="28"/>
          <w:vertAlign w:val="superscript"/>
        </w:rPr>
        <w:t>4</w:t>
      </w:r>
      <w:r w:rsidRPr="008A2328">
        <w:rPr>
          <w:rFonts w:cs="Times New Roman"/>
          <w:szCs w:val="28"/>
        </w:rPr>
        <w:t>).</w:t>
      </w:r>
    </w:p>
    <w:p w14:paraId="49DE3E17" w14:textId="617494B8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</w:t>
      </w:r>
      <w:r w:rsidR="006E2AD6" w:rsidRPr="008A2328">
        <w:rPr>
          <w:rFonts w:cs="Times New Roman"/>
          <w:szCs w:val="28"/>
        </w:rPr>
        <w:t xml:space="preserve"> </w:t>
      </w:r>
      <w:r w:rsidR="00295F85" w:rsidRPr="008A2328">
        <w:rPr>
          <w:rFonts w:cs="Times New Roman"/>
          <w:szCs w:val="28"/>
        </w:rPr>
        <w:t>рисун</w:t>
      </w:r>
      <w:r w:rsidR="006E2AD6" w:rsidRPr="008A2328">
        <w:rPr>
          <w:rFonts w:cs="Times New Roman"/>
          <w:szCs w:val="28"/>
        </w:rPr>
        <w:t>к</w:t>
      </w:r>
      <w:r w:rsidR="00295F85" w:rsidRPr="008A2328">
        <w:rPr>
          <w:rFonts w:cs="Times New Roman"/>
          <w:szCs w:val="28"/>
        </w:rPr>
        <w:t>е</w:t>
      </w:r>
      <w:r w:rsidR="006E2AD6" w:rsidRPr="008A2328">
        <w:rPr>
          <w:rFonts w:cs="Times New Roman"/>
          <w:szCs w:val="28"/>
        </w:rPr>
        <w:t xml:space="preserve"> </w:t>
      </w:r>
      <w:r w:rsidR="00F37F2B" w:rsidRPr="008A2328">
        <w:rPr>
          <w:rFonts w:cs="Times New Roman"/>
          <w:szCs w:val="28"/>
        </w:rPr>
        <w:t>3.</w:t>
      </w:r>
      <w:r w:rsidR="00295F85" w:rsidRPr="008A2328">
        <w:rPr>
          <w:rFonts w:cs="Times New Roman"/>
          <w:szCs w:val="28"/>
        </w:rPr>
        <w:t>10</w:t>
      </w:r>
      <w:r w:rsidRPr="008A2328">
        <w:rPr>
          <w:rFonts w:cs="Times New Roman"/>
          <w:szCs w:val="28"/>
        </w:rPr>
        <w:t xml:space="preserve"> проведены зависимости ε(Т) для поликристалла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измеренные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на частотах: 500 </w:t>
      </w:r>
      <w:r w:rsidRPr="008A2328">
        <w:rPr>
          <w:rFonts w:cs="Times New Roman"/>
          <w:szCs w:val="28"/>
          <w:lang w:val="en-US"/>
        </w:rPr>
        <w:t>kHz</w:t>
      </w:r>
      <w:r w:rsidR="006E2AD6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и 3 ГГц</w:t>
      </w:r>
      <w:r w:rsidR="006E2AD6" w:rsidRPr="008A2328">
        <w:rPr>
          <w:rFonts w:cs="Times New Roman"/>
          <w:szCs w:val="28"/>
        </w:rPr>
        <w:t xml:space="preserve"> </w:t>
      </w:r>
      <w:r w:rsidR="00505C15" w:rsidRPr="008A2328">
        <w:rPr>
          <w:rFonts w:cs="Times New Roman"/>
          <w:szCs w:val="28"/>
        </w:rPr>
        <w:t>(</w:t>
      </w:r>
      <w:r w:rsidR="00AF4F1A" w:rsidRPr="008A2328">
        <w:rPr>
          <w:rFonts w:cs="Times New Roman"/>
          <w:szCs w:val="28"/>
        </w:rPr>
        <w:t>рисунок </w:t>
      </w:r>
      <w:r w:rsidR="00F37F2B" w:rsidRPr="008A2328">
        <w:rPr>
          <w:rFonts w:cs="Times New Roman"/>
          <w:szCs w:val="28"/>
        </w:rPr>
        <w:t>3.</w:t>
      </w:r>
      <w:r w:rsidR="00295F85" w:rsidRPr="008A2328">
        <w:rPr>
          <w:rFonts w:cs="Times New Roman"/>
          <w:szCs w:val="28"/>
        </w:rPr>
        <w:t>10</w:t>
      </w:r>
      <w:r w:rsidR="00F37F2B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6E00E453" w14:textId="11B34015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Наблюдаемые </w:t>
      </w:r>
      <w:r w:rsidR="004219CE" w:rsidRPr="008A2328">
        <w:rPr>
          <w:rFonts w:cs="Times New Roman"/>
          <w:szCs w:val="28"/>
        </w:rPr>
        <w:t xml:space="preserve">на зависимостях ε(Т) </w:t>
      </w:r>
      <w:r w:rsidR="004219CE" w:rsidRPr="008A2328">
        <w:rPr>
          <w:rFonts w:cs="Times New Roman"/>
          <w:szCs w:val="28"/>
          <w:lang w:val="en-US"/>
        </w:rPr>
        <w:t>Na</w:t>
      </w:r>
      <w:r w:rsidR="004219CE" w:rsidRPr="008A2328">
        <w:rPr>
          <w:rFonts w:cs="Times New Roman"/>
          <w:szCs w:val="28"/>
          <w:vertAlign w:val="subscript"/>
        </w:rPr>
        <w:t>3</w:t>
      </w:r>
      <w:r w:rsidR="004219CE" w:rsidRPr="008A2328">
        <w:rPr>
          <w:rFonts w:cs="Times New Roman"/>
          <w:szCs w:val="28"/>
        </w:rPr>
        <w:t>Cr</w:t>
      </w:r>
      <w:r w:rsidR="004219CE" w:rsidRPr="008A2328">
        <w:rPr>
          <w:rFonts w:cs="Times New Roman"/>
          <w:szCs w:val="28"/>
          <w:vertAlign w:val="subscript"/>
        </w:rPr>
        <w:t>2</w:t>
      </w:r>
      <w:r w:rsidR="004219CE" w:rsidRPr="008A2328">
        <w:rPr>
          <w:rFonts w:cs="Times New Roman"/>
          <w:szCs w:val="28"/>
        </w:rPr>
        <w:t>(</w:t>
      </w:r>
      <w:r w:rsidR="004219CE" w:rsidRPr="008A2328">
        <w:rPr>
          <w:rFonts w:cs="Times New Roman"/>
          <w:szCs w:val="28"/>
          <w:lang w:val="en-US"/>
        </w:rPr>
        <w:t>PO</w:t>
      </w:r>
      <w:r w:rsidR="004219CE" w:rsidRPr="008A2328">
        <w:rPr>
          <w:rFonts w:cs="Times New Roman"/>
          <w:szCs w:val="28"/>
          <w:vertAlign w:val="subscript"/>
        </w:rPr>
        <w:t>4</w:t>
      </w:r>
      <w:r w:rsidR="004219CE" w:rsidRPr="008A2328">
        <w:rPr>
          <w:rFonts w:cs="Times New Roman"/>
          <w:szCs w:val="28"/>
        </w:rPr>
        <w:t>)</w:t>
      </w:r>
      <w:r w:rsidR="004219CE" w:rsidRPr="008A2328">
        <w:rPr>
          <w:rFonts w:cs="Times New Roman"/>
          <w:szCs w:val="28"/>
          <w:vertAlign w:val="subscript"/>
        </w:rPr>
        <w:t>3</w:t>
      </w:r>
      <w:r w:rsidR="004219CE" w:rsidRPr="008A2328">
        <w:rPr>
          <w:rFonts w:cs="Times New Roman"/>
          <w:szCs w:val="28"/>
        </w:rPr>
        <w:t xml:space="preserve"> (рисунок 3.10), изменение характера поляризуемости </w:t>
      </w:r>
      <w:r w:rsidRPr="008A2328">
        <w:rPr>
          <w:rFonts w:cs="Times New Roman"/>
          <w:szCs w:val="28"/>
        </w:rPr>
        <w:t>ε</w:t>
      </w:r>
      <w:r w:rsidR="004219CE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4219CE" w:rsidRPr="008A2328">
        <w:rPr>
          <w:rFonts w:cs="Times New Roman"/>
          <w:szCs w:val="28"/>
        </w:rPr>
        <w:t>при Т</w:t>
      </w:r>
      <w:r w:rsidR="004219CE" w:rsidRPr="008A2328">
        <w:rPr>
          <w:rFonts w:cs="Times New Roman"/>
          <w:szCs w:val="28"/>
          <w:vertAlign w:val="subscript"/>
        </w:rPr>
        <w:t>α→α ′</w:t>
      </w:r>
      <w:r w:rsidR="004219CE" w:rsidRPr="008A2328">
        <w:rPr>
          <w:rFonts w:cs="Times New Roman"/>
          <w:szCs w:val="28"/>
        </w:rPr>
        <w:t>= 348 К, указывают на процесс фазового перехода, что согласуется с данными по температуре фазового перехода на ионной проводимости</w:t>
      </w:r>
      <w:r w:rsidRPr="008A2328">
        <w:rPr>
          <w:rFonts w:cs="Times New Roman"/>
          <w:szCs w:val="28"/>
        </w:rPr>
        <w:t xml:space="preserve">. </w:t>
      </w:r>
    </w:p>
    <w:p w14:paraId="33443A8A" w14:textId="1F6F5C5D" w:rsidR="00876F1E" w:rsidRPr="008A2328" w:rsidRDefault="00876F1E" w:rsidP="00F57894">
      <w:pPr>
        <w:ind w:firstLine="709"/>
        <w:rPr>
          <w:rFonts w:cs="Times New Roman"/>
          <w:szCs w:val="28"/>
        </w:rPr>
      </w:pPr>
    </w:p>
    <w:p w14:paraId="45810135" w14:textId="2C0B5301" w:rsidR="006C777D" w:rsidRPr="008A2328" w:rsidRDefault="001900F0" w:rsidP="00475264">
      <w:pPr>
        <w:ind w:firstLine="0"/>
        <w:rPr>
          <w:rFonts w:cs="Times New Roman"/>
          <w:b/>
          <w:szCs w:val="28"/>
        </w:rPr>
      </w:pPr>
      <w:r w:rsidRPr="008A2328">
        <w:rPr>
          <w:noProof/>
          <w:lang w:eastAsia="ru-RU"/>
        </w:rPr>
        <w:lastRenderedPageBreak/>
        <w:drawing>
          <wp:inline distT="0" distB="0" distL="0" distR="0" wp14:anchorId="12B73500" wp14:editId="6739B05C">
            <wp:extent cx="2880000" cy="1807200"/>
            <wp:effectExtent l="0" t="0" r="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</w:t>
      </w:r>
      <w:r w:rsidRPr="008A2328">
        <w:rPr>
          <w:noProof/>
          <w:lang w:eastAsia="ru-RU"/>
        </w:rPr>
        <w:drawing>
          <wp:inline distT="0" distB="0" distL="0" distR="0" wp14:anchorId="0AF24E4B" wp14:editId="07BE28D5">
            <wp:extent cx="2880000" cy="18180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5547" w14:textId="77777777" w:rsidR="00F57894" w:rsidRPr="008A2328" w:rsidRDefault="00F57894" w:rsidP="00381EC3">
      <w:pPr>
        <w:pStyle w:val="af0"/>
        <w:jc w:val="center"/>
        <w:rPr>
          <w:b w:val="0"/>
          <w:sz w:val="16"/>
          <w:szCs w:val="16"/>
        </w:rPr>
      </w:pPr>
    </w:p>
    <w:p w14:paraId="344A61D8" w14:textId="00BC48B0" w:rsidR="00F57894" w:rsidRPr="008A2328" w:rsidRDefault="00F57894" w:rsidP="00F57894">
      <w:pPr>
        <w:pStyle w:val="af0"/>
        <w:tabs>
          <w:tab w:val="left" w:pos="709"/>
        </w:tabs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  <w:lang w:val="en-US"/>
        </w:rPr>
        <w:t>a</w:t>
      </w:r>
      <w:r w:rsidRPr="008A2328">
        <w:rPr>
          <w:b w:val="0"/>
          <w:sz w:val="24"/>
          <w:szCs w:val="24"/>
        </w:rPr>
        <w:t xml:space="preserve"> – на частоте 500 </w:t>
      </w:r>
      <w:r w:rsidRPr="008A2328">
        <w:rPr>
          <w:b w:val="0"/>
          <w:sz w:val="24"/>
          <w:szCs w:val="24"/>
          <w:lang w:val="en-US"/>
        </w:rPr>
        <w:t>kHz</w:t>
      </w:r>
      <w:r w:rsidRPr="008A2328">
        <w:rPr>
          <w:b w:val="0"/>
          <w:sz w:val="24"/>
          <w:szCs w:val="24"/>
        </w:rPr>
        <w:t xml:space="preserve">; </w:t>
      </w:r>
      <w:r w:rsidR="00C1317C" w:rsidRPr="008A2328">
        <w:rPr>
          <w:b w:val="0"/>
          <w:sz w:val="24"/>
          <w:szCs w:val="24"/>
        </w:rPr>
        <w:t>б</w:t>
      </w:r>
      <w:r w:rsidRPr="008A2328">
        <w:rPr>
          <w:b w:val="0"/>
          <w:sz w:val="24"/>
          <w:szCs w:val="24"/>
        </w:rPr>
        <w:t xml:space="preserve"> – на частоте 3 ГГц для поликристалла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Cr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</w:p>
    <w:p w14:paraId="03725C12" w14:textId="77777777" w:rsidR="00F57894" w:rsidRPr="008A2328" w:rsidRDefault="00F57894" w:rsidP="00381EC3">
      <w:pPr>
        <w:pStyle w:val="af0"/>
        <w:jc w:val="center"/>
        <w:rPr>
          <w:b w:val="0"/>
          <w:sz w:val="16"/>
          <w:szCs w:val="16"/>
        </w:rPr>
      </w:pPr>
    </w:p>
    <w:p w14:paraId="55C237A5" w14:textId="2F9431F8" w:rsidR="00876F1E" w:rsidRPr="008A2328" w:rsidRDefault="00303CD3" w:rsidP="00F57894">
      <w:pPr>
        <w:pStyle w:val="af0"/>
        <w:ind w:firstLine="0"/>
        <w:jc w:val="center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295F85" w:rsidRPr="008A2328">
        <w:rPr>
          <w:b w:val="0"/>
          <w:sz w:val="28"/>
          <w:szCs w:val="28"/>
        </w:rPr>
        <w:t>10</w:t>
      </w:r>
      <w:r w:rsidR="00876F1E" w:rsidRPr="008A2328">
        <w:rPr>
          <w:b w:val="0"/>
          <w:sz w:val="28"/>
          <w:szCs w:val="28"/>
        </w:rPr>
        <w:t xml:space="preserve"> </w:t>
      </w:r>
      <w:r w:rsidR="00AF4F1A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Температурные зависимости диэ</w:t>
      </w:r>
      <w:r w:rsidR="00F57894" w:rsidRPr="008A2328">
        <w:rPr>
          <w:b w:val="0"/>
          <w:sz w:val="28"/>
          <w:szCs w:val="28"/>
        </w:rPr>
        <w:t>лектрической проницаемости ε(Т)</w:t>
      </w:r>
      <w:r w:rsidR="00147E73" w:rsidRPr="008A2328">
        <w:rPr>
          <w:b w:val="0"/>
          <w:sz w:val="28"/>
          <w:szCs w:val="28"/>
        </w:rPr>
        <w:t xml:space="preserve"> </w:t>
      </w:r>
      <w:r w:rsidR="00B92811" w:rsidRPr="008A2328">
        <w:rPr>
          <w:b w:val="0"/>
          <w:sz w:val="28"/>
          <w:szCs w:val="28"/>
        </w:rPr>
        <w:t>для поликристалла</w:t>
      </w:r>
      <w:r w:rsidR="00B92811" w:rsidRPr="008A2328">
        <w:rPr>
          <w:sz w:val="28"/>
          <w:szCs w:val="28"/>
        </w:rPr>
        <w:t xml:space="preserve"> </w:t>
      </w:r>
      <w:r w:rsidR="00147E73" w:rsidRPr="008A2328">
        <w:rPr>
          <w:b w:val="0"/>
          <w:sz w:val="28"/>
          <w:szCs w:val="28"/>
          <w:lang w:val="en-US"/>
        </w:rPr>
        <w:t>Na</w:t>
      </w:r>
      <w:r w:rsidR="00147E73" w:rsidRPr="008A2328">
        <w:rPr>
          <w:b w:val="0"/>
          <w:sz w:val="28"/>
          <w:szCs w:val="28"/>
          <w:vertAlign w:val="subscript"/>
        </w:rPr>
        <w:t>3</w:t>
      </w:r>
      <w:r w:rsidR="00147E73" w:rsidRPr="008A2328">
        <w:rPr>
          <w:b w:val="0"/>
          <w:sz w:val="28"/>
          <w:szCs w:val="28"/>
        </w:rPr>
        <w:t>Cr</w:t>
      </w:r>
      <w:r w:rsidR="00147E73" w:rsidRPr="008A2328">
        <w:rPr>
          <w:b w:val="0"/>
          <w:sz w:val="28"/>
          <w:szCs w:val="28"/>
          <w:vertAlign w:val="subscript"/>
        </w:rPr>
        <w:t>2</w:t>
      </w:r>
      <w:r w:rsidR="00147E73" w:rsidRPr="008A2328">
        <w:rPr>
          <w:b w:val="0"/>
          <w:sz w:val="28"/>
          <w:szCs w:val="28"/>
        </w:rPr>
        <w:t>(</w:t>
      </w:r>
      <w:r w:rsidR="00147E73" w:rsidRPr="008A2328">
        <w:rPr>
          <w:b w:val="0"/>
          <w:sz w:val="28"/>
          <w:szCs w:val="28"/>
          <w:lang w:val="en-US"/>
        </w:rPr>
        <w:t>PO</w:t>
      </w:r>
      <w:r w:rsidR="00147E73" w:rsidRPr="008A2328">
        <w:rPr>
          <w:b w:val="0"/>
          <w:sz w:val="28"/>
          <w:szCs w:val="28"/>
          <w:vertAlign w:val="subscript"/>
        </w:rPr>
        <w:t>4</w:t>
      </w:r>
      <w:r w:rsidR="00147E73" w:rsidRPr="008A2328">
        <w:rPr>
          <w:b w:val="0"/>
          <w:sz w:val="28"/>
          <w:szCs w:val="28"/>
        </w:rPr>
        <w:t>)</w:t>
      </w:r>
      <w:r w:rsidR="00147E73" w:rsidRPr="008A2328">
        <w:rPr>
          <w:b w:val="0"/>
          <w:sz w:val="28"/>
          <w:szCs w:val="28"/>
          <w:vertAlign w:val="subscript"/>
        </w:rPr>
        <w:t>3</w:t>
      </w:r>
    </w:p>
    <w:p w14:paraId="03AF5C4D" w14:textId="77777777" w:rsidR="00AF6FB3" w:rsidRPr="008A2328" w:rsidRDefault="00AF6FB3" w:rsidP="00F57894">
      <w:pPr>
        <w:ind w:firstLine="709"/>
        <w:rPr>
          <w:rFonts w:cs="Times New Roman"/>
          <w:szCs w:val="28"/>
        </w:rPr>
      </w:pPr>
    </w:p>
    <w:p w14:paraId="4F2284A7" w14:textId="021DFC23" w:rsidR="00876F1E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Сравнительный анализ зависимостей </w:t>
      </w:r>
      <w:r w:rsidRPr="008A2328">
        <w:rPr>
          <w:rFonts w:cs="Times New Roman"/>
          <w:szCs w:val="28"/>
          <w:lang w:val="en-US"/>
        </w:rPr>
        <w:t>tgδ</w:t>
      </w:r>
      <w:r w:rsidRPr="008A2328">
        <w:rPr>
          <w:rFonts w:cs="Times New Roman"/>
          <w:szCs w:val="28"/>
        </w:rPr>
        <w:t xml:space="preserve">(ω) </w:t>
      </w:r>
      <w:r w:rsidR="00156294" w:rsidRPr="008A2328">
        <w:rPr>
          <w:rFonts w:cs="Times New Roman"/>
          <w:szCs w:val="28"/>
        </w:rPr>
        <w:t xml:space="preserve">(рисунок </w:t>
      </w:r>
      <w:r w:rsidRPr="008A2328">
        <w:rPr>
          <w:rFonts w:cs="Times New Roman"/>
          <w:szCs w:val="28"/>
        </w:rPr>
        <w:t>3</w:t>
      </w:r>
      <w:r w:rsidR="00F165A5" w:rsidRPr="008A2328">
        <w:rPr>
          <w:rFonts w:cs="Times New Roman"/>
          <w:szCs w:val="28"/>
        </w:rPr>
        <w:t>.</w:t>
      </w:r>
      <w:r w:rsidR="00000168" w:rsidRPr="008A2328">
        <w:rPr>
          <w:rFonts w:cs="Times New Roman"/>
          <w:szCs w:val="28"/>
        </w:rPr>
        <w:t>11</w:t>
      </w:r>
      <w:r w:rsidRPr="008A2328">
        <w:rPr>
          <w:rFonts w:cs="Times New Roman"/>
          <w:szCs w:val="28"/>
        </w:rPr>
        <w:t xml:space="preserve">) показал, что несмотря на качественное сходство этих зависимостей </w:t>
      </w:r>
      <w:r w:rsidR="00ED5D05" w:rsidRPr="008A2328">
        <w:rPr>
          <w:rFonts w:cs="Times New Roman"/>
          <w:szCs w:val="28"/>
        </w:rPr>
        <w:t>эт</w:t>
      </w:r>
      <w:r w:rsidRPr="008A2328">
        <w:rPr>
          <w:rFonts w:cs="Times New Roman"/>
          <w:szCs w:val="28"/>
        </w:rPr>
        <w:t xml:space="preserve">их образцов, значения диэлектрических потерь </w:t>
      </w:r>
      <w:r w:rsidRPr="008A2328">
        <w:rPr>
          <w:rFonts w:cs="Times New Roman"/>
          <w:szCs w:val="28"/>
          <w:lang w:val="en-US"/>
        </w:rPr>
        <w:t>tgδ</w:t>
      </w:r>
      <w:r w:rsidRPr="008A2328">
        <w:rPr>
          <w:rFonts w:cs="Times New Roman"/>
          <w:szCs w:val="28"/>
        </w:rPr>
        <w:t xml:space="preserve"> больше</w:t>
      </w:r>
      <w:r w:rsidR="00000168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в случае поликристаллического образца. Причиной этому может быть влияние изотропности поликристалла на α′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на значение </w:t>
      </w:r>
      <w:r w:rsidRPr="008A2328">
        <w:rPr>
          <w:rFonts w:cs="Times New Roman"/>
          <w:szCs w:val="28"/>
          <w:lang w:val="en-US"/>
        </w:rPr>
        <w:t>tgδ</w:t>
      </w:r>
      <w:r w:rsidRPr="008A2328">
        <w:rPr>
          <w:rFonts w:cs="Times New Roman"/>
          <w:szCs w:val="28"/>
        </w:rPr>
        <w:t xml:space="preserve">. </w:t>
      </w:r>
    </w:p>
    <w:p w14:paraId="535E871B" w14:textId="77777777" w:rsidR="00872A0E" w:rsidRPr="008A2328" w:rsidRDefault="00872A0E" w:rsidP="00F57894">
      <w:pPr>
        <w:ind w:firstLine="709"/>
        <w:rPr>
          <w:rFonts w:cs="Times New Roman"/>
          <w:szCs w:val="28"/>
        </w:rPr>
      </w:pPr>
    </w:p>
    <w:p w14:paraId="7A47D481" w14:textId="3D268574" w:rsidR="00876F1E" w:rsidRPr="008A2328" w:rsidRDefault="00FB2923" w:rsidP="00FB2923">
      <w:pPr>
        <w:ind w:firstLine="0"/>
        <w:rPr>
          <w:rFonts w:cs="Times New Roman"/>
          <w:noProof/>
          <w:szCs w:val="28"/>
          <w:lang w:eastAsia="ru-RU"/>
        </w:rPr>
      </w:pPr>
      <w:r w:rsidRPr="008A2328">
        <w:rPr>
          <w:noProof/>
          <w:lang w:eastAsia="ru-RU"/>
        </w:rPr>
        <w:drawing>
          <wp:inline distT="0" distB="0" distL="0" distR="0" wp14:anchorId="4A53DD06" wp14:editId="188A6685">
            <wp:extent cx="2880000" cy="16956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   </w:t>
      </w:r>
      <w:r w:rsidRPr="008A2328">
        <w:rPr>
          <w:noProof/>
          <w:lang w:eastAsia="ru-RU"/>
        </w:rPr>
        <w:drawing>
          <wp:inline distT="0" distB="0" distL="0" distR="0" wp14:anchorId="7E8CB201" wp14:editId="7581E982">
            <wp:extent cx="2879340" cy="169608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82500" cy="16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C244" w14:textId="77777777" w:rsidR="00D40AFA" w:rsidRPr="008A2328" w:rsidRDefault="00D40AFA" w:rsidP="00D40AFA">
      <w:pPr>
        <w:pStyle w:val="af0"/>
        <w:ind w:firstLine="709"/>
        <w:rPr>
          <w:b w:val="0"/>
          <w:sz w:val="24"/>
          <w:szCs w:val="24"/>
        </w:rPr>
      </w:pPr>
    </w:p>
    <w:p w14:paraId="40B87A21" w14:textId="42ABAB17" w:rsidR="00D40AFA" w:rsidRPr="008A2328" w:rsidRDefault="00D40AFA" w:rsidP="00D40AFA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Зависим</w:t>
      </w:r>
      <w:r w:rsidR="00C314FC" w:rsidRPr="008A2328">
        <w:rPr>
          <w:b w:val="0"/>
          <w:sz w:val="24"/>
          <w:szCs w:val="24"/>
        </w:rPr>
        <w:t xml:space="preserve">ости </w:t>
      </w:r>
      <w:r w:rsidRPr="008A2328">
        <w:rPr>
          <w:b w:val="0"/>
          <w:sz w:val="24"/>
          <w:szCs w:val="24"/>
          <w:lang w:val="en-US"/>
        </w:rPr>
        <w:t>tg</w:t>
      </w:r>
      <w:r w:rsidRPr="008A2328">
        <w:rPr>
          <w:b w:val="0"/>
          <w:i/>
          <w:sz w:val="24"/>
          <w:szCs w:val="24"/>
        </w:rPr>
        <w:t>δ</w:t>
      </w:r>
      <w:r w:rsidRPr="008A2328">
        <w:rPr>
          <w:b w:val="0"/>
          <w:sz w:val="24"/>
          <w:szCs w:val="24"/>
        </w:rPr>
        <w:t>(</w:t>
      </w:r>
      <w:r w:rsidR="00C314FC" w:rsidRPr="008A2328">
        <w:rPr>
          <w:b w:val="0"/>
          <w:sz w:val="24"/>
          <w:szCs w:val="24"/>
          <w:lang w:val="en-US"/>
        </w:rPr>
        <w:t>lg</w:t>
      </w:r>
      <w:r w:rsidRPr="008A2328">
        <w:rPr>
          <w:b w:val="0"/>
          <w:i/>
          <w:sz w:val="24"/>
          <w:szCs w:val="24"/>
        </w:rPr>
        <w:t>ω</w:t>
      </w:r>
      <w:r w:rsidR="00C314FC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 для: а) – поликристалла α′–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Cr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; б) – монокристалла α′–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Cr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; </w:t>
      </w:r>
    </w:p>
    <w:p w14:paraId="00320C26" w14:textId="77777777" w:rsidR="00D40AFA" w:rsidRPr="008A2328" w:rsidRDefault="00D40AFA" w:rsidP="00D40AFA">
      <w:pPr>
        <w:pStyle w:val="af0"/>
        <w:jc w:val="center"/>
        <w:rPr>
          <w:b w:val="0"/>
          <w:sz w:val="16"/>
          <w:szCs w:val="16"/>
        </w:rPr>
      </w:pPr>
    </w:p>
    <w:p w14:paraId="1B08BE36" w14:textId="0A730ED8" w:rsidR="00D40AFA" w:rsidRPr="008A2328" w:rsidRDefault="00D40AFA" w:rsidP="00D40AFA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9934C3" w:rsidRPr="008A2328">
        <w:rPr>
          <w:b w:val="0"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SEQ Рисунок \* ARABIC \s 1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– Частотные зависимости тангенсов углов диэлектрических потерь для поли- и монокристалла </w:t>
      </w:r>
      <w:r w:rsidRPr="008A2328">
        <w:rPr>
          <w:b w:val="0"/>
          <w:sz w:val="24"/>
          <w:szCs w:val="24"/>
        </w:rPr>
        <w:t>α′–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Cr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</w:p>
    <w:p w14:paraId="3975DE22" w14:textId="77777777" w:rsidR="00D40AFA" w:rsidRPr="008A2328" w:rsidRDefault="00D40AFA" w:rsidP="00D40AFA">
      <w:pPr>
        <w:rPr>
          <w:rFonts w:cs="Times New Roman"/>
          <w:bCs/>
          <w:sz w:val="24"/>
          <w:szCs w:val="24"/>
        </w:rPr>
      </w:pPr>
    </w:p>
    <w:p w14:paraId="4AE58981" w14:textId="152E6D22" w:rsidR="00876F1E" w:rsidRPr="008A2328" w:rsidRDefault="0078170E" w:rsidP="00F57894">
      <w:pPr>
        <w:tabs>
          <w:tab w:val="left" w:pos="718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Из рисунка </w:t>
      </w:r>
      <w:r w:rsidR="00820455" w:rsidRPr="008A2328">
        <w:rPr>
          <w:rFonts w:cs="Times New Roman"/>
          <w:szCs w:val="28"/>
        </w:rPr>
        <w:t>3.7 б (кривая – 1) видны</w:t>
      </w:r>
      <w:r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релаксационные спектры на частотной зависимости </w:t>
      </w:r>
      <w:r w:rsidR="00876F1E" w:rsidRPr="008A2328">
        <w:rPr>
          <w:rFonts w:cs="Times New Roman"/>
          <w:szCs w:val="28"/>
          <w:lang w:val="en-US"/>
        </w:rPr>
        <w:t>tg</w:t>
      </w:r>
      <w:r w:rsidR="00876F1E" w:rsidRPr="008A2328">
        <w:rPr>
          <w:rFonts w:cs="Times New Roman"/>
          <w:i/>
          <w:szCs w:val="28"/>
        </w:rPr>
        <w:t>δ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lg</w:t>
      </w:r>
      <w:r w:rsidR="00876F1E" w:rsidRPr="008A2328">
        <w:rPr>
          <w:rFonts w:cs="Times New Roman"/>
          <w:i/>
          <w:szCs w:val="28"/>
          <w:lang w:val="en-US"/>
        </w:rPr>
        <w:t>ω</w:t>
      </w:r>
      <w:r w:rsidR="00876F1E" w:rsidRPr="008A2328">
        <w:rPr>
          <w:rFonts w:cs="Times New Roman"/>
          <w:szCs w:val="28"/>
        </w:rPr>
        <w:t xml:space="preserve">) для </w:t>
      </w:r>
      <w:r w:rsidR="00876F1E" w:rsidRPr="008A2328">
        <w:rPr>
          <w:rFonts w:cs="Times New Roman"/>
          <w:i/>
          <w:szCs w:val="28"/>
        </w:rPr>
        <w:t>β</w:t>
      </w:r>
      <w:r w:rsidR="00876F1E"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 xml:space="preserve">3 </w:t>
      </w:r>
      <w:r w:rsidR="00820455" w:rsidRPr="008A2328">
        <w:rPr>
          <w:rFonts w:cs="Times New Roman"/>
          <w:szCs w:val="28"/>
        </w:rPr>
        <w:t xml:space="preserve">их </w:t>
      </w:r>
      <w:r w:rsidR="00876F1E" w:rsidRPr="008A2328">
        <w:rPr>
          <w:rFonts w:cs="Times New Roman"/>
          <w:szCs w:val="28"/>
        </w:rPr>
        <w:t>можно классифицировать как пики дебаевского типа</w:t>
      </w:r>
      <w:r w:rsidR="00003E41" w:rsidRPr="008A2328">
        <w:rPr>
          <w:rFonts w:cs="Times New Roman"/>
          <w:szCs w:val="28"/>
        </w:rPr>
        <w:t xml:space="preserve"> подробнее</w:t>
      </w:r>
      <w:r w:rsidR="00876F1E" w:rsidRPr="008A2328">
        <w:rPr>
          <w:rFonts w:cs="Times New Roman"/>
          <w:szCs w:val="28"/>
        </w:rPr>
        <w:t xml:space="preserve">, т.к. экспериментальная характеристика образца, показанная кривой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1 близка к</w:t>
      </w:r>
      <w:r w:rsidR="00CA515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теоретической дебаевской кривой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2</w:t>
      </w:r>
      <w:r w:rsidR="00CA515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>на рисунке 6, построение которой осуществлялось согласно формуле Дебая (</w:t>
      </w:r>
      <w:r w:rsidR="00490156" w:rsidRPr="008A2328">
        <w:rPr>
          <w:rFonts w:cs="Times New Roman"/>
          <w:szCs w:val="28"/>
        </w:rPr>
        <w:t>3.</w:t>
      </w:r>
      <w:r w:rsidR="00876F1E" w:rsidRPr="008A2328">
        <w:rPr>
          <w:rFonts w:cs="Times New Roman"/>
          <w:szCs w:val="28"/>
        </w:rPr>
        <w:t>2) [</w:t>
      </w:r>
      <w:r w:rsidR="00F84D2F" w:rsidRPr="008A2328">
        <w:rPr>
          <w:rFonts w:cs="Times New Roman"/>
          <w:szCs w:val="28"/>
        </w:rPr>
        <w:t>49, c. 60</w:t>
      </w:r>
      <w:r w:rsidR="00876F1E" w:rsidRPr="008A2328">
        <w:rPr>
          <w:rFonts w:cs="Times New Roman"/>
          <w:szCs w:val="28"/>
        </w:rPr>
        <w:t>]:</w:t>
      </w:r>
    </w:p>
    <w:p w14:paraId="62D8EB75" w14:textId="77777777" w:rsidR="00876F1E" w:rsidRPr="008A2328" w:rsidRDefault="00876F1E" w:rsidP="00F57894">
      <w:pPr>
        <w:tabs>
          <w:tab w:val="left" w:pos="7181"/>
        </w:tabs>
        <w:ind w:firstLine="709"/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303CD3" w:rsidRPr="008A2328" w14:paraId="256027D0" w14:textId="77777777" w:rsidTr="00303CD3">
        <w:trPr>
          <w:jc w:val="center"/>
        </w:trPr>
        <w:tc>
          <w:tcPr>
            <w:tcW w:w="8926" w:type="dxa"/>
            <w:vAlign w:val="center"/>
          </w:tcPr>
          <w:p w14:paraId="36CDE04A" w14:textId="0999EADF" w:rsidR="00303CD3" w:rsidRPr="008A2328" w:rsidRDefault="00C314FC" w:rsidP="00C314FC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tgδ=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</w:rPr>
                      <m:t>ω</m:t>
                    </m:r>
                  </m:den>
                </m:f>
                <m:r>
                  <w:rPr>
                    <w:rFonts w:ascii="Cambria Math" w:hAnsi="Cambria Math" w:cs="Times New Roman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∞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696" w:type="dxa"/>
            <w:vAlign w:val="center"/>
          </w:tcPr>
          <w:p w14:paraId="1322493B" w14:textId="5423900A" w:rsidR="00303CD3" w:rsidRPr="008A2328" w:rsidRDefault="00303CD3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2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74E4260F" w14:textId="77777777" w:rsidR="00303CD3" w:rsidRPr="008A2328" w:rsidRDefault="00303CD3" w:rsidP="00C314FC">
      <w:pPr>
        <w:pStyle w:val="aa"/>
        <w:spacing w:after="0"/>
        <w:ind w:left="0" w:firstLine="0"/>
        <w:rPr>
          <w:rFonts w:cs="Times New Roman"/>
          <w:snapToGrid w:val="0"/>
          <w:szCs w:val="28"/>
        </w:rPr>
      </w:pPr>
    </w:p>
    <w:p w14:paraId="31F9C0B6" w14:textId="0A69543F" w:rsidR="00C314FC" w:rsidRPr="008A2328" w:rsidRDefault="00C314FC" w:rsidP="00C314FC">
      <w:pPr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</w:rPr>
          <m:t>tgδ</m:t>
        </m:r>
      </m:oMath>
      <w:r w:rsidRPr="008A2328">
        <w:rPr>
          <w:rFonts w:eastAsiaTheme="minorEastAsia" w:cs="Times New Roman"/>
          <w:szCs w:val="28"/>
        </w:rPr>
        <w:t xml:space="preserve"> – угол диэлектрических потерь;</w:t>
      </w:r>
    </w:p>
    <w:p w14:paraId="58C86BFB" w14:textId="0AC19682" w:rsidR="00C314FC" w:rsidRPr="008A2328" w:rsidRDefault="00C314FC" w:rsidP="00C314FC">
      <w:pPr>
        <w:ind w:firstLine="426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w:lastRenderedPageBreak/>
          <m:t>τ</m:t>
        </m:r>
      </m:oMath>
      <w:r w:rsidRPr="008A2328">
        <w:rPr>
          <w:rFonts w:cs="Times New Roman"/>
          <w:szCs w:val="28"/>
        </w:rPr>
        <w:t xml:space="preserve"> - время релаксации частицы в диэлектрике под воздействием внешнего поля;</w:t>
      </w:r>
    </w:p>
    <w:p w14:paraId="6D158903" w14:textId="707BCF31" w:rsidR="005F491F" w:rsidRPr="008A2328" w:rsidRDefault="00385FAF" w:rsidP="00C314FC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0</m:t>
            </m:r>
          </m:sub>
        </m:sSub>
      </m:oMath>
      <w:r w:rsidR="00C314FC" w:rsidRPr="008A2328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∞</m:t>
            </m:r>
          </m:sub>
        </m:sSub>
      </m:oMath>
      <w:r w:rsidR="00C314FC"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статическая и оптическая диэлектрические проницаемости соответственно; </w:t>
      </w:r>
    </w:p>
    <w:p w14:paraId="6F9502EF" w14:textId="44829335" w:rsidR="00876F1E" w:rsidRPr="008A2328" w:rsidRDefault="00C314FC" w:rsidP="00C314FC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σ</m:t>
        </m:r>
      </m:oMath>
      <w:r w:rsidR="00876F1E"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ионная проводимость.</w:t>
      </w:r>
    </w:p>
    <w:p w14:paraId="4D58A41F" w14:textId="77777777" w:rsidR="00C73DD5" w:rsidRPr="008A2328" w:rsidRDefault="00C73DD5" w:rsidP="00F57894">
      <w:pPr>
        <w:pStyle w:val="aa"/>
        <w:spacing w:after="0"/>
        <w:ind w:left="0" w:firstLine="532"/>
        <w:rPr>
          <w:rFonts w:cs="Times New Roman"/>
          <w:snapToGrid w:val="0"/>
          <w:szCs w:val="28"/>
        </w:rPr>
      </w:pPr>
    </w:p>
    <w:p w14:paraId="563469B4" w14:textId="15DA733A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napToGrid w:val="0"/>
          <w:szCs w:val="28"/>
        </w:rPr>
        <w:t xml:space="preserve">В целом параметры процесса релаксационной поляризации для </w:t>
      </w:r>
      <w:r w:rsidRPr="008A2328">
        <w:rPr>
          <w:rFonts w:cs="Times New Roman"/>
          <w:snapToGrid w:val="0"/>
          <w:szCs w:val="28"/>
        </w:rPr>
        <w:sym w:font="Symbol" w:char="F062"/>
      </w:r>
      <w:r w:rsidRPr="008A2328">
        <w:rPr>
          <w:rFonts w:cs="Times New Roman"/>
          <w:snapToGrid w:val="0"/>
          <w:szCs w:val="28"/>
        </w:rPr>
        <w:t xml:space="preserve"> </w:t>
      </w:r>
      <w:r w:rsidR="00E3196D" w:rsidRPr="008A2328">
        <w:rPr>
          <w:rFonts w:cs="Times New Roman"/>
          <w:snapToGrid w:val="0"/>
          <w:szCs w:val="28"/>
        </w:rPr>
        <w:t>–</w:t>
      </w:r>
      <w:r w:rsidRPr="008A2328">
        <w:rPr>
          <w:rFonts w:cs="Times New Roman"/>
          <w:snapToGrid w:val="0"/>
          <w:szCs w:val="28"/>
        </w:rPr>
        <w:t xml:space="preserve"> фазы этого соединения были определены путем анализа частотной зависимости тангенс</w:t>
      </w:r>
      <w:r w:rsidR="00300E7C" w:rsidRPr="008A2328">
        <w:rPr>
          <w:rFonts w:cs="Times New Roman"/>
          <w:snapToGrid w:val="0"/>
          <w:szCs w:val="28"/>
        </w:rPr>
        <w:t>а угла диэлектрических потерь (р</w:t>
      </w:r>
      <w:r w:rsidR="00D356D9" w:rsidRPr="008A2328">
        <w:rPr>
          <w:rFonts w:cs="Times New Roman"/>
          <w:snapToGrid w:val="0"/>
          <w:szCs w:val="28"/>
        </w:rPr>
        <w:t xml:space="preserve">исунок </w:t>
      </w:r>
      <w:r w:rsidR="00300E7C" w:rsidRPr="008A2328">
        <w:rPr>
          <w:rFonts w:cs="Times New Roman"/>
          <w:snapToGrid w:val="0"/>
          <w:szCs w:val="28"/>
        </w:rPr>
        <w:t>3.6, 3.7</w:t>
      </w:r>
      <w:r w:rsidRPr="008A2328">
        <w:rPr>
          <w:rFonts w:cs="Times New Roman"/>
          <w:snapToGrid w:val="0"/>
          <w:szCs w:val="28"/>
        </w:rPr>
        <w:t xml:space="preserve">). </w:t>
      </w:r>
      <w:r w:rsidRPr="008A2328">
        <w:rPr>
          <w:rFonts w:cs="Times New Roman"/>
          <w:szCs w:val="28"/>
        </w:rPr>
        <w:t xml:space="preserve">Дополнительные параметры тепловой релаксационной поляризации </w:t>
      </w:r>
      <w:r w:rsidRPr="008A2328">
        <w:rPr>
          <w:rFonts w:cs="Times New Roman"/>
          <w:i/>
          <w:snapToGrid w:val="0"/>
          <w:szCs w:val="28"/>
        </w:rPr>
        <w:sym w:font="Symbol" w:char="F062"/>
      </w:r>
      <w:r w:rsidRPr="008A2328">
        <w:rPr>
          <w:rFonts w:cs="Times New Roman"/>
          <w:i/>
          <w:snapToGrid w:val="0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определены путем построения зависимости </w:t>
      </w:r>
      <w:r w:rsidRPr="008A2328">
        <w:rPr>
          <w:rFonts w:cs="Times New Roman"/>
          <w:szCs w:val="28"/>
          <w:lang w:val="en-US"/>
        </w:rPr>
        <w:t>lg</w:t>
      </w:r>
      <w:r w:rsidRPr="008A2328">
        <w:rPr>
          <w:rFonts w:cs="Times New Roman"/>
          <w:i/>
          <w:szCs w:val="28"/>
          <w:lang w:val="en-US"/>
        </w:rPr>
        <w:sym w:font="Symbol" w:char="F077"/>
      </w:r>
      <w:r w:rsidRPr="008A2328">
        <w:rPr>
          <w:rFonts w:cs="Times New Roman"/>
          <w:i/>
          <w:szCs w:val="28"/>
          <w:vertAlign w:val="subscript"/>
          <w:lang w:val="en-US"/>
        </w:rPr>
        <w:t>max</w:t>
      </w:r>
      <w:r w:rsidRPr="008A2328">
        <w:rPr>
          <w:rFonts w:cs="Times New Roman"/>
          <w:i/>
          <w:szCs w:val="28"/>
        </w:rPr>
        <w:t>(</w:t>
      </w:r>
      <w:r w:rsidRPr="008A2328">
        <w:rPr>
          <w:rFonts w:cs="Times New Roman"/>
          <w:szCs w:val="28"/>
        </w:rPr>
        <w:t>1/</w:t>
      </w:r>
      <w:r w:rsidRPr="008A2328">
        <w:rPr>
          <w:rFonts w:cs="Times New Roman"/>
          <w:szCs w:val="28"/>
          <w:lang w:val="en-US"/>
        </w:rPr>
        <w:t>T</w:t>
      </w:r>
      <w:r w:rsidRPr="008A2328">
        <w:rPr>
          <w:rFonts w:cs="Times New Roman"/>
          <w:i/>
          <w:szCs w:val="28"/>
        </w:rPr>
        <w:t>)</w:t>
      </w:r>
      <w:r w:rsidRPr="008A2328">
        <w:rPr>
          <w:rFonts w:cs="Times New Roman"/>
          <w:szCs w:val="28"/>
        </w:rPr>
        <w:t>. Были определены энергия активации (Е) и среднее время релаксации (</w:t>
      </w:r>
      <w:r w:rsidRPr="008A2328">
        <w:rPr>
          <w:rFonts w:cs="Times New Roman"/>
          <w:szCs w:val="28"/>
          <w:lang w:val="en-US"/>
        </w:rPr>
        <w:sym w:font="Symbol" w:char="F074"/>
      </w:r>
      <w:r w:rsidRPr="008A2328">
        <w:rPr>
          <w:rFonts w:cs="Times New Roman"/>
          <w:szCs w:val="28"/>
        </w:rPr>
        <w:t xml:space="preserve">) при нулевой температуре для этой фазы. Тогда время релаксации </w:t>
      </w:r>
      <w:r w:rsidRPr="008A2328">
        <w:rPr>
          <w:rFonts w:cs="Times New Roman"/>
          <w:szCs w:val="28"/>
          <w:lang w:val="en-US"/>
        </w:rPr>
        <w:sym w:font="Symbol" w:char="F074"/>
      </w:r>
      <w:r w:rsidRPr="008A2328">
        <w:rPr>
          <w:rFonts w:cs="Times New Roman"/>
          <w:szCs w:val="28"/>
        </w:rPr>
        <w:t xml:space="preserve"> может быть определено согласно [</w:t>
      </w:r>
      <w:r w:rsidR="00C838DC" w:rsidRPr="008A2328">
        <w:rPr>
          <w:rFonts w:cs="Times New Roman"/>
          <w:szCs w:val="28"/>
        </w:rPr>
        <w:t>49, с. 68</w:t>
      </w:r>
      <w:r w:rsidRPr="008A2328">
        <w:rPr>
          <w:rFonts w:cs="Times New Roman"/>
          <w:szCs w:val="28"/>
        </w:rPr>
        <w:t>] в виде:</w:t>
      </w:r>
    </w:p>
    <w:p w14:paraId="33C80ABD" w14:textId="77777777" w:rsidR="00876F1E" w:rsidRPr="008A2328" w:rsidRDefault="00876F1E" w:rsidP="00D356D9">
      <w:pPr>
        <w:rPr>
          <w:rFonts w:cs="Times New Roman"/>
          <w:snapToGrid w:val="0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654151" w:rsidRPr="008A2328" w14:paraId="1E458ED7" w14:textId="77777777" w:rsidTr="00303CD3">
        <w:trPr>
          <w:jc w:val="center"/>
        </w:trPr>
        <w:tc>
          <w:tcPr>
            <w:tcW w:w="8926" w:type="dxa"/>
            <w:vAlign w:val="center"/>
          </w:tcPr>
          <w:p w14:paraId="1C50C12A" w14:textId="7FBFA478" w:rsidR="00303CD3" w:rsidRPr="008A2328" w:rsidRDefault="00020213" w:rsidP="00020213">
            <w:pPr>
              <w:jc w:val="center"/>
              <w:rPr>
                <w:rFonts w:cs="Times New Roman"/>
                <w:iCs/>
                <w:szCs w:val="28"/>
              </w:rPr>
            </w:pPr>
            <m:oMath>
              <m:r>
                <w:rPr>
                  <w:rFonts w:ascii="Cambria Math" w:hAnsi="Cambria Math"/>
                  <w:szCs w:val="28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ν 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exp⁡</m:t>
              </m:r>
              <m:r>
                <w:rPr>
                  <w:rFonts w:ascii="Cambria Math" w:hAnsi="Cambria Math"/>
                  <w:szCs w:val="28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ΔΕ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kT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)</m:t>
              </m:r>
            </m:oMath>
            <w:r>
              <w:rPr>
                <w:rFonts w:cs="Times New Roman"/>
                <w:iCs/>
                <w:szCs w:val="28"/>
              </w:rPr>
              <w:t xml:space="preserve"> </w:t>
            </w:r>
          </w:p>
        </w:tc>
        <w:tc>
          <w:tcPr>
            <w:tcW w:w="696" w:type="dxa"/>
            <w:vAlign w:val="center"/>
          </w:tcPr>
          <w:p w14:paraId="610F2D31" w14:textId="117B67FB" w:rsidR="00303CD3" w:rsidRPr="008A2328" w:rsidRDefault="00303CD3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020213">
              <w:rPr>
                <w:rFonts w:cs="Times New Roman"/>
                <w:szCs w:val="28"/>
              </w:rPr>
              <w:t>3</w:t>
            </w:r>
            <w:r w:rsidRPr="008A2328">
              <w:rPr>
                <w:rFonts w:cs="Times New Roman"/>
                <w:szCs w:val="28"/>
              </w:rPr>
              <w:t>)</w:t>
            </w:r>
            <w:r w:rsidR="00486513" w:rsidRPr="008A2328">
              <w:rPr>
                <w:rFonts w:cs="Times New Roman"/>
                <w:szCs w:val="28"/>
              </w:rPr>
              <w:t xml:space="preserve"> </w:t>
            </w:r>
          </w:p>
        </w:tc>
      </w:tr>
    </w:tbl>
    <w:p w14:paraId="6D858001" w14:textId="77777777" w:rsidR="00876F1E" w:rsidRPr="008A2328" w:rsidRDefault="00876F1E" w:rsidP="00D356D9">
      <w:pPr>
        <w:pStyle w:val="a6"/>
        <w:tabs>
          <w:tab w:val="left" w:pos="142"/>
        </w:tabs>
        <w:ind w:right="0"/>
        <w:jc w:val="both"/>
        <w:rPr>
          <w:szCs w:val="28"/>
        </w:rPr>
      </w:pPr>
    </w:p>
    <w:p w14:paraId="12B37BAC" w14:textId="39C5A108" w:rsidR="00F57894" w:rsidRPr="008A2328" w:rsidRDefault="00876F1E" w:rsidP="00F57894">
      <w:pPr>
        <w:pStyle w:val="a6"/>
        <w:tabs>
          <w:tab w:val="left" w:pos="142"/>
        </w:tabs>
        <w:ind w:right="0" w:firstLine="0"/>
        <w:jc w:val="both"/>
        <w:rPr>
          <w:szCs w:val="28"/>
        </w:rPr>
      </w:pPr>
      <w:r w:rsidRPr="008A2328">
        <w:rPr>
          <w:szCs w:val="28"/>
        </w:rPr>
        <w:t xml:space="preserve">где </w:t>
      </w:r>
      <w:r w:rsidRPr="008A2328">
        <w:rPr>
          <w:position w:val="-6"/>
          <w:szCs w:val="28"/>
        </w:rPr>
        <w:object w:dxaOrig="200" w:dyaOrig="220" w14:anchorId="70FDC582">
          <v:shape id="_x0000_i1069" type="#_x0000_t75" style="width:14.4pt;height:14.4pt" o:ole="">
            <v:imagedata r:id="rId137" o:title=""/>
          </v:shape>
          <o:OLEObject Type="Embed" ProgID="Equation.3" ShapeID="_x0000_i1069" DrawAspect="Content" ObjectID="_1701686539" r:id="rId138"/>
        </w:object>
      </w:r>
      <w:r w:rsidRPr="008A2328">
        <w:rPr>
          <w:szCs w:val="28"/>
        </w:rPr>
        <w:t xml:space="preserve"> 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 частота собственных колебаний </w:t>
      </w:r>
      <w:r w:rsidR="0037789E" w:rsidRPr="008A2328">
        <w:rPr>
          <w:szCs w:val="28"/>
        </w:rPr>
        <w:t>частиц</w:t>
      </w:r>
      <w:r w:rsidRPr="008A2328">
        <w:rPr>
          <w:szCs w:val="28"/>
        </w:rPr>
        <w:t>;</w:t>
      </w:r>
    </w:p>
    <w:p w14:paraId="22FC0121" w14:textId="7AD63BBD" w:rsidR="00F57894" w:rsidRPr="008A2328" w:rsidRDefault="00876F1E" w:rsidP="00F57894">
      <w:pPr>
        <w:pStyle w:val="a6"/>
        <w:tabs>
          <w:tab w:val="left" w:pos="142"/>
        </w:tabs>
        <w:ind w:right="0" w:firstLine="476"/>
        <w:jc w:val="both"/>
        <w:rPr>
          <w:snapToGrid w:val="0"/>
          <w:szCs w:val="28"/>
        </w:rPr>
      </w:pPr>
      <w:r w:rsidRPr="008A2328">
        <w:rPr>
          <w:szCs w:val="28"/>
          <w:lang w:val="en-US"/>
        </w:rPr>
        <w:t>exp</w:t>
      </w:r>
      <w:r w:rsidRPr="008A2328">
        <w:rPr>
          <w:szCs w:val="28"/>
        </w:rPr>
        <w:t>(Δ</w:t>
      </w:r>
      <w:r w:rsidRPr="008A2328">
        <w:rPr>
          <w:i/>
          <w:szCs w:val="28"/>
          <w:lang w:val="en-US"/>
        </w:rPr>
        <w:t>E</w:t>
      </w:r>
      <w:r w:rsidRPr="008A2328">
        <w:rPr>
          <w:i/>
          <w:szCs w:val="28"/>
        </w:rPr>
        <w:t>/</w:t>
      </w:r>
      <w:r w:rsidRPr="008A2328">
        <w:rPr>
          <w:i/>
          <w:szCs w:val="28"/>
          <w:lang w:val="en-US"/>
        </w:rPr>
        <w:t>kT</w:t>
      </w:r>
      <w:r w:rsidRPr="008A2328">
        <w:rPr>
          <w:szCs w:val="28"/>
        </w:rPr>
        <w:t xml:space="preserve">) 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 отражает вероятность преодоления частицей потенциального барьера высотой </w:t>
      </w:r>
      <w:r w:rsidRPr="008A2328">
        <w:rPr>
          <w:i/>
          <w:szCs w:val="28"/>
        </w:rPr>
        <w:t>Е</w:t>
      </w:r>
      <w:r w:rsidRPr="008A2328">
        <w:rPr>
          <w:szCs w:val="28"/>
        </w:rPr>
        <w:t xml:space="preserve">, разделяющего диполи в их устойчивом </w:t>
      </w:r>
      <w:r w:rsidRPr="008A2328">
        <w:rPr>
          <w:snapToGrid w:val="0"/>
          <w:szCs w:val="28"/>
        </w:rPr>
        <w:t xml:space="preserve">состоянии; </w:t>
      </w:r>
    </w:p>
    <w:p w14:paraId="358CA584" w14:textId="38C4108D" w:rsidR="00876F1E" w:rsidRPr="008A2328" w:rsidRDefault="00876F1E" w:rsidP="00F57894">
      <w:pPr>
        <w:pStyle w:val="a6"/>
        <w:tabs>
          <w:tab w:val="left" w:pos="142"/>
        </w:tabs>
        <w:ind w:right="0" w:firstLine="476"/>
        <w:jc w:val="both"/>
        <w:rPr>
          <w:snapToGrid w:val="0"/>
          <w:szCs w:val="28"/>
        </w:rPr>
      </w:pPr>
      <w:r w:rsidRPr="008A2328">
        <w:rPr>
          <w:i/>
          <w:snapToGrid w:val="0"/>
          <w:szCs w:val="28"/>
          <w:lang w:val="en-US"/>
        </w:rPr>
        <w:t>k</w:t>
      </w:r>
      <w:r w:rsidRPr="008A2328">
        <w:rPr>
          <w:i/>
          <w:snapToGrid w:val="0"/>
          <w:szCs w:val="28"/>
        </w:rPr>
        <w:t xml:space="preserve"> </w:t>
      </w:r>
      <w:r w:rsidR="00E3196D" w:rsidRPr="008A2328">
        <w:rPr>
          <w:snapToGrid w:val="0"/>
          <w:szCs w:val="28"/>
        </w:rPr>
        <w:t>–</w:t>
      </w:r>
      <w:r w:rsidRPr="008A2328">
        <w:rPr>
          <w:snapToGrid w:val="0"/>
          <w:szCs w:val="28"/>
        </w:rPr>
        <w:t xml:space="preserve"> постоянная Больцмана. </w:t>
      </w:r>
    </w:p>
    <w:p w14:paraId="6FB69C3B" w14:textId="3402A464" w:rsidR="00876F1E" w:rsidRPr="008A2328" w:rsidRDefault="00876F1E" w:rsidP="00F57894">
      <w:pPr>
        <w:pStyle w:val="a6"/>
        <w:tabs>
          <w:tab w:val="left" w:pos="142"/>
        </w:tabs>
        <w:ind w:right="0" w:firstLine="709"/>
        <w:jc w:val="both"/>
        <w:rPr>
          <w:snapToGrid w:val="0"/>
          <w:szCs w:val="28"/>
        </w:rPr>
      </w:pPr>
      <w:r w:rsidRPr="008A2328">
        <w:rPr>
          <w:snapToGrid w:val="0"/>
          <w:szCs w:val="28"/>
        </w:rPr>
        <w:t>Установленные параметры релаксационной поляризации для</w:t>
      </w:r>
      <w:r w:rsidR="00BB4DD4" w:rsidRPr="008A2328">
        <w:rPr>
          <w:snapToGrid w:val="0"/>
          <w:szCs w:val="28"/>
        </w:rPr>
        <w:t xml:space="preserve">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,</w:t>
      </w:r>
      <w:r w:rsidRPr="008A2328">
        <w:rPr>
          <w:b/>
          <w:szCs w:val="28"/>
        </w:rPr>
        <w:t xml:space="preserve"> </w:t>
      </w:r>
      <w:r w:rsidRPr="008A2328">
        <w:rPr>
          <w:szCs w:val="28"/>
        </w:rPr>
        <w:t>где 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 </w:t>
      </w:r>
      <w:r w:rsidRPr="008A2328">
        <w:rPr>
          <w:snapToGrid w:val="0"/>
          <w:szCs w:val="28"/>
        </w:rPr>
        <w:t xml:space="preserve">приведены в таблице </w:t>
      </w:r>
      <w:r w:rsidR="00593E82" w:rsidRPr="008A2328">
        <w:rPr>
          <w:snapToGrid w:val="0"/>
          <w:szCs w:val="28"/>
        </w:rPr>
        <w:t>3.</w:t>
      </w:r>
      <w:r w:rsidR="009934C3" w:rsidRPr="008A2328">
        <w:rPr>
          <w:snapToGrid w:val="0"/>
          <w:szCs w:val="28"/>
        </w:rPr>
        <w:t>4</w:t>
      </w:r>
      <w:r w:rsidRPr="008A2328">
        <w:rPr>
          <w:snapToGrid w:val="0"/>
          <w:szCs w:val="28"/>
        </w:rPr>
        <w:t>.</w:t>
      </w:r>
    </w:p>
    <w:p w14:paraId="4B94771F" w14:textId="77777777" w:rsidR="00876F1E" w:rsidRPr="008A2328" w:rsidRDefault="00876F1E" w:rsidP="00D356D9">
      <w:pPr>
        <w:pStyle w:val="a6"/>
        <w:tabs>
          <w:tab w:val="left" w:pos="142"/>
        </w:tabs>
        <w:ind w:right="0"/>
        <w:jc w:val="both"/>
        <w:rPr>
          <w:snapToGrid w:val="0"/>
          <w:szCs w:val="28"/>
        </w:rPr>
      </w:pPr>
    </w:p>
    <w:p w14:paraId="19AACB7D" w14:textId="42D93F8D" w:rsidR="00876F1E" w:rsidRPr="008A2328" w:rsidRDefault="00303CD3" w:rsidP="005513B5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9934C3" w:rsidRPr="008A2328">
        <w:rPr>
          <w:b w:val="0"/>
          <w:sz w:val="28"/>
          <w:szCs w:val="28"/>
        </w:rPr>
        <w:t>4</w:t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napToGrid w:val="0"/>
          <w:sz w:val="28"/>
          <w:szCs w:val="28"/>
        </w:rPr>
        <w:t>–</w:t>
      </w:r>
      <w:r w:rsidR="00876F1E" w:rsidRPr="008A2328">
        <w:rPr>
          <w:b w:val="0"/>
          <w:snapToGrid w:val="0"/>
          <w:sz w:val="28"/>
          <w:szCs w:val="28"/>
        </w:rPr>
        <w:t xml:space="preserve"> Параметры процесса релаксации и структуры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М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, где М=</w:t>
      </w:r>
      <w:r w:rsidR="00876F1E" w:rsidRPr="008A2328">
        <w:rPr>
          <w:b w:val="0"/>
          <w:sz w:val="28"/>
          <w:szCs w:val="28"/>
          <w:lang w:val="en-US"/>
        </w:rPr>
        <w:t>Sc</w:t>
      </w:r>
      <w:r w:rsidR="00876F1E" w:rsidRPr="008A2328">
        <w:rPr>
          <w:b w:val="0"/>
          <w:sz w:val="28"/>
          <w:szCs w:val="28"/>
        </w:rPr>
        <w:t xml:space="preserve">, </w:t>
      </w:r>
      <w:r w:rsidR="00876F1E" w:rsidRPr="008A2328">
        <w:rPr>
          <w:b w:val="0"/>
          <w:sz w:val="28"/>
          <w:szCs w:val="28"/>
          <w:lang w:val="en-US"/>
        </w:rPr>
        <w:t>Fe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3"/>
        <w:gridCol w:w="1157"/>
        <w:gridCol w:w="1118"/>
        <w:gridCol w:w="1157"/>
        <w:gridCol w:w="1157"/>
        <w:gridCol w:w="1116"/>
        <w:gridCol w:w="1114"/>
      </w:tblGrid>
      <w:tr w:rsidR="00654151" w:rsidRPr="008A2328" w14:paraId="327FA694" w14:textId="77777777" w:rsidTr="005110E8">
        <w:trPr>
          <w:trHeight w:val="379"/>
        </w:trPr>
        <w:tc>
          <w:tcPr>
            <w:tcW w:w="1457" w:type="pct"/>
          </w:tcPr>
          <w:p w14:paraId="434A3BF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Параметры </w:t>
            </w:r>
          </w:p>
        </w:tc>
        <w:tc>
          <w:tcPr>
            <w:tcW w:w="3543" w:type="pct"/>
            <w:gridSpan w:val="6"/>
          </w:tcPr>
          <w:p w14:paraId="11EC54D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Фазы для </w:t>
            </w:r>
            <w:r w:rsidRPr="008A2328">
              <w:rPr>
                <w:sz w:val="26"/>
                <w:szCs w:val="26"/>
                <w:lang w:val="en-US"/>
              </w:rPr>
              <w:t>Na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  <w:r w:rsidRPr="008A2328">
              <w:rPr>
                <w:sz w:val="26"/>
                <w:szCs w:val="26"/>
              </w:rPr>
              <w:t>М</w:t>
            </w:r>
            <w:r w:rsidRPr="008A2328">
              <w:rPr>
                <w:sz w:val="26"/>
                <w:szCs w:val="26"/>
                <w:vertAlign w:val="subscript"/>
              </w:rPr>
              <w:t>2</w:t>
            </w:r>
            <w:r w:rsidRPr="008A2328">
              <w:rPr>
                <w:sz w:val="26"/>
                <w:szCs w:val="26"/>
              </w:rPr>
              <w:t>(</w:t>
            </w:r>
            <w:r w:rsidRPr="008A2328">
              <w:rPr>
                <w:sz w:val="26"/>
                <w:szCs w:val="26"/>
                <w:lang w:val="en-US"/>
              </w:rPr>
              <w:t>PO</w:t>
            </w:r>
            <w:r w:rsidRPr="008A2328">
              <w:rPr>
                <w:sz w:val="26"/>
                <w:szCs w:val="26"/>
                <w:vertAlign w:val="subscript"/>
              </w:rPr>
              <w:t>4</w:t>
            </w:r>
            <w:r w:rsidRPr="008A2328">
              <w:rPr>
                <w:sz w:val="26"/>
                <w:szCs w:val="26"/>
              </w:rPr>
              <w:t>)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  <w:r w:rsidRPr="008A2328">
              <w:rPr>
                <w:sz w:val="26"/>
                <w:szCs w:val="26"/>
              </w:rPr>
              <w:t>,</w:t>
            </w:r>
            <w:r w:rsidRPr="008A2328">
              <w:rPr>
                <w:b/>
                <w:sz w:val="26"/>
                <w:szCs w:val="26"/>
              </w:rPr>
              <w:t xml:space="preserve"> </w:t>
            </w:r>
            <w:r w:rsidRPr="008A2328">
              <w:rPr>
                <w:sz w:val="26"/>
                <w:szCs w:val="26"/>
              </w:rPr>
              <w:t>где М=</w:t>
            </w:r>
            <w:r w:rsidRPr="008A2328">
              <w:rPr>
                <w:sz w:val="26"/>
                <w:szCs w:val="26"/>
                <w:lang w:val="en-US"/>
              </w:rPr>
              <w:t>Sc</w:t>
            </w:r>
            <w:r w:rsidRPr="008A2328">
              <w:rPr>
                <w:sz w:val="26"/>
                <w:szCs w:val="26"/>
              </w:rPr>
              <w:t xml:space="preserve">, </w:t>
            </w:r>
            <w:r w:rsidRPr="008A2328">
              <w:rPr>
                <w:sz w:val="26"/>
                <w:szCs w:val="26"/>
                <w:lang w:val="en-US"/>
              </w:rPr>
              <w:t>Fe</w:t>
            </w:r>
            <w:r w:rsidRPr="008A2328">
              <w:rPr>
                <w:sz w:val="26"/>
                <w:szCs w:val="26"/>
              </w:rPr>
              <w:t>.</w:t>
            </w:r>
            <w:r w:rsidRPr="008A2328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54151" w:rsidRPr="008A2328" w14:paraId="74C18345" w14:textId="77777777" w:rsidTr="005110E8">
        <w:trPr>
          <w:trHeight w:val="401"/>
        </w:trPr>
        <w:tc>
          <w:tcPr>
            <w:tcW w:w="1457" w:type="pct"/>
          </w:tcPr>
          <w:p w14:paraId="662659E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Фазы</w:t>
            </w:r>
          </w:p>
        </w:tc>
        <w:tc>
          <w:tcPr>
            <w:tcW w:w="1182" w:type="pct"/>
            <w:gridSpan w:val="2"/>
          </w:tcPr>
          <w:p w14:paraId="6852C59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1"/>
            </w:r>
            <w:r w:rsidRPr="008A2328">
              <w:rPr>
                <w:snapToGrid w:val="0"/>
                <w:sz w:val="26"/>
                <w:szCs w:val="26"/>
              </w:rPr>
              <w:t>, Т= 293 К</w:t>
            </w:r>
          </w:p>
        </w:tc>
        <w:tc>
          <w:tcPr>
            <w:tcW w:w="1202" w:type="pct"/>
            <w:gridSpan w:val="2"/>
          </w:tcPr>
          <w:p w14:paraId="4A73C65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2"/>
            </w:r>
            <w:r w:rsidRPr="008A2328">
              <w:rPr>
                <w:snapToGrid w:val="0"/>
                <w:sz w:val="26"/>
                <w:szCs w:val="26"/>
              </w:rPr>
              <w:t>, Т= 350 К</w:t>
            </w:r>
          </w:p>
        </w:tc>
        <w:tc>
          <w:tcPr>
            <w:tcW w:w="1159" w:type="pct"/>
            <w:gridSpan w:val="2"/>
          </w:tcPr>
          <w:p w14:paraId="568CDB2F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7"/>
            </w:r>
            <w:r w:rsidRPr="008A2328">
              <w:rPr>
                <w:snapToGrid w:val="0"/>
                <w:sz w:val="26"/>
                <w:szCs w:val="26"/>
              </w:rPr>
              <w:t>, Т=</w:t>
            </w:r>
            <w:r w:rsidRPr="008A2328">
              <w:rPr>
                <w:sz w:val="26"/>
                <w:szCs w:val="26"/>
                <w:lang w:val="en-US"/>
              </w:rPr>
              <w:t xml:space="preserve"> 439</w:t>
            </w:r>
            <w:r w:rsidRPr="008A2328">
              <w:rPr>
                <w:snapToGrid w:val="0"/>
                <w:sz w:val="26"/>
                <w:szCs w:val="26"/>
              </w:rPr>
              <w:t xml:space="preserve"> К</w:t>
            </w:r>
          </w:p>
        </w:tc>
      </w:tr>
      <w:tr w:rsidR="00654151" w:rsidRPr="008A2328" w14:paraId="3554DF4C" w14:textId="77777777" w:rsidTr="005110E8">
        <w:trPr>
          <w:trHeight w:val="550"/>
        </w:trPr>
        <w:tc>
          <w:tcPr>
            <w:tcW w:w="1457" w:type="pct"/>
          </w:tcPr>
          <w:p w14:paraId="3ED5EF2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Составы</w:t>
            </w:r>
          </w:p>
        </w:tc>
        <w:tc>
          <w:tcPr>
            <w:tcW w:w="601" w:type="pct"/>
          </w:tcPr>
          <w:p w14:paraId="30451D4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Sc</w:t>
            </w:r>
          </w:p>
        </w:tc>
        <w:tc>
          <w:tcPr>
            <w:tcW w:w="581" w:type="pct"/>
          </w:tcPr>
          <w:p w14:paraId="6680689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Fe</w:t>
            </w:r>
          </w:p>
        </w:tc>
        <w:tc>
          <w:tcPr>
            <w:tcW w:w="601" w:type="pct"/>
          </w:tcPr>
          <w:p w14:paraId="6739F745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Sc</w:t>
            </w:r>
          </w:p>
        </w:tc>
        <w:tc>
          <w:tcPr>
            <w:tcW w:w="601" w:type="pct"/>
          </w:tcPr>
          <w:p w14:paraId="35D000A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Fe</w:t>
            </w:r>
          </w:p>
        </w:tc>
        <w:tc>
          <w:tcPr>
            <w:tcW w:w="580" w:type="pct"/>
          </w:tcPr>
          <w:p w14:paraId="07B6312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Sc</w:t>
            </w:r>
          </w:p>
        </w:tc>
        <w:tc>
          <w:tcPr>
            <w:tcW w:w="579" w:type="pct"/>
          </w:tcPr>
          <w:p w14:paraId="7387A1B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М=</w:t>
            </w:r>
            <w:r w:rsidRPr="008A2328">
              <w:rPr>
                <w:sz w:val="26"/>
                <w:szCs w:val="26"/>
                <w:lang w:val="en-US"/>
              </w:rPr>
              <w:t>Fe</w:t>
            </w:r>
          </w:p>
        </w:tc>
      </w:tr>
      <w:tr w:rsidR="00654151" w:rsidRPr="008A2328" w14:paraId="7B0A650E" w14:textId="77777777" w:rsidTr="005110E8">
        <w:trPr>
          <w:trHeight w:val="514"/>
        </w:trPr>
        <w:tc>
          <w:tcPr>
            <w:tcW w:w="1457" w:type="pct"/>
          </w:tcPr>
          <w:p w14:paraId="14074865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Симметрия</w:t>
            </w:r>
          </w:p>
        </w:tc>
        <w:tc>
          <w:tcPr>
            <w:tcW w:w="601" w:type="pct"/>
          </w:tcPr>
          <w:p w14:paraId="7670FFB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Вв</w:t>
            </w:r>
          </w:p>
        </w:tc>
        <w:tc>
          <w:tcPr>
            <w:tcW w:w="581" w:type="pct"/>
          </w:tcPr>
          <w:p w14:paraId="680FE69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z w:val="26"/>
                <w:szCs w:val="26"/>
              </w:rPr>
              <w:t>С2/</w:t>
            </w:r>
            <w:r w:rsidRPr="008A2328">
              <w:rPr>
                <w:sz w:val="26"/>
                <w:szCs w:val="26"/>
                <w:lang w:val="en-US"/>
              </w:rPr>
              <w:t>m</w:t>
            </w:r>
          </w:p>
        </w:tc>
        <w:tc>
          <w:tcPr>
            <w:tcW w:w="601" w:type="pct"/>
          </w:tcPr>
          <w:p w14:paraId="450D8B6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R3C</w:t>
            </w:r>
          </w:p>
        </w:tc>
        <w:tc>
          <w:tcPr>
            <w:tcW w:w="601" w:type="pct"/>
          </w:tcPr>
          <w:p w14:paraId="33AA3E9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R3C</w:t>
            </w:r>
          </w:p>
        </w:tc>
        <w:tc>
          <w:tcPr>
            <w:tcW w:w="580" w:type="pct"/>
          </w:tcPr>
          <w:p w14:paraId="252F317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R3C</w:t>
            </w:r>
          </w:p>
        </w:tc>
        <w:tc>
          <w:tcPr>
            <w:tcW w:w="579" w:type="pct"/>
          </w:tcPr>
          <w:p w14:paraId="1E88A40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R3C</w:t>
            </w:r>
          </w:p>
        </w:tc>
      </w:tr>
      <w:tr w:rsidR="00654151" w:rsidRPr="008A2328" w14:paraId="2DA8C046" w14:textId="77777777" w:rsidTr="005110E8">
        <w:trPr>
          <w:trHeight w:val="1011"/>
        </w:trPr>
        <w:tc>
          <w:tcPr>
            <w:tcW w:w="1457" w:type="pct"/>
          </w:tcPr>
          <w:p w14:paraId="58D3BE3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Диэлектрическая </w:t>
            </w:r>
          </w:p>
          <w:p w14:paraId="4E357F8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проницаемость (</w:t>
            </w:r>
            <w:r w:rsidRPr="008A2328">
              <w:rPr>
                <w:i/>
                <w:sz w:val="26"/>
                <w:szCs w:val="26"/>
              </w:rPr>
              <w:sym w:font="Symbol" w:char="F065"/>
            </w:r>
            <w:r w:rsidRPr="008A2328">
              <w:rPr>
                <w:snapToGrid w:val="0"/>
                <w:sz w:val="26"/>
                <w:szCs w:val="26"/>
              </w:rPr>
              <w:t>) на частоте =500 к</w:t>
            </w:r>
            <w:r w:rsidRPr="008A2328">
              <w:rPr>
                <w:snapToGrid w:val="0"/>
                <w:sz w:val="26"/>
                <w:szCs w:val="26"/>
                <w:lang w:val="en-US"/>
              </w:rPr>
              <w:t>Hz</w:t>
            </w:r>
          </w:p>
        </w:tc>
        <w:tc>
          <w:tcPr>
            <w:tcW w:w="601" w:type="pct"/>
          </w:tcPr>
          <w:p w14:paraId="756A2A5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1,2ꞏ10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3</w:t>
            </w:r>
          </w:p>
          <w:p w14:paraId="04E6622F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81" w:type="pct"/>
          </w:tcPr>
          <w:p w14:paraId="1551693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1</w:t>
            </w:r>
            <w:r w:rsidRPr="008A2328">
              <w:rPr>
                <w:snapToGrid w:val="0"/>
                <w:sz w:val="26"/>
                <w:szCs w:val="26"/>
              </w:rPr>
              <w:t>ꞏ10</w:t>
            </w:r>
            <w:r w:rsidRPr="008A2328">
              <w:rPr>
                <w:snapToGrid w:val="0"/>
                <w:sz w:val="26"/>
                <w:szCs w:val="26"/>
                <w:vertAlign w:val="superscript"/>
                <w:lang w:val="en-US"/>
              </w:rPr>
              <w:t>3</w:t>
            </w:r>
          </w:p>
          <w:p w14:paraId="6F3D0E2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601" w:type="pct"/>
          </w:tcPr>
          <w:p w14:paraId="1456005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5,1ꞏ10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01" w:type="pct"/>
          </w:tcPr>
          <w:p w14:paraId="4256AB71" w14:textId="77777777" w:rsidR="00486513" w:rsidRPr="008A2328" w:rsidRDefault="00486513" w:rsidP="005110E8">
            <w:pPr>
              <w:ind w:firstLine="0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</w:rPr>
              <w:t>5,</w:t>
            </w: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0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ꞏ10</w:t>
            </w:r>
            <w:r w:rsidRPr="008A2328">
              <w:rPr>
                <w:rFonts w:cs="Times New Roman"/>
                <w:snapToGrid w:val="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580" w:type="pct"/>
          </w:tcPr>
          <w:p w14:paraId="11FBF89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25ꞏ10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579" w:type="pct"/>
          </w:tcPr>
          <w:p w14:paraId="0A7CEAAA" w14:textId="77777777" w:rsidR="00486513" w:rsidRPr="008A2328" w:rsidRDefault="00486513" w:rsidP="005110E8">
            <w:pPr>
              <w:ind w:firstLine="0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1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5ꞏ10</w:t>
            </w:r>
            <w:r w:rsidRPr="008A2328">
              <w:rPr>
                <w:rFonts w:cs="Times New Roman"/>
                <w:snapToGrid w:val="0"/>
                <w:sz w:val="26"/>
                <w:szCs w:val="26"/>
                <w:vertAlign w:val="superscript"/>
              </w:rPr>
              <w:t>3</w:t>
            </w:r>
          </w:p>
          <w:p w14:paraId="7543308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</w:tr>
      <w:tr w:rsidR="00654151" w:rsidRPr="008A2328" w14:paraId="3828C652" w14:textId="77777777" w:rsidTr="005110E8">
        <w:trPr>
          <w:trHeight w:val="345"/>
        </w:trPr>
        <w:tc>
          <w:tcPr>
            <w:tcW w:w="1457" w:type="pct"/>
          </w:tcPr>
          <w:p w14:paraId="3DE4F73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Тангенс угла диэлектрических </w:t>
            </w:r>
          </w:p>
          <w:p w14:paraId="13EC3B1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потерь (</w:t>
            </w:r>
            <w:r w:rsidRPr="008A2328">
              <w:rPr>
                <w:snapToGrid w:val="0"/>
                <w:sz w:val="26"/>
                <w:szCs w:val="26"/>
                <w:lang w:val="en-US"/>
              </w:rPr>
              <w:t>tg</w:t>
            </w:r>
            <w:r w:rsidRPr="008A2328">
              <w:rPr>
                <w:snapToGrid w:val="0"/>
                <w:sz w:val="26"/>
                <w:szCs w:val="26"/>
              </w:rPr>
              <w:t xml:space="preserve"> </w:t>
            </w:r>
            <w:r w:rsidRPr="008A2328">
              <w:rPr>
                <w:i/>
                <w:sz w:val="26"/>
                <w:szCs w:val="26"/>
              </w:rPr>
              <w:t>δ</w:t>
            </w:r>
            <w:r w:rsidRPr="008A2328">
              <w:rPr>
                <w:snapToGrid w:val="0"/>
                <w:sz w:val="26"/>
                <w:szCs w:val="26"/>
              </w:rPr>
              <w:t>) на частоте 500 к</w:t>
            </w:r>
            <w:r w:rsidRPr="008A2328">
              <w:rPr>
                <w:snapToGrid w:val="0"/>
                <w:sz w:val="26"/>
                <w:szCs w:val="26"/>
                <w:lang w:val="en-US"/>
              </w:rPr>
              <w:t>Hz</w:t>
            </w:r>
          </w:p>
        </w:tc>
        <w:tc>
          <w:tcPr>
            <w:tcW w:w="601" w:type="pct"/>
          </w:tcPr>
          <w:p w14:paraId="68A3B9D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0.6</w:t>
            </w:r>
          </w:p>
          <w:p w14:paraId="6C1D812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81" w:type="pct"/>
          </w:tcPr>
          <w:p w14:paraId="42F0FF1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0.05</w:t>
            </w:r>
          </w:p>
          <w:p w14:paraId="3277500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601" w:type="pct"/>
          </w:tcPr>
          <w:p w14:paraId="2644FBC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0</w:t>
            </w:r>
            <w:r w:rsidRPr="008A2328">
              <w:rPr>
                <w:snapToGrid w:val="0"/>
                <w:sz w:val="26"/>
                <w:szCs w:val="26"/>
              </w:rPr>
              <w:t>.</w:t>
            </w:r>
            <w:r w:rsidRPr="008A2328">
              <w:rPr>
                <w:snapToGrid w:val="0"/>
                <w:sz w:val="26"/>
                <w:szCs w:val="26"/>
                <w:lang w:val="en-US"/>
              </w:rPr>
              <w:t>9</w:t>
            </w:r>
          </w:p>
          <w:p w14:paraId="3F7AAFD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</w:p>
        </w:tc>
        <w:tc>
          <w:tcPr>
            <w:tcW w:w="601" w:type="pct"/>
          </w:tcPr>
          <w:p w14:paraId="60B9BD8D" w14:textId="77777777" w:rsidR="00486513" w:rsidRPr="008A2328" w:rsidRDefault="00486513" w:rsidP="005110E8">
            <w:pPr>
              <w:ind w:firstLine="0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</w:rPr>
              <w:t>0.6</w:t>
            </w:r>
          </w:p>
          <w:p w14:paraId="50A9A54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</w:p>
        </w:tc>
        <w:tc>
          <w:tcPr>
            <w:tcW w:w="580" w:type="pct"/>
          </w:tcPr>
          <w:p w14:paraId="1735C96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0.2</w:t>
            </w:r>
          </w:p>
          <w:p w14:paraId="057CCBB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79" w:type="pct"/>
          </w:tcPr>
          <w:p w14:paraId="1F9EF329" w14:textId="77777777" w:rsidR="00486513" w:rsidRPr="008A2328" w:rsidRDefault="00486513" w:rsidP="005110E8">
            <w:pPr>
              <w:ind w:firstLine="0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</w:rPr>
              <w:t>0.7</w:t>
            </w:r>
          </w:p>
          <w:p w14:paraId="2FE325A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</w:tr>
      <w:tr w:rsidR="00654151" w:rsidRPr="008A2328" w14:paraId="361925FF" w14:textId="77777777" w:rsidTr="005110E8">
        <w:trPr>
          <w:trHeight w:val="671"/>
        </w:trPr>
        <w:tc>
          <w:tcPr>
            <w:tcW w:w="1457" w:type="pct"/>
            <w:tcBorders>
              <w:bottom w:val="nil"/>
            </w:tcBorders>
          </w:tcPr>
          <w:p w14:paraId="0F4D104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Энергия активации (ΔЕ), eV</w:t>
            </w:r>
          </w:p>
        </w:tc>
        <w:tc>
          <w:tcPr>
            <w:tcW w:w="601" w:type="pct"/>
            <w:tcBorders>
              <w:bottom w:val="nil"/>
            </w:tcBorders>
          </w:tcPr>
          <w:p w14:paraId="1A76617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81" w:type="pct"/>
            <w:tcBorders>
              <w:bottom w:val="nil"/>
            </w:tcBorders>
          </w:tcPr>
          <w:p w14:paraId="4A86CF4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601" w:type="pct"/>
            <w:tcBorders>
              <w:bottom w:val="nil"/>
            </w:tcBorders>
          </w:tcPr>
          <w:p w14:paraId="30C9B81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0.33</w:t>
            </w:r>
          </w:p>
        </w:tc>
        <w:tc>
          <w:tcPr>
            <w:tcW w:w="601" w:type="pct"/>
            <w:tcBorders>
              <w:bottom w:val="nil"/>
            </w:tcBorders>
          </w:tcPr>
          <w:p w14:paraId="45A8557F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0.34</w:t>
            </w:r>
          </w:p>
        </w:tc>
        <w:tc>
          <w:tcPr>
            <w:tcW w:w="580" w:type="pct"/>
            <w:tcBorders>
              <w:bottom w:val="nil"/>
            </w:tcBorders>
          </w:tcPr>
          <w:p w14:paraId="65E4CEB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79" w:type="pct"/>
            <w:tcBorders>
              <w:bottom w:val="nil"/>
            </w:tcBorders>
          </w:tcPr>
          <w:p w14:paraId="15DC0E3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</w:tr>
      <w:tr w:rsidR="00654151" w:rsidRPr="008A2328" w14:paraId="3FBE913B" w14:textId="77777777" w:rsidTr="005110E8">
        <w:trPr>
          <w:trHeight w:val="406"/>
        </w:trPr>
        <w:tc>
          <w:tcPr>
            <w:tcW w:w="1457" w:type="pct"/>
          </w:tcPr>
          <w:p w14:paraId="7DD38A5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Время релаксации (</w:t>
            </w:r>
            <w:r w:rsidRPr="008A2328">
              <w:rPr>
                <w:snapToGrid w:val="0"/>
                <w:sz w:val="26"/>
                <w:szCs w:val="26"/>
              </w:rPr>
              <w:sym w:font="Symbol" w:char="F074"/>
            </w:r>
            <w:r w:rsidRPr="008A2328">
              <w:rPr>
                <w:snapToGrid w:val="0"/>
                <w:sz w:val="26"/>
                <w:szCs w:val="26"/>
              </w:rPr>
              <w:t>), s</w:t>
            </w:r>
          </w:p>
        </w:tc>
        <w:tc>
          <w:tcPr>
            <w:tcW w:w="601" w:type="pct"/>
          </w:tcPr>
          <w:p w14:paraId="376E27BC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81" w:type="pct"/>
          </w:tcPr>
          <w:p w14:paraId="17F716C4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601" w:type="pct"/>
          </w:tcPr>
          <w:p w14:paraId="7D310AE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vertAlign w:val="superscript"/>
              </w:rPr>
            </w:pPr>
            <w:r w:rsidRPr="008A2328">
              <w:rPr>
                <w:snapToGrid w:val="0"/>
                <w:sz w:val="26"/>
                <w:szCs w:val="26"/>
              </w:rPr>
              <w:t>1.6ꞏ10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–5</w:t>
            </w:r>
          </w:p>
        </w:tc>
        <w:tc>
          <w:tcPr>
            <w:tcW w:w="601" w:type="pct"/>
          </w:tcPr>
          <w:p w14:paraId="5D7C5ED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vertAlign w:val="superscript"/>
              </w:rPr>
            </w:pPr>
            <w:r w:rsidRPr="008A2328">
              <w:rPr>
                <w:snapToGrid w:val="0"/>
                <w:sz w:val="26"/>
                <w:szCs w:val="26"/>
                <w:lang w:val="en-US"/>
              </w:rPr>
              <w:t>2</w:t>
            </w:r>
            <w:r w:rsidRPr="008A2328">
              <w:rPr>
                <w:snapToGrid w:val="0"/>
                <w:sz w:val="26"/>
                <w:szCs w:val="26"/>
              </w:rPr>
              <w:t>.2ꞏ10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–5</w:t>
            </w:r>
          </w:p>
        </w:tc>
        <w:tc>
          <w:tcPr>
            <w:tcW w:w="580" w:type="pct"/>
          </w:tcPr>
          <w:p w14:paraId="074F41F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vertAlign w:val="superscript"/>
              </w:rPr>
            </w:pPr>
          </w:p>
        </w:tc>
        <w:tc>
          <w:tcPr>
            <w:tcW w:w="579" w:type="pct"/>
          </w:tcPr>
          <w:p w14:paraId="06A33F4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vertAlign w:val="superscript"/>
              </w:rPr>
            </w:pPr>
          </w:p>
        </w:tc>
      </w:tr>
    </w:tbl>
    <w:p w14:paraId="57645CEF" w14:textId="62BF79E2" w:rsidR="00486513" w:rsidRPr="008A2328" w:rsidRDefault="00486513" w:rsidP="00486513">
      <w:pPr>
        <w:rPr>
          <w:lang w:val="en-US" w:eastAsia="ru-RU"/>
        </w:rPr>
      </w:pPr>
    </w:p>
    <w:p w14:paraId="38CF28EC" w14:textId="0B01C20B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В </w:t>
      </w:r>
      <w:r w:rsidRPr="008A2328">
        <w:rPr>
          <w:rFonts w:cs="Times New Roman"/>
          <w:snapToGrid w:val="0"/>
          <w:szCs w:val="28"/>
        </w:rPr>
        <w:t>таблице 3</w:t>
      </w:r>
      <w:r w:rsidR="008E30F7" w:rsidRPr="008A2328">
        <w:rPr>
          <w:rFonts w:cs="Times New Roman"/>
          <w:snapToGrid w:val="0"/>
          <w:szCs w:val="28"/>
        </w:rPr>
        <w:t>.</w:t>
      </w:r>
      <w:r w:rsidR="009934C3" w:rsidRPr="008A2328">
        <w:rPr>
          <w:rFonts w:cs="Times New Roman"/>
          <w:snapToGrid w:val="0"/>
          <w:szCs w:val="28"/>
        </w:rPr>
        <w:t>5</w:t>
      </w:r>
      <w:r w:rsidRPr="008A2328">
        <w:rPr>
          <w:rFonts w:cs="Times New Roman"/>
          <w:snapToGrid w:val="0"/>
          <w:szCs w:val="28"/>
        </w:rPr>
        <w:t xml:space="preserve"> приведены структурные данные, а также диэлектрические параметры, характеризующие релаксационную поляризацию в </w:t>
      </w:r>
      <w:r w:rsidR="00464165" w:rsidRPr="008A2328">
        <w:rPr>
          <w:rFonts w:cs="Times New Roman"/>
          <w:snapToGrid w:val="0"/>
          <w:szCs w:val="28"/>
        </w:rPr>
        <w:t xml:space="preserve">моно- и </w:t>
      </w:r>
      <w:r w:rsidRPr="008A2328">
        <w:rPr>
          <w:rFonts w:cs="Times New Roman"/>
          <w:snapToGrid w:val="0"/>
          <w:szCs w:val="28"/>
        </w:rPr>
        <w:t>поли</w:t>
      </w:r>
      <w:r w:rsidRPr="008A2328">
        <w:rPr>
          <w:rFonts w:cs="Times New Roman"/>
          <w:szCs w:val="28"/>
        </w:rPr>
        <w:t>кристалле α′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="00593E82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</w:t>
      </w:r>
    </w:p>
    <w:p w14:paraId="7E61C377" w14:textId="77777777" w:rsidR="008E30F7" w:rsidRPr="008A2328" w:rsidRDefault="008E30F7" w:rsidP="008E30F7">
      <w:pPr>
        <w:pStyle w:val="a6"/>
        <w:ind w:right="0"/>
        <w:jc w:val="both"/>
        <w:rPr>
          <w:szCs w:val="28"/>
          <w:vertAlign w:val="subscript"/>
        </w:rPr>
      </w:pPr>
    </w:p>
    <w:p w14:paraId="444AAE9B" w14:textId="638254B0" w:rsidR="00F57894" w:rsidRPr="008A2328" w:rsidRDefault="00303CD3" w:rsidP="00486513">
      <w:pPr>
        <w:pStyle w:val="a6"/>
        <w:ind w:right="0" w:firstLine="0"/>
        <w:jc w:val="both"/>
        <w:rPr>
          <w:szCs w:val="28"/>
        </w:rPr>
      </w:pPr>
      <w:r w:rsidRPr="008A2328">
        <w:t xml:space="preserve">Таблица </w:t>
      </w:r>
      <w:fldSimple w:instr=" STYLEREF 1 \s ">
        <w:r w:rsidR="00F356C6">
          <w:rPr>
            <w:noProof/>
          </w:rPr>
          <w:t>3</w:t>
        </w:r>
      </w:fldSimple>
      <w:r w:rsidR="002C02E6" w:rsidRPr="008A2328">
        <w:t>.</w:t>
      </w:r>
      <w:r w:rsidR="009934C3" w:rsidRPr="008A2328">
        <w:t>5</w:t>
      </w:r>
      <w:r w:rsidRPr="008A2328">
        <w:rPr>
          <w:b/>
        </w:rPr>
        <w:t xml:space="preserve"> – </w:t>
      </w:r>
      <w:r w:rsidR="008E30F7" w:rsidRPr="008A2328">
        <w:rPr>
          <w:snapToGrid w:val="0"/>
          <w:szCs w:val="28"/>
        </w:rPr>
        <w:t xml:space="preserve">Параметры процесса релаксации и структуры </w:t>
      </w:r>
      <w:r w:rsidR="008E30F7" w:rsidRPr="008A2328">
        <w:rPr>
          <w:szCs w:val="28"/>
        </w:rPr>
        <w:t xml:space="preserve">поли– и </w:t>
      </w:r>
      <w:r w:rsidR="00A4602D" w:rsidRPr="008A2328">
        <w:rPr>
          <w:szCs w:val="28"/>
        </w:rPr>
        <w:t>монокристаллов</w:t>
      </w:r>
      <w:r w:rsidR="008E30F7" w:rsidRPr="008A2328">
        <w:rPr>
          <w:szCs w:val="28"/>
        </w:rPr>
        <w:t xml:space="preserve"> </w:t>
      </w:r>
      <w:r w:rsidR="008E30F7" w:rsidRPr="008A2328">
        <w:rPr>
          <w:szCs w:val="28"/>
          <w:lang w:val="en-US"/>
        </w:rPr>
        <w:t>Na</w:t>
      </w:r>
      <w:r w:rsidR="008E30F7" w:rsidRPr="008A2328">
        <w:rPr>
          <w:szCs w:val="28"/>
          <w:vertAlign w:val="subscript"/>
        </w:rPr>
        <w:t>3</w:t>
      </w:r>
      <w:r w:rsidR="008E30F7" w:rsidRPr="008A2328">
        <w:rPr>
          <w:szCs w:val="28"/>
          <w:lang w:val="en-US"/>
        </w:rPr>
        <w:t>Cr</w:t>
      </w:r>
      <w:r w:rsidR="008E30F7" w:rsidRPr="008A2328">
        <w:rPr>
          <w:szCs w:val="28"/>
          <w:vertAlign w:val="subscript"/>
        </w:rPr>
        <w:t>2</w:t>
      </w:r>
      <w:r w:rsidR="008E30F7" w:rsidRPr="008A2328">
        <w:rPr>
          <w:szCs w:val="28"/>
        </w:rPr>
        <w:t>(</w:t>
      </w:r>
      <w:r w:rsidR="008E30F7" w:rsidRPr="008A2328">
        <w:rPr>
          <w:szCs w:val="28"/>
          <w:lang w:val="en-US"/>
        </w:rPr>
        <w:t>PO</w:t>
      </w:r>
      <w:r w:rsidR="008E30F7" w:rsidRPr="008A2328">
        <w:rPr>
          <w:szCs w:val="28"/>
          <w:vertAlign w:val="subscript"/>
        </w:rPr>
        <w:t>4</w:t>
      </w:r>
      <w:r w:rsidR="008E30F7" w:rsidRPr="008A2328">
        <w:rPr>
          <w:szCs w:val="28"/>
        </w:rPr>
        <w:t>)</w:t>
      </w:r>
      <w:r w:rsidR="00F57894" w:rsidRPr="008A2328">
        <w:rPr>
          <w:szCs w:val="28"/>
          <w:vertAlign w:val="subscript"/>
        </w:rPr>
        <w:t>3</w:t>
      </w:r>
    </w:p>
    <w:tbl>
      <w:tblPr>
        <w:tblW w:w="49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3"/>
        <w:gridCol w:w="870"/>
        <w:gridCol w:w="987"/>
        <w:gridCol w:w="1037"/>
        <w:gridCol w:w="987"/>
        <w:gridCol w:w="1037"/>
        <w:gridCol w:w="987"/>
        <w:gridCol w:w="1035"/>
      </w:tblGrid>
      <w:tr w:rsidR="00486513" w:rsidRPr="008A2328" w14:paraId="068074D0" w14:textId="77777777" w:rsidTr="005110E8">
        <w:trPr>
          <w:trHeight w:val="379"/>
        </w:trPr>
        <w:tc>
          <w:tcPr>
            <w:tcW w:w="1345" w:type="pct"/>
          </w:tcPr>
          <w:p w14:paraId="5B64113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Na</w:t>
            </w:r>
            <w:r w:rsidRPr="008A2328">
              <w:rPr>
                <w:snapToGrid w:val="0"/>
                <w:sz w:val="26"/>
                <w:szCs w:val="26"/>
                <w:vertAlign w:val="subscript"/>
              </w:rPr>
              <w:t>3</w:t>
            </w:r>
            <w:r w:rsidRPr="008A2328">
              <w:rPr>
                <w:snapToGrid w:val="0"/>
                <w:sz w:val="26"/>
                <w:szCs w:val="26"/>
              </w:rPr>
              <w:t>Cr</w:t>
            </w:r>
            <w:r w:rsidRPr="008A2328">
              <w:rPr>
                <w:snapToGrid w:val="0"/>
                <w:sz w:val="26"/>
                <w:szCs w:val="26"/>
                <w:vertAlign w:val="subscript"/>
              </w:rPr>
              <w:t>2</w:t>
            </w:r>
            <w:r w:rsidRPr="008A2328">
              <w:rPr>
                <w:snapToGrid w:val="0"/>
                <w:sz w:val="26"/>
                <w:szCs w:val="26"/>
              </w:rPr>
              <w:t>(PO</w:t>
            </w:r>
            <w:r w:rsidRPr="008A2328">
              <w:rPr>
                <w:snapToGrid w:val="0"/>
                <w:sz w:val="26"/>
                <w:szCs w:val="26"/>
                <w:vertAlign w:val="subscript"/>
              </w:rPr>
              <w:t>4</w:t>
            </w:r>
            <w:r w:rsidRPr="008A2328">
              <w:rPr>
                <w:snapToGrid w:val="0"/>
                <w:sz w:val="26"/>
                <w:szCs w:val="26"/>
              </w:rPr>
              <w:t>)</w:t>
            </w:r>
            <w:r w:rsidRPr="008A2328">
              <w:rPr>
                <w:snapToGrid w:val="0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3655" w:type="pct"/>
            <w:gridSpan w:val="7"/>
          </w:tcPr>
          <w:p w14:paraId="28F6289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Фазы</w:t>
            </w:r>
          </w:p>
        </w:tc>
      </w:tr>
      <w:tr w:rsidR="00486513" w:rsidRPr="008A2328" w14:paraId="39B780C2" w14:textId="77777777" w:rsidTr="005110E8">
        <w:trPr>
          <w:trHeight w:val="401"/>
        </w:trPr>
        <w:tc>
          <w:tcPr>
            <w:tcW w:w="1345" w:type="pct"/>
          </w:tcPr>
          <w:p w14:paraId="090E136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Параметры</w:t>
            </w:r>
          </w:p>
        </w:tc>
        <w:tc>
          <w:tcPr>
            <w:tcW w:w="458" w:type="pct"/>
          </w:tcPr>
          <w:p w14:paraId="7C0A0C1C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1"/>
            </w:r>
          </w:p>
        </w:tc>
        <w:tc>
          <w:tcPr>
            <w:tcW w:w="1066" w:type="pct"/>
            <w:gridSpan w:val="2"/>
          </w:tcPr>
          <w:p w14:paraId="287F7DE4" w14:textId="19792DAE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1"/>
            </w:r>
            <w:r w:rsidRPr="008A2328">
              <w:rPr>
                <w:snapToGrid w:val="0"/>
                <w:sz w:val="26"/>
                <w:szCs w:val="26"/>
              </w:rPr>
              <w:t xml:space="preserve">' </w:t>
            </w:r>
            <w:r w:rsidRPr="008A2328">
              <w:rPr>
                <w:snapToGrid w:val="0"/>
                <w:sz w:val="26"/>
                <w:szCs w:val="26"/>
                <w:lang w:val="en-US"/>
              </w:rPr>
              <w:t>T=</w:t>
            </w:r>
            <w:r w:rsidR="00A4602D" w:rsidRPr="008A2328">
              <w:rPr>
                <w:snapToGrid w:val="0"/>
                <w:sz w:val="26"/>
                <w:szCs w:val="26"/>
              </w:rPr>
              <w:t>293 К</w:t>
            </w:r>
          </w:p>
        </w:tc>
        <w:tc>
          <w:tcPr>
            <w:tcW w:w="1066" w:type="pct"/>
            <w:gridSpan w:val="2"/>
          </w:tcPr>
          <w:p w14:paraId="3E0D6713" w14:textId="193B71A3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2"/>
            </w:r>
            <w:r w:rsidRPr="008A2328">
              <w:rPr>
                <w:snapToGrid w:val="0"/>
                <w:sz w:val="26"/>
                <w:szCs w:val="26"/>
                <w:lang w:val="en-US"/>
              </w:rPr>
              <w:t xml:space="preserve"> T=</w:t>
            </w:r>
            <w:r w:rsidR="00A4602D" w:rsidRPr="008A2328">
              <w:rPr>
                <w:snapToGrid w:val="0"/>
                <w:sz w:val="26"/>
                <w:szCs w:val="26"/>
              </w:rPr>
              <w:t>350 К</w:t>
            </w:r>
          </w:p>
        </w:tc>
        <w:tc>
          <w:tcPr>
            <w:tcW w:w="1065" w:type="pct"/>
            <w:gridSpan w:val="2"/>
          </w:tcPr>
          <w:p w14:paraId="2338162D" w14:textId="279CBF01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7"/>
            </w:r>
            <w:r w:rsidRPr="008A2328">
              <w:rPr>
                <w:snapToGrid w:val="0"/>
                <w:sz w:val="26"/>
                <w:szCs w:val="26"/>
                <w:lang w:val="en-US"/>
              </w:rPr>
              <w:t xml:space="preserve"> T=</w:t>
            </w:r>
            <w:r w:rsidR="00A4602D" w:rsidRPr="008A2328">
              <w:rPr>
                <w:sz w:val="26"/>
                <w:szCs w:val="26"/>
                <w:lang w:val="en-US"/>
              </w:rPr>
              <w:t>439</w:t>
            </w:r>
            <w:r w:rsidR="00A4602D" w:rsidRPr="008A2328">
              <w:rPr>
                <w:snapToGrid w:val="0"/>
                <w:sz w:val="26"/>
                <w:szCs w:val="26"/>
              </w:rPr>
              <w:t xml:space="preserve"> К</w:t>
            </w:r>
          </w:p>
        </w:tc>
      </w:tr>
      <w:tr w:rsidR="00486513" w:rsidRPr="008A2328" w14:paraId="1B15DA8B" w14:textId="77777777" w:rsidTr="005110E8">
        <w:trPr>
          <w:trHeight w:val="381"/>
        </w:trPr>
        <w:tc>
          <w:tcPr>
            <w:tcW w:w="1345" w:type="pct"/>
          </w:tcPr>
          <w:p w14:paraId="4FD3661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Симметрия</w:t>
            </w:r>
          </w:p>
        </w:tc>
        <w:tc>
          <w:tcPr>
            <w:tcW w:w="458" w:type="pct"/>
          </w:tcPr>
          <w:p w14:paraId="7C009BD4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 21/n</w:t>
            </w:r>
          </w:p>
        </w:tc>
        <w:tc>
          <w:tcPr>
            <w:tcW w:w="1066" w:type="pct"/>
            <w:gridSpan w:val="2"/>
          </w:tcPr>
          <w:p w14:paraId="3E67108C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P21/n</w:t>
            </w:r>
          </w:p>
        </w:tc>
        <w:tc>
          <w:tcPr>
            <w:tcW w:w="1066" w:type="pct"/>
            <w:gridSpan w:val="2"/>
          </w:tcPr>
          <w:p w14:paraId="12F2A08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R3C</w:t>
            </w:r>
          </w:p>
        </w:tc>
        <w:tc>
          <w:tcPr>
            <w:tcW w:w="1065" w:type="pct"/>
            <w:gridSpan w:val="2"/>
          </w:tcPr>
          <w:p w14:paraId="01043FF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R3C</w:t>
            </w:r>
          </w:p>
        </w:tc>
      </w:tr>
      <w:tr w:rsidR="00486513" w:rsidRPr="008A2328" w14:paraId="15DF8250" w14:textId="77777777" w:rsidTr="005110E8">
        <w:trPr>
          <w:trHeight w:val="569"/>
        </w:trPr>
        <w:tc>
          <w:tcPr>
            <w:tcW w:w="1345" w:type="pct"/>
          </w:tcPr>
          <w:p w14:paraId="306DBFB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Тип образца</w:t>
            </w:r>
          </w:p>
        </w:tc>
        <w:tc>
          <w:tcPr>
            <w:tcW w:w="458" w:type="pct"/>
          </w:tcPr>
          <w:p w14:paraId="7D61B8AB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20" w:type="pct"/>
          </w:tcPr>
          <w:p w14:paraId="28F67C1C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Поли–</w:t>
            </w:r>
          </w:p>
          <w:p w14:paraId="13040355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  <w:tc>
          <w:tcPr>
            <w:tcW w:w="546" w:type="pct"/>
          </w:tcPr>
          <w:p w14:paraId="1C00A075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Моно–</w:t>
            </w:r>
          </w:p>
          <w:p w14:paraId="5F18746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  <w:tc>
          <w:tcPr>
            <w:tcW w:w="520" w:type="pct"/>
          </w:tcPr>
          <w:p w14:paraId="483693B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Поли–</w:t>
            </w:r>
          </w:p>
          <w:p w14:paraId="70CCEC4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  <w:tc>
          <w:tcPr>
            <w:tcW w:w="546" w:type="pct"/>
          </w:tcPr>
          <w:p w14:paraId="0092419C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Моно–</w:t>
            </w:r>
          </w:p>
          <w:p w14:paraId="05EBA61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  <w:tc>
          <w:tcPr>
            <w:tcW w:w="520" w:type="pct"/>
          </w:tcPr>
          <w:p w14:paraId="3C4E639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Поли–</w:t>
            </w:r>
          </w:p>
          <w:p w14:paraId="26508564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  <w:tc>
          <w:tcPr>
            <w:tcW w:w="545" w:type="pct"/>
          </w:tcPr>
          <w:p w14:paraId="7A1A1182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Моно–</w:t>
            </w:r>
          </w:p>
          <w:p w14:paraId="551EB3A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крист.</w:t>
            </w:r>
          </w:p>
        </w:tc>
      </w:tr>
      <w:tr w:rsidR="00486513" w:rsidRPr="008A2328" w14:paraId="25F994B9" w14:textId="77777777" w:rsidTr="005110E8">
        <w:trPr>
          <w:trHeight w:val="300"/>
        </w:trPr>
        <w:tc>
          <w:tcPr>
            <w:tcW w:w="1345" w:type="pct"/>
          </w:tcPr>
          <w:p w14:paraId="3A96ECB6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5"/>
            </w:r>
            <w:r w:rsidRPr="008A2328">
              <w:rPr>
                <w:snapToGrid w:val="0"/>
                <w:sz w:val="26"/>
                <w:szCs w:val="26"/>
              </w:rPr>
              <w:t>0</w:t>
            </w:r>
          </w:p>
        </w:tc>
        <w:tc>
          <w:tcPr>
            <w:tcW w:w="458" w:type="pct"/>
          </w:tcPr>
          <w:p w14:paraId="4B03DE0E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20" w:type="pct"/>
          </w:tcPr>
          <w:p w14:paraId="6E6A940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140</w:t>
            </w:r>
          </w:p>
        </w:tc>
        <w:tc>
          <w:tcPr>
            <w:tcW w:w="546" w:type="pct"/>
          </w:tcPr>
          <w:p w14:paraId="09BEB62E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120</w:t>
            </w:r>
          </w:p>
        </w:tc>
        <w:tc>
          <w:tcPr>
            <w:tcW w:w="520" w:type="pct"/>
          </w:tcPr>
          <w:p w14:paraId="745FB52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320</w:t>
            </w:r>
          </w:p>
        </w:tc>
        <w:tc>
          <w:tcPr>
            <w:tcW w:w="546" w:type="pct"/>
          </w:tcPr>
          <w:p w14:paraId="16B4E2EC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280</w:t>
            </w:r>
          </w:p>
        </w:tc>
        <w:tc>
          <w:tcPr>
            <w:tcW w:w="520" w:type="pct"/>
          </w:tcPr>
          <w:p w14:paraId="34723E1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100</w:t>
            </w:r>
          </w:p>
        </w:tc>
        <w:tc>
          <w:tcPr>
            <w:tcW w:w="545" w:type="pct"/>
          </w:tcPr>
          <w:p w14:paraId="1DC4E7B4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80</w:t>
            </w:r>
          </w:p>
        </w:tc>
      </w:tr>
      <w:tr w:rsidR="00486513" w:rsidRPr="008A2328" w14:paraId="15E52D10" w14:textId="77777777" w:rsidTr="005110E8">
        <w:trPr>
          <w:trHeight w:val="300"/>
        </w:trPr>
        <w:tc>
          <w:tcPr>
            <w:tcW w:w="1345" w:type="pct"/>
          </w:tcPr>
          <w:p w14:paraId="72CB36C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sym w:font="Symbol" w:char="F065"/>
            </w:r>
            <w:r w:rsidRPr="008A2328">
              <w:rPr>
                <w:snapToGrid w:val="0"/>
                <w:sz w:val="26"/>
                <w:szCs w:val="26"/>
              </w:rPr>
              <w:sym w:font="Symbol" w:char="F076"/>
            </w:r>
          </w:p>
        </w:tc>
        <w:tc>
          <w:tcPr>
            <w:tcW w:w="458" w:type="pct"/>
          </w:tcPr>
          <w:p w14:paraId="790050C4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20" w:type="pct"/>
          </w:tcPr>
          <w:p w14:paraId="1C277A7F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3600</w:t>
            </w:r>
          </w:p>
        </w:tc>
        <w:tc>
          <w:tcPr>
            <w:tcW w:w="546" w:type="pct"/>
          </w:tcPr>
          <w:p w14:paraId="31932764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3200</w:t>
            </w:r>
          </w:p>
        </w:tc>
        <w:tc>
          <w:tcPr>
            <w:tcW w:w="520" w:type="pct"/>
          </w:tcPr>
          <w:p w14:paraId="755AE53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1980</w:t>
            </w:r>
          </w:p>
        </w:tc>
        <w:tc>
          <w:tcPr>
            <w:tcW w:w="546" w:type="pct"/>
          </w:tcPr>
          <w:p w14:paraId="3B18708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1880</w:t>
            </w:r>
          </w:p>
        </w:tc>
        <w:tc>
          <w:tcPr>
            <w:tcW w:w="520" w:type="pct"/>
          </w:tcPr>
          <w:p w14:paraId="33A1ED7F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1650</w:t>
            </w:r>
          </w:p>
        </w:tc>
        <w:tc>
          <w:tcPr>
            <w:tcW w:w="545" w:type="pct"/>
          </w:tcPr>
          <w:p w14:paraId="6620DDAD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1600</w:t>
            </w:r>
          </w:p>
        </w:tc>
      </w:tr>
      <w:tr w:rsidR="00486513" w:rsidRPr="008A2328" w14:paraId="35015757" w14:textId="77777777" w:rsidTr="005110E8">
        <w:trPr>
          <w:trHeight w:val="300"/>
        </w:trPr>
        <w:tc>
          <w:tcPr>
            <w:tcW w:w="1345" w:type="pct"/>
          </w:tcPr>
          <w:p w14:paraId="13FE71E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Энергия активации</w:t>
            </w:r>
          </w:p>
          <w:p w14:paraId="2364F334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 (Е), эВ</w:t>
            </w:r>
          </w:p>
        </w:tc>
        <w:tc>
          <w:tcPr>
            <w:tcW w:w="458" w:type="pct"/>
          </w:tcPr>
          <w:p w14:paraId="72D2D985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20" w:type="pct"/>
          </w:tcPr>
          <w:p w14:paraId="1DEFB60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0.398</w:t>
            </w:r>
          </w:p>
        </w:tc>
        <w:tc>
          <w:tcPr>
            <w:tcW w:w="546" w:type="pct"/>
          </w:tcPr>
          <w:p w14:paraId="10272E58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0.393</w:t>
            </w:r>
          </w:p>
        </w:tc>
        <w:tc>
          <w:tcPr>
            <w:tcW w:w="520" w:type="pct"/>
          </w:tcPr>
          <w:p w14:paraId="4A29ACDA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0.280</w:t>
            </w:r>
          </w:p>
        </w:tc>
        <w:tc>
          <w:tcPr>
            <w:tcW w:w="546" w:type="pct"/>
          </w:tcPr>
          <w:p w14:paraId="3BD8FA9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0.262</w:t>
            </w:r>
          </w:p>
        </w:tc>
        <w:tc>
          <w:tcPr>
            <w:tcW w:w="520" w:type="pct"/>
          </w:tcPr>
          <w:p w14:paraId="0E12531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0.22</w:t>
            </w:r>
          </w:p>
        </w:tc>
        <w:tc>
          <w:tcPr>
            <w:tcW w:w="545" w:type="pct"/>
          </w:tcPr>
          <w:p w14:paraId="70096F5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0.213</w:t>
            </w:r>
          </w:p>
        </w:tc>
      </w:tr>
      <w:tr w:rsidR="00486513" w:rsidRPr="008A2328" w14:paraId="1D3337D1" w14:textId="77777777" w:rsidTr="005110E8">
        <w:trPr>
          <w:trHeight w:val="287"/>
        </w:trPr>
        <w:tc>
          <w:tcPr>
            <w:tcW w:w="1345" w:type="pct"/>
          </w:tcPr>
          <w:p w14:paraId="0F806C77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 xml:space="preserve">Время релаксации </w:t>
            </w:r>
          </w:p>
          <w:p w14:paraId="4CCDCC20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snapToGrid w:val="0"/>
                <w:sz w:val="26"/>
                <w:szCs w:val="26"/>
              </w:rPr>
              <w:t>(</w:t>
            </w:r>
            <w:r w:rsidRPr="008A2328">
              <w:rPr>
                <w:snapToGrid w:val="0"/>
                <w:sz w:val="26"/>
                <w:szCs w:val="26"/>
              </w:rPr>
              <w:sym w:font="Symbol" w:char="F074"/>
            </w:r>
            <w:r w:rsidRPr="008A2328">
              <w:rPr>
                <w:snapToGrid w:val="0"/>
                <w:sz w:val="26"/>
                <w:szCs w:val="26"/>
              </w:rPr>
              <w:t>), с</w:t>
            </w:r>
          </w:p>
        </w:tc>
        <w:tc>
          <w:tcPr>
            <w:tcW w:w="458" w:type="pct"/>
          </w:tcPr>
          <w:p w14:paraId="0E1CB8A0" w14:textId="77777777" w:rsidR="00486513" w:rsidRPr="008A2328" w:rsidRDefault="00486513" w:rsidP="005110E8">
            <w:pPr>
              <w:pStyle w:val="a6"/>
              <w:tabs>
                <w:tab w:val="left" w:pos="0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–</w:t>
            </w:r>
          </w:p>
        </w:tc>
        <w:tc>
          <w:tcPr>
            <w:tcW w:w="520" w:type="pct"/>
          </w:tcPr>
          <w:p w14:paraId="7EE3932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6.6ꞏ10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–6</w:t>
            </w:r>
          </w:p>
        </w:tc>
        <w:tc>
          <w:tcPr>
            <w:tcW w:w="546" w:type="pct"/>
          </w:tcPr>
          <w:p w14:paraId="7B917F35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  <w:r w:rsidRPr="008A2328">
              <w:rPr>
                <w:snapToGrid w:val="0"/>
                <w:sz w:val="26"/>
                <w:szCs w:val="26"/>
              </w:rPr>
              <w:t>3.5ꞏ10</w:t>
            </w:r>
            <w:r w:rsidRPr="008A2328">
              <w:rPr>
                <w:snapToGrid w:val="0"/>
                <w:sz w:val="26"/>
                <w:szCs w:val="26"/>
                <w:vertAlign w:val="superscript"/>
              </w:rPr>
              <w:t>–6</w:t>
            </w:r>
          </w:p>
        </w:tc>
        <w:tc>
          <w:tcPr>
            <w:tcW w:w="520" w:type="pct"/>
          </w:tcPr>
          <w:p w14:paraId="17CA0313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46" w:type="pct"/>
          </w:tcPr>
          <w:p w14:paraId="3BE4BC41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20" w:type="pct"/>
          </w:tcPr>
          <w:p w14:paraId="5116E6F9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  <w:tc>
          <w:tcPr>
            <w:tcW w:w="545" w:type="pct"/>
          </w:tcPr>
          <w:p w14:paraId="76A7C4BB" w14:textId="77777777" w:rsidR="00486513" w:rsidRPr="008A2328" w:rsidRDefault="00486513" w:rsidP="005110E8">
            <w:pPr>
              <w:pStyle w:val="a6"/>
              <w:tabs>
                <w:tab w:val="left" w:pos="142"/>
              </w:tabs>
              <w:ind w:right="0" w:firstLine="0"/>
              <w:jc w:val="both"/>
              <w:rPr>
                <w:snapToGrid w:val="0"/>
                <w:sz w:val="26"/>
                <w:szCs w:val="26"/>
              </w:rPr>
            </w:pPr>
          </w:p>
        </w:tc>
      </w:tr>
    </w:tbl>
    <w:p w14:paraId="758CD9E1" w14:textId="31D70E0E" w:rsidR="00486513" w:rsidRPr="008A2328" w:rsidRDefault="00486513" w:rsidP="00486513">
      <w:pPr>
        <w:pStyle w:val="a6"/>
        <w:ind w:right="0" w:firstLine="0"/>
        <w:jc w:val="both"/>
        <w:rPr>
          <w:sz w:val="16"/>
          <w:szCs w:val="16"/>
        </w:rPr>
      </w:pPr>
    </w:p>
    <w:p w14:paraId="2242EC88" w14:textId="77777777" w:rsidR="00486513" w:rsidRPr="008A2328" w:rsidRDefault="00486513" w:rsidP="00486513">
      <w:pPr>
        <w:pStyle w:val="a6"/>
        <w:ind w:right="0" w:firstLine="0"/>
        <w:jc w:val="both"/>
        <w:rPr>
          <w:sz w:val="16"/>
          <w:szCs w:val="16"/>
        </w:rPr>
      </w:pPr>
    </w:p>
    <w:p w14:paraId="64A85027" w14:textId="4F0110D5" w:rsidR="00876F1E" w:rsidRPr="008A2328" w:rsidRDefault="00876F1E" w:rsidP="00F57894">
      <w:pPr>
        <w:pStyle w:val="2"/>
        <w:ind w:firstLine="709"/>
      </w:pPr>
      <w:bookmarkStart w:id="54" w:name="_Toc81407076"/>
      <w:bookmarkStart w:id="55" w:name="_Toc84545975"/>
      <w:r w:rsidRPr="008A2328">
        <w:t>3.2 Общая характеристика дипольно</w:t>
      </w:r>
      <w:r w:rsidR="00E3196D" w:rsidRPr="008A2328">
        <w:t>–</w:t>
      </w:r>
      <w:r w:rsidRPr="008A2328">
        <w:t xml:space="preserve">упорядоченных и </w:t>
      </w:r>
      <w:r w:rsidR="00B30896" w:rsidRPr="008A2328">
        <w:t>дипольно–</w:t>
      </w:r>
      <w:r w:rsidRPr="008A2328">
        <w:t xml:space="preserve">разупорядоченных фаз ортофосфатов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="00CD1C2A" w:rsidRPr="008A2328">
        <w:t xml:space="preserve"> (М=Sc, Fe, Cr)</w:t>
      </w:r>
      <w:bookmarkEnd w:id="54"/>
      <w:bookmarkEnd w:id="55"/>
    </w:p>
    <w:p w14:paraId="12A65FB5" w14:textId="77777777" w:rsidR="00F57894" w:rsidRPr="008A2328" w:rsidRDefault="00F57894" w:rsidP="00F57894">
      <w:pPr>
        <w:pStyle w:val="3"/>
        <w:ind w:firstLine="709"/>
        <w:rPr>
          <w:b w:val="0"/>
          <w:szCs w:val="16"/>
        </w:rPr>
      </w:pPr>
      <w:bookmarkStart w:id="56" w:name="_Toc81407077"/>
      <w:bookmarkStart w:id="57" w:name="_Toc84545976"/>
    </w:p>
    <w:p w14:paraId="34E77C77" w14:textId="284416CC" w:rsidR="00876F1E" w:rsidRPr="008A2328" w:rsidRDefault="00876F1E" w:rsidP="00F57894">
      <w:pPr>
        <w:pStyle w:val="3"/>
        <w:ind w:firstLine="709"/>
        <w:rPr>
          <w:b w:val="0"/>
        </w:rPr>
      </w:pPr>
      <w:r w:rsidRPr="008A2328">
        <w:rPr>
          <w:b w:val="0"/>
        </w:rPr>
        <w:t xml:space="preserve">3.2.1 </w:t>
      </w:r>
      <w:r w:rsidR="00494312" w:rsidRPr="008A2328">
        <w:rPr>
          <w:b w:val="0"/>
        </w:rPr>
        <w:t>Кристаллохимические фактор</w:t>
      </w:r>
      <w:r w:rsidR="00494312" w:rsidRPr="008A2328">
        <w:rPr>
          <w:b w:val="0"/>
          <w:lang w:val="kk-KZ"/>
        </w:rPr>
        <w:t xml:space="preserve">ы, </w:t>
      </w:r>
      <w:r w:rsidRPr="008A2328">
        <w:rPr>
          <w:b w:val="0"/>
          <w:lang w:val="kk-KZ"/>
        </w:rPr>
        <w:t>влияющие на формирование</w:t>
      </w:r>
      <w:r w:rsidRPr="008A2328">
        <w:rPr>
          <w:b w:val="0"/>
        </w:rPr>
        <w:t xml:space="preserve"> </w:t>
      </w:r>
      <w:r w:rsidR="00FF3421" w:rsidRPr="008A2328">
        <w:rPr>
          <w:b w:val="0"/>
        </w:rPr>
        <w:t>дипольно–упорядоченных</w:t>
      </w:r>
      <w:r w:rsidR="00682635" w:rsidRPr="00D05631">
        <w:rPr>
          <w:b w:val="0"/>
        </w:rPr>
        <w:t>,</w:t>
      </w:r>
      <w:r w:rsidR="00D05631" w:rsidRPr="00D05631">
        <w:rPr>
          <w:b w:val="0"/>
        </w:rPr>
        <w:t xml:space="preserve"> ионно–проводящих фаз и температур фазовых переходов</w:t>
      </w:r>
      <w:r w:rsidR="00682635" w:rsidRPr="008A2328">
        <w:rPr>
          <w:b w:val="0"/>
        </w:rPr>
        <w:t xml:space="preserve">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="00CD1C2A" w:rsidRPr="008A2328">
        <w:rPr>
          <w:b w:val="0"/>
        </w:rPr>
        <w:t xml:space="preserve"> (М=Sc, Fe, Cr)</w:t>
      </w:r>
      <w:bookmarkEnd w:id="56"/>
      <w:bookmarkEnd w:id="57"/>
      <w:r w:rsidR="00636544" w:rsidRPr="008A2328">
        <w:rPr>
          <w:b w:val="0"/>
        </w:rPr>
        <w:t>.</w:t>
      </w:r>
    </w:p>
    <w:p w14:paraId="7BC7C67B" w14:textId="77777777" w:rsidR="0033316B" w:rsidRPr="008A2328" w:rsidRDefault="007201DF" w:rsidP="00F57894">
      <w:pPr>
        <w:ind w:firstLine="709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  <w:lang w:val="kk-KZ"/>
        </w:rPr>
        <w:t>В данной</w:t>
      </w:r>
      <w:r w:rsidR="0045060F" w:rsidRPr="008A2328">
        <w:rPr>
          <w:rFonts w:cs="Times New Roman"/>
          <w:szCs w:val="28"/>
          <w:lang w:val="kk-KZ"/>
        </w:rPr>
        <w:t xml:space="preserve"> работе</w:t>
      </w:r>
      <w:r w:rsidR="00876F1E" w:rsidRPr="008A2328">
        <w:rPr>
          <w:rFonts w:cs="Times New Roman"/>
          <w:szCs w:val="28"/>
          <w:lang w:val="kk-KZ"/>
        </w:rPr>
        <w:t xml:space="preserve"> было установленно, что </w:t>
      </w:r>
      <w:r w:rsidR="00876F1E" w:rsidRPr="008A2328">
        <w:rPr>
          <w:rFonts w:cs="Times New Roman"/>
          <w:szCs w:val="28"/>
        </w:rPr>
        <w:t>кристаллические структуры</w:t>
      </w:r>
      <w:r w:rsidR="00876F1E" w:rsidRPr="008A2328">
        <w:rPr>
          <w:rFonts w:cs="Times New Roman"/>
          <w:szCs w:val="28"/>
          <w:lang w:val="kk-KZ"/>
        </w:rPr>
        <w:t xml:space="preserve"> </w:t>
      </w:r>
      <w:r w:rsidR="00876F1E" w:rsidRPr="008A2328">
        <w:rPr>
          <w:rFonts w:cs="Times New Roman"/>
          <w:szCs w:val="28"/>
        </w:rPr>
        <w:t xml:space="preserve">синтезированных образцов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876F1E" w:rsidRPr="008A2328">
        <w:rPr>
          <w:rFonts w:cs="Times New Roman"/>
          <w:szCs w:val="28"/>
          <w:lang w:val="kk-KZ"/>
        </w:rPr>
        <w:t xml:space="preserve"> в низкотемпературнной </w:t>
      </w:r>
      <w:r w:rsidRPr="008A2328">
        <w:rPr>
          <w:rStyle w:val="jlqj4b"/>
          <w:rFonts w:cs="Times New Roman"/>
          <w:szCs w:val="28"/>
        </w:rPr>
        <w:t>α</w:t>
      </w:r>
      <w:r w:rsidRPr="008A2328">
        <w:rPr>
          <w:rFonts w:cs="Times New Roman"/>
          <w:szCs w:val="28"/>
        </w:rPr>
        <w:t>–фазе</w:t>
      </w:r>
      <w:r w:rsidRPr="008A2328">
        <w:rPr>
          <w:rFonts w:cs="Times New Roman"/>
          <w:szCs w:val="28"/>
          <w:lang w:val="kk-KZ"/>
        </w:rPr>
        <w:t xml:space="preserve"> </w:t>
      </w:r>
      <w:r w:rsidR="00C46906" w:rsidRPr="008A2328">
        <w:rPr>
          <w:rFonts w:cs="Times New Roman"/>
          <w:szCs w:val="28"/>
          <w:lang w:val="kk-KZ"/>
        </w:rPr>
        <w:t>яв</w:t>
      </w:r>
      <w:r w:rsidR="00876F1E" w:rsidRPr="008A2328">
        <w:rPr>
          <w:rFonts w:cs="Times New Roman"/>
          <w:szCs w:val="28"/>
          <w:lang w:val="kk-KZ"/>
        </w:rPr>
        <w:t>л</w:t>
      </w:r>
      <w:r w:rsidR="00C46906" w:rsidRPr="008A2328">
        <w:rPr>
          <w:rFonts w:cs="Times New Roman"/>
          <w:szCs w:val="28"/>
          <w:lang w:val="kk-KZ"/>
        </w:rPr>
        <w:t>я</w:t>
      </w:r>
      <w:r w:rsidR="00876F1E" w:rsidRPr="008A2328">
        <w:rPr>
          <w:rFonts w:cs="Times New Roman"/>
          <w:szCs w:val="28"/>
          <w:lang w:val="kk-KZ"/>
        </w:rPr>
        <w:t>ются монокли</w:t>
      </w:r>
      <w:r w:rsidR="005110E8" w:rsidRPr="008A2328">
        <w:rPr>
          <w:rFonts w:cs="Times New Roman"/>
          <w:szCs w:val="28"/>
          <w:lang w:val="kk-KZ"/>
        </w:rPr>
        <w:t>н</w:t>
      </w:r>
      <w:r w:rsidR="00876F1E" w:rsidRPr="008A2328">
        <w:rPr>
          <w:rFonts w:cs="Times New Roman"/>
          <w:szCs w:val="28"/>
          <w:lang w:val="kk-KZ"/>
        </w:rPr>
        <w:t>н</w:t>
      </w:r>
      <w:r w:rsidR="00C4457A" w:rsidRPr="008A2328">
        <w:rPr>
          <w:rFonts w:cs="Times New Roman"/>
          <w:szCs w:val="28"/>
          <w:lang w:val="kk-KZ"/>
        </w:rPr>
        <w:t xml:space="preserve">о искаженными, что свидетельствует о </w:t>
      </w:r>
      <w:r w:rsidR="00876F1E" w:rsidRPr="008A2328">
        <w:rPr>
          <w:rFonts w:cs="Times New Roman"/>
          <w:szCs w:val="28"/>
          <w:lang w:val="kk-KZ"/>
        </w:rPr>
        <w:t>склон</w:t>
      </w:r>
      <w:r w:rsidR="00C4457A" w:rsidRPr="008A2328">
        <w:rPr>
          <w:rFonts w:cs="Times New Roman"/>
          <w:szCs w:val="28"/>
        </w:rPr>
        <w:t>ности</w:t>
      </w:r>
      <w:r w:rsidR="00876F1E" w:rsidRPr="008A2328">
        <w:rPr>
          <w:rFonts w:cs="Times New Roman"/>
          <w:szCs w:val="28"/>
          <w:lang w:val="kk-KZ"/>
        </w:rPr>
        <w:t xml:space="preserve"> к </w:t>
      </w:r>
      <w:r w:rsidR="00876F1E" w:rsidRPr="008A2328">
        <w:rPr>
          <w:rFonts w:cs="Times New Roman"/>
          <w:szCs w:val="28"/>
        </w:rPr>
        <w:t>деформациям</w:t>
      </w:r>
      <w:r w:rsidR="00876F1E" w:rsidRPr="008A2328">
        <w:rPr>
          <w:rFonts w:cs="Times New Roman"/>
          <w:szCs w:val="28"/>
          <w:lang w:val="kk-KZ"/>
        </w:rPr>
        <w:t xml:space="preserve"> при низких температурах</w:t>
      </w:r>
      <w:r w:rsidRPr="008A2328">
        <w:rPr>
          <w:rFonts w:cs="Times New Roman"/>
          <w:szCs w:val="28"/>
          <w:lang w:val="kk-KZ"/>
        </w:rPr>
        <w:t>.</w:t>
      </w:r>
      <w:r w:rsidR="00F66189" w:rsidRPr="008A2328">
        <w:rPr>
          <w:rFonts w:cs="Times New Roman"/>
          <w:szCs w:val="28"/>
          <w:lang w:val="kk-KZ"/>
        </w:rPr>
        <w:t xml:space="preserve"> </w:t>
      </w:r>
    </w:p>
    <w:p w14:paraId="763F416F" w14:textId="74E4D6F5" w:rsidR="00876F1E" w:rsidRPr="008A2328" w:rsidRDefault="007201DF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  <w:lang w:val="kk-KZ"/>
        </w:rPr>
        <w:t>С</w:t>
      </w:r>
      <w:r w:rsidR="00F66189" w:rsidRPr="008A2328">
        <w:rPr>
          <w:rFonts w:cs="Times New Roman"/>
          <w:szCs w:val="28"/>
          <w:lang w:val="kk-KZ"/>
        </w:rPr>
        <w:t xml:space="preserve">огласно </w:t>
      </w:r>
      <w:r w:rsidR="00F66189" w:rsidRPr="008A2328">
        <w:rPr>
          <w:rFonts w:cs="Times New Roman"/>
          <w:szCs w:val="28"/>
        </w:rPr>
        <w:t>[66, р. 845]</w:t>
      </w:r>
      <w:r w:rsidR="00F66189" w:rsidRPr="008A2328">
        <w:rPr>
          <w:rFonts w:cs="Times New Roman"/>
          <w:szCs w:val="28"/>
          <w:lang w:val="kk-KZ"/>
        </w:rPr>
        <w:t xml:space="preserve"> каркас </w:t>
      </w:r>
      <w:r w:rsidR="00F66189" w:rsidRPr="008A2328">
        <w:rPr>
          <w:rFonts w:cs="Times New Roman"/>
          <w:szCs w:val="28"/>
        </w:rPr>
        <w:t>{[М</w:t>
      </w:r>
      <w:r w:rsidR="00F66189" w:rsidRPr="008A2328">
        <w:rPr>
          <w:rFonts w:cs="Times New Roman"/>
          <w:szCs w:val="28"/>
          <w:vertAlign w:val="subscript"/>
        </w:rPr>
        <w:t>2</w:t>
      </w:r>
      <w:r w:rsidR="00F66189" w:rsidRPr="008A2328">
        <w:rPr>
          <w:rFonts w:cs="Times New Roman"/>
          <w:szCs w:val="28"/>
        </w:rPr>
        <w:t>(Р</w:t>
      </w:r>
      <w:r w:rsidR="00F66189" w:rsidRPr="008A2328">
        <w:rPr>
          <w:rFonts w:cs="Times New Roman"/>
          <w:szCs w:val="28"/>
          <w:lang w:val="en-US"/>
        </w:rPr>
        <w:t>O</w:t>
      </w:r>
      <w:r w:rsidR="00F66189" w:rsidRPr="008A2328">
        <w:rPr>
          <w:rFonts w:cs="Times New Roman"/>
          <w:szCs w:val="28"/>
          <w:vertAlign w:val="subscript"/>
        </w:rPr>
        <w:t>4</w:t>
      </w:r>
      <w:r w:rsidR="00F66189" w:rsidRPr="008A2328">
        <w:rPr>
          <w:rFonts w:cs="Times New Roman"/>
          <w:szCs w:val="28"/>
        </w:rPr>
        <w:t>)</w:t>
      </w:r>
      <w:r w:rsidR="00F66189" w:rsidRPr="008A2328">
        <w:rPr>
          <w:rFonts w:cs="Times New Roman"/>
          <w:szCs w:val="28"/>
          <w:vertAlign w:val="subscript"/>
        </w:rPr>
        <w:t>3</w:t>
      </w:r>
      <w:r w:rsidR="00F66189" w:rsidRPr="008A2328">
        <w:rPr>
          <w:rFonts w:cs="Times New Roman"/>
          <w:szCs w:val="28"/>
        </w:rPr>
        <w:t>]</w:t>
      </w:r>
      <w:r w:rsidR="00F66189" w:rsidRPr="008A2328">
        <w:rPr>
          <w:rFonts w:cs="Times New Roman"/>
          <w:szCs w:val="28"/>
          <w:vertAlign w:val="superscript"/>
        </w:rPr>
        <w:t>3–</w:t>
      </w:r>
      <w:r w:rsidR="00F66189" w:rsidRPr="008A2328">
        <w:rPr>
          <w:rFonts w:cs="Times New Roman"/>
          <w:szCs w:val="28"/>
        </w:rPr>
        <w:t>}</w:t>
      </w:r>
      <w:r w:rsidR="00F66189" w:rsidRPr="008A2328">
        <w:rPr>
          <w:rFonts w:cs="Times New Roman"/>
          <w:szCs w:val="28"/>
          <w:vertAlign w:val="subscript"/>
        </w:rPr>
        <w:t xml:space="preserve">3∞ </w:t>
      </w:r>
      <w:r w:rsidR="00F66189" w:rsidRPr="008A2328">
        <w:rPr>
          <w:rFonts w:cs="Times New Roman"/>
          <w:szCs w:val="28"/>
        </w:rPr>
        <w:t>(М=Sc, Fe, Cr)</w:t>
      </w:r>
      <w:r w:rsidR="00F66189" w:rsidRPr="008A2328">
        <w:rPr>
          <w:rFonts w:cs="Times New Roman"/>
          <w:szCs w:val="28"/>
          <w:lang w:val="kk-KZ"/>
        </w:rPr>
        <w:t xml:space="preserve"> состоит из сочленения октаэдров (МО</w:t>
      </w:r>
      <w:r w:rsidR="00F66189" w:rsidRPr="008A2328">
        <w:rPr>
          <w:rFonts w:cs="Times New Roman"/>
          <w:szCs w:val="28"/>
          <w:vertAlign w:val="subscript"/>
          <w:lang w:val="kk-KZ"/>
        </w:rPr>
        <w:t>6</w:t>
      </w:r>
      <w:r w:rsidR="00F66189" w:rsidRPr="008A2328">
        <w:rPr>
          <w:rFonts w:cs="Times New Roman"/>
          <w:szCs w:val="28"/>
          <w:lang w:val="kk-KZ"/>
        </w:rPr>
        <w:t>) с тетраэдами (</w:t>
      </w:r>
      <w:r w:rsidR="00F66189" w:rsidRPr="008A2328">
        <w:rPr>
          <w:rFonts w:cs="Times New Roman"/>
          <w:szCs w:val="28"/>
        </w:rPr>
        <w:t>РО</w:t>
      </w:r>
      <w:r w:rsidR="00F66189" w:rsidRPr="008A2328">
        <w:rPr>
          <w:rFonts w:cs="Times New Roman"/>
          <w:szCs w:val="28"/>
          <w:vertAlign w:val="subscript"/>
        </w:rPr>
        <w:t>4</w:t>
      </w:r>
      <w:r w:rsidR="00F66189" w:rsidRPr="008A2328">
        <w:rPr>
          <w:rFonts w:cs="Times New Roman"/>
          <w:szCs w:val="28"/>
          <w:lang w:val="kk-KZ"/>
        </w:rPr>
        <w:t>),</w:t>
      </w:r>
      <w:r w:rsidR="00F66189" w:rsidRPr="008A2328">
        <w:rPr>
          <w:rFonts w:cs="Times New Roman"/>
          <w:szCs w:val="28"/>
        </w:rPr>
        <w:t xml:space="preserve"> </w:t>
      </w:r>
      <w:r w:rsidR="00502ABD">
        <w:rPr>
          <w:rFonts w:cs="Times New Roman"/>
          <w:szCs w:val="28"/>
        </w:rPr>
        <w:t xml:space="preserve">причем </w:t>
      </w:r>
      <w:r w:rsidR="00F66189" w:rsidRPr="008A2328">
        <w:rPr>
          <w:rFonts w:cs="Times New Roman"/>
          <w:szCs w:val="28"/>
          <w:lang w:val="kk-KZ"/>
        </w:rPr>
        <w:t xml:space="preserve">к </w:t>
      </w:r>
      <w:r w:rsidR="00F66189" w:rsidRPr="008A2328">
        <w:rPr>
          <w:rFonts w:cs="Times New Roman"/>
          <w:szCs w:val="28"/>
        </w:rPr>
        <w:t>деформациям склонны РО</w:t>
      </w:r>
      <w:r w:rsidR="00F66189" w:rsidRPr="008A2328">
        <w:rPr>
          <w:rFonts w:cs="Times New Roman"/>
          <w:szCs w:val="28"/>
          <w:vertAlign w:val="subscript"/>
        </w:rPr>
        <w:t>4</w:t>
      </w:r>
      <w:r w:rsidR="00F66189" w:rsidRPr="008A2328">
        <w:rPr>
          <w:rFonts w:cs="Times New Roman"/>
          <w:szCs w:val="28"/>
        </w:rPr>
        <w:t xml:space="preserve"> полиэдры</w:t>
      </w:r>
      <w:r w:rsidR="00876F1E" w:rsidRPr="008A2328">
        <w:rPr>
          <w:rFonts w:cs="Times New Roman"/>
          <w:szCs w:val="28"/>
        </w:rPr>
        <w:t>.</w:t>
      </w:r>
      <w:r w:rsidR="00A4727E" w:rsidRPr="008A2328">
        <w:rPr>
          <w:rFonts w:cs="Times New Roman"/>
          <w:szCs w:val="28"/>
          <w:lang w:val="kk-KZ"/>
        </w:rPr>
        <w:t xml:space="preserve"> </w:t>
      </w:r>
    </w:p>
    <w:p w14:paraId="73BE3808" w14:textId="6A2C37BF" w:rsidR="00876F1E" w:rsidRPr="008A2328" w:rsidRDefault="005110E8" w:rsidP="00F57894">
      <w:pPr>
        <w:ind w:firstLine="709"/>
        <w:rPr>
          <w:rFonts w:cs="Times New Roman"/>
          <w:szCs w:val="28"/>
          <w:lang w:val="kk-KZ"/>
        </w:rPr>
      </w:pPr>
      <w:r w:rsidRPr="008A2328">
        <w:rPr>
          <w:rFonts w:cs="Times New Roman"/>
          <w:szCs w:val="28"/>
          <w:lang w:val="kk-KZ"/>
        </w:rPr>
        <w:t>О</w:t>
      </w:r>
      <w:r w:rsidR="00876F1E" w:rsidRPr="008A2328">
        <w:rPr>
          <w:rFonts w:cs="Times New Roman"/>
          <w:szCs w:val="28"/>
          <w:lang w:val="kk-KZ"/>
        </w:rPr>
        <w:t>бнаружени</w:t>
      </w:r>
      <w:r w:rsidRPr="008A2328">
        <w:rPr>
          <w:rFonts w:cs="Times New Roman"/>
          <w:szCs w:val="28"/>
          <w:lang w:val="kk-KZ"/>
        </w:rPr>
        <w:t>е</w:t>
      </w:r>
      <w:r w:rsidR="00876F1E" w:rsidRPr="008A2328">
        <w:rPr>
          <w:rFonts w:cs="Times New Roman"/>
          <w:szCs w:val="28"/>
          <w:lang w:val="kk-KZ"/>
        </w:rPr>
        <w:t xml:space="preserve"> нецетросимметричности структуры</w:t>
      </w:r>
      <w:r w:rsidR="00496306" w:rsidRPr="008A2328">
        <w:rPr>
          <w:rStyle w:val="jlqj4b"/>
          <w:rFonts w:cs="Times New Roman"/>
          <w:szCs w:val="28"/>
        </w:rPr>
        <w:t xml:space="preserve"> α</w:t>
      </w:r>
      <w:r w:rsidR="00496306" w:rsidRPr="008A2328">
        <w:rPr>
          <w:rFonts w:cs="Times New Roman"/>
          <w:szCs w:val="28"/>
        </w:rPr>
        <w:t>–фазе</w:t>
      </w:r>
      <w:r w:rsidR="00876F1E" w:rsidRPr="008A2328">
        <w:rPr>
          <w:rFonts w:cs="Times New Roman"/>
          <w:szCs w:val="28"/>
          <w:lang w:val="kk-KZ"/>
        </w:rPr>
        <w:t xml:space="preserve"> </w:t>
      </w:r>
      <w:r w:rsidR="00BE109B" w:rsidRPr="008A2328">
        <w:rPr>
          <w:lang w:val="en-US"/>
        </w:rPr>
        <w:t>Na</w:t>
      </w:r>
      <w:r w:rsidR="00BE109B" w:rsidRPr="008A2328">
        <w:rPr>
          <w:vertAlign w:val="subscript"/>
        </w:rPr>
        <w:t>3</w:t>
      </w:r>
      <w:r w:rsidR="0039335E" w:rsidRPr="008A2328">
        <w:t>Sc</w:t>
      </w:r>
      <w:r w:rsidR="00BE109B" w:rsidRPr="008A2328">
        <w:rPr>
          <w:vertAlign w:val="subscript"/>
        </w:rPr>
        <w:t>2</w:t>
      </w:r>
      <w:r w:rsidR="00BE109B" w:rsidRPr="008A2328">
        <w:t>(</w:t>
      </w:r>
      <w:r w:rsidR="00BE109B" w:rsidRPr="008A2328">
        <w:rPr>
          <w:lang w:val="en-US"/>
        </w:rPr>
        <w:t>PO</w:t>
      </w:r>
      <w:r w:rsidR="00BE109B" w:rsidRPr="008A2328">
        <w:rPr>
          <w:vertAlign w:val="subscript"/>
        </w:rPr>
        <w:t>4</w:t>
      </w:r>
      <w:r w:rsidR="00BE109B" w:rsidRPr="008A2328">
        <w:t>)</w:t>
      </w:r>
      <w:r w:rsidR="00BE109B" w:rsidRPr="008A2328">
        <w:rPr>
          <w:vertAlign w:val="subscript"/>
        </w:rPr>
        <w:t>3</w:t>
      </w:r>
      <w:r w:rsidR="00876F1E" w:rsidRPr="008A2328">
        <w:rPr>
          <w:rFonts w:cs="Times New Roman"/>
          <w:szCs w:val="28"/>
          <w:lang w:val="kk-KZ"/>
        </w:rPr>
        <w:t>, а также</w:t>
      </w:r>
      <w:r w:rsidR="00A4727E" w:rsidRPr="008A2328">
        <w:rPr>
          <w:rFonts w:cs="Times New Roman"/>
          <w:szCs w:val="28"/>
          <w:lang w:val="kk-KZ"/>
        </w:rPr>
        <w:t xml:space="preserve"> данные</w:t>
      </w:r>
      <w:r w:rsidR="00876F1E" w:rsidRPr="008A2328">
        <w:rPr>
          <w:rFonts w:cs="Times New Roman"/>
          <w:szCs w:val="28"/>
          <w:lang w:val="kk-KZ"/>
        </w:rPr>
        <w:t xml:space="preserve"> </w:t>
      </w:r>
      <w:r w:rsidR="00976AA7" w:rsidRPr="008A2328">
        <w:rPr>
          <w:rFonts w:cs="Times New Roman"/>
          <w:szCs w:val="28"/>
          <w:lang w:val="kk-KZ"/>
        </w:rPr>
        <w:t xml:space="preserve">о </w:t>
      </w:r>
      <w:r w:rsidR="00876F1E" w:rsidRPr="008A2328">
        <w:rPr>
          <w:rFonts w:cs="Times New Roman"/>
          <w:bCs/>
          <w:szCs w:val="28"/>
        </w:rPr>
        <w:t xml:space="preserve">проводящих и диэлектрических </w:t>
      </w:r>
      <w:r w:rsidR="00876F1E" w:rsidRPr="008A2328">
        <w:rPr>
          <w:rFonts w:cs="Times New Roman"/>
          <w:szCs w:val="28"/>
        </w:rPr>
        <w:t>свойств</w:t>
      </w:r>
      <w:r w:rsidR="00976AA7" w:rsidRPr="008A2328">
        <w:rPr>
          <w:rFonts w:cs="Times New Roman"/>
          <w:szCs w:val="28"/>
        </w:rPr>
        <w:t>ах</w:t>
      </w:r>
      <w:r w:rsidR="00CA515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в </w:t>
      </w:r>
      <w:r w:rsidR="00496306" w:rsidRPr="008A2328">
        <w:rPr>
          <w:rStyle w:val="jlqj4b"/>
          <w:rFonts w:cs="Times New Roman"/>
          <w:szCs w:val="28"/>
        </w:rPr>
        <w:t xml:space="preserve">этой </w:t>
      </w:r>
      <w:r w:rsidR="00876F1E" w:rsidRPr="008A2328">
        <w:rPr>
          <w:rFonts w:cs="Times New Roman"/>
          <w:szCs w:val="28"/>
        </w:rPr>
        <w:t>фазе</w:t>
      </w:r>
      <w:r w:rsidR="00947247" w:rsidRPr="008A2328">
        <w:rPr>
          <w:rFonts w:cs="Times New Roman"/>
          <w:szCs w:val="28"/>
        </w:rPr>
        <w:t xml:space="preserve"> (рисунки 3.3; 3.4; 3.6; 3.8; 3.10),</w:t>
      </w:r>
      <w:r w:rsidR="00876F1E" w:rsidRPr="008A2328">
        <w:rPr>
          <w:rFonts w:cs="Times New Roman"/>
          <w:szCs w:val="28"/>
        </w:rPr>
        <w:t xml:space="preserve"> </w:t>
      </w:r>
      <w:r w:rsidR="00976AA7" w:rsidRPr="008A2328">
        <w:rPr>
          <w:rFonts w:cs="Times New Roman"/>
          <w:szCs w:val="28"/>
        </w:rPr>
        <w:t>указывают</w:t>
      </w:r>
      <w:r w:rsidR="00CA5152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о </w:t>
      </w:r>
      <w:r w:rsidR="0039335E" w:rsidRPr="008A2328">
        <w:rPr>
          <w:rFonts w:cs="Times New Roman"/>
          <w:szCs w:val="28"/>
        </w:rPr>
        <w:t>сегнетоэлектрическом (</w:t>
      </w:r>
      <w:r w:rsidR="00876F1E" w:rsidRPr="008A2328">
        <w:rPr>
          <w:rFonts w:cs="Times New Roman"/>
          <w:szCs w:val="28"/>
        </w:rPr>
        <w:t>СЭ</w:t>
      </w:r>
      <w:r w:rsidR="0039335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</w:rPr>
        <w:t xml:space="preserve"> типе дипольного упорядочения.</w:t>
      </w:r>
      <w:r w:rsidR="00876F1E" w:rsidRPr="008A2328">
        <w:rPr>
          <w:rFonts w:cs="Times New Roman"/>
          <w:szCs w:val="28"/>
          <w:lang w:val="kk-KZ"/>
        </w:rPr>
        <w:t xml:space="preserve"> </w:t>
      </w:r>
      <w:r w:rsidR="00976AA7" w:rsidRPr="008A2328">
        <w:rPr>
          <w:rFonts w:cs="Times New Roman"/>
          <w:szCs w:val="28"/>
        </w:rPr>
        <w:t>Сведения</w:t>
      </w:r>
      <w:r w:rsidR="00876F1E" w:rsidRPr="008A2328">
        <w:rPr>
          <w:rFonts w:cs="Times New Roman"/>
          <w:szCs w:val="28"/>
        </w:rPr>
        <w:t xml:space="preserve"> о</w:t>
      </w:r>
      <w:r w:rsidR="0039335E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  <w:lang w:val="kk-KZ"/>
        </w:rPr>
        <w:t xml:space="preserve">цетросимметричности структур </w:t>
      </w:r>
      <w:r w:rsidR="00876F1E" w:rsidRPr="008A2328">
        <w:rPr>
          <w:rStyle w:val="jlqj4b"/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 xml:space="preserve">, </w:t>
      </w:r>
      <w:r w:rsidR="00A24406" w:rsidRPr="008A2328">
        <w:rPr>
          <w:rFonts w:cs="Times New Roman"/>
          <w:szCs w:val="28"/>
        </w:rPr>
        <w:t>(М=Fe, Cr)</w:t>
      </w:r>
      <w:r w:rsidR="00876F1E" w:rsidRPr="008A2328">
        <w:rPr>
          <w:rFonts w:cs="Times New Roman"/>
          <w:szCs w:val="28"/>
        </w:rPr>
        <w:t xml:space="preserve"> </w:t>
      </w:r>
      <w:r w:rsidR="0039335E" w:rsidRPr="008A2328">
        <w:rPr>
          <w:rFonts w:cs="Times New Roman"/>
          <w:szCs w:val="28"/>
        </w:rPr>
        <w:t xml:space="preserve">и </w:t>
      </w:r>
      <w:r w:rsidR="0039335E" w:rsidRPr="008A2328">
        <w:rPr>
          <w:rFonts w:cs="Times New Roman"/>
          <w:szCs w:val="28"/>
          <w:lang w:val="kk-KZ"/>
        </w:rPr>
        <w:t xml:space="preserve">данные о формировании сверхструктурного упорядочения в структурах </w:t>
      </w:r>
      <w:r w:rsidR="0039335E" w:rsidRPr="008A2328">
        <w:rPr>
          <w:rFonts w:cs="Times New Roman"/>
          <w:szCs w:val="28"/>
        </w:rPr>
        <w:t xml:space="preserve">образцов </w:t>
      </w:r>
      <w:r w:rsidR="0039335E" w:rsidRPr="008A2328">
        <w:rPr>
          <w:rStyle w:val="jlqj4b"/>
          <w:rFonts w:cs="Times New Roman"/>
          <w:szCs w:val="28"/>
        </w:rPr>
        <w:t>α</w:t>
      </w:r>
      <w:r w:rsidR="0039335E" w:rsidRPr="008A2328">
        <w:rPr>
          <w:rFonts w:cs="Times New Roman"/>
          <w:szCs w:val="28"/>
        </w:rPr>
        <w:t>–</w:t>
      </w:r>
      <w:r w:rsidR="0039335E" w:rsidRPr="008A2328">
        <w:rPr>
          <w:rFonts w:cs="Times New Roman"/>
          <w:szCs w:val="28"/>
          <w:lang w:val="en-US"/>
        </w:rPr>
        <w:t>Na</w:t>
      </w:r>
      <w:r w:rsidR="0039335E" w:rsidRPr="008A2328">
        <w:rPr>
          <w:rFonts w:cs="Times New Roman"/>
          <w:szCs w:val="28"/>
          <w:vertAlign w:val="subscript"/>
        </w:rPr>
        <w:t>3</w:t>
      </w:r>
      <w:r w:rsidR="0039335E" w:rsidRPr="008A2328">
        <w:rPr>
          <w:rFonts w:cs="Times New Roman"/>
          <w:szCs w:val="28"/>
        </w:rPr>
        <w:t>М</w:t>
      </w:r>
      <w:r w:rsidR="0039335E" w:rsidRPr="008A2328">
        <w:rPr>
          <w:rFonts w:cs="Times New Roman"/>
          <w:szCs w:val="28"/>
          <w:vertAlign w:val="subscript"/>
        </w:rPr>
        <w:t>2</w:t>
      </w:r>
      <w:r w:rsidR="0039335E" w:rsidRPr="008A2328">
        <w:rPr>
          <w:rFonts w:cs="Times New Roman"/>
          <w:szCs w:val="28"/>
        </w:rPr>
        <w:t>(</w:t>
      </w:r>
      <w:r w:rsidR="0039335E" w:rsidRPr="008A2328">
        <w:rPr>
          <w:rFonts w:cs="Times New Roman"/>
          <w:szCs w:val="28"/>
          <w:lang w:val="en-US"/>
        </w:rPr>
        <w:t>PO</w:t>
      </w:r>
      <w:r w:rsidR="0039335E" w:rsidRPr="008A2328">
        <w:rPr>
          <w:rFonts w:cs="Times New Roman"/>
          <w:szCs w:val="28"/>
          <w:vertAlign w:val="subscript"/>
        </w:rPr>
        <w:t>4</w:t>
      </w:r>
      <w:r w:rsidR="0039335E" w:rsidRPr="008A2328">
        <w:rPr>
          <w:rFonts w:cs="Times New Roman"/>
          <w:szCs w:val="28"/>
        </w:rPr>
        <w:t>)</w:t>
      </w:r>
      <w:r w:rsidR="0039335E" w:rsidRPr="008A2328">
        <w:rPr>
          <w:rFonts w:cs="Times New Roman"/>
          <w:szCs w:val="28"/>
          <w:vertAlign w:val="subscript"/>
        </w:rPr>
        <w:t>3</w:t>
      </w:r>
      <w:r w:rsidR="0039335E" w:rsidRPr="008A2328">
        <w:rPr>
          <w:rFonts w:cs="Times New Roman"/>
          <w:szCs w:val="28"/>
        </w:rPr>
        <w:t xml:space="preserve">, (М=Fe, Cr), а также </w:t>
      </w:r>
      <w:r w:rsidR="00976AA7" w:rsidRPr="008A2328">
        <w:rPr>
          <w:rFonts w:cs="Times New Roman"/>
          <w:szCs w:val="28"/>
          <w:lang w:val="kk-KZ"/>
        </w:rPr>
        <w:t xml:space="preserve">данные о </w:t>
      </w:r>
      <w:r w:rsidR="00976AA7" w:rsidRPr="008A2328">
        <w:rPr>
          <w:rFonts w:cs="Times New Roman"/>
          <w:bCs/>
          <w:szCs w:val="28"/>
        </w:rPr>
        <w:t xml:space="preserve">проводящих и диэлектрических </w:t>
      </w:r>
      <w:r w:rsidR="00976AA7" w:rsidRPr="008A2328">
        <w:rPr>
          <w:rFonts w:cs="Times New Roman"/>
          <w:szCs w:val="28"/>
        </w:rPr>
        <w:t xml:space="preserve">свойствах </w:t>
      </w:r>
      <w:r w:rsidR="00876F1E" w:rsidRPr="008A2328">
        <w:rPr>
          <w:rFonts w:cs="Times New Roman"/>
          <w:szCs w:val="28"/>
        </w:rPr>
        <w:t xml:space="preserve">в </w:t>
      </w:r>
      <w:r w:rsidR="00976AA7" w:rsidRPr="008A2328">
        <w:rPr>
          <w:rStyle w:val="jlqj4b"/>
          <w:rFonts w:cs="Times New Roman"/>
          <w:szCs w:val="28"/>
        </w:rPr>
        <w:t>α</w:t>
      </w:r>
      <w:r w:rsidR="00976AA7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фазе </w:t>
      </w:r>
      <w:r w:rsidR="00976AA7" w:rsidRPr="008A2328">
        <w:rPr>
          <w:rFonts w:cs="Times New Roman"/>
          <w:szCs w:val="28"/>
        </w:rPr>
        <w:t>указывают</w:t>
      </w:r>
      <w:r w:rsidR="00876F1E" w:rsidRPr="008A2328">
        <w:rPr>
          <w:rFonts w:cs="Times New Roman"/>
          <w:szCs w:val="28"/>
        </w:rPr>
        <w:t xml:space="preserve"> об АСЭ</w:t>
      </w:r>
      <w:r w:rsidR="00496306" w:rsidRPr="008A2328">
        <w:rPr>
          <w:rFonts w:cs="Times New Roman"/>
          <w:szCs w:val="28"/>
        </w:rPr>
        <w:t xml:space="preserve"> типе дипольного упорядочения. Следовательно, к</w:t>
      </w:r>
      <w:r w:rsidR="00876F1E" w:rsidRPr="008A2328">
        <w:rPr>
          <w:rFonts w:cs="Times New Roman"/>
          <w:szCs w:val="28"/>
        </w:rPr>
        <w:t>лючевую роль в возникновении дипольного упорядочения в</w:t>
      </w:r>
      <w:r w:rsidR="00876F1E" w:rsidRPr="008A2328">
        <w:rPr>
          <w:rFonts w:cs="Times New Roman"/>
          <w:szCs w:val="28"/>
          <w:lang w:val="kk-KZ"/>
        </w:rPr>
        <w:t xml:space="preserve"> α</w:t>
      </w:r>
      <w:r w:rsidR="00E3196D" w:rsidRPr="008A2328">
        <w:rPr>
          <w:rFonts w:cs="Times New Roman"/>
          <w:szCs w:val="28"/>
          <w:lang w:val="kk-KZ"/>
        </w:rPr>
        <w:t>–</w:t>
      </w:r>
      <w:r w:rsidR="00876F1E" w:rsidRPr="008A2328">
        <w:rPr>
          <w:rFonts w:cs="Times New Roman"/>
          <w:szCs w:val="28"/>
          <w:lang w:val="kk-KZ"/>
        </w:rPr>
        <w:t>фаз</w:t>
      </w:r>
      <w:r w:rsidR="00496306" w:rsidRPr="008A2328">
        <w:rPr>
          <w:rFonts w:cs="Times New Roman"/>
          <w:szCs w:val="28"/>
          <w:lang w:val="kk-KZ"/>
        </w:rPr>
        <w:t>ах</w:t>
      </w:r>
      <w:r w:rsidR="00496306" w:rsidRPr="008A2328">
        <w:rPr>
          <w:rFonts w:cs="Times New Roman"/>
          <w:szCs w:val="28"/>
        </w:rPr>
        <w:t xml:space="preserve"> </w:t>
      </w:r>
      <w:r w:rsidR="00263166" w:rsidRPr="008A2328">
        <w:rPr>
          <w:lang w:val="en-US"/>
        </w:rPr>
        <w:t>Na</w:t>
      </w:r>
      <w:r w:rsidR="00263166" w:rsidRPr="008A2328">
        <w:rPr>
          <w:vertAlign w:val="subscript"/>
        </w:rPr>
        <w:t>3</w:t>
      </w:r>
      <w:r w:rsidR="00263166" w:rsidRPr="008A2328">
        <w:t>М</w:t>
      </w:r>
      <w:r w:rsidR="00263166" w:rsidRPr="008A2328">
        <w:rPr>
          <w:vertAlign w:val="subscript"/>
        </w:rPr>
        <w:t>2</w:t>
      </w:r>
      <w:r w:rsidR="00263166" w:rsidRPr="008A2328">
        <w:t>(</w:t>
      </w:r>
      <w:r w:rsidR="00263166" w:rsidRPr="008A2328">
        <w:rPr>
          <w:lang w:val="en-US"/>
        </w:rPr>
        <w:t>PO</w:t>
      </w:r>
      <w:r w:rsidR="00263166" w:rsidRPr="008A2328">
        <w:rPr>
          <w:vertAlign w:val="subscript"/>
        </w:rPr>
        <w:t>4</w:t>
      </w:r>
      <w:r w:rsidR="00263166" w:rsidRPr="008A2328">
        <w:t>)</w:t>
      </w:r>
      <w:r w:rsidR="00263166" w:rsidRPr="008A2328">
        <w:rPr>
          <w:vertAlign w:val="subscript"/>
        </w:rPr>
        <w:t>3</w:t>
      </w:r>
      <w:r w:rsidR="00263166" w:rsidRPr="008A2328">
        <w:t xml:space="preserve"> (М=Sc, Fe, Cr)</w:t>
      </w:r>
      <w:r w:rsidR="00876F1E" w:rsidRPr="008A2328">
        <w:rPr>
          <w:rFonts w:cs="Times New Roman"/>
          <w:szCs w:val="28"/>
        </w:rPr>
        <w:t xml:space="preserve"> игра</w:t>
      </w:r>
      <w:r w:rsidR="00496306" w:rsidRPr="008A2328">
        <w:rPr>
          <w:rFonts w:cs="Times New Roman"/>
          <w:szCs w:val="28"/>
        </w:rPr>
        <w:t>ю</w:t>
      </w:r>
      <w:r w:rsidR="00876F1E" w:rsidRPr="008A2328">
        <w:rPr>
          <w:rFonts w:cs="Times New Roman"/>
          <w:szCs w:val="28"/>
        </w:rPr>
        <w:t>т деформации анионного кристаллического каркаса, кото</w:t>
      </w:r>
      <w:r w:rsidR="00496306" w:rsidRPr="008A2328">
        <w:rPr>
          <w:rFonts w:cs="Times New Roman"/>
          <w:szCs w:val="28"/>
        </w:rPr>
        <w:t>рые приводят</w:t>
      </w:r>
      <w:r w:rsidR="00C4457A" w:rsidRPr="008A2328">
        <w:rPr>
          <w:rFonts w:cs="Times New Roman"/>
          <w:szCs w:val="28"/>
        </w:rPr>
        <w:t xml:space="preserve"> к</w:t>
      </w:r>
      <w:r w:rsidR="00496306" w:rsidRPr="008A2328">
        <w:rPr>
          <w:rFonts w:cs="Times New Roman"/>
          <w:szCs w:val="28"/>
        </w:rPr>
        <w:t xml:space="preserve"> возникновению в них</w:t>
      </w:r>
      <w:r w:rsidR="00876F1E" w:rsidRPr="008A2328">
        <w:rPr>
          <w:rFonts w:cs="Times New Roman"/>
          <w:szCs w:val="28"/>
        </w:rPr>
        <w:t xml:space="preserve"> упругих напряжений и </w:t>
      </w:r>
      <w:r w:rsidR="00876F1E" w:rsidRPr="008A2328">
        <w:rPr>
          <w:rFonts w:cs="Times New Roman"/>
          <w:szCs w:val="28"/>
          <w:lang w:val="kk-KZ"/>
        </w:rPr>
        <w:t>к смещениям их катионных подрешеток в ацентричные натриевые позиции с образованием дипольных моментов.</w:t>
      </w:r>
    </w:p>
    <w:p w14:paraId="23FE0EE7" w14:textId="32AA681E" w:rsidR="00F57894" w:rsidRPr="008A2328" w:rsidRDefault="00263166" w:rsidP="00C838DC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>С</w:t>
      </w:r>
      <w:r w:rsidR="00876F1E" w:rsidRPr="008A2328">
        <w:rPr>
          <w:rFonts w:cs="Times New Roman"/>
          <w:szCs w:val="28"/>
        </w:rPr>
        <w:t xml:space="preserve">мещения катионов натрия и вакансий со своих </w:t>
      </w:r>
      <w:r w:rsidR="00876F1E" w:rsidRPr="008A2328">
        <w:rPr>
          <w:rStyle w:val="jlqj4b"/>
          <w:rFonts w:cs="Times New Roman"/>
          <w:szCs w:val="28"/>
        </w:rPr>
        <w:t xml:space="preserve">равновесных положений и неравноценного распределения их по </w:t>
      </w:r>
      <w:r w:rsidR="00876F1E" w:rsidRPr="008A2328">
        <w:rPr>
          <w:rFonts w:cs="Times New Roman"/>
          <w:szCs w:val="28"/>
        </w:rPr>
        <w:t>натриевым</w:t>
      </w:r>
      <w:r w:rsidR="00BF2488" w:rsidRPr="008A2328">
        <w:rPr>
          <w:rStyle w:val="jlqj4b"/>
          <w:rFonts w:cs="Times New Roman"/>
          <w:szCs w:val="28"/>
        </w:rPr>
        <w:t xml:space="preserve"> позициям </w:t>
      </w:r>
      <w:r w:rsidR="00BE109B" w:rsidRPr="008A2328">
        <w:rPr>
          <w:rStyle w:val="jlqj4b"/>
          <w:rFonts w:cs="Times New Roman"/>
          <w:szCs w:val="28"/>
        </w:rPr>
        <w:t>и</w:t>
      </w:r>
      <w:r w:rsidR="00876F1E" w:rsidRPr="008A2328">
        <w:rPr>
          <w:rFonts w:cs="Times New Roman"/>
          <w:szCs w:val="28"/>
        </w:rPr>
        <w:t xml:space="preserve"> </w:t>
      </w:r>
      <w:r w:rsidR="00876F1E" w:rsidRPr="008A2328">
        <w:rPr>
          <w:rStyle w:val="jlqj4b"/>
          <w:rFonts w:cs="Times New Roman"/>
          <w:szCs w:val="28"/>
        </w:rPr>
        <w:t xml:space="preserve">степени заполнения </w:t>
      </w:r>
      <w:r w:rsidR="00BE109B" w:rsidRPr="008A2328">
        <w:rPr>
          <w:rFonts w:cs="Times New Roman"/>
          <w:szCs w:val="28"/>
          <w:lang w:val="en-US"/>
        </w:rPr>
        <w:t>Na</w:t>
      </w:r>
      <w:r w:rsidR="00BE109B" w:rsidRPr="008A2328">
        <w:rPr>
          <w:rFonts w:cs="Times New Roman"/>
          <w:szCs w:val="28"/>
        </w:rPr>
        <w:t>–позици</w:t>
      </w:r>
      <w:r w:rsidR="00876F1E" w:rsidRPr="008A2328">
        <w:rPr>
          <w:rFonts w:cs="Times New Roman"/>
          <w:szCs w:val="28"/>
        </w:rPr>
        <w:t>й</w:t>
      </w:r>
      <w:r w:rsidR="00876F1E" w:rsidRPr="008A2328">
        <w:rPr>
          <w:rStyle w:val="jlqj4b"/>
          <w:rFonts w:cs="Times New Roman"/>
          <w:szCs w:val="28"/>
        </w:rPr>
        <w:t xml:space="preserve"> </w:t>
      </w:r>
      <w:r w:rsidR="009E53D0" w:rsidRPr="008A2328">
        <w:rPr>
          <w:rStyle w:val="jlqj4b"/>
          <w:rFonts w:cs="Times New Roman"/>
          <w:szCs w:val="28"/>
        </w:rPr>
        <w:t xml:space="preserve">различны, </w:t>
      </w:r>
      <w:r w:rsidR="00BE109B" w:rsidRPr="008A2328">
        <w:rPr>
          <w:rStyle w:val="jlqj4b"/>
          <w:rFonts w:cs="Times New Roman"/>
          <w:szCs w:val="28"/>
        </w:rPr>
        <w:t xml:space="preserve">данные </w:t>
      </w:r>
      <w:r w:rsidR="00BE109B" w:rsidRPr="008A2328">
        <w:rPr>
          <w:rFonts w:cs="Times New Roman"/>
          <w:szCs w:val="28"/>
        </w:rPr>
        <w:t xml:space="preserve">по распределению катионов натрия и вакансий в кристаллографических </w:t>
      </w:r>
      <w:r w:rsidR="00BE109B" w:rsidRPr="008A2328">
        <w:rPr>
          <w:rFonts w:cs="Times New Roman"/>
          <w:szCs w:val="28"/>
          <w:lang w:val="en-US"/>
        </w:rPr>
        <w:t>Na</w:t>
      </w:r>
      <w:r w:rsidR="00BE109B" w:rsidRPr="008A2328">
        <w:rPr>
          <w:rFonts w:cs="Times New Roman"/>
          <w:szCs w:val="28"/>
        </w:rPr>
        <w:t>–позициях</w:t>
      </w:r>
      <w:r w:rsidR="00BE109B" w:rsidRPr="008A2328">
        <w:rPr>
          <w:rStyle w:val="jlqj4b"/>
          <w:rFonts w:cs="Times New Roman"/>
          <w:szCs w:val="28"/>
        </w:rPr>
        <w:t xml:space="preserve"> </w:t>
      </w:r>
      <w:r w:rsidR="00876F1E" w:rsidRPr="008A2328">
        <w:rPr>
          <w:rStyle w:val="jlqj4b"/>
          <w:rFonts w:cs="Times New Roman"/>
          <w:szCs w:val="28"/>
        </w:rPr>
        <w:t xml:space="preserve">для трех материалов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 xml:space="preserve"> </w:t>
      </w:r>
      <w:r w:rsidR="00D636BC" w:rsidRPr="008A2328">
        <w:rPr>
          <w:rFonts w:cs="Times New Roman"/>
          <w:szCs w:val="28"/>
        </w:rPr>
        <w:t>(М=Sc, Fe, Cr)</w:t>
      </w:r>
      <w:r w:rsidR="00BF2488" w:rsidRPr="008A2328">
        <w:rPr>
          <w:rFonts w:cs="Times New Roman"/>
          <w:szCs w:val="28"/>
        </w:rPr>
        <w:t>,</w:t>
      </w:r>
      <w:r w:rsidR="00876F1E" w:rsidRPr="008A2328">
        <w:rPr>
          <w:rFonts w:cs="Times New Roman"/>
          <w:szCs w:val="28"/>
        </w:rPr>
        <w:t xml:space="preserve"> </w:t>
      </w:r>
      <w:r w:rsidR="00876F1E" w:rsidRPr="008A2328">
        <w:rPr>
          <w:rStyle w:val="jlqj4b"/>
          <w:rFonts w:cs="Times New Roman"/>
          <w:szCs w:val="28"/>
        </w:rPr>
        <w:t>в их моноклинно</w:t>
      </w:r>
      <w:r w:rsidR="00E3196D" w:rsidRPr="008A2328">
        <w:rPr>
          <w:rStyle w:val="jlqj4b"/>
          <w:rFonts w:cs="Times New Roman"/>
          <w:szCs w:val="28"/>
        </w:rPr>
        <w:t>–</w:t>
      </w:r>
      <w:r w:rsidR="00876F1E" w:rsidRPr="008A2328">
        <w:rPr>
          <w:rStyle w:val="jlqj4b"/>
          <w:rFonts w:cs="Times New Roman"/>
          <w:szCs w:val="28"/>
        </w:rPr>
        <w:t>искаженном состоянии при комнатной температуре</w:t>
      </w:r>
      <w:r w:rsidR="00876F1E" w:rsidRPr="008A2328">
        <w:rPr>
          <w:rFonts w:cs="Times New Roman"/>
          <w:szCs w:val="28"/>
        </w:rPr>
        <w:t xml:space="preserve"> приведены в таблице </w:t>
      </w:r>
      <w:r w:rsidR="003C76AF" w:rsidRPr="008A2328">
        <w:rPr>
          <w:rFonts w:cs="Times New Roman"/>
          <w:szCs w:val="28"/>
        </w:rPr>
        <w:t>3.</w:t>
      </w:r>
      <w:r w:rsidR="009934C3" w:rsidRPr="008A2328">
        <w:rPr>
          <w:rFonts w:cs="Times New Roman"/>
          <w:szCs w:val="28"/>
        </w:rPr>
        <w:t>6</w:t>
      </w:r>
      <w:r w:rsidR="00876F1E" w:rsidRPr="008A2328">
        <w:rPr>
          <w:rFonts w:cs="Times New Roman"/>
          <w:szCs w:val="28"/>
        </w:rPr>
        <w:t xml:space="preserve"> [66</w:t>
      </w:r>
      <w:r w:rsidR="00C838DC" w:rsidRPr="008A2328">
        <w:rPr>
          <w:rFonts w:cs="Times New Roman"/>
          <w:szCs w:val="28"/>
        </w:rPr>
        <w:t xml:space="preserve">, р. </w:t>
      </w:r>
      <w:r w:rsidR="00BE109B" w:rsidRPr="008A2328">
        <w:rPr>
          <w:rFonts w:cs="Times New Roman"/>
          <w:szCs w:val="28"/>
        </w:rPr>
        <w:t xml:space="preserve">847–848, </w:t>
      </w:r>
      <w:r w:rsidR="00C838DC" w:rsidRPr="008A2328">
        <w:rPr>
          <w:rFonts w:cs="Times New Roman"/>
          <w:szCs w:val="28"/>
        </w:rPr>
        <w:t>8</w:t>
      </w:r>
      <w:r w:rsidR="002B7F73" w:rsidRPr="008A2328">
        <w:rPr>
          <w:rFonts w:cs="Times New Roman"/>
          <w:szCs w:val="28"/>
        </w:rPr>
        <w:t>50</w:t>
      </w:r>
      <w:r w:rsidR="00876F1E" w:rsidRPr="008A2328">
        <w:rPr>
          <w:rFonts w:cs="Times New Roman"/>
          <w:szCs w:val="28"/>
        </w:rPr>
        <w:t>].</w:t>
      </w:r>
    </w:p>
    <w:p w14:paraId="648E75DA" w14:textId="77777777" w:rsidR="00F57894" w:rsidRPr="008A2328" w:rsidRDefault="00F57894" w:rsidP="00D356D9">
      <w:pPr>
        <w:rPr>
          <w:rFonts w:cs="Times New Roman"/>
          <w:szCs w:val="28"/>
        </w:rPr>
      </w:pPr>
    </w:p>
    <w:p w14:paraId="1A92B960" w14:textId="54265FB3" w:rsidR="00F57894" w:rsidRPr="008A2328" w:rsidRDefault="00303CD3" w:rsidP="00D17C57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9934C3" w:rsidRPr="008A2328">
        <w:rPr>
          <w:b w:val="0"/>
          <w:sz w:val="28"/>
          <w:szCs w:val="28"/>
        </w:rPr>
        <w:t>6</w:t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Распределение катионов натрия и вакансий в кристаллографических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позициях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М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876F1E" w:rsidRPr="008A2328">
        <w:rPr>
          <w:b w:val="0"/>
          <w:sz w:val="28"/>
          <w:szCs w:val="28"/>
          <w:vertAlign w:val="subscript"/>
        </w:rPr>
        <w:t xml:space="preserve">3 </w:t>
      </w:r>
      <w:r w:rsidR="00876F1E" w:rsidRPr="008A2328">
        <w:rPr>
          <w:b w:val="0"/>
          <w:sz w:val="28"/>
          <w:szCs w:val="28"/>
        </w:rPr>
        <w:t xml:space="preserve">(М = </w:t>
      </w:r>
      <w:r w:rsidR="00876F1E" w:rsidRPr="008A2328">
        <w:rPr>
          <w:b w:val="0"/>
          <w:sz w:val="28"/>
          <w:szCs w:val="28"/>
          <w:lang w:val="en-US"/>
        </w:rPr>
        <w:t>Sc</w:t>
      </w:r>
      <w:r w:rsidR="00876F1E" w:rsidRPr="008A2328">
        <w:rPr>
          <w:b w:val="0"/>
          <w:sz w:val="28"/>
          <w:szCs w:val="28"/>
        </w:rPr>
        <w:t xml:space="preserve">, </w:t>
      </w:r>
      <w:r w:rsidR="00876F1E" w:rsidRPr="008A2328">
        <w:rPr>
          <w:b w:val="0"/>
          <w:sz w:val="28"/>
          <w:szCs w:val="28"/>
          <w:lang w:val="en-US"/>
        </w:rPr>
        <w:t>Fe</w:t>
      </w:r>
      <w:r w:rsidR="00876F1E" w:rsidRPr="008A2328">
        <w:rPr>
          <w:b w:val="0"/>
          <w:sz w:val="28"/>
          <w:szCs w:val="28"/>
        </w:rPr>
        <w:t xml:space="preserve">, </w:t>
      </w:r>
      <w:r w:rsidR="00876F1E" w:rsidRPr="008A2328">
        <w:rPr>
          <w:b w:val="0"/>
          <w:sz w:val="28"/>
          <w:szCs w:val="28"/>
          <w:lang w:val="en-US"/>
        </w:rPr>
        <w:t>Cr</w:t>
      </w:r>
      <w:r w:rsidR="00F57894" w:rsidRPr="008A2328">
        <w:rPr>
          <w:b w:val="0"/>
          <w:sz w:val="28"/>
          <w:szCs w:val="28"/>
        </w:rPr>
        <w:t xml:space="preserve">) </w:t>
      </w:r>
    </w:p>
    <w:tbl>
      <w:tblPr>
        <w:tblpPr w:leftFromText="180" w:rightFromText="180" w:bottomFromText="160" w:vertAnchor="text" w:tblpX="126" w:tblpY="83"/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2605"/>
        <w:gridCol w:w="2003"/>
        <w:gridCol w:w="2025"/>
      </w:tblGrid>
      <w:tr w:rsidR="00C65B74" w:rsidRPr="008A2328" w14:paraId="669F9EAA" w14:textId="77777777" w:rsidTr="00F57894">
        <w:trPr>
          <w:trHeight w:val="198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0EDE9" w14:textId="77777777" w:rsidR="00876F1E" w:rsidRPr="008A2328" w:rsidRDefault="00876F1E" w:rsidP="00F57894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Максимум</w:t>
            </w:r>
            <w:r w:rsidR="0043593F" w:rsidRPr="008A2328">
              <w:rPr>
                <w:rStyle w:val="jlqj4b"/>
                <w:rFonts w:cs="Times New Roman"/>
                <w:szCs w:val="28"/>
              </w:rPr>
              <w:t xml:space="preserve"> заселения</w:t>
            </w:r>
            <w:r w:rsidR="009D35FF" w:rsidRPr="008A2328">
              <w:rPr>
                <w:rStyle w:val="jlqj4b"/>
                <w:rFonts w:cs="Times New Roman"/>
                <w:szCs w:val="28"/>
              </w:rPr>
              <w:t xml:space="preserve"> 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Na</w:t>
            </w:r>
            <w:r w:rsidR="0043593F"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="0043593F" w:rsidRPr="008A2328">
              <w:rPr>
                <w:rStyle w:val="jlqj4b"/>
                <w:rFonts w:cs="Times New Roman"/>
                <w:szCs w:val="28"/>
              </w:rPr>
              <w:t>(</w:t>
            </w:r>
            <w:r w:rsidR="0043593F" w:rsidRPr="008A2328">
              <w:rPr>
                <w:rStyle w:val="jlqj4b"/>
                <w:rFonts w:cs="Times New Roman"/>
                <w:szCs w:val="28"/>
                <w:lang w:val="en-US"/>
              </w:rPr>
              <w:t>Na</w:t>
            </w:r>
            <w:r w:rsidR="0043593F" w:rsidRPr="008A2328">
              <w:rPr>
                <w:rStyle w:val="jlqj4b"/>
                <w:rFonts w:cs="Times New Roman"/>
                <w:szCs w:val="28"/>
              </w:rPr>
              <w:t>) позиций</w:t>
            </w:r>
            <w:r w:rsidRPr="008A2328">
              <w:rPr>
                <w:rStyle w:val="jlqj4b"/>
                <w:rFonts w:cs="Times New Roman"/>
                <w:szCs w:val="28"/>
              </w:rPr>
              <w:t xml:space="preserve"> 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F742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Style w:val="jlqj4b"/>
                <w:rFonts w:cs="Times New Roman"/>
                <w:szCs w:val="28"/>
              </w:rPr>
              <w:t>(1)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834E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Style w:val="jlqj4b"/>
                <w:rFonts w:cs="Times New Roman"/>
                <w:szCs w:val="28"/>
              </w:rPr>
              <w:t>(2)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297D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Style w:val="jlqj4b"/>
                <w:rFonts w:cs="Times New Roman"/>
                <w:szCs w:val="28"/>
              </w:rPr>
              <w:t>(3)</w:t>
            </w:r>
          </w:p>
        </w:tc>
      </w:tr>
      <w:tr w:rsidR="00C65B74" w:rsidRPr="008A2328" w14:paraId="4D0DDE06" w14:textId="77777777" w:rsidTr="00F57894">
        <w:trPr>
          <w:trHeight w:val="309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BC26" w14:textId="77777777" w:rsidR="00876F1E" w:rsidRPr="008A2328" w:rsidRDefault="00876F1E" w:rsidP="00F57894">
            <w:pPr>
              <w:ind w:firstLine="0"/>
              <w:jc w:val="center"/>
              <w:rPr>
                <w:rStyle w:val="jlqj4b"/>
                <w:szCs w:val="28"/>
                <w:lang w:val="en-US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α</w:t>
            </w:r>
            <w:r w:rsidR="00E3196D" w:rsidRPr="008A2328">
              <w:rPr>
                <w:rFonts w:cs="Times New Roman"/>
                <w:szCs w:val="28"/>
              </w:rPr>
              <w:t>–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AFDB" w14:textId="77777777" w:rsidR="00876F1E" w:rsidRPr="008A2328" w:rsidRDefault="00876F1E" w:rsidP="00F57894">
            <w:pPr>
              <w:ind w:firstLine="0"/>
              <w:jc w:val="center"/>
              <w:rPr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4B49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C0A8F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</w:rPr>
              <w:t>+1□</w:t>
            </w:r>
          </w:p>
        </w:tc>
      </w:tr>
      <w:tr w:rsidR="00C65B74" w:rsidRPr="008A2328" w14:paraId="3582B4B4" w14:textId="77777777" w:rsidTr="00F57894">
        <w:trPr>
          <w:trHeight w:val="278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705C" w14:textId="77777777" w:rsidR="00876F1E" w:rsidRPr="008A2328" w:rsidRDefault="00876F1E" w:rsidP="00F57894">
            <w:pPr>
              <w:ind w:firstLine="0"/>
              <w:jc w:val="center"/>
              <w:rPr>
                <w:rStyle w:val="jlqj4b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α</w:t>
            </w:r>
            <w:r w:rsidR="00E3196D" w:rsidRPr="008A2328">
              <w:rPr>
                <w:rFonts w:cs="Times New Roman"/>
                <w:szCs w:val="28"/>
              </w:rPr>
              <w:t>–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24DA4" w14:textId="77777777" w:rsidR="00876F1E" w:rsidRPr="008A2328" w:rsidRDefault="00876F1E" w:rsidP="00F57894">
            <w:pPr>
              <w:ind w:firstLine="0"/>
              <w:jc w:val="center"/>
              <w:rPr>
                <w:szCs w:val="28"/>
              </w:rPr>
            </w:pPr>
            <w:r w:rsidRPr="008A2328">
              <w:rPr>
                <w:szCs w:val="28"/>
              </w:rPr>
              <w:t>5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/6 +</w:t>
            </w:r>
            <w:r w:rsidRPr="008A2328">
              <w:rPr>
                <w:rStyle w:val="jlqj4b"/>
                <w:rFonts w:cs="Times New Roman"/>
                <w:szCs w:val="28"/>
              </w:rPr>
              <w:t>1□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96CB6" w14:textId="77777777" w:rsidR="00876F1E" w:rsidRPr="008A2328" w:rsidRDefault="00876F1E" w:rsidP="00F57894">
            <w:pPr>
              <w:ind w:firstLine="0"/>
              <w:jc w:val="center"/>
              <w:rPr>
                <w:szCs w:val="28"/>
              </w:rPr>
            </w:pPr>
            <w:r w:rsidRPr="008A2328">
              <w:rPr>
                <w:szCs w:val="28"/>
              </w:rPr>
              <w:t>5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/6 +</w:t>
            </w:r>
            <w:r w:rsidRPr="008A2328">
              <w:rPr>
                <w:rStyle w:val="jlqj4b"/>
                <w:rFonts w:cs="Times New Roman"/>
                <w:szCs w:val="28"/>
              </w:rPr>
              <w:t>1□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/6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5DAF" w14:textId="77777777" w:rsidR="00876F1E" w:rsidRPr="008A2328" w:rsidRDefault="00876F1E" w:rsidP="00F57894">
            <w:pPr>
              <w:ind w:firstLine="0"/>
              <w:jc w:val="center"/>
              <w:rPr>
                <w:szCs w:val="28"/>
                <w:lang w:val="en-US"/>
              </w:rPr>
            </w:pPr>
            <w:r w:rsidRPr="008A2328">
              <w:rPr>
                <w:szCs w:val="28"/>
                <w:lang w:val="en-US"/>
              </w:rPr>
              <w:t>4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 +2</w:t>
            </w:r>
            <w:r w:rsidRPr="008A2328">
              <w:rPr>
                <w:rStyle w:val="jlqj4b"/>
                <w:rFonts w:cs="Times New Roman"/>
                <w:szCs w:val="28"/>
              </w:rPr>
              <w:t>□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</w:t>
            </w:r>
          </w:p>
        </w:tc>
      </w:tr>
      <w:tr w:rsidR="00C65B74" w:rsidRPr="008A2328" w14:paraId="45FBC0C4" w14:textId="77777777" w:rsidTr="00F57894">
        <w:trPr>
          <w:trHeight w:val="172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24B8" w14:textId="77777777" w:rsidR="00876F1E" w:rsidRPr="008A2328" w:rsidRDefault="00876F1E" w:rsidP="00F57894">
            <w:pPr>
              <w:ind w:firstLine="0"/>
              <w:jc w:val="center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α</w:t>
            </w:r>
            <w:r w:rsidR="00632B0A" w:rsidRPr="008A2328">
              <w:rPr>
                <w:rFonts w:cs="Times New Roman"/>
                <w:szCs w:val="28"/>
              </w:rPr>
              <w:t>–</w:t>
            </w: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A40D" w14:textId="77777777" w:rsidR="00876F1E" w:rsidRPr="008A2328" w:rsidRDefault="00876F1E" w:rsidP="00F57894">
            <w:pPr>
              <w:ind w:firstLine="0"/>
              <w:jc w:val="center"/>
              <w:rPr>
                <w:szCs w:val="28"/>
              </w:rPr>
            </w:pPr>
            <w:r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E4E47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szCs w:val="28"/>
              </w:rPr>
              <w:t>2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 +2</w:t>
            </w:r>
            <w:r w:rsidRPr="008A2328">
              <w:rPr>
                <w:rStyle w:val="jlqj4b"/>
                <w:rFonts w:cs="Times New Roman"/>
                <w:szCs w:val="28"/>
              </w:rPr>
              <w:t>□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E58A" w14:textId="77777777" w:rsidR="00876F1E" w:rsidRPr="008A2328" w:rsidRDefault="00876F1E" w:rsidP="00F5789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szCs w:val="28"/>
                <w:lang w:val="en-US"/>
              </w:rPr>
              <w:t>4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 xml:space="preserve"> Na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+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 +2</w:t>
            </w:r>
            <w:r w:rsidRPr="008A2328">
              <w:rPr>
                <w:rStyle w:val="jlqj4b"/>
                <w:rFonts w:cs="Times New Roman"/>
                <w:szCs w:val="28"/>
              </w:rPr>
              <w:t>□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/3</w:t>
            </w:r>
          </w:p>
        </w:tc>
      </w:tr>
      <w:tr w:rsidR="00F57894" w:rsidRPr="008A2328" w14:paraId="079164F9" w14:textId="77777777" w:rsidTr="00F57894">
        <w:trPr>
          <w:trHeight w:val="17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B0F3" w14:textId="43255879" w:rsidR="00F57894" w:rsidRPr="008A2328" w:rsidRDefault="00F57894" w:rsidP="002B7F73">
            <w:pPr>
              <w:rPr>
                <w:szCs w:val="28"/>
              </w:rPr>
            </w:pPr>
            <w:r w:rsidRPr="008A2328">
              <w:rPr>
                <w:sz w:val="24"/>
                <w:szCs w:val="28"/>
              </w:rPr>
              <w:t>Примечание – Составлено по источнику [66</w:t>
            </w:r>
            <w:r w:rsidR="00C838DC" w:rsidRPr="008A2328">
              <w:rPr>
                <w:sz w:val="24"/>
                <w:szCs w:val="28"/>
              </w:rPr>
              <w:t>, р. 8</w:t>
            </w:r>
            <w:r w:rsidR="002B7F73" w:rsidRPr="008A2328">
              <w:rPr>
                <w:sz w:val="24"/>
                <w:szCs w:val="28"/>
              </w:rPr>
              <w:t>50</w:t>
            </w:r>
            <w:r w:rsidRPr="008A2328">
              <w:rPr>
                <w:sz w:val="24"/>
                <w:szCs w:val="28"/>
              </w:rPr>
              <w:t>]</w:t>
            </w:r>
          </w:p>
        </w:tc>
      </w:tr>
    </w:tbl>
    <w:p w14:paraId="51C5095B" w14:textId="77777777" w:rsidR="007D4B3C" w:rsidRPr="008A2328" w:rsidRDefault="007D4B3C" w:rsidP="008C58F0">
      <w:pPr>
        <w:ind w:firstLine="709"/>
        <w:rPr>
          <w:rFonts w:cs="Times New Roman"/>
          <w:szCs w:val="28"/>
        </w:rPr>
      </w:pPr>
    </w:p>
    <w:p w14:paraId="4B6D81E1" w14:textId="0D224BA5" w:rsidR="00876F1E" w:rsidRPr="008A2328" w:rsidRDefault="00F66189" w:rsidP="008C58F0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таблице 3.</w:t>
      </w:r>
      <w:r w:rsidR="009934C3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характер распределения катионов натрия и вакансий в СЭ </w:t>
      </w:r>
      <w:r w:rsidR="00876F1E" w:rsidRPr="008A2328">
        <w:rPr>
          <w:rStyle w:val="jlqj4b"/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 xml:space="preserve"> качественно отличаются от АСЭ </w:t>
      </w:r>
      <w:r w:rsidR="00876F1E" w:rsidRPr="008A2328">
        <w:rPr>
          <w:rStyle w:val="jlqj4b"/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 xml:space="preserve">3 </w:t>
      </w:r>
      <w:r w:rsidR="00876F1E" w:rsidRPr="008A2328">
        <w:rPr>
          <w:rFonts w:cs="Times New Roman"/>
          <w:szCs w:val="28"/>
        </w:rPr>
        <w:t>(М=</w:t>
      </w:r>
      <w:r w:rsidR="00876F1E" w:rsidRPr="008A2328">
        <w:rPr>
          <w:rFonts w:cs="Times New Roman"/>
          <w:szCs w:val="28"/>
          <w:lang w:val="en-US"/>
        </w:rPr>
        <w:t>Fe</w:t>
      </w:r>
      <w:r w:rsidR="00876F1E" w:rsidRPr="008A2328">
        <w:rPr>
          <w:rFonts w:cs="Times New Roman"/>
          <w:szCs w:val="28"/>
        </w:rPr>
        <w:t xml:space="preserve">, </w:t>
      </w:r>
      <w:r w:rsidR="00876F1E" w:rsidRPr="008A2328">
        <w:rPr>
          <w:rFonts w:cs="Times New Roman"/>
          <w:szCs w:val="28"/>
          <w:lang w:val="en-US"/>
        </w:rPr>
        <w:t>Cr</w:t>
      </w:r>
      <w:r w:rsidR="00876F1E" w:rsidRPr="008A2328">
        <w:rPr>
          <w:rFonts w:cs="Times New Roman"/>
          <w:szCs w:val="28"/>
        </w:rPr>
        <w:t>). Вероятно, такой порядок распределения катионов натрия при</w:t>
      </w:r>
      <w:r w:rsidR="00876F1E" w:rsidRPr="008A2328">
        <w:rPr>
          <w:rStyle w:val="jlqj4b"/>
          <w:rFonts w:cs="Times New Roman"/>
          <w:szCs w:val="28"/>
        </w:rPr>
        <w:t xml:space="preserve"> моноклинных искажениях анионных структур </w:t>
      </w:r>
      <w:r w:rsidR="0012706B" w:rsidRPr="008A2328">
        <w:rPr>
          <w:rStyle w:val="jlqj4b"/>
          <w:rFonts w:cs="Times New Roman"/>
          <w:szCs w:val="28"/>
        </w:rPr>
        <w:t>α</w:t>
      </w:r>
      <w:r w:rsidR="0012706B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 xml:space="preserve">3 </w:t>
      </w:r>
      <w:r w:rsidR="00271E4D" w:rsidRPr="008A2328">
        <w:rPr>
          <w:rFonts w:cs="Times New Roman"/>
          <w:szCs w:val="28"/>
        </w:rPr>
        <w:t>(М</w:t>
      </w:r>
      <w:r w:rsidR="00876F1E" w:rsidRPr="008A2328">
        <w:rPr>
          <w:rFonts w:cs="Times New Roman"/>
          <w:szCs w:val="28"/>
        </w:rPr>
        <w:t>=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</w:rPr>
        <w:t xml:space="preserve">, </w:t>
      </w:r>
      <w:r w:rsidR="00876F1E" w:rsidRPr="008A2328">
        <w:rPr>
          <w:rFonts w:cs="Times New Roman"/>
          <w:szCs w:val="28"/>
          <w:lang w:val="en-US"/>
        </w:rPr>
        <w:t>Fe</w:t>
      </w:r>
      <w:r w:rsidR="00876F1E" w:rsidRPr="008A2328">
        <w:rPr>
          <w:rFonts w:cs="Times New Roman"/>
          <w:szCs w:val="28"/>
        </w:rPr>
        <w:t xml:space="preserve">, </w:t>
      </w:r>
      <w:r w:rsidR="00876F1E" w:rsidRPr="008A2328">
        <w:rPr>
          <w:rFonts w:cs="Times New Roman"/>
          <w:szCs w:val="28"/>
          <w:lang w:val="en-US"/>
        </w:rPr>
        <w:t>Cr</w:t>
      </w:r>
      <w:r w:rsidR="00876F1E" w:rsidRPr="008A2328">
        <w:rPr>
          <w:rFonts w:cs="Times New Roman"/>
          <w:szCs w:val="28"/>
        </w:rPr>
        <w:t>) является оптимальным с точки зрения энергетического и термодинамического равновесия и приводит к СЭ и АСЭ типам дипольного упорядочения.</w:t>
      </w:r>
    </w:p>
    <w:p w14:paraId="2396B736" w14:textId="50D5235A" w:rsidR="002B4BB5" w:rsidRPr="008A2328" w:rsidRDefault="00876F1E" w:rsidP="00B30BBC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 кристаллохимической точки зрения образцы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являются изоструктурными аналогами. Однако проводящие свойства этих фосфатов различаются.</w:t>
      </w:r>
      <w:r w:rsidR="0043593F" w:rsidRPr="008A2328">
        <w:rPr>
          <w:rFonts w:cs="Times New Roman"/>
          <w:szCs w:val="28"/>
          <w:lang w:val="kk-KZ"/>
        </w:rPr>
        <w:t xml:space="preserve"> </w:t>
      </w:r>
      <w:r w:rsidR="0012706B" w:rsidRPr="008A2328">
        <w:rPr>
          <w:rFonts w:cs="Times New Roman"/>
          <w:szCs w:val="28"/>
          <w:lang w:val="kk-KZ"/>
        </w:rPr>
        <w:t>В данной работе</w:t>
      </w:r>
      <w:r w:rsidR="0043593F" w:rsidRPr="008A2328">
        <w:rPr>
          <w:rFonts w:cs="Times New Roman"/>
          <w:szCs w:val="28"/>
          <w:lang w:val="kk-KZ"/>
        </w:rPr>
        <w:t xml:space="preserve"> установленно, что </w:t>
      </w:r>
      <w:r w:rsidR="0043593F" w:rsidRPr="008A2328">
        <w:rPr>
          <w:rFonts w:cs="Times New Roman"/>
          <w:szCs w:val="28"/>
        </w:rPr>
        <w:t xml:space="preserve">среди синтезированных нами образцов </w:t>
      </w:r>
      <w:r w:rsidR="0043593F" w:rsidRPr="008A2328">
        <w:rPr>
          <w:rFonts w:cs="Times New Roman"/>
          <w:szCs w:val="28"/>
          <w:lang w:val="en-US"/>
        </w:rPr>
        <w:t>Na</w:t>
      </w:r>
      <w:r w:rsidR="0043593F" w:rsidRPr="008A2328">
        <w:rPr>
          <w:rFonts w:cs="Times New Roman"/>
          <w:szCs w:val="28"/>
          <w:vertAlign w:val="subscript"/>
        </w:rPr>
        <w:t>3</w:t>
      </w:r>
      <w:r w:rsidR="0043593F" w:rsidRPr="008A2328">
        <w:rPr>
          <w:rFonts w:cs="Times New Roman"/>
          <w:szCs w:val="28"/>
        </w:rPr>
        <w:t>М</w:t>
      </w:r>
      <w:r w:rsidR="0043593F" w:rsidRPr="008A2328">
        <w:rPr>
          <w:rFonts w:cs="Times New Roman"/>
          <w:szCs w:val="28"/>
          <w:vertAlign w:val="subscript"/>
        </w:rPr>
        <w:t>2</w:t>
      </w:r>
      <w:r w:rsidR="0043593F" w:rsidRPr="008A2328">
        <w:rPr>
          <w:rFonts w:cs="Times New Roman"/>
          <w:szCs w:val="28"/>
        </w:rPr>
        <w:t>(</w:t>
      </w:r>
      <w:r w:rsidR="0043593F" w:rsidRPr="008A2328">
        <w:rPr>
          <w:rFonts w:cs="Times New Roman"/>
          <w:szCs w:val="28"/>
          <w:lang w:val="en-US"/>
        </w:rPr>
        <w:t>PO</w:t>
      </w:r>
      <w:r w:rsidR="0043593F" w:rsidRPr="008A2328">
        <w:rPr>
          <w:rFonts w:cs="Times New Roman"/>
          <w:szCs w:val="28"/>
          <w:vertAlign w:val="subscript"/>
        </w:rPr>
        <w:t>4</w:t>
      </w:r>
      <w:r w:rsidR="0043593F" w:rsidRPr="008A2328">
        <w:rPr>
          <w:rFonts w:cs="Times New Roman"/>
          <w:szCs w:val="28"/>
        </w:rPr>
        <w:t>)</w:t>
      </w:r>
      <w:r w:rsidR="0043593F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F66189" w:rsidRPr="008A2328">
        <w:rPr>
          <w:rFonts w:cs="Times New Roman"/>
          <w:szCs w:val="28"/>
        </w:rPr>
        <w:t>,</w:t>
      </w:r>
      <w:r w:rsidR="0043593F" w:rsidRPr="008A2328">
        <w:rPr>
          <w:rFonts w:cs="Times New Roman"/>
          <w:szCs w:val="28"/>
          <w:lang w:val="kk-KZ"/>
        </w:rPr>
        <w:t xml:space="preserve"> в низко– и высокотемпературнных областях наиболее вы</w:t>
      </w:r>
      <w:r w:rsidR="00D67096" w:rsidRPr="008A2328">
        <w:rPr>
          <w:rFonts w:cs="Times New Roman"/>
          <w:szCs w:val="28"/>
          <w:lang w:val="kk-KZ"/>
        </w:rPr>
        <w:t>с</w:t>
      </w:r>
      <w:r w:rsidR="0043593F" w:rsidRPr="008A2328">
        <w:rPr>
          <w:rFonts w:cs="Times New Roman"/>
          <w:szCs w:val="28"/>
          <w:lang w:val="kk-KZ"/>
        </w:rPr>
        <w:t xml:space="preserve">окой ионной проводимостью и значительно более низкими значениями </w:t>
      </w:r>
      <w:r w:rsidR="0012706B" w:rsidRPr="008A2328">
        <w:rPr>
          <w:rFonts w:cs="Times New Roman"/>
          <w:szCs w:val="28"/>
          <w:lang w:val="kk-KZ"/>
        </w:rPr>
        <w:t xml:space="preserve">энергий активации </w:t>
      </w:r>
      <w:r w:rsidR="0043593F" w:rsidRPr="008A2328">
        <w:rPr>
          <w:rFonts w:cs="Times New Roman"/>
          <w:szCs w:val="28"/>
          <w:lang w:val="kk-KZ"/>
        </w:rPr>
        <w:t xml:space="preserve">обладает </w:t>
      </w:r>
      <w:r w:rsidR="0043593F" w:rsidRPr="008A2328">
        <w:rPr>
          <w:rFonts w:cs="Times New Roman"/>
          <w:szCs w:val="28"/>
        </w:rPr>
        <w:t>Na</w:t>
      </w:r>
      <w:r w:rsidR="0043593F" w:rsidRPr="008A2328">
        <w:rPr>
          <w:rFonts w:cs="Times New Roman"/>
          <w:szCs w:val="28"/>
          <w:vertAlign w:val="subscript"/>
        </w:rPr>
        <w:t>3</w:t>
      </w:r>
      <w:r w:rsidR="0043593F" w:rsidRPr="008A2328">
        <w:rPr>
          <w:rFonts w:cs="Times New Roman"/>
          <w:szCs w:val="28"/>
          <w:lang w:val="en-US"/>
        </w:rPr>
        <w:t>Sc</w:t>
      </w:r>
      <w:r w:rsidR="0043593F" w:rsidRPr="008A2328">
        <w:rPr>
          <w:rFonts w:cs="Times New Roman"/>
          <w:szCs w:val="28"/>
          <w:vertAlign w:val="subscript"/>
        </w:rPr>
        <w:t>2</w:t>
      </w:r>
      <w:r w:rsidR="0043593F" w:rsidRPr="008A2328">
        <w:rPr>
          <w:rFonts w:cs="Times New Roman"/>
          <w:szCs w:val="28"/>
        </w:rPr>
        <w:t>(PO</w:t>
      </w:r>
      <w:r w:rsidR="0043593F" w:rsidRPr="008A2328">
        <w:rPr>
          <w:rFonts w:cs="Times New Roman"/>
          <w:szCs w:val="28"/>
          <w:vertAlign w:val="subscript"/>
        </w:rPr>
        <w:t>4</w:t>
      </w:r>
      <w:r w:rsidR="0043593F" w:rsidRPr="008A2328">
        <w:rPr>
          <w:rFonts w:cs="Times New Roman"/>
          <w:szCs w:val="28"/>
        </w:rPr>
        <w:t>)</w:t>
      </w:r>
      <w:r w:rsidR="0043593F" w:rsidRPr="008A2328">
        <w:rPr>
          <w:rFonts w:cs="Times New Roman"/>
          <w:szCs w:val="28"/>
          <w:vertAlign w:val="subscript"/>
        </w:rPr>
        <w:t>3</w:t>
      </w:r>
      <w:r w:rsidR="00F66189" w:rsidRPr="008A2328">
        <w:rPr>
          <w:rFonts w:cs="Times New Roman"/>
          <w:szCs w:val="28"/>
          <w:vertAlign w:val="subscript"/>
        </w:rPr>
        <w:t xml:space="preserve"> </w:t>
      </w:r>
      <w:r w:rsidR="00F66189" w:rsidRPr="008A2328">
        <w:rPr>
          <w:rFonts w:cs="Times New Roman"/>
          <w:szCs w:val="28"/>
        </w:rPr>
        <w:t>(</w:t>
      </w:r>
      <w:r w:rsidR="002B4BB5" w:rsidRPr="008A2328">
        <w:rPr>
          <w:rFonts w:cs="Times New Roman"/>
          <w:szCs w:val="28"/>
        </w:rPr>
        <w:t>таблица 3.</w:t>
      </w:r>
      <w:r w:rsidR="00490156" w:rsidRPr="008A2328">
        <w:rPr>
          <w:rFonts w:cs="Times New Roman"/>
          <w:szCs w:val="28"/>
        </w:rPr>
        <w:t>1</w:t>
      </w:r>
      <w:r w:rsidR="00F66189" w:rsidRPr="008A2328">
        <w:rPr>
          <w:rFonts w:cs="Times New Roman"/>
          <w:szCs w:val="28"/>
        </w:rPr>
        <w:t>)</w:t>
      </w:r>
      <w:r w:rsidR="00B30BBC" w:rsidRPr="008A2328">
        <w:rPr>
          <w:rFonts w:cs="Times New Roman"/>
          <w:szCs w:val="28"/>
        </w:rPr>
        <w:t xml:space="preserve">, такая закономерность, может быть объяснена </w:t>
      </w:r>
      <w:r w:rsidRPr="008A2328">
        <w:rPr>
          <w:rFonts w:cs="Times New Roman"/>
          <w:szCs w:val="28"/>
        </w:rPr>
        <w:t xml:space="preserve">отличием </w:t>
      </w:r>
      <w:r w:rsidR="00B30BBC" w:rsidRPr="008A2328">
        <w:rPr>
          <w:rFonts w:cs="Times New Roman"/>
          <w:szCs w:val="28"/>
        </w:rPr>
        <w:t>ионных радиусов М–катионов (</w:t>
      </w:r>
      <w:r w:rsidR="00B30BBC" w:rsidRPr="008A2328">
        <w:rPr>
          <w:rFonts w:cs="Times New Roman"/>
          <w:szCs w:val="28"/>
          <w:lang w:val="en-US"/>
        </w:rPr>
        <w:t>r</w:t>
      </w:r>
      <w:r w:rsidR="00B30BBC" w:rsidRPr="008A2328">
        <w:rPr>
          <w:rFonts w:cs="Times New Roman"/>
          <w:szCs w:val="28"/>
          <w:vertAlign w:val="subscript"/>
          <w:lang w:val="en-US"/>
        </w:rPr>
        <w:t>Sc</w:t>
      </w:r>
      <w:r w:rsidR="00B30BBC" w:rsidRPr="008A2328">
        <w:rPr>
          <w:rFonts w:cs="Times New Roman"/>
          <w:szCs w:val="28"/>
        </w:rPr>
        <w:t xml:space="preserve">=0.82 Å, </w:t>
      </w:r>
      <w:r w:rsidR="00B30BBC" w:rsidRPr="008A2328">
        <w:rPr>
          <w:rFonts w:cs="Times New Roman"/>
          <w:szCs w:val="28"/>
          <w:lang w:val="en-US"/>
        </w:rPr>
        <w:t>r</w:t>
      </w:r>
      <w:r w:rsidR="00B30BBC" w:rsidRPr="008A2328">
        <w:rPr>
          <w:rFonts w:cs="Times New Roman"/>
          <w:szCs w:val="28"/>
          <w:vertAlign w:val="subscript"/>
          <w:lang w:val="en-US"/>
        </w:rPr>
        <w:t>Fe</w:t>
      </w:r>
      <w:r w:rsidR="00B30BBC" w:rsidRPr="008A2328">
        <w:rPr>
          <w:rFonts w:cs="Times New Roman"/>
          <w:szCs w:val="28"/>
        </w:rPr>
        <w:t xml:space="preserve">=0.64 Å, </w:t>
      </w:r>
      <w:r w:rsidR="00B30BBC" w:rsidRPr="008A2328">
        <w:rPr>
          <w:rFonts w:cs="Times New Roman"/>
          <w:szCs w:val="28"/>
          <w:lang w:val="en-US"/>
        </w:rPr>
        <w:t>r</w:t>
      </w:r>
      <w:r w:rsidR="00B30BBC" w:rsidRPr="008A2328">
        <w:rPr>
          <w:rFonts w:cs="Times New Roman"/>
          <w:szCs w:val="28"/>
          <w:vertAlign w:val="subscript"/>
          <w:lang w:val="en-US"/>
        </w:rPr>
        <w:t>Cr</w:t>
      </w:r>
      <w:r w:rsidR="00B30BBC" w:rsidRPr="008A2328">
        <w:rPr>
          <w:rFonts w:cs="Times New Roman"/>
          <w:szCs w:val="28"/>
        </w:rPr>
        <w:t xml:space="preserve">=0.62 Å) и </w:t>
      </w:r>
      <w:r w:rsidRPr="008A2328">
        <w:rPr>
          <w:rFonts w:cs="Times New Roman"/>
          <w:szCs w:val="28"/>
        </w:rPr>
        <w:t>различи</w:t>
      </w:r>
      <w:r w:rsidR="007C3330" w:rsidRPr="008A2328">
        <w:rPr>
          <w:rFonts w:cs="Times New Roman"/>
          <w:szCs w:val="28"/>
        </w:rPr>
        <w:t>ем</w:t>
      </w:r>
      <w:r w:rsidRPr="008A2328">
        <w:rPr>
          <w:rFonts w:cs="Times New Roman"/>
          <w:szCs w:val="28"/>
        </w:rPr>
        <w:t xml:space="preserve"> химических </w:t>
      </w:r>
      <w:r w:rsidR="00B30BBC" w:rsidRPr="008A2328">
        <w:rPr>
          <w:rFonts w:cs="Times New Roman"/>
          <w:szCs w:val="28"/>
        </w:rPr>
        <w:t>параметров</w:t>
      </w:r>
      <w:r w:rsidR="007C3330" w:rsidRPr="008A2328">
        <w:rPr>
          <w:rFonts w:cs="Times New Roman"/>
          <w:szCs w:val="28"/>
        </w:rPr>
        <w:t xml:space="preserve"> М–катионов</w:t>
      </w:r>
      <w:r w:rsidRPr="008A2328">
        <w:rPr>
          <w:rFonts w:cs="Times New Roman"/>
          <w:szCs w:val="28"/>
        </w:rPr>
        <w:t xml:space="preserve"> (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 является редкоземельным элементом, а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переходными элементами с переменной валентностью</w:t>
      </w:r>
      <w:r w:rsidR="00B30BBC" w:rsidRPr="008A2328">
        <w:rPr>
          <w:rFonts w:cs="Times New Roman"/>
          <w:szCs w:val="28"/>
        </w:rPr>
        <w:t xml:space="preserve">). </w:t>
      </w:r>
    </w:p>
    <w:p w14:paraId="65A71529" w14:textId="4300D9B2" w:rsidR="00876F1E" w:rsidRPr="008A2328" w:rsidRDefault="00A8216E" w:rsidP="00F57894">
      <w:pPr>
        <w:ind w:firstLine="709"/>
        <w:rPr>
          <w:rFonts w:cs="Times New Roman"/>
          <w:bCs/>
          <w:szCs w:val="28"/>
        </w:rPr>
      </w:pPr>
      <w:r w:rsidRPr="008A2328">
        <w:rPr>
          <w:rFonts w:cs="Times New Roman"/>
          <w:szCs w:val="28"/>
        </w:rPr>
        <w:t>И</w:t>
      </w:r>
      <w:r w:rsidR="00876F1E" w:rsidRPr="008A2328">
        <w:rPr>
          <w:rFonts w:cs="Times New Roman"/>
          <w:szCs w:val="28"/>
        </w:rPr>
        <w:t>онны</w:t>
      </w:r>
      <w:r w:rsidRPr="008A2328">
        <w:rPr>
          <w:rFonts w:cs="Times New Roman"/>
          <w:szCs w:val="28"/>
        </w:rPr>
        <w:t>е</w:t>
      </w:r>
      <w:r w:rsidR="00876F1E" w:rsidRPr="008A2328">
        <w:rPr>
          <w:rFonts w:cs="Times New Roman"/>
          <w:szCs w:val="28"/>
        </w:rPr>
        <w:t xml:space="preserve"> радиус</w:t>
      </w:r>
      <w:r w:rsidRPr="008A2328">
        <w:rPr>
          <w:rFonts w:cs="Times New Roman"/>
          <w:szCs w:val="28"/>
        </w:rPr>
        <w:t>ы</w:t>
      </w:r>
      <w:r w:rsidR="00876F1E" w:rsidRPr="008A2328">
        <w:rPr>
          <w:rFonts w:cs="Times New Roman"/>
          <w:szCs w:val="28"/>
        </w:rPr>
        <w:t xml:space="preserve"> М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катионов </w:t>
      </w:r>
      <w:r w:rsidR="001354E4" w:rsidRPr="008A2328">
        <w:rPr>
          <w:rFonts w:cs="Times New Roman"/>
          <w:szCs w:val="28"/>
        </w:rPr>
        <w:t>кристаллического каркаса {[М</w:t>
      </w:r>
      <w:r w:rsidR="001354E4" w:rsidRPr="008A2328">
        <w:rPr>
          <w:rFonts w:cs="Times New Roman"/>
          <w:szCs w:val="28"/>
          <w:vertAlign w:val="subscript"/>
        </w:rPr>
        <w:t>2</w:t>
      </w:r>
      <w:r w:rsidR="001354E4" w:rsidRPr="008A2328">
        <w:rPr>
          <w:rFonts w:cs="Times New Roman"/>
          <w:szCs w:val="28"/>
        </w:rPr>
        <w:t>(Р</w:t>
      </w:r>
      <w:r w:rsidR="001354E4" w:rsidRPr="008A2328">
        <w:rPr>
          <w:rFonts w:cs="Times New Roman"/>
          <w:szCs w:val="28"/>
          <w:lang w:val="en-US"/>
        </w:rPr>
        <w:t>O</w:t>
      </w:r>
      <w:r w:rsidR="001354E4" w:rsidRPr="008A2328">
        <w:rPr>
          <w:rFonts w:cs="Times New Roman"/>
          <w:szCs w:val="28"/>
          <w:vertAlign w:val="subscript"/>
        </w:rPr>
        <w:t>4</w:t>
      </w:r>
      <w:r w:rsidR="001354E4" w:rsidRPr="008A2328">
        <w:rPr>
          <w:rFonts w:cs="Times New Roman"/>
          <w:szCs w:val="28"/>
        </w:rPr>
        <w:t>)</w:t>
      </w:r>
      <w:r w:rsidR="001354E4" w:rsidRPr="008A2328">
        <w:rPr>
          <w:rFonts w:cs="Times New Roman"/>
          <w:szCs w:val="28"/>
          <w:vertAlign w:val="subscript"/>
        </w:rPr>
        <w:t>3</w:t>
      </w:r>
      <w:r w:rsidR="001354E4" w:rsidRPr="008A2328">
        <w:rPr>
          <w:rFonts w:cs="Times New Roman"/>
          <w:szCs w:val="28"/>
        </w:rPr>
        <w:t>]</w:t>
      </w:r>
      <w:r w:rsidR="001354E4" w:rsidRPr="008A2328">
        <w:rPr>
          <w:rFonts w:cs="Times New Roman"/>
          <w:szCs w:val="28"/>
          <w:vertAlign w:val="superscript"/>
        </w:rPr>
        <w:t>3–</w:t>
      </w:r>
      <w:r w:rsidR="001354E4" w:rsidRPr="008A2328">
        <w:rPr>
          <w:rFonts w:cs="Times New Roman"/>
          <w:szCs w:val="28"/>
        </w:rPr>
        <w:t>}</w:t>
      </w:r>
      <w:r w:rsidR="001354E4" w:rsidRPr="008A2328">
        <w:rPr>
          <w:rFonts w:cs="Times New Roman"/>
          <w:szCs w:val="28"/>
          <w:vertAlign w:val="subscript"/>
        </w:rPr>
        <w:t>3</w:t>
      </w:r>
      <w:r w:rsidR="001354E4" w:rsidRPr="008A2328">
        <w:rPr>
          <w:rFonts w:cs="Times New Roman"/>
          <w:szCs w:val="28"/>
        </w:rPr>
        <w:t>, влия</w:t>
      </w:r>
      <w:r w:rsidRPr="008A2328">
        <w:rPr>
          <w:rFonts w:cs="Times New Roman"/>
          <w:szCs w:val="28"/>
        </w:rPr>
        <w:t xml:space="preserve">ют </w:t>
      </w:r>
      <w:r w:rsidR="001354E4" w:rsidRPr="008A2328">
        <w:rPr>
          <w:rFonts w:cs="Times New Roman"/>
          <w:szCs w:val="28"/>
        </w:rPr>
        <w:t xml:space="preserve">на размер </w:t>
      </w:r>
      <w:r w:rsidRPr="008A2328">
        <w:rPr>
          <w:rFonts w:cs="Times New Roman"/>
          <w:szCs w:val="28"/>
        </w:rPr>
        <w:t>октаэдрическ</w:t>
      </w:r>
      <w:r w:rsidR="001354E4" w:rsidRPr="008A2328">
        <w:rPr>
          <w:rFonts w:cs="Times New Roman"/>
          <w:szCs w:val="28"/>
        </w:rPr>
        <w:t>ого</w:t>
      </w:r>
      <w:r w:rsidRPr="008A2328">
        <w:rPr>
          <w:rFonts w:cs="Times New Roman"/>
          <w:szCs w:val="28"/>
        </w:rPr>
        <w:t xml:space="preserve"> полиэдр</w:t>
      </w:r>
      <w:r w:rsidR="001354E4" w:rsidRPr="008A2328">
        <w:rPr>
          <w:rFonts w:cs="Times New Roman"/>
          <w:szCs w:val="28"/>
        </w:rPr>
        <w:t>а</w:t>
      </w:r>
      <w:r w:rsidRPr="008A2328">
        <w:rPr>
          <w:rFonts w:cs="Times New Roman"/>
          <w:szCs w:val="28"/>
        </w:rPr>
        <w:t xml:space="preserve"> </w:t>
      </w:r>
      <w:r w:rsidR="001354E4" w:rsidRPr="008A2328">
        <w:rPr>
          <w:rFonts w:cs="Times New Roman"/>
          <w:szCs w:val="28"/>
          <w:lang w:val="en-US"/>
        </w:rPr>
        <w:t>MO</w:t>
      </w:r>
      <w:r w:rsidR="001354E4" w:rsidRPr="008A2328">
        <w:rPr>
          <w:rFonts w:cs="Times New Roman"/>
          <w:szCs w:val="28"/>
          <w:vertAlign w:val="subscript"/>
        </w:rPr>
        <w:t>6</w:t>
      </w:r>
      <w:r w:rsidRPr="008A2328">
        <w:rPr>
          <w:rFonts w:cs="Times New Roman"/>
          <w:szCs w:val="28"/>
        </w:rPr>
        <w:t xml:space="preserve">, который </w:t>
      </w:r>
      <w:r w:rsidR="001354E4" w:rsidRPr="008A2328">
        <w:rPr>
          <w:rFonts w:cs="Times New Roman"/>
          <w:szCs w:val="28"/>
        </w:rPr>
        <w:t xml:space="preserve">учавствует в формировании </w:t>
      </w:r>
      <w:r w:rsidR="007C7494" w:rsidRPr="008A2328">
        <w:rPr>
          <w:rFonts w:cs="Times New Roman"/>
          <w:szCs w:val="28"/>
          <w:lang w:val="kk-KZ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="007C7494" w:rsidRPr="008A2328">
        <w:rPr>
          <w:rFonts w:cs="Times New Roman"/>
          <w:szCs w:val="28"/>
          <w:lang w:val="kk-KZ"/>
        </w:rPr>
        <w:t>)-</w:t>
      </w:r>
      <w:r w:rsidR="00B30BBC" w:rsidRPr="008A2328">
        <w:rPr>
          <w:rFonts w:cs="Times New Roman"/>
          <w:szCs w:val="28"/>
        </w:rPr>
        <w:t>окна проводимости</w:t>
      </w:r>
      <w:r w:rsidR="001354E4" w:rsidRPr="008A2328">
        <w:rPr>
          <w:rFonts w:cs="Times New Roman"/>
          <w:szCs w:val="28"/>
        </w:rPr>
        <w:t xml:space="preserve"> </w:t>
      </w:r>
      <w:r w:rsidR="00B30BBC" w:rsidRPr="008A2328">
        <w:rPr>
          <w:rFonts w:cs="Times New Roman"/>
          <w:szCs w:val="28"/>
        </w:rPr>
        <w:t>(</w:t>
      </w:r>
      <w:r w:rsidR="001354E4" w:rsidRPr="008A2328">
        <w:rPr>
          <w:rFonts w:cs="Times New Roman"/>
          <w:szCs w:val="28"/>
        </w:rPr>
        <w:t>энергетическ</w:t>
      </w:r>
      <w:r w:rsidR="00DB4283" w:rsidRPr="008A2328">
        <w:rPr>
          <w:rFonts w:cs="Times New Roman"/>
          <w:szCs w:val="28"/>
        </w:rPr>
        <w:t>ий</w:t>
      </w:r>
      <w:r w:rsidR="001354E4" w:rsidRPr="008A2328">
        <w:rPr>
          <w:rFonts w:cs="Times New Roman"/>
          <w:szCs w:val="28"/>
        </w:rPr>
        <w:t xml:space="preserve"> барьер</w:t>
      </w:r>
      <w:r w:rsidR="00B30BBC" w:rsidRPr="008A2328">
        <w:rPr>
          <w:rFonts w:cs="Times New Roman"/>
          <w:szCs w:val="28"/>
        </w:rPr>
        <w:t>)</w:t>
      </w:r>
      <w:r w:rsidR="001354E4" w:rsidRPr="008A2328">
        <w:rPr>
          <w:rFonts w:cs="Times New Roman"/>
          <w:szCs w:val="28"/>
        </w:rPr>
        <w:t xml:space="preserve"> между А– и В–полостями</w:t>
      </w:r>
      <w:r w:rsidR="007C7494" w:rsidRPr="008A2328">
        <w:rPr>
          <w:rFonts w:cs="Times New Roman"/>
          <w:szCs w:val="28"/>
        </w:rPr>
        <w:t xml:space="preserve">. </w:t>
      </w:r>
      <w:r w:rsidR="00876F1E" w:rsidRPr="008A2328">
        <w:rPr>
          <w:rFonts w:cs="Times New Roman"/>
          <w:szCs w:val="28"/>
        </w:rPr>
        <w:t>Согласно [</w:t>
      </w:r>
      <w:r w:rsidR="00695149" w:rsidRPr="008A2328">
        <w:rPr>
          <w:rFonts w:cs="Times New Roman"/>
          <w:szCs w:val="28"/>
        </w:rPr>
        <w:t>14, с.</w:t>
      </w:r>
      <w:r w:rsidR="002B7F73" w:rsidRPr="008A2328">
        <w:rPr>
          <w:rFonts w:cs="Times New Roman"/>
          <w:szCs w:val="28"/>
        </w:rPr>
        <w:t xml:space="preserve">108; </w:t>
      </w:r>
      <w:r w:rsidR="00876F1E" w:rsidRPr="008A2328">
        <w:rPr>
          <w:rFonts w:cs="Times New Roman"/>
          <w:szCs w:val="28"/>
        </w:rPr>
        <w:t>1</w:t>
      </w:r>
      <w:r w:rsidR="005A065B" w:rsidRPr="008A2328">
        <w:rPr>
          <w:rFonts w:cs="Times New Roman"/>
          <w:szCs w:val="28"/>
        </w:rPr>
        <w:t>35</w:t>
      </w:r>
      <w:r w:rsidR="002B7F73" w:rsidRPr="008A2328">
        <w:rPr>
          <w:rFonts w:cs="Times New Roman"/>
          <w:szCs w:val="28"/>
        </w:rPr>
        <w:t>, с.73</w:t>
      </w:r>
      <w:r w:rsidR="00876F1E" w:rsidRPr="008A2328">
        <w:rPr>
          <w:rFonts w:cs="Times New Roman"/>
          <w:szCs w:val="28"/>
        </w:rPr>
        <w:t xml:space="preserve">] величина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="00876F1E" w:rsidRPr="008A2328">
        <w:rPr>
          <w:rFonts w:cs="Times New Roman"/>
          <w:bCs/>
          <w:szCs w:val="28"/>
          <w:vertAlign w:val="subscript"/>
        </w:rPr>
        <w:t xml:space="preserve"> </w:t>
      </w:r>
      <w:r w:rsidR="00876F1E" w:rsidRPr="008A2328">
        <w:rPr>
          <w:rFonts w:cs="Times New Roman"/>
          <w:bCs/>
          <w:szCs w:val="28"/>
        </w:rPr>
        <w:t>определяется соотношением:</w:t>
      </w:r>
    </w:p>
    <w:p w14:paraId="429AC174" w14:textId="77777777" w:rsidR="005821FD" w:rsidRPr="008A2328" w:rsidRDefault="005821FD" w:rsidP="00D356D9">
      <w:pPr>
        <w:rPr>
          <w:rFonts w:cs="Times New Roman"/>
          <w:bCs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5821FD" w:rsidRPr="008A2328" w14:paraId="13AEE4A6" w14:textId="77777777" w:rsidTr="005821FD">
        <w:tc>
          <w:tcPr>
            <w:tcW w:w="8926" w:type="dxa"/>
          </w:tcPr>
          <w:p w14:paraId="2B2D105F" w14:textId="3C118A4F" w:rsidR="005821FD" w:rsidRPr="008A2328" w:rsidRDefault="00385FAF" w:rsidP="005821FD">
            <w:pPr>
              <w:ind w:firstLine="0"/>
              <w:jc w:val="center"/>
              <w:rPr>
                <w:rFonts w:cs="Times New Roman"/>
                <w:bCs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-O+P-O ~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 xml:space="preserve"> h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96" w:type="dxa"/>
          </w:tcPr>
          <w:p w14:paraId="7AD9E18D" w14:textId="6328258A" w:rsidR="005821FD" w:rsidRPr="008A2328" w:rsidRDefault="005821FD" w:rsidP="00490156">
            <w:pPr>
              <w:ind w:firstLine="0"/>
              <w:rPr>
                <w:rFonts w:cs="Times New Roman"/>
                <w:bCs/>
                <w:szCs w:val="28"/>
              </w:rPr>
            </w:pPr>
            <w:r w:rsidRPr="008A2328">
              <w:rPr>
                <w:rFonts w:cs="Times New Roman"/>
                <w:bCs/>
                <w:szCs w:val="28"/>
              </w:rPr>
              <w:t>(3.</w:t>
            </w:r>
            <w:r w:rsidR="00490156" w:rsidRPr="008A2328">
              <w:rPr>
                <w:rFonts w:cs="Times New Roman"/>
                <w:bCs/>
                <w:szCs w:val="28"/>
                <w:lang w:val="en-US"/>
              </w:rPr>
              <w:t>4</w:t>
            </w:r>
            <w:r w:rsidRPr="008A2328">
              <w:rPr>
                <w:rFonts w:cs="Times New Roman"/>
                <w:bCs/>
                <w:szCs w:val="28"/>
              </w:rPr>
              <w:t>)</w:t>
            </w:r>
          </w:p>
        </w:tc>
      </w:tr>
    </w:tbl>
    <w:p w14:paraId="51947CA8" w14:textId="77777777" w:rsidR="005821FD" w:rsidRPr="008A2328" w:rsidRDefault="005821FD" w:rsidP="00D356D9">
      <w:pPr>
        <w:rPr>
          <w:rFonts w:cs="Times New Roman"/>
          <w:szCs w:val="28"/>
        </w:rPr>
      </w:pPr>
    </w:p>
    <w:p w14:paraId="2FE0164A" w14:textId="77777777" w:rsidR="000D6297" w:rsidRPr="008A2328" w:rsidRDefault="000D6297" w:rsidP="000D6297">
      <w:pPr>
        <w:ind w:firstLine="49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Pr="008A2328">
        <w:rPr>
          <w:rFonts w:eastAsiaTheme="minorEastAsia" w:cs="Times New Roman"/>
          <w:szCs w:val="28"/>
        </w:rPr>
        <w:t xml:space="preserve"> – размер </w:t>
      </w:r>
      <w:r w:rsidRPr="008A2328">
        <w:rPr>
          <w:rFonts w:cs="Times New Roman"/>
          <w:szCs w:val="28"/>
        </w:rPr>
        <w:t>окна проводимости;</w:t>
      </w:r>
    </w:p>
    <w:p w14:paraId="42C3D625" w14:textId="77777777" w:rsidR="000D6297" w:rsidRPr="008A2328" w:rsidRDefault="00385FAF" w:rsidP="000D6297">
      <w:pPr>
        <w:ind w:firstLine="490"/>
        <w:rPr>
          <w:rFonts w:cs="Times New Roman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="000D6297" w:rsidRPr="008A2328">
        <w:rPr>
          <w:rFonts w:cs="Times New Roman"/>
          <w:szCs w:val="28"/>
          <w:lang w:val="en-US"/>
        </w:rPr>
        <w:t xml:space="preserve">– </w:t>
      </w:r>
      <w:r w:rsidR="000D6297" w:rsidRPr="008A2328">
        <w:rPr>
          <w:rFonts w:cs="Times New Roman"/>
          <w:szCs w:val="28"/>
        </w:rPr>
        <w:t>катион</w:t>
      </w:r>
      <w:r w:rsidR="000D6297" w:rsidRPr="008A2328">
        <w:rPr>
          <w:rFonts w:cs="Times New Roman"/>
          <w:szCs w:val="28"/>
          <w:lang w:val="en-US"/>
        </w:rPr>
        <w:t xml:space="preserve"> Sc; Fe; Cr;</w:t>
      </w:r>
    </w:p>
    <w:p w14:paraId="6DFB2B4C" w14:textId="77777777" w:rsidR="000D6297" w:rsidRPr="008A2328" w:rsidRDefault="000D6297" w:rsidP="000D6297">
      <w:pPr>
        <w:ind w:firstLine="490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P</m:t>
        </m:r>
      </m:oMath>
      <w:r w:rsidRPr="008A2328">
        <w:rPr>
          <w:rFonts w:cs="Times New Roman"/>
          <w:szCs w:val="28"/>
        </w:rPr>
        <w:t xml:space="preserve"> – фосфор;</w:t>
      </w:r>
    </w:p>
    <w:p w14:paraId="57B8E4FD" w14:textId="77777777" w:rsidR="000D6297" w:rsidRPr="008A2328" w:rsidRDefault="000D6297" w:rsidP="000D6297">
      <w:pPr>
        <w:ind w:firstLine="490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w:lastRenderedPageBreak/>
          <m:t>O</m:t>
        </m:r>
      </m:oMath>
      <w:r w:rsidRPr="008A2328">
        <w:rPr>
          <w:rFonts w:cs="Times New Roman"/>
          <w:szCs w:val="28"/>
        </w:rPr>
        <w:t xml:space="preserve"> – кислород. </w:t>
      </w:r>
    </w:p>
    <w:p w14:paraId="5D648C6A" w14:textId="77777777" w:rsidR="004F3B1A" w:rsidRPr="008A2328" w:rsidRDefault="004F3B1A" w:rsidP="00F57894">
      <w:pPr>
        <w:ind w:firstLine="709"/>
        <w:rPr>
          <w:rFonts w:cs="Times New Roman"/>
          <w:szCs w:val="28"/>
        </w:rPr>
      </w:pPr>
    </w:p>
    <w:p w14:paraId="2A1C2A09" w14:textId="073D8002" w:rsidR="00BD14D0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 основе экспериментальных данных по проводимости образцов</w:t>
      </w:r>
      <w:r w:rsidR="0058624D" w:rsidRPr="008A2328">
        <w:rPr>
          <w:rFonts w:cs="Times New Roman"/>
          <w:szCs w:val="28"/>
        </w:rPr>
        <w:t xml:space="preserve"> </w:t>
      </w:r>
      <w:r w:rsidR="0058624D" w:rsidRPr="008A2328">
        <w:rPr>
          <w:rFonts w:cs="Times New Roman"/>
          <w:szCs w:val="28"/>
          <w:lang w:val="en-US"/>
        </w:rPr>
        <w:t>Na</w:t>
      </w:r>
      <w:r w:rsidR="0058624D" w:rsidRPr="008A2328">
        <w:rPr>
          <w:rFonts w:cs="Times New Roman"/>
          <w:szCs w:val="28"/>
          <w:vertAlign w:val="subscript"/>
        </w:rPr>
        <w:t>3</w:t>
      </w:r>
      <w:r w:rsidR="0058624D" w:rsidRPr="008A2328">
        <w:rPr>
          <w:rFonts w:cs="Times New Roman"/>
          <w:szCs w:val="28"/>
        </w:rPr>
        <w:t>М</w:t>
      </w:r>
      <w:r w:rsidR="0058624D" w:rsidRPr="008A2328">
        <w:rPr>
          <w:rFonts w:cs="Times New Roman"/>
          <w:szCs w:val="28"/>
          <w:vertAlign w:val="subscript"/>
        </w:rPr>
        <w:t>2</w:t>
      </w:r>
      <w:r w:rsidR="0058624D" w:rsidRPr="008A2328">
        <w:rPr>
          <w:rFonts w:cs="Times New Roman"/>
          <w:szCs w:val="28"/>
        </w:rPr>
        <w:t>(</w:t>
      </w:r>
      <w:r w:rsidR="0058624D" w:rsidRPr="008A2328">
        <w:rPr>
          <w:rFonts w:cs="Times New Roman"/>
          <w:szCs w:val="28"/>
          <w:lang w:val="en-US"/>
        </w:rPr>
        <w:t>PO</w:t>
      </w:r>
      <w:r w:rsidR="0058624D" w:rsidRPr="008A2328">
        <w:rPr>
          <w:rFonts w:cs="Times New Roman"/>
          <w:szCs w:val="28"/>
          <w:vertAlign w:val="subscript"/>
        </w:rPr>
        <w:t>4</w:t>
      </w:r>
      <w:r w:rsidR="0058624D" w:rsidRPr="008A2328">
        <w:rPr>
          <w:rFonts w:cs="Times New Roman"/>
          <w:szCs w:val="28"/>
        </w:rPr>
        <w:t>)</w:t>
      </w:r>
      <w:r w:rsidR="0058624D" w:rsidRPr="008A2328">
        <w:rPr>
          <w:rFonts w:cs="Times New Roman"/>
          <w:szCs w:val="28"/>
          <w:vertAlign w:val="subscript"/>
        </w:rPr>
        <w:t>3</w:t>
      </w:r>
      <w:r w:rsidR="0058624D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4F3B1A" w:rsidRPr="008A2328">
        <w:rPr>
          <w:rFonts w:cs="Times New Roman"/>
          <w:szCs w:val="28"/>
        </w:rPr>
        <w:t>3.3</w:t>
      </w:r>
      <w:r w:rsidRPr="008A2328">
        <w:rPr>
          <w:rFonts w:cs="Times New Roman"/>
          <w:szCs w:val="28"/>
        </w:rPr>
        <w:t xml:space="preserve">) и расчетных данных 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bCs/>
          <w:szCs w:val="28"/>
          <w:vertAlign w:val="subscript"/>
        </w:rPr>
        <w:t xml:space="preserve"> </w:t>
      </w:r>
      <w:r w:rsidRPr="008A2328">
        <w:rPr>
          <w:rFonts w:cs="Times New Roman"/>
          <w:bCs/>
          <w:szCs w:val="28"/>
        </w:rPr>
        <w:t>были</w:t>
      </w:r>
      <w:r w:rsidRPr="008A2328">
        <w:rPr>
          <w:rFonts w:cs="Times New Roman"/>
          <w:szCs w:val="28"/>
        </w:rPr>
        <w:t xml:space="preserve"> построены зависимости σ(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szCs w:val="28"/>
        </w:rPr>
        <w:t>)</w:t>
      </w:r>
      <w:r w:rsidR="00517E47" w:rsidRPr="008A2328">
        <w:rPr>
          <w:rFonts w:cs="Times New Roman"/>
          <w:szCs w:val="28"/>
        </w:rPr>
        <w:t xml:space="preserve"> и Е(</w:t>
      </w:r>
      <w:r w:rsidR="00517E47" w:rsidRPr="008A2328">
        <w:rPr>
          <w:rFonts w:cs="Times New Roman"/>
          <w:bCs/>
          <w:szCs w:val="28"/>
          <w:lang w:val="en-US"/>
        </w:rPr>
        <w:t>h</w:t>
      </w:r>
      <w:r w:rsidR="00517E47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517E47" w:rsidRPr="008A2328">
        <w:rPr>
          <w:rFonts w:cs="Times New Roman"/>
          <w:szCs w:val="28"/>
        </w:rPr>
        <w:t>)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для поликристаллов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="00CD1C2A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от геометрических размеров 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CA5152"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>(</w:t>
      </w:r>
      <w:r w:rsidR="004F3B1A" w:rsidRPr="008A2328">
        <w:rPr>
          <w:rFonts w:cs="Times New Roman"/>
          <w:szCs w:val="28"/>
        </w:rPr>
        <w:t>окна</w:t>
      </w:r>
      <w:r w:rsidRPr="008A2328">
        <w:rPr>
          <w:rFonts w:cs="Times New Roman"/>
          <w:szCs w:val="28"/>
        </w:rPr>
        <w:t xml:space="preserve">) в канале проводимости и приведены </w:t>
      </w:r>
      <w:r w:rsidR="00157EA0" w:rsidRPr="008A2328">
        <w:rPr>
          <w:rFonts w:cs="Times New Roman"/>
          <w:szCs w:val="28"/>
        </w:rPr>
        <w:t>на рисунке</w:t>
      </w:r>
      <w:r w:rsidR="006F725C" w:rsidRPr="008A2328">
        <w:rPr>
          <w:rFonts w:cs="Times New Roman"/>
          <w:szCs w:val="28"/>
        </w:rPr>
        <w:t xml:space="preserve"> </w:t>
      </w:r>
      <w:r w:rsidR="00632B0A" w:rsidRPr="008A2328">
        <w:rPr>
          <w:rFonts w:cs="Times New Roman"/>
          <w:szCs w:val="28"/>
        </w:rPr>
        <w:t>3.12</w:t>
      </w:r>
      <w:r w:rsidRPr="008A2328">
        <w:rPr>
          <w:rFonts w:cs="Times New Roman"/>
          <w:szCs w:val="28"/>
        </w:rPr>
        <w:t xml:space="preserve"> </w:t>
      </w:r>
    </w:p>
    <w:p w14:paraId="7E93D549" w14:textId="11FB16A2" w:rsidR="00BD14D0" w:rsidRPr="008A2328" w:rsidRDefault="00BD14D0" w:rsidP="00BD14D0">
      <w:pPr>
        <w:ind w:firstLine="709"/>
        <w:rPr>
          <w:rFonts w:cs="Times New Roman"/>
          <w:szCs w:val="28"/>
        </w:rPr>
      </w:pPr>
    </w:p>
    <w:p w14:paraId="1038F6DB" w14:textId="1AC109F6" w:rsidR="00703AAB" w:rsidRPr="008A2328" w:rsidRDefault="00703AAB" w:rsidP="00830F6E">
      <w:pPr>
        <w:keepNext/>
        <w:ind w:firstLine="0"/>
        <w:jc w:val="center"/>
        <w:rPr>
          <w:noProof/>
          <w:sz w:val="20"/>
          <w:szCs w:val="20"/>
          <w:lang w:eastAsia="ru-RU"/>
        </w:rPr>
      </w:pPr>
      <w:r w:rsidRPr="008A2328">
        <w:rPr>
          <w:noProof/>
          <w:lang w:eastAsia="ru-RU"/>
        </w:rPr>
        <w:drawing>
          <wp:inline distT="0" distB="0" distL="0" distR="0" wp14:anchorId="0D51EEE2" wp14:editId="4CF44BF3">
            <wp:extent cx="2880000" cy="24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3D" w:rsidRPr="008A2328">
        <w:rPr>
          <w:noProof/>
          <w:sz w:val="20"/>
          <w:szCs w:val="20"/>
          <w:lang w:eastAsia="ru-RU"/>
        </w:rPr>
        <w:t xml:space="preserve">     </w:t>
      </w:r>
      <w:r w:rsidRPr="008A2328">
        <w:rPr>
          <w:noProof/>
          <w:lang w:eastAsia="ru-RU"/>
        </w:rPr>
        <w:drawing>
          <wp:inline distT="0" distB="0" distL="0" distR="0" wp14:anchorId="421EC78C" wp14:editId="5EFFAB34">
            <wp:extent cx="2879664" cy="2380505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882022" cy="238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4F98" w14:textId="746CE277" w:rsidR="00830F6E" w:rsidRPr="008A2328" w:rsidRDefault="00830F6E" w:rsidP="00830F6E">
      <w:pPr>
        <w:keepNext/>
        <w:ind w:firstLine="0"/>
        <w:jc w:val="center"/>
        <w:rPr>
          <w:noProof/>
          <w:sz w:val="20"/>
          <w:szCs w:val="20"/>
          <w:lang w:eastAsia="ru-RU"/>
        </w:rPr>
      </w:pPr>
      <w:r w:rsidRPr="008A2328">
        <w:rPr>
          <w:noProof/>
          <w:sz w:val="20"/>
          <w:szCs w:val="20"/>
          <w:lang w:eastAsia="ru-RU"/>
        </w:rPr>
        <w:t>а) Зависимости</w:t>
      </w:r>
      <w:r w:rsidRPr="008A2328">
        <w:rPr>
          <w:b/>
          <w:szCs w:val="28"/>
        </w:rPr>
        <w:t xml:space="preserve"> </w:t>
      </w:r>
      <w:r w:rsidRPr="008A2328">
        <w:rPr>
          <w:noProof/>
          <w:sz w:val="20"/>
          <w:szCs w:val="20"/>
          <w:lang w:eastAsia="ru-RU"/>
        </w:rPr>
        <w:t>ионной проводимости σ(</w:t>
      </w:r>
      <w:r w:rsidRPr="008A2328">
        <w:rPr>
          <w:bCs/>
          <w:noProof/>
          <w:sz w:val="20"/>
          <w:szCs w:val="20"/>
          <w:lang w:val="en-US" w:eastAsia="ru-RU"/>
        </w:rPr>
        <w:t>h</w:t>
      </w:r>
      <w:r w:rsidRPr="008A2328">
        <w:rPr>
          <w:bCs/>
          <w:noProof/>
          <w:sz w:val="20"/>
          <w:szCs w:val="20"/>
          <w:vertAlign w:val="subscript"/>
          <w:lang w:val="en-US" w:eastAsia="ru-RU"/>
        </w:rPr>
        <w:t>i</w:t>
      </w:r>
      <w:r w:rsidRPr="008A2328">
        <w:rPr>
          <w:noProof/>
          <w:sz w:val="20"/>
          <w:szCs w:val="20"/>
          <w:lang w:eastAsia="ru-RU"/>
        </w:rPr>
        <w:t>) α–, β- и γ–</w:t>
      </w:r>
      <w:r w:rsidRPr="008A2328">
        <w:rPr>
          <w:noProof/>
          <w:sz w:val="20"/>
          <w:szCs w:val="20"/>
          <w:lang w:val="en-US" w:eastAsia="ru-RU"/>
        </w:rPr>
        <w:t>Na</w:t>
      </w:r>
      <w:r w:rsidRPr="008A2328">
        <w:rPr>
          <w:noProof/>
          <w:sz w:val="20"/>
          <w:szCs w:val="20"/>
          <w:vertAlign w:val="subscript"/>
          <w:lang w:eastAsia="ru-RU"/>
        </w:rPr>
        <w:t>3</w:t>
      </w:r>
      <w:r w:rsidRPr="008A2328">
        <w:rPr>
          <w:noProof/>
          <w:sz w:val="20"/>
          <w:szCs w:val="20"/>
          <w:lang w:eastAsia="ru-RU"/>
        </w:rPr>
        <w:t>М</w:t>
      </w:r>
      <w:r w:rsidRPr="008A2328">
        <w:rPr>
          <w:noProof/>
          <w:sz w:val="20"/>
          <w:szCs w:val="20"/>
          <w:vertAlign w:val="subscript"/>
          <w:lang w:eastAsia="ru-RU"/>
        </w:rPr>
        <w:t>2</w:t>
      </w:r>
      <w:r w:rsidRPr="008A2328">
        <w:rPr>
          <w:noProof/>
          <w:sz w:val="20"/>
          <w:szCs w:val="20"/>
          <w:lang w:eastAsia="ru-RU"/>
        </w:rPr>
        <w:t>(</w:t>
      </w:r>
      <w:r w:rsidRPr="008A2328">
        <w:rPr>
          <w:noProof/>
          <w:sz w:val="20"/>
          <w:szCs w:val="20"/>
          <w:lang w:val="en-US" w:eastAsia="ru-RU"/>
        </w:rPr>
        <w:t>PO</w:t>
      </w:r>
      <w:r w:rsidRPr="008A2328">
        <w:rPr>
          <w:noProof/>
          <w:sz w:val="20"/>
          <w:szCs w:val="20"/>
          <w:vertAlign w:val="subscript"/>
          <w:lang w:eastAsia="ru-RU"/>
        </w:rPr>
        <w:t>4</w:t>
      </w:r>
      <w:r w:rsidRPr="008A2328">
        <w:rPr>
          <w:noProof/>
          <w:sz w:val="20"/>
          <w:szCs w:val="20"/>
          <w:lang w:eastAsia="ru-RU"/>
        </w:rPr>
        <w:t>)</w:t>
      </w:r>
      <w:r w:rsidRPr="008A2328">
        <w:rPr>
          <w:noProof/>
          <w:sz w:val="20"/>
          <w:szCs w:val="20"/>
          <w:vertAlign w:val="subscript"/>
          <w:lang w:eastAsia="ru-RU"/>
        </w:rPr>
        <w:t>3</w:t>
      </w:r>
      <w:r w:rsidRPr="008A2328">
        <w:rPr>
          <w:noProof/>
          <w:sz w:val="20"/>
          <w:szCs w:val="20"/>
          <w:lang w:eastAsia="ru-RU"/>
        </w:rPr>
        <w:t xml:space="preserve"> (М=Sc, Fe, Cr); б) Зависимости</w:t>
      </w:r>
      <w:r w:rsidRPr="008A2328">
        <w:rPr>
          <w:sz w:val="20"/>
          <w:szCs w:val="20"/>
        </w:rPr>
        <w:t xml:space="preserve"> энергии активации </w:t>
      </w:r>
      <w:r w:rsidRPr="008A2328">
        <w:rPr>
          <w:rFonts w:cs="Times New Roman"/>
          <w:sz w:val="20"/>
          <w:szCs w:val="20"/>
        </w:rPr>
        <w:t>Е(</w:t>
      </w:r>
      <w:r w:rsidRPr="008A2328">
        <w:rPr>
          <w:rFonts w:cs="Times New Roman"/>
          <w:bCs/>
          <w:sz w:val="20"/>
          <w:szCs w:val="20"/>
          <w:lang w:val="en-US"/>
        </w:rPr>
        <w:t>h</w:t>
      </w:r>
      <w:r w:rsidRPr="008A2328">
        <w:rPr>
          <w:rFonts w:cs="Times New Roman"/>
          <w:bCs/>
          <w:sz w:val="20"/>
          <w:szCs w:val="20"/>
          <w:vertAlign w:val="subscript"/>
          <w:lang w:val="en-US"/>
        </w:rPr>
        <w:t>i</w:t>
      </w:r>
      <w:r w:rsidRPr="008A2328">
        <w:rPr>
          <w:rFonts w:cs="Times New Roman"/>
          <w:sz w:val="20"/>
          <w:szCs w:val="20"/>
        </w:rPr>
        <w:t>)</w:t>
      </w:r>
      <w:r w:rsidRPr="008A2328">
        <w:rPr>
          <w:noProof/>
          <w:sz w:val="20"/>
          <w:szCs w:val="20"/>
          <w:lang w:eastAsia="ru-RU"/>
        </w:rPr>
        <w:t xml:space="preserve"> α–, β- и γ–</w:t>
      </w:r>
      <w:r w:rsidRPr="008A2328">
        <w:rPr>
          <w:noProof/>
          <w:sz w:val="20"/>
          <w:szCs w:val="20"/>
          <w:lang w:val="en-US" w:eastAsia="ru-RU"/>
        </w:rPr>
        <w:t>Na</w:t>
      </w:r>
      <w:r w:rsidRPr="008A2328">
        <w:rPr>
          <w:noProof/>
          <w:sz w:val="20"/>
          <w:szCs w:val="20"/>
          <w:vertAlign w:val="subscript"/>
          <w:lang w:eastAsia="ru-RU"/>
        </w:rPr>
        <w:t>3</w:t>
      </w:r>
      <w:r w:rsidRPr="008A2328">
        <w:rPr>
          <w:noProof/>
          <w:sz w:val="20"/>
          <w:szCs w:val="20"/>
          <w:lang w:eastAsia="ru-RU"/>
        </w:rPr>
        <w:t>М</w:t>
      </w:r>
      <w:r w:rsidRPr="008A2328">
        <w:rPr>
          <w:noProof/>
          <w:sz w:val="20"/>
          <w:szCs w:val="20"/>
          <w:vertAlign w:val="subscript"/>
          <w:lang w:eastAsia="ru-RU"/>
        </w:rPr>
        <w:t>2</w:t>
      </w:r>
      <w:r w:rsidRPr="008A2328">
        <w:rPr>
          <w:noProof/>
          <w:sz w:val="20"/>
          <w:szCs w:val="20"/>
          <w:lang w:eastAsia="ru-RU"/>
        </w:rPr>
        <w:t>(</w:t>
      </w:r>
      <w:r w:rsidRPr="008A2328">
        <w:rPr>
          <w:noProof/>
          <w:sz w:val="20"/>
          <w:szCs w:val="20"/>
          <w:lang w:val="en-US" w:eastAsia="ru-RU"/>
        </w:rPr>
        <w:t>PO</w:t>
      </w:r>
      <w:r w:rsidRPr="008A2328">
        <w:rPr>
          <w:noProof/>
          <w:sz w:val="20"/>
          <w:szCs w:val="20"/>
          <w:vertAlign w:val="subscript"/>
          <w:lang w:eastAsia="ru-RU"/>
        </w:rPr>
        <w:t>4</w:t>
      </w:r>
      <w:r w:rsidRPr="008A2328">
        <w:rPr>
          <w:noProof/>
          <w:sz w:val="20"/>
          <w:szCs w:val="20"/>
          <w:lang w:eastAsia="ru-RU"/>
        </w:rPr>
        <w:t>)</w:t>
      </w:r>
      <w:r w:rsidRPr="008A2328">
        <w:rPr>
          <w:noProof/>
          <w:sz w:val="20"/>
          <w:szCs w:val="20"/>
          <w:vertAlign w:val="subscript"/>
          <w:lang w:eastAsia="ru-RU"/>
        </w:rPr>
        <w:t>3</w:t>
      </w:r>
      <w:r w:rsidRPr="008A2328">
        <w:rPr>
          <w:noProof/>
          <w:sz w:val="20"/>
          <w:szCs w:val="20"/>
          <w:lang w:eastAsia="ru-RU"/>
        </w:rPr>
        <w:t xml:space="preserve"> (М=Sc, Fe, Cr)</w:t>
      </w:r>
    </w:p>
    <w:p w14:paraId="6018E11E" w14:textId="77777777" w:rsidR="00830F6E" w:rsidRPr="008A2328" w:rsidRDefault="00830F6E" w:rsidP="007E332E">
      <w:pPr>
        <w:keepNext/>
        <w:ind w:firstLine="0"/>
        <w:jc w:val="center"/>
        <w:rPr>
          <w:sz w:val="20"/>
          <w:szCs w:val="20"/>
        </w:rPr>
      </w:pPr>
    </w:p>
    <w:p w14:paraId="12146A08" w14:textId="25A20F75" w:rsidR="007E332E" w:rsidRPr="008A2328" w:rsidRDefault="007E332E" w:rsidP="007E332E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.1</w:t>
      </w:r>
      <w:r w:rsidR="009934C3" w:rsidRPr="008A2328">
        <w:rPr>
          <w:b w:val="0"/>
          <w:sz w:val="28"/>
          <w:szCs w:val="28"/>
        </w:rPr>
        <w:t>2</w:t>
      </w:r>
      <w:r w:rsidRPr="008A2328">
        <w:rPr>
          <w:b w:val="0"/>
          <w:sz w:val="28"/>
          <w:szCs w:val="28"/>
        </w:rPr>
        <w:t xml:space="preserve"> – Зависимости ионной проводимости и энергии активации для </w:t>
      </w:r>
      <w:r w:rsidR="009226E7" w:rsidRPr="008A2328">
        <w:rPr>
          <w:b w:val="0"/>
          <w:sz w:val="28"/>
          <w:szCs w:val="28"/>
        </w:rPr>
        <w:t>α–, β- и γ–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 xml:space="preserve"> </w:t>
      </w:r>
      <w:r w:rsidR="005861BD" w:rsidRPr="008A2328">
        <w:rPr>
          <w:b w:val="0"/>
          <w:sz w:val="28"/>
          <w:szCs w:val="28"/>
        </w:rPr>
        <w:t>(М=Sc, Fe, Cr)</w:t>
      </w:r>
      <w:r w:rsidRPr="008A2328">
        <w:rPr>
          <w:b w:val="0"/>
          <w:sz w:val="28"/>
          <w:szCs w:val="28"/>
        </w:rPr>
        <w:t xml:space="preserve"> от их геометрических размеров </w:t>
      </w:r>
      <w:r w:rsidRPr="008A2328">
        <w:rPr>
          <w:b w:val="0"/>
          <w:bCs w:val="0"/>
          <w:sz w:val="28"/>
          <w:szCs w:val="28"/>
          <w:lang w:val="en-US"/>
        </w:rPr>
        <w:t>h</w:t>
      </w:r>
      <w:r w:rsidRPr="008A2328">
        <w:rPr>
          <w:b w:val="0"/>
          <w:bCs w:val="0"/>
          <w:sz w:val="28"/>
          <w:szCs w:val="28"/>
          <w:vertAlign w:val="subscript"/>
          <w:lang w:val="en-US"/>
        </w:rPr>
        <w:t>i</w:t>
      </w:r>
      <w:r w:rsidRPr="008A2328">
        <w:rPr>
          <w:b w:val="0"/>
          <w:sz w:val="28"/>
          <w:szCs w:val="28"/>
          <w:lang w:val="kk-KZ"/>
        </w:rPr>
        <w:t xml:space="preserve"> </w:t>
      </w:r>
      <w:r w:rsidRPr="008A2328">
        <w:rPr>
          <w:b w:val="0"/>
          <w:sz w:val="28"/>
          <w:szCs w:val="28"/>
        </w:rPr>
        <w:t>(</w:t>
      </w:r>
      <w:r w:rsidR="00B30BBC" w:rsidRPr="008A2328">
        <w:rPr>
          <w:b w:val="0"/>
          <w:sz w:val="28"/>
          <w:szCs w:val="28"/>
        </w:rPr>
        <w:t>окна проводимости</w:t>
      </w:r>
      <w:r w:rsidR="009226E7" w:rsidRPr="008A2328">
        <w:rPr>
          <w:b w:val="0"/>
          <w:sz w:val="28"/>
          <w:szCs w:val="28"/>
        </w:rPr>
        <w:t>)</w:t>
      </w:r>
    </w:p>
    <w:p w14:paraId="6AE41902" w14:textId="33F43759" w:rsidR="007E332E" w:rsidRPr="008A2328" w:rsidRDefault="007E332E" w:rsidP="00BD14D0">
      <w:pPr>
        <w:ind w:firstLine="709"/>
        <w:rPr>
          <w:rFonts w:cs="Times New Roman"/>
          <w:szCs w:val="28"/>
        </w:rPr>
      </w:pPr>
    </w:p>
    <w:p w14:paraId="3AFC2EB1" w14:textId="02A4B248" w:rsidR="00887BBF" w:rsidRPr="008A2328" w:rsidRDefault="00887BBF" w:rsidP="006D729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рисунке 3.12 </w:t>
      </w:r>
      <w:r w:rsidR="001E2EE2" w:rsidRPr="008A2328">
        <w:rPr>
          <w:rFonts w:cs="Times New Roman"/>
          <w:szCs w:val="28"/>
        </w:rPr>
        <w:t xml:space="preserve">для </w:t>
      </w:r>
      <w:r w:rsidR="001E2EE2" w:rsidRPr="008A2328">
        <w:rPr>
          <w:rFonts w:cs="Times New Roman"/>
          <w:szCs w:val="28"/>
          <w:lang w:val="en-US"/>
        </w:rPr>
        <w:t>Na</w:t>
      </w:r>
      <w:r w:rsidR="001E2EE2" w:rsidRPr="008A2328">
        <w:rPr>
          <w:rFonts w:cs="Times New Roman"/>
          <w:szCs w:val="28"/>
          <w:vertAlign w:val="subscript"/>
        </w:rPr>
        <w:t>3</w:t>
      </w:r>
      <w:r w:rsidR="001E2EE2" w:rsidRPr="008A2328">
        <w:rPr>
          <w:rFonts w:cs="Times New Roman"/>
          <w:szCs w:val="28"/>
        </w:rPr>
        <w:t>М</w:t>
      </w:r>
      <w:r w:rsidR="001E2EE2" w:rsidRPr="008A2328">
        <w:rPr>
          <w:rFonts w:cs="Times New Roman"/>
          <w:szCs w:val="28"/>
          <w:vertAlign w:val="subscript"/>
        </w:rPr>
        <w:t>2</w:t>
      </w:r>
      <w:r w:rsidR="001E2EE2" w:rsidRPr="008A2328">
        <w:rPr>
          <w:rFonts w:cs="Times New Roman"/>
          <w:szCs w:val="28"/>
        </w:rPr>
        <w:t>(</w:t>
      </w:r>
      <w:r w:rsidR="001E2EE2" w:rsidRPr="008A2328">
        <w:rPr>
          <w:rFonts w:cs="Times New Roman"/>
          <w:szCs w:val="28"/>
          <w:lang w:val="en-US"/>
        </w:rPr>
        <w:t>PO</w:t>
      </w:r>
      <w:r w:rsidR="001E2EE2" w:rsidRPr="008A2328">
        <w:rPr>
          <w:rFonts w:cs="Times New Roman"/>
          <w:szCs w:val="28"/>
          <w:vertAlign w:val="subscript"/>
        </w:rPr>
        <w:t>4</w:t>
      </w:r>
      <w:r w:rsidR="001E2EE2" w:rsidRPr="008A2328">
        <w:rPr>
          <w:rFonts w:cs="Times New Roman"/>
          <w:szCs w:val="28"/>
        </w:rPr>
        <w:t>)</w:t>
      </w:r>
      <w:r w:rsidR="001E2EE2" w:rsidRPr="008A2328">
        <w:rPr>
          <w:rFonts w:cs="Times New Roman"/>
          <w:szCs w:val="28"/>
          <w:vertAlign w:val="subscript"/>
        </w:rPr>
        <w:t xml:space="preserve">3 </w:t>
      </w:r>
      <w:r w:rsidR="001E2EE2" w:rsidRPr="008A2328">
        <w:rPr>
          <w:rFonts w:cs="Times New Roman"/>
          <w:szCs w:val="28"/>
        </w:rPr>
        <w:t xml:space="preserve">(М=Sc, Fe, Cr) </w:t>
      </w:r>
      <w:r w:rsidRPr="008A2328">
        <w:rPr>
          <w:rFonts w:cs="Times New Roman"/>
          <w:szCs w:val="28"/>
        </w:rPr>
        <w:t>показано, что</w:t>
      </w:r>
      <w:r w:rsidR="00B97B4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зависимости </w:t>
      </w:r>
      <w:r w:rsidRPr="008A2328">
        <w:rPr>
          <w:rFonts w:cs="Times New Roman"/>
          <w:szCs w:val="28"/>
        </w:rPr>
        <w:t xml:space="preserve">ионной проводимости </w:t>
      </w:r>
      <w:r w:rsidR="00AF7CF2" w:rsidRPr="008A2328">
        <w:rPr>
          <w:rFonts w:cs="Times New Roman"/>
          <w:szCs w:val="28"/>
          <w:lang w:val="kk-KZ"/>
        </w:rPr>
        <w:t>σ(</w:t>
      </w:r>
      <w:r w:rsidR="00AF7CF2" w:rsidRPr="008A2328">
        <w:rPr>
          <w:rFonts w:cs="Times New Roman"/>
          <w:bCs/>
          <w:szCs w:val="28"/>
          <w:lang w:val="en-US"/>
        </w:rPr>
        <w:t>h</w:t>
      </w:r>
      <w:r w:rsidR="00AF7CF2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AF7CF2" w:rsidRPr="008A2328">
        <w:rPr>
          <w:rFonts w:cs="Times New Roman"/>
          <w:szCs w:val="28"/>
          <w:lang w:val="kk-KZ"/>
        </w:rPr>
        <w:t xml:space="preserve">) </w:t>
      </w:r>
      <w:r w:rsidRPr="008A2328">
        <w:rPr>
          <w:rFonts w:cs="Times New Roman"/>
          <w:szCs w:val="28"/>
          <w:lang w:val="kk-KZ"/>
        </w:rPr>
        <w:t>ортофосфатов 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 xml:space="preserve"> (М=Sc, Fe, Cr) пропорциональны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kk-KZ"/>
        </w:rPr>
        <w:t xml:space="preserve">а энергии акивации </w:t>
      </w:r>
      <w:r w:rsidRPr="008A2328">
        <w:rPr>
          <w:rFonts w:cs="Times New Roman"/>
          <w:szCs w:val="28"/>
          <w:lang w:val="en-US"/>
        </w:rPr>
        <w:t>E</w:t>
      </w:r>
      <w:r w:rsidRPr="008A2328">
        <w:rPr>
          <w:rFonts w:cs="Times New Roman"/>
          <w:szCs w:val="28"/>
          <w:lang w:val="kk-KZ"/>
        </w:rPr>
        <w:t>(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>обратно пропорцио</w:t>
      </w:r>
      <w:r w:rsidR="000A70FE" w:rsidRPr="008A2328">
        <w:rPr>
          <w:rFonts w:cs="Times New Roman"/>
          <w:szCs w:val="28"/>
          <w:lang w:val="kk-KZ"/>
        </w:rPr>
        <w:t xml:space="preserve">нальны геометрическим размерам 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szCs w:val="28"/>
          <w:lang w:val="kk-KZ"/>
        </w:rPr>
        <w:t xml:space="preserve"> </w:t>
      </w:r>
      <w:r w:rsidR="00B30BBC" w:rsidRPr="008A2328">
        <w:rPr>
          <w:rFonts w:cs="Times New Roman"/>
          <w:szCs w:val="28"/>
          <w:lang w:val="kk-KZ"/>
        </w:rPr>
        <w:t>окна проводимости</w:t>
      </w:r>
      <w:r w:rsidRPr="008A2328">
        <w:rPr>
          <w:rFonts w:cs="Times New Roman"/>
          <w:szCs w:val="28"/>
          <w:lang w:val="kk-KZ"/>
        </w:rPr>
        <w:t xml:space="preserve">, </w:t>
      </w:r>
      <w:r w:rsidR="000A70FE" w:rsidRPr="008A2328">
        <w:rPr>
          <w:rFonts w:cs="Times New Roman"/>
          <w:bCs/>
          <w:szCs w:val="28"/>
          <w:lang w:val="en-US"/>
        </w:rPr>
        <w:t>h</w:t>
      </w:r>
      <w:r w:rsidR="000A70FE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szCs w:val="28"/>
          <w:lang w:val="kk-KZ"/>
        </w:rPr>
        <w:t xml:space="preserve"> в свою очередь зависит от ионного радиуса М–</w:t>
      </w:r>
      <w:r w:rsidR="000E0C43" w:rsidRPr="008A2328">
        <w:rPr>
          <w:rFonts w:cs="Times New Roman"/>
          <w:szCs w:val="28"/>
          <w:lang w:val="kk-KZ"/>
        </w:rPr>
        <w:t xml:space="preserve">катионов. </w:t>
      </w:r>
    </w:p>
    <w:p w14:paraId="69388B47" w14:textId="16D52BDB" w:rsidR="008E00D1" w:rsidRPr="008A2328" w:rsidRDefault="008E00D1" w:rsidP="00BD14D0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 исключено, что повышение проводимости в β– и γ–фазах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(М=Sc, Fe, Cr) связано не только с повышением симметрии кристаллов, но и ослаблением потенциалов электростатического взаимодействия суммарных зарядов между их анионными и катионными частями структуры. Отметим, что наименее слабая связь между анионными и катионными частями может быть в случае </w:t>
      </w:r>
      <w:r w:rsidRPr="008A2328">
        <w:rPr>
          <w:rFonts w:cs="Times New Roman"/>
          <w:szCs w:val="28"/>
          <w:lang w:val="kk-KZ"/>
        </w:rPr>
        <w:t>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</w:rPr>
        <w:t>, что подтверждает наибольшая проводимость именно в этом соединении.</w:t>
      </w:r>
    </w:p>
    <w:p w14:paraId="65067927" w14:textId="78A6D731" w:rsidR="007D2B44" w:rsidRPr="008A2328" w:rsidRDefault="00434A12" w:rsidP="00F57894">
      <w:pPr>
        <w:ind w:firstLine="709"/>
        <w:rPr>
          <w:rFonts w:cs="Times New Roman"/>
          <w:szCs w:val="28"/>
        </w:rPr>
      </w:pPr>
      <w:r w:rsidRPr="008A2328">
        <w:rPr>
          <w:szCs w:val="28"/>
        </w:rPr>
        <w:t xml:space="preserve">Согласно модели решеточного газа, </w:t>
      </w:r>
      <w:r w:rsidR="00970536" w:rsidRPr="008A2328">
        <w:rPr>
          <w:szCs w:val="28"/>
        </w:rPr>
        <w:t>в кристалле ионного проводника, двухчастичн</w:t>
      </w:r>
      <w:r w:rsidR="00A9299F" w:rsidRPr="008A2328">
        <w:rPr>
          <w:szCs w:val="28"/>
        </w:rPr>
        <w:t>ый</w:t>
      </w:r>
      <w:r w:rsidR="00970536" w:rsidRPr="008A2328">
        <w:rPr>
          <w:szCs w:val="28"/>
        </w:rPr>
        <w:t xml:space="preserve"> потенциал </w:t>
      </w:r>
      <m:oMath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/>
            <w:szCs w:val="28"/>
          </w:rPr>
          <m:t>)</m:t>
        </m:r>
      </m:oMath>
      <w:r w:rsidR="00970536" w:rsidRPr="008A2328">
        <w:rPr>
          <w:szCs w:val="28"/>
        </w:rPr>
        <w:t xml:space="preserve"> электростатического взаимодействия,</w:t>
      </w:r>
      <w:r w:rsidRPr="008A2328">
        <w:rPr>
          <w:szCs w:val="28"/>
        </w:rPr>
        <w:t xml:space="preserve"> </w:t>
      </w:r>
      <w:r w:rsidR="00970536" w:rsidRPr="008A2328">
        <w:rPr>
          <w:szCs w:val="28"/>
        </w:rPr>
        <w:t>может быть описан</w:t>
      </w:r>
      <w:r w:rsidRPr="008A2328">
        <w:rPr>
          <w:szCs w:val="28"/>
        </w:rPr>
        <w:t xml:space="preserve"> </w:t>
      </w:r>
      <w:r w:rsidR="0053045E" w:rsidRPr="008A2328">
        <w:rPr>
          <w:szCs w:val="28"/>
        </w:rPr>
        <w:t>формулой 3.</w:t>
      </w:r>
      <w:r w:rsidR="00490156" w:rsidRPr="008A2328">
        <w:rPr>
          <w:szCs w:val="28"/>
        </w:rPr>
        <w:t>5</w:t>
      </w:r>
      <w:r w:rsidR="0053045E" w:rsidRPr="008A2328">
        <w:rPr>
          <w:szCs w:val="28"/>
        </w:rPr>
        <w:t xml:space="preserve"> </w:t>
      </w:r>
      <w:r w:rsidR="0053045E" w:rsidRPr="008A2328">
        <w:rPr>
          <w:rFonts w:cs="Times New Roman"/>
          <w:szCs w:val="28"/>
        </w:rPr>
        <w:t>[9</w:t>
      </w:r>
      <w:r w:rsidR="00195539" w:rsidRPr="008A2328">
        <w:rPr>
          <w:rFonts w:cs="Times New Roman"/>
          <w:szCs w:val="28"/>
        </w:rPr>
        <w:t>1</w:t>
      </w:r>
      <w:r w:rsidR="002B7F73" w:rsidRPr="008A2328">
        <w:rPr>
          <w:rFonts w:cs="Times New Roman"/>
          <w:szCs w:val="28"/>
        </w:rPr>
        <w:t xml:space="preserve">, </w:t>
      </w:r>
      <w:r w:rsidR="00195539" w:rsidRPr="008A2328">
        <w:rPr>
          <w:rFonts w:cs="Times New Roman"/>
          <w:szCs w:val="28"/>
        </w:rPr>
        <w:t>р. 136</w:t>
      </w:r>
      <w:r w:rsidR="0053045E" w:rsidRPr="008A2328">
        <w:rPr>
          <w:rFonts w:cs="Times New Roman"/>
          <w:szCs w:val="28"/>
        </w:rPr>
        <w:t>].</w:t>
      </w:r>
    </w:p>
    <w:p w14:paraId="4462BC36" w14:textId="6CEB309B" w:rsidR="008E781C" w:rsidRPr="008A2328" w:rsidRDefault="008E781C" w:rsidP="0043593F">
      <w:pPr>
        <w:rPr>
          <w:rFonts w:cs="Times New Roman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838"/>
      </w:tblGrid>
      <w:tr w:rsidR="00BD0A7C" w:rsidRPr="008A2328" w14:paraId="14C3562A" w14:textId="77777777" w:rsidTr="0053045E">
        <w:tc>
          <w:tcPr>
            <w:tcW w:w="8784" w:type="dxa"/>
            <w:vAlign w:val="center"/>
          </w:tcPr>
          <w:p w14:paraId="37008157" w14:textId="1B870D18" w:rsidR="00BD0A7C" w:rsidRPr="008A2328" w:rsidRDefault="008E00D1" w:rsidP="001D55C3">
            <w:pPr>
              <w:ind w:firstLine="0"/>
              <w:jc w:val="center"/>
              <w:rPr>
                <w:rFonts w:cs="Times New Roman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q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ε(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r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838" w:type="dxa"/>
            <w:vAlign w:val="center"/>
          </w:tcPr>
          <w:p w14:paraId="296EA52C" w14:textId="72B77552" w:rsidR="00BD0A7C" w:rsidRPr="008A2328" w:rsidRDefault="00BD0A7C" w:rsidP="0049015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5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68EB3680" w14:textId="78DBFBFA" w:rsidR="008E781C" w:rsidRPr="008A2328" w:rsidRDefault="00EA611C" w:rsidP="0043593F">
      <w:pPr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ab/>
      </w:r>
      <w:r w:rsidRPr="008A2328">
        <w:rPr>
          <w:rFonts w:cs="Times New Roman"/>
          <w:szCs w:val="28"/>
        </w:rPr>
        <w:tab/>
      </w:r>
    </w:p>
    <w:p w14:paraId="71323977" w14:textId="58E7EFC7" w:rsidR="00970536" w:rsidRPr="008A2328" w:rsidRDefault="0046553E" w:rsidP="0046553E">
      <w:pPr>
        <w:ind w:left="426" w:firstLine="0"/>
        <w:jc w:val="left"/>
        <w:rPr>
          <w:i/>
          <w:szCs w:val="28"/>
        </w:rPr>
      </w:pPr>
      <w:r w:rsidRPr="008A2328">
        <w:rPr>
          <w:rFonts w:cs="Times New Roman"/>
          <w:szCs w:val="28"/>
        </w:rPr>
        <w:lastRenderedPageBreak/>
        <w:t>где</w:t>
      </w:r>
      <w:r w:rsidRPr="008A2328">
        <w:rPr>
          <w:i/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</m:acc>
        <m:r>
          <w:rPr>
            <w:rFonts w:ascii="Cambria Math" w:hAnsi="Cambria Math"/>
            <w:szCs w:val="28"/>
          </w:rPr>
          <m:t>)</m:t>
        </m:r>
      </m:oMath>
      <w:r w:rsidRPr="008A2328">
        <w:rPr>
          <w:rFonts w:eastAsiaTheme="minorEastAsia"/>
          <w:i/>
          <w:szCs w:val="28"/>
        </w:rPr>
        <w:t xml:space="preserve"> </w:t>
      </w:r>
      <w:r w:rsidRPr="008A2328">
        <w:rPr>
          <w:i/>
          <w:szCs w:val="28"/>
        </w:rPr>
        <w:t xml:space="preserve">– </w:t>
      </w:r>
      <w:r w:rsidRPr="008A2328">
        <w:rPr>
          <w:szCs w:val="28"/>
        </w:rPr>
        <w:t>двухчастичный потенциал электростатического взаимодействия;</w:t>
      </w:r>
    </w:p>
    <w:p w14:paraId="4D2448DF" w14:textId="34A6875C" w:rsidR="00F57894" w:rsidRPr="008A2328" w:rsidRDefault="001D55C3" w:rsidP="0046553E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q</m:t>
        </m:r>
      </m:oMath>
      <w:r w:rsidRPr="008A2328">
        <w:rPr>
          <w:rFonts w:cs="Times New Roman"/>
          <w:szCs w:val="28"/>
        </w:rPr>
        <w:t xml:space="preserve"> </w:t>
      </w:r>
      <w:r w:rsidR="00D9356D" w:rsidRPr="008A2328">
        <w:rPr>
          <w:rFonts w:cs="Times New Roman"/>
          <w:szCs w:val="28"/>
        </w:rPr>
        <w:t>–</w:t>
      </w:r>
      <w:r w:rsidR="007D2B44" w:rsidRPr="008A2328">
        <w:rPr>
          <w:rFonts w:cs="Times New Roman"/>
          <w:szCs w:val="28"/>
        </w:rPr>
        <w:t xml:space="preserve"> </w:t>
      </w:r>
      <w:r w:rsidR="00EA611C" w:rsidRPr="008A2328">
        <w:rPr>
          <w:rFonts w:cs="Times New Roman"/>
          <w:szCs w:val="28"/>
        </w:rPr>
        <w:t>заряд</w:t>
      </w:r>
      <w:r w:rsidR="004F431E" w:rsidRPr="008A2328">
        <w:rPr>
          <w:rFonts w:cs="Times New Roman"/>
          <w:szCs w:val="28"/>
        </w:rPr>
        <w:t xml:space="preserve"> частицы</w:t>
      </w:r>
      <w:r w:rsidR="00EA611C" w:rsidRPr="008A2328">
        <w:rPr>
          <w:rFonts w:cs="Times New Roman"/>
          <w:szCs w:val="28"/>
        </w:rPr>
        <w:t>;</w:t>
      </w:r>
    </w:p>
    <w:p w14:paraId="5B4342C4" w14:textId="75F0D005" w:rsidR="00F57894" w:rsidRPr="008A2328" w:rsidRDefault="001D55C3" w:rsidP="0046553E">
      <w:pPr>
        <w:ind w:left="426" w:firstLine="0"/>
        <w:rPr>
          <w:rFonts w:cs="Times New Roman"/>
          <w:szCs w:val="28"/>
        </w:rPr>
      </w:pPr>
      <m:oMath>
        <m:r>
          <w:rPr>
            <w:rFonts w:ascii="Cambria Math" w:hAnsi="Cambria Math"/>
            <w:szCs w:val="28"/>
          </w:rPr>
          <m:t>ε</m:t>
        </m:r>
      </m:oMath>
      <w:r w:rsidR="00970536" w:rsidRPr="008A2328">
        <w:rPr>
          <w:rFonts w:cs="Times New Roman"/>
          <w:szCs w:val="28"/>
        </w:rPr>
        <w:t xml:space="preserve"> </w:t>
      </w:r>
      <w:r w:rsidR="00D9356D" w:rsidRPr="008A2328">
        <w:rPr>
          <w:rFonts w:cs="Times New Roman"/>
          <w:szCs w:val="28"/>
        </w:rPr>
        <w:t>–</w:t>
      </w:r>
      <w:r w:rsidR="00EA611C" w:rsidRPr="008A2328">
        <w:rPr>
          <w:rFonts w:cs="Times New Roman"/>
          <w:szCs w:val="28"/>
        </w:rPr>
        <w:t xml:space="preserve"> диэлектрическая проницаемость</w:t>
      </w:r>
      <w:r w:rsidR="004F431E" w:rsidRPr="008A2328">
        <w:rPr>
          <w:rFonts w:cs="Times New Roman"/>
          <w:szCs w:val="28"/>
        </w:rPr>
        <w:t xml:space="preserve"> </w:t>
      </w:r>
      <w:r w:rsidR="00EA611C" w:rsidRPr="008A2328">
        <w:rPr>
          <w:rFonts w:cs="Times New Roman"/>
          <w:szCs w:val="28"/>
        </w:rPr>
        <w:t>;</w:t>
      </w:r>
    </w:p>
    <w:p w14:paraId="2296B806" w14:textId="47C12EA7" w:rsidR="000C577D" w:rsidRPr="008A2328" w:rsidRDefault="00385FAF" w:rsidP="0046553E">
      <w:pPr>
        <w:ind w:left="426" w:firstLine="0"/>
        <w:rPr>
          <w:rFonts w:cs="Times New Roman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r</m:t>
            </m:r>
          </m:e>
        </m:acc>
      </m:oMath>
      <w:r w:rsidR="001D55C3" w:rsidRPr="008A2328">
        <w:rPr>
          <w:rFonts w:eastAsiaTheme="minorEastAsia" w:cs="Times New Roman"/>
          <w:szCs w:val="28"/>
        </w:rPr>
        <w:t xml:space="preserve"> </w:t>
      </w:r>
      <w:r w:rsidR="00D9356D" w:rsidRPr="008A2328">
        <w:rPr>
          <w:rFonts w:cs="Times New Roman"/>
          <w:szCs w:val="28"/>
        </w:rPr>
        <w:t>–</w:t>
      </w:r>
      <w:r w:rsidR="00EA611C" w:rsidRPr="008A2328">
        <w:rPr>
          <w:rFonts w:cs="Times New Roman"/>
          <w:szCs w:val="28"/>
        </w:rPr>
        <w:t xml:space="preserve"> расстояние между двумя ионами. </w:t>
      </w:r>
    </w:p>
    <w:p w14:paraId="22FD2D54" w14:textId="26A8AC2D" w:rsidR="00434A12" w:rsidRPr="008A2328" w:rsidRDefault="00434A12" w:rsidP="00EF31F8">
      <w:pPr>
        <w:ind w:firstLine="708"/>
        <w:rPr>
          <w:szCs w:val="28"/>
        </w:rPr>
      </w:pPr>
      <w:r w:rsidRPr="008A2328">
        <w:rPr>
          <w:szCs w:val="28"/>
        </w:rPr>
        <w:t xml:space="preserve">Тогда </w:t>
      </w:r>
      <w:r w:rsidR="00970536" w:rsidRPr="008A2328">
        <w:rPr>
          <w:szCs w:val="28"/>
        </w:rPr>
        <w:t xml:space="preserve">равновесное распределение </w:t>
      </w:r>
      <w:r w:rsidR="009943B5" w:rsidRPr="008A2328">
        <w:rPr>
          <w:rFonts w:cs="Times New Roman"/>
          <w:szCs w:val="28"/>
        </w:rPr>
        <w:t>суммарного</w:t>
      </w:r>
      <w:r w:rsidR="00970536" w:rsidRPr="008A2328">
        <w:rPr>
          <w:szCs w:val="28"/>
        </w:rPr>
        <w:t xml:space="preserve"> потенциала</w:t>
      </w:r>
      <w:r w:rsidR="00EF31F8" w:rsidRPr="008A2328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  <m:r>
          <w:rPr>
            <w:rFonts w:ascii="Cambria Math" w:hAnsi="Cambria Math"/>
            <w:szCs w:val="28"/>
          </w:rPr>
          <m:t>)</m:t>
        </m:r>
      </m:oMath>
      <w:r w:rsidR="00970536" w:rsidRPr="008A2328">
        <w:rPr>
          <w:szCs w:val="28"/>
        </w:rPr>
        <w:t xml:space="preserve"> взаимодействия ионов, между </w:t>
      </w:r>
      <w:r w:rsidR="00970536" w:rsidRPr="008A2328">
        <w:rPr>
          <w:szCs w:val="28"/>
          <w:lang w:val="en-US"/>
        </w:rPr>
        <w:t>i</w:t>
      </w:r>
      <w:r w:rsidR="00970536" w:rsidRPr="008A2328">
        <w:rPr>
          <w:szCs w:val="28"/>
        </w:rPr>
        <w:t xml:space="preserve">–ми зарядами катионных и </w:t>
      </w:r>
      <w:r w:rsidR="00970536" w:rsidRPr="008A2328">
        <w:rPr>
          <w:szCs w:val="28"/>
          <w:lang w:val="en-US"/>
        </w:rPr>
        <w:t>j</w:t>
      </w:r>
      <w:r w:rsidR="00970536" w:rsidRPr="008A2328">
        <w:rPr>
          <w:szCs w:val="28"/>
        </w:rPr>
        <w:t>–ми зарядами</w:t>
      </w:r>
      <w:r w:rsidRPr="008A2328">
        <w:rPr>
          <w:szCs w:val="28"/>
        </w:rPr>
        <w:t xml:space="preserve"> </w:t>
      </w:r>
      <w:r w:rsidR="00970536" w:rsidRPr="008A2328">
        <w:rPr>
          <w:szCs w:val="28"/>
        </w:rPr>
        <w:t xml:space="preserve">анионных </w:t>
      </w:r>
      <w:r w:rsidRPr="008A2328">
        <w:rPr>
          <w:szCs w:val="28"/>
        </w:rPr>
        <w:t>подрешеток равн</w:t>
      </w:r>
      <w:r w:rsidR="00970536" w:rsidRPr="008A2328">
        <w:rPr>
          <w:szCs w:val="28"/>
        </w:rPr>
        <w:t>о</w:t>
      </w:r>
      <w:r w:rsidR="00EF31F8" w:rsidRPr="008A2328">
        <w:rPr>
          <w:szCs w:val="28"/>
        </w:rPr>
        <w:t xml:space="preserve"> (3.</w:t>
      </w:r>
      <w:r w:rsidR="00490156" w:rsidRPr="008A2328">
        <w:rPr>
          <w:szCs w:val="28"/>
        </w:rPr>
        <w:t>6</w:t>
      </w:r>
      <w:r w:rsidR="00EF31F8" w:rsidRPr="008A2328">
        <w:rPr>
          <w:szCs w:val="28"/>
        </w:rPr>
        <w:t>)</w:t>
      </w:r>
      <w:r w:rsidR="00F57894" w:rsidRPr="008A2328">
        <w:rPr>
          <w:szCs w:val="28"/>
        </w:rPr>
        <w:t>:</w:t>
      </w:r>
      <w:r w:rsidR="00EF31F8" w:rsidRPr="008A2328">
        <w:rPr>
          <w:szCs w:val="28"/>
        </w:rPr>
        <w:t xml:space="preserve"> </w:t>
      </w:r>
    </w:p>
    <w:p w14:paraId="2DBE0061" w14:textId="10C4B62B" w:rsidR="008E781C" w:rsidRPr="008A2328" w:rsidRDefault="008E781C" w:rsidP="00EA611C">
      <w:pPr>
        <w:rPr>
          <w:rFonts w:cs="Times New Roman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BD0A7C" w:rsidRPr="008A2328" w14:paraId="32C7F2B6" w14:textId="77777777" w:rsidTr="0053045E">
        <w:tc>
          <w:tcPr>
            <w:tcW w:w="8926" w:type="dxa"/>
            <w:vAlign w:val="center"/>
          </w:tcPr>
          <w:p w14:paraId="581A269D" w14:textId="052C8AE3" w:rsidR="006E4307" w:rsidRPr="008A2328" w:rsidRDefault="00CA4607" w:rsidP="004E5053">
            <w:pPr>
              <w:ind w:firstLine="0"/>
              <w:jc w:val="center"/>
              <w:rPr>
                <w:rFonts w:cs="Times New Roman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V(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ij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  <w:szCs w:val="28"/>
                    <w:lang w:val="en-US"/>
                  </w:rPr>
                  <m:t>)=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ε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ij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ij</m:t>
                                    </m:r>
                                  </m:sub>
                                </m:sSub>
                              </m:e>
                            </m:acc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</w:tc>
        <w:tc>
          <w:tcPr>
            <w:tcW w:w="696" w:type="dxa"/>
            <w:vAlign w:val="center"/>
          </w:tcPr>
          <w:p w14:paraId="7E48328B" w14:textId="6D80324E" w:rsidR="00BD0A7C" w:rsidRPr="008A2328" w:rsidRDefault="00BD0A7C" w:rsidP="00490156">
            <w:pPr>
              <w:ind w:firstLine="0"/>
              <w:rPr>
                <w:rFonts w:cs="Times New Roman"/>
                <w:szCs w:val="28"/>
              </w:rPr>
            </w:pPr>
            <w:r w:rsidRPr="008A2328">
              <w:rPr>
                <w:szCs w:val="28"/>
              </w:rPr>
              <w:t>(3.</w:t>
            </w:r>
            <w:r w:rsidR="00490156" w:rsidRPr="008A2328">
              <w:rPr>
                <w:szCs w:val="28"/>
                <w:lang w:val="en-US"/>
              </w:rPr>
              <w:t>6</w:t>
            </w:r>
            <w:r w:rsidRPr="008A2328">
              <w:rPr>
                <w:szCs w:val="28"/>
              </w:rPr>
              <w:t>)</w:t>
            </w:r>
          </w:p>
        </w:tc>
      </w:tr>
    </w:tbl>
    <w:p w14:paraId="34E5A7CF" w14:textId="77777777" w:rsidR="008E781C" w:rsidRPr="008A2328" w:rsidRDefault="008E781C" w:rsidP="00EA611C">
      <w:pPr>
        <w:rPr>
          <w:rFonts w:cs="Times New Roman"/>
          <w:szCs w:val="28"/>
        </w:rPr>
      </w:pPr>
    </w:p>
    <w:p w14:paraId="3DF6F6D5" w14:textId="647935E0" w:rsidR="00F83A4E" w:rsidRPr="008A2328" w:rsidRDefault="0046553E" w:rsidP="0046553E">
      <w:pPr>
        <w:ind w:firstLine="426"/>
        <w:rPr>
          <w:szCs w:val="28"/>
        </w:rPr>
      </w:pPr>
      <w:r w:rsidRPr="008A2328">
        <w:rPr>
          <w:szCs w:val="28"/>
        </w:rPr>
        <w:t>где</w:t>
      </w:r>
      <w:r w:rsidR="00F83A4E" w:rsidRPr="008A2328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  <w:lang w:val="en-US"/>
          </w:rPr>
          <m:t>V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  <m:r>
          <w:rPr>
            <w:rFonts w:ascii="Cambria Math" w:hAnsi="Cambria Math"/>
            <w:szCs w:val="28"/>
          </w:rPr>
          <m:t>)</m:t>
        </m:r>
      </m:oMath>
      <w:r w:rsidR="00F83A4E" w:rsidRPr="008A2328">
        <w:rPr>
          <w:szCs w:val="28"/>
        </w:rPr>
        <w:t xml:space="preserve"> </w:t>
      </w:r>
      <w:r w:rsidR="001D55C3" w:rsidRPr="008A2328">
        <w:rPr>
          <w:szCs w:val="28"/>
        </w:rPr>
        <w:t>–</w:t>
      </w:r>
      <w:r w:rsidR="008E00D1" w:rsidRPr="008A2328">
        <w:rPr>
          <w:szCs w:val="28"/>
        </w:rPr>
        <w:t xml:space="preserve"> </w:t>
      </w:r>
      <w:r w:rsidR="001D55C3" w:rsidRPr="008A2328">
        <w:rPr>
          <w:rFonts w:cs="Times New Roman"/>
          <w:szCs w:val="28"/>
        </w:rPr>
        <w:t xml:space="preserve">суммарный </w:t>
      </w:r>
      <w:r w:rsidR="008E00D1" w:rsidRPr="008A2328">
        <w:rPr>
          <w:szCs w:val="28"/>
        </w:rPr>
        <w:t>потенциал электростатического взаимодействия</w:t>
      </w:r>
    </w:p>
    <w:p w14:paraId="3DB068AA" w14:textId="6BD60F7B" w:rsidR="00F57894" w:rsidRPr="008A2328" w:rsidRDefault="00385FAF" w:rsidP="0046553E">
      <w:pPr>
        <w:ind w:firstLine="426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</m:oMath>
      <w:r w:rsidR="001D55C3" w:rsidRPr="008A2328">
        <w:rPr>
          <w:rFonts w:eastAsiaTheme="minorEastAsia"/>
          <w:szCs w:val="28"/>
        </w:rPr>
        <w:t xml:space="preserve"> </w:t>
      </w:r>
      <w:r w:rsidR="00D9356D" w:rsidRPr="008A2328">
        <w:rPr>
          <w:szCs w:val="28"/>
        </w:rPr>
        <w:t>–</w:t>
      </w:r>
      <w:r w:rsidR="00434A12" w:rsidRPr="008A2328">
        <w:rPr>
          <w:szCs w:val="28"/>
        </w:rPr>
        <w:t xml:space="preserve"> заряд </w:t>
      </w:r>
      <w:r w:rsidR="00434A12" w:rsidRPr="008A2328">
        <w:rPr>
          <w:szCs w:val="28"/>
          <w:lang w:val="en-US"/>
        </w:rPr>
        <w:t>i</w:t>
      </w:r>
      <w:r w:rsidR="00D9356D" w:rsidRPr="008A2328">
        <w:rPr>
          <w:szCs w:val="28"/>
        </w:rPr>
        <w:t>–</w:t>
      </w:r>
      <w:r w:rsidR="00BB61E6" w:rsidRPr="008A2328">
        <w:rPr>
          <w:szCs w:val="28"/>
        </w:rPr>
        <w:t>го</w:t>
      </w:r>
      <w:r w:rsidR="00434A12" w:rsidRPr="008A2328">
        <w:rPr>
          <w:szCs w:val="28"/>
        </w:rPr>
        <w:t xml:space="preserve"> катион</w:t>
      </w:r>
      <w:r w:rsidR="00BB61E6" w:rsidRPr="008A2328">
        <w:rPr>
          <w:szCs w:val="28"/>
        </w:rPr>
        <w:t>а</w:t>
      </w:r>
      <w:r w:rsidR="00434A12" w:rsidRPr="008A2328">
        <w:rPr>
          <w:szCs w:val="28"/>
        </w:rPr>
        <w:t xml:space="preserve"> подрешет</w:t>
      </w:r>
      <w:r w:rsidR="00BB61E6" w:rsidRPr="008A2328">
        <w:rPr>
          <w:szCs w:val="28"/>
        </w:rPr>
        <w:t>ки</w:t>
      </w:r>
      <w:r w:rsidR="00434A12" w:rsidRPr="008A2328">
        <w:rPr>
          <w:szCs w:val="28"/>
        </w:rPr>
        <w:t xml:space="preserve"> кристаллическ</w:t>
      </w:r>
      <w:r w:rsidR="00BB61E6" w:rsidRPr="008A2328">
        <w:rPr>
          <w:szCs w:val="28"/>
        </w:rPr>
        <w:t>ого</w:t>
      </w:r>
      <w:r w:rsidR="00434A12" w:rsidRPr="008A2328">
        <w:rPr>
          <w:szCs w:val="28"/>
        </w:rPr>
        <w:t xml:space="preserve"> каркас</w:t>
      </w:r>
      <w:r w:rsidR="00BB61E6" w:rsidRPr="008A2328">
        <w:rPr>
          <w:szCs w:val="28"/>
        </w:rPr>
        <w:t>а</w:t>
      </w:r>
      <w:r w:rsidR="00434A12" w:rsidRPr="008A2328">
        <w:rPr>
          <w:szCs w:val="28"/>
        </w:rPr>
        <w:t xml:space="preserve"> </w:t>
      </w:r>
      <w:r w:rsidR="00434A12" w:rsidRPr="008A2328">
        <w:rPr>
          <w:szCs w:val="28"/>
          <w:lang w:val="en-US"/>
        </w:rPr>
        <w:t>Na</w:t>
      </w:r>
      <w:r w:rsidR="00434A12" w:rsidRPr="008A2328">
        <w:rPr>
          <w:szCs w:val="28"/>
          <w:vertAlign w:val="subscript"/>
        </w:rPr>
        <w:t>3</w:t>
      </w:r>
      <w:r w:rsidR="00434A12" w:rsidRPr="008A2328">
        <w:rPr>
          <w:szCs w:val="28"/>
        </w:rPr>
        <w:t>М</w:t>
      </w:r>
      <w:r w:rsidR="00434A12" w:rsidRPr="008A2328">
        <w:rPr>
          <w:szCs w:val="28"/>
          <w:vertAlign w:val="subscript"/>
        </w:rPr>
        <w:t>2</w:t>
      </w:r>
      <w:r w:rsidR="00434A12" w:rsidRPr="008A2328">
        <w:rPr>
          <w:szCs w:val="28"/>
        </w:rPr>
        <w:t>(</w:t>
      </w:r>
      <w:r w:rsidR="00434A12" w:rsidRPr="008A2328">
        <w:rPr>
          <w:szCs w:val="28"/>
          <w:lang w:val="en-US"/>
        </w:rPr>
        <w:t>PO</w:t>
      </w:r>
      <w:r w:rsidR="00434A12" w:rsidRPr="008A2328">
        <w:rPr>
          <w:szCs w:val="28"/>
          <w:vertAlign w:val="subscript"/>
        </w:rPr>
        <w:t>4</w:t>
      </w:r>
      <w:r w:rsidR="00434A12" w:rsidRPr="008A2328">
        <w:rPr>
          <w:szCs w:val="28"/>
        </w:rPr>
        <w:t>)</w:t>
      </w:r>
      <w:r w:rsidR="00434A12" w:rsidRPr="008A2328">
        <w:rPr>
          <w:szCs w:val="28"/>
          <w:vertAlign w:val="subscript"/>
        </w:rPr>
        <w:t>3</w:t>
      </w:r>
      <w:r w:rsidR="00CD1C2A" w:rsidRPr="008A2328">
        <w:rPr>
          <w:szCs w:val="28"/>
        </w:rPr>
        <w:t xml:space="preserve"> (М=Sc, Fe, Cr)</w:t>
      </w:r>
      <w:r w:rsidR="00434A12" w:rsidRPr="008A2328">
        <w:rPr>
          <w:szCs w:val="28"/>
        </w:rPr>
        <w:t>;</w:t>
      </w:r>
    </w:p>
    <w:p w14:paraId="4D3264D2" w14:textId="1529BB7A" w:rsidR="00F57894" w:rsidRPr="008A2328" w:rsidRDefault="00CA4607" w:rsidP="0046553E">
      <w:pPr>
        <w:ind w:firstLine="426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ε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  <m:r>
          <w:rPr>
            <w:rFonts w:ascii="Cambria Math" w:hAnsi="Cambria Math"/>
            <w:szCs w:val="28"/>
          </w:rPr>
          <m:t>)</m:t>
        </m:r>
      </m:oMath>
      <w:r w:rsidR="00F83A4E" w:rsidRPr="008A2328">
        <w:rPr>
          <w:szCs w:val="28"/>
        </w:rPr>
        <w:t xml:space="preserve"> </w:t>
      </w:r>
      <w:r w:rsidR="00BB4DD4" w:rsidRPr="008A2328">
        <w:rPr>
          <w:szCs w:val="28"/>
        </w:rPr>
        <w:t>–</w:t>
      </w:r>
      <w:r w:rsidR="00434A12" w:rsidRPr="008A2328">
        <w:rPr>
          <w:szCs w:val="28"/>
        </w:rPr>
        <w:t xml:space="preserve"> диэлектрические проницаемости среды</w:t>
      </w:r>
      <w:r w:rsidR="00BB61E6" w:rsidRPr="008A2328">
        <w:rPr>
          <w:szCs w:val="28"/>
        </w:rPr>
        <w:t xml:space="preserve"> между</w:t>
      </w:r>
      <w:r w:rsidR="00434A12" w:rsidRPr="008A2328">
        <w:rPr>
          <w:szCs w:val="28"/>
        </w:rPr>
        <w:t xml:space="preserve"> </w:t>
      </w:r>
      <w:r w:rsidR="00BB61E6" w:rsidRPr="008A2328">
        <w:rPr>
          <w:szCs w:val="28"/>
          <w:lang w:val="en-US"/>
        </w:rPr>
        <w:t>i</w:t>
      </w:r>
      <w:r w:rsidR="00BB61E6" w:rsidRPr="008A2328">
        <w:rPr>
          <w:szCs w:val="28"/>
        </w:rPr>
        <w:t xml:space="preserve">-ми </w:t>
      </w:r>
      <w:r w:rsidR="00434A12" w:rsidRPr="008A2328">
        <w:rPr>
          <w:szCs w:val="28"/>
        </w:rPr>
        <w:t>катион</w:t>
      </w:r>
      <w:r w:rsidR="00BB61E6" w:rsidRPr="008A2328">
        <w:rPr>
          <w:szCs w:val="28"/>
        </w:rPr>
        <w:t xml:space="preserve">ами и </w:t>
      </w:r>
      <w:r w:rsidR="00BB61E6" w:rsidRPr="008A2328">
        <w:rPr>
          <w:szCs w:val="28"/>
          <w:lang w:val="en-US"/>
        </w:rPr>
        <w:t>j</w:t>
      </w:r>
      <w:r w:rsidR="00BB61E6" w:rsidRPr="008A2328">
        <w:rPr>
          <w:szCs w:val="28"/>
        </w:rPr>
        <w:t>-</w:t>
      </w:r>
      <w:r w:rsidR="006F21B9" w:rsidRPr="008A2328">
        <w:rPr>
          <w:szCs w:val="28"/>
        </w:rPr>
        <w:t xml:space="preserve">ми </w:t>
      </w:r>
      <w:r w:rsidR="00BB61E6" w:rsidRPr="008A2328">
        <w:rPr>
          <w:szCs w:val="28"/>
        </w:rPr>
        <w:t>анионами</w:t>
      </w:r>
      <w:r w:rsidR="00434A12" w:rsidRPr="008A2328">
        <w:rPr>
          <w:szCs w:val="28"/>
        </w:rPr>
        <w:t xml:space="preserve"> </w:t>
      </w:r>
      <w:r w:rsidR="006F21B9" w:rsidRPr="008A2328">
        <w:rPr>
          <w:szCs w:val="28"/>
        </w:rPr>
        <w:t xml:space="preserve">в </w:t>
      </w:r>
      <w:r w:rsidR="00434A12" w:rsidRPr="008A2328">
        <w:rPr>
          <w:szCs w:val="28"/>
        </w:rPr>
        <w:t>подрешет</w:t>
      </w:r>
      <w:r w:rsidR="006F21B9" w:rsidRPr="008A2328">
        <w:rPr>
          <w:szCs w:val="28"/>
        </w:rPr>
        <w:t>ках</w:t>
      </w:r>
      <w:r w:rsidR="00434A12" w:rsidRPr="008A2328">
        <w:rPr>
          <w:szCs w:val="28"/>
        </w:rPr>
        <w:t>;</w:t>
      </w:r>
    </w:p>
    <w:p w14:paraId="2A06FB11" w14:textId="61F1D993" w:rsidR="00E42A05" w:rsidRPr="008A2328" w:rsidRDefault="00385FAF" w:rsidP="0046553E">
      <w:pPr>
        <w:ind w:firstLine="426"/>
        <w:rPr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</m:oMath>
      <w:r w:rsidR="00F83A4E" w:rsidRPr="008A2328">
        <w:rPr>
          <w:szCs w:val="28"/>
        </w:rPr>
        <w:t xml:space="preserve"> </w:t>
      </w:r>
      <w:r w:rsidR="00BB4DD4" w:rsidRPr="008A2328">
        <w:rPr>
          <w:szCs w:val="28"/>
        </w:rPr>
        <w:t>–</w:t>
      </w:r>
      <w:r w:rsidR="00434A12" w:rsidRPr="008A2328">
        <w:rPr>
          <w:szCs w:val="28"/>
        </w:rPr>
        <w:t xml:space="preserve"> расстояние между центрами </w:t>
      </w:r>
      <w:r w:rsidR="00434A12" w:rsidRPr="008A2328">
        <w:rPr>
          <w:szCs w:val="28"/>
          <w:lang w:val="en-US"/>
        </w:rPr>
        <w:t>i</w:t>
      </w:r>
      <w:r w:rsidR="00D9356D" w:rsidRPr="008A2328">
        <w:rPr>
          <w:szCs w:val="28"/>
        </w:rPr>
        <w:t>–</w:t>
      </w:r>
      <w:r w:rsidR="006F21B9" w:rsidRPr="008A2328">
        <w:rPr>
          <w:szCs w:val="28"/>
        </w:rPr>
        <w:t>ми</w:t>
      </w:r>
      <w:r w:rsidR="00434A12" w:rsidRPr="008A2328">
        <w:rPr>
          <w:szCs w:val="28"/>
        </w:rPr>
        <w:t xml:space="preserve"> и </w:t>
      </w:r>
      <w:r w:rsidR="00434A12" w:rsidRPr="008A2328">
        <w:rPr>
          <w:szCs w:val="28"/>
          <w:lang w:val="en-US"/>
        </w:rPr>
        <w:t>j</w:t>
      </w:r>
      <w:r w:rsidR="00D9356D" w:rsidRPr="008A2328">
        <w:rPr>
          <w:szCs w:val="28"/>
        </w:rPr>
        <w:t>–</w:t>
      </w:r>
      <w:r w:rsidR="006F21B9" w:rsidRPr="008A2328">
        <w:rPr>
          <w:szCs w:val="28"/>
        </w:rPr>
        <w:t>ми</w:t>
      </w:r>
      <w:r w:rsidR="00434A12" w:rsidRPr="008A2328">
        <w:rPr>
          <w:szCs w:val="28"/>
        </w:rPr>
        <w:t xml:space="preserve"> заряд</w:t>
      </w:r>
      <w:r w:rsidR="006F21B9" w:rsidRPr="008A2328">
        <w:rPr>
          <w:szCs w:val="28"/>
        </w:rPr>
        <w:t>ми</w:t>
      </w:r>
      <w:r w:rsidR="00434A12" w:rsidRPr="008A2328">
        <w:rPr>
          <w:szCs w:val="28"/>
        </w:rPr>
        <w:t xml:space="preserve"> анионных и катионных подрешеток кристаллическ</w:t>
      </w:r>
      <w:r w:rsidR="006F21B9" w:rsidRPr="008A2328">
        <w:rPr>
          <w:szCs w:val="28"/>
        </w:rPr>
        <w:t>го каркаса</w:t>
      </w:r>
      <w:r w:rsidR="00434A12" w:rsidRPr="008A2328">
        <w:rPr>
          <w:szCs w:val="28"/>
        </w:rPr>
        <w:t>.</w:t>
      </w:r>
      <w:r w:rsidR="00BB4DD4" w:rsidRPr="008A2328">
        <w:rPr>
          <w:szCs w:val="28"/>
        </w:rPr>
        <w:t xml:space="preserve"> </w:t>
      </w:r>
    </w:p>
    <w:p w14:paraId="740906DA" w14:textId="5EF56EE8" w:rsidR="00B97B42" w:rsidRPr="008A2328" w:rsidRDefault="00092C40" w:rsidP="00B97B4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 выражения (3.</w:t>
      </w:r>
      <w:r w:rsidR="00490156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 xml:space="preserve">) следует, что потенциал электростатического взаимодействия суммарных зарядов между анионными и катионными частями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32634D" w:rsidRPr="008A2328">
        <w:rPr>
          <w:rFonts w:cs="Times New Roman"/>
          <w:szCs w:val="28"/>
        </w:rPr>
        <w:t>(М=Sc, Fe, Cr),</w:t>
      </w:r>
      <w:r w:rsidRPr="008A2328">
        <w:rPr>
          <w:rFonts w:cs="Times New Roman"/>
          <w:szCs w:val="28"/>
        </w:rPr>
        <w:t xml:space="preserve"> </w:t>
      </w:r>
      <w:r w:rsidR="00EA611C" w:rsidRPr="008A2328">
        <w:rPr>
          <w:rFonts w:cs="Times New Roman"/>
          <w:szCs w:val="28"/>
        </w:rPr>
        <w:t>будут весьма слабыми</w:t>
      </w:r>
      <w:r w:rsidR="00CF2063" w:rsidRPr="008A2328">
        <w:rPr>
          <w:rFonts w:cs="Times New Roman"/>
          <w:szCs w:val="28"/>
        </w:rPr>
        <w:t xml:space="preserve">, т.к. расстояния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</m:oMath>
      <w:r w:rsidR="001D55C3" w:rsidRPr="008A2328">
        <w:rPr>
          <w:rFonts w:eastAsiaTheme="minorEastAsia" w:cs="Times New Roman"/>
          <w:szCs w:val="28"/>
        </w:rPr>
        <w:t xml:space="preserve"> </w:t>
      </w:r>
      <w:r w:rsidR="00CF2063" w:rsidRPr="008A2328">
        <w:rPr>
          <w:rFonts w:cs="Times New Roman"/>
          <w:szCs w:val="28"/>
        </w:rPr>
        <w:t xml:space="preserve">между </w:t>
      </w:r>
      <w:r w:rsidRPr="008A2328">
        <w:rPr>
          <w:rFonts w:cs="Times New Roman"/>
          <w:szCs w:val="28"/>
        </w:rPr>
        <w:t>их центрами</w:t>
      </w:r>
      <w:r w:rsidR="00CF2063" w:rsidRPr="008A2328">
        <w:rPr>
          <w:rFonts w:cs="Times New Roman"/>
          <w:szCs w:val="28"/>
        </w:rPr>
        <w:t xml:space="preserve"> велики</w:t>
      </w:r>
      <w:r w:rsidR="00237AFF" w:rsidRPr="008A2328">
        <w:rPr>
          <w:rFonts w:cs="Times New Roman"/>
          <w:szCs w:val="28"/>
        </w:rPr>
        <w:t xml:space="preserve"> поскольку ионный радиус катиона </w:t>
      </w:r>
      <w:r w:rsidR="00237AFF" w:rsidRPr="008A2328">
        <w:rPr>
          <w:rFonts w:cs="Times New Roman"/>
          <w:szCs w:val="28"/>
          <w:lang w:val="en-US"/>
        </w:rPr>
        <w:t>Na</w:t>
      </w:r>
      <w:r w:rsidR="00A9299F" w:rsidRPr="008A2328">
        <w:rPr>
          <w:rFonts w:cs="Times New Roman"/>
          <w:szCs w:val="28"/>
        </w:rPr>
        <w:t>=</w:t>
      </w:r>
      <w:r w:rsidR="009943B5" w:rsidRPr="008A2328">
        <w:rPr>
          <w:rFonts w:cs="Times New Roman"/>
          <w:szCs w:val="28"/>
        </w:rPr>
        <w:t>0.82</w:t>
      </w:r>
      <w:r w:rsidR="00A9299F" w:rsidRPr="008A2328">
        <w:rPr>
          <w:rFonts w:cs="Times New Roman"/>
          <w:szCs w:val="28"/>
        </w:rPr>
        <w:t xml:space="preserve"> </w:t>
      </w:r>
      <w:r w:rsidR="009943B5" w:rsidRPr="008A2328">
        <w:rPr>
          <w:rFonts w:cs="Times New Roman"/>
          <w:szCs w:val="28"/>
        </w:rPr>
        <w:t>Å</w:t>
      </w:r>
      <w:r w:rsidR="00237AFF" w:rsidRPr="008A2328">
        <w:rPr>
          <w:rFonts w:cs="Times New Roman"/>
          <w:szCs w:val="28"/>
        </w:rPr>
        <w:t>, размер полости больше окна проводимости (3,7 А)</w:t>
      </w:r>
      <w:r w:rsidR="00EA611C" w:rsidRPr="008A2328">
        <w:rPr>
          <w:rFonts w:cs="Times New Roman"/>
          <w:szCs w:val="28"/>
        </w:rPr>
        <w:t>.</w:t>
      </w:r>
      <w:r w:rsidR="00D4564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Особенно это взаимодействие ослабнет в β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γ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фазах </w:t>
      </w:r>
      <w:r w:rsidR="006E1FF5" w:rsidRPr="008A2328">
        <w:rPr>
          <w:rFonts w:cs="Times New Roman"/>
          <w:szCs w:val="28"/>
          <w:lang w:val="en-US"/>
        </w:rPr>
        <w:t>Na</w:t>
      </w:r>
      <w:r w:rsidR="006E1FF5" w:rsidRPr="008A2328">
        <w:rPr>
          <w:rFonts w:cs="Times New Roman"/>
          <w:szCs w:val="28"/>
          <w:vertAlign w:val="subscript"/>
        </w:rPr>
        <w:t>3</w:t>
      </w:r>
      <w:r w:rsidR="006E1FF5" w:rsidRPr="008A2328">
        <w:rPr>
          <w:rFonts w:cs="Times New Roman"/>
          <w:szCs w:val="28"/>
        </w:rPr>
        <w:t>М</w:t>
      </w:r>
      <w:r w:rsidR="006E1FF5" w:rsidRPr="008A2328">
        <w:rPr>
          <w:rFonts w:cs="Times New Roman"/>
          <w:szCs w:val="28"/>
          <w:vertAlign w:val="subscript"/>
        </w:rPr>
        <w:t>2</w:t>
      </w:r>
      <w:r w:rsidR="006E1FF5" w:rsidRPr="008A2328">
        <w:rPr>
          <w:rFonts w:cs="Times New Roman"/>
          <w:szCs w:val="28"/>
        </w:rPr>
        <w:t>(</w:t>
      </w:r>
      <w:r w:rsidR="006E1FF5" w:rsidRPr="008A2328">
        <w:rPr>
          <w:rFonts w:cs="Times New Roman"/>
          <w:szCs w:val="28"/>
          <w:lang w:val="en-US"/>
        </w:rPr>
        <w:t>PO</w:t>
      </w:r>
      <w:r w:rsidR="006E1FF5" w:rsidRPr="008A2328">
        <w:rPr>
          <w:rFonts w:cs="Times New Roman"/>
          <w:szCs w:val="28"/>
          <w:vertAlign w:val="subscript"/>
        </w:rPr>
        <w:t>4</w:t>
      </w:r>
      <w:r w:rsidR="006E1FF5" w:rsidRPr="008A2328">
        <w:rPr>
          <w:rFonts w:cs="Times New Roman"/>
          <w:szCs w:val="28"/>
        </w:rPr>
        <w:t>)</w:t>
      </w:r>
      <w:r w:rsidR="006E1FF5" w:rsidRPr="008A2328">
        <w:rPr>
          <w:rFonts w:cs="Times New Roman"/>
          <w:szCs w:val="28"/>
          <w:vertAlign w:val="subscript"/>
        </w:rPr>
        <w:t>3</w:t>
      </w:r>
      <w:r w:rsidR="006E1FF5" w:rsidRPr="008A2328">
        <w:rPr>
          <w:rFonts w:cs="Times New Roman"/>
          <w:szCs w:val="28"/>
        </w:rPr>
        <w:t xml:space="preserve">, </w:t>
      </w:r>
      <w:r w:rsidR="0032634D" w:rsidRPr="008A2328">
        <w:rPr>
          <w:rFonts w:cs="Times New Roman"/>
          <w:szCs w:val="28"/>
        </w:rPr>
        <w:t>(М=Sc, Fe, Cr)</w:t>
      </w:r>
      <w:r w:rsidR="00D521C4" w:rsidRPr="008A2328">
        <w:rPr>
          <w:rFonts w:cs="Times New Roman"/>
          <w:szCs w:val="28"/>
        </w:rPr>
        <w:t>,</w:t>
      </w:r>
      <w:r w:rsidR="005F5AEC" w:rsidRPr="008A2328">
        <w:rPr>
          <w:rFonts w:cs="Times New Roman"/>
          <w:szCs w:val="28"/>
        </w:rPr>
        <w:t xml:space="preserve"> т.</w:t>
      </w:r>
      <w:r w:rsidR="006E1FF5" w:rsidRPr="008A2328">
        <w:rPr>
          <w:rFonts w:cs="Times New Roman"/>
          <w:szCs w:val="28"/>
        </w:rPr>
        <w:t xml:space="preserve">к. диэлектрические проницаемости среды </w:t>
      </w:r>
      <m:oMath>
        <m:r>
          <w:rPr>
            <w:rFonts w:ascii="Cambria Math" w:hAnsi="Cambria Math"/>
            <w:szCs w:val="28"/>
            <w:lang w:val="en-US"/>
          </w:rPr>
          <m:t>ε</m:t>
        </m:r>
        <m:r>
          <w:rPr>
            <w:rFonts w:ascii="Cambria Math" w:hAnsi="Cambria Math"/>
            <w:szCs w:val="28"/>
          </w:rPr>
          <m:t>(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ij</m:t>
                </m:r>
              </m:sub>
            </m:sSub>
          </m:e>
        </m:acc>
        <m:r>
          <w:rPr>
            <w:rFonts w:ascii="Cambria Math" w:hAnsi="Cambria Math"/>
            <w:szCs w:val="28"/>
          </w:rPr>
          <m:t>)</m:t>
        </m:r>
      </m:oMath>
      <w:r w:rsidR="006E1FF5" w:rsidRPr="008A2328">
        <w:rPr>
          <w:rFonts w:cs="Times New Roman"/>
          <w:szCs w:val="28"/>
        </w:rPr>
        <w:t xml:space="preserve"> возрастают в этих фазах</w:t>
      </w:r>
      <w:r w:rsidR="006E2AD6" w:rsidRPr="008A2328">
        <w:rPr>
          <w:rFonts w:cs="Times New Roman"/>
          <w:szCs w:val="28"/>
        </w:rPr>
        <w:t xml:space="preserve"> </w:t>
      </w:r>
      <w:r w:rsidR="005F5AEC" w:rsidRPr="008A2328">
        <w:rPr>
          <w:rFonts w:cs="Times New Roman"/>
          <w:szCs w:val="28"/>
        </w:rPr>
        <w:t>(р</w:t>
      </w:r>
      <w:r w:rsidR="006E2AD6" w:rsidRPr="008A2328">
        <w:rPr>
          <w:rFonts w:cs="Times New Roman"/>
          <w:szCs w:val="28"/>
        </w:rPr>
        <w:t>исунк</w:t>
      </w:r>
      <w:r w:rsidR="005F5AEC" w:rsidRPr="008A2328">
        <w:rPr>
          <w:rFonts w:cs="Times New Roman"/>
          <w:szCs w:val="28"/>
        </w:rPr>
        <w:t>и</w:t>
      </w:r>
      <w:r w:rsidR="006E2AD6" w:rsidRPr="008A2328">
        <w:rPr>
          <w:rFonts w:cs="Times New Roman"/>
          <w:szCs w:val="28"/>
        </w:rPr>
        <w:t xml:space="preserve"> </w:t>
      </w:r>
      <w:r w:rsidR="00293ABE" w:rsidRPr="008A2328">
        <w:rPr>
          <w:rFonts w:cs="Times New Roman"/>
          <w:szCs w:val="28"/>
        </w:rPr>
        <w:t>3.</w:t>
      </w:r>
      <w:r w:rsidR="001D55C3" w:rsidRPr="008A2328">
        <w:rPr>
          <w:rFonts w:cs="Times New Roman"/>
          <w:szCs w:val="28"/>
        </w:rPr>
        <w:t>6</w:t>
      </w:r>
      <w:r w:rsidR="00293ABE" w:rsidRPr="008A2328">
        <w:rPr>
          <w:rFonts w:cs="Times New Roman"/>
          <w:szCs w:val="28"/>
        </w:rPr>
        <w:t>, 3.</w:t>
      </w:r>
      <w:r w:rsidR="001D55C3" w:rsidRPr="008A2328">
        <w:rPr>
          <w:rFonts w:cs="Times New Roman"/>
          <w:szCs w:val="28"/>
        </w:rPr>
        <w:t>8</w:t>
      </w:r>
      <w:r w:rsidR="00293ABE" w:rsidRPr="008A2328">
        <w:rPr>
          <w:rFonts w:cs="Times New Roman"/>
          <w:szCs w:val="28"/>
        </w:rPr>
        <w:t>, 3.</w:t>
      </w:r>
      <w:r w:rsidR="001D55C3" w:rsidRPr="008A2328">
        <w:rPr>
          <w:rFonts w:cs="Times New Roman"/>
          <w:szCs w:val="28"/>
        </w:rPr>
        <w:t>10</w:t>
      </w:r>
      <w:r w:rsidR="00293ABE" w:rsidRPr="008A2328">
        <w:rPr>
          <w:rFonts w:cs="Times New Roman"/>
          <w:szCs w:val="28"/>
        </w:rPr>
        <w:t>)</w:t>
      </w:r>
      <w:r w:rsidR="006E1FF5" w:rsidRPr="008A2328">
        <w:rPr>
          <w:rFonts w:cs="Times New Roman"/>
          <w:szCs w:val="28"/>
        </w:rPr>
        <w:t xml:space="preserve">. </w:t>
      </w:r>
    </w:p>
    <w:p w14:paraId="67AFFBBF" w14:textId="3089948F" w:rsidR="00522CE2" w:rsidRPr="008A2328" w:rsidRDefault="00AC70C6" w:rsidP="00522CE2">
      <w:pPr>
        <w:ind w:firstLine="709"/>
      </w:pPr>
      <w:r w:rsidRPr="008A2328">
        <w:t xml:space="preserve">Согласно теории Ландау, зависящий от температуры </w:t>
      </w:r>
      <w:r w:rsidRPr="008A2328">
        <w:rPr>
          <w:bCs/>
          <w:iCs/>
        </w:rPr>
        <w:t>параметр порядка</w:t>
      </w:r>
      <w:r w:rsidRPr="008A2328">
        <w:rPr>
          <w:bCs/>
          <w:i/>
          <w:iCs/>
        </w:rPr>
        <w:t xml:space="preserve"> </w:t>
      </w:r>
      <w:r w:rsidRPr="008A2328">
        <w:t xml:space="preserve">η связывается с симметрией кристалла. При этом в одной из фаз (как правило, в высокотемпературной фазе) система </w:t>
      </w:r>
      <w:r w:rsidR="003C14F6" w:rsidRPr="008A2328">
        <w:t xml:space="preserve">дипольно </w:t>
      </w:r>
      <w:r w:rsidRPr="008A2328">
        <w:t>не упорядочена и η</w:t>
      </w:r>
      <w:r w:rsidR="00F94B19" w:rsidRPr="008A2328">
        <w:t>=</w:t>
      </w:r>
      <w:r w:rsidRPr="008A2328">
        <w:t xml:space="preserve">0. В </w:t>
      </w:r>
      <w:r w:rsidR="003C14F6" w:rsidRPr="008A2328">
        <w:t xml:space="preserve">дипольно </w:t>
      </w:r>
      <w:r w:rsidRPr="008A2328">
        <w:t>упорядоченной фазе (обычно низкотемпературной) η</w:t>
      </w:r>
      <m:oMath>
        <m:r>
          <w:rPr>
            <w:rFonts w:ascii="Cambria Math" w:hAnsi="Cambria Math"/>
          </w:rPr>
          <m:t>≠</m:t>
        </m:r>
      </m:oMath>
      <w:r w:rsidRPr="008A2328">
        <w:t xml:space="preserve">0. </w:t>
      </w:r>
      <w:r w:rsidRPr="008A2328">
        <w:rPr>
          <w:bCs/>
        </w:rPr>
        <w:t xml:space="preserve">В случае </w:t>
      </w:r>
      <w:r w:rsidR="00F94B19" w:rsidRPr="008A2328">
        <w:t>η</w:t>
      </w:r>
      <w:r w:rsidR="00F94B19" w:rsidRPr="008A2328">
        <w:rPr>
          <w:bCs/>
        </w:rPr>
        <w:t>&lt;0 имеем ФП первого рода</w:t>
      </w:r>
      <w:r w:rsidR="000574CA" w:rsidRPr="008A2328">
        <w:rPr>
          <w:bCs/>
        </w:rPr>
        <w:t>, а</w:t>
      </w:r>
      <w:r w:rsidR="00F94B19" w:rsidRPr="008A2328">
        <w:t xml:space="preserve"> </w:t>
      </w:r>
      <w:r w:rsidR="00F94B19" w:rsidRPr="008A2328">
        <w:rPr>
          <w:bCs/>
        </w:rPr>
        <w:t>при</w:t>
      </w:r>
      <w:r w:rsidRPr="008A2328">
        <w:rPr>
          <w:bCs/>
        </w:rPr>
        <w:t xml:space="preserve"> </w:t>
      </w:r>
      <w:r w:rsidR="00930BBD" w:rsidRPr="008A2328">
        <w:rPr>
          <w:bCs/>
        </w:rPr>
        <w:t>фазовый переход (</w:t>
      </w:r>
      <w:r w:rsidRPr="008A2328">
        <w:rPr>
          <w:bCs/>
        </w:rPr>
        <w:t>ФП</w:t>
      </w:r>
      <w:r w:rsidR="00930BBD" w:rsidRPr="008A2328">
        <w:rPr>
          <w:bCs/>
        </w:rPr>
        <w:t>)</w:t>
      </w:r>
      <w:r w:rsidRPr="008A2328">
        <w:rPr>
          <w:bCs/>
        </w:rPr>
        <w:t xml:space="preserve"> второго рода</w:t>
      </w:r>
      <w:r w:rsidR="00522CE2" w:rsidRPr="008A2328">
        <w:rPr>
          <w:bCs/>
        </w:rPr>
        <w:t xml:space="preserve"> имеем </w:t>
      </w:r>
      <w:r w:rsidR="00522CE2" w:rsidRPr="008A2328">
        <w:t>η</w:t>
      </w:r>
      <w:r w:rsidR="00522CE2" w:rsidRPr="008A2328">
        <w:rPr>
          <w:bCs/>
        </w:rPr>
        <w:t>&gt;0</w:t>
      </w:r>
      <w:r w:rsidRPr="008A2328">
        <w:t xml:space="preserve">. </w:t>
      </w:r>
    </w:p>
    <w:p w14:paraId="38894B4A" w14:textId="4ADD436F" w:rsidR="00522CE2" w:rsidRPr="008A2328" w:rsidRDefault="00D85742" w:rsidP="00522CE2">
      <w:pPr>
        <w:ind w:firstLine="709"/>
      </w:pPr>
      <w:r w:rsidRPr="008A2328">
        <w:t xml:space="preserve">В </w:t>
      </w:r>
      <w:r w:rsidR="00F94B19" w:rsidRPr="008A2328">
        <w:t xml:space="preserve">α–фазах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="00CD1C2A" w:rsidRPr="008A2328">
        <w:t xml:space="preserve"> (М=Sc, Fe, Cr)</w:t>
      </w:r>
      <w:r w:rsidRPr="008A2328">
        <w:t xml:space="preserve"> в </w:t>
      </w:r>
      <w:r w:rsidR="00F94B19" w:rsidRPr="008A2328">
        <w:t>будут</w:t>
      </w:r>
      <w:r w:rsidR="00F94B19" w:rsidRPr="008A2328">
        <w:rPr>
          <w:sz w:val="48"/>
        </w:rPr>
        <w:t xml:space="preserve"> </w:t>
      </w:r>
      <w:r w:rsidR="00F94B19" w:rsidRPr="008A2328">
        <w:rPr>
          <w:szCs w:val="28"/>
        </w:rPr>
        <w:t xml:space="preserve">дипольно </w:t>
      </w:r>
      <w:r w:rsidR="00F94B19" w:rsidRPr="008A2328">
        <w:t>упорядоченными (η</w:t>
      </w:r>
      <m:oMath>
        <m:r>
          <w:rPr>
            <w:rFonts w:ascii="Cambria Math" w:hAnsi="Cambria Math"/>
          </w:rPr>
          <m:t>≠</m:t>
        </m:r>
      </m:oMath>
      <w:r w:rsidR="00F94B19" w:rsidRPr="008A2328">
        <w:t xml:space="preserve">0), а в </w:t>
      </w:r>
      <w:r w:rsidRPr="008A2328">
        <w:t>β</w:t>
      </w:r>
      <w:r w:rsidR="00C65B74" w:rsidRPr="008A2328">
        <w:t>–</w:t>
      </w:r>
      <w:r w:rsidRPr="008A2328">
        <w:t xml:space="preserve"> и γ</w:t>
      </w:r>
      <w:r w:rsidR="00C65B74" w:rsidRPr="008A2328">
        <w:t>–</w:t>
      </w:r>
      <w:r w:rsidRPr="008A2328">
        <w:t>фазах образцы являются</w:t>
      </w:r>
      <w:r w:rsidR="003C14F6" w:rsidRPr="008A2328">
        <w:t xml:space="preserve"> дипольно</w:t>
      </w:r>
      <w:r w:rsidRPr="008A2328">
        <w:t xml:space="preserve"> не упор</w:t>
      </w:r>
      <w:r w:rsidR="00816820" w:rsidRPr="008A2328">
        <w:t>ядоченными (η</w:t>
      </w:r>
      <m:oMath>
        <m:r>
          <w:rPr>
            <w:rFonts w:ascii="Cambria Math" w:hAnsi="Cambria Math"/>
          </w:rPr>
          <m:t>=</m:t>
        </m:r>
      </m:oMath>
      <w:r w:rsidR="00816820" w:rsidRPr="008A2328">
        <w:t xml:space="preserve">0), </w:t>
      </w:r>
      <w:r w:rsidR="00AC70C6" w:rsidRPr="008A2328">
        <w:t xml:space="preserve">при ФП α→β в </w:t>
      </w:r>
      <w:r w:rsidR="00AC70C6" w:rsidRPr="008A2328">
        <w:rPr>
          <w:lang w:val="en-US"/>
        </w:rPr>
        <w:t>Na</w:t>
      </w:r>
      <w:r w:rsidR="00AC70C6" w:rsidRPr="008A2328">
        <w:rPr>
          <w:vertAlign w:val="subscript"/>
        </w:rPr>
        <w:t>3</w:t>
      </w:r>
      <w:r w:rsidR="00AC70C6" w:rsidRPr="008A2328">
        <w:t>М</w:t>
      </w:r>
      <w:r w:rsidR="00AC70C6" w:rsidRPr="008A2328">
        <w:rPr>
          <w:vertAlign w:val="subscript"/>
        </w:rPr>
        <w:t>2</w:t>
      </w:r>
      <w:r w:rsidR="00AC70C6" w:rsidRPr="008A2328">
        <w:t>(</w:t>
      </w:r>
      <w:r w:rsidR="00AC70C6" w:rsidRPr="008A2328">
        <w:rPr>
          <w:lang w:val="en-US"/>
        </w:rPr>
        <w:t>PO</w:t>
      </w:r>
      <w:r w:rsidR="00AC70C6" w:rsidRPr="008A2328">
        <w:rPr>
          <w:vertAlign w:val="subscript"/>
        </w:rPr>
        <w:t>4</w:t>
      </w:r>
      <w:r w:rsidR="00AC70C6" w:rsidRPr="008A2328">
        <w:t>)</w:t>
      </w:r>
      <w:r w:rsidR="00AC70C6" w:rsidRPr="008A2328">
        <w:rPr>
          <w:vertAlign w:val="subscript"/>
        </w:rPr>
        <w:t xml:space="preserve">3 </w:t>
      </w:r>
      <w:r w:rsidR="00AC70C6" w:rsidRPr="008A2328">
        <w:t>(М=</w:t>
      </w:r>
      <w:r w:rsidR="00AC70C6" w:rsidRPr="008A2328">
        <w:rPr>
          <w:lang w:val="en-US"/>
        </w:rPr>
        <w:t>Sc</w:t>
      </w:r>
      <w:r w:rsidR="00AC70C6" w:rsidRPr="008A2328">
        <w:t xml:space="preserve">, </w:t>
      </w:r>
      <w:r w:rsidR="00AC70C6" w:rsidRPr="008A2328">
        <w:rPr>
          <w:lang w:val="en-US"/>
        </w:rPr>
        <w:t>Fe</w:t>
      </w:r>
      <w:r w:rsidR="00AC70C6" w:rsidRPr="008A2328">
        <w:t xml:space="preserve">, </w:t>
      </w:r>
      <w:r w:rsidR="00AC70C6" w:rsidRPr="008A2328">
        <w:rPr>
          <w:lang w:val="en-US"/>
        </w:rPr>
        <w:t>Cr</w:t>
      </w:r>
      <w:r w:rsidR="00AC70C6" w:rsidRPr="008A2328">
        <w:t>) η&lt;0, т.к. характеризует аномальные изменения структурных деформаций, поэтому его м</w:t>
      </w:r>
      <w:r w:rsidR="00F94B19" w:rsidRPr="008A2328">
        <w:t>ожно отнести к ФП первого рода,</w:t>
      </w:r>
      <w:r w:rsidR="002374EA" w:rsidRPr="008A2328">
        <w:t xml:space="preserve"> однако</w:t>
      </w:r>
      <w:r w:rsidR="00F94B19" w:rsidRPr="008A2328">
        <w:t xml:space="preserve"> </w:t>
      </w:r>
      <w:r w:rsidR="00816820" w:rsidRPr="008A2328">
        <w:t xml:space="preserve">в процессе ФП β→γ в </w:t>
      </w:r>
      <w:r w:rsidR="00816820" w:rsidRPr="008A2328">
        <w:rPr>
          <w:lang w:val="en-US"/>
        </w:rPr>
        <w:t>Na</w:t>
      </w:r>
      <w:r w:rsidR="00816820" w:rsidRPr="008A2328">
        <w:rPr>
          <w:vertAlign w:val="subscript"/>
        </w:rPr>
        <w:t>3</w:t>
      </w:r>
      <w:r w:rsidR="00816820" w:rsidRPr="008A2328">
        <w:t>М</w:t>
      </w:r>
      <w:r w:rsidR="00816820" w:rsidRPr="008A2328">
        <w:rPr>
          <w:vertAlign w:val="subscript"/>
        </w:rPr>
        <w:t>2</w:t>
      </w:r>
      <w:r w:rsidR="00816820" w:rsidRPr="008A2328">
        <w:t>(</w:t>
      </w:r>
      <w:r w:rsidR="00816820" w:rsidRPr="008A2328">
        <w:rPr>
          <w:lang w:val="en-US"/>
        </w:rPr>
        <w:t>PO</w:t>
      </w:r>
      <w:r w:rsidR="00816820" w:rsidRPr="008A2328">
        <w:rPr>
          <w:vertAlign w:val="subscript"/>
        </w:rPr>
        <w:t>4</w:t>
      </w:r>
      <w:r w:rsidR="00816820" w:rsidRPr="008A2328">
        <w:t>)</w:t>
      </w:r>
      <w:r w:rsidR="00816820" w:rsidRPr="008A2328">
        <w:rPr>
          <w:vertAlign w:val="subscript"/>
        </w:rPr>
        <w:t xml:space="preserve">3 </w:t>
      </w:r>
      <w:r w:rsidR="00522CE2" w:rsidRPr="008A2328">
        <w:t>(М=</w:t>
      </w:r>
      <w:r w:rsidR="00816820" w:rsidRPr="008A2328">
        <w:rPr>
          <w:lang w:val="en-US"/>
        </w:rPr>
        <w:t>Sc</w:t>
      </w:r>
      <w:r w:rsidR="00816820" w:rsidRPr="008A2328">
        <w:t xml:space="preserve">, </w:t>
      </w:r>
      <w:r w:rsidR="00816820" w:rsidRPr="008A2328">
        <w:rPr>
          <w:lang w:val="en-US"/>
        </w:rPr>
        <w:t>Fe</w:t>
      </w:r>
      <w:r w:rsidR="00816820" w:rsidRPr="008A2328">
        <w:t xml:space="preserve">, </w:t>
      </w:r>
      <w:r w:rsidR="00816820" w:rsidRPr="008A2328">
        <w:rPr>
          <w:lang w:val="en-US"/>
        </w:rPr>
        <w:t>Cr</w:t>
      </w:r>
      <w:r w:rsidR="00816820" w:rsidRPr="008A2328">
        <w:t xml:space="preserve">) η&gt;0, т.к. изменения параметров </w:t>
      </w:r>
      <w:r w:rsidR="00522CE2" w:rsidRPr="008A2328">
        <w:t xml:space="preserve">симметрией кристалла, </w:t>
      </w:r>
      <w:r w:rsidR="00816820" w:rsidRPr="008A2328">
        <w:t>совершаются плавно, поэтому его можно отнести к ФП второго рода.</w:t>
      </w:r>
    </w:p>
    <w:p w14:paraId="3E4C93C1" w14:textId="01C752AE" w:rsidR="00C27E42" w:rsidRPr="008A2328" w:rsidRDefault="009937B5" w:rsidP="00F57894">
      <w:pPr>
        <w:ind w:firstLine="709"/>
      </w:pPr>
      <w:r w:rsidRPr="008A2328">
        <w:t xml:space="preserve"> </w:t>
      </w:r>
      <w:r w:rsidR="00C27E42" w:rsidRPr="008A2328">
        <w:t>Т</w:t>
      </w:r>
      <w:r w:rsidR="00E957FE" w:rsidRPr="008A2328">
        <w:t>акже т</w:t>
      </w:r>
      <w:r w:rsidR="00C27E42" w:rsidRPr="008A2328">
        <w:t>емператур</w:t>
      </w:r>
      <w:r w:rsidR="00E957FE" w:rsidRPr="008A2328">
        <w:t>ы</w:t>
      </w:r>
      <w:r w:rsidR="00C27E42" w:rsidRPr="008A2328">
        <w:t xml:space="preserve"> </w:t>
      </w:r>
      <w:r w:rsidR="00E957FE" w:rsidRPr="008A2328">
        <w:t>фазовых</w:t>
      </w:r>
      <w:r w:rsidR="0032634D" w:rsidRPr="008A2328">
        <w:t xml:space="preserve"> переход</w:t>
      </w:r>
      <w:r w:rsidR="00E957FE" w:rsidRPr="008A2328">
        <w:t>ов</w:t>
      </w:r>
      <w:r w:rsidR="00C27E42" w:rsidRPr="008A2328">
        <w:t xml:space="preserve"> из высоко</w:t>
      </w:r>
      <w:r w:rsidR="0032634D" w:rsidRPr="008A2328">
        <w:t>симметричной</w:t>
      </w:r>
      <w:r w:rsidR="00C27E42" w:rsidRPr="008A2328">
        <w:t xml:space="preserve"> β</w:t>
      </w:r>
      <w:r w:rsidR="00D9356D" w:rsidRPr="008A2328">
        <w:t>–</w:t>
      </w:r>
      <w:r w:rsidR="00C27E42" w:rsidRPr="008A2328">
        <w:t xml:space="preserve">фазы в </w:t>
      </w:r>
      <w:r w:rsidR="0032634D" w:rsidRPr="008A2328">
        <w:t xml:space="preserve">дипольно–упорядочнную </w:t>
      </w:r>
      <w:r w:rsidR="00C27E42" w:rsidRPr="008A2328">
        <w:t>α</w:t>
      </w:r>
      <w:r w:rsidR="00D9356D" w:rsidRPr="008A2328">
        <w:t>–</w:t>
      </w:r>
      <w:r w:rsidR="00C27E42" w:rsidRPr="008A2328">
        <w:t xml:space="preserve">фазу </w:t>
      </w:r>
      <w:r w:rsidR="00E957FE" w:rsidRPr="008A2328">
        <w:t xml:space="preserve">можно </w:t>
      </w:r>
      <w:r w:rsidR="00C27E42" w:rsidRPr="008A2328">
        <w:t>связа</w:t>
      </w:r>
      <w:r w:rsidR="00E957FE" w:rsidRPr="008A2328">
        <w:t>ть</w:t>
      </w:r>
      <w:r w:rsidR="00C27E42" w:rsidRPr="008A2328">
        <w:t xml:space="preserve"> с изменением энтальпии </w:t>
      </w:r>
      <w:r w:rsidR="00C27E42" w:rsidRPr="008A2328">
        <w:rPr>
          <w:rFonts w:cs="Times New Roman"/>
        </w:rPr>
        <w:t>∆</w:t>
      </w:r>
      <w:r w:rsidR="00C27E42" w:rsidRPr="008A2328">
        <w:rPr>
          <w:lang w:val="en-US"/>
        </w:rPr>
        <w:t>H</w:t>
      </w:r>
      <w:r w:rsidR="00C27E42" w:rsidRPr="008A2328">
        <w:t xml:space="preserve"> и изменением общей энтропии </w:t>
      </w:r>
      <w:r w:rsidR="00C27E42" w:rsidRPr="008A2328">
        <w:rPr>
          <w:rFonts w:cs="Times New Roman"/>
        </w:rPr>
        <w:t>∆</w:t>
      </w:r>
      <w:r w:rsidR="00C27E42" w:rsidRPr="008A2328">
        <w:rPr>
          <w:lang w:val="en-US"/>
        </w:rPr>
        <w:t>S</w:t>
      </w:r>
      <w:r w:rsidR="00C27E42" w:rsidRPr="008A2328">
        <w:t xml:space="preserve"> соотношением</w:t>
      </w:r>
      <w:r w:rsidR="00930BBD" w:rsidRPr="008A2328">
        <w:t xml:space="preserve"> </w:t>
      </w:r>
      <w:r w:rsidR="00930BBD" w:rsidRPr="008A2328">
        <w:rPr>
          <w:rFonts w:cs="Times New Roman"/>
          <w:szCs w:val="28"/>
        </w:rPr>
        <w:t>(3.</w:t>
      </w:r>
      <w:r w:rsidR="00490156" w:rsidRPr="008A2328">
        <w:rPr>
          <w:rFonts w:cs="Times New Roman"/>
          <w:szCs w:val="28"/>
        </w:rPr>
        <w:t>7</w:t>
      </w:r>
      <w:r w:rsidR="00930BBD" w:rsidRPr="008A2328">
        <w:rPr>
          <w:rFonts w:cs="Times New Roman"/>
          <w:szCs w:val="28"/>
        </w:rPr>
        <w:t>)</w:t>
      </w:r>
      <w:r w:rsidR="00C27E42" w:rsidRPr="008A2328">
        <w:t xml:space="preserve"> [9</w:t>
      </w:r>
      <w:r w:rsidR="00195539" w:rsidRPr="008A2328">
        <w:t>1, р. 125</w:t>
      </w:r>
      <w:r w:rsidR="00C27E42" w:rsidRPr="008A2328">
        <w:t>]:</w:t>
      </w:r>
    </w:p>
    <w:p w14:paraId="755A985B" w14:textId="30755B5F" w:rsidR="00BC7C6E" w:rsidRPr="008A2328" w:rsidRDefault="00BC7C6E" w:rsidP="00C27E42"/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EF3234" w:rsidRPr="008A2328" w14:paraId="2D48D433" w14:textId="77777777" w:rsidTr="00EF3234">
        <w:tc>
          <w:tcPr>
            <w:tcW w:w="8926" w:type="dxa"/>
            <w:vAlign w:val="center"/>
          </w:tcPr>
          <w:p w14:paraId="1C072A4D" w14:textId="25B5DF3A" w:rsidR="00EF3234" w:rsidRPr="008A2328" w:rsidRDefault="00385FAF" w:rsidP="00D269FF">
            <w:pPr>
              <w:ind w:firstLine="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</w:rPr>
                      <m:t>∆H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</w:rPr>
                      <m:t>∆S</m:t>
                    </m:r>
                  </m:den>
                </m:f>
              </m:oMath>
            </m:oMathPara>
          </w:p>
        </w:tc>
        <w:tc>
          <w:tcPr>
            <w:tcW w:w="696" w:type="dxa"/>
            <w:vAlign w:val="center"/>
          </w:tcPr>
          <w:p w14:paraId="59EE7D46" w14:textId="2E34189F" w:rsidR="00EF3234" w:rsidRPr="008A2328" w:rsidRDefault="00EF3234" w:rsidP="00490156">
            <w:pPr>
              <w:ind w:firstLine="0"/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7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234D82FD" w14:textId="77777777" w:rsidR="00816820" w:rsidRPr="008A2328" w:rsidRDefault="00816820" w:rsidP="001D37F8"/>
    <w:p w14:paraId="450EE2D6" w14:textId="4F453493" w:rsidR="001D37F8" w:rsidRPr="008A2328" w:rsidRDefault="00E957FE" w:rsidP="00E957FE">
      <w:pPr>
        <w:ind w:firstLine="426"/>
      </w:pPr>
      <w:r w:rsidRPr="008A2328">
        <w:t>где</w:t>
      </w:r>
      <w:r w:rsidR="001D37F8" w:rsidRPr="008A2328"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с</m:t>
            </m:r>
          </m:sub>
        </m:sSub>
      </m:oMath>
      <w:r w:rsidR="00816820" w:rsidRPr="008A2328">
        <w:rPr>
          <w:rFonts w:eastAsiaTheme="minorEastAsia"/>
          <w:szCs w:val="28"/>
        </w:rPr>
        <w:t xml:space="preserve"> </w:t>
      </w:r>
      <w:r w:rsidRPr="008A2328">
        <w:rPr>
          <w:rFonts w:eastAsiaTheme="minorEastAsia"/>
          <w:szCs w:val="28"/>
        </w:rPr>
        <w:t>–</w:t>
      </w:r>
      <w:r w:rsidR="00DF1870" w:rsidRPr="008A2328">
        <w:rPr>
          <w:rFonts w:eastAsiaTheme="minorEastAsia"/>
          <w:szCs w:val="28"/>
        </w:rPr>
        <w:t xml:space="preserve"> </w:t>
      </w:r>
      <w:r w:rsidR="00816820" w:rsidRPr="008A2328">
        <w:t>температур</w:t>
      </w:r>
      <w:r w:rsidRPr="008A2328">
        <w:t>а</w:t>
      </w:r>
      <w:r w:rsidR="00816820" w:rsidRPr="008A2328">
        <w:t xml:space="preserve"> фазов</w:t>
      </w:r>
      <w:r w:rsidRPr="008A2328">
        <w:t>ого</w:t>
      </w:r>
      <w:r w:rsidR="00816820" w:rsidRPr="008A2328">
        <w:t xml:space="preserve"> переход</w:t>
      </w:r>
      <w:r w:rsidRPr="008A2328">
        <w:t>а (</w:t>
      </w:r>
      <w:r w:rsidRPr="008A2328">
        <w:rPr>
          <w:rFonts w:eastAsiaTheme="minorEastAsia"/>
          <w:szCs w:val="28"/>
        </w:rPr>
        <w:t>точка Кюри)</w:t>
      </w:r>
    </w:p>
    <w:p w14:paraId="273E07BD" w14:textId="65F48326" w:rsidR="00EF3234" w:rsidRPr="008A2328" w:rsidRDefault="00746D46" w:rsidP="00E957FE">
      <w:pPr>
        <w:ind w:firstLine="426"/>
      </w:pPr>
      <m:oMath>
        <m:r>
          <w:rPr>
            <w:rFonts w:ascii="Cambria Math" w:hAnsi="Cambria Math" w:cs="Times New Roman"/>
            <w:szCs w:val="28"/>
          </w:rPr>
          <m:t>∆H</m:t>
        </m:r>
      </m:oMath>
      <w:r w:rsidRPr="008A2328">
        <w:t xml:space="preserve"> </w:t>
      </w:r>
      <w:r w:rsidR="001D37F8" w:rsidRPr="008A2328">
        <w:t>- изменение энтальпии;</w:t>
      </w:r>
    </w:p>
    <w:p w14:paraId="19912768" w14:textId="73BCF0AB" w:rsidR="001D37F8" w:rsidRPr="008A2328" w:rsidRDefault="00746D46" w:rsidP="00E957FE">
      <w:pPr>
        <w:ind w:firstLine="426"/>
      </w:pPr>
      <m:oMath>
        <m:r>
          <w:rPr>
            <w:rFonts w:ascii="Cambria Math" w:hAnsi="Cambria Math" w:cs="Times New Roman"/>
            <w:szCs w:val="28"/>
          </w:rPr>
          <m:t>∆S</m:t>
        </m:r>
      </m:oMath>
      <w:r w:rsidRPr="008A2328">
        <w:t xml:space="preserve"> </w:t>
      </w:r>
      <w:r w:rsidR="001D37F8" w:rsidRPr="008A2328">
        <w:t>- изменение общей энтропии;</w:t>
      </w:r>
    </w:p>
    <w:p w14:paraId="20F73B0E" w14:textId="0DEDCAB9" w:rsidR="00816820" w:rsidRPr="008A2328" w:rsidRDefault="00ED0DAF" w:rsidP="00F57894">
      <w:pPr>
        <w:ind w:firstLine="709"/>
        <w:rPr>
          <w:lang w:eastAsia="ru-RU"/>
        </w:rPr>
      </w:pPr>
      <w:r w:rsidRPr="008A2328">
        <w:t>В</w:t>
      </w:r>
      <w:r w:rsidR="00725A51" w:rsidRPr="008A2328">
        <w:t xml:space="preserve"> β–фазе </w:t>
      </w:r>
      <w:r w:rsidRPr="008A2328">
        <w:t xml:space="preserve">структурное </w:t>
      </w:r>
      <w:r w:rsidR="00725A51" w:rsidRPr="008A2328">
        <w:t>разупорядочени</w:t>
      </w:r>
      <w:r w:rsidR="00C27E42" w:rsidRPr="008A2328">
        <w:t xml:space="preserve">е </w:t>
      </w:r>
      <w:r w:rsidRPr="008A2328">
        <w:rPr>
          <w:lang w:val="en-US"/>
        </w:rPr>
        <w:t>S</w:t>
      </w:r>
      <w:r w:rsidRPr="008A2328">
        <w:rPr>
          <w:vertAlign w:val="subscript"/>
        </w:rPr>
        <w:t xml:space="preserve">β </w:t>
      </w:r>
      <w:r w:rsidR="00C27E42" w:rsidRPr="008A2328">
        <w:t xml:space="preserve">мало, </w:t>
      </w:r>
      <w:r w:rsidR="00725A51" w:rsidRPr="008A2328">
        <w:t>а в α–фазе</w:t>
      </w:r>
      <w:r w:rsidR="00725A51" w:rsidRPr="008A2328">
        <w:rPr>
          <w:rFonts w:cs="Times New Roman"/>
        </w:rPr>
        <w:t xml:space="preserve"> </w:t>
      </w:r>
      <w:r w:rsidR="00C27E42" w:rsidRPr="008A2328">
        <w:rPr>
          <w:lang w:val="en-US"/>
        </w:rPr>
        <w:t>S</w:t>
      </w:r>
      <w:r w:rsidRPr="008A2328">
        <w:rPr>
          <w:vertAlign w:val="subscript"/>
        </w:rPr>
        <w:t>α</w:t>
      </w:r>
      <w:r w:rsidR="00C27E42" w:rsidRPr="008A2328">
        <w:t xml:space="preserve"> в</w:t>
      </w:r>
      <w:r w:rsidR="00725A51" w:rsidRPr="008A2328">
        <w:t xml:space="preserve">елико, то при фазовом переходе β→α </w:t>
      </w:r>
      <w:r w:rsidR="00725A51" w:rsidRPr="008A2328">
        <w:rPr>
          <w:rFonts w:cs="Times New Roman"/>
        </w:rPr>
        <w:t>∆</w:t>
      </w:r>
      <w:r w:rsidR="00725A51" w:rsidRPr="008A2328">
        <w:rPr>
          <w:lang w:val="en-US"/>
        </w:rPr>
        <w:t>S</w:t>
      </w:r>
      <w:r w:rsidR="00725A51" w:rsidRPr="008A2328">
        <w:t xml:space="preserve"> увеличивается и темпертура ФП уменьшается</w:t>
      </w:r>
      <w:r w:rsidR="00917871" w:rsidRPr="008A2328">
        <w:t xml:space="preserve"> относительно ФП β→α</w:t>
      </w:r>
      <w:r w:rsidR="00C27E42" w:rsidRPr="008A2328">
        <w:t>.</w:t>
      </w:r>
      <w:r w:rsidRPr="008A2328">
        <w:t xml:space="preserve"> </w:t>
      </w:r>
      <w:r w:rsidR="00B17DCD" w:rsidRPr="008A2328">
        <w:t xml:space="preserve">Данные по температурам </w:t>
      </w:r>
      <w:r w:rsidR="00D85742" w:rsidRPr="008A2328">
        <w:rPr>
          <w:lang w:eastAsia="ru-RU"/>
        </w:rPr>
        <w:t>ФП</w:t>
      </w:r>
      <w:r w:rsidR="00B17DCD" w:rsidRPr="008A2328">
        <w:rPr>
          <w:lang w:eastAsia="ru-RU"/>
        </w:rPr>
        <w:t xml:space="preserve"> </w:t>
      </w:r>
      <w:r w:rsidR="00B17DCD" w:rsidRPr="008A2328">
        <w:rPr>
          <w:lang w:val="en-US"/>
        </w:rPr>
        <w:t>Na</w:t>
      </w:r>
      <w:r w:rsidR="00B17DCD" w:rsidRPr="008A2328">
        <w:rPr>
          <w:vertAlign w:val="subscript"/>
        </w:rPr>
        <w:t>3</w:t>
      </w:r>
      <w:r w:rsidR="00B17DCD" w:rsidRPr="008A2328">
        <w:t>М</w:t>
      </w:r>
      <w:r w:rsidR="00B17DCD" w:rsidRPr="008A2328">
        <w:rPr>
          <w:vertAlign w:val="subscript"/>
        </w:rPr>
        <w:t>2</w:t>
      </w:r>
      <w:r w:rsidR="00B17DCD" w:rsidRPr="008A2328">
        <w:t>(</w:t>
      </w:r>
      <w:r w:rsidR="00B17DCD" w:rsidRPr="008A2328">
        <w:rPr>
          <w:lang w:val="en-US"/>
        </w:rPr>
        <w:t>PO</w:t>
      </w:r>
      <w:r w:rsidR="00B17DCD" w:rsidRPr="008A2328">
        <w:rPr>
          <w:vertAlign w:val="subscript"/>
        </w:rPr>
        <w:t>4</w:t>
      </w:r>
      <w:r w:rsidR="00B17DCD" w:rsidRPr="008A2328">
        <w:t>)</w:t>
      </w:r>
      <w:r w:rsidR="00B17DCD" w:rsidRPr="008A2328">
        <w:rPr>
          <w:vertAlign w:val="subscript"/>
        </w:rPr>
        <w:t>3</w:t>
      </w:r>
      <w:r w:rsidR="00CD1C2A" w:rsidRPr="008A2328">
        <w:t xml:space="preserve"> (М=Sc, Fe, Cr)</w:t>
      </w:r>
      <w:r w:rsidR="00B17DCD" w:rsidRPr="008A2328">
        <w:t xml:space="preserve"> </w:t>
      </w:r>
      <w:r w:rsidR="00B17DCD" w:rsidRPr="008A2328">
        <w:rPr>
          <w:lang w:eastAsia="ru-RU"/>
        </w:rPr>
        <w:t xml:space="preserve">приведены </w:t>
      </w:r>
      <w:r w:rsidRPr="008A2328">
        <w:rPr>
          <w:lang w:eastAsia="ru-RU"/>
        </w:rPr>
        <w:t>в</w:t>
      </w:r>
      <w:r w:rsidR="00D044F0" w:rsidRPr="008A2328">
        <w:rPr>
          <w:lang w:eastAsia="ru-RU"/>
        </w:rPr>
        <w:t xml:space="preserve"> таблиц</w:t>
      </w:r>
      <w:r w:rsidR="00816820" w:rsidRPr="008A2328">
        <w:rPr>
          <w:lang w:eastAsia="ru-RU"/>
        </w:rPr>
        <w:t>е</w:t>
      </w:r>
      <w:r w:rsidR="00EF3234" w:rsidRPr="008A2328">
        <w:rPr>
          <w:lang w:eastAsia="ru-RU"/>
        </w:rPr>
        <w:t xml:space="preserve"> </w:t>
      </w:r>
      <w:r w:rsidR="00B17DCD" w:rsidRPr="008A2328">
        <w:rPr>
          <w:lang w:eastAsia="ru-RU"/>
        </w:rPr>
        <w:t>3.</w:t>
      </w:r>
      <w:r w:rsidR="00490156" w:rsidRPr="008A2328">
        <w:rPr>
          <w:lang w:eastAsia="ru-RU"/>
        </w:rPr>
        <w:t>1</w:t>
      </w:r>
      <w:r w:rsidRPr="008A2328">
        <w:rPr>
          <w:lang w:eastAsia="ru-RU"/>
        </w:rPr>
        <w:t>.</w:t>
      </w:r>
      <w:r w:rsidR="00EF3234" w:rsidRPr="008A2328">
        <w:rPr>
          <w:lang w:eastAsia="ru-RU"/>
        </w:rPr>
        <w:t xml:space="preserve"> </w:t>
      </w:r>
    </w:p>
    <w:p w14:paraId="55A04D43" w14:textId="2D622F04" w:rsidR="00FF2A56" w:rsidRPr="008A2328" w:rsidRDefault="00ED0DAF" w:rsidP="00FF2A56">
      <w:pPr>
        <w:ind w:firstLine="709"/>
        <w:rPr>
          <w:rFonts w:cs="Times New Roman"/>
          <w:szCs w:val="28"/>
        </w:rPr>
      </w:pPr>
      <w:r w:rsidRPr="008A2328">
        <w:rPr>
          <w:rFonts w:eastAsia="TimesNewRomanPSMT" w:cs="Times New Roman"/>
          <w:szCs w:val="28"/>
        </w:rPr>
        <w:t xml:space="preserve">Также </w:t>
      </w:r>
      <w:r w:rsidRPr="008A2328">
        <w:t>темпертуру ФП, можно представить как</w:t>
      </w:r>
      <w:r w:rsidR="00FF2A56" w:rsidRPr="008A2328">
        <w:rPr>
          <w:rFonts w:eastAsia="TimesNewRomanPSMT" w:cs="Times New Roman"/>
          <w:szCs w:val="28"/>
        </w:rPr>
        <w:t xml:space="preserve"> мер</w:t>
      </w:r>
      <w:r w:rsidRPr="008A2328">
        <w:rPr>
          <w:rFonts w:eastAsia="TimesNewRomanPSMT" w:cs="Times New Roman"/>
          <w:szCs w:val="28"/>
        </w:rPr>
        <w:t>у</w:t>
      </w:r>
      <w:r w:rsidR="00FF2A56" w:rsidRPr="008A2328">
        <w:rPr>
          <w:rFonts w:eastAsia="TimesNewRomanPSMT" w:cs="Times New Roman"/>
          <w:szCs w:val="28"/>
        </w:rPr>
        <w:t xml:space="preserve"> стремления системы к превращению ∆G (изменение термодинамического потенциала), м</w:t>
      </w:r>
      <w:r w:rsidR="00FF2A56" w:rsidRPr="008A2328">
        <w:rPr>
          <w:rFonts w:cs="Times New Roman"/>
          <w:szCs w:val="28"/>
        </w:rPr>
        <w:t xml:space="preserve">ожно предполагать, что </w:t>
      </w:r>
      <w:r w:rsidR="00FF2A56" w:rsidRPr="008A2328">
        <w:rPr>
          <w:rFonts w:eastAsia="TimesNewRomanPSMT" w:cs="Times New Roman"/>
          <w:szCs w:val="28"/>
        </w:rPr>
        <w:t>∆G</w:t>
      </w:r>
      <w:r w:rsidR="00FF2A56" w:rsidRPr="008A2328">
        <w:rPr>
          <w:rFonts w:cs="Times New Roman"/>
          <w:szCs w:val="28"/>
        </w:rPr>
        <w:t xml:space="preserve"> выше у </w:t>
      </w:r>
      <w:r w:rsidR="00FF2A56" w:rsidRPr="008A2328">
        <w:rPr>
          <w:rFonts w:cs="Times New Roman"/>
          <w:szCs w:val="28"/>
          <w:lang w:val="en-US"/>
        </w:rPr>
        <w:t>Na</w:t>
      </w:r>
      <w:r w:rsidR="00FF2A56" w:rsidRPr="008A2328">
        <w:rPr>
          <w:rFonts w:cs="Times New Roman"/>
          <w:szCs w:val="28"/>
          <w:vertAlign w:val="subscript"/>
        </w:rPr>
        <w:t>3</w:t>
      </w:r>
      <w:r w:rsidR="00FF2A56" w:rsidRPr="008A2328">
        <w:rPr>
          <w:rFonts w:cs="Times New Roman"/>
          <w:szCs w:val="28"/>
          <w:lang w:val="en-US"/>
        </w:rPr>
        <w:t>Cr</w:t>
      </w:r>
      <w:r w:rsidR="00FF2A56" w:rsidRPr="008A2328">
        <w:rPr>
          <w:rFonts w:cs="Times New Roman"/>
          <w:szCs w:val="28"/>
          <w:vertAlign w:val="subscript"/>
        </w:rPr>
        <w:t>2</w:t>
      </w:r>
      <w:r w:rsidR="00FF2A56" w:rsidRPr="008A2328">
        <w:rPr>
          <w:rFonts w:cs="Times New Roman"/>
          <w:szCs w:val="28"/>
        </w:rPr>
        <w:t>(</w:t>
      </w:r>
      <w:r w:rsidR="00FF2A56" w:rsidRPr="008A2328">
        <w:rPr>
          <w:rFonts w:cs="Times New Roman"/>
          <w:szCs w:val="28"/>
          <w:lang w:val="en-US"/>
        </w:rPr>
        <w:t>PO</w:t>
      </w:r>
      <w:r w:rsidR="00FF2A56" w:rsidRPr="008A2328">
        <w:rPr>
          <w:rFonts w:cs="Times New Roman"/>
          <w:szCs w:val="28"/>
          <w:vertAlign w:val="subscript"/>
        </w:rPr>
        <w:t>4</w:t>
      </w:r>
      <w:r w:rsidR="00FF2A56" w:rsidRPr="008A2328">
        <w:rPr>
          <w:rFonts w:cs="Times New Roman"/>
          <w:szCs w:val="28"/>
        </w:rPr>
        <w:t>)</w:t>
      </w:r>
      <w:r w:rsidR="00FF2A56" w:rsidRPr="008A2328">
        <w:rPr>
          <w:rFonts w:cs="Times New Roman"/>
          <w:szCs w:val="28"/>
          <w:vertAlign w:val="subscript"/>
        </w:rPr>
        <w:t>3</w:t>
      </w:r>
      <w:r w:rsidR="00FF2A56" w:rsidRPr="008A2328">
        <w:rPr>
          <w:rFonts w:cs="Times New Roman"/>
          <w:szCs w:val="28"/>
        </w:rPr>
        <w:t>, чем у</w:t>
      </w:r>
      <w:r w:rsidR="00FF2A56" w:rsidRPr="008A2328">
        <w:rPr>
          <w:rFonts w:cs="Times New Roman"/>
          <w:szCs w:val="28"/>
          <w:vertAlign w:val="subscript"/>
        </w:rPr>
        <w:t xml:space="preserve"> </w:t>
      </w:r>
      <w:r w:rsidR="00FF2A56" w:rsidRPr="008A2328">
        <w:rPr>
          <w:rFonts w:cs="Times New Roman"/>
          <w:szCs w:val="28"/>
          <w:lang w:val="en-US"/>
        </w:rPr>
        <w:t>Na</w:t>
      </w:r>
      <w:r w:rsidR="00FF2A56" w:rsidRPr="008A2328">
        <w:rPr>
          <w:rFonts w:cs="Times New Roman"/>
          <w:szCs w:val="28"/>
          <w:vertAlign w:val="subscript"/>
        </w:rPr>
        <w:t>3</w:t>
      </w:r>
      <w:r w:rsidR="00FF2A56" w:rsidRPr="008A2328">
        <w:rPr>
          <w:rFonts w:cs="Times New Roman"/>
          <w:szCs w:val="28"/>
          <w:lang w:val="en-US"/>
        </w:rPr>
        <w:t>Sc</w:t>
      </w:r>
      <w:r w:rsidR="00FF2A56" w:rsidRPr="008A2328">
        <w:rPr>
          <w:rFonts w:cs="Times New Roman"/>
          <w:szCs w:val="28"/>
          <w:vertAlign w:val="subscript"/>
        </w:rPr>
        <w:t>2</w:t>
      </w:r>
      <w:r w:rsidR="00FF2A56" w:rsidRPr="008A2328">
        <w:rPr>
          <w:rFonts w:cs="Times New Roman"/>
          <w:szCs w:val="28"/>
        </w:rPr>
        <w:t>(</w:t>
      </w:r>
      <w:r w:rsidR="00FF2A56" w:rsidRPr="008A2328">
        <w:rPr>
          <w:rFonts w:cs="Times New Roman"/>
          <w:szCs w:val="28"/>
          <w:lang w:val="en-US"/>
        </w:rPr>
        <w:t>PO</w:t>
      </w:r>
      <w:r w:rsidR="00FF2A56" w:rsidRPr="008A2328">
        <w:rPr>
          <w:rFonts w:cs="Times New Roman"/>
          <w:szCs w:val="28"/>
          <w:vertAlign w:val="subscript"/>
        </w:rPr>
        <w:t>4</w:t>
      </w:r>
      <w:r w:rsidR="00FF2A56" w:rsidRPr="008A2328">
        <w:rPr>
          <w:rFonts w:cs="Times New Roman"/>
          <w:szCs w:val="28"/>
        </w:rPr>
        <w:t>)</w:t>
      </w:r>
      <w:r w:rsidR="00FF2A56" w:rsidRPr="008A2328">
        <w:rPr>
          <w:rFonts w:cs="Times New Roman"/>
          <w:szCs w:val="28"/>
          <w:vertAlign w:val="subscript"/>
        </w:rPr>
        <w:t>3</w:t>
      </w:r>
      <w:r w:rsidR="00FF2A56" w:rsidRPr="008A2328">
        <w:rPr>
          <w:rFonts w:cs="Times New Roman"/>
          <w:szCs w:val="28"/>
        </w:rPr>
        <w:t xml:space="preserve"> и </w:t>
      </w:r>
      <w:r w:rsidR="00FF2A56" w:rsidRPr="008A2328">
        <w:rPr>
          <w:rFonts w:cs="Times New Roman"/>
          <w:szCs w:val="28"/>
          <w:lang w:val="en-US"/>
        </w:rPr>
        <w:t>Na</w:t>
      </w:r>
      <w:r w:rsidR="00FF2A56" w:rsidRPr="008A2328">
        <w:rPr>
          <w:rFonts w:cs="Times New Roman"/>
          <w:szCs w:val="28"/>
          <w:vertAlign w:val="subscript"/>
        </w:rPr>
        <w:t>3</w:t>
      </w:r>
      <w:r w:rsidR="00FF2A56" w:rsidRPr="008A2328">
        <w:rPr>
          <w:rFonts w:cs="Times New Roman"/>
          <w:szCs w:val="28"/>
          <w:lang w:val="en-US"/>
        </w:rPr>
        <w:t>Fe</w:t>
      </w:r>
      <w:r w:rsidR="00FF2A56" w:rsidRPr="008A2328">
        <w:rPr>
          <w:rFonts w:cs="Times New Roman"/>
          <w:szCs w:val="28"/>
          <w:vertAlign w:val="subscript"/>
        </w:rPr>
        <w:t>2</w:t>
      </w:r>
      <w:r w:rsidR="00FF2A56" w:rsidRPr="008A2328">
        <w:rPr>
          <w:rFonts w:cs="Times New Roman"/>
          <w:szCs w:val="28"/>
        </w:rPr>
        <w:t>(</w:t>
      </w:r>
      <w:r w:rsidR="00FF2A56" w:rsidRPr="008A2328">
        <w:rPr>
          <w:rFonts w:cs="Times New Roman"/>
          <w:szCs w:val="28"/>
          <w:lang w:val="en-US"/>
        </w:rPr>
        <w:t>PO</w:t>
      </w:r>
      <w:r w:rsidR="00FF2A56" w:rsidRPr="008A2328">
        <w:rPr>
          <w:rFonts w:cs="Times New Roman"/>
          <w:szCs w:val="28"/>
          <w:vertAlign w:val="subscript"/>
        </w:rPr>
        <w:t>4</w:t>
      </w:r>
      <w:r w:rsidR="00FF2A56" w:rsidRPr="008A2328">
        <w:rPr>
          <w:rFonts w:cs="Times New Roman"/>
          <w:szCs w:val="28"/>
        </w:rPr>
        <w:t>)</w:t>
      </w:r>
      <w:r w:rsidR="00FF2A56" w:rsidRPr="008A2328">
        <w:rPr>
          <w:rFonts w:cs="Times New Roman"/>
          <w:szCs w:val="28"/>
          <w:vertAlign w:val="subscript"/>
        </w:rPr>
        <w:t xml:space="preserve">3 </w:t>
      </w:r>
      <w:r w:rsidR="00FF2A56" w:rsidRPr="008A2328">
        <w:rPr>
          <w:rFonts w:cs="Times New Roman"/>
          <w:szCs w:val="28"/>
        </w:rPr>
        <w:t xml:space="preserve">т.е. величина </w:t>
      </w:r>
      <w:r w:rsidR="00FF2A56" w:rsidRPr="008A2328">
        <w:rPr>
          <w:rFonts w:eastAsia="TimesNewRomanPSMT" w:cs="Times New Roman"/>
          <w:szCs w:val="28"/>
        </w:rPr>
        <w:t>∆G</w:t>
      </w:r>
      <w:r w:rsidR="00FF2A56" w:rsidRPr="008A2328">
        <w:rPr>
          <w:rFonts w:cs="Times New Roman"/>
          <w:szCs w:val="28"/>
        </w:rPr>
        <w:t xml:space="preserve"> растет по мере уменьшения ионного радиуса М–катиона. Следовательно, чем больше геометрические размеры кристаллического каркаса, тем</w:t>
      </w:r>
      <w:r w:rsidR="00551B0A" w:rsidRPr="00551B0A">
        <w:rPr>
          <w:rFonts w:cs="Times New Roman"/>
          <w:szCs w:val="28"/>
        </w:rPr>
        <w:t xml:space="preserve"> </w:t>
      </w:r>
      <w:r w:rsidR="00551B0A" w:rsidRPr="008A2328">
        <w:rPr>
          <w:rFonts w:cs="Times New Roman"/>
          <w:szCs w:val="28"/>
        </w:rPr>
        <w:t>структура</w:t>
      </w:r>
      <w:r w:rsidR="00FF2A56" w:rsidRPr="008A2328">
        <w:rPr>
          <w:rFonts w:cs="Times New Roman"/>
          <w:szCs w:val="28"/>
        </w:rPr>
        <w:t xml:space="preserve"> термодинамически менее устойчива, т.е. </w:t>
      </w:r>
      <w:r w:rsidR="00FF2A56" w:rsidRPr="008A2328">
        <w:rPr>
          <w:rFonts w:eastAsia="TimesNewRomanPSMT" w:cs="Times New Roman"/>
          <w:szCs w:val="28"/>
        </w:rPr>
        <w:t>∆G будет убывать и</w:t>
      </w:r>
      <w:r w:rsidR="00FF2A56" w:rsidRPr="008A2328">
        <w:rPr>
          <w:rFonts w:cs="Times New Roman"/>
          <w:szCs w:val="28"/>
        </w:rPr>
        <w:t xml:space="preserve"> ФП будут совершаться при более низких температурах. </w:t>
      </w:r>
    </w:p>
    <w:p w14:paraId="0E85236A" w14:textId="14F38001" w:rsidR="001C2824" w:rsidRPr="008A2328" w:rsidRDefault="00FF2A56" w:rsidP="00056E48">
      <w:pPr>
        <w:rPr>
          <w:rFonts w:cs="Times New Roman"/>
          <w:sz w:val="24"/>
          <w:szCs w:val="24"/>
          <w:lang w:eastAsia="ru-RU"/>
        </w:rPr>
      </w:pPr>
      <w:r w:rsidRPr="008A2328">
        <w:rPr>
          <w:rFonts w:cs="Times New Roman"/>
          <w:szCs w:val="28"/>
        </w:rPr>
        <w:tab/>
      </w:r>
      <w:r w:rsidR="00056E48" w:rsidRPr="008A2328">
        <w:rPr>
          <w:rFonts w:cs="Times New Roman"/>
          <w:szCs w:val="28"/>
        </w:rPr>
        <w:t xml:space="preserve">На основе данных </w:t>
      </w:r>
      <w:r w:rsidR="00056E48" w:rsidRPr="008A2328">
        <w:rPr>
          <w:rFonts w:cs="Times New Roman"/>
          <w:szCs w:val="28"/>
          <w:lang w:eastAsia="ru-RU"/>
        </w:rPr>
        <w:t>температур ФП</w:t>
      </w:r>
      <w:r w:rsidR="00056E48" w:rsidRPr="008A2328">
        <w:rPr>
          <w:rFonts w:cs="Times New Roman"/>
          <w:szCs w:val="28"/>
        </w:rPr>
        <w:t xml:space="preserve"> </w:t>
      </w:r>
      <w:r w:rsidR="00DD0912" w:rsidRPr="008A2328">
        <w:rPr>
          <w:rFonts w:cs="Times New Roman"/>
          <w:szCs w:val="28"/>
        </w:rPr>
        <w:t xml:space="preserve">и геометрических размеров </w:t>
      </w:r>
      <w:r w:rsidR="00DD0912" w:rsidRPr="008A2328">
        <w:rPr>
          <w:rFonts w:cs="Times New Roman"/>
          <w:bCs/>
          <w:szCs w:val="28"/>
          <w:lang w:val="en-US"/>
        </w:rPr>
        <w:t>h</w:t>
      </w:r>
      <w:r w:rsidR="00DD0912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DD0912" w:rsidRPr="008A2328">
        <w:rPr>
          <w:rFonts w:cs="Times New Roman"/>
          <w:bCs/>
          <w:szCs w:val="28"/>
        </w:rPr>
        <w:t>,</w:t>
      </w:r>
      <w:r w:rsidR="00DD0912" w:rsidRPr="008A2328">
        <w:rPr>
          <w:rFonts w:cs="Times New Roman"/>
          <w:szCs w:val="28"/>
        </w:rPr>
        <w:t xml:space="preserve"> построены </w:t>
      </w:r>
      <w:r w:rsidR="00056E48" w:rsidRPr="008A2328">
        <w:rPr>
          <w:rFonts w:cs="Times New Roman"/>
          <w:szCs w:val="28"/>
        </w:rPr>
        <w:t>зависимост</w:t>
      </w:r>
      <w:r w:rsidR="00DD0912" w:rsidRPr="008A2328">
        <w:rPr>
          <w:rFonts w:cs="Times New Roman"/>
          <w:szCs w:val="28"/>
        </w:rPr>
        <w:t xml:space="preserve">и </w:t>
      </w:r>
      <w:r w:rsidR="00056E48" w:rsidRPr="008A2328">
        <w:rPr>
          <w:rFonts w:cs="Times New Roman"/>
          <w:szCs w:val="28"/>
          <w:lang w:eastAsia="ru-RU"/>
        </w:rPr>
        <w:t>Т</w:t>
      </w:r>
      <w:r w:rsidR="00056E48" w:rsidRPr="008A2328">
        <w:rPr>
          <w:rFonts w:cs="Times New Roman"/>
          <w:szCs w:val="28"/>
          <w:vertAlign w:val="subscript"/>
          <w:lang w:eastAsia="ru-RU"/>
        </w:rPr>
        <w:t>α→</w:t>
      </w:r>
      <w:r w:rsidR="00056E48" w:rsidRPr="008A2328">
        <w:rPr>
          <w:rFonts w:cs="Times New Roman"/>
          <w:sz w:val="24"/>
          <w:szCs w:val="24"/>
          <w:vertAlign w:val="subscript"/>
          <w:lang w:eastAsia="ru-RU"/>
        </w:rPr>
        <w:t>β</w:t>
      </w:r>
      <w:r w:rsidR="00056E48" w:rsidRPr="008A2328">
        <w:rPr>
          <w:rFonts w:cs="Times New Roman"/>
          <w:szCs w:val="28"/>
        </w:rPr>
        <w:t>(</w:t>
      </w:r>
      <w:r w:rsidR="00056E48" w:rsidRPr="008A2328">
        <w:rPr>
          <w:rFonts w:cs="Times New Roman"/>
          <w:bCs/>
          <w:szCs w:val="28"/>
          <w:lang w:val="en-US"/>
        </w:rPr>
        <w:t>h</w:t>
      </w:r>
      <w:r w:rsidR="00056E48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056E48" w:rsidRPr="008A2328">
        <w:rPr>
          <w:rFonts w:cs="Times New Roman"/>
          <w:szCs w:val="28"/>
        </w:rPr>
        <w:t>),</w:t>
      </w:r>
      <w:r w:rsidR="00056E48" w:rsidRPr="008A2328">
        <w:rPr>
          <w:rFonts w:cs="Times New Roman"/>
          <w:szCs w:val="28"/>
          <w:lang w:eastAsia="ru-RU"/>
        </w:rPr>
        <w:t>Т</w:t>
      </w:r>
      <w:r w:rsidR="00056E48" w:rsidRPr="008A2328">
        <w:rPr>
          <w:rFonts w:cs="Times New Roman"/>
          <w:szCs w:val="28"/>
          <w:vertAlign w:val="subscript"/>
          <w:lang w:eastAsia="ru-RU"/>
        </w:rPr>
        <w:t>β→γ</w:t>
      </w:r>
      <w:r w:rsidR="00056E48" w:rsidRPr="008A2328">
        <w:rPr>
          <w:rFonts w:cs="Times New Roman"/>
          <w:szCs w:val="28"/>
        </w:rPr>
        <w:t>(</w:t>
      </w:r>
      <w:r w:rsidR="00056E48" w:rsidRPr="008A2328">
        <w:rPr>
          <w:rFonts w:cs="Times New Roman"/>
          <w:bCs/>
          <w:szCs w:val="28"/>
          <w:lang w:val="en-US"/>
        </w:rPr>
        <w:t>h</w:t>
      </w:r>
      <w:r w:rsidR="00056E48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056E48" w:rsidRPr="008A2328">
        <w:rPr>
          <w:rFonts w:cs="Times New Roman"/>
          <w:szCs w:val="28"/>
        </w:rPr>
        <w:t>) и С(</w:t>
      </w:r>
      <w:r w:rsidR="00056E48" w:rsidRPr="008A2328">
        <w:rPr>
          <w:rFonts w:cs="Times New Roman"/>
          <w:bCs/>
          <w:szCs w:val="28"/>
          <w:lang w:val="en-US"/>
        </w:rPr>
        <w:t>h</w:t>
      </w:r>
      <w:r w:rsidR="00056E48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056E48" w:rsidRPr="008A2328">
        <w:rPr>
          <w:rFonts w:cs="Times New Roman"/>
          <w:szCs w:val="28"/>
        </w:rPr>
        <w:t>)</w:t>
      </w:r>
      <w:r w:rsidR="001C2824" w:rsidRPr="008A2328">
        <w:rPr>
          <w:rFonts w:cs="Times New Roman"/>
          <w:szCs w:val="28"/>
          <w:lang w:eastAsia="ru-RU"/>
        </w:rPr>
        <w:t xml:space="preserve"> </w:t>
      </w:r>
      <w:r w:rsidR="001C2824" w:rsidRPr="008A2328">
        <w:rPr>
          <w:rFonts w:cs="Times New Roman"/>
          <w:szCs w:val="28"/>
          <w:lang w:val="en-US"/>
        </w:rPr>
        <w:t>Na</w:t>
      </w:r>
      <w:r w:rsidR="001C2824" w:rsidRPr="008A2328">
        <w:rPr>
          <w:rFonts w:cs="Times New Roman"/>
          <w:szCs w:val="28"/>
          <w:vertAlign w:val="subscript"/>
        </w:rPr>
        <w:t>3</w:t>
      </w:r>
      <w:r w:rsidR="001C2824" w:rsidRPr="008A2328">
        <w:rPr>
          <w:rFonts w:cs="Times New Roman"/>
          <w:szCs w:val="28"/>
        </w:rPr>
        <w:t>М</w:t>
      </w:r>
      <w:r w:rsidR="001C2824" w:rsidRPr="008A2328">
        <w:rPr>
          <w:rFonts w:cs="Times New Roman"/>
          <w:szCs w:val="28"/>
          <w:vertAlign w:val="subscript"/>
        </w:rPr>
        <w:t>2</w:t>
      </w:r>
      <w:r w:rsidR="001C2824" w:rsidRPr="008A2328">
        <w:rPr>
          <w:rFonts w:cs="Times New Roman"/>
          <w:szCs w:val="28"/>
        </w:rPr>
        <w:t>(</w:t>
      </w:r>
      <w:r w:rsidR="001C2824" w:rsidRPr="008A2328">
        <w:rPr>
          <w:rFonts w:cs="Times New Roman"/>
          <w:szCs w:val="28"/>
          <w:lang w:val="en-US"/>
        </w:rPr>
        <w:t>PO</w:t>
      </w:r>
      <w:r w:rsidR="001C2824" w:rsidRPr="008A2328">
        <w:rPr>
          <w:rFonts w:cs="Times New Roman"/>
          <w:szCs w:val="28"/>
          <w:vertAlign w:val="subscript"/>
        </w:rPr>
        <w:t>4</w:t>
      </w:r>
      <w:r w:rsidR="001C2824" w:rsidRPr="008A2328">
        <w:rPr>
          <w:rFonts w:cs="Times New Roman"/>
          <w:szCs w:val="28"/>
        </w:rPr>
        <w:t>)</w:t>
      </w:r>
      <w:r w:rsidR="001C2824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1C2824" w:rsidRPr="008A2328">
        <w:rPr>
          <w:rFonts w:cs="Times New Roman"/>
          <w:szCs w:val="28"/>
          <w:lang w:eastAsia="ru-RU"/>
        </w:rPr>
        <w:t xml:space="preserve"> Т</w:t>
      </w:r>
      <w:r w:rsidR="001C2824" w:rsidRPr="008A2328">
        <w:rPr>
          <w:rFonts w:cs="Times New Roman"/>
          <w:szCs w:val="28"/>
          <w:vertAlign w:val="subscript"/>
          <w:lang w:eastAsia="ru-RU"/>
        </w:rPr>
        <w:t>α→</w:t>
      </w:r>
      <w:r w:rsidR="001C2824" w:rsidRPr="008A2328">
        <w:rPr>
          <w:rFonts w:cs="Times New Roman"/>
          <w:sz w:val="24"/>
          <w:szCs w:val="24"/>
          <w:vertAlign w:val="subscript"/>
          <w:lang w:eastAsia="ru-RU"/>
        </w:rPr>
        <w:t>β</w:t>
      </w:r>
      <w:r w:rsidR="001C2824" w:rsidRPr="008A2328">
        <w:rPr>
          <w:rFonts w:cs="Times New Roman"/>
          <w:szCs w:val="28"/>
          <w:lang w:eastAsia="ru-RU"/>
        </w:rPr>
        <w:t xml:space="preserve"> (</w:t>
      </w:r>
      <w:r w:rsidR="001C2824" w:rsidRPr="008A2328">
        <w:rPr>
          <w:rFonts w:cs="Times New Roman"/>
          <w:bCs/>
          <w:szCs w:val="28"/>
          <w:lang w:val="en-US"/>
        </w:rPr>
        <w:t>h</w:t>
      </w:r>
      <w:r w:rsidR="001C2824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1C2824" w:rsidRPr="008A2328">
        <w:rPr>
          <w:rFonts w:cs="Times New Roman"/>
          <w:szCs w:val="28"/>
          <w:lang w:eastAsia="ru-RU"/>
        </w:rPr>
        <w:t>)</w:t>
      </w:r>
      <w:r w:rsidR="006E2AD6" w:rsidRPr="008A2328">
        <w:rPr>
          <w:rFonts w:cs="Times New Roman"/>
          <w:szCs w:val="28"/>
          <w:lang w:eastAsia="ru-RU"/>
        </w:rPr>
        <w:t xml:space="preserve"> </w:t>
      </w:r>
      <w:r w:rsidR="00156294" w:rsidRPr="008A2328">
        <w:rPr>
          <w:rFonts w:cs="Times New Roman"/>
          <w:szCs w:val="28"/>
          <w:lang w:eastAsia="ru-RU"/>
        </w:rPr>
        <w:t xml:space="preserve">(рисунок </w:t>
      </w:r>
      <w:r w:rsidR="001C2824" w:rsidRPr="008A2328">
        <w:rPr>
          <w:rFonts w:cs="Times New Roman"/>
          <w:szCs w:val="28"/>
          <w:lang w:eastAsia="ru-RU"/>
        </w:rPr>
        <w:t>3</w:t>
      </w:r>
      <w:r w:rsidR="003C76AF" w:rsidRPr="008A2328">
        <w:rPr>
          <w:rFonts w:cs="Times New Roman"/>
          <w:szCs w:val="28"/>
          <w:lang w:eastAsia="ru-RU"/>
        </w:rPr>
        <w:t>.</w:t>
      </w:r>
      <w:r w:rsidR="001C2824" w:rsidRPr="008A2328">
        <w:rPr>
          <w:rFonts w:cs="Times New Roman"/>
          <w:szCs w:val="28"/>
          <w:lang w:eastAsia="ru-RU"/>
        </w:rPr>
        <w:t>1</w:t>
      </w:r>
      <w:r w:rsidR="00381EC3" w:rsidRPr="008A2328">
        <w:rPr>
          <w:rFonts w:cs="Times New Roman"/>
          <w:szCs w:val="28"/>
          <w:lang w:eastAsia="ru-RU"/>
        </w:rPr>
        <w:t>3</w:t>
      </w:r>
      <w:r w:rsidR="001C2824" w:rsidRPr="008A2328">
        <w:rPr>
          <w:rFonts w:cs="Times New Roman"/>
          <w:szCs w:val="28"/>
          <w:lang w:eastAsia="ru-RU"/>
        </w:rPr>
        <w:t xml:space="preserve">). </w:t>
      </w:r>
    </w:p>
    <w:p w14:paraId="24AC506F" w14:textId="77777777" w:rsidR="001C2824" w:rsidRPr="008A2328" w:rsidRDefault="001C2824" w:rsidP="001C2824">
      <w:pPr>
        <w:jc w:val="center"/>
        <w:rPr>
          <w:lang w:eastAsia="ru-RU"/>
        </w:rPr>
      </w:pPr>
    </w:p>
    <w:p w14:paraId="6FFF96E8" w14:textId="77777777" w:rsidR="00703AAB" w:rsidRPr="008A2328" w:rsidRDefault="00703AAB" w:rsidP="00F57894">
      <w:pPr>
        <w:tabs>
          <w:tab w:val="left" w:pos="0"/>
        </w:tabs>
        <w:ind w:firstLine="0"/>
        <w:jc w:val="center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6998F307" wp14:editId="3D51637B">
            <wp:extent cx="2880000" cy="2462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11B5" w14:textId="5726437D" w:rsidR="001C2824" w:rsidRPr="008A2328" w:rsidRDefault="001C2824" w:rsidP="00F57894">
      <w:pPr>
        <w:tabs>
          <w:tab w:val="left" w:pos="0"/>
        </w:tabs>
        <w:ind w:firstLine="0"/>
        <w:jc w:val="center"/>
        <w:rPr>
          <w:rFonts w:cs="Times New Roman"/>
          <w:sz w:val="24"/>
          <w:szCs w:val="24"/>
          <w:lang w:eastAsia="ru-RU"/>
        </w:rPr>
      </w:pPr>
      <w:r w:rsidRPr="008A2328">
        <w:rPr>
          <w:rFonts w:cs="Times New Roman"/>
          <w:szCs w:val="28"/>
        </w:rPr>
        <w:t xml:space="preserve">Рисунок 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STYLEREF 1 \s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>.1</w:t>
      </w:r>
      <w:r w:rsidR="00381EC3"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</w:rPr>
        <w:t xml:space="preserve"> </w:t>
      </w:r>
      <w:r w:rsidR="00D0617C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Зависимости</w:t>
      </w:r>
      <w:r w:rsidRPr="008A2328">
        <w:rPr>
          <w:rFonts w:cs="Times New Roman"/>
          <w:szCs w:val="28"/>
          <w:lang w:eastAsia="ru-RU"/>
        </w:rPr>
        <w:t xml:space="preserve"> температур </w:t>
      </w:r>
      <w:r w:rsidR="00D85742" w:rsidRPr="008A2328">
        <w:rPr>
          <w:rFonts w:cs="Times New Roman"/>
          <w:szCs w:val="28"/>
          <w:lang w:eastAsia="ru-RU"/>
        </w:rPr>
        <w:t>ФП</w:t>
      </w:r>
      <w:r w:rsidR="001A4F65" w:rsidRPr="008A2328">
        <w:rPr>
          <w:rFonts w:cs="Times New Roman"/>
          <w:szCs w:val="28"/>
          <w:lang w:eastAsia="ru-RU"/>
        </w:rPr>
        <w:t>:</w:t>
      </w:r>
      <w:r w:rsidRPr="008A2328">
        <w:rPr>
          <w:rFonts w:cs="Times New Roman"/>
          <w:szCs w:val="28"/>
          <w:lang w:eastAsia="ru-RU"/>
        </w:rPr>
        <w:t xml:space="preserve"> Т</w:t>
      </w:r>
      <w:r w:rsidRPr="008A2328">
        <w:rPr>
          <w:rFonts w:cs="Times New Roman"/>
          <w:szCs w:val="28"/>
          <w:vertAlign w:val="subscript"/>
          <w:lang w:eastAsia="ru-RU"/>
        </w:rPr>
        <w:t>α→</w:t>
      </w:r>
      <w:r w:rsidRPr="008A2328">
        <w:rPr>
          <w:rFonts w:cs="Times New Roman"/>
          <w:sz w:val="24"/>
          <w:szCs w:val="24"/>
          <w:vertAlign w:val="subscript"/>
          <w:lang w:eastAsia="ru-RU"/>
        </w:rPr>
        <w:t>β</w:t>
      </w:r>
      <w:r w:rsidRPr="008A2328">
        <w:rPr>
          <w:rFonts w:cs="Times New Roman"/>
          <w:szCs w:val="28"/>
          <w:lang w:eastAsia="ru-RU"/>
        </w:rPr>
        <w:t>, Т</w:t>
      </w:r>
      <w:r w:rsidR="00106AA9" w:rsidRPr="008A2328">
        <w:rPr>
          <w:rFonts w:cs="Times New Roman"/>
          <w:szCs w:val="28"/>
          <w:vertAlign w:val="subscript"/>
          <w:lang w:eastAsia="ru-RU"/>
        </w:rPr>
        <w:t>β→γ</w:t>
      </w:r>
      <w:r w:rsidRPr="008A2328">
        <w:rPr>
          <w:rFonts w:cs="Times New Roman"/>
          <w:szCs w:val="28"/>
          <w:lang w:eastAsia="ru-RU"/>
        </w:rPr>
        <w:t xml:space="preserve"> от их</w:t>
      </w:r>
      <w:r w:rsidRPr="008A2328">
        <w:rPr>
          <w:rFonts w:cs="Times New Roman"/>
          <w:sz w:val="24"/>
          <w:szCs w:val="24"/>
          <w:lang w:eastAsia="ru-RU"/>
        </w:rPr>
        <w:t xml:space="preserve"> </w:t>
      </w:r>
      <w:r w:rsidRPr="008A2328">
        <w:rPr>
          <w:rFonts w:cs="Times New Roman"/>
          <w:szCs w:val="28"/>
        </w:rPr>
        <w:t xml:space="preserve">размеров </w:t>
      </w:r>
      <w:r w:rsidRPr="008A2328">
        <w:rPr>
          <w:rFonts w:cs="Times New Roman"/>
          <w:bCs/>
          <w:szCs w:val="28"/>
          <w:lang w:val="en-US"/>
        </w:rPr>
        <w:t>h</w:t>
      </w:r>
      <w:r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Pr="008A2328">
        <w:rPr>
          <w:rFonts w:cs="Times New Roman"/>
          <w:bCs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(</w:t>
      </w:r>
      <w:r w:rsidR="00B30BBC" w:rsidRPr="008A2328">
        <w:rPr>
          <w:rFonts w:cs="Times New Roman"/>
          <w:szCs w:val="28"/>
        </w:rPr>
        <w:t>окна проводимости</w:t>
      </w:r>
      <w:r w:rsidR="00106AA9" w:rsidRPr="008A2328">
        <w:rPr>
          <w:rFonts w:cs="Times New Roman"/>
          <w:szCs w:val="28"/>
        </w:rPr>
        <w:t>)</w:t>
      </w:r>
      <w:r w:rsidR="005F5AEC" w:rsidRPr="008A2328">
        <w:rPr>
          <w:rFonts w:cs="Times New Roman"/>
          <w:szCs w:val="28"/>
        </w:rPr>
        <w:t xml:space="preserve"> </w:t>
      </w:r>
      <w:r w:rsidR="00106AA9" w:rsidRPr="008A2328">
        <w:rPr>
          <w:rFonts w:cs="Times New Roman"/>
          <w:szCs w:val="28"/>
          <w:lang w:eastAsia="ru-RU"/>
        </w:rPr>
        <w:t xml:space="preserve">для </w:t>
      </w:r>
      <w:r w:rsidR="00106AA9" w:rsidRPr="008A2328">
        <w:rPr>
          <w:rFonts w:cs="Times New Roman"/>
          <w:szCs w:val="28"/>
          <w:lang w:val="en-US"/>
        </w:rPr>
        <w:t>Na</w:t>
      </w:r>
      <w:r w:rsidR="00106AA9" w:rsidRPr="008A2328">
        <w:rPr>
          <w:rFonts w:cs="Times New Roman"/>
          <w:szCs w:val="28"/>
          <w:vertAlign w:val="subscript"/>
        </w:rPr>
        <w:t>3</w:t>
      </w:r>
      <w:r w:rsidR="00106AA9" w:rsidRPr="008A2328">
        <w:rPr>
          <w:rFonts w:cs="Times New Roman"/>
          <w:szCs w:val="28"/>
        </w:rPr>
        <w:t>М</w:t>
      </w:r>
      <w:r w:rsidR="00106AA9" w:rsidRPr="008A2328">
        <w:rPr>
          <w:rFonts w:cs="Times New Roman"/>
          <w:szCs w:val="28"/>
          <w:vertAlign w:val="subscript"/>
        </w:rPr>
        <w:t>2</w:t>
      </w:r>
      <w:r w:rsidR="00106AA9" w:rsidRPr="008A2328">
        <w:rPr>
          <w:rFonts w:cs="Times New Roman"/>
          <w:szCs w:val="28"/>
        </w:rPr>
        <w:t>(</w:t>
      </w:r>
      <w:r w:rsidR="00106AA9" w:rsidRPr="008A2328">
        <w:rPr>
          <w:rFonts w:cs="Times New Roman"/>
          <w:szCs w:val="28"/>
          <w:lang w:val="en-US"/>
        </w:rPr>
        <w:t>PO</w:t>
      </w:r>
      <w:r w:rsidR="00106AA9" w:rsidRPr="008A2328">
        <w:rPr>
          <w:rFonts w:cs="Times New Roman"/>
          <w:szCs w:val="28"/>
          <w:vertAlign w:val="subscript"/>
        </w:rPr>
        <w:t>4</w:t>
      </w:r>
      <w:r w:rsidR="00106AA9" w:rsidRPr="008A2328">
        <w:rPr>
          <w:rFonts w:cs="Times New Roman"/>
          <w:szCs w:val="28"/>
        </w:rPr>
        <w:t>)</w:t>
      </w:r>
      <w:r w:rsidR="00106AA9" w:rsidRPr="008A2328">
        <w:rPr>
          <w:rFonts w:cs="Times New Roman"/>
          <w:szCs w:val="28"/>
          <w:vertAlign w:val="subscript"/>
        </w:rPr>
        <w:t>3</w:t>
      </w:r>
      <w:r w:rsidR="00106AA9" w:rsidRPr="008A2328">
        <w:rPr>
          <w:rFonts w:cs="Times New Roman"/>
          <w:szCs w:val="28"/>
        </w:rPr>
        <w:t xml:space="preserve"> (М=Sc, Fe, Cr)</w:t>
      </w:r>
    </w:p>
    <w:p w14:paraId="051A05DB" w14:textId="77777777" w:rsidR="00B17DCD" w:rsidRPr="008A2328" w:rsidRDefault="00B17DCD" w:rsidP="00B17DCD">
      <w:pPr>
        <w:rPr>
          <w:rFonts w:cs="Times New Roman"/>
          <w:szCs w:val="28"/>
        </w:rPr>
      </w:pPr>
    </w:p>
    <w:p w14:paraId="60790C19" w14:textId="4C7640A9" w:rsidR="00A64CF8" w:rsidRPr="008A2328" w:rsidRDefault="00B17DCD" w:rsidP="00B1342C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Как видно из</w:t>
      </w:r>
      <w:r w:rsidR="006E2AD6" w:rsidRPr="008A2328">
        <w:rPr>
          <w:rFonts w:cs="Times New Roman"/>
          <w:szCs w:val="28"/>
        </w:rPr>
        <w:t xml:space="preserve"> </w:t>
      </w:r>
      <w:r w:rsidR="00556E6C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исунк</w:t>
      </w:r>
      <w:r w:rsidR="00556E6C" w:rsidRPr="008A2328">
        <w:rPr>
          <w:rFonts w:cs="Times New Roman"/>
          <w:szCs w:val="28"/>
        </w:rPr>
        <w:t>а</w:t>
      </w:r>
      <w:r w:rsidR="006E2AD6" w:rsidRPr="008A2328">
        <w:rPr>
          <w:rFonts w:cs="Times New Roman"/>
          <w:szCs w:val="28"/>
        </w:rPr>
        <w:t xml:space="preserve"> </w:t>
      </w:r>
      <w:r w:rsidR="00E86590" w:rsidRPr="008A2328">
        <w:rPr>
          <w:rFonts w:cs="Times New Roman"/>
          <w:szCs w:val="28"/>
        </w:rPr>
        <w:fldChar w:fldCharType="begin"/>
      </w:r>
      <w:r w:rsidR="00E86590" w:rsidRPr="008A2328">
        <w:rPr>
          <w:rFonts w:cs="Times New Roman"/>
          <w:szCs w:val="28"/>
        </w:rPr>
        <w:instrText xml:space="preserve"> STYLEREF 1 \s </w:instrText>
      </w:r>
      <w:r w:rsidR="00E86590"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="00E86590" w:rsidRPr="008A2328">
        <w:rPr>
          <w:rFonts w:cs="Times New Roman"/>
          <w:szCs w:val="28"/>
        </w:rPr>
        <w:fldChar w:fldCharType="end"/>
      </w:r>
      <w:r w:rsidR="00E86590" w:rsidRPr="008A2328">
        <w:rPr>
          <w:rFonts w:cs="Times New Roman"/>
          <w:szCs w:val="28"/>
        </w:rPr>
        <w:t>.1</w:t>
      </w:r>
      <w:r w:rsidR="00780B43" w:rsidRPr="008A2328">
        <w:rPr>
          <w:rFonts w:cs="Times New Roman"/>
          <w:szCs w:val="28"/>
        </w:rPr>
        <w:t>3</w:t>
      </w:r>
      <w:r w:rsidR="00A64CF8" w:rsidRPr="008A2328">
        <w:rPr>
          <w:rFonts w:cs="Times New Roman"/>
          <w:szCs w:val="28"/>
          <w:lang w:eastAsia="ru-RU"/>
        </w:rPr>
        <w:t xml:space="preserve"> прям</w:t>
      </w:r>
      <w:r w:rsidR="00391EB6" w:rsidRPr="008A2328">
        <w:rPr>
          <w:rFonts w:cs="Times New Roman"/>
          <w:szCs w:val="28"/>
          <w:lang w:eastAsia="ru-RU"/>
        </w:rPr>
        <w:t>ая</w:t>
      </w:r>
      <w:r w:rsidR="00A64CF8" w:rsidRPr="008A2328">
        <w:rPr>
          <w:rFonts w:cs="Times New Roman"/>
          <w:szCs w:val="28"/>
          <w:lang w:eastAsia="ru-RU"/>
        </w:rPr>
        <w:t xml:space="preserve"> – 1 </w:t>
      </w:r>
      <w:r w:rsidR="00391EB6" w:rsidRPr="008A2328">
        <w:rPr>
          <w:rFonts w:cs="Times New Roman"/>
          <w:szCs w:val="28"/>
          <w:lang w:eastAsia="ru-RU"/>
        </w:rPr>
        <w:t>показывает фазовые превращения α→</w:t>
      </w:r>
      <w:r w:rsidR="00391EB6" w:rsidRPr="008A2328">
        <w:rPr>
          <w:rFonts w:cs="Times New Roman"/>
          <w:sz w:val="24"/>
          <w:szCs w:val="24"/>
          <w:lang w:eastAsia="ru-RU"/>
        </w:rPr>
        <w:t>β</w:t>
      </w:r>
      <w:r w:rsidR="00391EB6" w:rsidRPr="008A2328">
        <w:rPr>
          <w:rFonts w:cs="Times New Roman"/>
          <w:szCs w:val="28"/>
          <w:lang w:eastAsia="ru-RU"/>
        </w:rPr>
        <w:t xml:space="preserve"> в</w:t>
      </w:r>
      <w:r w:rsidR="00391EB6" w:rsidRPr="008A2328">
        <w:rPr>
          <w:rFonts w:cs="Times New Roman"/>
          <w:sz w:val="24"/>
          <w:szCs w:val="24"/>
          <w:lang w:eastAsia="ru-RU"/>
        </w:rPr>
        <w:t xml:space="preserve"> </w:t>
      </w:r>
      <w:r w:rsidR="00391EB6" w:rsidRPr="008A2328">
        <w:rPr>
          <w:rFonts w:cs="Times New Roman"/>
          <w:szCs w:val="28"/>
          <w:lang w:val="en-US"/>
        </w:rPr>
        <w:t>Na</w:t>
      </w:r>
      <w:r w:rsidR="00391EB6" w:rsidRPr="008A2328">
        <w:rPr>
          <w:rFonts w:cs="Times New Roman"/>
          <w:szCs w:val="28"/>
          <w:vertAlign w:val="subscript"/>
        </w:rPr>
        <w:t>3</w:t>
      </w:r>
      <w:r w:rsidR="00391EB6" w:rsidRPr="008A2328">
        <w:rPr>
          <w:rFonts w:cs="Times New Roman"/>
          <w:szCs w:val="28"/>
        </w:rPr>
        <w:t>М</w:t>
      </w:r>
      <w:r w:rsidR="00391EB6" w:rsidRPr="008A2328">
        <w:rPr>
          <w:rFonts w:cs="Times New Roman"/>
          <w:szCs w:val="28"/>
          <w:vertAlign w:val="subscript"/>
        </w:rPr>
        <w:t>2</w:t>
      </w:r>
      <w:r w:rsidR="00391EB6" w:rsidRPr="008A2328">
        <w:rPr>
          <w:rFonts w:cs="Times New Roman"/>
          <w:szCs w:val="28"/>
        </w:rPr>
        <w:t>(</w:t>
      </w:r>
      <w:r w:rsidR="00391EB6" w:rsidRPr="008A2328">
        <w:rPr>
          <w:rFonts w:cs="Times New Roman"/>
          <w:szCs w:val="28"/>
          <w:lang w:val="en-US"/>
        </w:rPr>
        <w:t>PO</w:t>
      </w:r>
      <w:r w:rsidR="00391EB6" w:rsidRPr="008A2328">
        <w:rPr>
          <w:rFonts w:cs="Times New Roman"/>
          <w:szCs w:val="28"/>
          <w:vertAlign w:val="subscript"/>
        </w:rPr>
        <w:t>4</w:t>
      </w:r>
      <w:r w:rsidR="00391EB6" w:rsidRPr="008A2328">
        <w:rPr>
          <w:rFonts w:cs="Times New Roman"/>
          <w:szCs w:val="28"/>
        </w:rPr>
        <w:t>)</w:t>
      </w:r>
      <w:r w:rsidR="00391EB6" w:rsidRPr="008A2328">
        <w:rPr>
          <w:rFonts w:cs="Times New Roman"/>
          <w:szCs w:val="28"/>
          <w:vertAlign w:val="subscript"/>
        </w:rPr>
        <w:t>3</w:t>
      </w:r>
      <w:r w:rsidR="00391EB6" w:rsidRPr="008A2328">
        <w:rPr>
          <w:rFonts w:cs="Times New Roman"/>
          <w:szCs w:val="28"/>
        </w:rPr>
        <w:t xml:space="preserve"> (М=Sc, Fe, Cr) относится к переходам первого рода, поэтому теплоемкости, сопровождающие этот переход Т</w:t>
      </w:r>
      <w:r w:rsidR="00391EB6" w:rsidRPr="008A2328">
        <w:rPr>
          <w:rFonts w:cs="Times New Roman"/>
          <w:szCs w:val="28"/>
          <w:vertAlign w:val="subscript"/>
        </w:rPr>
        <w:t>α→β</w:t>
      </w:r>
      <w:r w:rsidR="00391EB6" w:rsidRPr="008A2328">
        <w:rPr>
          <w:rFonts w:cs="Times New Roman"/>
          <w:szCs w:val="28"/>
        </w:rPr>
        <w:t xml:space="preserve">, имеют более выраженные снижения линейной зависимости </w:t>
      </w:r>
      <w:r w:rsidR="00391EB6" w:rsidRPr="008A2328">
        <w:rPr>
          <w:rFonts w:cs="Times New Roman"/>
          <w:szCs w:val="28"/>
          <w:lang w:eastAsia="ru-RU"/>
        </w:rPr>
        <w:t>Т</w:t>
      </w:r>
      <w:r w:rsidR="00391EB6" w:rsidRPr="008A2328">
        <w:rPr>
          <w:rFonts w:cs="Times New Roman"/>
          <w:szCs w:val="28"/>
          <w:vertAlign w:val="subscript"/>
          <w:lang w:eastAsia="ru-RU"/>
        </w:rPr>
        <w:t>α→</w:t>
      </w:r>
      <w:r w:rsidR="00391EB6" w:rsidRPr="008A2328">
        <w:rPr>
          <w:rFonts w:cs="Times New Roman"/>
          <w:sz w:val="24"/>
          <w:szCs w:val="24"/>
          <w:vertAlign w:val="subscript"/>
          <w:lang w:eastAsia="ru-RU"/>
        </w:rPr>
        <w:t>β</w:t>
      </w:r>
      <w:r w:rsidR="00391EB6" w:rsidRPr="008A2328">
        <w:rPr>
          <w:rFonts w:cs="Times New Roman"/>
          <w:szCs w:val="28"/>
        </w:rPr>
        <w:t>(</w:t>
      </w:r>
      <w:r w:rsidR="00391EB6" w:rsidRPr="008A2328">
        <w:rPr>
          <w:rFonts w:cs="Times New Roman"/>
          <w:bCs/>
          <w:szCs w:val="28"/>
          <w:lang w:val="en-US"/>
        </w:rPr>
        <w:t>h</w:t>
      </w:r>
      <w:r w:rsidR="00391EB6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391EB6" w:rsidRPr="008A2328">
        <w:rPr>
          <w:rFonts w:cs="Times New Roman"/>
          <w:szCs w:val="28"/>
        </w:rPr>
        <w:t>)</w:t>
      </w:r>
      <w:r w:rsidR="00B1342C" w:rsidRPr="008A2328">
        <w:rPr>
          <w:rFonts w:cs="Times New Roman"/>
          <w:szCs w:val="28"/>
        </w:rPr>
        <w:t xml:space="preserve">, также это говорит что моноклинно–искаженные структуры </w:t>
      </w:r>
      <w:r w:rsidR="00B1342C" w:rsidRPr="008A2328">
        <w:rPr>
          <w:rFonts w:cs="Times New Roman"/>
          <w:szCs w:val="28"/>
          <w:lang w:eastAsia="ru-RU"/>
        </w:rPr>
        <w:t>α</w:t>
      </w:r>
      <w:r w:rsidR="00BB4DD4" w:rsidRPr="008A2328">
        <w:rPr>
          <w:rFonts w:cs="Times New Roman"/>
          <w:szCs w:val="28"/>
          <w:lang w:eastAsia="ru-RU"/>
        </w:rPr>
        <w:t>–</w:t>
      </w:r>
      <w:r w:rsidR="00B1342C" w:rsidRPr="008A2328">
        <w:rPr>
          <w:rFonts w:cs="Times New Roman"/>
          <w:szCs w:val="28"/>
          <w:lang w:val="en-US"/>
        </w:rPr>
        <w:t>Na</w:t>
      </w:r>
      <w:r w:rsidR="00B1342C" w:rsidRPr="008A2328">
        <w:rPr>
          <w:rFonts w:cs="Times New Roman"/>
          <w:szCs w:val="28"/>
          <w:vertAlign w:val="subscript"/>
        </w:rPr>
        <w:t>3</w:t>
      </w:r>
      <w:r w:rsidR="00B1342C" w:rsidRPr="008A2328">
        <w:rPr>
          <w:rFonts w:cs="Times New Roman"/>
          <w:szCs w:val="28"/>
        </w:rPr>
        <w:t>М</w:t>
      </w:r>
      <w:r w:rsidR="00B1342C" w:rsidRPr="008A2328">
        <w:rPr>
          <w:rFonts w:cs="Times New Roman"/>
          <w:szCs w:val="28"/>
          <w:vertAlign w:val="subscript"/>
        </w:rPr>
        <w:t>2</w:t>
      </w:r>
      <w:r w:rsidR="00B1342C" w:rsidRPr="008A2328">
        <w:rPr>
          <w:rFonts w:cs="Times New Roman"/>
          <w:szCs w:val="28"/>
        </w:rPr>
        <w:t>(</w:t>
      </w:r>
      <w:r w:rsidR="00B1342C" w:rsidRPr="008A2328">
        <w:rPr>
          <w:rFonts w:cs="Times New Roman"/>
          <w:szCs w:val="28"/>
          <w:lang w:val="en-US"/>
        </w:rPr>
        <w:t>PO</w:t>
      </w:r>
      <w:r w:rsidR="00B1342C" w:rsidRPr="008A2328">
        <w:rPr>
          <w:rFonts w:cs="Times New Roman"/>
          <w:szCs w:val="28"/>
          <w:vertAlign w:val="subscript"/>
        </w:rPr>
        <w:t>4</w:t>
      </w:r>
      <w:r w:rsidR="00B1342C" w:rsidRPr="008A2328">
        <w:rPr>
          <w:rFonts w:cs="Times New Roman"/>
          <w:szCs w:val="28"/>
        </w:rPr>
        <w:t>)</w:t>
      </w:r>
      <w:r w:rsidR="00B1342C" w:rsidRPr="008A2328">
        <w:rPr>
          <w:rFonts w:cs="Times New Roman"/>
          <w:szCs w:val="28"/>
          <w:vertAlign w:val="subscript"/>
        </w:rPr>
        <w:t>3</w:t>
      </w:r>
      <w:r w:rsidR="00B1342C" w:rsidRPr="008A2328">
        <w:rPr>
          <w:rFonts w:cs="Times New Roman"/>
          <w:szCs w:val="28"/>
        </w:rPr>
        <w:t xml:space="preserve">, (М=Sc, Fe, Cr), резко различаются между собой количеством запасённой </w:t>
      </w:r>
      <w:hyperlink r:id="rId142" w:tooltip="Внутренняя энергия" w:history="1">
        <w:r w:rsidR="00B1342C" w:rsidRPr="008A2328">
          <w:rPr>
            <w:rStyle w:val="a5"/>
            <w:rFonts w:cs="Times New Roman"/>
            <w:color w:val="auto"/>
            <w:szCs w:val="28"/>
            <w:u w:val="none"/>
          </w:rPr>
          <w:t>внутренней энергии</w:t>
        </w:r>
      </w:hyperlink>
      <w:r w:rsidR="00B1342C" w:rsidRPr="008A2328">
        <w:rPr>
          <w:rStyle w:val="a5"/>
          <w:rFonts w:cs="Times New Roman"/>
          <w:color w:val="auto"/>
          <w:szCs w:val="28"/>
          <w:u w:val="none"/>
        </w:rPr>
        <w:t>;</w:t>
      </w:r>
      <w:r w:rsidR="00391EB6" w:rsidRPr="008A2328">
        <w:rPr>
          <w:rFonts w:cs="Times New Roman"/>
          <w:szCs w:val="28"/>
        </w:rPr>
        <w:t xml:space="preserve"> </w:t>
      </w:r>
      <w:r w:rsidR="00391EB6" w:rsidRPr="008A2328">
        <w:rPr>
          <w:rFonts w:cs="Times New Roman"/>
          <w:szCs w:val="28"/>
          <w:lang w:eastAsia="ru-RU"/>
        </w:rPr>
        <w:t xml:space="preserve">прямая – 2 показывает фазовые превращения </w:t>
      </w:r>
      <w:r w:rsidR="00391EB6" w:rsidRPr="008A2328">
        <w:rPr>
          <w:rFonts w:cs="Times New Roman"/>
          <w:sz w:val="24"/>
          <w:szCs w:val="24"/>
          <w:lang w:eastAsia="ru-RU"/>
        </w:rPr>
        <w:t>β</w:t>
      </w:r>
      <w:r w:rsidR="00391EB6" w:rsidRPr="008A2328">
        <w:rPr>
          <w:rFonts w:cs="Times New Roman"/>
          <w:szCs w:val="28"/>
          <w:lang w:eastAsia="ru-RU"/>
        </w:rPr>
        <w:t>→γ</w:t>
      </w:r>
      <w:r w:rsidR="00391EB6" w:rsidRPr="008A2328">
        <w:rPr>
          <w:rFonts w:cs="Times New Roman"/>
          <w:szCs w:val="28"/>
        </w:rPr>
        <w:t xml:space="preserve"> относящиеся к переходам второго рода, поэтому менее выражены</w:t>
      </w:r>
      <w:r w:rsidR="00B1342C" w:rsidRPr="008A2328">
        <w:rPr>
          <w:rFonts w:cs="Times New Roman"/>
          <w:szCs w:val="28"/>
        </w:rPr>
        <w:t xml:space="preserve"> снижения линейной</w:t>
      </w:r>
      <w:r w:rsidR="00391EB6" w:rsidRPr="008A2328">
        <w:rPr>
          <w:rFonts w:cs="Times New Roman"/>
          <w:szCs w:val="28"/>
        </w:rPr>
        <w:t xml:space="preserve"> зависимости </w:t>
      </w:r>
      <w:r w:rsidR="00391EB6" w:rsidRPr="008A2328">
        <w:rPr>
          <w:rFonts w:cs="Times New Roman"/>
          <w:szCs w:val="28"/>
          <w:lang w:eastAsia="ru-RU"/>
        </w:rPr>
        <w:t>Т</w:t>
      </w:r>
      <w:r w:rsidR="00391EB6" w:rsidRPr="008A2328">
        <w:rPr>
          <w:rFonts w:cs="Times New Roman"/>
          <w:szCs w:val="28"/>
          <w:vertAlign w:val="subscript"/>
          <w:lang w:eastAsia="ru-RU"/>
        </w:rPr>
        <w:t>β→γ</w:t>
      </w:r>
      <w:r w:rsidR="00391EB6" w:rsidRPr="008A2328">
        <w:rPr>
          <w:rFonts w:cs="Times New Roman"/>
          <w:szCs w:val="28"/>
          <w:lang w:eastAsia="ru-RU"/>
        </w:rPr>
        <w:t>(</w:t>
      </w:r>
      <w:r w:rsidR="00391EB6" w:rsidRPr="008A2328">
        <w:rPr>
          <w:rFonts w:cs="Times New Roman"/>
          <w:bCs/>
          <w:szCs w:val="28"/>
          <w:lang w:val="en-US"/>
        </w:rPr>
        <w:t>h</w:t>
      </w:r>
      <w:r w:rsidR="00391EB6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391EB6" w:rsidRPr="008A2328">
        <w:rPr>
          <w:rFonts w:cs="Times New Roman"/>
          <w:szCs w:val="28"/>
          <w:lang w:eastAsia="ru-RU"/>
        </w:rPr>
        <w:t>)</w:t>
      </w:r>
      <w:r w:rsidR="00B1342C" w:rsidRPr="008A2328">
        <w:rPr>
          <w:rFonts w:cs="Times New Roman"/>
          <w:szCs w:val="28"/>
        </w:rPr>
        <w:t>, т</w:t>
      </w:r>
      <w:r w:rsidR="00391EB6" w:rsidRPr="008A2328">
        <w:rPr>
          <w:rFonts w:cs="Times New Roman"/>
          <w:szCs w:val="28"/>
        </w:rPr>
        <w:t xml:space="preserve">акже слабую линейную зависимость </w:t>
      </w:r>
      <w:r w:rsidR="00391EB6" w:rsidRPr="008A2328">
        <w:rPr>
          <w:rFonts w:cs="Times New Roman"/>
          <w:szCs w:val="28"/>
          <w:lang w:eastAsia="ru-RU"/>
        </w:rPr>
        <w:t>Т</w:t>
      </w:r>
      <w:r w:rsidR="00391EB6" w:rsidRPr="008A2328">
        <w:rPr>
          <w:rFonts w:cs="Times New Roman"/>
          <w:szCs w:val="28"/>
          <w:vertAlign w:val="subscript"/>
          <w:lang w:eastAsia="ru-RU"/>
        </w:rPr>
        <w:t>β→</w:t>
      </w:r>
      <w:r w:rsidR="00391EB6" w:rsidRPr="008A2328">
        <w:rPr>
          <w:rFonts w:cs="Times New Roman"/>
          <w:sz w:val="24"/>
          <w:szCs w:val="24"/>
          <w:vertAlign w:val="subscript"/>
          <w:lang w:eastAsia="ru-RU"/>
        </w:rPr>
        <w:t>γ</w:t>
      </w:r>
      <w:r w:rsidR="00391EB6" w:rsidRPr="008A2328">
        <w:rPr>
          <w:rFonts w:cs="Times New Roman"/>
          <w:szCs w:val="28"/>
        </w:rPr>
        <w:t>(</w:t>
      </w:r>
      <w:r w:rsidR="00391EB6" w:rsidRPr="008A2328">
        <w:rPr>
          <w:rFonts w:cs="Times New Roman"/>
          <w:bCs/>
          <w:szCs w:val="28"/>
          <w:lang w:val="en-US"/>
        </w:rPr>
        <w:t>h</w:t>
      </w:r>
      <w:r w:rsidR="00391EB6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391EB6" w:rsidRPr="008A2328">
        <w:rPr>
          <w:rFonts w:cs="Times New Roman"/>
          <w:szCs w:val="28"/>
        </w:rPr>
        <w:t xml:space="preserve">) для </w:t>
      </w:r>
      <w:r w:rsidR="00391EB6" w:rsidRPr="008A2328">
        <w:rPr>
          <w:rFonts w:cs="Times New Roman"/>
          <w:szCs w:val="28"/>
          <w:lang w:val="en-US"/>
        </w:rPr>
        <w:t>Na</w:t>
      </w:r>
      <w:r w:rsidR="00391EB6" w:rsidRPr="008A2328">
        <w:rPr>
          <w:rFonts w:cs="Times New Roman"/>
          <w:szCs w:val="28"/>
          <w:vertAlign w:val="subscript"/>
        </w:rPr>
        <w:t>3</w:t>
      </w:r>
      <w:r w:rsidR="00391EB6" w:rsidRPr="008A2328">
        <w:rPr>
          <w:rFonts w:cs="Times New Roman"/>
          <w:szCs w:val="28"/>
        </w:rPr>
        <w:t>М</w:t>
      </w:r>
      <w:r w:rsidR="00391EB6" w:rsidRPr="008A2328">
        <w:rPr>
          <w:rFonts w:cs="Times New Roman"/>
          <w:szCs w:val="28"/>
          <w:vertAlign w:val="subscript"/>
        </w:rPr>
        <w:t>2</w:t>
      </w:r>
      <w:r w:rsidR="00391EB6" w:rsidRPr="008A2328">
        <w:rPr>
          <w:rFonts w:cs="Times New Roman"/>
          <w:szCs w:val="28"/>
        </w:rPr>
        <w:t>(</w:t>
      </w:r>
      <w:r w:rsidR="00391EB6" w:rsidRPr="008A2328">
        <w:rPr>
          <w:rFonts w:cs="Times New Roman"/>
          <w:szCs w:val="28"/>
          <w:lang w:val="en-US"/>
        </w:rPr>
        <w:t>PO</w:t>
      </w:r>
      <w:r w:rsidR="00391EB6" w:rsidRPr="008A2328">
        <w:rPr>
          <w:rFonts w:cs="Times New Roman"/>
          <w:szCs w:val="28"/>
          <w:vertAlign w:val="subscript"/>
        </w:rPr>
        <w:t>4</w:t>
      </w:r>
      <w:r w:rsidR="00391EB6" w:rsidRPr="008A2328">
        <w:rPr>
          <w:rFonts w:cs="Times New Roman"/>
          <w:szCs w:val="28"/>
        </w:rPr>
        <w:t>)</w:t>
      </w:r>
      <w:r w:rsidR="00391EB6" w:rsidRPr="008A2328">
        <w:rPr>
          <w:rFonts w:cs="Times New Roman"/>
          <w:szCs w:val="28"/>
          <w:vertAlign w:val="subscript"/>
        </w:rPr>
        <w:t>3</w:t>
      </w:r>
      <w:r w:rsidR="00391EB6" w:rsidRPr="008A2328">
        <w:rPr>
          <w:rFonts w:cs="Times New Roman"/>
          <w:szCs w:val="28"/>
        </w:rPr>
        <w:t xml:space="preserve"> (М=Sc, Fe, Cr) при ф</w:t>
      </w:r>
      <w:r w:rsidR="00391EB6" w:rsidRPr="008A2328">
        <w:rPr>
          <w:rFonts w:cs="Times New Roman"/>
          <w:szCs w:val="28"/>
          <w:lang w:eastAsia="ru-RU"/>
        </w:rPr>
        <w:t xml:space="preserve">азовом </w:t>
      </w:r>
      <w:r w:rsidR="00391EB6" w:rsidRPr="008A2328">
        <w:rPr>
          <w:rFonts w:cs="Times New Roman"/>
          <w:szCs w:val="28"/>
        </w:rPr>
        <w:t xml:space="preserve">переходе </w:t>
      </w:r>
      <w:r w:rsidR="00391EB6" w:rsidRPr="008A2328">
        <w:rPr>
          <w:rFonts w:cs="Times New Roman"/>
          <w:szCs w:val="28"/>
          <w:lang w:eastAsia="ru-RU"/>
        </w:rPr>
        <w:t>β→</w:t>
      </w:r>
      <w:r w:rsidR="00391EB6" w:rsidRPr="008A2328">
        <w:rPr>
          <w:rFonts w:cs="Times New Roman"/>
          <w:sz w:val="24"/>
          <w:szCs w:val="24"/>
          <w:lang w:eastAsia="ru-RU"/>
        </w:rPr>
        <w:t xml:space="preserve">γ, </w:t>
      </w:r>
      <w:r w:rsidR="00391EB6" w:rsidRPr="008A2328">
        <w:rPr>
          <w:rFonts w:cs="Times New Roman"/>
          <w:szCs w:val="28"/>
          <w:lang w:eastAsia="ru-RU"/>
        </w:rPr>
        <w:t>можно связать с близостью</w:t>
      </w:r>
      <w:r w:rsidR="00391EB6" w:rsidRPr="008A2328">
        <w:rPr>
          <w:rFonts w:cs="Times New Roman"/>
          <w:sz w:val="24"/>
          <w:szCs w:val="24"/>
          <w:lang w:eastAsia="ru-RU"/>
        </w:rPr>
        <w:t xml:space="preserve"> </w:t>
      </w:r>
      <w:r w:rsidR="00391EB6" w:rsidRPr="008A2328">
        <w:rPr>
          <w:rFonts w:cs="Times New Roman"/>
          <w:szCs w:val="28"/>
          <w:lang w:eastAsia="ru-RU"/>
        </w:rPr>
        <w:t xml:space="preserve">ромбоэдрических структур β– и </w:t>
      </w:r>
      <w:r w:rsidR="00391EB6" w:rsidRPr="008A2328">
        <w:rPr>
          <w:rFonts w:cs="Times New Roman"/>
          <w:sz w:val="24"/>
          <w:szCs w:val="24"/>
          <w:lang w:eastAsia="ru-RU"/>
        </w:rPr>
        <w:t>γ</w:t>
      </w:r>
      <w:r w:rsidR="00391EB6" w:rsidRPr="008A2328">
        <w:rPr>
          <w:rFonts w:cs="Times New Roman"/>
          <w:szCs w:val="28"/>
          <w:lang w:eastAsia="ru-RU"/>
        </w:rPr>
        <w:t>–фаз</w:t>
      </w:r>
      <w:r w:rsidR="00B1342C" w:rsidRPr="008A2328">
        <w:rPr>
          <w:rFonts w:cs="Times New Roman"/>
          <w:szCs w:val="28"/>
          <w:lang w:eastAsia="ru-RU"/>
        </w:rPr>
        <w:t>;</w:t>
      </w:r>
      <w:r w:rsidR="00A64CF8" w:rsidRPr="008A2328">
        <w:rPr>
          <w:rFonts w:cs="Times New Roman"/>
          <w:bCs/>
          <w:szCs w:val="28"/>
          <w:vertAlign w:val="subscript"/>
        </w:rPr>
        <w:t xml:space="preserve"> </w:t>
      </w:r>
      <w:r w:rsidR="00A64CF8" w:rsidRPr="008A2328">
        <w:rPr>
          <w:rFonts w:cs="Times New Roman"/>
          <w:szCs w:val="28"/>
          <w:lang w:eastAsia="ru-RU"/>
        </w:rPr>
        <w:t xml:space="preserve">Прямая – 3 </w:t>
      </w:r>
      <w:r w:rsidR="00A64CF8" w:rsidRPr="008A2328">
        <w:rPr>
          <w:rFonts w:cs="Times New Roman"/>
          <w:szCs w:val="28"/>
        </w:rPr>
        <w:t>зависимость С(</w:t>
      </w:r>
      <w:r w:rsidR="00A64CF8" w:rsidRPr="008A2328">
        <w:rPr>
          <w:rFonts w:cs="Times New Roman"/>
          <w:bCs/>
          <w:szCs w:val="28"/>
          <w:lang w:val="en-US"/>
        </w:rPr>
        <w:t>h</w:t>
      </w:r>
      <w:r w:rsidR="00A64CF8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A64CF8" w:rsidRPr="008A2328">
        <w:rPr>
          <w:rFonts w:cs="Times New Roman"/>
          <w:szCs w:val="28"/>
        </w:rPr>
        <w:t xml:space="preserve">) показывает, что чем больше размеры </w:t>
      </w:r>
      <w:r w:rsidR="00A64CF8" w:rsidRPr="008A2328">
        <w:rPr>
          <w:rFonts w:cs="Times New Roman"/>
          <w:bCs/>
          <w:szCs w:val="28"/>
          <w:lang w:val="en-US"/>
        </w:rPr>
        <w:t>h</w:t>
      </w:r>
      <w:r w:rsidR="00A64CF8" w:rsidRPr="008A2328">
        <w:rPr>
          <w:rFonts w:cs="Times New Roman"/>
          <w:bCs/>
          <w:szCs w:val="28"/>
          <w:vertAlign w:val="subscript"/>
          <w:lang w:val="en-US"/>
        </w:rPr>
        <w:t>i</w:t>
      </w:r>
      <w:r w:rsidR="00391EB6" w:rsidRPr="008A2328">
        <w:rPr>
          <w:rFonts w:cs="Times New Roman"/>
          <w:szCs w:val="28"/>
        </w:rPr>
        <w:t>,</w:t>
      </w:r>
      <w:r w:rsidR="00A64CF8" w:rsidRPr="008A2328">
        <w:rPr>
          <w:rFonts w:cs="Times New Roman"/>
          <w:szCs w:val="28"/>
        </w:rPr>
        <w:t xml:space="preserve"> анионного </w:t>
      </w:r>
      <w:r w:rsidR="00A64CF8" w:rsidRPr="008A2328">
        <w:rPr>
          <w:rFonts w:cs="Times New Roman"/>
          <w:szCs w:val="28"/>
        </w:rPr>
        <w:lastRenderedPageBreak/>
        <w:t xml:space="preserve">кристаллического каркаса, </w:t>
      </w:r>
      <w:r w:rsidR="00551B0A" w:rsidRPr="00551B0A">
        <w:rPr>
          <w:rFonts w:cs="Times New Roman"/>
          <w:szCs w:val="28"/>
        </w:rPr>
        <w:t>моноклинно–искаженная структура этих образцов термодинамически менее устойчива</w:t>
      </w:r>
      <w:r w:rsidR="00A64CF8" w:rsidRPr="008A2328">
        <w:rPr>
          <w:rFonts w:cs="Times New Roman"/>
          <w:szCs w:val="28"/>
        </w:rPr>
        <w:t>.</w:t>
      </w:r>
    </w:p>
    <w:p w14:paraId="3F295293" w14:textId="77777777" w:rsidR="000F6CE6" w:rsidRPr="008A2328" w:rsidRDefault="000F6CE6" w:rsidP="00F57894">
      <w:pPr>
        <w:pStyle w:val="3"/>
        <w:ind w:firstLine="709"/>
        <w:rPr>
          <w:b w:val="0"/>
        </w:rPr>
      </w:pPr>
      <w:bookmarkStart w:id="58" w:name="_Toc84545977"/>
    </w:p>
    <w:p w14:paraId="086CE946" w14:textId="53B612B6" w:rsidR="00494312" w:rsidRPr="008A2328" w:rsidRDefault="00494312" w:rsidP="00F57894">
      <w:pPr>
        <w:pStyle w:val="3"/>
        <w:ind w:firstLine="709"/>
        <w:rPr>
          <w:b w:val="0"/>
        </w:rPr>
      </w:pPr>
      <w:r w:rsidRPr="008A2328">
        <w:rPr>
          <w:b w:val="0"/>
        </w:rPr>
        <w:t>3.2.2 Термодинамические фактор</w:t>
      </w:r>
      <w:r w:rsidRPr="008A2328">
        <w:rPr>
          <w:b w:val="0"/>
          <w:lang w:val="kk-KZ"/>
        </w:rPr>
        <w:t>ы, влияющие на формирование</w:t>
      </w:r>
      <w:r w:rsidRPr="008A2328">
        <w:rPr>
          <w:b w:val="0"/>
        </w:rPr>
        <w:t xml:space="preserve"> дипольно–упорядоченных и ионно–проводящих фаз</w:t>
      </w:r>
      <w:r w:rsidR="00D6286D" w:rsidRPr="00D6286D">
        <w:rPr>
          <w:rFonts w:cs="Times New Roman"/>
          <w:szCs w:val="28"/>
        </w:rPr>
        <w:t xml:space="preserve"> </w:t>
      </w:r>
      <w:r w:rsidR="00D6286D" w:rsidRPr="00D6286D">
        <w:rPr>
          <w:rFonts w:cs="Times New Roman"/>
          <w:b w:val="0"/>
          <w:szCs w:val="28"/>
        </w:rPr>
        <w:t>и на</w:t>
      </w:r>
      <w:r w:rsidR="00D6286D" w:rsidRPr="008A2328">
        <w:rPr>
          <w:rFonts w:cs="Times New Roman"/>
          <w:szCs w:val="28"/>
        </w:rPr>
        <w:t xml:space="preserve"> </w:t>
      </w:r>
      <w:r w:rsidR="00D6286D" w:rsidRPr="00D05631">
        <w:rPr>
          <w:b w:val="0"/>
        </w:rPr>
        <w:t>температур</w:t>
      </w:r>
      <w:r w:rsidR="00D6286D" w:rsidRPr="00D6286D">
        <w:rPr>
          <w:b w:val="0"/>
        </w:rPr>
        <w:t>ы</w:t>
      </w:r>
      <w:r w:rsidR="00D6286D" w:rsidRPr="00D05631">
        <w:rPr>
          <w:b w:val="0"/>
        </w:rPr>
        <w:t xml:space="preserve"> фазовых переходов</w:t>
      </w:r>
      <w:r w:rsidR="00D6286D">
        <w:rPr>
          <w:rFonts w:cs="Times New Roman"/>
          <w:lang w:val="kk-KZ"/>
        </w:rPr>
        <w:t xml:space="preserve">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="00CD1C2A" w:rsidRPr="008A2328">
        <w:rPr>
          <w:b w:val="0"/>
        </w:rPr>
        <w:t xml:space="preserve"> (М=Sc, Fe, Cr)</w:t>
      </w:r>
      <w:r w:rsidRPr="008A2328">
        <w:rPr>
          <w:b w:val="0"/>
        </w:rPr>
        <w:t xml:space="preserve"> </w:t>
      </w:r>
      <w:bookmarkEnd w:id="58"/>
    </w:p>
    <w:p w14:paraId="4F36CB4A" w14:textId="4E2CB147" w:rsidR="00F61093" w:rsidRPr="008A2328" w:rsidRDefault="00F61093" w:rsidP="005030B2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  <w:lang w:val="kk-KZ"/>
        </w:rPr>
        <w:t>В литератур</w:t>
      </w:r>
      <w:r w:rsidR="00D4507D" w:rsidRPr="008A2328">
        <w:rPr>
          <w:rFonts w:cs="Times New Roman"/>
          <w:szCs w:val="28"/>
          <w:lang w:val="kk-KZ"/>
        </w:rPr>
        <w:t>е</w:t>
      </w:r>
      <w:r w:rsidRPr="008A2328">
        <w:rPr>
          <w:rFonts w:cs="Times New Roman"/>
          <w:szCs w:val="28"/>
          <w:lang w:val="kk-KZ"/>
        </w:rPr>
        <w:t xml:space="preserve"> имеются данные о том, что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  <w:lang w:val="kk-KZ"/>
        </w:rPr>
        <w:t xml:space="preserve"> могут кристаллизоваться, как в моноклинной α–фазе </w:t>
      </w:r>
      <w:r w:rsidR="00291580" w:rsidRPr="008A2328">
        <w:rPr>
          <w:rFonts w:cs="Times New Roman"/>
          <w:szCs w:val="28"/>
        </w:rPr>
        <w:t>[10,</w:t>
      </w:r>
      <w:r w:rsidR="00195539" w:rsidRPr="008A2328">
        <w:rPr>
          <w:rFonts w:cs="Times New Roman"/>
          <w:szCs w:val="28"/>
        </w:rPr>
        <w:t xml:space="preserve"> с.708;</w:t>
      </w:r>
      <w:r w:rsidR="00291580" w:rsidRPr="008A2328">
        <w:rPr>
          <w:rFonts w:cs="Times New Roman"/>
          <w:szCs w:val="28"/>
        </w:rPr>
        <w:t xml:space="preserve"> 30,</w:t>
      </w:r>
      <w:r w:rsidR="00195539" w:rsidRPr="008A2328">
        <w:rPr>
          <w:rFonts w:cs="Times New Roman"/>
          <w:szCs w:val="28"/>
        </w:rPr>
        <w:t xml:space="preserve"> р. 840</w:t>
      </w:r>
      <w:r w:rsidR="00291580" w:rsidRPr="008A2328">
        <w:rPr>
          <w:rFonts w:cs="Times New Roman"/>
          <w:szCs w:val="28"/>
        </w:rPr>
        <w:t xml:space="preserve"> 34,</w:t>
      </w:r>
      <w:r w:rsidR="00195539" w:rsidRPr="008A2328">
        <w:rPr>
          <w:rFonts w:cs="Times New Roman"/>
          <w:szCs w:val="28"/>
        </w:rPr>
        <w:t xml:space="preserve"> р.854</w:t>
      </w:r>
      <w:r w:rsidR="00291580" w:rsidRPr="008A2328">
        <w:rPr>
          <w:rFonts w:cs="Times New Roman"/>
          <w:szCs w:val="28"/>
        </w:rPr>
        <w:t xml:space="preserve"> 75,],</w:t>
      </w:r>
      <w:r w:rsidRPr="008A2328">
        <w:rPr>
          <w:rFonts w:cs="Times New Roman"/>
          <w:szCs w:val="28"/>
          <w:lang w:val="kk-KZ"/>
        </w:rPr>
        <w:t xml:space="preserve"> так и в ромбоэдрический β–фазе </w:t>
      </w:r>
      <w:r w:rsidRPr="008A2328">
        <w:rPr>
          <w:rFonts w:cs="Times New Roman"/>
          <w:szCs w:val="28"/>
        </w:rPr>
        <w:t>[75,</w:t>
      </w:r>
      <w:r w:rsidR="00195539" w:rsidRPr="008A2328">
        <w:rPr>
          <w:rFonts w:cs="Times New Roman"/>
          <w:szCs w:val="28"/>
        </w:rPr>
        <w:t xml:space="preserve"> р</w:t>
      </w:r>
      <w:r w:rsidR="00195539" w:rsidRPr="008A2328">
        <w:t>.1297</w:t>
      </w:r>
      <w:r w:rsidR="002A5CC4" w:rsidRPr="008A2328">
        <w:t xml:space="preserve">, 79, р. </w:t>
      </w:r>
      <w:r w:rsidR="002A5CC4" w:rsidRPr="008A2328">
        <w:rPr>
          <w:iCs/>
        </w:rPr>
        <w:t>678</w:t>
      </w:r>
      <w:r w:rsidRPr="008A2328">
        <w:rPr>
          <w:rFonts w:cs="Times New Roman"/>
          <w:szCs w:val="28"/>
        </w:rPr>
        <w:t xml:space="preserve">], т.е. формировать структуру </w:t>
      </w:r>
      <w:r w:rsidR="00D4507D" w:rsidRPr="008A2328">
        <w:rPr>
          <w:rFonts w:cs="Times New Roman"/>
          <w:szCs w:val="28"/>
        </w:rPr>
        <w:t>сильно</w:t>
      </w:r>
      <w:r w:rsidRPr="008A2328">
        <w:rPr>
          <w:rFonts w:cs="Times New Roman"/>
          <w:szCs w:val="28"/>
        </w:rPr>
        <w:t xml:space="preserve"> деформированной форм</w:t>
      </w:r>
      <w:r w:rsidR="00D4507D" w:rsidRPr="008A2328">
        <w:rPr>
          <w:rFonts w:cs="Times New Roman"/>
          <w:szCs w:val="28"/>
        </w:rPr>
        <w:t>ы</w:t>
      </w:r>
      <w:r w:rsidRPr="008A2328">
        <w:rPr>
          <w:rFonts w:cs="Times New Roman"/>
          <w:szCs w:val="28"/>
        </w:rPr>
        <w:t xml:space="preserve"> в </w:t>
      </w:r>
      <w:r w:rsidRPr="008A2328">
        <w:rPr>
          <w:rFonts w:cs="Times New Roman"/>
          <w:szCs w:val="28"/>
          <w:lang w:val="kk-KZ"/>
        </w:rPr>
        <w:t>α–фазе,</w:t>
      </w:r>
      <w:r w:rsidRPr="008A2328">
        <w:rPr>
          <w:rFonts w:cs="Times New Roman"/>
          <w:szCs w:val="28"/>
        </w:rPr>
        <w:t xml:space="preserve"> так и</w:t>
      </w:r>
      <w:r w:rsidR="00D4507D" w:rsidRPr="008A2328">
        <w:rPr>
          <w:rFonts w:cs="Times New Roman"/>
          <w:szCs w:val="28"/>
        </w:rPr>
        <w:t xml:space="preserve"> в</w:t>
      </w:r>
      <w:r w:rsidRPr="008A2328">
        <w:rPr>
          <w:rFonts w:cs="Times New Roman"/>
          <w:szCs w:val="28"/>
        </w:rPr>
        <w:t xml:space="preserve"> частично деформированной форме в </w:t>
      </w:r>
      <w:r w:rsidRPr="008A2328">
        <w:rPr>
          <w:rFonts w:cs="Times New Roman"/>
          <w:szCs w:val="28"/>
          <w:lang w:val="kk-KZ"/>
        </w:rPr>
        <w:t>β–фазе</w:t>
      </w:r>
      <w:r w:rsidRPr="008A2328">
        <w:rPr>
          <w:rFonts w:cs="Times New Roman"/>
          <w:szCs w:val="28"/>
        </w:rPr>
        <w:t xml:space="preserve">. </w:t>
      </w:r>
      <w:r w:rsidR="00D4507D" w:rsidRPr="008A2328">
        <w:rPr>
          <w:rFonts w:cs="Times New Roman"/>
          <w:szCs w:val="28"/>
        </w:rPr>
        <w:t xml:space="preserve">Вероятно, </w:t>
      </w:r>
      <w:r w:rsidRPr="008A2328">
        <w:rPr>
          <w:rFonts w:cs="Times New Roman"/>
          <w:szCs w:val="28"/>
        </w:rPr>
        <w:t xml:space="preserve">причиной неоднозначности получения </w:t>
      </w:r>
      <w:r w:rsidRPr="008A2328">
        <w:rPr>
          <w:rFonts w:cs="Times New Roman"/>
          <w:szCs w:val="28"/>
          <w:lang w:val="kk-KZ"/>
        </w:rPr>
        <w:t xml:space="preserve">кристаллических структурных </w:t>
      </w:r>
      <w:r w:rsidRPr="008A2328">
        <w:rPr>
          <w:rFonts w:cs="Times New Roman"/>
          <w:szCs w:val="28"/>
        </w:rPr>
        <w:t xml:space="preserve">форм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при синтезе является термодинамический фактор, влияющий на условия кристаллизации [</w:t>
      </w:r>
      <w:r w:rsidRPr="008A2328">
        <w:rPr>
          <w:rFonts w:eastAsia="TimesNewRomanPS-BoldMT" w:cs="Times New Roman"/>
          <w:bCs/>
          <w:szCs w:val="28"/>
        </w:rPr>
        <w:t>1</w:t>
      </w:r>
      <w:r w:rsidR="00D028B1" w:rsidRPr="008A2328">
        <w:rPr>
          <w:rFonts w:eastAsia="TimesNewRomanPS-BoldMT" w:cs="Times New Roman"/>
          <w:bCs/>
          <w:szCs w:val="28"/>
        </w:rPr>
        <w:t>4</w:t>
      </w:r>
      <w:r w:rsidR="002A5CC4" w:rsidRPr="008A2328">
        <w:rPr>
          <w:rFonts w:eastAsia="TimesNewRomanPS-BoldMT" w:cs="Times New Roman"/>
          <w:bCs/>
          <w:szCs w:val="28"/>
        </w:rPr>
        <w:t>5, с. 156</w:t>
      </w:r>
      <w:r w:rsidRPr="008A2328">
        <w:rPr>
          <w:rFonts w:cs="Times New Roman"/>
          <w:szCs w:val="28"/>
        </w:rPr>
        <w:t>].</w:t>
      </w:r>
    </w:p>
    <w:p w14:paraId="72A63D86" w14:textId="36449E6B" w:rsidR="00F61093" w:rsidRPr="008A2328" w:rsidRDefault="00F61093" w:rsidP="00F57894">
      <w:pPr>
        <w:ind w:firstLine="709"/>
        <w:rPr>
          <w:rFonts w:cs="Times New Roman"/>
          <w:szCs w:val="28"/>
          <w:lang w:val="kk-KZ"/>
        </w:rPr>
      </w:pPr>
      <w:r w:rsidRPr="008A2328">
        <w:rPr>
          <w:rFonts w:eastAsia="TimesNewRomanPSMT" w:cs="Times New Roman"/>
          <w:szCs w:val="28"/>
        </w:rPr>
        <w:t xml:space="preserve">Разность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="001A7C1A" w:rsidRPr="008A2328">
        <w:rPr>
          <w:rFonts w:eastAsia="TimesNewRomanPSMT" w:cs="Times New Roman"/>
          <w:szCs w:val="28"/>
        </w:rPr>
        <w:t xml:space="preserve"> </w:t>
      </w:r>
      <w:r w:rsidRPr="008A2328">
        <w:rPr>
          <w:rFonts w:eastAsia="TimesNewRomanPSMT" w:cs="Times New Roman"/>
          <w:szCs w:val="28"/>
        </w:rPr>
        <w:t xml:space="preserve">между теоретической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sub>
        </m:sSub>
      </m:oMath>
      <w:r w:rsidRPr="008A2328">
        <w:rPr>
          <w:rFonts w:eastAsia="TimesNewRomanPSMT" w:cs="Times New Roman"/>
          <w:i/>
          <w:iCs/>
          <w:szCs w:val="28"/>
        </w:rPr>
        <w:t xml:space="preserve"> </w:t>
      </w:r>
      <w:r w:rsidRPr="008A2328">
        <w:rPr>
          <w:rFonts w:eastAsia="TimesNewRomanPSMT" w:cs="Times New Roman"/>
          <w:szCs w:val="28"/>
        </w:rPr>
        <w:t xml:space="preserve">и реальной температурой кристаллизации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K</m:t>
            </m:r>
          </m:sub>
        </m:sSub>
      </m:oMath>
      <w:r w:rsidRPr="008A2328">
        <w:rPr>
          <w:rFonts w:eastAsia="TimesNewRomanPSMT" w:cs="Times New Roman"/>
          <w:i/>
          <w:iCs/>
          <w:szCs w:val="28"/>
        </w:rPr>
        <w:t xml:space="preserve">, </w:t>
      </w:r>
      <w:r w:rsidRPr="008A2328">
        <w:rPr>
          <w:rFonts w:eastAsia="TimesNewRomanPSMT" w:cs="Times New Roman"/>
          <w:szCs w:val="28"/>
        </w:rPr>
        <w:t>при которой протекает кристаллизация, называется степенью переохлаждения системы:</w:t>
      </w:r>
    </w:p>
    <w:p w14:paraId="6E932B86" w14:textId="77777777" w:rsidR="00F61093" w:rsidRPr="008A2328" w:rsidRDefault="00F61093" w:rsidP="00F61093">
      <w:pPr>
        <w:rPr>
          <w:rFonts w:cs="Times New Roman"/>
          <w:noProof/>
          <w:szCs w:val="28"/>
          <w:lang w:eastAsia="ru-RU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F61093" w:rsidRPr="008A2328" w14:paraId="5532F2FD" w14:textId="77777777" w:rsidTr="00A63F3C">
        <w:trPr>
          <w:jc w:val="center"/>
        </w:trPr>
        <w:tc>
          <w:tcPr>
            <w:tcW w:w="8739" w:type="dxa"/>
            <w:vAlign w:val="center"/>
          </w:tcPr>
          <w:p w14:paraId="1EF9989C" w14:textId="07973D00" w:rsidR="00F61093" w:rsidRPr="008A2328" w:rsidRDefault="001C688B" w:rsidP="001C688B">
            <w:pPr>
              <w:jc w:val="center"/>
              <w:rPr>
                <w:rFonts w:cs="Times New Roman"/>
                <w:i/>
                <w:iCs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∆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T=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893" w:type="dxa"/>
            <w:vAlign w:val="center"/>
          </w:tcPr>
          <w:p w14:paraId="686065EC" w14:textId="771249FD" w:rsidR="00F61093" w:rsidRPr="008A2328" w:rsidRDefault="00AD31DB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8</w:t>
            </w:r>
            <w:r w:rsidR="00F61093"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49EB434" w14:textId="77777777" w:rsidR="00A63F3C" w:rsidRPr="008A2328" w:rsidRDefault="00A63F3C" w:rsidP="00A63F3C">
      <w:pPr>
        <w:rPr>
          <w:rFonts w:cs="Times New Roman"/>
          <w:szCs w:val="28"/>
        </w:rPr>
      </w:pPr>
    </w:p>
    <w:p w14:paraId="27F31201" w14:textId="05338BED" w:rsidR="001C688B" w:rsidRPr="008A2328" w:rsidRDefault="00E92346" w:rsidP="001C688B">
      <w:pPr>
        <w:ind w:firstLine="708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="001C688B" w:rsidRPr="008A2328">
        <w:rPr>
          <w:rFonts w:eastAsiaTheme="minorEastAsia" w:cs="Times New Roman"/>
          <w:szCs w:val="28"/>
        </w:rPr>
        <w:t xml:space="preserve"> – </w:t>
      </w:r>
      <w:r w:rsidRPr="008A2328">
        <w:rPr>
          <w:rFonts w:eastAsia="TimesNewRomanPSMT" w:cs="Times New Roman"/>
          <w:szCs w:val="28"/>
        </w:rPr>
        <w:t>степень</w:t>
      </w:r>
      <w:r w:rsidR="007C4AC9" w:rsidRPr="008A2328">
        <w:rPr>
          <w:rFonts w:eastAsia="TimesNewRomanPSMT" w:cs="Times New Roman"/>
          <w:szCs w:val="28"/>
        </w:rPr>
        <w:t xml:space="preserve"> переохлаждения системы</w:t>
      </w:r>
      <w:r w:rsidRPr="008A2328">
        <w:rPr>
          <w:rFonts w:eastAsia="TimesNewRomanPSMT" w:cs="Times New Roman"/>
          <w:szCs w:val="28"/>
        </w:rPr>
        <w:t>;</w:t>
      </w:r>
    </w:p>
    <w:p w14:paraId="5415C9DB" w14:textId="25029C99" w:rsidR="007C4AC9" w:rsidRPr="008A2328" w:rsidRDefault="00385FAF" w:rsidP="007C4AC9">
      <w:pPr>
        <w:ind w:firstLine="709"/>
        <w:rPr>
          <w:rFonts w:eastAsia="TimesNewRomanPSMT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sub>
        </m:sSub>
      </m:oMath>
      <w:r w:rsidR="007C4AC9" w:rsidRPr="008A2328">
        <w:rPr>
          <w:rFonts w:eastAsia="TimesNewRomanPSMT" w:cs="Times New Roman"/>
          <w:szCs w:val="28"/>
        </w:rPr>
        <w:t xml:space="preserve"> – теоретическая </w:t>
      </w:r>
      <w:r w:rsidR="00E92346" w:rsidRPr="008A2328">
        <w:rPr>
          <w:rFonts w:eastAsia="TimesNewRomanPSMT" w:cs="Times New Roman"/>
          <w:szCs w:val="28"/>
        </w:rPr>
        <w:t>температура кристаллизации;</w:t>
      </w:r>
    </w:p>
    <w:p w14:paraId="4EAB3FC7" w14:textId="0EE85792" w:rsidR="007C4AC9" w:rsidRPr="008A2328" w:rsidRDefault="00385FAF" w:rsidP="007C4AC9">
      <w:pPr>
        <w:ind w:firstLine="709"/>
        <w:rPr>
          <w:rFonts w:eastAsia="TimesNewRomanPSMT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K</m:t>
            </m:r>
          </m:sub>
        </m:sSub>
      </m:oMath>
      <w:r w:rsidR="009937B5" w:rsidRPr="008A2328">
        <w:rPr>
          <w:rFonts w:eastAsia="TimesNewRomanPSMT" w:cs="Times New Roman"/>
          <w:szCs w:val="28"/>
        </w:rPr>
        <w:t xml:space="preserve"> </w:t>
      </w:r>
      <w:r w:rsidR="007C4AC9" w:rsidRPr="008A2328">
        <w:rPr>
          <w:rFonts w:eastAsia="TimesNewRomanPSMT" w:cs="Times New Roman"/>
          <w:szCs w:val="28"/>
        </w:rPr>
        <w:t>- реальная температура кристаллизации</w:t>
      </w:r>
      <w:r w:rsidR="00E92346" w:rsidRPr="008A2328">
        <w:rPr>
          <w:rFonts w:eastAsia="TimesNewRomanPSMT" w:cs="Times New Roman"/>
          <w:szCs w:val="28"/>
        </w:rPr>
        <w:t>.</w:t>
      </w:r>
    </w:p>
    <w:p w14:paraId="156A2E19" w14:textId="72715E0A" w:rsidR="00F61093" w:rsidRPr="008A2328" w:rsidRDefault="00F61093" w:rsidP="00F57894">
      <w:pPr>
        <w:ind w:firstLine="709"/>
        <w:rPr>
          <w:rFonts w:eastAsia="TimesNewRomanPSMT" w:cs="Times New Roman"/>
          <w:b/>
          <w:szCs w:val="28"/>
        </w:rPr>
      </w:pPr>
      <w:r w:rsidRPr="008A2328">
        <w:rPr>
          <w:rFonts w:eastAsia="TimesNewRomanPSMT" w:cs="Times New Roman"/>
          <w:szCs w:val="28"/>
        </w:rPr>
        <w:t>На величину переохлаждения</w:t>
      </w:r>
      <w:r w:rsidR="00A63F3C" w:rsidRPr="008A2328">
        <w:rPr>
          <w:rFonts w:eastAsia="TimesNewRomanPSMT"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Pr="008A2328">
        <w:rPr>
          <w:rFonts w:eastAsia="TimesNewRomanPSMT" w:cs="Times New Roman"/>
          <w:szCs w:val="28"/>
        </w:rPr>
        <w:t xml:space="preserve"> </w:t>
      </w:r>
      <w:r w:rsidR="00E92346" w:rsidRPr="008A2328">
        <w:rPr>
          <w:rFonts w:eastAsia="TimesNewRomanPSMT" w:cs="Times New Roman"/>
          <w:szCs w:val="28"/>
        </w:rPr>
        <w:t xml:space="preserve">также </w:t>
      </w:r>
      <w:r w:rsidRPr="008A2328">
        <w:rPr>
          <w:rFonts w:eastAsia="TimesNewRomanPSMT" w:cs="Times New Roman"/>
          <w:szCs w:val="28"/>
        </w:rPr>
        <w:t>оказывает влияние скорость охлаждения</w:t>
      </w:r>
      <w:r w:rsidR="00E92346" w:rsidRPr="008A2328">
        <w:rPr>
          <w:rFonts w:eastAsia="TimesNewRomanPSMT" w:cs="Times New Roman"/>
          <w:i/>
          <w:szCs w:val="28"/>
        </w:rPr>
        <w:t xml:space="preserve"> </w:t>
      </w:r>
      <w:r w:rsidR="00E92346" w:rsidRPr="008A2328">
        <w:rPr>
          <w:rFonts w:eastAsia="TimesNewRomanPSMT" w:cs="Times New Roman"/>
          <w:szCs w:val="28"/>
        </w:rPr>
        <w:t>(</w:t>
      </w:r>
      <m:oMath>
        <m:r>
          <w:rPr>
            <w:rFonts w:ascii="Cambria Math" w:eastAsia="TimesNewRomanPSMT" w:hAnsi="Cambria Math" w:cs="Times New Roman"/>
            <w:szCs w:val="28"/>
          </w:rPr>
          <m:t>υ</m:t>
        </m:r>
      </m:oMath>
      <w:r w:rsidR="00E92346" w:rsidRPr="008A2328">
        <w:rPr>
          <w:rFonts w:eastAsia="TimesNewRomanPSMT" w:cs="Times New Roman"/>
          <w:szCs w:val="28"/>
        </w:rPr>
        <w:t>)</w:t>
      </w:r>
      <w:r w:rsidRPr="008A2328">
        <w:rPr>
          <w:rFonts w:eastAsia="TimesNewRomanPSMT" w:cs="Times New Roman"/>
          <w:i/>
          <w:szCs w:val="28"/>
        </w:rPr>
        <w:t>.</w:t>
      </w:r>
      <w:r w:rsidRPr="008A2328">
        <w:rPr>
          <w:rFonts w:eastAsia="TimesNewRomanPSMT" w:cs="Times New Roman"/>
          <w:b/>
          <w:szCs w:val="28"/>
        </w:rPr>
        <w:t xml:space="preserve"> </w:t>
      </w:r>
      <w:r w:rsidRPr="008A2328">
        <w:rPr>
          <w:rFonts w:eastAsia="TimesNewRomanPSMT" w:cs="Times New Roman"/>
          <w:szCs w:val="28"/>
        </w:rPr>
        <w:t>В</w:t>
      </w:r>
      <w:r w:rsidR="00E92346" w:rsidRPr="008A2328">
        <w:rPr>
          <w:rFonts w:eastAsia="TimesNewRomanPSMT" w:cs="Times New Roman"/>
          <w:szCs w:val="28"/>
        </w:rPr>
        <w:t xml:space="preserve"> процессе кристаллизации происходит в</w:t>
      </w:r>
      <w:r w:rsidRPr="008A2328">
        <w:rPr>
          <w:rFonts w:eastAsia="TimesNewRomanPSMT" w:cs="Times New Roman"/>
          <w:szCs w:val="28"/>
        </w:rPr>
        <w:t xml:space="preserve">ыделение скрытой теплоты кристаллизации </w:t>
      </w:r>
      <m:oMath>
        <m:sSub>
          <m:sSubPr>
            <m:ctrlPr>
              <w:rPr>
                <w:rFonts w:ascii="Cambria Math" w:eastAsia="TimesNewRomanPSMT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NewRomanPSMT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eastAsia="TimesNewRomanPSMT" w:hAnsi="Cambria Math" w:cs="Times New Roman"/>
                <w:szCs w:val="28"/>
              </w:rPr>
              <m:t>кр</m:t>
            </m:r>
          </m:sub>
        </m:sSub>
      </m:oMath>
      <w:r w:rsidR="00652CEA" w:rsidRPr="008A2328">
        <w:rPr>
          <w:rFonts w:eastAsia="TimesNewRomanPSMT" w:cs="Times New Roman"/>
          <w:szCs w:val="28"/>
        </w:rPr>
        <w:t xml:space="preserve"> </w:t>
      </w:r>
      <w:r w:rsidRPr="008A2328">
        <w:rPr>
          <w:rFonts w:eastAsia="TimesNewRomanPSMT" w:cs="Times New Roman"/>
          <w:szCs w:val="28"/>
        </w:rPr>
        <w:t>(уменьшение энтальпии)</w:t>
      </w:r>
      <w:r w:rsidR="00E92346" w:rsidRPr="008A2328">
        <w:rPr>
          <w:rFonts w:eastAsia="TimesNewRomanPSMT" w:cs="Times New Roman"/>
          <w:szCs w:val="28"/>
        </w:rPr>
        <w:t xml:space="preserve">, что приводит </w:t>
      </w:r>
      <w:r w:rsidR="00652CEA" w:rsidRPr="008A2328">
        <w:rPr>
          <w:rFonts w:eastAsia="TimesNewRomanPSMT" w:cs="Times New Roman"/>
          <w:szCs w:val="28"/>
        </w:rPr>
        <w:t>к ускорению переохлаждения</w:t>
      </w:r>
      <w:r w:rsidR="00702EE7" w:rsidRPr="008A2328">
        <w:rPr>
          <w:rFonts w:eastAsia="TimesNewRomanPSMT" w:cs="Times New Roman"/>
          <w:szCs w:val="28"/>
        </w:rPr>
        <w:t>.</w:t>
      </w:r>
      <w:r w:rsidR="00652CEA" w:rsidRPr="008A2328">
        <w:rPr>
          <w:rFonts w:eastAsia="TimesNewRomanPSMT" w:cs="Times New Roman"/>
          <w:szCs w:val="28"/>
        </w:rPr>
        <w:t xml:space="preserve"> </w:t>
      </w:r>
      <w:r w:rsidR="00702EE7" w:rsidRPr="008A2328">
        <w:rPr>
          <w:rFonts w:eastAsia="TimesNewRomanPSMT" w:cs="Times New Roman"/>
          <w:szCs w:val="28"/>
        </w:rPr>
        <w:t>З</w:t>
      </w:r>
      <w:r w:rsidR="00652CEA" w:rsidRPr="008A2328">
        <w:rPr>
          <w:rFonts w:eastAsia="TimesNewRomanPSMT" w:cs="Times New Roman"/>
          <w:szCs w:val="28"/>
        </w:rPr>
        <w:t>а счёт уменьшения скорости охлаждения</w:t>
      </w:r>
      <w:r w:rsidR="00652CEA" w:rsidRPr="008A2328">
        <w:rPr>
          <w:rFonts w:eastAsia="TimesNewRomanPSMT" w:cs="Times New Roman"/>
          <w:i/>
          <w:szCs w:val="28"/>
        </w:rPr>
        <w:t xml:space="preserve"> </w:t>
      </w:r>
      <w:r w:rsidR="00652CEA" w:rsidRPr="008A2328">
        <w:rPr>
          <w:rFonts w:eastAsia="TimesNewRomanPSMT" w:cs="Times New Roman"/>
          <w:szCs w:val="28"/>
        </w:rPr>
        <w:t>(</w:t>
      </w:r>
      <m:oMath>
        <m:r>
          <w:rPr>
            <w:rFonts w:ascii="Cambria Math" w:eastAsia="TimesNewRomanPSMT" w:hAnsi="Cambria Math" w:cs="Times New Roman"/>
            <w:szCs w:val="28"/>
          </w:rPr>
          <m:t>υ</m:t>
        </m:r>
      </m:oMath>
      <w:r w:rsidR="00652CEA" w:rsidRPr="008A2328">
        <w:rPr>
          <w:rFonts w:eastAsia="TimesNewRomanPSMT" w:cs="Times New Roman"/>
          <w:szCs w:val="28"/>
        </w:rPr>
        <w:t>), можно</w:t>
      </w:r>
      <w:r w:rsidRPr="008A2328">
        <w:rPr>
          <w:rFonts w:eastAsia="TimesNewRomanPSMT" w:cs="Times New Roman"/>
          <w:szCs w:val="28"/>
        </w:rPr>
        <w:t xml:space="preserve"> компенсир</w:t>
      </w:r>
      <w:r w:rsidR="00652CEA" w:rsidRPr="008A2328">
        <w:rPr>
          <w:rFonts w:eastAsia="TimesNewRomanPSMT" w:cs="Times New Roman"/>
          <w:szCs w:val="28"/>
        </w:rPr>
        <w:t>овать</w:t>
      </w:r>
      <w:r w:rsidRPr="008A2328">
        <w:rPr>
          <w:rFonts w:eastAsia="TimesNewRomanPSMT" w:cs="Times New Roman"/>
          <w:szCs w:val="28"/>
        </w:rPr>
        <w:t xml:space="preserve"> рассеивание теплоты в пространство </w:t>
      </w:r>
      <m:oMath>
        <m:sSub>
          <m:sSubPr>
            <m:ctrlPr>
              <w:rPr>
                <w:rFonts w:ascii="Cambria Math" w:eastAsia="TimesNewRomanPSMT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NewRomanPSMT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eastAsia="TimesNewRomanPSMT" w:hAnsi="Cambria Math" w:cs="Times New Roman"/>
                <w:szCs w:val="28"/>
              </w:rPr>
              <m:t>р</m:t>
            </m:r>
          </m:sub>
        </m:sSub>
      </m:oMath>
      <w:r w:rsidRPr="008A2328">
        <w:rPr>
          <w:rFonts w:eastAsia="TimesNewRomanPSMT" w:cs="Times New Roman"/>
          <w:szCs w:val="28"/>
        </w:rPr>
        <w:t>, и температура при кристаллизации оста</w:t>
      </w:r>
      <w:r w:rsidR="00F92547" w:rsidRPr="008A2328">
        <w:rPr>
          <w:rFonts w:eastAsia="TimesNewRomanPSMT" w:cs="Times New Roman"/>
          <w:szCs w:val="28"/>
        </w:rPr>
        <w:t>н</w:t>
      </w:r>
      <w:r w:rsidRPr="008A2328">
        <w:rPr>
          <w:rFonts w:eastAsia="TimesNewRomanPSMT" w:cs="Times New Roman"/>
          <w:szCs w:val="28"/>
        </w:rPr>
        <w:t>ется постоянной</w:t>
      </w:r>
      <w:r w:rsidRPr="008A2328">
        <w:rPr>
          <w:rFonts w:eastAsia="TimesNewRomanPSMT" w:cs="Times New Roman"/>
          <w:i/>
          <w:szCs w:val="28"/>
        </w:rPr>
        <w:t>.</w:t>
      </w:r>
    </w:p>
    <w:p w14:paraId="25772AA8" w14:textId="13CF7D8D" w:rsidR="00F61093" w:rsidRPr="008A2328" w:rsidRDefault="00F61093" w:rsidP="00F57894">
      <w:pPr>
        <w:ind w:firstLine="709"/>
        <w:rPr>
          <w:rFonts w:eastAsia="TimesNewRomanPSMT" w:cs="Times New Roman"/>
          <w:szCs w:val="28"/>
        </w:rPr>
      </w:pPr>
      <w:r w:rsidRPr="008A2328">
        <w:rPr>
          <w:rFonts w:cs="Times New Roman"/>
          <w:szCs w:val="28"/>
        </w:rPr>
        <w:t xml:space="preserve">Отсюда следует, что </w:t>
      </w:r>
      <w:r w:rsidRPr="008A2328">
        <w:rPr>
          <w:rFonts w:cs="Times New Roman"/>
          <w:szCs w:val="28"/>
          <w:lang w:val="kk-KZ"/>
        </w:rPr>
        <w:t xml:space="preserve">кристаллизация </w:t>
      </w:r>
      <w:r w:rsidRPr="008A2328">
        <w:rPr>
          <w:rFonts w:cs="Times New Roman"/>
          <w:szCs w:val="28"/>
        </w:rPr>
        <w:t xml:space="preserve">образцов при более низких </w:t>
      </w:r>
      <w:r w:rsidRPr="008A2328">
        <w:rPr>
          <w:rFonts w:eastAsia="TimesNewRomanPSMT" w:cs="Times New Roman"/>
          <w:iCs/>
          <w:szCs w:val="28"/>
        </w:rPr>
        <w:t>степенях переохлаждения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Pr="008A2328">
        <w:rPr>
          <w:rFonts w:cs="Times New Roman"/>
          <w:szCs w:val="28"/>
        </w:rPr>
        <w:t xml:space="preserve"> и </w:t>
      </w:r>
      <w:r w:rsidRPr="008A2328">
        <w:rPr>
          <w:rFonts w:eastAsia="TimesNewRomanPSMT" w:cs="Times New Roman"/>
          <w:szCs w:val="28"/>
        </w:rPr>
        <w:t>скоростях охлаждения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eastAsia="TimesNewRomanPSMT" w:hAnsi="Cambria Math" w:cs="Times New Roman"/>
            <w:szCs w:val="28"/>
          </w:rPr>
          <m:t>υ</m:t>
        </m:r>
      </m:oMath>
      <w:r w:rsidR="002D6611" w:rsidRPr="008A2328">
        <w:rPr>
          <w:rFonts w:eastAsiaTheme="minorEastAsia" w:cs="Times New Roman"/>
          <w:szCs w:val="28"/>
        </w:rPr>
        <w:t>,</w:t>
      </w:r>
      <w:r w:rsidR="002D661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обеспечивает получение кристалла с более высокой симметри</w:t>
      </w:r>
      <w:r w:rsidR="000D3016" w:rsidRPr="008A2328">
        <w:rPr>
          <w:rFonts w:cs="Times New Roman"/>
          <w:szCs w:val="28"/>
        </w:rPr>
        <w:t>ей</w:t>
      </w:r>
      <w:r w:rsidRPr="008A2328">
        <w:rPr>
          <w:rFonts w:cs="Times New Roman"/>
          <w:szCs w:val="28"/>
        </w:rPr>
        <w:t>. Не исключено, что</w:t>
      </w:r>
      <w:r w:rsidRPr="008A2328">
        <w:rPr>
          <w:rFonts w:cs="Times New Roman"/>
          <w:szCs w:val="28"/>
          <w:lang w:val="kk-KZ"/>
        </w:rPr>
        <w:t xml:space="preserve"> кристаллизация </w:t>
      </w:r>
      <w:r w:rsidRPr="008A2328">
        <w:rPr>
          <w:rFonts w:cs="Times New Roman"/>
          <w:szCs w:val="28"/>
        </w:rPr>
        <w:t>образцов с ромбоэдрическими структурами β–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протекает при низких </w:t>
      </w:r>
      <w:r w:rsidRPr="008A2328">
        <w:rPr>
          <w:rFonts w:eastAsia="TimesNewRomanPSMT" w:cs="Times New Roman"/>
          <w:iCs/>
          <w:szCs w:val="28"/>
        </w:rPr>
        <w:t>степенях переохлаждения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Pr="008A2328">
        <w:rPr>
          <w:rFonts w:cs="Times New Roman"/>
          <w:szCs w:val="28"/>
        </w:rPr>
        <w:t xml:space="preserve"> и </w:t>
      </w:r>
      <w:r w:rsidRPr="008A2328">
        <w:rPr>
          <w:rFonts w:eastAsia="TimesNewRomanPSMT" w:cs="Times New Roman"/>
          <w:szCs w:val="28"/>
        </w:rPr>
        <w:t>скоростях охлаждения</w:t>
      </w:r>
      <w:r w:rsidR="002D6611" w:rsidRPr="008A2328">
        <w:rPr>
          <w:rFonts w:eastAsia="TimesNewRomanPSMT" w:cs="Times New Roman"/>
          <w:szCs w:val="28"/>
        </w:rPr>
        <w:t xml:space="preserve"> </w:t>
      </w:r>
      <m:oMath>
        <m:r>
          <w:rPr>
            <w:rFonts w:ascii="Cambria Math" w:eastAsia="TimesNewRomanPSMT" w:hAnsi="Cambria Math" w:cs="Times New Roman"/>
            <w:szCs w:val="28"/>
          </w:rPr>
          <m:t>υ</m:t>
        </m:r>
      </m:oMath>
      <w:r w:rsidRPr="008A2328">
        <w:rPr>
          <w:rFonts w:eastAsia="TimesNewRomanPSMT" w:cs="Times New Roman"/>
          <w:szCs w:val="28"/>
        </w:rPr>
        <w:t xml:space="preserve">, а </w:t>
      </w:r>
      <w:r w:rsidRPr="008A2328">
        <w:rPr>
          <w:rFonts w:cs="Times New Roman"/>
          <w:szCs w:val="28"/>
          <w:lang w:val="kk-KZ"/>
        </w:rPr>
        <w:t xml:space="preserve">кристаллизация </w:t>
      </w:r>
      <w:r w:rsidRPr="008A2328">
        <w:rPr>
          <w:rFonts w:cs="Times New Roman"/>
          <w:szCs w:val="28"/>
        </w:rPr>
        <w:t>образцов с моно</w:t>
      </w:r>
      <w:r w:rsidR="004A7877" w:rsidRPr="008A2328">
        <w:rPr>
          <w:rFonts w:cs="Times New Roman"/>
          <w:szCs w:val="28"/>
        </w:rPr>
        <w:t>клинно</w:t>
      </w:r>
      <w:r w:rsidR="00C65B74" w:rsidRPr="008A2328">
        <w:rPr>
          <w:rFonts w:cs="Times New Roman"/>
          <w:szCs w:val="28"/>
        </w:rPr>
        <w:t>–</w:t>
      </w:r>
      <w:r w:rsidR="006A2F80" w:rsidRPr="008A2328">
        <w:rPr>
          <w:rFonts w:cs="Times New Roman"/>
          <w:szCs w:val="28"/>
        </w:rPr>
        <w:t>искаженны</w:t>
      </w:r>
      <w:r w:rsidRPr="008A2328">
        <w:rPr>
          <w:rFonts w:cs="Times New Roman"/>
          <w:szCs w:val="28"/>
        </w:rPr>
        <w:t xml:space="preserve">ми структурами </w:t>
      </w:r>
      <w:r w:rsidR="007C4AC9" w:rsidRPr="008A2328">
        <w:rPr>
          <w:rFonts w:cs="Times New Roman"/>
          <w:szCs w:val="28"/>
          <w:lang w:val="kk-KZ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при более высоких </w:t>
      </w:r>
      <w:r w:rsidRPr="008A2328">
        <w:rPr>
          <w:rFonts w:eastAsia="TimesNewRomanPSMT" w:cs="Times New Roman"/>
          <w:iCs/>
          <w:szCs w:val="28"/>
        </w:rPr>
        <w:t>степенях переохлаждения</w:t>
      </w:r>
      <w:r w:rsidRPr="008A2328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T</m:t>
        </m:r>
      </m:oMath>
      <w:r w:rsidR="00115C50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и </w:t>
      </w:r>
      <w:r w:rsidRPr="008A2328">
        <w:rPr>
          <w:rFonts w:eastAsia="TimesNewRomanPSMT" w:cs="Times New Roman"/>
          <w:szCs w:val="28"/>
        </w:rPr>
        <w:t xml:space="preserve">скоростях охлаждения </w:t>
      </w:r>
      <m:oMath>
        <m:r>
          <w:rPr>
            <w:rFonts w:ascii="Cambria Math" w:eastAsia="TimesNewRomanPSMT" w:hAnsi="Cambria Math" w:cs="Times New Roman"/>
            <w:szCs w:val="28"/>
          </w:rPr>
          <m:t>υ</m:t>
        </m:r>
      </m:oMath>
      <w:r w:rsidRPr="008A2328">
        <w:rPr>
          <w:rFonts w:eastAsia="TimesNewRomanPSMT" w:cs="Times New Roman"/>
          <w:szCs w:val="28"/>
        </w:rPr>
        <w:t>.</w:t>
      </w:r>
      <w:r w:rsidR="00A94CAC" w:rsidRPr="008A2328">
        <w:rPr>
          <w:rFonts w:eastAsia="TimesNewRomanPSMT" w:cs="Times New Roman"/>
          <w:szCs w:val="28"/>
        </w:rPr>
        <w:t xml:space="preserve"> </w:t>
      </w:r>
    </w:p>
    <w:p w14:paraId="556C1326" w14:textId="77777777" w:rsidR="00E42026" w:rsidRPr="008A2328" w:rsidRDefault="00E42026" w:rsidP="00F57894">
      <w:pPr>
        <w:ind w:firstLine="709"/>
        <w:rPr>
          <w:rFonts w:cs="Times New Roman"/>
          <w:szCs w:val="28"/>
        </w:rPr>
      </w:pPr>
    </w:p>
    <w:p w14:paraId="27668413" w14:textId="0D0E3E6F" w:rsidR="00876F1E" w:rsidRPr="00B44661" w:rsidRDefault="00876F1E" w:rsidP="00F57894">
      <w:pPr>
        <w:pStyle w:val="2"/>
        <w:ind w:firstLine="709"/>
      </w:pPr>
      <w:bookmarkStart w:id="59" w:name="_Toc81407079"/>
      <w:bookmarkStart w:id="60" w:name="_Toc84545978"/>
      <w:r w:rsidRPr="008A2328">
        <w:t xml:space="preserve">3.3 Механизмы </w:t>
      </w:r>
      <w:r w:rsidR="00AD43A3" w:rsidRPr="008A2328">
        <w:t>дипольного упорядочения</w:t>
      </w:r>
      <w:r w:rsidRPr="008A2328">
        <w:t xml:space="preserve">, ионной и СИП, а также общие закономерности проводящих и диэлектрических свойств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t>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</w:t>
      </w:r>
      <w:r w:rsidR="00B44661">
        <w:t>(</w:t>
      </w:r>
      <w:r w:rsidRPr="008A2328">
        <w:t>М=</w:t>
      </w:r>
      <w:r w:rsidRPr="008A2328">
        <w:rPr>
          <w:lang w:val="en-US"/>
        </w:rPr>
        <w:t>S</w:t>
      </w:r>
      <w:r w:rsidRPr="008A2328">
        <w:t xml:space="preserve">с, </w:t>
      </w:r>
      <w:r w:rsidRPr="008A2328">
        <w:rPr>
          <w:lang w:val="en-US"/>
        </w:rPr>
        <w:t>Fe</w:t>
      </w:r>
      <w:r w:rsidRPr="008A2328">
        <w:t xml:space="preserve">, </w:t>
      </w:r>
      <w:r w:rsidRPr="008A2328">
        <w:rPr>
          <w:lang w:val="en-US"/>
        </w:rPr>
        <w:t>Cr</w:t>
      </w:r>
      <w:bookmarkEnd w:id="59"/>
      <w:bookmarkEnd w:id="60"/>
      <w:r w:rsidR="00B44661">
        <w:t>)</w:t>
      </w:r>
    </w:p>
    <w:p w14:paraId="6DBD4357" w14:textId="77777777" w:rsidR="00F57894" w:rsidRPr="008A2328" w:rsidRDefault="00F57894" w:rsidP="00F57894">
      <w:pPr>
        <w:pStyle w:val="3"/>
        <w:ind w:firstLine="709"/>
        <w:rPr>
          <w:b w:val="0"/>
        </w:rPr>
      </w:pPr>
      <w:bookmarkStart w:id="61" w:name="_Toc81407080"/>
      <w:bookmarkStart w:id="62" w:name="_Toc84545979"/>
    </w:p>
    <w:p w14:paraId="59D6D6C5" w14:textId="2CD12503" w:rsidR="00876F1E" w:rsidRPr="00B44661" w:rsidRDefault="00876F1E" w:rsidP="00B44661">
      <w:pPr>
        <w:pStyle w:val="3"/>
        <w:ind w:firstLine="709"/>
        <w:rPr>
          <w:rFonts w:cs="Times New Roman"/>
          <w:b w:val="0"/>
          <w:szCs w:val="28"/>
        </w:rPr>
      </w:pPr>
      <w:r w:rsidRPr="008A2328">
        <w:rPr>
          <w:b w:val="0"/>
        </w:rPr>
        <w:t xml:space="preserve">3.3.1 </w:t>
      </w:r>
      <w:r w:rsidR="00855ABE">
        <w:rPr>
          <w:b w:val="0"/>
        </w:rPr>
        <w:t>Механизмы</w:t>
      </w:r>
      <w:r w:rsidRPr="008A2328">
        <w:rPr>
          <w:b w:val="0"/>
        </w:rPr>
        <w:t xml:space="preserve"> </w:t>
      </w:r>
      <w:r w:rsidR="00AD43A3" w:rsidRPr="008A2328">
        <w:rPr>
          <w:b w:val="0"/>
        </w:rPr>
        <w:t>дипольного упорядочения</w:t>
      </w:r>
      <w:r w:rsidRPr="008A2328">
        <w:rPr>
          <w:b w:val="0"/>
        </w:rPr>
        <w:t xml:space="preserve"> в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М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, </w:t>
      </w:r>
      <w:bookmarkEnd w:id="61"/>
      <w:bookmarkEnd w:id="62"/>
      <w:r w:rsidR="00B44661" w:rsidRPr="00B44661">
        <w:rPr>
          <w:rFonts w:cs="Times New Roman"/>
          <w:b w:val="0"/>
          <w:szCs w:val="28"/>
        </w:rPr>
        <w:t xml:space="preserve">(М=Sc, Fe, Cr) </w:t>
      </w:r>
      <w:r w:rsidR="007F713C" w:rsidRPr="00B44661">
        <w:rPr>
          <w:rFonts w:cs="Times New Roman"/>
          <w:b w:val="0"/>
          <w:szCs w:val="28"/>
        </w:rPr>
        <w:t>С</w:t>
      </w:r>
      <w:r w:rsidRPr="00B44661">
        <w:rPr>
          <w:rFonts w:cs="Times New Roman"/>
          <w:b w:val="0"/>
          <w:szCs w:val="28"/>
        </w:rPr>
        <w:t xml:space="preserve">мещения катионов </w:t>
      </w:r>
      <w:r w:rsidRPr="00B44661">
        <w:rPr>
          <w:rStyle w:val="jlqj4b"/>
          <w:rFonts w:cs="Times New Roman"/>
          <w:b w:val="0"/>
          <w:szCs w:val="28"/>
        </w:rPr>
        <w:t>Na и вакансий</w:t>
      </w:r>
      <w:r w:rsidRPr="00B44661">
        <w:rPr>
          <w:rFonts w:cs="Times New Roman"/>
          <w:b w:val="0"/>
          <w:szCs w:val="28"/>
        </w:rPr>
        <w:t xml:space="preserve"> со своих </w:t>
      </w:r>
      <w:r w:rsidRPr="00B44661">
        <w:rPr>
          <w:rStyle w:val="jlqj4b"/>
          <w:rFonts w:cs="Times New Roman"/>
          <w:b w:val="0"/>
          <w:szCs w:val="28"/>
        </w:rPr>
        <w:t xml:space="preserve">равновесных положений в </w:t>
      </w:r>
      <w:r w:rsidRPr="00B44661">
        <w:rPr>
          <w:rFonts w:cs="Times New Roman"/>
          <w:b w:val="0"/>
          <w:szCs w:val="28"/>
          <w:lang w:val="en-US"/>
        </w:rPr>
        <w:t>Na</w:t>
      </w:r>
      <w:r w:rsidRPr="00B44661">
        <w:rPr>
          <w:rFonts w:cs="Times New Roman"/>
          <w:b w:val="0"/>
          <w:szCs w:val="28"/>
          <w:vertAlign w:val="subscript"/>
        </w:rPr>
        <w:t>3</w:t>
      </w:r>
      <w:r w:rsidRPr="00B44661">
        <w:rPr>
          <w:rFonts w:cs="Times New Roman"/>
          <w:b w:val="0"/>
          <w:szCs w:val="28"/>
        </w:rPr>
        <w:t>М</w:t>
      </w:r>
      <w:r w:rsidRPr="00B44661">
        <w:rPr>
          <w:rFonts w:cs="Times New Roman"/>
          <w:b w:val="0"/>
          <w:szCs w:val="28"/>
          <w:vertAlign w:val="subscript"/>
        </w:rPr>
        <w:t>2</w:t>
      </w:r>
      <w:r w:rsidRPr="00B44661">
        <w:rPr>
          <w:rFonts w:cs="Times New Roman"/>
          <w:b w:val="0"/>
          <w:szCs w:val="28"/>
        </w:rPr>
        <w:t>(</w:t>
      </w:r>
      <w:r w:rsidRPr="00B44661">
        <w:rPr>
          <w:rFonts w:cs="Times New Roman"/>
          <w:b w:val="0"/>
          <w:szCs w:val="28"/>
          <w:lang w:val="en-US"/>
        </w:rPr>
        <w:t>PO</w:t>
      </w:r>
      <w:r w:rsidRPr="00B44661">
        <w:rPr>
          <w:rFonts w:cs="Times New Roman"/>
          <w:b w:val="0"/>
          <w:szCs w:val="28"/>
          <w:vertAlign w:val="subscript"/>
        </w:rPr>
        <w:t>4</w:t>
      </w:r>
      <w:r w:rsidRPr="00B44661">
        <w:rPr>
          <w:rFonts w:cs="Times New Roman"/>
          <w:b w:val="0"/>
          <w:szCs w:val="28"/>
        </w:rPr>
        <w:t>)</w:t>
      </w:r>
      <w:r w:rsidRPr="00B44661">
        <w:rPr>
          <w:rFonts w:cs="Times New Roman"/>
          <w:b w:val="0"/>
          <w:szCs w:val="28"/>
          <w:vertAlign w:val="subscript"/>
        </w:rPr>
        <w:t>3</w:t>
      </w:r>
      <w:r w:rsidRPr="00B44661">
        <w:rPr>
          <w:rStyle w:val="jlqj4b"/>
          <w:rFonts w:cs="Times New Roman"/>
          <w:b w:val="0"/>
          <w:szCs w:val="28"/>
        </w:rPr>
        <w:t xml:space="preserve"> </w:t>
      </w:r>
      <w:r w:rsidR="007F713C" w:rsidRPr="00B44661">
        <w:rPr>
          <w:rFonts w:cs="Times New Roman"/>
          <w:b w:val="0"/>
          <w:szCs w:val="28"/>
        </w:rPr>
        <w:t xml:space="preserve">(М=Sc, Fe, Cr), </w:t>
      </w:r>
      <w:r w:rsidRPr="00B44661">
        <w:rPr>
          <w:rFonts w:cs="Times New Roman"/>
          <w:b w:val="0"/>
          <w:szCs w:val="28"/>
        </w:rPr>
        <w:t>объясняется м</w:t>
      </w:r>
      <w:r w:rsidRPr="00B44661">
        <w:rPr>
          <w:rStyle w:val="jlqj4b"/>
          <w:rFonts w:cs="Times New Roman"/>
          <w:b w:val="0"/>
          <w:szCs w:val="28"/>
        </w:rPr>
        <w:t xml:space="preserve">оноклинным искажением </w:t>
      </w:r>
      <w:r w:rsidRPr="00B44661">
        <w:rPr>
          <w:rFonts w:cs="Times New Roman"/>
          <w:b w:val="0"/>
          <w:szCs w:val="28"/>
        </w:rPr>
        <w:t>анионного кристаллического каркаса</w:t>
      </w:r>
      <w:r w:rsidRPr="00B44661">
        <w:rPr>
          <w:rStyle w:val="jlqj4b"/>
          <w:rFonts w:cs="Times New Roman"/>
          <w:b w:val="0"/>
          <w:szCs w:val="28"/>
        </w:rPr>
        <w:t xml:space="preserve"> </w:t>
      </w:r>
      <w:r w:rsidRPr="00B44661">
        <w:rPr>
          <w:rFonts w:cs="Times New Roman"/>
          <w:b w:val="0"/>
          <w:szCs w:val="28"/>
        </w:rPr>
        <w:t>[</w:t>
      </w:r>
      <w:r w:rsidR="00A0749D" w:rsidRPr="00B44661">
        <w:rPr>
          <w:rFonts w:cs="Times New Roman"/>
          <w:b w:val="0"/>
          <w:szCs w:val="28"/>
        </w:rPr>
        <w:t>10</w:t>
      </w:r>
      <w:r w:rsidR="002A5CC4" w:rsidRPr="00B44661">
        <w:rPr>
          <w:rFonts w:cs="Times New Roman"/>
          <w:b w:val="0"/>
          <w:szCs w:val="28"/>
        </w:rPr>
        <w:t>, с.707;</w:t>
      </w:r>
      <w:r w:rsidRPr="00B44661">
        <w:rPr>
          <w:rFonts w:cs="Times New Roman"/>
          <w:b w:val="0"/>
          <w:szCs w:val="28"/>
        </w:rPr>
        <w:t xml:space="preserve"> 66</w:t>
      </w:r>
      <w:r w:rsidR="002A5CC4" w:rsidRPr="00B44661">
        <w:rPr>
          <w:rFonts w:cs="Times New Roman"/>
          <w:b w:val="0"/>
          <w:szCs w:val="28"/>
        </w:rPr>
        <w:t>, р. 850</w:t>
      </w:r>
      <w:r w:rsidRPr="00B44661">
        <w:rPr>
          <w:rFonts w:cs="Times New Roman"/>
          <w:b w:val="0"/>
          <w:szCs w:val="28"/>
        </w:rPr>
        <w:t xml:space="preserve">]. Такие смещения катионов </w:t>
      </w:r>
      <w:r w:rsidRPr="00B44661">
        <w:rPr>
          <w:rStyle w:val="jlqj4b"/>
          <w:rFonts w:cs="Times New Roman"/>
          <w:b w:val="0"/>
          <w:szCs w:val="28"/>
        </w:rPr>
        <w:t>Na и вакансий</w:t>
      </w:r>
      <w:r w:rsidR="006D7292" w:rsidRPr="00B44661">
        <w:rPr>
          <w:rStyle w:val="jlqj4b"/>
          <w:rFonts w:cs="Times New Roman"/>
          <w:b w:val="0"/>
          <w:szCs w:val="28"/>
        </w:rPr>
        <w:t>,</w:t>
      </w:r>
      <w:r w:rsidRPr="00B44661">
        <w:rPr>
          <w:rFonts w:cs="Times New Roman"/>
          <w:b w:val="0"/>
          <w:szCs w:val="28"/>
        </w:rPr>
        <w:t xml:space="preserve"> под действием м</w:t>
      </w:r>
      <w:r w:rsidRPr="00B44661">
        <w:rPr>
          <w:rStyle w:val="jlqj4b"/>
          <w:rFonts w:cs="Times New Roman"/>
          <w:b w:val="0"/>
          <w:szCs w:val="28"/>
        </w:rPr>
        <w:t xml:space="preserve">оноклинных искажений </w:t>
      </w:r>
      <w:r w:rsidRPr="00B44661">
        <w:rPr>
          <w:rFonts w:cs="Times New Roman"/>
          <w:b w:val="0"/>
          <w:szCs w:val="28"/>
        </w:rPr>
        <w:t>анионного кристаллического каркаса</w:t>
      </w:r>
      <w:r w:rsidRPr="00B44661">
        <w:rPr>
          <w:rStyle w:val="jlqj4b"/>
          <w:rFonts w:cs="Times New Roman"/>
          <w:b w:val="0"/>
          <w:szCs w:val="28"/>
        </w:rPr>
        <w:t xml:space="preserve"> </w:t>
      </w:r>
      <w:r w:rsidRPr="00B44661">
        <w:rPr>
          <w:rFonts w:cs="Times New Roman"/>
          <w:b w:val="0"/>
          <w:szCs w:val="28"/>
        </w:rPr>
        <w:t xml:space="preserve">происходят в </w:t>
      </w:r>
      <w:r w:rsidRPr="00B44661">
        <w:rPr>
          <w:rFonts w:cs="Times New Roman"/>
          <w:b w:val="0"/>
          <w:szCs w:val="28"/>
          <w:lang w:val="en-US"/>
        </w:rPr>
        <w:t>Na</w:t>
      </w:r>
      <w:r w:rsidRPr="00B44661">
        <w:rPr>
          <w:rFonts w:cs="Times New Roman"/>
          <w:b w:val="0"/>
          <w:szCs w:val="28"/>
          <w:vertAlign w:val="subscript"/>
        </w:rPr>
        <w:t>3</w:t>
      </w:r>
      <w:r w:rsidRPr="00B44661">
        <w:rPr>
          <w:rFonts w:cs="Times New Roman"/>
          <w:b w:val="0"/>
          <w:szCs w:val="28"/>
        </w:rPr>
        <w:t>М</w:t>
      </w:r>
      <w:r w:rsidRPr="00B44661">
        <w:rPr>
          <w:rFonts w:cs="Times New Roman"/>
          <w:b w:val="0"/>
          <w:szCs w:val="28"/>
          <w:vertAlign w:val="subscript"/>
        </w:rPr>
        <w:t>2</w:t>
      </w:r>
      <w:r w:rsidRPr="00B44661">
        <w:rPr>
          <w:rFonts w:cs="Times New Roman"/>
          <w:b w:val="0"/>
          <w:szCs w:val="28"/>
        </w:rPr>
        <w:t>(</w:t>
      </w:r>
      <w:r w:rsidRPr="00B44661">
        <w:rPr>
          <w:rFonts w:cs="Times New Roman"/>
          <w:b w:val="0"/>
          <w:szCs w:val="28"/>
          <w:lang w:val="en-US"/>
        </w:rPr>
        <w:t>PO</w:t>
      </w:r>
      <w:r w:rsidRPr="00B44661">
        <w:rPr>
          <w:rFonts w:cs="Times New Roman"/>
          <w:b w:val="0"/>
          <w:szCs w:val="28"/>
          <w:vertAlign w:val="subscript"/>
        </w:rPr>
        <w:t>4</w:t>
      </w:r>
      <w:r w:rsidRPr="00B44661">
        <w:rPr>
          <w:rFonts w:cs="Times New Roman"/>
          <w:b w:val="0"/>
          <w:szCs w:val="28"/>
        </w:rPr>
        <w:t>)</w:t>
      </w:r>
      <w:r w:rsidRPr="00B44661">
        <w:rPr>
          <w:rFonts w:cs="Times New Roman"/>
          <w:b w:val="0"/>
          <w:szCs w:val="28"/>
          <w:vertAlign w:val="subscript"/>
        </w:rPr>
        <w:t xml:space="preserve">3 </w:t>
      </w:r>
      <w:r w:rsidR="00771CE1" w:rsidRPr="00B44661">
        <w:rPr>
          <w:rFonts w:cs="Times New Roman"/>
          <w:b w:val="0"/>
          <w:szCs w:val="28"/>
        </w:rPr>
        <w:t>(М=Sc, Fe, Cr),</w:t>
      </w:r>
      <w:r w:rsidRPr="00B44661">
        <w:rPr>
          <w:rFonts w:cs="Times New Roman"/>
          <w:b w:val="0"/>
          <w:szCs w:val="28"/>
        </w:rPr>
        <w:t xml:space="preserve"> и являются причиной возникновения дипольного упорядочения СЭ и АСЭ типа.</w:t>
      </w:r>
      <w:r w:rsidR="00BB008B" w:rsidRPr="00B44661">
        <w:rPr>
          <w:rFonts w:cs="Times New Roman"/>
          <w:b w:val="0"/>
          <w:szCs w:val="28"/>
        </w:rPr>
        <w:t xml:space="preserve"> </w:t>
      </w:r>
    </w:p>
    <w:p w14:paraId="21FA328A" w14:textId="4D441156" w:rsidR="00876F1E" w:rsidRPr="008A2328" w:rsidRDefault="00904F0D" w:rsidP="00F57894">
      <w:pPr>
        <w:ind w:firstLine="709"/>
        <w:rPr>
          <w:rFonts w:cs="Times New Roman"/>
          <w:i/>
          <w:szCs w:val="28"/>
        </w:rPr>
      </w:pPr>
      <w:r w:rsidRPr="008A2328">
        <w:rPr>
          <w:rFonts w:cs="Times New Roman"/>
          <w:szCs w:val="28"/>
        </w:rPr>
        <w:t>Дипольный момент</w:t>
      </w:r>
      <w:r w:rsidR="00876F1E" w:rsidRPr="008A2328">
        <w:rPr>
          <w:rFonts w:cs="Times New Roman"/>
          <w:szCs w:val="28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="00876F1E" w:rsidRPr="008A2328">
        <w:rPr>
          <w:rFonts w:cs="Times New Roman"/>
          <w:szCs w:val="28"/>
        </w:rPr>
        <w:t xml:space="preserve">) в </w:t>
      </w:r>
      <w:r w:rsidR="00876F1E"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 xml:space="preserve">3 </w:t>
      </w:r>
      <w:r w:rsidR="00876F1E" w:rsidRPr="008A2328">
        <w:rPr>
          <w:rFonts w:cs="Times New Roman"/>
          <w:szCs w:val="28"/>
        </w:rPr>
        <w:t>можно объяснить смещением катионов натрия на расстояние (</w:t>
      </w:r>
      <w:r w:rsidR="00876F1E" w:rsidRPr="008A2328">
        <w:rPr>
          <w:rFonts w:cs="Times New Roman"/>
          <w:position w:val="-12"/>
          <w:szCs w:val="28"/>
        </w:rPr>
        <w:object w:dxaOrig="180" w:dyaOrig="400" w14:anchorId="03FEA2D1">
          <v:shape id="_x0000_i1070" type="#_x0000_t75" style="width:7.4pt;height:21.8pt" o:ole="" fillcolor="window">
            <v:imagedata r:id="rId143" o:title=""/>
          </v:shape>
          <o:OLEObject Type="Embed" ProgID="Equation.3" ShapeID="_x0000_i1070" DrawAspect="Content" ObjectID="_1701686540" r:id="rId144"/>
        </w:object>
      </w:r>
      <w:r w:rsidR="00876F1E" w:rsidRPr="008A2328">
        <w:rPr>
          <w:rFonts w:cs="Times New Roman"/>
          <w:szCs w:val="28"/>
        </w:rPr>
        <w:t>) из положений равновесия, где предположительно сконцентрированы центры анионных зарядов кристаллического каркаса, из</w:t>
      </w:r>
      <w:r w:rsidR="00D935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за моноклинных искажений кристаллической структуры. Вероятно, что причиной создания нескомпенсированных натриевых диполей с моментом </w:t>
      </w:r>
      <w:r w:rsidR="00AC047C" w:rsidRPr="008A2328">
        <w:rPr>
          <w:rFonts w:cs="Times New Roman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e>
        </m:acc>
      </m:oMath>
      <w:r w:rsidR="00AC047C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 являются суммарные смещения катионов натрия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Cs w:val="28"/>
              </w:rPr>
              <m:t>=1</m:t>
            </m:r>
          </m:sub>
          <m:sup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Cs w:val="28"/>
                  </w:rPr>
                  <m:t>+</m:t>
                </m:r>
              </m:sup>
            </m:sSubSup>
          </m:e>
        </m:nary>
      </m:oMath>
      <w:r w:rsidR="00876F1E" w:rsidRPr="008A2328">
        <w:rPr>
          <w:rFonts w:cs="Times New Roman"/>
          <w:szCs w:val="28"/>
        </w:rPr>
        <w:t xml:space="preserve">, относительно суммарных отрицательных анионных центров в </w:t>
      </w:r>
      <w:r w:rsidR="00876F1E" w:rsidRPr="008A2328">
        <w:rPr>
          <w:rFonts w:cs="Times New Roman"/>
          <w:i/>
          <w:szCs w:val="28"/>
        </w:rPr>
        <w:t>В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>полостях кристаллического каркаса {[</w:t>
      </w:r>
      <w:r w:rsidR="00876F1E" w:rsidRPr="008A2328">
        <w:rPr>
          <w:rFonts w:cs="Times New Roman"/>
          <w:szCs w:val="28"/>
          <w:lang w:val="en-US"/>
        </w:rPr>
        <w:t>Sc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,]</w:t>
      </w:r>
      <w:r w:rsidR="00876F1E" w:rsidRPr="008A2328">
        <w:rPr>
          <w:rFonts w:cs="Times New Roman"/>
          <w:szCs w:val="28"/>
          <w:vertAlign w:val="superscript"/>
        </w:rPr>
        <w:t>3</w:t>
      </w:r>
      <w:r w:rsidR="00D9356D" w:rsidRPr="008A2328">
        <w:rPr>
          <w:rFonts w:cs="Times New Roman"/>
          <w:szCs w:val="28"/>
          <w:vertAlign w:val="superscript"/>
        </w:rPr>
        <w:t>–</w:t>
      </w:r>
      <w:r w:rsidR="00876F1E" w:rsidRPr="008A2328">
        <w:rPr>
          <w:rFonts w:cs="Times New Roman"/>
          <w:szCs w:val="28"/>
        </w:rPr>
        <w:t>}</w:t>
      </w:r>
      <w:r w:rsidR="00876F1E" w:rsidRPr="008A2328">
        <w:rPr>
          <w:rFonts w:cs="Times New Roman"/>
          <w:szCs w:val="28"/>
          <w:vertAlign w:val="subscript"/>
        </w:rPr>
        <w:t>3∞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E32618" w:rsidRPr="008A2328">
        <w:rPr>
          <w:rFonts w:cs="Times New Roman"/>
          <w:szCs w:val="28"/>
        </w:rPr>
        <w:t>3.1</w:t>
      </w:r>
      <w:r w:rsidR="00381EC3" w:rsidRPr="008A2328">
        <w:rPr>
          <w:rFonts w:cs="Times New Roman"/>
          <w:szCs w:val="28"/>
        </w:rPr>
        <w:t>4а</w:t>
      </w:r>
      <w:r w:rsidR="005F5AEC" w:rsidRPr="008A2328">
        <w:rPr>
          <w:rFonts w:cs="Times New Roman"/>
          <w:szCs w:val="28"/>
        </w:rPr>
        <w:t>,</w:t>
      </w:r>
      <w:r w:rsidR="00381EC3" w:rsidRPr="008A2328">
        <w:rPr>
          <w:rFonts w:cs="Times New Roman"/>
          <w:szCs w:val="28"/>
        </w:rPr>
        <w:t xml:space="preserve"> </w:t>
      </w:r>
      <w:r w:rsidR="005F5AEC" w:rsidRPr="008A2328">
        <w:rPr>
          <w:rFonts w:cs="Times New Roman"/>
          <w:szCs w:val="28"/>
        </w:rPr>
        <w:t>3.14</w:t>
      </w:r>
      <w:r w:rsidR="00381EC3" w:rsidRPr="008A2328">
        <w:rPr>
          <w:rFonts w:cs="Times New Roman"/>
          <w:szCs w:val="28"/>
        </w:rPr>
        <w:t>б</w:t>
      </w:r>
      <w:r w:rsidR="00876F1E" w:rsidRPr="008A2328">
        <w:rPr>
          <w:rFonts w:cs="Times New Roman"/>
          <w:szCs w:val="28"/>
        </w:rPr>
        <w:t>). Тогда, согласно [</w:t>
      </w:r>
      <w:r w:rsidR="002A5CC4" w:rsidRPr="008A2328">
        <w:rPr>
          <w:rFonts w:cs="Times New Roman"/>
          <w:szCs w:val="28"/>
        </w:rPr>
        <w:t>49, с.</w:t>
      </w:r>
      <w:r w:rsidR="00F84D2F" w:rsidRPr="008A2328">
        <w:rPr>
          <w:rFonts w:cs="Times New Roman"/>
          <w:szCs w:val="28"/>
        </w:rPr>
        <w:t xml:space="preserve"> 56</w:t>
      </w:r>
      <w:r w:rsidR="002A5CC4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>] дипольный момент натриевых диполей</w:t>
      </w:r>
      <w:r w:rsidR="006D7292" w:rsidRPr="008A2328">
        <w:rPr>
          <w:rFonts w:cs="Times New Roman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="00551B0A" w:rsidRPr="00551B0A">
        <w:rPr>
          <w:rFonts w:eastAsiaTheme="minorEastAsia"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можно представить в виде: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  <m:r>
          <w:rPr>
            <w:rFonts w:ascii="Cambria Math" w:hAnsi="Cambria Math" w:cs="Times New Roman"/>
            <w:szCs w:val="28"/>
          </w:rPr>
          <m:t>&gt;0</m:t>
        </m:r>
      </m:oMath>
    </w:p>
    <w:p w14:paraId="16718BFC" w14:textId="77777777" w:rsidR="00303CD3" w:rsidRPr="008A2328" w:rsidRDefault="00303CD3" w:rsidP="00D356D9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9"/>
        <w:gridCol w:w="753"/>
      </w:tblGrid>
      <w:tr w:rsidR="00303CD3" w:rsidRPr="008A2328" w14:paraId="6D8866A9" w14:textId="77777777" w:rsidTr="00303CD3">
        <w:trPr>
          <w:jc w:val="center"/>
        </w:trPr>
        <w:tc>
          <w:tcPr>
            <w:tcW w:w="8926" w:type="dxa"/>
            <w:vAlign w:val="center"/>
          </w:tcPr>
          <w:p w14:paraId="1D1410B3" w14:textId="0927149D" w:rsidR="00303CD3" w:rsidRPr="008A2328" w:rsidRDefault="00385FAF" w:rsidP="00E70C9B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M</m:t>
                    </m: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e>
                </m:acc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</m:sup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acc>
                  </m:e>
                </m:nary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+</m:t>
                        </m:r>
                      </m:sup>
                    </m:sSubSup>
                  </m:e>
                </m:nary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Cs w:val="28"/>
                  </w:rPr>
                  <m:t>&gt;0</m:t>
                </m:r>
              </m:oMath>
            </m:oMathPara>
          </w:p>
        </w:tc>
        <w:tc>
          <w:tcPr>
            <w:tcW w:w="696" w:type="dxa"/>
            <w:vAlign w:val="center"/>
          </w:tcPr>
          <w:p w14:paraId="25D167D0" w14:textId="2CA1D371" w:rsidR="00303CD3" w:rsidRPr="008A2328" w:rsidRDefault="00303CD3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0156" w:rsidRPr="008A2328">
              <w:rPr>
                <w:rFonts w:cs="Times New Roman"/>
                <w:szCs w:val="28"/>
                <w:lang w:val="en-US"/>
              </w:rPr>
              <w:t>9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24D741E7" w14:textId="77777777" w:rsidR="00303CD3" w:rsidRPr="008A2328" w:rsidRDefault="00303CD3" w:rsidP="00D356D9">
      <w:pPr>
        <w:rPr>
          <w:rFonts w:cs="Times New Roman"/>
          <w:szCs w:val="28"/>
        </w:rPr>
      </w:pPr>
    </w:p>
    <w:p w14:paraId="56F217F8" w14:textId="552D0DFF" w:rsidR="00510F24" w:rsidRPr="008A2328" w:rsidRDefault="00CE32DE" w:rsidP="00CE32DE">
      <w:pPr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Pr="008A2328">
        <w:rPr>
          <w:rFonts w:eastAsiaTheme="minorEastAsia" w:cs="Times New Roman"/>
          <w:szCs w:val="28"/>
        </w:rPr>
        <w:t xml:space="preserve"> – суммарный </w:t>
      </w:r>
      <w:r w:rsidRPr="008A2328">
        <w:rPr>
          <w:rFonts w:cs="Times New Roman"/>
          <w:szCs w:val="28"/>
        </w:rPr>
        <w:t>дипольный момент натриевых диполей;</w:t>
      </w:r>
    </w:p>
    <w:p w14:paraId="208E58A4" w14:textId="5CC81EF3" w:rsidR="00510F24" w:rsidRPr="008A2328" w:rsidRDefault="00385FAF" w:rsidP="00CE32DE">
      <w:pPr>
        <w:ind w:firstLine="426"/>
        <w:rPr>
          <w:rFonts w:eastAsiaTheme="minorEastAsia" w:cs="Times New Roman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e>
        </m:acc>
      </m:oMath>
      <w:r w:rsidR="00CE32DE" w:rsidRPr="008A2328">
        <w:rPr>
          <w:rFonts w:eastAsiaTheme="minorEastAsia" w:cs="Times New Roman"/>
          <w:szCs w:val="28"/>
        </w:rPr>
        <w:t xml:space="preserve"> - </w:t>
      </w:r>
      <w:r w:rsidR="00CE32DE" w:rsidRPr="008A2328">
        <w:rPr>
          <w:rFonts w:cs="Times New Roman"/>
          <w:szCs w:val="28"/>
        </w:rPr>
        <w:t>дипольный момент натриевого диполя;</w:t>
      </w:r>
    </w:p>
    <w:p w14:paraId="0FEB535D" w14:textId="27BDC67B" w:rsidR="00510F24" w:rsidRPr="008A2328" w:rsidRDefault="00385FAF" w:rsidP="00CE32DE">
      <w:pPr>
        <w:ind w:firstLine="426"/>
        <w:rPr>
          <w:rFonts w:cs="Times New Roman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Cs w:val="28"/>
              </w:rPr>
              <m:t>+</m:t>
            </m:r>
          </m:sup>
        </m:sSubSup>
      </m:oMath>
      <w:r w:rsidR="00CE32DE" w:rsidRPr="008A2328">
        <w:rPr>
          <w:rFonts w:eastAsiaTheme="minorEastAsia" w:cs="Times New Roman"/>
          <w:szCs w:val="28"/>
        </w:rPr>
        <w:t xml:space="preserve"> </w:t>
      </w:r>
      <w:r w:rsidR="00CE32DE" w:rsidRPr="008A2328">
        <w:rPr>
          <w:rFonts w:cs="Times New Roman"/>
          <w:szCs w:val="28"/>
        </w:rPr>
        <w:t xml:space="preserve">– заряд </w:t>
      </w:r>
      <w:r w:rsidR="00CE32DE" w:rsidRPr="008A2328">
        <w:rPr>
          <w:rFonts w:cs="Times New Roman"/>
          <w:szCs w:val="28"/>
          <w:lang w:val="en-US"/>
        </w:rPr>
        <w:t>i</w:t>
      </w:r>
      <w:r w:rsidR="00CE32DE" w:rsidRPr="008A2328">
        <w:rPr>
          <w:rFonts w:cs="Times New Roman"/>
          <w:szCs w:val="28"/>
        </w:rPr>
        <w:t>–го катиона;</w:t>
      </w:r>
    </w:p>
    <w:p w14:paraId="51E9CAB6" w14:textId="125059CA" w:rsidR="00510F24" w:rsidRPr="008A2328" w:rsidRDefault="00385FAF" w:rsidP="00CE32DE">
      <w:pPr>
        <w:ind w:firstLine="426"/>
        <w:rPr>
          <w:rFonts w:cs="Times New Roman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e>
        </m:acc>
      </m:oMath>
      <w:r w:rsidR="00CE32DE" w:rsidRPr="008A2328">
        <w:rPr>
          <w:rFonts w:eastAsiaTheme="minorEastAsia" w:cs="Times New Roman"/>
          <w:szCs w:val="28"/>
        </w:rPr>
        <w:t xml:space="preserve"> - </w:t>
      </w:r>
      <w:r w:rsidR="00CE32DE" w:rsidRPr="008A2328">
        <w:rPr>
          <w:rFonts w:cs="Times New Roman"/>
          <w:szCs w:val="28"/>
        </w:rPr>
        <w:t>расстояние смещения катионов натрия.</w:t>
      </w:r>
    </w:p>
    <w:p w14:paraId="5DCC2B40" w14:textId="77777777" w:rsidR="00876F1E" w:rsidRPr="008A2328" w:rsidRDefault="00876F1E" w:rsidP="00D356D9">
      <w:pPr>
        <w:rPr>
          <w:rFonts w:cs="Times New Roman"/>
          <w:szCs w:val="28"/>
        </w:rPr>
      </w:pPr>
    </w:p>
    <w:p w14:paraId="7CA425F7" w14:textId="1BCBF611" w:rsidR="00303CD3" w:rsidRPr="008A2328" w:rsidRDefault="00CA29C8" w:rsidP="00A33B17">
      <w:pPr>
        <w:keepNext/>
        <w:ind w:firstLine="0"/>
        <w:jc w:val="center"/>
      </w:pPr>
      <w:r w:rsidRPr="008A2328">
        <w:object w:dxaOrig="10590" w:dyaOrig="3032" w14:anchorId="2CA72B3F">
          <v:shape id="_x0000_i1071" type="#_x0000_t75" style="width:453.25pt;height:128.25pt" o:ole="">
            <v:imagedata r:id="rId145" o:title=""/>
          </v:shape>
          <o:OLEObject Type="Embed" ProgID="Unknown" ShapeID="_x0000_i1071" DrawAspect="Content" ObjectID="_1701686541" r:id="rId146"/>
        </w:object>
      </w:r>
    </w:p>
    <w:p w14:paraId="36A66AA7" w14:textId="77777777" w:rsidR="00F57894" w:rsidRPr="008A2328" w:rsidRDefault="00F57894" w:rsidP="00381EC3">
      <w:pPr>
        <w:pStyle w:val="af0"/>
        <w:jc w:val="center"/>
        <w:rPr>
          <w:b w:val="0"/>
          <w:sz w:val="16"/>
          <w:szCs w:val="16"/>
        </w:rPr>
      </w:pPr>
    </w:p>
    <w:p w14:paraId="606A5EBE" w14:textId="603895B4" w:rsidR="00F57894" w:rsidRPr="00551B0A" w:rsidRDefault="00551B0A" w:rsidP="00F57894">
      <w:pPr>
        <w:pStyle w:val="af0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 – диполь; б – нескомпенсированный диполь</w:t>
      </w:r>
      <w:r w:rsidR="00F57894" w:rsidRPr="008A2328">
        <w:rPr>
          <w:b w:val="0"/>
          <w:sz w:val="24"/>
          <w:szCs w:val="24"/>
        </w:rPr>
        <w:t xml:space="preserve"> (для </w:t>
      </w:r>
      <w:r w:rsidR="00F57894" w:rsidRPr="008A2328">
        <w:rPr>
          <w:b w:val="0"/>
          <w:i/>
          <w:sz w:val="24"/>
          <w:szCs w:val="24"/>
        </w:rPr>
        <w:t>α</w:t>
      </w:r>
      <w:r w:rsidR="00F57894" w:rsidRPr="008A2328">
        <w:rPr>
          <w:b w:val="0"/>
          <w:sz w:val="24"/>
          <w:szCs w:val="24"/>
        </w:rPr>
        <w:t>–</w:t>
      </w:r>
      <w:r w:rsidR="00F57894" w:rsidRPr="008A2328">
        <w:rPr>
          <w:b w:val="0"/>
          <w:sz w:val="24"/>
          <w:szCs w:val="24"/>
          <w:lang w:val="en-US"/>
        </w:rPr>
        <w:t>Na</w:t>
      </w:r>
      <w:r w:rsidR="00F57894" w:rsidRPr="008A2328">
        <w:rPr>
          <w:b w:val="0"/>
          <w:sz w:val="24"/>
          <w:szCs w:val="24"/>
          <w:vertAlign w:val="subscript"/>
        </w:rPr>
        <w:t>3</w:t>
      </w:r>
      <w:r w:rsidR="00F57894" w:rsidRPr="008A2328">
        <w:rPr>
          <w:b w:val="0"/>
          <w:sz w:val="24"/>
          <w:szCs w:val="24"/>
          <w:lang w:val="en-US"/>
        </w:rPr>
        <w:t>Sc</w:t>
      </w:r>
      <w:r w:rsidR="00F57894" w:rsidRPr="008A2328">
        <w:rPr>
          <w:b w:val="0"/>
          <w:sz w:val="24"/>
          <w:szCs w:val="24"/>
          <w:vertAlign w:val="subscript"/>
        </w:rPr>
        <w:t>2</w:t>
      </w:r>
      <w:r w:rsidR="00F57894" w:rsidRPr="008A2328">
        <w:rPr>
          <w:b w:val="0"/>
          <w:sz w:val="24"/>
          <w:szCs w:val="24"/>
        </w:rPr>
        <w:t>(</w:t>
      </w:r>
      <w:r w:rsidR="00F57894" w:rsidRPr="008A2328">
        <w:rPr>
          <w:b w:val="0"/>
          <w:sz w:val="24"/>
          <w:szCs w:val="24"/>
          <w:lang w:val="en-US"/>
        </w:rPr>
        <w:t>PO</w:t>
      </w:r>
      <w:r w:rsidR="00F57894" w:rsidRPr="008A2328">
        <w:rPr>
          <w:b w:val="0"/>
          <w:sz w:val="24"/>
          <w:szCs w:val="24"/>
          <w:vertAlign w:val="subscript"/>
        </w:rPr>
        <w:t>4</w:t>
      </w:r>
      <w:r w:rsidR="00F57894" w:rsidRPr="008A2328">
        <w:rPr>
          <w:b w:val="0"/>
          <w:sz w:val="24"/>
          <w:szCs w:val="24"/>
        </w:rPr>
        <w:t>)</w:t>
      </w:r>
      <w:r w:rsidR="00F57894" w:rsidRPr="008A2328">
        <w:rPr>
          <w:b w:val="0"/>
          <w:sz w:val="24"/>
          <w:szCs w:val="24"/>
          <w:vertAlign w:val="subscript"/>
        </w:rPr>
        <w:t>3</w:t>
      </w:r>
      <w:r w:rsidR="005F5AEC" w:rsidRPr="008A2328">
        <w:rPr>
          <w:b w:val="0"/>
          <w:sz w:val="24"/>
          <w:szCs w:val="24"/>
        </w:rPr>
        <w:t>;</w:t>
      </w:r>
      <w:r>
        <w:rPr>
          <w:b w:val="0"/>
          <w:sz w:val="24"/>
          <w:szCs w:val="24"/>
        </w:rPr>
        <w:t xml:space="preserve"> в) скомпенсированный</w:t>
      </w:r>
      <w:r w:rsidR="00F57894" w:rsidRPr="008A2328">
        <w:rPr>
          <w:b w:val="0"/>
          <w:sz w:val="24"/>
          <w:szCs w:val="24"/>
        </w:rPr>
        <w:t xml:space="preserve"> (для </w:t>
      </w:r>
      <w:r w:rsidR="00F57894" w:rsidRPr="008A2328">
        <w:rPr>
          <w:b w:val="0"/>
          <w:i/>
          <w:sz w:val="24"/>
          <w:szCs w:val="24"/>
        </w:rPr>
        <w:t>α</w:t>
      </w:r>
      <w:r w:rsidR="00F57894" w:rsidRPr="008A2328">
        <w:rPr>
          <w:b w:val="0"/>
          <w:sz w:val="24"/>
          <w:szCs w:val="24"/>
        </w:rPr>
        <w:t>–</w:t>
      </w:r>
      <w:r w:rsidR="00F57894" w:rsidRPr="008A2328">
        <w:rPr>
          <w:b w:val="0"/>
          <w:sz w:val="24"/>
          <w:szCs w:val="24"/>
          <w:lang w:val="en-US"/>
        </w:rPr>
        <w:t>Na</w:t>
      </w:r>
      <w:r w:rsidR="00F57894" w:rsidRPr="008A2328">
        <w:rPr>
          <w:b w:val="0"/>
          <w:sz w:val="24"/>
          <w:szCs w:val="24"/>
          <w:vertAlign w:val="subscript"/>
        </w:rPr>
        <w:t>3</w:t>
      </w:r>
      <w:r w:rsidR="00F57894" w:rsidRPr="008A2328">
        <w:rPr>
          <w:b w:val="0"/>
          <w:sz w:val="24"/>
          <w:szCs w:val="24"/>
        </w:rPr>
        <w:t>М</w:t>
      </w:r>
      <w:r w:rsidR="00F57894" w:rsidRPr="008A2328">
        <w:rPr>
          <w:b w:val="0"/>
          <w:sz w:val="24"/>
          <w:szCs w:val="24"/>
          <w:vertAlign w:val="subscript"/>
        </w:rPr>
        <w:t>2</w:t>
      </w:r>
      <w:r w:rsidR="00F57894" w:rsidRPr="008A2328">
        <w:rPr>
          <w:b w:val="0"/>
          <w:sz w:val="24"/>
          <w:szCs w:val="24"/>
        </w:rPr>
        <w:t>(</w:t>
      </w:r>
      <w:r w:rsidR="00F57894" w:rsidRPr="008A2328">
        <w:rPr>
          <w:b w:val="0"/>
          <w:sz w:val="24"/>
          <w:szCs w:val="24"/>
          <w:lang w:val="en-US"/>
        </w:rPr>
        <w:t>PO</w:t>
      </w:r>
      <w:r w:rsidR="00F57894" w:rsidRPr="008A2328">
        <w:rPr>
          <w:b w:val="0"/>
          <w:sz w:val="24"/>
          <w:szCs w:val="24"/>
          <w:vertAlign w:val="subscript"/>
        </w:rPr>
        <w:t>4</w:t>
      </w:r>
      <w:r w:rsidR="00F57894" w:rsidRPr="008A2328">
        <w:rPr>
          <w:b w:val="0"/>
          <w:sz w:val="24"/>
          <w:szCs w:val="24"/>
        </w:rPr>
        <w:t>)</w:t>
      </w:r>
      <w:r w:rsidR="00F57894" w:rsidRPr="008A2328">
        <w:rPr>
          <w:b w:val="0"/>
          <w:sz w:val="24"/>
          <w:szCs w:val="24"/>
          <w:vertAlign w:val="subscript"/>
        </w:rPr>
        <w:t xml:space="preserve">3 </w:t>
      </w:r>
      <w:r w:rsidR="00F57894" w:rsidRPr="008A2328">
        <w:rPr>
          <w:b w:val="0"/>
          <w:sz w:val="24"/>
          <w:szCs w:val="24"/>
        </w:rPr>
        <w:t>(М=</w:t>
      </w:r>
      <w:r w:rsidR="00F57894" w:rsidRPr="008A2328">
        <w:rPr>
          <w:b w:val="0"/>
          <w:sz w:val="24"/>
          <w:szCs w:val="24"/>
          <w:lang w:val="en-US"/>
        </w:rPr>
        <w:t>Fe</w:t>
      </w:r>
      <w:r w:rsidR="00F57894" w:rsidRPr="008A2328">
        <w:rPr>
          <w:b w:val="0"/>
          <w:sz w:val="24"/>
          <w:szCs w:val="24"/>
        </w:rPr>
        <w:t xml:space="preserve">, </w:t>
      </w:r>
      <w:r w:rsidR="00F57894" w:rsidRPr="008A2328">
        <w:rPr>
          <w:b w:val="0"/>
          <w:sz w:val="24"/>
          <w:szCs w:val="24"/>
          <w:lang w:val="en-US"/>
        </w:rPr>
        <w:t>Cr</w:t>
      </w:r>
      <w:r>
        <w:rPr>
          <w:b w:val="0"/>
          <w:sz w:val="24"/>
          <w:szCs w:val="24"/>
        </w:rPr>
        <w:t>) натриевый диполь</w:t>
      </w:r>
      <w:r w:rsidR="00F57894" w:rsidRPr="008A2328">
        <w:rPr>
          <w:b w:val="0"/>
          <w:sz w:val="24"/>
          <w:szCs w:val="24"/>
        </w:rPr>
        <w:t xml:space="preserve"> и одномерны</w:t>
      </w:r>
      <w:r>
        <w:rPr>
          <w:b w:val="0"/>
          <w:sz w:val="24"/>
          <w:szCs w:val="24"/>
        </w:rPr>
        <w:t>е</w:t>
      </w:r>
      <w:r w:rsidR="00F57894" w:rsidRPr="008A2328">
        <w:rPr>
          <w:b w:val="0"/>
          <w:sz w:val="24"/>
          <w:szCs w:val="24"/>
        </w:rPr>
        <w:t xml:space="preserve"> потенциальны</w:t>
      </w:r>
      <w:r>
        <w:rPr>
          <w:b w:val="0"/>
          <w:sz w:val="24"/>
          <w:szCs w:val="24"/>
        </w:rPr>
        <w:t>е барьеры</w:t>
      </w:r>
      <w:r w:rsidR="00F57894" w:rsidRPr="008A2328">
        <w:rPr>
          <w:b w:val="0"/>
          <w:sz w:val="24"/>
          <w:szCs w:val="24"/>
        </w:rPr>
        <w:t xml:space="preserve"> для α–</w:t>
      </w:r>
      <w:r w:rsidR="00F57894" w:rsidRPr="008A2328">
        <w:rPr>
          <w:b w:val="0"/>
          <w:sz w:val="24"/>
          <w:szCs w:val="24"/>
          <w:lang w:val="en-US"/>
        </w:rPr>
        <w:t>Na</w:t>
      </w:r>
      <w:r w:rsidR="00F57894" w:rsidRPr="008A2328">
        <w:rPr>
          <w:b w:val="0"/>
          <w:sz w:val="24"/>
          <w:szCs w:val="24"/>
          <w:vertAlign w:val="subscript"/>
        </w:rPr>
        <w:t>3</w:t>
      </w:r>
      <w:r w:rsidR="00F57894" w:rsidRPr="008A2328">
        <w:rPr>
          <w:b w:val="0"/>
          <w:sz w:val="24"/>
          <w:szCs w:val="24"/>
        </w:rPr>
        <w:t>М</w:t>
      </w:r>
      <w:r w:rsidR="00F57894" w:rsidRPr="008A2328">
        <w:rPr>
          <w:b w:val="0"/>
          <w:sz w:val="24"/>
          <w:szCs w:val="24"/>
          <w:vertAlign w:val="subscript"/>
        </w:rPr>
        <w:t>2</w:t>
      </w:r>
      <w:r w:rsidR="00F57894" w:rsidRPr="008A2328">
        <w:rPr>
          <w:b w:val="0"/>
          <w:sz w:val="24"/>
          <w:szCs w:val="24"/>
        </w:rPr>
        <w:t>(</w:t>
      </w:r>
      <w:r w:rsidR="00F57894" w:rsidRPr="008A2328">
        <w:rPr>
          <w:b w:val="0"/>
          <w:sz w:val="24"/>
          <w:szCs w:val="24"/>
          <w:lang w:val="en-US"/>
        </w:rPr>
        <w:t>PO</w:t>
      </w:r>
      <w:r w:rsidR="00F57894" w:rsidRPr="008A2328">
        <w:rPr>
          <w:b w:val="0"/>
          <w:sz w:val="24"/>
          <w:szCs w:val="24"/>
          <w:vertAlign w:val="subscript"/>
        </w:rPr>
        <w:t>4</w:t>
      </w:r>
      <w:r w:rsidR="00F57894" w:rsidRPr="008A2328">
        <w:rPr>
          <w:b w:val="0"/>
          <w:sz w:val="24"/>
          <w:szCs w:val="24"/>
        </w:rPr>
        <w:t>)</w:t>
      </w:r>
      <w:r w:rsidR="00F57894" w:rsidRPr="008A2328">
        <w:rPr>
          <w:b w:val="0"/>
          <w:sz w:val="24"/>
          <w:szCs w:val="24"/>
          <w:vertAlign w:val="subscript"/>
        </w:rPr>
        <w:t>3</w:t>
      </w:r>
      <w:r w:rsidR="00F57894" w:rsidRPr="008A2328">
        <w:rPr>
          <w:b w:val="0"/>
          <w:sz w:val="24"/>
          <w:szCs w:val="24"/>
        </w:rPr>
        <w:t>, где М=</w:t>
      </w:r>
      <w:r w:rsidR="00F57894" w:rsidRPr="008A2328">
        <w:rPr>
          <w:b w:val="0"/>
          <w:sz w:val="24"/>
          <w:szCs w:val="24"/>
          <w:lang w:val="en-US"/>
        </w:rPr>
        <w:t>S</w:t>
      </w:r>
      <w:r w:rsidR="00F57894" w:rsidRPr="008A2328">
        <w:rPr>
          <w:b w:val="0"/>
          <w:sz w:val="24"/>
          <w:szCs w:val="24"/>
        </w:rPr>
        <w:t xml:space="preserve">с, </w:t>
      </w:r>
      <w:r w:rsidR="00F57894" w:rsidRPr="008A2328">
        <w:rPr>
          <w:b w:val="0"/>
          <w:sz w:val="24"/>
          <w:szCs w:val="24"/>
          <w:lang w:val="en-US"/>
        </w:rPr>
        <w:t>Fe</w:t>
      </w:r>
      <w:r w:rsidR="00F57894" w:rsidRPr="008A2328">
        <w:rPr>
          <w:b w:val="0"/>
          <w:sz w:val="24"/>
          <w:szCs w:val="24"/>
        </w:rPr>
        <w:t xml:space="preserve">, </w:t>
      </w:r>
      <w:r w:rsidR="00F57894" w:rsidRPr="008A2328">
        <w:rPr>
          <w:b w:val="0"/>
          <w:sz w:val="24"/>
          <w:szCs w:val="24"/>
          <w:lang w:val="en-US"/>
        </w:rPr>
        <w:t>Cr</w:t>
      </w:r>
      <w:r>
        <w:rPr>
          <w:b w:val="0"/>
          <w:sz w:val="24"/>
          <w:szCs w:val="24"/>
        </w:rPr>
        <w:t>.</w:t>
      </w:r>
    </w:p>
    <w:p w14:paraId="7C263B56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72710D5" w14:textId="471874FB" w:rsidR="004630CE" w:rsidRPr="008A2328" w:rsidRDefault="00303CD3" w:rsidP="004630CE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E32618" w:rsidRPr="008A2328">
        <w:rPr>
          <w:b w:val="0"/>
          <w:sz w:val="28"/>
          <w:szCs w:val="28"/>
        </w:rPr>
        <w:t>1</w:t>
      </w:r>
      <w:r w:rsidR="00381EC3" w:rsidRPr="008A2328">
        <w:rPr>
          <w:b w:val="0"/>
          <w:sz w:val="28"/>
          <w:szCs w:val="28"/>
        </w:rPr>
        <w:t>4</w:t>
      </w:r>
      <w:r w:rsidR="00660958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F57894" w:rsidRPr="008A2328">
        <w:rPr>
          <w:b w:val="0"/>
          <w:sz w:val="28"/>
          <w:szCs w:val="28"/>
        </w:rPr>
        <w:t xml:space="preserve"> Схематическое изображение</w:t>
      </w:r>
      <w:r w:rsidR="004630CE" w:rsidRPr="008A2328">
        <w:rPr>
          <w:b w:val="0"/>
          <w:sz w:val="28"/>
          <w:szCs w:val="28"/>
        </w:rPr>
        <w:t xml:space="preserve"> диполей</w:t>
      </w:r>
      <w:r w:rsidR="00904F0D" w:rsidRPr="008A2328">
        <w:rPr>
          <w:b w:val="0"/>
          <w:sz w:val="28"/>
          <w:szCs w:val="28"/>
        </w:rPr>
        <w:t xml:space="preserve"> и </w:t>
      </w:r>
      <w:r w:rsidR="004630CE" w:rsidRPr="008A2328">
        <w:rPr>
          <w:b w:val="0"/>
          <w:sz w:val="28"/>
          <w:szCs w:val="28"/>
        </w:rPr>
        <w:t>одномерных потенциальных барьеров для α–</w:t>
      </w:r>
      <w:r w:rsidR="004630CE" w:rsidRPr="008A2328">
        <w:rPr>
          <w:b w:val="0"/>
          <w:sz w:val="28"/>
          <w:szCs w:val="28"/>
          <w:lang w:val="en-US"/>
        </w:rPr>
        <w:t>Na</w:t>
      </w:r>
      <w:r w:rsidR="004630CE" w:rsidRPr="008A2328">
        <w:rPr>
          <w:b w:val="0"/>
          <w:sz w:val="28"/>
          <w:szCs w:val="28"/>
          <w:vertAlign w:val="subscript"/>
        </w:rPr>
        <w:t>3</w:t>
      </w:r>
      <w:r w:rsidR="004630CE" w:rsidRPr="008A2328">
        <w:rPr>
          <w:b w:val="0"/>
          <w:sz w:val="28"/>
          <w:szCs w:val="28"/>
        </w:rPr>
        <w:t>М</w:t>
      </w:r>
      <w:r w:rsidR="004630CE" w:rsidRPr="008A2328">
        <w:rPr>
          <w:b w:val="0"/>
          <w:sz w:val="28"/>
          <w:szCs w:val="28"/>
          <w:vertAlign w:val="subscript"/>
        </w:rPr>
        <w:t>2</w:t>
      </w:r>
      <w:r w:rsidR="004630CE" w:rsidRPr="008A2328">
        <w:rPr>
          <w:b w:val="0"/>
          <w:sz w:val="28"/>
          <w:szCs w:val="28"/>
        </w:rPr>
        <w:t>(</w:t>
      </w:r>
      <w:r w:rsidR="004630CE" w:rsidRPr="008A2328">
        <w:rPr>
          <w:b w:val="0"/>
          <w:sz w:val="28"/>
          <w:szCs w:val="28"/>
          <w:lang w:val="en-US"/>
        </w:rPr>
        <w:t>PO</w:t>
      </w:r>
      <w:r w:rsidR="004630CE" w:rsidRPr="008A2328">
        <w:rPr>
          <w:b w:val="0"/>
          <w:sz w:val="28"/>
          <w:szCs w:val="28"/>
          <w:vertAlign w:val="subscript"/>
        </w:rPr>
        <w:t>4</w:t>
      </w:r>
      <w:r w:rsidR="004630CE" w:rsidRPr="008A2328">
        <w:rPr>
          <w:b w:val="0"/>
          <w:sz w:val="28"/>
          <w:szCs w:val="28"/>
        </w:rPr>
        <w:t>)</w:t>
      </w:r>
      <w:r w:rsidR="004630CE" w:rsidRPr="008A2328">
        <w:rPr>
          <w:b w:val="0"/>
          <w:sz w:val="28"/>
          <w:szCs w:val="28"/>
          <w:vertAlign w:val="subscript"/>
        </w:rPr>
        <w:t>3</w:t>
      </w:r>
      <w:r w:rsidR="004630CE" w:rsidRPr="008A2328">
        <w:rPr>
          <w:b w:val="0"/>
          <w:sz w:val="28"/>
          <w:szCs w:val="28"/>
        </w:rPr>
        <w:t>, где М=</w:t>
      </w:r>
      <w:r w:rsidR="004630CE" w:rsidRPr="008A2328">
        <w:rPr>
          <w:b w:val="0"/>
          <w:sz w:val="28"/>
          <w:szCs w:val="28"/>
          <w:lang w:val="en-US"/>
        </w:rPr>
        <w:t>S</w:t>
      </w:r>
      <w:r w:rsidR="004630CE" w:rsidRPr="008A2328">
        <w:rPr>
          <w:b w:val="0"/>
          <w:sz w:val="28"/>
          <w:szCs w:val="28"/>
        </w:rPr>
        <w:t xml:space="preserve">с, </w:t>
      </w:r>
      <w:r w:rsidR="004630CE" w:rsidRPr="008A2328">
        <w:rPr>
          <w:b w:val="0"/>
          <w:sz w:val="28"/>
          <w:szCs w:val="28"/>
          <w:lang w:val="en-US"/>
        </w:rPr>
        <w:t>Fe</w:t>
      </w:r>
      <w:r w:rsidR="004630CE" w:rsidRPr="008A2328">
        <w:rPr>
          <w:b w:val="0"/>
          <w:sz w:val="28"/>
          <w:szCs w:val="28"/>
        </w:rPr>
        <w:t xml:space="preserve">, </w:t>
      </w:r>
      <w:r w:rsidR="004630CE" w:rsidRPr="008A2328">
        <w:rPr>
          <w:b w:val="0"/>
          <w:sz w:val="28"/>
          <w:szCs w:val="28"/>
          <w:lang w:val="en-US"/>
        </w:rPr>
        <w:t>Cr</w:t>
      </w:r>
    </w:p>
    <w:p w14:paraId="40516E44" w14:textId="3C1E7311" w:rsidR="00876F1E" w:rsidRPr="008A2328" w:rsidRDefault="00876F1E" w:rsidP="00F57894">
      <w:pPr>
        <w:pStyle w:val="af0"/>
        <w:ind w:firstLine="0"/>
        <w:jc w:val="center"/>
        <w:rPr>
          <w:b w:val="0"/>
          <w:sz w:val="28"/>
          <w:szCs w:val="28"/>
        </w:rPr>
      </w:pPr>
    </w:p>
    <w:p w14:paraId="0BF9BF01" w14:textId="300715DA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В случае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914195" w:rsidRPr="008A2328">
        <w:rPr>
          <w:rFonts w:cs="Times New Roman"/>
          <w:szCs w:val="28"/>
        </w:rPr>
        <w:t>(М=Fe, Cr),</w:t>
      </w:r>
      <w:r w:rsidRPr="008A2328">
        <w:rPr>
          <w:rFonts w:cs="Times New Roman"/>
          <w:szCs w:val="28"/>
        </w:rPr>
        <w:t xml:space="preserve"> смещения катионов </w:t>
      </w:r>
      <w:r w:rsidRPr="008A2328">
        <w:rPr>
          <w:rStyle w:val="jlqj4b"/>
          <w:rFonts w:cs="Times New Roman"/>
          <w:szCs w:val="28"/>
        </w:rPr>
        <w:t>Na</w:t>
      </w:r>
      <w:r w:rsidRPr="008A2328">
        <w:rPr>
          <w:rFonts w:cs="Times New Roman"/>
          <w:szCs w:val="28"/>
        </w:rPr>
        <w:t xml:space="preserve"> со своих </w:t>
      </w:r>
      <w:r w:rsidRPr="008A2328">
        <w:rPr>
          <w:rStyle w:val="jlqj4b"/>
          <w:rFonts w:cs="Times New Roman"/>
          <w:szCs w:val="28"/>
        </w:rPr>
        <w:t>равновесных положений также будут приводить к образованию дипольных моментов, однако сверхстр</w:t>
      </w:r>
      <w:r w:rsidR="00904F0D" w:rsidRPr="008A2328">
        <w:rPr>
          <w:rStyle w:val="jlqj4b"/>
          <w:rFonts w:cs="Times New Roman"/>
          <w:szCs w:val="28"/>
        </w:rPr>
        <w:t>уктурный характер кристаллических искажений</w:t>
      </w:r>
      <w:r w:rsidRPr="008A2328">
        <w:rPr>
          <w:rStyle w:val="jlqj4b"/>
          <w:rFonts w:cs="Times New Roman"/>
          <w:szCs w:val="28"/>
        </w:rPr>
        <w:t xml:space="preserve"> будет приводить к компенсации дипольных моментов</w:t>
      </w:r>
      <w:r w:rsidR="00F73CA4" w:rsidRPr="008A2328">
        <w:rPr>
          <w:rStyle w:val="jlqj4b"/>
          <w:rFonts w:cs="Times New Roman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="00697E18" w:rsidRPr="008A2328">
        <w:rPr>
          <w:rStyle w:val="jlqj4b"/>
          <w:rFonts w:cs="Times New Roman"/>
          <w:szCs w:val="28"/>
        </w:rPr>
        <w:t xml:space="preserve"> </w:t>
      </w:r>
      <w:r w:rsidR="00D0617C" w:rsidRPr="008A2328">
        <w:rPr>
          <w:rStyle w:val="jlqj4b"/>
          <w:rFonts w:cs="Times New Roman"/>
          <w:szCs w:val="28"/>
        </w:rPr>
        <w:t>(р</w:t>
      </w:r>
      <w:r w:rsidR="006E2AD6" w:rsidRPr="008A2328">
        <w:rPr>
          <w:rStyle w:val="jlqj4b"/>
          <w:rFonts w:cs="Times New Roman"/>
          <w:szCs w:val="28"/>
        </w:rPr>
        <w:t xml:space="preserve">исунок </w:t>
      </w:r>
      <w:r w:rsidR="00E32618" w:rsidRPr="008A2328">
        <w:rPr>
          <w:rStyle w:val="jlqj4b"/>
          <w:rFonts w:cs="Times New Roman"/>
          <w:szCs w:val="28"/>
        </w:rPr>
        <w:t>3.1</w:t>
      </w:r>
      <w:r w:rsidR="00381EC3" w:rsidRPr="008A2328">
        <w:rPr>
          <w:rStyle w:val="jlqj4b"/>
          <w:rFonts w:cs="Times New Roman"/>
          <w:szCs w:val="28"/>
        </w:rPr>
        <w:t>4</w:t>
      </w:r>
      <w:r w:rsidRPr="008A2328">
        <w:rPr>
          <w:rStyle w:val="jlqj4b"/>
          <w:rFonts w:cs="Times New Roman"/>
          <w:szCs w:val="28"/>
        </w:rPr>
        <w:t xml:space="preserve">в). </w:t>
      </w:r>
      <w:r w:rsidRPr="008A2328">
        <w:rPr>
          <w:rFonts w:cs="Times New Roman"/>
          <w:szCs w:val="28"/>
        </w:rPr>
        <w:t>Создание в пределах элементарной ячейки скомпенсированных натриевых диполей</w:t>
      </w:r>
      <w:r w:rsidR="00377AF9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377AF9" w:rsidRPr="008A2328">
        <w:rPr>
          <w:rFonts w:cs="Times New Roman"/>
          <w:szCs w:val="28"/>
        </w:rPr>
        <w:t xml:space="preserve">в </w:t>
      </w:r>
      <w:r w:rsidR="00377AF9" w:rsidRPr="008A2328">
        <w:rPr>
          <w:rFonts w:cs="Times New Roman"/>
          <w:i/>
          <w:szCs w:val="28"/>
          <w:lang w:val="en-US"/>
        </w:rPr>
        <w:t>B</w:t>
      </w:r>
      <w:r w:rsidR="00E3196D" w:rsidRPr="008A2328">
        <w:rPr>
          <w:rFonts w:cs="Times New Roman"/>
          <w:szCs w:val="28"/>
        </w:rPr>
        <w:t>–</w:t>
      </w:r>
      <w:r w:rsidR="00377AF9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полостях кристалли</w:t>
      </w:r>
      <w:r w:rsidR="00914195" w:rsidRPr="008A2328">
        <w:rPr>
          <w:rFonts w:cs="Times New Roman"/>
          <w:szCs w:val="28"/>
        </w:rPr>
        <w:t xml:space="preserve">ческого каркаса </w:t>
      </w:r>
      <w:r w:rsidR="00377AF9" w:rsidRPr="008A2328">
        <w:rPr>
          <w:rFonts w:cs="Times New Roman"/>
          <w:i/>
          <w:szCs w:val="28"/>
        </w:rPr>
        <w:t>α</w:t>
      </w:r>
      <w:r w:rsidR="00377AF9" w:rsidRPr="008A2328">
        <w:rPr>
          <w:rFonts w:cs="Times New Roman"/>
          <w:szCs w:val="28"/>
        </w:rPr>
        <w:t>–</w:t>
      </w:r>
      <w:r w:rsidR="00377AF9" w:rsidRPr="008A2328">
        <w:rPr>
          <w:rFonts w:cs="Times New Roman"/>
          <w:szCs w:val="28"/>
          <w:lang w:val="en-US"/>
        </w:rPr>
        <w:t>Na</w:t>
      </w:r>
      <w:r w:rsidR="00377AF9" w:rsidRPr="008A2328">
        <w:rPr>
          <w:rFonts w:cs="Times New Roman"/>
          <w:szCs w:val="28"/>
          <w:vertAlign w:val="subscript"/>
        </w:rPr>
        <w:t>3</w:t>
      </w:r>
      <w:r w:rsidR="00377AF9" w:rsidRPr="008A2328">
        <w:rPr>
          <w:rFonts w:cs="Times New Roman"/>
          <w:szCs w:val="28"/>
        </w:rPr>
        <w:t>М</w:t>
      </w:r>
      <w:r w:rsidR="00377AF9" w:rsidRPr="008A2328">
        <w:rPr>
          <w:rFonts w:cs="Times New Roman"/>
          <w:szCs w:val="28"/>
          <w:vertAlign w:val="subscript"/>
        </w:rPr>
        <w:t>2</w:t>
      </w:r>
      <w:r w:rsidR="00377AF9" w:rsidRPr="008A2328">
        <w:rPr>
          <w:rFonts w:cs="Times New Roman"/>
          <w:szCs w:val="28"/>
        </w:rPr>
        <w:t>(</w:t>
      </w:r>
      <w:r w:rsidR="00377AF9" w:rsidRPr="008A2328">
        <w:rPr>
          <w:rFonts w:cs="Times New Roman"/>
          <w:szCs w:val="28"/>
          <w:lang w:val="en-US"/>
        </w:rPr>
        <w:t>PO</w:t>
      </w:r>
      <w:r w:rsidR="00377AF9" w:rsidRPr="008A2328">
        <w:rPr>
          <w:rFonts w:cs="Times New Roman"/>
          <w:szCs w:val="28"/>
          <w:vertAlign w:val="subscript"/>
        </w:rPr>
        <w:t>4</w:t>
      </w:r>
      <w:r w:rsidR="00377AF9" w:rsidRPr="008A2328">
        <w:rPr>
          <w:rFonts w:cs="Times New Roman"/>
          <w:szCs w:val="28"/>
        </w:rPr>
        <w:t>)</w:t>
      </w:r>
      <w:r w:rsidR="00377AF9" w:rsidRPr="008A2328">
        <w:rPr>
          <w:rFonts w:cs="Times New Roman"/>
          <w:szCs w:val="28"/>
          <w:vertAlign w:val="subscript"/>
        </w:rPr>
        <w:t xml:space="preserve">3 </w:t>
      </w:r>
      <w:r w:rsidR="00377AF9" w:rsidRPr="008A2328">
        <w:rPr>
          <w:rFonts w:cs="Times New Roman"/>
          <w:szCs w:val="28"/>
        </w:rPr>
        <w:t>(М=Fe, Cr)</w:t>
      </w:r>
      <w:r w:rsidRPr="008A2328">
        <w:rPr>
          <w:rFonts w:cs="Times New Roman"/>
          <w:szCs w:val="28"/>
        </w:rPr>
        <w:t xml:space="preserve"> возможно, если суммарные смещения противоположено направленных катионов натрия сортов (</w:t>
      </w:r>
      <w:r w:rsidRPr="008A2328">
        <w:rPr>
          <w:rFonts w:cs="Times New Roman"/>
          <w:i/>
          <w:szCs w:val="28"/>
          <w:lang w:val="en-US"/>
        </w:rPr>
        <w:t>i</w:t>
      </w:r>
      <w:r w:rsidRPr="008A2328">
        <w:rPr>
          <w:rFonts w:cs="Times New Roman"/>
          <w:szCs w:val="28"/>
        </w:rPr>
        <w:t>) и (</w:t>
      </w:r>
      <w:r w:rsidRPr="008A2328">
        <w:rPr>
          <w:rFonts w:cs="Times New Roman"/>
          <w:i/>
          <w:szCs w:val="28"/>
          <w:lang w:val="en-US"/>
        </w:rPr>
        <w:t>j</w:t>
      </w:r>
      <w:r w:rsidRPr="008A2328">
        <w:rPr>
          <w:rFonts w:cs="Times New Roman"/>
          <w:szCs w:val="28"/>
        </w:rPr>
        <w:t>) относительно суммарных отрицательных анионных центров равны нулю:</w:t>
      </w:r>
    </w:p>
    <w:p w14:paraId="1EEEAF63" w14:textId="77777777" w:rsidR="00303CD3" w:rsidRPr="008A2328" w:rsidRDefault="00303CD3" w:rsidP="00D356D9">
      <w:pPr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303CD3" w:rsidRPr="008A2328" w14:paraId="5FEAE82A" w14:textId="77777777" w:rsidTr="00303CD3">
        <w:trPr>
          <w:jc w:val="center"/>
        </w:trPr>
        <w:tc>
          <w:tcPr>
            <w:tcW w:w="8926" w:type="dxa"/>
            <w:vAlign w:val="center"/>
          </w:tcPr>
          <w:p w14:paraId="45CB2655" w14:textId="1F78BDDD" w:rsidR="00303CD3" w:rsidRPr="008A2328" w:rsidRDefault="00385FAF" w:rsidP="00377AF9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 w:cs="Times New Roman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+</m:t>
                        </m:r>
                      </m:sup>
                    </m:sSubSup>
                  </m:e>
                </m:nary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Cs w:val="28"/>
                  </w:rPr>
                  <m:t>-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+</m:t>
                        </m:r>
                      </m:sup>
                    </m:sSubSup>
                  </m:e>
                </m:nary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</m:e>
                </m:acc>
                <m:r>
                  <w:rPr>
                    <w:rFonts w:ascii="Cambria Math" w:hAnsi="Cambria Math" w:cs="Times New Roman"/>
                    <w:szCs w:val="28"/>
                  </w:rPr>
                  <m:t>=0</m:t>
                </m:r>
              </m:oMath>
            </m:oMathPara>
          </w:p>
        </w:tc>
        <w:tc>
          <w:tcPr>
            <w:tcW w:w="696" w:type="dxa"/>
            <w:vAlign w:val="center"/>
          </w:tcPr>
          <w:p w14:paraId="1D8A5BA7" w14:textId="3425DDF1" w:rsidR="00303CD3" w:rsidRPr="008A2328" w:rsidRDefault="00AD31DB" w:rsidP="00490156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(3.1</w:t>
            </w:r>
            <w:r w:rsidR="00490156" w:rsidRPr="008A2328">
              <w:rPr>
                <w:rFonts w:cs="Times New Roman"/>
                <w:szCs w:val="28"/>
                <w:lang w:val="en-US"/>
              </w:rPr>
              <w:t>0</w:t>
            </w:r>
            <w:r w:rsidR="00303CD3"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51D96C92" w14:textId="77777777" w:rsidR="00303CD3" w:rsidRPr="008A2328" w:rsidRDefault="00303CD3" w:rsidP="00D356D9">
      <w:pPr>
        <w:rPr>
          <w:rFonts w:cs="Times New Roman"/>
          <w:szCs w:val="28"/>
        </w:rPr>
      </w:pPr>
    </w:p>
    <w:p w14:paraId="116F4408" w14:textId="43BC115F" w:rsidR="009561F3" w:rsidRPr="008A2328" w:rsidRDefault="003B0F90" w:rsidP="003B0F90">
      <w:pPr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</m:acc>
      </m:oMath>
      <w:r w:rsidRPr="008A2328">
        <w:rPr>
          <w:rFonts w:eastAsiaTheme="minorEastAsia" w:cs="Times New Roman"/>
          <w:szCs w:val="28"/>
        </w:rPr>
        <w:t xml:space="preserve"> – суммарный </w:t>
      </w:r>
      <w:r w:rsidRPr="008A2328">
        <w:rPr>
          <w:rStyle w:val="jlqj4b"/>
          <w:rFonts w:cs="Times New Roman"/>
          <w:szCs w:val="28"/>
        </w:rPr>
        <w:t>дипольный момент;</w:t>
      </w:r>
    </w:p>
    <w:p w14:paraId="74496758" w14:textId="3B2AB4C4" w:rsidR="009561F3" w:rsidRPr="008A2328" w:rsidRDefault="00385FAF" w:rsidP="003B0F90">
      <w:pPr>
        <w:ind w:firstLine="426"/>
        <w:rPr>
          <w:rFonts w:cs="Times New Roman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Cambria Math" w:cs="Times New Roman"/>
                <w:szCs w:val="28"/>
              </w:rPr>
              <m:t>+</m:t>
            </m:r>
          </m:sup>
        </m:sSubSup>
        <m:r>
          <w:rPr>
            <w:rFonts w:ascii="Cambria Math" w:hAnsi="Cambria Math" w:cs="Times New Roman"/>
            <w:szCs w:val="28"/>
          </w:rPr>
          <m:t xml:space="preserve">; 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 w:cs="Times New Roman"/>
                <w:szCs w:val="28"/>
              </w:rPr>
              <m:t>+</m:t>
            </m:r>
          </m:sup>
        </m:sSubSup>
      </m:oMath>
      <w:r w:rsidR="009561F3" w:rsidRPr="008A2328">
        <w:rPr>
          <w:rFonts w:eastAsiaTheme="minorEastAsia"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– заряд </w:t>
      </w:r>
      <w:r w:rsidR="00876F1E" w:rsidRPr="008A2328">
        <w:rPr>
          <w:rFonts w:cs="Times New Roman"/>
          <w:i/>
          <w:szCs w:val="28"/>
          <w:lang w:val="en-US"/>
        </w:rPr>
        <w:t>i</w:t>
      </w:r>
      <w:r w:rsidR="00BB4DD4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го </w:t>
      </w:r>
      <w:r w:rsidR="00377AF9" w:rsidRPr="008A2328">
        <w:rPr>
          <w:rFonts w:cs="Times New Roman"/>
          <w:szCs w:val="28"/>
        </w:rPr>
        <w:t xml:space="preserve">и </w:t>
      </w:r>
      <w:r w:rsidR="00377AF9" w:rsidRPr="008A2328">
        <w:rPr>
          <w:rFonts w:cs="Times New Roman"/>
          <w:i/>
          <w:szCs w:val="28"/>
          <w:lang w:val="en-US"/>
        </w:rPr>
        <w:t>j</w:t>
      </w:r>
      <w:r w:rsidR="00377AF9" w:rsidRPr="008A2328">
        <w:rPr>
          <w:rFonts w:cs="Times New Roman"/>
          <w:szCs w:val="28"/>
        </w:rPr>
        <w:t xml:space="preserve">–го </w:t>
      </w:r>
      <w:r w:rsidR="009561F3" w:rsidRPr="008A2328">
        <w:rPr>
          <w:rFonts w:cs="Times New Roman"/>
          <w:szCs w:val="28"/>
        </w:rPr>
        <w:t>катиона</w:t>
      </w:r>
      <w:r w:rsidR="00377AF9" w:rsidRPr="008A2328">
        <w:rPr>
          <w:rFonts w:cs="Times New Roman"/>
          <w:szCs w:val="28"/>
        </w:rPr>
        <w:t xml:space="preserve"> </w:t>
      </w:r>
      <w:r w:rsidR="00377AF9" w:rsidRPr="008A2328">
        <w:rPr>
          <w:rFonts w:cs="Times New Roman"/>
          <w:szCs w:val="28"/>
          <w:lang w:val="en-US"/>
        </w:rPr>
        <w:t>Na</w:t>
      </w:r>
      <w:r w:rsidR="00377AF9" w:rsidRPr="008A2328">
        <w:rPr>
          <w:rFonts w:cs="Times New Roman"/>
          <w:szCs w:val="28"/>
        </w:rPr>
        <w:t>;</w:t>
      </w:r>
    </w:p>
    <w:p w14:paraId="56650437" w14:textId="789632A8" w:rsidR="009561F3" w:rsidRPr="008A2328" w:rsidRDefault="00385FAF" w:rsidP="003B0F90">
      <w:pPr>
        <w:ind w:firstLine="426"/>
        <w:rPr>
          <w:rFonts w:cs="Times New Roman"/>
          <w:szCs w:val="28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 xml:space="preserve">;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j</m:t>
                </m:r>
              </m:sub>
            </m:sSub>
          </m:e>
        </m:acc>
      </m:oMath>
      <w:r w:rsidR="009561F3" w:rsidRPr="008A2328">
        <w:rPr>
          <w:rFonts w:eastAsiaTheme="minorEastAsia" w:cs="Times New Roman"/>
          <w:szCs w:val="28"/>
        </w:rPr>
        <w:t xml:space="preserve"> </w:t>
      </w:r>
      <w:r w:rsidR="00377AF9" w:rsidRPr="008A2328">
        <w:rPr>
          <w:rFonts w:eastAsiaTheme="minorEastAsia" w:cs="Times New Roman"/>
          <w:szCs w:val="28"/>
        </w:rPr>
        <w:t>–</w:t>
      </w:r>
      <w:r w:rsidR="009561F3" w:rsidRPr="008A2328">
        <w:rPr>
          <w:rFonts w:eastAsiaTheme="minorEastAsia" w:cs="Times New Roman"/>
          <w:szCs w:val="28"/>
        </w:rPr>
        <w:t xml:space="preserve"> </w:t>
      </w:r>
      <w:r w:rsidR="00377AF9" w:rsidRPr="008A2328">
        <w:rPr>
          <w:rFonts w:eastAsiaTheme="minorEastAsia" w:cs="Times New Roman"/>
          <w:szCs w:val="28"/>
        </w:rPr>
        <w:t xml:space="preserve">расстояния смщения от центров </w:t>
      </w:r>
      <w:r w:rsidR="00377AF9" w:rsidRPr="008A2328">
        <w:rPr>
          <w:rStyle w:val="jlqj4b"/>
          <w:rFonts w:cs="Times New Roman"/>
          <w:szCs w:val="28"/>
        </w:rPr>
        <w:t>диполей.</w:t>
      </w:r>
    </w:p>
    <w:p w14:paraId="787F2886" w14:textId="77777777" w:rsidR="00275824" w:rsidRPr="008A2328" w:rsidRDefault="00275824" w:rsidP="00BF7D99">
      <w:pPr>
        <w:pStyle w:val="a6"/>
        <w:tabs>
          <w:tab w:val="left" w:pos="142"/>
        </w:tabs>
        <w:ind w:right="0" w:firstLine="709"/>
        <w:jc w:val="both"/>
        <w:rPr>
          <w:rStyle w:val="jlqj4b"/>
          <w:szCs w:val="28"/>
        </w:rPr>
      </w:pPr>
    </w:p>
    <w:p w14:paraId="7DD0C544" w14:textId="5252B644" w:rsidR="00876F1E" w:rsidRPr="008A2328" w:rsidRDefault="00876F1E" w:rsidP="00BF7D99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rStyle w:val="jlqj4b"/>
          <w:szCs w:val="28"/>
        </w:rPr>
        <w:t xml:space="preserve">Установлено, что в </w:t>
      </w:r>
      <w:r w:rsidRPr="008A2328">
        <w:rPr>
          <w:szCs w:val="28"/>
        </w:rPr>
        <w:t>α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фазе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, где М=</w:t>
      </w:r>
      <w:r w:rsidRPr="008A2328">
        <w:rPr>
          <w:szCs w:val="28"/>
          <w:lang w:val="en-US"/>
        </w:rPr>
        <w:t>S</w:t>
      </w:r>
      <w:r w:rsidRPr="008A2328">
        <w:rPr>
          <w:szCs w:val="28"/>
        </w:rPr>
        <w:t xml:space="preserve">с,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 xml:space="preserve"> катионы натрия сконденсировались в полостях кристаллического каркаса.</w:t>
      </w:r>
      <w:r w:rsidR="00BF7D99" w:rsidRPr="008A2328">
        <w:rPr>
          <w:szCs w:val="28"/>
        </w:rPr>
        <w:t xml:space="preserve"> Для уточнения характера дипольного упорядочения для </w:t>
      </w:r>
      <w:r w:rsidR="00BF7D99" w:rsidRPr="008A2328">
        <w:rPr>
          <w:snapToGrid w:val="0"/>
          <w:szCs w:val="28"/>
          <w:lang w:val="en-US"/>
        </w:rPr>
        <w:sym w:font="Symbol" w:char="F061"/>
      </w:r>
      <w:r w:rsidR="00BF7D99" w:rsidRPr="008A2328">
        <w:rPr>
          <w:snapToGrid w:val="0"/>
          <w:szCs w:val="28"/>
        </w:rPr>
        <w:t xml:space="preserve"> и </w:t>
      </w:r>
      <w:r w:rsidR="00BF7D99" w:rsidRPr="008A2328">
        <w:rPr>
          <w:szCs w:val="28"/>
        </w:rPr>
        <w:t>β</w:t>
      </w:r>
      <w:r w:rsidR="00BF7D99" w:rsidRPr="008A2328">
        <w:rPr>
          <w:snapToGrid w:val="0"/>
          <w:szCs w:val="28"/>
        </w:rPr>
        <w:t xml:space="preserve"> – </w:t>
      </w:r>
      <w:r w:rsidR="00BF7D99" w:rsidRPr="008A2328">
        <w:rPr>
          <w:szCs w:val="28"/>
          <w:lang w:val="en-US"/>
        </w:rPr>
        <w:t>Na</w:t>
      </w:r>
      <w:r w:rsidR="00BF7D99" w:rsidRPr="008A2328">
        <w:rPr>
          <w:szCs w:val="28"/>
          <w:vertAlign w:val="subscript"/>
        </w:rPr>
        <w:t>3</w:t>
      </w:r>
      <w:r w:rsidR="00BF7D99" w:rsidRPr="008A2328">
        <w:rPr>
          <w:szCs w:val="28"/>
        </w:rPr>
        <w:t>М</w:t>
      </w:r>
      <w:r w:rsidR="00BF7D99" w:rsidRPr="008A2328">
        <w:rPr>
          <w:szCs w:val="28"/>
          <w:vertAlign w:val="subscript"/>
        </w:rPr>
        <w:t>2</w:t>
      </w:r>
      <w:r w:rsidR="00BF7D99" w:rsidRPr="008A2328">
        <w:rPr>
          <w:szCs w:val="28"/>
        </w:rPr>
        <w:t>(</w:t>
      </w:r>
      <w:r w:rsidR="00BF7D99" w:rsidRPr="008A2328">
        <w:rPr>
          <w:szCs w:val="28"/>
          <w:lang w:val="en-US"/>
        </w:rPr>
        <w:t>PO</w:t>
      </w:r>
      <w:r w:rsidR="00BF7D99" w:rsidRPr="008A2328">
        <w:rPr>
          <w:szCs w:val="28"/>
          <w:vertAlign w:val="subscript"/>
        </w:rPr>
        <w:t>4</w:t>
      </w:r>
      <w:r w:rsidR="00BF7D99" w:rsidRPr="008A2328">
        <w:rPr>
          <w:szCs w:val="28"/>
        </w:rPr>
        <w:t>)</w:t>
      </w:r>
      <w:r w:rsidR="00BF7D99" w:rsidRPr="008A2328">
        <w:rPr>
          <w:szCs w:val="28"/>
          <w:vertAlign w:val="subscript"/>
        </w:rPr>
        <w:t>3</w:t>
      </w:r>
      <w:r w:rsidR="00BF7D99" w:rsidRPr="008A2328">
        <w:rPr>
          <w:szCs w:val="28"/>
        </w:rPr>
        <w:t>, где М=</w:t>
      </w:r>
      <w:r w:rsidR="00BF7D99" w:rsidRPr="008A2328">
        <w:rPr>
          <w:szCs w:val="28"/>
          <w:lang w:val="en-US"/>
        </w:rPr>
        <w:t>S</w:t>
      </w:r>
      <w:r w:rsidR="00BF7D99" w:rsidRPr="008A2328">
        <w:rPr>
          <w:szCs w:val="28"/>
        </w:rPr>
        <w:t xml:space="preserve">с, </w:t>
      </w:r>
      <w:r w:rsidR="00BF7D99" w:rsidRPr="008A2328">
        <w:rPr>
          <w:szCs w:val="28"/>
          <w:lang w:val="en-US"/>
        </w:rPr>
        <w:t>Fe</w:t>
      </w:r>
      <w:r w:rsidR="00BF7D99" w:rsidRPr="008A2328">
        <w:rPr>
          <w:szCs w:val="28"/>
        </w:rPr>
        <w:t xml:space="preserve">, </w:t>
      </w:r>
      <w:r w:rsidR="00BF7D99" w:rsidRPr="008A2328">
        <w:rPr>
          <w:szCs w:val="28"/>
          <w:lang w:val="en-US"/>
        </w:rPr>
        <w:t>Cr</w:t>
      </w:r>
      <w:r w:rsidR="00BF7D99" w:rsidRPr="008A2328">
        <w:rPr>
          <w:szCs w:val="28"/>
        </w:rPr>
        <w:t>, на рисунке 3.15 приведены</w:t>
      </w:r>
      <w:r w:rsidR="00BF7D99" w:rsidRPr="008A2328">
        <w:rPr>
          <w:b/>
          <w:szCs w:val="28"/>
        </w:rPr>
        <w:t xml:space="preserve"> </w:t>
      </w:r>
      <w:r w:rsidR="00BF7D99" w:rsidRPr="008A2328">
        <w:rPr>
          <w:szCs w:val="28"/>
        </w:rPr>
        <w:t>схемати</w:t>
      </w:r>
      <w:r w:rsidR="00FA26E5">
        <w:rPr>
          <w:szCs w:val="28"/>
        </w:rPr>
        <w:t>ческие изображения потенциальных ям</w:t>
      </w:r>
      <w:r w:rsidR="009C1FDF" w:rsidRPr="008A2328">
        <w:rPr>
          <w:szCs w:val="28"/>
        </w:rPr>
        <w:t xml:space="preserve"> с двумя положениями равновесия,</w:t>
      </w:r>
      <w:r w:rsidR="00BF7D99" w:rsidRPr="008A2328">
        <w:rPr>
          <w:b/>
          <w:szCs w:val="28"/>
        </w:rPr>
        <w:t xml:space="preserve"> </w:t>
      </w:r>
      <w:r w:rsidR="00BF7D99" w:rsidRPr="008A2328">
        <w:rPr>
          <w:szCs w:val="28"/>
        </w:rPr>
        <w:t>скомпенсированные / нескомпенсированные натриевые диполи.</w:t>
      </w:r>
    </w:p>
    <w:p w14:paraId="0BABBAF0" w14:textId="2E9DD381" w:rsidR="007F1C29" w:rsidRPr="008A2328" w:rsidRDefault="007F1C29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</w:p>
    <w:p w14:paraId="1D5772A3" w14:textId="5987EADA" w:rsidR="007F1C29" w:rsidRPr="008A2328" w:rsidRDefault="007F1C29" w:rsidP="007F1C29">
      <w:pPr>
        <w:pStyle w:val="a6"/>
        <w:tabs>
          <w:tab w:val="left" w:pos="142"/>
        </w:tabs>
        <w:ind w:right="0" w:firstLine="0"/>
        <w:rPr>
          <w:szCs w:val="28"/>
        </w:rPr>
      </w:pPr>
      <w:r w:rsidRPr="008A2328">
        <w:rPr>
          <w:noProof/>
          <w:szCs w:val="28"/>
        </w:rPr>
        <w:drawing>
          <wp:inline distT="0" distB="0" distL="0" distR="0" wp14:anchorId="29E84B03" wp14:editId="245E2045">
            <wp:extent cx="5011270" cy="2356826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91" cy="237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8F47" w14:textId="2EE0262F" w:rsidR="007F2D9C" w:rsidRPr="008A2328" w:rsidRDefault="007F2D9C" w:rsidP="007F1C29">
      <w:pPr>
        <w:pStyle w:val="a6"/>
        <w:tabs>
          <w:tab w:val="left" w:pos="142"/>
        </w:tabs>
        <w:ind w:right="0" w:firstLine="0"/>
        <w:rPr>
          <w:szCs w:val="28"/>
        </w:rPr>
      </w:pPr>
    </w:p>
    <w:p w14:paraId="3ED59B06" w14:textId="77777777" w:rsidR="007F1C29" w:rsidRPr="008A2328" w:rsidRDefault="007F1C29" w:rsidP="007F1C29">
      <w:pPr>
        <w:pStyle w:val="a6"/>
        <w:tabs>
          <w:tab w:val="left" w:pos="142"/>
        </w:tabs>
        <w:ind w:right="0"/>
        <w:jc w:val="both"/>
        <w:rPr>
          <w:sz w:val="16"/>
          <w:szCs w:val="16"/>
        </w:rPr>
      </w:pPr>
    </w:p>
    <w:p w14:paraId="45D5602E" w14:textId="73110ABC" w:rsidR="00F57894" w:rsidRPr="008A2328" w:rsidRDefault="00F57894" w:rsidP="00F57894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а, в – изображения не скомпенсированного диполя и потенциальных ям с двумя положениями равновесия для </w:t>
      </w:r>
      <w:r w:rsidR="002A4577" w:rsidRPr="008A2328">
        <w:rPr>
          <w:b w:val="0"/>
          <w:sz w:val="24"/>
          <w:szCs w:val="24"/>
        </w:rPr>
        <w:t xml:space="preserve">СЭ </w:t>
      </w:r>
      <w:r w:rsidRPr="008A2328">
        <w:rPr>
          <w:b w:val="0"/>
          <w:snapToGrid w:val="0"/>
          <w:sz w:val="24"/>
          <w:szCs w:val="24"/>
          <w:lang w:val="en-US"/>
        </w:rPr>
        <w:sym w:font="Symbol" w:char="F061"/>
      </w:r>
      <w:r w:rsidRPr="008A2328">
        <w:rPr>
          <w:b w:val="0"/>
          <w:snapToGrid w:val="0"/>
          <w:sz w:val="24"/>
          <w:szCs w:val="24"/>
        </w:rPr>
        <w:t>–</w:t>
      </w:r>
      <w:r w:rsidR="00510F24" w:rsidRPr="008A2328">
        <w:rPr>
          <w:b w:val="0"/>
          <w:snapToGrid w:val="0"/>
          <w:sz w:val="24"/>
          <w:szCs w:val="24"/>
        </w:rPr>
        <w:t xml:space="preserve"> </w:t>
      </w:r>
      <w:r w:rsidRPr="008A2328">
        <w:rPr>
          <w:b w:val="0"/>
          <w:snapToGrid w:val="0"/>
          <w:sz w:val="24"/>
          <w:szCs w:val="24"/>
        </w:rPr>
        <w:t xml:space="preserve">и β–фаз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</w:t>
      </w:r>
      <w:r w:rsidRPr="008A2328">
        <w:rPr>
          <w:b w:val="0"/>
          <w:sz w:val="24"/>
          <w:szCs w:val="24"/>
        </w:rPr>
        <w:t>с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; б, г – изображение скомпенсированного натриевого диполя и потенциальных ям для</w:t>
      </w:r>
      <w:r w:rsidR="002A4577" w:rsidRPr="008A2328">
        <w:rPr>
          <w:b w:val="0"/>
          <w:sz w:val="24"/>
          <w:szCs w:val="24"/>
        </w:rPr>
        <w:t xml:space="preserve"> АСЭ</w:t>
      </w:r>
      <w:r w:rsidRPr="008A2328">
        <w:rPr>
          <w:b w:val="0"/>
          <w:sz w:val="24"/>
          <w:szCs w:val="24"/>
        </w:rPr>
        <w:t xml:space="preserve"> </w:t>
      </w:r>
      <w:r w:rsidRPr="008A2328">
        <w:rPr>
          <w:b w:val="0"/>
          <w:snapToGrid w:val="0"/>
          <w:sz w:val="24"/>
          <w:szCs w:val="24"/>
          <w:lang w:val="en-US"/>
        </w:rPr>
        <w:sym w:font="Symbol" w:char="F061"/>
      </w:r>
      <w:r w:rsidRPr="008A2328">
        <w:rPr>
          <w:b w:val="0"/>
          <w:snapToGrid w:val="0"/>
          <w:sz w:val="24"/>
          <w:szCs w:val="24"/>
        </w:rPr>
        <w:t>– и</w:t>
      </w:r>
      <w:r w:rsidRPr="008A2328">
        <w:rPr>
          <w:b w:val="0"/>
          <w:i/>
          <w:sz w:val="24"/>
          <w:szCs w:val="24"/>
        </w:rPr>
        <w:t xml:space="preserve"> β</w:t>
      </w:r>
      <w:r w:rsidRPr="008A2328">
        <w:rPr>
          <w:b w:val="0"/>
          <w:sz w:val="24"/>
          <w:szCs w:val="24"/>
        </w:rPr>
        <w:t xml:space="preserve"> – фаз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М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, где М = 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</w:rPr>
        <w:t xml:space="preserve">, </w:t>
      </w:r>
      <w:r w:rsidRPr="008A2328">
        <w:rPr>
          <w:b w:val="0"/>
          <w:sz w:val="24"/>
          <w:szCs w:val="24"/>
          <w:lang w:val="en-US"/>
        </w:rPr>
        <w:t>Cr</w:t>
      </w:r>
    </w:p>
    <w:p w14:paraId="5427D249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23A91DC8" w14:textId="6365E38F" w:rsidR="007F1C29" w:rsidRPr="008A2328" w:rsidRDefault="007F1C29" w:rsidP="00F57894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.15 – Схематическое изображение потенциальных </w:t>
      </w:r>
      <w:r w:rsidR="002A4577" w:rsidRPr="008A2328">
        <w:rPr>
          <w:b w:val="0"/>
          <w:sz w:val="28"/>
          <w:szCs w:val="28"/>
        </w:rPr>
        <w:t>ям и диполей</w:t>
      </w:r>
      <w:r w:rsidRPr="008A2328">
        <w:rPr>
          <w:b w:val="0"/>
          <w:sz w:val="28"/>
          <w:szCs w:val="28"/>
        </w:rPr>
        <w:t xml:space="preserve"> для </w:t>
      </w:r>
      <w:r w:rsidRPr="008A2328">
        <w:rPr>
          <w:b w:val="0"/>
          <w:snapToGrid w:val="0"/>
          <w:sz w:val="28"/>
          <w:szCs w:val="28"/>
          <w:lang w:val="en-US"/>
        </w:rPr>
        <w:sym w:font="Symbol" w:char="F061"/>
      </w:r>
      <w:r w:rsidRPr="008A2328">
        <w:rPr>
          <w:b w:val="0"/>
          <w:snapToGrid w:val="0"/>
          <w:sz w:val="28"/>
          <w:szCs w:val="28"/>
        </w:rPr>
        <w:t xml:space="preserve"> и </w:t>
      </w:r>
      <w:r w:rsidRPr="008A2328">
        <w:rPr>
          <w:b w:val="0"/>
          <w:i/>
          <w:sz w:val="28"/>
          <w:szCs w:val="28"/>
        </w:rPr>
        <w:t>β</w:t>
      </w:r>
      <w:r w:rsidRPr="008A2328">
        <w:rPr>
          <w:b w:val="0"/>
          <w:snapToGrid w:val="0"/>
          <w:sz w:val="28"/>
          <w:szCs w:val="28"/>
        </w:rPr>
        <w:t xml:space="preserve"> – 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 xml:space="preserve">, </w:t>
      </w:r>
      <w:r w:rsidR="00877E3F" w:rsidRPr="008A2328">
        <w:rPr>
          <w:b w:val="0"/>
          <w:sz w:val="28"/>
          <w:szCs w:val="28"/>
        </w:rPr>
        <w:t>(М=Sс, Fe, Cr)</w:t>
      </w:r>
    </w:p>
    <w:p w14:paraId="501182F6" w14:textId="77777777" w:rsidR="007F1C29" w:rsidRPr="008A2328" w:rsidRDefault="007F1C29" w:rsidP="00D356D9">
      <w:pPr>
        <w:pStyle w:val="a6"/>
        <w:tabs>
          <w:tab w:val="left" w:pos="142"/>
        </w:tabs>
        <w:ind w:right="0"/>
        <w:jc w:val="both"/>
        <w:rPr>
          <w:szCs w:val="28"/>
        </w:rPr>
      </w:pPr>
    </w:p>
    <w:p w14:paraId="4D2CB3AB" w14:textId="1E64936A" w:rsidR="00876F1E" w:rsidRPr="008A2328" w:rsidRDefault="00532A6F" w:rsidP="00D0617C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На рисунке 3.15 </w:t>
      </w:r>
      <w:r w:rsidR="00876F1E" w:rsidRPr="008A2328">
        <w:rPr>
          <w:szCs w:val="28"/>
        </w:rPr>
        <w:t xml:space="preserve">предложена модель двухминимумного потенциального рельефа </w:t>
      </w:r>
      <w:r w:rsidR="003019D7" w:rsidRPr="008A2328">
        <w:rPr>
          <w:szCs w:val="28"/>
        </w:rPr>
        <w:t xml:space="preserve">в </w:t>
      </w:r>
      <w:r w:rsidR="003019D7" w:rsidRPr="008A2328">
        <w:rPr>
          <w:i/>
          <w:szCs w:val="28"/>
          <w:lang w:val="en-US"/>
        </w:rPr>
        <w:t>B</w:t>
      </w:r>
      <w:r w:rsidR="003019D7" w:rsidRPr="008A2328">
        <w:rPr>
          <w:szCs w:val="28"/>
        </w:rPr>
        <w:t xml:space="preserve">– полостях кристаллического каркаса </w:t>
      </w:r>
      <w:r w:rsidR="003019D7" w:rsidRPr="008A2328">
        <w:rPr>
          <w:i/>
          <w:szCs w:val="28"/>
          <w:lang w:val="en-US"/>
        </w:rPr>
        <w:sym w:font="Symbol" w:char="F061"/>
      </w:r>
      <w:r w:rsidR="003019D7" w:rsidRPr="008A2328">
        <w:rPr>
          <w:szCs w:val="28"/>
        </w:rPr>
        <w:t>–</w:t>
      </w:r>
      <w:r w:rsidR="003019D7" w:rsidRPr="008A2328">
        <w:rPr>
          <w:szCs w:val="28"/>
          <w:lang w:val="en-US"/>
        </w:rPr>
        <w:t>Na</w:t>
      </w:r>
      <w:r w:rsidR="003019D7" w:rsidRPr="008A2328">
        <w:rPr>
          <w:szCs w:val="28"/>
          <w:vertAlign w:val="subscript"/>
        </w:rPr>
        <w:t>3</w:t>
      </w:r>
      <w:r w:rsidR="003019D7" w:rsidRPr="008A2328">
        <w:rPr>
          <w:szCs w:val="28"/>
          <w:lang w:val="en-US"/>
        </w:rPr>
        <w:t>Sc</w:t>
      </w:r>
      <w:r w:rsidR="003019D7" w:rsidRPr="008A2328">
        <w:rPr>
          <w:szCs w:val="28"/>
          <w:vertAlign w:val="subscript"/>
        </w:rPr>
        <w:t>2</w:t>
      </w:r>
      <w:r w:rsidR="003019D7" w:rsidRPr="008A2328">
        <w:rPr>
          <w:szCs w:val="28"/>
        </w:rPr>
        <w:t>(</w:t>
      </w:r>
      <w:r w:rsidR="003019D7" w:rsidRPr="008A2328">
        <w:rPr>
          <w:szCs w:val="28"/>
          <w:lang w:val="en-US"/>
        </w:rPr>
        <w:t>PO</w:t>
      </w:r>
      <w:r w:rsidR="003019D7" w:rsidRPr="008A2328">
        <w:rPr>
          <w:szCs w:val="28"/>
          <w:vertAlign w:val="subscript"/>
        </w:rPr>
        <w:t>4</w:t>
      </w:r>
      <w:r w:rsidR="003019D7" w:rsidRPr="008A2328">
        <w:rPr>
          <w:szCs w:val="28"/>
        </w:rPr>
        <w:t>)</w:t>
      </w:r>
      <w:r w:rsidR="00F27CCB" w:rsidRPr="008A2328">
        <w:rPr>
          <w:szCs w:val="28"/>
        </w:rPr>
        <w:t>, основанная на модели, предложенной для диэлектрической фазы</w:t>
      </w:r>
      <w:r w:rsidR="00F27CCB" w:rsidRPr="008A2328">
        <w:rPr>
          <w:i/>
          <w:szCs w:val="28"/>
        </w:rPr>
        <w:t xml:space="preserve"> </w:t>
      </w:r>
      <w:r w:rsidR="00F27CCB" w:rsidRPr="008A2328">
        <w:rPr>
          <w:i/>
          <w:szCs w:val="28"/>
          <w:lang w:val="en-US"/>
        </w:rPr>
        <w:sym w:font="Symbol" w:char="F061"/>
      </w:r>
      <w:r w:rsidR="00F27CCB" w:rsidRPr="008A2328">
        <w:rPr>
          <w:szCs w:val="28"/>
        </w:rPr>
        <w:t>–</w:t>
      </w:r>
      <w:r w:rsidR="00F27CCB" w:rsidRPr="008A2328">
        <w:rPr>
          <w:szCs w:val="28"/>
          <w:lang w:val="en-US"/>
        </w:rPr>
        <w:t>Na</w:t>
      </w:r>
      <w:r w:rsidR="00F27CCB" w:rsidRPr="008A2328">
        <w:rPr>
          <w:szCs w:val="28"/>
          <w:vertAlign w:val="subscript"/>
        </w:rPr>
        <w:t>3</w:t>
      </w:r>
      <w:r w:rsidR="00F27CCB" w:rsidRPr="008A2328">
        <w:rPr>
          <w:szCs w:val="28"/>
          <w:lang w:val="en-US"/>
        </w:rPr>
        <w:t>Sc</w:t>
      </w:r>
      <w:r w:rsidR="00F27CCB" w:rsidRPr="008A2328">
        <w:rPr>
          <w:szCs w:val="28"/>
          <w:vertAlign w:val="subscript"/>
        </w:rPr>
        <w:t>2</w:t>
      </w:r>
      <w:r w:rsidR="00F27CCB" w:rsidRPr="008A2328">
        <w:rPr>
          <w:szCs w:val="28"/>
        </w:rPr>
        <w:t>(</w:t>
      </w:r>
      <w:r w:rsidR="00F27CCB" w:rsidRPr="008A2328">
        <w:rPr>
          <w:szCs w:val="28"/>
          <w:lang w:val="en-US"/>
        </w:rPr>
        <w:t>PO</w:t>
      </w:r>
      <w:r w:rsidR="00F27CCB" w:rsidRPr="008A2328">
        <w:rPr>
          <w:szCs w:val="28"/>
          <w:vertAlign w:val="subscript"/>
        </w:rPr>
        <w:t>4</w:t>
      </w:r>
      <w:r w:rsidR="00F27CCB" w:rsidRPr="008A2328">
        <w:rPr>
          <w:szCs w:val="28"/>
        </w:rPr>
        <w:t>)</w:t>
      </w:r>
      <w:r w:rsidR="00F27CCB" w:rsidRPr="008A2328">
        <w:rPr>
          <w:szCs w:val="28"/>
          <w:vertAlign w:val="subscript"/>
        </w:rPr>
        <w:t>3</w:t>
      </w:r>
      <w:r w:rsidR="00F27CCB" w:rsidRPr="008A2328">
        <w:rPr>
          <w:szCs w:val="28"/>
        </w:rPr>
        <w:t xml:space="preserve"> в [10, с.706; 36, р. 28], а также данных по исследованию проводящих, диэлектрических свойств и структурных параметров</w:t>
      </w:r>
      <w:r w:rsidR="00F27CCB" w:rsidRPr="008A2328">
        <w:rPr>
          <w:snapToGrid w:val="0"/>
          <w:szCs w:val="28"/>
        </w:rPr>
        <w:t xml:space="preserve"> </w:t>
      </w:r>
      <w:r w:rsidR="00F27CCB" w:rsidRPr="008A2328">
        <w:rPr>
          <w:i/>
          <w:snapToGrid w:val="0"/>
          <w:szCs w:val="28"/>
          <w:lang w:val="en-US"/>
        </w:rPr>
        <w:sym w:font="Symbol" w:char="F061"/>
      </w:r>
      <w:r w:rsidR="009C1FDF" w:rsidRPr="008A2328">
        <w:rPr>
          <w:snapToGrid w:val="0"/>
          <w:szCs w:val="28"/>
        </w:rPr>
        <w:t>–</w:t>
      </w:r>
      <w:r w:rsidR="00F27CCB" w:rsidRPr="008A2328">
        <w:rPr>
          <w:szCs w:val="28"/>
          <w:lang w:val="en-US"/>
        </w:rPr>
        <w:t>Na</w:t>
      </w:r>
      <w:r w:rsidR="00F27CCB" w:rsidRPr="008A2328">
        <w:rPr>
          <w:szCs w:val="28"/>
          <w:vertAlign w:val="subscript"/>
        </w:rPr>
        <w:t>3</w:t>
      </w:r>
      <w:r w:rsidR="00F27CCB" w:rsidRPr="008A2328">
        <w:rPr>
          <w:szCs w:val="28"/>
          <w:lang w:val="en-US"/>
        </w:rPr>
        <w:t>Sc</w:t>
      </w:r>
      <w:r w:rsidR="00F27CCB" w:rsidRPr="008A2328">
        <w:rPr>
          <w:szCs w:val="28"/>
          <w:vertAlign w:val="subscript"/>
        </w:rPr>
        <w:t>2</w:t>
      </w:r>
      <w:r w:rsidR="00F27CCB" w:rsidRPr="008A2328">
        <w:rPr>
          <w:szCs w:val="28"/>
        </w:rPr>
        <w:t>(</w:t>
      </w:r>
      <w:r w:rsidR="00F27CCB" w:rsidRPr="008A2328">
        <w:rPr>
          <w:szCs w:val="28"/>
          <w:lang w:val="en-US"/>
        </w:rPr>
        <w:t>PO</w:t>
      </w:r>
      <w:r w:rsidR="00F27CCB" w:rsidRPr="008A2328">
        <w:rPr>
          <w:szCs w:val="28"/>
          <w:vertAlign w:val="subscript"/>
        </w:rPr>
        <w:t>4</w:t>
      </w:r>
      <w:r w:rsidR="00F27CCB" w:rsidRPr="008A2328">
        <w:rPr>
          <w:szCs w:val="28"/>
        </w:rPr>
        <w:t>)</w:t>
      </w:r>
      <w:r w:rsidR="00F27CCB" w:rsidRPr="008A2328">
        <w:rPr>
          <w:szCs w:val="28"/>
          <w:vertAlign w:val="subscript"/>
        </w:rPr>
        <w:t>3</w:t>
      </w:r>
      <w:r w:rsidR="009C1FDF" w:rsidRPr="008A2328">
        <w:rPr>
          <w:szCs w:val="28"/>
        </w:rPr>
        <w:t>. Также</w:t>
      </w:r>
      <w:r w:rsidR="00A2326C" w:rsidRPr="008A2328">
        <w:rPr>
          <w:szCs w:val="28"/>
        </w:rPr>
        <w:t xml:space="preserve"> используя данные по проводящим, диэлектрическим свойствам и структурным параметрам</w:t>
      </w:r>
      <w:r w:rsidR="00A2326C" w:rsidRPr="008A2328">
        <w:rPr>
          <w:snapToGrid w:val="0"/>
          <w:szCs w:val="28"/>
        </w:rPr>
        <w:t xml:space="preserve"> </w:t>
      </w:r>
      <w:r w:rsidR="00A2326C" w:rsidRPr="008A2328">
        <w:rPr>
          <w:i/>
          <w:snapToGrid w:val="0"/>
          <w:szCs w:val="28"/>
          <w:lang w:val="en-US"/>
        </w:rPr>
        <w:sym w:font="Symbol" w:char="F061"/>
      </w:r>
      <w:r w:rsidR="00A2326C" w:rsidRPr="008A2328">
        <w:rPr>
          <w:snapToGrid w:val="0"/>
          <w:szCs w:val="28"/>
        </w:rPr>
        <w:t>–</w:t>
      </w:r>
      <w:r w:rsidR="00A2326C" w:rsidRPr="008A2328">
        <w:rPr>
          <w:szCs w:val="28"/>
          <w:lang w:val="en-US"/>
        </w:rPr>
        <w:t>Na</w:t>
      </w:r>
      <w:r w:rsidR="00A2326C" w:rsidRPr="008A2328">
        <w:rPr>
          <w:szCs w:val="28"/>
          <w:vertAlign w:val="subscript"/>
        </w:rPr>
        <w:t>3</w:t>
      </w:r>
      <w:r w:rsidR="00A2326C" w:rsidRPr="008A2328">
        <w:rPr>
          <w:szCs w:val="28"/>
        </w:rPr>
        <w:t>М</w:t>
      </w:r>
      <w:r w:rsidR="00A2326C" w:rsidRPr="008A2328">
        <w:rPr>
          <w:szCs w:val="28"/>
          <w:vertAlign w:val="subscript"/>
        </w:rPr>
        <w:t>2</w:t>
      </w:r>
      <w:r w:rsidR="00A2326C" w:rsidRPr="008A2328">
        <w:rPr>
          <w:szCs w:val="28"/>
        </w:rPr>
        <w:t>(</w:t>
      </w:r>
      <w:r w:rsidR="00A2326C" w:rsidRPr="008A2328">
        <w:rPr>
          <w:szCs w:val="28"/>
          <w:lang w:val="en-US"/>
        </w:rPr>
        <w:t>PO</w:t>
      </w:r>
      <w:r w:rsidR="00A2326C" w:rsidRPr="008A2328">
        <w:rPr>
          <w:szCs w:val="28"/>
          <w:vertAlign w:val="subscript"/>
        </w:rPr>
        <w:t>4</w:t>
      </w:r>
      <w:r w:rsidR="00A2326C" w:rsidRPr="008A2328">
        <w:rPr>
          <w:szCs w:val="28"/>
        </w:rPr>
        <w:t>)</w:t>
      </w:r>
      <w:r w:rsidR="00A2326C" w:rsidRPr="008A2328">
        <w:rPr>
          <w:szCs w:val="28"/>
          <w:vertAlign w:val="subscript"/>
        </w:rPr>
        <w:t xml:space="preserve">3 </w:t>
      </w:r>
      <w:r w:rsidR="00A2326C" w:rsidRPr="008A2328">
        <w:rPr>
          <w:szCs w:val="28"/>
        </w:rPr>
        <w:t>(М=</w:t>
      </w:r>
      <w:r w:rsidR="00A2326C" w:rsidRPr="008A2328">
        <w:rPr>
          <w:szCs w:val="28"/>
          <w:lang w:val="en-US"/>
        </w:rPr>
        <w:t>Fe</w:t>
      </w:r>
      <w:r w:rsidR="00A2326C" w:rsidRPr="008A2328">
        <w:rPr>
          <w:szCs w:val="28"/>
        </w:rPr>
        <w:t xml:space="preserve">, </w:t>
      </w:r>
      <w:r w:rsidR="00A2326C" w:rsidRPr="008A2328">
        <w:rPr>
          <w:szCs w:val="28"/>
          <w:lang w:val="en-US"/>
        </w:rPr>
        <w:t>Cr</w:t>
      </w:r>
      <w:r w:rsidR="00A2326C" w:rsidRPr="008A2328">
        <w:rPr>
          <w:szCs w:val="28"/>
        </w:rPr>
        <w:t>) (рисунок 3.15 б, г),</w:t>
      </w:r>
      <w:r w:rsidR="009C1FDF" w:rsidRPr="008A2328">
        <w:rPr>
          <w:szCs w:val="28"/>
        </w:rPr>
        <w:t xml:space="preserve"> предложен</w:t>
      </w:r>
      <w:r w:rsidR="003019D7" w:rsidRPr="008A2328">
        <w:rPr>
          <w:szCs w:val="28"/>
        </w:rPr>
        <w:t>а модель</w:t>
      </w:r>
      <w:r w:rsidR="009C1FDF" w:rsidRPr="008A2328">
        <w:rPr>
          <w:szCs w:val="28"/>
        </w:rPr>
        <w:t xml:space="preserve"> </w:t>
      </w:r>
      <w:r w:rsidR="003019D7" w:rsidRPr="008A2328">
        <w:rPr>
          <w:szCs w:val="28"/>
        </w:rPr>
        <w:t>четырё</w:t>
      </w:r>
      <w:r w:rsidR="009C1FDF" w:rsidRPr="008A2328">
        <w:rPr>
          <w:szCs w:val="28"/>
        </w:rPr>
        <w:t>хминимумного потенциальн</w:t>
      </w:r>
      <w:r w:rsidR="003019D7" w:rsidRPr="008A2328">
        <w:rPr>
          <w:szCs w:val="28"/>
        </w:rPr>
        <w:t>ого</w:t>
      </w:r>
      <w:r w:rsidR="009C1FDF" w:rsidRPr="008A2328">
        <w:rPr>
          <w:szCs w:val="28"/>
        </w:rPr>
        <w:t xml:space="preserve"> рельеф</w:t>
      </w:r>
      <w:r w:rsidR="003019D7" w:rsidRPr="008A2328">
        <w:rPr>
          <w:szCs w:val="28"/>
        </w:rPr>
        <w:t>а</w:t>
      </w:r>
      <w:r w:rsidR="009C1FDF" w:rsidRPr="008A2328">
        <w:rPr>
          <w:szCs w:val="28"/>
        </w:rPr>
        <w:t xml:space="preserve"> </w:t>
      </w:r>
      <w:r w:rsidR="003019D7" w:rsidRPr="008A2328">
        <w:rPr>
          <w:szCs w:val="28"/>
        </w:rPr>
        <w:t xml:space="preserve">в </w:t>
      </w:r>
      <w:r w:rsidR="003019D7" w:rsidRPr="008A2328">
        <w:rPr>
          <w:i/>
          <w:szCs w:val="28"/>
          <w:lang w:val="en-US"/>
        </w:rPr>
        <w:t>B</w:t>
      </w:r>
      <w:r w:rsidR="003019D7" w:rsidRPr="008A2328">
        <w:rPr>
          <w:szCs w:val="28"/>
        </w:rPr>
        <w:t xml:space="preserve">– полостях кристаллического каркаса </w:t>
      </w:r>
      <w:r w:rsidR="00876F1E" w:rsidRPr="008A2328">
        <w:rPr>
          <w:snapToGrid w:val="0"/>
          <w:szCs w:val="28"/>
          <w:lang w:val="en-US"/>
        </w:rPr>
        <w:sym w:font="Symbol" w:char="F061"/>
      </w:r>
      <w:r w:rsidR="00E3196D" w:rsidRPr="008A2328">
        <w:rPr>
          <w:snapToGrid w:val="0"/>
          <w:szCs w:val="28"/>
        </w:rPr>
        <w:t>–</w:t>
      </w:r>
      <w:r w:rsidR="00876F1E" w:rsidRPr="008A2328">
        <w:rPr>
          <w:szCs w:val="28"/>
          <w:lang w:val="en-US"/>
        </w:rPr>
        <w:t>Na</w:t>
      </w:r>
      <w:r w:rsidR="00876F1E" w:rsidRPr="008A2328">
        <w:rPr>
          <w:szCs w:val="28"/>
          <w:vertAlign w:val="subscript"/>
        </w:rPr>
        <w:t>3</w:t>
      </w:r>
      <w:r w:rsidR="00876F1E" w:rsidRPr="008A2328">
        <w:rPr>
          <w:szCs w:val="28"/>
        </w:rPr>
        <w:t>М</w:t>
      </w:r>
      <w:r w:rsidR="00876F1E" w:rsidRPr="008A2328">
        <w:rPr>
          <w:szCs w:val="28"/>
          <w:vertAlign w:val="subscript"/>
        </w:rPr>
        <w:t>2</w:t>
      </w:r>
      <w:r w:rsidR="00876F1E" w:rsidRPr="008A2328">
        <w:rPr>
          <w:szCs w:val="28"/>
        </w:rPr>
        <w:t>(</w:t>
      </w:r>
      <w:r w:rsidR="00876F1E" w:rsidRPr="008A2328">
        <w:rPr>
          <w:szCs w:val="28"/>
          <w:lang w:val="en-US"/>
        </w:rPr>
        <w:t>PO</w:t>
      </w:r>
      <w:r w:rsidR="00876F1E" w:rsidRPr="008A2328">
        <w:rPr>
          <w:szCs w:val="28"/>
          <w:vertAlign w:val="subscript"/>
        </w:rPr>
        <w:t>4</w:t>
      </w:r>
      <w:r w:rsidR="00876F1E" w:rsidRPr="008A2328">
        <w:rPr>
          <w:szCs w:val="28"/>
        </w:rPr>
        <w:t>)</w:t>
      </w:r>
      <w:r w:rsidR="00876F1E" w:rsidRPr="008A2328">
        <w:rPr>
          <w:szCs w:val="28"/>
          <w:vertAlign w:val="subscript"/>
        </w:rPr>
        <w:t xml:space="preserve">3 </w:t>
      </w:r>
      <w:r w:rsidR="00876F1E" w:rsidRPr="008A2328">
        <w:rPr>
          <w:szCs w:val="28"/>
        </w:rPr>
        <w:t>(М=</w:t>
      </w:r>
      <w:r w:rsidR="00876F1E" w:rsidRPr="008A2328">
        <w:rPr>
          <w:szCs w:val="28"/>
          <w:lang w:val="en-US"/>
        </w:rPr>
        <w:t>Fe</w:t>
      </w:r>
      <w:r w:rsidR="00876F1E" w:rsidRPr="008A2328">
        <w:rPr>
          <w:szCs w:val="28"/>
        </w:rPr>
        <w:t xml:space="preserve">, </w:t>
      </w:r>
      <w:r w:rsidR="00876F1E" w:rsidRPr="008A2328">
        <w:rPr>
          <w:szCs w:val="28"/>
          <w:lang w:val="en-US"/>
        </w:rPr>
        <w:t>Cr</w:t>
      </w:r>
      <w:r w:rsidR="00876F1E" w:rsidRPr="008A2328">
        <w:rPr>
          <w:szCs w:val="28"/>
        </w:rPr>
        <w:t>),</w:t>
      </w:r>
      <w:r w:rsidR="00A2326C" w:rsidRPr="008A2328">
        <w:rPr>
          <w:szCs w:val="28"/>
        </w:rPr>
        <w:t xml:space="preserve"> описывающие скомпенсированный диполь, образующийся из двух противоположно направленных натриевых диполей</w:t>
      </w:r>
      <w:r w:rsidR="00697E18" w:rsidRPr="008A2328">
        <w:rPr>
          <w:szCs w:val="28"/>
        </w:rPr>
        <w:t>.</w:t>
      </w:r>
    </w:p>
    <w:p w14:paraId="2A691D58" w14:textId="7BD821F2" w:rsidR="00CD1830" w:rsidRPr="008A2328" w:rsidRDefault="008B594A" w:rsidP="00D0617C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В случае </w:t>
      </w:r>
      <w:r w:rsidRPr="008A2328">
        <w:rPr>
          <w:i/>
          <w:szCs w:val="28"/>
        </w:rPr>
        <w:t>β</w:t>
      </w:r>
      <w:r w:rsidRPr="008A2328">
        <w:rPr>
          <w:szCs w:val="28"/>
        </w:rPr>
        <w:t>–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 xml:space="preserve">, </w:t>
      </w:r>
      <w:r w:rsidR="00877E3F" w:rsidRPr="008A2328">
        <w:rPr>
          <w:szCs w:val="28"/>
        </w:rPr>
        <w:t>(М=Sс, Fe, Cr)</w:t>
      </w:r>
      <w:r w:rsidRPr="008A2328">
        <w:rPr>
          <w:szCs w:val="28"/>
        </w:rPr>
        <w:t xml:space="preserve"> </w:t>
      </w:r>
      <w:r w:rsidR="00A2326C" w:rsidRPr="008A2328">
        <w:rPr>
          <w:szCs w:val="28"/>
        </w:rPr>
        <w:t>с учетом, обнаруженных частичных сверхструктурных искажений, релаксаторами могут являт</w:t>
      </w:r>
      <w:r w:rsidRPr="008A2328">
        <w:rPr>
          <w:szCs w:val="28"/>
        </w:rPr>
        <w:t>ся, как разупорядоченные ионы натрия</w:t>
      </w:r>
      <w:r w:rsidRPr="008A2328">
        <w:rPr>
          <w:i/>
          <w:snapToGrid w:val="0"/>
          <w:szCs w:val="28"/>
        </w:rPr>
        <w:t>,</w:t>
      </w:r>
      <w:r w:rsidRPr="008A2328">
        <w:rPr>
          <w:szCs w:val="28"/>
        </w:rPr>
        <w:t xml:space="preserve"> так и скомпенсированные статистические натриевые диполи. </w:t>
      </w:r>
      <w:r w:rsidR="00CD1830" w:rsidRPr="008A2328">
        <w:rPr>
          <w:szCs w:val="28"/>
        </w:rPr>
        <w:t>Вероятно, процесс поляризации, вызванный перемещением ионов натрия в полостях ромбоэдрического кристаллического каркаса {[</w:t>
      </w:r>
      <w:r w:rsidR="00CD1830" w:rsidRPr="008A2328">
        <w:rPr>
          <w:szCs w:val="28"/>
          <w:lang w:val="en-US"/>
        </w:rPr>
        <w:t>Sc</w:t>
      </w:r>
      <w:r w:rsidR="00CD1830" w:rsidRPr="008A2328">
        <w:rPr>
          <w:szCs w:val="28"/>
          <w:vertAlign w:val="subscript"/>
        </w:rPr>
        <w:t>2</w:t>
      </w:r>
      <w:r w:rsidR="00CD1830" w:rsidRPr="008A2328">
        <w:rPr>
          <w:szCs w:val="28"/>
        </w:rPr>
        <w:t>(</w:t>
      </w:r>
      <w:r w:rsidR="00CD1830" w:rsidRPr="008A2328">
        <w:rPr>
          <w:szCs w:val="28"/>
          <w:lang w:val="en-US"/>
        </w:rPr>
        <w:t>PO</w:t>
      </w:r>
      <w:r w:rsidR="00CD1830" w:rsidRPr="008A2328">
        <w:rPr>
          <w:szCs w:val="28"/>
          <w:vertAlign w:val="subscript"/>
        </w:rPr>
        <w:t>4</w:t>
      </w:r>
      <w:r w:rsidR="00CD1830" w:rsidRPr="008A2328">
        <w:rPr>
          <w:szCs w:val="28"/>
        </w:rPr>
        <w:t>)</w:t>
      </w:r>
      <w:r w:rsidR="00CD1830" w:rsidRPr="008A2328">
        <w:rPr>
          <w:szCs w:val="28"/>
          <w:vertAlign w:val="subscript"/>
        </w:rPr>
        <w:t>3</w:t>
      </w:r>
      <w:r w:rsidR="00CD1830" w:rsidRPr="008A2328">
        <w:rPr>
          <w:szCs w:val="28"/>
        </w:rPr>
        <w:t>]</w:t>
      </w:r>
      <w:r w:rsidR="00CD1830" w:rsidRPr="008A2328">
        <w:rPr>
          <w:szCs w:val="28"/>
          <w:vertAlign w:val="superscript"/>
        </w:rPr>
        <w:t>3</w:t>
      </w:r>
      <w:r w:rsidR="00CD1830" w:rsidRPr="008A2328">
        <w:rPr>
          <w:szCs w:val="28"/>
        </w:rPr>
        <w:t>}</w:t>
      </w:r>
      <w:r w:rsidR="00CD1830" w:rsidRPr="008A2328">
        <w:rPr>
          <w:szCs w:val="28"/>
          <w:vertAlign w:val="subscript"/>
        </w:rPr>
        <w:t>3∞,</w:t>
      </w:r>
      <w:r w:rsidR="00CD1830" w:rsidRPr="008A2328">
        <w:rPr>
          <w:szCs w:val="28"/>
        </w:rPr>
        <w:t xml:space="preserve"> эквивалентен</w:t>
      </w:r>
      <w:r w:rsidR="00B808B4" w:rsidRPr="008A2328">
        <w:rPr>
          <w:szCs w:val="28"/>
        </w:rPr>
        <w:t xml:space="preserve"> перебросу как катионов натрия из одной позиции в другую.</w:t>
      </w:r>
    </w:p>
    <w:p w14:paraId="792A3712" w14:textId="77777777" w:rsidR="00E11BA4" w:rsidRPr="008A2328" w:rsidRDefault="00E11BA4" w:rsidP="00D0617C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</w:p>
    <w:p w14:paraId="638F952A" w14:textId="77BAD2DD" w:rsidR="00876F1E" w:rsidRPr="008A2328" w:rsidRDefault="00876F1E" w:rsidP="00D0617C">
      <w:pPr>
        <w:pStyle w:val="3"/>
        <w:ind w:firstLine="709"/>
        <w:rPr>
          <w:b w:val="0"/>
          <w:lang w:val="kk-KZ"/>
        </w:rPr>
      </w:pPr>
      <w:bookmarkStart w:id="63" w:name="_Toc81407081"/>
      <w:bookmarkStart w:id="64" w:name="_Toc84545980"/>
      <w:r w:rsidRPr="008A2328">
        <w:rPr>
          <w:b w:val="0"/>
        </w:rPr>
        <w:t>3.3.</w:t>
      </w:r>
      <w:r w:rsidR="00AD43A3" w:rsidRPr="008A2328">
        <w:rPr>
          <w:b w:val="0"/>
        </w:rPr>
        <w:t>2</w:t>
      </w:r>
      <w:r w:rsidRPr="008A2328">
        <w:rPr>
          <w:b w:val="0"/>
        </w:rPr>
        <w:t xml:space="preserve"> </w:t>
      </w:r>
      <w:r w:rsidR="00B92774" w:rsidRPr="008A2328">
        <w:rPr>
          <w:b w:val="0"/>
        </w:rPr>
        <w:t>М</w:t>
      </w:r>
      <w:r w:rsidR="00855ABE">
        <w:rPr>
          <w:b w:val="0"/>
        </w:rPr>
        <w:t>еханизмы</w:t>
      </w:r>
      <w:r w:rsidR="00B92774" w:rsidRPr="008A2328">
        <w:rPr>
          <w:b w:val="0"/>
        </w:rPr>
        <w:t xml:space="preserve"> </w:t>
      </w:r>
      <w:r w:rsidRPr="008A2328">
        <w:rPr>
          <w:b w:val="0"/>
        </w:rPr>
        <w:t>ионной и СИП для</w:t>
      </w:r>
      <w:r w:rsidRPr="008A2328">
        <w:rPr>
          <w:b w:val="0"/>
          <w:lang w:val="kk-KZ"/>
        </w:rPr>
        <w:t xml:space="preserve"> Na</w:t>
      </w:r>
      <w:r w:rsidRPr="008A2328">
        <w:rPr>
          <w:b w:val="0"/>
          <w:vertAlign w:val="subscript"/>
          <w:lang w:val="kk-KZ"/>
        </w:rPr>
        <w:t>3</w:t>
      </w:r>
      <w:r w:rsidRPr="008A2328">
        <w:rPr>
          <w:b w:val="0"/>
          <w:lang w:val="kk-KZ"/>
        </w:rPr>
        <w:t>М</w:t>
      </w:r>
      <w:r w:rsidRPr="008A2328">
        <w:rPr>
          <w:b w:val="0"/>
          <w:vertAlign w:val="subscript"/>
          <w:lang w:val="kk-KZ"/>
        </w:rPr>
        <w:t>2</w:t>
      </w:r>
      <w:r w:rsidRPr="008A2328">
        <w:rPr>
          <w:b w:val="0"/>
          <w:lang w:val="kk-KZ"/>
        </w:rPr>
        <w:t>(PO</w:t>
      </w:r>
      <w:r w:rsidRPr="008A2328">
        <w:rPr>
          <w:b w:val="0"/>
          <w:vertAlign w:val="subscript"/>
          <w:lang w:val="kk-KZ"/>
        </w:rPr>
        <w:t>4</w:t>
      </w:r>
      <w:r w:rsidRPr="008A2328">
        <w:rPr>
          <w:b w:val="0"/>
          <w:lang w:val="kk-KZ"/>
        </w:rPr>
        <w:t>)</w:t>
      </w:r>
      <w:r w:rsidRPr="008A2328">
        <w:rPr>
          <w:b w:val="0"/>
          <w:vertAlign w:val="subscript"/>
          <w:lang w:val="kk-KZ"/>
        </w:rPr>
        <w:t>3</w:t>
      </w:r>
      <w:r w:rsidR="00CD1C2A" w:rsidRPr="008A2328">
        <w:rPr>
          <w:b w:val="0"/>
          <w:lang w:val="kk-KZ"/>
        </w:rPr>
        <w:t xml:space="preserve"> (М=Sc, Fe, Cr)</w:t>
      </w:r>
      <w:bookmarkEnd w:id="63"/>
      <w:bookmarkEnd w:id="64"/>
    </w:p>
    <w:p w14:paraId="165A4E31" w14:textId="46B72394" w:rsidR="00876F1E" w:rsidRPr="008A2328" w:rsidRDefault="00B334D3" w:rsidP="00D0617C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>Наиболее подходящим вариантом к трактовке проводимости в</w:t>
      </w:r>
      <w:r w:rsidR="00876F1E" w:rsidRPr="008A2328">
        <w:rPr>
          <w:szCs w:val="28"/>
        </w:rPr>
        <w:t xml:space="preserve"> случае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 xml:space="preserve"> (М=Sc, Fe, Cr)</w:t>
      </w:r>
      <w:r w:rsidRPr="008A2328">
        <w:rPr>
          <w:b/>
          <w:szCs w:val="28"/>
          <w:lang w:val="kk-KZ"/>
        </w:rPr>
        <w:t xml:space="preserve"> </w:t>
      </w:r>
      <w:r w:rsidR="00876F1E" w:rsidRPr="008A2328">
        <w:rPr>
          <w:szCs w:val="28"/>
        </w:rPr>
        <w:t>является кинетическая модель проводимости, учитывающая структурно</w:t>
      </w:r>
      <w:r w:rsidR="00E3196D" w:rsidRPr="008A2328">
        <w:rPr>
          <w:szCs w:val="28"/>
        </w:rPr>
        <w:t>–</w:t>
      </w:r>
      <w:r w:rsidR="00876F1E" w:rsidRPr="008A2328">
        <w:rPr>
          <w:szCs w:val="28"/>
        </w:rPr>
        <w:t>энергетические особенности этого соединения [8</w:t>
      </w:r>
      <w:r w:rsidR="00E12B4B" w:rsidRPr="008A2328">
        <w:rPr>
          <w:szCs w:val="28"/>
        </w:rPr>
        <w:t>4</w:t>
      </w:r>
      <w:r w:rsidR="00876F1E" w:rsidRPr="008A2328">
        <w:rPr>
          <w:szCs w:val="28"/>
        </w:rPr>
        <w:t xml:space="preserve">, </w:t>
      </w:r>
      <w:r w:rsidR="00E12B4B" w:rsidRPr="008A2328">
        <w:rPr>
          <w:szCs w:val="28"/>
        </w:rPr>
        <w:t xml:space="preserve">р. </w:t>
      </w:r>
      <w:r w:rsidR="00E12B4B" w:rsidRPr="008A2328">
        <w:rPr>
          <w:iCs/>
        </w:rPr>
        <w:t xml:space="preserve">1078, </w:t>
      </w:r>
      <w:r w:rsidR="00876F1E" w:rsidRPr="008A2328">
        <w:rPr>
          <w:szCs w:val="28"/>
        </w:rPr>
        <w:t>9</w:t>
      </w:r>
      <w:r w:rsidR="00E12B4B" w:rsidRPr="008A2328">
        <w:rPr>
          <w:szCs w:val="28"/>
        </w:rPr>
        <w:t>3 р. 465</w:t>
      </w:r>
      <w:r w:rsidR="00876F1E" w:rsidRPr="008A2328">
        <w:rPr>
          <w:szCs w:val="28"/>
        </w:rPr>
        <w:t xml:space="preserve">]. </w:t>
      </w:r>
    </w:p>
    <w:p w14:paraId="50DC60A3" w14:textId="4B2DE70D" w:rsidR="00F54D12" w:rsidRPr="008A2328" w:rsidRDefault="00876F1E" w:rsidP="00D0617C">
      <w:pPr>
        <w:pStyle w:val="af0"/>
        <w:ind w:firstLine="709"/>
        <w:rPr>
          <w:rStyle w:val="jlqj4b"/>
          <w:b w:val="0"/>
          <w:sz w:val="28"/>
          <w:szCs w:val="28"/>
        </w:rPr>
      </w:pPr>
      <w:r w:rsidRPr="008A2328">
        <w:rPr>
          <w:b w:val="0"/>
          <w:sz w:val="28"/>
          <w:szCs w:val="28"/>
          <w:lang w:val="kk-KZ"/>
        </w:rPr>
        <w:t xml:space="preserve">Используя данные по структуре, проводящим и диэлектрическим свойствам </w:t>
      </w:r>
      <w:r w:rsidRPr="008A2328">
        <w:rPr>
          <w:b w:val="0"/>
          <w:sz w:val="28"/>
          <w:szCs w:val="28"/>
          <w:lang w:val="kk-KZ"/>
        </w:rPr>
        <w:sym w:font="Symbol" w:char="F061"/>
      </w:r>
      <w:r w:rsidR="00E3196D" w:rsidRPr="008A2328">
        <w:rPr>
          <w:b w:val="0"/>
          <w:sz w:val="28"/>
          <w:szCs w:val="28"/>
          <w:lang w:val="kk-KZ"/>
        </w:rPr>
        <w:t>–</w:t>
      </w:r>
      <w:r w:rsidRPr="008A2328">
        <w:rPr>
          <w:b w:val="0"/>
          <w:sz w:val="28"/>
          <w:szCs w:val="28"/>
          <w:lang w:val="kk-KZ"/>
        </w:rPr>
        <w:t>, γ</w:t>
      </w:r>
      <w:r w:rsidR="00E3196D" w:rsidRPr="008A2328">
        <w:rPr>
          <w:b w:val="0"/>
          <w:sz w:val="28"/>
          <w:szCs w:val="28"/>
          <w:lang w:val="kk-KZ"/>
        </w:rPr>
        <w:t>–</w:t>
      </w:r>
      <w:r w:rsidR="00660958" w:rsidRPr="008A2328">
        <w:rPr>
          <w:b w:val="0"/>
          <w:sz w:val="28"/>
          <w:szCs w:val="28"/>
          <w:lang w:val="kk-KZ"/>
        </w:rPr>
        <w:t xml:space="preserve"> Na</w:t>
      </w:r>
      <w:r w:rsidR="00660958" w:rsidRPr="008A2328">
        <w:rPr>
          <w:b w:val="0"/>
          <w:sz w:val="28"/>
          <w:szCs w:val="28"/>
          <w:vertAlign w:val="subscript"/>
          <w:lang w:val="kk-KZ"/>
        </w:rPr>
        <w:t>3</w:t>
      </w:r>
      <w:r w:rsidR="00660958" w:rsidRPr="008A2328">
        <w:rPr>
          <w:b w:val="0"/>
          <w:sz w:val="28"/>
          <w:szCs w:val="28"/>
          <w:lang w:val="kk-KZ"/>
        </w:rPr>
        <w:t>М</w:t>
      </w:r>
      <w:r w:rsidR="00660958" w:rsidRPr="008A2328">
        <w:rPr>
          <w:b w:val="0"/>
          <w:sz w:val="28"/>
          <w:szCs w:val="28"/>
          <w:vertAlign w:val="subscript"/>
          <w:lang w:val="kk-KZ"/>
        </w:rPr>
        <w:t>2</w:t>
      </w:r>
      <w:r w:rsidR="00660958" w:rsidRPr="008A2328">
        <w:rPr>
          <w:b w:val="0"/>
          <w:sz w:val="28"/>
          <w:szCs w:val="28"/>
          <w:lang w:val="kk-KZ"/>
        </w:rPr>
        <w:t>(PO</w:t>
      </w:r>
      <w:r w:rsidR="00660958" w:rsidRPr="008A2328">
        <w:rPr>
          <w:b w:val="0"/>
          <w:sz w:val="28"/>
          <w:szCs w:val="28"/>
          <w:vertAlign w:val="subscript"/>
          <w:lang w:val="kk-KZ"/>
        </w:rPr>
        <w:t>4</w:t>
      </w:r>
      <w:r w:rsidR="00660958" w:rsidRPr="008A2328">
        <w:rPr>
          <w:b w:val="0"/>
          <w:sz w:val="28"/>
          <w:szCs w:val="28"/>
          <w:lang w:val="kk-KZ"/>
        </w:rPr>
        <w:t>)</w:t>
      </w:r>
      <w:r w:rsidR="00660958" w:rsidRPr="008A2328">
        <w:rPr>
          <w:b w:val="0"/>
          <w:sz w:val="28"/>
          <w:szCs w:val="28"/>
          <w:vertAlign w:val="subscript"/>
          <w:lang w:val="kk-KZ"/>
        </w:rPr>
        <w:t>3</w:t>
      </w:r>
      <w:r w:rsidR="00CD1C2A" w:rsidRPr="008A2328">
        <w:rPr>
          <w:b w:val="0"/>
          <w:sz w:val="28"/>
          <w:szCs w:val="28"/>
          <w:lang w:val="kk-KZ"/>
        </w:rPr>
        <w:t xml:space="preserve"> (М=Sc, Fe, Cr)</w:t>
      </w:r>
      <w:r w:rsidRPr="008A2328">
        <w:rPr>
          <w:b w:val="0"/>
          <w:sz w:val="28"/>
          <w:szCs w:val="28"/>
          <w:lang w:val="kk-KZ"/>
        </w:rPr>
        <w:t xml:space="preserve"> для этих веществ могут быть предложены одномерные энергетические модели канала проводимости</w:t>
      </w:r>
      <w:r w:rsidR="003C76AF" w:rsidRPr="008A2328">
        <w:rPr>
          <w:b w:val="0"/>
          <w:sz w:val="28"/>
          <w:szCs w:val="28"/>
          <w:lang w:val="kk-KZ"/>
        </w:rPr>
        <w:t xml:space="preserve"> </w:t>
      </w:r>
      <w:r w:rsidR="00156294" w:rsidRPr="008A2328">
        <w:rPr>
          <w:b w:val="0"/>
          <w:sz w:val="28"/>
          <w:szCs w:val="28"/>
          <w:lang w:val="kk-KZ"/>
        </w:rPr>
        <w:t xml:space="preserve">(рисунок </w:t>
      </w:r>
      <w:r w:rsidR="003C76AF" w:rsidRPr="008A2328">
        <w:rPr>
          <w:b w:val="0"/>
          <w:sz w:val="28"/>
          <w:szCs w:val="28"/>
          <w:lang w:val="kk-KZ"/>
        </w:rPr>
        <w:t>3.1</w:t>
      </w:r>
      <w:r w:rsidR="00001343" w:rsidRPr="008A2328">
        <w:rPr>
          <w:b w:val="0"/>
          <w:sz w:val="28"/>
          <w:szCs w:val="28"/>
          <w:lang w:val="kk-KZ"/>
        </w:rPr>
        <w:t>6</w:t>
      </w:r>
      <w:r w:rsidR="003C76AF" w:rsidRPr="008A2328">
        <w:rPr>
          <w:b w:val="0"/>
          <w:sz w:val="28"/>
          <w:szCs w:val="28"/>
          <w:lang w:val="kk-KZ"/>
        </w:rPr>
        <w:t>)</w:t>
      </w:r>
      <w:r w:rsidRPr="008A2328">
        <w:rPr>
          <w:b w:val="0"/>
          <w:sz w:val="28"/>
          <w:szCs w:val="28"/>
          <w:lang w:val="kk-KZ"/>
        </w:rPr>
        <w:t>.</w:t>
      </w:r>
      <w:r w:rsidR="00F54D12" w:rsidRPr="008A2328">
        <w:rPr>
          <w:b w:val="0"/>
          <w:sz w:val="28"/>
          <w:szCs w:val="28"/>
        </w:rPr>
        <w:t xml:space="preserve"> Нескомпенсированные и скомпенсированные натриевые диполи обозначены стрелками </w:t>
      </w:r>
      <w:r w:rsidR="00157EA0" w:rsidRPr="008A2328">
        <w:rPr>
          <w:b w:val="0"/>
          <w:sz w:val="28"/>
          <w:szCs w:val="28"/>
        </w:rPr>
        <w:t>на рисунке</w:t>
      </w:r>
      <w:r w:rsidR="006E2AD6" w:rsidRPr="008A2328">
        <w:rPr>
          <w:b w:val="0"/>
          <w:sz w:val="28"/>
          <w:szCs w:val="28"/>
        </w:rPr>
        <w:t xml:space="preserve"> </w:t>
      </w:r>
      <w:r w:rsidR="00F54D12" w:rsidRPr="008A2328">
        <w:rPr>
          <w:b w:val="0"/>
          <w:sz w:val="28"/>
          <w:szCs w:val="28"/>
        </w:rPr>
        <w:t>3.1</w:t>
      </w:r>
      <w:r w:rsidR="00001343" w:rsidRPr="008A2328">
        <w:rPr>
          <w:b w:val="0"/>
          <w:sz w:val="28"/>
          <w:szCs w:val="28"/>
        </w:rPr>
        <w:t>6</w:t>
      </w:r>
      <w:r w:rsidR="00F54D12" w:rsidRPr="008A2328">
        <w:rPr>
          <w:b w:val="0"/>
          <w:sz w:val="28"/>
          <w:szCs w:val="28"/>
        </w:rPr>
        <w:t xml:space="preserve">, а </w:t>
      </w:r>
      <w:r w:rsidR="00F54D12" w:rsidRPr="008A2328">
        <w:rPr>
          <w:rStyle w:val="jlqj4b"/>
          <w:b w:val="0"/>
          <w:sz w:val="28"/>
          <w:szCs w:val="28"/>
        </w:rPr>
        <w:t>темными кружками обозначены ионы натрия, заселяющие глубокие В</w:t>
      </w:r>
      <w:r w:rsidR="00BB4DD4" w:rsidRPr="008A2328">
        <w:rPr>
          <w:b w:val="0"/>
          <w:sz w:val="28"/>
          <w:szCs w:val="28"/>
          <w:lang w:val="kk-KZ"/>
        </w:rPr>
        <w:t>–</w:t>
      </w:r>
      <w:r w:rsidR="00F54D12" w:rsidRPr="008A2328">
        <w:rPr>
          <w:rStyle w:val="jlqj4b"/>
          <w:b w:val="0"/>
          <w:sz w:val="28"/>
          <w:szCs w:val="28"/>
        </w:rPr>
        <w:t xml:space="preserve"> ямы.</w:t>
      </w:r>
    </w:p>
    <w:p w14:paraId="640D8B50" w14:textId="77777777" w:rsidR="00AB224E" w:rsidRPr="008A2328" w:rsidRDefault="00AB224E" w:rsidP="00AB224E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рисунке 3.16 (а, в) схематически изображены высокие потенциальные барьеры в канале проводимости в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(М=Sc, Fe, Cr) характеризующие большие значения энергии активации. Напротив</w:t>
      </w:r>
      <w:r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на рисунке 3.16 (б, г), для образцов γ–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(М=Sc, Fe, Cr) характерны низкие потенциальные, соот</w:t>
      </w:r>
      <w:r>
        <w:rPr>
          <w:rFonts w:cs="Times New Roman"/>
          <w:szCs w:val="28"/>
        </w:rPr>
        <w:t>ветст</w:t>
      </w:r>
      <w:r w:rsidRPr="008A2328">
        <w:rPr>
          <w:rFonts w:cs="Times New Roman"/>
          <w:szCs w:val="28"/>
        </w:rPr>
        <w:t>венно небольшие значения энергии.</w:t>
      </w:r>
    </w:p>
    <w:p w14:paraId="76A65EE4" w14:textId="77777777" w:rsidR="00AB224E" w:rsidRPr="008A2328" w:rsidRDefault="00AB224E" w:rsidP="00AB224E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явлениях проводимости, роль частиц может переходить к квазичастицам одного сорта – фононам. Фононы являются квантовыми частицами и обусловлены квантованием колебательного движения атомов в кристаллической решетке [102, с. 535].</w:t>
      </w:r>
    </w:p>
    <w:p w14:paraId="671A2A14" w14:textId="77777777" w:rsidR="00AB224E" w:rsidRPr="008A2328" w:rsidRDefault="00AB224E" w:rsidP="00AB224E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Основу кинетической модели проводимости 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[84, с. 1076–1077] составляют следующие положения: а) перенос электрического заряда осуществляется ионами натрия, которые являются тяжелыми частицами и поэтому могут быть отнесены к классическим частицам; б) ионы натрия </w:t>
      </w:r>
      <w:r w:rsidRPr="008A2328">
        <w:rPr>
          <w:rFonts w:cs="Times New Roman"/>
          <w:szCs w:val="28"/>
        </w:rPr>
        <w:lastRenderedPageBreak/>
        <w:t>испытывают столкновения друг с другом, с фононами и дефектами решетки; в) взаимодействие между частицами носит не упругий характер.</w:t>
      </w:r>
    </w:p>
    <w:p w14:paraId="317421A9" w14:textId="77777777" w:rsidR="00F54D12" w:rsidRPr="008A2328" w:rsidRDefault="00F54D12" w:rsidP="00D0617C">
      <w:pPr>
        <w:ind w:firstLine="709"/>
        <w:rPr>
          <w:rFonts w:cs="Times New Roman"/>
          <w:bCs/>
          <w:szCs w:val="28"/>
        </w:rPr>
      </w:pPr>
    </w:p>
    <w:p w14:paraId="57D1B7B1" w14:textId="130162C8" w:rsidR="00303CD3" w:rsidRPr="008A2328" w:rsidRDefault="00AE1087" w:rsidP="00001343">
      <w:pPr>
        <w:keepNext/>
        <w:ind w:firstLine="0"/>
        <w:jc w:val="center"/>
      </w:pPr>
      <w:r w:rsidRPr="008A2328">
        <w:rPr>
          <w:noProof/>
          <w:lang w:eastAsia="ru-RU"/>
        </w:rPr>
        <w:drawing>
          <wp:inline distT="0" distB="0" distL="0" distR="0" wp14:anchorId="090DFA2E" wp14:editId="6CF68A3B">
            <wp:extent cx="5682883" cy="27092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93729" cy="271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rFonts w:cs="Times New Roman"/>
          <w:noProof/>
          <w:szCs w:val="28"/>
          <w:lang w:eastAsia="ru-RU"/>
        </w:rPr>
        <w:t xml:space="preserve"> </w:t>
      </w:r>
    </w:p>
    <w:p w14:paraId="453CC3D3" w14:textId="24E610CC" w:rsidR="00A61DE8" w:rsidRPr="008A2328" w:rsidRDefault="00F57894" w:rsidP="00A61DE8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4"/>
          <w:szCs w:val="24"/>
        </w:rPr>
        <w:t xml:space="preserve">а – </w:t>
      </w:r>
      <w:r w:rsidR="00A61DE8" w:rsidRPr="008A2328">
        <w:rPr>
          <w:rStyle w:val="jlqj4b"/>
          <w:b w:val="0"/>
          <w:sz w:val="28"/>
          <w:szCs w:val="28"/>
        </w:rPr>
        <w:t xml:space="preserve">моноклинная фаза </w:t>
      </w:r>
      <w:r w:rsidR="00A61DE8" w:rsidRPr="008A2328">
        <w:rPr>
          <w:b w:val="0"/>
          <w:snapToGrid w:val="0"/>
          <w:sz w:val="28"/>
          <w:szCs w:val="28"/>
          <w:lang w:val="en-US"/>
        </w:rPr>
        <w:sym w:font="Symbol" w:char="F061"/>
      </w:r>
      <w:r w:rsidR="00A61DE8" w:rsidRPr="008A2328">
        <w:rPr>
          <w:b w:val="0"/>
          <w:snapToGrid w:val="0"/>
          <w:sz w:val="28"/>
          <w:szCs w:val="28"/>
        </w:rPr>
        <w:t xml:space="preserve">– </w:t>
      </w:r>
      <w:r w:rsidR="00A61DE8" w:rsidRPr="008A2328">
        <w:rPr>
          <w:b w:val="0"/>
          <w:sz w:val="28"/>
          <w:szCs w:val="28"/>
          <w:lang w:val="en-US"/>
        </w:rPr>
        <w:t>Na</w:t>
      </w:r>
      <w:r w:rsidR="00A61DE8" w:rsidRPr="008A2328">
        <w:rPr>
          <w:b w:val="0"/>
          <w:sz w:val="28"/>
          <w:szCs w:val="28"/>
          <w:vertAlign w:val="subscript"/>
        </w:rPr>
        <w:t>3</w:t>
      </w:r>
      <w:r w:rsidR="00A61DE8" w:rsidRPr="008A2328">
        <w:rPr>
          <w:b w:val="0"/>
          <w:sz w:val="28"/>
          <w:szCs w:val="28"/>
          <w:lang w:val="en-US"/>
        </w:rPr>
        <w:t>Sc</w:t>
      </w:r>
      <w:r w:rsidR="00A61DE8" w:rsidRPr="008A2328">
        <w:rPr>
          <w:b w:val="0"/>
          <w:sz w:val="28"/>
          <w:szCs w:val="28"/>
          <w:vertAlign w:val="subscript"/>
        </w:rPr>
        <w:t>2</w:t>
      </w:r>
      <w:r w:rsidR="00A61DE8" w:rsidRPr="008A2328">
        <w:rPr>
          <w:b w:val="0"/>
          <w:sz w:val="28"/>
          <w:szCs w:val="28"/>
        </w:rPr>
        <w:t>(</w:t>
      </w:r>
      <w:r w:rsidR="00A61DE8" w:rsidRPr="008A2328">
        <w:rPr>
          <w:b w:val="0"/>
          <w:sz w:val="28"/>
          <w:szCs w:val="28"/>
          <w:lang w:val="en-US"/>
        </w:rPr>
        <w:t>PO</w:t>
      </w:r>
      <w:r w:rsidR="00A61DE8" w:rsidRPr="008A2328">
        <w:rPr>
          <w:b w:val="0"/>
          <w:sz w:val="28"/>
          <w:szCs w:val="28"/>
          <w:vertAlign w:val="subscript"/>
        </w:rPr>
        <w:t>4</w:t>
      </w:r>
      <w:r w:rsidR="00A61DE8" w:rsidRPr="008A2328">
        <w:rPr>
          <w:b w:val="0"/>
          <w:sz w:val="28"/>
          <w:szCs w:val="28"/>
        </w:rPr>
        <w:t>)</w:t>
      </w:r>
      <w:r w:rsidR="00A61DE8"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4"/>
          <w:szCs w:val="24"/>
        </w:rPr>
        <w:t>; б</w:t>
      </w:r>
      <w:r w:rsidR="00C01AA7" w:rsidRPr="008A2328">
        <w:rPr>
          <w:b w:val="0"/>
          <w:sz w:val="24"/>
          <w:szCs w:val="24"/>
        </w:rPr>
        <w:t xml:space="preserve"> - </w:t>
      </w:r>
      <w:r w:rsidR="00C01AA7" w:rsidRPr="008A2328">
        <w:rPr>
          <w:b w:val="0"/>
          <w:snapToGrid w:val="0"/>
          <w:sz w:val="28"/>
          <w:szCs w:val="28"/>
          <w:lang w:val="en-US"/>
        </w:rPr>
        <w:sym w:font="Symbol" w:char="F061"/>
      </w:r>
      <w:r w:rsidR="00C01AA7" w:rsidRPr="008A2328">
        <w:rPr>
          <w:b w:val="0"/>
          <w:snapToGrid w:val="0"/>
          <w:sz w:val="28"/>
          <w:szCs w:val="28"/>
        </w:rPr>
        <w:t>–</w:t>
      </w:r>
      <w:r w:rsidR="00C01AA7" w:rsidRPr="008A2328">
        <w:rPr>
          <w:b w:val="0"/>
          <w:sz w:val="28"/>
          <w:szCs w:val="28"/>
          <w:lang w:val="en-US"/>
        </w:rPr>
        <w:t>Na</w:t>
      </w:r>
      <w:r w:rsidR="00C01AA7" w:rsidRPr="008A2328">
        <w:rPr>
          <w:b w:val="0"/>
          <w:sz w:val="28"/>
          <w:szCs w:val="28"/>
          <w:vertAlign w:val="subscript"/>
        </w:rPr>
        <w:t>3</w:t>
      </w:r>
      <w:r w:rsidR="00C01AA7" w:rsidRPr="008A2328">
        <w:rPr>
          <w:b w:val="0"/>
          <w:sz w:val="28"/>
          <w:szCs w:val="28"/>
        </w:rPr>
        <w:t>М</w:t>
      </w:r>
      <w:r w:rsidR="00C01AA7" w:rsidRPr="008A2328">
        <w:rPr>
          <w:b w:val="0"/>
          <w:sz w:val="28"/>
          <w:szCs w:val="28"/>
          <w:vertAlign w:val="subscript"/>
        </w:rPr>
        <w:t>2</w:t>
      </w:r>
      <w:r w:rsidR="00C01AA7" w:rsidRPr="008A2328">
        <w:rPr>
          <w:b w:val="0"/>
          <w:sz w:val="28"/>
          <w:szCs w:val="28"/>
        </w:rPr>
        <w:t>(</w:t>
      </w:r>
      <w:r w:rsidR="00C01AA7" w:rsidRPr="008A2328">
        <w:rPr>
          <w:b w:val="0"/>
          <w:sz w:val="28"/>
          <w:szCs w:val="28"/>
          <w:lang w:val="en-US"/>
        </w:rPr>
        <w:t>PO</w:t>
      </w:r>
      <w:r w:rsidR="00C01AA7" w:rsidRPr="008A2328">
        <w:rPr>
          <w:b w:val="0"/>
          <w:sz w:val="28"/>
          <w:szCs w:val="28"/>
          <w:vertAlign w:val="subscript"/>
        </w:rPr>
        <w:t>4</w:t>
      </w:r>
      <w:r w:rsidR="00C01AA7" w:rsidRPr="008A2328">
        <w:rPr>
          <w:b w:val="0"/>
          <w:sz w:val="28"/>
          <w:szCs w:val="28"/>
        </w:rPr>
        <w:t>)</w:t>
      </w:r>
      <w:r w:rsidR="00C01AA7" w:rsidRPr="008A2328">
        <w:rPr>
          <w:b w:val="0"/>
          <w:sz w:val="28"/>
          <w:szCs w:val="28"/>
          <w:vertAlign w:val="subscript"/>
        </w:rPr>
        <w:t>3</w:t>
      </w:r>
      <w:r w:rsidR="00C01AA7" w:rsidRPr="008A2328">
        <w:rPr>
          <w:b w:val="0"/>
          <w:sz w:val="28"/>
          <w:szCs w:val="28"/>
        </w:rPr>
        <w:t xml:space="preserve"> (М = </w:t>
      </w:r>
      <w:r w:rsidR="00C01AA7" w:rsidRPr="008A2328">
        <w:rPr>
          <w:b w:val="0"/>
          <w:sz w:val="28"/>
          <w:szCs w:val="28"/>
          <w:lang w:val="en-US"/>
        </w:rPr>
        <w:t>Cr</w:t>
      </w:r>
      <w:r w:rsidR="00C01AA7" w:rsidRPr="008A2328">
        <w:rPr>
          <w:b w:val="0"/>
          <w:sz w:val="28"/>
          <w:szCs w:val="28"/>
        </w:rPr>
        <w:t xml:space="preserve">, </w:t>
      </w:r>
      <w:r w:rsidR="00C01AA7" w:rsidRPr="008A2328">
        <w:rPr>
          <w:b w:val="0"/>
          <w:sz w:val="28"/>
          <w:szCs w:val="28"/>
          <w:lang w:val="en-US"/>
        </w:rPr>
        <w:t>Fe</w:t>
      </w:r>
      <w:r w:rsidR="00C01AA7" w:rsidRPr="008A2328">
        <w:rPr>
          <w:b w:val="0"/>
          <w:sz w:val="28"/>
          <w:szCs w:val="28"/>
        </w:rPr>
        <w:t>) (АСЭ)</w:t>
      </w:r>
      <w:r w:rsidR="00C01AA7" w:rsidRPr="008A2328">
        <w:rPr>
          <w:b w:val="0"/>
          <w:sz w:val="24"/>
          <w:szCs w:val="24"/>
        </w:rPr>
        <w:t>;</w:t>
      </w:r>
      <w:r w:rsidRPr="008A2328">
        <w:rPr>
          <w:b w:val="0"/>
          <w:sz w:val="24"/>
          <w:szCs w:val="24"/>
        </w:rPr>
        <w:t xml:space="preserve"> в – </w:t>
      </w:r>
      <w:r w:rsidR="00C01AA7" w:rsidRPr="008A2328">
        <w:rPr>
          <w:rStyle w:val="jlqj4b"/>
          <w:b w:val="0"/>
          <w:sz w:val="28"/>
          <w:szCs w:val="28"/>
        </w:rPr>
        <w:t>суперионная фаза γ–</w:t>
      </w:r>
      <w:r w:rsidR="00C01AA7" w:rsidRPr="008A2328">
        <w:rPr>
          <w:b w:val="0"/>
          <w:sz w:val="28"/>
          <w:szCs w:val="28"/>
          <w:lang w:val="en-US"/>
        </w:rPr>
        <w:t>Na</w:t>
      </w:r>
      <w:r w:rsidR="00C01AA7" w:rsidRPr="008A2328">
        <w:rPr>
          <w:b w:val="0"/>
          <w:sz w:val="28"/>
          <w:szCs w:val="28"/>
          <w:vertAlign w:val="subscript"/>
        </w:rPr>
        <w:t>3</w:t>
      </w:r>
      <w:r w:rsidR="00C01AA7" w:rsidRPr="008A2328">
        <w:rPr>
          <w:b w:val="0"/>
          <w:sz w:val="28"/>
          <w:szCs w:val="28"/>
          <w:lang w:val="en-US"/>
        </w:rPr>
        <w:t>Sc</w:t>
      </w:r>
      <w:r w:rsidR="00C01AA7" w:rsidRPr="008A2328">
        <w:rPr>
          <w:b w:val="0"/>
          <w:sz w:val="28"/>
          <w:szCs w:val="28"/>
          <w:vertAlign w:val="subscript"/>
        </w:rPr>
        <w:t>2</w:t>
      </w:r>
      <w:r w:rsidR="00C01AA7" w:rsidRPr="008A2328">
        <w:rPr>
          <w:b w:val="0"/>
          <w:sz w:val="28"/>
          <w:szCs w:val="28"/>
        </w:rPr>
        <w:t>(</w:t>
      </w:r>
      <w:r w:rsidR="00C01AA7" w:rsidRPr="008A2328">
        <w:rPr>
          <w:b w:val="0"/>
          <w:sz w:val="28"/>
          <w:szCs w:val="28"/>
          <w:lang w:val="en-US"/>
        </w:rPr>
        <w:t>PO</w:t>
      </w:r>
      <w:r w:rsidR="00C01AA7" w:rsidRPr="008A2328">
        <w:rPr>
          <w:b w:val="0"/>
          <w:sz w:val="28"/>
          <w:szCs w:val="28"/>
          <w:vertAlign w:val="subscript"/>
        </w:rPr>
        <w:t>4</w:t>
      </w:r>
      <w:r w:rsidR="00C01AA7" w:rsidRPr="008A2328">
        <w:rPr>
          <w:b w:val="0"/>
          <w:sz w:val="28"/>
          <w:szCs w:val="28"/>
        </w:rPr>
        <w:t>)</w:t>
      </w:r>
      <w:r w:rsidR="00C01AA7" w:rsidRPr="008A2328">
        <w:rPr>
          <w:b w:val="0"/>
          <w:sz w:val="28"/>
          <w:szCs w:val="28"/>
          <w:vertAlign w:val="subscript"/>
        </w:rPr>
        <w:t xml:space="preserve">3 </w:t>
      </w:r>
      <w:r w:rsidR="00A61DE8" w:rsidRPr="008A2328">
        <w:rPr>
          <w:b w:val="0"/>
          <w:sz w:val="28"/>
          <w:szCs w:val="24"/>
        </w:rPr>
        <w:t>г</w:t>
      </w:r>
      <w:r w:rsidR="00A61DE8" w:rsidRPr="008A2328">
        <w:rPr>
          <w:b w:val="0"/>
          <w:sz w:val="24"/>
          <w:szCs w:val="24"/>
        </w:rPr>
        <w:t xml:space="preserve"> – </w:t>
      </w:r>
      <w:r w:rsidR="00A61DE8" w:rsidRPr="008A2328">
        <w:rPr>
          <w:rStyle w:val="jlqj4b"/>
          <w:b w:val="0"/>
          <w:sz w:val="28"/>
          <w:szCs w:val="28"/>
        </w:rPr>
        <w:t>суперионная фаза γ–</w:t>
      </w:r>
      <w:r w:rsidR="00A61DE8" w:rsidRPr="008A2328">
        <w:rPr>
          <w:b w:val="0"/>
          <w:sz w:val="28"/>
          <w:szCs w:val="28"/>
          <w:lang w:val="en-US"/>
        </w:rPr>
        <w:t>Na</w:t>
      </w:r>
      <w:r w:rsidR="00A61DE8" w:rsidRPr="008A2328">
        <w:rPr>
          <w:b w:val="0"/>
          <w:sz w:val="28"/>
          <w:szCs w:val="28"/>
          <w:vertAlign w:val="subscript"/>
        </w:rPr>
        <w:t>3</w:t>
      </w:r>
      <w:r w:rsidR="00A61DE8" w:rsidRPr="008A2328">
        <w:rPr>
          <w:b w:val="0"/>
          <w:sz w:val="28"/>
          <w:szCs w:val="28"/>
        </w:rPr>
        <w:t>М</w:t>
      </w:r>
      <w:r w:rsidR="00A61DE8" w:rsidRPr="008A2328">
        <w:rPr>
          <w:b w:val="0"/>
          <w:sz w:val="28"/>
          <w:szCs w:val="28"/>
          <w:vertAlign w:val="subscript"/>
        </w:rPr>
        <w:t>2</w:t>
      </w:r>
      <w:r w:rsidR="00A61DE8" w:rsidRPr="008A2328">
        <w:rPr>
          <w:b w:val="0"/>
          <w:sz w:val="28"/>
          <w:szCs w:val="28"/>
        </w:rPr>
        <w:t>(</w:t>
      </w:r>
      <w:r w:rsidR="00A61DE8" w:rsidRPr="008A2328">
        <w:rPr>
          <w:b w:val="0"/>
          <w:sz w:val="28"/>
          <w:szCs w:val="28"/>
          <w:lang w:val="en-US"/>
        </w:rPr>
        <w:t>PO</w:t>
      </w:r>
      <w:r w:rsidR="00A61DE8" w:rsidRPr="008A2328">
        <w:rPr>
          <w:b w:val="0"/>
          <w:sz w:val="28"/>
          <w:szCs w:val="28"/>
          <w:vertAlign w:val="subscript"/>
        </w:rPr>
        <w:t>4</w:t>
      </w:r>
      <w:r w:rsidR="00A61DE8" w:rsidRPr="008A2328">
        <w:rPr>
          <w:b w:val="0"/>
          <w:sz w:val="28"/>
          <w:szCs w:val="28"/>
        </w:rPr>
        <w:t>)</w:t>
      </w:r>
      <w:r w:rsidR="00A61DE8" w:rsidRPr="008A2328">
        <w:rPr>
          <w:b w:val="0"/>
          <w:sz w:val="28"/>
          <w:szCs w:val="28"/>
          <w:vertAlign w:val="subscript"/>
        </w:rPr>
        <w:t xml:space="preserve">3 </w:t>
      </w:r>
      <w:r w:rsidR="00A61DE8" w:rsidRPr="008A2328">
        <w:rPr>
          <w:b w:val="0"/>
          <w:sz w:val="28"/>
          <w:szCs w:val="28"/>
        </w:rPr>
        <w:t xml:space="preserve">(М = </w:t>
      </w:r>
      <w:r w:rsidR="00A61DE8" w:rsidRPr="008A2328">
        <w:rPr>
          <w:b w:val="0"/>
          <w:sz w:val="28"/>
          <w:szCs w:val="28"/>
          <w:lang w:val="en-US"/>
        </w:rPr>
        <w:t>Cr</w:t>
      </w:r>
      <w:r w:rsidR="00A61DE8" w:rsidRPr="008A2328">
        <w:rPr>
          <w:b w:val="0"/>
          <w:sz w:val="28"/>
          <w:szCs w:val="28"/>
        </w:rPr>
        <w:t xml:space="preserve">, </w:t>
      </w:r>
      <w:r w:rsidR="00A61DE8" w:rsidRPr="008A2328">
        <w:rPr>
          <w:b w:val="0"/>
          <w:sz w:val="28"/>
          <w:szCs w:val="28"/>
          <w:lang w:val="en-US"/>
        </w:rPr>
        <w:t>Fe</w:t>
      </w:r>
      <w:r w:rsidR="00A61DE8" w:rsidRPr="008A2328">
        <w:rPr>
          <w:b w:val="0"/>
          <w:sz w:val="28"/>
          <w:szCs w:val="28"/>
        </w:rPr>
        <w:t>).</w:t>
      </w:r>
    </w:p>
    <w:p w14:paraId="06A7F735" w14:textId="77777777" w:rsidR="00F57894" w:rsidRPr="008A2328" w:rsidRDefault="00F57894" w:rsidP="00F57894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A47EBDC" w14:textId="0A81EBD5" w:rsidR="00A61DE8" w:rsidRPr="008A2328" w:rsidRDefault="00303CD3" w:rsidP="00F57894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E32618" w:rsidRPr="008A2328">
        <w:rPr>
          <w:b w:val="0"/>
          <w:sz w:val="28"/>
          <w:szCs w:val="28"/>
        </w:rPr>
        <w:t>1</w:t>
      </w:r>
      <w:r w:rsidR="00001343" w:rsidRPr="008A2328">
        <w:rPr>
          <w:b w:val="0"/>
          <w:sz w:val="28"/>
          <w:szCs w:val="28"/>
        </w:rPr>
        <w:t>6</w:t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rStyle w:val="jlqj4b"/>
          <w:b w:val="0"/>
          <w:sz w:val="28"/>
          <w:szCs w:val="28"/>
        </w:rPr>
        <w:t>–</w:t>
      </w:r>
      <w:r w:rsidR="00876F1E" w:rsidRPr="008A2328">
        <w:rPr>
          <w:rStyle w:val="jlqj4b"/>
          <w:b w:val="0"/>
          <w:sz w:val="28"/>
          <w:szCs w:val="28"/>
        </w:rPr>
        <w:t xml:space="preserve"> Схематическое изображение одномерной модели потенциального рельефа канала проводимости для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М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6F795E" w:rsidRPr="008A2328">
        <w:rPr>
          <w:b w:val="0"/>
          <w:sz w:val="28"/>
          <w:szCs w:val="28"/>
          <w:vertAlign w:val="subscript"/>
        </w:rPr>
        <w:t>3</w:t>
      </w:r>
      <w:r w:rsidR="00A61DE8" w:rsidRPr="008A2328">
        <w:rPr>
          <w:b w:val="0"/>
          <w:sz w:val="28"/>
          <w:szCs w:val="28"/>
        </w:rPr>
        <w:t xml:space="preserve"> </w:t>
      </w:r>
      <w:r w:rsidR="00FA26E5">
        <w:rPr>
          <w:b w:val="0"/>
          <w:sz w:val="28"/>
          <w:szCs w:val="28"/>
        </w:rPr>
        <w:t xml:space="preserve"> (М=Sc, Cr, Fe)</w:t>
      </w:r>
      <w:r w:rsidR="00A61DE8" w:rsidRPr="008A2328">
        <w:rPr>
          <w:b w:val="0"/>
          <w:sz w:val="28"/>
          <w:szCs w:val="28"/>
        </w:rPr>
        <w:t>.</w:t>
      </w:r>
    </w:p>
    <w:p w14:paraId="59D9AD07" w14:textId="52C7AC80" w:rsidR="00CD1830" w:rsidRPr="00FA26E5" w:rsidRDefault="00876F1E" w:rsidP="00FA26E5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 </w:t>
      </w:r>
    </w:p>
    <w:p w14:paraId="3D441828" w14:textId="1EA72A04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рамках полуклассической </w:t>
      </w:r>
      <w:r w:rsidR="00FD0D67" w:rsidRPr="008A2328">
        <w:rPr>
          <w:rFonts w:cs="Times New Roman"/>
          <w:szCs w:val="28"/>
        </w:rPr>
        <w:t xml:space="preserve">этой </w:t>
      </w:r>
      <w:r w:rsidRPr="008A2328">
        <w:rPr>
          <w:rFonts w:cs="Times New Roman"/>
          <w:szCs w:val="28"/>
        </w:rPr>
        <w:t xml:space="preserve">модели ионную проводимость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можно представить, как процесс миграции ионов натрия вдоль канала проводимости путем перескоков из </w:t>
      </w:r>
      <w:r w:rsidRPr="008A2328">
        <w:rPr>
          <w:rFonts w:cs="Times New Roman"/>
          <w:szCs w:val="28"/>
          <w:lang w:val="en-US"/>
        </w:rPr>
        <w:t>B</w:t>
      </w:r>
      <w:r w:rsidRPr="008A2328">
        <w:rPr>
          <w:rFonts w:cs="Times New Roman"/>
          <w:szCs w:val="28"/>
        </w:rPr>
        <w:t xml:space="preserve"> полости в </w:t>
      </w:r>
      <w:r w:rsidRPr="008A2328">
        <w:rPr>
          <w:rFonts w:cs="Times New Roman"/>
          <w:szCs w:val="28"/>
          <w:lang w:val="en-US"/>
        </w:rPr>
        <w:t>A</w:t>
      </w:r>
      <w:r w:rsidRPr="008A2328">
        <w:rPr>
          <w:rFonts w:cs="Times New Roman"/>
          <w:szCs w:val="28"/>
        </w:rPr>
        <w:t xml:space="preserve"> полость в результате попеременного поглощения и испускания фононов высокой энергии.</w:t>
      </w:r>
      <w:r w:rsidR="00163AAC" w:rsidRPr="008A2328">
        <w:rPr>
          <w:rFonts w:cs="Times New Roman"/>
        </w:rPr>
        <w:t xml:space="preserve"> </w:t>
      </w:r>
    </w:p>
    <w:p w14:paraId="2E23DB5A" w14:textId="79150132" w:rsidR="00A960A0" w:rsidRPr="008A2328" w:rsidRDefault="00D521C4" w:rsidP="00A960A0">
      <w:pPr>
        <w:ind w:firstLine="708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Для </w:t>
      </w:r>
      <w:r w:rsidR="00876F1E" w:rsidRPr="008A2328">
        <w:rPr>
          <w:rFonts w:cs="Times New Roman"/>
          <w:szCs w:val="28"/>
        </w:rPr>
        <w:sym w:font="Symbol" w:char="F061"/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 (М=Sc, Cr, Fe), пр</w:t>
      </w:r>
      <w:r w:rsidR="00EF6950" w:rsidRPr="008A2328">
        <w:rPr>
          <w:rFonts w:cs="Times New Roman"/>
          <w:szCs w:val="28"/>
        </w:rPr>
        <w:t xml:space="preserve">едставим фонон имеющий импульс </w:t>
      </w:r>
      <w:r w:rsidR="00A960A0" w:rsidRPr="008A2328">
        <w:rPr>
          <w:rFonts w:cs="Times New Roman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A960A0" w:rsidRPr="008A2328">
        <w:rPr>
          <w:rFonts w:eastAsiaTheme="minorEastAsia" w:cs="Times New Roman"/>
          <w:szCs w:val="28"/>
        </w:rPr>
        <w:t>)</w:t>
      </w:r>
      <w:r w:rsidR="00EF6950" w:rsidRPr="008A2328">
        <w:rPr>
          <w:rFonts w:eastAsiaTheme="minorEastAsia" w:cs="Times New Roman"/>
          <w:szCs w:val="28"/>
        </w:rPr>
        <w:t xml:space="preserve"> </w:t>
      </w:r>
      <w:r w:rsidR="00EF6950" w:rsidRPr="008A2328">
        <w:rPr>
          <w:rFonts w:cs="Times New Roman"/>
          <w:szCs w:val="28"/>
        </w:rPr>
        <w:t xml:space="preserve">и энергию </w:t>
      </w:r>
      <w:r w:rsidR="00A960A0" w:rsidRPr="008A2328">
        <w:rPr>
          <w:rFonts w:cs="Times New Roman"/>
          <w:szCs w:val="28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</m:oMath>
      <w:r w:rsidR="00A960A0" w:rsidRPr="008A2328">
        <w:rPr>
          <w:rFonts w:eastAsiaTheme="minorEastAsia" w:cs="Times New Roman"/>
          <w:szCs w:val="28"/>
        </w:rPr>
        <w:t>)</w:t>
      </w:r>
      <w:r w:rsidR="00390A84" w:rsidRPr="008A2328">
        <w:rPr>
          <w:rFonts w:cs="Times New Roman"/>
          <w:szCs w:val="28"/>
        </w:rPr>
        <w:t xml:space="preserve"> </w:t>
      </w:r>
      <w:r w:rsidR="002A4C30" w:rsidRPr="008A2328">
        <w:rPr>
          <w:rFonts w:cs="Times New Roman"/>
          <w:szCs w:val="28"/>
        </w:rPr>
        <w:t>(отражающий колебани</w:t>
      </w:r>
      <w:r w:rsidR="002A4C30" w:rsidRPr="008A2328">
        <w:rPr>
          <w:rFonts w:cs="Times New Roman"/>
          <w:szCs w:val="28"/>
          <w:lang w:val="kk-KZ"/>
        </w:rPr>
        <w:t>я</w:t>
      </w:r>
      <w:r w:rsidR="002A4C30" w:rsidRPr="008A2328">
        <w:rPr>
          <w:rFonts w:cs="Times New Roman"/>
          <w:szCs w:val="28"/>
        </w:rPr>
        <w:t xml:space="preserve"> анионного кристаллического каркаса) </w:t>
      </w:r>
      <w:r w:rsidR="00390A84" w:rsidRPr="008A2328">
        <w:rPr>
          <w:rFonts w:cs="Times New Roman"/>
          <w:szCs w:val="28"/>
        </w:rPr>
        <w:t>и</w:t>
      </w:r>
      <w:r w:rsidR="002A4C30" w:rsidRPr="008A2328">
        <w:rPr>
          <w:rFonts w:cs="Times New Roman"/>
          <w:szCs w:val="28"/>
        </w:rPr>
        <w:t xml:space="preserve"> представим</w:t>
      </w:r>
      <w:r w:rsidR="00390A84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>ион натрия с импульсом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</m:oMath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b/>
          <w:szCs w:val="28"/>
          <w:vertAlign w:val="subscript"/>
        </w:rPr>
        <w:t xml:space="preserve"> </w:t>
      </w:r>
      <w:r w:rsidR="00876F1E" w:rsidRPr="008A2328">
        <w:rPr>
          <w:rFonts w:cs="Times New Roman"/>
          <w:szCs w:val="28"/>
        </w:rPr>
        <w:t>и энергией (</w:t>
      </w:r>
      <m:oMath>
        <m:r>
          <w:rPr>
            <w:rFonts w:ascii="Cambria Math" w:hAnsi="Cambria Math" w:cs="Times New Roman"/>
            <w:szCs w:val="28"/>
          </w:rPr>
          <m:t>E</m:t>
        </m:r>
      </m:oMath>
      <w:r w:rsidR="00876F1E" w:rsidRPr="008A2328">
        <w:rPr>
          <w:rFonts w:cs="Times New Roman"/>
          <w:szCs w:val="28"/>
        </w:rPr>
        <w:t>), расположенный на "дне" потенциальной В</w:t>
      </w:r>
      <w:r w:rsidR="00E3196D" w:rsidRPr="008A2328">
        <w:rPr>
          <w:rFonts w:cs="Times New Roman"/>
          <w:szCs w:val="28"/>
        </w:rPr>
        <w:t>–</w:t>
      </w:r>
      <w:r w:rsidR="00390A84" w:rsidRPr="008A2328">
        <w:rPr>
          <w:rFonts w:cs="Times New Roman"/>
          <w:szCs w:val="28"/>
        </w:rPr>
        <w:t>ямы.</w:t>
      </w:r>
      <w:r w:rsidR="00876F1E" w:rsidRPr="008A2328">
        <w:rPr>
          <w:rFonts w:cs="Times New Roman"/>
          <w:szCs w:val="28"/>
        </w:rPr>
        <w:t xml:space="preserve"> </w:t>
      </w:r>
      <w:r w:rsidR="002A4C30" w:rsidRPr="008A2328">
        <w:rPr>
          <w:rFonts w:cs="Times New Roman"/>
          <w:szCs w:val="28"/>
        </w:rPr>
        <w:t>Тогда н</w:t>
      </w:r>
      <w:r w:rsidR="00390A84" w:rsidRPr="008A2328">
        <w:rPr>
          <w:rFonts w:cs="Times New Roman"/>
          <w:szCs w:val="28"/>
        </w:rPr>
        <w:t>атрий п</w:t>
      </w:r>
      <w:r w:rsidR="00876F1E" w:rsidRPr="008A2328">
        <w:rPr>
          <w:rFonts w:cs="Times New Roman"/>
          <w:szCs w:val="28"/>
        </w:rPr>
        <w:t>ри</w:t>
      </w:r>
      <w:r w:rsidR="002A4C30" w:rsidRPr="008A2328">
        <w:rPr>
          <w:rFonts w:cs="Times New Roman"/>
          <w:szCs w:val="28"/>
        </w:rPr>
        <w:t xml:space="preserve"> взаимодействии с</w:t>
      </w:r>
      <w:r w:rsidR="008F5826" w:rsidRPr="008A2328">
        <w:rPr>
          <w:rFonts w:cs="Times New Roman"/>
          <w:szCs w:val="28"/>
        </w:rPr>
        <w:t xml:space="preserve"> фононом</w:t>
      </w:r>
      <w:r w:rsidR="002A4C30" w:rsidRPr="008A2328">
        <w:rPr>
          <w:rFonts w:cs="Times New Roman"/>
          <w:szCs w:val="28"/>
        </w:rPr>
        <w:t xml:space="preserve"> кристаллическ</w:t>
      </w:r>
      <w:r w:rsidR="008F5826" w:rsidRPr="008A2328">
        <w:rPr>
          <w:rFonts w:cs="Times New Roman"/>
          <w:szCs w:val="28"/>
        </w:rPr>
        <w:t>ой</w:t>
      </w:r>
      <w:r w:rsidR="002A4C30" w:rsidRPr="008A2328">
        <w:rPr>
          <w:rFonts w:cs="Times New Roman"/>
          <w:szCs w:val="28"/>
        </w:rPr>
        <w:t xml:space="preserve"> </w:t>
      </w:r>
      <w:r w:rsidR="008F5826" w:rsidRPr="008A2328">
        <w:rPr>
          <w:rFonts w:cs="Times New Roman"/>
          <w:szCs w:val="28"/>
        </w:rPr>
        <w:t>решётки</w:t>
      </w:r>
      <w:r w:rsidR="00876F1E" w:rsidRPr="008A2328">
        <w:rPr>
          <w:rFonts w:cs="Times New Roman"/>
          <w:szCs w:val="28"/>
        </w:rPr>
        <w:t xml:space="preserve"> поглощ</w:t>
      </w:r>
      <w:r w:rsidR="002A4C30" w:rsidRPr="008A2328">
        <w:rPr>
          <w:rFonts w:cs="Times New Roman"/>
          <w:szCs w:val="28"/>
        </w:rPr>
        <w:t>ает фонон</w:t>
      </w:r>
      <w:r w:rsidR="00876F1E" w:rsidRPr="008A2328">
        <w:rPr>
          <w:rFonts w:cs="Times New Roman"/>
          <w:szCs w:val="28"/>
        </w:rPr>
        <w:t xml:space="preserve"> с импульсом</w:t>
      </w:r>
      <w:r w:rsidR="00760669" w:rsidRPr="008A2328">
        <w:rPr>
          <w:rFonts w:cs="Times New Roman"/>
          <w:szCs w:val="28"/>
        </w:rPr>
        <w:t xml:space="preserve"> </w:t>
      </w:r>
      <w:r w:rsidR="00FE6C82" w:rsidRPr="008A2328">
        <w:rPr>
          <w:rFonts w:cs="Times New Roman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FE6C82" w:rsidRPr="008A2328">
        <w:rPr>
          <w:rFonts w:eastAsiaTheme="minorEastAsia" w:cs="Times New Roman"/>
          <w:szCs w:val="28"/>
        </w:rPr>
        <w:t>)</w:t>
      </w:r>
      <w:r w:rsidR="00876F1E" w:rsidRPr="008A2328">
        <w:rPr>
          <w:rFonts w:cs="Times New Roman"/>
          <w:szCs w:val="28"/>
        </w:rPr>
        <w:t xml:space="preserve">и энергией </w:t>
      </w:r>
      <w:r w:rsidR="00A960A0" w:rsidRPr="008A2328">
        <w:rPr>
          <w:rFonts w:cs="Times New Roman"/>
          <w:szCs w:val="28"/>
        </w:rPr>
        <w:t>(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</m:oMath>
      <w:r w:rsidR="00A960A0" w:rsidRPr="008A2328">
        <w:rPr>
          <w:rFonts w:eastAsiaTheme="minorEastAsia" w:cs="Times New Roman"/>
          <w:szCs w:val="28"/>
        </w:rPr>
        <w:t>)</w:t>
      </w:r>
      <w:r w:rsidR="00390A84" w:rsidRPr="008A2328">
        <w:rPr>
          <w:rFonts w:cs="Times New Roman"/>
          <w:szCs w:val="28"/>
        </w:rPr>
        <w:t>,</w:t>
      </w:r>
      <w:r w:rsidR="00876F1E" w:rsidRPr="008A2328">
        <w:rPr>
          <w:rFonts w:cs="Times New Roman"/>
          <w:szCs w:val="28"/>
        </w:rPr>
        <w:t xml:space="preserve"> </w:t>
      </w:r>
      <w:r w:rsidR="005E37B3" w:rsidRPr="008A2328">
        <w:rPr>
          <w:rFonts w:cs="Times New Roman"/>
          <w:szCs w:val="28"/>
        </w:rPr>
        <w:t xml:space="preserve">переходит в возбужденное состояние и </w:t>
      </w:r>
      <w:r w:rsidR="00876F1E" w:rsidRPr="008A2328">
        <w:rPr>
          <w:rFonts w:cs="Times New Roman"/>
          <w:szCs w:val="28"/>
        </w:rPr>
        <w:t xml:space="preserve">может совершать скачок из </w:t>
      </w:r>
      <w:r w:rsidR="00390A84" w:rsidRPr="008A2328">
        <w:rPr>
          <w:rFonts w:cs="Times New Roman"/>
          <w:szCs w:val="28"/>
        </w:rPr>
        <w:t>В–ямы</w:t>
      </w:r>
      <w:r w:rsidR="00A960A0" w:rsidRPr="008A2328">
        <w:rPr>
          <w:rFonts w:cs="Times New Roman"/>
          <w:szCs w:val="28"/>
        </w:rPr>
        <w:t xml:space="preserve">, в соответствии с законами сохранения импульса и энергии: </w:t>
      </w:r>
      <w:r w:rsidR="00876F1E" w:rsidRPr="008A2328">
        <w:rPr>
          <w:rFonts w:cs="Times New Roman"/>
          <w:b/>
          <w:szCs w:val="28"/>
        </w:rPr>
        <w:t xml:space="preserve"> </w:t>
      </w:r>
    </w:p>
    <w:p w14:paraId="707BF328" w14:textId="6266D3BB" w:rsidR="00413CA1" w:rsidRPr="008A2328" w:rsidRDefault="00413CA1" w:rsidP="00A960A0">
      <w:pPr>
        <w:ind w:firstLine="708"/>
        <w:rPr>
          <w:rFonts w:eastAsiaTheme="minorEastAsia"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1F437C" w:rsidRPr="008A2328" w14:paraId="13E73E34" w14:textId="77777777" w:rsidTr="00490156">
        <w:trPr>
          <w:jc w:val="center"/>
        </w:trPr>
        <w:tc>
          <w:tcPr>
            <w:tcW w:w="8926" w:type="dxa"/>
            <w:vAlign w:val="center"/>
          </w:tcPr>
          <w:p w14:paraId="4AD8A48D" w14:textId="35DBCA52" w:rsidR="001F437C" w:rsidRPr="008A2328" w:rsidRDefault="00385FAF" w:rsidP="00490156">
            <w:pPr>
              <w:jc w:val="center"/>
              <w:rPr>
                <w:rFonts w:cs="Times New Roman"/>
                <w:iCs/>
                <w:szCs w:val="28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</w:rPr>
                    <m:t>p</m:t>
                  </m:r>
                </m:e>
              </m:acc>
              <m:r>
                <w:rPr>
                  <w:rFonts w:ascii="Cambria Math" w:hAnsi="Cambria Math" w:cs="Times New Roman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ω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</m:t>
                  </m:r>
                </m:sup>
              </m:sSup>
            </m:oMath>
            <w:r w:rsidR="001F437C" w:rsidRPr="008A2328">
              <w:rPr>
                <w:rFonts w:cs="Times New Roman"/>
                <w:szCs w:val="28"/>
              </w:rPr>
              <w:t xml:space="preserve">;       </w:t>
            </w:r>
            <m:oMath>
              <m:r>
                <w:rPr>
                  <w:rFonts w:ascii="Cambria Math" w:hAnsi="Cambria Math" w:cs="Times New Roman"/>
                  <w:szCs w:val="28"/>
                </w:rPr>
                <m:t>E+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Ω</m:t>
              </m:r>
              <m:r>
                <w:rPr>
                  <w:rFonts w:ascii="Cambria Math" w:hAnsi="Cambria Math" w:cs="Times New Roman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</m:t>
                  </m:r>
                </m:sup>
              </m:sSup>
            </m:oMath>
            <w:r w:rsidR="001F437C" w:rsidRPr="008A2328">
              <w:rPr>
                <w:rFonts w:eastAsiaTheme="minorEastAsia" w:cs="Times New Roman"/>
                <w:szCs w:val="28"/>
              </w:rPr>
              <w:t>;</w:t>
            </w:r>
          </w:p>
        </w:tc>
        <w:tc>
          <w:tcPr>
            <w:tcW w:w="696" w:type="dxa"/>
            <w:vAlign w:val="center"/>
          </w:tcPr>
          <w:p w14:paraId="742D962D" w14:textId="203E2A78" w:rsidR="001F437C" w:rsidRPr="008A2328" w:rsidRDefault="001F437C" w:rsidP="00497D6C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(3.1</w:t>
            </w:r>
            <w:r w:rsidR="00497D6C" w:rsidRPr="008A2328">
              <w:rPr>
                <w:rFonts w:cs="Times New Roman"/>
                <w:szCs w:val="28"/>
                <w:lang w:val="en-US"/>
              </w:rPr>
              <w:t>1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DD59443" w14:textId="77777777" w:rsidR="001F437C" w:rsidRPr="008A2328" w:rsidRDefault="001F437C" w:rsidP="00A960A0">
      <w:pPr>
        <w:ind w:firstLine="708"/>
        <w:rPr>
          <w:rFonts w:eastAsiaTheme="minorEastAsia" w:cs="Times New Roman"/>
          <w:szCs w:val="28"/>
        </w:rPr>
      </w:pPr>
    </w:p>
    <w:p w14:paraId="70D0B7C3" w14:textId="52CECF4A" w:rsidR="00404822" w:rsidRPr="008A2328" w:rsidRDefault="00404822" w:rsidP="00A960A0">
      <w:pPr>
        <w:ind w:firstLine="708"/>
        <w:rPr>
          <w:rFonts w:eastAsiaTheme="minorEastAsia" w:cs="Times New Roman"/>
          <w:szCs w:val="28"/>
        </w:rPr>
      </w:pPr>
      <w:r w:rsidRPr="008A2328">
        <w:rPr>
          <w:rFonts w:eastAsiaTheme="minorEastAsia" w:cs="Times New Roman"/>
          <w:szCs w:val="28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  <m:r>
          <w:rPr>
            <w:rFonts w:ascii="Cambria Math" w:hAnsi="Cambria Math" w:cs="Times New Roman"/>
            <w:szCs w:val="28"/>
          </w:rPr>
          <m:t xml:space="preserve"> и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E</m:t>
        </m:r>
      </m:oMath>
      <w:r w:rsidRPr="008A2328">
        <w:rPr>
          <w:rFonts w:eastAsiaTheme="minorEastAsia" w:cs="Times New Roman"/>
          <w:szCs w:val="28"/>
        </w:rPr>
        <w:t xml:space="preserve"> – импульс </w:t>
      </w:r>
      <w:r w:rsidR="00413CA1" w:rsidRPr="008A2328">
        <w:rPr>
          <w:rFonts w:eastAsiaTheme="minorEastAsia" w:cs="Times New Roman"/>
          <w:szCs w:val="28"/>
        </w:rPr>
        <w:t>и энергия катиона нария;</w:t>
      </w:r>
    </w:p>
    <w:p w14:paraId="098BBFD3" w14:textId="1B07FA54" w:rsidR="00404822" w:rsidRPr="008A2328" w:rsidRDefault="00385FAF" w:rsidP="00A960A0">
      <w:pPr>
        <w:ind w:firstLine="708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Cs w:val="28"/>
                <w:lang w:val="el-GR"/>
              </w:rPr>
              <m:t>ω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и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</m:oMath>
      <w:r w:rsidR="00413CA1" w:rsidRPr="008A2328">
        <w:rPr>
          <w:rFonts w:eastAsiaTheme="minorEastAsia" w:cs="Times New Roman"/>
          <w:iCs/>
          <w:szCs w:val="28"/>
        </w:rPr>
        <w:t xml:space="preserve"> - </w:t>
      </w:r>
      <w:r w:rsidR="00413CA1" w:rsidRPr="008A2328">
        <w:rPr>
          <w:rFonts w:eastAsiaTheme="minorEastAsia" w:cs="Times New Roman"/>
          <w:szCs w:val="28"/>
        </w:rPr>
        <w:t>импульс и энергия фонона;</w:t>
      </w:r>
    </w:p>
    <w:p w14:paraId="64198FA7" w14:textId="1A272F77" w:rsidR="00413CA1" w:rsidRPr="008A2328" w:rsidRDefault="00385FAF" w:rsidP="00A960A0">
      <w:pPr>
        <w:ind w:firstLine="708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="00413CA1" w:rsidRPr="008A2328">
        <w:rPr>
          <w:rFonts w:eastAsiaTheme="minorEastAsia" w:cs="Times New Roman"/>
          <w:szCs w:val="28"/>
        </w:rPr>
        <w:t xml:space="preserve"> - импульс и энергия катиона поглотившего фонон.</w:t>
      </w:r>
    </w:p>
    <w:p w14:paraId="785F9DDB" w14:textId="1672F6F9" w:rsidR="00876F1E" w:rsidRPr="008A2328" w:rsidRDefault="00876F1E" w:rsidP="00F57894">
      <w:pPr>
        <w:ind w:firstLine="709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Затем </w:t>
      </w:r>
      <w:r w:rsidR="002A4C30" w:rsidRPr="008A2328">
        <w:rPr>
          <w:rFonts w:cs="Times New Roman"/>
          <w:szCs w:val="28"/>
        </w:rPr>
        <w:t>натрий</w:t>
      </w:r>
      <w:r w:rsidRPr="008A2328">
        <w:rPr>
          <w:rFonts w:cs="Times New Roman"/>
          <w:szCs w:val="28"/>
        </w:rPr>
        <w:t xml:space="preserve"> будет испускать часть энергии</w:t>
      </w:r>
      <w:r w:rsidR="00EF6950" w:rsidRPr="008A2328">
        <w:rPr>
          <w:rFonts w:cs="Times New Roman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-E</m:t>
        </m:r>
      </m:oMath>
      <w:r w:rsidRPr="008A2328">
        <w:rPr>
          <w:rFonts w:cs="Times New Roman"/>
          <w:szCs w:val="28"/>
        </w:rPr>
        <w:t xml:space="preserve"> и далее переходит в соседнюю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яму. При этом изменение импульса</w:t>
      </w:r>
      <w:r w:rsidR="00EF6950" w:rsidRPr="008A2328">
        <w:rPr>
          <w:rFonts w:cs="Times New Roman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→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</m:oMath>
      <w:r w:rsidRPr="008A2328">
        <w:rPr>
          <w:rFonts w:cs="Times New Roman"/>
          <w:szCs w:val="28"/>
        </w:rPr>
        <w:t xml:space="preserve"> и энергии</w:t>
      </w:r>
      <w:r w:rsidR="00EF6950" w:rsidRPr="008A2328">
        <w:rPr>
          <w:rFonts w:cs="Times New Roman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→E</m:t>
        </m:r>
      </m:oMath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lastRenderedPageBreak/>
        <w:t xml:space="preserve">взаимодействующего </w:t>
      </w:r>
      <w:r w:rsidR="002A4C30" w:rsidRPr="008A2328">
        <w:rPr>
          <w:rFonts w:cs="Times New Roman"/>
          <w:szCs w:val="28"/>
        </w:rPr>
        <w:t>натрия</w:t>
      </w:r>
      <w:r w:rsidRPr="008A2328">
        <w:rPr>
          <w:rFonts w:cs="Times New Roman"/>
          <w:szCs w:val="28"/>
        </w:rPr>
        <w:t xml:space="preserve"> будет происходить в соответствии с законами сохранения импульса и энергии:</w:t>
      </w:r>
      <w:r w:rsidR="00A960A0" w:rsidRPr="008A2328">
        <w:rPr>
          <w:rFonts w:cs="Times New Roman"/>
          <w:szCs w:val="28"/>
        </w:rPr>
        <w:t xml:space="preserve"> </w:t>
      </w:r>
    </w:p>
    <w:p w14:paraId="6EFA4743" w14:textId="0638892C" w:rsidR="001F437C" w:rsidRPr="008A2328" w:rsidRDefault="001F437C" w:rsidP="00F57894">
      <w:pPr>
        <w:ind w:firstLine="709"/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893"/>
      </w:tblGrid>
      <w:tr w:rsidR="001F437C" w:rsidRPr="008A2328" w14:paraId="6EA67441" w14:textId="77777777" w:rsidTr="00490156">
        <w:trPr>
          <w:jc w:val="center"/>
        </w:trPr>
        <w:tc>
          <w:tcPr>
            <w:tcW w:w="8926" w:type="dxa"/>
            <w:vAlign w:val="center"/>
          </w:tcPr>
          <w:p w14:paraId="0032979A" w14:textId="53797051" w:rsidR="001F437C" w:rsidRPr="008A2328" w:rsidRDefault="00385FAF" w:rsidP="00490156">
            <w:pPr>
              <w:jc w:val="center"/>
              <w:rPr>
                <w:rFonts w:cs="Times New Roman"/>
                <w:iCs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  <m:r>
                    <w:rPr>
                      <w:rFonts w:ascii="Cambria Math" w:hAnsi="Cambria Math" w:cs="Times New Roman"/>
                      <w:szCs w:val="28"/>
                    </w:rPr>
                    <m:t>=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Cs w:val="28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ω</m:t>
                  </m:r>
                </m:sub>
              </m:sSub>
            </m:oMath>
            <w:r w:rsidR="001F437C" w:rsidRPr="008A2328">
              <w:rPr>
                <w:rFonts w:eastAsiaTheme="minorEastAsia" w:cs="Times New Roman"/>
                <w:szCs w:val="28"/>
              </w:rPr>
              <w:t xml:space="preserve">;      </w:t>
            </w:r>
            <m:oMath>
              <m:r>
                <w:rPr>
                  <w:rFonts w:ascii="Cambria Math" w:hAnsi="Cambria Math" w:cs="Times New Roman"/>
                  <w:szCs w:val="28"/>
                </w:rPr>
                <m:t>E=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Ω</m:t>
              </m:r>
            </m:oMath>
            <w:r w:rsidR="001F437C" w:rsidRPr="008A2328">
              <w:rPr>
                <w:rFonts w:eastAsiaTheme="minorEastAsia" w:cs="Times New Roman"/>
                <w:szCs w:val="28"/>
              </w:rPr>
              <w:t>;</w:t>
            </w:r>
          </w:p>
        </w:tc>
        <w:tc>
          <w:tcPr>
            <w:tcW w:w="696" w:type="dxa"/>
            <w:vAlign w:val="center"/>
          </w:tcPr>
          <w:p w14:paraId="2FEE93BD" w14:textId="46960A92" w:rsidR="001F437C" w:rsidRPr="008A2328" w:rsidRDefault="001F437C" w:rsidP="00497D6C">
            <w:pPr>
              <w:ind w:firstLine="0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(3.1</w:t>
            </w:r>
            <w:r w:rsidR="00497D6C" w:rsidRPr="008A2328">
              <w:rPr>
                <w:rFonts w:cs="Times New Roman"/>
                <w:szCs w:val="28"/>
                <w:lang w:val="en-US"/>
              </w:rPr>
              <w:t>2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41F31FBF" w14:textId="625D2B93" w:rsidR="001F437C" w:rsidRPr="008A2328" w:rsidRDefault="001F437C" w:rsidP="00F57894">
      <w:pPr>
        <w:ind w:firstLine="709"/>
        <w:rPr>
          <w:rFonts w:cs="Times New Roman"/>
          <w:szCs w:val="28"/>
        </w:rPr>
      </w:pPr>
    </w:p>
    <w:p w14:paraId="0E9CFA76" w14:textId="77777777" w:rsidR="001F437C" w:rsidRPr="008A2328" w:rsidRDefault="001F437C" w:rsidP="001F437C">
      <w:pPr>
        <w:ind w:firstLine="708"/>
        <w:rPr>
          <w:rFonts w:eastAsiaTheme="minorEastAsia" w:cs="Times New Roman"/>
          <w:szCs w:val="28"/>
        </w:rPr>
      </w:pPr>
      <w:r w:rsidRPr="008A2328">
        <w:rPr>
          <w:rFonts w:eastAsiaTheme="minorEastAsia" w:cs="Times New Roman"/>
          <w:szCs w:val="28"/>
        </w:rPr>
        <w:t xml:space="preserve">где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  <m:r>
          <w:rPr>
            <w:rFonts w:ascii="Cambria Math" w:hAnsi="Cambria Math" w:cs="Times New Roman"/>
            <w:szCs w:val="28"/>
          </w:rPr>
          <m:t xml:space="preserve"> и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E</m:t>
        </m:r>
      </m:oMath>
      <w:r w:rsidRPr="008A2328">
        <w:rPr>
          <w:rFonts w:eastAsiaTheme="minorEastAsia" w:cs="Times New Roman"/>
          <w:szCs w:val="28"/>
        </w:rPr>
        <w:t xml:space="preserve"> – импульс и энергия катиона нария;</w:t>
      </w:r>
    </w:p>
    <w:p w14:paraId="374142A8" w14:textId="77777777" w:rsidR="001F437C" w:rsidRPr="008A2328" w:rsidRDefault="00385FAF" w:rsidP="001F437C">
      <w:pPr>
        <w:ind w:firstLine="708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iCs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Cs w:val="28"/>
                <w:lang w:val="el-GR"/>
              </w:rPr>
              <m:t>ω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и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</m:oMath>
      <w:r w:rsidR="001F437C" w:rsidRPr="008A2328">
        <w:rPr>
          <w:rFonts w:eastAsiaTheme="minorEastAsia" w:cs="Times New Roman"/>
          <w:iCs/>
          <w:szCs w:val="28"/>
        </w:rPr>
        <w:t xml:space="preserve"> - </w:t>
      </w:r>
      <w:r w:rsidR="001F437C" w:rsidRPr="008A2328">
        <w:rPr>
          <w:rFonts w:eastAsiaTheme="minorEastAsia" w:cs="Times New Roman"/>
          <w:szCs w:val="28"/>
        </w:rPr>
        <w:t>импульс и энергия фонона;</w:t>
      </w:r>
    </w:p>
    <w:p w14:paraId="5DA6ECF0" w14:textId="77777777" w:rsidR="001F437C" w:rsidRPr="008A2328" w:rsidRDefault="00385FAF" w:rsidP="001F437C">
      <w:pPr>
        <w:ind w:firstLine="708"/>
        <w:rPr>
          <w:rFonts w:eastAsiaTheme="minorEastAsia" w:cs="Times New Roman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</m:oMath>
      <w:r w:rsidR="001F437C" w:rsidRPr="008A2328">
        <w:rPr>
          <w:rFonts w:eastAsiaTheme="minorEastAsia" w:cs="Times New Roman"/>
          <w:szCs w:val="28"/>
        </w:rPr>
        <w:t xml:space="preserve"> - импульс и энергия катиона поглотившего фонон.</w:t>
      </w:r>
    </w:p>
    <w:p w14:paraId="5AEF08FF" w14:textId="6434C6A9" w:rsidR="00876F1E" w:rsidRPr="008A2328" w:rsidRDefault="00876F1E" w:rsidP="00EE7E6E">
      <w:pPr>
        <w:ind w:firstLine="708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Опи</w:t>
      </w:r>
      <w:r w:rsidR="00304EFC" w:rsidRPr="008A2328">
        <w:rPr>
          <w:rFonts w:cs="Times New Roman"/>
          <w:szCs w:val="28"/>
        </w:rPr>
        <w:t xml:space="preserve">санные акты изменения импульса </w:t>
      </w:r>
      <w:r w:rsidRPr="008A2328">
        <w:rPr>
          <w:rFonts w:cs="Times New Roman"/>
          <w:szCs w:val="28"/>
        </w:rPr>
        <w:t>взаимодействующих ион</w:t>
      </w:r>
      <w:r w:rsidR="00DE456E" w:rsidRPr="008A2328">
        <w:rPr>
          <w:rFonts w:cs="Times New Roman"/>
          <w:szCs w:val="28"/>
        </w:rPr>
        <w:t>а</w:t>
      </w:r>
      <w:r w:rsidR="002A4C30" w:rsidRPr="008A2328">
        <w:rPr>
          <w:rFonts w:cs="Times New Roman"/>
          <w:szCs w:val="28"/>
        </w:rPr>
        <w:t xml:space="preserve"> натрия</w:t>
      </w:r>
      <w:r w:rsidRPr="008A2328">
        <w:rPr>
          <w:rFonts w:cs="Times New Roman"/>
          <w:szCs w:val="28"/>
        </w:rPr>
        <w:t xml:space="preserve"> с фононом в случае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D521C4" w:rsidRPr="008A2328">
        <w:rPr>
          <w:rFonts w:cs="Times New Roman"/>
          <w:szCs w:val="28"/>
        </w:rPr>
        <w:t xml:space="preserve"> (М=Sc, Cr, Fe),</w:t>
      </w:r>
      <w:r w:rsidRPr="008A2328">
        <w:rPr>
          <w:rFonts w:cs="Times New Roman"/>
          <w:szCs w:val="28"/>
        </w:rPr>
        <w:t xml:space="preserve"> могут схематически изображены так, как показано на</w:t>
      </w:r>
      <w:r w:rsidR="006E2AD6" w:rsidRPr="008A2328">
        <w:rPr>
          <w:rFonts w:cs="Times New Roman"/>
          <w:szCs w:val="28"/>
        </w:rPr>
        <w:t xml:space="preserve"> </w:t>
      </w:r>
      <w:r w:rsidR="002F5274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2F5274" w:rsidRPr="008A2328">
        <w:rPr>
          <w:rFonts w:cs="Times New Roman"/>
          <w:szCs w:val="28"/>
        </w:rPr>
        <w:t>ке</w:t>
      </w:r>
      <w:r w:rsidR="00F57894" w:rsidRPr="008A2328">
        <w:rPr>
          <w:rFonts w:cs="Times New Roman"/>
          <w:szCs w:val="28"/>
        </w:rPr>
        <w:t> </w:t>
      </w:r>
      <w:r w:rsidR="00397A12" w:rsidRPr="008A2328">
        <w:rPr>
          <w:rFonts w:cs="Times New Roman"/>
          <w:szCs w:val="28"/>
        </w:rPr>
        <w:t>3.1</w:t>
      </w:r>
      <w:r w:rsidR="00B454F5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. </w:t>
      </w:r>
    </w:p>
    <w:p w14:paraId="66B10EF8" w14:textId="77777777" w:rsidR="00F57894" w:rsidRPr="008A2328" w:rsidRDefault="00F57894" w:rsidP="00F57894">
      <w:pPr>
        <w:ind w:firstLine="709"/>
        <w:rPr>
          <w:rFonts w:cs="Times New Roman"/>
          <w:szCs w:val="28"/>
        </w:rPr>
      </w:pPr>
    </w:p>
    <w:p w14:paraId="67145854" w14:textId="6C8CE5F9" w:rsidR="003F7C48" w:rsidRPr="008A2328" w:rsidRDefault="00CD6CDD" w:rsidP="003E39D3">
      <w:pPr>
        <w:ind w:firstLine="0"/>
        <w:jc w:val="center"/>
        <w:rPr>
          <w:rFonts w:cs="Times New Roman"/>
          <w:sz w:val="16"/>
          <w:szCs w:val="16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4BDBEE99" wp14:editId="440C442F">
            <wp:extent cx="2509520" cy="2317750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37E8" w14:textId="5F812A13" w:rsidR="00F57894" w:rsidRPr="008A2328" w:rsidRDefault="00F57894" w:rsidP="00F57894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процесс </w:t>
      </w:r>
      <w:r w:rsidR="00DE456E" w:rsidRPr="008A2328">
        <w:rPr>
          <w:b w:val="0"/>
          <w:sz w:val="24"/>
          <w:szCs w:val="24"/>
        </w:rPr>
        <w:t xml:space="preserve">испускания </w:t>
      </w:r>
      <w:r w:rsidRPr="008A2328">
        <w:rPr>
          <w:b w:val="0"/>
          <w:sz w:val="24"/>
          <w:szCs w:val="24"/>
        </w:rPr>
        <w:t>ионом</w:t>
      </w:r>
      <w:r w:rsidR="00DE456E" w:rsidRPr="008A2328">
        <w:rPr>
          <w:b w:val="0"/>
          <w:sz w:val="24"/>
          <w:szCs w:val="24"/>
        </w:rPr>
        <w:t xml:space="preserve"> фонона</w:t>
      </w:r>
      <w:r w:rsidRPr="008A2328">
        <w:rPr>
          <w:b w:val="0"/>
          <w:sz w:val="24"/>
          <w:szCs w:val="24"/>
        </w:rPr>
        <w:t>; б – диаграмма, иллюстрирующая процесс</w:t>
      </w:r>
      <w:r w:rsidR="00DE456E" w:rsidRPr="008A2328">
        <w:rPr>
          <w:b w:val="0"/>
          <w:sz w:val="24"/>
          <w:szCs w:val="24"/>
        </w:rPr>
        <w:t xml:space="preserve"> испускания</w:t>
      </w:r>
      <w:r w:rsidRPr="008A2328">
        <w:rPr>
          <w:b w:val="0"/>
          <w:sz w:val="24"/>
          <w:szCs w:val="24"/>
        </w:rPr>
        <w:t xml:space="preserve">; в – процесс </w:t>
      </w:r>
      <w:r w:rsidR="00DE456E" w:rsidRPr="008A2328">
        <w:rPr>
          <w:b w:val="0"/>
          <w:sz w:val="24"/>
          <w:szCs w:val="24"/>
        </w:rPr>
        <w:t xml:space="preserve">поглощения </w:t>
      </w:r>
      <w:r w:rsidRPr="008A2328">
        <w:rPr>
          <w:b w:val="0"/>
          <w:sz w:val="24"/>
          <w:szCs w:val="24"/>
        </w:rPr>
        <w:t>фонона ионом; г – диаграмма, соответствующая процессу</w:t>
      </w:r>
      <w:r w:rsidR="00DE456E" w:rsidRPr="008A2328">
        <w:rPr>
          <w:b w:val="0"/>
          <w:sz w:val="24"/>
          <w:szCs w:val="24"/>
        </w:rPr>
        <w:t xml:space="preserve"> поглощения</w:t>
      </w:r>
    </w:p>
    <w:p w14:paraId="689E97C6" w14:textId="77777777" w:rsidR="00F57894" w:rsidRPr="008A2328" w:rsidRDefault="00F57894" w:rsidP="00F57894">
      <w:pPr>
        <w:pStyle w:val="af0"/>
        <w:jc w:val="center"/>
        <w:rPr>
          <w:b w:val="0"/>
          <w:sz w:val="16"/>
          <w:szCs w:val="16"/>
        </w:rPr>
      </w:pPr>
    </w:p>
    <w:p w14:paraId="128D7206" w14:textId="5185DC54" w:rsidR="003F7C48" w:rsidRPr="008A2328" w:rsidRDefault="003F7C48" w:rsidP="00D0617C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E32618" w:rsidRPr="008A2328">
        <w:rPr>
          <w:b w:val="0"/>
          <w:sz w:val="28"/>
          <w:szCs w:val="28"/>
        </w:rPr>
        <w:t>1</w:t>
      </w:r>
      <w:r w:rsidR="00001343" w:rsidRPr="008A2328">
        <w:rPr>
          <w:b w:val="0"/>
          <w:sz w:val="28"/>
          <w:szCs w:val="28"/>
        </w:rPr>
        <w:t>7</w:t>
      </w:r>
      <w:r w:rsidRPr="008A2328">
        <w:rPr>
          <w:b w:val="0"/>
          <w:sz w:val="28"/>
          <w:szCs w:val="28"/>
        </w:rPr>
        <w:t xml:space="preserve"> – Схемы неупругого </w:t>
      </w:r>
      <w:r w:rsidR="00B235AB" w:rsidRPr="008A2328">
        <w:rPr>
          <w:b w:val="0"/>
          <w:sz w:val="28"/>
          <w:szCs w:val="28"/>
        </w:rPr>
        <w:t>ваимодействия</w:t>
      </w:r>
      <w:r w:rsidRPr="008A2328">
        <w:rPr>
          <w:b w:val="0"/>
          <w:sz w:val="28"/>
          <w:szCs w:val="28"/>
        </w:rPr>
        <w:t xml:space="preserve"> иона натрия на фононах кристаллической решетки </w:t>
      </w:r>
      <w:r w:rsidRPr="008A2328">
        <w:rPr>
          <w:b w:val="0"/>
          <w:sz w:val="28"/>
          <w:szCs w:val="28"/>
        </w:rPr>
        <w:sym w:font="Symbol" w:char="F061"/>
      </w:r>
      <w:r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>3</w:t>
      </w:r>
      <w:r w:rsidR="00CD1C2A" w:rsidRPr="008A2328">
        <w:rPr>
          <w:b w:val="0"/>
          <w:sz w:val="28"/>
          <w:szCs w:val="28"/>
        </w:rPr>
        <w:t xml:space="preserve"> (М=Sc, Fe, Cr)</w:t>
      </w:r>
    </w:p>
    <w:p w14:paraId="575C0C0C" w14:textId="77777777" w:rsidR="003F7C48" w:rsidRPr="008A2328" w:rsidRDefault="003F7C48" w:rsidP="00D356D9">
      <w:pPr>
        <w:rPr>
          <w:rFonts w:cs="Times New Roman"/>
          <w:szCs w:val="28"/>
        </w:rPr>
      </w:pPr>
    </w:p>
    <w:p w14:paraId="01470739" w14:textId="4E613DF7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описания дрейфа ионов натрия (с массой </w:t>
      </w:r>
      <w:r w:rsidR="003B6C49" w:rsidRPr="008A2328">
        <w:rPr>
          <w:rFonts w:cs="Times New Roman"/>
          <w:i/>
          <w:szCs w:val="28"/>
          <w:lang w:val="en-US"/>
        </w:rPr>
        <w:t>m</w:t>
      </w:r>
      <w:r w:rsidRPr="008A2328">
        <w:rPr>
          <w:rFonts w:cs="Times New Roman"/>
          <w:szCs w:val="28"/>
        </w:rPr>
        <w:t xml:space="preserve">)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D521C4" w:rsidRPr="008A2328">
        <w:rPr>
          <w:rFonts w:cs="Times New Roman"/>
          <w:szCs w:val="28"/>
        </w:rPr>
        <w:t xml:space="preserve">  (М=Sc, Cr, Fe)</w:t>
      </w:r>
      <w:r w:rsidR="00C86AB1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их столкновение с фононами при наличии внешнего электрического поля </w:t>
      </w:r>
      <w:r w:rsidRPr="008A2328">
        <w:rPr>
          <w:rFonts w:cs="Times New Roman"/>
          <w:position w:val="-4"/>
          <w:szCs w:val="28"/>
        </w:rPr>
        <w:object w:dxaOrig="240" w:dyaOrig="320" w14:anchorId="0AAD56D2">
          <v:shape id="_x0000_i1072" type="#_x0000_t75" style="width:14.4pt;height:14.4pt" o:ole="" fillcolor="window">
            <v:imagedata r:id="rId150" o:title=""/>
          </v:shape>
          <o:OLEObject Type="Embed" ProgID="Equation.3" ShapeID="_x0000_i1072" DrawAspect="Content" ObjectID="_1701686542" r:id="rId151"/>
        </w:object>
      </w:r>
      <w:r w:rsidRPr="008A2328">
        <w:rPr>
          <w:rFonts w:cs="Times New Roman"/>
          <w:szCs w:val="28"/>
        </w:rPr>
        <w:t xml:space="preserve"> необходимо использовать кинетическое уравнение Больцмана [</w:t>
      </w:r>
      <w:r w:rsidR="00F84D2F" w:rsidRPr="008A2328">
        <w:rPr>
          <w:rFonts w:cs="Times New Roman"/>
          <w:szCs w:val="28"/>
        </w:rPr>
        <w:t>103</w:t>
      </w:r>
      <w:r w:rsidRPr="008A2328">
        <w:rPr>
          <w:rFonts w:cs="Times New Roman"/>
          <w:szCs w:val="28"/>
        </w:rPr>
        <w:t>,</w:t>
      </w:r>
      <w:r w:rsidR="00F84D2F" w:rsidRPr="008A2328">
        <w:rPr>
          <w:rFonts w:cs="Times New Roman"/>
          <w:szCs w:val="28"/>
        </w:rPr>
        <w:t xml:space="preserve"> </w:t>
      </w:r>
      <w:r w:rsidR="00F84D2F" w:rsidRPr="008A2328">
        <w:rPr>
          <w:rFonts w:cs="Times New Roman"/>
          <w:szCs w:val="28"/>
          <w:lang w:val="en-US"/>
        </w:rPr>
        <w:t>c</w:t>
      </w:r>
      <w:r w:rsidR="00F84D2F" w:rsidRPr="008A2328">
        <w:rPr>
          <w:rFonts w:cs="Times New Roman"/>
          <w:szCs w:val="28"/>
        </w:rPr>
        <w:t>. 255</w:t>
      </w:r>
      <w:r w:rsidRPr="008A2328">
        <w:rPr>
          <w:rFonts w:cs="Times New Roman"/>
          <w:szCs w:val="28"/>
        </w:rPr>
        <w:t>]:</w:t>
      </w:r>
    </w:p>
    <w:p w14:paraId="1CECC789" w14:textId="77777777" w:rsidR="00876F1E" w:rsidRPr="008A2328" w:rsidRDefault="00876F1E" w:rsidP="00D356D9">
      <w:pPr>
        <w:tabs>
          <w:tab w:val="left" w:pos="9356"/>
        </w:tabs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2"/>
        <w:gridCol w:w="1420"/>
      </w:tblGrid>
      <w:tr w:rsidR="00C65B74" w:rsidRPr="008A2328" w14:paraId="22E1393F" w14:textId="77777777" w:rsidTr="005F491F">
        <w:trPr>
          <w:jc w:val="center"/>
        </w:trPr>
        <w:tc>
          <w:tcPr>
            <w:tcW w:w="8222" w:type="dxa"/>
            <w:vAlign w:val="center"/>
          </w:tcPr>
          <w:p w14:paraId="42AFA498" w14:textId="6F5B0E04" w:rsidR="00BE1248" w:rsidRPr="008A2328" w:rsidRDefault="00385FAF" w:rsidP="00BE65EC">
            <w:pPr>
              <w:jc w:val="center"/>
              <w:rPr>
                <w:rFonts w:cs="Times New Roman"/>
                <w:iCs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∂t</m:t>
                  </m:r>
                </m:den>
              </m:f>
              <m:r>
                <w:rPr>
                  <w:rFonts w:ascii="Cambria Math" w:hAnsi="Cambria Math" w:cs="Times New Roman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m</m:t>
                  </m:r>
                </m:den>
              </m:f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∂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r</m:t>
                      </m:r>
                    </m:e>
                  </m:acc>
                </m:den>
              </m:f>
              <m:r>
                <w:rPr>
                  <w:rFonts w:ascii="Cambria Math" w:hAnsi="Cambria Math" w:cs="Times New Roman"/>
                  <w:szCs w:val="28"/>
                </w:rPr>
                <m:t>+e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</w:rPr>
                    <m:t>E</m:t>
                  </m:r>
                </m:e>
              </m:acc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∂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den>
              </m:f>
              <m:r>
                <w:rPr>
                  <w:rFonts w:ascii="Cambria Math" w:hAnsi="Cambria Math" w:cs="Times New Roman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8"/>
                    </w:rPr>
                    <m:t>p</m:t>
                  </m:r>
                </m:e>
              </m:acc>
              <m:r>
                <w:rPr>
                  <w:rFonts w:ascii="Cambria Math" w:hAnsi="Cambria Math" w:cs="Times New Roman"/>
                  <w:szCs w:val="28"/>
                </w:rPr>
                <m:t>)</m:t>
              </m:r>
            </m:oMath>
            <w:r w:rsidR="00BE1248" w:rsidRPr="008A2328">
              <w:rPr>
                <w:rFonts w:cs="Times New Roman"/>
                <w:szCs w:val="28"/>
              </w:rPr>
              <w:t>,</w:t>
            </w:r>
          </w:p>
        </w:tc>
        <w:tc>
          <w:tcPr>
            <w:tcW w:w="1421" w:type="dxa"/>
            <w:vAlign w:val="center"/>
          </w:tcPr>
          <w:p w14:paraId="674A27AE" w14:textId="104A9BA7" w:rsidR="00BE1248" w:rsidRPr="008A2328" w:rsidRDefault="00BE1248" w:rsidP="00497D6C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Pr="008A2328">
              <w:rPr>
                <w:rFonts w:cs="Times New Roman"/>
                <w:szCs w:val="28"/>
                <w:lang w:val="en-US"/>
              </w:rPr>
              <w:t>1</w:t>
            </w:r>
            <w:r w:rsidR="00497D6C" w:rsidRPr="008A2328">
              <w:rPr>
                <w:rFonts w:cs="Times New Roman"/>
                <w:szCs w:val="28"/>
                <w:lang w:val="en-US"/>
              </w:rPr>
              <w:t>3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4EE8E8E5" w14:textId="77777777" w:rsidR="00C86AB1" w:rsidRPr="008A2328" w:rsidRDefault="00C86AB1" w:rsidP="003F7C48">
      <w:pPr>
        <w:tabs>
          <w:tab w:val="left" w:pos="9356"/>
        </w:tabs>
        <w:rPr>
          <w:rFonts w:cs="Times New Roman"/>
          <w:szCs w:val="28"/>
        </w:rPr>
      </w:pPr>
    </w:p>
    <w:p w14:paraId="6DDE45A4" w14:textId="4765FDA3" w:rsidR="00876F1E" w:rsidRPr="008A2328" w:rsidRDefault="008F0870" w:rsidP="008F0870">
      <w:pPr>
        <w:tabs>
          <w:tab w:val="left" w:pos="426"/>
        </w:tabs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ab/>
      </w:r>
      <w:r w:rsidR="00F57894" w:rsidRPr="008A2328">
        <w:rPr>
          <w:rFonts w:cs="Times New Roman"/>
          <w:szCs w:val="28"/>
        </w:rPr>
        <w:t xml:space="preserve">где </w:t>
      </w:r>
      <m:oMath>
        <m:r>
          <w:rPr>
            <w:rFonts w:ascii="Cambria Math" w:hAnsi="Cambria Math" w:cs="Times New Roman"/>
            <w:szCs w:val="28"/>
          </w:rPr>
          <m:t>f≡f(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r</m:t>
            </m:r>
          </m:e>
        </m:acc>
        <m:r>
          <w:rPr>
            <w:rFonts w:ascii="Cambria Math" w:hAnsi="Cambria Math" w:cs="Times New Roman"/>
            <w:szCs w:val="28"/>
          </w:rPr>
          <m:t xml:space="preserve">, 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  <m:r>
          <w:rPr>
            <w:rFonts w:ascii="Cambria Math" w:hAnsi="Cambria Math" w:cs="Times New Roman"/>
            <w:szCs w:val="28"/>
          </w:rPr>
          <m:t>,t)</m:t>
        </m:r>
      </m:oMath>
      <w:r w:rsidR="00D76F3E" w:rsidRPr="00D76F3E">
        <w:rPr>
          <w:rFonts w:eastAsiaTheme="minorEastAsia"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функция распределения ионов проводимости;</w:t>
      </w:r>
    </w:p>
    <w:p w14:paraId="0322A5AF" w14:textId="2E66BD62" w:rsidR="00D2486B" w:rsidRPr="008A2328" w:rsidRDefault="00876F1E" w:rsidP="00F57894">
      <w:pPr>
        <w:ind w:right="43" w:firstLine="406"/>
      </w:pPr>
      <w:r w:rsidRPr="008A2328">
        <w:rPr>
          <w:rFonts w:cs="Times New Roman"/>
          <w:position w:val="-12"/>
          <w:szCs w:val="28"/>
        </w:rPr>
        <w:object w:dxaOrig="600" w:dyaOrig="360" w14:anchorId="7889D2B4">
          <v:shape id="_x0000_i1073" type="#_x0000_t75" style="width:28.35pt;height:21.8pt" o:ole="" fillcolor="window">
            <v:imagedata r:id="rId152" o:title=""/>
          </v:shape>
          <o:OLEObject Type="Embed" ProgID="Equation.3" ShapeID="_x0000_i1073" DrawAspect="Content" ObjectID="_1701686543" r:id="rId153"/>
        </w:object>
      </w:r>
      <w:r w:rsidR="008F0870"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интеграл ион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фононных столкновений</w:t>
      </w:r>
      <w:r w:rsidR="00163AAC" w:rsidRPr="008A2328">
        <w:rPr>
          <w:rFonts w:cs="Times New Roman"/>
          <w:szCs w:val="28"/>
        </w:rPr>
        <w:t>,</w:t>
      </w:r>
      <w:r w:rsidR="00163AAC" w:rsidRPr="008A2328">
        <w:t xml:space="preserve"> </w:t>
      </w:r>
      <w:r w:rsidR="00163AAC" w:rsidRPr="008A2328">
        <w:rPr>
          <w:rFonts w:cs="Times New Roman"/>
        </w:rPr>
        <w:t>определяющий изменение функции распределения частиц, обусловленное взаимодействием частиц друг с другом</w:t>
      </w:r>
      <w:r w:rsidR="008F0870" w:rsidRPr="008A2328">
        <w:rPr>
          <w:rFonts w:cs="Times New Roman"/>
        </w:rPr>
        <w:t>.</w:t>
      </w:r>
      <w:r w:rsidR="00D2486B" w:rsidRPr="008A2328">
        <w:t xml:space="preserve"> </w:t>
      </w:r>
    </w:p>
    <w:p w14:paraId="633ADCD9" w14:textId="1A2E99BF" w:rsidR="00D2486B" w:rsidRPr="008A2328" w:rsidRDefault="00233108" w:rsidP="00F57894">
      <w:pPr>
        <w:ind w:right="43" w:firstLine="709"/>
        <w:rPr>
          <w:rFonts w:cs="Times New Roman"/>
        </w:rPr>
      </w:pPr>
      <w:r w:rsidRPr="008A2328">
        <w:rPr>
          <w:rFonts w:cs="Times New Roman"/>
        </w:rPr>
        <w:t>По [84 с.</w:t>
      </w:r>
      <w:r w:rsidRPr="008A2328">
        <w:rPr>
          <w:rFonts w:cs="Times New Roman"/>
          <w:szCs w:val="28"/>
        </w:rPr>
        <w:t xml:space="preserve"> 1076–1077</w:t>
      </w:r>
      <w:r w:rsidRPr="008A2328">
        <w:rPr>
          <w:rFonts w:cs="Times New Roman"/>
        </w:rPr>
        <w:t>]</w:t>
      </w:r>
      <w:r w:rsidR="008B0C44" w:rsidRPr="008A2328">
        <w:rPr>
          <w:rFonts w:cs="Times New Roman"/>
        </w:rPr>
        <w:t xml:space="preserve"> </w:t>
      </w:r>
      <w:r w:rsidRPr="008A2328">
        <w:rPr>
          <w:rFonts w:cs="Times New Roman"/>
        </w:rPr>
        <w:t xml:space="preserve">решением уравнения </w:t>
      </w:r>
      <w:r w:rsidRPr="008A2328">
        <w:rPr>
          <w:rFonts w:cs="Times New Roman"/>
          <w:szCs w:val="28"/>
        </w:rPr>
        <w:t>(3.1</w:t>
      </w:r>
      <w:r w:rsidR="00223A1F" w:rsidRPr="008A2328">
        <w:rPr>
          <w:rFonts w:cs="Times New Roman"/>
          <w:szCs w:val="28"/>
        </w:rPr>
        <w:t>3</w:t>
      </w:r>
      <w:r w:rsidRPr="008A2328">
        <w:rPr>
          <w:rFonts w:cs="Times New Roman"/>
          <w:szCs w:val="28"/>
        </w:rPr>
        <w:t xml:space="preserve">) является </w:t>
      </w:r>
      <w:r w:rsidR="00D2486B" w:rsidRPr="008A2328">
        <w:rPr>
          <w:rFonts w:cs="Times New Roman"/>
        </w:rPr>
        <w:t>следующим</w:t>
      </w:r>
      <w:r w:rsidR="008F0870" w:rsidRPr="008A2328">
        <w:rPr>
          <w:rFonts w:cs="Times New Roman"/>
        </w:rPr>
        <w:t xml:space="preserve"> выражение</w:t>
      </w:r>
      <w:r w:rsidR="00D2486B" w:rsidRPr="008A2328">
        <w:rPr>
          <w:rFonts w:cs="Times New Roman"/>
        </w:rPr>
        <w:t>:</w:t>
      </w:r>
    </w:p>
    <w:p w14:paraId="64376C77" w14:textId="77777777" w:rsidR="005513B5" w:rsidRPr="008A2328" w:rsidRDefault="005513B5" w:rsidP="00D2486B">
      <w:pPr>
        <w:ind w:right="43"/>
        <w:rPr>
          <w:rFonts w:cs="Times New Roman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2"/>
        <w:gridCol w:w="1420"/>
      </w:tblGrid>
      <w:tr w:rsidR="005513B5" w:rsidRPr="008A2328" w14:paraId="273E58D8" w14:textId="77777777" w:rsidTr="005F491F">
        <w:trPr>
          <w:jc w:val="center"/>
        </w:trPr>
        <w:tc>
          <w:tcPr>
            <w:tcW w:w="8222" w:type="dxa"/>
            <w:vAlign w:val="center"/>
          </w:tcPr>
          <w:p w14:paraId="3D48F6D5" w14:textId="248C6D9E" w:rsidR="005513B5" w:rsidRPr="008A2328" w:rsidRDefault="00385FAF" w:rsidP="00BE65EC">
            <w:pPr>
              <w:jc w:val="center"/>
              <w:rPr>
                <w:rFonts w:cs="Times New Roman"/>
                <w:iCs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p</m:t>
                      </m:r>
                    </m:e>
                  </m:acc>
                </m:e>
              </m:d>
              <m:r>
                <w:rPr>
                  <w:rFonts w:ascii="Cambria Math" w:hAnsi="Cambria Math" w:cs="Times New Roman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dn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Cs w:val="28"/>
                            </w:rPr>
                            <m:t>r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Cs w:val="28"/>
                        </w:rPr>
                        <m:t>,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Cs w:val="28"/>
                            </w:rPr>
                            <m:t>ν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Cs w:val="28"/>
                        </w:rPr>
                        <m:t>,t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</w:rPr>
                    <m:t>(n-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Cs w:val="28"/>
                    </w:rPr>
                    <m:t>)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</w:rPr>
                    <m:t>τ</m:t>
                  </m:r>
                </m:den>
              </m:f>
            </m:oMath>
            <w:r w:rsidR="00BE65EC" w:rsidRPr="00BE65EC"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1421" w:type="dxa"/>
            <w:vAlign w:val="center"/>
          </w:tcPr>
          <w:p w14:paraId="33322EE8" w14:textId="32CEFB5D" w:rsidR="005513B5" w:rsidRPr="008A2328" w:rsidRDefault="005513B5" w:rsidP="00497D6C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Pr="00BE65EC">
              <w:rPr>
                <w:rFonts w:cs="Times New Roman"/>
                <w:szCs w:val="28"/>
              </w:rPr>
              <w:t>1</w:t>
            </w:r>
            <w:r w:rsidR="00497D6C" w:rsidRPr="00BE65EC">
              <w:rPr>
                <w:rFonts w:cs="Times New Roman"/>
                <w:szCs w:val="28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DE312CA" w14:textId="1E7D5D8B" w:rsidR="005513B5" w:rsidRDefault="005513B5" w:rsidP="00D2486B">
      <w:pPr>
        <w:ind w:right="43"/>
        <w:rPr>
          <w:rFonts w:cs="Times New Roman"/>
        </w:rPr>
      </w:pPr>
    </w:p>
    <w:p w14:paraId="535FFF1A" w14:textId="77777777" w:rsidR="00C10A93" w:rsidRDefault="00D76F3E" w:rsidP="00C10A93">
      <w:pPr>
        <w:ind w:right="43" w:firstLine="406"/>
      </w:pPr>
      <w:r w:rsidRPr="008A2328">
        <w:rPr>
          <w:rFonts w:cs="Times New Roman"/>
          <w:position w:val="-12"/>
          <w:szCs w:val="28"/>
        </w:rPr>
        <w:object w:dxaOrig="600" w:dyaOrig="360" w14:anchorId="592645BF">
          <v:shape id="_x0000_i1074" type="#_x0000_t75" style="width:28.35pt;height:21.8pt" o:ole="" fillcolor="window">
            <v:imagedata r:id="rId152" o:title=""/>
          </v:shape>
          <o:OLEObject Type="Embed" ProgID="Equation.3" ShapeID="_x0000_i1074" DrawAspect="Content" ObjectID="_1701686544" r:id="rId154"/>
        </w:object>
      </w:r>
      <w:r w:rsidRPr="008A2328">
        <w:rPr>
          <w:rFonts w:cs="Times New Roman"/>
          <w:szCs w:val="28"/>
        </w:rPr>
        <w:t xml:space="preserve"> – интеграл ион–фононных столкновений,</w:t>
      </w:r>
      <w:r w:rsidRPr="008A2328">
        <w:t xml:space="preserve"> </w:t>
      </w:r>
      <w:r w:rsidRPr="008A2328">
        <w:rPr>
          <w:rFonts w:cs="Times New Roman"/>
        </w:rPr>
        <w:t>определяющий изменение функции распределения частиц, обусловленное взаимодействием частиц друг с другом</w:t>
      </w:r>
      <w:r>
        <w:rPr>
          <w:rFonts w:cs="Times New Roman"/>
        </w:rPr>
        <w:t>;</w:t>
      </w:r>
      <w:r w:rsidRPr="008A2328">
        <w:t xml:space="preserve"> </w:t>
      </w:r>
    </w:p>
    <w:p w14:paraId="13C7F7AC" w14:textId="67FC413F" w:rsidR="00C10A93" w:rsidRPr="008A2328" w:rsidRDefault="00C10A93" w:rsidP="00C10A93">
      <w:pPr>
        <w:ind w:right="43" w:firstLine="406"/>
        <w:rPr>
          <w:rFonts w:cs="Times New Roman"/>
        </w:rPr>
      </w:pPr>
      <w:r w:rsidRPr="008A2328">
        <w:rPr>
          <w:rFonts w:cs="Times New Roman"/>
          <w:position w:val="-6"/>
          <w:szCs w:val="28"/>
        </w:rPr>
        <w:object w:dxaOrig="200" w:dyaOrig="220" w14:anchorId="4A7F6163">
          <v:shape id="_x0000_i1075" type="#_x0000_t75" style="width:7.4pt;height:14.4pt" o:ole="" fillcolor="window">
            <v:imagedata r:id="rId155" o:title=""/>
          </v:shape>
          <o:OLEObject Type="Embed" ProgID="Equation.3" ShapeID="_x0000_i1075" DrawAspect="Content" ObjectID="_1701686545" r:id="rId156"/>
        </w:object>
      </w:r>
      <w:r w:rsidRPr="008A2328">
        <w:rPr>
          <w:rFonts w:cs="Times New Roman"/>
        </w:rPr>
        <w:t xml:space="preserve"> –</w:t>
      </w:r>
      <w:r>
        <w:rPr>
          <w:rFonts w:cs="Times New Roman"/>
        </w:rPr>
        <w:t xml:space="preserve"> время релаксации ионов;</w:t>
      </w:r>
      <w:r w:rsidRPr="008A2328">
        <w:rPr>
          <w:rFonts w:cs="Times New Roman"/>
        </w:rPr>
        <w:t xml:space="preserve"> </w:t>
      </w:r>
    </w:p>
    <w:p w14:paraId="4A7A4CC7" w14:textId="4468E7F4" w:rsidR="00D76F3E" w:rsidRPr="008A2328" w:rsidRDefault="00385FAF" w:rsidP="00C10A93">
      <w:pPr>
        <w:ind w:right="43" w:firstLine="406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0</m:t>
            </m:r>
          </m:sub>
        </m:sSub>
      </m:oMath>
      <w:r w:rsidR="00D76F3E" w:rsidRPr="00D76F3E">
        <w:rPr>
          <w:rFonts w:eastAsiaTheme="minorEastAsia" w:cs="Times New Roman"/>
          <w:szCs w:val="28"/>
        </w:rPr>
        <w:t xml:space="preserve"> </w:t>
      </w:r>
      <w:r w:rsidR="00D76F3E" w:rsidRPr="008A2328">
        <w:rPr>
          <w:rFonts w:cs="Times New Roman"/>
        </w:rPr>
        <w:t>– концентрация ионов до столкновения с фононом решётки</w:t>
      </w:r>
      <w:r w:rsidR="00D76F3E">
        <w:rPr>
          <w:rFonts w:cs="Times New Roman"/>
        </w:rPr>
        <w:t>.</w:t>
      </w:r>
    </w:p>
    <w:p w14:paraId="2B548B54" w14:textId="4968D89D" w:rsidR="008B0C44" w:rsidRPr="008A2328" w:rsidRDefault="00233108" w:rsidP="00D0617C">
      <w:pPr>
        <w:ind w:right="43" w:firstLine="709"/>
        <w:rPr>
          <w:rFonts w:cs="Times New Roman"/>
        </w:rPr>
      </w:pPr>
      <w:r w:rsidRPr="008A2328">
        <w:rPr>
          <w:rFonts w:cs="Times New Roman"/>
        </w:rPr>
        <w:t xml:space="preserve">С целью достижения равновесного состояния и упрошенной характеристики интеграла столкновений введем время </w:t>
      </w:r>
      <w:r w:rsidRPr="008A2328">
        <w:rPr>
          <w:rFonts w:cs="Times New Roman"/>
        </w:rPr>
        <w:sym w:font="Symbol" w:char="F074"/>
      </w:r>
      <w:r w:rsidRPr="008A2328">
        <w:rPr>
          <w:rFonts w:cs="Times New Roman"/>
        </w:rPr>
        <w:t xml:space="preserve">. </w:t>
      </w:r>
      <w:r w:rsidR="00397A12" w:rsidRPr="008A2328">
        <w:rPr>
          <w:rFonts w:cs="Times New Roman"/>
        </w:rPr>
        <w:t>Если выражение (3.1</w:t>
      </w:r>
      <w:r w:rsidR="00223A1F" w:rsidRPr="008A2328">
        <w:rPr>
          <w:rFonts w:cs="Times New Roman"/>
        </w:rPr>
        <w:t>4</w:t>
      </w:r>
      <w:r w:rsidR="008B0C44" w:rsidRPr="008A2328">
        <w:rPr>
          <w:rFonts w:cs="Times New Roman"/>
        </w:rPr>
        <w:t>)</w:t>
      </w:r>
      <w:r w:rsidR="002548A9" w:rsidRPr="008A2328">
        <w:rPr>
          <w:rFonts w:cs="Times New Roman"/>
        </w:rPr>
        <w:t xml:space="preserve"> проинтегрировать</w:t>
      </w:r>
      <w:r w:rsidR="008B0C44" w:rsidRPr="008A2328">
        <w:rPr>
          <w:rFonts w:cs="Times New Roman"/>
        </w:rPr>
        <w:t>, то можно определить функцию распределения ионов</w:t>
      </w:r>
      <w:r w:rsidR="00C028A1" w:rsidRPr="008A2328">
        <w:rPr>
          <w:rFonts w:cs="Times New Roman"/>
        </w:rPr>
        <w:t xml:space="preserve"> </w:t>
      </w:r>
      <w:r w:rsidR="00C028A1" w:rsidRPr="008A2328">
        <w:rPr>
          <w:rFonts w:cs="Times New Roman"/>
          <w:lang w:val="en-US"/>
        </w:rPr>
        <w:t>n</w:t>
      </w:r>
      <w:r w:rsidR="00C028A1" w:rsidRPr="008A2328">
        <w:rPr>
          <w:rFonts w:cs="Times New Roman"/>
        </w:rPr>
        <w:t>(</w:t>
      </w:r>
      <w:r w:rsidR="00C028A1" w:rsidRPr="008A2328">
        <w:rPr>
          <w:rFonts w:cs="Times New Roman"/>
          <w:lang w:val="en-US"/>
        </w:rPr>
        <w:t>t</w:t>
      </w:r>
      <w:r w:rsidR="00C028A1" w:rsidRPr="008A2328">
        <w:rPr>
          <w:rFonts w:cs="Times New Roman"/>
        </w:rPr>
        <w:t>)</w:t>
      </w:r>
      <w:r w:rsidR="008B0C44" w:rsidRPr="008A2328">
        <w:rPr>
          <w:rFonts w:cs="Times New Roman"/>
        </w:rPr>
        <w:t>:</w:t>
      </w:r>
      <w:r w:rsidR="00BB4DD4" w:rsidRPr="008A2328">
        <w:rPr>
          <w:rFonts w:cs="Times New Roman"/>
        </w:rPr>
        <w:t xml:space="preserve"> </w:t>
      </w:r>
    </w:p>
    <w:p w14:paraId="6571D4FA" w14:textId="77777777" w:rsidR="005513B5" w:rsidRPr="008A2328" w:rsidRDefault="005513B5" w:rsidP="008B0C44">
      <w:pPr>
        <w:ind w:right="43"/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2"/>
        <w:gridCol w:w="1420"/>
      </w:tblGrid>
      <w:tr w:rsidR="005513B5" w:rsidRPr="008A2328" w14:paraId="5778B901" w14:textId="77777777" w:rsidTr="005F491F">
        <w:trPr>
          <w:jc w:val="center"/>
        </w:trPr>
        <w:tc>
          <w:tcPr>
            <w:tcW w:w="8222" w:type="dxa"/>
            <w:vAlign w:val="center"/>
          </w:tcPr>
          <w:p w14:paraId="5B047540" w14:textId="3EC9A096" w:rsidR="005513B5" w:rsidRPr="008A2328" w:rsidRDefault="006A4B31" w:rsidP="006A4B31">
            <w:pPr>
              <w:jc w:val="center"/>
              <w:rPr>
                <w:rFonts w:cs="Times New Roman"/>
                <w:iCs/>
                <w:szCs w:val="28"/>
              </w:rPr>
            </w:pPr>
            <m:oMath>
              <m:r>
                <w:rPr>
                  <w:rFonts w:ascii="Cambria Math" w:hAnsi="Cambria Math" w:cs="Times New Roman"/>
                  <w:szCs w:val="28"/>
                  <w:lang w:val="en-US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exp⁡</m:t>
              </m:r>
              <m:r>
                <w:rPr>
                  <w:rFonts w:ascii="Cambria Math" w:hAnsi="Cambria Math" w:cs="Times New Roman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-t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τ</m:t>
                  </m:r>
                </m:den>
              </m:f>
              <m:r>
                <w:rPr>
                  <w:rFonts w:ascii="Cambria Math" w:hAnsi="Cambria Math" w:cs="Times New Roman"/>
                  <w:szCs w:val="28"/>
                  <w:lang w:val="en-US"/>
                </w:rPr>
                <m:t>)</m:t>
              </m:r>
            </m:oMath>
            <w:r w:rsidR="005513B5" w:rsidRPr="008A2328">
              <w:rPr>
                <w:rFonts w:cs="Times New Roman"/>
                <w:szCs w:val="28"/>
              </w:rPr>
              <w:t>,</w:t>
            </w:r>
          </w:p>
        </w:tc>
        <w:tc>
          <w:tcPr>
            <w:tcW w:w="1421" w:type="dxa"/>
            <w:vAlign w:val="center"/>
          </w:tcPr>
          <w:p w14:paraId="551310CF" w14:textId="3071A2AC" w:rsidR="005513B5" w:rsidRPr="008A2328" w:rsidRDefault="005513B5" w:rsidP="00497D6C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Pr="006A4B31">
              <w:rPr>
                <w:rFonts w:cs="Times New Roman"/>
                <w:szCs w:val="28"/>
              </w:rPr>
              <w:t>1</w:t>
            </w:r>
            <w:r w:rsidR="00497D6C" w:rsidRPr="006A4B31">
              <w:rPr>
                <w:rFonts w:cs="Times New Roman"/>
                <w:szCs w:val="28"/>
              </w:rPr>
              <w:t>5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4D5E331B" w14:textId="77777777" w:rsidR="005513B5" w:rsidRPr="008A2328" w:rsidRDefault="005513B5" w:rsidP="008B0C44">
      <w:pPr>
        <w:ind w:right="43"/>
        <w:rPr>
          <w:rFonts w:cs="Times New Roman"/>
          <w:szCs w:val="28"/>
        </w:rPr>
      </w:pPr>
    </w:p>
    <w:p w14:paraId="4418AFE8" w14:textId="42D18ADF" w:rsidR="00D76F3E" w:rsidRPr="00D76F3E" w:rsidRDefault="00233108" w:rsidP="00D76F3E">
      <w:pPr>
        <w:ind w:right="43" w:firstLine="708"/>
        <w:rPr>
          <w:rFonts w:cs="Times New Roman"/>
        </w:rPr>
      </w:pPr>
      <w:r w:rsidRPr="008A2328">
        <w:rPr>
          <w:rFonts w:cs="Times New Roman"/>
        </w:rPr>
        <w:t>г</w:t>
      </w:r>
      <w:r w:rsidR="00C86AB1" w:rsidRPr="008A2328">
        <w:rPr>
          <w:rFonts w:cs="Times New Roman"/>
        </w:rPr>
        <w:t>де</w:t>
      </w:r>
      <w:r w:rsidR="00D76F3E" w:rsidRPr="00D76F3E">
        <w:rPr>
          <w:rFonts w:cs="Times New Roman"/>
        </w:rPr>
        <w:t xml:space="preserve"> </w:t>
      </w:r>
      <m:oMath>
        <m:r>
          <w:rPr>
            <w:rFonts w:ascii="Cambria Math" w:hAnsi="Cambria Math" w:cs="Times New Roman"/>
            <w:szCs w:val="28"/>
            <w:lang w:val="en-US"/>
          </w:rPr>
          <m:t>n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</m:d>
      </m:oMath>
      <w:r w:rsidR="00D76F3E">
        <w:rPr>
          <w:rFonts w:eastAsiaTheme="minorEastAsia" w:cs="Times New Roman"/>
          <w:szCs w:val="28"/>
        </w:rPr>
        <w:t xml:space="preserve"> - </w:t>
      </w:r>
      <w:r w:rsidR="00D76F3E" w:rsidRPr="008A2328">
        <w:rPr>
          <w:rFonts w:cs="Times New Roman"/>
        </w:rPr>
        <w:t>функци</w:t>
      </w:r>
      <w:r w:rsidR="00D76F3E">
        <w:rPr>
          <w:rFonts w:cs="Times New Roman"/>
        </w:rPr>
        <w:t>я</w:t>
      </w:r>
      <w:r w:rsidR="00D76F3E" w:rsidRPr="008A2328">
        <w:rPr>
          <w:rFonts w:cs="Times New Roman"/>
        </w:rPr>
        <w:t xml:space="preserve"> распределения ионов</w:t>
      </w:r>
      <w:r w:rsidR="00D76F3E">
        <w:rPr>
          <w:rFonts w:cs="Times New Roman"/>
        </w:rPr>
        <w:t>;</w:t>
      </w:r>
    </w:p>
    <w:p w14:paraId="31DB612F" w14:textId="6330040F" w:rsidR="002548A9" w:rsidRPr="008A2328" w:rsidRDefault="002548A9" w:rsidP="00C86AB1">
      <w:pPr>
        <w:ind w:right="43" w:firstLine="708"/>
        <w:rPr>
          <w:rFonts w:cs="Times New Roman"/>
        </w:rPr>
      </w:pPr>
      <w:r w:rsidRPr="008A2328">
        <w:rPr>
          <w:rFonts w:cs="Times New Roman"/>
          <w:position w:val="-6"/>
          <w:szCs w:val="28"/>
        </w:rPr>
        <w:object w:dxaOrig="200" w:dyaOrig="220" w14:anchorId="25BA94DD">
          <v:shape id="_x0000_i1076" type="#_x0000_t75" style="width:7.4pt;height:14.4pt" o:ole="" fillcolor="window">
            <v:imagedata r:id="rId155" o:title=""/>
          </v:shape>
          <o:OLEObject Type="Embed" ProgID="Equation.3" ShapeID="_x0000_i1076" DrawAspect="Content" ObjectID="_1701686546" r:id="rId157"/>
        </w:object>
      </w:r>
      <w:r w:rsidRPr="008A2328">
        <w:rPr>
          <w:rFonts w:cs="Times New Roman"/>
        </w:rPr>
        <w:t xml:space="preserve"> </w:t>
      </w:r>
      <w:r w:rsidR="00C65B74" w:rsidRPr="008A2328">
        <w:rPr>
          <w:rFonts w:cs="Times New Roman"/>
        </w:rPr>
        <w:t>–</w:t>
      </w:r>
      <w:r w:rsidR="00D76F3E">
        <w:rPr>
          <w:rFonts w:cs="Times New Roman"/>
        </w:rPr>
        <w:t xml:space="preserve"> время релаксации ионов;</w:t>
      </w:r>
      <w:r w:rsidRPr="008A2328">
        <w:rPr>
          <w:rFonts w:cs="Times New Roman"/>
        </w:rPr>
        <w:t xml:space="preserve"> </w:t>
      </w:r>
    </w:p>
    <w:p w14:paraId="413B38E2" w14:textId="03051D8E" w:rsidR="00233108" w:rsidRPr="008A2328" w:rsidRDefault="00385FAF" w:rsidP="00C86AB1">
      <w:pPr>
        <w:ind w:right="43" w:firstLine="708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0</m:t>
            </m:r>
          </m:sub>
        </m:sSub>
      </m:oMath>
      <w:r w:rsidR="00D76F3E" w:rsidRPr="00D76F3E">
        <w:rPr>
          <w:rFonts w:eastAsiaTheme="minorEastAsia" w:cs="Times New Roman"/>
          <w:szCs w:val="28"/>
        </w:rPr>
        <w:t xml:space="preserve"> </w:t>
      </w:r>
      <w:r w:rsidR="00C028A1" w:rsidRPr="008A2328">
        <w:rPr>
          <w:rFonts w:cs="Times New Roman"/>
        </w:rPr>
        <w:t>–</w:t>
      </w:r>
      <w:r w:rsidR="00233108" w:rsidRPr="008A2328">
        <w:rPr>
          <w:rFonts w:cs="Times New Roman"/>
        </w:rPr>
        <w:t xml:space="preserve"> </w:t>
      </w:r>
      <w:r w:rsidR="00C028A1" w:rsidRPr="008A2328">
        <w:rPr>
          <w:rFonts w:cs="Times New Roman"/>
        </w:rPr>
        <w:t>концентрация ионов до столкновения с фононом решётки</w:t>
      </w:r>
      <w:r w:rsidR="00D76F3E">
        <w:rPr>
          <w:rFonts w:cs="Times New Roman"/>
        </w:rPr>
        <w:t>.</w:t>
      </w:r>
    </w:p>
    <w:p w14:paraId="482C21C3" w14:textId="34C8AB50" w:rsidR="00876F1E" w:rsidRPr="008A2328" w:rsidRDefault="00876F1E" w:rsidP="00F57894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Путем решения уравнения (</w:t>
      </w:r>
      <w:r w:rsidR="00D56FEE" w:rsidRPr="008A2328">
        <w:rPr>
          <w:rFonts w:cs="Times New Roman"/>
          <w:szCs w:val="28"/>
        </w:rPr>
        <w:t>3.</w:t>
      </w:r>
      <w:r w:rsidR="00223A1F" w:rsidRPr="008A2328">
        <w:rPr>
          <w:rFonts w:cs="Times New Roman"/>
          <w:szCs w:val="28"/>
        </w:rPr>
        <w:t>15</w:t>
      </w:r>
      <w:r w:rsidRPr="008A2328">
        <w:rPr>
          <w:rFonts w:cs="Times New Roman"/>
          <w:szCs w:val="28"/>
        </w:rPr>
        <w:t>) было установлено, что важным параметром, характеризующим процесс проводимости, является время релаксации</w:t>
      </w:r>
      <w:r w:rsidR="00040EDD" w:rsidRPr="008A2328">
        <w:rPr>
          <w:rFonts w:cs="Times New Roman"/>
          <w:szCs w:val="28"/>
        </w:rPr>
        <w:t xml:space="preserve"> </w:t>
      </w:r>
      <w:r w:rsidR="0043622F" w:rsidRPr="008A2328">
        <w:rPr>
          <w:rFonts w:cs="Times New Roman"/>
          <w:szCs w:val="28"/>
        </w:rPr>
        <w:t xml:space="preserve">конкретнее </w:t>
      </w:r>
      <w:r w:rsidR="00040EDD" w:rsidRPr="008A2328">
        <w:rPr>
          <w:rFonts w:cs="Times New Roman"/>
          <w:szCs w:val="28"/>
        </w:rPr>
        <w:t>носителей заряда</w:t>
      </w:r>
      <w:r w:rsidR="00C028A1" w:rsidRPr="008A2328">
        <w:rPr>
          <w:rFonts w:cs="Times New Roman"/>
          <w:szCs w:val="28"/>
        </w:rPr>
        <w:t xml:space="preserve"> в </w:t>
      </w:r>
      <w:r w:rsidR="00C028A1" w:rsidRPr="008A2328">
        <w:rPr>
          <w:rFonts w:cs="Times New Roman"/>
          <w:szCs w:val="28"/>
          <w:lang w:val="en-US"/>
        </w:rPr>
        <w:t>i</w:t>
      </w:r>
      <w:r w:rsidR="00C028A1" w:rsidRPr="008A2328">
        <w:rPr>
          <w:rFonts w:cs="Times New Roman"/>
          <w:szCs w:val="28"/>
        </w:rPr>
        <w:t>-фазе</w:t>
      </w:r>
      <w:r w:rsidR="00040EDD" w:rsidRPr="008A2328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Pr="008A2328">
        <w:rPr>
          <w:rFonts w:cs="Times New Roman"/>
          <w:szCs w:val="28"/>
        </w:rPr>
        <w:t>.</w:t>
      </w:r>
    </w:p>
    <w:p w14:paraId="2FE955EC" w14:textId="52CA8E94" w:rsidR="00202319" w:rsidRPr="008A2328" w:rsidRDefault="00202319" w:rsidP="00202319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Согласно [84, р.1081] по значению времен релаксации </w:t>
      </w:r>
      <w:r w:rsidR="00760669" w:rsidRPr="008A2328">
        <w:rPr>
          <w:rFonts w:cs="Times New Roman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="00760669" w:rsidRPr="008A2328">
        <w:rPr>
          <w:rFonts w:eastAsiaTheme="minorEastAsia" w:cs="Times New Roman"/>
          <w:szCs w:val="28"/>
        </w:rPr>
        <w:t xml:space="preserve">) </w:t>
      </w:r>
      <w:r w:rsidRPr="008A2328">
        <w:rPr>
          <w:rFonts w:cs="Times New Roman"/>
          <w:szCs w:val="28"/>
        </w:rPr>
        <w:t xml:space="preserve">зарядов проводимости можно оценить механизм проводимости в образце. </w:t>
      </w:r>
      <w:r w:rsidRPr="008A2328">
        <w:rPr>
          <w:rFonts w:cs="Times New Roman"/>
          <w:szCs w:val="28"/>
          <w:lang w:val="kk-KZ"/>
        </w:rPr>
        <w:t xml:space="preserve">По значениям </w:t>
      </w:r>
      <w:r w:rsidRPr="008A2328">
        <w:rPr>
          <w:rFonts w:cs="Times New Roman"/>
          <w:szCs w:val="28"/>
        </w:rPr>
        <w:t xml:space="preserve">времен релаксации зарядов, представленных </w:t>
      </w:r>
      <w:r w:rsidRPr="008A2328">
        <w:rPr>
          <w:rFonts w:cs="Times New Roman"/>
          <w:szCs w:val="28"/>
          <w:vertAlign w:val="superscript"/>
        </w:rPr>
        <w:t xml:space="preserve"> </w:t>
      </w:r>
      <w:r w:rsidRPr="008A2328">
        <w:rPr>
          <w:rFonts w:cs="Times New Roman"/>
          <w:szCs w:val="28"/>
        </w:rPr>
        <w:t>таблице 3.</w:t>
      </w:r>
      <w:r w:rsidR="00497D6C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 можно заключить, что для α– и β–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(М=Sc, Fe, Cr) реализуется прыжковый механизм проводимости, а для γ–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(М=Sc, Fe, Cr) – пролетный.</w:t>
      </w:r>
    </w:p>
    <w:p w14:paraId="60181FF0" w14:textId="2B75B143" w:rsidR="00876F1E" w:rsidRPr="008A2328" w:rsidRDefault="00876F1E" w:rsidP="00F57894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Время релаксации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Pr="008A2328">
        <w:rPr>
          <w:rFonts w:cs="Times New Roman"/>
          <w:szCs w:val="28"/>
        </w:rPr>
        <w:t xml:space="preserve"> для ортофосфатов можно вычислить для соответствующих фаз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 значениям проводимости</w:t>
      </w:r>
      <w:r w:rsidR="00DA4057" w:rsidRPr="008A2328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BB4DD4" w:rsidRPr="008A2328">
        <w:rPr>
          <w:rFonts w:cs="Times New Roman"/>
          <w:szCs w:val="28"/>
          <w:vertAlign w:val="subscript"/>
        </w:rPr>
        <w:t xml:space="preserve"> </w:t>
      </w:r>
      <w:r w:rsidR="00CD1C2A" w:rsidRPr="008A2328">
        <w:rPr>
          <w:rFonts w:cs="Times New Roman"/>
          <w:szCs w:val="28"/>
        </w:rPr>
        <w:t>(М=Sc, Fe, Cr)</w:t>
      </w:r>
      <w:r w:rsidR="002553E9" w:rsidRPr="008A2328">
        <w:rPr>
          <w:rFonts w:cs="Times New Roman"/>
          <w:szCs w:val="28"/>
        </w:rPr>
        <w:t xml:space="preserve">, представленным </w:t>
      </w:r>
      <w:r w:rsidR="00304EFC" w:rsidRPr="008A2328">
        <w:rPr>
          <w:rFonts w:cs="Times New Roman"/>
          <w:szCs w:val="28"/>
        </w:rPr>
        <w:t>в</w:t>
      </w:r>
      <w:r w:rsidR="00D044F0" w:rsidRPr="008A2328">
        <w:rPr>
          <w:rFonts w:cs="Times New Roman"/>
          <w:szCs w:val="28"/>
        </w:rPr>
        <w:t xml:space="preserve"> </w:t>
      </w:r>
      <w:r w:rsidR="00003956" w:rsidRPr="008A2328">
        <w:rPr>
          <w:rFonts w:cs="Times New Roman"/>
          <w:szCs w:val="28"/>
        </w:rPr>
        <w:t>формуле 3.</w:t>
      </w:r>
      <w:r w:rsidR="00497D6C" w:rsidRPr="008A2328">
        <w:rPr>
          <w:rFonts w:cs="Times New Roman"/>
          <w:szCs w:val="28"/>
        </w:rPr>
        <w:t>16</w:t>
      </w:r>
      <w:r w:rsidRPr="008A2328">
        <w:rPr>
          <w:rFonts w:cs="Times New Roman"/>
          <w:szCs w:val="28"/>
        </w:rPr>
        <w:t xml:space="preserve">: </w:t>
      </w:r>
    </w:p>
    <w:p w14:paraId="188E1BD2" w14:textId="77777777" w:rsidR="00876F1E" w:rsidRPr="008A2328" w:rsidRDefault="00876F1E" w:rsidP="00D356D9">
      <w:pPr>
        <w:tabs>
          <w:tab w:val="left" w:pos="851"/>
        </w:tabs>
        <w:rPr>
          <w:rFonts w:cs="Times New Roman"/>
          <w:szCs w:val="28"/>
        </w:rPr>
      </w:pPr>
    </w:p>
    <w:tbl>
      <w:tblPr>
        <w:tblStyle w:val="af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1134"/>
      </w:tblGrid>
      <w:tr w:rsidR="00BE1248" w:rsidRPr="008A2328" w14:paraId="7D5EACD2" w14:textId="77777777" w:rsidTr="00360F78">
        <w:trPr>
          <w:jc w:val="center"/>
        </w:trPr>
        <w:tc>
          <w:tcPr>
            <w:tcW w:w="8222" w:type="dxa"/>
            <w:vAlign w:val="center"/>
          </w:tcPr>
          <w:p w14:paraId="1ECE14C4" w14:textId="184FBFEC" w:rsidR="00BE1248" w:rsidRPr="008A2328" w:rsidRDefault="00385FAF" w:rsidP="00360F78">
            <w:pPr>
              <w:jc w:val="center"/>
              <w:rPr>
                <w:rFonts w:cs="Times New Roman"/>
                <w:iCs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τ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p</m:t>
                        </m:r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σ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p</m:t>
                            </m:r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14:paraId="62FF75FF" w14:textId="7E973F6A" w:rsidR="00BE1248" w:rsidRPr="008A2328" w:rsidRDefault="00BE1248" w:rsidP="00497D6C">
            <w:pPr>
              <w:ind w:firstLine="0"/>
              <w:jc w:val="right"/>
              <w:rPr>
                <w:rFonts w:cs="Times New Roman"/>
                <w:iCs/>
                <w:szCs w:val="28"/>
              </w:rPr>
            </w:pPr>
            <w:r w:rsidRPr="008A2328">
              <w:rPr>
                <w:rFonts w:cs="Times New Roman"/>
                <w:szCs w:val="28"/>
              </w:rPr>
              <w:t>(3.</w:t>
            </w:r>
            <w:r w:rsidR="00497D6C" w:rsidRPr="008A2328">
              <w:rPr>
                <w:rFonts w:cs="Times New Roman"/>
                <w:szCs w:val="28"/>
                <w:lang w:val="en-US"/>
              </w:rPr>
              <w:t>16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4D5A7020" w14:textId="77777777" w:rsidR="00C65E59" w:rsidRPr="008A2328" w:rsidRDefault="00C65E59" w:rsidP="00F57894">
      <w:pPr>
        <w:tabs>
          <w:tab w:val="left" w:pos="142"/>
          <w:tab w:val="left" w:pos="851"/>
        </w:tabs>
        <w:ind w:firstLine="0"/>
        <w:rPr>
          <w:rFonts w:cs="Times New Roman"/>
          <w:szCs w:val="28"/>
        </w:rPr>
      </w:pPr>
    </w:p>
    <w:p w14:paraId="2E0B238B" w14:textId="1D0AEA48" w:rsidR="00C65E59" w:rsidRPr="008A2328" w:rsidRDefault="00D56FEE" w:rsidP="00DA4057">
      <w:pPr>
        <w:tabs>
          <w:tab w:val="left" w:pos="142"/>
          <w:tab w:val="left" w:pos="851"/>
        </w:tabs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="00C65E59" w:rsidRPr="008A2328">
        <w:rPr>
          <w:rFonts w:eastAsiaTheme="minorEastAsia" w:cs="Times New Roman"/>
          <w:szCs w:val="28"/>
        </w:rPr>
        <w:t xml:space="preserve"> – </w:t>
      </w:r>
      <w:r w:rsidR="00C65E59" w:rsidRPr="008A2328">
        <w:rPr>
          <w:rFonts w:cs="Times New Roman"/>
          <w:szCs w:val="28"/>
        </w:rPr>
        <w:t>время релаксации</w:t>
      </w:r>
      <w:r w:rsidR="00DA4057" w:rsidRPr="008A2328">
        <w:rPr>
          <w:rFonts w:cs="Times New Roman"/>
          <w:szCs w:val="28"/>
        </w:rPr>
        <w:t xml:space="preserve"> в соответствующей фазе;</w:t>
      </w:r>
    </w:p>
    <w:p w14:paraId="59E06B0B" w14:textId="334FF9EB" w:rsidR="00C65E59" w:rsidRPr="008A2328" w:rsidRDefault="00385FAF" w:rsidP="00C65E59">
      <w:pPr>
        <w:tabs>
          <w:tab w:val="left" w:pos="142"/>
          <w:tab w:val="left" w:pos="851"/>
        </w:tabs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sub>
            </m:sSub>
          </m:sub>
        </m:sSub>
      </m:oMath>
      <w:r w:rsidR="00C65E59" w:rsidRPr="008A2328">
        <w:rPr>
          <w:rFonts w:eastAsiaTheme="minorEastAsia" w:cs="Times New Roman"/>
          <w:szCs w:val="28"/>
        </w:rPr>
        <w:t xml:space="preserve"> –</w:t>
      </w:r>
      <w:r w:rsidR="00DA4057" w:rsidRPr="008A2328">
        <w:rPr>
          <w:rFonts w:eastAsiaTheme="minorEastAsia" w:cs="Times New Roman"/>
          <w:szCs w:val="28"/>
        </w:rPr>
        <w:t xml:space="preserve"> </w:t>
      </w:r>
      <w:r w:rsidR="00C65E59" w:rsidRPr="008A2328">
        <w:rPr>
          <w:rFonts w:eastAsiaTheme="minorEastAsia" w:cs="Times New Roman"/>
          <w:szCs w:val="28"/>
        </w:rPr>
        <w:t>проводимость (Ом см)</w:t>
      </w:r>
      <w:r w:rsidR="00C65E59" w:rsidRPr="008A2328">
        <w:rPr>
          <w:rFonts w:eastAsiaTheme="minorEastAsia" w:cs="Times New Roman"/>
          <w:szCs w:val="28"/>
          <w:vertAlign w:val="superscript"/>
        </w:rPr>
        <w:t>-1</w:t>
      </w:r>
      <w:r w:rsidR="00C65E59" w:rsidRPr="008A2328">
        <w:rPr>
          <w:rFonts w:eastAsiaTheme="minorEastAsia" w:cs="Times New Roman"/>
          <w:szCs w:val="28"/>
        </w:rPr>
        <w:t>;</w:t>
      </w:r>
    </w:p>
    <w:p w14:paraId="4A9B7BE4" w14:textId="36C3416E" w:rsidR="000D6BA1" w:rsidRPr="008A2328" w:rsidRDefault="00385FAF" w:rsidP="00C65E59">
      <w:pPr>
        <w:tabs>
          <w:tab w:val="left" w:pos="142"/>
          <w:tab w:val="left" w:pos="851"/>
        </w:tabs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="00C65E59" w:rsidRPr="008A2328">
        <w:rPr>
          <w:rFonts w:eastAsiaTheme="minorEastAsia"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концентрация подвижных катионов натрия в одном см</w:t>
      </w:r>
      <w:r w:rsidR="00D9356D" w:rsidRPr="008A2328">
        <w:rPr>
          <w:rFonts w:cs="Times New Roman"/>
          <w:szCs w:val="28"/>
          <w:vertAlign w:val="superscript"/>
        </w:rPr>
        <w:t>–</w:t>
      </w:r>
      <w:r w:rsidR="00876F1E" w:rsidRPr="008A2328">
        <w:rPr>
          <w:rFonts w:cs="Times New Roman"/>
          <w:szCs w:val="28"/>
          <w:vertAlign w:val="superscript"/>
        </w:rPr>
        <w:t>3</w:t>
      </w:r>
      <w:r w:rsidR="00876F1E" w:rsidRPr="008A2328">
        <w:rPr>
          <w:rFonts w:cs="Times New Roman"/>
          <w:szCs w:val="28"/>
        </w:rPr>
        <w:t xml:space="preserve">; </w:t>
      </w:r>
    </w:p>
    <w:p w14:paraId="3CE6D1D5" w14:textId="53366185" w:rsidR="00876F1E" w:rsidRPr="008A2328" w:rsidRDefault="00C65E59" w:rsidP="000D6BA1">
      <w:pPr>
        <w:tabs>
          <w:tab w:val="left" w:pos="142"/>
          <w:tab w:val="left" w:pos="851"/>
        </w:tabs>
        <w:ind w:firstLine="448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m</m:t>
        </m:r>
      </m:oMath>
      <w:r w:rsidRPr="008A2328">
        <w:rPr>
          <w:rFonts w:cs="Times New Roman"/>
          <w:szCs w:val="28"/>
        </w:rPr>
        <w:t xml:space="preserve">  и  </w:t>
      </w:r>
      <m:oMath>
        <m:r>
          <w:rPr>
            <w:rFonts w:ascii="Cambria Math" w:hAnsi="Cambria Math" w:cs="Times New Roman"/>
            <w:szCs w:val="28"/>
          </w:rPr>
          <m:t>e</m:t>
        </m:r>
      </m:oMath>
      <w:r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масса и заряд иона натрия соответственно.</w:t>
      </w:r>
    </w:p>
    <w:p w14:paraId="44EAA4E0" w14:textId="3577C9F8" w:rsidR="00876F1E" w:rsidRPr="008A2328" w:rsidRDefault="00876F1E" w:rsidP="000D6BA1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таблице </w:t>
      </w:r>
      <w:r w:rsidR="00BA76AB" w:rsidRPr="008A2328">
        <w:rPr>
          <w:rFonts w:cs="Times New Roman"/>
          <w:szCs w:val="28"/>
        </w:rPr>
        <w:fldChar w:fldCharType="begin"/>
      </w:r>
      <w:r w:rsidR="00BA76AB" w:rsidRPr="008A2328">
        <w:rPr>
          <w:rFonts w:cs="Times New Roman"/>
          <w:szCs w:val="28"/>
        </w:rPr>
        <w:instrText xml:space="preserve"> STYLEREF 1 \s </w:instrText>
      </w:r>
      <w:r w:rsidR="00BA76AB"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="00BA76AB" w:rsidRPr="008A2328">
        <w:rPr>
          <w:rFonts w:cs="Times New Roman"/>
          <w:szCs w:val="28"/>
        </w:rPr>
        <w:fldChar w:fldCharType="end"/>
      </w:r>
      <w:r w:rsidR="00BA76AB" w:rsidRPr="008A2328">
        <w:rPr>
          <w:rFonts w:cs="Times New Roman"/>
          <w:szCs w:val="28"/>
        </w:rPr>
        <w:t>.</w:t>
      </w:r>
      <w:r w:rsidR="009934C3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 приведены значения времен релаксации для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, </w:t>
      </w:r>
      <w:r w:rsidR="00040EDD" w:rsidRPr="008A2328">
        <w:rPr>
          <w:rFonts w:cs="Times New Roman"/>
          <w:szCs w:val="28"/>
        </w:rPr>
        <w:t>β</w:t>
      </w:r>
      <w:r w:rsidR="0043622F" w:rsidRPr="008A2328">
        <w:rPr>
          <w:rFonts w:cs="Times New Roman"/>
          <w:szCs w:val="28"/>
        </w:rPr>
        <w:t>–</w:t>
      </w:r>
      <w:r w:rsidR="00040EDD"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EA708A" w:rsidRPr="008A2328">
        <w:rPr>
          <w:rFonts w:cs="Times New Roman"/>
          <w:szCs w:val="28"/>
        </w:rPr>
        <w:t>(М=Sc, Fe, Cr)</w:t>
      </w:r>
      <w:r w:rsidRPr="008A2328">
        <w:rPr>
          <w:rFonts w:cs="Times New Roman"/>
          <w:szCs w:val="28"/>
        </w:rPr>
        <w:t>.</w:t>
      </w:r>
    </w:p>
    <w:p w14:paraId="78C3F013" w14:textId="76405796" w:rsidR="00876F1E" w:rsidRPr="008A2328" w:rsidRDefault="00AB224E" w:rsidP="00AB224E">
      <w:pPr>
        <w:tabs>
          <w:tab w:val="left" w:pos="851"/>
        </w:tabs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Из таблицы 3.11 видно, что значение времен релаксации зарядов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Cs w:val="28"/>
              </w:rPr>
              <m:t>α</m:t>
            </m:r>
          </m:sub>
        </m:sSub>
      </m:oMath>
      <w:r w:rsidRPr="008A2328">
        <w:rPr>
          <w:rFonts w:cs="Times New Roman"/>
          <w:szCs w:val="28"/>
        </w:rPr>
        <w:t xml:space="preserve"> для дипольно–упорядоченных α–фаз очень малы (10</w:t>
      </w:r>
      <w:r w:rsidRPr="008A2328">
        <w:rPr>
          <w:rFonts w:cs="Times New Roman"/>
          <w:szCs w:val="28"/>
          <w:vertAlign w:val="superscript"/>
        </w:rPr>
        <w:t>–8</w:t>
      </w:r>
      <w:r w:rsidRPr="008A2328">
        <w:rPr>
          <w:rFonts w:cs="Times New Roman"/>
          <w:szCs w:val="28"/>
        </w:rPr>
        <w:t>–10</w:t>
      </w:r>
      <w:r w:rsidRPr="008A2328">
        <w:rPr>
          <w:rFonts w:cs="Times New Roman"/>
          <w:szCs w:val="28"/>
          <w:vertAlign w:val="superscript"/>
        </w:rPr>
        <w:t>–6</w:t>
      </w:r>
      <w:r w:rsidRPr="008A2328">
        <w:rPr>
          <w:rFonts w:cs="Times New Roman"/>
          <w:szCs w:val="28"/>
        </w:rPr>
        <w:t xml:space="preserve"> с.), что указывает на то, что большую часть времени частицы пребывают на дне потенциальной ямы, т.е. слабую реализацию прыжкового механизма проводимости (частицы</w:t>
      </w:r>
      <w:r w:rsidRPr="00AB224E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сконденсированы).</w:t>
      </w:r>
    </w:p>
    <w:p w14:paraId="2FD32FF7" w14:textId="4AB84510" w:rsidR="00F57894" w:rsidRPr="008A2328" w:rsidRDefault="00BE1248" w:rsidP="00EA708A">
      <w:pPr>
        <w:pStyle w:val="af0"/>
        <w:ind w:firstLine="0"/>
        <w:rPr>
          <w:sz w:val="16"/>
          <w:szCs w:val="16"/>
        </w:rPr>
      </w:pPr>
      <w:r w:rsidRPr="008A2328">
        <w:rPr>
          <w:b w:val="0"/>
          <w:sz w:val="28"/>
          <w:szCs w:val="28"/>
        </w:rPr>
        <w:lastRenderedPageBreak/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9934C3" w:rsidRPr="008A2328">
        <w:rPr>
          <w:b w:val="0"/>
          <w:sz w:val="28"/>
          <w:szCs w:val="28"/>
        </w:rPr>
        <w:t>7</w:t>
      </w:r>
      <w:r w:rsidR="00876F1E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Значение времен релаксации для α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>,</w:t>
      </w:r>
      <w:r w:rsidR="00040EDD" w:rsidRPr="008A2328">
        <w:rPr>
          <w:sz w:val="28"/>
          <w:szCs w:val="28"/>
        </w:rPr>
        <w:t xml:space="preserve"> </w:t>
      </w:r>
      <w:r w:rsidR="00040EDD" w:rsidRPr="008A2328">
        <w:rPr>
          <w:b w:val="0"/>
          <w:sz w:val="28"/>
          <w:szCs w:val="28"/>
        </w:rPr>
        <w:t>β</w:t>
      </w:r>
      <w:r w:rsidR="00270F4E" w:rsidRPr="008A2328">
        <w:rPr>
          <w:b w:val="0"/>
          <w:sz w:val="28"/>
          <w:szCs w:val="28"/>
        </w:rPr>
        <w:t>–</w:t>
      </w:r>
      <w:r w:rsidR="00040EDD" w:rsidRPr="008A2328">
        <w:rPr>
          <w:b w:val="0"/>
          <w:sz w:val="28"/>
          <w:szCs w:val="28"/>
        </w:rPr>
        <w:t xml:space="preserve"> и</w:t>
      </w:r>
      <w:r w:rsidR="00876F1E" w:rsidRPr="008A2328">
        <w:rPr>
          <w:b w:val="0"/>
          <w:sz w:val="28"/>
          <w:szCs w:val="28"/>
        </w:rPr>
        <w:t xml:space="preserve"> γ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фаз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М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 xml:space="preserve">, </w:t>
      </w:r>
      <w:r w:rsidR="00EA708A" w:rsidRPr="008A2328">
        <w:rPr>
          <w:b w:val="0"/>
          <w:sz w:val="28"/>
          <w:szCs w:val="28"/>
        </w:rPr>
        <w:t>(М=Sc, Fe, Cr)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2044"/>
        <w:gridCol w:w="1896"/>
        <w:gridCol w:w="1611"/>
      </w:tblGrid>
      <w:tr w:rsidR="00C65B74" w:rsidRPr="008A2328" w14:paraId="0387056C" w14:textId="77777777" w:rsidTr="00783002">
        <w:trPr>
          <w:trHeight w:val="242"/>
        </w:trPr>
        <w:tc>
          <w:tcPr>
            <w:tcW w:w="2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DB11" w14:textId="0955E07B" w:rsidR="00876F1E" w:rsidRPr="008A2328" w:rsidRDefault="00876F1E" w:rsidP="000D6BA1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Состав</w:t>
            </w:r>
            <w:r w:rsidR="00F5136A" w:rsidRPr="008A2328">
              <w:rPr>
                <w:rFonts w:cs="Times New Roman"/>
                <w:szCs w:val="28"/>
              </w:rPr>
              <w:t>ы</w:t>
            </w:r>
          </w:p>
        </w:tc>
        <w:tc>
          <w:tcPr>
            <w:tcW w:w="2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D3D2" w14:textId="77777777" w:rsidR="00876F1E" w:rsidRPr="008A2328" w:rsidRDefault="00876F1E" w:rsidP="005513B5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Время релаксации, с</w:t>
            </w:r>
            <w:r w:rsidR="00F5136A" w:rsidRPr="008A2328"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C65B74" w:rsidRPr="008A2328" w14:paraId="457C1B1A" w14:textId="77777777" w:rsidTr="00783002">
        <w:trPr>
          <w:trHeight w:val="240"/>
        </w:trPr>
        <w:tc>
          <w:tcPr>
            <w:tcW w:w="2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A373" w14:textId="77777777" w:rsidR="00DA4E8F" w:rsidRPr="008A2328" w:rsidRDefault="00DA4E8F" w:rsidP="005513B5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5ADA" w14:textId="27F4DECB" w:rsidR="00DA4E8F" w:rsidRPr="008A2328" w:rsidRDefault="00385FAF" w:rsidP="008D5B52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α</m:t>
                  </m:r>
                </m:sub>
              </m:sSub>
            </m:oMath>
            <w:r w:rsidR="00570F9A" w:rsidRPr="008A2328">
              <w:rPr>
                <w:rFonts w:cs="Times New Roman"/>
                <w:szCs w:val="28"/>
              </w:rPr>
              <w:t xml:space="preserve">, </w:t>
            </w:r>
            <w:r w:rsidR="00E64C2E" w:rsidRPr="008A2328">
              <w:rPr>
                <w:rFonts w:cs="Times New Roman"/>
                <w:szCs w:val="28"/>
              </w:rPr>
              <w:t>Т=</w:t>
            </w:r>
            <w:r w:rsidR="00514B82" w:rsidRPr="008A2328">
              <w:rPr>
                <w:rFonts w:cs="Times New Roman"/>
                <w:szCs w:val="28"/>
              </w:rPr>
              <w:t>293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4292" w14:textId="51883648" w:rsidR="00DA4E8F" w:rsidRPr="008A2328" w:rsidRDefault="00385FAF" w:rsidP="008D5B52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β</m:t>
                  </m:r>
                </m:sub>
              </m:sSub>
            </m:oMath>
            <w:r w:rsidR="00570F9A" w:rsidRPr="008A2328">
              <w:rPr>
                <w:rFonts w:cs="Times New Roman"/>
                <w:szCs w:val="28"/>
              </w:rPr>
              <w:t xml:space="preserve">, </w:t>
            </w:r>
            <w:r w:rsidR="00E64C2E" w:rsidRPr="008A2328">
              <w:rPr>
                <w:rFonts w:cs="Times New Roman"/>
                <w:szCs w:val="28"/>
              </w:rPr>
              <w:t>Т=</w:t>
            </w:r>
            <w:r w:rsidR="004C0E16" w:rsidRPr="008A2328">
              <w:rPr>
                <w:rFonts w:cs="Times New Roman"/>
                <w:szCs w:val="28"/>
              </w:rPr>
              <w:t>373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ED206" w14:textId="3FCE3738" w:rsidR="00DA4E8F" w:rsidRPr="008A2328" w:rsidRDefault="00385FAF" w:rsidP="008D5B52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γ</m:t>
                  </m:r>
                </m:sub>
              </m:sSub>
            </m:oMath>
            <w:r w:rsidR="00570F9A" w:rsidRPr="008A2328">
              <w:rPr>
                <w:rFonts w:cs="Times New Roman"/>
                <w:szCs w:val="28"/>
              </w:rPr>
              <w:t xml:space="preserve">, </w:t>
            </w:r>
            <w:r w:rsidR="00E64C2E" w:rsidRPr="008A2328">
              <w:rPr>
                <w:rFonts w:cs="Times New Roman"/>
                <w:szCs w:val="28"/>
              </w:rPr>
              <w:t>Т=</w:t>
            </w:r>
            <w:r w:rsidR="00514B82" w:rsidRPr="008A2328">
              <w:rPr>
                <w:rFonts w:cs="Times New Roman"/>
                <w:szCs w:val="28"/>
              </w:rPr>
              <w:t>573</w:t>
            </w:r>
          </w:p>
        </w:tc>
      </w:tr>
      <w:tr w:rsidR="00C65B74" w:rsidRPr="008A2328" w14:paraId="58067E4D" w14:textId="77777777" w:rsidTr="00783002">
        <w:trPr>
          <w:trHeight w:val="437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289601" w14:textId="77777777" w:rsidR="00DA4E8F" w:rsidRPr="008A2328" w:rsidRDefault="00DA4E8F" w:rsidP="005513B5">
            <w:pPr>
              <w:tabs>
                <w:tab w:val="left" w:pos="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0F6ADF" w14:textId="2B8C4F7A" w:rsidR="00DA4E8F" w:rsidRPr="008A2328" w:rsidRDefault="00DA4E8F" w:rsidP="000D6BA1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  <w:vertAlign w:val="superscript"/>
              </w:rPr>
            </w:pPr>
            <w:r w:rsidRPr="008A2328">
              <w:rPr>
                <w:rFonts w:cs="Times New Roman"/>
                <w:szCs w:val="28"/>
              </w:rPr>
              <w:t>1.2</w:t>
            </w:r>
            <w:r w:rsidR="00E533A1" w:rsidRPr="008A2328">
              <w:rPr>
                <w:rFonts w:cs="Times New Roman"/>
                <w:szCs w:val="28"/>
              </w:rPr>
              <w:t>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3C3EF" w14:textId="4850CC97" w:rsidR="00DA4E8F" w:rsidRPr="008A2328" w:rsidRDefault="00E533A1" w:rsidP="000D6BA1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1.15·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4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004FE9" w14:textId="5D60FA44" w:rsidR="00DA4E8F" w:rsidRPr="008A2328" w:rsidRDefault="00DA4E8F" w:rsidP="000D6BA1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1,22</w:t>
            </w:r>
            <w:r w:rsidR="00872DF1" w:rsidRPr="008A2328">
              <w:rPr>
                <w:rFonts w:cs="Times New Roman"/>
                <w:szCs w:val="28"/>
              </w:rPr>
              <w:t>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3</w:t>
            </w:r>
          </w:p>
        </w:tc>
      </w:tr>
      <w:tr w:rsidR="00C65B74" w:rsidRPr="008A2328" w14:paraId="09BC4B29" w14:textId="77777777" w:rsidTr="00783002">
        <w:trPr>
          <w:trHeight w:val="292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2835F4" w14:textId="5EB3F101" w:rsidR="00E533A1" w:rsidRPr="008A2328" w:rsidRDefault="0021575D" w:rsidP="0021575D">
            <w:pPr>
              <w:tabs>
                <w:tab w:val="left" w:pos="7380"/>
              </w:tabs>
              <w:ind w:firstLine="0"/>
              <w:rPr>
                <w:rFonts w:cs="Times New Roman"/>
                <w:szCs w:val="28"/>
              </w:rPr>
            </w:pPr>
            <w:r w:rsidRPr="008A2328">
              <w:rPr>
                <w:szCs w:val="28"/>
                <w:lang w:val="en-US"/>
              </w:rPr>
              <w:t>Na</w:t>
            </w:r>
            <w:r w:rsidRPr="008A2328">
              <w:rPr>
                <w:szCs w:val="28"/>
                <w:vertAlign w:val="subscript"/>
              </w:rPr>
              <w:t>3</w:t>
            </w:r>
            <w:r w:rsidRPr="008A2328">
              <w:rPr>
                <w:szCs w:val="28"/>
                <w:lang w:val="en-US"/>
              </w:rPr>
              <w:t>Fe</w:t>
            </w:r>
            <w:r w:rsidRPr="008A2328">
              <w:rPr>
                <w:szCs w:val="28"/>
                <w:vertAlign w:val="subscript"/>
              </w:rPr>
              <w:t>2</w:t>
            </w:r>
            <w:r w:rsidRPr="008A2328">
              <w:rPr>
                <w:szCs w:val="28"/>
              </w:rPr>
              <w:t>(</w:t>
            </w:r>
            <w:r w:rsidRPr="008A2328">
              <w:rPr>
                <w:szCs w:val="28"/>
                <w:lang w:val="en-US"/>
              </w:rPr>
              <w:t>PO</w:t>
            </w:r>
            <w:r w:rsidRPr="008A2328">
              <w:rPr>
                <w:szCs w:val="28"/>
                <w:vertAlign w:val="subscript"/>
              </w:rPr>
              <w:t>4</w:t>
            </w:r>
            <w:r w:rsidRPr="008A2328">
              <w:rPr>
                <w:szCs w:val="28"/>
              </w:rPr>
              <w:t>)</w:t>
            </w:r>
            <w:r w:rsidRPr="008A2328">
              <w:rPr>
                <w:szCs w:val="28"/>
                <w:vertAlign w:val="subscript"/>
              </w:rPr>
              <w:t xml:space="preserve">3 </w:t>
            </w:r>
            <w:r w:rsidRPr="008A2328">
              <w:rPr>
                <w:szCs w:val="28"/>
              </w:rPr>
              <w:t>(Р=2·10</w:t>
            </w:r>
            <w:r w:rsidRPr="008A2328">
              <w:rPr>
                <w:szCs w:val="28"/>
                <w:vertAlign w:val="superscript"/>
              </w:rPr>
              <w:t>5</w:t>
            </w:r>
            <w:r w:rsidRPr="008A2328">
              <w:rPr>
                <w:szCs w:val="28"/>
              </w:rPr>
              <w:t>Па)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8D48" w14:textId="4F3F4052" w:rsidR="00E533A1" w:rsidRPr="008A2328" w:rsidRDefault="00E533A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3.1·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FAF37A" w14:textId="5A535E4C" w:rsidR="00E533A1" w:rsidRPr="008A2328" w:rsidRDefault="00E533A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3.4·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5B4D96" w14:textId="25A146C7" w:rsidR="00E533A1" w:rsidRPr="008A2328" w:rsidRDefault="00E533A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3.9·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65B74" w:rsidRPr="008A2328" w14:paraId="1AAA6490" w14:textId="77777777" w:rsidTr="00783002">
        <w:trPr>
          <w:trHeight w:val="344"/>
        </w:trPr>
        <w:tc>
          <w:tcPr>
            <w:tcW w:w="21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2B4E" w14:textId="4C0268BF" w:rsidR="00E533A1" w:rsidRPr="008A2328" w:rsidRDefault="0021575D" w:rsidP="005513B5">
            <w:pPr>
              <w:tabs>
                <w:tab w:val="left" w:pos="7380"/>
              </w:tabs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szCs w:val="28"/>
                <w:lang w:val="en-US"/>
              </w:rPr>
              <w:t>Na</w:t>
            </w:r>
            <w:r w:rsidRPr="008A2328">
              <w:rPr>
                <w:szCs w:val="28"/>
                <w:vertAlign w:val="subscript"/>
              </w:rPr>
              <w:t>3</w:t>
            </w:r>
            <w:r w:rsidRPr="008A2328">
              <w:rPr>
                <w:szCs w:val="28"/>
                <w:lang w:val="en-US"/>
              </w:rPr>
              <w:t>Fe</w:t>
            </w:r>
            <w:r w:rsidRPr="008A2328">
              <w:rPr>
                <w:szCs w:val="28"/>
                <w:vertAlign w:val="subscript"/>
              </w:rPr>
              <w:t>2</w:t>
            </w:r>
            <w:r w:rsidRPr="008A2328">
              <w:rPr>
                <w:szCs w:val="28"/>
              </w:rPr>
              <w:t>(</w:t>
            </w:r>
            <w:r w:rsidRPr="008A2328">
              <w:rPr>
                <w:szCs w:val="28"/>
                <w:lang w:val="en-US"/>
              </w:rPr>
              <w:t>PO</w:t>
            </w:r>
            <w:r w:rsidRPr="008A2328">
              <w:rPr>
                <w:szCs w:val="28"/>
                <w:vertAlign w:val="subscript"/>
              </w:rPr>
              <w:t>4</w:t>
            </w:r>
            <w:r w:rsidRPr="008A2328">
              <w:rPr>
                <w:szCs w:val="28"/>
              </w:rPr>
              <w:t>)</w:t>
            </w:r>
            <w:r w:rsidRPr="008A2328">
              <w:rPr>
                <w:szCs w:val="28"/>
                <w:vertAlign w:val="subscript"/>
              </w:rPr>
              <w:t xml:space="preserve">3 </w:t>
            </w:r>
            <w:r w:rsidRPr="008A2328">
              <w:rPr>
                <w:szCs w:val="28"/>
              </w:rPr>
              <w:t>(при атм. давл.)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06C8" w14:textId="24F56133" w:rsidR="00E533A1" w:rsidRPr="008A2328" w:rsidRDefault="003C6EFE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1.5·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8</w:t>
            </w:r>
          </w:p>
        </w:tc>
        <w:tc>
          <w:tcPr>
            <w:tcW w:w="9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1060" w14:textId="046AC628" w:rsidR="00E533A1" w:rsidRPr="008A2328" w:rsidRDefault="003C6EFE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2.6·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3E64" w14:textId="3F07AA39" w:rsidR="00E533A1" w:rsidRPr="008A2328" w:rsidRDefault="003C6EFE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4.2·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C65B74" w:rsidRPr="008A2328" w14:paraId="30C409E5" w14:textId="77777777" w:rsidTr="00783002">
        <w:trPr>
          <w:trHeight w:val="272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E0A0D0" w14:textId="77777777" w:rsidR="00E533A1" w:rsidRPr="008A2328" w:rsidRDefault="00E533A1" w:rsidP="005513B5">
            <w:pPr>
              <w:tabs>
                <w:tab w:val="left" w:pos="7380"/>
              </w:tabs>
              <w:ind w:firstLine="0"/>
              <w:jc w:val="left"/>
              <w:rPr>
                <w:rFonts w:cs="Times New Roman"/>
                <w:b/>
                <w:szCs w:val="28"/>
                <w:vertAlign w:val="subscript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b/>
                <w:szCs w:val="28"/>
                <w:vertAlign w:val="subscript"/>
              </w:rPr>
              <w:t>3</w:t>
            </w:r>
          </w:p>
          <w:p w14:paraId="6585FD63" w14:textId="77777777" w:rsidR="00872DF1" w:rsidRPr="008A2328" w:rsidRDefault="00F5136A" w:rsidP="005513B5">
            <w:pPr>
              <w:tabs>
                <w:tab w:val="left" w:pos="7380"/>
              </w:tabs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</w:t>
            </w:r>
            <w:r w:rsidR="00872DF1" w:rsidRPr="008A2328">
              <w:rPr>
                <w:rFonts w:cs="Times New Roman"/>
                <w:szCs w:val="28"/>
              </w:rPr>
              <w:t>оликристалл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B726" w14:textId="1B98CB46" w:rsidR="00E533A1" w:rsidRPr="008A2328" w:rsidRDefault="00E533A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2.8·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8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D1421" w14:textId="535E5443" w:rsidR="00E533A1" w:rsidRPr="008A2328" w:rsidRDefault="00FF67E4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1.19·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BA2255" w14:textId="1C2B4B94" w:rsidR="00E533A1" w:rsidRPr="008A2328" w:rsidRDefault="00E533A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1.82·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  <w:tr w:rsidR="00E533A1" w:rsidRPr="008A2328" w14:paraId="311729CE" w14:textId="77777777" w:rsidTr="00783002">
        <w:trPr>
          <w:trHeight w:val="176"/>
        </w:trPr>
        <w:tc>
          <w:tcPr>
            <w:tcW w:w="21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F60B" w14:textId="77777777" w:rsidR="00C802F7" w:rsidRPr="008A2328" w:rsidRDefault="00C802F7" w:rsidP="00C802F7">
            <w:pPr>
              <w:tabs>
                <w:tab w:val="left" w:pos="7380"/>
              </w:tabs>
              <w:ind w:firstLine="0"/>
              <w:jc w:val="left"/>
              <w:rPr>
                <w:rFonts w:cs="Times New Roman"/>
                <w:b/>
                <w:szCs w:val="28"/>
                <w:vertAlign w:val="subscript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b/>
                <w:szCs w:val="28"/>
                <w:vertAlign w:val="subscript"/>
              </w:rPr>
              <w:t>3</w:t>
            </w:r>
          </w:p>
          <w:p w14:paraId="6BBC690F" w14:textId="77777777" w:rsidR="00E533A1" w:rsidRPr="008A2328" w:rsidRDefault="00872DF1" w:rsidP="005513B5">
            <w:pPr>
              <w:tabs>
                <w:tab w:val="left" w:pos="7380"/>
              </w:tabs>
              <w:ind w:firstLine="0"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Монокристалл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609B" w14:textId="2D343FD1" w:rsidR="00E533A1" w:rsidRPr="008A2328" w:rsidRDefault="00872DF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1.9·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8</w:t>
            </w:r>
          </w:p>
        </w:tc>
        <w:tc>
          <w:tcPr>
            <w:tcW w:w="9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F366" w14:textId="1A1A8723" w:rsidR="00E533A1" w:rsidRPr="008A2328" w:rsidRDefault="00872DF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1.91·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68C5" w14:textId="692F0505" w:rsidR="00E533A1" w:rsidRPr="008A2328" w:rsidRDefault="00872DF1" w:rsidP="000D6B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1.73·</w:t>
            </w:r>
            <w:r w:rsidR="00A0749D" w:rsidRPr="008A2328">
              <w:rPr>
                <w:rFonts w:cs="Times New Roman"/>
                <w:szCs w:val="28"/>
              </w:rPr>
              <w:t>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4</w:t>
            </w:r>
          </w:p>
        </w:tc>
      </w:tr>
    </w:tbl>
    <w:p w14:paraId="60AB8E50" w14:textId="77777777" w:rsidR="00876F1E" w:rsidRPr="008A2328" w:rsidRDefault="00876F1E" w:rsidP="00D356D9">
      <w:pPr>
        <w:tabs>
          <w:tab w:val="left" w:pos="851"/>
        </w:tabs>
        <w:rPr>
          <w:rFonts w:cs="Times New Roman"/>
          <w:szCs w:val="28"/>
        </w:rPr>
      </w:pPr>
    </w:p>
    <w:p w14:paraId="307F8208" w14:textId="6B9EFEA8" w:rsidR="00876F1E" w:rsidRPr="008A2328" w:rsidRDefault="00F5136A" w:rsidP="00F57894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 переходе образов в β</w:t>
      </w:r>
      <w:r w:rsidR="00C65B7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фазу значения времен релаксации увеличиваются (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>6</w:t>
      </w:r>
      <w:r w:rsidRPr="008A2328">
        <w:rPr>
          <w:rFonts w:cs="Times New Roman"/>
          <w:szCs w:val="28"/>
        </w:rPr>
        <w:t>–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>4</w:t>
      </w:r>
      <w:r w:rsidRPr="008A2328">
        <w:rPr>
          <w:rFonts w:cs="Times New Roman"/>
          <w:szCs w:val="28"/>
        </w:rPr>
        <w:t xml:space="preserve"> с.)</w:t>
      </w:r>
      <w:r w:rsidR="009E49D3" w:rsidRPr="008A2328">
        <w:rPr>
          <w:rFonts w:cs="Times New Roman"/>
          <w:szCs w:val="28"/>
        </w:rPr>
        <w:t>, но все</w:t>
      </w:r>
      <w:r w:rsidRPr="008A2328">
        <w:rPr>
          <w:rFonts w:cs="Times New Roman"/>
          <w:szCs w:val="28"/>
        </w:rPr>
        <w:t xml:space="preserve"> </w:t>
      </w:r>
      <w:r w:rsidR="009E49D3" w:rsidRPr="008A2328">
        <w:rPr>
          <w:rFonts w:cs="Times New Roman"/>
          <w:szCs w:val="28"/>
        </w:rPr>
        <w:t>ж</w:t>
      </w:r>
      <w:r w:rsidRPr="008A2328">
        <w:rPr>
          <w:rFonts w:cs="Times New Roman"/>
          <w:szCs w:val="28"/>
        </w:rPr>
        <w:t>е остаются не высокими</w:t>
      </w:r>
      <w:r w:rsidR="00555717" w:rsidRPr="008A2328">
        <w:rPr>
          <w:rFonts w:cs="Times New Roman"/>
          <w:szCs w:val="28"/>
        </w:rPr>
        <w:t xml:space="preserve">, что может указывать </w:t>
      </w:r>
      <w:r w:rsidR="00BD4088" w:rsidRPr="008A2328">
        <w:rPr>
          <w:rFonts w:cs="Times New Roman"/>
          <w:szCs w:val="28"/>
        </w:rPr>
        <w:t>на реализацию</w:t>
      </w:r>
      <w:r w:rsidR="00F600ED" w:rsidRPr="008A2328">
        <w:rPr>
          <w:rFonts w:cs="Times New Roman"/>
          <w:szCs w:val="28"/>
        </w:rPr>
        <w:t xml:space="preserve"> прыжков</w:t>
      </w:r>
      <w:r w:rsidR="00BD4088" w:rsidRPr="008A2328">
        <w:rPr>
          <w:rFonts w:cs="Times New Roman"/>
          <w:szCs w:val="28"/>
        </w:rPr>
        <w:t>ого</w:t>
      </w:r>
      <w:r w:rsidR="00F600ED" w:rsidRPr="008A2328">
        <w:rPr>
          <w:rFonts w:cs="Times New Roman"/>
          <w:szCs w:val="28"/>
        </w:rPr>
        <w:t xml:space="preserve"> механизм</w:t>
      </w:r>
      <w:r w:rsidR="00BD4088" w:rsidRPr="008A2328">
        <w:rPr>
          <w:rFonts w:cs="Times New Roman"/>
          <w:szCs w:val="28"/>
        </w:rPr>
        <w:t>а</w:t>
      </w:r>
      <w:r w:rsidR="00F600ED" w:rsidRPr="008A2328">
        <w:rPr>
          <w:rFonts w:cs="Times New Roman"/>
          <w:szCs w:val="28"/>
        </w:rPr>
        <w:t xml:space="preserve"> проводимости</w:t>
      </w:r>
      <w:r w:rsidRPr="008A2328">
        <w:rPr>
          <w:rFonts w:cs="Times New Roman"/>
          <w:szCs w:val="28"/>
        </w:rPr>
        <w:t xml:space="preserve">. </w:t>
      </w:r>
      <w:r w:rsidR="009E49D3" w:rsidRPr="008A2328">
        <w:rPr>
          <w:rFonts w:cs="Times New Roman"/>
          <w:szCs w:val="28"/>
        </w:rPr>
        <w:t>Значительное у</w:t>
      </w:r>
      <w:r w:rsidR="00876F1E" w:rsidRPr="008A2328">
        <w:rPr>
          <w:rFonts w:cs="Times New Roman"/>
          <w:szCs w:val="28"/>
        </w:rPr>
        <w:t>величение врем</w:t>
      </w:r>
      <w:r w:rsidR="002A2EBF" w:rsidRPr="008A2328">
        <w:rPr>
          <w:rFonts w:cs="Times New Roman"/>
          <w:szCs w:val="28"/>
        </w:rPr>
        <w:t>ён</w:t>
      </w:r>
      <w:r w:rsidR="00876F1E" w:rsidRPr="008A2328">
        <w:rPr>
          <w:rFonts w:cs="Times New Roman"/>
          <w:szCs w:val="28"/>
        </w:rPr>
        <w:t xml:space="preserve"> релаксации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Cs w:val="28"/>
              </w:rPr>
              <m:t>γ</m:t>
            </m:r>
          </m:sub>
        </m:sSub>
      </m:oMath>
      <w:r w:rsidR="00876F1E" w:rsidRPr="008A2328">
        <w:rPr>
          <w:rFonts w:cs="Times New Roman"/>
          <w:szCs w:val="28"/>
        </w:rPr>
        <w:t xml:space="preserve"> </w:t>
      </w:r>
      <w:r w:rsidR="009E49D3" w:rsidRPr="008A2328">
        <w:rPr>
          <w:rFonts w:cs="Times New Roman"/>
          <w:szCs w:val="28"/>
        </w:rPr>
        <w:t>(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="009E49D3" w:rsidRPr="008A2328">
        <w:rPr>
          <w:rFonts w:cs="Times New Roman"/>
          <w:szCs w:val="28"/>
          <w:vertAlign w:val="superscript"/>
        </w:rPr>
        <w:t>4</w:t>
      </w:r>
      <w:r w:rsidR="009E49D3" w:rsidRPr="008A2328">
        <w:rPr>
          <w:rFonts w:cs="Times New Roman"/>
          <w:szCs w:val="28"/>
        </w:rPr>
        <w:t>–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="009E49D3" w:rsidRPr="008A2328">
        <w:rPr>
          <w:rFonts w:cs="Times New Roman"/>
          <w:szCs w:val="28"/>
          <w:vertAlign w:val="superscript"/>
        </w:rPr>
        <w:t>3</w:t>
      </w:r>
      <w:r w:rsidR="009E49D3" w:rsidRPr="008A2328">
        <w:rPr>
          <w:rFonts w:cs="Times New Roman"/>
          <w:szCs w:val="28"/>
        </w:rPr>
        <w:t xml:space="preserve"> с.)</w:t>
      </w:r>
      <w:r w:rsidR="00D441AC" w:rsidRPr="008A2328">
        <w:rPr>
          <w:rFonts w:cs="Times New Roman"/>
          <w:szCs w:val="28"/>
        </w:rPr>
        <w:t xml:space="preserve"> наблюдаются</w:t>
      </w:r>
      <w:r w:rsidR="009E49D3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>в образцах γ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фаз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D521C4" w:rsidRPr="008A2328">
        <w:rPr>
          <w:rFonts w:cs="Times New Roman"/>
          <w:szCs w:val="28"/>
        </w:rPr>
        <w:t xml:space="preserve">  (М=Sc, Cr, Fe)</w:t>
      </w:r>
      <w:r w:rsidR="00C86AB1" w:rsidRPr="008A2328">
        <w:rPr>
          <w:rFonts w:cs="Times New Roman"/>
          <w:szCs w:val="28"/>
        </w:rPr>
        <w:t>,</w:t>
      </w:r>
      <w:r w:rsidR="00783002" w:rsidRPr="008A2328">
        <w:rPr>
          <w:rFonts w:cs="Times New Roman"/>
          <w:szCs w:val="28"/>
        </w:rPr>
        <w:t xml:space="preserve"> это</w:t>
      </w:r>
      <w:r w:rsidR="00D441AC" w:rsidRPr="008A2328">
        <w:rPr>
          <w:rFonts w:cs="Times New Roman"/>
          <w:szCs w:val="28"/>
        </w:rPr>
        <w:t xml:space="preserve"> указыва</w:t>
      </w:r>
      <w:r w:rsidR="00783002" w:rsidRPr="008A2328">
        <w:rPr>
          <w:rFonts w:cs="Times New Roman"/>
          <w:szCs w:val="28"/>
        </w:rPr>
        <w:t>ет</w:t>
      </w:r>
      <w:r w:rsidR="00D441AC" w:rsidRPr="008A2328">
        <w:rPr>
          <w:rFonts w:cs="Times New Roman"/>
          <w:szCs w:val="28"/>
        </w:rPr>
        <w:t xml:space="preserve"> на </w:t>
      </w:r>
      <w:r w:rsidR="00783002" w:rsidRPr="008A2328">
        <w:rPr>
          <w:rFonts w:cs="Times New Roman"/>
          <w:szCs w:val="28"/>
        </w:rPr>
        <w:t xml:space="preserve">то, что частица больше времени времени </w:t>
      </w:r>
      <w:r w:rsidR="00622177" w:rsidRPr="008A2328">
        <w:rPr>
          <w:rFonts w:cs="Times New Roman"/>
          <w:szCs w:val="28"/>
        </w:rPr>
        <w:t>находится в возбуждённом состоянии (</w:t>
      </w:r>
      <w:r w:rsidR="00783002" w:rsidRPr="008A2328">
        <w:rPr>
          <w:rFonts w:cs="Times New Roman"/>
          <w:szCs w:val="28"/>
        </w:rPr>
        <w:t>учавствует в проводимости</w:t>
      </w:r>
      <w:r w:rsidR="00622177" w:rsidRPr="008A2328">
        <w:rPr>
          <w:rFonts w:cs="Times New Roman"/>
          <w:szCs w:val="28"/>
        </w:rPr>
        <w:t>)</w:t>
      </w:r>
      <w:r w:rsidR="00242B68" w:rsidRPr="008A2328">
        <w:rPr>
          <w:rFonts w:cs="Times New Roman"/>
          <w:szCs w:val="28"/>
        </w:rPr>
        <w:t>.</w:t>
      </w:r>
      <w:r w:rsidR="00622177" w:rsidRPr="008A2328">
        <w:rPr>
          <w:rFonts w:cs="Times New Roman"/>
          <w:szCs w:val="28"/>
        </w:rPr>
        <w:t xml:space="preserve"> </w:t>
      </w:r>
      <w:r w:rsidR="00876F1E" w:rsidRPr="008A2328">
        <w:rPr>
          <w:rFonts w:cs="Times New Roman"/>
          <w:szCs w:val="28"/>
        </w:rPr>
        <w:t xml:space="preserve">Вероятно </w:t>
      </w:r>
      <w:r w:rsidR="00BD4088" w:rsidRPr="008A2328">
        <w:rPr>
          <w:rFonts w:cs="Times New Roman"/>
          <w:szCs w:val="28"/>
        </w:rPr>
        <w:t xml:space="preserve">в γ–фазах, </w:t>
      </w:r>
      <w:r w:rsidR="00876F1E" w:rsidRPr="008A2328">
        <w:rPr>
          <w:rFonts w:cs="Times New Roman"/>
          <w:szCs w:val="28"/>
        </w:rPr>
        <w:t>соотношение времен</w:t>
      </w:r>
      <w:r w:rsidR="0035761C" w:rsidRPr="008A2328">
        <w:rPr>
          <w:rFonts w:cs="Times New Roman"/>
          <w:szCs w:val="28"/>
        </w:rPr>
        <w:t>и</w:t>
      </w:r>
      <w:r w:rsidR="00876F1E" w:rsidRPr="008A2328">
        <w:rPr>
          <w:rFonts w:cs="Times New Roman"/>
          <w:szCs w:val="28"/>
        </w:rPr>
        <w:t xml:space="preserve"> релаксации частицы находящеся в движении 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Cs w:val="28"/>
              </w:rPr>
              <m:t xml:space="preserve">γ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rel</m:t>
            </m:r>
          </m:sub>
        </m:sSub>
      </m:oMath>
      <w:r w:rsidR="00876F1E" w:rsidRPr="008A2328">
        <w:rPr>
          <w:rFonts w:cs="Times New Roman"/>
          <w:szCs w:val="28"/>
        </w:rPr>
        <w:t>) сопоставимо</w:t>
      </w:r>
      <w:r w:rsidR="0035761C" w:rsidRPr="008A2328">
        <w:rPr>
          <w:rFonts w:cs="Times New Roman"/>
          <w:szCs w:val="28"/>
        </w:rPr>
        <w:t>,</w:t>
      </w:r>
      <w:r w:rsidR="00876F1E" w:rsidRPr="008A2328">
        <w:rPr>
          <w:rFonts w:cs="Times New Roman"/>
          <w:szCs w:val="28"/>
        </w:rPr>
        <w:t xml:space="preserve"> со временем частиц</w:t>
      </w:r>
      <w:r w:rsidR="002A2EBF" w:rsidRPr="008A2328">
        <w:rPr>
          <w:rFonts w:cs="Times New Roman"/>
          <w:szCs w:val="28"/>
        </w:rPr>
        <w:t>ы</w:t>
      </w:r>
      <w:r w:rsidR="00876F1E" w:rsidRPr="008A2328">
        <w:rPr>
          <w:rFonts w:cs="Times New Roman"/>
          <w:szCs w:val="28"/>
        </w:rPr>
        <w:t xml:space="preserve"> наход</w:t>
      </w:r>
      <w:r w:rsidR="002A2EBF" w:rsidRPr="008A2328">
        <w:rPr>
          <w:rFonts w:cs="Times New Roman"/>
          <w:szCs w:val="28"/>
        </w:rPr>
        <w:t>ящей</w:t>
      </w:r>
      <w:r w:rsidR="00876F1E" w:rsidRPr="008A2328">
        <w:rPr>
          <w:rFonts w:cs="Times New Roman"/>
          <w:szCs w:val="28"/>
        </w:rPr>
        <w:t>ся в покое 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szCs w:val="28"/>
              </w:rPr>
              <m:t xml:space="preserve">γ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res</m:t>
            </m:r>
          </m:sub>
        </m:sSub>
      </m:oMath>
      <w:r w:rsidR="00876F1E" w:rsidRPr="008A2328">
        <w:rPr>
          <w:rFonts w:cs="Times New Roman"/>
          <w:szCs w:val="28"/>
        </w:rPr>
        <w:t>), т.е. выполняется условие</w:t>
      </w:r>
      <w:r w:rsidR="0035761C" w:rsidRPr="008A2328">
        <w:rPr>
          <w:rFonts w:cs="Times New Roman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 xml:space="preserve">γ 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rel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 xml:space="preserve">γ 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res</m:t>
                </m:r>
              </m:sub>
            </m:sSub>
          </m:den>
        </m:f>
        <m:r>
          <w:rPr>
            <w:rFonts w:ascii="Cambria Math" w:hAnsi="Cambria Math" w:cs="Times New Roman"/>
            <w:szCs w:val="28"/>
          </w:rPr>
          <m:t>→1</m:t>
        </m:r>
      </m:oMath>
      <w:r w:rsidR="00876F1E" w:rsidRPr="008A2328">
        <w:rPr>
          <w:rFonts w:cs="Times New Roman"/>
          <w:szCs w:val="28"/>
        </w:rPr>
        <w:t xml:space="preserve">, что </w:t>
      </w:r>
      <w:r w:rsidR="0048510F" w:rsidRPr="008A2328">
        <w:rPr>
          <w:rFonts w:cs="Times New Roman"/>
          <w:szCs w:val="28"/>
        </w:rPr>
        <w:t>является</w:t>
      </w:r>
      <w:r w:rsidR="00876F1E" w:rsidRPr="008A2328">
        <w:rPr>
          <w:rFonts w:cs="Times New Roman"/>
          <w:szCs w:val="28"/>
        </w:rPr>
        <w:t xml:space="preserve"> критерием возникновения СИП в лучших твердых электролитах [85,</w:t>
      </w:r>
      <w:r w:rsidR="00CA5152" w:rsidRPr="008A2328">
        <w:rPr>
          <w:rFonts w:cs="Times New Roman"/>
          <w:szCs w:val="28"/>
        </w:rPr>
        <w:t xml:space="preserve"> </w:t>
      </w:r>
      <w:r w:rsidR="00B04683" w:rsidRPr="008A2328">
        <w:rPr>
          <w:rFonts w:cs="Times New Roman"/>
          <w:szCs w:val="28"/>
        </w:rPr>
        <w:t xml:space="preserve">р. 32; </w:t>
      </w:r>
      <w:r w:rsidR="00876F1E" w:rsidRPr="008A2328">
        <w:rPr>
          <w:rFonts w:cs="Times New Roman"/>
          <w:szCs w:val="28"/>
        </w:rPr>
        <w:t>86</w:t>
      </w:r>
      <w:r w:rsidR="00FB47D9" w:rsidRPr="008A2328">
        <w:rPr>
          <w:rFonts w:cs="Times New Roman"/>
          <w:szCs w:val="28"/>
        </w:rPr>
        <w:t>, р. 786</w:t>
      </w:r>
      <w:r w:rsidR="00876F1E" w:rsidRPr="008A2328">
        <w:rPr>
          <w:rFonts w:cs="Times New Roman"/>
          <w:szCs w:val="28"/>
        </w:rPr>
        <w:t>]. Не исключено, что среднестатистическую часть времени релаксации ионы натрия находятся на высоте, равной половине высоты потенциального барьера в γ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 </w:t>
      </w:r>
      <w:r w:rsidR="0048510F" w:rsidRPr="008A2328">
        <w:rPr>
          <w:rFonts w:cs="Times New Roman"/>
          <w:szCs w:val="28"/>
        </w:rPr>
        <w:t xml:space="preserve">фазе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D521C4" w:rsidRPr="008A2328">
        <w:rPr>
          <w:rFonts w:cs="Times New Roman"/>
          <w:szCs w:val="28"/>
        </w:rPr>
        <w:t xml:space="preserve">  (М=Sc, Cr, Fe)</w:t>
      </w:r>
      <w:r w:rsidR="0048510F" w:rsidRPr="008A2328">
        <w:rPr>
          <w:rFonts w:cs="Times New Roman"/>
          <w:szCs w:val="28"/>
        </w:rPr>
        <w:t>.</w:t>
      </w:r>
    </w:p>
    <w:p w14:paraId="0E342D4C" w14:textId="77777777" w:rsidR="00876F1E" w:rsidRPr="008A2328" w:rsidRDefault="00876F1E" w:rsidP="00F57894">
      <w:pPr>
        <w:ind w:firstLine="709"/>
        <w:rPr>
          <w:rFonts w:cs="Times New Roman"/>
          <w:szCs w:val="28"/>
        </w:rPr>
      </w:pPr>
    </w:p>
    <w:p w14:paraId="02BA6659" w14:textId="058A2826" w:rsidR="00876F1E" w:rsidRPr="008A2328" w:rsidRDefault="00876F1E" w:rsidP="00F57894">
      <w:pPr>
        <w:pStyle w:val="3"/>
        <w:ind w:firstLine="709"/>
        <w:rPr>
          <w:b w:val="0"/>
        </w:rPr>
      </w:pPr>
      <w:bookmarkStart w:id="65" w:name="_Toc81407082"/>
      <w:bookmarkStart w:id="66" w:name="_Toc84545981"/>
      <w:r w:rsidRPr="008A2328">
        <w:rPr>
          <w:b w:val="0"/>
        </w:rPr>
        <w:t>3.3.</w:t>
      </w:r>
      <w:r w:rsidR="00AD43A3" w:rsidRPr="008A2328">
        <w:rPr>
          <w:b w:val="0"/>
        </w:rPr>
        <w:t>3</w:t>
      </w:r>
      <w:r w:rsidRPr="008A2328">
        <w:rPr>
          <w:b w:val="0"/>
          <w:spacing w:val="20"/>
        </w:rPr>
        <w:t xml:space="preserve"> </w:t>
      </w:r>
      <w:r w:rsidR="000943BC" w:rsidRPr="008A2328">
        <w:rPr>
          <w:b w:val="0"/>
        </w:rPr>
        <w:t>Общие</w:t>
      </w:r>
      <w:r w:rsidR="000943BC" w:rsidRPr="008A2328">
        <w:rPr>
          <w:b w:val="0"/>
          <w:spacing w:val="20"/>
        </w:rPr>
        <w:t xml:space="preserve"> з</w:t>
      </w:r>
      <w:r w:rsidRPr="008A2328">
        <w:rPr>
          <w:b w:val="0"/>
        </w:rPr>
        <w:t>акономерности проводящих свойств для</w:t>
      </w:r>
      <w:r w:rsidRPr="008A2328">
        <w:rPr>
          <w:b w:val="0"/>
          <w:lang w:val="kk-KZ"/>
        </w:rPr>
        <w:t xml:space="preserve"> Na</w:t>
      </w:r>
      <w:r w:rsidRPr="008A2328">
        <w:rPr>
          <w:b w:val="0"/>
          <w:vertAlign w:val="subscript"/>
          <w:lang w:val="kk-KZ"/>
        </w:rPr>
        <w:t>3</w:t>
      </w:r>
      <w:r w:rsidRPr="008A2328">
        <w:rPr>
          <w:b w:val="0"/>
          <w:lang w:val="kk-KZ"/>
        </w:rPr>
        <w:t>М</w:t>
      </w:r>
      <w:r w:rsidRPr="008A2328">
        <w:rPr>
          <w:b w:val="0"/>
          <w:vertAlign w:val="subscript"/>
          <w:lang w:val="kk-KZ"/>
        </w:rPr>
        <w:t>2</w:t>
      </w:r>
      <w:r w:rsidRPr="008A2328">
        <w:rPr>
          <w:b w:val="0"/>
          <w:lang w:val="kk-KZ"/>
        </w:rPr>
        <w:t>(PO</w:t>
      </w:r>
      <w:r w:rsidRPr="008A2328">
        <w:rPr>
          <w:b w:val="0"/>
          <w:vertAlign w:val="subscript"/>
          <w:lang w:val="kk-KZ"/>
        </w:rPr>
        <w:t>4</w:t>
      </w:r>
      <w:r w:rsidRPr="008A2328">
        <w:rPr>
          <w:b w:val="0"/>
          <w:lang w:val="kk-KZ"/>
        </w:rPr>
        <w:t>)</w:t>
      </w:r>
      <w:r w:rsidRPr="008A2328">
        <w:rPr>
          <w:b w:val="0"/>
          <w:vertAlign w:val="subscript"/>
          <w:lang w:val="kk-KZ"/>
        </w:rPr>
        <w:t>3</w:t>
      </w:r>
      <w:r w:rsidR="00CD1C2A" w:rsidRPr="008A2328">
        <w:rPr>
          <w:b w:val="0"/>
          <w:lang w:val="kk-KZ"/>
        </w:rPr>
        <w:t xml:space="preserve"> (М=Sc, Fe, Cr)</w:t>
      </w:r>
      <w:bookmarkEnd w:id="65"/>
      <w:bookmarkEnd w:id="66"/>
    </w:p>
    <w:p w14:paraId="43F51E7A" w14:textId="507E5279" w:rsidR="00876F1E" w:rsidRPr="008A2328" w:rsidRDefault="00876F1E" w:rsidP="00F57894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szCs w:val="28"/>
        </w:rPr>
        <w:t xml:space="preserve">Результаты по исследованию температурной зависимости проводимости поликристаллических 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="009F3E6F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позволили установить общность хода кривых на зависимости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ascii="Calibri" w:hAnsi="Calibri" w:cs="Calibri"/>
          <w:szCs w:val="28"/>
        </w:rPr>
        <w:t>σ</w:t>
      </w:r>
      <w:r w:rsidRPr="008A2328">
        <w:rPr>
          <w:rFonts w:cs="Times New Roman"/>
          <w:szCs w:val="28"/>
        </w:rPr>
        <w:t>(Т) для данных образцов</w:t>
      </w:r>
      <w:r w:rsidR="00D579B8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>(рисунк</w:t>
      </w:r>
      <w:r w:rsidR="005F491F" w:rsidRPr="008A2328">
        <w:rPr>
          <w:rFonts w:cs="Times New Roman"/>
          <w:szCs w:val="28"/>
        </w:rPr>
        <w:t>и</w:t>
      </w:r>
      <w:r w:rsidR="00156294" w:rsidRPr="008A2328">
        <w:rPr>
          <w:rFonts w:cs="Times New Roman"/>
          <w:szCs w:val="28"/>
        </w:rPr>
        <w:t xml:space="preserve"> </w:t>
      </w:r>
      <w:r w:rsidR="00D579B8" w:rsidRPr="008A2328">
        <w:rPr>
          <w:rFonts w:cs="Times New Roman"/>
          <w:szCs w:val="28"/>
        </w:rPr>
        <w:t>3.3</w:t>
      </w:r>
      <w:r w:rsidR="005F491F" w:rsidRPr="008A2328">
        <w:rPr>
          <w:rFonts w:cs="Times New Roman"/>
          <w:szCs w:val="28"/>
        </w:rPr>
        <w:t>,</w:t>
      </w:r>
      <w:r w:rsidR="00D579B8" w:rsidRPr="008A2328">
        <w:rPr>
          <w:rFonts w:cs="Times New Roman"/>
          <w:szCs w:val="28"/>
        </w:rPr>
        <w:t xml:space="preserve"> 3.4)</w:t>
      </w:r>
      <w:r w:rsidRPr="008A2328">
        <w:rPr>
          <w:rFonts w:cs="Times New Roman"/>
          <w:szCs w:val="28"/>
        </w:rPr>
        <w:t xml:space="preserve">. Температурные зависимости электропроводности для </w:t>
      </w:r>
      <w:r w:rsidRPr="008A2328">
        <w:rPr>
          <w:rFonts w:cs="Times New Roman"/>
          <w:szCs w:val="28"/>
          <w:lang w:val="kk-KZ"/>
        </w:rPr>
        <w:t>каждого</w:t>
      </w:r>
      <w:r w:rsidRPr="008A2328">
        <w:rPr>
          <w:rFonts w:cs="Times New Roman"/>
          <w:szCs w:val="28"/>
        </w:rPr>
        <w:t xml:space="preserve"> образца можно описать</w:t>
      </w:r>
      <w:r w:rsidR="00910733" w:rsidRPr="008A2328">
        <w:rPr>
          <w:rFonts w:cs="Times New Roman"/>
          <w:szCs w:val="28"/>
        </w:rPr>
        <w:t xml:space="preserve"> с помощью уравнения Арениуса (</w:t>
      </w:r>
      <w:r w:rsidR="009A62AA" w:rsidRPr="008A2328">
        <w:rPr>
          <w:rFonts w:cs="Times New Roman"/>
          <w:szCs w:val="28"/>
        </w:rPr>
        <w:t>ф</w:t>
      </w:r>
      <w:r w:rsidR="00910733" w:rsidRPr="008A2328">
        <w:rPr>
          <w:rFonts w:cs="Times New Roman"/>
          <w:szCs w:val="28"/>
        </w:rPr>
        <w:t>ормула</w:t>
      </w:r>
      <w:r w:rsidR="009A62AA" w:rsidRPr="008A2328">
        <w:rPr>
          <w:rFonts w:cs="Times New Roman"/>
          <w:szCs w:val="28"/>
        </w:rPr>
        <w:t xml:space="preserve"> 3.</w:t>
      </w:r>
      <w:r w:rsidR="00622177" w:rsidRPr="008A2328">
        <w:rPr>
          <w:rFonts w:cs="Times New Roman"/>
          <w:szCs w:val="28"/>
        </w:rPr>
        <w:t>4)</w:t>
      </w:r>
      <w:r w:rsidR="009A62AA" w:rsidRPr="008A2328">
        <w:rPr>
          <w:rFonts w:cs="Times New Roman"/>
          <w:szCs w:val="28"/>
        </w:rPr>
        <w:t>. [36</w:t>
      </w:r>
      <w:r w:rsidR="00FB47D9" w:rsidRPr="008A2328">
        <w:rPr>
          <w:rFonts w:cs="Times New Roman"/>
          <w:szCs w:val="28"/>
        </w:rPr>
        <w:t>, р. 26</w:t>
      </w:r>
      <w:r w:rsidR="009A62AA" w:rsidRPr="008A2328">
        <w:rPr>
          <w:rFonts w:cs="Times New Roman"/>
          <w:szCs w:val="28"/>
        </w:rPr>
        <w:t>]</w:t>
      </w:r>
      <w:r w:rsidR="005F491F" w:rsidRPr="008A2328">
        <w:rPr>
          <w:rFonts w:cs="Times New Roman"/>
          <w:szCs w:val="28"/>
        </w:rPr>
        <w:t>.</w:t>
      </w:r>
    </w:p>
    <w:p w14:paraId="616AB909" w14:textId="5E26D7DA" w:rsidR="00876F1E" w:rsidRPr="008A2328" w:rsidRDefault="00876F1E" w:rsidP="00F57894">
      <w:pPr>
        <w:ind w:firstLine="709"/>
        <w:rPr>
          <w:rFonts w:cs="Times New Roman"/>
          <w:b/>
          <w:szCs w:val="28"/>
          <w:vertAlign w:val="subscript"/>
        </w:rPr>
      </w:pPr>
      <w:r w:rsidRPr="008A2328">
        <w:rPr>
          <w:rFonts w:cs="Times New Roman"/>
          <w:szCs w:val="28"/>
        </w:rPr>
        <w:t xml:space="preserve">Результаты по исследованию ионной проводимости поликристаллических 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="009F3E6F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 xml:space="preserve"> показывают, что их низкотемпературные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фазы являются моноклинно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искажёнными, обладающие низкими значениями проводимости и высокими значениями эн</w:t>
      </w:r>
      <w:r w:rsidR="009F3E6F" w:rsidRPr="008A2328">
        <w:rPr>
          <w:rFonts w:cs="Times New Roman"/>
          <w:szCs w:val="28"/>
        </w:rPr>
        <w:t xml:space="preserve">ергии активации </w:t>
      </w:r>
      <w:r w:rsidR="002F5274" w:rsidRPr="008A2328">
        <w:rPr>
          <w:rFonts w:cs="Times New Roman"/>
          <w:szCs w:val="28"/>
        </w:rPr>
        <w:t>(таблица</w:t>
      </w:r>
      <w:r w:rsidR="009F3E6F" w:rsidRPr="008A2328">
        <w:rPr>
          <w:rFonts w:cs="Times New Roman"/>
          <w:szCs w:val="28"/>
        </w:rPr>
        <w:t xml:space="preserve"> 3.</w:t>
      </w:r>
      <w:r w:rsidR="009934C3" w:rsidRPr="008A2328">
        <w:rPr>
          <w:rFonts w:cs="Times New Roman"/>
          <w:szCs w:val="28"/>
        </w:rPr>
        <w:t>8</w:t>
      </w:r>
      <w:r w:rsidRPr="008A2328">
        <w:rPr>
          <w:rFonts w:cs="Times New Roman"/>
          <w:szCs w:val="28"/>
        </w:rPr>
        <w:t xml:space="preserve">). </w:t>
      </w:r>
    </w:p>
    <w:p w14:paraId="68979537" w14:textId="77777777" w:rsidR="00AB224E" w:rsidRPr="008A2328" w:rsidRDefault="00AB224E" w:rsidP="00AB224E">
      <w:pPr>
        <w:ind w:firstLine="709"/>
        <w:rPr>
          <w:rFonts w:cs="Times New Roman"/>
          <w:szCs w:val="28"/>
        </w:rPr>
      </w:pPr>
    </w:p>
    <w:p w14:paraId="3BFC6A6E" w14:textId="1A443B72" w:rsidR="00F57894" w:rsidRPr="008A2328" w:rsidRDefault="00AB224E" w:rsidP="00AB224E">
      <w:pPr>
        <w:autoSpaceDE w:val="0"/>
        <w:autoSpaceDN w:val="0"/>
        <w:adjustRightInd w:val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Несмотря на то, что высокотемпературные β–фазы ортофосфатов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(М=Sc, Fe, Cr) являются ромбоэдрическими</w:t>
      </w:r>
      <w:r w:rsidRPr="008A2328">
        <w:rPr>
          <w:rFonts w:eastAsiaTheme="minorEastAsia" w:cs="Times New Roman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Fonts w:ascii="Cambria Math" w:hAnsi="Cambria Math" w:cs="Times New Roman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8"/>
          </w:rPr>
          <m:t>с</m:t>
        </m:r>
      </m:oMath>
      <w:r w:rsidRPr="008A2328">
        <w:rPr>
          <w:rFonts w:cs="Times New Roman"/>
          <w:szCs w:val="28"/>
        </w:rPr>
        <w:t>, β–фазы этих ортофосфатов обладают частичными сверхструктурными искажениями.</w:t>
      </w:r>
    </w:p>
    <w:p w14:paraId="595F2D81" w14:textId="666648C8" w:rsidR="00876F1E" w:rsidRPr="008A2328" w:rsidRDefault="00BE1248" w:rsidP="005513B5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lastRenderedPageBreak/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9934C3" w:rsidRPr="008A2328">
        <w:rPr>
          <w:b w:val="0"/>
          <w:sz w:val="28"/>
          <w:szCs w:val="28"/>
        </w:rPr>
        <w:t>8</w:t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Параметры ионной проводимости для </w:t>
      </w:r>
      <w:r w:rsidR="000943BC" w:rsidRPr="008A2328">
        <w:rPr>
          <w:b w:val="0"/>
          <w:sz w:val="28"/>
          <w:szCs w:val="28"/>
        </w:rPr>
        <w:t>поликристаллов</w:t>
      </w:r>
      <w:r w:rsidR="00876F1E" w:rsidRPr="008A2328">
        <w:rPr>
          <w:b w:val="0"/>
          <w:sz w:val="28"/>
          <w:szCs w:val="28"/>
        </w:rPr>
        <w:t xml:space="preserve"> </w:t>
      </w:r>
      <w:r w:rsidR="00876F1E" w:rsidRPr="008A2328">
        <w:rPr>
          <w:b w:val="0"/>
          <w:sz w:val="28"/>
          <w:szCs w:val="28"/>
          <w:lang w:val="en-US"/>
        </w:rPr>
        <w:t>Na</w:t>
      </w:r>
      <w:r w:rsidR="00876F1E" w:rsidRPr="008A2328">
        <w:rPr>
          <w:b w:val="0"/>
          <w:sz w:val="28"/>
          <w:szCs w:val="28"/>
          <w:vertAlign w:val="subscript"/>
        </w:rPr>
        <w:t>3</w:t>
      </w:r>
      <w:r w:rsidR="00876F1E" w:rsidRPr="008A2328">
        <w:rPr>
          <w:b w:val="0"/>
          <w:sz w:val="28"/>
          <w:szCs w:val="28"/>
        </w:rPr>
        <w:t>М</w:t>
      </w:r>
      <w:r w:rsidR="00876F1E" w:rsidRPr="008A2328">
        <w:rPr>
          <w:b w:val="0"/>
          <w:sz w:val="28"/>
          <w:szCs w:val="28"/>
          <w:vertAlign w:val="subscript"/>
        </w:rPr>
        <w:t>2</w:t>
      </w:r>
      <w:r w:rsidR="00876F1E" w:rsidRPr="008A2328">
        <w:rPr>
          <w:b w:val="0"/>
          <w:sz w:val="28"/>
          <w:szCs w:val="28"/>
        </w:rPr>
        <w:t>(</w:t>
      </w:r>
      <w:r w:rsidR="00876F1E" w:rsidRPr="008A2328">
        <w:rPr>
          <w:b w:val="0"/>
          <w:sz w:val="28"/>
          <w:szCs w:val="28"/>
          <w:lang w:val="en-US"/>
        </w:rPr>
        <w:t>PO</w:t>
      </w:r>
      <w:r w:rsidR="00876F1E" w:rsidRPr="008A2328">
        <w:rPr>
          <w:b w:val="0"/>
          <w:sz w:val="28"/>
          <w:szCs w:val="28"/>
          <w:vertAlign w:val="subscript"/>
        </w:rPr>
        <w:t>4</w:t>
      </w:r>
      <w:r w:rsidR="00876F1E" w:rsidRPr="008A2328">
        <w:rPr>
          <w:b w:val="0"/>
          <w:sz w:val="28"/>
          <w:szCs w:val="28"/>
        </w:rPr>
        <w:t>)</w:t>
      </w:r>
      <w:r w:rsidR="00876F1E" w:rsidRPr="008A2328">
        <w:rPr>
          <w:b w:val="0"/>
          <w:sz w:val="28"/>
          <w:szCs w:val="28"/>
          <w:vertAlign w:val="subscript"/>
        </w:rPr>
        <w:t xml:space="preserve">3 </w:t>
      </w:r>
      <w:r w:rsidR="00876F1E" w:rsidRPr="008A2328">
        <w:rPr>
          <w:b w:val="0"/>
          <w:sz w:val="28"/>
          <w:szCs w:val="28"/>
        </w:rPr>
        <w:t xml:space="preserve">, </w:t>
      </w:r>
      <w:r w:rsidR="00F921DD" w:rsidRPr="008A2328">
        <w:rPr>
          <w:b w:val="0"/>
          <w:sz w:val="28"/>
          <w:szCs w:val="28"/>
        </w:rPr>
        <w:t>(М=Sc, Fe, Cr)</w:t>
      </w:r>
      <w:r w:rsidR="000943BC" w:rsidRPr="008A2328">
        <w:rPr>
          <w:b w:val="0"/>
          <w:sz w:val="28"/>
          <w:szCs w:val="28"/>
        </w:rPr>
        <w:t xml:space="preserve"> синтезированных при атмосферном давлении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9"/>
        <w:gridCol w:w="1280"/>
        <w:gridCol w:w="833"/>
        <w:gridCol w:w="1089"/>
        <w:gridCol w:w="758"/>
        <w:gridCol w:w="1089"/>
        <w:gridCol w:w="754"/>
        <w:gridCol w:w="1089"/>
        <w:gridCol w:w="751"/>
      </w:tblGrid>
      <w:tr w:rsidR="00F921DD" w:rsidRPr="008A2328" w14:paraId="353323FA" w14:textId="77777777" w:rsidTr="006D3A51">
        <w:trPr>
          <w:trHeight w:val="242"/>
        </w:trPr>
        <w:tc>
          <w:tcPr>
            <w:tcW w:w="1028" w:type="pct"/>
            <w:vMerge w:val="restart"/>
          </w:tcPr>
          <w:p w14:paraId="5C88A579" w14:textId="77777777" w:rsidR="00F921DD" w:rsidRPr="008A2328" w:rsidRDefault="00F921DD" w:rsidP="006D3A51">
            <w:pPr>
              <w:ind w:firstLine="0"/>
              <w:rPr>
                <w:sz w:val="26"/>
                <w:szCs w:val="26"/>
                <w:lang w:val="kk-KZ"/>
              </w:rPr>
            </w:pPr>
            <w:r w:rsidRPr="008A2328">
              <w:rPr>
                <w:rFonts w:cs="Times New Roman"/>
                <w:sz w:val="26"/>
                <w:szCs w:val="26"/>
              </w:rPr>
              <w:t>Поликристалл</w:t>
            </w:r>
            <w:r w:rsidRPr="008A2328">
              <w:rPr>
                <w:rFonts w:cs="Times New Roman"/>
                <w:sz w:val="26"/>
                <w:szCs w:val="26"/>
                <w:lang w:val="kk-KZ"/>
              </w:rPr>
              <w:t>ы</w:t>
            </w:r>
          </w:p>
        </w:tc>
        <w:tc>
          <w:tcPr>
            <w:tcW w:w="3972" w:type="pct"/>
            <w:gridSpan w:val="8"/>
          </w:tcPr>
          <w:p w14:paraId="0140FCE9" w14:textId="77777777" w:rsidR="00F921DD" w:rsidRPr="008A2328" w:rsidRDefault="00F921DD" w:rsidP="006D3A51">
            <w:pPr>
              <w:ind w:firstLine="0"/>
              <w:jc w:val="center"/>
              <w:rPr>
                <w:rFonts w:cs="Times New Roman"/>
                <w:sz w:val="26"/>
                <w:szCs w:val="26"/>
                <w:lang w:val="kk-KZ"/>
              </w:rPr>
            </w:pPr>
            <w:r w:rsidRPr="008A2328">
              <w:rPr>
                <w:rFonts w:cs="Times New Roman"/>
                <w:sz w:val="26"/>
                <w:szCs w:val="26"/>
                <w:lang w:val="kk-KZ"/>
              </w:rPr>
              <w:t>Параметры проводимости фаз</w:t>
            </w:r>
          </w:p>
        </w:tc>
      </w:tr>
      <w:tr w:rsidR="00F921DD" w:rsidRPr="008A2328" w14:paraId="38AB7E83" w14:textId="77777777" w:rsidTr="00957B68">
        <w:trPr>
          <w:trHeight w:val="700"/>
        </w:trPr>
        <w:tc>
          <w:tcPr>
            <w:tcW w:w="1028" w:type="pct"/>
            <w:vMerge/>
          </w:tcPr>
          <w:p w14:paraId="05F8038B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97" w:type="pct"/>
            <w:gridSpan w:val="2"/>
          </w:tcPr>
          <w:p w14:paraId="16ACA2AF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 xml:space="preserve">α, при </w:t>
            </w:r>
            <w:r w:rsidRPr="008A2328">
              <w:rPr>
                <w:rFonts w:cs="Times New Roman"/>
                <w:sz w:val="26"/>
                <w:szCs w:val="26"/>
                <w:lang w:val="kk-KZ"/>
              </w:rPr>
              <w:t>Т</w:t>
            </w:r>
            <w:r w:rsidRPr="008A2328">
              <w:rPr>
                <w:rFonts w:cs="Times New Roman"/>
                <w:sz w:val="26"/>
                <w:szCs w:val="26"/>
              </w:rPr>
              <w:t>= 29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 xml:space="preserve">5 </w:t>
            </w:r>
            <w:r w:rsidRPr="008A2328">
              <w:rPr>
                <w:rFonts w:cs="Times New Roman"/>
                <w:sz w:val="26"/>
                <w:szCs w:val="26"/>
              </w:rPr>
              <w:t>К</w:t>
            </w:r>
          </w:p>
        </w:tc>
        <w:tc>
          <w:tcPr>
            <w:tcW w:w="960" w:type="pct"/>
            <w:gridSpan w:val="2"/>
          </w:tcPr>
          <w:p w14:paraId="77E9D1B9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α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’</w:t>
            </w:r>
            <w:r w:rsidRPr="008A2328">
              <w:rPr>
                <w:rFonts w:cs="Times New Roman"/>
                <w:sz w:val="26"/>
                <w:szCs w:val="26"/>
              </w:rPr>
              <w:t>, при Т=349 К</w:t>
            </w:r>
          </w:p>
        </w:tc>
        <w:tc>
          <w:tcPr>
            <w:tcW w:w="958" w:type="pct"/>
            <w:gridSpan w:val="2"/>
          </w:tcPr>
          <w:p w14:paraId="601FACF7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 xml:space="preserve">β, при </w:t>
            </w:r>
          </w:p>
          <w:p w14:paraId="3A3B609D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 373 К</w:t>
            </w:r>
          </w:p>
        </w:tc>
        <w:tc>
          <w:tcPr>
            <w:tcW w:w="957" w:type="pct"/>
            <w:gridSpan w:val="2"/>
          </w:tcPr>
          <w:p w14:paraId="12F63B8F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 xml:space="preserve">γ, при </w:t>
            </w:r>
          </w:p>
          <w:p w14:paraId="0B578C3C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 573 К</w:t>
            </w:r>
          </w:p>
        </w:tc>
      </w:tr>
      <w:tr w:rsidR="00F921DD" w:rsidRPr="008A2328" w14:paraId="33263057" w14:textId="77777777" w:rsidTr="00957B68">
        <w:trPr>
          <w:trHeight w:val="125"/>
        </w:trPr>
        <w:tc>
          <w:tcPr>
            <w:tcW w:w="1028" w:type="pct"/>
            <w:vMerge/>
          </w:tcPr>
          <w:p w14:paraId="26214195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65" w:type="pct"/>
          </w:tcPr>
          <w:p w14:paraId="64DDAA5F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vertAlign w:val="super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σ, (Ом см)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</w:p>
        </w:tc>
        <w:tc>
          <w:tcPr>
            <w:tcW w:w="433" w:type="pct"/>
          </w:tcPr>
          <w:p w14:paraId="26DDF606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∆Е, эВ</w:t>
            </w:r>
          </w:p>
        </w:tc>
        <w:tc>
          <w:tcPr>
            <w:tcW w:w="566" w:type="pct"/>
          </w:tcPr>
          <w:p w14:paraId="2C341328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vertAlign w:val="super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σ, (Ом см)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</w:p>
        </w:tc>
        <w:tc>
          <w:tcPr>
            <w:tcW w:w="394" w:type="pct"/>
          </w:tcPr>
          <w:p w14:paraId="64CFAA3D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∆Е, эВ</w:t>
            </w:r>
          </w:p>
        </w:tc>
        <w:tc>
          <w:tcPr>
            <w:tcW w:w="566" w:type="pct"/>
          </w:tcPr>
          <w:p w14:paraId="0DC2D5A8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vertAlign w:val="super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σ, (Ом см)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</w:p>
        </w:tc>
        <w:tc>
          <w:tcPr>
            <w:tcW w:w="392" w:type="pct"/>
          </w:tcPr>
          <w:p w14:paraId="068B4C4D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∆Е, эВ</w:t>
            </w:r>
          </w:p>
        </w:tc>
        <w:tc>
          <w:tcPr>
            <w:tcW w:w="566" w:type="pct"/>
          </w:tcPr>
          <w:p w14:paraId="28FAD747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vertAlign w:val="super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σ, (Ом см)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</w:p>
        </w:tc>
        <w:tc>
          <w:tcPr>
            <w:tcW w:w="391" w:type="pct"/>
          </w:tcPr>
          <w:p w14:paraId="3A218633" w14:textId="77777777" w:rsidR="00F921DD" w:rsidRPr="008A2328" w:rsidRDefault="00F921DD" w:rsidP="006D3A51">
            <w:pPr>
              <w:tabs>
                <w:tab w:val="left" w:pos="0"/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∆Е, эВ</w:t>
            </w:r>
          </w:p>
        </w:tc>
      </w:tr>
      <w:tr w:rsidR="00F921DD" w:rsidRPr="008A2328" w14:paraId="35EEE4DF" w14:textId="77777777" w:rsidTr="00957B68">
        <w:trPr>
          <w:trHeight w:val="455"/>
        </w:trPr>
        <w:tc>
          <w:tcPr>
            <w:tcW w:w="1028" w:type="pct"/>
          </w:tcPr>
          <w:p w14:paraId="5B193CF7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vertAlign w:val="sub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Sc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A2328">
              <w:rPr>
                <w:rFonts w:cs="Times New Roman"/>
                <w:sz w:val="26"/>
                <w:szCs w:val="26"/>
              </w:rPr>
              <w:t>(PO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665" w:type="pct"/>
          </w:tcPr>
          <w:p w14:paraId="7244B4E2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2,6 10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 xml:space="preserve"> –5</w:t>
            </w:r>
          </w:p>
        </w:tc>
        <w:tc>
          <w:tcPr>
            <w:tcW w:w="433" w:type="pct"/>
          </w:tcPr>
          <w:p w14:paraId="50DC242F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0,54</w:t>
            </w:r>
          </w:p>
        </w:tc>
        <w:tc>
          <w:tcPr>
            <w:tcW w:w="566" w:type="pct"/>
          </w:tcPr>
          <w:p w14:paraId="2864F013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t>–</w:t>
            </w:r>
          </w:p>
        </w:tc>
        <w:tc>
          <w:tcPr>
            <w:tcW w:w="394" w:type="pct"/>
          </w:tcPr>
          <w:p w14:paraId="435AC9F1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t>–</w:t>
            </w:r>
          </w:p>
        </w:tc>
        <w:tc>
          <w:tcPr>
            <w:tcW w:w="566" w:type="pct"/>
          </w:tcPr>
          <w:p w14:paraId="0D01EF81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2,4·10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  <w:tc>
          <w:tcPr>
            <w:tcW w:w="392" w:type="pct"/>
          </w:tcPr>
          <w:p w14:paraId="1E4DF03F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0,36</w:t>
            </w:r>
          </w:p>
        </w:tc>
        <w:tc>
          <w:tcPr>
            <w:tcW w:w="566" w:type="pct"/>
          </w:tcPr>
          <w:p w14:paraId="2F066632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2,5·10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391" w:type="pct"/>
          </w:tcPr>
          <w:p w14:paraId="238B66AE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0,22</w:t>
            </w:r>
          </w:p>
        </w:tc>
      </w:tr>
      <w:tr w:rsidR="00F921DD" w:rsidRPr="008A2328" w14:paraId="5B4EB059" w14:textId="77777777" w:rsidTr="00957B68">
        <w:trPr>
          <w:trHeight w:val="267"/>
        </w:trPr>
        <w:tc>
          <w:tcPr>
            <w:tcW w:w="1028" w:type="pct"/>
          </w:tcPr>
          <w:p w14:paraId="28CF19AD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Fe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 xml:space="preserve"> 2</w:t>
            </w:r>
            <w:r w:rsidRPr="008A2328">
              <w:rPr>
                <w:rFonts w:cs="Times New Roman"/>
                <w:sz w:val="26"/>
                <w:szCs w:val="26"/>
              </w:rPr>
              <w:t>(PO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665" w:type="pct"/>
          </w:tcPr>
          <w:p w14:paraId="2C18D372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6.5 · 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 xml:space="preserve"> –7</w:t>
            </w:r>
          </w:p>
        </w:tc>
        <w:tc>
          <w:tcPr>
            <w:tcW w:w="433" w:type="pct"/>
          </w:tcPr>
          <w:p w14:paraId="4F748ED6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0.68</w:t>
            </w:r>
          </w:p>
        </w:tc>
        <w:tc>
          <w:tcPr>
            <w:tcW w:w="566" w:type="pct"/>
          </w:tcPr>
          <w:p w14:paraId="45987A17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t>–</w:t>
            </w:r>
          </w:p>
        </w:tc>
        <w:tc>
          <w:tcPr>
            <w:tcW w:w="394" w:type="pct"/>
          </w:tcPr>
          <w:p w14:paraId="05908FBD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t>–</w:t>
            </w:r>
          </w:p>
        </w:tc>
        <w:tc>
          <w:tcPr>
            <w:tcW w:w="566" w:type="pct"/>
          </w:tcPr>
          <w:p w14:paraId="15E6EECC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7.3· 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5</w:t>
            </w:r>
          </w:p>
        </w:tc>
        <w:tc>
          <w:tcPr>
            <w:tcW w:w="392" w:type="pct"/>
          </w:tcPr>
          <w:p w14:paraId="5763D73C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0.48</w:t>
            </w:r>
          </w:p>
        </w:tc>
        <w:tc>
          <w:tcPr>
            <w:tcW w:w="566" w:type="pct"/>
          </w:tcPr>
          <w:p w14:paraId="2C44EB72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8.2·10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  <w:tc>
          <w:tcPr>
            <w:tcW w:w="391" w:type="pct"/>
          </w:tcPr>
          <w:p w14:paraId="6B09354D" w14:textId="2957C0D8" w:rsidR="00F921DD" w:rsidRPr="008A2328" w:rsidRDefault="00F921DD" w:rsidP="00957B68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</w:t>
            </w:r>
            <w:r w:rsidR="00957B68" w:rsidRPr="008A2328">
              <w:rPr>
                <w:rFonts w:cs="Times New Roman"/>
                <w:sz w:val="26"/>
                <w:szCs w:val="26"/>
              </w:rPr>
              <w:t>39</w:t>
            </w:r>
          </w:p>
        </w:tc>
      </w:tr>
      <w:tr w:rsidR="00F921DD" w:rsidRPr="008A2328" w14:paraId="35AD4B99" w14:textId="77777777" w:rsidTr="00957B68">
        <w:trPr>
          <w:trHeight w:val="416"/>
        </w:trPr>
        <w:tc>
          <w:tcPr>
            <w:tcW w:w="1028" w:type="pct"/>
          </w:tcPr>
          <w:p w14:paraId="74D03D64" w14:textId="77777777" w:rsidR="00F921DD" w:rsidRPr="008A2328" w:rsidRDefault="00F921DD" w:rsidP="006D3A51">
            <w:pPr>
              <w:tabs>
                <w:tab w:val="left" w:pos="7380"/>
              </w:tabs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A2328">
              <w:rPr>
                <w:rFonts w:cs="Times New Roman"/>
                <w:sz w:val="26"/>
                <w:szCs w:val="26"/>
              </w:rPr>
              <w:t>Cr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 xml:space="preserve"> 2</w:t>
            </w:r>
            <w:r w:rsidRPr="008A2328">
              <w:rPr>
                <w:rFonts w:cs="Times New Roman"/>
                <w:sz w:val="26"/>
                <w:szCs w:val="26"/>
              </w:rPr>
              <w:t>(PO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665" w:type="pct"/>
          </w:tcPr>
          <w:p w14:paraId="73D01737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6.0 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–7</w:t>
            </w:r>
            <w:r w:rsidRPr="008A2328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33" w:type="pct"/>
          </w:tcPr>
          <w:p w14:paraId="11179CC8" w14:textId="79E3EA7F" w:rsidR="00F921DD" w:rsidRPr="008A2328" w:rsidRDefault="00F921DD" w:rsidP="00A26DF3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 xml:space="preserve"> </w:t>
            </w:r>
            <w:r w:rsidR="00A26DF3" w:rsidRPr="008A2328">
              <w:rPr>
                <w:rFonts w:cs="Times New Roman"/>
                <w:sz w:val="26"/>
                <w:szCs w:val="26"/>
              </w:rPr>
              <w:t>0.64</w:t>
            </w:r>
          </w:p>
        </w:tc>
        <w:tc>
          <w:tcPr>
            <w:tcW w:w="566" w:type="pct"/>
          </w:tcPr>
          <w:p w14:paraId="51E66B9D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8.4·10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–6</w:t>
            </w:r>
          </w:p>
        </w:tc>
        <w:tc>
          <w:tcPr>
            <w:tcW w:w="394" w:type="pct"/>
          </w:tcPr>
          <w:p w14:paraId="0FBB4067" w14:textId="00C8530F" w:rsidR="00F921DD" w:rsidRPr="008A2328" w:rsidRDefault="00F921DD" w:rsidP="00A26DF3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0.9</w:t>
            </w:r>
          </w:p>
        </w:tc>
        <w:tc>
          <w:tcPr>
            <w:tcW w:w="566" w:type="pct"/>
          </w:tcPr>
          <w:p w14:paraId="1DA26525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2.5·10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392" w:type="pct"/>
          </w:tcPr>
          <w:p w14:paraId="7A0EF8FB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0.81</w:t>
            </w:r>
          </w:p>
        </w:tc>
        <w:tc>
          <w:tcPr>
            <w:tcW w:w="566" w:type="pct"/>
          </w:tcPr>
          <w:p w14:paraId="2B72AC65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3.8·10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  <w:tc>
          <w:tcPr>
            <w:tcW w:w="391" w:type="pct"/>
          </w:tcPr>
          <w:p w14:paraId="694C783B" w14:textId="77777777" w:rsidR="00F921DD" w:rsidRPr="008A2328" w:rsidRDefault="00F921DD" w:rsidP="006D3A51">
            <w:pPr>
              <w:ind w:firstLine="0"/>
              <w:rPr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0.39</w:t>
            </w:r>
          </w:p>
        </w:tc>
      </w:tr>
    </w:tbl>
    <w:p w14:paraId="01CD8657" w14:textId="77777777" w:rsidR="00AB224E" w:rsidRDefault="00AB224E" w:rsidP="00F57894">
      <w:pPr>
        <w:ind w:firstLine="709"/>
        <w:rPr>
          <w:rFonts w:cs="Times New Roman"/>
          <w:szCs w:val="28"/>
        </w:rPr>
      </w:pPr>
    </w:p>
    <w:p w14:paraId="7C111271" w14:textId="2EC4777E" w:rsidR="00876F1E" w:rsidRPr="008A2328" w:rsidRDefault="00957B68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К</w:t>
      </w:r>
      <w:r w:rsidR="00876F1E" w:rsidRPr="008A2328">
        <w:rPr>
          <w:rFonts w:cs="Times New Roman"/>
          <w:szCs w:val="28"/>
        </w:rPr>
        <w:t>атионные подрешетки об</w:t>
      </w:r>
      <w:r w:rsidRPr="008A2328">
        <w:rPr>
          <w:rFonts w:cs="Times New Roman"/>
          <w:szCs w:val="28"/>
        </w:rPr>
        <w:t>разцов частично разупорядочены</w:t>
      </w:r>
      <w:r w:rsidR="00876F1E" w:rsidRPr="008A2328">
        <w:rPr>
          <w:rFonts w:cs="Times New Roman"/>
          <w:szCs w:val="28"/>
        </w:rPr>
        <w:t xml:space="preserve">, поэтому ионные проводимости </w:t>
      </w:r>
      <w:r w:rsidRPr="008A2328">
        <w:rPr>
          <w:rFonts w:cs="Times New Roman"/>
          <w:szCs w:val="28"/>
        </w:rPr>
        <w:t xml:space="preserve">достаточно </w:t>
      </w:r>
      <w:r w:rsidR="00876F1E" w:rsidRPr="008A2328">
        <w:rPr>
          <w:rFonts w:cs="Times New Roman"/>
          <w:szCs w:val="28"/>
        </w:rPr>
        <w:t>высоки,</w:t>
      </w:r>
      <w:r w:rsidR="004B073C" w:rsidRPr="008A2328">
        <w:rPr>
          <w:rFonts w:cs="Times New Roman"/>
          <w:szCs w:val="28"/>
        </w:rPr>
        <w:t xml:space="preserve"> но т.к. потенциальные энергии активации высоки,</w:t>
      </w:r>
      <w:r w:rsidR="00876F1E" w:rsidRPr="008A2328">
        <w:rPr>
          <w:rFonts w:cs="Times New Roman"/>
          <w:szCs w:val="28"/>
        </w:rPr>
        <w:t xml:space="preserve"> </w:t>
      </w:r>
      <w:r w:rsidR="00910733" w:rsidRPr="008A2328">
        <w:rPr>
          <w:rFonts w:cs="Times New Roman"/>
          <w:szCs w:val="28"/>
        </w:rPr>
        <w:t>а</w:t>
      </w:r>
      <w:r w:rsidR="00876F1E" w:rsidRPr="008A2328">
        <w:rPr>
          <w:rFonts w:cs="Times New Roman"/>
          <w:szCs w:val="28"/>
        </w:rPr>
        <w:t xml:space="preserve"> времена релаксации и подвижности катионов натрия</w:t>
      </w:r>
      <w:r w:rsidR="00910733" w:rsidRPr="008A2328">
        <w:rPr>
          <w:rFonts w:cs="Times New Roman"/>
          <w:szCs w:val="28"/>
        </w:rPr>
        <w:t xml:space="preserve"> малы</w:t>
      </w:r>
      <w:r w:rsidR="004B073C" w:rsidRPr="008A2328">
        <w:rPr>
          <w:rFonts w:cs="Times New Roman"/>
          <w:szCs w:val="28"/>
        </w:rPr>
        <w:t>, то их можно отнести к ионным проводникам</w:t>
      </w:r>
      <w:r w:rsidR="00E0679A" w:rsidRPr="008A2328">
        <w:rPr>
          <w:rFonts w:cs="Times New Roman"/>
          <w:szCs w:val="28"/>
        </w:rPr>
        <w:t>.</w:t>
      </w:r>
      <w:r w:rsidR="00910733" w:rsidRPr="008A2328">
        <w:rPr>
          <w:rFonts w:cs="Times New Roman"/>
          <w:szCs w:val="28"/>
        </w:rPr>
        <w:t xml:space="preserve"> </w:t>
      </w:r>
      <w:r w:rsidR="00335CD5" w:rsidRPr="008A2328">
        <w:rPr>
          <w:rFonts w:cs="Times New Roman"/>
          <w:szCs w:val="28"/>
        </w:rPr>
        <w:t>В</w:t>
      </w:r>
      <w:r w:rsidR="00876F1E" w:rsidRPr="008A2328">
        <w:rPr>
          <w:rFonts w:cs="Times New Roman"/>
          <w:szCs w:val="28"/>
        </w:rPr>
        <w:t>ысоко</w:t>
      </w:r>
      <w:r w:rsidR="00C65B74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>симметричные γ</w:t>
      </w:r>
      <w:r w:rsidR="00E3196D" w:rsidRPr="008A2328">
        <w:rPr>
          <w:rFonts w:cs="Times New Roman"/>
          <w:szCs w:val="28"/>
        </w:rPr>
        <w:t>–</w:t>
      </w:r>
      <w:r w:rsidR="00876F1E" w:rsidRPr="008A2328">
        <w:rPr>
          <w:rFonts w:cs="Times New Roman"/>
          <w:szCs w:val="28"/>
        </w:rPr>
        <w:t xml:space="preserve">фазы </w:t>
      </w:r>
      <w:r w:rsidR="00876F1E" w:rsidRPr="008A2328">
        <w:rPr>
          <w:rFonts w:cs="Times New Roman"/>
          <w:szCs w:val="28"/>
          <w:lang w:val="en-US"/>
        </w:rPr>
        <w:t>Na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876F1E" w:rsidRPr="008A2328">
        <w:rPr>
          <w:rFonts w:cs="Times New Roman"/>
          <w:szCs w:val="28"/>
        </w:rPr>
        <w:t>М</w:t>
      </w:r>
      <w:r w:rsidR="00876F1E" w:rsidRPr="008A2328">
        <w:rPr>
          <w:rFonts w:cs="Times New Roman"/>
          <w:szCs w:val="28"/>
          <w:vertAlign w:val="subscript"/>
        </w:rPr>
        <w:t>2</w:t>
      </w:r>
      <w:r w:rsidR="00876F1E" w:rsidRPr="008A2328">
        <w:rPr>
          <w:rFonts w:cs="Times New Roman"/>
          <w:szCs w:val="28"/>
        </w:rPr>
        <w:t>(</w:t>
      </w:r>
      <w:r w:rsidR="00876F1E" w:rsidRPr="008A2328">
        <w:rPr>
          <w:rFonts w:cs="Times New Roman"/>
          <w:szCs w:val="28"/>
          <w:lang w:val="en-US"/>
        </w:rPr>
        <w:t>PO</w:t>
      </w:r>
      <w:r w:rsidR="00876F1E" w:rsidRPr="008A2328">
        <w:rPr>
          <w:rFonts w:cs="Times New Roman"/>
          <w:szCs w:val="28"/>
          <w:vertAlign w:val="subscript"/>
        </w:rPr>
        <w:t>4</w:t>
      </w:r>
      <w:r w:rsidR="00876F1E" w:rsidRPr="008A2328">
        <w:rPr>
          <w:rFonts w:cs="Times New Roman"/>
          <w:szCs w:val="28"/>
        </w:rPr>
        <w:t>)</w:t>
      </w:r>
      <w:r w:rsidR="00876F1E" w:rsidRPr="008A2328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="00876F1E" w:rsidRPr="008A2328">
        <w:rPr>
          <w:rFonts w:cs="Times New Roman"/>
          <w:szCs w:val="28"/>
        </w:rPr>
        <w:t xml:space="preserve"> </w:t>
      </w:r>
      <w:r w:rsidR="00335CD5" w:rsidRPr="008A2328">
        <w:rPr>
          <w:rFonts w:cs="Times New Roman"/>
          <w:szCs w:val="28"/>
        </w:rPr>
        <w:t xml:space="preserve">также </w:t>
      </w:r>
      <w:r w:rsidR="00876F1E" w:rsidRPr="008A2328">
        <w:rPr>
          <w:rFonts w:cs="Times New Roman"/>
          <w:szCs w:val="28"/>
        </w:rPr>
        <w:t>являются ромбоэдрическими</w:t>
      </w:r>
      <w:r w:rsidR="00335CD5" w:rsidRPr="008A2328">
        <w:rPr>
          <w:rFonts w:cs="Times New Roman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3</m:t>
        </m:r>
        <m:acc>
          <m:accPr>
            <m:chr m:val="̅"/>
            <m:ctrlPr>
              <w:rPr>
                <w:rFonts w:ascii="Cambria Math" w:hAnsi="Cambria Math" w:cs="Times New Roman"/>
                <w:szCs w:val="28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R</m:t>
            </m:r>
          </m:e>
        </m:acc>
        <m:r>
          <m:rPr>
            <m:sty m:val="p"/>
          </m:rPr>
          <w:rPr>
            <w:rFonts w:ascii="Cambria Math" w:hAnsi="Cambria Math" w:cs="Times New Roman"/>
            <w:szCs w:val="28"/>
          </w:rPr>
          <m:t>с</m:t>
        </m:r>
      </m:oMath>
      <w:r w:rsidR="00876F1E" w:rsidRPr="008A2328">
        <w:rPr>
          <w:rFonts w:cs="Times New Roman"/>
          <w:szCs w:val="28"/>
        </w:rPr>
        <w:t>,</w:t>
      </w:r>
      <w:r w:rsidR="00335CD5" w:rsidRPr="008A2328">
        <w:rPr>
          <w:rFonts w:cs="Times New Roman"/>
          <w:szCs w:val="28"/>
        </w:rPr>
        <w:t xml:space="preserve"> но</w:t>
      </w:r>
      <w:r w:rsidR="00876F1E" w:rsidRPr="008A2328">
        <w:rPr>
          <w:rFonts w:cs="Times New Roman"/>
          <w:szCs w:val="28"/>
        </w:rPr>
        <w:t xml:space="preserve"> обладают полной катионной упорядоченностью, высокой подвижностью катионов натрия и СИП.</w:t>
      </w:r>
      <w:r w:rsidR="00CA5152" w:rsidRPr="008A2328">
        <w:rPr>
          <w:rFonts w:cs="Times New Roman"/>
          <w:szCs w:val="28"/>
        </w:rPr>
        <w:t xml:space="preserve"> </w:t>
      </w:r>
    </w:p>
    <w:p w14:paraId="35FD7D26" w14:textId="77777777" w:rsidR="00AD43A3" w:rsidRPr="008A2328" w:rsidRDefault="00AD43A3" w:rsidP="00D356D9">
      <w:pPr>
        <w:rPr>
          <w:rFonts w:cs="Times New Roman"/>
          <w:szCs w:val="28"/>
        </w:rPr>
      </w:pPr>
    </w:p>
    <w:p w14:paraId="58B6FDA2" w14:textId="65B091E7" w:rsidR="00AD43A3" w:rsidRPr="008A2328" w:rsidRDefault="00AD43A3" w:rsidP="00F57894">
      <w:pPr>
        <w:pStyle w:val="3"/>
        <w:ind w:firstLine="709"/>
        <w:rPr>
          <w:b w:val="0"/>
        </w:rPr>
      </w:pPr>
      <w:bookmarkStart w:id="67" w:name="_Toc81407083"/>
      <w:bookmarkStart w:id="68" w:name="_Toc84545982"/>
      <w:r w:rsidRPr="008A2328">
        <w:rPr>
          <w:b w:val="0"/>
        </w:rPr>
        <w:t>3.3.4</w:t>
      </w:r>
      <w:r w:rsidRPr="008A2328">
        <w:rPr>
          <w:b w:val="0"/>
          <w:spacing w:val="20"/>
        </w:rPr>
        <w:t xml:space="preserve"> </w:t>
      </w:r>
      <w:r w:rsidRPr="008A2328">
        <w:rPr>
          <w:b w:val="0"/>
        </w:rPr>
        <w:t>Закономерности диэлектрических свойств для</w:t>
      </w:r>
      <w:r w:rsidRPr="008A2328">
        <w:rPr>
          <w:b w:val="0"/>
          <w:lang w:val="kk-KZ"/>
        </w:rPr>
        <w:t xml:space="preserve"> Na</w:t>
      </w:r>
      <w:r w:rsidRPr="008A2328">
        <w:rPr>
          <w:b w:val="0"/>
          <w:vertAlign w:val="subscript"/>
          <w:lang w:val="kk-KZ"/>
        </w:rPr>
        <w:t>3</w:t>
      </w:r>
      <w:r w:rsidRPr="008A2328">
        <w:rPr>
          <w:b w:val="0"/>
          <w:lang w:val="kk-KZ"/>
        </w:rPr>
        <w:t>М</w:t>
      </w:r>
      <w:r w:rsidRPr="008A2328">
        <w:rPr>
          <w:b w:val="0"/>
          <w:vertAlign w:val="subscript"/>
          <w:lang w:val="kk-KZ"/>
        </w:rPr>
        <w:t>2</w:t>
      </w:r>
      <w:r w:rsidRPr="008A2328">
        <w:rPr>
          <w:b w:val="0"/>
          <w:lang w:val="kk-KZ"/>
        </w:rPr>
        <w:t>(PO</w:t>
      </w:r>
      <w:r w:rsidRPr="008A2328">
        <w:rPr>
          <w:b w:val="0"/>
          <w:vertAlign w:val="subscript"/>
          <w:lang w:val="kk-KZ"/>
        </w:rPr>
        <w:t>4</w:t>
      </w:r>
      <w:r w:rsidRPr="008A2328">
        <w:rPr>
          <w:b w:val="0"/>
          <w:lang w:val="kk-KZ"/>
        </w:rPr>
        <w:t>)</w:t>
      </w:r>
      <w:r w:rsidRPr="008A2328">
        <w:rPr>
          <w:b w:val="0"/>
          <w:vertAlign w:val="subscript"/>
          <w:lang w:val="kk-KZ"/>
        </w:rPr>
        <w:t>3</w:t>
      </w:r>
      <w:r w:rsidR="00CD1C2A" w:rsidRPr="008A2328">
        <w:rPr>
          <w:b w:val="0"/>
          <w:lang w:val="kk-KZ"/>
        </w:rPr>
        <w:t xml:space="preserve"> (М=Sc, Fe, Cr)</w:t>
      </w:r>
      <w:bookmarkEnd w:id="67"/>
      <w:bookmarkEnd w:id="68"/>
    </w:p>
    <w:p w14:paraId="298F4BE6" w14:textId="477C8DAF" w:rsidR="001C31A7" w:rsidRPr="008A2328" w:rsidRDefault="00AD43A3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napToGrid w:val="0"/>
          <w:szCs w:val="28"/>
          <w:lang w:val="kk-KZ"/>
        </w:rPr>
        <w:t xml:space="preserve">Как показывают результаты исследований структры, диэлектричексих и проводящих свойств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</w:rPr>
        <w:t xml:space="preserve"> низкотемпературные α–фазы этих фосфатов являются дипольно–упорядоченными</w:t>
      </w:r>
      <w:r w:rsidR="00335CD5" w:rsidRPr="008A2328">
        <w:rPr>
          <w:szCs w:val="28"/>
        </w:rPr>
        <w:t xml:space="preserve"> (</w:t>
      </w:r>
      <w:r w:rsidR="00622177" w:rsidRPr="008A2328">
        <w:rPr>
          <w:szCs w:val="28"/>
        </w:rPr>
        <w:t>СЭ, АСЭ</w:t>
      </w:r>
      <w:r w:rsidR="00335CD5" w:rsidRPr="008A2328">
        <w:rPr>
          <w:szCs w:val="28"/>
        </w:rPr>
        <w:t>)</w:t>
      </w:r>
      <w:r w:rsidRPr="008A2328">
        <w:rPr>
          <w:szCs w:val="28"/>
        </w:rPr>
        <w:t>. Установленные нами параметры и характеристики</w:t>
      </w:r>
      <w:r w:rsidRPr="008A2328">
        <w:rPr>
          <w:szCs w:val="28"/>
          <w:lang w:val="kk-KZ"/>
        </w:rPr>
        <w:t xml:space="preserve"> для α–Na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</w:rPr>
        <w:t xml:space="preserve"> подтверждают, что катионная подрешетка этих структур сконденсировалась в полостях кристаллического каркаса, в силу моноклинного искажения анионной части кристаллического каркаса</w:t>
      </w:r>
      <w:r w:rsidR="002643A9" w:rsidRPr="008A2328">
        <w:rPr>
          <w:szCs w:val="28"/>
        </w:rPr>
        <w:t>, пр</w:t>
      </w:r>
      <w:r w:rsidRPr="008A2328">
        <w:rPr>
          <w:szCs w:val="28"/>
        </w:rPr>
        <w:t xml:space="preserve">и переходе в ромбоэдрическую β–фазу в ортофосфатах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</w:rPr>
        <w:t xml:space="preserve"> наблюдаются скачкообразный рост проводимости </w:t>
      </w:r>
      <w:r w:rsidR="00156294" w:rsidRPr="008A2328">
        <w:rPr>
          <w:szCs w:val="28"/>
        </w:rPr>
        <w:t>(рисунк</w:t>
      </w:r>
      <w:r w:rsidR="005F491F" w:rsidRPr="008A2328">
        <w:rPr>
          <w:szCs w:val="28"/>
        </w:rPr>
        <w:t>и</w:t>
      </w:r>
      <w:r w:rsidR="00156294" w:rsidRPr="008A2328">
        <w:rPr>
          <w:szCs w:val="28"/>
        </w:rPr>
        <w:t xml:space="preserve"> </w:t>
      </w:r>
      <w:r w:rsidR="005F491F" w:rsidRPr="008A2328">
        <w:rPr>
          <w:szCs w:val="28"/>
        </w:rPr>
        <w:t>3.4,</w:t>
      </w:r>
      <w:r w:rsidRPr="008A2328">
        <w:rPr>
          <w:szCs w:val="28"/>
        </w:rPr>
        <w:t xml:space="preserve"> 3.5) и диэлектрической проницаемости </w:t>
      </w:r>
      <w:r w:rsidR="00156294" w:rsidRPr="008A2328">
        <w:rPr>
          <w:szCs w:val="28"/>
        </w:rPr>
        <w:t>(рисунк</w:t>
      </w:r>
      <w:r w:rsidR="005F491F" w:rsidRPr="008A2328">
        <w:rPr>
          <w:szCs w:val="28"/>
        </w:rPr>
        <w:t>и</w:t>
      </w:r>
      <w:r w:rsidR="00156294" w:rsidRPr="008A2328">
        <w:rPr>
          <w:szCs w:val="28"/>
        </w:rPr>
        <w:t xml:space="preserve"> </w:t>
      </w:r>
      <w:r w:rsidRPr="008A2328">
        <w:rPr>
          <w:szCs w:val="28"/>
        </w:rPr>
        <w:t>3.6, 3.8</w:t>
      </w:r>
      <w:r w:rsidR="002643A9" w:rsidRPr="008A2328">
        <w:rPr>
          <w:szCs w:val="28"/>
        </w:rPr>
        <w:t>,</w:t>
      </w:r>
      <w:r w:rsidRPr="008A2328">
        <w:rPr>
          <w:szCs w:val="28"/>
        </w:rPr>
        <w:t xml:space="preserve"> 3.10), связанный с </w:t>
      </w:r>
      <w:r w:rsidR="001C31A7" w:rsidRPr="008A2328">
        <w:rPr>
          <w:szCs w:val="28"/>
        </w:rPr>
        <w:t>дипольным разупорядочением</w:t>
      </w:r>
      <w:r w:rsidRPr="008A2328">
        <w:rPr>
          <w:szCs w:val="28"/>
        </w:rPr>
        <w:t xml:space="preserve"> катионных подрешеток, вследствие частичного снятия моноклинного искажения анионной части кристаллического каркаса. </w:t>
      </w:r>
    </w:p>
    <w:p w14:paraId="21E79813" w14:textId="3CD7C9AB" w:rsidR="001C31A7" w:rsidRPr="008A2328" w:rsidRDefault="00AD43A3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>По данным авторов [34</w:t>
      </w:r>
      <w:r w:rsidR="00FB47D9" w:rsidRPr="008A2328">
        <w:rPr>
          <w:szCs w:val="28"/>
        </w:rPr>
        <w:t xml:space="preserve">, р. </w:t>
      </w:r>
      <w:r w:rsidR="00FB47D9" w:rsidRPr="008A2328">
        <w:t>855</w:t>
      </w:r>
      <w:r w:rsidRPr="008A2328">
        <w:rPr>
          <w:szCs w:val="28"/>
        </w:rPr>
        <w:t xml:space="preserve">] структуры ортофосфатов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  <w:lang w:val="kk-KZ"/>
        </w:rPr>
        <w:t xml:space="preserve"> в </w:t>
      </w:r>
      <w:r w:rsidRPr="008A2328">
        <w:rPr>
          <w:szCs w:val="28"/>
        </w:rPr>
        <w:t>β–фазе являются псе</w:t>
      </w:r>
      <w:r w:rsidR="00C92C85" w:rsidRPr="008A2328">
        <w:rPr>
          <w:szCs w:val="28"/>
        </w:rPr>
        <w:t>в</w:t>
      </w:r>
      <w:r w:rsidRPr="008A2328">
        <w:rPr>
          <w:szCs w:val="28"/>
        </w:rPr>
        <w:t>доромбоэдрическ</w:t>
      </w:r>
      <w:r w:rsidR="00C92C85" w:rsidRPr="008A2328">
        <w:rPr>
          <w:szCs w:val="28"/>
        </w:rPr>
        <w:t>и</w:t>
      </w:r>
      <w:r w:rsidRPr="008A2328">
        <w:rPr>
          <w:szCs w:val="28"/>
        </w:rPr>
        <w:t xml:space="preserve">м, со следами сверхструрных искажений. </w:t>
      </w:r>
    </w:p>
    <w:p w14:paraId="0252F7CB" w14:textId="77777777" w:rsidR="00726732" w:rsidRPr="008A2328" w:rsidRDefault="00AD43A3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Результаты по исследованию частотных зависимостей ε(ω) и </w:t>
      </w:r>
      <w:r w:rsidRPr="008A2328">
        <w:rPr>
          <w:szCs w:val="28"/>
          <w:lang w:val="en-US"/>
        </w:rPr>
        <w:t>tg</w:t>
      </w:r>
      <w:r w:rsidRPr="008A2328">
        <w:rPr>
          <w:szCs w:val="28"/>
        </w:rPr>
        <w:t xml:space="preserve"> </w:t>
      </w:r>
      <w:r w:rsidRPr="008A2328">
        <w:rPr>
          <w:szCs w:val="28"/>
          <w:lang w:val="en-US"/>
        </w:rPr>
        <w:t>δ</w:t>
      </w:r>
      <w:r w:rsidRPr="008A2328">
        <w:rPr>
          <w:szCs w:val="28"/>
        </w:rPr>
        <w:t xml:space="preserve"> (ω) α’– и β–фаз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  <w:lang w:val="kk-KZ"/>
        </w:rPr>
        <w:t xml:space="preserve"> </w:t>
      </w:r>
      <w:r w:rsidR="00156294" w:rsidRPr="008A2328">
        <w:rPr>
          <w:szCs w:val="28"/>
          <w:lang w:val="kk-KZ"/>
        </w:rPr>
        <w:t>(рисунк</w:t>
      </w:r>
      <w:r w:rsidR="005F491F" w:rsidRPr="008A2328">
        <w:rPr>
          <w:szCs w:val="28"/>
          <w:lang w:val="kk-KZ"/>
        </w:rPr>
        <w:t>и</w:t>
      </w:r>
      <w:r w:rsidR="00156294" w:rsidRPr="008A2328">
        <w:rPr>
          <w:szCs w:val="28"/>
          <w:lang w:val="kk-KZ"/>
        </w:rPr>
        <w:t xml:space="preserve"> </w:t>
      </w:r>
      <w:r w:rsidRPr="008A2328">
        <w:rPr>
          <w:szCs w:val="28"/>
        </w:rPr>
        <w:t>3.7, 3.9, 3.11</w:t>
      </w:r>
      <w:r w:rsidRPr="008A2328">
        <w:rPr>
          <w:szCs w:val="28"/>
          <w:lang w:val="kk-KZ"/>
        </w:rPr>
        <w:t xml:space="preserve">) позволяют наблюдать тепловые релаксационные процессы поляризации Дебаевского типа, в которых релаксаторами </w:t>
      </w:r>
      <w:r w:rsidRPr="008A2328">
        <w:rPr>
          <w:szCs w:val="28"/>
        </w:rPr>
        <w:t>могут явиться преимущественно разупорядоченные ионы натрия. Не исключено, что</w:t>
      </w:r>
      <w:r w:rsidRPr="008A2328">
        <w:rPr>
          <w:szCs w:val="28"/>
          <w:lang w:val="kk-KZ"/>
        </w:rPr>
        <w:t xml:space="preserve"> релаксаторами</w:t>
      </w:r>
      <w:r w:rsidRPr="008A2328">
        <w:rPr>
          <w:szCs w:val="28"/>
        </w:rPr>
        <w:t xml:space="preserve"> могут быть часть скомпенсированных статистических натриевых диполей (с учетом сверхструктурных искажений в этой фазе). </w:t>
      </w:r>
    </w:p>
    <w:p w14:paraId="3868DF80" w14:textId="70038813" w:rsidR="008271C2" w:rsidRPr="008A2328" w:rsidRDefault="00AD43A3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lastRenderedPageBreak/>
        <w:t xml:space="preserve">На основе полученных результатов </w:t>
      </w:r>
      <w:r w:rsidR="002F5274" w:rsidRPr="008A2328">
        <w:rPr>
          <w:szCs w:val="28"/>
        </w:rPr>
        <w:t>(таблиц</w:t>
      </w:r>
      <w:r w:rsidR="005F491F" w:rsidRPr="008A2328">
        <w:rPr>
          <w:szCs w:val="28"/>
        </w:rPr>
        <w:t>ы</w:t>
      </w:r>
      <w:r w:rsidRPr="008A2328">
        <w:rPr>
          <w:szCs w:val="28"/>
        </w:rPr>
        <w:t xml:space="preserve"> 3.6, 3.7) можно заключить, что релаксаторы </w:t>
      </w:r>
      <w:r w:rsidR="00FA7A67" w:rsidRPr="008A2328">
        <w:rPr>
          <w:szCs w:val="28"/>
        </w:rPr>
        <w:t>в β–фазе</w:t>
      </w:r>
      <w:r w:rsidR="00A74EAF" w:rsidRPr="008A2328">
        <w:rPr>
          <w:szCs w:val="28"/>
        </w:rPr>
        <w:t xml:space="preserve"> </w:t>
      </w:r>
      <w:r w:rsidRPr="008A2328">
        <w:rPr>
          <w:szCs w:val="28"/>
        </w:rPr>
        <w:t>большую часть времени</w:t>
      </w:r>
      <w:r w:rsidR="00FA7A67" w:rsidRPr="008A2328">
        <w:rPr>
          <w:szCs w:val="28"/>
        </w:rPr>
        <w:t xml:space="preserve"> колебательного движения частицы,</w:t>
      </w:r>
      <w:r w:rsidRPr="008A2328">
        <w:rPr>
          <w:szCs w:val="28"/>
        </w:rPr>
        <w:t xml:space="preserve"> пребывают в состоянии покоя (время релаксации мало </w:t>
      </w:r>
      <w:r w:rsidR="00A0749D" w:rsidRPr="008A2328">
        <w:rPr>
          <w:szCs w:val="28"/>
        </w:rPr>
        <w:t>10</w:t>
      </w:r>
      <w:r w:rsidR="00A0749D" w:rsidRPr="008A2328">
        <w:rPr>
          <w:szCs w:val="28"/>
          <w:vertAlign w:val="superscript"/>
        </w:rPr>
        <w:t>–</w:t>
      </w:r>
      <w:r w:rsidRPr="008A2328">
        <w:rPr>
          <w:szCs w:val="28"/>
          <w:vertAlign w:val="superscript"/>
        </w:rPr>
        <w:t>6</w:t>
      </w:r>
      <w:r w:rsidRPr="008A2328">
        <w:rPr>
          <w:szCs w:val="28"/>
        </w:rPr>
        <w:t>–</w:t>
      </w:r>
      <w:r w:rsidR="00A0749D" w:rsidRPr="008A2328">
        <w:rPr>
          <w:szCs w:val="28"/>
        </w:rPr>
        <w:t>10</w:t>
      </w:r>
      <w:r w:rsidR="00A0749D" w:rsidRPr="008A2328">
        <w:rPr>
          <w:szCs w:val="28"/>
          <w:vertAlign w:val="superscript"/>
        </w:rPr>
        <w:t>–</w:t>
      </w:r>
      <w:r w:rsidRPr="008A2328">
        <w:rPr>
          <w:szCs w:val="28"/>
          <w:vertAlign w:val="superscript"/>
        </w:rPr>
        <w:t>5</w:t>
      </w:r>
      <w:r w:rsidRPr="008A2328">
        <w:rPr>
          <w:szCs w:val="28"/>
        </w:rPr>
        <w:t xml:space="preserve"> с.). Энергии </w:t>
      </w:r>
      <w:r w:rsidR="00FA7A67" w:rsidRPr="008A2328">
        <w:rPr>
          <w:szCs w:val="28"/>
        </w:rPr>
        <w:t>собственных колебаний частиц в</w:t>
      </w:r>
      <w:r w:rsidRPr="008A2328">
        <w:rPr>
          <w:szCs w:val="28"/>
        </w:rPr>
        <w:t xml:space="preserve"> </w:t>
      </w:r>
      <w:r w:rsidR="00FA7A67" w:rsidRPr="008A2328">
        <w:rPr>
          <w:szCs w:val="28"/>
        </w:rPr>
        <w:t>β–фазе</w:t>
      </w:r>
      <w:r w:rsidR="008271C2" w:rsidRPr="008A2328">
        <w:rPr>
          <w:szCs w:val="28"/>
        </w:rPr>
        <w:t xml:space="preserve"> </w:t>
      </w:r>
      <w:r w:rsidRPr="008A2328">
        <w:rPr>
          <w:szCs w:val="28"/>
        </w:rPr>
        <w:t>процессов релаксации колеблются около 0</w:t>
      </w:r>
      <w:r w:rsidR="00D8315B">
        <w:rPr>
          <w:szCs w:val="28"/>
        </w:rPr>
        <w:t>,</w:t>
      </w:r>
      <w:r w:rsidRPr="008A2328">
        <w:rPr>
          <w:szCs w:val="28"/>
        </w:rPr>
        <w:t>3</w:t>
      </w:r>
      <w:r w:rsidR="00FA7A67" w:rsidRPr="008A2328">
        <w:rPr>
          <w:szCs w:val="28"/>
        </w:rPr>
        <w:t>-0,4</w:t>
      </w:r>
      <w:r w:rsidRPr="008A2328">
        <w:rPr>
          <w:szCs w:val="28"/>
        </w:rPr>
        <w:t xml:space="preserve"> эВ, а частота собственных колебаний частиц лежит в низкочастотной области (5</w:t>
      </w:r>
      <w:r w:rsidR="00C92C85" w:rsidRPr="008A2328">
        <w:rPr>
          <w:szCs w:val="28"/>
        </w:rPr>
        <w:t>·</w:t>
      </w:r>
      <w:r w:rsidRPr="008A2328">
        <w:rPr>
          <w:szCs w:val="28"/>
        </w:rPr>
        <w:t>10</w:t>
      </w:r>
      <w:r w:rsidRPr="008A2328">
        <w:rPr>
          <w:szCs w:val="28"/>
          <w:vertAlign w:val="superscript"/>
        </w:rPr>
        <w:t>2</w:t>
      </w:r>
      <w:r w:rsidRPr="008A2328">
        <w:rPr>
          <w:szCs w:val="28"/>
        </w:rPr>
        <w:t xml:space="preserve"> </w:t>
      </w:r>
      <w:r w:rsidR="00C92C85" w:rsidRPr="008A2328">
        <w:rPr>
          <w:szCs w:val="28"/>
        </w:rPr>
        <w:t>÷</w:t>
      </w:r>
      <w:r w:rsidRPr="008A2328">
        <w:rPr>
          <w:szCs w:val="28"/>
        </w:rPr>
        <w:t xml:space="preserve"> 10</w:t>
      </w:r>
      <w:r w:rsidRPr="008A2328">
        <w:rPr>
          <w:szCs w:val="28"/>
          <w:vertAlign w:val="superscript"/>
        </w:rPr>
        <w:t>4</w:t>
      </w:r>
      <w:r w:rsidR="008271C2" w:rsidRPr="008A2328">
        <w:rPr>
          <w:szCs w:val="28"/>
        </w:rPr>
        <w:t xml:space="preserve"> Гц</w:t>
      </w:r>
      <w:r w:rsidRPr="008A2328">
        <w:rPr>
          <w:szCs w:val="28"/>
        </w:rPr>
        <w:t xml:space="preserve">) </w:t>
      </w:r>
      <w:r w:rsidR="002F5274" w:rsidRPr="008A2328">
        <w:rPr>
          <w:szCs w:val="28"/>
        </w:rPr>
        <w:t>(таблиц</w:t>
      </w:r>
      <w:r w:rsidR="005F491F" w:rsidRPr="008A2328">
        <w:rPr>
          <w:szCs w:val="28"/>
        </w:rPr>
        <w:t>ы</w:t>
      </w:r>
      <w:r w:rsidRPr="008A2328">
        <w:rPr>
          <w:szCs w:val="28"/>
        </w:rPr>
        <w:t xml:space="preserve"> 3.6, 3.7). </w:t>
      </w:r>
    </w:p>
    <w:p w14:paraId="6CA5833A" w14:textId="70639C1C" w:rsidR="00AD43A3" w:rsidRPr="008A2328" w:rsidRDefault="00AD43A3" w:rsidP="00F57894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Эти данные позволяют заключить, что несмотря на разупорядоченность катионных подрешеток подвижность релаксаторов в α’– и β–фазах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="00CD1C2A" w:rsidRPr="008A2328">
        <w:rPr>
          <w:szCs w:val="28"/>
          <w:lang w:val="kk-KZ"/>
        </w:rPr>
        <w:t xml:space="preserve"> (М=Sc, Fe, Cr)</w:t>
      </w:r>
      <w:r w:rsidRPr="008A2328">
        <w:rPr>
          <w:szCs w:val="28"/>
          <w:lang w:val="kk-KZ"/>
        </w:rPr>
        <w:t xml:space="preserve"> </w:t>
      </w:r>
      <w:r w:rsidRPr="008A2328">
        <w:rPr>
          <w:szCs w:val="28"/>
        </w:rPr>
        <w:t xml:space="preserve">не высока, что подтверждается данными по исследованию проводимости. </w:t>
      </w:r>
    </w:p>
    <w:p w14:paraId="24A8408F" w14:textId="708E1A5A" w:rsidR="00AD43A3" w:rsidRPr="008A2328" w:rsidRDefault="00AD43A3" w:rsidP="00F57894">
      <w:pPr>
        <w:ind w:firstLine="709"/>
        <w:rPr>
          <w:rFonts w:eastAsia="Times New Roman" w:cs="Times New Roman"/>
          <w:szCs w:val="28"/>
          <w:lang w:val="kk-KZ" w:eastAsia="ru-RU"/>
        </w:rPr>
      </w:pPr>
      <w:r w:rsidRPr="008A2328">
        <w:rPr>
          <w:rFonts w:eastAsia="Times New Roman" w:cs="Times New Roman"/>
          <w:szCs w:val="28"/>
          <w:lang w:val="kk-KZ" w:eastAsia="ru-RU"/>
        </w:rPr>
        <w:t>Переход в γ–фазу Na</w:t>
      </w:r>
      <w:r w:rsidRPr="008A2328">
        <w:rPr>
          <w:rFonts w:eastAsia="Times New Roman" w:cs="Times New Roman"/>
          <w:szCs w:val="28"/>
          <w:vertAlign w:val="subscript"/>
          <w:lang w:val="kk-KZ" w:eastAsia="ru-RU"/>
        </w:rPr>
        <w:t>3</w:t>
      </w:r>
      <w:r w:rsidRPr="008A2328">
        <w:rPr>
          <w:rFonts w:eastAsia="Times New Roman" w:cs="Times New Roman"/>
          <w:szCs w:val="28"/>
          <w:lang w:val="kk-KZ" w:eastAsia="ru-RU"/>
        </w:rPr>
        <w:t>М</w:t>
      </w:r>
      <w:r w:rsidRPr="008A2328">
        <w:rPr>
          <w:rFonts w:eastAsia="Times New Roman" w:cs="Times New Roman"/>
          <w:szCs w:val="28"/>
          <w:vertAlign w:val="subscript"/>
          <w:lang w:val="kk-KZ" w:eastAsia="ru-RU"/>
        </w:rPr>
        <w:t>2</w:t>
      </w:r>
      <w:r w:rsidRPr="008A2328">
        <w:rPr>
          <w:rFonts w:eastAsia="Times New Roman" w:cs="Times New Roman"/>
          <w:szCs w:val="28"/>
          <w:lang w:val="kk-KZ" w:eastAsia="ru-RU"/>
        </w:rPr>
        <w:t>(PO</w:t>
      </w:r>
      <w:r w:rsidRPr="008A2328">
        <w:rPr>
          <w:rFonts w:eastAsia="Times New Roman" w:cs="Times New Roman"/>
          <w:szCs w:val="28"/>
          <w:vertAlign w:val="subscript"/>
          <w:lang w:val="kk-KZ" w:eastAsia="ru-RU"/>
        </w:rPr>
        <w:t>4</w:t>
      </w:r>
      <w:r w:rsidRPr="008A2328">
        <w:rPr>
          <w:rFonts w:eastAsia="Times New Roman" w:cs="Times New Roman"/>
          <w:szCs w:val="28"/>
          <w:lang w:val="kk-KZ" w:eastAsia="ru-RU"/>
        </w:rPr>
        <w:t>)</w:t>
      </w:r>
      <w:r w:rsidRPr="008A2328">
        <w:rPr>
          <w:rFonts w:eastAsia="Times New Roman" w:cs="Times New Roman"/>
          <w:szCs w:val="28"/>
          <w:vertAlign w:val="subscript"/>
          <w:lang w:val="kk-KZ" w:eastAsia="ru-RU"/>
        </w:rPr>
        <w:t>3</w:t>
      </w:r>
      <w:r w:rsidR="00CD1C2A" w:rsidRPr="008A2328">
        <w:rPr>
          <w:rFonts w:eastAsia="Times New Roman" w:cs="Times New Roman"/>
          <w:szCs w:val="28"/>
          <w:lang w:val="kk-KZ" w:eastAsia="ru-RU"/>
        </w:rPr>
        <w:t xml:space="preserve"> (М=Sc, Fe, Cr)</w:t>
      </w:r>
      <w:r w:rsidRPr="008A2328">
        <w:rPr>
          <w:rFonts w:eastAsia="Times New Roman" w:cs="Times New Roman"/>
          <w:szCs w:val="28"/>
          <w:lang w:val="kk-KZ" w:eastAsia="ru-RU"/>
        </w:rPr>
        <w:t xml:space="preserve"> характеризуется полной симметризацией кристаллического каркаса, сопровождаемая резким повышением диэлектрических и проводящих параметров.</w:t>
      </w:r>
      <w:r w:rsidR="008271C2" w:rsidRPr="008A2328">
        <w:rPr>
          <w:rFonts w:eastAsia="Times New Roman" w:cs="Times New Roman"/>
          <w:szCs w:val="28"/>
          <w:lang w:val="kk-KZ" w:eastAsia="ru-RU"/>
        </w:rPr>
        <w:t xml:space="preserve"> </w:t>
      </w:r>
    </w:p>
    <w:p w14:paraId="65C16FF6" w14:textId="7AC8B855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Наглядную характеристику особенностям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упорядоченных и разупорядоченных фаз </w:t>
      </w:r>
      <w:r w:rsidRPr="008A2328">
        <w:rPr>
          <w:rFonts w:cs="Times New Roman"/>
          <w:szCs w:val="28"/>
          <w:lang w:val="kk-KZ"/>
        </w:rPr>
        <w:t>ортофосфатов 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="00CD1C2A" w:rsidRPr="008A2328">
        <w:rPr>
          <w:rFonts w:cs="Times New Roman"/>
          <w:szCs w:val="28"/>
          <w:lang w:val="kk-KZ"/>
        </w:rPr>
        <w:t xml:space="preserve"> (М=Sc, Fe, Cr)</w:t>
      </w:r>
      <w:r w:rsidRPr="008A2328">
        <w:rPr>
          <w:rFonts w:cs="Times New Roman"/>
          <w:szCs w:val="28"/>
        </w:rPr>
        <w:t xml:space="preserve"> можно продемонстрировать с помощью кристаллохимических моделей</w:t>
      </w:r>
      <w:r w:rsidR="00732862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представленных на</w:t>
      </w:r>
      <w:r w:rsidR="006E2AD6" w:rsidRPr="008A2328">
        <w:rPr>
          <w:rFonts w:cs="Times New Roman"/>
          <w:szCs w:val="28"/>
        </w:rPr>
        <w:t xml:space="preserve"> </w:t>
      </w:r>
      <w:r w:rsidR="00D9356D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D9356D" w:rsidRPr="008A2328">
        <w:rPr>
          <w:rFonts w:cs="Times New Roman"/>
          <w:szCs w:val="28"/>
        </w:rPr>
        <w:t>ке</w:t>
      </w:r>
      <w:r w:rsidR="006E2AD6" w:rsidRPr="008A2328">
        <w:rPr>
          <w:rFonts w:cs="Times New Roman"/>
          <w:szCs w:val="28"/>
        </w:rPr>
        <w:t xml:space="preserve"> </w:t>
      </w:r>
      <w:r w:rsidR="00543BD4" w:rsidRPr="008A2328">
        <w:rPr>
          <w:rFonts w:cs="Times New Roman"/>
          <w:szCs w:val="28"/>
        </w:rPr>
        <w:fldChar w:fldCharType="begin"/>
      </w:r>
      <w:r w:rsidR="00543BD4" w:rsidRPr="008A2328">
        <w:rPr>
          <w:rFonts w:cs="Times New Roman"/>
          <w:szCs w:val="28"/>
        </w:rPr>
        <w:instrText xml:space="preserve"> STYLEREF 1 \s </w:instrText>
      </w:r>
      <w:r w:rsidR="00543BD4"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3</w:t>
      </w:r>
      <w:r w:rsidR="00543BD4" w:rsidRPr="008A2328">
        <w:rPr>
          <w:rFonts w:cs="Times New Roman"/>
          <w:szCs w:val="28"/>
        </w:rPr>
        <w:fldChar w:fldCharType="end"/>
      </w:r>
      <w:r w:rsidR="00543BD4" w:rsidRPr="008A2328">
        <w:rPr>
          <w:rFonts w:cs="Times New Roman"/>
          <w:szCs w:val="28"/>
        </w:rPr>
        <w:t>.</w:t>
      </w:r>
      <w:r w:rsidR="00397A12" w:rsidRPr="008A2328">
        <w:rPr>
          <w:rFonts w:cs="Times New Roman"/>
          <w:szCs w:val="28"/>
        </w:rPr>
        <w:t>1</w:t>
      </w:r>
      <w:r w:rsidR="00001343" w:rsidRPr="008A2328">
        <w:rPr>
          <w:rFonts w:cs="Times New Roman"/>
          <w:szCs w:val="28"/>
        </w:rPr>
        <w:t>8</w:t>
      </w:r>
      <w:r w:rsidRPr="008A2328">
        <w:rPr>
          <w:rFonts w:cs="Times New Roman"/>
          <w:szCs w:val="28"/>
        </w:rPr>
        <w:t>.</w:t>
      </w:r>
      <w:r w:rsidR="00732862" w:rsidRPr="008A2328">
        <w:rPr>
          <w:rFonts w:cs="Times New Roman"/>
          <w:szCs w:val="28"/>
        </w:rPr>
        <w:t xml:space="preserve"> </w:t>
      </w:r>
      <w:r w:rsidR="00105DDA" w:rsidRPr="008A2328">
        <w:rPr>
          <w:rFonts w:cs="Times New Roman"/>
          <w:szCs w:val="28"/>
        </w:rPr>
        <w:t>Согласно эт</w:t>
      </w:r>
      <w:r w:rsidR="002F31DB" w:rsidRPr="008A2328">
        <w:rPr>
          <w:rFonts w:cs="Times New Roman"/>
          <w:szCs w:val="28"/>
        </w:rPr>
        <w:t xml:space="preserve">им </w:t>
      </w:r>
      <w:r w:rsidR="00105DDA" w:rsidRPr="008A2328">
        <w:rPr>
          <w:rFonts w:cs="Times New Roman"/>
          <w:szCs w:val="28"/>
        </w:rPr>
        <w:t>модел</w:t>
      </w:r>
      <w:r w:rsidR="002F31DB" w:rsidRPr="008A2328">
        <w:rPr>
          <w:rFonts w:cs="Times New Roman"/>
          <w:szCs w:val="28"/>
        </w:rPr>
        <w:t>ям</w:t>
      </w:r>
      <w:r w:rsidR="00105DDA" w:rsidRPr="008A2328">
        <w:rPr>
          <w:rFonts w:cs="Times New Roman"/>
          <w:szCs w:val="28"/>
        </w:rPr>
        <w:t>,</w:t>
      </w:r>
      <w:r w:rsidR="00732862" w:rsidRPr="008A2328">
        <w:rPr>
          <w:rFonts w:cs="Times New Roman"/>
          <w:szCs w:val="28"/>
        </w:rPr>
        <w:t xml:space="preserve"> все три образца</w:t>
      </w:r>
      <w:r w:rsidR="00105DDA" w:rsidRPr="008A2328">
        <w:rPr>
          <w:rFonts w:cs="Times New Roman"/>
          <w:szCs w:val="28"/>
        </w:rPr>
        <w:t xml:space="preserve"> в α</w:t>
      </w:r>
      <w:r w:rsidR="00C65B74" w:rsidRPr="008A2328">
        <w:rPr>
          <w:rFonts w:cs="Times New Roman"/>
          <w:szCs w:val="28"/>
        </w:rPr>
        <w:t>–</w:t>
      </w:r>
      <w:r w:rsidR="00105DDA" w:rsidRPr="008A2328">
        <w:rPr>
          <w:rFonts w:cs="Times New Roman"/>
          <w:szCs w:val="28"/>
        </w:rPr>
        <w:t>фазе</w:t>
      </w:r>
      <w:r w:rsidR="00732862" w:rsidRPr="008A2328">
        <w:rPr>
          <w:rFonts w:cs="Times New Roman"/>
          <w:szCs w:val="28"/>
        </w:rPr>
        <w:t xml:space="preserve"> </w:t>
      </w:r>
      <w:r w:rsidR="00EB2855" w:rsidRPr="008A2328">
        <w:rPr>
          <w:rFonts w:cs="Times New Roman"/>
          <w:szCs w:val="28"/>
        </w:rPr>
        <w:t xml:space="preserve">в В–полости </w:t>
      </w:r>
      <w:r w:rsidR="00732862" w:rsidRPr="008A2328">
        <w:rPr>
          <w:rFonts w:cs="Times New Roman"/>
          <w:szCs w:val="28"/>
        </w:rPr>
        <w:t>имеют дипольное упорядочение СЭ или АСЭ типа, а А</w:t>
      </w:r>
      <w:r w:rsidR="00C65B74" w:rsidRPr="008A2328">
        <w:rPr>
          <w:rFonts w:cs="Times New Roman"/>
          <w:szCs w:val="28"/>
        </w:rPr>
        <w:t>–</w:t>
      </w:r>
      <w:r w:rsidR="00732862" w:rsidRPr="008A2328">
        <w:rPr>
          <w:rFonts w:cs="Times New Roman"/>
          <w:szCs w:val="28"/>
        </w:rPr>
        <w:t xml:space="preserve">полости пусты. </w:t>
      </w:r>
      <w:r w:rsidR="007A6A87" w:rsidRPr="008A2328">
        <w:rPr>
          <w:rFonts w:cs="Times New Roman"/>
          <w:szCs w:val="28"/>
        </w:rPr>
        <w:t>В β</w:t>
      </w:r>
      <w:r w:rsidR="00C65B74" w:rsidRPr="008A2328">
        <w:rPr>
          <w:rFonts w:cs="Times New Roman"/>
          <w:szCs w:val="28"/>
        </w:rPr>
        <w:t>–</w:t>
      </w:r>
      <w:r w:rsidR="007A6A87" w:rsidRPr="008A2328">
        <w:rPr>
          <w:rFonts w:cs="Times New Roman"/>
          <w:szCs w:val="28"/>
        </w:rPr>
        <w:t xml:space="preserve">фазе эти образцы имеют частичное </w:t>
      </w:r>
      <w:r w:rsidR="00BC76D8" w:rsidRPr="008A2328">
        <w:rPr>
          <w:rFonts w:cs="Times New Roman"/>
          <w:szCs w:val="28"/>
        </w:rPr>
        <w:t>дипольное у</w:t>
      </w:r>
      <w:r w:rsidR="007A6A87" w:rsidRPr="008A2328">
        <w:rPr>
          <w:rFonts w:cs="Times New Roman"/>
          <w:szCs w:val="28"/>
        </w:rPr>
        <w:t>порядочение, как анионной, так и катионной подрешеток структуры, а γ</w:t>
      </w:r>
      <w:r w:rsidR="00C65B74" w:rsidRPr="008A2328">
        <w:rPr>
          <w:rFonts w:cs="Times New Roman"/>
          <w:szCs w:val="28"/>
        </w:rPr>
        <w:t>–</w:t>
      </w:r>
      <w:r w:rsidR="007A6A87" w:rsidRPr="008A2328">
        <w:rPr>
          <w:rFonts w:cs="Times New Roman"/>
          <w:szCs w:val="28"/>
        </w:rPr>
        <w:t>фазе происход</w:t>
      </w:r>
      <w:r w:rsidR="00BC76D8" w:rsidRPr="008A2328">
        <w:rPr>
          <w:rFonts w:cs="Times New Roman"/>
          <w:szCs w:val="28"/>
        </w:rPr>
        <w:t>и</w:t>
      </w:r>
      <w:r w:rsidR="007A6A87" w:rsidRPr="008A2328">
        <w:rPr>
          <w:rFonts w:cs="Times New Roman"/>
          <w:szCs w:val="28"/>
        </w:rPr>
        <w:t>т полн</w:t>
      </w:r>
      <w:r w:rsidR="00BC76D8" w:rsidRPr="008A2328">
        <w:rPr>
          <w:rFonts w:cs="Times New Roman"/>
          <w:szCs w:val="28"/>
        </w:rPr>
        <w:t>ое</w:t>
      </w:r>
      <w:r w:rsidR="007A6A87" w:rsidRPr="008A2328">
        <w:rPr>
          <w:rFonts w:cs="Times New Roman"/>
          <w:szCs w:val="28"/>
        </w:rPr>
        <w:t xml:space="preserve"> </w:t>
      </w:r>
      <w:r w:rsidR="00BC76D8" w:rsidRPr="008A2328">
        <w:rPr>
          <w:rFonts w:cs="Times New Roman"/>
          <w:szCs w:val="28"/>
        </w:rPr>
        <w:t>дипольное раз</w:t>
      </w:r>
      <w:r w:rsidR="007A6A87" w:rsidRPr="008A2328">
        <w:rPr>
          <w:rFonts w:cs="Times New Roman"/>
          <w:szCs w:val="28"/>
        </w:rPr>
        <w:t>упорядочени</w:t>
      </w:r>
      <w:r w:rsidR="00BC76D8" w:rsidRPr="008A2328">
        <w:rPr>
          <w:rFonts w:cs="Times New Roman"/>
          <w:szCs w:val="28"/>
        </w:rPr>
        <w:t>е</w:t>
      </w:r>
      <w:r w:rsidR="002F31DB" w:rsidRPr="008A2328">
        <w:rPr>
          <w:rFonts w:cs="Times New Roman"/>
          <w:szCs w:val="28"/>
        </w:rPr>
        <w:t xml:space="preserve"> </w:t>
      </w:r>
      <w:r w:rsidR="007A6A87" w:rsidRPr="008A2328">
        <w:rPr>
          <w:rFonts w:cs="Times New Roman"/>
          <w:szCs w:val="28"/>
        </w:rPr>
        <w:t>и катионы натрия расп</w:t>
      </w:r>
      <w:r w:rsidR="002F31DB" w:rsidRPr="008A2328">
        <w:rPr>
          <w:rFonts w:cs="Times New Roman"/>
          <w:szCs w:val="28"/>
        </w:rPr>
        <w:t>ределяю</w:t>
      </w:r>
      <w:r w:rsidR="007A6A87" w:rsidRPr="008A2328">
        <w:rPr>
          <w:rFonts w:cs="Times New Roman"/>
          <w:szCs w:val="28"/>
        </w:rPr>
        <w:t>тся равномерно по позициям кристаллического каркаса.</w:t>
      </w:r>
    </w:p>
    <w:p w14:paraId="77A3E1BA" w14:textId="77777777" w:rsidR="0079285B" w:rsidRPr="008A2328" w:rsidRDefault="0079285B" w:rsidP="00F57894">
      <w:pPr>
        <w:ind w:firstLine="709"/>
        <w:rPr>
          <w:rFonts w:cs="Times New Roman"/>
          <w:szCs w:val="28"/>
        </w:rPr>
      </w:pPr>
    </w:p>
    <w:p w14:paraId="3D18D5D2" w14:textId="206C35C9" w:rsidR="006C722A" w:rsidRPr="008A2328" w:rsidRDefault="0079285B" w:rsidP="0079285B">
      <w:pPr>
        <w:tabs>
          <w:tab w:val="left" w:pos="6521"/>
        </w:tabs>
        <w:ind w:firstLine="0"/>
        <w:jc w:val="center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72582001" wp14:editId="20AA95A7">
            <wp:extent cx="5907741" cy="2912163"/>
            <wp:effectExtent l="0" t="0" r="0" b="254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14759" cy="29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88C0" w14:textId="77777777" w:rsidR="00FA26E5" w:rsidRDefault="00FA26E5" w:rsidP="00F57894">
      <w:pPr>
        <w:pStyle w:val="af0"/>
        <w:ind w:firstLine="0"/>
        <w:jc w:val="center"/>
        <w:rPr>
          <w:b w:val="0"/>
          <w:sz w:val="28"/>
          <w:szCs w:val="28"/>
        </w:rPr>
      </w:pPr>
    </w:p>
    <w:p w14:paraId="4FBD1211" w14:textId="6D635F22" w:rsidR="009F3E6F" w:rsidRPr="008A2328" w:rsidRDefault="00A11CAF" w:rsidP="00F57894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E32618" w:rsidRPr="008A2328">
        <w:rPr>
          <w:b w:val="0"/>
          <w:sz w:val="28"/>
          <w:szCs w:val="28"/>
        </w:rPr>
        <w:t>1</w:t>
      </w:r>
      <w:r w:rsidR="00001343" w:rsidRPr="008A2328">
        <w:rPr>
          <w:b w:val="0"/>
          <w:sz w:val="28"/>
          <w:szCs w:val="28"/>
        </w:rPr>
        <w:t>8</w:t>
      </w:r>
      <w:r w:rsidR="00F57894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76F1E" w:rsidRPr="008A2328">
        <w:rPr>
          <w:b w:val="0"/>
          <w:sz w:val="28"/>
          <w:szCs w:val="28"/>
        </w:rPr>
        <w:t xml:space="preserve"> Схематическое изображение условного распределения атомов натрия по позициям кристаллического каркаса в </w:t>
      </w:r>
      <w:r w:rsidR="00876F1E" w:rsidRPr="008A2328">
        <w:rPr>
          <w:b w:val="0"/>
          <w:sz w:val="28"/>
          <w:szCs w:val="28"/>
          <w:lang w:val="kk-KZ"/>
        </w:rPr>
        <w:t>Na</w:t>
      </w:r>
      <w:r w:rsidR="00876F1E" w:rsidRPr="008A2328">
        <w:rPr>
          <w:b w:val="0"/>
          <w:sz w:val="28"/>
          <w:szCs w:val="28"/>
          <w:vertAlign w:val="subscript"/>
          <w:lang w:val="kk-KZ"/>
        </w:rPr>
        <w:t>3</w:t>
      </w:r>
      <w:r w:rsidR="00876F1E" w:rsidRPr="008A2328">
        <w:rPr>
          <w:b w:val="0"/>
          <w:sz w:val="28"/>
          <w:szCs w:val="28"/>
          <w:lang w:val="kk-KZ"/>
        </w:rPr>
        <w:t>М</w:t>
      </w:r>
      <w:r w:rsidR="00876F1E" w:rsidRPr="008A2328">
        <w:rPr>
          <w:b w:val="0"/>
          <w:sz w:val="28"/>
          <w:szCs w:val="28"/>
          <w:vertAlign w:val="subscript"/>
          <w:lang w:val="kk-KZ"/>
        </w:rPr>
        <w:t>2</w:t>
      </w:r>
      <w:r w:rsidR="00876F1E" w:rsidRPr="008A2328">
        <w:rPr>
          <w:b w:val="0"/>
          <w:sz w:val="28"/>
          <w:szCs w:val="28"/>
          <w:lang w:val="kk-KZ"/>
        </w:rPr>
        <w:t>(PO</w:t>
      </w:r>
      <w:r w:rsidR="00876F1E" w:rsidRPr="008A2328">
        <w:rPr>
          <w:b w:val="0"/>
          <w:sz w:val="28"/>
          <w:szCs w:val="28"/>
          <w:vertAlign w:val="subscript"/>
          <w:lang w:val="kk-KZ"/>
        </w:rPr>
        <w:t>4</w:t>
      </w:r>
      <w:r w:rsidR="00876F1E" w:rsidRPr="008A2328">
        <w:rPr>
          <w:b w:val="0"/>
          <w:sz w:val="28"/>
          <w:szCs w:val="28"/>
          <w:lang w:val="kk-KZ"/>
        </w:rPr>
        <w:t>)</w:t>
      </w:r>
      <w:r w:rsidR="00876F1E" w:rsidRPr="008A2328">
        <w:rPr>
          <w:b w:val="0"/>
          <w:sz w:val="28"/>
          <w:szCs w:val="28"/>
          <w:vertAlign w:val="subscript"/>
          <w:lang w:val="kk-KZ"/>
        </w:rPr>
        <w:t>3</w:t>
      </w:r>
      <w:r w:rsidR="00CD1C2A" w:rsidRPr="008A2328">
        <w:rPr>
          <w:b w:val="0"/>
          <w:sz w:val="28"/>
          <w:szCs w:val="28"/>
          <w:lang w:val="kk-KZ"/>
        </w:rPr>
        <w:t xml:space="preserve"> (М=Sc, Fe, Cr)</w:t>
      </w:r>
    </w:p>
    <w:p w14:paraId="236AE946" w14:textId="77777777" w:rsidR="009F3E6F" w:rsidRPr="008A2328" w:rsidRDefault="009F3E6F" w:rsidP="00732862">
      <w:pPr>
        <w:pStyle w:val="af0"/>
        <w:rPr>
          <w:b w:val="0"/>
          <w:sz w:val="28"/>
          <w:szCs w:val="28"/>
        </w:rPr>
      </w:pPr>
    </w:p>
    <w:p w14:paraId="5783E6C3" w14:textId="47A79ABC" w:rsidR="00876F1E" w:rsidRPr="008A2328" w:rsidRDefault="00876F1E" w:rsidP="00F57894">
      <w:pPr>
        <w:pStyle w:val="af0"/>
        <w:ind w:firstLine="709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>Кристаллохимическая модель</w:t>
      </w:r>
      <w:r w:rsidR="009F3E6F" w:rsidRPr="008A2328">
        <w:rPr>
          <w:b w:val="0"/>
          <w:sz w:val="28"/>
          <w:szCs w:val="28"/>
        </w:rPr>
        <w:t xml:space="preserve"> </w:t>
      </w:r>
      <w:r w:rsidR="00156294" w:rsidRPr="008A2328">
        <w:rPr>
          <w:b w:val="0"/>
          <w:sz w:val="28"/>
          <w:szCs w:val="28"/>
        </w:rPr>
        <w:t xml:space="preserve">(рисунок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397A12" w:rsidRPr="008A2328">
        <w:rPr>
          <w:b w:val="0"/>
          <w:sz w:val="28"/>
          <w:szCs w:val="28"/>
        </w:rPr>
        <w:t>1</w:t>
      </w:r>
      <w:r w:rsidR="00001343" w:rsidRPr="008A2328">
        <w:rPr>
          <w:b w:val="0"/>
          <w:sz w:val="28"/>
          <w:szCs w:val="28"/>
        </w:rPr>
        <w:t>8</w:t>
      </w:r>
      <w:r w:rsidR="009F3E6F"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</w:rPr>
        <w:t xml:space="preserve"> поясня</w:t>
      </w:r>
      <w:r w:rsidR="00D9356D" w:rsidRPr="008A2328">
        <w:rPr>
          <w:b w:val="0"/>
          <w:sz w:val="28"/>
          <w:szCs w:val="28"/>
        </w:rPr>
        <w:t>ет</w:t>
      </w:r>
      <w:r w:rsidRPr="008A2328">
        <w:rPr>
          <w:b w:val="0"/>
          <w:sz w:val="28"/>
          <w:szCs w:val="28"/>
        </w:rPr>
        <w:t xml:space="preserve"> условное распределение атомов натрия по позициям в </w:t>
      </w:r>
      <w:r w:rsidRPr="008A2328">
        <w:rPr>
          <w:b w:val="0"/>
          <w:i/>
          <w:sz w:val="28"/>
          <w:szCs w:val="28"/>
        </w:rPr>
        <w:t xml:space="preserve">А 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и </w:t>
      </w:r>
      <w:r w:rsidRPr="008A2328">
        <w:rPr>
          <w:b w:val="0"/>
          <w:i/>
          <w:sz w:val="28"/>
          <w:szCs w:val="28"/>
        </w:rPr>
        <w:t xml:space="preserve">В 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полостях кристаллического каркаса для </w:t>
      </w:r>
      <w:r w:rsidRPr="008A2328">
        <w:rPr>
          <w:b w:val="0"/>
          <w:i/>
          <w:sz w:val="28"/>
          <w:szCs w:val="28"/>
        </w:rPr>
        <w:sym w:font="Symbol" w:char="F061"/>
      </w:r>
      <w:r w:rsidRPr="008A2328">
        <w:rPr>
          <w:b w:val="0"/>
          <w:i/>
          <w:sz w:val="28"/>
          <w:szCs w:val="28"/>
        </w:rPr>
        <w:t xml:space="preserve"> </w:t>
      </w:r>
      <w:r w:rsidR="00E3196D" w:rsidRPr="008A2328">
        <w:rPr>
          <w:b w:val="0"/>
          <w:i/>
          <w:sz w:val="28"/>
          <w:szCs w:val="28"/>
        </w:rPr>
        <w:t>–</w:t>
      </w:r>
      <w:r w:rsidRPr="008A2328">
        <w:rPr>
          <w:b w:val="0"/>
          <w:i/>
          <w:sz w:val="28"/>
          <w:szCs w:val="28"/>
        </w:rPr>
        <w:t>, α</w:t>
      </w:r>
      <w:r w:rsidRPr="008A2328">
        <w:rPr>
          <w:b w:val="0"/>
          <w:i/>
          <w:sz w:val="28"/>
          <w:szCs w:val="28"/>
          <w:vertAlign w:val="superscript"/>
        </w:rPr>
        <w:t>’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, </w:t>
      </w:r>
      <w:r w:rsidRPr="008A2328">
        <w:rPr>
          <w:b w:val="0"/>
          <w:i/>
          <w:sz w:val="28"/>
          <w:szCs w:val="28"/>
        </w:rPr>
        <w:sym w:font="Symbol" w:char="F062"/>
      </w:r>
      <w:r w:rsidRPr="008A2328">
        <w:rPr>
          <w:b w:val="0"/>
          <w:i/>
          <w:sz w:val="28"/>
          <w:szCs w:val="28"/>
        </w:rPr>
        <w:t xml:space="preserve"> </w:t>
      </w:r>
      <w:r w:rsidR="00E3196D" w:rsidRPr="008A2328">
        <w:rPr>
          <w:b w:val="0"/>
          <w:i/>
          <w:sz w:val="28"/>
          <w:szCs w:val="28"/>
        </w:rPr>
        <w:t>–</w:t>
      </w:r>
      <w:r w:rsidRPr="008A2328">
        <w:rPr>
          <w:b w:val="0"/>
          <w:i/>
          <w:sz w:val="28"/>
          <w:szCs w:val="28"/>
        </w:rPr>
        <w:t>,</w:t>
      </w:r>
      <w:r w:rsidRPr="008A2328">
        <w:rPr>
          <w:b w:val="0"/>
          <w:i/>
          <w:sz w:val="28"/>
          <w:szCs w:val="28"/>
        </w:rPr>
        <w:sym w:font="Symbol" w:char="F067"/>
      </w:r>
      <w:r w:rsidRPr="008A2328">
        <w:rPr>
          <w:b w:val="0"/>
          <w:i/>
          <w:sz w:val="28"/>
          <w:szCs w:val="28"/>
        </w:rPr>
        <w:t xml:space="preserve"> </w:t>
      </w:r>
      <w:r w:rsidR="00E3196D" w:rsidRPr="008A2328">
        <w:rPr>
          <w:b w:val="0"/>
          <w:i/>
          <w:sz w:val="28"/>
          <w:szCs w:val="28"/>
        </w:rPr>
        <w:t>–</w:t>
      </w:r>
      <w:r w:rsidRPr="008A2328">
        <w:rPr>
          <w:b w:val="0"/>
          <w:sz w:val="28"/>
          <w:szCs w:val="28"/>
          <w:lang w:val="kk-KZ"/>
        </w:rPr>
        <w:t>Na</w:t>
      </w:r>
      <w:r w:rsidRPr="008A2328">
        <w:rPr>
          <w:b w:val="0"/>
          <w:sz w:val="28"/>
          <w:szCs w:val="28"/>
          <w:vertAlign w:val="subscript"/>
          <w:lang w:val="kk-KZ"/>
        </w:rPr>
        <w:t>3</w:t>
      </w:r>
      <w:r w:rsidRPr="008A2328">
        <w:rPr>
          <w:b w:val="0"/>
          <w:sz w:val="28"/>
          <w:szCs w:val="28"/>
          <w:lang w:val="kk-KZ"/>
        </w:rPr>
        <w:t>М</w:t>
      </w:r>
      <w:r w:rsidRPr="008A2328">
        <w:rPr>
          <w:b w:val="0"/>
          <w:sz w:val="28"/>
          <w:szCs w:val="28"/>
          <w:vertAlign w:val="subscript"/>
          <w:lang w:val="kk-KZ"/>
        </w:rPr>
        <w:t>2</w:t>
      </w:r>
      <w:r w:rsidRPr="008A2328">
        <w:rPr>
          <w:b w:val="0"/>
          <w:sz w:val="28"/>
          <w:szCs w:val="28"/>
          <w:lang w:val="kk-KZ"/>
        </w:rPr>
        <w:t>(PO</w:t>
      </w:r>
      <w:r w:rsidRPr="008A2328">
        <w:rPr>
          <w:b w:val="0"/>
          <w:sz w:val="28"/>
          <w:szCs w:val="28"/>
          <w:vertAlign w:val="subscript"/>
          <w:lang w:val="kk-KZ"/>
        </w:rPr>
        <w:t>4</w:t>
      </w:r>
      <w:r w:rsidRPr="008A2328">
        <w:rPr>
          <w:b w:val="0"/>
          <w:sz w:val="28"/>
          <w:szCs w:val="28"/>
          <w:lang w:val="kk-KZ"/>
        </w:rPr>
        <w:t>)</w:t>
      </w:r>
      <w:r w:rsidRPr="008A2328">
        <w:rPr>
          <w:b w:val="0"/>
          <w:sz w:val="28"/>
          <w:szCs w:val="28"/>
          <w:vertAlign w:val="subscript"/>
          <w:lang w:val="kk-KZ"/>
        </w:rPr>
        <w:t>3</w:t>
      </w:r>
      <w:r w:rsidR="00CD1C2A" w:rsidRPr="008A2328">
        <w:rPr>
          <w:b w:val="0"/>
          <w:sz w:val="28"/>
          <w:szCs w:val="28"/>
          <w:lang w:val="kk-KZ"/>
        </w:rPr>
        <w:t xml:space="preserve"> (М=Sc, Fe, Cr)</w:t>
      </w:r>
      <w:r w:rsidRPr="008A2328">
        <w:rPr>
          <w:b w:val="0"/>
          <w:sz w:val="28"/>
          <w:szCs w:val="28"/>
          <w:lang w:val="kk-KZ"/>
        </w:rPr>
        <w:t>:</w:t>
      </w:r>
      <w:r w:rsidRPr="008A2328">
        <w:rPr>
          <w:b w:val="0"/>
          <w:sz w:val="28"/>
          <w:szCs w:val="28"/>
        </w:rPr>
        <w:t xml:space="preserve"> 1 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вакантная полость, 2</w:t>
      </w:r>
      <w:r w:rsidRPr="008A2328">
        <w:rPr>
          <w:b w:val="0"/>
          <w:i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lastRenderedPageBreak/>
        <w:t>–</w:t>
      </w:r>
      <w:r w:rsidRPr="008A2328">
        <w:rPr>
          <w:b w:val="0"/>
          <w:sz w:val="28"/>
          <w:szCs w:val="28"/>
        </w:rPr>
        <w:t xml:space="preserve"> статистическое заселение позиций катионами натрия, 3 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заселение катион</w:t>
      </w:r>
      <w:r w:rsidR="00C24A5B" w:rsidRPr="008A2328">
        <w:rPr>
          <w:b w:val="0"/>
          <w:sz w:val="28"/>
          <w:szCs w:val="28"/>
        </w:rPr>
        <w:t>ами</w:t>
      </w:r>
      <w:r w:rsidRPr="008A2328">
        <w:rPr>
          <w:b w:val="0"/>
          <w:sz w:val="28"/>
          <w:szCs w:val="28"/>
        </w:rPr>
        <w:t xml:space="preserve"> натрия с упорядочением, 4</w:t>
      </w:r>
      <w:r w:rsidRPr="008A2328">
        <w:rPr>
          <w:b w:val="0"/>
          <w:i/>
          <w:sz w:val="28"/>
          <w:szCs w:val="28"/>
        </w:rPr>
        <w:t xml:space="preserve"> </w:t>
      </w:r>
      <w:r w:rsidRPr="008A2328">
        <w:rPr>
          <w:b w:val="0"/>
          <w:sz w:val="28"/>
          <w:szCs w:val="28"/>
        </w:rPr>
        <w:t>– скомпенсированные статистические натриевые диполи, 5 – нескомпенсированные статистические натриевые диполи.</w:t>
      </w:r>
    </w:p>
    <w:p w14:paraId="6D3ED96D" w14:textId="1D97BDF8" w:rsidR="002F31DB" w:rsidRPr="008A2328" w:rsidRDefault="002F31DB" w:rsidP="00F57894">
      <w:pPr>
        <w:ind w:firstLine="709"/>
        <w:rPr>
          <w:rFonts w:cs="Times New Roman"/>
          <w:szCs w:val="28"/>
          <w:lang w:eastAsia="ru-RU"/>
        </w:rPr>
      </w:pPr>
      <w:r w:rsidRPr="008A2328">
        <w:rPr>
          <w:rFonts w:cs="Times New Roman"/>
          <w:szCs w:val="28"/>
          <w:lang w:eastAsia="ru-RU"/>
        </w:rPr>
        <w:t xml:space="preserve">Согласно </w:t>
      </w:r>
      <w:r w:rsidR="00D810B2" w:rsidRPr="008A2328">
        <w:rPr>
          <w:rFonts w:cs="Times New Roman"/>
          <w:szCs w:val="28"/>
        </w:rPr>
        <w:t>кристаллохимическим</w:t>
      </w:r>
      <w:r w:rsidR="00D810B2" w:rsidRPr="008A2328">
        <w:rPr>
          <w:rFonts w:cs="Times New Roman"/>
          <w:szCs w:val="28"/>
          <w:lang w:eastAsia="ru-RU"/>
        </w:rPr>
        <w:t xml:space="preserve"> </w:t>
      </w:r>
      <w:r w:rsidRPr="008A2328">
        <w:rPr>
          <w:rFonts w:cs="Times New Roman"/>
          <w:szCs w:val="28"/>
          <w:lang w:eastAsia="ru-RU"/>
        </w:rPr>
        <w:t>моделям, представленным на</w:t>
      </w:r>
      <w:r w:rsidR="006E2AD6" w:rsidRPr="008A2328">
        <w:rPr>
          <w:rFonts w:cs="Times New Roman"/>
          <w:szCs w:val="28"/>
          <w:lang w:eastAsia="ru-RU"/>
        </w:rPr>
        <w:t xml:space="preserve"> </w:t>
      </w:r>
      <w:r w:rsidR="00001343" w:rsidRPr="008A2328">
        <w:rPr>
          <w:rFonts w:cs="Times New Roman"/>
          <w:szCs w:val="28"/>
          <w:lang w:eastAsia="ru-RU"/>
        </w:rPr>
        <w:t>р</w:t>
      </w:r>
      <w:r w:rsidR="006E2AD6" w:rsidRPr="008A2328">
        <w:rPr>
          <w:rFonts w:cs="Times New Roman"/>
          <w:szCs w:val="28"/>
          <w:lang w:eastAsia="ru-RU"/>
        </w:rPr>
        <w:t>исун</w:t>
      </w:r>
      <w:r w:rsidR="00001343" w:rsidRPr="008A2328">
        <w:rPr>
          <w:rFonts w:cs="Times New Roman"/>
          <w:szCs w:val="28"/>
          <w:lang w:eastAsia="ru-RU"/>
        </w:rPr>
        <w:t>ке</w:t>
      </w:r>
      <w:r w:rsidR="006E2AD6" w:rsidRPr="008A2328">
        <w:rPr>
          <w:rFonts w:cs="Times New Roman"/>
          <w:szCs w:val="28"/>
          <w:lang w:eastAsia="ru-RU"/>
        </w:rPr>
        <w:t xml:space="preserve"> </w:t>
      </w:r>
      <w:r w:rsidRPr="008A2328">
        <w:rPr>
          <w:rFonts w:cs="Times New Roman"/>
          <w:szCs w:val="28"/>
          <w:lang w:eastAsia="ru-RU"/>
        </w:rPr>
        <w:t>3.1</w:t>
      </w:r>
      <w:r w:rsidR="00001343" w:rsidRPr="008A2328">
        <w:rPr>
          <w:rFonts w:cs="Times New Roman"/>
          <w:szCs w:val="28"/>
          <w:lang w:eastAsia="ru-RU"/>
        </w:rPr>
        <w:t>8</w:t>
      </w:r>
      <w:r w:rsidRPr="008A2328">
        <w:rPr>
          <w:rFonts w:cs="Times New Roman"/>
          <w:szCs w:val="28"/>
          <w:lang w:eastAsia="ru-RU"/>
        </w:rPr>
        <w:t xml:space="preserve"> хорошо видна общность структуры и свойств ортофосфатов </w:t>
      </w:r>
      <w:r w:rsidRPr="008A2328">
        <w:rPr>
          <w:rFonts w:cs="Times New Roman"/>
          <w:szCs w:val="28"/>
          <w:lang w:val="kk-KZ"/>
        </w:rPr>
        <w:t>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="00CD1C2A" w:rsidRPr="008A2328">
        <w:rPr>
          <w:rFonts w:cs="Times New Roman"/>
          <w:szCs w:val="28"/>
          <w:lang w:val="kk-KZ"/>
        </w:rPr>
        <w:t xml:space="preserve"> (М=Sc, Fe, Cr)</w:t>
      </w:r>
      <w:r w:rsidRPr="008A2328">
        <w:rPr>
          <w:rFonts w:cs="Times New Roman"/>
          <w:szCs w:val="28"/>
          <w:lang w:val="kk-KZ"/>
        </w:rPr>
        <w:t xml:space="preserve">. </w:t>
      </w:r>
      <w:r w:rsidR="00D810B2" w:rsidRPr="008A2328">
        <w:rPr>
          <w:rFonts w:cs="Times New Roman"/>
          <w:szCs w:val="28"/>
          <w:lang w:val="kk-KZ"/>
        </w:rPr>
        <w:t>Таким образом, общность алгоритма построения кристаллического каркаса Na</w:t>
      </w:r>
      <w:r w:rsidR="00D810B2" w:rsidRPr="008A2328">
        <w:rPr>
          <w:rFonts w:cs="Times New Roman"/>
          <w:szCs w:val="28"/>
          <w:vertAlign w:val="subscript"/>
          <w:lang w:val="kk-KZ"/>
        </w:rPr>
        <w:t>3</w:t>
      </w:r>
      <w:r w:rsidR="00D810B2" w:rsidRPr="008A2328">
        <w:rPr>
          <w:rFonts w:cs="Times New Roman"/>
          <w:szCs w:val="28"/>
          <w:lang w:val="kk-KZ"/>
        </w:rPr>
        <w:t>М</w:t>
      </w:r>
      <w:r w:rsidR="00D810B2" w:rsidRPr="008A2328">
        <w:rPr>
          <w:rFonts w:cs="Times New Roman"/>
          <w:szCs w:val="28"/>
          <w:vertAlign w:val="subscript"/>
          <w:lang w:val="kk-KZ"/>
        </w:rPr>
        <w:t>2</w:t>
      </w:r>
      <w:r w:rsidR="00D810B2" w:rsidRPr="008A2328">
        <w:rPr>
          <w:rFonts w:cs="Times New Roman"/>
          <w:szCs w:val="28"/>
          <w:lang w:val="kk-KZ"/>
        </w:rPr>
        <w:t>(PO</w:t>
      </w:r>
      <w:r w:rsidR="00D810B2" w:rsidRPr="008A2328">
        <w:rPr>
          <w:rFonts w:cs="Times New Roman"/>
          <w:szCs w:val="28"/>
          <w:vertAlign w:val="subscript"/>
          <w:lang w:val="kk-KZ"/>
        </w:rPr>
        <w:t>4</w:t>
      </w:r>
      <w:r w:rsidR="00D810B2" w:rsidRPr="008A2328">
        <w:rPr>
          <w:rFonts w:cs="Times New Roman"/>
          <w:szCs w:val="28"/>
          <w:lang w:val="kk-KZ"/>
        </w:rPr>
        <w:t>)</w:t>
      </w:r>
      <w:r w:rsidR="00D810B2" w:rsidRPr="008A2328">
        <w:rPr>
          <w:rFonts w:cs="Times New Roman"/>
          <w:szCs w:val="28"/>
          <w:vertAlign w:val="subscript"/>
          <w:lang w:val="kk-KZ"/>
        </w:rPr>
        <w:t>3</w:t>
      </w:r>
      <w:r w:rsidR="00CD1C2A" w:rsidRPr="008A2328">
        <w:rPr>
          <w:rFonts w:cs="Times New Roman"/>
          <w:szCs w:val="28"/>
          <w:lang w:val="kk-KZ"/>
        </w:rPr>
        <w:t xml:space="preserve"> (М=Sc, Fe, Cr)</w:t>
      </w:r>
      <w:r w:rsidR="00D810B2" w:rsidRPr="008A2328">
        <w:rPr>
          <w:rFonts w:cs="Times New Roman"/>
          <w:szCs w:val="28"/>
          <w:lang w:val="kk-KZ"/>
        </w:rPr>
        <w:t xml:space="preserve"> приводит к формированию трех близких по структуре, проводящим и диэлектрическим свойствам образцов.</w:t>
      </w:r>
    </w:p>
    <w:p w14:paraId="47593E8A" w14:textId="77777777" w:rsidR="005F491F" w:rsidRPr="008A2328" w:rsidRDefault="005F491F" w:rsidP="00F57894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14:paraId="626952F1" w14:textId="08F0696A" w:rsidR="00876F1E" w:rsidRPr="008A2328" w:rsidRDefault="00876F1E" w:rsidP="00F57894">
      <w:pPr>
        <w:pStyle w:val="2"/>
        <w:ind w:firstLine="709"/>
      </w:pPr>
      <w:bookmarkStart w:id="69" w:name="_Toc81407084"/>
      <w:bookmarkStart w:id="70" w:name="_Toc84545983"/>
      <w:r w:rsidRPr="008A2328">
        <w:t>Выводы по разделу 3</w:t>
      </w:r>
      <w:bookmarkEnd w:id="69"/>
      <w:bookmarkEnd w:id="70"/>
      <w:r w:rsidRPr="008A2328">
        <w:t xml:space="preserve"> </w:t>
      </w:r>
    </w:p>
    <w:p w14:paraId="71829FFC" w14:textId="7B0EBCF5" w:rsidR="00425E58" w:rsidRPr="008A2328" w:rsidRDefault="00425E58" w:rsidP="00D8315B">
      <w:pPr>
        <w:ind w:firstLine="709"/>
      </w:pPr>
      <w:r w:rsidRPr="008A2328">
        <w:rPr>
          <w:rFonts w:cs="Times New Roman"/>
          <w:szCs w:val="28"/>
        </w:rPr>
        <w:t xml:space="preserve">Полученные результаты по синтезу и исследованию структуры, а также проводящим и диэлектрическим параметрам и характеристикам ортофосфатов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позволяют сделать обоснованные выводы о природе дипольно–упорядоченных и разупорядоченных состояний в данной группе веществ.</w:t>
      </w:r>
    </w:p>
    <w:p w14:paraId="3B406D80" w14:textId="0AC79B65" w:rsidR="00425E58" w:rsidRPr="008A2328" w:rsidRDefault="00425E58" w:rsidP="00D8315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  <w:lang w:val="kk-KZ"/>
        </w:rPr>
        <w:t>1. Появление упорядоченных СЭ или АСЭ тип</w:t>
      </w:r>
      <w:r w:rsidR="001368D6" w:rsidRPr="008A2328">
        <w:rPr>
          <w:rFonts w:cs="Times New Roman"/>
          <w:szCs w:val="28"/>
          <w:lang w:val="kk-KZ"/>
        </w:rPr>
        <w:t>ов структур</w:t>
      </w:r>
      <w:r w:rsidRPr="008A2328">
        <w:rPr>
          <w:rFonts w:cs="Times New Roman"/>
          <w:szCs w:val="28"/>
        </w:rPr>
        <w:t xml:space="preserve"> α–фазах </w:t>
      </w:r>
      <w:r w:rsidRPr="008A2328">
        <w:rPr>
          <w:rFonts w:cs="Times New Roman"/>
          <w:szCs w:val="28"/>
          <w:lang w:val="kk-KZ"/>
        </w:rPr>
        <w:t>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 xml:space="preserve"> (М=Sc, Fe, Cr) связано с </w:t>
      </w:r>
      <w:r w:rsidRPr="008A2328">
        <w:rPr>
          <w:rFonts w:cs="Times New Roman"/>
          <w:szCs w:val="28"/>
        </w:rPr>
        <w:t>подверженностью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 xml:space="preserve"> деформациям, а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>высокие ионные проводимости образцов β– и γ–фазах обусловлены благодаря слабой связи между анионными и катионными частями кристаллического каркаса. Параметры проводимости (σ и ∆Е) и температуры ФП (Т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>β→γ</w:t>
      </w:r>
      <w:r w:rsidRPr="008A2328">
        <w:rPr>
          <w:rFonts w:cs="Times New Roman"/>
          <w:szCs w:val="28"/>
        </w:rPr>
        <w:t xml:space="preserve">)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где М=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 линейно зависят от геометрических размеров «</w:t>
      </w:r>
      <w:r w:rsidR="008E0403" w:rsidRPr="008A2328">
        <w:rPr>
          <w:rFonts w:cs="Times New Roman"/>
          <w:szCs w:val="28"/>
        </w:rPr>
        <w:t>окна проводимости</w:t>
      </w:r>
      <w:r w:rsidRPr="008A2328">
        <w:rPr>
          <w:rFonts w:cs="Times New Roman"/>
          <w:szCs w:val="28"/>
        </w:rPr>
        <w:t>» между А– и В–полостями (</w:t>
      </w:r>
      <w:r w:rsidRPr="008A2328">
        <w:rPr>
          <w:rFonts w:cs="Times New Roman"/>
          <w:szCs w:val="28"/>
          <w:lang w:val="en-US"/>
        </w:rPr>
        <w:t>h</w:t>
      </w:r>
      <w:r w:rsidRPr="008A2328">
        <w:rPr>
          <w:rFonts w:cs="Times New Roman"/>
          <w:szCs w:val="28"/>
          <w:vertAlign w:val="subscript"/>
          <w:lang w:val="en-US"/>
        </w:rPr>
        <w:t>i</w:t>
      </w:r>
      <w:r w:rsidRPr="008A2328">
        <w:rPr>
          <w:rFonts w:cs="Times New Roman"/>
          <w:szCs w:val="28"/>
        </w:rPr>
        <w:t>) в канале проводимости.</w:t>
      </w:r>
    </w:p>
    <w:p w14:paraId="31B59128" w14:textId="2409FDC7" w:rsidR="00425E58" w:rsidRPr="008A2328" w:rsidRDefault="00425E58" w:rsidP="00D8315B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>Ф</w:t>
      </w:r>
      <w:r w:rsidRPr="008A2328">
        <w:rPr>
          <w:rFonts w:cs="Times New Roman"/>
          <w:szCs w:val="28"/>
        </w:rPr>
        <w:t xml:space="preserve">ормирование кристаллической структуры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 xml:space="preserve">с более высокой симметрии возможно при меньших </w:t>
      </w:r>
      <w:r w:rsidRPr="008A2328">
        <w:rPr>
          <w:rFonts w:eastAsia="TimesNewRomanPSMT" w:cs="Times New Roman"/>
          <w:iCs/>
          <w:szCs w:val="28"/>
        </w:rPr>
        <w:t>степенях переохлаждения системы</w:t>
      </w:r>
      <w:r w:rsidRPr="008A2328">
        <w:rPr>
          <w:rFonts w:cs="Times New Roman"/>
          <w:szCs w:val="28"/>
        </w:rPr>
        <w:t xml:space="preserve"> ∆Т и меньших скоростях охлаждения </w:t>
      </w:r>
      <w:r w:rsidR="0079285B" w:rsidRPr="008A2328">
        <w:rPr>
          <w:rFonts w:cs="Times New Roman"/>
          <w:szCs w:val="28"/>
          <w:lang w:val="en-US"/>
        </w:rPr>
        <w:t>υ</w:t>
      </w:r>
      <w:r w:rsidRPr="008A2328">
        <w:rPr>
          <w:rFonts w:cs="Times New Roman"/>
          <w:szCs w:val="28"/>
        </w:rPr>
        <w:t>.</w:t>
      </w:r>
    </w:p>
    <w:p w14:paraId="1D8E7437" w14:textId="04CEB967" w:rsidR="00425E58" w:rsidRPr="008A2328" w:rsidRDefault="00425E58" w:rsidP="00D8315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2. Поляриз</w:t>
      </w:r>
      <w:r w:rsidR="00FA26E5">
        <w:rPr>
          <w:rFonts w:cs="Times New Roman"/>
          <w:szCs w:val="28"/>
        </w:rPr>
        <w:t>ованные состояния</w:t>
      </w:r>
      <w:r w:rsidRPr="008A2328">
        <w:rPr>
          <w:rFonts w:cs="Times New Roman"/>
          <w:szCs w:val="28"/>
        </w:rPr>
        <w:t xml:space="preserve"> СЭ или АСЭ типа в </w:t>
      </w:r>
      <w:r w:rsidRPr="008A2328">
        <w:rPr>
          <w:rFonts w:cs="Times New Roman"/>
          <w:szCs w:val="28"/>
          <w:lang w:val="kk-KZ"/>
        </w:rPr>
        <w:t>α–Na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  <w:vertAlign w:val="subscript"/>
          <w:lang w:val="kk-KZ"/>
        </w:rPr>
        <w:t>2</w:t>
      </w:r>
      <w:r w:rsidRPr="008A2328">
        <w:rPr>
          <w:rFonts w:cs="Times New Roman"/>
          <w:szCs w:val="28"/>
          <w:lang w:val="kk-KZ"/>
        </w:rPr>
        <w:t>(PO</w:t>
      </w:r>
      <w:r w:rsidRPr="008A2328">
        <w:rPr>
          <w:rFonts w:cs="Times New Roman"/>
          <w:szCs w:val="28"/>
          <w:vertAlign w:val="subscript"/>
          <w:lang w:val="kk-KZ"/>
        </w:rPr>
        <w:t>4</w:t>
      </w:r>
      <w:r w:rsidRPr="008A2328">
        <w:rPr>
          <w:rFonts w:cs="Times New Roman"/>
          <w:szCs w:val="28"/>
          <w:lang w:val="kk-KZ"/>
        </w:rPr>
        <w:t>)</w:t>
      </w:r>
      <w:r w:rsidRPr="008A2328">
        <w:rPr>
          <w:rFonts w:cs="Times New Roman"/>
          <w:szCs w:val="28"/>
          <w:vertAlign w:val="subscript"/>
          <w:lang w:val="kk-KZ"/>
        </w:rPr>
        <w:t>3</w:t>
      </w:r>
      <w:r w:rsidRPr="008A2328">
        <w:rPr>
          <w:rFonts w:cs="Times New Roman"/>
          <w:szCs w:val="28"/>
          <w:lang w:val="kk-KZ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>связаны со</w:t>
      </w:r>
      <w:r w:rsidRPr="008A2328">
        <w:rPr>
          <w:rFonts w:cs="Times New Roman"/>
          <w:szCs w:val="28"/>
        </w:rPr>
        <w:t xml:space="preserve"> смещением суммарных зарядов катионных подрешеток относительно суммарных отрицательных зарядов анионных подрешеток в кристаллической структуре. Д</w:t>
      </w:r>
      <w:r w:rsidRPr="008A2328">
        <w:rPr>
          <w:rFonts w:cs="Times New Roman"/>
          <w:szCs w:val="28"/>
          <w:lang w:val="kk-KZ"/>
        </w:rPr>
        <w:t xml:space="preserve">ля </w:t>
      </w:r>
      <w:r w:rsidRPr="008A2328">
        <w:rPr>
          <w:rFonts w:cs="Times New Roman"/>
          <w:szCs w:val="28"/>
        </w:rPr>
        <w:t xml:space="preserve">α’– и β–фаз этих образцов </w:t>
      </w:r>
      <w:r w:rsidRPr="008A2328">
        <w:rPr>
          <w:rFonts w:cs="Times New Roman"/>
          <w:szCs w:val="28"/>
          <w:lang w:val="kk-KZ"/>
        </w:rPr>
        <w:t xml:space="preserve">характерны низкочатотнные релаксационные процессы поляризации Дебаевского типа. Релаксаторами </w:t>
      </w:r>
      <w:r w:rsidRPr="008A2328">
        <w:rPr>
          <w:rFonts w:cs="Times New Roman"/>
          <w:szCs w:val="28"/>
        </w:rPr>
        <w:t xml:space="preserve">являются </w:t>
      </w:r>
      <w:r w:rsidRPr="008A2328">
        <w:rPr>
          <w:rFonts w:cs="Times New Roman"/>
          <w:szCs w:val="28"/>
          <w:lang w:val="kk-KZ"/>
        </w:rPr>
        <w:t>преимущественно</w:t>
      </w:r>
      <w:r w:rsidRPr="008A2328">
        <w:rPr>
          <w:rFonts w:cs="Times New Roman"/>
          <w:szCs w:val="28"/>
        </w:rPr>
        <w:t xml:space="preserve"> мало подвижные катионы натрия с низкими частотами собственных колебаний.</w:t>
      </w:r>
      <w:r w:rsidRPr="008A2328">
        <w:rPr>
          <w:rFonts w:cs="Times New Roman"/>
          <w:spacing w:val="20"/>
          <w:szCs w:val="28"/>
        </w:rPr>
        <w:t xml:space="preserve"> В γ–фазах </w:t>
      </w:r>
      <w:r w:rsidR="001368D6" w:rsidRPr="008A2328">
        <w:rPr>
          <w:rFonts w:cs="Times New Roman"/>
          <w:szCs w:val="28"/>
          <w:lang w:val="en-US"/>
        </w:rPr>
        <w:t>Na</w:t>
      </w:r>
      <w:r w:rsidR="001368D6" w:rsidRPr="008A2328">
        <w:rPr>
          <w:rFonts w:cs="Times New Roman"/>
          <w:szCs w:val="28"/>
          <w:vertAlign w:val="subscript"/>
        </w:rPr>
        <w:t>3</w:t>
      </w:r>
      <w:r w:rsidR="001368D6" w:rsidRPr="008A2328">
        <w:rPr>
          <w:rFonts w:cs="Times New Roman"/>
          <w:szCs w:val="28"/>
        </w:rPr>
        <w:t>М</w:t>
      </w:r>
      <w:r w:rsidR="001368D6" w:rsidRPr="008A2328">
        <w:rPr>
          <w:rFonts w:cs="Times New Roman"/>
          <w:szCs w:val="28"/>
          <w:vertAlign w:val="subscript"/>
        </w:rPr>
        <w:t>2</w:t>
      </w:r>
      <w:r w:rsidR="001368D6" w:rsidRPr="008A2328">
        <w:rPr>
          <w:rFonts w:cs="Times New Roman"/>
          <w:szCs w:val="28"/>
        </w:rPr>
        <w:t>(</w:t>
      </w:r>
      <w:r w:rsidR="001368D6" w:rsidRPr="008A2328">
        <w:rPr>
          <w:rFonts w:cs="Times New Roman"/>
          <w:szCs w:val="28"/>
          <w:lang w:val="en-US"/>
        </w:rPr>
        <w:t>PO</w:t>
      </w:r>
      <w:r w:rsidR="001368D6" w:rsidRPr="008A2328">
        <w:rPr>
          <w:rFonts w:cs="Times New Roman"/>
          <w:szCs w:val="28"/>
          <w:vertAlign w:val="subscript"/>
        </w:rPr>
        <w:t>4</w:t>
      </w:r>
      <w:r w:rsidR="001368D6" w:rsidRPr="008A2328">
        <w:rPr>
          <w:rFonts w:cs="Times New Roman"/>
          <w:szCs w:val="28"/>
        </w:rPr>
        <w:t>)</w:t>
      </w:r>
      <w:r w:rsidR="001368D6"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диэлектрические и проводящие параметры резко повышаются.</w:t>
      </w:r>
    </w:p>
    <w:p w14:paraId="7D0D1CCC" w14:textId="70B3C2B1" w:rsidR="00425E58" w:rsidRPr="008A2328" w:rsidRDefault="00425E58" w:rsidP="00D8315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 </w:t>
      </w:r>
      <w:r w:rsidRPr="008A2328">
        <w:rPr>
          <w:rStyle w:val="jlqj4b"/>
          <w:rFonts w:cs="Times New Roman"/>
          <w:szCs w:val="28"/>
          <w:lang w:val="kk-KZ"/>
        </w:rPr>
        <w:t>Выявлено</w:t>
      </w:r>
      <w:r w:rsidRPr="008A2328">
        <w:rPr>
          <w:rStyle w:val="jlqj4b"/>
          <w:rFonts w:cs="Times New Roman"/>
          <w:szCs w:val="28"/>
        </w:rPr>
        <w:t>, что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в </w:t>
      </w:r>
      <w:r w:rsidRPr="008A2328">
        <w:rPr>
          <w:rFonts w:cs="Times New Roman"/>
          <w:szCs w:val="28"/>
        </w:rPr>
        <w:t>разработанной кинетической модели проводимости,</w:t>
      </w:r>
      <w:r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 xml:space="preserve">–,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i/>
          <w:szCs w:val="28"/>
          <w:vertAlign w:val="superscript"/>
        </w:rPr>
        <w:t>’</w:t>
      </w:r>
      <w:r w:rsidRPr="008A2328">
        <w:rPr>
          <w:rFonts w:cs="Times New Roman"/>
          <w:szCs w:val="28"/>
        </w:rPr>
        <w:t xml:space="preserve">– и β–фазы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B44661">
        <w:rPr>
          <w:rFonts w:cs="Times New Roman"/>
          <w:szCs w:val="28"/>
          <w:vertAlign w:val="subscript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обладают прыжковыми механизмами проводимости, а γ–фазы пролетными.</w:t>
      </w:r>
      <w:r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Причем, </w:t>
      </w:r>
      <w:r w:rsidRPr="008A2328">
        <w:rPr>
          <w:rFonts w:ascii="Calibri" w:hAnsi="Calibri" w:cs="Calibri"/>
          <w:szCs w:val="28"/>
        </w:rPr>
        <w:t>σ</w:t>
      </w:r>
      <w:r w:rsidRPr="008A2328">
        <w:rPr>
          <w:rFonts w:cs="Times New Roman"/>
          <w:szCs w:val="28"/>
        </w:rPr>
        <w:t xml:space="preserve">(Т)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 подчиняются закону Аррениуса, а переход в этих образцах от дипольно–упорядоченных α–фаз к β– и γ–фазам поясняются повышением симметрии их структур с помощью кристаллохимических моделей. В α–фазе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B44661" w:rsidRPr="00B44661">
        <w:rPr>
          <w:rFonts w:cs="Times New Roman"/>
          <w:szCs w:val="28"/>
        </w:rPr>
        <w:t xml:space="preserve"> </w:t>
      </w:r>
      <w:r w:rsidR="00B44661">
        <w:rPr>
          <w:rFonts w:cs="Times New Roman"/>
          <w:szCs w:val="28"/>
        </w:rPr>
        <w:t>(</w:t>
      </w:r>
      <w:r w:rsidR="00B44661" w:rsidRPr="008A2328">
        <w:rPr>
          <w:rFonts w:cs="Times New Roman"/>
          <w:szCs w:val="28"/>
        </w:rPr>
        <w:t>М=Sc, Fe, Cr</w:t>
      </w:r>
      <w:r w:rsidR="00B44661">
        <w:rPr>
          <w:rFonts w:cs="Times New Roman"/>
          <w:szCs w:val="28"/>
        </w:rPr>
        <w:t>)</w:t>
      </w:r>
      <w:r w:rsidR="00B44661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являются активными диэлектриками, в β–фазе ионными проводниками, а в γ–фазах СИП. </w:t>
      </w:r>
    </w:p>
    <w:p w14:paraId="7B16AE80" w14:textId="77777777" w:rsidR="00425E58" w:rsidRPr="008A2328" w:rsidRDefault="00425E58" w:rsidP="00D8315B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3. Установлено, что</w:t>
      </w:r>
      <w:r w:rsidRPr="008A2328">
        <w:rPr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близкими структурными параметрами и проводящими свойствами обладают: а) моно– и поликристаллы </w:t>
      </w:r>
      <w:r w:rsidRPr="008A2328">
        <w:rPr>
          <w:rFonts w:cs="Times New Roman"/>
          <w:szCs w:val="28"/>
          <w:lang w:val="pl-PL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pl-PL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pl-PL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но фазовые переходы более четко проявляются на проводящих характеристиках </w:t>
      </w:r>
      <w:r w:rsidRPr="008A2328">
        <w:rPr>
          <w:rFonts w:cs="Times New Roman"/>
          <w:szCs w:val="28"/>
        </w:rPr>
        <w:lastRenderedPageBreak/>
        <w:t xml:space="preserve">монокристаллов; б) поликристалл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спеченный под действием гидростатического давления (Р=2 10</w:t>
      </w:r>
      <w:r w:rsidRPr="008A2328">
        <w:rPr>
          <w:rFonts w:cs="Times New Roman"/>
          <w:szCs w:val="28"/>
          <w:vertAlign w:val="superscript"/>
        </w:rPr>
        <w:t>5</w:t>
      </w:r>
      <w:r w:rsidRPr="008A2328">
        <w:rPr>
          <w:rFonts w:cs="Times New Roman"/>
          <w:szCs w:val="28"/>
        </w:rPr>
        <w:t xml:space="preserve"> Па) обладают более высокой плотностью, в α– и β–фазах проводимость этих образца немного выше, а γ–фазе ниже, чем в поликристаллах, полученных традиционными методами. Незначительное повышение проводимости в α– и β–фазе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возможно связано с частичным снятием моноклинного искаженного каркаса под действием упругих напряжений «сжатия» структуры, сохранившихся с момента кристаллизации образца. Факт снижения проводящих свойств в γ–фазах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можно связать с «сжатием» «узкого места» канала проводимости под влиянием упругих напряжений структуры. </w:t>
      </w:r>
    </w:p>
    <w:p w14:paraId="2FA126D4" w14:textId="7A27C4EB" w:rsidR="00A948EA" w:rsidRPr="008A2328" w:rsidRDefault="00A948EA" w:rsidP="00D8315B">
      <w:pPr>
        <w:spacing w:after="160" w:line="259" w:lineRule="auto"/>
        <w:ind w:firstLine="709"/>
        <w:jc w:val="left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br w:type="page"/>
      </w:r>
    </w:p>
    <w:p w14:paraId="03961D93" w14:textId="4D5A48D7" w:rsidR="006F2FEE" w:rsidRPr="008A2328" w:rsidRDefault="00876F1E" w:rsidP="000D6BA1">
      <w:pPr>
        <w:pStyle w:val="1"/>
        <w:numPr>
          <w:ilvl w:val="0"/>
          <w:numId w:val="3"/>
        </w:numPr>
        <w:tabs>
          <w:tab w:val="left" w:pos="993"/>
        </w:tabs>
        <w:ind w:left="0" w:firstLine="709"/>
      </w:pPr>
      <w:bookmarkStart w:id="71" w:name="_Toc81407086"/>
      <w:bookmarkStart w:id="72" w:name="_Toc84545984"/>
      <w:r w:rsidRPr="008A2328">
        <w:lastRenderedPageBreak/>
        <w:t xml:space="preserve">ДИПОЛЬНОЕ УПОРЯДОЧЕНИЕ И ИОННАЯ ПРОВОДИМОСТЬ В ОРТОФОСФАТАХ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2(1</w:t>
      </w:r>
      <w:r w:rsidR="00E3196D" w:rsidRPr="008A2328">
        <w:rPr>
          <w:vertAlign w:val="subscript"/>
        </w:rPr>
        <w:t>–</w:t>
      </w:r>
      <w:r w:rsidRPr="008A2328">
        <w:rPr>
          <w:vertAlign w:val="subscript"/>
          <w:lang w:val="en-US"/>
        </w:rPr>
        <w:t>x</w:t>
      </w:r>
      <w:r w:rsidRPr="008A2328">
        <w:rPr>
          <w:vertAlign w:val="subscript"/>
        </w:rPr>
        <w:t>)</w:t>
      </w:r>
      <w:r w:rsidRPr="008A2328">
        <w:t>М</w:t>
      </w:r>
      <w:r w:rsidRPr="008A2328">
        <w:rPr>
          <w:vertAlign w:val="superscript"/>
        </w:rPr>
        <w:t>‘</w:t>
      </w:r>
      <w:r w:rsidRPr="008A2328">
        <w:rPr>
          <w:vertAlign w:val="subscript"/>
        </w:rPr>
        <w:t>2</w:t>
      </w:r>
      <w:r w:rsidRPr="008A2328">
        <w:rPr>
          <w:vertAlign w:val="subscript"/>
          <w:lang w:val="en-US"/>
        </w:rPr>
        <w:t>x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="00B44661">
        <w:t xml:space="preserve"> (</w:t>
      </w:r>
      <w:r w:rsidRPr="008A2328">
        <w:t>М</w:t>
      </w:r>
      <w:r w:rsidRPr="008A2328">
        <w:rPr>
          <w:vertAlign w:val="superscript"/>
        </w:rPr>
        <w:t>‘</w:t>
      </w:r>
      <w:r w:rsidRPr="008A2328">
        <w:t>=</w:t>
      </w:r>
      <w:r w:rsidRPr="008A2328">
        <w:rPr>
          <w:lang w:val="en-US"/>
        </w:rPr>
        <w:t>Fe</w:t>
      </w:r>
      <w:r w:rsidRPr="008A2328">
        <w:t xml:space="preserve">, </w:t>
      </w:r>
      <w:r w:rsidRPr="008A2328">
        <w:rPr>
          <w:lang w:val="en-US"/>
        </w:rPr>
        <w:t>Cr</w:t>
      </w:r>
      <w:r w:rsidRPr="008A2328">
        <w:t xml:space="preserve">, </w:t>
      </w:r>
      <w:r w:rsidRPr="008A2328">
        <w:rPr>
          <w:lang w:val="en-US"/>
        </w:rPr>
        <w:t>Yb</w:t>
      </w:r>
      <w:r w:rsidR="00B44661">
        <w:t>)</w:t>
      </w:r>
      <w:r w:rsidRPr="008A2328">
        <w:t xml:space="preserve"> И В</w:t>
      </w:r>
      <w:r w:rsidR="009146D7" w:rsidRPr="008A2328">
        <w:t>О</w:t>
      </w:r>
      <w:r w:rsidRPr="008A2328">
        <w:t xml:space="preserve"> ФТОРИДОФОСФАТЕ Na</w:t>
      </w:r>
      <w:r w:rsidRPr="008A2328">
        <w:rPr>
          <w:vertAlign w:val="subscript"/>
        </w:rPr>
        <w:t>2</w:t>
      </w:r>
      <w:r w:rsidRPr="008A2328">
        <w:rPr>
          <w:lang w:val="en-US"/>
        </w:rPr>
        <w:t>Fe</w:t>
      </w:r>
      <w:r w:rsidRPr="008A2328">
        <w:rPr>
          <w:vertAlign w:val="subscript"/>
        </w:rPr>
        <w:t>2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2</w:t>
      </w:r>
      <w:r w:rsidRPr="008A2328">
        <w:rPr>
          <w:lang w:val="en-US"/>
        </w:rPr>
        <w:t>F</w:t>
      </w:r>
      <w:bookmarkEnd w:id="71"/>
      <w:bookmarkEnd w:id="72"/>
      <w:r w:rsidRPr="008A2328">
        <w:t xml:space="preserve"> </w:t>
      </w:r>
    </w:p>
    <w:p w14:paraId="0549E278" w14:textId="77777777" w:rsidR="00176227" w:rsidRPr="008A2328" w:rsidRDefault="00176227" w:rsidP="00F57894">
      <w:pPr>
        <w:ind w:firstLine="709"/>
        <w:rPr>
          <w:rFonts w:cs="Times New Roman"/>
          <w:szCs w:val="28"/>
        </w:rPr>
      </w:pPr>
    </w:p>
    <w:p w14:paraId="30F9441B" w14:textId="273B9D2D" w:rsidR="00876F1E" w:rsidRPr="008A2328" w:rsidRDefault="00876F1E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этом разделе рассматриваются экспериментальные результаты, полученные при синтезе и исследовании структуры, диэлектрических и проводящих свойства твердых растворов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на основе </w:t>
      </w:r>
      <w:r w:rsidR="00D95AE2" w:rsidRPr="008A2328">
        <w:t>Na</w:t>
      </w:r>
      <w:r w:rsidR="00D95AE2" w:rsidRPr="008A2328">
        <w:rPr>
          <w:vertAlign w:val="subscript"/>
        </w:rPr>
        <w:t>3</w:t>
      </w:r>
      <w:r w:rsidR="00D95AE2" w:rsidRPr="008A2328">
        <w:t>Sc</w:t>
      </w:r>
      <w:r w:rsidR="00D95AE2" w:rsidRPr="008A2328">
        <w:rPr>
          <w:vertAlign w:val="subscript"/>
        </w:rPr>
        <w:t>2(1–х)</w:t>
      </w:r>
      <w:r w:rsidR="00D95AE2" w:rsidRPr="008A2328">
        <w:t xml:space="preserve"> М</w:t>
      </w:r>
      <w:r w:rsidR="00D95AE2" w:rsidRPr="008A2328">
        <w:rPr>
          <w:vertAlign w:val="superscript"/>
        </w:rPr>
        <w:t>‘</w:t>
      </w:r>
      <w:r w:rsidR="00D95AE2" w:rsidRPr="008A2328">
        <w:rPr>
          <w:vertAlign w:val="subscript"/>
        </w:rPr>
        <w:t>2х</w:t>
      </w:r>
      <w:r w:rsidR="00D95AE2" w:rsidRPr="008A2328">
        <w:t>(PO</w:t>
      </w:r>
      <w:r w:rsidR="00D95AE2" w:rsidRPr="008A2328">
        <w:rPr>
          <w:vertAlign w:val="subscript"/>
        </w:rPr>
        <w:t>4</w:t>
      </w:r>
      <w:r w:rsidR="00D95AE2" w:rsidRPr="008A2328">
        <w:t>)</w:t>
      </w:r>
      <w:r w:rsidR="00D95AE2" w:rsidRPr="008A2328">
        <w:rPr>
          <w:vertAlign w:val="subscript"/>
        </w:rPr>
        <w:t>3</w:t>
      </w:r>
      <w:r w:rsidR="00D95AE2" w:rsidRPr="008A2328">
        <w:t xml:space="preserve"> (М‘=Fe, Cr, Yb)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и </w:t>
      </w:r>
      <w:r w:rsidR="00D95AE2" w:rsidRPr="008A2328">
        <w:t xml:space="preserve">фторидо-фосфат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F</w:t>
      </w:r>
      <w:r w:rsidRPr="008A2328">
        <w:rPr>
          <w:rFonts w:cs="Times New Roman"/>
          <w:szCs w:val="28"/>
        </w:rPr>
        <w:t xml:space="preserve">. Часть результатов опубликованы в работах </w:t>
      </w:r>
      <w:r w:rsidRPr="008A2328">
        <w:rPr>
          <w:szCs w:val="28"/>
        </w:rPr>
        <w:t>[</w:t>
      </w:r>
      <w:r w:rsidR="005A065B" w:rsidRPr="008A2328">
        <w:rPr>
          <w:rFonts w:cs="Times New Roman"/>
          <w:szCs w:val="28"/>
        </w:rPr>
        <w:t>14</w:t>
      </w:r>
      <w:r w:rsidR="001368D6" w:rsidRPr="008A2328">
        <w:rPr>
          <w:rFonts w:cs="Times New Roman"/>
          <w:szCs w:val="28"/>
        </w:rPr>
        <w:t>5</w:t>
      </w:r>
      <w:r w:rsidR="005A065B" w:rsidRPr="008A2328">
        <w:rPr>
          <w:rFonts w:cs="Times New Roman"/>
          <w:szCs w:val="28"/>
        </w:rPr>
        <w:t>, 14</w:t>
      </w:r>
      <w:r w:rsidR="001368D6" w:rsidRPr="008A2328">
        <w:rPr>
          <w:rFonts w:cs="Times New Roman"/>
          <w:szCs w:val="28"/>
        </w:rPr>
        <w:t>6</w:t>
      </w:r>
      <w:r w:rsidRPr="008A2328">
        <w:rPr>
          <w:szCs w:val="28"/>
        </w:rPr>
        <w:t>].</w:t>
      </w:r>
    </w:p>
    <w:p w14:paraId="65B68005" w14:textId="77777777" w:rsidR="00876F1E" w:rsidRPr="008A2328" w:rsidRDefault="00876F1E" w:rsidP="00F57894">
      <w:pPr>
        <w:ind w:firstLine="709"/>
        <w:rPr>
          <w:rFonts w:cs="Times New Roman"/>
          <w:b/>
          <w:spacing w:val="20"/>
          <w:szCs w:val="28"/>
        </w:rPr>
      </w:pPr>
    </w:p>
    <w:p w14:paraId="255A3335" w14:textId="213C9F5D" w:rsidR="00876F1E" w:rsidRPr="00B44661" w:rsidRDefault="00876F1E" w:rsidP="00F57894">
      <w:pPr>
        <w:pStyle w:val="2"/>
        <w:ind w:firstLine="709"/>
        <w:rPr>
          <w:vertAlign w:val="subscript"/>
        </w:rPr>
      </w:pPr>
      <w:bookmarkStart w:id="73" w:name="_Toc81407087"/>
      <w:bookmarkStart w:id="74" w:name="_Toc84545985"/>
      <w:r w:rsidRPr="008A2328">
        <w:rPr>
          <w:spacing w:val="20"/>
        </w:rPr>
        <w:t>4.1</w:t>
      </w:r>
      <w:r w:rsidRPr="008A2328">
        <w:t xml:space="preserve"> </w:t>
      </w:r>
      <w:r w:rsidRPr="008A2328">
        <w:rPr>
          <w:rFonts w:eastAsiaTheme="majorEastAsia" w:cstheme="majorBidi"/>
          <w:bCs w:val="0"/>
          <w:szCs w:val="24"/>
          <w:lang w:eastAsia="en-US"/>
        </w:rPr>
        <w:t>Результаты по исследованию структуры, диэлектрических и проводящих свойств твердых растворов</w:t>
      </w:r>
      <w:r w:rsidRPr="008A2328">
        <w:rPr>
          <w:i/>
        </w:rPr>
        <w:t xml:space="preserve"> </w:t>
      </w:r>
      <w:r w:rsidR="00E27A4A" w:rsidRPr="008A2328">
        <w:t>Na</w:t>
      </w:r>
      <w:r w:rsidR="00E27A4A" w:rsidRPr="008A2328">
        <w:rPr>
          <w:vertAlign w:val="subscript"/>
        </w:rPr>
        <w:t>3</w:t>
      </w:r>
      <w:r w:rsidR="00E27A4A" w:rsidRPr="008A2328">
        <w:t>Sc</w:t>
      </w:r>
      <w:r w:rsidR="00E27A4A" w:rsidRPr="008A2328">
        <w:rPr>
          <w:vertAlign w:val="subscript"/>
        </w:rPr>
        <w:t>2(1–х)</w:t>
      </w:r>
      <w:r w:rsidR="00E27A4A" w:rsidRPr="008A2328">
        <w:t>М</w:t>
      </w:r>
      <w:r w:rsidR="00E27A4A" w:rsidRPr="008A2328">
        <w:rPr>
          <w:vertAlign w:val="superscript"/>
        </w:rPr>
        <w:t>‘</w:t>
      </w:r>
      <w:r w:rsidR="00E27A4A" w:rsidRPr="008A2328">
        <w:rPr>
          <w:vertAlign w:val="subscript"/>
        </w:rPr>
        <w:t>2х</w:t>
      </w:r>
      <w:r w:rsidR="00E27A4A" w:rsidRPr="008A2328">
        <w:t>(PO</w:t>
      </w:r>
      <w:r w:rsidR="00E27A4A" w:rsidRPr="008A2328">
        <w:rPr>
          <w:vertAlign w:val="subscript"/>
        </w:rPr>
        <w:t>4</w:t>
      </w:r>
      <w:r w:rsidR="00E27A4A" w:rsidRPr="008A2328">
        <w:t>)</w:t>
      </w:r>
      <w:r w:rsidR="00E27A4A" w:rsidRPr="008A2328">
        <w:rPr>
          <w:vertAlign w:val="subscript"/>
        </w:rPr>
        <w:t xml:space="preserve">3 </w:t>
      </w:r>
      <w:r w:rsidR="00B44661">
        <w:t>(</w:t>
      </w:r>
      <w:r w:rsidR="00E27A4A" w:rsidRPr="008A2328">
        <w:t>М</w:t>
      </w:r>
      <w:r w:rsidR="00E27A4A" w:rsidRPr="008A2328">
        <w:rPr>
          <w:vertAlign w:val="superscript"/>
        </w:rPr>
        <w:t>‘</w:t>
      </w:r>
      <w:r w:rsidR="00E27A4A" w:rsidRPr="008A2328">
        <w:t>=</w:t>
      </w:r>
      <w:r w:rsidR="00E27A4A" w:rsidRPr="008A2328">
        <w:rPr>
          <w:lang w:val="en-US"/>
        </w:rPr>
        <w:t>Fe</w:t>
      </w:r>
      <w:r w:rsidR="00E27A4A" w:rsidRPr="008A2328">
        <w:t xml:space="preserve">, </w:t>
      </w:r>
      <w:r w:rsidR="00E27A4A" w:rsidRPr="008A2328">
        <w:rPr>
          <w:lang w:val="en-US"/>
        </w:rPr>
        <w:t>Cr</w:t>
      </w:r>
      <w:r w:rsidR="00E27A4A" w:rsidRPr="008A2328">
        <w:t>,</w:t>
      </w:r>
      <w:r w:rsidR="000D6BA1" w:rsidRPr="008A2328">
        <w:t> </w:t>
      </w:r>
      <w:r w:rsidRPr="008A2328">
        <w:rPr>
          <w:lang w:val="en-US"/>
        </w:rPr>
        <w:t>Yb</w:t>
      </w:r>
      <w:bookmarkEnd w:id="73"/>
      <w:bookmarkEnd w:id="74"/>
      <w:r w:rsidR="00B44661">
        <w:t>)</w:t>
      </w:r>
    </w:p>
    <w:p w14:paraId="76BCAD52" w14:textId="77777777" w:rsidR="00F57894" w:rsidRPr="008A2328" w:rsidRDefault="00F57894" w:rsidP="00F57894">
      <w:pPr>
        <w:pStyle w:val="3"/>
        <w:ind w:firstLine="709"/>
        <w:rPr>
          <w:b w:val="0"/>
          <w:sz w:val="16"/>
          <w:szCs w:val="16"/>
        </w:rPr>
      </w:pPr>
      <w:bookmarkStart w:id="75" w:name="_Toc81407088"/>
      <w:bookmarkStart w:id="76" w:name="_Toc84545986"/>
    </w:p>
    <w:p w14:paraId="106B479B" w14:textId="0AFE29D3" w:rsidR="00876F1E" w:rsidRPr="008A2328" w:rsidRDefault="00876F1E" w:rsidP="00F57894">
      <w:pPr>
        <w:pStyle w:val="3"/>
        <w:ind w:firstLine="709"/>
        <w:rPr>
          <w:b w:val="0"/>
        </w:rPr>
      </w:pPr>
      <w:r w:rsidRPr="008A2328">
        <w:rPr>
          <w:b w:val="0"/>
        </w:rPr>
        <w:t>4.1.1 Результаты синтеза и рентгеновского исследования</w:t>
      </w:r>
      <w:r w:rsidRPr="008A2328">
        <w:rPr>
          <w:b w:val="0"/>
          <w:spacing w:val="20"/>
        </w:rPr>
        <w:t xml:space="preserve"> </w:t>
      </w:r>
      <w:r w:rsidRPr="008A2328">
        <w:rPr>
          <w:b w:val="0"/>
        </w:rPr>
        <w:t>поликристаллов</w:t>
      </w:r>
      <w:r w:rsidRPr="008A2328">
        <w:rPr>
          <w:b w:val="0"/>
          <w:spacing w:val="20"/>
        </w:rPr>
        <w:t xml:space="preserve"> </w:t>
      </w:r>
      <w:r w:rsidRPr="008A2328">
        <w:rPr>
          <w:b w:val="0"/>
        </w:rPr>
        <w:t>α</w:t>
      </w:r>
      <w:r w:rsidR="00E3196D" w:rsidRPr="008A2328">
        <w:rPr>
          <w:b w:val="0"/>
        </w:rPr>
        <w:t>–</w:t>
      </w:r>
      <w:r w:rsidRPr="008A2328">
        <w:rPr>
          <w:b w:val="0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2(1</w:t>
      </w:r>
      <w:r w:rsidR="00E3196D" w:rsidRPr="008A2328">
        <w:rPr>
          <w:b w:val="0"/>
          <w:vertAlign w:val="subscript"/>
        </w:rPr>
        <w:t>–</w:t>
      </w:r>
      <w:r w:rsidRPr="008A2328">
        <w:rPr>
          <w:b w:val="0"/>
          <w:vertAlign w:val="subscript"/>
        </w:rPr>
        <w:t>х)</w:t>
      </w:r>
      <w:r w:rsidRPr="008A2328">
        <w:rPr>
          <w:b w:val="0"/>
        </w:rPr>
        <w:t xml:space="preserve"> 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  <w:vertAlign w:val="subscript"/>
        </w:rPr>
        <w:t>2х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 </w:t>
      </w:r>
      <w:r w:rsidR="00CE7741" w:rsidRPr="008A2328">
        <w:rPr>
          <w:b w:val="0"/>
        </w:rPr>
        <w:t>(М‘=Fe, Cr, Yb)</w:t>
      </w:r>
      <w:bookmarkEnd w:id="75"/>
      <w:bookmarkEnd w:id="76"/>
      <w:r w:rsidRPr="008A2328">
        <w:rPr>
          <w:b w:val="0"/>
        </w:rPr>
        <w:t xml:space="preserve"> </w:t>
      </w:r>
    </w:p>
    <w:p w14:paraId="7EA6C67E" w14:textId="4349FD30" w:rsidR="00E27A4A" w:rsidRPr="008A2328" w:rsidRDefault="00E27A4A" w:rsidP="00F5789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Технологические режимы синтеза поликристаллических образцов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2(1–х)</w:t>
      </w:r>
      <w:r w:rsidRPr="008A2328">
        <w:rPr>
          <w:rFonts w:cs="Times New Roman"/>
          <w:szCs w:val="28"/>
        </w:rPr>
        <w:t xml:space="preserve">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CE7741" w:rsidRPr="008A2328">
        <w:rPr>
          <w:rFonts w:cs="Times New Roman"/>
          <w:szCs w:val="28"/>
        </w:rPr>
        <w:t>(М‘=Fe, Cr, Yb)</w:t>
      </w:r>
      <w:r w:rsidRPr="008A2328">
        <w:t xml:space="preserve"> </w:t>
      </w:r>
      <w:r w:rsidR="00F57894" w:rsidRPr="008A2328">
        <w:rPr>
          <w:rFonts w:cs="Times New Roman"/>
          <w:szCs w:val="28"/>
        </w:rPr>
        <w:t>представлены в</w:t>
      </w:r>
      <w:r w:rsidR="00D044F0" w:rsidRPr="008A2328">
        <w:rPr>
          <w:rFonts w:cs="Times New Roman"/>
          <w:szCs w:val="28"/>
        </w:rPr>
        <w:t xml:space="preserve"> таблице</w:t>
      </w:r>
      <w:r w:rsidR="00F57894" w:rsidRPr="008A2328">
        <w:rPr>
          <w:rFonts w:cs="Times New Roman"/>
          <w:szCs w:val="28"/>
        </w:rPr>
        <w:t xml:space="preserve"> </w:t>
      </w:r>
      <w:r w:rsidR="009A1044" w:rsidRPr="008A2328">
        <w:rPr>
          <w:rFonts w:cs="Times New Roman"/>
          <w:szCs w:val="28"/>
        </w:rPr>
        <w:t>4</w:t>
      </w:r>
      <w:r w:rsidRPr="008A2328">
        <w:rPr>
          <w:rFonts w:cs="Times New Roman"/>
          <w:szCs w:val="28"/>
        </w:rPr>
        <w:t>.1.</w:t>
      </w:r>
    </w:p>
    <w:p w14:paraId="5F19D106" w14:textId="77777777" w:rsidR="00E27A4A" w:rsidRPr="008A2328" w:rsidRDefault="00E27A4A" w:rsidP="00E27A4A">
      <w:pPr>
        <w:rPr>
          <w:b/>
          <w:szCs w:val="28"/>
        </w:rPr>
      </w:pPr>
    </w:p>
    <w:p w14:paraId="7C74B9C1" w14:textId="52778B91" w:rsidR="00E27A4A" w:rsidRPr="008A2328" w:rsidRDefault="00E27A4A" w:rsidP="005513B5">
      <w:pPr>
        <w:ind w:firstLine="0"/>
        <w:rPr>
          <w:rFonts w:cs="Times New Roman"/>
          <w:iCs/>
          <w:szCs w:val="28"/>
        </w:rPr>
      </w:pPr>
      <w:r w:rsidRPr="008A2328">
        <w:rPr>
          <w:rFonts w:cs="Times New Roman"/>
          <w:szCs w:val="28"/>
        </w:rPr>
        <w:t xml:space="preserve">Таблица </w:t>
      </w:r>
      <w:r w:rsidR="00AE173C" w:rsidRPr="008A2328">
        <w:rPr>
          <w:rFonts w:cs="Times New Roman"/>
          <w:szCs w:val="28"/>
        </w:rPr>
        <w:t>4</w:t>
      </w:r>
      <w:r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</w:rPr>
        <w:fldChar w:fldCharType="begin"/>
      </w:r>
      <w:r w:rsidRPr="008A2328">
        <w:rPr>
          <w:rFonts w:cs="Times New Roman"/>
          <w:szCs w:val="28"/>
        </w:rPr>
        <w:instrText xml:space="preserve"> SEQ Таблица \* ARABIC \s 1 </w:instrText>
      </w:r>
      <w:r w:rsidRPr="008A2328">
        <w:rPr>
          <w:rFonts w:cs="Times New Roman"/>
          <w:szCs w:val="28"/>
        </w:rPr>
        <w:fldChar w:fldCharType="separate"/>
      </w:r>
      <w:r w:rsidR="00F356C6">
        <w:rPr>
          <w:rFonts w:cs="Times New Roman"/>
          <w:noProof/>
          <w:szCs w:val="28"/>
        </w:rPr>
        <w:t>1</w:t>
      </w:r>
      <w:r w:rsidRPr="008A2328">
        <w:rPr>
          <w:rFonts w:cs="Times New Roman"/>
          <w:szCs w:val="28"/>
        </w:rPr>
        <w:fldChar w:fldCharType="end"/>
      </w:r>
      <w:r w:rsidRPr="008A2328">
        <w:rPr>
          <w:rFonts w:cs="Times New Roman"/>
          <w:szCs w:val="28"/>
        </w:rPr>
        <w:t xml:space="preserve"> – Технологические режимы синтеза </w:t>
      </w:r>
      <w:r w:rsidR="00AF040D" w:rsidRPr="008A2328">
        <w:rPr>
          <w:rFonts w:cs="Times New Roman"/>
          <w:szCs w:val="28"/>
        </w:rPr>
        <w:t>поликристаллических образцов Na</w:t>
      </w:r>
      <w:r w:rsidR="00AF040D" w:rsidRPr="008A2328">
        <w:rPr>
          <w:rFonts w:cs="Times New Roman"/>
          <w:szCs w:val="28"/>
          <w:vertAlign w:val="subscript"/>
        </w:rPr>
        <w:t>3</w:t>
      </w:r>
      <w:r w:rsidR="00AF040D" w:rsidRPr="008A2328">
        <w:rPr>
          <w:rFonts w:cs="Times New Roman"/>
          <w:szCs w:val="28"/>
        </w:rPr>
        <w:t>Sc</w:t>
      </w:r>
      <w:r w:rsidR="00AF040D" w:rsidRPr="008A2328">
        <w:rPr>
          <w:rFonts w:cs="Times New Roman"/>
          <w:szCs w:val="28"/>
          <w:vertAlign w:val="subscript"/>
        </w:rPr>
        <w:t>2(1–х)</w:t>
      </w:r>
      <w:r w:rsidR="00AF040D" w:rsidRPr="008A2328">
        <w:rPr>
          <w:rFonts w:cs="Times New Roman"/>
          <w:szCs w:val="28"/>
        </w:rPr>
        <w:t xml:space="preserve"> М</w:t>
      </w:r>
      <w:r w:rsidR="00AF040D" w:rsidRPr="008A2328">
        <w:rPr>
          <w:rFonts w:cs="Times New Roman"/>
          <w:szCs w:val="28"/>
          <w:vertAlign w:val="superscript"/>
        </w:rPr>
        <w:t>‘</w:t>
      </w:r>
      <w:r w:rsidR="00AF040D" w:rsidRPr="008A2328">
        <w:rPr>
          <w:rFonts w:cs="Times New Roman"/>
          <w:szCs w:val="28"/>
          <w:vertAlign w:val="subscript"/>
        </w:rPr>
        <w:t>2х</w:t>
      </w:r>
      <w:r w:rsidR="00AF040D" w:rsidRPr="008A2328">
        <w:rPr>
          <w:rFonts w:cs="Times New Roman"/>
          <w:szCs w:val="28"/>
        </w:rPr>
        <w:t>(PO</w:t>
      </w:r>
      <w:r w:rsidR="00AF040D" w:rsidRPr="008A2328">
        <w:rPr>
          <w:rFonts w:cs="Times New Roman"/>
          <w:szCs w:val="28"/>
          <w:vertAlign w:val="subscript"/>
        </w:rPr>
        <w:t>4</w:t>
      </w:r>
      <w:r w:rsidR="00AF040D" w:rsidRPr="008A2328">
        <w:rPr>
          <w:rFonts w:cs="Times New Roman"/>
          <w:szCs w:val="28"/>
        </w:rPr>
        <w:t>)</w:t>
      </w:r>
      <w:r w:rsidR="00944313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CE7741" w:rsidRPr="008A2328">
        <w:rPr>
          <w:rFonts w:cs="Times New Roman"/>
          <w:szCs w:val="28"/>
        </w:rPr>
        <w:t>(М‘=Fe, Cr, Yb)</w:t>
      </w:r>
      <w:r w:rsidR="005C3655" w:rsidRPr="008A2328">
        <w:rPr>
          <w:rFonts w:cs="Times New Roman"/>
          <w:szCs w:val="28"/>
        </w:rPr>
        <w:t xml:space="preserve"> и </w:t>
      </w:r>
      <w:r w:rsidR="005C3655" w:rsidRPr="008A2328">
        <w:rPr>
          <w:rFonts w:cs="Times New Roman"/>
          <w:iCs/>
          <w:szCs w:val="28"/>
          <w:lang w:val="en-US"/>
        </w:rPr>
        <w:t>Na</w:t>
      </w:r>
      <w:r w:rsidR="005C3655" w:rsidRPr="008A2328">
        <w:rPr>
          <w:rFonts w:cs="Times New Roman"/>
          <w:iCs/>
          <w:szCs w:val="28"/>
          <w:vertAlign w:val="subscript"/>
        </w:rPr>
        <w:t>2</w:t>
      </w:r>
      <w:r w:rsidR="005C3655" w:rsidRPr="008A2328">
        <w:rPr>
          <w:rFonts w:cs="Times New Roman"/>
          <w:iCs/>
          <w:szCs w:val="28"/>
          <w:lang w:val="en-US"/>
        </w:rPr>
        <w:t>FePO</w:t>
      </w:r>
      <w:r w:rsidR="005C3655" w:rsidRPr="008A2328">
        <w:rPr>
          <w:rFonts w:cs="Times New Roman"/>
          <w:iCs/>
          <w:szCs w:val="28"/>
          <w:vertAlign w:val="subscript"/>
        </w:rPr>
        <w:t>4</w:t>
      </w:r>
      <w:r w:rsidR="005C3655" w:rsidRPr="008A2328">
        <w:rPr>
          <w:rFonts w:cs="Times New Roman"/>
          <w:iCs/>
          <w:szCs w:val="28"/>
          <w:lang w:val="en-US"/>
        </w:rPr>
        <w:t>F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89"/>
        <w:gridCol w:w="2126"/>
        <w:gridCol w:w="1417"/>
        <w:gridCol w:w="1953"/>
        <w:gridCol w:w="1437"/>
      </w:tblGrid>
      <w:tr w:rsidR="00D95AE2" w:rsidRPr="008A2328" w14:paraId="6E95752F" w14:textId="77777777" w:rsidTr="00E31884">
        <w:tc>
          <w:tcPr>
            <w:tcW w:w="2689" w:type="dxa"/>
            <w:vMerge w:val="restart"/>
          </w:tcPr>
          <w:p w14:paraId="2398CA45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Образец</w:t>
            </w:r>
          </w:p>
        </w:tc>
        <w:tc>
          <w:tcPr>
            <w:tcW w:w="3543" w:type="dxa"/>
            <w:gridSpan w:val="2"/>
          </w:tcPr>
          <w:p w14:paraId="3794900F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1й отжиг</w:t>
            </w:r>
          </w:p>
        </w:tc>
        <w:tc>
          <w:tcPr>
            <w:tcW w:w="3390" w:type="dxa"/>
            <w:gridSpan w:val="2"/>
          </w:tcPr>
          <w:p w14:paraId="596764DE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2й отжиг</w:t>
            </w:r>
          </w:p>
        </w:tc>
      </w:tr>
      <w:tr w:rsidR="00D95AE2" w:rsidRPr="008A2328" w14:paraId="5BE08AB2" w14:textId="77777777" w:rsidTr="00E31884">
        <w:tc>
          <w:tcPr>
            <w:tcW w:w="2689" w:type="dxa"/>
            <w:vMerge/>
          </w:tcPr>
          <w:p w14:paraId="76BD726C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</w:tcPr>
          <w:p w14:paraId="5CDB9E3B" w14:textId="10DD9ECF" w:rsidR="00D95AE2" w:rsidRPr="008A2328" w:rsidRDefault="00D95AE2" w:rsidP="00D95AE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Т, К</w:t>
            </w:r>
          </w:p>
        </w:tc>
        <w:tc>
          <w:tcPr>
            <w:tcW w:w="1417" w:type="dxa"/>
          </w:tcPr>
          <w:p w14:paraId="70522728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</w:rPr>
              <w:t>, ч</w:t>
            </w:r>
          </w:p>
        </w:tc>
        <w:tc>
          <w:tcPr>
            <w:tcW w:w="1953" w:type="dxa"/>
          </w:tcPr>
          <w:p w14:paraId="1AB50EB0" w14:textId="79D82806" w:rsidR="00D95AE2" w:rsidRPr="008A2328" w:rsidRDefault="00D95AE2" w:rsidP="00D95AE2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Т,К</w:t>
            </w:r>
          </w:p>
        </w:tc>
        <w:tc>
          <w:tcPr>
            <w:tcW w:w="1437" w:type="dxa"/>
          </w:tcPr>
          <w:p w14:paraId="2F0131CE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t</w:t>
            </w:r>
            <w:r w:rsidRPr="008A2328">
              <w:rPr>
                <w:rFonts w:cs="Times New Roman"/>
                <w:szCs w:val="28"/>
              </w:rPr>
              <w:t>, ч</w:t>
            </w:r>
          </w:p>
        </w:tc>
      </w:tr>
      <w:tr w:rsidR="00D95AE2" w:rsidRPr="008A2328" w14:paraId="7A988D1B" w14:textId="77777777" w:rsidTr="00E31884">
        <w:tc>
          <w:tcPr>
            <w:tcW w:w="2689" w:type="dxa"/>
          </w:tcPr>
          <w:p w14:paraId="075F63CA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0.99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0.1</w:t>
            </w:r>
            <w:r w:rsidRPr="008A2328">
              <w:rPr>
                <w:rFonts w:cs="Times New Roman"/>
                <w:szCs w:val="28"/>
                <w:lang w:val="en-US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4</w:t>
            </w:r>
            <w:r w:rsidRPr="008A2328">
              <w:rPr>
                <w:rFonts w:cs="Times New Roman"/>
                <w:szCs w:val="28"/>
                <w:lang w:val="en-US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26" w:type="dxa"/>
          </w:tcPr>
          <w:p w14:paraId="7183E78A" w14:textId="1E910FDD" w:rsidR="00D95AE2" w:rsidRPr="008A2328" w:rsidRDefault="00C04A75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960</w:t>
            </w:r>
          </w:p>
        </w:tc>
        <w:tc>
          <w:tcPr>
            <w:tcW w:w="1417" w:type="dxa"/>
          </w:tcPr>
          <w:p w14:paraId="6C568AF2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4F1D62D2" w14:textId="11FDA6F5" w:rsidR="00D95AE2" w:rsidRPr="008A2328" w:rsidRDefault="00C04A75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1060</w:t>
            </w:r>
          </w:p>
        </w:tc>
        <w:tc>
          <w:tcPr>
            <w:tcW w:w="1437" w:type="dxa"/>
          </w:tcPr>
          <w:p w14:paraId="3564E456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D95AE2" w:rsidRPr="008A2328" w14:paraId="41D8527B" w14:textId="77777777" w:rsidTr="00E31884">
        <w:tc>
          <w:tcPr>
            <w:tcW w:w="2689" w:type="dxa"/>
          </w:tcPr>
          <w:p w14:paraId="496A4B28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0.98</w:t>
            </w:r>
            <w:r w:rsidRPr="008A2328">
              <w:rPr>
                <w:rFonts w:cs="Times New Roman"/>
                <w:szCs w:val="28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0.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0DD20B3C" w14:textId="3CFD5A5F" w:rsidR="00D95AE2" w:rsidRPr="008A2328" w:rsidRDefault="00C04A75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950</w:t>
            </w:r>
          </w:p>
        </w:tc>
        <w:tc>
          <w:tcPr>
            <w:tcW w:w="1417" w:type="dxa"/>
          </w:tcPr>
          <w:p w14:paraId="4E05BE22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4D5C072D" w14:textId="2A7A6879" w:rsidR="00D95AE2" w:rsidRPr="008A2328" w:rsidRDefault="00C04A75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1050</w:t>
            </w:r>
          </w:p>
        </w:tc>
        <w:tc>
          <w:tcPr>
            <w:tcW w:w="1437" w:type="dxa"/>
          </w:tcPr>
          <w:p w14:paraId="5E8C279B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E31884" w:rsidRPr="008A2328" w14:paraId="6EE7BACE" w14:textId="77777777" w:rsidTr="00E31884">
        <w:tc>
          <w:tcPr>
            <w:tcW w:w="2689" w:type="dxa"/>
          </w:tcPr>
          <w:p w14:paraId="22E1051D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0.98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</w:rPr>
              <w:t>0.2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2D8DE781" w14:textId="04243B64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965</w:t>
            </w:r>
          </w:p>
        </w:tc>
        <w:tc>
          <w:tcPr>
            <w:tcW w:w="1417" w:type="dxa"/>
          </w:tcPr>
          <w:p w14:paraId="37F6FBA8" w14:textId="12476F42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192133ED" w14:textId="370ADBB1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1065</w:t>
            </w:r>
          </w:p>
        </w:tc>
        <w:tc>
          <w:tcPr>
            <w:tcW w:w="1437" w:type="dxa"/>
          </w:tcPr>
          <w:p w14:paraId="29D1C10C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E31884" w:rsidRPr="008A2328" w14:paraId="10BB25AB" w14:textId="77777777" w:rsidTr="00E31884">
        <w:tc>
          <w:tcPr>
            <w:tcW w:w="2689" w:type="dxa"/>
          </w:tcPr>
          <w:p w14:paraId="4AF65BAF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0.96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0.4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6828234F" w14:textId="6CBEB8D2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960</w:t>
            </w:r>
          </w:p>
        </w:tc>
        <w:tc>
          <w:tcPr>
            <w:tcW w:w="1417" w:type="dxa"/>
          </w:tcPr>
          <w:p w14:paraId="66DF8CA0" w14:textId="0C31FD93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2922CACA" w14:textId="5DC3F126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1060</w:t>
            </w:r>
          </w:p>
        </w:tc>
        <w:tc>
          <w:tcPr>
            <w:tcW w:w="1437" w:type="dxa"/>
          </w:tcPr>
          <w:p w14:paraId="36CA7A1B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E31884" w:rsidRPr="008A2328" w14:paraId="3C688297" w14:textId="77777777" w:rsidTr="00E31884">
        <w:tc>
          <w:tcPr>
            <w:tcW w:w="2689" w:type="dxa"/>
          </w:tcPr>
          <w:p w14:paraId="76A0CC03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0.94</w:t>
            </w:r>
            <w:r w:rsidRPr="008A2328">
              <w:rPr>
                <w:rFonts w:cs="Times New Roman"/>
                <w:szCs w:val="28"/>
              </w:rPr>
              <w:t>Cr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0.6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11BF8674" w14:textId="4A152EEC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955</w:t>
            </w:r>
          </w:p>
        </w:tc>
        <w:tc>
          <w:tcPr>
            <w:tcW w:w="1417" w:type="dxa"/>
          </w:tcPr>
          <w:p w14:paraId="7B95D140" w14:textId="4242BF44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3D897E89" w14:textId="2C16C2CA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1055</w:t>
            </w:r>
          </w:p>
        </w:tc>
        <w:tc>
          <w:tcPr>
            <w:tcW w:w="1437" w:type="dxa"/>
          </w:tcPr>
          <w:p w14:paraId="5EC81207" w14:textId="77777777" w:rsidR="00E31884" w:rsidRPr="008A2328" w:rsidRDefault="00E31884" w:rsidP="00E31884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D95AE2" w:rsidRPr="008A2328" w14:paraId="3CF7C717" w14:textId="77777777" w:rsidTr="00E31884">
        <w:tc>
          <w:tcPr>
            <w:tcW w:w="2689" w:type="dxa"/>
          </w:tcPr>
          <w:p w14:paraId="1066B1DA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0.99</w:t>
            </w:r>
            <w:r w:rsidRPr="008A2328">
              <w:rPr>
                <w:rFonts w:cs="Times New Roman"/>
                <w:szCs w:val="28"/>
              </w:rPr>
              <w:t>Yb</w:t>
            </w:r>
            <w:r w:rsidRPr="008A2328">
              <w:rPr>
                <w:rFonts w:cs="Times New Roman"/>
                <w:szCs w:val="28"/>
                <w:vertAlign w:val="subscript"/>
              </w:rPr>
              <w:t>0.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1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4EC1A740" w14:textId="73B2D005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965</w:t>
            </w:r>
          </w:p>
        </w:tc>
        <w:tc>
          <w:tcPr>
            <w:tcW w:w="1417" w:type="dxa"/>
          </w:tcPr>
          <w:p w14:paraId="763A1EC9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2EBBEB5F" w14:textId="12F29E3B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1065</w:t>
            </w:r>
          </w:p>
        </w:tc>
        <w:tc>
          <w:tcPr>
            <w:tcW w:w="1437" w:type="dxa"/>
          </w:tcPr>
          <w:p w14:paraId="7A417A25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D95AE2" w:rsidRPr="008A2328" w14:paraId="003D54AF" w14:textId="77777777" w:rsidTr="00E31884">
        <w:tc>
          <w:tcPr>
            <w:tcW w:w="2689" w:type="dxa"/>
          </w:tcPr>
          <w:p w14:paraId="089D9BB2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0.98</w:t>
            </w:r>
            <w:r w:rsidRPr="008A2328">
              <w:rPr>
                <w:rFonts w:cs="Times New Roman"/>
                <w:szCs w:val="28"/>
              </w:rPr>
              <w:t>Yb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0.2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216AA314" w14:textId="79258847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960</w:t>
            </w:r>
          </w:p>
        </w:tc>
        <w:tc>
          <w:tcPr>
            <w:tcW w:w="1417" w:type="dxa"/>
          </w:tcPr>
          <w:p w14:paraId="12FEFE93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5B790BBE" w14:textId="77FEB70F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1060</w:t>
            </w:r>
          </w:p>
        </w:tc>
        <w:tc>
          <w:tcPr>
            <w:tcW w:w="1437" w:type="dxa"/>
          </w:tcPr>
          <w:p w14:paraId="4DC456A8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D95AE2" w:rsidRPr="008A2328" w14:paraId="60F5798B" w14:textId="77777777" w:rsidTr="00E31884">
        <w:tc>
          <w:tcPr>
            <w:tcW w:w="2689" w:type="dxa"/>
          </w:tcPr>
          <w:p w14:paraId="4BE67565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0.97</w:t>
            </w:r>
            <w:r w:rsidRPr="008A2328">
              <w:rPr>
                <w:rFonts w:cs="Times New Roman"/>
                <w:szCs w:val="28"/>
              </w:rPr>
              <w:t>Yb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0.3</w:t>
            </w:r>
            <w:r w:rsidRPr="008A2328">
              <w:rPr>
                <w:rFonts w:cs="Times New Roman"/>
                <w:szCs w:val="28"/>
              </w:rPr>
              <w:t>(PO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2126" w:type="dxa"/>
          </w:tcPr>
          <w:p w14:paraId="633289E5" w14:textId="154A1918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955</w:t>
            </w:r>
          </w:p>
        </w:tc>
        <w:tc>
          <w:tcPr>
            <w:tcW w:w="1417" w:type="dxa"/>
          </w:tcPr>
          <w:p w14:paraId="24E0F521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6528ABC8" w14:textId="7F813D44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1055</w:t>
            </w:r>
          </w:p>
        </w:tc>
        <w:tc>
          <w:tcPr>
            <w:tcW w:w="1437" w:type="dxa"/>
          </w:tcPr>
          <w:p w14:paraId="64530BB8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</w:tr>
      <w:tr w:rsidR="00D95AE2" w:rsidRPr="008A2328" w14:paraId="633298E8" w14:textId="77777777" w:rsidTr="00E31884">
        <w:tc>
          <w:tcPr>
            <w:tcW w:w="2689" w:type="dxa"/>
          </w:tcPr>
          <w:p w14:paraId="4444B252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</w:t>
            </w:r>
          </w:p>
        </w:tc>
        <w:tc>
          <w:tcPr>
            <w:tcW w:w="2126" w:type="dxa"/>
          </w:tcPr>
          <w:p w14:paraId="1A79D20D" w14:textId="215491C5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870</w:t>
            </w:r>
          </w:p>
        </w:tc>
        <w:tc>
          <w:tcPr>
            <w:tcW w:w="1417" w:type="dxa"/>
          </w:tcPr>
          <w:p w14:paraId="4E7C0388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8</w:t>
            </w:r>
          </w:p>
        </w:tc>
        <w:tc>
          <w:tcPr>
            <w:tcW w:w="1953" w:type="dxa"/>
          </w:tcPr>
          <w:p w14:paraId="06A044D6" w14:textId="7A3DCC6C" w:rsidR="00D95AE2" w:rsidRPr="008A2328" w:rsidRDefault="007A72F4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970</w:t>
            </w:r>
            <w:r w:rsidR="00D95AE2" w:rsidRPr="008A2328">
              <w:rPr>
                <w:rFonts w:cs="Times New Roman"/>
                <w:szCs w:val="28"/>
              </w:rPr>
              <w:t xml:space="preserve"> (в среде аргона)</w:t>
            </w:r>
          </w:p>
        </w:tc>
        <w:tc>
          <w:tcPr>
            <w:tcW w:w="1437" w:type="dxa"/>
          </w:tcPr>
          <w:p w14:paraId="4D7D83B5" w14:textId="77777777" w:rsidR="00D95AE2" w:rsidRPr="008A2328" w:rsidRDefault="00D95AE2" w:rsidP="006C777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12</w:t>
            </w:r>
          </w:p>
        </w:tc>
      </w:tr>
    </w:tbl>
    <w:p w14:paraId="161C8DE2" w14:textId="77777777" w:rsidR="00F57894" w:rsidRPr="008A2328" w:rsidRDefault="00F57894" w:rsidP="00F56D37">
      <w:pPr>
        <w:ind w:right="283" w:firstLine="709"/>
        <w:rPr>
          <w:rFonts w:cs="Times New Roman"/>
          <w:szCs w:val="28"/>
        </w:rPr>
      </w:pPr>
    </w:p>
    <w:p w14:paraId="0EFEDCB9" w14:textId="3E78F664" w:rsidR="00876F1E" w:rsidRPr="008A2328" w:rsidRDefault="00876F1E" w:rsidP="00F57894">
      <w:pPr>
        <w:ind w:right="-7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Синтезированные поликристаллы </w:t>
      </w:r>
      <w:r w:rsidR="005C3655" w:rsidRPr="008A2328">
        <w:rPr>
          <w:rFonts w:cs="Times New Roman"/>
          <w:szCs w:val="28"/>
        </w:rPr>
        <w:t xml:space="preserve">твердых растворов на основе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представляли собой таблетки диаметром 10 </w:t>
      </w:r>
      <w:r w:rsidR="00854190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 и толщиной 2 </w:t>
      </w:r>
      <w:r w:rsidR="00854190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>. Цвета поликристаллов 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>), где х=</w:t>
      </w:r>
      <w:r w:rsidR="00854190" w:rsidRPr="008A2328">
        <w:rPr>
          <w:rFonts w:cs="Times New Roman"/>
          <w:szCs w:val="28"/>
        </w:rPr>
        <w:t>0.01</w:t>
      </w:r>
      <w:r w:rsidRPr="008A2328">
        <w:rPr>
          <w:rFonts w:cs="Times New Roman"/>
          <w:szCs w:val="28"/>
        </w:rPr>
        <w:t>; х=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>, были бледно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розового цвета</w:t>
      </w:r>
      <w:r w:rsidR="0077274D" w:rsidRPr="008A2328">
        <w:rPr>
          <w:rFonts w:cs="Times New Roman"/>
          <w:szCs w:val="28"/>
        </w:rPr>
        <w:t>;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="006F2FEE"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</w:rPr>
        <w:t>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2х</w:t>
      </w:r>
      <w:r w:rsidR="006F2FEE"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</w:rPr>
        <w:t>PO4)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0.06</w:t>
      </w:r>
      <w:r w:rsidRPr="008A2328">
        <w:rPr>
          <w:rFonts w:cs="Times New Roman"/>
          <w:szCs w:val="28"/>
        </w:rPr>
        <w:t>) обладали бледно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зеленым цветом и представляли собой таблетки диаметром 10 </w:t>
      </w:r>
      <w:r w:rsidR="00854190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 и толщиной 2 </w:t>
      </w:r>
      <w:r w:rsidR="00854190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>. Поликристаллические образцы твердых растворов</w:t>
      </w:r>
      <w:r w:rsidRPr="008A2328">
        <w:rPr>
          <w:rFonts w:cs="Times New Roman"/>
          <w:b/>
          <w:i/>
          <w:szCs w:val="28"/>
        </w:rPr>
        <w:t xml:space="preserve">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0.03</w:t>
      </w:r>
      <w:r w:rsidRPr="008A2328">
        <w:rPr>
          <w:rFonts w:cs="Times New Roman"/>
          <w:szCs w:val="28"/>
        </w:rPr>
        <w:t>) представляли собой таблетки диаметром 10 мм и толщиной 1,5 мм, имели белую окраску.</w:t>
      </w:r>
    </w:p>
    <w:p w14:paraId="62666DE3" w14:textId="7B161278" w:rsidR="00876F1E" w:rsidRPr="008A2328" w:rsidRDefault="00876F1E" w:rsidP="00F57894">
      <w:pPr>
        <w:ind w:right="-7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Рентгенографическими измерениями была установлена однофазность образцов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следующих составов: х=0; х=</w:t>
      </w:r>
      <w:r w:rsidR="00854190" w:rsidRPr="008A2328">
        <w:rPr>
          <w:rFonts w:cs="Times New Roman"/>
          <w:szCs w:val="28"/>
        </w:rPr>
        <w:t>0.01</w:t>
      </w:r>
      <w:r w:rsidRPr="008A2328">
        <w:rPr>
          <w:rFonts w:cs="Times New Roman"/>
          <w:szCs w:val="28"/>
        </w:rPr>
        <w:t>; х=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>. Дифрактограммы синтезированных образцов приведены на</w:t>
      </w:r>
      <w:r w:rsidR="006E2AD6" w:rsidRPr="008A2328">
        <w:rPr>
          <w:rFonts w:cs="Times New Roman"/>
          <w:szCs w:val="28"/>
        </w:rPr>
        <w:t xml:space="preserve"> </w:t>
      </w:r>
      <w:r w:rsidR="00810A2E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810A2E" w:rsidRPr="008A2328">
        <w:rPr>
          <w:rFonts w:cs="Times New Roman"/>
          <w:szCs w:val="28"/>
        </w:rPr>
        <w:t>ке</w:t>
      </w:r>
      <w:r w:rsidR="006E2AD6" w:rsidRPr="008A2328">
        <w:rPr>
          <w:rFonts w:cs="Times New Roman"/>
          <w:szCs w:val="28"/>
        </w:rPr>
        <w:t xml:space="preserve"> </w:t>
      </w:r>
      <w:r w:rsidR="00AA2A91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1а</w:t>
      </w:r>
      <w:r w:rsidR="000D6BA1"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</w:rPr>
        <w:t xml:space="preserve"> </w:t>
      </w:r>
    </w:p>
    <w:p w14:paraId="0E927EA6" w14:textId="77777777" w:rsidR="00F56D37" w:rsidRPr="008A2328" w:rsidRDefault="00F56D37" w:rsidP="00F57894">
      <w:pPr>
        <w:ind w:right="-7" w:firstLine="709"/>
        <w:rPr>
          <w:rFonts w:cs="Times New Roman"/>
          <w:szCs w:val="28"/>
        </w:rPr>
      </w:pPr>
    </w:p>
    <w:p w14:paraId="25117056" w14:textId="77777777" w:rsidR="00F56D37" w:rsidRPr="008A2328" w:rsidRDefault="00AC57FD" w:rsidP="00DC338D">
      <w:pPr>
        <w:ind w:right="283" w:firstLine="0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9E12D09" wp14:editId="29495317">
            <wp:extent cx="6098628" cy="3067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82" cy="30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5867" w14:textId="77777777" w:rsidR="00F56D37" w:rsidRPr="008A2328" w:rsidRDefault="00F94BAF" w:rsidP="000D6BA1">
      <w:pPr>
        <w:tabs>
          <w:tab w:val="left" w:pos="142"/>
        </w:tabs>
        <w:ind w:firstLine="0"/>
        <w:jc w:val="center"/>
        <w:rPr>
          <w:rFonts w:cs="Times New Roman"/>
          <w:szCs w:val="28"/>
          <w:lang w:val="kk-KZ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6DF35E4A" wp14:editId="4936C0DF">
            <wp:extent cx="3134360" cy="3714219"/>
            <wp:effectExtent l="0" t="0" r="889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1" cy="37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CC973" w14:textId="77777777" w:rsidR="000D6BA1" w:rsidRPr="008A2328" w:rsidRDefault="000D6BA1" w:rsidP="00810A2E">
      <w:pPr>
        <w:pStyle w:val="af0"/>
        <w:jc w:val="center"/>
        <w:rPr>
          <w:b w:val="0"/>
          <w:sz w:val="16"/>
          <w:szCs w:val="16"/>
        </w:rPr>
      </w:pPr>
    </w:p>
    <w:p w14:paraId="0B093EE3" w14:textId="126CCB29" w:rsidR="000D6BA1" w:rsidRPr="008A2328" w:rsidRDefault="000D6BA1" w:rsidP="000D6BA1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</w:t>
      </w:r>
      <w:r w:rsidR="00FC40F2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 –</w:t>
      </w:r>
      <w:r w:rsidR="004048DE" w:rsidRPr="008A2328">
        <w:rPr>
          <w:b w:val="0"/>
          <w:sz w:val="24"/>
          <w:szCs w:val="24"/>
        </w:rPr>
        <w:t xml:space="preserve"> Na</w:t>
      </w:r>
      <w:r w:rsidR="004048DE" w:rsidRPr="008A2328">
        <w:rPr>
          <w:b w:val="0"/>
          <w:sz w:val="24"/>
          <w:szCs w:val="24"/>
          <w:vertAlign w:val="subscript"/>
        </w:rPr>
        <w:t>3</w:t>
      </w:r>
      <w:r w:rsidR="004048DE" w:rsidRPr="008A2328">
        <w:rPr>
          <w:b w:val="0"/>
          <w:sz w:val="24"/>
          <w:szCs w:val="24"/>
        </w:rPr>
        <w:t>Sc</w:t>
      </w:r>
      <w:r w:rsidR="004048DE" w:rsidRPr="008A2328">
        <w:rPr>
          <w:b w:val="0"/>
          <w:sz w:val="24"/>
          <w:szCs w:val="24"/>
          <w:vertAlign w:val="subscript"/>
        </w:rPr>
        <w:t>2(1–х)</w:t>
      </w:r>
      <w:r w:rsidR="004048DE" w:rsidRPr="008A2328">
        <w:rPr>
          <w:b w:val="0"/>
          <w:sz w:val="24"/>
          <w:szCs w:val="24"/>
          <w:lang w:val="en-US"/>
        </w:rPr>
        <w:t>Fe</w:t>
      </w:r>
      <w:r w:rsidR="004048DE" w:rsidRPr="008A2328">
        <w:rPr>
          <w:b w:val="0"/>
          <w:sz w:val="24"/>
          <w:szCs w:val="24"/>
          <w:vertAlign w:val="subscript"/>
        </w:rPr>
        <w:t>2х</w:t>
      </w:r>
      <w:r w:rsidR="004048DE" w:rsidRPr="008A2328">
        <w:rPr>
          <w:b w:val="0"/>
          <w:sz w:val="24"/>
          <w:szCs w:val="24"/>
        </w:rPr>
        <w:t>(PO</w:t>
      </w:r>
      <w:r w:rsidR="004048DE" w:rsidRPr="008A2328">
        <w:rPr>
          <w:b w:val="0"/>
          <w:sz w:val="24"/>
          <w:szCs w:val="24"/>
          <w:vertAlign w:val="subscript"/>
        </w:rPr>
        <w:t>4</w:t>
      </w:r>
      <w:r w:rsidR="004048DE" w:rsidRPr="008A2328">
        <w:rPr>
          <w:b w:val="0"/>
          <w:sz w:val="24"/>
          <w:szCs w:val="24"/>
        </w:rPr>
        <w:t>)</w:t>
      </w:r>
      <w:r w:rsidR="004048DE" w:rsidRPr="008A2328">
        <w:rPr>
          <w:b w:val="0"/>
          <w:sz w:val="24"/>
          <w:szCs w:val="24"/>
          <w:vertAlign w:val="subscript"/>
        </w:rPr>
        <w:t xml:space="preserve">3 </w:t>
      </w:r>
      <w:r w:rsidR="004048DE" w:rsidRPr="008A2328">
        <w:rPr>
          <w:b w:val="0"/>
          <w:sz w:val="24"/>
          <w:szCs w:val="24"/>
        </w:rPr>
        <w:t>следующих составов:</w:t>
      </w:r>
      <w:r w:rsidR="00BB4DD4" w:rsidRPr="008A2328">
        <w:rPr>
          <w:b w:val="0"/>
          <w:sz w:val="24"/>
          <w:szCs w:val="24"/>
        </w:rPr>
        <w:t xml:space="preserve"> </w:t>
      </w:r>
      <w:r w:rsidR="00FC40F2" w:rsidRPr="008A2328">
        <w:rPr>
          <w:b w:val="0"/>
          <w:sz w:val="24"/>
          <w:szCs w:val="24"/>
        </w:rPr>
        <w:t xml:space="preserve">х=0; х=0.01; </w:t>
      </w:r>
      <w:r w:rsidRPr="008A2328">
        <w:rPr>
          <w:b w:val="0"/>
          <w:sz w:val="24"/>
          <w:szCs w:val="24"/>
        </w:rPr>
        <w:t>х=0.02; б) 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Sc</w:t>
      </w:r>
      <w:r w:rsidRPr="008A2328">
        <w:rPr>
          <w:b w:val="0"/>
          <w:sz w:val="24"/>
          <w:szCs w:val="24"/>
          <w:vertAlign w:val="subscript"/>
        </w:rPr>
        <w:t>2(1–х)</w:t>
      </w:r>
      <w:r w:rsidRPr="008A2328">
        <w:rPr>
          <w:b w:val="0"/>
          <w:sz w:val="24"/>
          <w:szCs w:val="24"/>
        </w:rPr>
        <w:t>Cr</w:t>
      </w:r>
      <w:r w:rsidRPr="008A2328">
        <w:rPr>
          <w:b w:val="0"/>
          <w:sz w:val="24"/>
          <w:szCs w:val="24"/>
          <w:vertAlign w:val="subscript"/>
        </w:rPr>
        <w:t>2х</w:t>
      </w:r>
      <w:r w:rsidR="004048DE" w:rsidRPr="008A2328">
        <w:rPr>
          <w:b w:val="0"/>
          <w:sz w:val="24"/>
          <w:szCs w:val="24"/>
          <w:vertAlign w:val="subscript"/>
        </w:rPr>
        <w:t>2х</w:t>
      </w:r>
      <w:r w:rsidR="004048DE" w:rsidRPr="008A2328">
        <w:rPr>
          <w:b w:val="0"/>
          <w:sz w:val="24"/>
          <w:szCs w:val="24"/>
        </w:rPr>
        <w:t>(PO</w:t>
      </w:r>
      <w:r w:rsidR="004048DE" w:rsidRPr="008A2328">
        <w:rPr>
          <w:b w:val="0"/>
          <w:sz w:val="24"/>
          <w:szCs w:val="24"/>
          <w:vertAlign w:val="subscript"/>
        </w:rPr>
        <w:t>4</w:t>
      </w:r>
      <w:r w:rsidR="004048DE" w:rsidRPr="008A2328">
        <w:rPr>
          <w:b w:val="0"/>
          <w:sz w:val="24"/>
          <w:szCs w:val="24"/>
        </w:rPr>
        <w:t>)</w:t>
      </w:r>
      <w:r w:rsidR="004048DE" w:rsidRPr="008A2328">
        <w:rPr>
          <w:b w:val="0"/>
          <w:sz w:val="24"/>
          <w:szCs w:val="24"/>
          <w:vertAlign w:val="subscript"/>
        </w:rPr>
        <w:t xml:space="preserve">3 </w:t>
      </w:r>
      <w:r w:rsidRPr="008A2328">
        <w:rPr>
          <w:b w:val="0"/>
          <w:sz w:val="24"/>
          <w:szCs w:val="24"/>
        </w:rPr>
        <w:t xml:space="preserve">следующих составов: </w:t>
      </w:r>
      <w:r w:rsidR="00FC40F2" w:rsidRPr="008A2328">
        <w:rPr>
          <w:b w:val="0"/>
          <w:sz w:val="24"/>
          <w:szCs w:val="24"/>
        </w:rPr>
        <w:t xml:space="preserve">х=0; </w:t>
      </w:r>
      <w:r w:rsidRPr="008A2328">
        <w:rPr>
          <w:b w:val="0"/>
          <w:sz w:val="24"/>
          <w:szCs w:val="24"/>
        </w:rPr>
        <w:t>х=0.02; х=0.04; х=0.06); в</w:t>
      </w:r>
      <w:r w:rsidR="00FC40F2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 – 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Sc</w:t>
      </w:r>
      <w:r w:rsidRPr="008A2328">
        <w:rPr>
          <w:b w:val="0"/>
          <w:sz w:val="24"/>
          <w:szCs w:val="24"/>
          <w:vertAlign w:val="subscript"/>
        </w:rPr>
        <w:t>2(1–х)</w:t>
      </w:r>
      <w:r w:rsidRPr="008A2328">
        <w:rPr>
          <w:b w:val="0"/>
          <w:sz w:val="24"/>
          <w:szCs w:val="24"/>
          <w:lang w:val="en-US"/>
        </w:rPr>
        <w:t>Yb</w:t>
      </w:r>
      <w:r w:rsidRPr="008A2328">
        <w:rPr>
          <w:b w:val="0"/>
          <w:sz w:val="24"/>
          <w:szCs w:val="24"/>
          <w:vertAlign w:val="subscript"/>
        </w:rPr>
        <w:t>2х</w:t>
      </w:r>
      <w:r w:rsidRPr="008A2328">
        <w:rPr>
          <w:b w:val="0"/>
          <w:sz w:val="24"/>
          <w:szCs w:val="24"/>
        </w:rPr>
        <w:t>(PO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 xml:space="preserve">3 </w:t>
      </w:r>
      <w:r w:rsidRPr="008A2328">
        <w:rPr>
          <w:b w:val="0"/>
          <w:sz w:val="24"/>
          <w:szCs w:val="24"/>
        </w:rPr>
        <w:t>следующих составов: х=0; х=0.01; х=0.02; х=0.03</w:t>
      </w:r>
    </w:p>
    <w:p w14:paraId="4DCF2FE8" w14:textId="77777777" w:rsidR="000D6BA1" w:rsidRPr="008A2328" w:rsidRDefault="000D6BA1" w:rsidP="00810A2E">
      <w:pPr>
        <w:pStyle w:val="af0"/>
        <w:jc w:val="center"/>
        <w:rPr>
          <w:b w:val="0"/>
          <w:sz w:val="16"/>
          <w:szCs w:val="16"/>
        </w:rPr>
      </w:pPr>
    </w:p>
    <w:p w14:paraId="4CBF33FF" w14:textId="30BBAB29" w:rsidR="00F56D37" w:rsidRPr="008A2328" w:rsidRDefault="00A11CAF" w:rsidP="00810A2E">
      <w:pPr>
        <w:pStyle w:val="af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</w:t>
      </w:r>
      <w:r w:rsidR="00543BD4" w:rsidRPr="008A2328">
        <w:rPr>
          <w:b w:val="0"/>
          <w:sz w:val="28"/>
          <w:szCs w:val="28"/>
        </w:rPr>
        <w:fldChar w:fldCharType="end"/>
      </w:r>
      <w:r w:rsidR="00810A2E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810A2E" w:rsidRPr="008A2328">
        <w:rPr>
          <w:b w:val="0"/>
          <w:sz w:val="28"/>
          <w:szCs w:val="28"/>
        </w:rPr>
        <w:t xml:space="preserve"> </w:t>
      </w:r>
      <w:r w:rsidR="00F56D37" w:rsidRPr="008A2328">
        <w:rPr>
          <w:b w:val="0"/>
          <w:sz w:val="28"/>
          <w:szCs w:val="28"/>
        </w:rPr>
        <w:t>Дифрактограммы поликристаллических твердых растворов 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="00F56D37" w:rsidRPr="008A2328">
        <w:rPr>
          <w:b w:val="0"/>
          <w:sz w:val="28"/>
          <w:szCs w:val="28"/>
          <w:vertAlign w:val="subscript"/>
        </w:rPr>
        <w:t>х)</w:t>
      </w:r>
      <w:r w:rsidR="00F56D37" w:rsidRPr="008A2328">
        <w:rPr>
          <w:b w:val="0"/>
          <w:sz w:val="28"/>
          <w:szCs w:val="28"/>
          <w:lang w:val="en-US"/>
        </w:rPr>
        <w:t>Fe</w:t>
      </w:r>
      <w:r w:rsidR="00F56D37" w:rsidRPr="008A2328">
        <w:rPr>
          <w:b w:val="0"/>
          <w:sz w:val="28"/>
          <w:szCs w:val="28"/>
          <w:vertAlign w:val="subscript"/>
        </w:rPr>
        <w:t>2х</w:t>
      </w:r>
      <w:r w:rsidR="00F56D37" w:rsidRPr="008A2328">
        <w:rPr>
          <w:b w:val="0"/>
          <w:sz w:val="28"/>
          <w:szCs w:val="28"/>
        </w:rPr>
        <w:t>(PO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</w:p>
    <w:p w14:paraId="5E3A898A" w14:textId="77777777" w:rsidR="00F56D37" w:rsidRPr="008A2328" w:rsidRDefault="00F56D37" w:rsidP="00F57894">
      <w:pPr>
        <w:tabs>
          <w:tab w:val="left" w:pos="709"/>
        </w:tabs>
        <w:ind w:firstLine="709"/>
        <w:rPr>
          <w:rFonts w:cs="Times New Roman"/>
          <w:szCs w:val="28"/>
        </w:rPr>
      </w:pPr>
    </w:p>
    <w:p w14:paraId="06BB4D0D" w14:textId="2880AC59" w:rsidR="00F56D37" w:rsidRPr="008A2328" w:rsidRDefault="00F56D37" w:rsidP="00F57894">
      <w:pPr>
        <w:tabs>
          <w:tab w:val="left" w:pos="709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Элементарная ячейка поликристалла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при комнатной температуре имеет моноклинно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искаженную структуру (пр. гр. Вb) с параметрами: </w:t>
      </w:r>
      <w:r w:rsidRPr="008A2328">
        <w:rPr>
          <w:rFonts w:cs="Times New Roman"/>
          <w:i/>
          <w:szCs w:val="28"/>
          <w:shd w:val="clear" w:color="auto" w:fill="FFFFFF"/>
        </w:rPr>
        <w:t>a</w:t>
      </w:r>
      <w:r w:rsidRPr="008A2328">
        <w:rPr>
          <w:rFonts w:cs="Times New Roman"/>
          <w:szCs w:val="28"/>
          <w:shd w:val="clear" w:color="auto" w:fill="FFFFFF"/>
        </w:rPr>
        <w:t xml:space="preserve"> = 16.090 </w:t>
      </w:r>
      <w:r w:rsidRPr="008A2328">
        <w:rPr>
          <w:rFonts w:cs="Times New Roman"/>
          <w:szCs w:val="28"/>
        </w:rPr>
        <w:t>Å</w:t>
      </w:r>
      <w:r w:rsidRPr="008A2328">
        <w:rPr>
          <w:rFonts w:cs="Times New Roman"/>
          <w:szCs w:val="28"/>
          <w:shd w:val="clear" w:color="auto" w:fill="FFFFFF"/>
        </w:rPr>
        <w:t>, </w:t>
      </w:r>
      <w:r w:rsidRPr="008A2328">
        <w:rPr>
          <w:rFonts w:cs="Times New Roman"/>
          <w:i/>
          <w:szCs w:val="28"/>
          <w:shd w:val="clear" w:color="auto" w:fill="FFFFFF"/>
        </w:rPr>
        <w:t>b</w:t>
      </w:r>
      <w:r w:rsidRPr="008A2328">
        <w:rPr>
          <w:rFonts w:cs="Times New Roman"/>
          <w:szCs w:val="28"/>
          <w:shd w:val="clear" w:color="auto" w:fill="FFFFFF"/>
        </w:rPr>
        <w:t xml:space="preserve"> = 9.076</w:t>
      </w:r>
      <w:r w:rsidRPr="008A2328">
        <w:rPr>
          <w:rFonts w:cs="Times New Roman"/>
          <w:szCs w:val="28"/>
        </w:rPr>
        <w:t xml:space="preserve"> Å</w:t>
      </w:r>
      <w:r w:rsidRPr="008A2328">
        <w:rPr>
          <w:rFonts w:cs="Times New Roman"/>
          <w:szCs w:val="28"/>
          <w:shd w:val="clear" w:color="auto" w:fill="FFFFFF"/>
        </w:rPr>
        <w:t xml:space="preserve">, </w:t>
      </w:r>
      <w:r w:rsidRPr="008A2328">
        <w:rPr>
          <w:rFonts w:cs="Times New Roman"/>
          <w:i/>
          <w:szCs w:val="28"/>
          <w:shd w:val="clear" w:color="auto" w:fill="FFFFFF"/>
        </w:rPr>
        <w:t>c</w:t>
      </w:r>
      <w:r w:rsidRPr="008A2328">
        <w:rPr>
          <w:rFonts w:cs="Times New Roman"/>
          <w:szCs w:val="28"/>
          <w:shd w:val="clear" w:color="auto" w:fill="FFFFFF"/>
        </w:rPr>
        <w:t xml:space="preserve"> = 8.956 </w:t>
      </w:r>
      <w:r w:rsidRPr="008A2328">
        <w:rPr>
          <w:rFonts w:cs="Times New Roman"/>
          <w:szCs w:val="28"/>
        </w:rPr>
        <w:t>Å,</w:t>
      </w:r>
      <w:r w:rsidRPr="008A2328">
        <w:rPr>
          <w:rFonts w:cs="Times New Roman"/>
          <w:i/>
          <w:szCs w:val="28"/>
        </w:rPr>
        <w:t xml:space="preserve"> γ=</w:t>
      </w:r>
      <w:r w:rsidRPr="008A2328">
        <w:rPr>
          <w:rFonts w:cs="Times New Roman"/>
          <w:szCs w:val="28"/>
        </w:rPr>
        <w:t>126.95</w:t>
      </w:r>
      <w:r w:rsidRPr="008A2328">
        <w:rPr>
          <w:rFonts w:cs="Times New Roman"/>
          <w:szCs w:val="28"/>
          <w:vertAlign w:val="superscript"/>
        </w:rPr>
        <w:t>0</w:t>
      </w:r>
      <w:r w:rsidRPr="008A2328">
        <w:rPr>
          <w:rFonts w:cs="Times New Roman"/>
          <w:szCs w:val="28"/>
        </w:rPr>
        <w:t>. Близкими структурными параметрами обладают образцы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где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</w:rPr>
        <w:t xml:space="preserve">=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, т.к. имеют такие же пики на дифрактограммах, как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но они </w:t>
      </w:r>
      <w:r w:rsidRPr="008A2328">
        <w:rPr>
          <w:rFonts w:cs="Times New Roman"/>
          <w:szCs w:val="28"/>
        </w:rPr>
        <w:lastRenderedPageBreak/>
        <w:t>смещаются влево по мере повышения концентрации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>(рисунк</w:t>
      </w:r>
      <w:r w:rsidR="005F491F" w:rsidRPr="008A2328">
        <w:rPr>
          <w:rFonts w:cs="Times New Roman"/>
          <w:szCs w:val="28"/>
        </w:rPr>
        <w:t>и</w:t>
      </w:r>
      <w:r w:rsidR="00156294" w:rsidRPr="008A2328">
        <w:rPr>
          <w:rFonts w:cs="Times New Roman"/>
          <w:szCs w:val="28"/>
        </w:rPr>
        <w:t xml:space="preserve"> </w:t>
      </w:r>
      <w:r w:rsidR="005C3655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1а</w:t>
      </w:r>
      <w:r w:rsidR="009E3502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0D6BA1" w:rsidRPr="008A2328">
        <w:rPr>
          <w:rFonts w:cs="Times New Roman"/>
          <w:szCs w:val="28"/>
        </w:rPr>
        <w:t>4.1</w:t>
      </w:r>
      <w:r w:rsidRPr="008A2328">
        <w:rPr>
          <w:rFonts w:cs="Times New Roman"/>
          <w:szCs w:val="28"/>
        </w:rPr>
        <w:t>б), что указывает на линейное уменьшение параметров структуры. В случае твердых растворов</w:t>
      </w:r>
      <w:r w:rsidRPr="008A2328">
        <w:rPr>
          <w:rFonts w:cs="Times New Roman"/>
          <w:b/>
          <w:i/>
          <w:szCs w:val="28"/>
        </w:rPr>
        <w:t xml:space="preserve">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0.03</w:t>
      </w:r>
      <w:r w:rsidRPr="008A2328">
        <w:rPr>
          <w:rFonts w:cs="Times New Roman"/>
          <w:szCs w:val="28"/>
        </w:rPr>
        <w:t>) пики на дифрактограммах смещаются вправо по мере повышения концентрации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5C3655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1в), что указывает на линейное увеличение параметров структуры.</w:t>
      </w:r>
    </w:p>
    <w:p w14:paraId="5A879E00" w14:textId="77777777" w:rsidR="00F56D37" w:rsidRPr="008A2328" w:rsidRDefault="00F56D37" w:rsidP="00F57894">
      <w:pPr>
        <w:tabs>
          <w:tab w:val="left" w:pos="709"/>
        </w:tabs>
        <w:ind w:firstLine="709"/>
        <w:rPr>
          <w:rFonts w:cs="Times New Roman"/>
          <w:szCs w:val="28"/>
        </w:rPr>
      </w:pPr>
    </w:p>
    <w:p w14:paraId="1FC53B45" w14:textId="6F2359A2" w:rsidR="00F56D37" w:rsidRPr="008A2328" w:rsidRDefault="00F56D37" w:rsidP="00F57894">
      <w:pPr>
        <w:pStyle w:val="3"/>
        <w:tabs>
          <w:tab w:val="left" w:pos="709"/>
        </w:tabs>
        <w:ind w:firstLine="709"/>
        <w:rPr>
          <w:b w:val="0"/>
        </w:rPr>
      </w:pPr>
      <w:bookmarkStart w:id="77" w:name="_Toc81407089"/>
      <w:bookmarkStart w:id="78" w:name="_Toc84545987"/>
      <w:r w:rsidRPr="008A2328">
        <w:rPr>
          <w:b w:val="0"/>
        </w:rPr>
        <w:t>4.1.2 Результаты по исследованию нелинейно</w:t>
      </w:r>
      <w:r w:rsidR="00E3196D" w:rsidRPr="008A2328">
        <w:rPr>
          <w:b w:val="0"/>
        </w:rPr>
        <w:t>–</w:t>
      </w:r>
      <w:r w:rsidRPr="008A2328">
        <w:rPr>
          <w:b w:val="0"/>
        </w:rPr>
        <w:t>оптических и диэлектрических свойств твердых растворов 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2(1</w:t>
      </w:r>
      <w:r w:rsidR="00E3196D" w:rsidRPr="008A2328">
        <w:rPr>
          <w:b w:val="0"/>
          <w:vertAlign w:val="subscript"/>
        </w:rPr>
        <w:t>–</w:t>
      </w:r>
      <w:r w:rsidRPr="008A2328">
        <w:rPr>
          <w:b w:val="0"/>
          <w:vertAlign w:val="subscript"/>
        </w:rPr>
        <w:t>х)</w:t>
      </w:r>
      <w:r w:rsidRPr="008A2328">
        <w:rPr>
          <w:b w:val="0"/>
        </w:rPr>
        <w:t>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  <w:vertAlign w:val="subscript"/>
        </w:rPr>
        <w:t>2х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="00A51A6D">
        <w:rPr>
          <w:b w:val="0"/>
        </w:rPr>
        <w:t>(</w:t>
      </w:r>
      <w:r w:rsidRPr="008A2328">
        <w:rPr>
          <w:b w:val="0"/>
        </w:rPr>
        <w:t>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</w:rPr>
        <w:t>=</w:t>
      </w:r>
      <w:r w:rsidRPr="008A2328">
        <w:rPr>
          <w:b w:val="0"/>
          <w:lang w:val="en-US"/>
        </w:rPr>
        <w:t>Fe</w:t>
      </w:r>
      <w:r w:rsidRPr="008A2328">
        <w:rPr>
          <w:b w:val="0"/>
        </w:rPr>
        <w:t xml:space="preserve">, </w:t>
      </w:r>
      <w:r w:rsidRPr="008A2328">
        <w:rPr>
          <w:b w:val="0"/>
          <w:lang w:val="en-US"/>
        </w:rPr>
        <w:t>Cr</w:t>
      </w:r>
      <w:r w:rsidRPr="008A2328">
        <w:rPr>
          <w:b w:val="0"/>
        </w:rPr>
        <w:t>,</w:t>
      </w:r>
      <w:r w:rsidR="000D6BA1" w:rsidRPr="008A2328">
        <w:rPr>
          <w:b w:val="0"/>
        </w:rPr>
        <w:t> </w:t>
      </w:r>
      <w:r w:rsidRPr="008A2328">
        <w:rPr>
          <w:b w:val="0"/>
          <w:lang w:val="en-US"/>
        </w:rPr>
        <w:t>Yb</w:t>
      </w:r>
      <w:bookmarkEnd w:id="77"/>
      <w:bookmarkEnd w:id="78"/>
      <w:r w:rsidR="00A51A6D">
        <w:rPr>
          <w:b w:val="0"/>
        </w:rPr>
        <w:t>)</w:t>
      </w:r>
      <w:r w:rsidRPr="008A2328">
        <w:rPr>
          <w:b w:val="0"/>
        </w:rPr>
        <w:t xml:space="preserve"> </w:t>
      </w:r>
    </w:p>
    <w:p w14:paraId="6C7F94AA" w14:textId="24513CCF" w:rsidR="00F56D37" w:rsidRPr="008A2328" w:rsidRDefault="00F56D37" w:rsidP="00F57894">
      <w:pPr>
        <w:tabs>
          <w:tab w:val="left" w:pos="709"/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Нецентросимметричность поликристалла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была установлена по наличию отраженного сигнала ГВГ от образца с интенсивностью 1.5 </w:t>
      </w:r>
      <w:r w:rsidRPr="008A2328">
        <w:rPr>
          <w:rFonts w:cs="Times New Roman"/>
          <w:szCs w:val="28"/>
          <w:lang w:val="en-US"/>
        </w:rPr>
        <w:t>I</w:t>
      </w:r>
      <w:r w:rsidRPr="008A2328">
        <w:rPr>
          <w:rFonts w:cs="Times New Roman"/>
          <w:szCs w:val="28"/>
          <w:vertAlign w:val="subscript"/>
        </w:rPr>
        <w:t>2ω</w:t>
      </w:r>
      <w:r w:rsidRPr="008A2328">
        <w:rPr>
          <w:rFonts w:cs="Times New Roman"/>
          <w:szCs w:val="28"/>
        </w:rPr>
        <w:t>/</w:t>
      </w:r>
      <w:r w:rsidRPr="008A2328">
        <w:rPr>
          <w:rFonts w:cs="Times New Roman"/>
          <w:szCs w:val="28"/>
          <w:lang w:val="en-US"/>
        </w:rPr>
        <w:t>I</w:t>
      </w:r>
      <w:r w:rsidRPr="008A2328">
        <w:rPr>
          <w:rFonts w:cs="Times New Roman"/>
          <w:szCs w:val="28"/>
          <w:vertAlign w:val="subscript"/>
        </w:rPr>
        <w:t>2ω</w:t>
      </w:r>
      <w:r w:rsidRPr="008A2328">
        <w:rPr>
          <w:rFonts w:cs="Times New Roman"/>
          <w:szCs w:val="28"/>
          <w:lang w:val="en-US"/>
        </w:rPr>
        <w:t>SiO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 при его облучении неодимовым лазерным излучением. Установлено, что при нагреве образца интенсивность сигнала ГВГ снижа</w:t>
      </w:r>
      <w:r w:rsidR="00FC5822" w:rsidRPr="008A2328">
        <w:rPr>
          <w:rFonts w:cs="Times New Roman"/>
          <w:szCs w:val="28"/>
        </w:rPr>
        <w:t>лась</w:t>
      </w:r>
      <w:r w:rsidRPr="008A2328">
        <w:rPr>
          <w:rFonts w:cs="Times New Roman"/>
          <w:szCs w:val="28"/>
        </w:rPr>
        <w:t>, а в момент фазового перехода при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= 338 К сигнал исчезает, т. е. при переходе из нецентросимметричной в центросимметричную фазу. Этим же методом определены температуры фазовых переходов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для остальных образцов. Тест на нецентросимметричность, проведенный методом ГВГ,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показал полярность структур всех 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="00CA5152"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в ограниченной области концент</w:t>
      </w:r>
      <w:r w:rsidRPr="008A2328">
        <w:rPr>
          <w:rFonts w:cs="Times New Roman"/>
          <w:szCs w:val="28"/>
        </w:rPr>
        <w:softHyphen/>
        <w:t xml:space="preserve">рации </w:t>
      </w:r>
      <w:r w:rsidR="00BF4572" w:rsidRPr="008A2328">
        <w:rPr>
          <w:rFonts w:cs="Times New Roman"/>
          <w:szCs w:val="28"/>
        </w:rPr>
        <w:t xml:space="preserve">до </w:t>
      </w:r>
      <w:r w:rsidRPr="008A2328">
        <w:rPr>
          <w:rFonts w:cs="Times New Roman"/>
          <w:szCs w:val="28"/>
        </w:rPr>
        <w:t>х=0</w:t>
      </w:r>
      <w:r w:rsidR="00BB4DD4" w:rsidRPr="008A2328">
        <w:rPr>
          <w:rFonts w:cs="Times New Roman"/>
          <w:szCs w:val="28"/>
        </w:rPr>
        <w:t>–</w:t>
      </w:r>
      <w:r w:rsidR="00854190" w:rsidRPr="008A2328">
        <w:rPr>
          <w:rFonts w:cs="Times New Roman"/>
          <w:szCs w:val="28"/>
        </w:rPr>
        <w:t>0.06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>(рисунок</w:t>
      </w:r>
      <w:r w:rsidR="005F491F" w:rsidRPr="008A2328">
        <w:rPr>
          <w:rFonts w:cs="Times New Roman"/>
          <w:szCs w:val="28"/>
        </w:rPr>
        <w:t> </w:t>
      </w:r>
      <w:r w:rsidR="00BF4572" w:rsidRPr="008A2328">
        <w:rPr>
          <w:rFonts w:cs="Times New Roman"/>
          <w:szCs w:val="28"/>
        </w:rPr>
        <w:t>4.</w:t>
      </w:r>
      <w:r w:rsidR="00AE173C" w:rsidRPr="008A2328">
        <w:rPr>
          <w:rFonts w:cs="Times New Roman"/>
          <w:szCs w:val="28"/>
        </w:rPr>
        <w:t>2)</w:t>
      </w:r>
      <w:r w:rsidRPr="008A2328">
        <w:rPr>
          <w:rFonts w:cs="Times New Roman"/>
          <w:szCs w:val="28"/>
        </w:rPr>
        <w:t xml:space="preserve">. </w:t>
      </w:r>
      <w:r w:rsidR="009E1602" w:rsidRPr="008A2328">
        <w:rPr>
          <w:szCs w:val="28"/>
        </w:rPr>
        <w:t>На</w:t>
      </w:r>
      <w:r w:rsidR="006E2AD6" w:rsidRPr="008A2328">
        <w:rPr>
          <w:szCs w:val="28"/>
        </w:rPr>
        <w:t xml:space="preserve"> </w:t>
      </w:r>
      <w:r w:rsidR="009E3502" w:rsidRPr="008A2328">
        <w:rPr>
          <w:szCs w:val="28"/>
        </w:rPr>
        <w:t>р</w:t>
      </w:r>
      <w:r w:rsidR="006E2AD6" w:rsidRPr="008A2328">
        <w:rPr>
          <w:szCs w:val="28"/>
        </w:rPr>
        <w:t>исунк</w:t>
      </w:r>
      <w:r w:rsidR="009E3502" w:rsidRPr="008A2328">
        <w:rPr>
          <w:szCs w:val="28"/>
        </w:rPr>
        <w:t>е</w:t>
      </w:r>
      <w:r w:rsidR="006E2AD6" w:rsidRPr="008A2328">
        <w:rPr>
          <w:szCs w:val="28"/>
        </w:rPr>
        <w:t xml:space="preserve"> </w:t>
      </w:r>
      <w:r w:rsidR="009E1602" w:rsidRPr="008A2328">
        <w:rPr>
          <w:szCs w:val="28"/>
        </w:rPr>
        <w:t xml:space="preserve">4.2 приведены температурные зависимости относительной интенсивности сигнала второй оптической гармоники </w:t>
      </w:r>
      <w:r w:rsidR="009E1602" w:rsidRPr="008A2328">
        <w:rPr>
          <w:szCs w:val="28"/>
          <w:lang w:val="en-US"/>
        </w:rPr>
        <w:t>I</w:t>
      </w:r>
      <w:r w:rsidR="009E1602" w:rsidRPr="008A2328">
        <w:rPr>
          <w:szCs w:val="28"/>
          <w:vertAlign w:val="subscript"/>
        </w:rPr>
        <w:t>2ω</w:t>
      </w:r>
      <w:r w:rsidR="009E1602" w:rsidRPr="008A2328">
        <w:rPr>
          <w:szCs w:val="28"/>
        </w:rPr>
        <w:t>/</w:t>
      </w:r>
      <w:r w:rsidR="009E1602" w:rsidRPr="008A2328">
        <w:rPr>
          <w:szCs w:val="28"/>
          <w:lang w:val="en-US"/>
        </w:rPr>
        <w:t>I</w:t>
      </w:r>
      <w:r w:rsidR="009E1602" w:rsidRPr="008A2328">
        <w:rPr>
          <w:szCs w:val="28"/>
          <w:vertAlign w:val="subscript"/>
        </w:rPr>
        <w:t>2ω</w:t>
      </w:r>
      <w:r w:rsidR="009E1602" w:rsidRPr="008A2328">
        <w:rPr>
          <w:szCs w:val="28"/>
          <w:lang w:val="en-US"/>
        </w:rPr>
        <w:t>SiO</w:t>
      </w:r>
      <w:r w:rsidR="009E1602" w:rsidRPr="008A2328">
        <w:rPr>
          <w:szCs w:val="28"/>
          <w:vertAlign w:val="subscript"/>
        </w:rPr>
        <w:t>2</w:t>
      </w:r>
      <w:r w:rsidR="009E1602" w:rsidRPr="008A2328">
        <w:rPr>
          <w:szCs w:val="28"/>
        </w:rPr>
        <w:t xml:space="preserve">(Т) для поликристаллических образцов твердых растворов на основе </w:t>
      </w:r>
      <w:r w:rsidR="009E1602" w:rsidRPr="008A2328">
        <w:rPr>
          <w:rFonts w:cs="Times New Roman"/>
          <w:szCs w:val="28"/>
        </w:rPr>
        <w:t>Na</w:t>
      </w:r>
      <w:r w:rsidR="009E1602" w:rsidRPr="008A2328">
        <w:rPr>
          <w:rFonts w:cs="Times New Roman"/>
          <w:szCs w:val="28"/>
          <w:vertAlign w:val="subscript"/>
        </w:rPr>
        <w:t>3</w:t>
      </w:r>
      <w:r w:rsidR="009E1602" w:rsidRPr="008A2328">
        <w:rPr>
          <w:rFonts w:cs="Times New Roman"/>
          <w:szCs w:val="28"/>
        </w:rPr>
        <w:t>Sc</w:t>
      </w:r>
      <w:r w:rsidR="009E1602" w:rsidRPr="008A2328">
        <w:rPr>
          <w:rFonts w:cs="Times New Roman"/>
          <w:szCs w:val="28"/>
          <w:vertAlign w:val="subscript"/>
        </w:rPr>
        <w:t>2</w:t>
      </w:r>
      <w:r w:rsidR="009E1602" w:rsidRPr="008A2328">
        <w:rPr>
          <w:rFonts w:cs="Times New Roman"/>
          <w:szCs w:val="28"/>
        </w:rPr>
        <w:t>(PO</w:t>
      </w:r>
      <w:r w:rsidR="009E1602" w:rsidRPr="008A2328">
        <w:rPr>
          <w:rFonts w:cs="Times New Roman"/>
          <w:szCs w:val="28"/>
          <w:vertAlign w:val="subscript"/>
        </w:rPr>
        <w:t>4</w:t>
      </w:r>
      <w:r w:rsidR="009E1602" w:rsidRPr="008A2328">
        <w:rPr>
          <w:rFonts w:cs="Times New Roman"/>
          <w:szCs w:val="28"/>
        </w:rPr>
        <w:t>)</w:t>
      </w:r>
      <w:r w:rsidR="009E1602" w:rsidRPr="008A2328">
        <w:rPr>
          <w:rFonts w:cs="Times New Roman"/>
          <w:szCs w:val="28"/>
          <w:vertAlign w:val="subscript"/>
        </w:rPr>
        <w:t>3</w:t>
      </w:r>
      <w:r w:rsidR="009E1602" w:rsidRPr="008A2328">
        <w:rPr>
          <w:szCs w:val="28"/>
        </w:rPr>
        <w:t>.</w:t>
      </w:r>
    </w:p>
    <w:p w14:paraId="75772C59" w14:textId="77777777" w:rsidR="00F56D37" w:rsidRPr="008A2328" w:rsidRDefault="00F56D37" w:rsidP="00F56D37">
      <w:pPr>
        <w:tabs>
          <w:tab w:val="left" w:pos="851"/>
        </w:tabs>
        <w:ind w:right="-1"/>
        <w:rPr>
          <w:rFonts w:cs="Times New Roman"/>
          <w:szCs w:val="28"/>
          <w:shd w:val="clear" w:color="auto" w:fill="FFFFFF"/>
        </w:rPr>
      </w:pPr>
    </w:p>
    <w:p w14:paraId="77ED566D" w14:textId="77777777" w:rsidR="00F56D37" w:rsidRPr="008A2328" w:rsidRDefault="00F56D37" w:rsidP="000D6BA1">
      <w:pPr>
        <w:ind w:right="43"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26FA9AA8" wp14:editId="50169A50">
            <wp:extent cx="2477852" cy="18694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4" cy="18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1FB0C7B2" wp14:editId="601A4E99">
            <wp:extent cx="2794000" cy="183645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48" cy="18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2782" w14:textId="77777777" w:rsidR="00701C3B" w:rsidRPr="008A2328" w:rsidRDefault="00701C3B" w:rsidP="000D6BA1">
      <w:pPr>
        <w:ind w:right="43" w:firstLine="0"/>
        <w:jc w:val="center"/>
        <w:rPr>
          <w:rFonts w:cs="Times New Roman"/>
          <w:sz w:val="16"/>
          <w:szCs w:val="16"/>
        </w:rPr>
      </w:pPr>
    </w:p>
    <w:p w14:paraId="1BDA6FA9" w14:textId="4B43E7A7" w:rsidR="00701C3B" w:rsidRPr="008A2328" w:rsidRDefault="00701C3B" w:rsidP="00701C3B">
      <w:pPr>
        <w:ind w:right="43" w:firstLine="709"/>
        <w:rPr>
          <w:rFonts w:cs="Times New Roman"/>
          <w:szCs w:val="28"/>
        </w:rPr>
      </w:pPr>
      <w:r w:rsidRPr="008A2328">
        <w:rPr>
          <w:sz w:val="24"/>
          <w:szCs w:val="24"/>
        </w:rPr>
        <w:t xml:space="preserve">а – </w:t>
      </w:r>
      <w:r w:rsidRPr="008A2328">
        <w:rPr>
          <w:i/>
          <w:sz w:val="24"/>
          <w:szCs w:val="24"/>
        </w:rPr>
        <w:t>α–</w:t>
      </w:r>
      <w:r w:rsidRPr="008A2328">
        <w:rPr>
          <w:sz w:val="24"/>
          <w:szCs w:val="24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>Sc</w:t>
      </w:r>
      <w:r w:rsidRPr="008A2328">
        <w:rPr>
          <w:sz w:val="24"/>
          <w:szCs w:val="24"/>
          <w:vertAlign w:val="subscript"/>
        </w:rPr>
        <w:t>2(1–х)</w:t>
      </w:r>
      <w:r w:rsidRPr="008A2328">
        <w:rPr>
          <w:sz w:val="24"/>
          <w:szCs w:val="24"/>
          <w:lang w:val="en-US"/>
        </w:rPr>
        <w:t>Fe</w:t>
      </w:r>
      <w:r w:rsidRPr="008A2328">
        <w:rPr>
          <w:sz w:val="24"/>
          <w:szCs w:val="24"/>
          <w:vertAlign w:val="subscript"/>
        </w:rPr>
        <w:t>2х</w:t>
      </w:r>
      <w:r w:rsidRPr="008A2328">
        <w:rPr>
          <w:sz w:val="24"/>
          <w:szCs w:val="24"/>
        </w:rPr>
        <w:t>(PO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 xml:space="preserve"> следующих составов: х=0 (кривая 1); х=</w:t>
      </w:r>
      <w:r w:rsidR="00854190" w:rsidRPr="008A2328">
        <w:rPr>
          <w:sz w:val="24"/>
          <w:szCs w:val="24"/>
        </w:rPr>
        <w:t>0.01</w:t>
      </w:r>
      <w:r w:rsidRPr="008A2328">
        <w:rPr>
          <w:sz w:val="24"/>
          <w:szCs w:val="24"/>
        </w:rPr>
        <w:t xml:space="preserve"> (кривая 2); х=</w:t>
      </w:r>
      <w:r w:rsidR="00854190" w:rsidRPr="008A2328">
        <w:rPr>
          <w:sz w:val="24"/>
          <w:szCs w:val="24"/>
        </w:rPr>
        <w:t>0.02</w:t>
      </w:r>
      <w:r w:rsidRPr="008A2328">
        <w:rPr>
          <w:sz w:val="24"/>
          <w:szCs w:val="24"/>
        </w:rPr>
        <w:t xml:space="preserve"> (кривая 3); для составов твердых растворов: б </w:t>
      </w:r>
      <w:r w:rsidRPr="008A2328">
        <w:rPr>
          <w:i/>
          <w:sz w:val="24"/>
          <w:szCs w:val="24"/>
        </w:rPr>
        <w:t>α–</w:t>
      </w:r>
      <w:r w:rsidRPr="008A2328">
        <w:rPr>
          <w:sz w:val="24"/>
          <w:szCs w:val="24"/>
          <w:lang w:val="en-US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  <w:lang w:val="en-US"/>
        </w:rPr>
        <w:t>Sc</w:t>
      </w:r>
      <w:r w:rsidRPr="008A2328">
        <w:rPr>
          <w:sz w:val="24"/>
          <w:szCs w:val="24"/>
          <w:vertAlign w:val="subscript"/>
        </w:rPr>
        <w:t>2(1–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  <w:vertAlign w:val="subscript"/>
        </w:rPr>
        <w:t>)</w:t>
      </w:r>
      <w:r w:rsidRPr="008A2328">
        <w:rPr>
          <w:sz w:val="24"/>
          <w:szCs w:val="24"/>
        </w:rPr>
        <w:t>Сг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</w:rPr>
        <w:t>(</w:t>
      </w:r>
      <w:r w:rsidRPr="008A2328">
        <w:rPr>
          <w:sz w:val="24"/>
          <w:szCs w:val="24"/>
          <w:lang w:val="en-US"/>
        </w:rPr>
        <w:t>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>, где кривые: 1 соответствует концентрации при х=0; 2 – при х=</w:t>
      </w:r>
      <w:r w:rsidR="00854190" w:rsidRPr="008A2328">
        <w:rPr>
          <w:sz w:val="24"/>
          <w:szCs w:val="24"/>
        </w:rPr>
        <w:t>0.02</w:t>
      </w:r>
      <w:r w:rsidRPr="008A2328">
        <w:rPr>
          <w:sz w:val="24"/>
          <w:szCs w:val="24"/>
        </w:rPr>
        <w:t>; 3 – при х=</w:t>
      </w:r>
      <w:r w:rsidR="00854190" w:rsidRPr="008A2328">
        <w:rPr>
          <w:sz w:val="24"/>
          <w:szCs w:val="24"/>
        </w:rPr>
        <w:t>0.04</w:t>
      </w:r>
      <w:r w:rsidRPr="008A2328">
        <w:rPr>
          <w:sz w:val="24"/>
          <w:szCs w:val="24"/>
        </w:rPr>
        <w:t>; 4 – при х=</w:t>
      </w:r>
      <w:r w:rsidR="00854190" w:rsidRPr="008A2328">
        <w:rPr>
          <w:sz w:val="24"/>
          <w:szCs w:val="24"/>
        </w:rPr>
        <w:t>0.06</w:t>
      </w:r>
      <w:r w:rsidRPr="008A2328">
        <w:rPr>
          <w:sz w:val="24"/>
          <w:szCs w:val="24"/>
        </w:rPr>
        <w:t>;</w:t>
      </w:r>
    </w:p>
    <w:p w14:paraId="0BF41165" w14:textId="77777777" w:rsidR="00701C3B" w:rsidRPr="008A2328" w:rsidRDefault="00701C3B" w:rsidP="000D6BA1">
      <w:pPr>
        <w:ind w:right="43" w:firstLine="0"/>
        <w:jc w:val="center"/>
        <w:rPr>
          <w:sz w:val="16"/>
          <w:szCs w:val="16"/>
        </w:rPr>
      </w:pPr>
    </w:p>
    <w:p w14:paraId="364BF815" w14:textId="79089D5F" w:rsidR="00701C3B" w:rsidRPr="008A2328" w:rsidRDefault="00701C3B" w:rsidP="000D6BA1">
      <w:pPr>
        <w:ind w:right="43" w:firstLine="0"/>
        <w:jc w:val="center"/>
        <w:rPr>
          <w:szCs w:val="28"/>
        </w:rPr>
      </w:pPr>
      <w:r w:rsidRPr="008A2328">
        <w:rPr>
          <w:szCs w:val="28"/>
        </w:rPr>
        <w:t xml:space="preserve">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4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SEQ Рисунок \* ARABIC \s 1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2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 xml:space="preserve"> – Температурные зависимости </w:t>
      </w:r>
      <w:r w:rsidRPr="008A2328">
        <w:rPr>
          <w:szCs w:val="28"/>
          <w:lang w:val="en-US"/>
        </w:rPr>
        <w:t>I</w:t>
      </w:r>
      <w:r w:rsidRPr="008A2328">
        <w:rPr>
          <w:szCs w:val="28"/>
          <w:vertAlign w:val="subscript"/>
        </w:rPr>
        <w:t>2ω</w:t>
      </w:r>
      <w:r w:rsidRPr="008A2328">
        <w:rPr>
          <w:szCs w:val="28"/>
        </w:rPr>
        <w:t>/</w:t>
      </w:r>
      <w:r w:rsidRPr="008A2328">
        <w:rPr>
          <w:szCs w:val="28"/>
          <w:lang w:val="en-US"/>
        </w:rPr>
        <w:t>I</w:t>
      </w:r>
      <w:r w:rsidRPr="008A2328">
        <w:rPr>
          <w:szCs w:val="28"/>
          <w:vertAlign w:val="subscript"/>
        </w:rPr>
        <w:t>2ω</w:t>
      </w:r>
      <w:r w:rsidRPr="008A2328">
        <w:rPr>
          <w:szCs w:val="28"/>
          <w:lang w:val="en-US"/>
        </w:rPr>
        <w:t>SiO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 xml:space="preserve">(Т) для </w:t>
      </w:r>
    </w:p>
    <w:p w14:paraId="25FA5A2C" w14:textId="06810BAD" w:rsidR="00701C3B" w:rsidRPr="00D5745A" w:rsidRDefault="00701C3B" w:rsidP="000D6BA1">
      <w:pPr>
        <w:ind w:right="43" w:firstLine="0"/>
        <w:jc w:val="center"/>
        <w:rPr>
          <w:rFonts w:cs="Times New Roman"/>
          <w:szCs w:val="28"/>
          <w:lang w:val="en-US"/>
        </w:rPr>
      </w:pPr>
      <w:r w:rsidRPr="008A2328">
        <w:rPr>
          <w:szCs w:val="28"/>
        </w:rPr>
        <w:t xml:space="preserve">поликристаллических образцов, лист </w:t>
      </w:r>
      <w:r w:rsidR="00D5745A">
        <w:rPr>
          <w:szCs w:val="28"/>
          <w:lang w:val="en-US"/>
        </w:rPr>
        <w:t>1</w:t>
      </w:r>
    </w:p>
    <w:p w14:paraId="5CA0E1B3" w14:textId="77777777" w:rsidR="00A11CAF" w:rsidRPr="008A2328" w:rsidRDefault="00F56D37" w:rsidP="00976981">
      <w:pPr>
        <w:keepNext/>
        <w:tabs>
          <w:tab w:val="left" w:pos="851"/>
        </w:tabs>
        <w:ind w:firstLine="0"/>
        <w:jc w:val="center"/>
      </w:pPr>
      <w:r w:rsidRPr="008A2328">
        <w:rPr>
          <w:rFonts w:cs="Times New Roman"/>
          <w:noProof/>
          <w:szCs w:val="28"/>
          <w:vertAlign w:val="subscript"/>
          <w:lang w:eastAsia="ru-RU"/>
        </w:rPr>
        <w:lastRenderedPageBreak/>
        <w:drawing>
          <wp:inline distT="0" distB="0" distL="0" distR="0" wp14:anchorId="32D52205" wp14:editId="572DEDAD">
            <wp:extent cx="2869384" cy="1971923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63" cy="19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B3B5" w14:textId="77777777" w:rsidR="000D6BA1" w:rsidRPr="008A2328" w:rsidRDefault="000D6BA1" w:rsidP="00043564">
      <w:pPr>
        <w:pStyle w:val="af0"/>
        <w:jc w:val="center"/>
        <w:rPr>
          <w:b w:val="0"/>
          <w:sz w:val="16"/>
          <w:szCs w:val="16"/>
        </w:rPr>
      </w:pPr>
    </w:p>
    <w:p w14:paraId="360B6D0B" w14:textId="203110FB" w:rsidR="00701C3B" w:rsidRPr="008A2328" w:rsidRDefault="00701C3B" w:rsidP="00701C3B">
      <w:pPr>
        <w:pStyle w:val="af0"/>
        <w:ind w:firstLine="709"/>
        <w:rPr>
          <w:b w:val="0"/>
          <w:sz w:val="28"/>
          <w:szCs w:val="28"/>
        </w:rPr>
      </w:pPr>
      <w:r w:rsidRPr="008A2328">
        <w:rPr>
          <w:b w:val="0"/>
          <w:sz w:val="24"/>
          <w:szCs w:val="24"/>
        </w:rPr>
        <w:t>в – α–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Yb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, где кривая 1 соответствует концентрации х=0,00, а 2 – концентрации х=</w:t>
      </w:r>
      <w:r w:rsidR="00854190" w:rsidRPr="008A2328">
        <w:rPr>
          <w:b w:val="0"/>
          <w:sz w:val="24"/>
          <w:szCs w:val="24"/>
        </w:rPr>
        <w:t>0.01</w:t>
      </w:r>
      <w:r w:rsidRPr="008A2328">
        <w:rPr>
          <w:b w:val="0"/>
          <w:sz w:val="24"/>
          <w:szCs w:val="24"/>
        </w:rPr>
        <w:t>, 3 – концентрации х=</w:t>
      </w:r>
      <w:r w:rsidR="00854190" w:rsidRPr="008A2328">
        <w:rPr>
          <w:b w:val="0"/>
          <w:sz w:val="24"/>
          <w:szCs w:val="24"/>
        </w:rPr>
        <w:t>0.02</w:t>
      </w:r>
      <w:r w:rsidRPr="008A2328">
        <w:rPr>
          <w:b w:val="0"/>
          <w:sz w:val="24"/>
          <w:szCs w:val="24"/>
        </w:rPr>
        <w:t>, 4 – концентрации х=</w:t>
      </w:r>
      <w:r w:rsidR="00854190" w:rsidRPr="008A2328">
        <w:rPr>
          <w:b w:val="0"/>
          <w:sz w:val="24"/>
          <w:szCs w:val="24"/>
        </w:rPr>
        <w:t>0.03</w:t>
      </w:r>
    </w:p>
    <w:p w14:paraId="47917D5B" w14:textId="77777777" w:rsidR="00701C3B" w:rsidRPr="008A2328" w:rsidRDefault="00701C3B" w:rsidP="000D6BA1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16FC632B" w14:textId="4DE18CC1" w:rsidR="000D6BA1" w:rsidRPr="008A2328" w:rsidRDefault="00A11CAF" w:rsidP="000D6BA1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3</w:t>
      </w:r>
      <w:r w:rsidR="00543BD4" w:rsidRPr="008A2328">
        <w:rPr>
          <w:b w:val="0"/>
          <w:sz w:val="28"/>
          <w:szCs w:val="28"/>
        </w:rPr>
        <w:fldChar w:fldCharType="end"/>
      </w:r>
      <w:r w:rsidR="00701C3B" w:rsidRPr="008A2328">
        <w:rPr>
          <w:b w:val="0"/>
          <w:sz w:val="28"/>
          <w:szCs w:val="28"/>
        </w:rPr>
        <w:t>, лист 2</w:t>
      </w:r>
    </w:p>
    <w:p w14:paraId="74E68590" w14:textId="6B752E9A" w:rsidR="00043564" w:rsidRPr="008A2328" w:rsidRDefault="00F56D37" w:rsidP="00043564">
      <w:pPr>
        <w:pStyle w:val="af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 </w:t>
      </w:r>
    </w:p>
    <w:p w14:paraId="4D7EB88B" w14:textId="05927B7C" w:rsidR="00F56D37" w:rsidRPr="008A2328" w:rsidRDefault="00F56D37" w:rsidP="00701C3B">
      <w:pPr>
        <w:tabs>
          <w:tab w:val="left" w:pos="851"/>
        </w:tabs>
        <w:ind w:right="-1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 мере повышения концентрации допантов, в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Pr="008A2328">
        <w:rPr>
          <w:rFonts w:cs="Times New Roman"/>
          <w:szCs w:val="28"/>
        </w:rPr>
        <w:t>где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происходит снижение интенсивности сигнала ГВГ и температур фазовых переходов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данных образцов </w:t>
      </w:r>
      <w:r w:rsidR="00156294" w:rsidRPr="008A2328">
        <w:rPr>
          <w:rFonts w:cs="Times New Roman"/>
          <w:szCs w:val="28"/>
        </w:rPr>
        <w:t xml:space="preserve">(рисунок </w:t>
      </w:r>
      <w:r w:rsidR="00BF4572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 xml:space="preserve">2). Согласно [34, </w:t>
      </w:r>
      <w:r w:rsidR="00D1296F" w:rsidRPr="008A2328">
        <w:rPr>
          <w:rFonts w:cs="Times New Roman"/>
          <w:szCs w:val="28"/>
          <w:lang w:val="en-US"/>
        </w:rPr>
        <w:t>p</w:t>
      </w:r>
      <w:r w:rsidR="00D1296F" w:rsidRPr="008A2328">
        <w:rPr>
          <w:rFonts w:cs="Times New Roman"/>
          <w:szCs w:val="28"/>
        </w:rPr>
        <w:t xml:space="preserve">. </w:t>
      </w:r>
      <w:r w:rsidR="00D1296F" w:rsidRPr="008A2328">
        <w:t>825</w:t>
      </w:r>
      <w:r w:rsidRPr="008A2328">
        <w:rPr>
          <w:rFonts w:cs="Times New Roman"/>
          <w:szCs w:val="28"/>
        </w:rPr>
        <w:t>], нецентросимметричность кристалла является характерным признаком его полярности, поэтому поликристаллы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можно считать поляризованными с дипольным моментом </w:t>
      </w:r>
      <w:r w:rsidRPr="008A2328">
        <w:rPr>
          <w:rFonts w:cs="Times New Roman"/>
          <w:position w:val="-4"/>
          <w:szCs w:val="28"/>
        </w:rPr>
        <w:object w:dxaOrig="240" w:dyaOrig="320" w14:anchorId="155B046A">
          <v:shape id="_x0000_i1077" type="#_x0000_t75" style="width:14.4pt;height:14.4pt" o:ole="" fillcolor="window">
            <v:imagedata r:id="rId164" o:title=""/>
          </v:shape>
          <o:OLEObject Type="Embed" ProgID="Equation.3" ShapeID="_x0000_i1077" DrawAspect="Content" ObjectID="_1701686547" r:id="rId165"/>
        </w:objec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[</w:t>
      </w:r>
      <w:r w:rsidR="00D1296F" w:rsidRPr="008A2328">
        <w:rPr>
          <w:rFonts w:cs="Times New Roman"/>
          <w:szCs w:val="28"/>
        </w:rPr>
        <w:t>49, c. 55</w:t>
      </w:r>
      <w:r w:rsidRPr="008A2328">
        <w:rPr>
          <w:rFonts w:cs="Times New Roman"/>
          <w:szCs w:val="28"/>
        </w:rPr>
        <w:t>].</w:t>
      </w:r>
    </w:p>
    <w:p w14:paraId="117A89EF" w14:textId="77777777" w:rsidR="00F56D37" w:rsidRPr="008A2328" w:rsidRDefault="00F56D37" w:rsidP="00701C3B">
      <w:pPr>
        <w:ind w:right="45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Также температуры фазовых переходов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исследуемых поликристаллов нами были определены из температурных зависимостей диэлектрических проницаемостей ε(Т). </w:t>
      </w:r>
    </w:p>
    <w:p w14:paraId="250A5CB5" w14:textId="489794B9" w:rsidR="00F56D37" w:rsidRPr="008A2328" w:rsidRDefault="00F56D37" w:rsidP="00701C3B">
      <w:pPr>
        <w:ind w:right="43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</w:t>
      </w:r>
      <w:r w:rsidR="009E3502" w:rsidRPr="008A2328">
        <w:rPr>
          <w:rFonts w:cs="Times New Roman"/>
          <w:szCs w:val="28"/>
        </w:rPr>
        <w:t xml:space="preserve"> р</w:t>
      </w:r>
      <w:r w:rsidR="006E2AD6" w:rsidRPr="008A2328">
        <w:rPr>
          <w:rFonts w:cs="Times New Roman"/>
          <w:szCs w:val="28"/>
        </w:rPr>
        <w:t>исунк</w:t>
      </w:r>
      <w:r w:rsidR="009E3502" w:rsidRPr="008A2328">
        <w:rPr>
          <w:rFonts w:cs="Times New Roman"/>
          <w:szCs w:val="28"/>
        </w:rPr>
        <w:t>е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3 приведены температурные зависимости ε(Т) на частоте 5·10</w:t>
      </w:r>
      <w:r w:rsidRPr="008A2328">
        <w:rPr>
          <w:rFonts w:cs="Times New Roman"/>
          <w:szCs w:val="28"/>
          <w:vertAlign w:val="superscript"/>
        </w:rPr>
        <w:t xml:space="preserve">5 </w:t>
      </w:r>
      <w:r w:rsidRPr="008A2328">
        <w:rPr>
          <w:rFonts w:cs="Times New Roman"/>
          <w:szCs w:val="28"/>
        </w:rPr>
        <w:t>Гц для поликристаллов а)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 xml:space="preserve">); б)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Сг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0.06</w:t>
      </w:r>
      <w:r w:rsidRPr="008A2328">
        <w:rPr>
          <w:rFonts w:cs="Times New Roman"/>
          <w:szCs w:val="28"/>
        </w:rPr>
        <w:t xml:space="preserve">); в)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Yb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(0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="00AE173C" w:rsidRPr="008A2328">
        <w:rPr>
          <w:rFonts w:cs="Times New Roman"/>
          <w:szCs w:val="28"/>
        </w:rPr>
        <w:t>х≤</w:t>
      </w:r>
      <w:r w:rsidR="00854190" w:rsidRPr="008A2328">
        <w:rPr>
          <w:rFonts w:cs="Times New Roman"/>
          <w:szCs w:val="28"/>
        </w:rPr>
        <w:t>0.03</w:t>
      </w:r>
      <w:r w:rsidR="00AE173C"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</w:rPr>
        <w:t>.</w:t>
      </w:r>
    </w:p>
    <w:p w14:paraId="7A315937" w14:textId="176237F3" w:rsidR="00D33E1F" w:rsidRPr="008A2328" w:rsidRDefault="00D33E1F" w:rsidP="00701C3B">
      <w:pPr>
        <w:ind w:right="43" w:firstLine="709"/>
        <w:rPr>
          <w:rFonts w:cs="Times New Roman"/>
          <w:szCs w:val="28"/>
        </w:rPr>
      </w:pPr>
    </w:p>
    <w:p w14:paraId="2E09274A" w14:textId="228A7A0B" w:rsidR="00B10CC9" w:rsidRPr="008A2328" w:rsidRDefault="00D71BA7" w:rsidP="00B10CC9">
      <w:pPr>
        <w:ind w:right="43" w:firstLine="0"/>
        <w:rPr>
          <w:rFonts w:cs="Times New Roman"/>
          <w:szCs w:val="28"/>
        </w:rPr>
      </w:pPr>
      <w:r w:rsidRPr="008A2328">
        <w:rPr>
          <w:noProof/>
          <w:lang w:eastAsia="ru-RU"/>
        </w:rPr>
        <w:drawing>
          <wp:inline distT="0" distB="0" distL="0" distR="0" wp14:anchorId="0ABE9706" wp14:editId="11BCF954">
            <wp:extent cx="2880000" cy="2527200"/>
            <wp:effectExtent l="0" t="0" r="0" b="69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t xml:space="preserve">   </w:t>
      </w:r>
      <w:r w:rsidR="00B10CC9" w:rsidRPr="008A2328">
        <w:rPr>
          <w:noProof/>
          <w:lang w:eastAsia="ru-RU"/>
        </w:rPr>
        <w:drawing>
          <wp:inline distT="0" distB="0" distL="0" distR="0" wp14:anchorId="761BB874" wp14:editId="35671E82">
            <wp:extent cx="2879397" cy="2568685"/>
            <wp:effectExtent l="0" t="0" r="0" b="317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881517" cy="25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D4EC" w14:textId="2241346D" w:rsidR="00701C3B" w:rsidRPr="008A2328" w:rsidRDefault="00701C3B" w:rsidP="00701C3B">
      <w:pPr>
        <w:pStyle w:val="af0"/>
        <w:ind w:firstLine="709"/>
        <w:rPr>
          <w:b w:val="0"/>
          <w:noProof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поликристаллов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 (</w:t>
      </w:r>
      <w:r w:rsidR="00925D0D" w:rsidRPr="008A2328">
        <w:rPr>
          <w:b w:val="0"/>
          <w:sz w:val="24"/>
          <w:szCs w:val="24"/>
        </w:rPr>
        <w:t>х=0</w:t>
      </w:r>
      <w:r w:rsidRPr="008A2328">
        <w:rPr>
          <w:b w:val="0"/>
          <w:sz w:val="24"/>
          <w:szCs w:val="24"/>
        </w:rPr>
        <w:t>) и твердых растворов 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Sc</w:t>
      </w:r>
      <w:r w:rsidRPr="008A2328">
        <w:rPr>
          <w:b w:val="0"/>
          <w:sz w:val="24"/>
          <w:szCs w:val="24"/>
          <w:vertAlign w:val="subscript"/>
        </w:rPr>
        <w:t>2(1–х)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</w:rPr>
        <w:t>2х</w:t>
      </w:r>
      <w:r w:rsidRPr="008A2328">
        <w:rPr>
          <w:b w:val="0"/>
          <w:sz w:val="24"/>
          <w:szCs w:val="24"/>
        </w:rPr>
        <w:t>(PO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, </w:t>
      </w:r>
      <w:r w:rsidR="00925D0D"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</w:rPr>
        <w:t>х=</w:t>
      </w:r>
      <w:r w:rsidR="00854190" w:rsidRPr="008A2328">
        <w:rPr>
          <w:b w:val="0"/>
          <w:sz w:val="24"/>
          <w:szCs w:val="24"/>
        </w:rPr>
        <w:t>0.01</w:t>
      </w:r>
      <w:r w:rsidR="00925D0D" w:rsidRPr="008A2328">
        <w:rPr>
          <w:b w:val="0"/>
          <w:sz w:val="24"/>
          <w:szCs w:val="24"/>
        </w:rPr>
        <w:t>-</w:t>
      </w:r>
      <w:r w:rsidR="00854190" w:rsidRPr="008A2328">
        <w:rPr>
          <w:b w:val="0"/>
          <w:sz w:val="24"/>
          <w:szCs w:val="24"/>
        </w:rPr>
        <w:t>0.02</w:t>
      </w:r>
      <w:r w:rsidR="00925D0D"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</w:rPr>
        <w:t xml:space="preserve">; б – для твердых растворов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Сг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, </w:t>
      </w:r>
      <w:r w:rsidR="00925D0D"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</w:rPr>
        <w:t>х=</w:t>
      </w:r>
      <w:r w:rsidR="00854190" w:rsidRPr="008A2328">
        <w:rPr>
          <w:b w:val="0"/>
          <w:sz w:val="24"/>
          <w:szCs w:val="24"/>
        </w:rPr>
        <w:t>0.02</w:t>
      </w:r>
      <w:r w:rsidR="00925D0D" w:rsidRPr="008A2328">
        <w:rPr>
          <w:b w:val="0"/>
          <w:sz w:val="24"/>
          <w:szCs w:val="24"/>
        </w:rPr>
        <w:t>-</w:t>
      </w:r>
      <w:r w:rsidR="00854190" w:rsidRPr="008A2328">
        <w:rPr>
          <w:b w:val="0"/>
          <w:sz w:val="24"/>
          <w:szCs w:val="24"/>
        </w:rPr>
        <w:t>0.06</w:t>
      </w:r>
      <w:r w:rsidR="00925D0D" w:rsidRPr="008A2328">
        <w:rPr>
          <w:b w:val="0"/>
          <w:sz w:val="24"/>
          <w:szCs w:val="24"/>
        </w:rPr>
        <w:t>)</w:t>
      </w:r>
    </w:p>
    <w:p w14:paraId="01D03D74" w14:textId="77777777" w:rsidR="00701C3B" w:rsidRPr="008A2328" w:rsidRDefault="00701C3B" w:rsidP="00F56D37">
      <w:pPr>
        <w:ind w:right="43"/>
        <w:rPr>
          <w:rFonts w:cs="Times New Roman"/>
          <w:sz w:val="16"/>
          <w:szCs w:val="16"/>
        </w:rPr>
      </w:pPr>
    </w:p>
    <w:p w14:paraId="6F8B9E71" w14:textId="60F2AACC" w:rsidR="00701C3B" w:rsidRPr="008A2328" w:rsidRDefault="00701C3B" w:rsidP="00701C3B">
      <w:pPr>
        <w:ind w:right="43" w:firstLine="0"/>
        <w:jc w:val="center"/>
        <w:rPr>
          <w:szCs w:val="28"/>
        </w:rPr>
      </w:pPr>
      <w:r w:rsidRPr="008A2328">
        <w:rPr>
          <w:szCs w:val="28"/>
        </w:rPr>
        <w:t xml:space="preserve">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4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SEQ Рисунок \* ARABIC \s 1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4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 xml:space="preserve"> – Температурные зависимости диэлектрической проницаемости ε(Т) на частоте 5·10</w:t>
      </w:r>
      <w:r w:rsidRPr="008A2328">
        <w:rPr>
          <w:szCs w:val="28"/>
          <w:vertAlign w:val="superscript"/>
        </w:rPr>
        <w:t xml:space="preserve">5 </w:t>
      </w:r>
      <w:r w:rsidRPr="008A2328">
        <w:rPr>
          <w:szCs w:val="28"/>
        </w:rPr>
        <w:t>Гц, лист 1</w:t>
      </w:r>
    </w:p>
    <w:p w14:paraId="04E580DE" w14:textId="0E84C10E" w:rsidR="00701C3B" w:rsidRPr="008A2328" w:rsidRDefault="00B10CC9" w:rsidP="00701C3B">
      <w:pPr>
        <w:pStyle w:val="af0"/>
        <w:ind w:firstLine="0"/>
        <w:jc w:val="center"/>
        <w:rPr>
          <w:b w:val="0"/>
          <w:sz w:val="18"/>
          <w:szCs w:val="18"/>
        </w:rPr>
      </w:pPr>
      <w:r w:rsidRPr="008A2328">
        <w:rPr>
          <w:noProof/>
        </w:rPr>
        <w:lastRenderedPageBreak/>
        <w:drawing>
          <wp:inline distT="0" distB="0" distL="0" distR="0" wp14:anchorId="6871CBD0" wp14:editId="1032977E">
            <wp:extent cx="2915270" cy="249984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918758" cy="25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695" w14:textId="10B5F460" w:rsidR="00701C3B" w:rsidRPr="008A2328" w:rsidRDefault="00701C3B" w:rsidP="00AC4588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в – </w:t>
      </w:r>
      <w:r w:rsidR="00925D0D" w:rsidRPr="008A2328">
        <w:rPr>
          <w:b w:val="0"/>
          <w:sz w:val="24"/>
          <w:szCs w:val="24"/>
        </w:rPr>
        <w:t xml:space="preserve">твердый раствор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Yb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="00AC4588" w:rsidRPr="008A2328">
        <w:rPr>
          <w:b w:val="0"/>
          <w:sz w:val="24"/>
          <w:szCs w:val="24"/>
        </w:rPr>
        <w:t xml:space="preserve">, </w:t>
      </w:r>
      <w:r w:rsidR="00925D0D"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</w:rPr>
        <w:t>х</w:t>
      </w:r>
      <w:r w:rsidR="00925D0D" w:rsidRPr="008A2328">
        <w:rPr>
          <w:b w:val="0"/>
          <w:sz w:val="24"/>
          <w:szCs w:val="24"/>
        </w:rPr>
        <w:t>=0.01–0.03)</w:t>
      </w:r>
    </w:p>
    <w:p w14:paraId="4EA9D0FA" w14:textId="77777777" w:rsidR="00701C3B" w:rsidRPr="008A2328" w:rsidRDefault="00701C3B" w:rsidP="00701C3B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0D2D3086" w14:textId="41D09009" w:rsidR="003B171F" w:rsidRPr="008A2328" w:rsidRDefault="00A11CAF" w:rsidP="00701C3B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5</w:t>
      </w:r>
      <w:r w:rsidR="00543BD4" w:rsidRPr="008A2328">
        <w:rPr>
          <w:b w:val="0"/>
          <w:sz w:val="28"/>
          <w:szCs w:val="28"/>
        </w:rPr>
        <w:fldChar w:fldCharType="end"/>
      </w:r>
      <w:r w:rsidR="005F491F" w:rsidRPr="008A2328">
        <w:rPr>
          <w:b w:val="0"/>
          <w:sz w:val="28"/>
          <w:szCs w:val="28"/>
        </w:rPr>
        <w:t>, лист 2</w:t>
      </w:r>
    </w:p>
    <w:p w14:paraId="1C67E883" w14:textId="77777777" w:rsidR="00F56D37" w:rsidRPr="008A2328" w:rsidRDefault="00F56D37" w:rsidP="003C3EDC">
      <w:pPr>
        <w:ind w:right="43"/>
        <w:rPr>
          <w:rFonts w:cs="Times New Roman"/>
          <w:szCs w:val="28"/>
        </w:rPr>
      </w:pPr>
    </w:p>
    <w:p w14:paraId="594FBA96" w14:textId="4B821B5D" w:rsidR="00F56D37" w:rsidRPr="008A2328" w:rsidRDefault="00F56D37" w:rsidP="00701C3B">
      <w:pPr>
        <w:ind w:right="43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Слабый рост диэлектрической проницаемости образцов на зависимости ε(Т), с повышением температуры вплоть до Т=338 К характеризует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упорядоченную фазу (α). Для поликристалла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3 четко выделяются аномалии на зависимости ε(Т) в виде скачка диэлектрической проницаемости, при температуре Т=338 К, который можно характеризовать, как фазовый переход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. </w:t>
      </w:r>
    </w:p>
    <w:p w14:paraId="62B5F3E4" w14:textId="61987D07" w:rsidR="00F56D37" w:rsidRPr="008A2328" w:rsidRDefault="00EB1F3B" w:rsidP="00701C3B">
      <w:pPr>
        <w:ind w:right="43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</w:t>
      </w:r>
      <w:r w:rsidR="006E2AD6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исунк</w:t>
      </w:r>
      <w:r w:rsidRPr="008A2328">
        <w:rPr>
          <w:rFonts w:cs="Times New Roman"/>
          <w:szCs w:val="28"/>
        </w:rPr>
        <w:t>а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 xml:space="preserve">4.3 </w:t>
      </w:r>
      <w:r w:rsidR="00F56D37" w:rsidRPr="008A2328">
        <w:rPr>
          <w:rFonts w:cs="Times New Roman"/>
          <w:szCs w:val="28"/>
        </w:rPr>
        <w:t>видно, что значения диэлектрических проницаемостей образцов твердых растворов Na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</w:rPr>
        <w:t>Sc</w:t>
      </w:r>
      <w:r w:rsidR="00F56D37"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="00F56D37" w:rsidRPr="008A2328">
        <w:rPr>
          <w:rFonts w:cs="Times New Roman"/>
          <w:szCs w:val="28"/>
          <w:vertAlign w:val="subscript"/>
        </w:rPr>
        <w:t>х)</w:t>
      </w:r>
      <w:r w:rsidR="00F56D37" w:rsidRPr="008A2328">
        <w:rPr>
          <w:rFonts w:cs="Times New Roman"/>
          <w:szCs w:val="28"/>
        </w:rPr>
        <w:t>М</w:t>
      </w:r>
      <w:r w:rsidR="00F56D37" w:rsidRPr="008A2328">
        <w:rPr>
          <w:rFonts w:cs="Times New Roman"/>
          <w:szCs w:val="28"/>
          <w:vertAlign w:val="superscript"/>
        </w:rPr>
        <w:t>‘</w:t>
      </w:r>
      <w:r w:rsidR="00F56D37" w:rsidRPr="008A2328">
        <w:rPr>
          <w:rFonts w:cs="Times New Roman"/>
          <w:szCs w:val="28"/>
          <w:vertAlign w:val="subscript"/>
        </w:rPr>
        <w:t>2х</w:t>
      </w:r>
      <w:r w:rsidR="00F56D37" w:rsidRPr="008A2328">
        <w:rPr>
          <w:rFonts w:cs="Times New Roman"/>
          <w:szCs w:val="28"/>
        </w:rPr>
        <w:t>(PO</w:t>
      </w:r>
      <w:r w:rsidR="00F56D37" w:rsidRPr="008A2328">
        <w:rPr>
          <w:rFonts w:cs="Times New Roman"/>
          <w:szCs w:val="28"/>
          <w:vertAlign w:val="subscript"/>
        </w:rPr>
        <w:t>4</w:t>
      </w:r>
      <w:r w:rsidR="00F56D37" w:rsidRPr="008A2328">
        <w:rPr>
          <w:rFonts w:cs="Times New Roman"/>
          <w:szCs w:val="28"/>
        </w:rPr>
        <w:t>)</w:t>
      </w:r>
      <w:r w:rsidR="00F56D37"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="00F56D37" w:rsidRPr="008A2328">
        <w:rPr>
          <w:rFonts w:cs="Times New Roman"/>
          <w:szCs w:val="28"/>
          <w:vertAlign w:val="subscript"/>
        </w:rPr>
        <w:t xml:space="preserve"> </w:t>
      </w:r>
      <w:r w:rsidR="00F56D37" w:rsidRPr="008A2328">
        <w:rPr>
          <w:rFonts w:cs="Times New Roman"/>
          <w:szCs w:val="28"/>
        </w:rPr>
        <w:t>снижаются, а температуры фазовых переходов Т</w:t>
      </w:r>
      <w:r w:rsidR="00F56D37" w:rsidRPr="008A2328">
        <w:rPr>
          <w:rFonts w:cs="Times New Roman"/>
          <w:szCs w:val="28"/>
          <w:vertAlign w:val="subscript"/>
        </w:rPr>
        <w:t>α→β</w:t>
      </w:r>
      <w:r w:rsidR="00F56D37" w:rsidRPr="008A2328">
        <w:rPr>
          <w:rFonts w:cs="Times New Roman"/>
          <w:szCs w:val="28"/>
        </w:rPr>
        <w:t xml:space="preserve"> характеризуются изломами и монотонно уменьшаются с повышением концентрации допантов. </w:t>
      </w:r>
    </w:p>
    <w:p w14:paraId="795A6524" w14:textId="7E9CCC24" w:rsidR="00F56D37" w:rsidRPr="008A2328" w:rsidRDefault="00F56D37" w:rsidP="00701C3B">
      <w:pPr>
        <w:ind w:right="43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Данные по температурам фазовых переходов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представлены в таблиц</w:t>
      </w:r>
      <w:r w:rsidR="00663442" w:rsidRPr="008A2328">
        <w:rPr>
          <w:rFonts w:cs="Times New Roman"/>
          <w:szCs w:val="28"/>
        </w:rPr>
        <w:t>е</w:t>
      </w:r>
      <w:r w:rsidRPr="008A2328">
        <w:rPr>
          <w:rFonts w:cs="Times New Roman"/>
          <w:szCs w:val="28"/>
        </w:rPr>
        <w:t xml:space="preserve"> 3.</w:t>
      </w:r>
    </w:p>
    <w:p w14:paraId="1BE704D3" w14:textId="77777777" w:rsidR="00F56D37" w:rsidRPr="008A2328" w:rsidRDefault="00F56D37" w:rsidP="00701C3B">
      <w:pPr>
        <w:tabs>
          <w:tab w:val="left" w:pos="851"/>
        </w:tabs>
        <w:ind w:right="-1" w:firstLine="709"/>
        <w:rPr>
          <w:rFonts w:cs="Times New Roman"/>
          <w:szCs w:val="28"/>
        </w:rPr>
      </w:pPr>
    </w:p>
    <w:p w14:paraId="08B0D81D" w14:textId="3C08EFE7" w:rsidR="00F56D37" w:rsidRPr="00A51A6D" w:rsidRDefault="00F56D37" w:rsidP="00701C3B">
      <w:pPr>
        <w:pStyle w:val="3"/>
        <w:ind w:firstLine="709"/>
        <w:rPr>
          <w:b w:val="0"/>
          <w:vertAlign w:val="subscript"/>
        </w:rPr>
      </w:pPr>
      <w:bookmarkStart w:id="79" w:name="_Toc81407090"/>
      <w:bookmarkStart w:id="80" w:name="_Toc84545988"/>
      <w:r w:rsidRPr="008A2328">
        <w:rPr>
          <w:b w:val="0"/>
        </w:rPr>
        <w:t>4.1.3 Результаты по исследованию ионной проводимости и фазовых переходов твердых растворов 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2(1</w:t>
      </w:r>
      <w:r w:rsidR="00E3196D" w:rsidRPr="008A2328">
        <w:rPr>
          <w:b w:val="0"/>
          <w:vertAlign w:val="subscript"/>
        </w:rPr>
        <w:t>–</w:t>
      </w:r>
      <w:r w:rsidRPr="008A2328">
        <w:rPr>
          <w:b w:val="0"/>
          <w:vertAlign w:val="subscript"/>
        </w:rPr>
        <w:t>х)</w:t>
      </w:r>
      <w:r w:rsidRPr="008A2328">
        <w:rPr>
          <w:b w:val="0"/>
        </w:rPr>
        <w:t xml:space="preserve"> 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  <w:vertAlign w:val="subscript"/>
        </w:rPr>
        <w:t>2х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="00A51A6D">
        <w:rPr>
          <w:b w:val="0"/>
        </w:rPr>
        <w:t>(</w:t>
      </w:r>
      <w:r w:rsidRPr="008A2328">
        <w:rPr>
          <w:b w:val="0"/>
        </w:rPr>
        <w:t>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</w:rPr>
        <w:t>=</w:t>
      </w:r>
      <w:r w:rsidRPr="008A2328">
        <w:rPr>
          <w:b w:val="0"/>
          <w:lang w:val="en-US"/>
        </w:rPr>
        <w:t>Fe</w:t>
      </w:r>
      <w:r w:rsidRPr="008A2328">
        <w:rPr>
          <w:b w:val="0"/>
        </w:rPr>
        <w:t xml:space="preserve">, </w:t>
      </w:r>
      <w:r w:rsidRPr="008A2328">
        <w:rPr>
          <w:b w:val="0"/>
          <w:lang w:val="en-US"/>
        </w:rPr>
        <w:t>Cr</w:t>
      </w:r>
      <w:r w:rsidRPr="008A2328">
        <w:rPr>
          <w:b w:val="0"/>
        </w:rPr>
        <w:t xml:space="preserve">, </w:t>
      </w:r>
      <w:r w:rsidRPr="008A2328">
        <w:rPr>
          <w:b w:val="0"/>
          <w:lang w:val="en-US"/>
        </w:rPr>
        <w:t>Yb</w:t>
      </w:r>
      <w:bookmarkEnd w:id="79"/>
      <w:bookmarkEnd w:id="80"/>
      <w:r w:rsidR="00A51A6D">
        <w:rPr>
          <w:b w:val="0"/>
        </w:rPr>
        <w:t>)</w:t>
      </w:r>
    </w:p>
    <w:p w14:paraId="035F92A0" w14:textId="21A22C70" w:rsidR="00F56D37" w:rsidRPr="008A2328" w:rsidRDefault="00F56D37" w:rsidP="00701C3B">
      <w:pPr>
        <w:tabs>
          <w:tab w:val="left" w:pos="851"/>
        </w:tabs>
        <w:ind w:right="-1"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Ионная проводимость кристаллитов поликристаллов были </w:t>
      </w:r>
      <w:r w:rsidR="008263CD" w:rsidRPr="008A2328">
        <w:rPr>
          <w:rFonts w:cs="Times New Roman"/>
          <w:szCs w:val="28"/>
        </w:rPr>
        <w:t>определены импедансным методом</w:t>
      </w:r>
      <w:r w:rsidRPr="008A2328">
        <w:rPr>
          <w:rFonts w:cs="Times New Roman"/>
          <w:szCs w:val="28"/>
        </w:rPr>
        <w:t xml:space="preserve">, т.е. путем анализа комплексного сопротивления </w:t>
      </w:r>
      <w:r w:rsidRPr="008A2328">
        <w:rPr>
          <w:rFonts w:cs="Times New Roman"/>
          <w:szCs w:val="28"/>
          <w:lang w:val="en-US"/>
        </w:rPr>
        <w:t>Z</w:t>
      </w:r>
      <w:r w:rsidRPr="008A2328">
        <w:rPr>
          <w:rFonts w:cs="Times New Roman"/>
          <w:szCs w:val="28"/>
        </w:rPr>
        <w:t>*(ω), получаемого при взаимодействии образца с гармоническим электрическим сигналом.</w:t>
      </w:r>
    </w:p>
    <w:p w14:paraId="0D2912E9" w14:textId="346A9628" w:rsidR="00F56D37" w:rsidRPr="008A2328" w:rsidRDefault="00F56D37" w:rsidP="00701C3B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</w:t>
      </w:r>
      <w:r w:rsidR="006E2AD6" w:rsidRPr="008A2328">
        <w:rPr>
          <w:rFonts w:cs="Times New Roman"/>
          <w:szCs w:val="28"/>
        </w:rPr>
        <w:t xml:space="preserve"> </w:t>
      </w:r>
      <w:r w:rsidR="00EB1F3B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исунк</w:t>
      </w:r>
      <w:r w:rsidR="00EB1F3B" w:rsidRPr="008A2328">
        <w:rPr>
          <w:rFonts w:cs="Times New Roman"/>
          <w:szCs w:val="28"/>
        </w:rPr>
        <w:t>е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 xml:space="preserve">4.4 </w:t>
      </w:r>
      <w:r w:rsidRPr="008A2328">
        <w:rPr>
          <w:rFonts w:cs="Times New Roman"/>
          <w:szCs w:val="28"/>
        </w:rPr>
        <w:t>представлены температурные зависимости проводимости (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)) для кристаллитов поликристаллических образцов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. Для этих образцов характерно наличие трех линейных участков на зависимости 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="00AE173C" w:rsidRPr="008A2328">
        <w:rPr>
          <w:rFonts w:cs="Times New Roman"/>
          <w:szCs w:val="28"/>
        </w:rPr>
        <w:t xml:space="preserve"> )</w:t>
      </w:r>
      <w:r w:rsidRPr="008A2328">
        <w:rPr>
          <w:rFonts w:cs="Times New Roman"/>
          <w:szCs w:val="28"/>
        </w:rPr>
        <w:t>.</w:t>
      </w:r>
    </w:p>
    <w:p w14:paraId="7BC73F32" w14:textId="77777777" w:rsidR="002351A3" w:rsidRPr="008A2328" w:rsidRDefault="002351A3" w:rsidP="006F2FEE">
      <w:pPr>
        <w:tabs>
          <w:tab w:val="left" w:pos="7380"/>
        </w:tabs>
        <w:rPr>
          <w:rFonts w:cs="Times New Roman"/>
          <w:szCs w:val="28"/>
        </w:rPr>
      </w:pPr>
    </w:p>
    <w:p w14:paraId="25D0571A" w14:textId="77777777" w:rsidR="002351A3" w:rsidRPr="008A2328" w:rsidRDefault="002351A3" w:rsidP="00DC338D">
      <w:pPr>
        <w:rPr>
          <w:lang w:eastAsia="ru-RU"/>
        </w:rPr>
      </w:pPr>
      <w:r w:rsidRPr="008A2328">
        <w:rPr>
          <w:noProof/>
          <w:lang w:eastAsia="ru-RU"/>
        </w:rPr>
        <w:lastRenderedPageBreak/>
        <w:drawing>
          <wp:inline distT="0" distB="0" distL="0" distR="0" wp14:anchorId="7688BB0E" wp14:editId="20B4AB97">
            <wp:extent cx="2560320" cy="2560320"/>
            <wp:effectExtent l="0" t="0" r="0" b="0"/>
            <wp:docPr id="5" name="Рисунок 5" descr="D:\Артур\3 Докторонтура\Дисер\Рисунки\Рис 4.4\рис 4.4 а) тв раст стр 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44" descr="D:\Артур\3 Докторонтура\Дисер\Рисунки\Рис 4.4\рис 4.4 а) тв раст стр 85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47" cy="25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328">
        <w:rPr>
          <w:noProof/>
          <w:lang w:eastAsia="ru-RU"/>
        </w:rPr>
        <w:drawing>
          <wp:inline distT="0" distB="0" distL="0" distR="0" wp14:anchorId="36072CCE" wp14:editId="7BDC870B">
            <wp:extent cx="2575560" cy="2575560"/>
            <wp:effectExtent l="0" t="0" r="0" b="0"/>
            <wp:docPr id="8" name="Рисунок 8" descr="D:\Артур\3 Докторонтура\Дисер\Рисунки\Рис 4.4\рис 4.4 б) тв раст стр 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45" descr="D:\Артур\3 Докторонтура\Дисер\Рисунки\Рис 4.4\рис 4.4 б) тв раст стр 85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89" cy="25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56B0" w14:textId="77777777" w:rsidR="002351A3" w:rsidRPr="008A2328" w:rsidRDefault="002351A3" w:rsidP="008B5547">
      <w:pPr>
        <w:ind w:firstLine="0"/>
        <w:jc w:val="center"/>
        <w:rPr>
          <w:lang w:eastAsia="ru-RU"/>
        </w:rPr>
      </w:pPr>
      <w:r w:rsidRPr="008A2328">
        <w:rPr>
          <w:noProof/>
          <w:lang w:eastAsia="ru-RU"/>
        </w:rPr>
        <w:drawing>
          <wp:inline distT="0" distB="0" distL="0" distR="0" wp14:anchorId="01BE2ACD" wp14:editId="14036423">
            <wp:extent cx="2585720" cy="2585720"/>
            <wp:effectExtent l="0" t="0" r="0" b="0"/>
            <wp:docPr id="4" name="Рисунок 4" descr="D:\Артур\3 Докторонтура\Дисер\Рисунки\Рис 4.4\рис 4.4 в) тв раст стр 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43" descr="D:\Артур\3 Докторонтура\Дисер\Рисунки\Рис 4.4\рис 4.4 в) тв раст стр 85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48" cy="25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5DDD" w14:textId="77777777" w:rsidR="00523D8D" w:rsidRPr="008A2328" w:rsidRDefault="00523D8D" w:rsidP="00523D8D">
      <w:pPr>
        <w:pStyle w:val="af0"/>
        <w:ind w:firstLine="709"/>
        <w:rPr>
          <w:b w:val="0"/>
          <w:sz w:val="16"/>
          <w:szCs w:val="16"/>
        </w:rPr>
      </w:pPr>
    </w:p>
    <w:p w14:paraId="55F17A98" w14:textId="58F4FA15" w:rsidR="00523D8D" w:rsidRPr="008A2328" w:rsidRDefault="00523D8D" w:rsidP="007072C3">
      <w:pPr>
        <w:pStyle w:val="af0"/>
        <w:ind w:left="708"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твердых растворов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, где х=0 (кривая 1); х=</w:t>
      </w:r>
      <w:r w:rsidR="00854190" w:rsidRPr="008A2328">
        <w:rPr>
          <w:b w:val="0"/>
          <w:sz w:val="24"/>
          <w:szCs w:val="24"/>
        </w:rPr>
        <w:t>0.01</w:t>
      </w:r>
      <w:r w:rsidRPr="008A2328">
        <w:rPr>
          <w:b w:val="0"/>
          <w:sz w:val="24"/>
          <w:szCs w:val="24"/>
        </w:rPr>
        <w:t xml:space="preserve"> (кривая 2); х=</w:t>
      </w:r>
      <w:r w:rsidR="00854190" w:rsidRPr="008A2328">
        <w:rPr>
          <w:b w:val="0"/>
          <w:sz w:val="24"/>
          <w:szCs w:val="24"/>
        </w:rPr>
        <w:t>0.02</w:t>
      </w:r>
      <w:r w:rsidRPr="008A2328">
        <w:rPr>
          <w:b w:val="0"/>
          <w:sz w:val="24"/>
          <w:szCs w:val="24"/>
        </w:rPr>
        <w:t xml:space="preserve"> (кривая 3); б –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Сг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, где 1 – х=0; 2 – х=0.02; 3 – х=</w:t>
      </w:r>
      <w:r w:rsidR="00854190" w:rsidRPr="008A2328">
        <w:rPr>
          <w:b w:val="0"/>
          <w:sz w:val="24"/>
          <w:szCs w:val="24"/>
        </w:rPr>
        <w:t>0.04</w:t>
      </w:r>
      <w:r w:rsidRPr="008A2328">
        <w:rPr>
          <w:b w:val="0"/>
          <w:sz w:val="24"/>
          <w:szCs w:val="24"/>
        </w:rPr>
        <w:t>; 4 – х=</w:t>
      </w:r>
      <w:r w:rsidR="00854190" w:rsidRPr="008A2328">
        <w:rPr>
          <w:b w:val="0"/>
          <w:sz w:val="24"/>
          <w:szCs w:val="24"/>
        </w:rPr>
        <w:t>0.06</w:t>
      </w:r>
      <w:r w:rsidRPr="008A2328">
        <w:rPr>
          <w:b w:val="0"/>
          <w:sz w:val="24"/>
          <w:szCs w:val="24"/>
        </w:rPr>
        <w:t xml:space="preserve">; </w:t>
      </w:r>
    </w:p>
    <w:p w14:paraId="5BF2F4EB" w14:textId="16BB889E" w:rsidR="00523D8D" w:rsidRPr="008A2328" w:rsidRDefault="00523D8D" w:rsidP="007072C3">
      <w:pPr>
        <w:pStyle w:val="af0"/>
        <w:ind w:left="708"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в –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Yb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>, где 1 – х=0; 2 – х=</w:t>
      </w:r>
      <w:r w:rsidR="00854190" w:rsidRPr="008A2328">
        <w:rPr>
          <w:b w:val="0"/>
          <w:sz w:val="24"/>
          <w:szCs w:val="24"/>
        </w:rPr>
        <w:t>0.01</w:t>
      </w:r>
      <w:r w:rsidRPr="008A2328">
        <w:rPr>
          <w:b w:val="0"/>
          <w:sz w:val="24"/>
          <w:szCs w:val="24"/>
        </w:rPr>
        <w:t>; 3 – х=</w:t>
      </w:r>
      <w:r w:rsidR="00854190" w:rsidRPr="008A2328">
        <w:rPr>
          <w:b w:val="0"/>
          <w:sz w:val="24"/>
          <w:szCs w:val="24"/>
        </w:rPr>
        <w:t>0.02</w:t>
      </w:r>
      <w:r w:rsidRPr="008A2328">
        <w:rPr>
          <w:b w:val="0"/>
          <w:sz w:val="24"/>
          <w:szCs w:val="24"/>
        </w:rPr>
        <w:t xml:space="preserve">; 4 – </w:t>
      </w:r>
      <w:r w:rsidRPr="008A2328">
        <w:rPr>
          <w:b w:val="0"/>
          <w:sz w:val="24"/>
          <w:szCs w:val="24"/>
          <w:lang w:val="en-US"/>
        </w:rPr>
        <w:t>x</w:t>
      </w:r>
      <w:r w:rsidRPr="008A2328">
        <w:rPr>
          <w:b w:val="0"/>
          <w:sz w:val="24"/>
          <w:szCs w:val="24"/>
        </w:rPr>
        <w:t>=</w:t>
      </w:r>
      <w:r w:rsidR="00854190" w:rsidRPr="008A2328">
        <w:rPr>
          <w:b w:val="0"/>
          <w:sz w:val="24"/>
          <w:szCs w:val="24"/>
        </w:rPr>
        <w:t>0.03</w:t>
      </w:r>
    </w:p>
    <w:p w14:paraId="3DC7FE52" w14:textId="77777777" w:rsidR="00523D8D" w:rsidRPr="008A2328" w:rsidRDefault="00523D8D" w:rsidP="003917F6">
      <w:pPr>
        <w:pStyle w:val="af0"/>
        <w:jc w:val="center"/>
        <w:rPr>
          <w:b w:val="0"/>
          <w:sz w:val="16"/>
          <w:szCs w:val="16"/>
        </w:rPr>
      </w:pPr>
    </w:p>
    <w:p w14:paraId="00C0A729" w14:textId="65EC9E0C" w:rsidR="003917F6" w:rsidRPr="008A2328" w:rsidRDefault="00A11CAF" w:rsidP="00523D8D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6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="00523D8D" w:rsidRPr="008A2328">
        <w:rPr>
          <w:b w:val="0"/>
          <w:sz w:val="28"/>
          <w:szCs w:val="28"/>
        </w:rPr>
        <w:t xml:space="preserve"> </w:t>
      </w:r>
      <w:r w:rsidR="00F56D37" w:rsidRPr="008A2328">
        <w:rPr>
          <w:b w:val="0"/>
          <w:sz w:val="28"/>
          <w:szCs w:val="28"/>
        </w:rPr>
        <w:t xml:space="preserve">Температурные зависимости проводимости </w:t>
      </w:r>
      <w:r w:rsidR="00F56D37" w:rsidRPr="008A2328">
        <w:rPr>
          <w:b w:val="0"/>
          <w:i/>
          <w:sz w:val="28"/>
          <w:szCs w:val="28"/>
          <w:lang w:val="en-US"/>
        </w:rPr>
        <w:t>σ</w:t>
      </w:r>
      <w:r w:rsidR="00F56D37" w:rsidRPr="008A2328">
        <w:rPr>
          <w:b w:val="0"/>
          <w:sz w:val="28"/>
          <w:szCs w:val="28"/>
        </w:rPr>
        <w:t xml:space="preserve">(Т) образцов </w:t>
      </w:r>
    </w:p>
    <w:p w14:paraId="20807A71" w14:textId="77777777" w:rsidR="00F56D37" w:rsidRPr="008A2328" w:rsidRDefault="00F56D37" w:rsidP="00F56D37">
      <w:pPr>
        <w:ind w:firstLine="426"/>
        <w:rPr>
          <w:rFonts w:cs="Times New Roman"/>
          <w:szCs w:val="28"/>
        </w:rPr>
      </w:pPr>
    </w:p>
    <w:p w14:paraId="7BE5FD4A" w14:textId="41E9884D" w:rsidR="00F56D37" w:rsidRPr="008A2328" w:rsidRDefault="00F56D37" w:rsidP="00523D8D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 зависимости </w:t>
      </w:r>
      <w:r w:rsidRPr="008A2328">
        <w:rPr>
          <w:rFonts w:cs="Times New Roman"/>
          <w:szCs w:val="28"/>
          <w:lang w:val="en-US"/>
        </w:rPr>
        <w:t>σ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T</w:t>
      </w:r>
      <w:r w:rsidRPr="008A2328">
        <w:rPr>
          <w:rFonts w:cs="Times New Roman"/>
          <w:szCs w:val="28"/>
        </w:rPr>
        <w:t xml:space="preserve">) для поликристалла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(кривая 1 на</w:t>
      </w:r>
      <w:r w:rsidR="006E2AD6" w:rsidRPr="008A2328">
        <w:rPr>
          <w:rFonts w:cs="Times New Roman"/>
          <w:szCs w:val="28"/>
        </w:rPr>
        <w:t xml:space="preserve"> </w:t>
      </w:r>
      <w:r w:rsidR="00733CD3" w:rsidRPr="008A2328">
        <w:rPr>
          <w:rFonts w:cs="Times New Roman"/>
          <w:szCs w:val="28"/>
        </w:rPr>
        <w:t>рисунке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>4.4</w:t>
      </w:r>
      <w:r w:rsidRPr="008A2328">
        <w:rPr>
          <w:rFonts w:cs="Times New Roman"/>
          <w:szCs w:val="28"/>
        </w:rPr>
        <w:t xml:space="preserve">) можно выделить три прямолинейных участка с различными значениями проводимости и энергии активации. Пунктирными линиями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366A80" w:rsidRPr="008A2328">
        <w:rPr>
          <w:rFonts w:cs="Times New Roman"/>
          <w:szCs w:val="28"/>
        </w:rPr>
        <w:t>4.4</w:t>
      </w:r>
      <w:r w:rsidRPr="008A2328">
        <w:rPr>
          <w:rFonts w:cs="Times New Roman"/>
          <w:szCs w:val="28"/>
        </w:rPr>
        <w:t xml:space="preserve"> отмечены температуры фазовых переходов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>β→γ</w:t>
      </w:r>
      <w:r w:rsidRPr="008A2328">
        <w:rPr>
          <w:rFonts w:cs="Times New Roman"/>
          <w:szCs w:val="28"/>
        </w:rPr>
        <w:t xml:space="preserve"> для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</w:t>
      </w:r>
      <w:r w:rsidR="009E1602" w:rsidRPr="008A2328">
        <w:rPr>
          <w:b/>
          <w:szCs w:val="28"/>
        </w:rPr>
        <w:t xml:space="preserve"> </w:t>
      </w:r>
      <w:r w:rsidR="009E1602" w:rsidRPr="008A2328">
        <w:rPr>
          <w:szCs w:val="28"/>
        </w:rPr>
        <w:t xml:space="preserve">и </w:t>
      </w:r>
      <w:r w:rsidR="009E1602" w:rsidRPr="008A2328">
        <w:rPr>
          <w:szCs w:val="28"/>
          <w:lang w:val="en-US"/>
        </w:rPr>
        <w:t>Na</w:t>
      </w:r>
      <w:r w:rsidR="009E1602" w:rsidRPr="008A2328">
        <w:rPr>
          <w:szCs w:val="28"/>
          <w:vertAlign w:val="subscript"/>
        </w:rPr>
        <w:t>3</w:t>
      </w:r>
      <w:r w:rsidR="009E1602" w:rsidRPr="008A2328">
        <w:rPr>
          <w:szCs w:val="28"/>
          <w:lang w:val="en-US"/>
        </w:rPr>
        <w:t>Sc</w:t>
      </w:r>
      <w:r w:rsidR="009E1602" w:rsidRPr="008A2328">
        <w:rPr>
          <w:szCs w:val="28"/>
          <w:vertAlign w:val="subscript"/>
        </w:rPr>
        <w:t>2(1–</w:t>
      </w:r>
      <w:r w:rsidR="009E1602" w:rsidRPr="008A2328">
        <w:rPr>
          <w:szCs w:val="28"/>
          <w:vertAlign w:val="subscript"/>
          <w:lang w:val="en-US"/>
        </w:rPr>
        <w:t>x</w:t>
      </w:r>
      <w:r w:rsidR="009E1602" w:rsidRPr="008A2328">
        <w:rPr>
          <w:szCs w:val="28"/>
          <w:vertAlign w:val="subscript"/>
        </w:rPr>
        <w:t>)</w:t>
      </w:r>
      <w:r w:rsidR="009E1602" w:rsidRPr="008A2328">
        <w:rPr>
          <w:szCs w:val="28"/>
          <w:lang w:val="en-US"/>
        </w:rPr>
        <w:t>Fe</w:t>
      </w:r>
      <w:r w:rsidR="009E1602" w:rsidRPr="008A2328">
        <w:rPr>
          <w:szCs w:val="28"/>
          <w:vertAlign w:val="subscript"/>
        </w:rPr>
        <w:t>2</w:t>
      </w:r>
      <w:r w:rsidR="009E1602" w:rsidRPr="008A2328">
        <w:rPr>
          <w:szCs w:val="28"/>
          <w:vertAlign w:val="subscript"/>
          <w:lang w:val="en-US"/>
        </w:rPr>
        <w:t>x</w:t>
      </w:r>
      <w:r w:rsidR="009E1602" w:rsidRPr="008A2328">
        <w:rPr>
          <w:szCs w:val="28"/>
        </w:rPr>
        <w:t>(</w:t>
      </w:r>
      <w:r w:rsidR="009E1602" w:rsidRPr="008A2328">
        <w:rPr>
          <w:szCs w:val="28"/>
          <w:lang w:val="en-US"/>
        </w:rPr>
        <w:t>PO</w:t>
      </w:r>
      <w:r w:rsidR="009E1602" w:rsidRPr="008A2328">
        <w:rPr>
          <w:szCs w:val="28"/>
          <w:vertAlign w:val="subscript"/>
        </w:rPr>
        <w:t>4</w:t>
      </w:r>
      <w:r w:rsidR="009E1602" w:rsidRPr="008A2328">
        <w:rPr>
          <w:szCs w:val="28"/>
        </w:rPr>
        <w:t>)</w:t>
      </w:r>
      <w:r w:rsidR="009E1602" w:rsidRPr="008A2328">
        <w:rPr>
          <w:szCs w:val="28"/>
          <w:vertAlign w:val="subscript"/>
        </w:rPr>
        <w:t>3</w:t>
      </w:r>
      <w:r w:rsidR="009E1602" w:rsidRPr="008A2328">
        <w:rPr>
          <w:szCs w:val="28"/>
        </w:rPr>
        <w:t xml:space="preserve">. </w:t>
      </w:r>
      <w:r w:rsidRPr="008A2328">
        <w:rPr>
          <w:rFonts w:cs="Times New Roman"/>
          <w:szCs w:val="28"/>
        </w:rPr>
        <w:t>Особенно заметен скачок проводимости при переходе из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в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фазу, так как проводимость увеличивается примерно на порядок, а энергия активации существенно снижается в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 (с</w:t>
      </w:r>
      <w:r w:rsidR="002E4C5F" w:rsidRPr="008A2328">
        <w:rPr>
          <w:rFonts w:cs="Times New Roman"/>
          <w:szCs w:val="28"/>
        </w:rPr>
        <w:t> </w:t>
      </w:r>
      <w:r w:rsidRPr="008A2328">
        <w:rPr>
          <w:rFonts w:cs="Times New Roman"/>
          <w:szCs w:val="28"/>
        </w:rPr>
        <w:t>0,54→0,36</w:t>
      </w:r>
      <w:r w:rsidR="002E4C5F" w:rsidRPr="008A2328">
        <w:rPr>
          <w:rFonts w:cs="Times New Roman"/>
          <w:szCs w:val="28"/>
        </w:rPr>
        <w:t> </w:t>
      </w:r>
      <w:r w:rsidRPr="008A2328">
        <w:rPr>
          <w:rFonts w:cs="Times New Roman"/>
          <w:szCs w:val="28"/>
        </w:rPr>
        <w:t>эВ). Эти изменения вполне согласуются со структурными данными, представленными в работах [</w:t>
      </w:r>
      <w:r w:rsidR="008263CD" w:rsidRPr="008A2328">
        <w:rPr>
          <w:rFonts w:cs="Times New Roman"/>
          <w:szCs w:val="28"/>
        </w:rPr>
        <w:t>36, p. 24</w:t>
      </w:r>
      <w:r w:rsidRPr="008A2328">
        <w:rPr>
          <w:rFonts w:cs="Times New Roman"/>
          <w:szCs w:val="28"/>
        </w:rPr>
        <w:t>]. То есть, при фазовом переходе α→β происходит преобразование кристаллического каркаса из моноклинной в ромбоэдрическую структуру (</w:t>
      </w:r>
      <w:r w:rsidRPr="008A2328">
        <w:rPr>
          <w:rFonts w:cs="Times New Roman"/>
          <w:i/>
          <w:szCs w:val="28"/>
        </w:rPr>
        <w:t>В</w:t>
      </w:r>
      <w:r w:rsidRPr="008A2328">
        <w:rPr>
          <w:rFonts w:cs="Times New Roman"/>
          <w:i/>
          <w:szCs w:val="28"/>
          <w:lang w:val="en-US"/>
        </w:rPr>
        <w:t>b</w:t>
      </w:r>
      <w:r w:rsidRPr="008A2328">
        <w:rPr>
          <w:rFonts w:cs="Times New Roman"/>
          <w:i/>
          <w:szCs w:val="28"/>
        </w:rPr>
        <w:t>→3</w:t>
      </w:r>
      <w:r w:rsidRPr="008A2328">
        <w:rPr>
          <w:rFonts w:cs="Times New Roman"/>
          <w:i/>
          <w:szCs w:val="28"/>
          <w:lang w:val="en-US"/>
        </w:rPr>
        <w:t>Rc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с небольшими сверхструктурными </w:t>
      </w:r>
      <w:r w:rsidR="00663442" w:rsidRPr="008A2328">
        <w:rPr>
          <w:rFonts w:cs="Times New Roman"/>
          <w:szCs w:val="28"/>
        </w:rPr>
        <w:t>искажениями</w:t>
      </w:r>
      <w:r w:rsidRPr="008A2328">
        <w:rPr>
          <w:rFonts w:cs="Times New Roman"/>
          <w:szCs w:val="28"/>
        </w:rPr>
        <w:t xml:space="preserve">), что приводит к частичному разупорядочению натриевых диполей, которые заполняли полости </w:t>
      </w:r>
      <w:r w:rsidRPr="008A2328">
        <w:rPr>
          <w:rFonts w:cs="Times New Roman"/>
          <w:szCs w:val="28"/>
        </w:rPr>
        <w:lastRenderedPageBreak/>
        <w:t>каркаса 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фазе. Поэтому наблюдаемый скачок проводимости при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вполне закономерен.</w:t>
      </w:r>
    </w:p>
    <w:p w14:paraId="41330195" w14:textId="0B2D3D48" w:rsidR="00F56D37" w:rsidRPr="008A2328" w:rsidRDefault="00F56D37" w:rsidP="00523D8D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случае образцов 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Pr="008A2328">
        <w:rPr>
          <w:rFonts w:cs="Times New Roman"/>
          <w:szCs w:val="28"/>
        </w:rPr>
        <w:t>где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</w:rPr>
        <w:t xml:space="preserve"> фазовые переходы также определяли по изломам на зависимости </w:t>
      </w:r>
      <w:r w:rsidRPr="008A2328">
        <w:rPr>
          <w:rFonts w:cs="Times New Roman"/>
          <w:szCs w:val="28"/>
          <w:lang w:val="en-US"/>
        </w:rPr>
        <w:t>σ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). </w:t>
      </w:r>
    </w:p>
    <w:p w14:paraId="5CD09B27" w14:textId="53B3E3D9" w:rsidR="00F56D37" w:rsidRPr="008A2328" w:rsidRDefault="00F56D37" w:rsidP="00523D8D">
      <w:pPr>
        <w:tabs>
          <w:tab w:val="left" w:pos="3626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Представленные на</w:t>
      </w:r>
      <w:r w:rsidR="006E2AD6" w:rsidRPr="008A2328">
        <w:rPr>
          <w:rFonts w:cs="Times New Roman"/>
          <w:szCs w:val="28"/>
        </w:rPr>
        <w:t xml:space="preserve"> </w:t>
      </w:r>
      <w:r w:rsidR="00157EA0" w:rsidRPr="008A2328">
        <w:rPr>
          <w:rFonts w:cs="Times New Roman"/>
          <w:szCs w:val="28"/>
        </w:rPr>
        <w:t>рисунке</w:t>
      </w:r>
      <w:r w:rsidR="006E2AD6" w:rsidRPr="008A2328">
        <w:rPr>
          <w:rFonts w:cs="Times New Roman"/>
          <w:szCs w:val="28"/>
        </w:rPr>
        <w:t xml:space="preserve"> </w:t>
      </w:r>
      <w:r w:rsidR="00BF4572" w:rsidRPr="008A2328">
        <w:rPr>
          <w:rFonts w:cs="Times New Roman"/>
          <w:szCs w:val="28"/>
        </w:rPr>
        <w:t xml:space="preserve">4.4 </w:t>
      </w:r>
      <w:r w:rsidRPr="008A2328">
        <w:rPr>
          <w:rFonts w:cs="Times New Roman"/>
          <w:szCs w:val="28"/>
        </w:rPr>
        <w:t>температурные зависимости электропроводности для исследуемых образцов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можно описать уравнением Аррениуса </w:t>
      </w:r>
      <w:r w:rsidR="002559D4" w:rsidRPr="008A2328">
        <w:rPr>
          <w:rFonts w:cs="Times New Roman"/>
          <w:szCs w:val="28"/>
        </w:rPr>
        <w:t>(3.4).</w:t>
      </w:r>
      <w:r w:rsidRPr="008A2328">
        <w:rPr>
          <w:rFonts w:cs="Times New Roman"/>
          <w:szCs w:val="28"/>
        </w:rPr>
        <w:t xml:space="preserve"> [36</w:t>
      </w:r>
      <w:r w:rsidR="008263CD" w:rsidRPr="008A2328">
        <w:rPr>
          <w:rFonts w:cs="Times New Roman"/>
          <w:szCs w:val="28"/>
        </w:rPr>
        <w:t>, p. 24</w:t>
      </w:r>
      <w:r w:rsidR="002559D4" w:rsidRPr="008A2328">
        <w:rPr>
          <w:rFonts w:cs="Times New Roman"/>
          <w:szCs w:val="28"/>
        </w:rPr>
        <w:t>]</w:t>
      </w:r>
    </w:p>
    <w:p w14:paraId="2ACADAAE" w14:textId="58BE7417" w:rsidR="00F56D37" w:rsidRPr="00855ABE" w:rsidRDefault="00F56D37" w:rsidP="00523D8D">
      <w:pPr>
        <w:pStyle w:val="af0"/>
        <w:tabs>
          <w:tab w:val="left" w:pos="3626"/>
        </w:tabs>
        <w:ind w:firstLine="709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>С повышением концентрации М</w:t>
      </w:r>
      <w:r w:rsidR="00DE0759" w:rsidRPr="008A2328">
        <w:rPr>
          <w:b w:val="0"/>
          <w:sz w:val="28"/>
          <w:szCs w:val="28"/>
        </w:rPr>
        <w:t>’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>катионов железа в твердых растворах α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</w:rPr>
        <w:t>Sc</w:t>
      </w:r>
      <w:r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Pr="008A2328">
        <w:rPr>
          <w:b w:val="0"/>
          <w:sz w:val="28"/>
          <w:szCs w:val="28"/>
          <w:vertAlign w:val="subscript"/>
        </w:rPr>
        <w:t>х)</w:t>
      </w:r>
      <w:r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perscript"/>
        </w:rPr>
        <w:t>‘</w:t>
      </w:r>
      <w:r w:rsidRPr="008A2328">
        <w:rPr>
          <w:b w:val="0"/>
          <w:sz w:val="28"/>
          <w:szCs w:val="28"/>
          <w:vertAlign w:val="subscript"/>
        </w:rPr>
        <w:t>2х</w:t>
      </w:r>
      <w:r w:rsidRPr="008A2328">
        <w:rPr>
          <w:b w:val="0"/>
          <w:sz w:val="28"/>
          <w:szCs w:val="28"/>
        </w:rPr>
        <w:t>(PO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 xml:space="preserve">3, </w:t>
      </w:r>
      <w:r w:rsidR="00C73517" w:rsidRPr="008A2328">
        <w:rPr>
          <w:b w:val="0"/>
          <w:sz w:val="28"/>
          <w:szCs w:val="28"/>
        </w:rPr>
        <w:t>(М‘=Fe, Cr, Yb)</w:t>
      </w:r>
      <w:r w:rsidRPr="008A2328">
        <w:rPr>
          <w:b w:val="0"/>
          <w:sz w:val="28"/>
          <w:szCs w:val="28"/>
        </w:rPr>
        <w:t xml:space="preserve"> наблюдается незначительное, но последовательное увеличение проводимости, </w:t>
      </w:r>
      <w:r w:rsidR="00DE0759" w:rsidRPr="008A2328">
        <w:rPr>
          <w:b w:val="0"/>
          <w:sz w:val="28"/>
          <w:szCs w:val="28"/>
        </w:rPr>
        <w:t xml:space="preserve">а </w:t>
      </w:r>
      <w:r w:rsidRPr="008A2328">
        <w:rPr>
          <w:b w:val="0"/>
          <w:sz w:val="28"/>
          <w:szCs w:val="28"/>
        </w:rPr>
        <w:t>в β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и γ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>фазах происходит постепенное уменьшение проводимости образцов. Эти изменения сопровождаются снижением энергии активации образцов во всех фазах. Одновременно плавно снижаются температуры фазовых переходов T</w:t>
      </w:r>
      <w:r w:rsidRPr="008A2328">
        <w:rPr>
          <w:b w:val="0"/>
          <w:sz w:val="28"/>
          <w:szCs w:val="28"/>
          <w:vertAlign w:val="subscript"/>
        </w:rPr>
        <w:t>β→γ</w:t>
      </w:r>
      <w:r w:rsidRPr="008A2328">
        <w:rPr>
          <w:b w:val="0"/>
          <w:sz w:val="28"/>
          <w:szCs w:val="28"/>
        </w:rPr>
        <w:t xml:space="preserve"> исследуемых образцов, которые представлены кривыми 2 и 3 </w:t>
      </w:r>
      <w:r w:rsidR="00157EA0" w:rsidRPr="008A2328">
        <w:rPr>
          <w:b w:val="0"/>
          <w:sz w:val="28"/>
          <w:szCs w:val="28"/>
        </w:rPr>
        <w:t>на рисунке</w:t>
      </w:r>
      <w:r w:rsidR="006E2AD6" w:rsidRPr="008A2328">
        <w:rPr>
          <w:b w:val="0"/>
          <w:sz w:val="28"/>
          <w:szCs w:val="28"/>
        </w:rPr>
        <w:t xml:space="preserve"> </w:t>
      </w:r>
      <w:r w:rsidR="00BF4572" w:rsidRPr="008A2328">
        <w:rPr>
          <w:b w:val="0"/>
          <w:sz w:val="28"/>
          <w:szCs w:val="28"/>
        </w:rPr>
        <w:t>4.4</w:t>
      </w:r>
      <w:r w:rsidR="00BF4572" w:rsidRPr="008A2328">
        <w:rPr>
          <w:sz w:val="28"/>
          <w:szCs w:val="28"/>
        </w:rPr>
        <w:t xml:space="preserve"> </w:t>
      </w:r>
      <w:r w:rsidRPr="008A2328">
        <w:rPr>
          <w:b w:val="0"/>
          <w:sz w:val="28"/>
          <w:szCs w:val="28"/>
        </w:rPr>
        <w:t>в виде изломов на з</w:t>
      </w:r>
      <w:r w:rsidRPr="00855ABE">
        <w:rPr>
          <w:b w:val="0"/>
          <w:sz w:val="28"/>
          <w:szCs w:val="28"/>
        </w:rPr>
        <w:t xml:space="preserve">ависимости </w:t>
      </w:r>
      <w:r w:rsidRPr="00855ABE">
        <w:rPr>
          <w:b w:val="0"/>
          <w:i/>
          <w:sz w:val="28"/>
          <w:szCs w:val="28"/>
          <w:lang w:val="en-US"/>
        </w:rPr>
        <w:t>σ</w:t>
      </w:r>
      <w:r w:rsidRPr="00855ABE">
        <w:rPr>
          <w:b w:val="0"/>
          <w:sz w:val="28"/>
          <w:szCs w:val="28"/>
        </w:rPr>
        <w:t xml:space="preserve">(Т). </w:t>
      </w:r>
    </w:p>
    <w:p w14:paraId="43341383" w14:textId="0ECDD581" w:rsidR="00F56D37" w:rsidRPr="00855ABE" w:rsidRDefault="00F56D37" w:rsidP="00523D8D">
      <w:pPr>
        <w:ind w:firstLine="709"/>
        <w:rPr>
          <w:rFonts w:cs="Times New Roman"/>
          <w:szCs w:val="28"/>
        </w:rPr>
      </w:pPr>
      <w:r w:rsidRPr="00855ABE">
        <w:rPr>
          <w:rFonts w:cs="Times New Roman"/>
          <w:szCs w:val="28"/>
        </w:rPr>
        <w:t>Повышение проводимости твердых растворов α</w:t>
      </w:r>
      <w:r w:rsidR="00E3196D" w:rsidRPr="00855ABE">
        <w:rPr>
          <w:rFonts w:cs="Times New Roman"/>
          <w:szCs w:val="28"/>
        </w:rPr>
        <w:t>–</w:t>
      </w:r>
      <w:r w:rsidRPr="00855ABE">
        <w:rPr>
          <w:rFonts w:cs="Times New Roman"/>
          <w:szCs w:val="28"/>
        </w:rPr>
        <w:t xml:space="preserve"> Na</w:t>
      </w:r>
      <w:r w:rsidRPr="00855ABE">
        <w:rPr>
          <w:rFonts w:cs="Times New Roman"/>
          <w:szCs w:val="28"/>
          <w:vertAlign w:val="subscript"/>
        </w:rPr>
        <w:t>3</w:t>
      </w:r>
      <w:r w:rsidRPr="00855ABE">
        <w:rPr>
          <w:rFonts w:cs="Times New Roman"/>
          <w:szCs w:val="28"/>
        </w:rPr>
        <w:t>Sc</w:t>
      </w:r>
      <w:r w:rsidRPr="00855ABE">
        <w:rPr>
          <w:rFonts w:cs="Times New Roman"/>
          <w:szCs w:val="28"/>
          <w:vertAlign w:val="subscript"/>
        </w:rPr>
        <w:t>2(1</w:t>
      </w:r>
      <w:r w:rsidR="00E3196D" w:rsidRPr="00855ABE">
        <w:rPr>
          <w:rFonts w:cs="Times New Roman"/>
          <w:szCs w:val="28"/>
          <w:vertAlign w:val="subscript"/>
        </w:rPr>
        <w:t>–</w:t>
      </w:r>
      <w:r w:rsidRPr="00855ABE">
        <w:rPr>
          <w:rFonts w:cs="Times New Roman"/>
          <w:szCs w:val="28"/>
          <w:vertAlign w:val="subscript"/>
        </w:rPr>
        <w:t>х)</w:t>
      </w:r>
      <w:r w:rsidRPr="00855ABE">
        <w:rPr>
          <w:rFonts w:cs="Times New Roman"/>
          <w:szCs w:val="28"/>
        </w:rPr>
        <w:t>М</w:t>
      </w:r>
      <w:r w:rsidRPr="00855ABE">
        <w:rPr>
          <w:rFonts w:cs="Times New Roman"/>
          <w:szCs w:val="28"/>
          <w:vertAlign w:val="superscript"/>
        </w:rPr>
        <w:t>‘</w:t>
      </w:r>
      <w:r w:rsidRPr="00855ABE">
        <w:rPr>
          <w:rFonts w:cs="Times New Roman"/>
          <w:szCs w:val="28"/>
          <w:vertAlign w:val="subscript"/>
        </w:rPr>
        <w:t>2х</w:t>
      </w:r>
      <w:r w:rsidRPr="00855ABE">
        <w:rPr>
          <w:rFonts w:cs="Times New Roman"/>
          <w:szCs w:val="28"/>
        </w:rPr>
        <w:t>(PO</w:t>
      </w:r>
      <w:r w:rsidRPr="00855ABE">
        <w:rPr>
          <w:rFonts w:cs="Times New Roman"/>
          <w:szCs w:val="28"/>
          <w:vertAlign w:val="subscript"/>
        </w:rPr>
        <w:t>4</w:t>
      </w:r>
      <w:r w:rsidRPr="00855ABE">
        <w:rPr>
          <w:rFonts w:cs="Times New Roman"/>
          <w:szCs w:val="28"/>
        </w:rPr>
        <w:t>)</w:t>
      </w:r>
      <w:r w:rsidRPr="00855ABE">
        <w:rPr>
          <w:rFonts w:cs="Times New Roman"/>
          <w:szCs w:val="28"/>
          <w:vertAlign w:val="subscript"/>
        </w:rPr>
        <w:t xml:space="preserve">3, </w:t>
      </w:r>
      <w:r w:rsidR="00C73517" w:rsidRPr="00855ABE">
        <w:rPr>
          <w:rFonts w:cs="Times New Roman"/>
          <w:szCs w:val="28"/>
        </w:rPr>
        <w:t>(М‘=Fe, Cr, Yb)</w:t>
      </w:r>
      <w:r w:rsidRPr="00855ABE">
        <w:rPr>
          <w:rFonts w:cs="Times New Roman"/>
          <w:szCs w:val="28"/>
        </w:rPr>
        <w:t xml:space="preserve"> в полярной фазе можно связать с частичным снятием моноклинного искажения кристаллического каркаса {[Sc</w:t>
      </w:r>
      <w:r w:rsidRPr="00855ABE">
        <w:rPr>
          <w:rFonts w:cs="Times New Roman"/>
          <w:szCs w:val="28"/>
          <w:vertAlign w:val="subscript"/>
        </w:rPr>
        <w:t>2(х</w:t>
      </w:r>
      <w:r w:rsidR="00E3196D" w:rsidRPr="00855ABE">
        <w:rPr>
          <w:rFonts w:cs="Times New Roman"/>
          <w:szCs w:val="28"/>
          <w:vertAlign w:val="subscript"/>
        </w:rPr>
        <w:t>–</w:t>
      </w:r>
      <w:r w:rsidRPr="00855ABE">
        <w:rPr>
          <w:rFonts w:cs="Times New Roman"/>
          <w:szCs w:val="28"/>
          <w:vertAlign w:val="subscript"/>
        </w:rPr>
        <w:t>1)</w:t>
      </w:r>
      <w:r w:rsidRPr="00855ABE">
        <w:rPr>
          <w:rFonts w:cs="Times New Roman"/>
          <w:szCs w:val="28"/>
        </w:rPr>
        <w:t>М</w:t>
      </w:r>
      <w:r w:rsidRPr="00855ABE">
        <w:rPr>
          <w:rFonts w:cs="Times New Roman"/>
          <w:szCs w:val="28"/>
          <w:vertAlign w:val="superscript"/>
        </w:rPr>
        <w:t>‘</w:t>
      </w:r>
      <w:r w:rsidRPr="00855ABE">
        <w:rPr>
          <w:rFonts w:cs="Times New Roman"/>
          <w:szCs w:val="28"/>
          <w:vertAlign w:val="subscript"/>
        </w:rPr>
        <w:t>2х</w:t>
      </w:r>
      <w:r w:rsidRPr="00855ABE">
        <w:rPr>
          <w:rFonts w:cs="Times New Roman"/>
          <w:szCs w:val="28"/>
        </w:rPr>
        <w:t>PO</w:t>
      </w:r>
      <w:r w:rsidRPr="00855ABE">
        <w:rPr>
          <w:rFonts w:cs="Times New Roman"/>
          <w:szCs w:val="28"/>
          <w:vertAlign w:val="subscript"/>
        </w:rPr>
        <w:t>4</w:t>
      </w:r>
      <w:r w:rsidRPr="00855ABE">
        <w:rPr>
          <w:rFonts w:cs="Times New Roman"/>
          <w:szCs w:val="28"/>
        </w:rPr>
        <w:t>)</w:t>
      </w:r>
      <w:r w:rsidRPr="00855ABE">
        <w:rPr>
          <w:rFonts w:cs="Times New Roman"/>
          <w:szCs w:val="28"/>
          <w:vertAlign w:val="subscript"/>
        </w:rPr>
        <w:t>3</w:t>
      </w:r>
      <w:r w:rsidRPr="00855ABE">
        <w:rPr>
          <w:rFonts w:cs="Times New Roman"/>
          <w:szCs w:val="28"/>
        </w:rPr>
        <w:t>]</w:t>
      </w:r>
      <w:r w:rsidR="00D9356D" w:rsidRPr="00855ABE">
        <w:rPr>
          <w:rFonts w:cs="Times New Roman"/>
          <w:szCs w:val="28"/>
          <w:vertAlign w:val="superscript"/>
        </w:rPr>
        <w:t>–</w:t>
      </w:r>
      <w:r w:rsidRPr="00855ABE">
        <w:rPr>
          <w:rFonts w:cs="Times New Roman"/>
          <w:szCs w:val="28"/>
          <w:vertAlign w:val="superscript"/>
        </w:rPr>
        <w:t>3</w:t>
      </w:r>
      <w:r w:rsidRPr="00855ABE">
        <w:rPr>
          <w:rFonts w:cs="Times New Roman"/>
          <w:szCs w:val="28"/>
        </w:rPr>
        <w:t>}</w:t>
      </w:r>
      <w:r w:rsidRPr="00855ABE">
        <w:rPr>
          <w:rFonts w:cs="Times New Roman"/>
          <w:szCs w:val="28"/>
          <w:vertAlign w:val="subscript"/>
        </w:rPr>
        <w:t>3∞</w:t>
      </w:r>
      <w:r w:rsidRPr="00855ABE">
        <w:rPr>
          <w:rFonts w:cs="Times New Roman"/>
          <w:szCs w:val="28"/>
        </w:rPr>
        <w:t>.</w:t>
      </w:r>
    </w:p>
    <w:p w14:paraId="3FDD5B50" w14:textId="4948232B" w:rsidR="00F56D37" w:rsidRPr="00855ABE" w:rsidRDefault="00F56D37" w:rsidP="00523D8D">
      <w:pPr>
        <w:ind w:firstLine="709"/>
        <w:rPr>
          <w:rFonts w:cs="Times New Roman"/>
          <w:szCs w:val="28"/>
        </w:rPr>
      </w:pPr>
      <w:r w:rsidRPr="00855ABE">
        <w:rPr>
          <w:rFonts w:cs="Times New Roman"/>
          <w:szCs w:val="28"/>
        </w:rPr>
        <w:t>Снижение проводимости твердых растворов в суперионных β</w:t>
      </w:r>
      <w:r w:rsidR="00E3196D" w:rsidRPr="00855ABE">
        <w:rPr>
          <w:rFonts w:cs="Times New Roman"/>
          <w:szCs w:val="28"/>
        </w:rPr>
        <w:t>–</w:t>
      </w:r>
      <w:r w:rsidRPr="00855ABE">
        <w:rPr>
          <w:rFonts w:cs="Times New Roman"/>
          <w:szCs w:val="28"/>
        </w:rPr>
        <w:t xml:space="preserve"> и γ</w:t>
      </w:r>
      <w:r w:rsidR="00E3196D" w:rsidRPr="00855ABE">
        <w:rPr>
          <w:rFonts w:cs="Times New Roman"/>
          <w:szCs w:val="28"/>
        </w:rPr>
        <w:t>–</w:t>
      </w:r>
      <w:r w:rsidRPr="00855ABE">
        <w:rPr>
          <w:rFonts w:cs="Times New Roman"/>
          <w:szCs w:val="28"/>
        </w:rPr>
        <w:t>фазах можно связать с уменьшением среднестатистического канала проводимости в кристаллическом каркасе {[</w:t>
      </w:r>
      <w:r w:rsidRPr="00855ABE">
        <w:rPr>
          <w:rFonts w:cs="Times New Roman"/>
          <w:szCs w:val="28"/>
          <w:lang w:val="en-US"/>
        </w:rPr>
        <w:t>Sc</w:t>
      </w:r>
      <w:r w:rsidRPr="00855ABE">
        <w:rPr>
          <w:rFonts w:cs="Times New Roman"/>
          <w:szCs w:val="28"/>
          <w:vertAlign w:val="subscript"/>
        </w:rPr>
        <w:t>2(1</w:t>
      </w:r>
      <w:r w:rsidR="00E3196D" w:rsidRPr="00855ABE">
        <w:rPr>
          <w:rFonts w:cs="Times New Roman"/>
          <w:szCs w:val="28"/>
          <w:vertAlign w:val="subscript"/>
        </w:rPr>
        <w:t>–</w:t>
      </w:r>
      <w:r w:rsidRPr="00855ABE">
        <w:rPr>
          <w:rFonts w:cs="Times New Roman"/>
          <w:szCs w:val="28"/>
          <w:vertAlign w:val="subscript"/>
          <w:lang w:val="en-US"/>
        </w:rPr>
        <w:t>x</w:t>
      </w:r>
      <w:r w:rsidRPr="00855ABE">
        <w:rPr>
          <w:rFonts w:cs="Times New Roman"/>
          <w:szCs w:val="28"/>
          <w:vertAlign w:val="subscript"/>
        </w:rPr>
        <w:t>)</w:t>
      </w:r>
      <w:r w:rsidRPr="00855ABE">
        <w:rPr>
          <w:rFonts w:cs="Times New Roman"/>
          <w:szCs w:val="28"/>
        </w:rPr>
        <w:t>М</w:t>
      </w:r>
      <w:r w:rsidRPr="00855ABE">
        <w:rPr>
          <w:rFonts w:cs="Times New Roman"/>
          <w:szCs w:val="28"/>
          <w:vertAlign w:val="superscript"/>
        </w:rPr>
        <w:t>‘</w:t>
      </w:r>
      <w:r w:rsidRPr="00855ABE">
        <w:rPr>
          <w:rFonts w:cs="Times New Roman"/>
          <w:szCs w:val="28"/>
          <w:vertAlign w:val="subscript"/>
        </w:rPr>
        <w:t>2</w:t>
      </w:r>
      <w:r w:rsidRPr="00855ABE">
        <w:rPr>
          <w:rFonts w:cs="Times New Roman"/>
          <w:szCs w:val="28"/>
          <w:vertAlign w:val="subscript"/>
          <w:lang w:val="en-US"/>
        </w:rPr>
        <w:t>x</w:t>
      </w:r>
      <w:r w:rsidRPr="00855ABE">
        <w:rPr>
          <w:rFonts w:cs="Times New Roman"/>
          <w:szCs w:val="28"/>
        </w:rPr>
        <w:t>(PO</w:t>
      </w:r>
      <w:r w:rsidRPr="00855ABE">
        <w:rPr>
          <w:rFonts w:cs="Times New Roman"/>
          <w:szCs w:val="28"/>
          <w:vertAlign w:val="subscript"/>
        </w:rPr>
        <w:t>4</w:t>
      </w:r>
      <w:r w:rsidRPr="00855ABE">
        <w:rPr>
          <w:rFonts w:cs="Times New Roman"/>
          <w:szCs w:val="28"/>
        </w:rPr>
        <w:t>)</w:t>
      </w:r>
      <w:r w:rsidRPr="00855ABE">
        <w:rPr>
          <w:rFonts w:cs="Times New Roman"/>
          <w:szCs w:val="28"/>
          <w:vertAlign w:val="subscript"/>
        </w:rPr>
        <w:t>3</w:t>
      </w:r>
      <w:r w:rsidRPr="00855ABE">
        <w:rPr>
          <w:rFonts w:cs="Times New Roman"/>
          <w:szCs w:val="28"/>
        </w:rPr>
        <w:t>]</w:t>
      </w:r>
      <w:r w:rsidR="00D9356D" w:rsidRPr="00855ABE">
        <w:rPr>
          <w:rFonts w:cs="Times New Roman"/>
          <w:szCs w:val="28"/>
          <w:vertAlign w:val="superscript"/>
        </w:rPr>
        <w:t>–</w:t>
      </w:r>
      <w:r w:rsidRPr="00855ABE">
        <w:rPr>
          <w:rFonts w:cs="Times New Roman"/>
          <w:szCs w:val="28"/>
          <w:vertAlign w:val="superscript"/>
        </w:rPr>
        <w:t>3</w:t>
      </w:r>
      <w:r w:rsidRPr="00855ABE">
        <w:rPr>
          <w:rFonts w:cs="Times New Roman"/>
          <w:szCs w:val="28"/>
        </w:rPr>
        <w:t>}</w:t>
      </w:r>
      <w:r w:rsidRPr="00855ABE">
        <w:rPr>
          <w:rFonts w:cs="Times New Roman"/>
          <w:szCs w:val="28"/>
          <w:vertAlign w:val="subscript"/>
        </w:rPr>
        <w:t>3∞</w:t>
      </w:r>
      <w:r w:rsidRPr="00855ABE">
        <w:rPr>
          <w:rFonts w:cs="Times New Roman"/>
          <w:szCs w:val="28"/>
        </w:rPr>
        <w:t>, из</w:t>
      </w:r>
      <w:r w:rsidR="00BB4DD4" w:rsidRPr="00855ABE">
        <w:rPr>
          <w:rFonts w:cs="Times New Roman"/>
          <w:szCs w:val="28"/>
        </w:rPr>
        <w:t>–</w:t>
      </w:r>
      <w:r w:rsidRPr="00855ABE">
        <w:rPr>
          <w:rFonts w:cs="Times New Roman"/>
          <w:szCs w:val="28"/>
        </w:rPr>
        <w:t xml:space="preserve">за локальных деформаций </w:t>
      </w:r>
      <w:r w:rsidR="00E3196D" w:rsidRPr="00855ABE">
        <w:rPr>
          <w:rFonts w:cs="Times New Roman"/>
          <w:szCs w:val="28"/>
        </w:rPr>
        <w:t>–</w:t>
      </w:r>
      <w:r w:rsidRPr="00855ABE">
        <w:rPr>
          <w:rFonts w:cs="Times New Roman"/>
          <w:szCs w:val="28"/>
        </w:rPr>
        <w:t xml:space="preserve"> «сжатия» структуры и нарушения трансляционной регулярности кристалла, при допировании их катионами </w:t>
      </w:r>
      <w:r w:rsidR="00BF4572" w:rsidRPr="00855ABE">
        <w:rPr>
          <w:rFonts w:cs="Times New Roman"/>
          <w:szCs w:val="28"/>
        </w:rPr>
        <w:t>М</w:t>
      </w:r>
      <w:r w:rsidR="00BF4572" w:rsidRPr="00855ABE">
        <w:rPr>
          <w:rFonts w:cs="Times New Roman"/>
          <w:szCs w:val="28"/>
          <w:vertAlign w:val="superscript"/>
        </w:rPr>
        <w:t>‘</w:t>
      </w:r>
      <w:r w:rsidR="00C65B74" w:rsidRPr="00855ABE">
        <w:rPr>
          <w:rFonts w:cs="Times New Roman"/>
          <w:szCs w:val="28"/>
        </w:rPr>
        <w:t>–</w:t>
      </w:r>
      <w:r w:rsidR="00BF4572" w:rsidRPr="00855ABE">
        <w:rPr>
          <w:rFonts w:cs="Times New Roman"/>
          <w:szCs w:val="28"/>
        </w:rPr>
        <w:t>катионами допантами</w:t>
      </w:r>
      <w:r w:rsidRPr="00855ABE">
        <w:rPr>
          <w:rFonts w:cs="Times New Roman"/>
          <w:szCs w:val="28"/>
        </w:rPr>
        <w:t xml:space="preserve">. </w:t>
      </w:r>
    </w:p>
    <w:p w14:paraId="2A04D3EC" w14:textId="18BBAFE6" w:rsidR="00360F78" w:rsidRPr="00855ABE" w:rsidRDefault="00F56D37" w:rsidP="00523D8D">
      <w:pPr>
        <w:tabs>
          <w:tab w:val="left" w:pos="3626"/>
        </w:tabs>
        <w:ind w:firstLine="709"/>
        <w:rPr>
          <w:rFonts w:cs="Times New Roman"/>
          <w:szCs w:val="28"/>
        </w:rPr>
      </w:pPr>
      <w:r w:rsidRPr="00855ABE">
        <w:rPr>
          <w:rFonts w:cs="Times New Roman"/>
          <w:szCs w:val="28"/>
        </w:rPr>
        <w:t xml:space="preserve">Более подробно данные по параметрам проводимости и температурам фазовых переходов, исследуемых образцов приведены в таблице </w:t>
      </w:r>
      <w:r w:rsidR="001D2A9F" w:rsidRPr="00855ABE">
        <w:rPr>
          <w:rFonts w:cs="Times New Roman"/>
          <w:szCs w:val="28"/>
        </w:rPr>
        <w:t>4.2</w:t>
      </w:r>
      <w:r w:rsidR="002E4C5F" w:rsidRPr="00855ABE">
        <w:rPr>
          <w:rFonts w:cs="Times New Roman"/>
          <w:szCs w:val="28"/>
        </w:rPr>
        <w:t>,</w:t>
      </w:r>
      <w:r w:rsidR="00F32604" w:rsidRPr="00855ABE">
        <w:rPr>
          <w:rFonts w:cs="Times New Roman"/>
          <w:szCs w:val="28"/>
        </w:rPr>
        <w:t xml:space="preserve"> </w:t>
      </w:r>
      <w:r w:rsidR="001D2A9F" w:rsidRPr="00855ABE">
        <w:rPr>
          <w:rFonts w:cs="Times New Roman"/>
          <w:szCs w:val="28"/>
        </w:rPr>
        <w:t>4.3</w:t>
      </w:r>
      <w:r w:rsidR="00360F78" w:rsidRPr="00855ABE">
        <w:rPr>
          <w:rFonts w:cs="Times New Roman"/>
          <w:szCs w:val="28"/>
        </w:rPr>
        <w:t>.</w:t>
      </w:r>
    </w:p>
    <w:p w14:paraId="2FBB418F" w14:textId="77777777" w:rsidR="009E3F9B" w:rsidRPr="00855ABE" w:rsidRDefault="009E3F9B" w:rsidP="002351A3">
      <w:pPr>
        <w:pStyle w:val="af0"/>
        <w:ind w:firstLine="0"/>
        <w:rPr>
          <w:b w:val="0"/>
          <w:sz w:val="28"/>
          <w:szCs w:val="28"/>
        </w:rPr>
      </w:pPr>
    </w:p>
    <w:p w14:paraId="59929937" w14:textId="3A0D9D6F" w:rsidR="00523D8D" w:rsidRPr="00855ABE" w:rsidRDefault="00360F78" w:rsidP="006E2D45">
      <w:pPr>
        <w:pStyle w:val="af0"/>
        <w:ind w:firstLine="0"/>
        <w:rPr>
          <w:b w:val="0"/>
          <w:sz w:val="28"/>
          <w:szCs w:val="28"/>
        </w:rPr>
      </w:pPr>
      <w:r w:rsidRPr="00855ABE">
        <w:rPr>
          <w:b w:val="0"/>
          <w:sz w:val="28"/>
          <w:szCs w:val="28"/>
        </w:rPr>
        <w:t xml:space="preserve">Таблица </w:t>
      </w:r>
      <w:r w:rsidR="002C02E6" w:rsidRPr="00855ABE">
        <w:rPr>
          <w:b w:val="0"/>
          <w:sz w:val="28"/>
          <w:szCs w:val="28"/>
        </w:rPr>
        <w:fldChar w:fldCharType="begin"/>
      </w:r>
      <w:r w:rsidR="002C02E6" w:rsidRPr="00855ABE">
        <w:rPr>
          <w:b w:val="0"/>
          <w:sz w:val="28"/>
          <w:szCs w:val="28"/>
        </w:rPr>
        <w:instrText xml:space="preserve"> STYLEREF 1 \s </w:instrText>
      </w:r>
      <w:r w:rsidR="002C02E6" w:rsidRPr="00855ABE">
        <w:rPr>
          <w:b w:val="0"/>
          <w:sz w:val="28"/>
          <w:szCs w:val="28"/>
        </w:rPr>
        <w:fldChar w:fldCharType="separate"/>
      </w:r>
      <w:r w:rsidR="00F356C6" w:rsidRPr="00855ABE">
        <w:rPr>
          <w:b w:val="0"/>
          <w:noProof/>
          <w:sz w:val="28"/>
          <w:szCs w:val="28"/>
        </w:rPr>
        <w:t>4</w:t>
      </w:r>
      <w:r w:rsidR="002C02E6" w:rsidRPr="00855ABE">
        <w:rPr>
          <w:b w:val="0"/>
          <w:sz w:val="28"/>
          <w:szCs w:val="28"/>
        </w:rPr>
        <w:fldChar w:fldCharType="end"/>
      </w:r>
      <w:r w:rsidR="002C02E6" w:rsidRPr="00855ABE">
        <w:rPr>
          <w:b w:val="0"/>
          <w:sz w:val="28"/>
          <w:szCs w:val="28"/>
        </w:rPr>
        <w:t>.</w:t>
      </w:r>
      <w:r w:rsidR="001D2A9F" w:rsidRPr="00855ABE">
        <w:rPr>
          <w:b w:val="0"/>
          <w:sz w:val="28"/>
          <w:szCs w:val="28"/>
        </w:rPr>
        <w:t>2</w:t>
      </w:r>
      <w:r w:rsidR="00523D8D" w:rsidRPr="00855ABE">
        <w:rPr>
          <w:b w:val="0"/>
          <w:sz w:val="28"/>
          <w:szCs w:val="28"/>
        </w:rPr>
        <w:t xml:space="preserve"> </w:t>
      </w:r>
      <w:r w:rsidR="00E3196D" w:rsidRPr="00855ABE">
        <w:rPr>
          <w:b w:val="0"/>
          <w:sz w:val="28"/>
          <w:szCs w:val="28"/>
        </w:rPr>
        <w:t>–</w:t>
      </w:r>
      <w:r w:rsidR="00F56D37" w:rsidRPr="00855ABE">
        <w:rPr>
          <w:b w:val="0"/>
          <w:sz w:val="28"/>
          <w:szCs w:val="28"/>
        </w:rPr>
        <w:t xml:space="preserve"> Сравнение проводящих свойств и температур фазовых переходов</w:t>
      </w:r>
      <w:r w:rsidR="00CA5152" w:rsidRPr="00855ABE">
        <w:rPr>
          <w:b w:val="0"/>
          <w:sz w:val="28"/>
          <w:szCs w:val="28"/>
        </w:rPr>
        <w:t xml:space="preserve"> </w:t>
      </w:r>
      <w:r w:rsidR="00F56D37" w:rsidRPr="00855ABE">
        <w:rPr>
          <w:b w:val="0"/>
          <w:sz w:val="28"/>
          <w:szCs w:val="28"/>
        </w:rPr>
        <w:t xml:space="preserve"> твердых растворов </w:t>
      </w:r>
      <w:r w:rsidR="00F56D37" w:rsidRPr="00855ABE">
        <w:rPr>
          <w:b w:val="0"/>
          <w:sz w:val="28"/>
          <w:szCs w:val="28"/>
          <w:lang w:val="en-US"/>
        </w:rPr>
        <w:t>Na</w:t>
      </w:r>
      <w:r w:rsidR="00F56D37" w:rsidRPr="00855ABE">
        <w:rPr>
          <w:b w:val="0"/>
          <w:sz w:val="28"/>
          <w:szCs w:val="28"/>
          <w:vertAlign w:val="subscript"/>
        </w:rPr>
        <w:t>3</w:t>
      </w:r>
      <w:r w:rsidR="00F56D37" w:rsidRPr="00855ABE">
        <w:rPr>
          <w:b w:val="0"/>
          <w:sz w:val="28"/>
          <w:szCs w:val="28"/>
          <w:lang w:val="en-US"/>
        </w:rPr>
        <w:t>Sc</w:t>
      </w:r>
      <w:r w:rsidR="00F56D37" w:rsidRPr="00855ABE">
        <w:rPr>
          <w:b w:val="0"/>
          <w:sz w:val="28"/>
          <w:szCs w:val="28"/>
          <w:vertAlign w:val="subscript"/>
        </w:rPr>
        <w:t>2(1</w:t>
      </w:r>
      <w:r w:rsidR="00E3196D" w:rsidRPr="00855ABE">
        <w:rPr>
          <w:b w:val="0"/>
          <w:sz w:val="28"/>
          <w:szCs w:val="28"/>
          <w:vertAlign w:val="subscript"/>
        </w:rPr>
        <w:t>–</w:t>
      </w:r>
      <w:r w:rsidR="00F56D37" w:rsidRPr="00855ABE">
        <w:rPr>
          <w:b w:val="0"/>
          <w:sz w:val="28"/>
          <w:szCs w:val="28"/>
          <w:vertAlign w:val="subscript"/>
          <w:lang w:val="en-US"/>
        </w:rPr>
        <w:t>x</w:t>
      </w:r>
      <w:r w:rsidR="00F56D37" w:rsidRPr="00855ABE">
        <w:rPr>
          <w:b w:val="0"/>
          <w:sz w:val="28"/>
          <w:szCs w:val="28"/>
          <w:vertAlign w:val="subscript"/>
        </w:rPr>
        <w:t>)</w:t>
      </w:r>
      <w:r w:rsidR="00F56D37" w:rsidRPr="00855ABE">
        <w:rPr>
          <w:b w:val="0"/>
          <w:sz w:val="28"/>
          <w:szCs w:val="28"/>
          <w:lang w:val="en-US"/>
        </w:rPr>
        <w:t>Fe</w:t>
      </w:r>
      <w:r w:rsidR="00F56D37" w:rsidRPr="00855ABE">
        <w:rPr>
          <w:b w:val="0"/>
          <w:sz w:val="28"/>
          <w:szCs w:val="28"/>
          <w:vertAlign w:val="subscript"/>
        </w:rPr>
        <w:t>2</w:t>
      </w:r>
      <w:r w:rsidR="00F56D37" w:rsidRPr="00855ABE">
        <w:rPr>
          <w:b w:val="0"/>
          <w:sz w:val="28"/>
          <w:szCs w:val="28"/>
          <w:vertAlign w:val="subscript"/>
          <w:lang w:val="en-US"/>
        </w:rPr>
        <w:t>x</w:t>
      </w:r>
      <w:r w:rsidR="00F56D37" w:rsidRPr="00855ABE">
        <w:rPr>
          <w:b w:val="0"/>
          <w:sz w:val="28"/>
          <w:szCs w:val="28"/>
        </w:rPr>
        <w:t>(</w:t>
      </w:r>
      <w:r w:rsidR="00F56D37" w:rsidRPr="00855ABE">
        <w:rPr>
          <w:b w:val="0"/>
          <w:sz w:val="28"/>
          <w:szCs w:val="28"/>
          <w:lang w:val="en-US"/>
        </w:rPr>
        <w:t>PO</w:t>
      </w:r>
      <w:r w:rsidR="00F56D37" w:rsidRPr="00855ABE">
        <w:rPr>
          <w:b w:val="0"/>
          <w:sz w:val="28"/>
          <w:szCs w:val="28"/>
          <w:vertAlign w:val="subscript"/>
        </w:rPr>
        <w:t>4</w:t>
      </w:r>
      <w:r w:rsidR="00F56D37" w:rsidRPr="00855ABE">
        <w:rPr>
          <w:b w:val="0"/>
          <w:sz w:val="28"/>
          <w:szCs w:val="28"/>
        </w:rPr>
        <w:t>)</w:t>
      </w:r>
      <w:r w:rsidR="00F56D37" w:rsidRPr="00855ABE">
        <w:rPr>
          <w:b w:val="0"/>
          <w:sz w:val="28"/>
          <w:szCs w:val="28"/>
          <w:vertAlign w:val="subscript"/>
        </w:rPr>
        <w:t>3</w:t>
      </w:r>
      <w:r w:rsidR="00442190" w:rsidRPr="00855ABE">
        <w:rPr>
          <w:b w:val="0"/>
          <w:sz w:val="28"/>
          <w:szCs w:val="28"/>
        </w:rPr>
        <w:t xml:space="preserve"> </w:t>
      </w:r>
      <w:r w:rsidR="00FB0E55" w:rsidRPr="00855ABE">
        <w:rPr>
          <w:b w:val="0"/>
          <w:sz w:val="28"/>
          <w:szCs w:val="28"/>
        </w:rPr>
        <w:t>(</w:t>
      </w:r>
      <w:r w:rsidR="00FB0E55" w:rsidRPr="00855ABE">
        <w:rPr>
          <w:b w:val="0"/>
          <w:sz w:val="28"/>
          <w:szCs w:val="28"/>
          <w:lang w:val="en-US"/>
        </w:rPr>
        <w:t>x</w:t>
      </w:r>
      <w:r w:rsidR="00FB0E55" w:rsidRPr="00855ABE">
        <w:rPr>
          <w:b w:val="0"/>
          <w:sz w:val="28"/>
          <w:szCs w:val="28"/>
        </w:rPr>
        <w:t>=0.01, 0.02)</w:t>
      </w:r>
      <w:r w:rsidR="00442190" w:rsidRPr="00855ABE">
        <w:rPr>
          <w:b w:val="0"/>
          <w:sz w:val="28"/>
          <w:szCs w:val="28"/>
        </w:rPr>
        <w:t xml:space="preserve">, </w:t>
      </w:r>
      <w:r w:rsidR="00442190" w:rsidRPr="00855ABE">
        <w:rPr>
          <w:b w:val="0"/>
          <w:sz w:val="28"/>
          <w:szCs w:val="28"/>
          <w:lang w:val="en-US"/>
        </w:rPr>
        <w:t>Na</w:t>
      </w:r>
      <w:r w:rsidR="00442190" w:rsidRPr="00855ABE">
        <w:rPr>
          <w:b w:val="0"/>
          <w:sz w:val="28"/>
          <w:szCs w:val="28"/>
          <w:vertAlign w:val="subscript"/>
        </w:rPr>
        <w:t>3</w:t>
      </w:r>
      <w:r w:rsidR="00442190" w:rsidRPr="00855ABE">
        <w:rPr>
          <w:b w:val="0"/>
          <w:sz w:val="28"/>
          <w:szCs w:val="28"/>
          <w:lang w:val="en-US"/>
        </w:rPr>
        <w:t>Sc</w:t>
      </w:r>
      <w:r w:rsidR="00442190" w:rsidRPr="00855ABE">
        <w:rPr>
          <w:b w:val="0"/>
          <w:sz w:val="28"/>
          <w:szCs w:val="28"/>
          <w:vertAlign w:val="subscript"/>
        </w:rPr>
        <w:t>2(1–</w:t>
      </w:r>
      <w:r w:rsidR="00442190" w:rsidRPr="00855ABE">
        <w:rPr>
          <w:b w:val="0"/>
          <w:sz w:val="28"/>
          <w:szCs w:val="28"/>
          <w:vertAlign w:val="subscript"/>
          <w:lang w:val="en-US"/>
        </w:rPr>
        <w:t>x</w:t>
      </w:r>
      <w:r w:rsidR="00442190" w:rsidRPr="00855ABE">
        <w:rPr>
          <w:b w:val="0"/>
          <w:sz w:val="28"/>
          <w:szCs w:val="28"/>
          <w:vertAlign w:val="subscript"/>
        </w:rPr>
        <w:t>)</w:t>
      </w:r>
      <w:r w:rsidR="00442190" w:rsidRPr="00855ABE">
        <w:rPr>
          <w:b w:val="0"/>
          <w:sz w:val="28"/>
          <w:szCs w:val="28"/>
          <w:lang w:val="en-US"/>
        </w:rPr>
        <w:t>Fe</w:t>
      </w:r>
      <w:r w:rsidR="00442190" w:rsidRPr="00855ABE">
        <w:rPr>
          <w:b w:val="0"/>
          <w:sz w:val="28"/>
          <w:szCs w:val="28"/>
          <w:vertAlign w:val="subscript"/>
        </w:rPr>
        <w:t>2</w:t>
      </w:r>
      <w:r w:rsidR="00442190" w:rsidRPr="00855ABE">
        <w:rPr>
          <w:b w:val="0"/>
          <w:sz w:val="28"/>
          <w:szCs w:val="28"/>
          <w:vertAlign w:val="subscript"/>
          <w:lang w:val="en-US"/>
        </w:rPr>
        <w:t>x</w:t>
      </w:r>
      <w:r w:rsidR="00442190" w:rsidRPr="00855ABE">
        <w:rPr>
          <w:b w:val="0"/>
          <w:sz w:val="28"/>
          <w:szCs w:val="28"/>
        </w:rPr>
        <w:t>(</w:t>
      </w:r>
      <w:r w:rsidR="00442190" w:rsidRPr="00855ABE">
        <w:rPr>
          <w:b w:val="0"/>
          <w:sz w:val="28"/>
          <w:szCs w:val="28"/>
          <w:lang w:val="en-US"/>
        </w:rPr>
        <w:t>PO</w:t>
      </w:r>
      <w:r w:rsidR="00442190" w:rsidRPr="00855ABE">
        <w:rPr>
          <w:b w:val="0"/>
          <w:sz w:val="28"/>
          <w:szCs w:val="28"/>
          <w:vertAlign w:val="subscript"/>
        </w:rPr>
        <w:t>4</w:t>
      </w:r>
      <w:r w:rsidR="00442190" w:rsidRPr="00855ABE">
        <w:rPr>
          <w:b w:val="0"/>
          <w:sz w:val="28"/>
          <w:szCs w:val="28"/>
        </w:rPr>
        <w:t>)</w:t>
      </w:r>
      <w:r w:rsidR="00442190" w:rsidRPr="00855ABE">
        <w:rPr>
          <w:b w:val="0"/>
          <w:sz w:val="28"/>
          <w:szCs w:val="28"/>
          <w:vertAlign w:val="subscript"/>
        </w:rPr>
        <w:t xml:space="preserve">3 </w:t>
      </w:r>
      <w:r w:rsidR="00FB0E55" w:rsidRPr="00855ABE">
        <w:rPr>
          <w:b w:val="0"/>
          <w:sz w:val="28"/>
          <w:szCs w:val="28"/>
        </w:rPr>
        <w:t>(</w:t>
      </w:r>
      <w:r w:rsidR="00FB0E55" w:rsidRPr="00855ABE">
        <w:rPr>
          <w:b w:val="0"/>
          <w:sz w:val="28"/>
          <w:szCs w:val="28"/>
          <w:lang w:val="en-US"/>
        </w:rPr>
        <w:t>x</w:t>
      </w:r>
      <w:r w:rsidR="00FB0E55" w:rsidRPr="00855ABE">
        <w:rPr>
          <w:b w:val="0"/>
          <w:sz w:val="28"/>
          <w:szCs w:val="28"/>
        </w:rPr>
        <w:t>=0.01, 0.02, 0.03)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4"/>
        <w:gridCol w:w="1903"/>
        <w:gridCol w:w="1158"/>
        <w:gridCol w:w="1270"/>
        <w:gridCol w:w="1132"/>
        <w:gridCol w:w="1243"/>
        <w:gridCol w:w="1212"/>
      </w:tblGrid>
      <w:tr w:rsidR="008A2328" w:rsidRPr="00855ABE" w14:paraId="52C60038" w14:textId="77777777" w:rsidTr="00143CE8">
        <w:trPr>
          <w:trHeight w:val="671"/>
        </w:trPr>
        <w:tc>
          <w:tcPr>
            <w:tcW w:w="1874" w:type="pct"/>
            <w:gridSpan w:val="2"/>
            <w:vAlign w:val="center"/>
          </w:tcPr>
          <w:p w14:paraId="197F656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</w:rPr>
              <w:t>Составы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/</w:t>
            </w:r>
            <w:r w:rsidRPr="00855ABE">
              <w:rPr>
                <w:rFonts w:cs="Times New Roman"/>
                <w:sz w:val="26"/>
                <w:szCs w:val="26"/>
              </w:rPr>
              <w:t>Параметры</w:t>
            </w:r>
          </w:p>
        </w:tc>
        <w:tc>
          <w:tcPr>
            <w:tcW w:w="1262" w:type="pct"/>
            <w:gridSpan w:val="2"/>
            <w:vAlign w:val="center"/>
          </w:tcPr>
          <w:p w14:paraId="4763255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Na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Sc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2(1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x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)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Fe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x</w:t>
            </w:r>
            <w:r w:rsidRPr="00855ABE">
              <w:rPr>
                <w:rFonts w:cs="Times New Roman"/>
                <w:sz w:val="26"/>
                <w:szCs w:val="26"/>
              </w:rPr>
              <w:t>(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PO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55ABE">
              <w:rPr>
                <w:rFonts w:cs="Times New Roman"/>
                <w:sz w:val="26"/>
                <w:szCs w:val="26"/>
              </w:rPr>
              <w:t>)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864" w:type="pct"/>
            <w:gridSpan w:val="3"/>
            <w:vAlign w:val="center"/>
          </w:tcPr>
          <w:p w14:paraId="419D8361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Na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3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Sc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2(1–x)</w:t>
            </w:r>
            <w:r w:rsidRPr="00855ABE">
              <w:rPr>
                <w:rFonts w:cs="Times New Roman"/>
                <w:sz w:val="26"/>
                <w:szCs w:val="26"/>
              </w:rPr>
              <w:t>Yb</w:t>
            </w:r>
            <w:r w:rsidRPr="00855ABE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x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(PO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)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</w:tr>
      <w:tr w:rsidR="008A2328" w:rsidRPr="00855ABE" w14:paraId="27988149" w14:textId="77777777" w:rsidTr="00143CE8">
        <w:trPr>
          <w:trHeight w:val="60"/>
        </w:trPr>
        <w:tc>
          <w:tcPr>
            <w:tcW w:w="1874" w:type="pct"/>
            <w:gridSpan w:val="2"/>
            <w:vAlign w:val="center"/>
          </w:tcPr>
          <w:p w14:paraId="11035856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1262" w:type="pct"/>
            <w:gridSpan w:val="2"/>
            <w:vAlign w:val="center"/>
          </w:tcPr>
          <w:p w14:paraId="4860959C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864" w:type="pct"/>
            <w:gridSpan w:val="3"/>
            <w:vAlign w:val="center"/>
          </w:tcPr>
          <w:p w14:paraId="3C586E9E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8A2328" w:rsidRPr="00855ABE" w14:paraId="3243866D" w14:textId="77777777" w:rsidTr="00143CE8">
        <w:trPr>
          <w:trHeight w:val="258"/>
        </w:trPr>
        <w:tc>
          <w:tcPr>
            <w:tcW w:w="1874" w:type="pct"/>
            <w:gridSpan w:val="2"/>
            <w:vAlign w:val="center"/>
          </w:tcPr>
          <w:p w14:paraId="20A497DA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 xml:space="preserve">Ионный радиус М’–катиона </w:t>
            </w:r>
            <w:r w:rsidRPr="00855ABE">
              <w:rPr>
                <w:rFonts w:cs="Times New Roman"/>
                <w:bCs/>
                <w:sz w:val="26"/>
                <w:szCs w:val="26"/>
                <w:lang w:val="en-US"/>
              </w:rPr>
              <w:t>r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  <w:lang w:val="en-US"/>
              </w:rPr>
              <w:t>i</w:t>
            </w:r>
            <w:r w:rsidRPr="00855ABE">
              <w:rPr>
                <w:rFonts w:cs="Times New Roman"/>
                <w:bCs/>
                <w:sz w:val="26"/>
                <w:szCs w:val="26"/>
              </w:rPr>
              <w:t>, Å</w:t>
            </w:r>
          </w:p>
        </w:tc>
        <w:tc>
          <w:tcPr>
            <w:tcW w:w="1262" w:type="pct"/>
            <w:gridSpan w:val="2"/>
            <w:vAlign w:val="center"/>
          </w:tcPr>
          <w:p w14:paraId="656240DD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  <w:lang w:val="en-US"/>
              </w:rPr>
              <w:t>r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Fe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 xml:space="preserve"> = </w:t>
            </w:r>
            <w:r w:rsidRPr="00855ABE">
              <w:rPr>
                <w:rFonts w:cs="Times New Roman"/>
                <w:sz w:val="26"/>
                <w:szCs w:val="26"/>
              </w:rPr>
              <w:t>0.64</w:t>
            </w:r>
          </w:p>
        </w:tc>
        <w:tc>
          <w:tcPr>
            <w:tcW w:w="1864" w:type="pct"/>
            <w:gridSpan w:val="3"/>
            <w:vAlign w:val="center"/>
          </w:tcPr>
          <w:p w14:paraId="055F40B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r</w:t>
            </w:r>
            <w:r w:rsidRPr="00855ABE">
              <w:rPr>
                <w:rFonts w:cs="Times New Roman"/>
                <w:sz w:val="26"/>
                <w:szCs w:val="26"/>
                <w:vertAlign w:val="subscript"/>
                <w:lang w:val="en-US"/>
              </w:rPr>
              <w:t>Yb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 xml:space="preserve"> = </w:t>
            </w:r>
            <w:r w:rsidRPr="00855ABE">
              <w:rPr>
                <w:rFonts w:cs="Times New Roman"/>
                <w:sz w:val="26"/>
                <w:szCs w:val="26"/>
              </w:rPr>
              <w:t>0.858</w:t>
            </w:r>
          </w:p>
        </w:tc>
      </w:tr>
      <w:tr w:rsidR="008A2328" w:rsidRPr="00855ABE" w14:paraId="7B234B4C" w14:textId="77777777" w:rsidTr="00143CE8">
        <w:trPr>
          <w:trHeight w:val="150"/>
        </w:trPr>
        <w:tc>
          <w:tcPr>
            <w:tcW w:w="1874" w:type="pct"/>
            <w:gridSpan w:val="2"/>
            <w:vAlign w:val="center"/>
          </w:tcPr>
          <w:p w14:paraId="6388CF6C" w14:textId="77777777" w:rsidR="00EE5056" w:rsidRPr="00855ABE" w:rsidRDefault="00EE5056" w:rsidP="00BF3304">
            <w:pPr>
              <w:ind w:right="-108"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Концентрации допантов</w:t>
            </w:r>
            <w:r w:rsidRPr="00855ABE">
              <w:rPr>
                <w:rFonts w:cs="Times New Roman"/>
                <w:bCs/>
                <w:sz w:val="26"/>
                <w:szCs w:val="26"/>
                <w:lang w:val="en-US"/>
              </w:rPr>
              <w:t xml:space="preserve"> x</w:t>
            </w:r>
          </w:p>
        </w:tc>
        <w:tc>
          <w:tcPr>
            <w:tcW w:w="602" w:type="pct"/>
            <w:vAlign w:val="center"/>
          </w:tcPr>
          <w:p w14:paraId="128A5B8C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0.01</w:t>
            </w:r>
          </w:p>
        </w:tc>
        <w:tc>
          <w:tcPr>
            <w:tcW w:w="660" w:type="pct"/>
            <w:vAlign w:val="center"/>
          </w:tcPr>
          <w:p w14:paraId="60E6C041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0.02</w:t>
            </w:r>
          </w:p>
        </w:tc>
        <w:tc>
          <w:tcPr>
            <w:tcW w:w="588" w:type="pct"/>
            <w:vAlign w:val="center"/>
          </w:tcPr>
          <w:p w14:paraId="0F6A78E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0.01</w:t>
            </w:r>
          </w:p>
        </w:tc>
        <w:tc>
          <w:tcPr>
            <w:tcW w:w="646" w:type="pct"/>
            <w:vAlign w:val="center"/>
          </w:tcPr>
          <w:p w14:paraId="02ABD523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0.02</w:t>
            </w:r>
          </w:p>
        </w:tc>
        <w:tc>
          <w:tcPr>
            <w:tcW w:w="630" w:type="pct"/>
            <w:vAlign w:val="center"/>
          </w:tcPr>
          <w:p w14:paraId="151C5631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0.03</w:t>
            </w:r>
          </w:p>
        </w:tc>
      </w:tr>
      <w:tr w:rsidR="008A2328" w:rsidRPr="00855ABE" w14:paraId="5E7BC592" w14:textId="77777777" w:rsidTr="00143CE8">
        <w:trPr>
          <w:trHeight w:val="135"/>
        </w:trPr>
        <w:tc>
          <w:tcPr>
            <w:tcW w:w="1874" w:type="pct"/>
            <w:gridSpan w:val="2"/>
            <w:tcBorders>
              <w:bottom w:val="single" w:sz="4" w:space="0" w:color="auto"/>
            </w:tcBorders>
            <w:vAlign w:val="center"/>
          </w:tcPr>
          <w:p w14:paraId="140CADFB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Проводимость σ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α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, </w:t>
            </w:r>
            <w:r w:rsidRPr="00855ABE">
              <w:rPr>
                <w:rFonts w:cs="Times New Roman"/>
                <w:sz w:val="26"/>
                <w:szCs w:val="26"/>
              </w:rPr>
              <w:t>Ом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>. см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 xml:space="preserve"> </w:t>
            </w:r>
            <w:r w:rsidRPr="00855ABE">
              <w:rPr>
                <w:rFonts w:cs="Times New Roman"/>
                <w:bCs/>
                <w:sz w:val="26"/>
                <w:szCs w:val="26"/>
              </w:rPr>
              <w:t>при Т=293 К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457B23F7" w14:textId="77777777" w:rsidR="00EE5056" w:rsidRPr="00855ABE" w:rsidRDefault="00EE5056" w:rsidP="00BF3304">
            <w:pPr>
              <w:ind w:left="-80" w:right="-108"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1.</w:t>
            </w:r>
            <w:r w:rsidRPr="00855ABE">
              <w:rPr>
                <w:rFonts w:cs="Times New Roman"/>
                <w:sz w:val="26"/>
                <w:szCs w:val="26"/>
              </w:rPr>
              <w:t>95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55ABE">
              <w:rPr>
                <w:rFonts w:cs="Times New Roman"/>
                <w:sz w:val="26"/>
                <w:szCs w:val="26"/>
              </w:rPr>
              <w:t>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55ABE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4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01F93E6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3.5</w:t>
            </w:r>
            <w:r w:rsidRPr="00855ABE">
              <w:rPr>
                <w:rFonts w:cs="Times New Roman"/>
                <w:sz w:val="26"/>
                <w:szCs w:val="26"/>
              </w:rPr>
              <w:t>5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55ABE">
              <w:rPr>
                <w:rFonts w:cs="Times New Roman"/>
                <w:sz w:val="26"/>
                <w:szCs w:val="26"/>
              </w:rPr>
              <w:t>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55ABE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4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14:paraId="767997D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  <w:vertAlign w:val="superscript"/>
              </w:rPr>
            </w:pPr>
            <w:r w:rsidRPr="00855ABE">
              <w:rPr>
                <w:rFonts w:cs="Times New Roman"/>
                <w:sz w:val="26"/>
                <w:szCs w:val="26"/>
              </w:rPr>
              <w:t>5.2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14:paraId="31C4447E" w14:textId="77777777" w:rsidR="00EE5056" w:rsidRPr="00855ABE" w:rsidRDefault="00EE5056" w:rsidP="00BF3304">
            <w:pPr>
              <w:ind w:left="-108"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6.45</w:t>
            </w:r>
            <w:r w:rsidRPr="00855ABE">
              <w:rPr>
                <w:rFonts w:cs="Times New Roman"/>
                <w:sz w:val="26"/>
                <w:szCs w:val="26"/>
              </w:rPr>
              <w:t xml:space="preserve">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–5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vAlign w:val="center"/>
          </w:tcPr>
          <w:p w14:paraId="518460A0" w14:textId="77777777" w:rsidR="00EE5056" w:rsidRPr="00855ABE" w:rsidRDefault="00EE5056" w:rsidP="00BF3304">
            <w:pPr>
              <w:ind w:left="-108"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  <w:lang w:val="en-US"/>
              </w:rPr>
              <w:t>5.59</w:t>
            </w:r>
            <w:r w:rsidRPr="00855ABE">
              <w:rPr>
                <w:rFonts w:cs="Times New Roman"/>
                <w:sz w:val="26"/>
                <w:szCs w:val="26"/>
              </w:rPr>
              <w:t xml:space="preserve">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–5</w:t>
            </w:r>
          </w:p>
        </w:tc>
      </w:tr>
      <w:tr w:rsidR="008A2328" w:rsidRPr="00855ABE" w14:paraId="3882E699" w14:textId="77777777" w:rsidTr="00143CE8">
        <w:trPr>
          <w:trHeight w:val="105"/>
        </w:trPr>
        <w:tc>
          <w:tcPr>
            <w:tcW w:w="1874" w:type="pct"/>
            <w:gridSpan w:val="2"/>
            <w:tcBorders>
              <w:bottom w:val="nil"/>
            </w:tcBorders>
            <w:vAlign w:val="center"/>
          </w:tcPr>
          <w:p w14:paraId="4D575E03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Энергия активации ΔE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α</w:t>
            </w:r>
            <w:r w:rsidRPr="00855ABE">
              <w:rPr>
                <w:rFonts w:cs="Times New Roman"/>
                <w:bCs/>
                <w:sz w:val="26"/>
                <w:szCs w:val="26"/>
              </w:rPr>
              <w:t>, эВ</w:t>
            </w:r>
          </w:p>
        </w:tc>
        <w:tc>
          <w:tcPr>
            <w:tcW w:w="602" w:type="pct"/>
            <w:tcBorders>
              <w:bottom w:val="nil"/>
            </w:tcBorders>
            <w:vAlign w:val="center"/>
          </w:tcPr>
          <w:p w14:paraId="2BBE691D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0.53</w:t>
            </w:r>
          </w:p>
        </w:tc>
        <w:tc>
          <w:tcPr>
            <w:tcW w:w="660" w:type="pct"/>
            <w:tcBorders>
              <w:bottom w:val="nil"/>
            </w:tcBorders>
            <w:vAlign w:val="center"/>
          </w:tcPr>
          <w:p w14:paraId="42D35713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0.52</w:t>
            </w:r>
          </w:p>
        </w:tc>
        <w:tc>
          <w:tcPr>
            <w:tcW w:w="588" w:type="pct"/>
            <w:tcBorders>
              <w:bottom w:val="nil"/>
            </w:tcBorders>
            <w:vAlign w:val="center"/>
          </w:tcPr>
          <w:p w14:paraId="40C0501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0.29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14:paraId="2CCC5FB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0.24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14:paraId="377FAFAA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0.22</w:t>
            </w:r>
          </w:p>
        </w:tc>
      </w:tr>
      <w:tr w:rsidR="008A2328" w:rsidRPr="00855ABE" w14:paraId="3BA83750" w14:textId="77777777" w:rsidTr="00143CE8">
        <w:trPr>
          <w:trHeight w:val="120"/>
        </w:trPr>
        <w:tc>
          <w:tcPr>
            <w:tcW w:w="1874" w:type="pct"/>
            <w:gridSpan w:val="2"/>
            <w:tcBorders>
              <w:bottom w:val="nil"/>
            </w:tcBorders>
            <w:vAlign w:val="center"/>
          </w:tcPr>
          <w:p w14:paraId="206C32DA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Проводимость σ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β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, </w:t>
            </w:r>
            <w:r w:rsidRPr="00855ABE">
              <w:rPr>
                <w:rFonts w:cs="Times New Roman"/>
                <w:sz w:val="26"/>
                <w:szCs w:val="26"/>
              </w:rPr>
              <w:t>Ом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>. см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 xml:space="preserve"> </w:t>
            </w:r>
            <w:r w:rsidRPr="00855ABE">
              <w:rPr>
                <w:rFonts w:cs="Times New Roman"/>
                <w:bCs/>
                <w:sz w:val="26"/>
                <w:szCs w:val="26"/>
              </w:rPr>
              <w:t>при Т=</w:t>
            </w:r>
            <w:r w:rsidRPr="00855ABE">
              <w:rPr>
                <w:rFonts w:cs="Times New Roman"/>
                <w:sz w:val="26"/>
                <w:szCs w:val="26"/>
              </w:rPr>
              <w:t>345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 К</w:t>
            </w:r>
          </w:p>
        </w:tc>
        <w:tc>
          <w:tcPr>
            <w:tcW w:w="602" w:type="pct"/>
            <w:tcBorders>
              <w:bottom w:val="nil"/>
            </w:tcBorders>
            <w:vAlign w:val="center"/>
          </w:tcPr>
          <w:p w14:paraId="71E79CC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2.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9</w:t>
            </w:r>
            <w:r w:rsidRPr="00855ABE">
              <w:rPr>
                <w:rFonts w:cs="Times New Roman"/>
                <w:sz w:val="26"/>
                <w:szCs w:val="26"/>
              </w:rPr>
              <w:t xml:space="preserve">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  <w:tc>
          <w:tcPr>
            <w:tcW w:w="660" w:type="pct"/>
            <w:tcBorders>
              <w:bottom w:val="nil"/>
            </w:tcBorders>
            <w:vAlign w:val="center"/>
          </w:tcPr>
          <w:p w14:paraId="5D755D7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3.16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  <w:tc>
          <w:tcPr>
            <w:tcW w:w="588" w:type="pct"/>
            <w:tcBorders>
              <w:bottom w:val="nil"/>
            </w:tcBorders>
            <w:vAlign w:val="center"/>
          </w:tcPr>
          <w:p w14:paraId="7A90B2C4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4.0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14:paraId="1C26FD0B" w14:textId="77777777" w:rsidR="00EE5056" w:rsidRPr="00855ABE" w:rsidRDefault="00EE5056" w:rsidP="00BF3304">
            <w:pPr>
              <w:ind w:left="-66"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1.66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14:paraId="1EC661F2" w14:textId="77777777" w:rsidR="00EE5056" w:rsidRPr="00855ABE" w:rsidRDefault="00EE5056" w:rsidP="00BF3304">
            <w:pPr>
              <w:ind w:left="-66"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1.58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</w:tr>
      <w:tr w:rsidR="008A2328" w:rsidRPr="00855ABE" w14:paraId="4C4AAD9C" w14:textId="77777777" w:rsidTr="00143CE8">
        <w:trPr>
          <w:trHeight w:val="90"/>
        </w:trPr>
        <w:tc>
          <w:tcPr>
            <w:tcW w:w="1874" w:type="pct"/>
            <w:gridSpan w:val="2"/>
            <w:vAlign w:val="center"/>
          </w:tcPr>
          <w:p w14:paraId="3F5ECCF5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Энергия активации ΔE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β</w:t>
            </w:r>
            <w:r w:rsidRPr="00855ABE">
              <w:rPr>
                <w:rFonts w:cs="Times New Roman"/>
                <w:bCs/>
                <w:sz w:val="26"/>
                <w:szCs w:val="26"/>
              </w:rPr>
              <w:t>, эВ</w:t>
            </w:r>
          </w:p>
        </w:tc>
        <w:tc>
          <w:tcPr>
            <w:tcW w:w="602" w:type="pct"/>
            <w:vAlign w:val="center"/>
          </w:tcPr>
          <w:p w14:paraId="32E9A52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0.34</w:t>
            </w:r>
          </w:p>
        </w:tc>
        <w:tc>
          <w:tcPr>
            <w:tcW w:w="660" w:type="pct"/>
            <w:vAlign w:val="center"/>
          </w:tcPr>
          <w:p w14:paraId="48709976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0.33</w:t>
            </w:r>
          </w:p>
        </w:tc>
        <w:tc>
          <w:tcPr>
            <w:tcW w:w="588" w:type="pct"/>
            <w:vAlign w:val="center"/>
          </w:tcPr>
          <w:p w14:paraId="22BC1FBB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0.30</w:t>
            </w:r>
          </w:p>
        </w:tc>
        <w:tc>
          <w:tcPr>
            <w:tcW w:w="646" w:type="pct"/>
            <w:vAlign w:val="center"/>
          </w:tcPr>
          <w:p w14:paraId="261A16F0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0.18</w:t>
            </w:r>
          </w:p>
        </w:tc>
        <w:tc>
          <w:tcPr>
            <w:tcW w:w="630" w:type="pct"/>
            <w:vAlign w:val="center"/>
          </w:tcPr>
          <w:p w14:paraId="51EEAC09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0.16</w:t>
            </w:r>
          </w:p>
        </w:tc>
      </w:tr>
      <w:tr w:rsidR="008A2328" w:rsidRPr="00855ABE" w14:paraId="54E0C33E" w14:textId="77777777" w:rsidTr="00143CE8">
        <w:trPr>
          <w:trHeight w:val="150"/>
        </w:trPr>
        <w:tc>
          <w:tcPr>
            <w:tcW w:w="1874" w:type="pct"/>
            <w:gridSpan w:val="2"/>
            <w:vAlign w:val="center"/>
          </w:tcPr>
          <w:p w14:paraId="67F3196E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Проводимость σ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γ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, </w:t>
            </w:r>
            <w:r w:rsidRPr="00855ABE">
              <w:rPr>
                <w:rFonts w:cs="Times New Roman"/>
                <w:sz w:val="26"/>
                <w:szCs w:val="26"/>
              </w:rPr>
              <w:t>Ом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>. см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55ABE">
              <w:rPr>
                <w:rFonts w:cs="Times New Roman"/>
                <w:sz w:val="26"/>
                <w:szCs w:val="26"/>
              </w:rPr>
              <w:t xml:space="preserve"> </w:t>
            </w:r>
            <w:r w:rsidRPr="00855ABE">
              <w:rPr>
                <w:rFonts w:cs="Times New Roman"/>
                <w:bCs/>
                <w:sz w:val="26"/>
                <w:szCs w:val="26"/>
              </w:rPr>
              <w:t>при Т=</w:t>
            </w:r>
            <w:r w:rsidRPr="00855ABE">
              <w:rPr>
                <w:rFonts w:cs="Times New Roman"/>
                <w:sz w:val="26"/>
                <w:szCs w:val="26"/>
              </w:rPr>
              <w:t>573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 К</w:t>
            </w:r>
          </w:p>
        </w:tc>
        <w:tc>
          <w:tcPr>
            <w:tcW w:w="602" w:type="pct"/>
            <w:vAlign w:val="center"/>
          </w:tcPr>
          <w:p w14:paraId="7423700B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2.</w:t>
            </w:r>
            <w:r w:rsidRPr="00855ABE">
              <w:rPr>
                <w:rFonts w:cs="Times New Roman"/>
                <w:sz w:val="26"/>
                <w:szCs w:val="26"/>
                <w:lang w:val="en-US"/>
              </w:rPr>
              <w:t>3</w:t>
            </w:r>
            <w:r w:rsidRPr="00855ABE">
              <w:rPr>
                <w:rFonts w:cs="Times New Roman"/>
                <w:sz w:val="26"/>
                <w:szCs w:val="26"/>
              </w:rPr>
              <w:t xml:space="preserve">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660" w:type="pct"/>
            <w:vAlign w:val="center"/>
          </w:tcPr>
          <w:p w14:paraId="0E8E4318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1.99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588" w:type="pct"/>
            <w:vAlign w:val="center"/>
          </w:tcPr>
          <w:p w14:paraId="02B0B52E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9.6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46" w:type="pct"/>
            <w:vAlign w:val="center"/>
          </w:tcPr>
          <w:p w14:paraId="502367CC" w14:textId="77777777" w:rsidR="00EE5056" w:rsidRPr="00855ABE" w:rsidRDefault="00EE5056" w:rsidP="00BF3304">
            <w:pPr>
              <w:ind w:left="-108"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3.35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30" w:type="pct"/>
            <w:vAlign w:val="center"/>
          </w:tcPr>
          <w:p w14:paraId="7951DEE4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3.2 ·10</w:t>
            </w:r>
            <w:r w:rsidRPr="00855ABE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</w:tr>
      <w:tr w:rsidR="008A2328" w:rsidRPr="00855ABE" w14:paraId="04B3415F" w14:textId="77777777" w:rsidTr="00143CE8">
        <w:trPr>
          <w:trHeight w:val="135"/>
        </w:trPr>
        <w:tc>
          <w:tcPr>
            <w:tcW w:w="1874" w:type="pct"/>
            <w:gridSpan w:val="2"/>
            <w:vAlign w:val="center"/>
          </w:tcPr>
          <w:p w14:paraId="4DAF0973" w14:textId="21812285" w:rsidR="00143CE8" w:rsidRPr="00855ABE" w:rsidRDefault="00EE5056" w:rsidP="00F51198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Энергия активации ΔE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γ</w:t>
            </w:r>
            <w:r w:rsidRPr="00855ABE">
              <w:rPr>
                <w:rFonts w:cs="Times New Roman"/>
                <w:bCs/>
                <w:sz w:val="26"/>
                <w:szCs w:val="26"/>
              </w:rPr>
              <w:t>, эВ при Т=</w:t>
            </w:r>
            <w:r w:rsidRPr="00855ABE">
              <w:rPr>
                <w:rFonts w:cs="Times New Roman"/>
                <w:sz w:val="26"/>
                <w:szCs w:val="26"/>
              </w:rPr>
              <w:t>573</w:t>
            </w:r>
            <w:r w:rsidRPr="00855ABE">
              <w:rPr>
                <w:rFonts w:cs="Times New Roman"/>
                <w:bCs/>
                <w:sz w:val="26"/>
                <w:szCs w:val="26"/>
              </w:rPr>
              <w:t xml:space="preserve"> К</w:t>
            </w:r>
          </w:p>
        </w:tc>
        <w:tc>
          <w:tcPr>
            <w:tcW w:w="602" w:type="pct"/>
          </w:tcPr>
          <w:p w14:paraId="4F0A5825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0.19</w:t>
            </w:r>
          </w:p>
        </w:tc>
        <w:tc>
          <w:tcPr>
            <w:tcW w:w="660" w:type="pct"/>
          </w:tcPr>
          <w:p w14:paraId="5AE45556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0.18</w:t>
            </w:r>
          </w:p>
        </w:tc>
        <w:tc>
          <w:tcPr>
            <w:tcW w:w="588" w:type="pct"/>
          </w:tcPr>
          <w:p w14:paraId="04AAB28A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0.15</w:t>
            </w:r>
          </w:p>
        </w:tc>
        <w:tc>
          <w:tcPr>
            <w:tcW w:w="646" w:type="pct"/>
          </w:tcPr>
          <w:p w14:paraId="239019FF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0.14</w:t>
            </w:r>
          </w:p>
        </w:tc>
        <w:tc>
          <w:tcPr>
            <w:tcW w:w="630" w:type="pct"/>
          </w:tcPr>
          <w:p w14:paraId="6A421883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0.12</w:t>
            </w:r>
          </w:p>
        </w:tc>
      </w:tr>
      <w:tr w:rsidR="008A2328" w:rsidRPr="00855ABE" w14:paraId="25C9E1C3" w14:textId="77777777" w:rsidTr="00B221BA">
        <w:trPr>
          <w:trHeight w:val="90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2F749020" w14:textId="0823E523" w:rsidR="00143CE8" w:rsidRPr="00855ABE" w:rsidRDefault="00143CE8" w:rsidP="00143CE8">
            <w:pPr>
              <w:ind w:hanging="94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lastRenderedPageBreak/>
              <w:t>Продолжение таблицы 4.2</w:t>
            </w:r>
          </w:p>
        </w:tc>
      </w:tr>
      <w:tr w:rsidR="008A2328" w:rsidRPr="00855ABE" w14:paraId="7F1B53CD" w14:textId="77777777" w:rsidTr="00143CE8">
        <w:trPr>
          <w:trHeight w:val="90"/>
        </w:trPr>
        <w:tc>
          <w:tcPr>
            <w:tcW w:w="1874" w:type="pct"/>
            <w:gridSpan w:val="2"/>
            <w:vAlign w:val="center"/>
          </w:tcPr>
          <w:p w14:paraId="4CE6A9EA" w14:textId="77777777" w:rsidR="00143CE8" w:rsidRPr="00855ABE" w:rsidRDefault="00143CE8" w:rsidP="00B221BA">
            <w:pPr>
              <w:ind w:firstLine="0"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262" w:type="pct"/>
            <w:gridSpan w:val="2"/>
            <w:vAlign w:val="center"/>
          </w:tcPr>
          <w:p w14:paraId="48115910" w14:textId="77777777" w:rsidR="00143CE8" w:rsidRPr="00855ABE" w:rsidRDefault="00143CE8" w:rsidP="00B221BA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1864" w:type="pct"/>
            <w:gridSpan w:val="3"/>
            <w:vAlign w:val="center"/>
          </w:tcPr>
          <w:p w14:paraId="5C929998" w14:textId="77777777" w:rsidR="00143CE8" w:rsidRPr="00855ABE" w:rsidRDefault="00143CE8" w:rsidP="00B221BA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8A2328" w:rsidRPr="00855ABE" w14:paraId="4BE6FD46" w14:textId="77777777" w:rsidTr="00143CE8">
        <w:trPr>
          <w:trHeight w:val="275"/>
        </w:trPr>
        <w:tc>
          <w:tcPr>
            <w:tcW w:w="885" w:type="pct"/>
            <w:vMerge w:val="restart"/>
            <w:vAlign w:val="center"/>
          </w:tcPr>
          <w:p w14:paraId="6BDF7C93" w14:textId="77777777" w:rsidR="00EE5056" w:rsidRPr="00855ABE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Температуры фазовых переходов T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α–β</w:t>
            </w:r>
            <w:r w:rsidRPr="00855ABE">
              <w:rPr>
                <w:rFonts w:cs="Times New Roman"/>
                <w:bCs/>
                <w:sz w:val="26"/>
                <w:szCs w:val="26"/>
              </w:rPr>
              <w:t>, K</w:t>
            </w:r>
          </w:p>
        </w:tc>
        <w:tc>
          <w:tcPr>
            <w:tcW w:w="989" w:type="pct"/>
            <w:vAlign w:val="center"/>
          </w:tcPr>
          <w:p w14:paraId="77BB13E7" w14:textId="77777777" w:rsidR="00EE5056" w:rsidRPr="00855ABE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По методу ГВГ</w:t>
            </w:r>
          </w:p>
        </w:tc>
        <w:tc>
          <w:tcPr>
            <w:tcW w:w="602" w:type="pct"/>
            <w:vAlign w:val="center"/>
          </w:tcPr>
          <w:p w14:paraId="5EF77289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318</w:t>
            </w:r>
          </w:p>
        </w:tc>
        <w:tc>
          <w:tcPr>
            <w:tcW w:w="660" w:type="pct"/>
            <w:vAlign w:val="center"/>
          </w:tcPr>
          <w:p w14:paraId="55F1E815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298</w:t>
            </w:r>
          </w:p>
        </w:tc>
        <w:tc>
          <w:tcPr>
            <w:tcW w:w="588" w:type="pct"/>
            <w:vAlign w:val="center"/>
          </w:tcPr>
          <w:p w14:paraId="3C614033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332</w:t>
            </w:r>
          </w:p>
        </w:tc>
        <w:tc>
          <w:tcPr>
            <w:tcW w:w="646" w:type="pct"/>
            <w:vAlign w:val="center"/>
          </w:tcPr>
          <w:p w14:paraId="79E8C4CF" w14:textId="1D4BDA4B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</w:t>
            </w:r>
            <w:r w:rsidR="00A14D55" w:rsidRPr="00855ABE">
              <w:rPr>
                <w:rFonts w:cs="Times New Roman"/>
                <w:sz w:val="26"/>
                <w:szCs w:val="26"/>
              </w:rPr>
              <w:t>22</w:t>
            </w:r>
          </w:p>
        </w:tc>
        <w:tc>
          <w:tcPr>
            <w:tcW w:w="630" w:type="pct"/>
            <w:vAlign w:val="center"/>
          </w:tcPr>
          <w:p w14:paraId="71D322B2" w14:textId="1D8EF734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</w:rPr>
              <w:t>3</w:t>
            </w:r>
            <w:r w:rsidR="00A14D55" w:rsidRPr="00855ABE">
              <w:rPr>
                <w:rFonts w:cs="Times New Roman"/>
                <w:sz w:val="26"/>
                <w:szCs w:val="26"/>
              </w:rPr>
              <w:t>15</w:t>
            </w:r>
          </w:p>
        </w:tc>
      </w:tr>
      <w:tr w:rsidR="008A2328" w:rsidRPr="00855ABE" w14:paraId="0AB8B2A9" w14:textId="77777777" w:rsidTr="00143CE8">
        <w:trPr>
          <w:trHeight w:val="549"/>
        </w:trPr>
        <w:tc>
          <w:tcPr>
            <w:tcW w:w="885" w:type="pct"/>
            <w:vMerge/>
            <w:vAlign w:val="center"/>
          </w:tcPr>
          <w:p w14:paraId="778F54F2" w14:textId="77777777" w:rsidR="00EE5056" w:rsidRPr="00855ABE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89" w:type="pct"/>
            <w:vAlign w:val="center"/>
          </w:tcPr>
          <w:p w14:paraId="50BAC50B" w14:textId="77777777" w:rsidR="00EE5056" w:rsidRPr="00855ABE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По кинетическому методу</w:t>
            </w:r>
          </w:p>
        </w:tc>
        <w:tc>
          <w:tcPr>
            <w:tcW w:w="602" w:type="pct"/>
            <w:vAlign w:val="center"/>
          </w:tcPr>
          <w:p w14:paraId="28261E06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336</w:t>
            </w:r>
          </w:p>
        </w:tc>
        <w:tc>
          <w:tcPr>
            <w:tcW w:w="660" w:type="pct"/>
            <w:vAlign w:val="center"/>
          </w:tcPr>
          <w:p w14:paraId="595A9CA7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332</w:t>
            </w:r>
          </w:p>
        </w:tc>
        <w:tc>
          <w:tcPr>
            <w:tcW w:w="588" w:type="pct"/>
            <w:vAlign w:val="center"/>
          </w:tcPr>
          <w:p w14:paraId="04388FA8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332</w:t>
            </w:r>
          </w:p>
        </w:tc>
        <w:tc>
          <w:tcPr>
            <w:tcW w:w="646" w:type="pct"/>
            <w:vAlign w:val="center"/>
          </w:tcPr>
          <w:p w14:paraId="08EBE378" w14:textId="4FBF80E8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</w:t>
            </w:r>
            <w:r w:rsidR="00A14D55" w:rsidRPr="00855ABE">
              <w:rPr>
                <w:rFonts w:cs="Times New Roman"/>
                <w:sz w:val="26"/>
                <w:szCs w:val="26"/>
              </w:rPr>
              <w:t>28</w:t>
            </w:r>
          </w:p>
        </w:tc>
        <w:tc>
          <w:tcPr>
            <w:tcW w:w="630" w:type="pct"/>
            <w:vAlign w:val="center"/>
          </w:tcPr>
          <w:p w14:paraId="5C82385A" w14:textId="3C671FBB" w:rsidR="00EE5056" w:rsidRPr="00855ABE" w:rsidRDefault="00A14D55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324</w:t>
            </w:r>
          </w:p>
        </w:tc>
      </w:tr>
      <w:tr w:rsidR="008A2328" w:rsidRPr="00855ABE" w14:paraId="0ED0EC6B" w14:textId="77777777" w:rsidTr="00143CE8">
        <w:trPr>
          <w:trHeight w:val="126"/>
        </w:trPr>
        <w:tc>
          <w:tcPr>
            <w:tcW w:w="1874" w:type="pct"/>
            <w:gridSpan w:val="2"/>
            <w:vAlign w:val="center"/>
          </w:tcPr>
          <w:p w14:paraId="6AAAA853" w14:textId="77777777" w:rsidR="00EE5056" w:rsidRPr="00855ABE" w:rsidRDefault="00EE5056" w:rsidP="00BF3304">
            <w:pPr>
              <w:ind w:firstLine="0"/>
              <w:rPr>
                <w:rFonts w:cs="Times New Roman"/>
                <w:bCs/>
                <w:sz w:val="26"/>
                <w:szCs w:val="26"/>
              </w:rPr>
            </w:pPr>
            <w:r w:rsidRPr="00855ABE">
              <w:rPr>
                <w:rFonts w:cs="Times New Roman"/>
                <w:bCs/>
                <w:sz w:val="26"/>
                <w:szCs w:val="26"/>
              </w:rPr>
              <w:t>Температуры фазовых переходов T</w:t>
            </w:r>
            <w:r w:rsidRPr="00855ABE">
              <w:rPr>
                <w:rFonts w:cs="Times New Roman"/>
                <w:bCs/>
                <w:sz w:val="26"/>
                <w:szCs w:val="26"/>
                <w:vertAlign w:val="subscript"/>
              </w:rPr>
              <w:t>β–γ</w:t>
            </w:r>
            <w:r w:rsidRPr="00855ABE">
              <w:rPr>
                <w:rFonts w:cs="Times New Roman"/>
                <w:bCs/>
                <w:sz w:val="26"/>
                <w:szCs w:val="26"/>
              </w:rPr>
              <w:t>, K</w:t>
            </w:r>
          </w:p>
        </w:tc>
        <w:tc>
          <w:tcPr>
            <w:tcW w:w="602" w:type="pct"/>
            <w:vAlign w:val="center"/>
          </w:tcPr>
          <w:p w14:paraId="30087B6E" w14:textId="751B7203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43</w:t>
            </w:r>
            <w:r w:rsidR="00A14D55" w:rsidRPr="00855ABE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660" w:type="pct"/>
            <w:vAlign w:val="center"/>
          </w:tcPr>
          <w:p w14:paraId="5073E76D" w14:textId="4F633984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55ABE">
              <w:rPr>
                <w:rFonts w:cs="Times New Roman"/>
                <w:sz w:val="26"/>
                <w:szCs w:val="26"/>
              </w:rPr>
              <w:t>43</w:t>
            </w:r>
            <w:r w:rsidR="00A14D55" w:rsidRPr="00855ABE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588" w:type="pct"/>
            <w:vAlign w:val="center"/>
          </w:tcPr>
          <w:p w14:paraId="098230D8" w14:textId="77777777" w:rsidR="00EE5056" w:rsidRPr="00855ABE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436</w:t>
            </w:r>
          </w:p>
        </w:tc>
        <w:tc>
          <w:tcPr>
            <w:tcW w:w="646" w:type="pct"/>
            <w:vAlign w:val="center"/>
          </w:tcPr>
          <w:p w14:paraId="629885B0" w14:textId="531B2AD5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4</w:t>
            </w:r>
            <w:r w:rsidR="00A14D55" w:rsidRPr="00855ABE"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630" w:type="pct"/>
            <w:vAlign w:val="center"/>
          </w:tcPr>
          <w:p w14:paraId="104DAC1F" w14:textId="200AFA0F" w:rsidR="00EE5056" w:rsidRPr="00855ABE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55ABE">
              <w:rPr>
                <w:rFonts w:cs="Times New Roman"/>
                <w:sz w:val="26"/>
                <w:szCs w:val="26"/>
              </w:rPr>
              <w:t>43</w:t>
            </w:r>
            <w:r w:rsidR="00A14D55" w:rsidRPr="00855ABE">
              <w:rPr>
                <w:rFonts w:cs="Times New Roman"/>
                <w:sz w:val="26"/>
                <w:szCs w:val="26"/>
              </w:rPr>
              <w:t>0</w:t>
            </w:r>
          </w:p>
        </w:tc>
      </w:tr>
    </w:tbl>
    <w:p w14:paraId="4C3AAF00" w14:textId="77777777" w:rsidR="00360F78" w:rsidRPr="008A2328" w:rsidRDefault="00360F78" w:rsidP="006F2FEE">
      <w:pPr>
        <w:pStyle w:val="af0"/>
        <w:keepNext/>
        <w:rPr>
          <w:rFonts w:eastAsiaTheme="minorHAnsi"/>
          <w:b w:val="0"/>
          <w:bCs w:val="0"/>
          <w:sz w:val="28"/>
          <w:szCs w:val="28"/>
          <w:lang w:eastAsia="en-US"/>
        </w:rPr>
      </w:pPr>
    </w:p>
    <w:p w14:paraId="34735730" w14:textId="1AB62354" w:rsidR="00523D8D" w:rsidRPr="008A2328" w:rsidRDefault="00360F78" w:rsidP="006E2D45">
      <w:pPr>
        <w:pStyle w:val="af0"/>
        <w:ind w:firstLine="0"/>
        <w:rPr>
          <w:sz w:val="16"/>
          <w:szCs w:val="16"/>
        </w:rPr>
      </w:pPr>
      <w:r w:rsidRPr="008A2328">
        <w:rPr>
          <w:b w:val="0"/>
          <w:sz w:val="28"/>
          <w:szCs w:val="28"/>
        </w:rPr>
        <w:t xml:space="preserve">Таблица </w:t>
      </w:r>
      <w:r w:rsidR="002C02E6" w:rsidRPr="008A2328">
        <w:rPr>
          <w:b w:val="0"/>
          <w:sz w:val="28"/>
          <w:szCs w:val="28"/>
        </w:rPr>
        <w:fldChar w:fldCharType="begin"/>
      </w:r>
      <w:r w:rsidR="002C02E6" w:rsidRPr="008A2328">
        <w:rPr>
          <w:b w:val="0"/>
          <w:sz w:val="28"/>
          <w:szCs w:val="28"/>
        </w:rPr>
        <w:instrText xml:space="preserve"> STYLEREF 1 \s </w:instrText>
      </w:r>
      <w:r w:rsidR="002C02E6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2C02E6" w:rsidRPr="008A2328">
        <w:rPr>
          <w:b w:val="0"/>
          <w:sz w:val="28"/>
          <w:szCs w:val="28"/>
        </w:rPr>
        <w:fldChar w:fldCharType="end"/>
      </w:r>
      <w:r w:rsidR="002C02E6" w:rsidRPr="008A2328">
        <w:rPr>
          <w:b w:val="0"/>
          <w:sz w:val="28"/>
          <w:szCs w:val="28"/>
        </w:rPr>
        <w:t>.</w:t>
      </w:r>
      <w:r w:rsidR="001D2A9F" w:rsidRPr="008A2328">
        <w:rPr>
          <w:b w:val="0"/>
          <w:sz w:val="28"/>
          <w:szCs w:val="28"/>
        </w:rPr>
        <w:t>3</w:t>
      </w:r>
      <w:r w:rsidR="00523D8D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 Сравнение проводящих свойств и температур фазовых переходов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 xml:space="preserve"> и твердых растворов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="00F56D37" w:rsidRPr="008A2328">
        <w:rPr>
          <w:b w:val="0"/>
          <w:sz w:val="28"/>
          <w:szCs w:val="28"/>
          <w:vertAlign w:val="subscript"/>
          <w:lang w:val="en-US"/>
        </w:rPr>
        <w:t>x</w:t>
      </w:r>
      <w:r w:rsidR="00F56D37" w:rsidRPr="008A2328">
        <w:rPr>
          <w:b w:val="0"/>
          <w:sz w:val="28"/>
          <w:szCs w:val="28"/>
          <w:vertAlign w:val="subscript"/>
        </w:rPr>
        <w:t>)</w:t>
      </w:r>
      <w:r w:rsidR="00F56D37" w:rsidRPr="008A2328">
        <w:rPr>
          <w:b w:val="0"/>
          <w:sz w:val="28"/>
          <w:szCs w:val="28"/>
        </w:rPr>
        <w:t>Cr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  <w:vertAlign w:val="subscript"/>
          <w:lang w:val="en-US"/>
        </w:rPr>
        <w:t>x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 xml:space="preserve"> </w:t>
      </w: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0"/>
        <w:gridCol w:w="2798"/>
        <w:gridCol w:w="1537"/>
        <w:gridCol w:w="1058"/>
        <w:gridCol w:w="995"/>
        <w:gridCol w:w="1200"/>
        <w:gridCol w:w="10"/>
      </w:tblGrid>
      <w:tr w:rsidR="00EE5056" w:rsidRPr="008A2328" w14:paraId="3FE162CD" w14:textId="77777777" w:rsidTr="00F51198">
        <w:trPr>
          <w:trHeight w:val="295"/>
        </w:trPr>
        <w:tc>
          <w:tcPr>
            <w:tcW w:w="2492" w:type="pct"/>
            <w:gridSpan w:val="2"/>
            <w:vAlign w:val="center"/>
          </w:tcPr>
          <w:p w14:paraId="51A1CEB3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Составы/Параметры</w:t>
            </w:r>
          </w:p>
        </w:tc>
        <w:tc>
          <w:tcPr>
            <w:tcW w:w="803" w:type="pct"/>
            <w:vAlign w:val="center"/>
          </w:tcPr>
          <w:p w14:paraId="47839D2B" w14:textId="77777777" w:rsidR="00EE5056" w:rsidRPr="008A2328" w:rsidRDefault="00EE5056" w:rsidP="00BF3304">
            <w:pPr>
              <w:ind w:left="-88" w:right="-109"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sz w:val="26"/>
                <w:szCs w:val="26"/>
                <w:lang w:val="en-US"/>
              </w:rPr>
              <w:t>Na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  <w:r w:rsidRPr="008A2328">
              <w:rPr>
                <w:sz w:val="26"/>
                <w:szCs w:val="26"/>
                <w:lang w:val="en-US"/>
              </w:rPr>
              <w:t>Sc</w:t>
            </w:r>
            <w:r w:rsidRPr="008A2328">
              <w:rPr>
                <w:sz w:val="26"/>
                <w:szCs w:val="26"/>
                <w:vertAlign w:val="subscript"/>
              </w:rPr>
              <w:t>2</w:t>
            </w:r>
            <w:r w:rsidRPr="008A2328">
              <w:rPr>
                <w:sz w:val="26"/>
                <w:szCs w:val="26"/>
              </w:rPr>
              <w:t>(</w:t>
            </w:r>
            <w:r w:rsidRPr="008A2328">
              <w:rPr>
                <w:sz w:val="26"/>
                <w:szCs w:val="26"/>
                <w:lang w:val="en-US"/>
              </w:rPr>
              <w:t>PO</w:t>
            </w:r>
            <w:r w:rsidRPr="008A2328">
              <w:rPr>
                <w:sz w:val="26"/>
                <w:szCs w:val="26"/>
                <w:vertAlign w:val="subscript"/>
              </w:rPr>
              <w:t>4</w:t>
            </w:r>
            <w:r w:rsidRPr="008A2328">
              <w:rPr>
                <w:sz w:val="26"/>
                <w:szCs w:val="26"/>
              </w:rPr>
              <w:t>)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  <w:r w:rsidRPr="008A2328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705" w:type="pct"/>
            <w:gridSpan w:val="4"/>
            <w:vAlign w:val="center"/>
          </w:tcPr>
          <w:p w14:paraId="1F3142EE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sz w:val="26"/>
                <w:szCs w:val="26"/>
                <w:lang w:val="en-US"/>
              </w:rPr>
              <w:t>Na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  <w:r w:rsidRPr="008A2328">
              <w:rPr>
                <w:sz w:val="26"/>
                <w:szCs w:val="26"/>
                <w:lang w:val="en-US"/>
              </w:rPr>
              <w:t>Sc</w:t>
            </w:r>
            <w:r w:rsidRPr="008A2328">
              <w:rPr>
                <w:sz w:val="26"/>
                <w:szCs w:val="26"/>
                <w:vertAlign w:val="subscript"/>
              </w:rPr>
              <w:t>2(1–</w:t>
            </w:r>
            <w:r w:rsidRPr="008A2328">
              <w:rPr>
                <w:sz w:val="26"/>
                <w:szCs w:val="26"/>
                <w:vertAlign w:val="subscript"/>
                <w:lang w:val="en-US"/>
              </w:rPr>
              <w:t>x</w:t>
            </w:r>
            <w:r w:rsidRPr="008A2328">
              <w:rPr>
                <w:sz w:val="26"/>
                <w:szCs w:val="26"/>
                <w:vertAlign w:val="subscript"/>
              </w:rPr>
              <w:t>)</w:t>
            </w:r>
            <w:r w:rsidRPr="008A2328">
              <w:rPr>
                <w:sz w:val="26"/>
                <w:szCs w:val="26"/>
              </w:rPr>
              <w:t>Cr</w:t>
            </w:r>
            <w:r w:rsidRPr="008A2328">
              <w:rPr>
                <w:sz w:val="26"/>
                <w:szCs w:val="26"/>
                <w:vertAlign w:val="subscript"/>
              </w:rPr>
              <w:t>2</w:t>
            </w:r>
            <w:r w:rsidRPr="008A2328">
              <w:rPr>
                <w:sz w:val="26"/>
                <w:szCs w:val="26"/>
                <w:vertAlign w:val="subscript"/>
                <w:lang w:val="en-US"/>
              </w:rPr>
              <w:t>x</w:t>
            </w:r>
            <w:r w:rsidRPr="008A2328">
              <w:rPr>
                <w:sz w:val="26"/>
                <w:szCs w:val="26"/>
              </w:rPr>
              <w:t>(</w:t>
            </w:r>
            <w:r w:rsidRPr="008A2328">
              <w:rPr>
                <w:sz w:val="26"/>
                <w:szCs w:val="26"/>
                <w:lang w:val="en-US"/>
              </w:rPr>
              <w:t>PO</w:t>
            </w:r>
            <w:r w:rsidRPr="008A2328">
              <w:rPr>
                <w:sz w:val="26"/>
                <w:szCs w:val="26"/>
                <w:vertAlign w:val="subscript"/>
              </w:rPr>
              <w:t>4</w:t>
            </w:r>
            <w:r w:rsidRPr="008A2328">
              <w:rPr>
                <w:sz w:val="26"/>
                <w:szCs w:val="26"/>
              </w:rPr>
              <w:t>)</w:t>
            </w:r>
            <w:r w:rsidRPr="008A2328">
              <w:rPr>
                <w:sz w:val="26"/>
                <w:szCs w:val="26"/>
                <w:vertAlign w:val="subscript"/>
              </w:rPr>
              <w:t>3</w:t>
            </w:r>
          </w:p>
        </w:tc>
      </w:tr>
      <w:tr w:rsidR="00EE5056" w:rsidRPr="008A2328" w14:paraId="28C8A624" w14:textId="77777777" w:rsidTr="00F51198">
        <w:trPr>
          <w:trHeight w:val="258"/>
        </w:trPr>
        <w:tc>
          <w:tcPr>
            <w:tcW w:w="2492" w:type="pct"/>
            <w:gridSpan w:val="2"/>
            <w:vAlign w:val="center"/>
          </w:tcPr>
          <w:p w14:paraId="4498311B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Ионный радиус М–катиона r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i</w:t>
            </w:r>
            <w:r w:rsidRPr="008A2328">
              <w:rPr>
                <w:rFonts w:cs="Times New Roman"/>
                <w:sz w:val="26"/>
                <w:szCs w:val="26"/>
              </w:rPr>
              <w:t>, А</w:t>
            </w:r>
          </w:p>
        </w:tc>
        <w:tc>
          <w:tcPr>
            <w:tcW w:w="803" w:type="pct"/>
            <w:vAlign w:val="center"/>
          </w:tcPr>
          <w:p w14:paraId="1DA0C276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r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 xml:space="preserve">Sc </w:t>
            </w:r>
            <w:r w:rsidRPr="008A2328">
              <w:rPr>
                <w:rFonts w:cs="Times New Roman"/>
                <w:sz w:val="26"/>
                <w:szCs w:val="26"/>
              </w:rPr>
              <w:t>= 0.83</w:t>
            </w:r>
          </w:p>
        </w:tc>
        <w:tc>
          <w:tcPr>
            <w:tcW w:w="1705" w:type="pct"/>
            <w:gridSpan w:val="4"/>
            <w:vAlign w:val="center"/>
          </w:tcPr>
          <w:p w14:paraId="3B50E0B0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r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Cr</w:t>
            </w:r>
            <w:r w:rsidRPr="008A2328">
              <w:rPr>
                <w:rFonts w:cs="Times New Roman"/>
                <w:sz w:val="26"/>
                <w:szCs w:val="26"/>
              </w:rPr>
              <w:t xml:space="preserve"> = 0.62</w:t>
            </w:r>
          </w:p>
        </w:tc>
      </w:tr>
      <w:tr w:rsidR="00EE5056" w:rsidRPr="008A2328" w14:paraId="3D73A80B" w14:textId="77777777" w:rsidTr="00F51198">
        <w:trPr>
          <w:gridAfter w:val="1"/>
          <w:wAfter w:w="5" w:type="pct"/>
          <w:trHeight w:val="150"/>
        </w:trPr>
        <w:tc>
          <w:tcPr>
            <w:tcW w:w="2492" w:type="pct"/>
            <w:gridSpan w:val="2"/>
            <w:vAlign w:val="center"/>
          </w:tcPr>
          <w:p w14:paraId="349A83A1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Концентрации допантов x</w:t>
            </w:r>
          </w:p>
        </w:tc>
        <w:tc>
          <w:tcPr>
            <w:tcW w:w="803" w:type="pct"/>
            <w:vAlign w:val="center"/>
          </w:tcPr>
          <w:p w14:paraId="26B87515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</w:t>
            </w:r>
          </w:p>
        </w:tc>
        <w:tc>
          <w:tcPr>
            <w:tcW w:w="553" w:type="pct"/>
            <w:vAlign w:val="center"/>
          </w:tcPr>
          <w:p w14:paraId="2C03BB0C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0.02</w:t>
            </w:r>
          </w:p>
        </w:tc>
        <w:tc>
          <w:tcPr>
            <w:tcW w:w="520" w:type="pct"/>
            <w:vAlign w:val="center"/>
          </w:tcPr>
          <w:p w14:paraId="262B95CD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0.04</w:t>
            </w:r>
          </w:p>
        </w:tc>
        <w:tc>
          <w:tcPr>
            <w:tcW w:w="627" w:type="pct"/>
            <w:vAlign w:val="center"/>
          </w:tcPr>
          <w:p w14:paraId="711E9629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0.06</w:t>
            </w:r>
          </w:p>
        </w:tc>
      </w:tr>
      <w:tr w:rsidR="00EE5056" w:rsidRPr="008A2328" w14:paraId="73155AB9" w14:textId="77777777" w:rsidTr="00F51198">
        <w:trPr>
          <w:gridAfter w:val="1"/>
          <w:wAfter w:w="5" w:type="pct"/>
          <w:trHeight w:val="135"/>
        </w:trPr>
        <w:tc>
          <w:tcPr>
            <w:tcW w:w="2492" w:type="pct"/>
            <w:gridSpan w:val="2"/>
            <w:vAlign w:val="center"/>
          </w:tcPr>
          <w:p w14:paraId="19027F4C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Проводимость σ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α</w:t>
            </w:r>
            <w:r w:rsidRPr="008A2328">
              <w:rPr>
                <w:rFonts w:cs="Times New Roman"/>
                <w:sz w:val="26"/>
                <w:szCs w:val="26"/>
              </w:rPr>
              <w:t>, Ом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>. см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 xml:space="preserve"> при Т=293 К</w:t>
            </w:r>
          </w:p>
        </w:tc>
        <w:tc>
          <w:tcPr>
            <w:tcW w:w="803" w:type="pct"/>
            <w:vAlign w:val="center"/>
          </w:tcPr>
          <w:p w14:paraId="0FDA3D29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8.16·10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–6</w:t>
            </w:r>
          </w:p>
        </w:tc>
        <w:tc>
          <w:tcPr>
            <w:tcW w:w="553" w:type="pct"/>
            <w:vAlign w:val="center"/>
          </w:tcPr>
          <w:p w14:paraId="52BF5BAA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–5</w:t>
            </w:r>
          </w:p>
        </w:tc>
        <w:tc>
          <w:tcPr>
            <w:tcW w:w="520" w:type="pct"/>
            <w:vAlign w:val="center"/>
          </w:tcPr>
          <w:p w14:paraId="122C6659" w14:textId="77777777" w:rsidR="00EE5056" w:rsidRPr="008A2328" w:rsidRDefault="00EE5056" w:rsidP="00BF3304">
            <w:pPr>
              <w:ind w:left="-84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3.1</w:t>
            </w:r>
          </w:p>
          <w:p w14:paraId="4C5F12CA" w14:textId="77777777" w:rsidR="00EE5056" w:rsidRPr="008A2328" w:rsidRDefault="00EE5056" w:rsidP="00BF3304">
            <w:pPr>
              <w:ind w:left="-84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–5</w:t>
            </w:r>
          </w:p>
        </w:tc>
        <w:tc>
          <w:tcPr>
            <w:tcW w:w="627" w:type="pct"/>
            <w:vAlign w:val="center"/>
          </w:tcPr>
          <w:p w14:paraId="76609A88" w14:textId="77777777" w:rsidR="00EE5056" w:rsidRPr="008A2328" w:rsidRDefault="00EE5056" w:rsidP="00BF3304">
            <w:pPr>
              <w:ind w:left="-84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5.0·10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–6</w:t>
            </w:r>
          </w:p>
        </w:tc>
      </w:tr>
      <w:tr w:rsidR="00EE5056" w:rsidRPr="008A2328" w14:paraId="42DE1C30" w14:textId="77777777" w:rsidTr="00F51198">
        <w:trPr>
          <w:gridAfter w:val="1"/>
          <w:wAfter w:w="5" w:type="pct"/>
          <w:trHeight w:val="105"/>
        </w:trPr>
        <w:tc>
          <w:tcPr>
            <w:tcW w:w="2492" w:type="pct"/>
            <w:gridSpan w:val="2"/>
            <w:vAlign w:val="center"/>
          </w:tcPr>
          <w:p w14:paraId="15466D36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Энергия активации ΔE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α</w:t>
            </w:r>
            <w:r w:rsidRPr="008A2328">
              <w:rPr>
                <w:rFonts w:cs="Times New Roman"/>
                <w:sz w:val="26"/>
                <w:szCs w:val="26"/>
              </w:rPr>
              <w:t>, эВ</w:t>
            </w:r>
          </w:p>
        </w:tc>
        <w:tc>
          <w:tcPr>
            <w:tcW w:w="803" w:type="pct"/>
            <w:vAlign w:val="center"/>
          </w:tcPr>
          <w:p w14:paraId="49D869CA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0.54</w:t>
            </w:r>
          </w:p>
        </w:tc>
        <w:tc>
          <w:tcPr>
            <w:tcW w:w="553" w:type="pct"/>
            <w:vAlign w:val="center"/>
          </w:tcPr>
          <w:p w14:paraId="75704B68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0.52</w:t>
            </w:r>
          </w:p>
        </w:tc>
        <w:tc>
          <w:tcPr>
            <w:tcW w:w="520" w:type="pct"/>
            <w:vAlign w:val="center"/>
          </w:tcPr>
          <w:p w14:paraId="7009BF7A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0.49</w:t>
            </w:r>
          </w:p>
        </w:tc>
        <w:tc>
          <w:tcPr>
            <w:tcW w:w="627" w:type="pct"/>
            <w:vAlign w:val="center"/>
          </w:tcPr>
          <w:p w14:paraId="41039E56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0.44</w:t>
            </w:r>
          </w:p>
        </w:tc>
      </w:tr>
      <w:tr w:rsidR="00EE5056" w:rsidRPr="008A2328" w14:paraId="50DA6434" w14:textId="77777777" w:rsidTr="00F51198">
        <w:trPr>
          <w:gridAfter w:val="1"/>
          <w:wAfter w:w="5" w:type="pct"/>
          <w:trHeight w:val="120"/>
        </w:trPr>
        <w:tc>
          <w:tcPr>
            <w:tcW w:w="2492" w:type="pct"/>
            <w:gridSpan w:val="2"/>
            <w:vAlign w:val="center"/>
          </w:tcPr>
          <w:p w14:paraId="5DEC3A32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Проводимость σ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β</w:t>
            </w:r>
            <w:r w:rsidRPr="008A2328">
              <w:rPr>
                <w:rFonts w:cs="Times New Roman"/>
                <w:sz w:val="26"/>
                <w:szCs w:val="26"/>
              </w:rPr>
              <w:t>, Ом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>. см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 xml:space="preserve"> при Т=343 К</w:t>
            </w:r>
          </w:p>
        </w:tc>
        <w:tc>
          <w:tcPr>
            <w:tcW w:w="803" w:type="pct"/>
            <w:vAlign w:val="center"/>
          </w:tcPr>
          <w:p w14:paraId="4A818B6C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1.74·10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553" w:type="pct"/>
            <w:vAlign w:val="center"/>
          </w:tcPr>
          <w:p w14:paraId="1B1EFFE6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4.9·10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520" w:type="pct"/>
            <w:vAlign w:val="center"/>
          </w:tcPr>
          <w:p w14:paraId="0F4BD00F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2.5·10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  <w:tc>
          <w:tcPr>
            <w:tcW w:w="627" w:type="pct"/>
            <w:vAlign w:val="center"/>
          </w:tcPr>
          <w:p w14:paraId="6A797716" w14:textId="680B6E00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1.9·10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–4</w:t>
            </w:r>
          </w:p>
        </w:tc>
      </w:tr>
      <w:tr w:rsidR="00EE5056" w:rsidRPr="008A2328" w14:paraId="18FD3F6C" w14:textId="77777777" w:rsidTr="00F51198">
        <w:trPr>
          <w:gridAfter w:val="1"/>
          <w:wAfter w:w="5" w:type="pct"/>
          <w:trHeight w:val="90"/>
        </w:trPr>
        <w:tc>
          <w:tcPr>
            <w:tcW w:w="2492" w:type="pct"/>
            <w:gridSpan w:val="2"/>
            <w:vAlign w:val="center"/>
          </w:tcPr>
          <w:p w14:paraId="6542F73B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Энергия активации ΔE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β</w:t>
            </w:r>
            <w:r w:rsidRPr="008A2328">
              <w:rPr>
                <w:rFonts w:cs="Times New Roman"/>
                <w:sz w:val="26"/>
                <w:szCs w:val="26"/>
              </w:rPr>
              <w:t>, эВ</w:t>
            </w:r>
          </w:p>
        </w:tc>
        <w:tc>
          <w:tcPr>
            <w:tcW w:w="803" w:type="pct"/>
            <w:vAlign w:val="center"/>
          </w:tcPr>
          <w:p w14:paraId="55137231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0.36</w:t>
            </w:r>
          </w:p>
        </w:tc>
        <w:tc>
          <w:tcPr>
            <w:tcW w:w="553" w:type="pct"/>
            <w:vAlign w:val="center"/>
          </w:tcPr>
          <w:p w14:paraId="26F8EB33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0.32</w:t>
            </w:r>
          </w:p>
        </w:tc>
        <w:tc>
          <w:tcPr>
            <w:tcW w:w="520" w:type="pct"/>
            <w:vAlign w:val="center"/>
          </w:tcPr>
          <w:p w14:paraId="3663C8FD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0.30</w:t>
            </w:r>
          </w:p>
        </w:tc>
        <w:tc>
          <w:tcPr>
            <w:tcW w:w="627" w:type="pct"/>
            <w:vAlign w:val="center"/>
          </w:tcPr>
          <w:p w14:paraId="2D225400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0.28</w:t>
            </w:r>
          </w:p>
        </w:tc>
      </w:tr>
      <w:tr w:rsidR="00EE5056" w:rsidRPr="008A2328" w14:paraId="54986427" w14:textId="77777777" w:rsidTr="00F51198">
        <w:trPr>
          <w:gridAfter w:val="1"/>
          <w:wAfter w:w="5" w:type="pct"/>
          <w:trHeight w:val="150"/>
        </w:trPr>
        <w:tc>
          <w:tcPr>
            <w:tcW w:w="2492" w:type="pct"/>
            <w:gridSpan w:val="2"/>
            <w:vAlign w:val="center"/>
          </w:tcPr>
          <w:p w14:paraId="4676C749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Проводимость σ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γ</w:t>
            </w:r>
            <w:r w:rsidRPr="008A2328">
              <w:rPr>
                <w:rFonts w:cs="Times New Roman"/>
                <w:sz w:val="26"/>
                <w:szCs w:val="26"/>
              </w:rPr>
              <w:t>, Ом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>. см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–1</w:t>
            </w:r>
            <w:r w:rsidRPr="008A2328">
              <w:rPr>
                <w:rFonts w:cs="Times New Roman"/>
                <w:sz w:val="26"/>
                <w:szCs w:val="26"/>
              </w:rPr>
              <w:t xml:space="preserve"> при Т=573 К</w:t>
            </w:r>
          </w:p>
        </w:tc>
        <w:tc>
          <w:tcPr>
            <w:tcW w:w="803" w:type="pct"/>
            <w:vAlign w:val="center"/>
          </w:tcPr>
          <w:p w14:paraId="55C80612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5.10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553" w:type="pct"/>
            <w:vAlign w:val="center"/>
          </w:tcPr>
          <w:p w14:paraId="4339DC6A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1.9·10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520" w:type="pct"/>
            <w:vAlign w:val="center"/>
          </w:tcPr>
          <w:p w14:paraId="1DC99D1C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–2</w:t>
            </w:r>
          </w:p>
        </w:tc>
        <w:tc>
          <w:tcPr>
            <w:tcW w:w="627" w:type="pct"/>
            <w:vAlign w:val="center"/>
          </w:tcPr>
          <w:p w14:paraId="5A9D0367" w14:textId="77777777" w:rsidR="00EE5056" w:rsidRPr="008A2328" w:rsidRDefault="00EE5056" w:rsidP="00BF3304">
            <w:pPr>
              <w:ind w:left="-107" w:right="-112"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5.0·10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–3</w:t>
            </w:r>
          </w:p>
        </w:tc>
      </w:tr>
      <w:tr w:rsidR="00EE5056" w:rsidRPr="008A2328" w14:paraId="48F46831" w14:textId="77777777" w:rsidTr="00F51198">
        <w:trPr>
          <w:gridAfter w:val="1"/>
          <w:wAfter w:w="5" w:type="pct"/>
          <w:trHeight w:val="135"/>
        </w:trPr>
        <w:tc>
          <w:tcPr>
            <w:tcW w:w="2492" w:type="pct"/>
            <w:gridSpan w:val="2"/>
            <w:tcBorders>
              <w:bottom w:val="nil"/>
            </w:tcBorders>
            <w:vAlign w:val="center"/>
          </w:tcPr>
          <w:p w14:paraId="75470EEC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Энергия активации ΔE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γ</w:t>
            </w:r>
            <w:r w:rsidRPr="008A2328">
              <w:rPr>
                <w:rFonts w:cs="Times New Roman"/>
                <w:sz w:val="26"/>
                <w:szCs w:val="26"/>
              </w:rPr>
              <w:t>, эВ при Т=573 К</w:t>
            </w:r>
          </w:p>
        </w:tc>
        <w:tc>
          <w:tcPr>
            <w:tcW w:w="803" w:type="pct"/>
            <w:tcBorders>
              <w:bottom w:val="nil"/>
            </w:tcBorders>
            <w:vAlign w:val="center"/>
          </w:tcPr>
          <w:p w14:paraId="42145D02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0.20</w:t>
            </w:r>
          </w:p>
        </w:tc>
        <w:tc>
          <w:tcPr>
            <w:tcW w:w="553" w:type="pct"/>
            <w:tcBorders>
              <w:bottom w:val="nil"/>
            </w:tcBorders>
            <w:vAlign w:val="center"/>
          </w:tcPr>
          <w:p w14:paraId="316411A4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0.17</w:t>
            </w:r>
          </w:p>
        </w:tc>
        <w:tc>
          <w:tcPr>
            <w:tcW w:w="520" w:type="pct"/>
            <w:tcBorders>
              <w:bottom w:val="nil"/>
            </w:tcBorders>
            <w:vAlign w:val="center"/>
          </w:tcPr>
          <w:p w14:paraId="67058B21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0.13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14:paraId="5AB766ED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0.10</w:t>
            </w:r>
          </w:p>
        </w:tc>
      </w:tr>
      <w:tr w:rsidR="00EE5056" w:rsidRPr="008A2328" w14:paraId="73EF9918" w14:textId="77777777" w:rsidTr="00F51198">
        <w:trPr>
          <w:gridAfter w:val="1"/>
          <w:wAfter w:w="5" w:type="pct"/>
          <w:trHeight w:val="475"/>
        </w:trPr>
        <w:tc>
          <w:tcPr>
            <w:tcW w:w="1030" w:type="pct"/>
            <w:vMerge w:val="restart"/>
            <w:vAlign w:val="center"/>
          </w:tcPr>
          <w:p w14:paraId="634DEE53" w14:textId="77777777" w:rsidR="00EE5056" w:rsidRPr="008A2328" w:rsidRDefault="00EE5056" w:rsidP="00EE505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 xml:space="preserve">Температуры фазовых </w:t>
            </w:r>
          </w:p>
          <w:p w14:paraId="3FBCCDC7" w14:textId="77777777" w:rsidR="00EE5056" w:rsidRPr="008A2328" w:rsidRDefault="00EE5056" w:rsidP="00EE505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переходов T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α–β</w:t>
            </w:r>
            <w:r w:rsidRPr="008A2328">
              <w:rPr>
                <w:rFonts w:cs="Times New Roman"/>
                <w:sz w:val="26"/>
                <w:szCs w:val="26"/>
              </w:rPr>
              <w:t>, K</w:t>
            </w:r>
          </w:p>
        </w:tc>
        <w:tc>
          <w:tcPr>
            <w:tcW w:w="1462" w:type="pct"/>
            <w:vAlign w:val="center"/>
          </w:tcPr>
          <w:p w14:paraId="492F2D26" w14:textId="77777777" w:rsidR="00EE5056" w:rsidRPr="008A2328" w:rsidRDefault="00EE5056" w:rsidP="00EE505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По методу ГВГ</w:t>
            </w:r>
          </w:p>
        </w:tc>
        <w:tc>
          <w:tcPr>
            <w:tcW w:w="803" w:type="pct"/>
            <w:vAlign w:val="center"/>
          </w:tcPr>
          <w:p w14:paraId="31E3ED30" w14:textId="77777777" w:rsidR="00EE5056" w:rsidRPr="008A2328" w:rsidRDefault="00EE5056" w:rsidP="00EE505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338</w:t>
            </w:r>
          </w:p>
        </w:tc>
        <w:tc>
          <w:tcPr>
            <w:tcW w:w="553" w:type="pct"/>
            <w:vAlign w:val="center"/>
          </w:tcPr>
          <w:p w14:paraId="2D070AF6" w14:textId="4C977E38" w:rsidR="00EE5056" w:rsidRPr="008A2328" w:rsidRDefault="00EE5056" w:rsidP="00EE505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336</w:t>
            </w:r>
          </w:p>
        </w:tc>
        <w:tc>
          <w:tcPr>
            <w:tcW w:w="520" w:type="pct"/>
            <w:vAlign w:val="center"/>
          </w:tcPr>
          <w:p w14:paraId="023C51F1" w14:textId="79E4E84B" w:rsidR="00EE5056" w:rsidRPr="008A2328" w:rsidRDefault="00A14D55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329</w:t>
            </w:r>
          </w:p>
        </w:tc>
        <w:tc>
          <w:tcPr>
            <w:tcW w:w="627" w:type="pct"/>
            <w:vAlign w:val="center"/>
          </w:tcPr>
          <w:p w14:paraId="5F204478" w14:textId="60B673EB" w:rsidR="00EE5056" w:rsidRPr="008A2328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</w:t>
            </w:r>
            <w:r w:rsidR="00A14D55" w:rsidRPr="008A2328">
              <w:rPr>
                <w:rFonts w:cs="Times New Roman"/>
                <w:sz w:val="26"/>
                <w:szCs w:val="26"/>
              </w:rPr>
              <w:t>98</w:t>
            </w:r>
          </w:p>
        </w:tc>
      </w:tr>
      <w:tr w:rsidR="00EE5056" w:rsidRPr="008A2328" w14:paraId="174C056C" w14:textId="77777777" w:rsidTr="00F51198">
        <w:trPr>
          <w:gridAfter w:val="1"/>
          <w:wAfter w:w="5" w:type="pct"/>
          <w:trHeight w:val="391"/>
        </w:trPr>
        <w:tc>
          <w:tcPr>
            <w:tcW w:w="1030" w:type="pct"/>
            <w:vMerge/>
            <w:vAlign w:val="center"/>
          </w:tcPr>
          <w:p w14:paraId="49D114F8" w14:textId="77777777" w:rsidR="00EE5056" w:rsidRPr="008A2328" w:rsidRDefault="00EE5056" w:rsidP="00EE5056">
            <w:pPr>
              <w:ind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462" w:type="pct"/>
            <w:vAlign w:val="center"/>
          </w:tcPr>
          <w:p w14:paraId="751E539E" w14:textId="77777777" w:rsidR="00EE5056" w:rsidRPr="008A2328" w:rsidRDefault="00EE5056" w:rsidP="00EE5056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По кинетическому методу</w:t>
            </w:r>
          </w:p>
        </w:tc>
        <w:tc>
          <w:tcPr>
            <w:tcW w:w="803" w:type="pct"/>
            <w:vAlign w:val="center"/>
          </w:tcPr>
          <w:p w14:paraId="277AD953" w14:textId="77777777" w:rsidR="00EE5056" w:rsidRPr="008A2328" w:rsidRDefault="00EE5056" w:rsidP="00EE505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338</w:t>
            </w:r>
          </w:p>
        </w:tc>
        <w:tc>
          <w:tcPr>
            <w:tcW w:w="553" w:type="pct"/>
            <w:vAlign w:val="center"/>
          </w:tcPr>
          <w:p w14:paraId="487AFAA4" w14:textId="494EF2AA" w:rsidR="00EE5056" w:rsidRPr="008A2328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</w:t>
            </w:r>
            <w:r w:rsidR="00A14D55" w:rsidRPr="008A232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520" w:type="pct"/>
            <w:vAlign w:val="center"/>
          </w:tcPr>
          <w:p w14:paraId="30EE432A" w14:textId="35F0971B" w:rsidR="00EE5056" w:rsidRPr="008A2328" w:rsidRDefault="00A14D55" w:rsidP="00EE505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334</w:t>
            </w:r>
          </w:p>
        </w:tc>
        <w:tc>
          <w:tcPr>
            <w:tcW w:w="627" w:type="pct"/>
            <w:vAlign w:val="center"/>
          </w:tcPr>
          <w:p w14:paraId="3F937714" w14:textId="28017D20" w:rsidR="00EE5056" w:rsidRPr="008A2328" w:rsidRDefault="00A14D55" w:rsidP="00EE5056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332</w:t>
            </w:r>
          </w:p>
        </w:tc>
      </w:tr>
      <w:tr w:rsidR="00EE5056" w:rsidRPr="008A2328" w14:paraId="25E1C3B2" w14:textId="77777777" w:rsidTr="00F51198">
        <w:trPr>
          <w:gridAfter w:val="1"/>
          <w:wAfter w:w="5" w:type="pct"/>
          <w:trHeight w:val="126"/>
        </w:trPr>
        <w:tc>
          <w:tcPr>
            <w:tcW w:w="2492" w:type="pct"/>
            <w:gridSpan w:val="2"/>
            <w:vAlign w:val="center"/>
          </w:tcPr>
          <w:p w14:paraId="5A78BAD4" w14:textId="77777777" w:rsidR="00EE5056" w:rsidRPr="008A2328" w:rsidRDefault="00EE5056" w:rsidP="00BF330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Температуры фазовых переходов T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β–γ</w:t>
            </w:r>
            <w:r w:rsidRPr="008A2328">
              <w:rPr>
                <w:rFonts w:cs="Times New Roman"/>
                <w:sz w:val="26"/>
                <w:szCs w:val="26"/>
              </w:rPr>
              <w:t>, K</w:t>
            </w:r>
          </w:p>
        </w:tc>
        <w:tc>
          <w:tcPr>
            <w:tcW w:w="803" w:type="pct"/>
            <w:vAlign w:val="center"/>
          </w:tcPr>
          <w:p w14:paraId="64A43280" w14:textId="77777777" w:rsidR="00EE5056" w:rsidRPr="008A2328" w:rsidRDefault="00EE5056" w:rsidP="00BF330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439</w:t>
            </w:r>
          </w:p>
        </w:tc>
        <w:tc>
          <w:tcPr>
            <w:tcW w:w="553" w:type="pct"/>
            <w:vAlign w:val="center"/>
          </w:tcPr>
          <w:p w14:paraId="4742B16B" w14:textId="5CFF66D3" w:rsidR="00EE5056" w:rsidRPr="008A2328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43</w:t>
            </w:r>
            <w:r w:rsidR="00A14D55" w:rsidRPr="008A232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520" w:type="pct"/>
            <w:vAlign w:val="center"/>
          </w:tcPr>
          <w:p w14:paraId="649D2C56" w14:textId="7493115B" w:rsidR="00EE5056" w:rsidRPr="008A2328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4</w:t>
            </w:r>
            <w:r w:rsidR="00A14D55" w:rsidRPr="008A2328"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627" w:type="pct"/>
            <w:vAlign w:val="center"/>
          </w:tcPr>
          <w:p w14:paraId="7CBAD09B" w14:textId="59262A1B" w:rsidR="00EE5056" w:rsidRPr="008A2328" w:rsidRDefault="00EE5056" w:rsidP="00A14D55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4</w:t>
            </w:r>
            <w:r w:rsidR="00A14D55" w:rsidRPr="008A2328">
              <w:rPr>
                <w:rFonts w:cs="Times New Roman"/>
                <w:sz w:val="26"/>
                <w:szCs w:val="26"/>
              </w:rPr>
              <w:t>28</w:t>
            </w:r>
          </w:p>
        </w:tc>
      </w:tr>
    </w:tbl>
    <w:p w14:paraId="4EC18C3B" w14:textId="77777777" w:rsidR="00F56D37" w:rsidRPr="008A2328" w:rsidRDefault="00F56D37" w:rsidP="006F2FEE">
      <w:pPr>
        <w:tabs>
          <w:tab w:val="left" w:pos="851"/>
        </w:tabs>
        <w:rPr>
          <w:rFonts w:cs="Times New Roman"/>
          <w:szCs w:val="28"/>
        </w:rPr>
      </w:pPr>
    </w:p>
    <w:p w14:paraId="722D82DB" w14:textId="3842BAD9" w:rsidR="00F56D37" w:rsidRPr="008A2328" w:rsidRDefault="00F56D37" w:rsidP="00523D8D">
      <w:pPr>
        <w:pStyle w:val="3"/>
        <w:ind w:firstLine="709"/>
        <w:rPr>
          <w:b w:val="0"/>
          <w:vertAlign w:val="subscript"/>
        </w:rPr>
      </w:pPr>
      <w:bookmarkStart w:id="81" w:name="_Toc81407091"/>
      <w:bookmarkStart w:id="82" w:name="_Toc84545989"/>
      <w:r w:rsidRPr="008A2328">
        <w:rPr>
          <w:b w:val="0"/>
        </w:rPr>
        <w:t>4.1.4 Особенности фазовых диаграмм твердых растворов</w:t>
      </w:r>
      <w:r w:rsidR="00BB4DD4" w:rsidRPr="008A2328">
        <w:rPr>
          <w:b w:val="0"/>
          <w:spacing w:val="20"/>
        </w:rPr>
        <w:t xml:space="preserve"> </w:t>
      </w:r>
      <w:r w:rsidRPr="008A2328">
        <w:rPr>
          <w:b w:val="0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>Sc</w:t>
      </w:r>
      <w:r w:rsidRPr="008A2328">
        <w:rPr>
          <w:b w:val="0"/>
          <w:vertAlign w:val="subscript"/>
        </w:rPr>
        <w:t>2(1</w:t>
      </w:r>
      <w:r w:rsidR="00E3196D" w:rsidRPr="008A2328">
        <w:rPr>
          <w:b w:val="0"/>
          <w:vertAlign w:val="subscript"/>
        </w:rPr>
        <w:t>–</w:t>
      </w:r>
      <w:r w:rsidRPr="008A2328">
        <w:rPr>
          <w:b w:val="0"/>
          <w:vertAlign w:val="subscript"/>
        </w:rPr>
        <w:t>х)</w:t>
      </w:r>
      <w:r w:rsidRPr="008A2328">
        <w:rPr>
          <w:b w:val="0"/>
        </w:rPr>
        <w:t>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  <w:vertAlign w:val="subscript"/>
        </w:rPr>
        <w:t>2х</w:t>
      </w:r>
      <w:r w:rsidRPr="008A2328">
        <w:rPr>
          <w:b w:val="0"/>
        </w:rPr>
        <w:t>(PO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, </w:t>
      </w:r>
      <w:r w:rsidR="00C73517" w:rsidRPr="008A2328">
        <w:rPr>
          <w:b w:val="0"/>
        </w:rPr>
        <w:t>(М‘=Fe, Cr, Yb)</w:t>
      </w:r>
      <w:bookmarkEnd w:id="81"/>
      <w:bookmarkEnd w:id="82"/>
    </w:p>
    <w:p w14:paraId="5701FA14" w14:textId="2D622C4B" w:rsidR="00F56D37" w:rsidRDefault="00F56D37" w:rsidP="00523D8D">
      <w:pPr>
        <w:pStyle w:val="11"/>
        <w:ind w:firstLine="709"/>
      </w:pPr>
      <w:r w:rsidRPr="008A2328">
        <w:t>По установленным температурам фазовых переходов</w:t>
      </w:r>
      <w:r w:rsidRPr="008A2328">
        <w:rPr>
          <w:bCs/>
        </w:rPr>
        <w:t xml:space="preserve"> T</w:t>
      </w:r>
      <w:r w:rsidRPr="008A2328">
        <w:rPr>
          <w:bCs/>
          <w:vertAlign w:val="subscript"/>
        </w:rPr>
        <w:t>α</w:t>
      </w:r>
      <w:r w:rsidR="00E3196D" w:rsidRPr="008A2328">
        <w:rPr>
          <w:bCs/>
          <w:vertAlign w:val="subscript"/>
        </w:rPr>
        <w:t>–</w:t>
      </w:r>
      <w:r w:rsidRPr="008A2328">
        <w:rPr>
          <w:bCs/>
          <w:vertAlign w:val="subscript"/>
        </w:rPr>
        <w:t>β</w:t>
      </w:r>
      <w:r w:rsidRPr="008A2328">
        <w:rPr>
          <w:bCs/>
        </w:rPr>
        <w:t xml:space="preserve"> и</w:t>
      </w:r>
      <w:r w:rsidRPr="008A2328">
        <w:t xml:space="preserve"> </w:t>
      </w:r>
      <w:r w:rsidRPr="008A2328">
        <w:rPr>
          <w:bCs/>
        </w:rPr>
        <w:t>T</w:t>
      </w:r>
      <w:r w:rsidRPr="008A2328">
        <w:rPr>
          <w:bCs/>
          <w:vertAlign w:val="subscript"/>
        </w:rPr>
        <w:t>β</w:t>
      </w:r>
      <w:r w:rsidR="00E3196D" w:rsidRPr="008A2328">
        <w:rPr>
          <w:bCs/>
          <w:vertAlign w:val="subscript"/>
        </w:rPr>
        <w:t>–</w:t>
      </w:r>
      <w:r w:rsidRPr="008A2328">
        <w:rPr>
          <w:bCs/>
          <w:vertAlign w:val="subscript"/>
        </w:rPr>
        <w:t>γ</w:t>
      </w:r>
      <w:r w:rsidRPr="008A2328">
        <w:t xml:space="preserve"> исследуемых образцов были построены равновесные фазовые диаграммы для твердых растворов Na</w:t>
      </w:r>
      <w:r w:rsidRPr="008A2328">
        <w:rPr>
          <w:vertAlign w:val="subscript"/>
        </w:rPr>
        <w:t>3</w:t>
      </w:r>
      <w:r w:rsidRPr="008A2328">
        <w:t>Sc</w:t>
      </w:r>
      <w:r w:rsidRPr="008A2328">
        <w:rPr>
          <w:vertAlign w:val="subscript"/>
        </w:rPr>
        <w:t>2(1</w:t>
      </w:r>
      <w:r w:rsidR="00E3196D" w:rsidRPr="008A2328">
        <w:rPr>
          <w:vertAlign w:val="subscript"/>
        </w:rPr>
        <w:t>–</w:t>
      </w:r>
      <w:r w:rsidRPr="008A2328">
        <w:rPr>
          <w:vertAlign w:val="subscript"/>
        </w:rPr>
        <w:t>х)</w:t>
      </w:r>
      <w:r w:rsidRPr="008A2328">
        <w:t>М</w:t>
      </w:r>
      <w:r w:rsidRPr="008A2328">
        <w:rPr>
          <w:vertAlign w:val="superscript"/>
        </w:rPr>
        <w:t>‘</w:t>
      </w:r>
      <w:r w:rsidRPr="008A2328">
        <w:rPr>
          <w:vertAlign w:val="subscript"/>
        </w:rPr>
        <w:t>2х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3, </w:t>
      </w:r>
      <w:r w:rsidR="00CE7741" w:rsidRPr="008A2328">
        <w:t>(М‘=Fe, Cr, Yb)</w:t>
      </w:r>
      <w:r w:rsidR="001D2A9F" w:rsidRPr="008A2328">
        <w:t xml:space="preserve"> </w:t>
      </w:r>
      <w:r w:rsidR="00156294" w:rsidRPr="008A2328">
        <w:t xml:space="preserve">(рисунок </w:t>
      </w:r>
      <w:r w:rsidR="00480C83" w:rsidRPr="008A2328">
        <w:t>4.5)</w:t>
      </w:r>
      <w:r w:rsidRPr="008A2328">
        <w:t>.</w:t>
      </w:r>
    </w:p>
    <w:p w14:paraId="3A123A66" w14:textId="77777777" w:rsidR="00944313" w:rsidRPr="008A2328" w:rsidRDefault="00944313" w:rsidP="00944313">
      <w:pPr>
        <w:tabs>
          <w:tab w:val="left" w:pos="851"/>
        </w:tabs>
        <w:ind w:firstLine="709"/>
        <w:rPr>
          <w:rFonts w:cs="Times New Roman"/>
          <w:szCs w:val="28"/>
          <w:vertAlign w:val="subscript"/>
        </w:rPr>
      </w:pPr>
      <w:r w:rsidRPr="008A2328">
        <w:rPr>
          <w:rFonts w:cs="Times New Roman"/>
          <w:szCs w:val="28"/>
        </w:rPr>
        <w:t>На фазовой диаграмме (рисунок 4.5а) видно значительное уменьшение области диэлектрической фазы твердых растворов α–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увеличение двухфазной области (α+β) и β–фазы. Эти изменения сопровождаются небольшим увеличением области суперионной фазы γ–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</w:t>
      </w:r>
    </w:p>
    <w:p w14:paraId="2A4A0B5F" w14:textId="77777777" w:rsidR="00944313" w:rsidRPr="008A2328" w:rsidRDefault="00944313" w:rsidP="00523D8D">
      <w:pPr>
        <w:pStyle w:val="11"/>
        <w:ind w:firstLine="709"/>
      </w:pPr>
    </w:p>
    <w:p w14:paraId="059D9079" w14:textId="3C28EA28" w:rsidR="00C9495A" w:rsidRPr="008A2328" w:rsidRDefault="0076297E" w:rsidP="00C9495A">
      <w:pPr>
        <w:pStyle w:val="11"/>
        <w:ind w:firstLine="0"/>
        <w:jc w:val="center"/>
        <w:rPr>
          <w:sz w:val="24"/>
          <w:szCs w:val="24"/>
        </w:rPr>
      </w:pPr>
      <w:r w:rsidRPr="008A2328">
        <w:rPr>
          <w:noProof/>
        </w:rPr>
        <w:lastRenderedPageBreak/>
        <w:drawing>
          <wp:inline distT="0" distB="0" distL="0" distR="0" wp14:anchorId="5DE60556" wp14:editId="78A3A8C5">
            <wp:extent cx="2880000" cy="26712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90B" w:rsidRPr="008A2328">
        <w:rPr>
          <w:sz w:val="24"/>
          <w:szCs w:val="24"/>
        </w:rPr>
        <w:t xml:space="preserve">  </w:t>
      </w:r>
      <w:r w:rsidRPr="008A2328">
        <w:rPr>
          <w:noProof/>
        </w:rPr>
        <w:drawing>
          <wp:inline distT="0" distB="0" distL="0" distR="0" wp14:anchorId="5835031E" wp14:editId="3FE1EF10">
            <wp:extent cx="2880000" cy="2664000"/>
            <wp:effectExtent l="0" t="0" r="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328">
        <w:rPr>
          <w:noProof/>
        </w:rPr>
        <w:drawing>
          <wp:inline distT="0" distB="0" distL="0" distR="0" wp14:anchorId="58CC65E4" wp14:editId="135F2667">
            <wp:extent cx="2880000" cy="2685600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95A" w:rsidRPr="008A2328">
        <w:rPr>
          <w:sz w:val="24"/>
          <w:szCs w:val="24"/>
        </w:rPr>
        <w:t xml:space="preserve"> </w:t>
      </w:r>
    </w:p>
    <w:p w14:paraId="789B95FA" w14:textId="23A4D574" w:rsidR="001F32B5" w:rsidRPr="008A2328" w:rsidRDefault="001F32B5" w:rsidP="00C9495A">
      <w:pPr>
        <w:pStyle w:val="11"/>
        <w:ind w:firstLine="0"/>
        <w:jc w:val="center"/>
        <w:rPr>
          <w:b/>
          <w:sz w:val="24"/>
          <w:szCs w:val="24"/>
        </w:rPr>
      </w:pPr>
      <w:r w:rsidRPr="008A2328">
        <w:rPr>
          <w:sz w:val="24"/>
          <w:szCs w:val="24"/>
        </w:rPr>
        <w:t xml:space="preserve">а – </w:t>
      </w:r>
      <w:r w:rsidRPr="008A2328">
        <w:rPr>
          <w:sz w:val="24"/>
          <w:szCs w:val="24"/>
          <w:lang w:val="en-US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  <w:lang w:val="en-US"/>
        </w:rPr>
        <w:t>Sc</w:t>
      </w:r>
      <w:r w:rsidRPr="008A2328">
        <w:rPr>
          <w:sz w:val="24"/>
          <w:szCs w:val="24"/>
          <w:vertAlign w:val="subscript"/>
        </w:rPr>
        <w:t>2(1–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  <w:vertAlign w:val="subscript"/>
        </w:rPr>
        <w:t>)</w:t>
      </w:r>
      <w:r w:rsidRPr="008A2328">
        <w:rPr>
          <w:sz w:val="24"/>
          <w:szCs w:val="24"/>
          <w:lang w:val="en-US"/>
        </w:rPr>
        <w:t>Fe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</w:rPr>
        <w:t>(</w:t>
      </w:r>
      <w:r w:rsidRPr="008A2328">
        <w:rPr>
          <w:sz w:val="24"/>
          <w:szCs w:val="24"/>
          <w:lang w:val="en-US"/>
        </w:rPr>
        <w:t>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 xml:space="preserve">, (0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≤</m:t>
        </m:r>
      </m:oMath>
      <w:r w:rsidRPr="008A2328">
        <w:rPr>
          <w:sz w:val="24"/>
          <w:szCs w:val="24"/>
        </w:rPr>
        <w:t xml:space="preserve"> х ≤ </w:t>
      </w:r>
      <w:r w:rsidR="00854190" w:rsidRPr="008A2328">
        <w:rPr>
          <w:sz w:val="24"/>
          <w:szCs w:val="24"/>
        </w:rPr>
        <w:t>0.02</w:t>
      </w:r>
      <w:r w:rsidRPr="008A2328">
        <w:rPr>
          <w:sz w:val="24"/>
          <w:szCs w:val="24"/>
        </w:rPr>
        <w:t xml:space="preserve">); б – </w:t>
      </w:r>
      <w:r w:rsidRPr="008A2328">
        <w:rPr>
          <w:sz w:val="24"/>
          <w:szCs w:val="24"/>
          <w:lang w:val="en-US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  <w:lang w:val="en-US"/>
        </w:rPr>
        <w:t>Sc</w:t>
      </w:r>
      <w:r w:rsidRPr="008A2328">
        <w:rPr>
          <w:sz w:val="24"/>
          <w:szCs w:val="24"/>
          <w:vertAlign w:val="subscript"/>
        </w:rPr>
        <w:t>2(1–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  <w:vertAlign w:val="subscript"/>
        </w:rPr>
        <w:t>)</w:t>
      </w:r>
      <w:r w:rsidRPr="008A2328">
        <w:rPr>
          <w:sz w:val="24"/>
          <w:szCs w:val="24"/>
        </w:rPr>
        <w:t>Сг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</w:rPr>
        <w:t>(</w:t>
      </w:r>
      <w:r w:rsidRPr="008A2328">
        <w:rPr>
          <w:sz w:val="24"/>
          <w:szCs w:val="24"/>
          <w:lang w:val="en-US"/>
        </w:rPr>
        <w:t>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 xml:space="preserve">3 </w:t>
      </w:r>
      <w:r w:rsidRPr="008A2328">
        <w:rPr>
          <w:sz w:val="24"/>
          <w:szCs w:val="24"/>
        </w:rPr>
        <w:t xml:space="preserve">(0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≤</m:t>
        </m:r>
      </m:oMath>
      <w:r w:rsidRPr="008A2328">
        <w:rPr>
          <w:sz w:val="24"/>
          <w:szCs w:val="24"/>
        </w:rPr>
        <w:t xml:space="preserve"> х ≤ </w:t>
      </w:r>
      <w:r w:rsidR="00854190" w:rsidRPr="008A2328">
        <w:rPr>
          <w:sz w:val="24"/>
          <w:szCs w:val="24"/>
        </w:rPr>
        <w:t>0.06</w:t>
      </w:r>
      <w:r w:rsidRPr="008A2328">
        <w:rPr>
          <w:sz w:val="24"/>
          <w:szCs w:val="24"/>
        </w:rPr>
        <w:t xml:space="preserve">); в – </w:t>
      </w:r>
      <w:r w:rsidRPr="008A2328">
        <w:rPr>
          <w:sz w:val="24"/>
          <w:szCs w:val="24"/>
          <w:lang w:val="en-US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  <w:lang w:val="en-US"/>
        </w:rPr>
        <w:t>Sc</w:t>
      </w:r>
      <w:r w:rsidRPr="008A2328">
        <w:rPr>
          <w:sz w:val="24"/>
          <w:szCs w:val="24"/>
          <w:vertAlign w:val="subscript"/>
        </w:rPr>
        <w:t>2((1–х)</w:t>
      </w:r>
      <w:r w:rsidRPr="008A2328">
        <w:rPr>
          <w:sz w:val="24"/>
          <w:szCs w:val="24"/>
        </w:rPr>
        <w:t xml:space="preserve"> </w:t>
      </w:r>
      <w:r w:rsidRPr="008A2328">
        <w:rPr>
          <w:sz w:val="24"/>
          <w:szCs w:val="24"/>
          <w:lang w:val="en-US"/>
        </w:rPr>
        <w:t>Yb</w:t>
      </w:r>
      <w:r w:rsidRPr="008A2328">
        <w:rPr>
          <w:sz w:val="24"/>
          <w:szCs w:val="24"/>
          <w:vertAlign w:val="subscript"/>
        </w:rPr>
        <w:t>2х</w:t>
      </w:r>
      <w:r w:rsidRPr="008A2328">
        <w:rPr>
          <w:sz w:val="24"/>
          <w:szCs w:val="24"/>
          <w:lang w:val="en-US"/>
        </w:rPr>
        <w:t>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>, (0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≤</m:t>
        </m:r>
      </m:oMath>
      <w:r w:rsidRPr="008A2328">
        <w:rPr>
          <w:sz w:val="24"/>
          <w:szCs w:val="24"/>
        </w:rPr>
        <w:t>х≤</w:t>
      </w:r>
      <w:r w:rsidR="00854190" w:rsidRPr="008A2328">
        <w:rPr>
          <w:sz w:val="24"/>
          <w:szCs w:val="24"/>
        </w:rPr>
        <w:t>0.03</w:t>
      </w:r>
      <w:r w:rsidR="002E1691" w:rsidRPr="008A2328">
        <w:rPr>
          <w:sz w:val="24"/>
          <w:szCs w:val="24"/>
        </w:rPr>
        <w:t>)</w:t>
      </w:r>
    </w:p>
    <w:p w14:paraId="33D43453" w14:textId="77777777" w:rsidR="001F32B5" w:rsidRPr="008A2328" w:rsidRDefault="001F32B5" w:rsidP="00523D8D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5C0D4873" w14:textId="1AB9738C" w:rsidR="00F56D37" w:rsidRPr="008A2328" w:rsidRDefault="00360F78" w:rsidP="00523D8D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7</w:t>
      </w:r>
      <w:r w:rsidR="00543BD4" w:rsidRPr="008A2328">
        <w:rPr>
          <w:b w:val="0"/>
          <w:sz w:val="28"/>
          <w:szCs w:val="28"/>
        </w:rPr>
        <w:fldChar w:fldCharType="end"/>
      </w:r>
      <w:r w:rsidR="00B87297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2878B5" w:rsidRPr="008A2328">
        <w:rPr>
          <w:b w:val="0"/>
          <w:sz w:val="28"/>
          <w:szCs w:val="28"/>
        </w:rPr>
        <w:t xml:space="preserve"> З</w:t>
      </w:r>
      <w:r w:rsidR="00F56D37" w:rsidRPr="008A2328">
        <w:rPr>
          <w:b w:val="0"/>
          <w:sz w:val="28"/>
          <w:szCs w:val="28"/>
        </w:rPr>
        <w:t xml:space="preserve">ависимости температур фазовых переходов </w:t>
      </w:r>
      <w:r w:rsidR="002878B5" w:rsidRPr="008A2328">
        <w:rPr>
          <w:b w:val="0"/>
          <w:sz w:val="28"/>
          <w:szCs w:val="28"/>
        </w:rPr>
        <w:t>Т</w:t>
      </w:r>
      <w:r w:rsidR="002878B5" w:rsidRPr="008A2328">
        <w:rPr>
          <w:b w:val="0"/>
          <w:sz w:val="28"/>
          <w:szCs w:val="28"/>
          <w:vertAlign w:val="subscript"/>
        </w:rPr>
        <w:sym w:font="Symbol" w:char="F061"/>
      </w:r>
      <w:r w:rsidR="002878B5" w:rsidRPr="008A2328">
        <w:rPr>
          <w:b w:val="0"/>
          <w:sz w:val="28"/>
          <w:szCs w:val="28"/>
          <w:vertAlign w:val="subscript"/>
        </w:rPr>
        <w:sym w:font="Symbol" w:char="F0AE"/>
      </w:r>
      <w:r w:rsidR="002878B5" w:rsidRPr="008A2328">
        <w:rPr>
          <w:b w:val="0"/>
          <w:sz w:val="28"/>
          <w:szCs w:val="28"/>
          <w:vertAlign w:val="subscript"/>
        </w:rPr>
        <w:sym w:font="Symbol" w:char="F062"/>
      </w:r>
      <w:r w:rsidR="002878B5" w:rsidRPr="008A2328">
        <w:rPr>
          <w:b w:val="0"/>
          <w:sz w:val="28"/>
          <w:szCs w:val="28"/>
        </w:rPr>
        <w:t xml:space="preserve"> </w:t>
      </w:r>
      <w:r w:rsidR="002878B5" w:rsidRPr="008A2328">
        <w:rPr>
          <w:b w:val="0"/>
          <w:bCs w:val="0"/>
          <w:sz w:val="28"/>
          <w:szCs w:val="28"/>
        </w:rPr>
        <w:t>и</w:t>
      </w:r>
      <w:r w:rsidR="002878B5" w:rsidRPr="008A2328">
        <w:rPr>
          <w:b w:val="0"/>
          <w:sz w:val="28"/>
          <w:szCs w:val="28"/>
        </w:rPr>
        <w:t xml:space="preserve"> </w:t>
      </w:r>
      <w:r w:rsidR="002878B5" w:rsidRPr="008A2328">
        <w:rPr>
          <w:b w:val="0"/>
          <w:bCs w:val="0"/>
          <w:sz w:val="28"/>
          <w:szCs w:val="28"/>
        </w:rPr>
        <w:t>T</w:t>
      </w:r>
      <w:r w:rsidR="002878B5" w:rsidRPr="008A2328">
        <w:rPr>
          <w:b w:val="0"/>
          <w:bCs w:val="0"/>
          <w:sz w:val="28"/>
          <w:szCs w:val="28"/>
          <w:vertAlign w:val="subscript"/>
        </w:rPr>
        <w:t>β–γ</w:t>
      </w:r>
      <w:r w:rsidR="002878B5" w:rsidRPr="008A2328">
        <w:rPr>
          <w:b w:val="0"/>
          <w:sz w:val="28"/>
          <w:szCs w:val="28"/>
        </w:rPr>
        <w:t xml:space="preserve"> от концентраци (М</w:t>
      </w:r>
      <w:r w:rsidR="002878B5" w:rsidRPr="008A2328">
        <w:rPr>
          <w:b w:val="0"/>
          <w:sz w:val="28"/>
          <w:szCs w:val="28"/>
          <w:vertAlign w:val="superscript"/>
        </w:rPr>
        <w:t>‘</w:t>
      </w:r>
      <w:r w:rsidR="002878B5" w:rsidRPr="008A2328">
        <w:rPr>
          <w:b w:val="0"/>
          <w:sz w:val="28"/>
          <w:szCs w:val="28"/>
        </w:rPr>
        <w:t>=</w:t>
      </w:r>
      <w:r w:rsidR="002878B5" w:rsidRPr="008A2328">
        <w:rPr>
          <w:b w:val="0"/>
          <w:sz w:val="28"/>
          <w:szCs w:val="28"/>
          <w:lang w:val="en-US"/>
        </w:rPr>
        <w:t>Fe</w:t>
      </w:r>
      <w:r w:rsidR="002878B5" w:rsidRPr="008A2328">
        <w:rPr>
          <w:b w:val="0"/>
          <w:sz w:val="28"/>
          <w:szCs w:val="28"/>
        </w:rPr>
        <w:t xml:space="preserve">, </w:t>
      </w:r>
      <w:r w:rsidR="002878B5" w:rsidRPr="008A2328">
        <w:rPr>
          <w:b w:val="0"/>
          <w:sz w:val="28"/>
          <w:szCs w:val="28"/>
          <w:lang w:val="en-US"/>
        </w:rPr>
        <w:t>Cr</w:t>
      </w:r>
      <w:r w:rsidR="002878B5" w:rsidRPr="008A2328">
        <w:rPr>
          <w:b w:val="0"/>
          <w:sz w:val="28"/>
          <w:szCs w:val="28"/>
        </w:rPr>
        <w:t xml:space="preserve">, </w:t>
      </w:r>
      <w:r w:rsidR="002878B5" w:rsidRPr="008A2328">
        <w:rPr>
          <w:b w:val="0"/>
          <w:sz w:val="28"/>
          <w:szCs w:val="28"/>
          <w:lang w:val="en-US"/>
        </w:rPr>
        <w:t>Yb</w:t>
      </w:r>
      <w:r w:rsidR="002878B5" w:rsidRPr="008A2328">
        <w:rPr>
          <w:b w:val="0"/>
          <w:sz w:val="28"/>
          <w:szCs w:val="28"/>
        </w:rPr>
        <w:t xml:space="preserve">) в </w:t>
      </w:r>
      <w:r w:rsidR="001F32B5" w:rsidRPr="008A2328">
        <w:rPr>
          <w:b w:val="0"/>
          <w:sz w:val="28"/>
          <w:szCs w:val="28"/>
        </w:rPr>
        <w:t>твердых раствор</w:t>
      </w:r>
      <w:r w:rsidR="002878B5" w:rsidRPr="008A2328">
        <w:rPr>
          <w:b w:val="0"/>
          <w:sz w:val="28"/>
          <w:szCs w:val="28"/>
        </w:rPr>
        <w:t>ах</w:t>
      </w:r>
    </w:p>
    <w:p w14:paraId="04A13A06" w14:textId="77777777" w:rsidR="00F56D37" w:rsidRPr="008A2328" w:rsidRDefault="00F56D37" w:rsidP="006F2FEE">
      <w:pPr>
        <w:rPr>
          <w:rFonts w:cs="Times New Roman"/>
          <w:szCs w:val="28"/>
        </w:rPr>
      </w:pPr>
    </w:p>
    <w:p w14:paraId="6499B92D" w14:textId="4B7827FE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Заметное снижение температур фазовых переходов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на зависимости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(х) можно связать с появлением более значительных локальных деформаций анионного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>, приводящих к понижению степени упорядоченности кристалла. Хотя экспериментально не удалось установить температуру фазовых переходов Т</w:t>
      </w:r>
      <w:r w:rsidRPr="008A2328">
        <w:rPr>
          <w:rFonts w:cs="Times New Roman"/>
          <w:szCs w:val="28"/>
          <w:vertAlign w:val="subscript"/>
        </w:rPr>
        <w:t>α→α’</w:t>
      </w:r>
      <w:r w:rsidRPr="008A2328">
        <w:rPr>
          <w:rFonts w:cs="Times New Roman"/>
          <w:szCs w:val="28"/>
        </w:rPr>
        <w:t xml:space="preserve">, в случае системы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Сг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(0 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 xml:space="preserve"> х ≤ </w:t>
      </w:r>
      <w:r w:rsidR="00854190" w:rsidRPr="008A2328">
        <w:rPr>
          <w:rFonts w:cs="Times New Roman"/>
          <w:szCs w:val="28"/>
        </w:rPr>
        <w:t>0.06</w:t>
      </w:r>
      <w:r w:rsidRPr="008A2328">
        <w:rPr>
          <w:rFonts w:cs="Times New Roman"/>
          <w:szCs w:val="28"/>
        </w:rPr>
        <w:t xml:space="preserve">) можно предположить, что фазовый переход будет снижаться также, как и в случае системы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(0 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 xml:space="preserve"> х ≤ 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>). Согласно [</w:t>
      </w:r>
      <w:r w:rsidR="008263CD" w:rsidRPr="008A2328">
        <w:rPr>
          <w:rFonts w:cs="Times New Roman"/>
          <w:szCs w:val="28"/>
        </w:rPr>
        <w:t xml:space="preserve">36, </w:t>
      </w:r>
      <w:r w:rsidR="008263CD" w:rsidRPr="008A2328">
        <w:rPr>
          <w:rFonts w:cs="Times New Roman"/>
          <w:szCs w:val="28"/>
          <w:lang w:val="en-US"/>
        </w:rPr>
        <w:t>p</w:t>
      </w:r>
      <w:r w:rsidR="008263CD" w:rsidRPr="008A2328">
        <w:rPr>
          <w:rFonts w:cs="Times New Roman"/>
          <w:szCs w:val="28"/>
        </w:rPr>
        <w:t>. 29</w:t>
      </w:r>
      <w:r w:rsidRPr="008A2328">
        <w:rPr>
          <w:rFonts w:cs="Times New Roman"/>
          <w:szCs w:val="28"/>
        </w:rPr>
        <w:t>] одна область диэлектрической фазы α</w:t>
      </w:r>
      <w:r w:rsidRPr="008A2328">
        <w:rPr>
          <w:rFonts w:cs="Times New Roman"/>
          <w:szCs w:val="28"/>
          <w:vertAlign w:val="subscript"/>
        </w:rPr>
        <w:t>1</w:t>
      </w:r>
      <w:r w:rsidRPr="008A2328">
        <w:rPr>
          <w:rFonts w:cs="Times New Roman"/>
          <w:szCs w:val="28"/>
        </w:rPr>
        <w:t xml:space="preserve"> представляет собой сумму фаз с не скомпенсированным дипольным упорядочением на основе 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х)α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и фаз скомпенсированным дипольным упорядочением на основе хα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которые на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480C83" w:rsidRPr="008A2328">
        <w:rPr>
          <w:rFonts w:cs="Times New Roman"/>
          <w:szCs w:val="28"/>
        </w:rPr>
        <w:t>4.</w:t>
      </w:r>
      <w:r w:rsidR="00D82B33" w:rsidRPr="008A2328">
        <w:rPr>
          <w:rFonts w:cs="Times New Roman"/>
          <w:szCs w:val="28"/>
        </w:rPr>
        <w:t>5</w:t>
      </w:r>
      <w:r w:rsidRPr="008A2328">
        <w:rPr>
          <w:rFonts w:cs="Times New Roman"/>
          <w:szCs w:val="28"/>
        </w:rPr>
        <w:t>а) обозначены как α</w:t>
      </w:r>
      <w:r w:rsidRPr="008A2328">
        <w:rPr>
          <w:rFonts w:cs="Times New Roman"/>
          <w:szCs w:val="28"/>
          <w:vertAlign w:val="subscript"/>
        </w:rPr>
        <w:t>1</w:t>
      </w:r>
      <w:r w:rsidRPr="008A2328">
        <w:rPr>
          <w:rFonts w:cs="Times New Roman"/>
          <w:szCs w:val="28"/>
        </w:rPr>
        <w:t xml:space="preserve"> (где α</w:t>
      </w:r>
      <w:r w:rsidRPr="008A2328">
        <w:rPr>
          <w:rFonts w:cs="Times New Roman"/>
          <w:szCs w:val="28"/>
          <w:vertAlign w:val="subscript"/>
        </w:rPr>
        <w:t>1</w:t>
      </w:r>
      <w:r w:rsidRPr="008A2328">
        <w:rPr>
          <w:rFonts w:cs="Times New Roman"/>
          <w:szCs w:val="28"/>
        </w:rPr>
        <w:t xml:space="preserve"> = [(1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х)α</w:t>
      </w:r>
      <w:r w:rsidRPr="008A2328">
        <w:rPr>
          <w:rFonts w:cs="Times New Roman"/>
          <w:szCs w:val="28"/>
          <w:vertAlign w:val="subscript"/>
          <w:lang w:val="en-US"/>
        </w:rPr>
        <w:t>FEL</w:t>
      </w:r>
      <w:r w:rsidRPr="008A2328">
        <w:rPr>
          <w:rFonts w:cs="Times New Roman"/>
          <w:szCs w:val="28"/>
        </w:rPr>
        <w:t xml:space="preserve"> + хα</w:t>
      </w:r>
      <w:r w:rsidRPr="008A2328">
        <w:rPr>
          <w:rFonts w:cs="Times New Roman"/>
          <w:szCs w:val="28"/>
          <w:vertAlign w:val="subscript"/>
        </w:rPr>
        <w:t>А</w:t>
      </w:r>
      <w:r w:rsidRPr="008A2328">
        <w:rPr>
          <w:rFonts w:cs="Times New Roman"/>
          <w:szCs w:val="28"/>
          <w:vertAlign w:val="subscript"/>
          <w:lang w:val="en-US"/>
        </w:rPr>
        <w:t>FEL</w:t>
      </w:r>
      <w:r w:rsidRPr="008A2328">
        <w:rPr>
          <w:rFonts w:cs="Times New Roman"/>
          <w:szCs w:val="28"/>
          <w:vertAlign w:val="subscript"/>
        </w:rPr>
        <w:t>1)</w:t>
      </w:r>
      <w:r w:rsidRPr="008A2328">
        <w:rPr>
          <w:rFonts w:cs="Times New Roman"/>
          <w:szCs w:val="28"/>
        </w:rPr>
        <w:t>]).</w:t>
      </w:r>
    </w:p>
    <w:p w14:paraId="7861D5F3" w14:textId="1B36BF2F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>Незначительный разброс точек фазовых переходов на</w:t>
      </w:r>
      <w:r w:rsidR="006E2AD6" w:rsidRPr="008A2328">
        <w:rPr>
          <w:rFonts w:cs="Times New Roman"/>
          <w:szCs w:val="28"/>
        </w:rPr>
        <w:t xml:space="preserve"> </w:t>
      </w:r>
      <w:r w:rsidR="00D82B33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D82B33" w:rsidRPr="008A2328">
        <w:rPr>
          <w:rFonts w:cs="Times New Roman"/>
          <w:szCs w:val="28"/>
        </w:rPr>
        <w:t>ке</w:t>
      </w:r>
      <w:r w:rsidR="006E2AD6" w:rsidRPr="008A2328">
        <w:rPr>
          <w:rFonts w:cs="Times New Roman"/>
          <w:szCs w:val="28"/>
        </w:rPr>
        <w:t xml:space="preserve"> </w:t>
      </w:r>
      <w:r w:rsidR="00480C83" w:rsidRPr="008A2328">
        <w:rPr>
          <w:rFonts w:cs="Times New Roman"/>
          <w:szCs w:val="28"/>
        </w:rPr>
        <w:t xml:space="preserve">4.5 </w:t>
      </w:r>
      <w:r w:rsidRPr="008A2328">
        <w:rPr>
          <w:rFonts w:cs="Times New Roman"/>
          <w:szCs w:val="28"/>
        </w:rPr>
        <w:t>может характеризовать наличие узких двухфазных областей.</w:t>
      </w:r>
      <w:r w:rsidR="00CA5152" w:rsidRPr="008A2328">
        <w:rPr>
          <w:rFonts w:cs="Times New Roman"/>
          <w:szCs w:val="28"/>
        </w:rPr>
        <w:t xml:space="preserve"> </w:t>
      </w:r>
    </w:p>
    <w:p w14:paraId="5C59CCFA" w14:textId="1D4DD519" w:rsidR="00F56D37" w:rsidRPr="008A2328" w:rsidRDefault="00F56D37" w:rsidP="001F32B5">
      <w:pPr>
        <w:tabs>
          <w:tab w:val="left" w:pos="5405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</w:t>
      </w:r>
      <w:r w:rsidR="006E2AD6" w:rsidRPr="008A2328">
        <w:rPr>
          <w:rFonts w:cs="Times New Roman"/>
          <w:szCs w:val="28"/>
        </w:rPr>
        <w:t xml:space="preserve"> </w:t>
      </w:r>
      <w:r w:rsidR="00D82B33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D82B33" w:rsidRPr="008A2328">
        <w:rPr>
          <w:rFonts w:cs="Times New Roman"/>
          <w:szCs w:val="28"/>
        </w:rPr>
        <w:t>ка</w:t>
      </w:r>
      <w:r w:rsidR="006E2AD6" w:rsidRPr="008A2328">
        <w:rPr>
          <w:rFonts w:cs="Times New Roman"/>
          <w:szCs w:val="28"/>
        </w:rPr>
        <w:t xml:space="preserve"> </w:t>
      </w:r>
      <w:r w:rsidR="00480C83" w:rsidRPr="008A2328">
        <w:rPr>
          <w:rFonts w:cs="Times New Roman"/>
          <w:szCs w:val="28"/>
        </w:rPr>
        <w:t>4.5</w:t>
      </w:r>
      <w:r w:rsidRPr="008A2328">
        <w:rPr>
          <w:rFonts w:cs="Times New Roman"/>
          <w:szCs w:val="28"/>
        </w:rPr>
        <w:t xml:space="preserve">в видно, что замещения атомов скандия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катионами иттербия приводит в твердых растворах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="002E1691"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</w:rPr>
        <w:t>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Yb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="002E1691"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к плавному уменьшению области диэлектрической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фазы и незначительному увеличению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,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фаз. </w:t>
      </w:r>
    </w:p>
    <w:p w14:paraId="7C197CD7" w14:textId="77777777" w:rsidR="00F56D37" w:rsidRPr="008A2328" w:rsidRDefault="00F56D37" w:rsidP="001F32B5">
      <w:pPr>
        <w:ind w:firstLine="709"/>
        <w:rPr>
          <w:rFonts w:cs="Times New Roman"/>
          <w:szCs w:val="28"/>
        </w:rPr>
      </w:pPr>
    </w:p>
    <w:p w14:paraId="78D74521" w14:textId="6FF9A9CA" w:rsidR="005A0EFE" w:rsidRPr="008A2328" w:rsidRDefault="0024406C" w:rsidP="001F32B5">
      <w:pPr>
        <w:pStyle w:val="2"/>
        <w:ind w:firstLine="709"/>
      </w:pPr>
      <w:bookmarkStart w:id="83" w:name="_Toc84545990"/>
      <w:r w:rsidRPr="008A2328">
        <w:t xml:space="preserve">4.2 </w:t>
      </w:r>
      <w:r w:rsidR="005A0EFE" w:rsidRPr="008A2328">
        <w:t xml:space="preserve">Факторы, влияющие на формирование фазовых соотношений в системах </w:t>
      </w:r>
      <w:r w:rsidR="005A0EFE" w:rsidRPr="008A2328">
        <w:rPr>
          <w:lang w:val="en-US"/>
        </w:rPr>
        <w:t>Na</w:t>
      </w:r>
      <w:r w:rsidR="005A0EFE" w:rsidRPr="008A2328">
        <w:rPr>
          <w:vertAlign w:val="subscript"/>
        </w:rPr>
        <w:t>3</w:t>
      </w:r>
      <w:r w:rsidR="005A0EFE" w:rsidRPr="008A2328">
        <w:rPr>
          <w:lang w:val="en-US"/>
        </w:rPr>
        <w:t>Sc</w:t>
      </w:r>
      <w:r w:rsidR="005A0EFE" w:rsidRPr="008A2328">
        <w:rPr>
          <w:vertAlign w:val="subscript"/>
        </w:rPr>
        <w:t>2(1–</w:t>
      </w:r>
      <w:r w:rsidR="005A0EFE" w:rsidRPr="008A2328">
        <w:rPr>
          <w:vertAlign w:val="subscript"/>
          <w:lang w:val="en-US"/>
        </w:rPr>
        <w:t>x</w:t>
      </w:r>
      <w:r w:rsidR="005A0EFE" w:rsidRPr="008A2328">
        <w:rPr>
          <w:vertAlign w:val="subscript"/>
        </w:rPr>
        <w:t>)</w:t>
      </w:r>
      <w:r w:rsidR="005A0EFE" w:rsidRPr="008A2328">
        <w:t>М</w:t>
      </w:r>
      <w:r w:rsidR="005A0EFE" w:rsidRPr="008A2328">
        <w:rPr>
          <w:vertAlign w:val="superscript"/>
        </w:rPr>
        <w:t>‘</w:t>
      </w:r>
      <w:r w:rsidR="005A0EFE" w:rsidRPr="008A2328">
        <w:rPr>
          <w:vertAlign w:val="subscript"/>
        </w:rPr>
        <w:t>2</w:t>
      </w:r>
      <w:r w:rsidR="005A0EFE" w:rsidRPr="008A2328">
        <w:rPr>
          <w:vertAlign w:val="subscript"/>
          <w:lang w:val="en-US"/>
        </w:rPr>
        <w:t>x</w:t>
      </w:r>
      <w:r w:rsidR="005A0EFE" w:rsidRPr="008A2328">
        <w:t>(</w:t>
      </w:r>
      <w:r w:rsidR="005A0EFE" w:rsidRPr="008A2328">
        <w:rPr>
          <w:lang w:val="en-US"/>
        </w:rPr>
        <w:t>PO</w:t>
      </w:r>
      <w:r w:rsidR="005A0EFE" w:rsidRPr="008A2328">
        <w:rPr>
          <w:vertAlign w:val="subscript"/>
        </w:rPr>
        <w:t>4</w:t>
      </w:r>
      <w:r w:rsidR="005A0EFE" w:rsidRPr="008A2328">
        <w:t>)</w:t>
      </w:r>
      <w:r w:rsidR="005A0EFE" w:rsidRPr="008A2328">
        <w:rPr>
          <w:vertAlign w:val="subscript"/>
        </w:rPr>
        <w:t>3</w:t>
      </w:r>
      <w:r w:rsidR="005A0EFE" w:rsidRPr="008A2328">
        <w:t xml:space="preserve">, </w:t>
      </w:r>
      <w:r w:rsidR="00C73517" w:rsidRPr="00A51A6D">
        <w:t>(М‘=Fe, Cr, Yb)</w:t>
      </w:r>
      <w:r w:rsidR="005A0EFE" w:rsidRPr="00A51A6D">
        <w:t>,</w:t>
      </w:r>
      <w:r w:rsidR="005A0EFE" w:rsidRPr="008A2328">
        <w:t xml:space="preserve"> а также</w:t>
      </w:r>
      <w:r w:rsidR="00713C7A" w:rsidRPr="008A2328">
        <w:t xml:space="preserve"> механизмы дипольного упорядочения и ионной проводимости в данных образцах твердых растворов</w:t>
      </w:r>
      <w:bookmarkEnd w:id="83"/>
    </w:p>
    <w:p w14:paraId="1A33D498" w14:textId="77777777" w:rsidR="001F32B5" w:rsidRPr="008A2328" w:rsidRDefault="001F32B5" w:rsidP="001F32B5">
      <w:pPr>
        <w:pStyle w:val="3"/>
        <w:ind w:firstLine="709"/>
      </w:pPr>
      <w:bookmarkStart w:id="84" w:name="_Toc80738889"/>
      <w:bookmarkStart w:id="85" w:name="_Toc81407092"/>
      <w:bookmarkStart w:id="86" w:name="_Toc84545991"/>
    </w:p>
    <w:p w14:paraId="7583FB18" w14:textId="1EBDD84A" w:rsidR="00F56D37" w:rsidRPr="008A2328" w:rsidRDefault="00F56D37" w:rsidP="001F32B5">
      <w:pPr>
        <w:pStyle w:val="3"/>
        <w:ind w:firstLine="709"/>
        <w:rPr>
          <w:b w:val="0"/>
        </w:rPr>
      </w:pPr>
      <w:r w:rsidRPr="008A2328">
        <w:rPr>
          <w:b w:val="0"/>
        </w:rPr>
        <w:t>4.2.1 Факторы, влияющих на поведение фазовых</w:t>
      </w:r>
      <w:r w:rsidR="00E4593B" w:rsidRPr="008A2328">
        <w:rPr>
          <w:b w:val="0"/>
        </w:rPr>
        <w:t xml:space="preserve"> соотношений в системах</w:t>
      </w:r>
      <w:r w:rsidRPr="008A2328">
        <w:rPr>
          <w:b w:val="0"/>
          <w:vertAlign w:val="subscript"/>
        </w:rPr>
        <w:t xml:space="preserve">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  <w:lang w:val="en-US"/>
        </w:rPr>
        <w:t>Sc</w:t>
      </w:r>
      <w:r w:rsidRPr="008A2328">
        <w:rPr>
          <w:b w:val="0"/>
          <w:vertAlign w:val="subscript"/>
        </w:rPr>
        <w:t>2(1</w:t>
      </w:r>
      <w:r w:rsidR="00E3196D" w:rsidRPr="008A2328">
        <w:rPr>
          <w:b w:val="0"/>
          <w:vertAlign w:val="subscript"/>
        </w:rPr>
        <w:t>–</w:t>
      </w:r>
      <w:r w:rsidRPr="008A2328">
        <w:rPr>
          <w:b w:val="0"/>
          <w:vertAlign w:val="subscript"/>
          <w:lang w:val="en-US"/>
        </w:rPr>
        <w:t>x</w:t>
      </w:r>
      <w:r w:rsidRPr="008A2328">
        <w:rPr>
          <w:b w:val="0"/>
          <w:vertAlign w:val="subscript"/>
        </w:rPr>
        <w:t>)</w:t>
      </w:r>
      <w:r w:rsidRPr="008A2328">
        <w:rPr>
          <w:b w:val="0"/>
        </w:rPr>
        <w:t>М</w:t>
      </w:r>
      <w:r w:rsidRPr="008A2328">
        <w:rPr>
          <w:b w:val="0"/>
          <w:vertAlign w:val="superscript"/>
        </w:rPr>
        <w:t>‘</w:t>
      </w:r>
      <w:r w:rsidRPr="008A2328">
        <w:rPr>
          <w:b w:val="0"/>
          <w:vertAlign w:val="subscript"/>
        </w:rPr>
        <w:t>2</w:t>
      </w:r>
      <w:r w:rsidRPr="008A2328">
        <w:rPr>
          <w:b w:val="0"/>
          <w:vertAlign w:val="subscript"/>
          <w:lang w:val="en-US"/>
        </w:rPr>
        <w:t>x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>3</w:t>
      </w:r>
      <w:r w:rsidRPr="008A2328">
        <w:rPr>
          <w:b w:val="0"/>
        </w:rPr>
        <w:t xml:space="preserve">, </w:t>
      </w:r>
      <w:r w:rsidR="00C73517" w:rsidRPr="008A2328">
        <w:rPr>
          <w:b w:val="0"/>
        </w:rPr>
        <w:t>(М‘=Fe, Cr, Yb)</w:t>
      </w:r>
      <w:r w:rsidRPr="008A2328">
        <w:rPr>
          <w:b w:val="0"/>
        </w:rPr>
        <w:t>, а также на х</w:t>
      </w:r>
      <w:r w:rsidR="005C749F" w:rsidRPr="008A2328">
        <w:rPr>
          <w:b w:val="0"/>
        </w:rPr>
        <w:t>арактер дипольного упорядочения</w:t>
      </w:r>
      <w:bookmarkEnd w:id="84"/>
      <w:bookmarkEnd w:id="85"/>
      <w:bookmarkEnd w:id="86"/>
    </w:p>
    <w:p w14:paraId="6344CE83" w14:textId="164C8686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Результаты экспериментов показывают, что замещения атомов скандия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катионов в твердых растворах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73517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приводят к снижению температур фазовых 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sym w:font="Symbol" w:char="F062"/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bCs/>
          <w:szCs w:val="28"/>
        </w:rPr>
        <w:t>и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bCs/>
          <w:szCs w:val="28"/>
        </w:rPr>
        <w:t>T</w:t>
      </w:r>
      <w:r w:rsidRPr="008A2328">
        <w:rPr>
          <w:rFonts w:cs="Times New Roman"/>
          <w:bCs/>
          <w:szCs w:val="28"/>
          <w:vertAlign w:val="subscript"/>
        </w:rPr>
        <w:t>β</w:t>
      </w:r>
      <w:r w:rsidR="00E3196D" w:rsidRPr="008A2328">
        <w:rPr>
          <w:rFonts w:cs="Times New Roman"/>
          <w:bCs/>
          <w:szCs w:val="28"/>
          <w:vertAlign w:val="subscript"/>
        </w:rPr>
        <w:t>–</w:t>
      </w:r>
      <w:r w:rsidRPr="008A2328">
        <w:rPr>
          <w:rFonts w:cs="Times New Roman"/>
          <w:bCs/>
          <w:szCs w:val="28"/>
          <w:vertAlign w:val="subscript"/>
        </w:rPr>
        <w:t>γ</w:t>
      </w:r>
      <w:r w:rsidR="006E2AD6" w:rsidRPr="008A2328">
        <w:rPr>
          <w:rFonts w:cs="Times New Roman"/>
          <w:szCs w:val="28"/>
        </w:rPr>
        <w:t xml:space="preserve"> </w:t>
      </w:r>
      <w:r w:rsidR="002E4C5F" w:rsidRPr="008A2328">
        <w:rPr>
          <w:rFonts w:cs="Times New Roman"/>
          <w:szCs w:val="28"/>
        </w:rPr>
        <w:t>(р</w:t>
      </w:r>
      <w:r w:rsidR="006E2AD6" w:rsidRPr="008A2328">
        <w:rPr>
          <w:rFonts w:cs="Times New Roman"/>
          <w:szCs w:val="28"/>
        </w:rPr>
        <w:t xml:space="preserve">исунок </w:t>
      </w:r>
      <w:r w:rsidR="00480C83" w:rsidRPr="008A2328">
        <w:rPr>
          <w:rFonts w:cs="Times New Roman"/>
          <w:szCs w:val="28"/>
        </w:rPr>
        <w:t>4.5</w:t>
      </w:r>
      <w:r w:rsidRPr="008A2328">
        <w:rPr>
          <w:rFonts w:cs="Times New Roman"/>
          <w:szCs w:val="28"/>
        </w:rPr>
        <w:t xml:space="preserve">). </w:t>
      </w:r>
      <w:r w:rsidR="00BF695D" w:rsidRPr="008A2328">
        <w:rPr>
          <w:rFonts w:cs="Times New Roman"/>
          <w:szCs w:val="28"/>
        </w:rPr>
        <w:t>Вероятно</w:t>
      </w:r>
      <w:r w:rsidRPr="008A2328">
        <w:rPr>
          <w:rFonts w:cs="Times New Roman"/>
          <w:szCs w:val="28"/>
        </w:rPr>
        <w:t xml:space="preserve"> существует кристаллохимические факторы, приводящее к снижению температур фа</w:t>
      </w:r>
      <w:r w:rsidRPr="008A2328">
        <w:rPr>
          <w:rFonts w:cs="Times New Roman"/>
          <w:szCs w:val="28"/>
        </w:rPr>
        <w:softHyphen/>
        <w:t>зовых 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sym w:font="Symbol" w:char="F062"/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bCs/>
          <w:szCs w:val="28"/>
        </w:rPr>
        <w:t>и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bCs/>
          <w:szCs w:val="28"/>
        </w:rPr>
        <w:t>T</w:t>
      </w:r>
      <w:r w:rsidRPr="008A2328">
        <w:rPr>
          <w:rFonts w:cs="Times New Roman"/>
          <w:bCs/>
          <w:szCs w:val="28"/>
          <w:vertAlign w:val="subscript"/>
        </w:rPr>
        <w:t>β</w:t>
      </w:r>
      <w:r w:rsidR="00E3196D" w:rsidRPr="008A2328">
        <w:rPr>
          <w:rFonts w:cs="Times New Roman"/>
          <w:bCs/>
          <w:szCs w:val="28"/>
          <w:vertAlign w:val="subscript"/>
        </w:rPr>
        <w:t>–</w:t>
      </w:r>
      <w:r w:rsidRPr="008A2328">
        <w:rPr>
          <w:rFonts w:cs="Times New Roman"/>
          <w:bCs/>
          <w:szCs w:val="28"/>
          <w:vertAlign w:val="subscript"/>
        </w:rPr>
        <w:t xml:space="preserve">γ </w:t>
      </w:r>
      <w:r w:rsidRPr="008A2328">
        <w:rPr>
          <w:rFonts w:cs="Times New Roman"/>
          <w:szCs w:val="28"/>
        </w:rPr>
        <w:t>в системах твердых раствор</w:t>
      </w:r>
      <w:r w:rsidR="00BF695D" w:rsidRPr="008A2328">
        <w:rPr>
          <w:rFonts w:cs="Times New Roman"/>
          <w:szCs w:val="28"/>
        </w:rPr>
        <w:t>ов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73517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. </w:t>
      </w:r>
    </w:p>
    <w:p w14:paraId="61B36F19" w14:textId="4449E36A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Структура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является ромбоэдрической, но подверженной к деформации. Поэтому любые замещения атомов скандия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допантами будут приводить к локальной деформации кристаллического каркаса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 В случае замещения атомов скандия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(М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</w:rPr>
        <w:t>) будут происходить локальные деформации «сжатия» анионного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>, из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за различия ионных радиусов ионов Sc</w:t>
      </w:r>
      <w:r w:rsidRPr="008A2328">
        <w:rPr>
          <w:rFonts w:cs="Times New Roman"/>
          <w:szCs w:val="28"/>
          <w:vertAlign w:val="superscript"/>
        </w:rPr>
        <w:t>3+</w:t>
      </w:r>
      <w:r w:rsidRPr="008A2328">
        <w:rPr>
          <w:rFonts w:cs="Times New Roman"/>
          <w:szCs w:val="28"/>
        </w:rPr>
        <w:t xml:space="preserve"> (0.83 А) и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</w:rPr>
        <w:t xml:space="preserve">=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perscript"/>
        </w:rPr>
        <w:t>3+</w:t>
      </w:r>
      <w:r w:rsidRPr="008A2328">
        <w:rPr>
          <w:rFonts w:cs="Times New Roman"/>
          <w:szCs w:val="28"/>
        </w:rPr>
        <w:t xml:space="preserve"> (0.64 А), 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perscript"/>
        </w:rPr>
        <w:t>3+</w:t>
      </w:r>
      <w:r w:rsidR="00480C83" w:rsidRPr="008A2328">
        <w:rPr>
          <w:rFonts w:cs="Times New Roman"/>
          <w:szCs w:val="28"/>
        </w:rPr>
        <w:t xml:space="preserve"> (0.</w:t>
      </w:r>
      <w:r w:rsidRPr="008A2328">
        <w:rPr>
          <w:rFonts w:cs="Times New Roman"/>
          <w:szCs w:val="28"/>
        </w:rPr>
        <w:t>62 А). При замещении атомов скандия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катионами 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  <w:vertAlign w:val="superscript"/>
        </w:rPr>
        <w:t>3+</w:t>
      </w:r>
      <w:r w:rsidRPr="008A2328">
        <w:rPr>
          <w:rFonts w:cs="Times New Roman"/>
          <w:szCs w:val="28"/>
        </w:rPr>
        <w:t xml:space="preserve"> (0.85 А) следует ожидать возникновения локальных деформации «растяжения» анионного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>. Одновременно с появлением деформации «сжатия» или «растяжения» в анионном кристаллическом каркасе возникнут механические напряжения, которые будут влиять на форму и геометрические размеры пустот и полостей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типа, а также на </w:t>
      </w:r>
      <w:r w:rsidR="00B30BBC" w:rsidRPr="008A2328">
        <w:rPr>
          <w:rFonts w:cs="Times New Roman"/>
          <w:szCs w:val="28"/>
        </w:rPr>
        <w:t>окно проводимости</w:t>
      </w:r>
      <w:r w:rsidRPr="008A2328">
        <w:rPr>
          <w:rFonts w:cs="Times New Roman"/>
          <w:szCs w:val="28"/>
        </w:rPr>
        <w:t xml:space="preserve"> в канале проводимости. Поэтому 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 проводимость образцов твердых раствор</w:t>
      </w:r>
      <w:r w:rsidR="00BF695D" w:rsidRPr="008A2328">
        <w:rPr>
          <w:rFonts w:cs="Times New Roman"/>
          <w:szCs w:val="28"/>
        </w:rPr>
        <w:t>ов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незначительно повышается, из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за частичного снятия моноклинного искажения кристаллического каркаса под действием локальных деформаций.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Понижение проводимости образцов твердых растворах в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фазах можно связать с тем, что </w:t>
      </w:r>
      <w:r w:rsidR="00B30BBC" w:rsidRPr="008A2328">
        <w:rPr>
          <w:rFonts w:cs="Times New Roman"/>
          <w:szCs w:val="28"/>
        </w:rPr>
        <w:t>окно проводимости</w:t>
      </w:r>
      <w:r w:rsidRPr="008A2328">
        <w:rPr>
          <w:rFonts w:cs="Times New Roman"/>
          <w:szCs w:val="28"/>
        </w:rPr>
        <w:t xml:space="preserve"> может средне статистически уменьшено под влиянием локальных деформаций кристаллического каркаса.</w:t>
      </w:r>
      <w:r w:rsidR="00CA5152" w:rsidRPr="008A2328">
        <w:rPr>
          <w:rFonts w:cs="Times New Roman"/>
          <w:szCs w:val="28"/>
        </w:rPr>
        <w:t xml:space="preserve"> </w:t>
      </w:r>
    </w:p>
    <w:p w14:paraId="3BBA076C" w14:textId="02F1F2EC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 точки зрения дальнего порядка будет нарушена трансляционная регулярность кристаллического каркаса, что будет способствовать к снижению степени дипольного порядка СЭ типа, который установлен 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 Поэтому любые замещения атомов скандия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будет способствовать снижению степени поляризованности или </w:t>
      </w:r>
      <w:r w:rsidRPr="008A2328">
        <w:rPr>
          <w:rFonts w:cs="Times New Roman"/>
          <w:szCs w:val="28"/>
        </w:rPr>
        <w:lastRenderedPageBreak/>
        <w:t>дипольного упорядочения СЭ 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73517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>. С точки зрения термодинамики система тверды</w:t>
      </w:r>
      <w:r w:rsidR="00974350" w:rsidRPr="008A2328">
        <w:rPr>
          <w:rFonts w:cs="Times New Roman"/>
          <w:szCs w:val="28"/>
        </w:rPr>
        <w:t xml:space="preserve">х растворов будет находится в менее </w:t>
      </w:r>
      <w:r w:rsidRPr="008A2328">
        <w:rPr>
          <w:rFonts w:cs="Times New Roman"/>
          <w:szCs w:val="28"/>
        </w:rPr>
        <w:t>устойчивом состоянии.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упорядоченной (СЭ) системе твердых растворов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термодинамически выгоднее сократить область своего существования или перейти в более низкотемпературную область. Поэтому во всех трех случаях допирования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на фазовой диаграмме систем твердых растворов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73517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мы наблюдали снижение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 xml:space="preserve">β→γ </w:t>
      </w:r>
      <w:r w:rsidRPr="008A2328">
        <w:rPr>
          <w:rFonts w:cs="Times New Roman"/>
          <w:szCs w:val="28"/>
        </w:rPr>
        <w:t>и сокращение областей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упорядоченных фаз 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типа.</w:t>
      </w:r>
    </w:p>
    <w:p w14:paraId="6ABB7EF1" w14:textId="31BA5A5C" w:rsidR="00F56D37" w:rsidRPr="008A2328" w:rsidRDefault="00F56D37" w:rsidP="001F32B5">
      <w:pPr>
        <w:tabs>
          <w:tab w:val="left" w:pos="5405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Эксперименты показывают, что более резкое снижени</w:t>
      </w:r>
      <w:r w:rsidR="00974350" w:rsidRPr="008A2328">
        <w:rPr>
          <w:rFonts w:cs="Times New Roman"/>
          <w:szCs w:val="28"/>
        </w:rPr>
        <w:t>е</w:t>
      </w:r>
      <w:r w:rsidRPr="008A2328">
        <w:rPr>
          <w:rFonts w:cs="Times New Roman"/>
          <w:szCs w:val="28"/>
        </w:rPr>
        <w:t xml:space="preserve"> температур фа</w:t>
      </w:r>
      <w:r w:rsidRPr="008A2328">
        <w:rPr>
          <w:rFonts w:cs="Times New Roman"/>
          <w:szCs w:val="28"/>
        </w:rPr>
        <w:softHyphen/>
        <w:t>зовых 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sym w:font="Symbol" w:char="F062"/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происходит в случае доприрования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железа системе твердых растворов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(0 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 xml:space="preserve"> х ≤ 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>). Отметим, что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упорядоченная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фаза твердых растворов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согласно [25</w:t>
      </w:r>
      <w:r w:rsidR="008263CD" w:rsidRPr="008A2328">
        <w:rPr>
          <w:rFonts w:cs="Times New Roman"/>
          <w:szCs w:val="28"/>
        </w:rPr>
        <w:t xml:space="preserve">, </w:t>
      </w:r>
      <w:r w:rsidR="008263CD" w:rsidRPr="008A2328">
        <w:rPr>
          <w:rFonts w:cs="Times New Roman"/>
          <w:szCs w:val="28"/>
          <w:lang w:val="en-US"/>
        </w:rPr>
        <w:t>p</w:t>
      </w:r>
      <w:r w:rsidR="008263CD" w:rsidRPr="008A2328">
        <w:rPr>
          <w:rFonts w:cs="Times New Roman"/>
          <w:szCs w:val="28"/>
        </w:rPr>
        <w:t>. 326</w:t>
      </w:r>
      <w:r w:rsidRPr="008A2328">
        <w:rPr>
          <w:rFonts w:cs="Times New Roman"/>
          <w:szCs w:val="28"/>
        </w:rPr>
        <w:t>], может состоять из двух фаз с 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упорядочением на основе 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х)α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и фаз АСЭ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упорядочением на основе хα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которые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974350" w:rsidRPr="008A2328">
        <w:rPr>
          <w:rFonts w:cs="Times New Roman"/>
          <w:szCs w:val="28"/>
        </w:rPr>
        <w:t xml:space="preserve">4.5 </w:t>
      </w:r>
      <w:r w:rsidRPr="008A2328">
        <w:rPr>
          <w:rFonts w:cs="Times New Roman"/>
          <w:szCs w:val="28"/>
        </w:rPr>
        <w:t>(а) обозначены, как 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х)α</w:t>
      </w:r>
      <w:r w:rsidRPr="008A2328">
        <w:rPr>
          <w:rFonts w:cs="Times New Roman"/>
          <w:szCs w:val="28"/>
          <w:vertAlign w:val="subscript"/>
        </w:rPr>
        <w:t>СЭ</w:t>
      </w:r>
      <w:r w:rsidRPr="008A2328">
        <w:rPr>
          <w:rFonts w:cs="Times New Roman"/>
          <w:szCs w:val="28"/>
        </w:rPr>
        <w:t xml:space="preserve"> и хα</w:t>
      </w:r>
      <w:r w:rsidRPr="008A2328">
        <w:rPr>
          <w:rFonts w:cs="Times New Roman"/>
          <w:szCs w:val="28"/>
          <w:vertAlign w:val="subscript"/>
        </w:rPr>
        <w:t>АСЭ</w:t>
      </w:r>
      <w:r w:rsidRPr="008A2328">
        <w:rPr>
          <w:rFonts w:cs="Times New Roman"/>
          <w:szCs w:val="28"/>
        </w:rPr>
        <w:t xml:space="preserve"> соответственно. Вероятно, в силу этих причин нами установлено более резкое снижение температур фа</w:t>
      </w:r>
      <w:r w:rsidRPr="008A2328">
        <w:rPr>
          <w:rFonts w:cs="Times New Roman"/>
          <w:szCs w:val="28"/>
        </w:rPr>
        <w:softHyphen/>
        <w:t>зовых 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sym w:font="Symbol" w:char="F062"/>
      </w:r>
    </w:p>
    <w:p w14:paraId="3601D30C" w14:textId="1691F993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 точки зрения ближнего порядка, замещение катионов 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>→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 в кристалле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типа) можно рассматривать, как появление локальных областей АСЭ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типа, что согласуется наличием сверхструктурных искажений 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(см. формулу (1)). С точки зрения дальнего порядка, при этих замещениях возможны резкие деформационные структурные изменения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="005D2182" w:rsidRPr="008A2328">
        <w:rPr>
          <w:rFonts w:cs="Times New Roman"/>
          <w:szCs w:val="28"/>
          <w:vertAlign w:val="subscript"/>
        </w:rPr>
        <w:t>+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szCs w:val="28"/>
          <w:vertAlign w:val="superscript"/>
        </w:rPr>
        <w:t>3</w:t>
      </w:r>
      <w:r w:rsidR="005D2182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>, приводящие к увеличению неупорядоченности и нарушению трансляционной регулярности в каркасе твердого раствора, по сравнению с исходным каркасом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 xml:space="preserve"> для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</w:t>
      </w:r>
    </w:p>
    <w:p w14:paraId="7F0A319F" w14:textId="40E84BBC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Не исключено, что такие </w:t>
      </w:r>
      <w:r w:rsidR="00974350" w:rsidRPr="008A2328">
        <w:rPr>
          <w:rFonts w:cs="Times New Roman"/>
          <w:szCs w:val="28"/>
        </w:rPr>
        <w:t xml:space="preserve">же </w:t>
      </w:r>
      <w:r w:rsidRPr="008A2328">
        <w:rPr>
          <w:rFonts w:cs="Times New Roman"/>
          <w:szCs w:val="28"/>
        </w:rPr>
        <w:t>изменения происходят и системе твердых растворов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(0 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 xml:space="preserve"> х ≤ </w:t>
      </w:r>
      <w:r w:rsidR="00854190" w:rsidRPr="008A2328">
        <w:rPr>
          <w:rFonts w:cs="Times New Roman"/>
          <w:szCs w:val="28"/>
        </w:rPr>
        <w:t>0.06</w:t>
      </w:r>
      <w:r w:rsidRPr="008A2328">
        <w:rPr>
          <w:rFonts w:cs="Times New Roman"/>
          <w:szCs w:val="28"/>
        </w:rPr>
        <w:t>), т.к.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катионы хрома тоже могут в кристаллическом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 xml:space="preserve"> 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5D2182" w:rsidRPr="008A2328">
        <w:rPr>
          <w:rFonts w:cs="Times New Roman"/>
          <w:szCs w:val="28"/>
          <w:vertAlign w:val="superscript"/>
        </w:rPr>
        <w:t xml:space="preserve"> </w:t>
      </w:r>
      <w:r w:rsidRPr="008A2328">
        <w:rPr>
          <w:rFonts w:cs="Times New Roman"/>
          <w:szCs w:val="28"/>
          <w:vertAlign w:val="superscript"/>
        </w:rPr>
        <w:t>3</w:t>
      </w:r>
      <w:r w:rsidR="005D2182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 xml:space="preserve"> твердых растворов образовать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упорядоченные состояния АСЭ типа, как в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 В этой системе установлено плавное снижению температур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фазовых 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sym w:font="Symbol" w:char="F062"/>
      </w:r>
      <w:r w:rsidRPr="008A2328">
        <w:rPr>
          <w:rFonts w:cs="Times New Roman"/>
          <w:szCs w:val="28"/>
        </w:rPr>
        <w:t>. Не исключено, что в этой системе температуры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переходов Т</w:t>
      </w:r>
      <w:r w:rsidRPr="008A2328">
        <w:rPr>
          <w:rFonts w:cs="Times New Roman"/>
          <w:szCs w:val="28"/>
          <w:vertAlign w:val="subscript"/>
        </w:rPr>
        <w:sym w:font="Symbol" w:char="F061"/>
      </w:r>
      <w:r w:rsidRPr="008A2328">
        <w:rPr>
          <w:rFonts w:cs="Times New Roman"/>
          <w:szCs w:val="28"/>
          <w:vertAlign w:val="subscript"/>
        </w:rPr>
        <w:sym w:font="Symbol" w:char="F0AE"/>
      </w:r>
      <w:r w:rsidRPr="008A2328">
        <w:rPr>
          <w:rFonts w:cs="Times New Roman"/>
          <w:szCs w:val="28"/>
          <w:vertAlign w:val="subscript"/>
        </w:rPr>
        <w:t>α’</w:t>
      </w:r>
      <w:r w:rsidRPr="008A2328">
        <w:rPr>
          <w:rFonts w:cs="Times New Roman"/>
          <w:szCs w:val="28"/>
        </w:rPr>
        <w:t xml:space="preserve"> снижаются </w:t>
      </w:r>
      <w:r w:rsidR="00974350" w:rsidRPr="008A2328">
        <w:rPr>
          <w:rFonts w:cs="Times New Roman"/>
          <w:szCs w:val="28"/>
        </w:rPr>
        <w:t xml:space="preserve">более </w:t>
      </w:r>
      <w:r w:rsidRPr="008A2328">
        <w:rPr>
          <w:rFonts w:cs="Times New Roman"/>
          <w:szCs w:val="28"/>
        </w:rPr>
        <w:t>резко (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974350" w:rsidRPr="008A2328">
        <w:rPr>
          <w:rFonts w:cs="Times New Roman"/>
          <w:szCs w:val="28"/>
        </w:rPr>
        <w:t>4.5</w:t>
      </w:r>
      <w:r w:rsidR="00F46AD4" w:rsidRPr="008A2328">
        <w:rPr>
          <w:rFonts w:cs="Times New Roman"/>
          <w:szCs w:val="28"/>
        </w:rPr>
        <w:t>)</w:t>
      </w:r>
      <w:r w:rsidR="00974350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приведен пунктиром переход между </w:t>
      </w:r>
      <w:r w:rsidRPr="008A2328">
        <w:rPr>
          <w:rFonts w:cs="Times New Roman"/>
          <w:szCs w:val="28"/>
        </w:rPr>
        <w:sym w:font="Symbol" w:char="F061"/>
      </w:r>
      <w:r w:rsidRPr="008A2328">
        <w:rPr>
          <w:rFonts w:cs="Times New Roman"/>
          <w:szCs w:val="28"/>
        </w:rPr>
        <w:sym w:font="Symbol" w:char="F0AE"/>
      </w:r>
      <w:r w:rsidRPr="008A2328">
        <w:rPr>
          <w:rFonts w:cs="Times New Roman"/>
          <w:szCs w:val="28"/>
        </w:rPr>
        <w:t>α’), т.к. твердых растворы с СЭ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типа дипольного упорядочения переходит на смешанный [(1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х) </w:t>
      </w:r>
      <w:r w:rsidRPr="008A2328">
        <w:rPr>
          <w:rFonts w:cs="Times New Roman"/>
          <w:szCs w:val="28"/>
        </w:rPr>
        <w:sym w:font="Symbol" w:char="F061"/>
      </w:r>
      <w:r w:rsidRPr="008A2328">
        <w:rPr>
          <w:rFonts w:cs="Times New Roman"/>
          <w:szCs w:val="28"/>
          <w:vertAlign w:val="subscript"/>
          <w:lang w:val="en-US"/>
        </w:rPr>
        <w:t>C</w:t>
      </w:r>
      <w:r w:rsidRPr="008A2328">
        <w:rPr>
          <w:rFonts w:cs="Times New Roman"/>
          <w:szCs w:val="28"/>
          <w:vertAlign w:val="subscript"/>
        </w:rPr>
        <w:t>Э</w:t>
      </w:r>
      <w:r w:rsidRPr="008A2328">
        <w:rPr>
          <w:rFonts w:cs="Times New Roman"/>
          <w:szCs w:val="28"/>
        </w:rPr>
        <w:t xml:space="preserve"> +х</w:t>
      </w:r>
      <w:r w:rsidRPr="008A2328">
        <w:rPr>
          <w:rFonts w:cs="Times New Roman"/>
          <w:szCs w:val="28"/>
        </w:rPr>
        <w:sym w:font="Symbol" w:char="F061"/>
      </w:r>
      <w:r w:rsidRPr="008A2328">
        <w:rPr>
          <w:rFonts w:cs="Times New Roman"/>
          <w:szCs w:val="28"/>
          <w:vertAlign w:val="subscript"/>
        </w:rPr>
        <w:t>А</w:t>
      </w:r>
      <w:r w:rsidRPr="008A2328">
        <w:rPr>
          <w:rFonts w:cs="Times New Roman"/>
          <w:szCs w:val="28"/>
          <w:vertAlign w:val="subscript"/>
          <w:lang w:val="en-US"/>
        </w:rPr>
        <w:t>C</w:t>
      </w:r>
      <w:r w:rsidRPr="008A2328">
        <w:rPr>
          <w:rFonts w:cs="Times New Roman"/>
          <w:szCs w:val="28"/>
          <w:vertAlign w:val="subscript"/>
        </w:rPr>
        <w:t>Э</w:t>
      </w:r>
      <w:r w:rsidRPr="008A2328">
        <w:rPr>
          <w:rFonts w:cs="Times New Roman"/>
          <w:szCs w:val="28"/>
        </w:rPr>
        <w:t xml:space="preserve">)] тип. Вероятно, наличие широкой области </w:t>
      </w:r>
      <w:r w:rsidR="00974350"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</w:rPr>
        <w:sym w:font="Symbol" w:char="F061"/>
      </w:r>
      <w:r w:rsidR="00974350" w:rsidRPr="008A2328">
        <w:rPr>
          <w:rFonts w:cs="Times New Roman"/>
          <w:szCs w:val="28"/>
        </w:rPr>
        <w:t>+ α’)</w:t>
      </w:r>
      <w:r w:rsidR="00E3196D" w:rsidRPr="008A2328">
        <w:rPr>
          <w:rFonts w:cs="Times New Roman"/>
          <w:szCs w:val="28"/>
        </w:rPr>
        <w:t>–</w:t>
      </w:r>
      <w:r w:rsidR="00974350" w:rsidRPr="008A2328">
        <w:rPr>
          <w:rFonts w:cs="Times New Roman"/>
          <w:szCs w:val="28"/>
        </w:rPr>
        <w:t>фазы, обусловлено моноклинностью обеих</w:t>
      </w:r>
      <w:r w:rsidRPr="008A2328">
        <w:rPr>
          <w:rFonts w:cs="Times New Roman"/>
          <w:szCs w:val="28"/>
        </w:rPr>
        <w:t xml:space="preserve"> </w:t>
      </w:r>
      <w:r w:rsidR="00974350" w:rsidRPr="008A2328">
        <w:rPr>
          <w:rFonts w:cs="Times New Roman"/>
          <w:szCs w:val="28"/>
        </w:rPr>
        <w:sym w:font="Symbol" w:char="F061"/>
      </w:r>
      <w:r w:rsidR="00974350"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</w:rPr>
        <w:t>α’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 xml:space="preserve"> 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974350" w:rsidRPr="008A2328">
        <w:rPr>
          <w:rFonts w:cs="Times New Roman"/>
          <w:szCs w:val="28"/>
        </w:rPr>
        <w:t>.</w:t>
      </w:r>
    </w:p>
    <w:p w14:paraId="451E9ECB" w14:textId="4A728547" w:rsidR="0071540F" w:rsidRPr="008A2328" w:rsidRDefault="0071540F" w:rsidP="001F32B5">
      <w:pPr>
        <w:tabs>
          <w:tab w:val="left" w:pos="5405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Вероятно, наличие широкой двухфазной области (α+β) на фазовой диаграмме систем α–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</w:rPr>
        <w:t xml:space="preserve">=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Cr, </w:t>
      </w:r>
      <w:r w:rsidRPr="008A2328">
        <w:rPr>
          <w:rFonts w:cs="Times New Roman"/>
          <w:szCs w:val="28"/>
          <w:lang w:val="en-US"/>
        </w:rPr>
        <w:t>Yb</w:t>
      </w:r>
      <w:r w:rsidRPr="008A2328">
        <w:rPr>
          <w:rFonts w:cs="Times New Roman"/>
          <w:szCs w:val="28"/>
        </w:rPr>
        <w:t>) связано с сильной деформированностью кристаллических структур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vertAlign w:val="superscript"/>
        </w:rPr>
        <w:t>3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 xml:space="preserve"> (где 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Cr), вызванных структурной перестройки с одного типа упорядочения на другой. </w:t>
      </w:r>
    </w:p>
    <w:p w14:paraId="42BE994E" w14:textId="77777777" w:rsidR="00F56D37" w:rsidRPr="008A2328" w:rsidRDefault="00F56D37" w:rsidP="001F32B5">
      <w:pPr>
        <w:tabs>
          <w:tab w:val="left" w:pos="5405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>Плавное уменьшению области диэлектрической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фазы в твердых растворах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Yb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  <w:vertAlign w:val="subscript"/>
        </w:rPr>
        <w:t xml:space="preserve"> </w:t>
      </w:r>
      <w:r w:rsidR="00EC3EDA" w:rsidRPr="008A2328">
        <w:rPr>
          <w:rFonts w:cs="Times New Roman"/>
          <w:szCs w:val="28"/>
        </w:rPr>
        <w:t>может быть вы</w:t>
      </w:r>
      <w:r w:rsidRPr="008A2328">
        <w:rPr>
          <w:rFonts w:cs="Times New Roman"/>
          <w:szCs w:val="28"/>
        </w:rPr>
        <w:t xml:space="preserve">зано за счет деформационных эффектов, которые усиливаются с повышением концентрации. </w:t>
      </w:r>
    </w:p>
    <w:p w14:paraId="250C0AB9" w14:textId="77777777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</w:p>
    <w:p w14:paraId="5A041653" w14:textId="1C83EEDA" w:rsidR="00F56D37" w:rsidRPr="008A2328" w:rsidRDefault="00040956" w:rsidP="001F32B5">
      <w:pPr>
        <w:pStyle w:val="4"/>
        <w:ind w:firstLine="709"/>
        <w:rPr>
          <w:b w:val="0"/>
        </w:rPr>
      </w:pPr>
      <w:bookmarkStart w:id="87" w:name="_Toc80738891"/>
      <w:bookmarkStart w:id="88" w:name="_Toc81407093"/>
      <w:r w:rsidRPr="008A2328">
        <w:rPr>
          <w:b w:val="0"/>
        </w:rPr>
        <w:t>4.2.2</w:t>
      </w:r>
      <w:r w:rsidR="00F56D37" w:rsidRPr="008A2328">
        <w:rPr>
          <w:b w:val="0"/>
        </w:rPr>
        <w:t xml:space="preserve"> </w:t>
      </w:r>
      <w:bookmarkEnd w:id="87"/>
      <w:r w:rsidR="005C749F" w:rsidRPr="008A2328">
        <w:rPr>
          <w:b w:val="0"/>
        </w:rPr>
        <w:t>Д</w:t>
      </w:r>
      <w:r w:rsidR="006C0FBB" w:rsidRPr="008A2328">
        <w:rPr>
          <w:b w:val="0"/>
        </w:rPr>
        <w:t>ипольно</w:t>
      </w:r>
      <w:r w:rsidR="005C749F" w:rsidRPr="008A2328">
        <w:rPr>
          <w:b w:val="0"/>
        </w:rPr>
        <w:t>е</w:t>
      </w:r>
      <w:r w:rsidR="006C0FBB" w:rsidRPr="008A2328">
        <w:rPr>
          <w:b w:val="0"/>
        </w:rPr>
        <w:t xml:space="preserve"> упорядочени</w:t>
      </w:r>
      <w:r w:rsidR="005C749F" w:rsidRPr="008A2328">
        <w:rPr>
          <w:b w:val="0"/>
        </w:rPr>
        <w:t>е</w:t>
      </w:r>
      <w:r w:rsidR="006C0FBB" w:rsidRPr="008A2328">
        <w:rPr>
          <w:b w:val="0"/>
        </w:rPr>
        <w:t xml:space="preserve"> и поляризаци</w:t>
      </w:r>
      <w:r w:rsidR="005C749F" w:rsidRPr="008A2328">
        <w:rPr>
          <w:b w:val="0"/>
        </w:rPr>
        <w:t>я</w:t>
      </w:r>
      <w:r w:rsidR="006C0FBB" w:rsidRPr="008A2328">
        <w:rPr>
          <w:b w:val="0"/>
        </w:rPr>
        <w:t xml:space="preserve"> в Na</w:t>
      </w:r>
      <w:r w:rsidR="006C0FBB" w:rsidRPr="008A2328">
        <w:rPr>
          <w:b w:val="0"/>
          <w:vertAlign w:val="subscript"/>
        </w:rPr>
        <w:t>3</w:t>
      </w:r>
      <w:r w:rsidR="006C0FBB" w:rsidRPr="008A2328">
        <w:rPr>
          <w:b w:val="0"/>
        </w:rPr>
        <w:t>Sc</w:t>
      </w:r>
      <w:r w:rsidR="006C0FBB" w:rsidRPr="008A2328">
        <w:rPr>
          <w:b w:val="0"/>
          <w:vertAlign w:val="subscript"/>
        </w:rPr>
        <w:t>2(1–х)</w:t>
      </w:r>
      <w:r w:rsidR="006C0FBB" w:rsidRPr="008A2328">
        <w:rPr>
          <w:b w:val="0"/>
        </w:rPr>
        <w:t>М</w:t>
      </w:r>
      <w:r w:rsidR="006C0FBB" w:rsidRPr="008A2328">
        <w:rPr>
          <w:b w:val="0"/>
          <w:vertAlign w:val="superscript"/>
        </w:rPr>
        <w:t>‘</w:t>
      </w:r>
      <w:r w:rsidR="006C0FBB" w:rsidRPr="008A2328">
        <w:rPr>
          <w:b w:val="0"/>
          <w:vertAlign w:val="subscript"/>
        </w:rPr>
        <w:t>2х</w:t>
      </w:r>
      <w:r w:rsidR="006C0FBB" w:rsidRPr="008A2328">
        <w:rPr>
          <w:b w:val="0"/>
        </w:rPr>
        <w:t>(PO</w:t>
      </w:r>
      <w:r w:rsidR="006C0FBB" w:rsidRPr="008A2328">
        <w:rPr>
          <w:b w:val="0"/>
          <w:vertAlign w:val="subscript"/>
        </w:rPr>
        <w:t>4</w:t>
      </w:r>
      <w:r w:rsidR="006C0FBB" w:rsidRPr="008A2328">
        <w:rPr>
          <w:b w:val="0"/>
        </w:rPr>
        <w:t>)</w:t>
      </w:r>
      <w:r w:rsidR="006C0FBB" w:rsidRPr="008A2328">
        <w:rPr>
          <w:b w:val="0"/>
          <w:vertAlign w:val="subscript"/>
        </w:rPr>
        <w:t>3,</w:t>
      </w:r>
      <w:r w:rsidR="006C0FBB" w:rsidRPr="008A2328">
        <w:rPr>
          <w:b w:val="0"/>
        </w:rPr>
        <w:t xml:space="preserve"> </w:t>
      </w:r>
      <w:r w:rsidR="00C73517" w:rsidRPr="008A2328">
        <w:rPr>
          <w:b w:val="0"/>
        </w:rPr>
        <w:t>(М‘=Fe, Cr, Yb)</w:t>
      </w:r>
      <w:bookmarkEnd w:id="88"/>
    </w:p>
    <w:p w14:paraId="69D9540D" w14:textId="085298FF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Поляризация отсутствует в центросимметричной ромбоэдрической структуре </w:t>
      </w:r>
      <w:r w:rsidR="00BF695D" w:rsidRPr="008A2328">
        <w:rPr>
          <w:rFonts w:cs="Times New Roman"/>
          <w:szCs w:val="28"/>
        </w:rPr>
        <w:t xml:space="preserve">в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="00BF695D" w:rsidRPr="008A2328">
        <w:rPr>
          <w:rFonts w:cs="Times New Roman"/>
          <w:szCs w:val="28"/>
        </w:rPr>
        <w:t xml:space="preserve">фазе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BF695D" w:rsidRPr="008A2328">
        <w:rPr>
          <w:rFonts w:cs="Times New Roman"/>
          <w:szCs w:val="28"/>
        </w:rPr>
        <w:t>симметрия кристалла полностью во</w:t>
      </w:r>
      <w:r w:rsidR="00896BA8" w:rsidRPr="008A2328">
        <w:rPr>
          <w:rFonts w:cs="Times New Roman"/>
          <w:szCs w:val="28"/>
        </w:rPr>
        <w:t>сстановилась, а</w:t>
      </w:r>
      <w:r w:rsidRPr="008A2328">
        <w:rPr>
          <w:rFonts w:cs="Times New Roman"/>
          <w:szCs w:val="28"/>
        </w:rPr>
        <w:t xml:space="preserve"> суммарные центры анионной и катионной подрешетки совпадают.</w:t>
      </w:r>
    </w:p>
    <w:p w14:paraId="517A7820" w14:textId="7770C947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Вероятно, что причиной создания нескомпенсированных натриевых диполей с моментом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Pr="008A2328">
        <w:rPr>
          <w:rFonts w:cs="Times New Roman"/>
          <w:szCs w:val="28"/>
        </w:rPr>
        <w:t xml:space="preserve"> в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="00896BA8" w:rsidRPr="008A2328">
        <w:rPr>
          <w:rFonts w:cs="Times New Roman"/>
          <w:szCs w:val="28"/>
        </w:rPr>
        <w:t xml:space="preserve"> фазе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являются суммарные смещения катионов натрия, относительно суммарных отрицательных анионных центров в </w:t>
      </w:r>
      <w:r w:rsidRPr="008A2328">
        <w:rPr>
          <w:rFonts w:cs="Times New Roman"/>
          <w:i/>
          <w:szCs w:val="28"/>
        </w:rPr>
        <w:t>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полостях кристаллического каркаса {[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,]</w:t>
      </w:r>
      <w:r w:rsidRPr="008A2328">
        <w:rPr>
          <w:rFonts w:cs="Times New Roman"/>
          <w:szCs w:val="28"/>
          <w:vertAlign w:val="superscript"/>
        </w:rPr>
        <w:t>3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="006E2AD6" w:rsidRPr="008A2328">
        <w:rPr>
          <w:rFonts w:cs="Times New Roman"/>
          <w:szCs w:val="28"/>
        </w:rPr>
        <w:t xml:space="preserve"> </w:t>
      </w:r>
      <w:r w:rsidR="002E4C5F" w:rsidRPr="008A2328">
        <w:rPr>
          <w:rFonts w:cs="Times New Roman"/>
          <w:szCs w:val="28"/>
        </w:rPr>
        <w:t>(</w:t>
      </w:r>
      <w:r w:rsidR="001F32B5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исунок</w:t>
      </w:r>
      <w:r w:rsidR="002E4C5F" w:rsidRPr="008A2328">
        <w:rPr>
          <w:rFonts w:cs="Times New Roman"/>
          <w:szCs w:val="28"/>
        </w:rPr>
        <w:t> </w:t>
      </w:r>
      <w:r w:rsidR="0071540F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6а). Тогда, дипольный момент натриевых диполей</w:t>
      </w:r>
      <w:r w:rsidR="000430D6" w:rsidRPr="008A2328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0430D6" w:rsidRPr="008A2328">
        <w:rPr>
          <w:rFonts w:eastAsiaTheme="minorEastAsia"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можно представить в виде:</w:t>
      </w:r>
    </w:p>
    <w:p w14:paraId="625F31B3" w14:textId="77777777" w:rsidR="00360F78" w:rsidRPr="008A2328" w:rsidRDefault="00360F78" w:rsidP="006F2FEE">
      <w:pPr>
        <w:rPr>
          <w:rFonts w:cs="Times New Roman"/>
          <w:szCs w:val="28"/>
        </w:rPr>
      </w:pPr>
    </w:p>
    <w:tbl>
      <w:tblPr>
        <w:tblStyle w:val="af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105"/>
      </w:tblGrid>
      <w:tr w:rsidR="008A2328" w:rsidRPr="008A2328" w14:paraId="61563717" w14:textId="77777777" w:rsidTr="002E4C5F">
        <w:tc>
          <w:tcPr>
            <w:tcW w:w="8784" w:type="dxa"/>
          </w:tcPr>
          <w:p w14:paraId="79028434" w14:textId="21F3ED25" w:rsidR="00360F78" w:rsidRPr="008A2328" w:rsidRDefault="00385FAF" w:rsidP="006A261D">
            <w:pPr>
              <w:tabs>
                <w:tab w:val="left" w:pos="3626"/>
                <w:tab w:val="left" w:pos="7380"/>
              </w:tabs>
              <w:jc w:val="center"/>
              <w:rPr>
                <w:rFonts w:cs="Times New Roman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l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105" w:type="dxa"/>
          </w:tcPr>
          <w:p w14:paraId="7096B978" w14:textId="5450B53B" w:rsidR="00360F78" w:rsidRPr="008A2328" w:rsidRDefault="00360F78" w:rsidP="00DC6F67">
            <w:pPr>
              <w:tabs>
                <w:tab w:val="left" w:pos="3626"/>
                <w:tab w:val="left" w:pos="7380"/>
              </w:tabs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(4.</w:t>
            </w:r>
            <w:r w:rsidR="00DC6F67" w:rsidRPr="008A2328">
              <w:rPr>
                <w:rFonts w:cs="Times New Roman"/>
                <w:szCs w:val="28"/>
              </w:rPr>
              <w:t>1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1EF31DB2" w14:textId="3A72A829" w:rsidR="001C53CF" w:rsidRPr="008A2328" w:rsidRDefault="00995E33" w:rsidP="001C53CF">
      <w:pPr>
        <w:ind w:firstLine="426"/>
        <w:rPr>
          <w:rFonts w:eastAsiaTheme="minorEastAsia" w:cs="Times New Roman"/>
          <w:szCs w:val="28"/>
        </w:rPr>
      </w:pPr>
      <w:r w:rsidRPr="008A2328">
        <w:rPr>
          <w:rFonts w:cs="Times New Roman"/>
          <w:szCs w:val="28"/>
        </w:rPr>
        <w:t>где</w:t>
      </w:r>
      <w:r w:rsidR="001C53CF" w:rsidRPr="008A2328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1C53CF" w:rsidRPr="008A2328">
        <w:rPr>
          <w:rFonts w:eastAsiaTheme="minorEastAsia" w:cs="Times New Roman"/>
          <w:szCs w:val="28"/>
        </w:rPr>
        <w:t xml:space="preserve"> - </w:t>
      </w:r>
      <w:r w:rsidR="001C53CF" w:rsidRPr="008A2328">
        <w:rPr>
          <w:rFonts w:cs="Times New Roman"/>
          <w:szCs w:val="28"/>
        </w:rPr>
        <w:t>суммарный дипольный момент натриевых диполей СЭ;</w:t>
      </w:r>
    </w:p>
    <w:p w14:paraId="6FC6F6ED" w14:textId="02A6B0C4" w:rsidR="001C53CF" w:rsidRPr="008A2328" w:rsidRDefault="00385FAF" w:rsidP="001C53CF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="001C53CF" w:rsidRPr="008A2328">
        <w:rPr>
          <w:rFonts w:cs="Times New Roman"/>
          <w:szCs w:val="28"/>
        </w:rPr>
        <w:t xml:space="preserve">– заряды диполей </w:t>
      </w:r>
      <w:r w:rsidR="001C53CF" w:rsidRPr="008A2328">
        <w:rPr>
          <w:rFonts w:cs="Times New Roman"/>
          <w:szCs w:val="28"/>
          <w:lang w:val="en-US"/>
        </w:rPr>
        <w:t>i</w:t>
      </w:r>
      <w:r w:rsidR="001C53CF" w:rsidRPr="008A2328">
        <w:rPr>
          <w:rFonts w:cs="Times New Roman"/>
          <w:szCs w:val="28"/>
        </w:rPr>
        <w:t xml:space="preserve"> – го сорта;</w:t>
      </w:r>
    </w:p>
    <w:p w14:paraId="3EFBC3F4" w14:textId="4790F68A" w:rsidR="001C53CF" w:rsidRPr="008A2328" w:rsidRDefault="00385FAF" w:rsidP="001C53CF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l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="001C53CF" w:rsidRPr="008A2328">
        <w:rPr>
          <w:rFonts w:eastAsiaTheme="minorEastAsia" w:cs="Times New Roman"/>
          <w:szCs w:val="28"/>
        </w:rPr>
        <w:t xml:space="preserve">– расстояния между центрами </w:t>
      </w:r>
      <w:r w:rsidR="001C53CF" w:rsidRPr="008A2328">
        <w:rPr>
          <w:rFonts w:cs="Times New Roman"/>
          <w:szCs w:val="28"/>
        </w:rPr>
        <w:t xml:space="preserve">диполей </w:t>
      </w:r>
      <w:r w:rsidR="001C53CF" w:rsidRPr="008A2328">
        <w:rPr>
          <w:rFonts w:cs="Times New Roman"/>
          <w:szCs w:val="28"/>
          <w:lang w:val="en-US"/>
        </w:rPr>
        <w:t>j</w:t>
      </w:r>
      <w:r w:rsidR="001C53CF" w:rsidRPr="008A2328">
        <w:rPr>
          <w:rFonts w:cs="Times New Roman"/>
          <w:szCs w:val="28"/>
        </w:rPr>
        <w:t xml:space="preserve"> и </w:t>
      </w:r>
      <w:r w:rsidR="001C53CF" w:rsidRPr="008A2328">
        <w:rPr>
          <w:rFonts w:cs="Times New Roman"/>
          <w:szCs w:val="28"/>
          <w:lang w:val="en-US"/>
        </w:rPr>
        <w:t>i</w:t>
      </w:r>
      <w:r w:rsidR="001C53CF" w:rsidRPr="008A2328">
        <w:rPr>
          <w:rFonts w:cs="Times New Roman"/>
          <w:szCs w:val="28"/>
        </w:rPr>
        <w:t xml:space="preserve"> – го сорта.</w:t>
      </w:r>
    </w:p>
    <w:p w14:paraId="77D917BB" w14:textId="6D4C41A6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Вероятной причиной создания скомпенсированных натриевых диполей в </w:t>
      </w:r>
      <w:r w:rsidRPr="008A2328">
        <w:rPr>
          <w:rFonts w:cs="Times New Roman"/>
          <w:i/>
          <w:szCs w:val="28"/>
        </w:rPr>
        <w:t>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полостях кристаллического каркаса {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[(PO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,]</w:t>
      </w:r>
      <w:r w:rsidRPr="008A2328">
        <w:rPr>
          <w:rFonts w:cs="Times New Roman"/>
          <w:szCs w:val="28"/>
          <w:vertAlign w:val="superscript"/>
        </w:rPr>
        <w:t>3</w:t>
      </w:r>
      <w:r w:rsidR="00D935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3∞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являются суммарные смещения катионов натрия сорта </w:t>
      </w:r>
      <w:r w:rsidRPr="008A2328">
        <w:rPr>
          <w:rFonts w:cs="Times New Roman"/>
          <w:szCs w:val="28"/>
          <w:lang w:val="en-US"/>
        </w:rPr>
        <w:t>j</w:t>
      </w:r>
      <w:r w:rsidRPr="008A2328">
        <w:rPr>
          <w:rFonts w:cs="Times New Roman"/>
          <w:szCs w:val="28"/>
        </w:rPr>
        <w:t xml:space="preserve">, но за счет наличия сверхструктурных искажений возможно появление суммарных анцетричных зарядов сорта </w:t>
      </w:r>
      <w:r w:rsidRPr="008A2328">
        <w:rPr>
          <w:rFonts w:cs="Times New Roman"/>
          <w:szCs w:val="28"/>
          <w:lang w:val="en-US"/>
        </w:rPr>
        <w:t>i</w:t>
      </w:r>
      <w:r w:rsidR="00995E33" w:rsidRPr="008A2328">
        <w:rPr>
          <w:rFonts w:cs="Times New Roman"/>
          <w:szCs w:val="28"/>
        </w:rPr>
        <w:t xml:space="preserve">, (суммарный дипольный момент натриевых диполей АСЭ)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="00995E33" w:rsidRPr="008A2328">
        <w:rPr>
          <w:rFonts w:eastAsiaTheme="minorEastAsia" w:cs="Times New Roman"/>
          <w:szCs w:val="28"/>
        </w:rPr>
        <w:t xml:space="preserve"> </w:t>
      </w:r>
    </w:p>
    <w:p w14:paraId="5E704A82" w14:textId="77777777" w:rsidR="00360F78" w:rsidRPr="008A2328" w:rsidRDefault="00360F78" w:rsidP="00E3196D">
      <w:pPr>
        <w:rPr>
          <w:rFonts w:cs="Times New Roman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2"/>
        <w:gridCol w:w="960"/>
      </w:tblGrid>
      <w:tr w:rsidR="008A2328" w:rsidRPr="008A2328" w14:paraId="385B45F1" w14:textId="77777777" w:rsidTr="00995E33">
        <w:tc>
          <w:tcPr>
            <w:tcW w:w="8672" w:type="dxa"/>
          </w:tcPr>
          <w:p w14:paraId="14E73485" w14:textId="0B633335" w:rsidR="00360F78" w:rsidRPr="008A2328" w:rsidRDefault="00385FAF" w:rsidP="000430D6">
            <w:pPr>
              <w:tabs>
                <w:tab w:val="left" w:pos="3626"/>
                <w:tab w:val="left" w:pos="7380"/>
              </w:tabs>
              <w:jc w:val="center"/>
              <w:rPr>
                <w:rFonts w:cs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l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szCs w:val="28"/>
                  </w:rPr>
                  <m:t>-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l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j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imes New Roman"/>
                    <w:szCs w:val="28"/>
                  </w:rPr>
                  <m:t>=0</m:t>
                </m:r>
              </m:oMath>
            </m:oMathPara>
          </w:p>
        </w:tc>
        <w:tc>
          <w:tcPr>
            <w:tcW w:w="960" w:type="dxa"/>
          </w:tcPr>
          <w:p w14:paraId="04D69D40" w14:textId="335F1A57" w:rsidR="00360F78" w:rsidRPr="008A2328" w:rsidRDefault="00360F78" w:rsidP="00DC6F67">
            <w:pPr>
              <w:tabs>
                <w:tab w:val="left" w:pos="3626"/>
                <w:tab w:val="left" w:pos="7380"/>
              </w:tabs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(4.</w:t>
            </w:r>
            <w:r w:rsidR="00DC6F67" w:rsidRPr="008A2328">
              <w:rPr>
                <w:rFonts w:cs="Times New Roman"/>
                <w:szCs w:val="28"/>
              </w:rPr>
              <w:t>2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  <w:tr w:rsidR="000430D6" w:rsidRPr="008A2328" w14:paraId="523B0D96" w14:textId="77777777" w:rsidTr="00995E33">
        <w:tc>
          <w:tcPr>
            <w:tcW w:w="8672" w:type="dxa"/>
          </w:tcPr>
          <w:p w14:paraId="16A40D6B" w14:textId="77777777" w:rsidR="000430D6" w:rsidRPr="008A2328" w:rsidRDefault="000430D6" w:rsidP="00360F78">
            <w:pPr>
              <w:tabs>
                <w:tab w:val="left" w:pos="3626"/>
                <w:tab w:val="left" w:pos="7380"/>
              </w:tabs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960" w:type="dxa"/>
          </w:tcPr>
          <w:p w14:paraId="2EA3853C" w14:textId="77777777" w:rsidR="000430D6" w:rsidRPr="008A2328" w:rsidRDefault="000430D6" w:rsidP="001F32B5">
            <w:pPr>
              <w:tabs>
                <w:tab w:val="left" w:pos="3626"/>
                <w:tab w:val="left" w:pos="7380"/>
              </w:tabs>
              <w:ind w:firstLine="0"/>
              <w:jc w:val="right"/>
              <w:rPr>
                <w:rFonts w:cs="Times New Roman"/>
                <w:szCs w:val="28"/>
              </w:rPr>
            </w:pPr>
          </w:p>
        </w:tc>
      </w:tr>
    </w:tbl>
    <w:p w14:paraId="67CBD4DB" w14:textId="04004AF2" w:rsidR="00995E33" w:rsidRPr="008A2328" w:rsidRDefault="001C53CF" w:rsidP="00995E33">
      <w:pPr>
        <w:ind w:firstLine="426"/>
        <w:rPr>
          <w:rFonts w:eastAsiaTheme="minorEastAsia" w:cs="Times New Roman"/>
          <w:szCs w:val="28"/>
        </w:rPr>
      </w:pPr>
      <w:r w:rsidRPr="008A2328">
        <w:rPr>
          <w:rFonts w:eastAsiaTheme="minorEastAsia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="00995E33" w:rsidRPr="008A2328">
        <w:rPr>
          <w:rFonts w:eastAsiaTheme="minorEastAsia" w:cs="Times New Roman"/>
          <w:szCs w:val="28"/>
        </w:rPr>
        <w:t xml:space="preserve"> - </w:t>
      </w:r>
      <w:r w:rsidR="00995E33" w:rsidRPr="008A2328">
        <w:rPr>
          <w:rFonts w:cs="Times New Roman"/>
          <w:szCs w:val="28"/>
        </w:rPr>
        <w:t>суммарный дипольный момент натриевых диполей АСЭ;</w:t>
      </w:r>
    </w:p>
    <w:p w14:paraId="11B1B518" w14:textId="0CB11B3D" w:rsidR="00995E33" w:rsidRPr="008A2328" w:rsidRDefault="00385FAF" w:rsidP="00995E33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  <m:r>
          <w:rPr>
            <w:rFonts w:ascii="Cambria Math" w:hAnsi="Cambria Math" w:cs="Times New Roman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q</m:t>
            </m:r>
          </m:e>
          <m:sub>
            <m:r>
              <w:rPr>
                <w:rFonts w:ascii="Cambria Math" w:hAnsi="Cambria Math" w:cs="Times New Roman"/>
                <w:szCs w:val="28"/>
              </w:rPr>
              <m:t>j</m:t>
            </m:r>
          </m:sub>
        </m:sSub>
      </m:oMath>
      <w:r w:rsidR="00995E33" w:rsidRPr="008A2328">
        <w:rPr>
          <w:rFonts w:cs="Times New Roman"/>
          <w:szCs w:val="28"/>
        </w:rPr>
        <w:t xml:space="preserve"> – </w:t>
      </w:r>
      <w:r w:rsidR="001C53CF" w:rsidRPr="008A2328">
        <w:rPr>
          <w:rFonts w:cs="Times New Roman"/>
          <w:szCs w:val="28"/>
        </w:rPr>
        <w:t xml:space="preserve">заряды диполей </w:t>
      </w:r>
      <w:r w:rsidR="001C53CF" w:rsidRPr="008A2328">
        <w:rPr>
          <w:rFonts w:cs="Times New Roman"/>
          <w:szCs w:val="28"/>
          <w:lang w:val="en-US"/>
        </w:rPr>
        <w:t>j</w:t>
      </w:r>
      <w:r w:rsidR="001C53CF" w:rsidRPr="008A2328">
        <w:rPr>
          <w:rFonts w:cs="Times New Roman"/>
          <w:szCs w:val="28"/>
        </w:rPr>
        <w:t xml:space="preserve"> и </w:t>
      </w:r>
      <w:r w:rsidR="001C53CF" w:rsidRPr="008A2328">
        <w:rPr>
          <w:rFonts w:cs="Times New Roman"/>
          <w:szCs w:val="28"/>
          <w:lang w:val="en-US"/>
        </w:rPr>
        <w:t>i</w:t>
      </w:r>
      <w:r w:rsidR="001C53CF" w:rsidRPr="008A2328">
        <w:rPr>
          <w:rFonts w:cs="Times New Roman"/>
          <w:szCs w:val="28"/>
        </w:rPr>
        <w:t xml:space="preserve"> – го сорта;</w:t>
      </w:r>
    </w:p>
    <w:p w14:paraId="6DA3B891" w14:textId="465CC652" w:rsidR="001C53CF" w:rsidRPr="008A2328" w:rsidRDefault="00385FAF" w:rsidP="00995E33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l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  <m:r>
          <w:rPr>
            <w:rFonts w:ascii="Cambria Math" w:hAnsi="Cambria Math" w:cs="Times New Roman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l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j</m:t>
            </m:r>
          </m:sub>
        </m:sSub>
      </m:oMath>
      <w:r w:rsidR="001C53CF" w:rsidRPr="008A2328">
        <w:rPr>
          <w:rFonts w:eastAsiaTheme="minorEastAsia" w:cs="Times New Roman"/>
          <w:szCs w:val="28"/>
        </w:rPr>
        <w:t xml:space="preserve"> – расстояния между центрами </w:t>
      </w:r>
      <w:r w:rsidR="001C53CF" w:rsidRPr="008A2328">
        <w:rPr>
          <w:rFonts w:cs="Times New Roman"/>
          <w:szCs w:val="28"/>
        </w:rPr>
        <w:t xml:space="preserve">диполей </w:t>
      </w:r>
      <w:r w:rsidR="001C53CF" w:rsidRPr="008A2328">
        <w:rPr>
          <w:rFonts w:cs="Times New Roman"/>
          <w:szCs w:val="28"/>
          <w:lang w:val="en-US"/>
        </w:rPr>
        <w:t>j</w:t>
      </w:r>
      <w:r w:rsidR="001C53CF" w:rsidRPr="008A2328">
        <w:rPr>
          <w:rFonts w:cs="Times New Roman"/>
          <w:szCs w:val="28"/>
        </w:rPr>
        <w:t xml:space="preserve"> и </w:t>
      </w:r>
      <w:r w:rsidR="001C53CF" w:rsidRPr="008A2328">
        <w:rPr>
          <w:rFonts w:cs="Times New Roman"/>
          <w:szCs w:val="28"/>
          <w:lang w:val="en-US"/>
        </w:rPr>
        <w:t>i</w:t>
      </w:r>
      <w:r w:rsidR="001C53CF" w:rsidRPr="008A2328">
        <w:rPr>
          <w:rFonts w:cs="Times New Roman"/>
          <w:szCs w:val="28"/>
        </w:rPr>
        <w:t xml:space="preserve"> – го сорта.</w:t>
      </w:r>
    </w:p>
    <w:p w14:paraId="59838008" w14:textId="5AE61791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Тогда суммарное поляризованное состояние 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Pr="008A2328">
        <w:rPr>
          <w:rFonts w:cs="Times New Roman"/>
          <w:szCs w:val="28"/>
        </w:rPr>
        <w:t xml:space="preserve">) твердого раствора </w:t>
      </w:r>
      <w:r w:rsidRPr="008A2328">
        <w:rPr>
          <w:rFonts w:cs="Times New Roman"/>
          <w:spacing w:val="20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будет меньше поляризованности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на величину </w:t>
      </w:r>
      <m:oMath>
        <m:r>
          <w:rPr>
            <w:rFonts w:ascii="Cambria Math" w:hAnsi="Cambria Math" w:cs="Times New Roman"/>
            <w:szCs w:val="28"/>
          </w:rPr>
          <m:t>x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Pr="008A2328">
        <w:rPr>
          <w:rFonts w:cs="Times New Roman"/>
          <w:szCs w:val="28"/>
        </w:rPr>
        <w:t>:</w:t>
      </w:r>
    </w:p>
    <w:p w14:paraId="24D388ED" w14:textId="77777777" w:rsidR="00211CA8" w:rsidRPr="008A2328" w:rsidRDefault="00211CA8" w:rsidP="006F2FEE">
      <w:pPr>
        <w:rPr>
          <w:rFonts w:cs="Times New Roman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2"/>
        <w:gridCol w:w="960"/>
      </w:tblGrid>
      <w:tr w:rsidR="008A2328" w:rsidRPr="008A2328" w14:paraId="217D38FE" w14:textId="77777777" w:rsidTr="002E4C5F">
        <w:tc>
          <w:tcPr>
            <w:tcW w:w="8784" w:type="dxa"/>
          </w:tcPr>
          <w:p w14:paraId="6238B3A7" w14:textId="22155C1C" w:rsidR="00896BA8" w:rsidRPr="008A2328" w:rsidRDefault="00385FAF" w:rsidP="006A261D">
            <w:pPr>
              <w:tabs>
                <w:tab w:val="left" w:pos="3626"/>
                <w:tab w:val="left" w:pos="7380"/>
              </w:tabs>
              <w:jc w:val="center"/>
              <w:rPr>
                <w:rFonts w:cs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1-x</m:t>
                    </m:r>
                  </m:e>
                </m:d>
                <m:r>
                  <w:rPr>
                    <w:rFonts w:ascii="Cambria Math" w:hAnsi="Cambria Math" w:cs="Times New Roman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+x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=(1-x)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</w:rPr>
                  <m:t>=(1-x)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1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963" w:type="dxa"/>
          </w:tcPr>
          <w:p w14:paraId="3450F96A" w14:textId="59944A68" w:rsidR="00211CA8" w:rsidRPr="008A2328" w:rsidRDefault="00211CA8" w:rsidP="00DC6F67">
            <w:pPr>
              <w:tabs>
                <w:tab w:val="left" w:pos="3626"/>
                <w:tab w:val="left" w:pos="7380"/>
              </w:tabs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(4.</w:t>
            </w:r>
            <w:r w:rsidR="00DC6F67" w:rsidRPr="008A2328">
              <w:rPr>
                <w:rFonts w:cs="Times New Roman"/>
                <w:szCs w:val="28"/>
              </w:rPr>
              <w:t>3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5C0027D0" w14:textId="77777777" w:rsidR="00211CA8" w:rsidRPr="008A2328" w:rsidRDefault="00211CA8" w:rsidP="006F2FEE">
      <w:pPr>
        <w:rPr>
          <w:rFonts w:cs="Times New Roman"/>
          <w:szCs w:val="28"/>
        </w:rPr>
      </w:pPr>
    </w:p>
    <w:p w14:paraId="05CC4C44" w14:textId="711CB539" w:rsidR="00995E33" w:rsidRPr="008A2328" w:rsidRDefault="00F56D37" w:rsidP="001C53CF">
      <w:pPr>
        <w:ind w:firstLine="426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995E33" w:rsidRPr="008A2328">
        <w:rPr>
          <w:rFonts w:cs="Times New Roman"/>
          <w:szCs w:val="28"/>
        </w:rPr>
        <w:t xml:space="preserve"> - суммарное поляризованное состояние твердого раствора </w:t>
      </w:r>
      <w:r w:rsidR="00995E33" w:rsidRPr="008A2328">
        <w:rPr>
          <w:rFonts w:cs="Times New Roman"/>
          <w:spacing w:val="20"/>
          <w:szCs w:val="28"/>
        </w:rPr>
        <w:t>α</w:t>
      </w:r>
      <w:r w:rsidR="00995E33" w:rsidRPr="008A2328">
        <w:rPr>
          <w:rFonts w:cs="Times New Roman"/>
          <w:szCs w:val="28"/>
        </w:rPr>
        <w:t>–</w:t>
      </w:r>
      <w:r w:rsidR="00995E33" w:rsidRPr="008A2328">
        <w:rPr>
          <w:rFonts w:cs="Times New Roman"/>
          <w:szCs w:val="28"/>
          <w:lang w:val="en-US"/>
        </w:rPr>
        <w:t>Na</w:t>
      </w:r>
      <w:r w:rsidR="00995E33" w:rsidRPr="008A2328">
        <w:rPr>
          <w:rFonts w:cs="Times New Roman"/>
          <w:szCs w:val="28"/>
          <w:vertAlign w:val="subscript"/>
        </w:rPr>
        <w:t>3</w:t>
      </w:r>
      <w:r w:rsidR="00995E33" w:rsidRPr="008A2328">
        <w:rPr>
          <w:rFonts w:cs="Times New Roman"/>
          <w:szCs w:val="28"/>
          <w:lang w:val="en-US"/>
        </w:rPr>
        <w:t>Sc</w:t>
      </w:r>
      <w:r w:rsidR="00995E33" w:rsidRPr="008A2328">
        <w:rPr>
          <w:rFonts w:cs="Times New Roman"/>
          <w:szCs w:val="28"/>
          <w:vertAlign w:val="subscript"/>
        </w:rPr>
        <w:t>2(1</w:t>
      </w:r>
      <w:r w:rsidR="00995E33" w:rsidRPr="008A2328">
        <w:rPr>
          <w:rFonts w:cs="Times New Roman"/>
          <w:szCs w:val="28"/>
          <w:vertAlign w:val="subscript"/>
          <w:lang w:val="en-US"/>
        </w:rPr>
        <w:t>x</w:t>
      </w:r>
      <w:r w:rsidR="00995E33" w:rsidRPr="008A2328">
        <w:rPr>
          <w:rFonts w:cs="Times New Roman"/>
          <w:szCs w:val="28"/>
          <w:vertAlign w:val="subscript"/>
        </w:rPr>
        <w:t>)</w:t>
      </w:r>
      <w:r w:rsidR="00995E33" w:rsidRPr="008A2328">
        <w:rPr>
          <w:rFonts w:cs="Times New Roman"/>
          <w:szCs w:val="28"/>
          <w:lang w:val="en-US"/>
        </w:rPr>
        <w:t>Fe</w:t>
      </w:r>
      <w:r w:rsidR="00995E33" w:rsidRPr="008A2328">
        <w:rPr>
          <w:rFonts w:cs="Times New Roman"/>
          <w:szCs w:val="28"/>
          <w:vertAlign w:val="subscript"/>
        </w:rPr>
        <w:t>2</w:t>
      </w:r>
      <w:r w:rsidR="00995E33" w:rsidRPr="008A2328">
        <w:rPr>
          <w:rFonts w:cs="Times New Roman"/>
          <w:szCs w:val="28"/>
          <w:vertAlign w:val="subscript"/>
          <w:lang w:val="en-US"/>
        </w:rPr>
        <w:t>x</w:t>
      </w:r>
      <w:r w:rsidR="00995E33" w:rsidRPr="008A2328">
        <w:rPr>
          <w:rFonts w:cs="Times New Roman"/>
          <w:szCs w:val="28"/>
        </w:rPr>
        <w:t>(</w:t>
      </w:r>
      <w:r w:rsidR="00995E33" w:rsidRPr="008A2328">
        <w:rPr>
          <w:rFonts w:cs="Times New Roman"/>
          <w:szCs w:val="28"/>
          <w:lang w:val="en-US"/>
        </w:rPr>
        <w:t>PO</w:t>
      </w:r>
      <w:r w:rsidR="00995E33" w:rsidRPr="008A2328">
        <w:rPr>
          <w:rFonts w:cs="Times New Roman"/>
          <w:szCs w:val="28"/>
          <w:vertAlign w:val="subscript"/>
        </w:rPr>
        <w:t>4</w:t>
      </w:r>
      <w:r w:rsidR="00995E33" w:rsidRPr="008A2328">
        <w:rPr>
          <w:rFonts w:cs="Times New Roman"/>
          <w:szCs w:val="28"/>
        </w:rPr>
        <w:t>)</w:t>
      </w:r>
      <w:r w:rsidR="00995E33" w:rsidRPr="008A2328">
        <w:rPr>
          <w:rFonts w:cs="Times New Roman"/>
          <w:szCs w:val="28"/>
          <w:vertAlign w:val="subscript"/>
        </w:rPr>
        <w:t>3</w:t>
      </w:r>
      <w:r w:rsidR="00995E33" w:rsidRPr="008A2328">
        <w:rPr>
          <w:rFonts w:cs="Times New Roman"/>
          <w:szCs w:val="28"/>
        </w:rPr>
        <w:t>;</w:t>
      </w:r>
    </w:p>
    <w:p w14:paraId="314E7C20" w14:textId="3D127E60" w:rsidR="00995E33" w:rsidRPr="008A2328" w:rsidRDefault="00385FAF" w:rsidP="001C53CF">
      <w:pPr>
        <w:ind w:firstLine="426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995E33" w:rsidRPr="008A2328">
        <w:rPr>
          <w:rFonts w:eastAsiaTheme="minorEastAsia" w:cs="Times New Roman"/>
          <w:szCs w:val="28"/>
        </w:rPr>
        <w:t xml:space="preserve"> – </w:t>
      </w:r>
      <w:r w:rsidR="00995E33" w:rsidRPr="008A2328">
        <w:rPr>
          <w:rFonts w:cs="Times New Roman"/>
          <w:szCs w:val="28"/>
        </w:rPr>
        <w:t>суммарный дипольный момент натриевых диполей СЭ;</w:t>
      </w:r>
    </w:p>
    <w:p w14:paraId="19E47DF8" w14:textId="11F0B249" w:rsidR="00995E33" w:rsidRPr="008A2328" w:rsidRDefault="00385FAF" w:rsidP="001C53CF">
      <w:pPr>
        <w:ind w:firstLine="426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="00995E33" w:rsidRPr="008A2328">
        <w:rPr>
          <w:rFonts w:eastAsiaTheme="minorEastAsia" w:cs="Times New Roman"/>
          <w:szCs w:val="28"/>
        </w:rPr>
        <w:t xml:space="preserve"> - </w:t>
      </w:r>
      <w:r w:rsidR="00995E33" w:rsidRPr="008A2328">
        <w:rPr>
          <w:rFonts w:cs="Times New Roman"/>
          <w:szCs w:val="28"/>
        </w:rPr>
        <w:t>суммарный дипольный момент натриевых диполей АСЭ;</w:t>
      </w:r>
    </w:p>
    <w:p w14:paraId="0D04319B" w14:textId="023E231E" w:rsidR="00F56D37" w:rsidRPr="008A2328" w:rsidRDefault="00995E33" w:rsidP="001C53CF">
      <w:pPr>
        <w:ind w:firstLine="426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x</m:t>
        </m:r>
      </m:oMath>
      <w:r w:rsidR="001F32B5" w:rsidRPr="008A2328">
        <w:rPr>
          <w:rFonts w:cs="Times New Roman"/>
          <w:szCs w:val="28"/>
        </w:rPr>
        <w:t xml:space="preserve"> – концентрация допантов </w:t>
      </w:r>
      <w:r w:rsidRPr="008A2328">
        <w:rPr>
          <w:rFonts w:cs="Times New Roman"/>
          <w:szCs w:val="28"/>
        </w:rPr>
        <w:t>(М‘=Fe, Cr, Yb).</w:t>
      </w:r>
    </w:p>
    <w:p w14:paraId="2A1A36FF" w14:textId="08BEA2C9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Следовательно, степень поляризованного состояния образцов твердых растворов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будет определяться величиной поляризованности исходного активного диэлектрика и степенью его легированности, т.е. концентрацией допантов в этом диэлектрике. </w:t>
      </w:r>
    </w:p>
    <w:p w14:paraId="4ABCA8EE" w14:textId="3578B6B1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Основываясь на моделях двух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минимумного потенциального рельефа вдоль канала проводимости для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8263CD" w:rsidRPr="008A2328">
        <w:rPr>
          <w:rFonts w:cs="Times New Roman"/>
          <w:szCs w:val="28"/>
        </w:rPr>
        <w:t>[</w:t>
      </w:r>
      <w:r w:rsidR="001D2A9F" w:rsidRPr="008A2328">
        <w:rPr>
          <w:rFonts w:cs="Times New Roman"/>
          <w:szCs w:val="28"/>
        </w:rPr>
        <w:t>8</w:t>
      </w:r>
      <w:r w:rsidR="008263CD" w:rsidRPr="008A2328">
        <w:rPr>
          <w:rFonts w:cs="Times New Roman"/>
          <w:szCs w:val="28"/>
        </w:rPr>
        <w:t xml:space="preserve">4, </w:t>
      </w:r>
      <w:r w:rsidR="008263CD" w:rsidRPr="008A2328">
        <w:rPr>
          <w:rFonts w:cs="Times New Roman"/>
          <w:szCs w:val="28"/>
          <w:lang w:val="en-US"/>
        </w:rPr>
        <w:t>p</w:t>
      </w:r>
      <w:r w:rsidR="008263CD" w:rsidRPr="008A2328">
        <w:rPr>
          <w:rFonts w:cs="Times New Roman"/>
          <w:szCs w:val="28"/>
        </w:rPr>
        <w:t>. 1078</w:t>
      </w:r>
      <w:r w:rsidRPr="008A2328">
        <w:rPr>
          <w:rFonts w:cs="Times New Roman"/>
          <w:szCs w:val="28"/>
        </w:rPr>
        <w:t>], а также структурных особенностей фосфатов натрия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скандия и натрия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железа можно предложить одномерные модели потенциальных барьеров для этих образцов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71540F" w:rsidRPr="008A2328">
        <w:rPr>
          <w:rFonts w:cs="Times New Roman"/>
          <w:szCs w:val="28"/>
        </w:rPr>
        <w:t>4.6</w:t>
      </w:r>
      <w:r w:rsidRPr="008A2328">
        <w:rPr>
          <w:rFonts w:cs="Times New Roman"/>
          <w:szCs w:val="28"/>
          <w:lang w:val="en-US"/>
        </w:rPr>
        <w:t>b</w:t>
      </w:r>
      <w:r w:rsidRPr="008A2328">
        <w:rPr>
          <w:rFonts w:cs="Times New Roman"/>
          <w:szCs w:val="28"/>
        </w:rPr>
        <w:t>).</w:t>
      </w:r>
    </w:p>
    <w:p w14:paraId="42A99990" w14:textId="16ACBE91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Для низкотемпературной фазы твердых растворов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может быть предложена модель потенциального барьера вдоль канала проводимости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71540F" w:rsidRPr="008A2328">
        <w:rPr>
          <w:rFonts w:cs="Times New Roman"/>
          <w:szCs w:val="28"/>
        </w:rPr>
        <w:t>4.6</w:t>
      </w:r>
      <w:r w:rsidRPr="008A2328">
        <w:rPr>
          <w:rFonts w:cs="Times New Roman"/>
          <w:szCs w:val="28"/>
        </w:rPr>
        <w:t xml:space="preserve">с). Глубина потенциального рельефа в модели для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неравномерна, т.к. замещенные атомы железа будут вызывать «локальные» деформации, приводящие к структурным искажениям и изменению регулярности кристаллического каркаса. </w:t>
      </w:r>
    </w:p>
    <w:p w14:paraId="1D02C5A6" w14:textId="77777777" w:rsidR="009A1044" w:rsidRPr="008A2328" w:rsidRDefault="009A1044" w:rsidP="006F2FEE">
      <w:pPr>
        <w:rPr>
          <w:rFonts w:cs="Times New Roman"/>
          <w:szCs w:val="28"/>
        </w:rPr>
      </w:pPr>
    </w:p>
    <w:p w14:paraId="7F7500C0" w14:textId="77777777" w:rsidR="00F56D37" w:rsidRPr="008A2328" w:rsidRDefault="00F56D37" w:rsidP="001F32B5">
      <w:pPr>
        <w:ind w:firstLine="0"/>
        <w:jc w:val="center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02AEB288" wp14:editId="0303B838">
            <wp:extent cx="3983477" cy="2225120"/>
            <wp:effectExtent l="0" t="0" r="0" b="3810"/>
            <wp:docPr id="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44" cy="22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54541" w14:textId="3F02C96F" w:rsidR="001F32B5" w:rsidRPr="008A2328" w:rsidRDefault="001F32B5" w:rsidP="001F32B5">
      <w:pPr>
        <w:ind w:firstLine="709"/>
        <w:rPr>
          <w:sz w:val="24"/>
          <w:szCs w:val="24"/>
          <w:lang w:eastAsia="ru-RU"/>
        </w:rPr>
      </w:pPr>
      <w:r w:rsidRPr="008A2328">
        <w:rPr>
          <w:sz w:val="24"/>
          <w:szCs w:val="24"/>
        </w:rPr>
        <w:t xml:space="preserve">а </w:t>
      </w:r>
      <w:r w:rsidRPr="008A2328">
        <w:rPr>
          <w:rFonts w:cs="Times New Roman"/>
          <w:sz w:val="24"/>
          <w:szCs w:val="24"/>
        </w:rPr>
        <w:t>–</w:t>
      </w:r>
      <w:r w:rsidRPr="008A2328">
        <w:rPr>
          <w:sz w:val="24"/>
          <w:szCs w:val="24"/>
        </w:rPr>
        <w:t xml:space="preserve"> диполя; </w:t>
      </w:r>
      <w:r w:rsidRPr="008A2328">
        <w:rPr>
          <w:sz w:val="24"/>
          <w:szCs w:val="24"/>
          <w:lang w:val="en-US"/>
        </w:rPr>
        <w:t>b</w:t>
      </w:r>
      <w:r w:rsidRPr="008A2328">
        <w:rPr>
          <w:sz w:val="24"/>
          <w:szCs w:val="24"/>
        </w:rPr>
        <w:t xml:space="preserve"> </w:t>
      </w:r>
      <w:r w:rsidRPr="008A2328">
        <w:rPr>
          <w:rFonts w:cs="Times New Roman"/>
          <w:sz w:val="24"/>
          <w:szCs w:val="24"/>
        </w:rPr>
        <w:t>–</w:t>
      </w:r>
      <w:r w:rsidRPr="008A2328">
        <w:rPr>
          <w:sz w:val="24"/>
          <w:szCs w:val="24"/>
        </w:rPr>
        <w:t xml:space="preserve"> некомпенсированного и скомпенсированного натриевых диполей и с) одномерного потенциального барьера для твердых растворов α–</w:t>
      </w:r>
      <w:r w:rsidRPr="008A2328">
        <w:rPr>
          <w:sz w:val="24"/>
          <w:szCs w:val="24"/>
          <w:lang w:val="en-US"/>
        </w:rPr>
        <w:t>Na</w:t>
      </w:r>
      <w:r w:rsidRPr="008A2328">
        <w:rPr>
          <w:sz w:val="24"/>
          <w:szCs w:val="24"/>
          <w:vertAlign w:val="subscript"/>
        </w:rPr>
        <w:t>3</w:t>
      </w:r>
      <w:r w:rsidRPr="008A2328">
        <w:rPr>
          <w:sz w:val="24"/>
          <w:szCs w:val="24"/>
          <w:lang w:val="en-US"/>
        </w:rPr>
        <w:t>Sc</w:t>
      </w:r>
      <w:r w:rsidRPr="008A2328">
        <w:rPr>
          <w:sz w:val="24"/>
          <w:szCs w:val="24"/>
          <w:vertAlign w:val="subscript"/>
        </w:rPr>
        <w:t>2(1–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  <w:vertAlign w:val="subscript"/>
        </w:rPr>
        <w:t>)</w:t>
      </w:r>
      <w:r w:rsidRPr="008A2328">
        <w:rPr>
          <w:sz w:val="24"/>
          <w:szCs w:val="24"/>
          <w:lang w:val="en-US"/>
        </w:rPr>
        <w:t>Fe</w:t>
      </w:r>
      <w:r w:rsidRPr="008A2328">
        <w:rPr>
          <w:sz w:val="24"/>
          <w:szCs w:val="24"/>
          <w:vertAlign w:val="subscript"/>
        </w:rPr>
        <w:t>2</w:t>
      </w:r>
      <w:r w:rsidRPr="008A2328">
        <w:rPr>
          <w:sz w:val="24"/>
          <w:szCs w:val="24"/>
          <w:vertAlign w:val="subscript"/>
          <w:lang w:val="en-US"/>
        </w:rPr>
        <w:t>x</w:t>
      </w:r>
      <w:r w:rsidRPr="008A2328">
        <w:rPr>
          <w:sz w:val="24"/>
          <w:szCs w:val="24"/>
        </w:rPr>
        <w:t>(</w:t>
      </w:r>
      <w:r w:rsidRPr="008A2328">
        <w:rPr>
          <w:sz w:val="24"/>
          <w:szCs w:val="24"/>
          <w:lang w:val="en-US"/>
        </w:rPr>
        <w:t>PO</w:t>
      </w:r>
      <w:r w:rsidRPr="008A2328">
        <w:rPr>
          <w:sz w:val="24"/>
          <w:szCs w:val="24"/>
          <w:vertAlign w:val="subscript"/>
        </w:rPr>
        <w:t>4</w:t>
      </w:r>
      <w:r w:rsidRPr="008A2328">
        <w:rPr>
          <w:sz w:val="24"/>
          <w:szCs w:val="24"/>
        </w:rPr>
        <w:t>)</w:t>
      </w:r>
      <w:r w:rsidRPr="008A2328">
        <w:rPr>
          <w:sz w:val="24"/>
          <w:szCs w:val="24"/>
          <w:vertAlign w:val="subscript"/>
        </w:rPr>
        <w:t>3</w:t>
      </w:r>
    </w:p>
    <w:p w14:paraId="1CDEB8F0" w14:textId="77777777" w:rsidR="001F32B5" w:rsidRPr="008A2328" w:rsidRDefault="001F32B5" w:rsidP="001F32B5">
      <w:pPr>
        <w:rPr>
          <w:sz w:val="16"/>
          <w:szCs w:val="16"/>
          <w:lang w:eastAsia="ru-RU"/>
        </w:rPr>
      </w:pPr>
    </w:p>
    <w:p w14:paraId="46AAC4FA" w14:textId="6ECDEAFD" w:rsidR="00F56D37" w:rsidRPr="008A2328" w:rsidRDefault="00211CA8" w:rsidP="001F32B5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8</w:t>
      </w:r>
      <w:r w:rsidR="00543BD4" w:rsidRPr="008A2328">
        <w:rPr>
          <w:b w:val="0"/>
          <w:sz w:val="28"/>
          <w:szCs w:val="28"/>
        </w:rPr>
        <w:fldChar w:fldCharType="end"/>
      </w:r>
      <w:r w:rsidR="00E3196D" w:rsidRPr="008A2328">
        <w:rPr>
          <w:b w:val="0"/>
          <w:sz w:val="28"/>
          <w:szCs w:val="28"/>
        </w:rPr>
        <w:t xml:space="preserve"> –</w:t>
      </w:r>
      <w:r w:rsidR="00F56D37" w:rsidRPr="008A2328">
        <w:rPr>
          <w:b w:val="0"/>
          <w:sz w:val="28"/>
          <w:szCs w:val="28"/>
        </w:rPr>
        <w:t xml:space="preserve"> Схематическое изображение </w:t>
      </w:r>
      <w:r w:rsidR="003C1F5D" w:rsidRPr="008A2328">
        <w:rPr>
          <w:b w:val="0"/>
          <w:sz w:val="28"/>
          <w:szCs w:val="28"/>
        </w:rPr>
        <w:t>диполей</w:t>
      </w:r>
    </w:p>
    <w:p w14:paraId="20539525" w14:textId="77777777" w:rsidR="00F56D37" w:rsidRPr="008A2328" w:rsidRDefault="00F56D37" w:rsidP="006F2FEE">
      <w:pPr>
        <w:rPr>
          <w:rFonts w:cs="Times New Roman"/>
          <w:szCs w:val="28"/>
        </w:rPr>
      </w:pPr>
    </w:p>
    <w:p w14:paraId="23B908A5" w14:textId="1BC02F12" w:rsidR="001F32B5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Аналогично, можно построить одномерн</w:t>
      </w:r>
      <w:r w:rsidR="00896BA8" w:rsidRPr="008A2328">
        <w:rPr>
          <w:rFonts w:cs="Times New Roman"/>
          <w:szCs w:val="28"/>
        </w:rPr>
        <w:t>ую</w:t>
      </w:r>
      <w:r w:rsidRPr="008A2328">
        <w:rPr>
          <w:rFonts w:cs="Times New Roman"/>
          <w:szCs w:val="28"/>
        </w:rPr>
        <w:t xml:space="preserve"> модел</w:t>
      </w:r>
      <w:r w:rsidR="00896BA8" w:rsidRPr="008A2328">
        <w:rPr>
          <w:rFonts w:cs="Times New Roman"/>
          <w:szCs w:val="28"/>
        </w:rPr>
        <w:t>ь</w:t>
      </w:r>
      <w:r w:rsidRPr="008A2328">
        <w:rPr>
          <w:rFonts w:cs="Times New Roman"/>
          <w:szCs w:val="28"/>
        </w:rPr>
        <w:t xml:space="preserve"> потенциального барьера и для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</w:rPr>
        <w:t>х)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2х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3, </w:t>
      </w:r>
      <w:r w:rsidR="00CE7741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>.</w:t>
      </w:r>
      <w:bookmarkStart w:id="89" w:name="_Toc80738892"/>
      <w:bookmarkStart w:id="90" w:name="_Toc81407094"/>
    </w:p>
    <w:p w14:paraId="0513C7A7" w14:textId="77777777" w:rsidR="001F32B5" w:rsidRPr="008A2328" w:rsidRDefault="001F32B5" w:rsidP="001F32B5">
      <w:pPr>
        <w:ind w:firstLine="709"/>
        <w:rPr>
          <w:rFonts w:cs="Times New Roman"/>
          <w:szCs w:val="28"/>
        </w:rPr>
      </w:pPr>
    </w:p>
    <w:p w14:paraId="5052C782" w14:textId="05A50A1E" w:rsidR="00F56D37" w:rsidRPr="008A2328" w:rsidRDefault="00040956" w:rsidP="001F32B5">
      <w:pPr>
        <w:ind w:firstLine="709"/>
      </w:pPr>
      <w:r w:rsidRPr="008A2328">
        <w:t>4.2.3</w:t>
      </w:r>
      <w:r w:rsidR="00F56D37" w:rsidRPr="008A2328">
        <w:t xml:space="preserve"> </w:t>
      </w:r>
      <w:r w:rsidR="006C0FBB" w:rsidRPr="008A2328">
        <w:rPr>
          <w:rFonts w:cs="Times New Roman"/>
          <w:szCs w:val="28"/>
        </w:rPr>
        <w:t>Влияние легирования на характер</w:t>
      </w:r>
      <w:r w:rsidR="006C0FBB" w:rsidRPr="008A2328">
        <w:rPr>
          <w:rFonts w:cs="Times New Roman"/>
          <w:i/>
          <w:szCs w:val="28"/>
        </w:rPr>
        <w:t xml:space="preserve"> </w:t>
      </w:r>
      <w:r w:rsidR="00F56D37" w:rsidRPr="008A2328">
        <w:t xml:space="preserve">ионной и СИП, а также общие закономерности </w:t>
      </w:r>
      <w:r w:rsidR="00F56D37" w:rsidRPr="008A2328">
        <w:rPr>
          <w:bCs/>
        </w:rPr>
        <w:t xml:space="preserve">проводящих и диэлектрических </w:t>
      </w:r>
      <w:r w:rsidR="00F56D37" w:rsidRPr="008A2328">
        <w:t>свойств в Na</w:t>
      </w:r>
      <w:r w:rsidR="00F56D37" w:rsidRPr="008A2328">
        <w:rPr>
          <w:vertAlign w:val="subscript"/>
        </w:rPr>
        <w:t>3</w:t>
      </w:r>
      <w:r w:rsidR="00F56D37" w:rsidRPr="008A2328">
        <w:t>Sc</w:t>
      </w:r>
      <w:r w:rsidR="00F56D37" w:rsidRPr="008A2328">
        <w:rPr>
          <w:vertAlign w:val="subscript"/>
        </w:rPr>
        <w:t>2(1</w:t>
      </w:r>
      <w:r w:rsidR="00E3196D" w:rsidRPr="008A2328">
        <w:rPr>
          <w:vertAlign w:val="subscript"/>
        </w:rPr>
        <w:t>–</w:t>
      </w:r>
      <w:r w:rsidR="00F56D37" w:rsidRPr="008A2328">
        <w:rPr>
          <w:vertAlign w:val="subscript"/>
        </w:rPr>
        <w:t>х)</w:t>
      </w:r>
      <w:r w:rsidR="00F56D37" w:rsidRPr="008A2328">
        <w:t>М</w:t>
      </w:r>
      <w:r w:rsidR="00F56D37" w:rsidRPr="008A2328">
        <w:rPr>
          <w:vertAlign w:val="superscript"/>
        </w:rPr>
        <w:t>‘</w:t>
      </w:r>
      <w:r w:rsidR="00F56D37" w:rsidRPr="008A2328">
        <w:rPr>
          <w:vertAlign w:val="subscript"/>
        </w:rPr>
        <w:t>2х</w:t>
      </w:r>
      <w:r w:rsidR="00F56D37" w:rsidRPr="008A2328">
        <w:t>(PO</w:t>
      </w:r>
      <w:r w:rsidR="00F56D37" w:rsidRPr="008A2328">
        <w:rPr>
          <w:vertAlign w:val="subscript"/>
        </w:rPr>
        <w:t>4</w:t>
      </w:r>
      <w:r w:rsidR="00F56D37" w:rsidRPr="008A2328">
        <w:t>)</w:t>
      </w:r>
      <w:r w:rsidR="00F56D37" w:rsidRPr="008A2328">
        <w:rPr>
          <w:vertAlign w:val="subscript"/>
        </w:rPr>
        <w:t xml:space="preserve">3, </w:t>
      </w:r>
      <w:r w:rsidR="00C73517" w:rsidRPr="008A2328">
        <w:t>(М‘=Fe, Cr, Yb)</w:t>
      </w:r>
      <w:bookmarkEnd w:id="89"/>
      <w:bookmarkEnd w:id="90"/>
    </w:p>
    <w:p w14:paraId="12BCB0DA" w14:textId="2B9C5554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Style w:val="tlid-translation"/>
          <w:rFonts w:cs="Times New Roman"/>
          <w:szCs w:val="28"/>
        </w:rPr>
        <w:t xml:space="preserve">На основе данных по структуре, проводящим и диэлектрическим свойствам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="009A1044" w:rsidRPr="008A2328">
        <w:rPr>
          <w:rFonts w:cs="Times New Roman"/>
          <w:szCs w:val="28"/>
        </w:rPr>
        <w:t>[</w:t>
      </w:r>
      <w:r w:rsidR="008263CD" w:rsidRPr="008A2328">
        <w:rPr>
          <w:rFonts w:cs="Times New Roman"/>
          <w:szCs w:val="28"/>
        </w:rPr>
        <w:t xml:space="preserve">10, c. 707; </w:t>
      </w:r>
      <w:r w:rsidR="009A1044" w:rsidRPr="008A2328">
        <w:rPr>
          <w:rFonts w:cs="Times New Roman"/>
          <w:szCs w:val="28"/>
        </w:rPr>
        <w:t>8</w:t>
      </w:r>
      <w:r w:rsidR="008263CD" w:rsidRPr="008A2328">
        <w:rPr>
          <w:rFonts w:cs="Times New Roman"/>
          <w:szCs w:val="28"/>
        </w:rPr>
        <w:t>4, p. 1088</w:t>
      </w:r>
      <w:r w:rsidRPr="008A2328">
        <w:rPr>
          <w:rFonts w:cs="Times New Roman"/>
          <w:szCs w:val="28"/>
        </w:rPr>
        <w:t>], можно построить для</w:t>
      </w:r>
      <w:r w:rsidRPr="008A2328">
        <w:rPr>
          <w:rFonts w:cs="Times New Roman"/>
          <w:i/>
          <w:szCs w:val="28"/>
        </w:rPr>
        <w:t xml:space="preserve">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фаз </w:t>
      </w:r>
      <w:r w:rsidRPr="008A2328">
        <w:rPr>
          <w:rFonts w:cs="Times New Roman"/>
          <w:szCs w:val="28"/>
        </w:rPr>
        <w:lastRenderedPageBreak/>
        <w:t xml:space="preserve">образцов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(0 </w:t>
      </w:r>
      <m:oMath>
        <m:r>
          <w:rPr>
            <w:rFonts w:ascii="Cambria Math" w:hAnsi="Cambria Math" w:cs="Times New Roman"/>
            <w:szCs w:val="28"/>
          </w:rPr>
          <m:t>≤</m:t>
        </m:r>
      </m:oMath>
      <w:r w:rsidRPr="008A2328">
        <w:rPr>
          <w:rFonts w:cs="Times New Roman"/>
          <w:szCs w:val="28"/>
        </w:rPr>
        <w:t xml:space="preserve"> х ≤ </w:t>
      </w:r>
      <w:r w:rsidR="00854190" w:rsidRPr="008A2328">
        <w:rPr>
          <w:rFonts w:cs="Times New Roman"/>
          <w:szCs w:val="28"/>
        </w:rPr>
        <w:t>0.02</w:t>
      </w:r>
      <w:r w:rsidRPr="008A2328">
        <w:rPr>
          <w:rFonts w:cs="Times New Roman"/>
          <w:szCs w:val="28"/>
        </w:rPr>
        <w:t xml:space="preserve">) одномерные энергетические модели канала проводимости. </w:t>
      </w:r>
      <w:r w:rsidR="00074565" w:rsidRPr="008A2328">
        <w:rPr>
          <w:szCs w:val="28"/>
        </w:rPr>
        <w:t xml:space="preserve">Схематическое изображение одномерной модели потенциального рельефа вдоль канала проводимости для </w:t>
      </w:r>
      <w:r w:rsidR="00074565" w:rsidRPr="008A2328">
        <w:rPr>
          <w:szCs w:val="28"/>
          <w:lang w:val="en-US"/>
        </w:rPr>
        <w:t>Na</w:t>
      </w:r>
      <w:r w:rsidR="00074565" w:rsidRPr="008A2328">
        <w:rPr>
          <w:szCs w:val="28"/>
          <w:vertAlign w:val="subscript"/>
        </w:rPr>
        <w:t>3</w:t>
      </w:r>
      <w:r w:rsidR="00074565" w:rsidRPr="008A2328">
        <w:rPr>
          <w:szCs w:val="28"/>
          <w:lang w:val="en-US"/>
        </w:rPr>
        <w:t>Sc</w:t>
      </w:r>
      <w:r w:rsidR="00074565" w:rsidRPr="008A2328">
        <w:rPr>
          <w:szCs w:val="28"/>
          <w:vertAlign w:val="subscript"/>
        </w:rPr>
        <w:t>2</w:t>
      </w:r>
      <w:r w:rsidR="00074565" w:rsidRPr="008A2328">
        <w:rPr>
          <w:szCs w:val="28"/>
        </w:rPr>
        <w:t>(</w:t>
      </w:r>
      <w:r w:rsidR="00074565" w:rsidRPr="008A2328">
        <w:rPr>
          <w:szCs w:val="28"/>
          <w:lang w:val="en-US"/>
        </w:rPr>
        <w:t>PO</w:t>
      </w:r>
      <w:r w:rsidR="00074565" w:rsidRPr="008A2328">
        <w:rPr>
          <w:szCs w:val="28"/>
          <w:vertAlign w:val="subscript"/>
        </w:rPr>
        <w:t>4</w:t>
      </w:r>
      <w:r w:rsidR="00074565" w:rsidRPr="008A2328">
        <w:rPr>
          <w:szCs w:val="28"/>
        </w:rPr>
        <w:t>)</w:t>
      </w:r>
      <w:r w:rsidR="00074565" w:rsidRPr="008A2328">
        <w:rPr>
          <w:szCs w:val="28"/>
          <w:vertAlign w:val="subscript"/>
        </w:rPr>
        <w:t xml:space="preserve">3 </w:t>
      </w:r>
      <w:r w:rsidR="00074565" w:rsidRPr="008A2328">
        <w:rPr>
          <w:szCs w:val="28"/>
        </w:rPr>
        <w:t>и твердых растворов приведены на</w:t>
      </w:r>
      <w:r w:rsidR="006E2AD6" w:rsidRPr="008A2328">
        <w:rPr>
          <w:szCs w:val="28"/>
        </w:rPr>
        <w:t xml:space="preserve"> </w:t>
      </w:r>
      <w:r w:rsidR="001F3396" w:rsidRPr="008A2328">
        <w:rPr>
          <w:szCs w:val="28"/>
        </w:rPr>
        <w:t>р</w:t>
      </w:r>
      <w:r w:rsidR="006E2AD6" w:rsidRPr="008A2328">
        <w:rPr>
          <w:szCs w:val="28"/>
        </w:rPr>
        <w:t>исун</w:t>
      </w:r>
      <w:r w:rsidR="001F3396" w:rsidRPr="008A2328">
        <w:rPr>
          <w:szCs w:val="28"/>
        </w:rPr>
        <w:t>ке</w:t>
      </w:r>
      <w:r w:rsidR="006E2AD6" w:rsidRPr="008A2328">
        <w:rPr>
          <w:szCs w:val="28"/>
        </w:rPr>
        <w:t xml:space="preserve"> </w:t>
      </w:r>
      <w:r w:rsidR="00074565" w:rsidRPr="008A2328">
        <w:rPr>
          <w:szCs w:val="28"/>
        </w:rPr>
        <w:t>4.7.</w:t>
      </w:r>
    </w:p>
    <w:p w14:paraId="6DB904A9" w14:textId="0DBC92F5" w:rsidR="00074565" w:rsidRPr="008A2328" w:rsidRDefault="00F56D37" w:rsidP="001F32B5">
      <w:pPr>
        <w:pStyle w:val="af0"/>
        <w:ind w:firstLine="709"/>
        <w:rPr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Небольшим проводимостям и большим значениям энергии активации для </w:t>
      </w:r>
      <w:r w:rsidRPr="008A2328">
        <w:rPr>
          <w:b w:val="0"/>
          <w:i/>
          <w:sz w:val="28"/>
          <w:szCs w:val="28"/>
        </w:rPr>
        <w:t>α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 xml:space="preserve">3 </w:t>
      </w:r>
      <w:r w:rsidRPr="008A2328">
        <w:rPr>
          <w:b w:val="0"/>
          <w:sz w:val="28"/>
          <w:szCs w:val="28"/>
        </w:rPr>
        <w:t>и</w:t>
      </w:r>
      <w:r w:rsidRPr="008A2328">
        <w:rPr>
          <w:b w:val="0"/>
          <w:sz w:val="28"/>
          <w:szCs w:val="28"/>
          <w:vertAlign w:val="subscript"/>
        </w:rPr>
        <w:t xml:space="preserve"> </w:t>
      </w:r>
      <w:r w:rsidRPr="008A2328">
        <w:rPr>
          <w:b w:val="0"/>
          <w:i/>
          <w:sz w:val="28"/>
          <w:szCs w:val="28"/>
        </w:rPr>
        <w:t>α</w:t>
      </w:r>
      <w:r w:rsidR="00E3196D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  <w:lang w:val="en-US"/>
        </w:rPr>
        <w:t>Na</w:t>
      </w:r>
      <w:r w:rsidRPr="008A2328">
        <w:rPr>
          <w:b w:val="0"/>
          <w:sz w:val="28"/>
          <w:szCs w:val="28"/>
          <w:vertAlign w:val="subscript"/>
        </w:rPr>
        <w:t>3</w:t>
      </w:r>
      <w:r w:rsidRPr="008A2328">
        <w:rPr>
          <w:b w:val="0"/>
          <w:sz w:val="28"/>
          <w:szCs w:val="28"/>
          <w:lang w:val="en-US"/>
        </w:rPr>
        <w:t>Sc</w:t>
      </w:r>
      <w:r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Pr="008A2328">
        <w:rPr>
          <w:b w:val="0"/>
          <w:sz w:val="28"/>
          <w:szCs w:val="28"/>
          <w:vertAlign w:val="subscript"/>
          <w:lang w:val="en-US"/>
        </w:rPr>
        <w:t>x</w:t>
      </w:r>
      <w:r w:rsidRPr="008A2328">
        <w:rPr>
          <w:b w:val="0"/>
          <w:sz w:val="28"/>
          <w:szCs w:val="28"/>
          <w:vertAlign w:val="subscript"/>
        </w:rPr>
        <w:t>)</w:t>
      </w:r>
      <w:r w:rsidRPr="008A2328">
        <w:rPr>
          <w:b w:val="0"/>
          <w:sz w:val="28"/>
          <w:szCs w:val="28"/>
        </w:rPr>
        <w:t>М</w:t>
      </w:r>
      <w:r w:rsidRPr="008A2328">
        <w:rPr>
          <w:b w:val="0"/>
          <w:sz w:val="28"/>
          <w:szCs w:val="28"/>
          <w:vertAlign w:val="superscript"/>
        </w:rPr>
        <w:t>‘</w:t>
      </w:r>
      <w:r w:rsidRPr="008A2328">
        <w:rPr>
          <w:b w:val="0"/>
          <w:sz w:val="28"/>
          <w:szCs w:val="28"/>
          <w:vertAlign w:val="subscript"/>
        </w:rPr>
        <w:t>2</w:t>
      </w:r>
      <w:r w:rsidRPr="008A2328">
        <w:rPr>
          <w:b w:val="0"/>
          <w:sz w:val="28"/>
          <w:szCs w:val="28"/>
          <w:vertAlign w:val="subscript"/>
          <w:lang w:val="en-US"/>
        </w:rPr>
        <w:t>x</w:t>
      </w:r>
      <w:r w:rsidRPr="008A2328">
        <w:rPr>
          <w:b w:val="0"/>
          <w:sz w:val="28"/>
          <w:szCs w:val="28"/>
        </w:rPr>
        <w:t>(</w:t>
      </w:r>
      <w:r w:rsidRPr="008A2328">
        <w:rPr>
          <w:b w:val="0"/>
          <w:sz w:val="28"/>
          <w:szCs w:val="28"/>
          <w:lang w:val="en-US"/>
        </w:rPr>
        <w:t>PO</w:t>
      </w:r>
      <w:r w:rsidRPr="008A2328">
        <w:rPr>
          <w:b w:val="0"/>
          <w:sz w:val="28"/>
          <w:szCs w:val="28"/>
          <w:vertAlign w:val="subscript"/>
        </w:rPr>
        <w:t>4</w:t>
      </w:r>
      <w:r w:rsidRPr="008A2328">
        <w:rPr>
          <w:b w:val="0"/>
          <w:sz w:val="28"/>
          <w:szCs w:val="28"/>
        </w:rPr>
        <w:t>)</w:t>
      </w:r>
      <w:r w:rsidRPr="008A2328">
        <w:rPr>
          <w:b w:val="0"/>
          <w:sz w:val="28"/>
          <w:szCs w:val="28"/>
          <w:vertAlign w:val="subscript"/>
        </w:rPr>
        <w:t xml:space="preserve">3 </w:t>
      </w:r>
      <w:r w:rsidR="002F5274" w:rsidRPr="008A2328">
        <w:rPr>
          <w:b w:val="0"/>
          <w:sz w:val="28"/>
          <w:szCs w:val="28"/>
        </w:rPr>
        <w:t>(таблица</w:t>
      </w:r>
      <w:r w:rsidRPr="008A2328">
        <w:rPr>
          <w:b w:val="0"/>
          <w:sz w:val="28"/>
          <w:szCs w:val="28"/>
        </w:rPr>
        <w:t xml:space="preserve"> </w:t>
      </w:r>
      <w:r w:rsidR="00A32272" w:rsidRPr="008A2328">
        <w:rPr>
          <w:b w:val="0"/>
          <w:sz w:val="28"/>
          <w:szCs w:val="28"/>
        </w:rPr>
        <w:t>4.3</w:t>
      </w:r>
      <w:r w:rsidRPr="008A2328">
        <w:rPr>
          <w:b w:val="0"/>
          <w:sz w:val="28"/>
          <w:szCs w:val="28"/>
        </w:rPr>
        <w:t xml:space="preserve">) соответствуют высокие потенциальные барьеры в канале проводимости, которые схематически изображены </w:t>
      </w:r>
      <w:r w:rsidR="00157EA0" w:rsidRPr="008A2328">
        <w:rPr>
          <w:b w:val="0"/>
          <w:sz w:val="28"/>
          <w:szCs w:val="28"/>
        </w:rPr>
        <w:t>на рисунке</w:t>
      </w:r>
      <w:r w:rsidR="006E2AD6" w:rsidRPr="008A2328">
        <w:rPr>
          <w:b w:val="0"/>
          <w:sz w:val="28"/>
          <w:szCs w:val="28"/>
        </w:rPr>
        <w:t xml:space="preserve"> </w:t>
      </w:r>
      <w:r w:rsidR="00A32272" w:rsidRPr="008A2328">
        <w:rPr>
          <w:b w:val="0"/>
          <w:sz w:val="28"/>
          <w:szCs w:val="28"/>
        </w:rPr>
        <w:t>4.</w:t>
      </w:r>
      <w:r w:rsidRPr="008A2328">
        <w:rPr>
          <w:b w:val="0"/>
          <w:sz w:val="28"/>
          <w:szCs w:val="28"/>
        </w:rPr>
        <w:t>7а</w:t>
      </w:r>
      <w:r w:rsidR="002E4C5F" w:rsidRPr="008A2328">
        <w:rPr>
          <w:b w:val="0"/>
          <w:sz w:val="28"/>
          <w:szCs w:val="28"/>
        </w:rPr>
        <w:t>,</w:t>
      </w:r>
      <w:r w:rsidRPr="008A2328">
        <w:rPr>
          <w:b w:val="0"/>
          <w:sz w:val="28"/>
          <w:szCs w:val="28"/>
        </w:rPr>
        <w:t xml:space="preserve"> </w:t>
      </w:r>
      <w:r w:rsidR="002E4C5F" w:rsidRPr="008A2328">
        <w:rPr>
          <w:b w:val="0"/>
          <w:sz w:val="28"/>
          <w:szCs w:val="28"/>
        </w:rPr>
        <w:t>4.7</w:t>
      </w:r>
      <w:r w:rsidRPr="008A2328">
        <w:rPr>
          <w:b w:val="0"/>
          <w:sz w:val="28"/>
          <w:szCs w:val="28"/>
        </w:rPr>
        <w:t>в.</w:t>
      </w:r>
      <w:r w:rsidRPr="008A2328">
        <w:rPr>
          <w:szCs w:val="28"/>
        </w:rPr>
        <w:t xml:space="preserve"> </w:t>
      </w:r>
      <w:r w:rsidR="00074565" w:rsidRPr="008A2328">
        <w:rPr>
          <w:b w:val="0"/>
          <w:sz w:val="28"/>
          <w:szCs w:val="28"/>
        </w:rPr>
        <w:t>Темными кружками обозначены ионы натрия, заселяющие глубокие ямы B и участвующие в прыжковой проводимости. Каналы проводимости показаны сплошными линиями. Стрелками обозначены траектории движения ионов проводимости.</w:t>
      </w:r>
    </w:p>
    <w:p w14:paraId="6BD960E0" w14:textId="77777777" w:rsidR="00F56D37" w:rsidRPr="008A2328" w:rsidRDefault="00F56D37" w:rsidP="006F2FEE">
      <w:pPr>
        <w:tabs>
          <w:tab w:val="left" w:pos="851"/>
        </w:tabs>
        <w:rPr>
          <w:rFonts w:cs="Times New Roman"/>
          <w:szCs w:val="28"/>
        </w:rPr>
      </w:pPr>
    </w:p>
    <w:p w14:paraId="2DB2D16E" w14:textId="77777777" w:rsidR="00F56D37" w:rsidRPr="008A2328" w:rsidRDefault="00F56D37" w:rsidP="00DC338D">
      <w:pPr>
        <w:tabs>
          <w:tab w:val="left" w:pos="851"/>
        </w:tabs>
        <w:ind w:firstLine="0"/>
        <w:rPr>
          <w:rFonts w:cs="Times New Roman"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40BEE149" wp14:editId="1C05E4C1">
            <wp:extent cx="5934710" cy="2697480"/>
            <wp:effectExtent l="0" t="0" r="889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9FA1" w14:textId="77777777" w:rsidR="001F32B5" w:rsidRPr="008A2328" w:rsidRDefault="001F32B5" w:rsidP="001F32B5">
      <w:pPr>
        <w:pStyle w:val="af0"/>
        <w:rPr>
          <w:b w:val="0"/>
          <w:sz w:val="16"/>
          <w:szCs w:val="16"/>
        </w:rPr>
      </w:pPr>
    </w:p>
    <w:p w14:paraId="62DF0897" w14:textId="566E302D" w:rsidR="001F32B5" w:rsidRPr="008A2328" w:rsidRDefault="001F32B5" w:rsidP="001F32B5">
      <w:pPr>
        <w:pStyle w:val="af0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</w:t>
      </w:r>
      <w:r w:rsidRPr="008A2328">
        <w:rPr>
          <w:b w:val="0"/>
          <w:i/>
          <w:sz w:val="24"/>
          <w:szCs w:val="24"/>
        </w:rPr>
        <w:t>α</w:t>
      </w:r>
      <w:r w:rsidR="008263CD" w:rsidRPr="008A2328">
        <w:rPr>
          <w:b w:val="0"/>
          <w:sz w:val="24"/>
          <w:szCs w:val="24"/>
        </w:rPr>
        <w:t>–</w:t>
      </w:r>
      <w:r w:rsidRPr="008A2328">
        <w:rPr>
          <w:b w:val="0"/>
          <w:sz w:val="24"/>
          <w:szCs w:val="24"/>
        </w:rPr>
        <w:t xml:space="preserve">фаза и б) γ–фаза; для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Sc</w:t>
      </w:r>
      <w:r w:rsidRPr="008A2328">
        <w:rPr>
          <w:b w:val="0"/>
          <w:sz w:val="24"/>
          <w:szCs w:val="24"/>
          <w:vertAlign w:val="subscript"/>
        </w:rPr>
        <w:t>2(1–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  <w:vertAlign w:val="subscript"/>
        </w:rPr>
        <w:t>)</w:t>
      </w:r>
      <w:r w:rsidRPr="008A2328">
        <w:rPr>
          <w:b w:val="0"/>
          <w:sz w:val="24"/>
          <w:szCs w:val="24"/>
        </w:rPr>
        <w:t>М</w:t>
      </w:r>
      <w:r w:rsidRPr="008A2328">
        <w:rPr>
          <w:b w:val="0"/>
          <w:sz w:val="24"/>
          <w:szCs w:val="24"/>
          <w:vertAlign w:val="superscript"/>
        </w:rPr>
        <w:t>‘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vertAlign w:val="subscript"/>
          <w:lang w:val="en-US"/>
        </w:rPr>
        <w:t>x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, </w:t>
      </w:r>
      <w:r w:rsidR="00A24406" w:rsidRPr="008A2328">
        <w:rPr>
          <w:b w:val="0"/>
          <w:sz w:val="24"/>
          <w:szCs w:val="24"/>
        </w:rPr>
        <w:t>(М=Fe, Cr)</w:t>
      </w:r>
      <w:r w:rsidRPr="008A2328">
        <w:rPr>
          <w:b w:val="0"/>
          <w:sz w:val="24"/>
          <w:szCs w:val="24"/>
        </w:rPr>
        <w:t xml:space="preserve">; в – </w:t>
      </w:r>
      <w:r w:rsidRPr="008A2328">
        <w:rPr>
          <w:b w:val="0"/>
          <w:i/>
          <w:sz w:val="24"/>
          <w:szCs w:val="24"/>
        </w:rPr>
        <w:t>α</w:t>
      </w:r>
      <w:r w:rsidRPr="008A2328">
        <w:rPr>
          <w:b w:val="0"/>
          <w:sz w:val="24"/>
          <w:szCs w:val="24"/>
        </w:rPr>
        <w:t>– фаза; г – γ–фаза соответственно</w:t>
      </w:r>
    </w:p>
    <w:p w14:paraId="00A20F2E" w14:textId="77777777" w:rsidR="001F32B5" w:rsidRPr="008A2328" w:rsidRDefault="001F32B5" w:rsidP="00D77C66">
      <w:pPr>
        <w:pStyle w:val="af0"/>
        <w:jc w:val="center"/>
        <w:rPr>
          <w:b w:val="0"/>
          <w:sz w:val="18"/>
          <w:szCs w:val="18"/>
        </w:rPr>
      </w:pPr>
    </w:p>
    <w:p w14:paraId="4019261A" w14:textId="5C54B3F9" w:rsidR="00F56D37" w:rsidRPr="008A2328" w:rsidRDefault="002C02E6" w:rsidP="001F32B5">
      <w:pPr>
        <w:pStyle w:val="af0"/>
        <w:ind w:firstLine="0"/>
        <w:jc w:val="center"/>
        <w:rPr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9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074565" w:rsidRPr="008A2328">
        <w:rPr>
          <w:b w:val="0"/>
          <w:sz w:val="28"/>
          <w:szCs w:val="28"/>
        </w:rPr>
        <w:t xml:space="preserve"> Одномерные модели потенциальных рельефов</w:t>
      </w:r>
      <w:r w:rsidR="00F56D37" w:rsidRPr="008A2328">
        <w:rPr>
          <w:b w:val="0"/>
          <w:sz w:val="28"/>
          <w:szCs w:val="28"/>
        </w:rPr>
        <w:t xml:space="preserve"> вдоль канала проводимости для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</w:p>
    <w:p w14:paraId="1FD795AE" w14:textId="77777777" w:rsidR="00F56D37" w:rsidRPr="008A2328" w:rsidRDefault="00F56D37" w:rsidP="006F2FEE">
      <w:pPr>
        <w:tabs>
          <w:tab w:val="left" w:pos="851"/>
        </w:tabs>
        <w:rPr>
          <w:rFonts w:cs="Times New Roman"/>
          <w:szCs w:val="28"/>
        </w:rPr>
      </w:pPr>
    </w:p>
    <w:p w14:paraId="2C95ECB5" w14:textId="5DD56FC3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Напротив, для образцов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и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характерны большие проводимости и небольшие значения энергии активации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143CE8" w:rsidRPr="008A2328">
        <w:rPr>
          <w:rFonts w:cs="Times New Roman"/>
          <w:szCs w:val="28"/>
        </w:rPr>
        <w:t>4,2-4,3</w:t>
      </w:r>
      <w:r w:rsidRPr="008A2328">
        <w:rPr>
          <w:rFonts w:cs="Times New Roman"/>
          <w:szCs w:val="28"/>
        </w:rPr>
        <w:t xml:space="preserve">), поэтому для них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A32272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7б</w:t>
      </w:r>
      <w:r w:rsidR="002E4C5F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1F32B5" w:rsidRPr="008A2328">
        <w:rPr>
          <w:rFonts w:cs="Times New Roman"/>
          <w:szCs w:val="28"/>
        </w:rPr>
        <w:t>4.7</w:t>
      </w:r>
      <w:r w:rsidRPr="008A2328">
        <w:rPr>
          <w:rFonts w:cs="Times New Roman"/>
          <w:szCs w:val="28"/>
        </w:rPr>
        <w:t>г изображены низкие потенциальные барьеры на одномерной модели канала проводимости.</w:t>
      </w:r>
    </w:p>
    <w:p w14:paraId="0EA6B3F3" w14:textId="0CD9A1B7" w:rsidR="00F56D37" w:rsidRPr="008A2328" w:rsidRDefault="00F56D37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</w:t>
      </w:r>
      <w:r w:rsidR="006E2AD6" w:rsidRPr="008A2328">
        <w:rPr>
          <w:rFonts w:cs="Times New Roman"/>
          <w:szCs w:val="28"/>
        </w:rPr>
        <w:t xml:space="preserve"> </w:t>
      </w:r>
      <w:r w:rsidR="007E556B" w:rsidRPr="008A2328">
        <w:rPr>
          <w:rFonts w:cs="Times New Roman"/>
          <w:szCs w:val="28"/>
        </w:rPr>
        <w:t>рисунка</w:t>
      </w:r>
      <w:r w:rsidR="006E2AD6" w:rsidRPr="008A2328">
        <w:rPr>
          <w:rFonts w:cs="Times New Roman"/>
          <w:szCs w:val="28"/>
        </w:rPr>
        <w:t xml:space="preserve"> </w:t>
      </w:r>
      <w:r w:rsidR="00A32272" w:rsidRPr="008A2328">
        <w:rPr>
          <w:rFonts w:cs="Times New Roman"/>
          <w:szCs w:val="28"/>
        </w:rPr>
        <w:t>4.7</w:t>
      </w:r>
      <w:r w:rsidRPr="008A2328">
        <w:rPr>
          <w:rFonts w:cs="Times New Roman"/>
          <w:szCs w:val="28"/>
        </w:rPr>
        <w:t>б</w:t>
      </w:r>
      <w:r w:rsidR="002E4C5F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1F32B5" w:rsidRPr="008A2328">
        <w:rPr>
          <w:rFonts w:cs="Times New Roman"/>
          <w:szCs w:val="28"/>
        </w:rPr>
        <w:t>4.7</w:t>
      </w:r>
      <w:r w:rsidRPr="008A2328">
        <w:rPr>
          <w:rFonts w:cs="Times New Roman"/>
          <w:szCs w:val="28"/>
        </w:rPr>
        <w:t>г видно, что характерной чертой моделей для твердых растворов</w:t>
      </w:r>
      <w:r w:rsidR="009A6688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является незначительное снижение среднестатистического потенциального барьера и нарушение регулярности кристаллического каркаса в отличие от потенциальных барьеров 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связанных с замещением катионов 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lang w:val="en-US"/>
        </w:rPr>
        <w:sym w:font="Symbol" w:char="F0AE"/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>.</w:t>
      </w:r>
    </w:p>
    <w:p w14:paraId="2C521CBD" w14:textId="7C2F2777" w:rsidR="00F56D37" w:rsidRPr="008A2328" w:rsidRDefault="00F56D37" w:rsidP="001F32B5">
      <w:pPr>
        <w:tabs>
          <w:tab w:val="left" w:pos="709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[8</w:t>
      </w:r>
      <w:r w:rsidR="004855B4" w:rsidRPr="008A2328">
        <w:rPr>
          <w:rFonts w:cs="Times New Roman"/>
          <w:szCs w:val="28"/>
        </w:rPr>
        <w:t xml:space="preserve">4, </w:t>
      </w:r>
      <w:r w:rsidR="004855B4" w:rsidRPr="008A2328">
        <w:rPr>
          <w:rFonts w:cs="Times New Roman"/>
          <w:szCs w:val="28"/>
          <w:lang w:val="en-US"/>
        </w:rPr>
        <w:t>p</w:t>
      </w:r>
      <w:r w:rsidR="004855B4" w:rsidRPr="008A2328">
        <w:rPr>
          <w:rFonts w:cs="Times New Roman"/>
          <w:szCs w:val="28"/>
        </w:rPr>
        <w:t>. 1076</w:t>
      </w:r>
      <w:r w:rsidRPr="008A2328">
        <w:rPr>
          <w:rFonts w:cs="Times New Roman"/>
          <w:szCs w:val="28"/>
        </w:rPr>
        <w:t xml:space="preserve">] описано явление ионной и СИП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в рамках кинетической модели проводимости. Поэтому для описания проводимости твердых растворов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 xml:space="preserve"> М</w:t>
      </w:r>
      <w:r w:rsidRPr="008A2328">
        <w:rPr>
          <w:rFonts w:cs="Times New Roman"/>
          <w:szCs w:val="28"/>
          <w:vertAlign w:val="superscript"/>
        </w:rPr>
        <w:t>‘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может быть использована подобная </w:t>
      </w:r>
      <w:r w:rsidRPr="008A2328">
        <w:rPr>
          <w:rFonts w:cs="Times New Roman"/>
          <w:szCs w:val="28"/>
        </w:rPr>
        <w:lastRenderedPageBreak/>
        <w:t xml:space="preserve">модель проводимости, которая способна учесть структурные изменения кристаллического каркаса, возникшие вследствие замещения катионов 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lang w:val="en-US"/>
        </w:rPr>
        <w:sym w:font="Symbol" w:char="F0AE"/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. </w:t>
      </w:r>
    </w:p>
    <w:p w14:paraId="5DC6EBBA" w14:textId="46297F76" w:rsidR="00667806" w:rsidRPr="008A2328" w:rsidRDefault="00A32272" w:rsidP="001F32B5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szCs w:val="28"/>
        </w:rPr>
        <w:t xml:space="preserve">В случае </w:t>
      </w:r>
      <w:r w:rsidR="00745105" w:rsidRPr="008A2328">
        <w:rPr>
          <w:szCs w:val="28"/>
        </w:rPr>
        <w:t xml:space="preserve">взаимодействия ионов натрия с импульсами фононов кристаллической решетки </w:t>
      </w:r>
      <w:r w:rsidRPr="008A2328">
        <w:rPr>
          <w:rFonts w:cs="Times New Roman"/>
          <w:szCs w:val="28"/>
        </w:rPr>
        <w:t>твердых растворов</w:t>
      </w:r>
      <w:r w:rsidR="00667806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импульс </w:t>
      </w:r>
      <w:r w:rsidR="00667806" w:rsidRPr="008A2328">
        <w:rPr>
          <w:rFonts w:cs="Times New Roman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667806" w:rsidRPr="008A2328">
        <w:rPr>
          <w:rFonts w:eastAsiaTheme="minorEastAsia" w:cs="Times New Roman"/>
          <w:szCs w:val="28"/>
        </w:rPr>
        <w:t>)</w:t>
      </w:r>
      <w:r w:rsidRPr="008A2328">
        <w:rPr>
          <w:rFonts w:cs="Times New Roman"/>
          <w:b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и энергия (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</m:t>
        </m:r>
      </m:oMath>
      <w:r w:rsidRPr="008A2328">
        <w:rPr>
          <w:rFonts w:cs="Times New Roman"/>
          <w:szCs w:val="28"/>
        </w:rPr>
        <w:t xml:space="preserve">) фонона кристаллической решетки будут изменены на величину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  <m:r>
          <w:rPr>
            <w:rFonts w:ascii="Cambria Math" w:hAnsi="Cambria Math" w:cs="Times New Roman"/>
            <w:szCs w:val="28"/>
          </w:rPr>
          <m:t>+∆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и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Ω+∆Ω</m:t>
        </m:r>
      </m:oMath>
      <w:r w:rsidRPr="008A2328">
        <w:rPr>
          <w:rFonts w:cs="Times New Roman"/>
          <w:szCs w:val="28"/>
        </w:rPr>
        <w:t xml:space="preserve">, за счет локальных деформаций каркаса и изменения сил упругости в структуре твердого раствора. </w:t>
      </w:r>
      <w:r w:rsidR="00F56D37" w:rsidRPr="008A2328">
        <w:rPr>
          <w:rFonts w:cs="Times New Roman"/>
          <w:szCs w:val="28"/>
        </w:rPr>
        <w:t>Пусть ион натрия с импульсом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</m:oMath>
      <w:r w:rsidR="00F56D37" w:rsidRPr="008A2328">
        <w:rPr>
          <w:rFonts w:cs="Times New Roman"/>
          <w:szCs w:val="28"/>
        </w:rPr>
        <w:t>)</w:t>
      </w:r>
      <w:r w:rsidR="00F56D37" w:rsidRPr="008A2328">
        <w:rPr>
          <w:rFonts w:cs="Times New Roman"/>
          <w:b/>
          <w:szCs w:val="28"/>
          <w:vertAlign w:val="subscript"/>
        </w:rPr>
        <w:t xml:space="preserve"> </w:t>
      </w:r>
      <w:r w:rsidR="00F56D37" w:rsidRPr="008A2328">
        <w:rPr>
          <w:rFonts w:cs="Times New Roman"/>
          <w:szCs w:val="28"/>
        </w:rPr>
        <w:t>и энергией (</w:t>
      </w:r>
      <m:oMath>
        <m:r>
          <w:rPr>
            <w:rFonts w:ascii="Cambria Math" w:hAnsi="Cambria Math" w:cs="Times New Roman"/>
            <w:szCs w:val="28"/>
          </w:rPr>
          <m:t>E</m:t>
        </m:r>
      </m:oMath>
      <w:r w:rsidR="00F56D37" w:rsidRPr="008A2328">
        <w:rPr>
          <w:rFonts w:cs="Times New Roman"/>
          <w:szCs w:val="28"/>
        </w:rPr>
        <w:t>), расположенный на "дне" потенциальной В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</w:rPr>
        <w:t xml:space="preserve">ямы </w:t>
      </w:r>
      <w:r w:rsidR="00F56D37" w:rsidRPr="008A2328">
        <w:rPr>
          <w:rFonts w:cs="Times New Roman"/>
          <w:szCs w:val="28"/>
        </w:rPr>
        <w:sym w:font="Symbol" w:char="F061"/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  <w:lang w:val="en-US"/>
        </w:rPr>
        <w:t>Na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  <w:lang w:val="en-US"/>
        </w:rPr>
        <w:t>Sc</w:t>
      </w:r>
      <w:r w:rsidR="00F56D37"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="00F56D37" w:rsidRPr="008A2328">
        <w:rPr>
          <w:rFonts w:cs="Times New Roman"/>
          <w:szCs w:val="28"/>
          <w:vertAlign w:val="subscript"/>
          <w:lang w:val="en-US"/>
        </w:rPr>
        <w:t>x</w:t>
      </w:r>
      <w:r w:rsidR="00F56D37" w:rsidRPr="008A2328">
        <w:rPr>
          <w:rFonts w:cs="Times New Roman"/>
          <w:szCs w:val="28"/>
          <w:vertAlign w:val="subscript"/>
        </w:rPr>
        <w:t>)</w:t>
      </w:r>
      <w:r w:rsidR="00F56D37" w:rsidRPr="008A2328">
        <w:rPr>
          <w:rFonts w:cs="Times New Roman"/>
          <w:szCs w:val="28"/>
          <w:lang w:val="en-US"/>
        </w:rPr>
        <w:t>Fe</w:t>
      </w:r>
      <w:r w:rsidR="00F56D37" w:rsidRPr="008A2328">
        <w:rPr>
          <w:rFonts w:cs="Times New Roman"/>
          <w:szCs w:val="28"/>
          <w:vertAlign w:val="subscript"/>
        </w:rPr>
        <w:t>2</w:t>
      </w:r>
      <w:r w:rsidR="00F56D37" w:rsidRPr="008A2328">
        <w:rPr>
          <w:rFonts w:cs="Times New Roman"/>
          <w:szCs w:val="28"/>
          <w:vertAlign w:val="subscript"/>
          <w:lang w:val="en-US"/>
        </w:rPr>
        <w:t>x</w:t>
      </w:r>
      <w:r w:rsidR="00F56D37" w:rsidRPr="008A2328">
        <w:rPr>
          <w:rFonts w:cs="Times New Roman"/>
          <w:szCs w:val="28"/>
        </w:rPr>
        <w:t>(</w:t>
      </w:r>
      <w:r w:rsidR="00F56D37" w:rsidRPr="008A2328">
        <w:rPr>
          <w:rFonts w:cs="Times New Roman"/>
          <w:szCs w:val="28"/>
          <w:lang w:val="en-US"/>
        </w:rPr>
        <w:t>PO</w:t>
      </w:r>
      <w:r w:rsidR="00F56D37" w:rsidRPr="008A2328">
        <w:rPr>
          <w:rFonts w:cs="Times New Roman"/>
          <w:szCs w:val="28"/>
          <w:vertAlign w:val="subscript"/>
        </w:rPr>
        <w:t>4</w:t>
      </w:r>
      <w:r w:rsidR="00F56D37" w:rsidRPr="008A2328">
        <w:rPr>
          <w:rFonts w:cs="Times New Roman"/>
          <w:szCs w:val="28"/>
        </w:rPr>
        <w:t>)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</w:rPr>
        <w:t xml:space="preserve"> при поглощении фонона с импульсом</w:t>
      </w:r>
      <w:r w:rsidR="00327272" w:rsidRPr="008A2328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  <m:r>
          <w:rPr>
            <w:rFonts w:ascii="Cambria Math" w:hAnsi="Cambria Math" w:cs="Times New Roman"/>
            <w:szCs w:val="28"/>
          </w:rPr>
          <m:t>+∆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F56D37" w:rsidRPr="008A2328">
        <w:rPr>
          <w:rFonts w:cs="Times New Roman"/>
          <w:b/>
          <w:szCs w:val="28"/>
        </w:rPr>
        <w:t xml:space="preserve"> </w:t>
      </w:r>
      <w:r w:rsidR="00F56D37" w:rsidRPr="008A2328">
        <w:rPr>
          <w:rFonts w:cs="Times New Roman"/>
          <w:szCs w:val="28"/>
        </w:rPr>
        <w:t xml:space="preserve">и энергией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Ω+∆Ω</m:t>
        </m:r>
      </m:oMath>
      <w:r w:rsidR="00F56D37" w:rsidRPr="008A2328">
        <w:rPr>
          <w:rFonts w:cs="Times New Roman"/>
          <w:szCs w:val="28"/>
        </w:rPr>
        <w:t xml:space="preserve"> может совершать скачок из этой ямы и переходит в возбужденное состояние (где </w:t>
      </w:r>
      <m:oMath>
        <m:r>
          <w:rPr>
            <w:rFonts w:ascii="Cambria Math" w:hAnsi="Cambria Math" w:cs="Times New Roman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Cs w:val="28"/>
              </w:rPr>
              <m:t>ω</m:t>
            </m:r>
          </m:sub>
        </m:sSub>
      </m:oMath>
      <w:r w:rsidR="00667806" w:rsidRPr="008A2328">
        <w:rPr>
          <w:rFonts w:eastAsiaTheme="minorEastAsia" w:cs="Times New Roman"/>
          <w:szCs w:val="28"/>
        </w:rPr>
        <w:t xml:space="preserve"> </w:t>
      </w:r>
      <w:r w:rsidR="00F56D37" w:rsidRPr="008A2328">
        <w:rPr>
          <w:rFonts w:cs="Times New Roman"/>
          <w:szCs w:val="28"/>
        </w:rPr>
        <w:t xml:space="preserve">и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∆Ω</m:t>
        </m:r>
      </m:oMath>
      <w:r w:rsidR="00667806" w:rsidRPr="008A2328">
        <w:rPr>
          <w:rFonts w:cs="Times New Roman"/>
          <w:szCs w:val="28"/>
        </w:rPr>
        <w:t xml:space="preserve"> 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</w:rPr>
        <w:t xml:space="preserve">дополнительные фононные импульс и энергия, отражающие увеличение колебаний анионного каркаса, связанные с частичным снятием моноклинных искажений кристаллического каркаса в результате замещения </w:t>
      </w:r>
      <w:r w:rsidR="00F56D37" w:rsidRPr="008A2328">
        <w:rPr>
          <w:rFonts w:cs="Times New Roman"/>
          <w:szCs w:val="28"/>
          <w:lang w:val="en-US"/>
        </w:rPr>
        <w:t>Sc</w:t>
      </w:r>
      <w:r w:rsidR="00F56D37" w:rsidRPr="008A2328">
        <w:rPr>
          <w:rFonts w:cs="Times New Roman"/>
          <w:szCs w:val="28"/>
          <w:lang w:val="en-US"/>
        </w:rPr>
        <w:sym w:font="Symbol" w:char="F0AE"/>
      </w:r>
      <w:r w:rsidR="00F56D37" w:rsidRPr="008A2328">
        <w:rPr>
          <w:rFonts w:cs="Times New Roman"/>
          <w:szCs w:val="28"/>
          <w:lang w:val="en-US"/>
        </w:rPr>
        <w:t>Fe</w:t>
      </w:r>
      <w:r w:rsidR="00F56D37" w:rsidRPr="008A2328">
        <w:rPr>
          <w:rFonts w:cs="Times New Roman"/>
          <w:szCs w:val="28"/>
        </w:rPr>
        <w:t>).</w:t>
      </w:r>
      <w:r w:rsidR="00F56D37" w:rsidRPr="008A2328">
        <w:rPr>
          <w:rFonts w:cs="Times New Roman"/>
          <w:b/>
          <w:szCs w:val="28"/>
        </w:rPr>
        <w:t xml:space="preserve"> </w:t>
      </w:r>
    </w:p>
    <w:p w14:paraId="65253F9F" w14:textId="26A69618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Затем ион будет испускать часть энергии</w:t>
      </w:r>
      <w:r w:rsidR="00667806" w:rsidRPr="008A2328">
        <w:rPr>
          <w:rFonts w:cs="Times New Roman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Ω+∆Ω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-E</m:t>
        </m:r>
      </m:oMath>
      <w:r w:rsidRPr="008A2328">
        <w:rPr>
          <w:rFonts w:cs="Times New Roman"/>
          <w:szCs w:val="28"/>
        </w:rPr>
        <w:t xml:space="preserve"> и далее переходит в соседнюю 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яму. При этом изменение импульса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8"/>
                  </w:rPr>
                  <m:t>p</m:t>
                </m:r>
              </m:e>
            </m:acc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→</m:t>
        </m:r>
        <m:acc>
          <m:accPr>
            <m:chr m:val="⃗"/>
            <m:ctrlPr>
              <w:rPr>
                <w:rFonts w:ascii="Cambria Math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Cs w:val="28"/>
              </w:rPr>
              <m:t>p</m:t>
            </m:r>
          </m:e>
        </m:acc>
      </m:oMath>
      <w:r w:rsidR="00667806" w:rsidRPr="008A2328">
        <w:rPr>
          <w:rFonts w:cs="Times New Roman"/>
          <w:szCs w:val="28"/>
        </w:rPr>
        <w:t xml:space="preserve"> и энергии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Cs w:val="28"/>
          </w:rPr>
          <m:t>→E</m:t>
        </m:r>
      </m:oMath>
      <w:r w:rsidR="00667806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взаимодействующего иона будет происходить в соответствии с законами сохранения импульса и энергии. Схемы неупругого рассеяния иона натрия на фононах кристаллической решетки</w:t>
      </w:r>
      <w:r w:rsidR="00A32272" w:rsidRPr="008A2328">
        <w:rPr>
          <w:rFonts w:cs="Times New Roman"/>
          <w:szCs w:val="28"/>
        </w:rPr>
        <w:t xml:space="preserve"> приведена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A32272" w:rsidRPr="008A2328">
        <w:rPr>
          <w:rFonts w:cs="Times New Roman"/>
          <w:szCs w:val="28"/>
        </w:rPr>
        <w:t>4.8.</w:t>
      </w:r>
    </w:p>
    <w:p w14:paraId="59691587" w14:textId="77777777" w:rsidR="00B51BA3" w:rsidRPr="008A2328" w:rsidRDefault="00B51BA3" w:rsidP="001F32B5">
      <w:pPr>
        <w:ind w:firstLine="709"/>
        <w:rPr>
          <w:rFonts w:cs="Times New Roman"/>
          <w:szCs w:val="28"/>
        </w:rPr>
      </w:pPr>
    </w:p>
    <w:p w14:paraId="1F7702FF" w14:textId="77777777" w:rsidR="004F688C" w:rsidRPr="008A2328" w:rsidRDefault="00327272" w:rsidP="004F688C">
      <w:pPr>
        <w:pStyle w:val="af0"/>
        <w:tabs>
          <w:tab w:val="left" w:pos="709"/>
        </w:tabs>
        <w:ind w:firstLine="709"/>
        <w:jc w:val="center"/>
        <w:rPr>
          <w:b w:val="0"/>
          <w:sz w:val="24"/>
          <w:szCs w:val="24"/>
        </w:rPr>
      </w:pPr>
      <w:r w:rsidRPr="008A2328">
        <w:rPr>
          <w:rFonts w:eastAsiaTheme="minorHAnsi"/>
          <w:b w:val="0"/>
          <w:bCs w:val="0"/>
          <w:noProof/>
          <w:sz w:val="28"/>
          <w:szCs w:val="28"/>
        </w:rPr>
        <w:drawing>
          <wp:inline distT="0" distB="0" distL="0" distR="0" wp14:anchorId="2D1BEECB" wp14:editId="63A17AD3">
            <wp:extent cx="4162888" cy="297688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62" cy="29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6738" w14:textId="04A3EAE5" w:rsidR="001F32B5" w:rsidRPr="008A2328" w:rsidRDefault="001F32B5" w:rsidP="001F32B5">
      <w:pPr>
        <w:pStyle w:val="af0"/>
        <w:tabs>
          <w:tab w:val="left" w:pos="709"/>
        </w:tabs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процесс поглощения фонона ионом; </w:t>
      </w:r>
      <w:r w:rsidR="00ED71A7" w:rsidRPr="008A2328">
        <w:rPr>
          <w:b w:val="0"/>
          <w:sz w:val="24"/>
          <w:szCs w:val="24"/>
        </w:rPr>
        <w:t xml:space="preserve">б </w:t>
      </w:r>
      <w:r w:rsidRPr="008A2328">
        <w:rPr>
          <w:b w:val="0"/>
          <w:sz w:val="24"/>
          <w:szCs w:val="24"/>
        </w:rPr>
        <w:t xml:space="preserve">– диаграмма, иллюстрирующая этот процесс; </w:t>
      </w:r>
      <w:r w:rsidR="00ED71A7" w:rsidRPr="008A2328">
        <w:rPr>
          <w:b w:val="0"/>
          <w:sz w:val="24"/>
          <w:szCs w:val="24"/>
        </w:rPr>
        <w:t>в</w:t>
      </w:r>
      <w:r w:rsidRPr="008A2328">
        <w:rPr>
          <w:b w:val="0"/>
          <w:sz w:val="24"/>
          <w:szCs w:val="24"/>
        </w:rPr>
        <w:t xml:space="preserve"> – процесс испускания фонона ионом; </w:t>
      </w:r>
      <w:r w:rsidR="00ED71A7" w:rsidRPr="008A2328">
        <w:rPr>
          <w:b w:val="0"/>
          <w:sz w:val="24"/>
          <w:szCs w:val="24"/>
        </w:rPr>
        <w:t>г</w:t>
      </w:r>
      <w:r w:rsidRPr="008A2328">
        <w:rPr>
          <w:b w:val="0"/>
          <w:sz w:val="24"/>
          <w:szCs w:val="24"/>
        </w:rPr>
        <w:t xml:space="preserve"> – диаграмма, соответствующая этому процессу</w:t>
      </w:r>
    </w:p>
    <w:p w14:paraId="47D5DB07" w14:textId="77777777" w:rsidR="001F32B5" w:rsidRPr="008A2328" w:rsidRDefault="001F32B5" w:rsidP="001F32B5">
      <w:pPr>
        <w:pStyle w:val="af0"/>
        <w:ind w:firstLine="0"/>
        <w:jc w:val="center"/>
        <w:rPr>
          <w:b w:val="0"/>
          <w:sz w:val="16"/>
          <w:szCs w:val="16"/>
        </w:rPr>
      </w:pPr>
    </w:p>
    <w:p w14:paraId="2793F2C9" w14:textId="11A60BFC" w:rsidR="00F56D37" w:rsidRPr="008A2328" w:rsidRDefault="002C02E6" w:rsidP="001F32B5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10</w:t>
      </w:r>
      <w:r w:rsidR="00543BD4" w:rsidRPr="008A2328">
        <w:rPr>
          <w:b w:val="0"/>
          <w:sz w:val="28"/>
          <w:szCs w:val="28"/>
        </w:rPr>
        <w:fldChar w:fldCharType="end"/>
      </w:r>
      <w:r w:rsidR="001F32B5"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074565" w:rsidRPr="008A2328">
        <w:rPr>
          <w:b w:val="0"/>
          <w:sz w:val="28"/>
          <w:szCs w:val="28"/>
        </w:rPr>
        <w:t xml:space="preserve"> </w:t>
      </w:r>
      <w:r w:rsidR="00745105" w:rsidRPr="008A2328">
        <w:rPr>
          <w:b w:val="0"/>
          <w:sz w:val="28"/>
          <w:szCs w:val="28"/>
        </w:rPr>
        <w:t>Взаимодействие</w:t>
      </w:r>
      <w:r w:rsidR="00F56D37" w:rsidRPr="008A2328">
        <w:rPr>
          <w:b w:val="0"/>
          <w:sz w:val="28"/>
          <w:szCs w:val="28"/>
        </w:rPr>
        <w:t xml:space="preserve"> ион</w:t>
      </w:r>
      <w:r w:rsidR="00074565" w:rsidRPr="008A2328">
        <w:rPr>
          <w:b w:val="0"/>
          <w:sz w:val="28"/>
          <w:szCs w:val="28"/>
        </w:rPr>
        <w:t>ов натрия с импульса</w:t>
      </w:r>
      <w:r w:rsidR="00F56D37" w:rsidRPr="008A2328">
        <w:rPr>
          <w:b w:val="0"/>
          <w:sz w:val="28"/>
          <w:szCs w:val="28"/>
        </w:rPr>
        <w:t>м</w:t>
      </w:r>
      <w:r w:rsidR="00074565" w:rsidRPr="008A2328">
        <w:rPr>
          <w:b w:val="0"/>
          <w:sz w:val="28"/>
          <w:szCs w:val="28"/>
        </w:rPr>
        <w:t>и</w:t>
      </w:r>
      <w:r w:rsidR="00F56D37" w:rsidRPr="008A2328">
        <w:rPr>
          <w:b w:val="0"/>
          <w:sz w:val="28"/>
          <w:szCs w:val="28"/>
        </w:rPr>
        <w:t xml:space="preserve"> фонон</w:t>
      </w:r>
      <w:r w:rsidR="00745105" w:rsidRPr="008A2328">
        <w:rPr>
          <w:b w:val="0"/>
          <w:sz w:val="28"/>
          <w:szCs w:val="28"/>
        </w:rPr>
        <w:t>ов</w:t>
      </w:r>
      <w:r w:rsidR="00F56D37" w:rsidRPr="008A2328">
        <w:rPr>
          <w:b w:val="0"/>
          <w:sz w:val="28"/>
          <w:szCs w:val="28"/>
        </w:rPr>
        <w:t xml:space="preserve"> кристаллической решетки </w:t>
      </w:r>
      <w:r w:rsidR="00745105" w:rsidRPr="008A2328">
        <w:rPr>
          <w:b w:val="0"/>
          <w:sz w:val="28"/>
          <w:szCs w:val="28"/>
        </w:rPr>
        <w:t>в твердых растворах</w:t>
      </w:r>
      <w:r w:rsidR="00F56D37" w:rsidRPr="008A2328">
        <w:rPr>
          <w:b w:val="0"/>
          <w:sz w:val="28"/>
          <w:szCs w:val="28"/>
        </w:rPr>
        <w:t xml:space="preserve"> 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="00F56D37" w:rsidRPr="008A2328">
        <w:rPr>
          <w:b w:val="0"/>
          <w:sz w:val="28"/>
          <w:szCs w:val="28"/>
          <w:vertAlign w:val="subscript"/>
        </w:rPr>
        <w:t>х)</w:t>
      </w:r>
      <w:r w:rsidR="00F56D37" w:rsidRPr="008A2328">
        <w:rPr>
          <w:b w:val="0"/>
          <w:sz w:val="28"/>
          <w:szCs w:val="28"/>
        </w:rPr>
        <w:t>М</w:t>
      </w:r>
      <w:r w:rsidR="00F56D37" w:rsidRPr="008A2328">
        <w:rPr>
          <w:b w:val="0"/>
          <w:sz w:val="28"/>
          <w:szCs w:val="28"/>
          <w:vertAlign w:val="superscript"/>
        </w:rPr>
        <w:t>‘</w:t>
      </w:r>
      <w:r w:rsidR="00F56D37" w:rsidRPr="008A2328">
        <w:rPr>
          <w:b w:val="0"/>
          <w:sz w:val="28"/>
          <w:szCs w:val="28"/>
          <w:vertAlign w:val="subscript"/>
        </w:rPr>
        <w:t>2х</w:t>
      </w:r>
      <w:r w:rsidR="00F56D37" w:rsidRPr="008A2328">
        <w:rPr>
          <w:b w:val="0"/>
          <w:sz w:val="28"/>
          <w:szCs w:val="28"/>
        </w:rPr>
        <w:t>(PO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 xml:space="preserve">3, </w:t>
      </w:r>
      <w:r w:rsidR="00CE7741" w:rsidRPr="008A2328">
        <w:rPr>
          <w:b w:val="0"/>
          <w:sz w:val="28"/>
          <w:szCs w:val="28"/>
        </w:rPr>
        <w:t>(М‘=Fe, Cr, Yb)</w:t>
      </w:r>
    </w:p>
    <w:p w14:paraId="71D5C0B0" w14:textId="77777777" w:rsidR="00F56D37" w:rsidRPr="008A2328" w:rsidRDefault="00F56D37" w:rsidP="006F2FEE">
      <w:pPr>
        <w:rPr>
          <w:rFonts w:cs="Times New Roman"/>
          <w:szCs w:val="28"/>
        </w:rPr>
      </w:pPr>
    </w:p>
    <w:p w14:paraId="304E1E91" w14:textId="2F4AD656" w:rsidR="00F56D37" w:rsidRPr="008A2328" w:rsidRDefault="00F56D37" w:rsidP="001F32B5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конечном счете, легировани</w:t>
      </w:r>
      <w:r w:rsidR="00E270BA" w:rsidRPr="008A2328">
        <w:rPr>
          <w:rFonts w:cs="Times New Roman"/>
          <w:szCs w:val="28"/>
        </w:rPr>
        <w:t>е</w:t>
      </w:r>
      <w:r w:rsidRPr="008A2328">
        <w:rPr>
          <w:rFonts w:cs="Times New Roman"/>
          <w:szCs w:val="28"/>
        </w:rPr>
        <w:t xml:space="preserve"> М</w:t>
      </w:r>
      <w:r w:rsidRPr="008A2328">
        <w:rPr>
          <w:rFonts w:cs="Times New Roman"/>
          <w:szCs w:val="28"/>
          <w:vertAlign w:val="superscript"/>
        </w:rPr>
        <w:t>‘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допантами</w:t>
      </w:r>
      <w:r w:rsidR="00E270BA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влияет не только на энергетические параметры, но и на время релаксации носителей заряда, а значит и на ионную проводимость.</w:t>
      </w:r>
      <w:r w:rsidR="00CA5152" w:rsidRPr="008A2328">
        <w:rPr>
          <w:rFonts w:cs="Times New Roman"/>
          <w:szCs w:val="28"/>
        </w:rPr>
        <w:t xml:space="preserve"> </w:t>
      </w:r>
    </w:p>
    <w:p w14:paraId="3FF7799E" w14:textId="48C657CA" w:rsidR="00F56D37" w:rsidRPr="008A2328" w:rsidRDefault="00D044F0" w:rsidP="001F32B5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В таблице </w:t>
      </w:r>
      <w:r w:rsidR="00A32272" w:rsidRPr="008A2328">
        <w:rPr>
          <w:rFonts w:cs="Times New Roman"/>
          <w:szCs w:val="28"/>
        </w:rPr>
        <w:t>4.</w:t>
      </w:r>
      <w:r w:rsidR="001D2A9F" w:rsidRPr="008A2328">
        <w:rPr>
          <w:rFonts w:cs="Times New Roman"/>
          <w:szCs w:val="28"/>
        </w:rPr>
        <w:t>4</w:t>
      </w:r>
      <w:r w:rsidR="00F56D37" w:rsidRPr="008A2328">
        <w:rPr>
          <w:rFonts w:cs="Times New Roman"/>
          <w:szCs w:val="28"/>
        </w:rPr>
        <w:t xml:space="preserve"> приведены значения времен релаксации для α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</w:rPr>
        <w:t>, β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</w:rPr>
        <w:t>, γ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</w:rPr>
        <w:t xml:space="preserve">фаз </w:t>
      </w:r>
      <w:r w:rsidR="00F56D37" w:rsidRPr="008A2328">
        <w:rPr>
          <w:rFonts w:cs="Times New Roman"/>
          <w:szCs w:val="28"/>
          <w:lang w:val="en-US"/>
        </w:rPr>
        <w:t>Na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  <w:lang w:val="en-US"/>
        </w:rPr>
        <w:t>Sc</w:t>
      </w:r>
      <w:r w:rsidR="00F56D37" w:rsidRPr="008A2328">
        <w:rPr>
          <w:rFonts w:cs="Times New Roman"/>
          <w:szCs w:val="28"/>
          <w:vertAlign w:val="subscript"/>
        </w:rPr>
        <w:t>2</w:t>
      </w:r>
      <w:r w:rsidR="00F56D37" w:rsidRPr="008A2328">
        <w:rPr>
          <w:rFonts w:cs="Times New Roman"/>
          <w:szCs w:val="28"/>
        </w:rPr>
        <w:t>(</w:t>
      </w:r>
      <w:r w:rsidR="00F56D37" w:rsidRPr="008A2328">
        <w:rPr>
          <w:rFonts w:cs="Times New Roman"/>
          <w:szCs w:val="28"/>
          <w:lang w:val="en-US"/>
        </w:rPr>
        <w:t>PO</w:t>
      </w:r>
      <w:r w:rsidR="00F56D37" w:rsidRPr="008A2328">
        <w:rPr>
          <w:rFonts w:cs="Times New Roman"/>
          <w:szCs w:val="28"/>
          <w:vertAlign w:val="subscript"/>
        </w:rPr>
        <w:t>4</w:t>
      </w:r>
      <w:r w:rsidR="00F56D37" w:rsidRPr="008A2328">
        <w:rPr>
          <w:rFonts w:cs="Times New Roman"/>
          <w:szCs w:val="28"/>
        </w:rPr>
        <w:t>)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</w:rPr>
        <w:t xml:space="preserve"> и твердых растворов α</w:t>
      </w:r>
      <w:r w:rsidR="00E3196D" w:rsidRPr="008A2328">
        <w:rPr>
          <w:rFonts w:cs="Times New Roman"/>
          <w:szCs w:val="28"/>
        </w:rPr>
        <w:t>–</w:t>
      </w:r>
      <w:r w:rsidR="00F56D37" w:rsidRPr="008A2328">
        <w:rPr>
          <w:rFonts w:cs="Times New Roman"/>
          <w:szCs w:val="28"/>
          <w:lang w:val="en-US"/>
        </w:rPr>
        <w:t>Na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  <w:lang w:val="en-US"/>
        </w:rPr>
        <w:t>Sc</w:t>
      </w:r>
      <w:r w:rsidR="00F56D37"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="00F56D37" w:rsidRPr="008A2328">
        <w:rPr>
          <w:rFonts w:cs="Times New Roman"/>
          <w:szCs w:val="28"/>
          <w:vertAlign w:val="subscript"/>
          <w:lang w:val="en-US"/>
        </w:rPr>
        <w:t>x</w:t>
      </w:r>
      <w:r w:rsidR="00F56D37" w:rsidRPr="008A2328">
        <w:rPr>
          <w:rFonts w:cs="Times New Roman"/>
          <w:szCs w:val="28"/>
          <w:vertAlign w:val="subscript"/>
        </w:rPr>
        <w:t>)</w:t>
      </w:r>
      <w:r w:rsidR="00F56D37" w:rsidRPr="008A2328">
        <w:rPr>
          <w:rFonts w:cs="Times New Roman"/>
          <w:szCs w:val="28"/>
          <w:lang w:val="en-US"/>
        </w:rPr>
        <w:t>Fe</w:t>
      </w:r>
      <w:r w:rsidR="00F56D37" w:rsidRPr="008A2328">
        <w:rPr>
          <w:rFonts w:cs="Times New Roman"/>
          <w:szCs w:val="28"/>
          <w:vertAlign w:val="subscript"/>
        </w:rPr>
        <w:t>2</w:t>
      </w:r>
      <w:r w:rsidR="00F56D37" w:rsidRPr="008A2328">
        <w:rPr>
          <w:rFonts w:cs="Times New Roman"/>
          <w:szCs w:val="28"/>
          <w:vertAlign w:val="subscript"/>
          <w:lang w:val="en-US"/>
        </w:rPr>
        <w:t>x</w:t>
      </w:r>
      <w:r w:rsidR="00F56D37" w:rsidRPr="008A2328">
        <w:rPr>
          <w:rFonts w:cs="Times New Roman"/>
          <w:szCs w:val="28"/>
        </w:rPr>
        <w:t>(</w:t>
      </w:r>
      <w:r w:rsidR="00F56D37" w:rsidRPr="008A2328">
        <w:rPr>
          <w:rFonts w:cs="Times New Roman"/>
          <w:szCs w:val="28"/>
          <w:lang w:val="en-US"/>
        </w:rPr>
        <w:t>PO</w:t>
      </w:r>
      <w:r w:rsidR="00F56D37" w:rsidRPr="008A2328">
        <w:rPr>
          <w:rFonts w:cs="Times New Roman"/>
          <w:szCs w:val="28"/>
          <w:vertAlign w:val="subscript"/>
        </w:rPr>
        <w:t>4</w:t>
      </w:r>
      <w:r w:rsidR="00F56D37" w:rsidRPr="008A2328">
        <w:rPr>
          <w:rFonts w:cs="Times New Roman"/>
          <w:szCs w:val="28"/>
        </w:rPr>
        <w:t>)</w:t>
      </w:r>
      <w:r w:rsidR="00F56D37" w:rsidRPr="008A2328">
        <w:rPr>
          <w:rFonts w:cs="Times New Roman"/>
          <w:szCs w:val="28"/>
          <w:vertAlign w:val="subscript"/>
        </w:rPr>
        <w:t>3</w:t>
      </w:r>
      <w:r w:rsidR="00F56D37" w:rsidRPr="008A2328">
        <w:rPr>
          <w:rFonts w:cs="Times New Roman"/>
          <w:szCs w:val="28"/>
        </w:rPr>
        <w:t xml:space="preserve"> при х=</w:t>
      </w:r>
      <w:r w:rsidR="00854190" w:rsidRPr="008A2328">
        <w:rPr>
          <w:rFonts w:cs="Times New Roman"/>
          <w:szCs w:val="28"/>
        </w:rPr>
        <w:t>0.01</w:t>
      </w:r>
      <w:r w:rsidR="00F56D37" w:rsidRPr="008A2328">
        <w:rPr>
          <w:rFonts w:cs="Times New Roman"/>
          <w:szCs w:val="28"/>
        </w:rPr>
        <w:t xml:space="preserve"> и х=</w:t>
      </w:r>
      <w:r w:rsidR="00854190" w:rsidRPr="008A2328">
        <w:rPr>
          <w:rFonts w:cs="Times New Roman"/>
          <w:szCs w:val="28"/>
        </w:rPr>
        <w:t>0.02</w:t>
      </w:r>
      <w:r w:rsidR="00F56D37" w:rsidRPr="008A2328">
        <w:rPr>
          <w:rFonts w:cs="Times New Roman"/>
          <w:szCs w:val="28"/>
        </w:rPr>
        <w:t>.</w:t>
      </w:r>
    </w:p>
    <w:p w14:paraId="15C63BD4" w14:textId="238173B6" w:rsidR="00F56D37" w:rsidRPr="008A2328" w:rsidRDefault="002C02E6" w:rsidP="002351A3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lastRenderedPageBreak/>
        <w:t xml:space="preserve">Таблица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1D2A9F" w:rsidRPr="008A2328">
        <w:rPr>
          <w:b w:val="0"/>
          <w:sz w:val="28"/>
          <w:szCs w:val="28"/>
        </w:rPr>
        <w:t>4</w:t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 Значение времен релаксации для α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>, β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>, γ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фаз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 xml:space="preserve"> и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Sc</w:t>
      </w:r>
      <w:r w:rsidR="00F56D37" w:rsidRPr="008A2328">
        <w:rPr>
          <w:b w:val="0"/>
          <w:sz w:val="28"/>
          <w:szCs w:val="28"/>
          <w:vertAlign w:val="subscript"/>
        </w:rPr>
        <w:t>2(1</w:t>
      </w:r>
      <w:r w:rsidR="00E3196D" w:rsidRPr="008A2328">
        <w:rPr>
          <w:b w:val="0"/>
          <w:sz w:val="28"/>
          <w:szCs w:val="28"/>
          <w:vertAlign w:val="subscript"/>
        </w:rPr>
        <w:t>–</w:t>
      </w:r>
      <w:r w:rsidR="00F56D37" w:rsidRPr="008A2328">
        <w:rPr>
          <w:b w:val="0"/>
          <w:sz w:val="28"/>
          <w:szCs w:val="28"/>
          <w:vertAlign w:val="subscript"/>
          <w:lang w:val="en-US"/>
        </w:rPr>
        <w:t>x</w:t>
      </w:r>
      <w:r w:rsidR="00F56D37" w:rsidRPr="008A2328">
        <w:rPr>
          <w:b w:val="0"/>
          <w:sz w:val="28"/>
          <w:szCs w:val="28"/>
          <w:vertAlign w:val="subscript"/>
        </w:rPr>
        <w:t>)</w:t>
      </w:r>
      <w:r w:rsidR="00F56D37" w:rsidRPr="008A2328">
        <w:rPr>
          <w:b w:val="0"/>
          <w:sz w:val="28"/>
          <w:szCs w:val="28"/>
          <w:lang w:val="en-US"/>
        </w:rPr>
        <w:t>Fe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  <w:vertAlign w:val="subscript"/>
          <w:lang w:val="en-US"/>
        </w:rPr>
        <w:t>x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 xml:space="preserve">3 </w:t>
      </w:r>
      <w:r w:rsidR="00F56D37" w:rsidRPr="008A2328">
        <w:rPr>
          <w:b w:val="0"/>
          <w:sz w:val="28"/>
          <w:szCs w:val="28"/>
        </w:rPr>
        <w:t xml:space="preserve">(0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≤</m:t>
        </m:r>
      </m:oMath>
      <w:r w:rsidR="001F32B5" w:rsidRPr="008A2328">
        <w:rPr>
          <w:b w:val="0"/>
          <w:sz w:val="28"/>
          <w:szCs w:val="28"/>
        </w:rPr>
        <w:t xml:space="preserve"> х ≤ </w:t>
      </w:r>
      <w:r w:rsidR="00854190" w:rsidRPr="008A2328">
        <w:rPr>
          <w:b w:val="0"/>
          <w:sz w:val="28"/>
          <w:szCs w:val="28"/>
        </w:rPr>
        <w:t>0.02</w:t>
      </w:r>
      <w:r w:rsidR="001F32B5" w:rsidRPr="008A2328">
        <w:rPr>
          <w:b w:val="0"/>
          <w:sz w:val="28"/>
          <w:szCs w:val="28"/>
        </w:rPr>
        <w:t>)</w:t>
      </w:r>
    </w:p>
    <w:p w14:paraId="620D1203" w14:textId="77777777" w:rsidR="001F32B5" w:rsidRPr="008A2328" w:rsidRDefault="001F32B5" w:rsidP="001F32B5">
      <w:pPr>
        <w:rPr>
          <w:sz w:val="16"/>
          <w:szCs w:val="16"/>
          <w:lang w:eastAsia="ru-RU"/>
        </w:rPr>
      </w:pPr>
    </w:p>
    <w:tbl>
      <w:tblPr>
        <w:tblW w:w="4864" w:type="pct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9"/>
        <w:gridCol w:w="2323"/>
        <w:gridCol w:w="2303"/>
        <w:gridCol w:w="2125"/>
      </w:tblGrid>
      <w:tr w:rsidR="00C65B74" w:rsidRPr="008A2328" w14:paraId="0ECDEDE3" w14:textId="77777777" w:rsidTr="003176D1">
        <w:trPr>
          <w:trHeight w:val="102"/>
        </w:trPr>
        <w:tc>
          <w:tcPr>
            <w:tcW w:w="1394" w:type="pct"/>
            <w:tcBorders>
              <w:bottom w:val="nil"/>
            </w:tcBorders>
            <w:vAlign w:val="center"/>
          </w:tcPr>
          <w:p w14:paraId="70F1FDBE" w14:textId="77777777" w:rsidR="00F56D37" w:rsidRPr="008A2328" w:rsidRDefault="00F56D37" w:rsidP="00F51198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Составы</w:t>
            </w:r>
          </w:p>
          <w:p w14:paraId="0EA0580A" w14:textId="212B2573" w:rsidR="00F56D37" w:rsidRPr="008A2328" w:rsidRDefault="00F56D37" w:rsidP="00F51198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Sc</w:t>
            </w:r>
            <w:r w:rsidRPr="008A2328">
              <w:rPr>
                <w:rFonts w:cs="Times New Roman"/>
                <w:szCs w:val="28"/>
                <w:vertAlign w:val="subscript"/>
              </w:rPr>
              <w:t>2(1</w:t>
            </w:r>
            <w:r w:rsidR="00E3196D" w:rsidRPr="008A2328">
              <w:rPr>
                <w:rFonts w:cs="Times New Roman"/>
                <w:szCs w:val="28"/>
                <w:vertAlign w:val="subscript"/>
              </w:rPr>
              <w:t>–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x</w:t>
            </w:r>
            <w:r w:rsidRPr="008A2328">
              <w:rPr>
                <w:rFonts w:cs="Times New Roman"/>
                <w:szCs w:val="28"/>
                <w:vertAlign w:val="subscript"/>
              </w:rPr>
              <w:t>)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  <w:vertAlign w:val="subscript"/>
                <w:lang w:val="en-US"/>
              </w:rPr>
              <w:t>x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241" w:type="pct"/>
            <w:tcBorders>
              <w:bottom w:val="nil"/>
            </w:tcBorders>
            <w:vAlign w:val="center"/>
          </w:tcPr>
          <w:p w14:paraId="385E2E68" w14:textId="77777777" w:rsidR="00F56D37" w:rsidRPr="008A2328" w:rsidRDefault="00F56D37" w:rsidP="00F51198">
            <w:pPr>
              <w:tabs>
                <w:tab w:val="left" w:pos="851"/>
              </w:tabs>
              <w:ind w:left="-65" w:right="-65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Время релаксации</w:t>
            </w:r>
          </w:p>
          <w:p w14:paraId="10271D28" w14:textId="77777777" w:rsidR="00F56D37" w:rsidRPr="008A2328" w:rsidRDefault="00F56D37" w:rsidP="00F51198">
            <w:pPr>
              <w:tabs>
                <w:tab w:val="left" w:pos="851"/>
              </w:tabs>
              <w:ind w:left="-65" w:right="-65"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position w:val="-12"/>
                <w:szCs w:val="28"/>
              </w:rPr>
              <w:object w:dxaOrig="279" w:dyaOrig="360" w14:anchorId="0C9EF91F">
                <v:shape id="_x0000_i1078" type="#_x0000_t75" style="width:14.4pt;height:21.8pt" o:ole="" fillcolor="window">
                  <v:imagedata r:id="rId178" o:title=""/>
                </v:shape>
                <o:OLEObject Type="Embed" ProgID="Equation.3" ShapeID="_x0000_i1078" DrawAspect="Content" ObjectID="_1701686548" r:id="rId179"/>
              </w:objec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Pr="008A2328">
              <w:rPr>
                <w:rFonts w:cs="Times New Roman"/>
                <w:szCs w:val="28"/>
                <w:lang w:val="en-US"/>
              </w:rPr>
              <w:t>s</w:t>
            </w:r>
          </w:p>
        </w:tc>
        <w:tc>
          <w:tcPr>
            <w:tcW w:w="1230" w:type="pct"/>
            <w:tcBorders>
              <w:bottom w:val="nil"/>
            </w:tcBorders>
            <w:vAlign w:val="center"/>
          </w:tcPr>
          <w:p w14:paraId="4796450C" w14:textId="77777777" w:rsidR="00F56D37" w:rsidRPr="008A2328" w:rsidRDefault="00F56D37" w:rsidP="00F51198">
            <w:pPr>
              <w:tabs>
                <w:tab w:val="left" w:pos="851"/>
              </w:tabs>
              <w:ind w:left="-65" w:right="-65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Время релаксации</w:t>
            </w:r>
          </w:p>
          <w:p w14:paraId="6AE3BC11" w14:textId="77777777" w:rsidR="00F56D37" w:rsidRPr="008A2328" w:rsidRDefault="00F56D37" w:rsidP="00F51198">
            <w:pPr>
              <w:tabs>
                <w:tab w:val="left" w:pos="851"/>
              </w:tabs>
              <w:ind w:left="-65" w:right="-65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position w:val="-14"/>
                <w:szCs w:val="28"/>
              </w:rPr>
              <w:object w:dxaOrig="279" w:dyaOrig="380" w14:anchorId="49C7CEDC">
                <v:shape id="_x0000_i1079" type="#_x0000_t75" style="width:14.4pt;height:21.8pt" o:ole="" fillcolor="window">
                  <v:imagedata r:id="rId180" o:title=""/>
                </v:shape>
                <o:OLEObject Type="Embed" ProgID="Equation.3" ShapeID="_x0000_i1079" DrawAspect="Content" ObjectID="_1701686549" r:id="rId181"/>
              </w:objec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Pr="008A2328">
              <w:rPr>
                <w:rFonts w:cs="Times New Roman"/>
                <w:szCs w:val="28"/>
                <w:lang w:val="en-US"/>
              </w:rPr>
              <w:t>s</w:t>
            </w:r>
          </w:p>
        </w:tc>
        <w:tc>
          <w:tcPr>
            <w:tcW w:w="1135" w:type="pct"/>
            <w:tcBorders>
              <w:bottom w:val="nil"/>
            </w:tcBorders>
            <w:vAlign w:val="center"/>
          </w:tcPr>
          <w:p w14:paraId="3DB2C8CB" w14:textId="77777777" w:rsidR="00F56D37" w:rsidRPr="008A2328" w:rsidRDefault="00F56D37" w:rsidP="00F51198">
            <w:pPr>
              <w:tabs>
                <w:tab w:val="left" w:pos="851"/>
              </w:tabs>
              <w:ind w:left="-65" w:right="-65"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Время релаксации </w:t>
            </w:r>
            <w:r w:rsidRPr="008A2328">
              <w:rPr>
                <w:rFonts w:cs="Times New Roman"/>
                <w:position w:val="-14"/>
                <w:szCs w:val="28"/>
              </w:rPr>
              <w:object w:dxaOrig="260" w:dyaOrig="380" w14:anchorId="1157BB65">
                <v:shape id="_x0000_i1080" type="#_x0000_t75" style="width:14.4pt;height:21.8pt" o:ole="" fillcolor="window">
                  <v:imagedata r:id="rId182" o:title=""/>
                </v:shape>
                <o:OLEObject Type="Embed" ProgID="Equation.3" ShapeID="_x0000_i1080" DrawAspect="Content" ObjectID="_1701686550" r:id="rId183"/>
              </w:object>
            </w:r>
            <w:r w:rsidRPr="008A2328">
              <w:rPr>
                <w:rFonts w:cs="Times New Roman"/>
                <w:szCs w:val="28"/>
              </w:rPr>
              <w:t xml:space="preserve">, </w:t>
            </w:r>
            <w:r w:rsidRPr="008A2328">
              <w:rPr>
                <w:rFonts w:cs="Times New Roman"/>
                <w:szCs w:val="28"/>
                <w:lang w:val="en-US"/>
              </w:rPr>
              <w:t>s</w:t>
            </w:r>
          </w:p>
        </w:tc>
      </w:tr>
      <w:tr w:rsidR="00C65B74" w:rsidRPr="008A2328" w14:paraId="00081C80" w14:textId="77777777" w:rsidTr="003176D1">
        <w:trPr>
          <w:trHeight w:val="143"/>
        </w:trPr>
        <w:tc>
          <w:tcPr>
            <w:tcW w:w="1394" w:type="pct"/>
          </w:tcPr>
          <w:p w14:paraId="0D2BE4A6" w14:textId="77777777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х=0</w:t>
            </w:r>
          </w:p>
        </w:tc>
        <w:tc>
          <w:tcPr>
            <w:tcW w:w="1241" w:type="pct"/>
          </w:tcPr>
          <w:p w14:paraId="67EF7D35" w14:textId="10B5CE6B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  <w:vertAlign w:val="superscript"/>
                <w:lang w:val="en-US"/>
              </w:rPr>
            </w:pPr>
            <w:r w:rsidRPr="008A2328">
              <w:rPr>
                <w:rFonts w:cs="Times New Roman"/>
                <w:szCs w:val="28"/>
                <w:lang w:val="en-US"/>
              </w:rPr>
              <w:t>2.6</w:t>
            </w:r>
            <w:r w:rsidR="008D3AE2" w:rsidRPr="008A2328">
              <w:rPr>
                <w:rFonts w:cs="Times New Roman"/>
                <w:szCs w:val="28"/>
                <w:lang w:val="en-US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  <w:lang w:val="en-US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  <w:lang w:val="en-US"/>
              </w:rPr>
              <w:t>7</w:t>
            </w:r>
          </w:p>
        </w:tc>
        <w:tc>
          <w:tcPr>
            <w:tcW w:w="1230" w:type="pct"/>
          </w:tcPr>
          <w:p w14:paraId="69A35057" w14:textId="41333E6B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1,9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 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5</w:t>
            </w:r>
          </w:p>
        </w:tc>
        <w:tc>
          <w:tcPr>
            <w:tcW w:w="1135" w:type="pct"/>
          </w:tcPr>
          <w:p w14:paraId="394DFDA3" w14:textId="07EE8BE0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2,5</w:t>
            </w:r>
            <w:r w:rsidRPr="008A2328">
              <w:rPr>
                <w:rFonts w:cs="Times New Roman"/>
                <w:szCs w:val="28"/>
                <w:lang w:val="en-US"/>
              </w:rPr>
              <w:t>5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 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 xml:space="preserve"> 3</w:t>
            </w:r>
          </w:p>
        </w:tc>
      </w:tr>
      <w:tr w:rsidR="00C65B74" w:rsidRPr="008A2328" w14:paraId="358BCB7C" w14:textId="77777777" w:rsidTr="003176D1">
        <w:trPr>
          <w:trHeight w:val="129"/>
        </w:trPr>
        <w:tc>
          <w:tcPr>
            <w:tcW w:w="1394" w:type="pct"/>
          </w:tcPr>
          <w:p w14:paraId="523A1C83" w14:textId="516BAA40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х=</w:t>
            </w:r>
            <w:r w:rsidR="00854190" w:rsidRPr="008A2328">
              <w:rPr>
                <w:rFonts w:cs="Times New Roman"/>
                <w:szCs w:val="28"/>
              </w:rPr>
              <w:t>0.01</w:t>
            </w:r>
          </w:p>
        </w:tc>
        <w:tc>
          <w:tcPr>
            <w:tcW w:w="1241" w:type="pct"/>
          </w:tcPr>
          <w:p w14:paraId="1A64A868" w14:textId="678DB661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8A2328">
              <w:rPr>
                <w:rFonts w:cs="Times New Roman"/>
                <w:szCs w:val="28"/>
              </w:rPr>
              <w:t>1.</w:t>
            </w:r>
            <w:r w:rsidRPr="008A2328">
              <w:rPr>
                <w:rFonts w:cs="Times New Roman"/>
                <w:szCs w:val="28"/>
                <w:lang w:val="en-US"/>
              </w:rPr>
              <w:t>95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230" w:type="pct"/>
          </w:tcPr>
          <w:p w14:paraId="229D6497" w14:textId="3F30CD17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</w:t>
            </w:r>
            <w:r w:rsidRPr="008A2328">
              <w:rPr>
                <w:rFonts w:cs="Times New Roman"/>
                <w:szCs w:val="28"/>
                <w:lang w:val="en-US"/>
              </w:rPr>
              <w:t>9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5</w:t>
            </w:r>
          </w:p>
        </w:tc>
        <w:tc>
          <w:tcPr>
            <w:tcW w:w="1135" w:type="pct"/>
          </w:tcPr>
          <w:p w14:paraId="0B28C149" w14:textId="713CF47E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</w:t>
            </w:r>
            <w:r w:rsidRPr="008A2328">
              <w:rPr>
                <w:rFonts w:cs="Times New Roman"/>
                <w:szCs w:val="28"/>
                <w:lang w:val="en-US"/>
              </w:rPr>
              <w:t>16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3</w:t>
            </w:r>
          </w:p>
        </w:tc>
      </w:tr>
      <w:tr w:rsidR="00C65B74" w:rsidRPr="008A2328" w14:paraId="15B77BFC" w14:textId="77777777" w:rsidTr="003176D1">
        <w:trPr>
          <w:trHeight w:val="143"/>
        </w:trPr>
        <w:tc>
          <w:tcPr>
            <w:tcW w:w="1394" w:type="pct"/>
          </w:tcPr>
          <w:p w14:paraId="4F0A3634" w14:textId="54A69B19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х=</w:t>
            </w:r>
            <w:r w:rsidR="00854190" w:rsidRPr="008A2328">
              <w:rPr>
                <w:rFonts w:cs="Times New Roman"/>
                <w:szCs w:val="28"/>
              </w:rPr>
              <w:t>0.02</w:t>
            </w:r>
          </w:p>
        </w:tc>
        <w:tc>
          <w:tcPr>
            <w:tcW w:w="1241" w:type="pct"/>
          </w:tcPr>
          <w:p w14:paraId="55CE40C8" w14:textId="223E86D5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2,5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6</w:t>
            </w:r>
          </w:p>
        </w:tc>
        <w:tc>
          <w:tcPr>
            <w:tcW w:w="1230" w:type="pct"/>
          </w:tcPr>
          <w:p w14:paraId="649814F7" w14:textId="2445EC68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2.</w:t>
            </w:r>
            <w:r w:rsidRPr="008A2328">
              <w:rPr>
                <w:rFonts w:cs="Times New Roman"/>
                <w:szCs w:val="28"/>
                <w:lang w:val="en-US"/>
              </w:rPr>
              <w:t>3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5</w:t>
            </w:r>
          </w:p>
        </w:tc>
        <w:tc>
          <w:tcPr>
            <w:tcW w:w="1135" w:type="pct"/>
          </w:tcPr>
          <w:p w14:paraId="39693F8B" w14:textId="59C4F390" w:rsidR="00F56D37" w:rsidRPr="008A2328" w:rsidRDefault="00F56D37" w:rsidP="00426B04">
            <w:pPr>
              <w:tabs>
                <w:tab w:val="left" w:pos="851"/>
              </w:tabs>
              <w:ind w:firstLine="0"/>
              <w:jc w:val="center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1.99</w:t>
            </w:r>
            <w:r w:rsidR="008D3AE2" w:rsidRPr="008A2328">
              <w:rPr>
                <w:rFonts w:cs="Times New Roman"/>
                <w:szCs w:val="28"/>
              </w:rPr>
              <w:t>·10</w:t>
            </w:r>
            <w:r w:rsidR="00A0749D" w:rsidRPr="008A2328">
              <w:rPr>
                <w:rFonts w:cs="Times New Roman"/>
                <w:szCs w:val="28"/>
                <w:vertAlign w:val="superscript"/>
              </w:rPr>
              <w:t>–</w:t>
            </w:r>
            <w:r w:rsidRPr="008A2328">
              <w:rPr>
                <w:rFonts w:cs="Times New Roman"/>
                <w:szCs w:val="28"/>
                <w:vertAlign w:val="superscript"/>
              </w:rPr>
              <w:t>3</w:t>
            </w:r>
          </w:p>
        </w:tc>
      </w:tr>
    </w:tbl>
    <w:p w14:paraId="3B1C26C6" w14:textId="77777777" w:rsidR="00F56D37" w:rsidRPr="008A2328" w:rsidRDefault="00F56D37" w:rsidP="006F2FEE">
      <w:pPr>
        <w:tabs>
          <w:tab w:val="left" w:pos="851"/>
        </w:tabs>
        <w:rPr>
          <w:rFonts w:cs="Times New Roman"/>
          <w:szCs w:val="28"/>
        </w:rPr>
      </w:pPr>
    </w:p>
    <w:p w14:paraId="4208448F" w14:textId="0E6A8CF7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Для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реализуется прыжковый механизм проводимости, а для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– пролетный [8</w:t>
      </w:r>
      <w:r w:rsidR="004855B4" w:rsidRPr="008A2328">
        <w:rPr>
          <w:rFonts w:cs="Times New Roman"/>
          <w:szCs w:val="28"/>
        </w:rPr>
        <w:t xml:space="preserve">4, </w:t>
      </w:r>
      <w:r w:rsidR="004855B4" w:rsidRPr="008A2328">
        <w:rPr>
          <w:rFonts w:cs="Times New Roman"/>
          <w:szCs w:val="28"/>
          <w:lang w:val="en-US"/>
        </w:rPr>
        <w:t>p</w:t>
      </w:r>
      <w:r w:rsidR="004855B4" w:rsidRPr="008A2328">
        <w:rPr>
          <w:rFonts w:cs="Times New Roman"/>
          <w:szCs w:val="28"/>
        </w:rPr>
        <w:t>.1080</w:t>
      </w:r>
      <w:r w:rsidRPr="008A2328">
        <w:rPr>
          <w:rFonts w:cs="Times New Roman"/>
          <w:szCs w:val="28"/>
        </w:rPr>
        <w:t>]. Причем, согласно [8</w:t>
      </w:r>
      <w:r w:rsidR="004855B4" w:rsidRPr="008A2328">
        <w:rPr>
          <w:rFonts w:cs="Times New Roman"/>
          <w:szCs w:val="28"/>
        </w:rPr>
        <w:t>4</w:t>
      </w:r>
      <w:r w:rsidRPr="008A2328">
        <w:rPr>
          <w:rFonts w:cs="Times New Roman"/>
          <w:szCs w:val="28"/>
        </w:rPr>
        <w:t xml:space="preserve">, </w:t>
      </w:r>
      <w:r w:rsidR="004855B4" w:rsidRPr="008A2328">
        <w:rPr>
          <w:rFonts w:cs="Times New Roman"/>
          <w:szCs w:val="28"/>
          <w:lang w:val="en-US"/>
        </w:rPr>
        <w:t>p</w:t>
      </w:r>
      <w:r w:rsidR="004855B4" w:rsidRPr="008A2328">
        <w:rPr>
          <w:rFonts w:cs="Times New Roman"/>
          <w:szCs w:val="28"/>
        </w:rPr>
        <w:t>.1080</w:t>
      </w:r>
      <w:r w:rsidRPr="008A2328">
        <w:rPr>
          <w:rFonts w:cs="Times New Roman"/>
          <w:szCs w:val="28"/>
        </w:rPr>
        <w:t>] по значениям времен релаксации зарядов проводимости можно оценить механизм проводимости в образце.</w:t>
      </w:r>
    </w:p>
    <w:p w14:paraId="523AF87E" w14:textId="69701BAE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Низкие значения времен релаксации катионов натрия в образцах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(1.95</w:t>
      </w:r>
      <w:r w:rsidR="008D3AE2" w:rsidRPr="008A2328">
        <w:rPr>
          <w:rFonts w:cs="Times New Roman"/>
          <w:szCs w:val="28"/>
        </w:rPr>
        <w:t>·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>6</w:t>
      </w:r>
      <w:r w:rsidR="00CA5152" w:rsidRPr="008A2328">
        <w:rPr>
          <w:rFonts w:cs="Times New Roman"/>
          <w:szCs w:val="28"/>
        </w:rPr>
        <w:t xml:space="preserve"> </w:t>
      </w:r>
      <w:r w:rsidR="008D3AE2" w:rsidRPr="008A2328">
        <w:rPr>
          <w:rFonts w:cs="Times New Roman"/>
          <w:szCs w:val="28"/>
        </w:rPr>
        <w:t>при х=0.01 и 2,5·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 xml:space="preserve">6 </w:t>
      </w:r>
      <w:r w:rsidRPr="008A2328">
        <w:rPr>
          <w:rFonts w:cs="Times New Roman"/>
          <w:szCs w:val="28"/>
        </w:rPr>
        <w:t>при х=0.02) указывает, что характер проводимости образцов остается прыжковым, как в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 По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видимому, большую часть времени частицы (</w:t>
      </w:r>
      <w:r w:rsidRPr="008A2328">
        <w:rPr>
          <w:rFonts w:cs="Times New Roman"/>
          <w:position w:val="-12"/>
          <w:szCs w:val="28"/>
        </w:rPr>
        <w:object w:dxaOrig="279" w:dyaOrig="360" w14:anchorId="6DBCD3A0">
          <v:shape id="_x0000_i1081" type="#_x0000_t75" style="width:14.4pt;height:21.8pt" o:ole="" fillcolor="window">
            <v:imagedata r:id="rId82" o:title=""/>
          </v:shape>
          <o:OLEObject Type="Embed" ProgID="Equation.3" ShapeID="_x0000_i1081" DrawAspect="Content" ObjectID="_1701686551" r:id="rId184"/>
        </w:object>
      </w:r>
      <w:r w:rsidRPr="008A2328">
        <w:rPr>
          <w:rFonts w:cs="Times New Roman"/>
          <w:szCs w:val="28"/>
          <w:vertAlign w:val="subscript"/>
          <w:lang w:val="en-US"/>
        </w:rPr>
        <w:t>res</w:t>
      </w:r>
      <w:r w:rsidRPr="008A2328">
        <w:rPr>
          <w:rFonts w:cs="Times New Roman"/>
          <w:szCs w:val="28"/>
        </w:rPr>
        <w:t>) остаются на дне потенциальных ям и лишь кратковременно (</w:t>
      </w:r>
      <w:r w:rsidRPr="008A2328">
        <w:rPr>
          <w:rFonts w:cs="Times New Roman"/>
          <w:position w:val="-12"/>
          <w:szCs w:val="28"/>
        </w:rPr>
        <w:object w:dxaOrig="279" w:dyaOrig="360" w14:anchorId="000F9B56">
          <v:shape id="_x0000_i1082" type="#_x0000_t75" style="width:14.4pt;height:21.8pt" o:ole="" fillcolor="window">
            <v:imagedata r:id="rId82" o:title=""/>
          </v:shape>
          <o:OLEObject Type="Embed" ProgID="Equation.3" ShapeID="_x0000_i1082" DrawAspect="Content" ObjectID="_1701686552" r:id="rId185"/>
        </w:object>
      </w:r>
      <w:r w:rsidRPr="008A2328">
        <w:rPr>
          <w:rFonts w:cs="Times New Roman"/>
          <w:szCs w:val="28"/>
          <w:vertAlign w:val="subscript"/>
          <w:lang w:val="en-US"/>
        </w:rPr>
        <w:t>rel</w:t>
      </w:r>
      <w:r w:rsidRPr="008A2328">
        <w:rPr>
          <w:rFonts w:cs="Times New Roman"/>
          <w:szCs w:val="28"/>
        </w:rPr>
        <w:t>) совершают скачки из одной полости в другую под действием внешнего электрического поля.</w:t>
      </w:r>
    </w:p>
    <w:p w14:paraId="3B5BCBBF" w14:textId="7504EA51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Повышение времени релаксации </w:t>
      </w:r>
      <w:r w:rsidRPr="008A2328">
        <w:rPr>
          <w:rFonts w:cs="Times New Roman"/>
          <w:position w:val="-12"/>
          <w:szCs w:val="28"/>
        </w:rPr>
        <w:object w:dxaOrig="279" w:dyaOrig="360" w14:anchorId="71C6EF9B">
          <v:shape id="_x0000_i1083" type="#_x0000_t75" style="width:14.4pt;height:21.8pt" o:ole="" fillcolor="window">
            <v:imagedata r:id="rId82" o:title=""/>
          </v:shape>
          <o:OLEObject Type="Embed" ProgID="Equation.3" ShapeID="_x0000_i1083" DrawAspect="Content" ObjectID="_1701686553" r:id="rId186"/>
        </w:object>
      </w:r>
      <w:r w:rsidRPr="008A2328">
        <w:rPr>
          <w:rFonts w:cs="Times New Roman"/>
          <w:szCs w:val="28"/>
        </w:rPr>
        <w:t xml:space="preserve"> в образцах твердых растворов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по сравнению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с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можно связать с увеличением энергии </w:t>
      </w:r>
      <w:r w:rsidRPr="008A2328">
        <w:rPr>
          <w:rFonts w:cs="Times New Roman"/>
          <w:position w:val="-4"/>
          <w:szCs w:val="28"/>
        </w:rPr>
        <w:object w:dxaOrig="800" w:dyaOrig="260" w14:anchorId="77E30471">
          <v:shape id="_x0000_i1084" type="#_x0000_t75" style="width:43.65pt;height:14.4pt" o:ole="" fillcolor="window">
            <v:imagedata r:id="rId187" o:title=""/>
          </v:shape>
          <o:OLEObject Type="Embed" ProgID="Equation.3" ShapeID="_x0000_i1084" DrawAspect="Content" ObjectID="_1701686554" r:id="rId188"/>
        </w:object>
      </w:r>
      <w:r w:rsidRPr="008A2328">
        <w:rPr>
          <w:rFonts w:cs="Times New Roman"/>
          <w:szCs w:val="28"/>
        </w:rPr>
        <w:t xml:space="preserve"> и импульса </w:t>
      </w:r>
      <w:r w:rsidRPr="008A2328">
        <w:rPr>
          <w:rFonts w:cs="Times New Roman"/>
          <w:position w:val="-6"/>
          <w:szCs w:val="28"/>
        </w:rPr>
        <w:object w:dxaOrig="720" w:dyaOrig="340" w14:anchorId="5B2E69B2">
          <v:shape id="_x0000_i1085" type="#_x0000_t75" style="width:36.2pt;height:21.8pt" o:ole="" fillcolor="window">
            <v:imagedata r:id="rId189" o:title=""/>
          </v:shape>
          <o:OLEObject Type="Embed" ProgID="Equation.3" ShapeID="_x0000_i1085" DrawAspect="Content" ObjectID="_1701686555" r:id="rId190"/>
        </w:object>
      </w:r>
      <w:r w:rsidRPr="008A2328">
        <w:rPr>
          <w:rFonts w:cs="Times New Roman"/>
          <w:szCs w:val="28"/>
        </w:rPr>
        <w:t xml:space="preserve"> фонона кристаллической решетки, связанных частичным разупорядочением структуры. </w:t>
      </w:r>
    </w:p>
    <w:p w14:paraId="4BA42D49" w14:textId="44F1306D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Понижение времени релаксации </w:t>
      </w:r>
      <w:r w:rsidRPr="008A2328">
        <w:rPr>
          <w:rFonts w:cs="Times New Roman"/>
          <w:position w:val="-14"/>
          <w:szCs w:val="28"/>
        </w:rPr>
        <w:object w:dxaOrig="260" w:dyaOrig="380" w14:anchorId="1E99BB3E">
          <v:shape id="_x0000_i1086" type="#_x0000_t75" style="width:14.4pt;height:21.8pt" o:ole="" fillcolor="window">
            <v:imagedata r:id="rId84" o:title=""/>
          </v:shape>
          <o:OLEObject Type="Embed" ProgID="Equation.3" ShapeID="_x0000_i1086" DrawAspect="Content" ObjectID="_1701686556" r:id="rId191"/>
        </w:object>
      </w:r>
      <w:r w:rsidRPr="008A2328">
        <w:rPr>
          <w:rFonts w:cs="Times New Roman"/>
          <w:szCs w:val="28"/>
        </w:rPr>
        <w:t xml:space="preserve"> в образцах твердых растворов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по сравнению с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можно связать с уменьшением энергии и импульса фонона, связанной с замещением 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lang w:val="en-US"/>
        </w:rPr>
        <w:sym w:font="Symbol" w:char="F0AE"/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>. Тем не менее, достаточно высокие значения времен релаксации катионов натрия в образцах твердых растворов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(2.16</w:t>
      </w:r>
      <w:r w:rsidR="001A724D" w:rsidRPr="008A2328">
        <w:rPr>
          <w:rFonts w:cs="Times New Roman"/>
          <w:sz w:val="26"/>
          <w:szCs w:val="26"/>
        </w:rPr>
        <w:t>·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 xml:space="preserve">3 </w:t>
      </w:r>
      <w:r w:rsidRPr="008A2328">
        <w:rPr>
          <w:rFonts w:cs="Times New Roman"/>
          <w:szCs w:val="28"/>
        </w:rPr>
        <w:t xml:space="preserve">при х=0.01 и 1.99 </w:t>
      </w:r>
      <w:r w:rsidR="00A0749D" w:rsidRPr="008A2328">
        <w:rPr>
          <w:rFonts w:cs="Times New Roman"/>
          <w:szCs w:val="28"/>
        </w:rPr>
        <w:t>10</w:t>
      </w:r>
      <w:r w:rsidR="00A0749D" w:rsidRPr="008A2328">
        <w:rPr>
          <w:rFonts w:cs="Times New Roman"/>
          <w:szCs w:val="28"/>
          <w:vertAlign w:val="superscript"/>
        </w:rPr>
        <w:t>–</w:t>
      </w:r>
      <w:r w:rsidRPr="008A2328">
        <w:rPr>
          <w:rFonts w:cs="Times New Roman"/>
          <w:szCs w:val="28"/>
          <w:vertAlign w:val="superscript"/>
        </w:rPr>
        <w:t xml:space="preserve">3 </w:t>
      </w:r>
      <w:r w:rsidRPr="008A2328">
        <w:rPr>
          <w:rFonts w:cs="Times New Roman"/>
          <w:szCs w:val="28"/>
        </w:rPr>
        <w:t>при х=0.02) можно объяснить большой частотой взаимодействия ионов натрия с фононами кристаллической решетки. Поэтому, в образцах твердых растворов реализуется пролетный механизм проводимости. Не исключено, что среднестатистическую часть времени релаксации ионы натрия находятся на высоте, равной половине высоты потенциального барьера 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и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так как показано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1D2A9F" w:rsidRPr="008A2328">
        <w:rPr>
          <w:rFonts w:cs="Times New Roman"/>
          <w:szCs w:val="28"/>
        </w:rPr>
        <w:t>4.8</w:t>
      </w:r>
      <w:r w:rsidRPr="008A2328">
        <w:rPr>
          <w:rFonts w:cs="Times New Roman"/>
          <w:szCs w:val="28"/>
        </w:rPr>
        <w:t>с</w:t>
      </w:r>
      <w:r w:rsidR="00265C91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</w:t>
      </w:r>
      <w:r w:rsidR="00265C91" w:rsidRPr="008A2328">
        <w:rPr>
          <w:rFonts w:cs="Times New Roman"/>
          <w:szCs w:val="28"/>
        </w:rPr>
        <w:t>4.8</w:t>
      </w:r>
      <w:r w:rsidRPr="008A2328">
        <w:rPr>
          <w:rFonts w:cs="Times New Roman"/>
          <w:szCs w:val="28"/>
          <w:lang w:val="en-US"/>
        </w:rPr>
        <w:t>d</w:t>
      </w:r>
      <w:r w:rsidRPr="008A2328">
        <w:rPr>
          <w:rFonts w:cs="Times New Roman"/>
          <w:szCs w:val="28"/>
        </w:rPr>
        <w:t xml:space="preserve">. </w:t>
      </w:r>
    </w:p>
    <w:p w14:paraId="746A2D9F" w14:textId="3D61902F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Судя по значениям параметров проводимости и времен релаксации катионов натрия в образцах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2C036D" w:rsidRPr="008A2328">
        <w:rPr>
          <w:rFonts w:cs="Times New Roman"/>
          <w:szCs w:val="28"/>
        </w:rPr>
        <w:t>4.3</w:t>
      </w:r>
      <w:r w:rsidRPr="008A2328">
        <w:rPr>
          <w:rFonts w:cs="Times New Roman"/>
          <w:szCs w:val="28"/>
        </w:rPr>
        <w:t>), вероятно реализуется прыжково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пролетный механизм проводимости. Аналогичные закономерности характерны и для других образцов твердых растворов. </w:t>
      </w:r>
    </w:p>
    <w:p w14:paraId="28652061" w14:textId="57BF0A9C" w:rsidR="00F56D37" w:rsidRPr="008A2328" w:rsidRDefault="00F56D37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Проводящие свойства рассматриваемых твердых растворов мало отличаются от проводящих свойств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2C036D" w:rsidRPr="008A2328">
        <w:rPr>
          <w:rFonts w:cs="Times New Roman"/>
          <w:szCs w:val="28"/>
        </w:rPr>
        <w:t>, поскольку легирование проводилось не большими концентрациями (х=1</w:t>
      </w:r>
      <w:r w:rsidR="00C65B74" w:rsidRPr="008A2328">
        <w:rPr>
          <w:rFonts w:cs="Times New Roman"/>
          <w:szCs w:val="28"/>
        </w:rPr>
        <w:t>–</w:t>
      </w:r>
      <w:r w:rsidR="002C036D" w:rsidRPr="008A2328">
        <w:rPr>
          <w:rFonts w:cs="Times New Roman"/>
          <w:szCs w:val="28"/>
        </w:rPr>
        <w:t>6%).</w:t>
      </w:r>
      <w:r w:rsidRPr="008A2328">
        <w:rPr>
          <w:rFonts w:cs="Times New Roman"/>
          <w:szCs w:val="28"/>
        </w:rPr>
        <w:t xml:space="preserve"> Процессы</w:t>
      </w:r>
      <w:r w:rsidR="002C036D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структурного разупорядочения при фазовых переходах </w:t>
      </w:r>
      <w:r w:rsidRPr="008A2328">
        <w:rPr>
          <w:rFonts w:cs="Times New Roman"/>
          <w:i/>
          <w:szCs w:val="28"/>
        </w:rPr>
        <w:t>α→β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β→γ</w:t>
      </w:r>
      <w:r w:rsidRPr="008A2328">
        <w:rPr>
          <w:rFonts w:cs="Times New Roman"/>
          <w:szCs w:val="28"/>
        </w:rPr>
        <w:t xml:space="preserve"> имеют место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где </w:t>
      </w:r>
      <w:r w:rsidRPr="008A2328">
        <w:rPr>
          <w:rFonts w:cs="Times New Roman"/>
          <w:szCs w:val="28"/>
          <w:lang w:val="en-US"/>
        </w:rPr>
        <w:t>M</w:t>
      </w:r>
      <w:r w:rsidRPr="008A2328">
        <w:rPr>
          <w:rFonts w:cs="Times New Roman"/>
          <w:szCs w:val="28"/>
        </w:rPr>
        <w:t>=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szCs w:val="28"/>
          <w:lang w:val="en-US"/>
        </w:rPr>
        <w:t>Cr</w:t>
      </w:r>
      <w:r w:rsidR="001D2A9F" w:rsidRPr="008A2328">
        <w:rPr>
          <w:rFonts w:cs="Times New Roman"/>
          <w:szCs w:val="28"/>
        </w:rPr>
        <w:t xml:space="preserve"> [1</w:t>
      </w:r>
      <w:r w:rsidR="004855B4" w:rsidRPr="008A2328">
        <w:rPr>
          <w:rFonts w:cs="Times New Roman"/>
          <w:szCs w:val="28"/>
        </w:rPr>
        <w:t>1</w:t>
      </w:r>
      <w:r w:rsidR="001D2A9F" w:rsidRPr="008A2328">
        <w:rPr>
          <w:rFonts w:cs="Times New Roman"/>
          <w:szCs w:val="28"/>
        </w:rPr>
        <w:t>,</w:t>
      </w:r>
      <w:r w:rsidR="004855B4" w:rsidRPr="008A2328">
        <w:rPr>
          <w:rFonts w:cs="Times New Roman"/>
          <w:szCs w:val="28"/>
        </w:rPr>
        <w:t xml:space="preserve"> </w:t>
      </w:r>
      <w:r w:rsidR="00B90853" w:rsidRPr="008A2328">
        <w:rPr>
          <w:rFonts w:cs="Times New Roman"/>
          <w:szCs w:val="28"/>
          <w:lang w:val="en-US"/>
        </w:rPr>
        <w:t>c</w:t>
      </w:r>
      <w:r w:rsidR="004855B4" w:rsidRPr="008A2328">
        <w:rPr>
          <w:rFonts w:cs="Times New Roman"/>
          <w:szCs w:val="28"/>
        </w:rPr>
        <w:t>.</w:t>
      </w:r>
      <w:r w:rsidR="001D2A9F" w:rsidRPr="008A2328">
        <w:rPr>
          <w:rFonts w:cs="Times New Roman"/>
          <w:szCs w:val="28"/>
        </w:rPr>
        <w:t xml:space="preserve"> </w:t>
      </w:r>
      <w:r w:rsidR="00B90853" w:rsidRPr="008A2328">
        <w:rPr>
          <w:rFonts w:cs="Times New Roman"/>
          <w:szCs w:val="28"/>
        </w:rPr>
        <w:t xml:space="preserve">267; </w:t>
      </w:r>
      <w:r w:rsidR="001D2A9F" w:rsidRPr="008A2328">
        <w:rPr>
          <w:rFonts w:cs="Times New Roman"/>
          <w:szCs w:val="28"/>
        </w:rPr>
        <w:t>34,</w:t>
      </w:r>
      <w:r w:rsidR="004855B4" w:rsidRPr="008A2328">
        <w:rPr>
          <w:rFonts w:cs="Times New Roman"/>
          <w:szCs w:val="28"/>
        </w:rPr>
        <w:t xml:space="preserve"> </w:t>
      </w:r>
      <w:r w:rsidR="004855B4" w:rsidRPr="008A2328">
        <w:rPr>
          <w:rFonts w:cs="Times New Roman"/>
          <w:szCs w:val="28"/>
          <w:lang w:val="en-US"/>
        </w:rPr>
        <w:t>p</w:t>
      </w:r>
      <w:r w:rsidR="004855B4" w:rsidRPr="008A2328">
        <w:rPr>
          <w:rFonts w:cs="Times New Roman"/>
          <w:szCs w:val="28"/>
        </w:rPr>
        <w:t>. 855</w:t>
      </w:r>
      <w:r w:rsidR="001D2A9F" w:rsidRPr="008A2328">
        <w:rPr>
          <w:rFonts w:cs="Times New Roman"/>
          <w:szCs w:val="28"/>
        </w:rPr>
        <w:t xml:space="preserve"> 66,</w:t>
      </w:r>
      <w:r w:rsidR="004855B4" w:rsidRPr="008A2328">
        <w:rPr>
          <w:rFonts w:cs="Times New Roman"/>
          <w:szCs w:val="28"/>
        </w:rPr>
        <w:t xml:space="preserve"> </w:t>
      </w:r>
      <w:r w:rsidR="004855B4" w:rsidRPr="008A2328">
        <w:rPr>
          <w:rFonts w:cs="Times New Roman"/>
          <w:szCs w:val="28"/>
          <w:lang w:val="en-US"/>
        </w:rPr>
        <w:t>p</w:t>
      </w:r>
      <w:r w:rsidR="004855B4" w:rsidRPr="008A2328">
        <w:rPr>
          <w:rFonts w:cs="Times New Roman"/>
          <w:szCs w:val="28"/>
        </w:rPr>
        <w:t>. 850</w:t>
      </w:r>
      <w:r w:rsidRPr="008A2328">
        <w:rPr>
          <w:rFonts w:cs="Times New Roman"/>
          <w:szCs w:val="28"/>
        </w:rPr>
        <w:t xml:space="preserve">]. Анионные кристаллические </w:t>
      </w:r>
      <w:r w:rsidRPr="008A2328">
        <w:rPr>
          <w:rFonts w:cs="Times New Roman"/>
          <w:szCs w:val="28"/>
        </w:rPr>
        <w:lastRenderedPageBreak/>
        <w:t>каркасы {[М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(Р</w:t>
      </w:r>
      <w:r w:rsidRPr="008A2328">
        <w:rPr>
          <w:rFonts w:cs="Times New Roman"/>
          <w:szCs w:val="28"/>
          <w:lang w:val="en-US"/>
        </w:rPr>
        <w:t>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]</w:t>
      </w:r>
      <w:r w:rsidRPr="008A2328">
        <w:rPr>
          <w:rFonts w:cs="Times New Roman"/>
          <w:szCs w:val="28"/>
          <w:vertAlign w:val="superscript"/>
        </w:rPr>
        <w:t>3</w:t>
      </w:r>
      <w:r w:rsidR="00EE22D7" w:rsidRPr="008A2328">
        <w:rPr>
          <w:rFonts w:cs="Times New Roman"/>
          <w:szCs w:val="28"/>
          <w:vertAlign w:val="superscript"/>
        </w:rPr>
        <w:t>-</w:t>
      </w:r>
      <w:r w:rsidRPr="008A2328">
        <w:rPr>
          <w:rFonts w:cs="Times New Roman"/>
          <w:szCs w:val="28"/>
        </w:rPr>
        <w:t>}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этих фосфатов обладают трехмерными каналами, образующихся из мелких </w:t>
      </w:r>
      <w:r w:rsidRPr="008A2328">
        <w:rPr>
          <w:rFonts w:cs="Times New Roman"/>
          <w:i/>
          <w:szCs w:val="28"/>
        </w:rPr>
        <w:t>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больших </w:t>
      </w:r>
      <w:r w:rsidRPr="008A2328">
        <w:rPr>
          <w:rFonts w:cs="Times New Roman"/>
          <w:i/>
          <w:szCs w:val="28"/>
        </w:rPr>
        <w:t>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полостей [</w:t>
      </w:r>
      <w:r w:rsidR="00B90853" w:rsidRPr="008A2328">
        <w:rPr>
          <w:rFonts w:cs="Times New Roman"/>
          <w:szCs w:val="28"/>
        </w:rPr>
        <w:t>11</w:t>
      </w:r>
      <w:r w:rsidRPr="008A2328">
        <w:rPr>
          <w:rFonts w:cs="Times New Roman"/>
          <w:szCs w:val="28"/>
        </w:rPr>
        <w:t>,</w:t>
      </w:r>
      <w:r w:rsidR="00B90853" w:rsidRPr="008A2328">
        <w:rPr>
          <w:rFonts w:cs="Times New Roman"/>
          <w:szCs w:val="28"/>
        </w:rPr>
        <w:t xml:space="preserve"> </w:t>
      </w:r>
      <w:r w:rsidR="00B90853" w:rsidRPr="008A2328">
        <w:rPr>
          <w:rFonts w:cs="Times New Roman"/>
          <w:szCs w:val="28"/>
          <w:lang w:val="en-US"/>
        </w:rPr>
        <w:t>c</w:t>
      </w:r>
      <w:r w:rsidR="00B90853" w:rsidRPr="008A2328">
        <w:rPr>
          <w:rFonts w:cs="Times New Roman"/>
          <w:szCs w:val="28"/>
        </w:rPr>
        <w:t>. 269</w:t>
      </w:r>
      <w:r w:rsidRPr="008A2328">
        <w:rPr>
          <w:rFonts w:cs="Times New Roman"/>
          <w:szCs w:val="28"/>
        </w:rPr>
        <w:t>].</w:t>
      </w:r>
      <w:r w:rsidR="00CA5152" w:rsidRPr="008A2328">
        <w:rPr>
          <w:rFonts w:cs="Times New Roman"/>
          <w:szCs w:val="28"/>
        </w:rPr>
        <w:t xml:space="preserve"> </w:t>
      </w:r>
    </w:p>
    <w:p w14:paraId="4A97E734" w14:textId="55A214E7" w:rsidR="00F56D37" w:rsidRPr="008A2328" w:rsidRDefault="00F56D37" w:rsidP="00E2064F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Для </w:t>
      </w:r>
      <w:r w:rsidRPr="008A2328">
        <w:rPr>
          <w:i/>
          <w:szCs w:val="28"/>
        </w:rPr>
        <w:t>α</w:t>
      </w:r>
      <w:r w:rsidR="00E3196D" w:rsidRPr="008A2328">
        <w:rPr>
          <w:szCs w:val="28"/>
        </w:rPr>
        <w:t>–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, где 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Ct</w:t>
      </w:r>
      <w:r w:rsidRPr="008A2328">
        <w:rPr>
          <w:szCs w:val="28"/>
        </w:rPr>
        <w:t xml:space="preserve"> характерно наличие некомпенсированных и скомпенсированных статистических натриевых диполей в </w:t>
      </w:r>
      <w:r w:rsidRPr="008A2328">
        <w:rPr>
          <w:i/>
          <w:szCs w:val="28"/>
        </w:rPr>
        <w:t>В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>полостях кристалли</w:t>
      </w:r>
      <w:r w:rsidR="00B90853" w:rsidRPr="008A2328">
        <w:rPr>
          <w:szCs w:val="28"/>
        </w:rPr>
        <w:t>ческого каркаса соответственно</w:t>
      </w:r>
      <w:r w:rsidRPr="008A2328">
        <w:rPr>
          <w:szCs w:val="28"/>
        </w:rPr>
        <w:t xml:space="preserve">. Вероятно, при переходах </w:t>
      </w:r>
      <w:r w:rsidRPr="008A2328">
        <w:rPr>
          <w:i/>
          <w:szCs w:val="28"/>
        </w:rPr>
        <w:t>α→β</w:t>
      </w:r>
      <w:r w:rsidRPr="008A2328">
        <w:rPr>
          <w:szCs w:val="28"/>
        </w:rPr>
        <w:t xml:space="preserve">, </w:t>
      </w:r>
      <w:r w:rsidRPr="008A2328">
        <w:rPr>
          <w:i/>
          <w:szCs w:val="28"/>
        </w:rPr>
        <w:t>β→γ</w:t>
      </w:r>
      <w:r w:rsidRPr="008A2328">
        <w:rPr>
          <w:szCs w:val="28"/>
        </w:rPr>
        <w:t xml:space="preserve"> в </w:t>
      </w:r>
      <w:r w:rsidRPr="008A2328">
        <w:rPr>
          <w:i/>
          <w:szCs w:val="28"/>
        </w:rPr>
        <w:t>α</w:t>
      </w:r>
      <w:r w:rsidR="00E3196D" w:rsidRPr="008A2328">
        <w:rPr>
          <w:szCs w:val="28"/>
        </w:rPr>
        <w:t>–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en-US"/>
        </w:rPr>
        <w:t>Sc</w:t>
      </w:r>
      <w:r w:rsidRPr="008A2328">
        <w:rPr>
          <w:szCs w:val="28"/>
          <w:vertAlign w:val="subscript"/>
        </w:rPr>
        <w:t>2(1</w:t>
      </w:r>
      <w:r w:rsidR="00E3196D" w:rsidRPr="008A2328">
        <w:rPr>
          <w:szCs w:val="28"/>
          <w:vertAlign w:val="subscript"/>
        </w:rPr>
        <w:t>–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  <w:vertAlign w:val="subscript"/>
        </w:rPr>
        <w:t>)</w:t>
      </w:r>
      <w:r w:rsidRPr="008A2328">
        <w:rPr>
          <w:szCs w:val="28"/>
          <w:lang w:val="en-US"/>
        </w:rPr>
        <w:t>Fe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 xml:space="preserve">3 </w:t>
      </w:r>
      <w:r w:rsidRPr="008A2328">
        <w:rPr>
          <w:szCs w:val="28"/>
        </w:rPr>
        <w:t xml:space="preserve">натриевые диполи разупорядочиваются в слабосвязанные катионы натрия и равномерно распределяются как в </w:t>
      </w:r>
      <w:r w:rsidRPr="008A2328">
        <w:rPr>
          <w:i/>
          <w:szCs w:val="28"/>
        </w:rPr>
        <w:t>А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, так и в </w:t>
      </w:r>
      <w:r w:rsidRPr="008A2328">
        <w:rPr>
          <w:i/>
          <w:szCs w:val="28"/>
        </w:rPr>
        <w:t>В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>полостях, из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за последовательной симметризации кристаллического каркаса. </w:t>
      </w:r>
    </w:p>
    <w:p w14:paraId="408D980C" w14:textId="7282E2D0" w:rsidR="00F56D37" w:rsidRPr="008A2328" w:rsidRDefault="00F56D37" w:rsidP="00E2064F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>Поэтому дипольно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>упорядоченные α</w:t>
      </w:r>
      <w:r w:rsidR="00E3196D" w:rsidRPr="008A2328">
        <w:rPr>
          <w:szCs w:val="28"/>
        </w:rPr>
        <w:t>–</w:t>
      </w:r>
      <w:r w:rsidRPr="008A2328">
        <w:rPr>
          <w:szCs w:val="28"/>
        </w:rPr>
        <w:t>фазы твердых растворов</w:t>
      </w:r>
      <w:r w:rsidR="00BB4DD4" w:rsidRPr="008A2328">
        <w:rPr>
          <w:szCs w:val="28"/>
        </w:rPr>
        <w:t xml:space="preserve">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en-US"/>
        </w:rPr>
        <w:t>Sc</w:t>
      </w:r>
      <w:r w:rsidRPr="008A2328">
        <w:rPr>
          <w:szCs w:val="28"/>
          <w:vertAlign w:val="subscript"/>
        </w:rPr>
        <w:t>2(1</w:t>
      </w:r>
      <w:r w:rsidR="00E3196D" w:rsidRPr="008A2328">
        <w:rPr>
          <w:szCs w:val="28"/>
          <w:vertAlign w:val="subscript"/>
        </w:rPr>
        <w:t>–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  <w:vertAlign w:val="subscript"/>
        </w:rPr>
        <w:t>)</w:t>
      </w:r>
      <w:r w:rsidRPr="008A2328">
        <w:rPr>
          <w:szCs w:val="28"/>
          <w:lang w:val="en-US"/>
        </w:rPr>
        <w:t>Fe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 xml:space="preserve">3 </w:t>
      </w:r>
      <w:r w:rsidRPr="008A2328">
        <w:rPr>
          <w:szCs w:val="28"/>
        </w:rPr>
        <w:t xml:space="preserve">также должны состоять из двух указанных типов фаз, пропорционально их концентрациям. </w:t>
      </w:r>
    </w:p>
    <w:p w14:paraId="130EDC41" w14:textId="283A85A0" w:rsidR="00F56D37" w:rsidRPr="008A2328" w:rsidRDefault="00F56D37" w:rsidP="00E2064F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  <w:r w:rsidRPr="008A2328">
        <w:rPr>
          <w:szCs w:val="28"/>
        </w:rPr>
        <w:t xml:space="preserve">Основываясь на </w:t>
      </w:r>
      <w:r w:rsidR="001D2A9F" w:rsidRPr="008A2328">
        <w:rPr>
          <w:szCs w:val="28"/>
        </w:rPr>
        <w:t xml:space="preserve">разработанной нами кристаллохимической модели для </w:t>
      </w:r>
      <w:r w:rsidR="001D2A9F" w:rsidRPr="008A2328">
        <w:rPr>
          <w:szCs w:val="28"/>
          <w:lang w:val="en-US"/>
        </w:rPr>
        <w:t>Na</w:t>
      </w:r>
      <w:r w:rsidR="001D2A9F" w:rsidRPr="008A2328">
        <w:rPr>
          <w:szCs w:val="28"/>
          <w:vertAlign w:val="subscript"/>
        </w:rPr>
        <w:t>3</w:t>
      </w:r>
      <w:r w:rsidR="001D2A9F" w:rsidRPr="008A2328">
        <w:rPr>
          <w:szCs w:val="28"/>
        </w:rPr>
        <w:t>М</w:t>
      </w:r>
      <w:r w:rsidR="001D2A9F" w:rsidRPr="008A2328">
        <w:rPr>
          <w:szCs w:val="28"/>
          <w:vertAlign w:val="subscript"/>
        </w:rPr>
        <w:t>2</w:t>
      </w:r>
      <w:r w:rsidR="001D2A9F" w:rsidRPr="008A2328">
        <w:rPr>
          <w:szCs w:val="28"/>
        </w:rPr>
        <w:t>(</w:t>
      </w:r>
      <w:r w:rsidR="001D2A9F" w:rsidRPr="008A2328">
        <w:rPr>
          <w:szCs w:val="28"/>
          <w:lang w:val="en-US"/>
        </w:rPr>
        <w:t>PO</w:t>
      </w:r>
      <w:r w:rsidR="001D2A9F" w:rsidRPr="008A2328">
        <w:rPr>
          <w:szCs w:val="28"/>
          <w:vertAlign w:val="subscript"/>
        </w:rPr>
        <w:t>4</w:t>
      </w:r>
      <w:r w:rsidR="001D2A9F" w:rsidRPr="008A2328">
        <w:rPr>
          <w:szCs w:val="28"/>
        </w:rPr>
        <w:t>)</w:t>
      </w:r>
      <w:r w:rsidR="001D2A9F" w:rsidRPr="008A2328">
        <w:rPr>
          <w:szCs w:val="28"/>
          <w:vertAlign w:val="subscript"/>
        </w:rPr>
        <w:t>3</w:t>
      </w:r>
      <w:r w:rsidR="001D2A9F" w:rsidRPr="008A2328">
        <w:rPr>
          <w:szCs w:val="28"/>
        </w:rPr>
        <w:t xml:space="preserve">, где </w:t>
      </w:r>
      <w:r w:rsidR="001D2A9F" w:rsidRPr="008A2328">
        <w:rPr>
          <w:szCs w:val="28"/>
          <w:lang w:val="en-US"/>
        </w:rPr>
        <w:t>M</w:t>
      </w:r>
      <w:r w:rsidR="001D2A9F" w:rsidRPr="008A2328">
        <w:rPr>
          <w:szCs w:val="28"/>
        </w:rPr>
        <w:t>=</w:t>
      </w:r>
      <w:r w:rsidR="001D2A9F" w:rsidRPr="008A2328">
        <w:rPr>
          <w:szCs w:val="28"/>
          <w:lang w:val="en-US"/>
        </w:rPr>
        <w:t>Sc</w:t>
      </w:r>
      <w:r w:rsidR="001D2A9F" w:rsidRPr="008A2328">
        <w:rPr>
          <w:szCs w:val="28"/>
        </w:rPr>
        <w:t xml:space="preserve">, </w:t>
      </w:r>
      <w:r w:rsidR="001D2A9F" w:rsidRPr="008A2328">
        <w:rPr>
          <w:szCs w:val="28"/>
          <w:lang w:val="en-US"/>
        </w:rPr>
        <w:t>Fe</w:t>
      </w:r>
      <w:r w:rsidR="001D2A9F" w:rsidRPr="008A2328">
        <w:rPr>
          <w:szCs w:val="28"/>
        </w:rPr>
        <w:t xml:space="preserve">, </w:t>
      </w:r>
      <w:r w:rsidR="001D2A9F" w:rsidRPr="008A2328">
        <w:rPr>
          <w:szCs w:val="28"/>
          <w:lang w:val="en-US"/>
        </w:rPr>
        <w:t>Cr</w:t>
      </w:r>
      <w:r w:rsidR="001D2A9F" w:rsidRPr="008A2328">
        <w:rPr>
          <w:szCs w:val="28"/>
        </w:rPr>
        <w:t>,</w:t>
      </w:r>
      <w:r w:rsidRPr="008A2328">
        <w:rPr>
          <w:szCs w:val="28"/>
        </w:rPr>
        <w:t xml:space="preserve"> может быть предложен</w:t>
      </w:r>
      <w:r w:rsidR="003F4DB9" w:rsidRPr="008A2328">
        <w:rPr>
          <w:szCs w:val="28"/>
        </w:rPr>
        <w:t xml:space="preserve">ы </w:t>
      </w:r>
      <w:r w:rsidRPr="008A2328">
        <w:rPr>
          <w:szCs w:val="28"/>
        </w:rPr>
        <w:t>уточненн</w:t>
      </w:r>
      <w:r w:rsidR="003F4DB9" w:rsidRPr="008A2328">
        <w:rPr>
          <w:szCs w:val="28"/>
        </w:rPr>
        <w:t>ые</w:t>
      </w:r>
      <w:r w:rsidRPr="008A2328">
        <w:rPr>
          <w:szCs w:val="28"/>
        </w:rPr>
        <w:t xml:space="preserve"> модел</w:t>
      </w:r>
      <w:r w:rsidR="003F4DB9" w:rsidRPr="008A2328">
        <w:rPr>
          <w:szCs w:val="28"/>
        </w:rPr>
        <w:t>и</w:t>
      </w:r>
      <w:r w:rsidRPr="008A2328">
        <w:rPr>
          <w:szCs w:val="28"/>
        </w:rPr>
        <w:t xml:space="preserve"> для </w:t>
      </w:r>
      <w:r w:rsidRPr="008A2328">
        <w:rPr>
          <w:i/>
          <w:szCs w:val="28"/>
        </w:rPr>
        <w:sym w:font="Symbol" w:char="F061"/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, </w:t>
      </w:r>
      <w:r w:rsidRPr="008A2328">
        <w:rPr>
          <w:szCs w:val="28"/>
        </w:rPr>
        <w:sym w:font="Symbol" w:char="F062"/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, </w:t>
      </w:r>
      <w:r w:rsidRPr="008A2328">
        <w:rPr>
          <w:szCs w:val="28"/>
        </w:rPr>
        <w:sym w:font="Symbol" w:char="F067"/>
      </w:r>
      <w:r w:rsidR="00E3196D" w:rsidRPr="008A2328">
        <w:rPr>
          <w:szCs w:val="28"/>
        </w:rPr>
        <w:t>–</w:t>
      </w:r>
      <w:r w:rsidRPr="008A2328">
        <w:rPr>
          <w:szCs w:val="28"/>
        </w:rPr>
        <w:t xml:space="preserve">фаз для твердых растворов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en-US"/>
        </w:rPr>
        <w:t>Sc</w:t>
      </w:r>
      <w:r w:rsidRPr="008A2328">
        <w:rPr>
          <w:szCs w:val="28"/>
          <w:vertAlign w:val="subscript"/>
        </w:rPr>
        <w:t>2(1</w:t>
      </w:r>
      <w:r w:rsidR="00E3196D" w:rsidRPr="008A2328">
        <w:rPr>
          <w:szCs w:val="28"/>
          <w:vertAlign w:val="subscript"/>
        </w:rPr>
        <w:t>–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  <w:vertAlign w:val="subscript"/>
        </w:rPr>
        <w:t>)</w:t>
      </w:r>
      <w:r w:rsidRPr="008A2328">
        <w:rPr>
          <w:szCs w:val="28"/>
          <w:lang w:val="en-US"/>
        </w:rPr>
        <w:t>Fe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,</w:t>
      </w:r>
      <w:r w:rsidRPr="008A2328">
        <w:rPr>
          <w:szCs w:val="28"/>
          <w:vertAlign w:val="subscript"/>
        </w:rPr>
        <w:t xml:space="preserve"> </w:t>
      </w:r>
      <w:r w:rsidRPr="008A2328">
        <w:rPr>
          <w:szCs w:val="28"/>
        </w:rPr>
        <w:t>которые схематически изображена на</w:t>
      </w:r>
      <w:r w:rsidR="00036546" w:rsidRPr="008A2328">
        <w:rPr>
          <w:szCs w:val="28"/>
        </w:rPr>
        <w:t xml:space="preserve"> рисунке</w:t>
      </w:r>
      <w:r w:rsidR="006E2AD6" w:rsidRPr="008A2328">
        <w:rPr>
          <w:szCs w:val="28"/>
        </w:rPr>
        <w:t xml:space="preserve"> </w:t>
      </w:r>
      <w:r w:rsidR="002C036D" w:rsidRPr="008A2328">
        <w:rPr>
          <w:szCs w:val="28"/>
        </w:rPr>
        <w:t>4.</w:t>
      </w:r>
      <w:r w:rsidRPr="008A2328">
        <w:rPr>
          <w:szCs w:val="28"/>
        </w:rPr>
        <w:t>9.</w:t>
      </w:r>
      <w:r w:rsidR="00CA5152" w:rsidRPr="008A2328">
        <w:rPr>
          <w:szCs w:val="28"/>
        </w:rPr>
        <w:t xml:space="preserve"> </w:t>
      </w:r>
      <w:r w:rsidR="003F4DB9" w:rsidRPr="008A2328">
        <w:rPr>
          <w:szCs w:val="28"/>
        </w:rPr>
        <w:t>Эти кристаллохимические модели, поясняют условное распределение атомов натрия по позициям в А</w:t>
      </w:r>
      <w:r w:rsidR="003F4DB9" w:rsidRPr="008A2328">
        <w:rPr>
          <w:i/>
          <w:szCs w:val="28"/>
        </w:rPr>
        <w:t xml:space="preserve"> </w:t>
      </w:r>
      <w:r w:rsidR="003F4DB9" w:rsidRPr="008A2328">
        <w:rPr>
          <w:szCs w:val="28"/>
        </w:rPr>
        <w:t xml:space="preserve">– и В – полостях кристаллического каркаса для </w:t>
      </w:r>
      <w:r w:rsidR="003F4DB9" w:rsidRPr="008A2328">
        <w:rPr>
          <w:szCs w:val="28"/>
        </w:rPr>
        <w:sym w:font="Symbol" w:char="F061"/>
      </w:r>
      <w:r w:rsidR="003F4DB9" w:rsidRPr="008A2328">
        <w:rPr>
          <w:szCs w:val="28"/>
        </w:rPr>
        <w:t xml:space="preserve">–, </w:t>
      </w:r>
      <w:r w:rsidR="003F4DB9" w:rsidRPr="008A2328">
        <w:rPr>
          <w:szCs w:val="28"/>
        </w:rPr>
        <w:sym w:font="Symbol" w:char="F062"/>
      </w:r>
      <w:r w:rsidR="003F4DB9" w:rsidRPr="008A2328">
        <w:rPr>
          <w:szCs w:val="28"/>
        </w:rPr>
        <w:t xml:space="preserve">–, </w:t>
      </w:r>
      <w:r w:rsidR="003F4DB9" w:rsidRPr="008A2328">
        <w:rPr>
          <w:szCs w:val="28"/>
        </w:rPr>
        <w:sym w:font="Symbol" w:char="F067"/>
      </w:r>
      <w:r w:rsidR="003F4DB9" w:rsidRPr="008A2328">
        <w:rPr>
          <w:szCs w:val="28"/>
        </w:rPr>
        <w:t>–</w:t>
      </w:r>
      <w:r w:rsidR="003F4DB9" w:rsidRPr="008A2328">
        <w:rPr>
          <w:snapToGrid w:val="0"/>
          <w:spacing w:val="20"/>
          <w:szCs w:val="28"/>
        </w:rPr>
        <w:t xml:space="preserve"> фаз </w:t>
      </w:r>
      <w:r w:rsidR="003F4DB9" w:rsidRPr="008A2328">
        <w:rPr>
          <w:szCs w:val="28"/>
        </w:rPr>
        <w:t>указанных твердых растворов.</w:t>
      </w:r>
    </w:p>
    <w:p w14:paraId="328A2E4F" w14:textId="77777777" w:rsidR="00E2064F" w:rsidRPr="008A2328" w:rsidRDefault="00E2064F" w:rsidP="00E2064F">
      <w:pPr>
        <w:pStyle w:val="a6"/>
        <w:tabs>
          <w:tab w:val="left" w:pos="142"/>
        </w:tabs>
        <w:ind w:right="0" w:firstLine="709"/>
        <w:jc w:val="both"/>
        <w:rPr>
          <w:szCs w:val="28"/>
        </w:rPr>
      </w:pPr>
    </w:p>
    <w:p w14:paraId="7A1F6363" w14:textId="77777777" w:rsidR="00E2064F" w:rsidRPr="008A2328" w:rsidRDefault="008D3AE2" w:rsidP="008D3AE2">
      <w:pPr>
        <w:tabs>
          <w:tab w:val="left" w:pos="6521"/>
        </w:tabs>
        <w:ind w:firstLine="0"/>
        <w:jc w:val="center"/>
        <w:rPr>
          <w:szCs w:val="28"/>
        </w:rPr>
      </w:pPr>
      <w:r w:rsidRPr="008A2328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4B833057" wp14:editId="1D09CD84">
            <wp:extent cx="6145910" cy="2690037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19" cy="270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91D2" w14:textId="77777777" w:rsidR="00E2064F" w:rsidRPr="008A2328" w:rsidRDefault="00E2064F" w:rsidP="008D3AE2">
      <w:pPr>
        <w:tabs>
          <w:tab w:val="left" w:pos="6521"/>
        </w:tabs>
        <w:ind w:firstLine="0"/>
        <w:jc w:val="center"/>
        <w:rPr>
          <w:sz w:val="16"/>
          <w:szCs w:val="16"/>
        </w:rPr>
      </w:pPr>
    </w:p>
    <w:p w14:paraId="321EE3C8" w14:textId="35104D37" w:rsidR="00E2064F" w:rsidRPr="008A2328" w:rsidRDefault="00E2064F" w:rsidP="00E2064F">
      <w:pPr>
        <w:tabs>
          <w:tab w:val="left" w:pos="6521"/>
        </w:tabs>
        <w:ind w:firstLine="709"/>
        <w:rPr>
          <w:sz w:val="24"/>
          <w:szCs w:val="24"/>
        </w:rPr>
      </w:pPr>
      <w:r w:rsidRPr="008A2328">
        <w:rPr>
          <w:sz w:val="24"/>
          <w:szCs w:val="24"/>
        </w:rPr>
        <w:t xml:space="preserve">а </w:t>
      </w:r>
      <w:r w:rsidRPr="008A2328">
        <w:rPr>
          <w:rFonts w:cs="Times New Roman"/>
          <w:sz w:val="24"/>
          <w:szCs w:val="24"/>
        </w:rPr>
        <w:t>–</w:t>
      </w:r>
      <w:r w:rsidRPr="008A2328">
        <w:rPr>
          <w:sz w:val="24"/>
          <w:szCs w:val="24"/>
        </w:rPr>
        <w:t xml:space="preserve"> </w:t>
      </w:r>
      <w:r w:rsidRPr="008A2328">
        <w:rPr>
          <w:rFonts w:cs="Times New Roman"/>
          <w:sz w:val="24"/>
          <w:szCs w:val="24"/>
          <w:lang w:val="en-US"/>
        </w:rPr>
        <w:t>Na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rFonts w:cs="Times New Roman"/>
          <w:sz w:val="24"/>
          <w:szCs w:val="24"/>
          <w:lang w:val="en-US"/>
        </w:rPr>
        <w:t>Sc</w:t>
      </w:r>
      <w:r w:rsidRPr="008A2328">
        <w:rPr>
          <w:rFonts w:cs="Times New Roman"/>
          <w:sz w:val="24"/>
          <w:szCs w:val="24"/>
          <w:vertAlign w:val="subscript"/>
        </w:rPr>
        <w:t>2(1–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  <w:vertAlign w:val="subscript"/>
        </w:rPr>
        <w:t>)</w:t>
      </w:r>
      <w:r w:rsidRPr="008A2328">
        <w:rPr>
          <w:rFonts w:cs="Times New Roman"/>
          <w:sz w:val="24"/>
          <w:szCs w:val="24"/>
          <w:lang w:val="en-US"/>
        </w:rPr>
        <w:t>Fe</w:t>
      </w:r>
      <w:r w:rsidRPr="008A2328">
        <w:rPr>
          <w:rFonts w:cs="Times New Roman"/>
          <w:sz w:val="24"/>
          <w:szCs w:val="24"/>
          <w:vertAlign w:val="subscript"/>
        </w:rPr>
        <w:t>2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</w:rPr>
        <w:t>(</w:t>
      </w:r>
      <w:r w:rsidRPr="008A2328">
        <w:rPr>
          <w:rFonts w:cs="Times New Roman"/>
          <w:sz w:val="24"/>
          <w:szCs w:val="24"/>
          <w:lang w:val="en-US"/>
        </w:rPr>
        <w:t>PO</w:t>
      </w:r>
      <w:r w:rsidRPr="008A2328">
        <w:rPr>
          <w:rFonts w:cs="Times New Roman"/>
          <w:sz w:val="24"/>
          <w:szCs w:val="24"/>
          <w:vertAlign w:val="subscript"/>
        </w:rPr>
        <w:t>4</w:t>
      </w:r>
      <w:r w:rsidRPr="008A2328">
        <w:rPr>
          <w:rFonts w:cs="Times New Roman"/>
          <w:sz w:val="24"/>
          <w:szCs w:val="24"/>
        </w:rPr>
        <w:t>)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rFonts w:cs="Times New Roman"/>
          <w:sz w:val="24"/>
          <w:szCs w:val="24"/>
        </w:rPr>
        <w:t xml:space="preserve">; </w:t>
      </w:r>
      <w:r w:rsidRPr="008A2328">
        <w:rPr>
          <w:sz w:val="24"/>
          <w:szCs w:val="24"/>
        </w:rPr>
        <w:t xml:space="preserve">б </w:t>
      </w:r>
      <w:r w:rsidRPr="008A2328">
        <w:rPr>
          <w:rFonts w:cs="Times New Roman"/>
          <w:sz w:val="24"/>
          <w:szCs w:val="24"/>
        </w:rPr>
        <w:t>–</w:t>
      </w:r>
      <w:r w:rsidRPr="008A2328">
        <w:rPr>
          <w:sz w:val="24"/>
          <w:szCs w:val="24"/>
        </w:rPr>
        <w:t xml:space="preserve"> </w:t>
      </w:r>
      <w:r w:rsidRPr="008A2328">
        <w:rPr>
          <w:rFonts w:cs="Times New Roman"/>
          <w:sz w:val="24"/>
          <w:szCs w:val="24"/>
          <w:lang w:val="en-US"/>
        </w:rPr>
        <w:t>Na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rFonts w:cs="Times New Roman"/>
          <w:sz w:val="24"/>
          <w:szCs w:val="24"/>
          <w:lang w:val="en-US"/>
        </w:rPr>
        <w:t>Sc</w:t>
      </w:r>
      <w:r w:rsidRPr="008A2328">
        <w:rPr>
          <w:rFonts w:cs="Times New Roman"/>
          <w:sz w:val="24"/>
          <w:szCs w:val="24"/>
          <w:vertAlign w:val="subscript"/>
        </w:rPr>
        <w:t>2(1–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  <w:vertAlign w:val="subscript"/>
        </w:rPr>
        <w:t>)</w:t>
      </w:r>
      <w:r w:rsidRPr="008A2328">
        <w:rPr>
          <w:rFonts w:cs="Times New Roman"/>
          <w:sz w:val="24"/>
          <w:szCs w:val="24"/>
          <w:lang w:val="en-US"/>
        </w:rPr>
        <w:t>Cr</w:t>
      </w:r>
      <w:r w:rsidRPr="008A2328">
        <w:rPr>
          <w:rFonts w:cs="Times New Roman"/>
          <w:sz w:val="24"/>
          <w:szCs w:val="24"/>
          <w:vertAlign w:val="subscript"/>
        </w:rPr>
        <w:t>2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</w:rPr>
        <w:t>(</w:t>
      </w:r>
      <w:r w:rsidRPr="008A2328">
        <w:rPr>
          <w:rFonts w:cs="Times New Roman"/>
          <w:sz w:val="24"/>
          <w:szCs w:val="24"/>
          <w:lang w:val="en-US"/>
        </w:rPr>
        <w:t>PO</w:t>
      </w:r>
      <w:r w:rsidRPr="008A2328">
        <w:rPr>
          <w:rFonts w:cs="Times New Roman"/>
          <w:sz w:val="24"/>
          <w:szCs w:val="24"/>
          <w:vertAlign w:val="subscript"/>
        </w:rPr>
        <w:t>4</w:t>
      </w:r>
      <w:r w:rsidRPr="008A2328">
        <w:rPr>
          <w:rFonts w:cs="Times New Roman"/>
          <w:sz w:val="24"/>
          <w:szCs w:val="24"/>
        </w:rPr>
        <w:t>)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sz w:val="24"/>
          <w:szCs w:val="24"/>
        </w:rPr>
        <w:t xml:space="preserve">; в </w:t>
      </w:r>
      <w:r w:rsidRPr="008A2328">
        <w:rPr>
          <w:rFonts w:cs="Times New Roman"/>
          <w:sz w:val="24"/>
          <w:szCs w:val="24"/>
        </w:rPr>
        <w:t>–</w:t>
      </w:r>
      <w:r w:rsidRPr="008A2328">
        <w:rPr>
          <w:rFonts w:cs="Times New Roman"/>
          <w:sz w:val="24"/>
          <w:szCs w:val="24"/>
          <w:lang w:val="en-US"/>
        </w:rPr>
        <w:t>Na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rFonts w:cs="Times New Roman"/>
          <w:sz w:val="24"/>
          <w:szCs w:val="24"/>
          <w:lang w:val="en-US"/>
        </w:rPr>
        <w:t>Sc</w:t>
      </w:r>
      <w:r w:rsidRPr="008A2328">
        <w:rPr>
          <w:rFonts w:cs="Times New Roman"/>
          <w:sz w:val="24"/>
          <w:szCs w:val="24"/>
          <w:vertAlign w:val="subscript"/>
        </w:rPr>
        <w:t>2(1–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  <w:vertAlign w:val="subscript"/>
        </w:rPr>
        <w:t>)</w:t>
      </w:r>
      <w:r w:rsidRPr="008A2328">
        <w:rPr>
          <w:rFonts w:cs="Times New Roman"/>
          <w:sz w:val="24"/>
          <w:szCs w:val="24"/>
          <w:lang w:val="en-US"/>
        </w:rPr>
        <w:t>Yb</w:t>
      </w:r>
      <w:r w:rsidRPr="008A2328">
        <w:rPr>
          <w:rFonts w:cs="Times New Roman"/>
          <w:sz w:val="24"/>
          <w:szCs w:val="24"/>
          <w:vertAlign w:val="subscript"/>
        </w:rPr>
        <w:t>2</w:t>
      </w:r>
      <w:r w:rsidRPr="008A2328">
        <w:rPr>
          <w:rFonts w:cs="Times New Roman"/>
          <w:sz w:val="24"/>
          <w:szCs w:val="24"/>
          <w:vertAlign w:val="subscript"/>
          <w:lang w:val="en-US"/>
        </w:rPr>
        <w:t>x</w:t>
      </w:r>
      <w:r w:rsidRPr="008A2328">
        <w:rPr>
          <w:rFonts w:cs="Times New Roman"/>
          <w:sz w:val="24"/>
          <w:szCs w:val="24"/>
        </w:rPr>
        <w:t>(</w:t>
      </w:r>
      <w:r w:rsidRPr="008A2328">
        <w:rPr>
          <w:rFonts w:cs="Times New Roman"/>
          <w:sz w:val="24"/>
          <w:szCs w:val="24"/>
          <w:lang w:val="en-US"/>
        </w:rPr>
        <w:t>PO</w:t>
      </w:r>
      <w:r w:rsidRPr="008A2328">
        <w:rPr>
          <w:rFonts w:cs="Times New Roman"/>
          <w:sz w:val="24"/>
          <w:szCs w:val="24"/>
          <w:vertAlign w:val="subscript"/>
        </w:rPr>
        <w:t>4</w:t>
      </w:r>
      <w:r w:rsidRPr="008A2328">
        <w:rPr>
          <w:rFonts w:cs="Times New Roman"/>
          <w:sz w:val="24"/>
          <w:szCs w:val="24"/>
        </w:rPr>
        <w:t>)</w:t>
      </w:r>
      <w:r w:rsidRPr="008A2328">
        <w:rPr>
          <w:rFonts w:cs="Times New Roman"/>
          <w:sz w:val="24"/>
          <w:szCs w:val="24"/>
          <w:vertAlign w:val="subscript"/>
        </w:rPr>
        <w:t>3</w:t>
      </w:r>
      <w:r w:rsidRPr="008A2328">
        <w:rPr>
          <w:rFonts w:cs="Times New Roman"/>
          <w:sz w:val="24"/>
          <w:szCs w:val="24"/>
        </w:rPr>
        <w:t xml:space="preserve">; </w:t>
      </w:r>
      <w:r w:rsidRPr="008A2328">
        <w:rPr>
          <w:sz w:val="24"/>
          <w:szCs w:val="24"/>
        </w:rPr>
        <w:t>1 – вакантная полость, 2</w:t>
      </w:r>
      <w:r w:rsidRPr="008A2328">
        <w:rPr>
          <w:i/>
          <w:sz w:val="24"/>
          <w:szCs w:val="24"/>
        </w:rPr>
        <w:t xml:space="preserve"> </w:t>
      </w:r>
      <w:r w:rsidRPr="008A2328">
        <w:rPr>
          <w:sz w:val="24"/>
          <w:szCs w:val="24"/>
        </w:rPr>
        <w:t>– статистическое заселение позиций катионами натрия, 3 – заселение катионов натрия с упорядочением, 4</w:t>
      </w:r>
      <w:r w:rsidRPr="008A2328">
        <w:rPr>
          <w:i/>
          <w:sz w:val="24"/>
          <w:szCs w:val="24"/>
        </w:rPr>
        <w:t xml:space="preserve"> </w:t>
      </w:r>
      <w:r w:rsidRPr="008A2328">
        <w:rPr>
          <w:sz w:val="24"/>
          <w:szCs w:val="24"/>
        </w:rPr>
        <w:t>– нескомпенсированный статистический натриевый диполь, 5 – скомпенсированный статистический натриевый диполь</w:t>
      </w:r>
    </w:p>
    <w:p w14:paraId="661535DD" w14:textId="77777777" w:rsidR="00E2064F" w:rsidRPr="008A2328" w:rsidRDefault="00E2064F" w:rsidP="00E2064F">
      <w:pPr>
        <w:tabs>
          <w:tab w:val="left" w:pos="6521"/>
        </w:tabs>
        <w:ind w:firstLine="709"/>
        <w:rPr>
          <w:sz w:val="16"/>
          <w:szCs w:val="16"/>
        </w:rPr>
      </w:pPr>
    </w:p>
    <w:p w14:paraId="49BBFA6E" w14:textId="0EAE099A" w:rsidR="008D3AE2" w:rsidRPr="008A2328" w:rsidRDefault="008D3AE2" w:rsidP="008D3AE2">
      <w:pPr>
        <w:tabs>
          <w:tab w:val="left" w:pos="6521"/>
        </w:tabs>
        <w:ind w:firstLine="0"/>
        <w:jc w:val="center"/>
        <w:rPr>
          <w:szCs w:val="28"/>
        </w:rPr>
      </w:pPr>
      <w:r w:rsidRPr="008A2328">
        <w:rPr>
          <w:szCs w:val="28"/>
        </w:rPr>
        <w:t xml:space="preserve">Рисунок 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STYLEREF 1 \s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4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>.</w:t>
      </w:r>
      <w:r w:rsidRPr="008A2328">
        <w:rPr>
          <w:szCs w:val="28"/>
        </w:rPr>
        <w:fldChar w:fldCharType="begin"/>
      </w:r>
      <w:r w:rsidRPr="008A2328">
        <w:rPr>
          <w:szCs w:val="28"/>
        </w:rPr>
        <w:instrText xml:space="preserve"> SEQ Рисунок \* ARABIC \s 1 </w:instrText>
      </w:r>
      <w:r w:rsidRPr="008A2328">
        <w:rPr>
          <w:szCs w:val="28"/>
        </w:rPr>
        <w:fldChar w:fldCharType="separate"/>
      </w:r>
      <w:r w:rsidR="00F356C6">
        <w:rPr>
          <w:noProof/>
          <w:szCs w:val="28"/>
        </w:rPr>
        <w:t>11</w:t>
      </w:r>
      <w:r w:rsidRPr="008A2328">
        <w:rPr>
          <w:szCs w:val="28"/>
        </w:rPr>
        <w:fldChar w:fldCharType="end"/>
      </w:r>
      <w:r w:rsidRPr="008A2328">
        <w:rPr>
          <w:szCs w:val="28"/>
        </w:rPr>
        <w:t xml:space="preserve"> – Кристаллохимические модели для </w:t>
      </w:r>
      <w:r w:rsidRPr="008A2328">
        <w:rPr>
          <w:szCs w:val="28"/>
        </w:rPr>
        <w:sym w:font="Symbol" w:char="F061"/>
      </w:r>
      <w:r w:rsidRPr="008A2328">
        <w:rPr>
          <w:szCs w:val="28"/>
        </w:rPr>
        <w:t xml:space="preserve">–, </w:t>
      </w:r>
      <w:r w:rsidRPr="008A2328">
        <w:rPr>
          <w:szCs w:val="28"/>
        </w:rPr>
        <w:sym w:font="Symbol" w:char="F062"/>
      </w:r>
      <w:r w:rsidRPr="008A2328">
        <w:rPr>
          <w:szCs w:val="28"/>
        </w:rPr>
        <w:t xml:space="preserve">–, </w:t>
      </w:r>
      <w:r w:rsidRPr="008A2328">
        <w:rPr>
          <w:szCs w:val="28"/>
        </w:rPr>
        <w:sym w:font="Symbol" w:char="F067"/>
      </w:r>
      <w:r w:rsidRPr="008A2328">
        <w:rPr>
          <w:szCs w:val="28"/>
        </w:rPr>
        <w:t>–</w:t>
      </w:r>
      <w:r w:rsidRPr="008A2328">
        <w:rPr>
          <w:snapToGrid w:val="0"/>
          <w:spacing w:val="20"/>
          <w:szCs w:val="28"/>
        </w:rPr>
        <w:t xml:space="preserve"> фаз </w:t>
      </w:r>
      <w:r w:rsidRPr="008A2328">
        <w:rPr>
          <w:szCs w:val="28"/>
        </w:rPr>
        <w:t xml:space="preserve">твердых растворов </w:t>
      </w:r>
    </w:p>
    <w:p w14:paraId="68251E5E" w14:textId="77777777" w:rsidR="00265C91" w:rsidRPr="008A2328" w:rsidRDefault="00265C91" w:rsidP="00E2064F">
      <w:pPr>
        <w:ind w:firstLine="709"/>
        <w:rPr>
          <w:rFonts w:cs="Times New Roman"/>
          <w:szCs w:val="28"/>
        </w:rPr>
      </w:pPr>
    </w:p>
    <w:p w14:paraId="3C245F90" w14:textId="3C0E96FA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Наличие вакантных </w:t>
      </w:r>
      <w:r w:rsidRPr="008A2328">
        <w:rPr>
          <w:rFonts w:cs="Times New Roman"/>
          <w:i/>
          <w:szCs w:val="28"/>
        </w:rPr>
        <w:t>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полостей изображено на</w:t>
      </w:r>
      <w:r w:rsidR="006E2AD6" w:rsidRPr="008A2328">
        <w:rPr>
          <w:rFonts w:cs="Times New Roman"/>
          <w:szCs w:val="28"/>
        </w:rPr>
        <w:t xml:space="preserve"> </w:t>
      </w:r>
      <w:r w:rsidR="00036546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исунк</w:t>
      </w:r>
      <w:r w:rsidR="00036546" w:rsidRPr="008A2328">
        <w:rPr>
          <w:rFonts w:cs="Times New Roman"/>
          <w:szCs w:val="28"/>
        </w:rPr>
        <w:t>е</w:t>
      </w:r>
      <w:r w:rsidR="006E2AD6" w:rsidRPr="008A2328">
        <w:rPr>
          <w:rFonts w:cs="Times New Roman"/>
          <w:szCs w:val="28"/>
        </w:rPr>
        <w:t xml:space="preserve"> </w:t>
      </w:r>
      <w:r w:rsidR="002C036D" w:rsidRPr="008A2328">
        <w:rPr>
          <w:rFonts w:cs="Times New Roman"/>
          <w:szCs w:val="28"/>
        </w:rPr>
        <w:t>4.9.</w:t>
      </w:r>
      <w:r w:rsidR="002C036D" w:rsidRPr="008A2328">
        <w:rPr>
          <w:szCs w:val="28"/>
        </w:rPr>
        <w:t xml:space="preserve"> </w:t>
      </w:r>
      <w:r w:rsidRPr="008A2328">
        <w:rPr>
          <w:rFonts w:cs="Times New Roman"/>
          <w:szCs w:val="28"/>
        </w:rPr>
        <w:t>светлым кругом, вписанным в квадрат, и пронумеровано позицией 1, а присутствие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упорядоченных состояний с нескомпенсированными [(1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х)α</w:t>
      </w:r>
      <w:r w:rsidRPr="008A2328">
        <w:rPr>
          <w:rFonts w:cs="Times New Roman"/>
          <w:szCs w:val="28"/>
          <w:vertAlign w:val="subscript"/>
          <w:lang w:val="en-US"/>
        </w:rPr>
        <w:t>FEL</w:t>
      </w:r>
      <w:r w:rsidRPr="008A2328">
        <w:rPr>
          <w:rFonts w:cs="Times New Roman"/>
          <w:szCs w:val="28"/>
        </w:rPr>
        <w:t>] и скомпенсированными статистическими натриевыми диполями [хα</w:t>
      </w:r>
      <w:r w:rsidRPr="008A2328">
        <w:rPr>
          <w:rFonts w:cs="Times New Roman"/>
          <w:szCs w:val="28"/>
          <w:vertAlign w:val="subscript"/>
        </w:rPr>
        <w:t>А</w:t>
      </w:r>
      <w:r w:rsidRPr="008A2328">
        <w:rPr>
          <w:rFonts w:cs="Times New Roman"/>
          <w:szCs w:val="28"/>
          <w:vertAlign w:val="subscript"/>
          <w:lang w:val="en-US"/>
        </w:rPr>
        <w:t>FEL</w:t>
      </w:r>
      <w:r w:rsidRPr="008A2328">
        <w:rPr>
          <w:rFonts w:cs="Times New Roman"/>
          <w:szCs w:val="28"/>
        </w:rPr>
        <w:t xml:space="preserve">] в кристаллических каркасах </w:t>
      </w:r>
      <w:r w:rsidRPr="008A2328">
        <w:rPr>
          <w:rFonts w:cs="Times New Roman"/>
          <w:i/>
          <w:szCs w:val="28"/>
        </w:rPr>
        <w:sym w:font="Symbol" w:char="F061"/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</w:t>
      </w:r>
      <w:r w:rsidR="00E3196D" w:rsidRPr="008A2328">
        <w:rPr>
          <w:rFonts w:cs="Times New Roman"/>
          <w:szCs w:val="28"/>
          <w:vertAlign w:val="subscript"/>
        </w:rPr>
        <w:t>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пронумеровано позициями 4 и </w:t>
      </w:r>
      <w:r w:rsidRPr="008A2328">
        <w:rPr>
          <w:rFonts w:cs="Times New Roman"/>
          <w:szCs w:val="28"/>
        </w:rPr>
        <w:lastRenderedPageBreak/>
        <w:t>5 соответственно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4E0F35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>9</w:t>
      </w:r>
      <w:r w:rsidR="004E0F35" w:rsidRPr="008A2328">
        <w:rPr>
          <w:rFonts w:cs="Times New Roman"/>
          <w:szCs w:val="28"/>
          <w:lang w:val="en-US"/>
        </w:rPr>
        <w:t>a</w:t>
      </w:r>
      <w:r w:rsidRPr="008A2328">
        <w:rPr>
          <w:rFonts w:cs="Times New Roman"/>
          <w:szCs w:val="28"/>
        </w:rPr>
        <w:t xml:space="preserve">). Статистическое заселение </w:t>
      </w:r>
      <w:r w:rsidRPr="008A2328">
        <w:rPr>
          <w:rFonts w:cs="Times New Roman"/>
          <w:i/>
          <w:szCs w:val="28"/>
        </w:rPr>
        <w:t>А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i/>
          <w:szCs w:val="28"/>
        </w:rPr>
        <w:t>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полостей кристаллического каркаса катионами натрия пронумеровано позицией 2, а заселение катионов натрия с упроядочением позицией 3</w:t>
      </w:r>
      <w:r w:rsidR="006E2AD6" w:rsidRPr="008A2328">
        <w:rPr>
          <w:rFonts w:cs="Times New Roman"/>
          <w:szCs w:val="28"/>
        </w:rPr>
        <w:t xml:space="preserve"> </w:t>
      </w:r>
      <w:r w:rsidR="00156294" w:rsidRPr="008A2328">
        <w:rPr>
          <w:rFonts w:cs="Times New Roman"/>
          <w:szCs w:val="28"/>
        </w:rPr>
        <w:t xml:space="preserve">(рисунок </w:t>
      </w:r>
      <w:r w:rsidR="002C036D" w:rsidRPr="008A2328">
        <w:rPr>
          <w:rFonts w:cs="Times New Roman"/>
          <w:szCs w:val="28"/>
        </w:rPr>
        <w:t>4.</w:t>
      </w:r>
      <w:r w:rsidRPr="008A2328">
        <w:rPr>
          <w:rFonts w:cs="Times New Roman"/>
          <w:szCs w:val="28"/>
        </w:rPr>
        <w:t xml:space="preserve">9). </w:t>
      </w:r>
    </w:p>
    <w:p w14:paraId="5A72E8C2" w14:textId="77777777" w:rsidR="001450C8" w:rsidRPr="008A2328" w:rsidRDefault="001450C8" w:rsidP="00E2064F">
      <w:pPr>
        <w:tabs>
          <w:tab w:val="left" w:pos="851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Аналогичные кристаллохимические модели могут быть предложены и для других образцов твердых растворов, с учетом особенностей их строения, диэлектрических и ионно–проводящих свойств. </w:t>
      </w:r>
    </w:p>
    <w:p w14:paraId="717F54C2" w14:textId="77777777" w:rsidR="00B83356" w:rsidRPr="008A2328" w:rsidRDefault="00B83356" w:rsidP="00E2064F">
      <w:pPr>
        <w:tabs>
          <w:tab w:val="left" w:pos="6521"/>
        </w:tabs>
        <w:ind w:firstLine="709"/>
        <w:jc w:val="center"/>
        <w:rPr>
          <w:rFonts w:cs="Times New Roman"/>
          <w:b/>
          <w:szCs w:val="28"/>
        </w:rPr>
      </w:pPr>
    </w:p>
    <w:p w14:paraId="396D5738" w14:textId="27B5ED28" w:rsidR="00F56D37" w:rsidRPr="008A2328" w:rsidRDefault="00F56D37" w:rsidP="00E2064F">
      <w:pPr>
        <w:pStyle w:val="2"/>
        <w:ind w:firstLine="709"/>
      </w:pPr>
      <w:bookmarkStart w:id="91" w:name="_Toc81407095"/>
      <w:bookmarkStart w:id="92" w:name="_Toc84545992"/>
      <w:r w:rsidRPr="008A2328">
        <w:t>4.</w:t>
      </w:r>
      <w:r w:rsidR="00B83356" w:rsidRPr="008A2328">
        <w:t>3</w:t>
      </w:r>
      <w:r w:rsidRPr="008A2328">
        <w:t xml:space="preserve"> Результаты синтеза и исследовани</w:t>
      </w:r>
      <w:r w:rsidR="005C749F" w:rsidRPr="008A2328">
        <w:t>я</w:t>
      </w:r>
      <w:r w:rsidRPr="008A2328">
        <w:t xml:space="preserve"> структуры, диэлектрических и проводящих свойств Na</w:t>
      </w:r>
      <w:r w:rsidRPr="008A2328">
        <w:rPr>
          <w:vertAlign w:val="subscript"/>
        </w:rPr>
        <w:t>3</w:t>
      </w:r>
      <w:r w:rsidRPr="008A2328">
        <w:t>Fe</w:t>
      </w:r>
      <w:r w:rsidRPr="008A2328">
        <w:rPr>
          <w:vertAlign w:val="subscript"/>
        </w:rPr>
        <w:t>2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>, Na</w:t>
      </w:r>
      <w:r w:rsidRPr="008A2328">
        <w:rPr>
          <w:vertAlign w:val="subscript"/>
        </w:rPr>
        <w:t>2</w:t>
      </w:r>
      <w:r w:rsidRPr="008A2328">
        <w:rPr>
          <w:lang w:val="en-US"/>
        </w:rPr>
        <w:t>Fe</w:t>
      </w:r>
      <w:r w:rsidRPr="008A2328">
        <w:rPr>
          <w:vertAlign w:val="subscript"/>
        </w:rPr>
        <w:t>2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2</w:t>
      </w:r>
      <w:r w:rsidRPr="008A2328">
        <w:rPr>
          <w:lang w:val="en-US"/>
        </w:rPr>
        <w:t>F</w:t>
      </w:r>
      <w:bookmarkEnd w:id="91"/>
      <w:bookmarkEnd w:id="92"/>
    </w:p>
    <w:p w14:paraId="16C2C4C6" w14:textId="77777777" w:rsidR="00E2064F" w:rsidRPr="008A2328" w:rsidRDefault="00E2064F" w:rsidP="00E2064F">
      <w:pPr>
        <w:pStyle w:val="3"/>
        <w:ind w:firstLine="709"/>
        <w:rPr>
          <w:sz w:val="16"/>
          <w:szCs w:val="16"/>
        </w:rPr>
      </w:pPr>
      <w:bookmarkStart w:id="93" w:name="_Toc81407096"/>
      <w:bookmarkStart w:id="94" w:name="_Toc84545993"/>
    </w:p>
    <w:p w14:paraId="32B7CC99" w14:textId="21BA2737" w:rsidR="00F56D37" w:rsidRPr="008A2328" w:rsidRDefault="00F56D37" w:rsidP="00E2064F">
      <w:pPr>
        <w:pStyle w:val="3"/>
        <w:ind w:firstLine="709"/>
        <w:rPr>
          <w:b w:val="0"/>
        </w:rPr>
      </w:pPr>
      <w:r w:rsidRPr="008A2328">
        <w:rPr>
          <w:b w:val="0"/>
        </w:rPr>
        <w:t>4.3.1 Результаты синтеза и рентгенов</w:t>
      </w:r>
      <w:r w:rsidR="00A12969" w:rsidRPr="008A2328">
        <w:rPr>
          <w:b w:val="0"/>
        </w:rPr>
        <w:t xml:space="preserve">ского исследования поликристаллов </w:t>
      </w:r>
      <w:r w:rsidR="00A12969" w:rsidRPr="008A2328">
        <w:rPr>
          <w:rFonts w:cs="Times New Roman"/>
          <w:b w:val="0"/>
          <w:szCs w:val="28"/>
        </w:rPr>
        <w:t>Na</w:t>
      </w:r>
      <w:r w:rsidR="00A12969" w:rsidRPr="008A2328">
        <w:rPr>
          <w:rFonts w:cs="Times New Roman"/>
          <w:b w:val="0"/>
          <w:szCs w:val="28"/>
          <w:vertAlign w:val="subscript"/>
        </w:rPr>
        <w:t>3</w:t>
      </w:r>
      <w:r w:rsidR="00A12969" w:rsidRPr="008A2328">
        <w:rPr>
          <w:rFonts w:cs="Times New Roman"/>
          <w:b w:val="0"/>
          <w:szCs w:val="28"/>
        </w:rPr>
        <w:t>Fe</w:t>
      </w:r>
      <w:r w:rsidR="00A12969" w:rsidRPr="008A2328">
        <w:rPr>
          <w:rFonts w:cs="Times New Roman"/>
          <w:b w:val="0"/>
          <w:szCs w:val="28"/>
          <w:vertAlign w:val="subscript"/>
        </w:rPr>
        <w:t>2</w:t>
      </w:r>
      <w:r w:rsidR="00A12969" w:rsidRPr="008A2328">
        <w:rPr>
          <w:rFonts w:cs="Times New Roman"/>
          <w:b w:val="0"/>
          <w:szCs w:val="28"/>
        </w:rPr>
        <w:t>(PO</w:t>
      </w:r>
      <w:r w:rsidR="00A12969" w:rsidRPr="008A2328">
        <w:rPr>
          <w:rFonts w:cs="Times New Roman"/>
          <w:b w:val="0"/>
          <w:szCs w:val="28"/>
          <w:vertAlign w:val="subscript"/>
        </w:rPr>
        <w:t>4</w:t>
      </w:r>
      <w:r w:rsidR="00A12969" w:rsidRPr="008A2328">
        <w:rPr>
          <w:rFonts w:cs="Times New Roman"/>
          <w:b w:val="0"/>
          <w:szCs w:val="28"/>
        </w:rPr>
        <w:t>)</w:t>
      </w:r>
      <w:r w:rsidR="00A12969" w:rsidRPr="008A2328">
        <w:rPr>
          <w:rFonts w:cs="Times New Roman"/>
          <w:b w:val="0"/>
          <w:szCs w:val="28"/>
          <w:vertAlign w:val="subscript"/>
        </w:rPr>
        <w:t>3</w:t>
      </w:r>
      <w:r w:rsidR="00A12969" w:rsidRPr="008A2328">
        <w:rPr>
          <w:rFonts w:cs="Times New Roman"/>
          <w:b w:val="0"/>
          <w:szCs w:val="28"/>
        </w:rPr>
        <w:t xml:space="preserve"> и</w:t>
      </w:r>
      <w:r w:rsidRPr="008A2328">
        <w:rPr>
          <w:b w:val="0"/>
        </w:rPr>
        <w:t xml:space="preserve"> Na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FePO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F</w:t>
      </w:r>
      <w:bookmarkEnd w:id="93"/>
      <w:bookmarkEnd w:id="94"/>
    </w:p>
    <w:p w14:paraId="5030C779" w14:textId="69ED70E4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Синтезированные поликристаллы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имели темно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розовый и бледно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розовый цвета соответственно. Оба образца представляли собой таблетки диаметром 10 </w:t>
      </w:r>
      <w:r w:rsidR="002C036D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 и толщиной 1 </w:t>
      </w:r>
      <w:r w:rsidR="002C036D" w:rsidRPr="008A2328">
        <w:rPr>
          <w:rFonts w:cs="Times New Roman"/>
          <w:szCs w:val="28"/>
        </w:rPr>
        <w:t>мм</w:t>
      </w:r>
      <w:r w:rsidRPr="008A2328">
        <w:rPr>
          <w:rFonts w:cs="Times New Roman"/>
          <w:szCs w:val="28"/>
        </w:rPr>
        <w:t xml:space="preserve">. Рентгенографическими измерениями были установлены однофазность приготовленных образцов.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2C036D" w:rsidRPr="008A2328">
        <w:rPr>
          <w:rFonts w:cs="Times New Roman"/>
          <w:szCs w:val="28"/>
        </w:rPr>
        <w:t xml:space="preserve">4.10 </w:t>
      </w:r>
      <w:r w:rsidRPr="008A2328">
        <w:rPr>
          <w:rFonts w:cs="Times New Roman"/>
          <w:szCs w:val="28"/>
        </w:rPr>
        <w:t xml:space="preserve">представлены дифрактограммы </w:t>
      </w:r>
      <w:r w:rsidRPr="008A2328">
        <w:rPr>
          <w:rFonts w:cs="Times New Roman"/>
          <w:szCs w:val="28"/>
          <w:lang w:val="kk-KZ"/>
        </w:rPr>
        <w:t>порошков</w:t>
      </w:r>
      <w:r w:rsidRPr="008A2328">
        <w:rPr>
          <w:rFonts w:cs="Times New Roman"/>
          <w:szCs w:val="28"/>
        </w:rPr>
        <w:t xml:space="preserve">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F43B13" w:rsidRPr="008A2328">
        <w:rPr>
          <w:rFonts w:cs="Times New Roman"/>
          <w:szCs w:val="28"/>
        </w:rPr>
        <w:t>Na</w:t>
      </w:r>
      <w:r w:rsidR="00F43B13" w:rsidRPr="008A2328">
        <w:rPr>
          <w:rFonts w:cs="Times New Roman"/>
          <w:szCs w:val="28"/>
          <w:vertAlign w:val="subscript"/>
        </w:rPr>
        <w:t>2</w:t>
      </w:r>
      <w:r w:rsidR="00F43B13" w:rsidRPr="008A2328">
        <w:rPr>
          <w:rFonts w:cs="Times New Roman"/>
          <w:szCs w:val="28"/>
        </w:rPr>
        <w:t>FePO</w:t>
      </w:r>
      <w:r w:rsidR="00F43B13" w:rsidRPr="008A2328">
        <w:rPr>
          <w:rFonts w:cs="Times New Roman"/>
          <w:szCs w:val="28"/>
          <w:vertAlign w:val="subscript"/>
        </w:rPr>
        <w:t>4</w:t>
      </w:r>
      <w:r w:rsidR="00F43B13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при комнатной температуре ( 295 </w:t>
      </w:r>
      <w:r w:rsidRPr="008A2328">
        <w:rPr>
          <w:rFonts w:cs="Times New Roman"/>
          <w:szCs w:val="28"/>
          <w:lang w:val="en-US"/>
        </w:rPr>
        <w:t>K</w:t>
      </w:r>
      <w:r w:rsidRPr="008A2328">
        <w:rPr>
          <w:rFonts w:cs="Times New Roman"/>
          <w:szCs w:val="28"/>
        </w:rPr>
        <w:t>).</w:t>
      </w:r>
      <w:r w:rsidR="00CA5152" w:rsidRPr="008A2328">
        <w:rPr>
          <w:rFonts w:cs="Times New Roman"/>
          <w:szCs w:val="28"/>
        </w:rPr>
        <w:t xml:space="preserve"> </w:t>
      </w:r>
    </w:p>
    <w:p w14:paraId="7D7F2A17" w14:textId="77777777" w:rsidR="00E2064F" w:rsidRPr="008A2328" w:rsidRDefault="00E2064F" w:rsidP="00E2064F">
      <w:pPr>
        <w:ind w:firstLine="709"/>
        <w:rPr>
          <w:rFonts w:cs="Times New Roman"/>
          <w:szCs w:val="28"/>
        </w:rPr>
      </w:pPr>
    </w:p>
    <w:p w14:paraId="7A614824" w14:textId="3FA8E001" w:rsidR="00F56D37" w:rsidRPr="008A2328" w:rsidRDefault="00BB4DD4" w:rsidP="00DC338D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</w:t>
      </w:r>
      <w:r w:rsidR="00F56D37"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191727B4" wp14:editId="285AE581">
            <wp:extent cx="5629150" cy="18954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31" cy="19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AEA4" w14:textId="77777777" w:rsidR="00E2064F" w:rsidRPr="008A2328" w:rsidRDefault="00E2064F" w:rsidP="002C02E6">
      <w:pPr>
        <w:pStyle w:val="af0"/>
        <w:jc w:val="center"/>
        <w:rPr>
          <w:b w:val="0"/>
          <w:sz w:val="16"/>
          <w:szCs w:val="16"/>
        </w:rPr>
      </w:pPr>
    </w:p>
    <w:p w14:paraId="10207A32" w14:textId="1338DAA0" w:rsidR="00E2064F" w:rsidRPr="008A2328" w:rsidRDefault="00E2064F" w:rsidP="00E2064F">
      <w:pPr>
        <w:pStyle w:val="af0"/>
        <w:ind w:firstLine="709"/>
        <w:rPr>
          <w:b w:val="0"/>
          <w:sz w:val="24"/>
          <w:szCs w:val="24"/>
          <w:lang w:val="en-US"/>
        </w:rPr>
      </w:pPr>
      <w:r w:rsidRPr="008A2328">
        <w:rPr>
          <w:b w:val="0"/>
          <w:sz w:val="24"/>
          <w:szCs w:val="24"/>
        </w:rPr>
        <w:t>а</w:t>
      </w:r>
      <w:r w:rsidRPr="008A2328">
        <w:rPr>
          <w:b w:val="0"/>
          <w:sz w:val="24"/>
          <w:szCs w:val="24"/>
          <w:lang w:val="en-US"/>
        </w:rPr>
        <w:t xml:space="preserve"> – </w:t>
      </w:r>
      <w:r w:rsidRPr="008A2328">
        <w:rPr>
          <w:b w:val="0"/>
          <w:i/>
          <w:sz w:val="24"/>
          <w:szCs w:val="24"/>
        </w:rPr>
        <w:t>α</w:t>
      </w:r>
      <w:r w:rsidRPr="008A2328">
        <w:rPr>
          <w:b w:val="0"/>
          <w:sz w:val="24"/>
          <w:szCs w:val="24"/>
          <w:lang w:val="en-US"/>
        </w:rPr>
        <w:t>–Na</w:t>
      </w:r>
      <w:r w:rsidRPr="008A2328">
        <w:rPr>
          <w:b w:val="0"/>
          <w:sz w:val="24"/>
          <w:szCs w:val="24"/>
          <w:vertAlign w:val="subscript"/>
          <w:lang w:val="en-US"/>
        </w:rPr>
        <w:t>3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  <w:lang w:val="en-US"/>
        </w:rPr>
        <w:t>2</w:t>
      </w:r>
      <w:r w:rsidRPr="008A2328">
        <w:rPr>
          <w:b w:val="0"/>
          <w:sz w:val="24"/>
          <w:szCs w:val="24"/>
          <w:lang w:val="en-US"/>
        </w:rPr>
        <w:t>(PO</w:t>
      </w:r>
      <w:r w:rsidRPr="008A2328">
        <w:rPr>
          <w:b w:val="0"/>
          <w:sz w:val="24"/>
          <w:szCs w:val="24"/>
          <w:vertAlign w:val="subscript"/>
          <w:lang w:val="en-US"/>
        </w:rPr>
        <w:t>4</w:t>
      </w:r>
      <w:r w:rsidRPr="008A2328">
        <w:rPr>
          <w:b w:val="0"/>
          <w:sz w:val="24"/>
          <w:szCs w:val="24"/>
          <w:lang w:val="en-US"/>
        </w:rPr>
        <w:t>)</w:t>
      </w:r>
      <w:r w:rsidRPr="008A2328">
        <w:rPr>
          <w:b w:val="0"/>
          <w:sz w:val="24"/>
          <w:szCs w:val="24"/>
          <w:vertAlign w:val="subscript"/>
          <w:lang w:val="en-US"/>
        </w:rPr>
        <w:t>3</w:t>
      </w:r>
      <w:r w:rsidRPr="008A2328">
        <w:rPr>
          <w:b w:val="0"/>
          <w:sz w:val="24"/>
          <w:szCs w:val="24"/>
          <w:lang w:val="kk-KZ"/>
        </w:rPr>
        <w:t xml:space="preserve">; </w:t>
      </w:r>
      <w:r w:rsidRPr="008A2328">
        <w:rPr>
          <w:b w:val="0"/>
          <w:sz w:val="24"/>
          <w:szCs w:val="24"/>
          <w:lang w:val="en-US"/>
        </w:rPr>
        <w:t xml:space="preserve">b – </w:t>
      </w:r>
      <w:r w:rsidRPr="008A2328">
        <w:rPr>
          <w:b w:val="0"/>
          <w:sz w:val="24"/>
          <w:szCs w:val="24"/>
        </w:rPr>
        <w:t>β</w:t>
      </w:r>
      <w:r w:rsidRPr="008A2328">
        <w:rPr>
          <w:b w:val="0"/>
          <w:sz w:val="24"/>
          <w:szCs w:val="24"/>
          <w:lang w:val="en-US"/>
        </w:rPr>
        <w:t>–Na</w:t>
      </w:r>
      <w:r w:rsidRPr="008A2328">
        <w:rPr>
          <w:b w:val="0"/>
          <w:sz w:val="24"/>
          <w:szCs w:val="24"/>
          <w:vertAlign w:val="subscript"/>
          <w:lang w:val="en-US"/>
        </w:rPr>
        <w:t>2</w:t>
      </w:r>
      <w:r w:rsidRPr="008A2328">
        <w:rPr>
          <w:b w:val="0"/>
          <w:sz w:val="24"/>
          <w:szCs w:val="24"/>
          <w:lang w:val="en-US"/>
        </w:rPr>
        <w:t>FePO</w:t>
      </w:r>
      <w:r w:rsidRPr="008A2328">
        <w:rPr>
          <w:b w:val="0"/>
          <w:sz w:val="24"/>
          <w:szCs w:val="24"/>
          <w:vertAlign w:val="subscript"/>
          <w:lang w:val="en-US"/>
        </w:rPr>
        <w:t>4</w:t>
      </w:r>
      <w:r w:rsidRPr="008A2328">
        <w:rPr>
          <w:b w:val="0"/>
          <w:sz w:val="24"/>
          <w:szCs w:val="24"/>
          <w:lang w:val="en-US"/>
        </w:rPr>
        <w:t>F</w:t>
      </w:r>
    </w:p>
    <w:p w14:paraId="48FC8ECE" w14:textId="77777777" w:rsidR="00E2064F" w:rsidRPr="008A2328" w:rsidRDefault="00E2064F" w:rsidP="00E2064F">
      <w:pPr>
        <w:pStyle w:val="af0"/>
        <w:ind w:firstLine="0"/>
        <w:jc w:val="center"/>
        <w:rPr>
          <w:b w:val="0"/>
          <w:sz w:val="16"/>
          <w:szCs w:val="16"/>
          <w:lang w:val="en-US"/>
        </w:rPr>
      </w:pPr>
    </w:p>
    <w:p w14:paraId="01198F75" w14:textId="2DA120A7" w:rsidR="00F56D37" w:rsidRPr="008A2328" w:rsidRDefault="002C02E6" w:rsidP="00E2064F">
      <w:pPr>
        <w:pStyle w:val="af0"/>
        <w:ind w:firstLine="0"/>
        <w:jc w:val="center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12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 Дифрактограмм</w:t>
      </w:r>
      <w:r w:rsidR="00F56D37" w:rsidRPr="008A2328">
        <w:rPr>
          <w:b w:val="0"/>
          <w:sz w:val="28"/>
          <w:szCs w:val="28"/>
          <w:lang w:val="kk-KZ"/>
        </w:rPr>
        <w:t>ы</w:t>
      </w:r>
      <w:r w:rsidR="00E2064F" w:rsidRPr="008A2328">
        <w:rPr>
          <w:b w:val="0"/>
          <w:sz w:val="28"/>
          <w:szCs w:val="28"/>
        </w:rPr>
        <w:t xml:space="preserve"> порошков поликристаллов</w:t>
      </w:r>
    </w:p>
    <w:p w14:paraId="4CA13114" w14:textId="77777777" w:rsidR="00E3196D" w:rsidRPr="008A2328" w:rsidRDefault="00E3196D" w:rsidP="006F2FEE">
      <w:pPr>
        <w:rPr>
          <w:rFonts w:cs="Times New Roman"/>
          <w:szCs w:val="28"/>
        </w:rPr>
      </w:pPr>
    </w:p>
    <w:p w14:paraId="5B0B3866" w14:textId="3DDFE256" w:rsidR="00944313" w:rsidRPr="008A2328" w:rsidRDefault="00F56D37" w:rsidP="00944313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Элементарная ячейка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при комнатной температуре имеет ромбическую сингонию </w:t>
      </w:r>
      <w:r w:rsidRPr="008A2328">
        <w:rPr>
          <w:rFonts w:cs="Times New Roman"/>
          <w:szCs w:val="28"/>
          <w:lang w:val="kk-KZ"/>
        </w:rPr>
        <w:t xml:space="preserve">с </w:t>
      </w:r>
      <w:r w:rsidRPr="008A2328">
        <w:rPr>
          <w:rFonts w:cs="Times New Roman"/>
          <w:szCs w:val="28"/>
        </w:rPr>
        <w:t>моноклинным искажение</w:t>
      </w:r>
      <w:r w:rsidRPr="008A2328">
        <w:rPr>
          <w:rFonts w:cs="Times New Roman"/>
          <w:szCs w:val="28"/>
          <w:lang w:val="kk-KZ"/>
        </w:rPr>
        <w:t>м</w:t>
      </w:r>
      <w:r w:rsidRPr="008A2328">
        <w:rPr>
          <w:rFonts w:cs="Times New Roman"/>
          <w:szCs w:val="28"/>
        </w:rPr>
        <w:t xml:space="preserve"> (пр. гр. С2/</w:t>
      </w:r>
      <w:r w:rsidRPr="008A2328">
        <w:rPr>
          <w:rFonts w:cs="Times New Roman"/>
          <w:szCs w:val="28"/>
          <w:lang w:val="en-US"/>
        </w:rPr>
        <w:t>m</w:t>
      </w:r>
      <w:r w:rsidRPr="008A2328">
        <w:rPr>
          <w:rFonts w:cs="Times New Roman"/>
          <w:szCs w:val="28"/>
        </w:rPr>
        <w:t xml:space="preserve">), а установленные структурные параметры образца представлены в таблице 1. Также было установлено, что поликристаллы </w:t>
      </w:r>
      <w:r w:rsidR="00F43B13" w:rsidRPr="008A2328">
        <w:rPr>
          <w:rFonts w:cs="Times New Roman"/>
          <w:szCs w:val="28"/>
        </w:rPr>
        <w:t>Na</w:t>
      </w:r>
      <w:r w:rsidR="00F43B13" w:rsidRPr="008A2328">
        <w:rPr>
          <w:rFonts w:cs="Times New Roman"/>
          <w:szCs w:val="28"/>
          <w:vertAlign w:val="subscript"/>
        </w:rPr>
        <w:t>2</w:t>
      </w:r>
      <w:r w:rsidR="00F43B13" w:rsidRPr="008A2328">
        <w:rPr>
          <w:rFonts w:cs="Times New Roman"/>
          <w:szCs w:val="28"/>
        </w:rPr>
        <w:t>FePO</w:t>
      </w:r>
      <w:r w:rsidR="00F43B13" w:rsidRPr="008A2328">
        <w:rPr>
          <w:rFonts w:cs="Times New Roman"/>
          <w:szCs w:val="28"/>
          <w:vertAlign w:val="subscript"/>
        </w:rPr>
        <w:t>4</w:t>
      </w:r>
      <w:r w:rsidR="00F43B13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при комнатной температуре имеют орторомбическую сингонию (пр. гр. </w:t>
      </w:r>
      <w:r w:rsidRPr="008A2328">
        <w:rPr>
          <w:rFonts w:cs="Times New Roman"/>
          <w:i/>
          <w:iCs/>
          <w:szCs w:val="28"/>
        </w:rPr>
        <w:t>Pbcn</w:t>
      </w:r>
      <w:r w:rsidRPr="008A2328">
        <w:rPr>
          <w:rFonts w:cs="Times New Roman"/>
          <w:szCs w:val="28"/>
        </w:rPr>
        <w:t>), а параметры элементарной ячейки</w:t>
      </w:r>
      <w:r w:rsidRPr="008A2328">
        <w:rPr>
          <w:rFonts w:cs="Times New Roman"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 xml:space="preserve">приведены в таблице 1. </w:t>
      </w:r>
      <w:r w:rsidRPr="008A2328">
        <w:rPr>
          <w:rFonts w:cs="Times New Roman"/>
          <w:szCs w:val="28"/>
          <w:lang w:val="kk-KZ"/>
        </w:rPr>
        <w:t xml:space="preserve">Согласно </w:t>
      </w:r>
      <w:r w:rsidRPr="008A2328">
        <w:rPr>
          <w:rFonts w:cs="Times New Roman"/>
          <w:szCs w:val="28"/>
        </w:rPr>
        <w:t>[1</w:t>
      </w:r>
      <w:r w:rsidR="00B90853" w:rsidRPr="008A2328">
        <w:rPr>
          <w:rFonts w:cs="Times New Roman"/>
          <w:szCs w:val="28"/>
        </w:rPr>
        <w:t xml:space="preserve">11, </w:t>
      </w:r>
      <w:r w:rsidR="00B90853" w:rsidRPr="008A2328">
        <w:rPr>
          <w:rFonts w:cs="Times New Roman"/>
          <w:szCs w:val="28"/>
          <w:lang w:val="en-US"/>
        </w:rPr>
        <w:t>p</w:t>
      </w:r>
      <w:r w:rsidR="00B90853" w:rsidRPr="008A2328">
        <w:rPr>
          <w:rFonts w:cs="Times New Roman"/>
          <w:szCs w:val="28"/>
        </w:rPr>
        <w:t>. 682</w:t>
      </w:r>
      <w:r w:rsidRPr="008A2328">
        <w:rPr>
          <w:rFonts w:cs="Times New Roman"/>
          <w:szCs w:val="28"/>
        </w:rPr>
        <w:t>]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  <w:lang w:val="kk-KZ"/>
        </w:rPr>
        <w:t>обладает ферромагнитным упорядочением</w:t>
      </w:r>
      <w:r w:rsidRPr="008A2328">
        <w:rPr>
          <w:rFonts w:cs="Times New Roman"/>
          <w:szCs w:val="28"/>
        </w:rPr>
        <w:t>.</w:t>
      </w:r>
      <w:r w:rsidRPr="008A2328">
        <w:rPr>
          <w:rFonts w:cs="Times New Roman"/>
          <w:szCs w:val="28"/>
          <w:lang w:val="kk-KZ"/>
        </w:rPr>
        <w:t xml:space="preserve"> </w:t>
      </w:r>
      <w:r w:rsidR="009A1044" w:rsidRPr="008A2328">
        <w:rPr>
          <w:rFonts w:cs="Times New Roman"/>
          <w:szCs w:val="28"/>
        </w:rPr>
        <w:t>Представленные в таблице 4.5</w:t>
      </w:r>
      <w:r w:rsidRPr="008A2328">
        <w:rPr>
          <w:rFonts w:cs="Times New Roman"/>
          <w:szCs w:val="28"/>
        </w:rPr>
        <w:t xml:space="preserve"> структурные параметры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F43B13" w:rsidRPr="008A2328">
        <w:rPr>
          <w:rFonts w:cs="Times New Roman"/>
          <w:szCs w:val="28"/>
        </w:rPr>
        <w:t>Na</w:t>
      </w:r>
      <w:r w:rsidR="00F43B13" w:rsidRPr="008A2328">
        <w:rPr>
          <w:rFonts w:cs="Times New Roman"/>
          <w:szCs w:val="28"/>
          <w:vertAlign w:val="subscript"/>
        </w:rPr>
        <w:t>2</w:t>
      </w:r>
      <w:r w:rsidR="00F43B13" w:rsidRPr="008A2328">
        <w:rPr>
          <w:rFonts w:cs="Times New Roman"/>
          <w:szCs w:val="28"/>
        </w:rPr>
        <w:t>FePO</w:t>
      </w:r>
      <w:r w:rsidR="00F43B13" w:rsidRPr="008A2328">
        <w:rPr>
          <w:rFonts w:cs="Times New Roman"/>
          <w:szCs w:val="28"/>
          <w:vertAlign w:val="subscript"/>
        </w:rPr>
        <w:t>4</w:t>
      </w:r>
      <w:r w:rsidR="00F43B13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вполне согласуются со структурными данными других</w:t>
      </w:r>
      <w:r w:rsidR="00944313">
        <w:rPr>
          <w:rFonts w:cs="Times New Roman"/>
          <w:szCs w:val="28"/>
        </w:rPr>
        <w:t xml:space="preserve"> авторов.</w:t>
      </w:r>
    </w:p>
    <w:p w14:paraId="587F939E" w14:textId="77777777" w:rsidR="00944313" w:rsidRPr="008A2328" w:rsidRDefault="00944313" w:rsidP="00944313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Представленные результаты вполне согласуются со структурными данными других авторов.</w:t>
      </w:r>
    </w:p>
    <w:p w14:paraId="2E1534D6" w14:textId="569DCE2F" w:rsidR="006B4920" w:rsidRPr="008A2328" w:rsidRDefault="006B4920" w:rsidP="00E3196D">
      <w:pPr>
        <w:rPr>
          <w:rFonts w:cs="Times New Roman"/>
          <w:szCs w:val="28"/>
        </w:rPr>
      </w:pPr>
    </w:p>
    <w:p w14:paraId="7EFBD0DD" w14:textId="77777777" w:rsidR="00143CE8" w:rsidRPr="008A2328" w:rsidRDefault="00143CE8" w:rsidP="00E3196D">
      <w:pPr>
        <w:rPr>
          <w:rFonts w:cs="Times New Roman"/>
          <w:szCs w:val="28"/>
        </w:rPr>
      </w:pPr>
    </w:p>
    <w:p w14:paraId="1CF8D065" w14:textId="3AC140E3" w:rsidR="00F56D37" w:rsidRPr="008A2328" w:rsidRDefault="002C02E6" w:rsidP="002351A3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lastRenderedPageBreak/>
        <w:t xml:space="preserve">Таблица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9A1044" w:rsidRPr="008A2328">
        <w:rPr>
          <w:b w:val="0"/>
          <w:sz w:val="28"/>
          <w:szCs w:val="28"/>
        </w:rPr>
        <w:t>5</w:t>
      </w:r>
      <w:r w:rsidRPr="008A2328">
        <w:rPr>
          <w:b w:val="0"/>
          <w:sz w:val="28"/>
          <w:szCs w:val="28"/>
        </w:rPr>
        <w:t xml:space="preserve"> </w:t>
      </w:r>
      <w:r w:rsidR="00C65B74" w:rsidRPr="008A2328">
        <w:rPr>
          <w:b w:val="0"/>
          <w:sz w:val="28"/>
          <w:szCs w:val="28"/>
        </w:rPr>
        <w:t>–</w:t>
      </w:r>
      <w:r w:rsidRPr="008A2328">
        <w:rPr>
          <w:b w:val="0"/>
          <w:sz w:val="28"/>
          <w:szCs w:val="28"/>
        </w:rPr>
        <w:t xml:space="preserve"> </w:t>
      </w:r>
      <w:r w:rsidR="00F56D37" w:rsidRPr="008A2328">
        <w:rPr>
          <w:b w:val="0"/>
          <w:sz w:val="28"/>
          <w:szCs w:val="28"/>
        </w:rPr>
        <w:t xml:space="preserve">Структурные данные для поликристаллов </w:t>
      </w:r>
      <w:r w:rsidR="008D3AE2" w:rsidRPr="008A2328">
        <w:rPr>
          <w:b w:val="0"/>
          <w:i/>
          <w:sz w:val="28"/>
          <w:szCs w:val="28"/>
        </w:rPr>
        <w:t>α</w:t>
      </w:r>
      <w:r w:rsidR="00F56D37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Fe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 xml:space="preserve">3 </w:t>
      </w:r>
      <w:r w:rsidR="00F56D37" w:rsidRPr="008A2328">
        <w:rPr>
          <w:b w:val="0"/>
          <w:sz w:val="28"/>
          <w:szCs w:val="28"/>
          <w:lang w:val="kk-KZ"/>
        </w:rPr>
        <w:t>и</w:t>
      </w:r>
      <w:r w:rsidR="00BB4DD4" w:rsidRPr="008A2328">
        <w:rPr>
          <w:b w:val="0"/>
          <w:sz w:val="28"/>
          <w:szCs w:val="28"/>
          <w:lang w:val="kk-KZ"/>
        </w:rPr>
        <w:t xml:space="preserve"> </w:t>
      </w:r>
      <w:r w:rsidR="008D3AE2" w:rsidRPr="008A2328">
        <w:rPr>
          <w:b w:val="0"/>
          <w:sz w:val="26"/>
          <w:szCs w:val="26"/>
        </w:rPr>
        <w:t>β–</w:t>
      </w:r>
      <w:r w:rsidR="00F56D37" w:rsidRPr="008A2328">
        <w:rPr>
          <w:b w:val="0"/>
          <w:sz w:val="28"/>
          <w:szCs w:val="28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FePO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E2064F" w:rsidRPr="008A2328">
        <w:rPr>
          <w:b w:val="0"/>
          <w:sz w:val="28"/>
          <w:szCs w:val="28"/>
        </w:rPr>
        <w:t>F</w:t>
      </w:r>
    </w:p>
    <w:p w14:paraId="2A8BEB16" w14:textId="77777777" w:rsidR="00E2064F" w:rsidRPr="008A2328" w:rsidRDefault="00E2064F" w:rsidP="00E2064F">
      <w:pPr>
        <w:rPr>
          <w:sz w:val="16"/>
          <w:szCs w:val="16"/>
          <w:lang w:eastAsia="ru-RU"/>
        </w:rPr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709"/>
        <w:gridCol w:w="709"/>
        <w:gridCol w:w="992"/>
        <w:gridCol w:w="992"/>
        <w:gridCol w:w="993"/>
        <w:gridCol w:w="708"/>
        <w:gridCol w:w="567"/>
        <w:gridCol w:w="851"/>
        <w:gridCol w:w="850"/>
      </w:tblGrid>
      <w:tr w:rsidR="00383BEF" w:rsidRPr="008A2328" w14:paraId="392BE3A7" w14:textId="77777777" w:rsidTr="00E2064F">
        <w:trPr>
          <w:trHeight w:val="423"/>
          <w:jc w:val="center"/>
        </w:trPr>
        <w:tc>
          <w:tcPr>
            <w:tcW w:w="2126" w:type="dxa"/>
            <w:vMerge w:val="restart"/>
            <w:vAlign w:val="center"/>
          </w:tcPr>
          <w:p w14:paraId="105F7E39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Соединения</w:t>
            </w:r>
          </w:p>
        </w:tc>
        <w:tc>
          <w:tcPr>
            <w:tcW w:w="709" w:type="dxa"/>
            <w:vMerge w:val="restart"/>
            <w:vAlign w:val="center"/>
          </w:tcPr>
          <w:p w14:paraId="3A7A07C8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Т, К</w:t>
            </w:r>
          </w:p>
        </w:tc>
        <w:tc>
          <w:tcPr>
            <w:tcW w:w="709" w:type="dxa"/>
            <w:vMerge w:val="restart"/>
            <w:vAlign w:val="center"/>
          </w:tcPr>
          <w:p w14:paraId="76894A89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Пр.</w:t>
            </w:r>
          </w:p>
          <w:p w14:paraId="0BFD6388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группа</w:t>
            </w:r>
          </w:p>
        </w:tc>
        <w:tc>
          <w:tcPr>
            <w:tcW w:w="5953" w:type="dxa"/>
            <w:gridSpan w:val="7"/>
            <w:vAlign w:val="center"/>
          </w:tcPr>
          <w:p w14:paraId="12E01254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Параметры элементарной ячейки</w:t>
            </w:r>
          </w:p>
        </w:tc>
      </w:tr>
      <w:tr w:rsidR="00383BEF" w:rsidRPr="008A2328" w14:paraId="31CC145F" w14:textId="77777777" w:rsidTr="00E2064F">
        <w:trPr>
          <w:trHeight w:val="422"/>
          <w:jc w:val="center"/>
        </w:trPr>
        <w:tc>
          <w:tcPr>
            <w:tcW w:w="2126" w:type="dxa"/>
            <w:vMerge/>
            <w:vAlign w:val="center"/>
          </w:tcPr>
          <w:p w14:paraId="63C94DEA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</w:tcPr>
          <w:p w14:paraId="3CBEF874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</w:tcPr>
          <w:p w14:paraId="054E49F1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27776730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а, А</w:t>
            </w:r>
          </w:p>
        </w:tc>
        <w:tc>
          <w:tcPr>
            <w:tcW w:w="992" w:type="dxa"/>
            <w:vAlign w:val="center"/>
          </w:tcPr>
          <w:p w14:paraId="2ABE5E9A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в, А</w:t>
            </w:r>
          </w:p>
        </w:tc>
        <w:tc>
          <w:tcPr>
            <w:tcW w:w="993" w:type="dxa"/>
            <w:vAlign w:val="center"/>
          </w:tcPr>
          <w:p w14:paraId="643FFC54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с, А</w:t>
            </w:r>
          </w:p>
        </w:tc>
        <w:tc>
          <w:tcPr>
            <w:tcW w:w="708" w:type="dxa"/>
            <w:vAlign w:val="center"/>
          </w:tcPr>
          <w:p w14:paraId="05C0202D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α</w:t>
            </w:r>
            <w:r w:rsidRPr="008A2328">
              <w:rPr>
                <w:rFonts w:cs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</w:p>
        </w:tc>
        <w:tc>
          <w:tcPr>
            <w:tcW w:w="567" w:type="dxa"/>
            <w:vAlign w:val="center"/>
          </w:tcPr>
          <w:p w14:paraId="369F02EA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β</w:t>
            </w:r>
            <w:r w:rsidRPr="008A2328">
              <w:rPr>
                <w:rFonts w:cs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</w:p>
        </w:tc>
        <w:tc>
          <w:tcPr>
            <w:tcW w:w="851" w:type="dxa"/>
            <w:vAlign w:val="center"/>
          </w:tcPr>
          <w:p w14:paraId="0D3F9710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γ</w:t>
            </w:r>
            <w:r w:rsidRPr="008A2328">
              <w:rPr>
                <w:rFonts w:cs="Times New Roman"/>
                <w:sz w:val="26"/>
                <w:szCs w:val="26"/>
                <w:shd w:val="clear" w:color="auto" w:fill="FFFFFF"/>
                <w:vertAlign w:val="superscript"/>
              </w:rPr>
              <w:t>0</w:t>
            </w:r>
          </w:p>
        </w:tc>
        <w:tc>
          <w:tcPr>
            <w:tcW w:w="850" w:type="dxa"/>
            <w:vAlign w:val="center"/>
          </w:tcPr>
          <w:p w14:paraId="5B93024C" w14:textId="77777777" w:rsidR="00383BEF" w:rsidRPr="008A2328" w:rsidRDefault="00383BEF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V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/</w:t>
            </w: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Z</w:t>
            </w:r>
          </w:p>
        </w:tc>
      </w:tr>
      <w:tr w:rsidR="00C65B74" w:rsidRPr="008A2328" w14:paraId="0A6D728C" w14:textId="77777777" w:rsidTr="00E2064F">
        <w:trPr>
          <w:trHeight w:val="396"/>
          <w:jc w:val="center"/>
        </w:trPr>
        <w:tc>
          <w:tcPr>
            <w:tcW w:w="2126" w:type="dxa"/>
            <w:vAlign w:val="center"/>
          </w:tcPr>
          <w:p w14:paraId="7D365687" w14:textId="77777777" w:rsidR="00F56D37" w:rsidRPr="008A2328" w:rsidRDefault="00F56D37" w:rsidP="00E2064F">
            <w:pPr>
              <w:ind w:firstLine="0"/>
              <w:contextualSpacing/>
              <w:jc w:val="left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α</w:t>
            </w:r>
            <w:r w:rsidR="00E3196D" w:rsidRPr="008A2328">
              <w:rPr>
                <w:rFonts w:cs="Times New Roman"/>
                <w:sz w:val="26"/>
                <w:szCs w:val="26"/>
                <w:lang w:val="en-US"/>
              </w:rPr>
              <w:t>–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Fe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A2328">
              <w:rPr>
                <w:rFonts w:cs="Times New Roman"/>
                <w:sz w:val="26"/>
                <w:szCs w:val="26"/>
              </w:rPr>
              <w:t>(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709" w:type="dxa"/>
            <w:vAlign w:val="center"/>
          </w:tcPr>
          <w:p w14:paraId="28A266F7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295</w:t>
            </w:r>
          </w:p>
        </w:tc>
        <w:tc>
          <w:tcPr>
            <w:tcW w:w="709" w:type="dxa"/>
            <w:vAlign w:val="center"/>
          </w:tcPr>
          <w:p w14:paraId="7954D730" w14:textId="1F095FC5" w:rsidR="00F56D37" w:rsidRPr="008A2328" w:rsidRDefault="00F56D37" w:rsidP="00E2064F">
            <w:pPr>
              <w:pStyle w:val="a6"/>
              <w:tabs>
                <w:tab w:val="left" w:pos="142"/>
              </w:tabs>
              <w:ind w:left="-103" w:right="0" w:firstLine="0"/>
              <w:contextualSpacing/>
              <w:rPr>
                <w:sz w:val="26"/>
                <w:szCs w:val="26"/>
                <w:lang w:val="en-US"/>
              </w:rPr>
            </w:pPr>
            <w:r w:rsidRPr="008A2328">
              <w:rPr>
                <w:position w:val="-6"/>
                <w:sz w:val="26"/>
                <w:szCs w:val="26"/>
              </w:rPr>
              <w:object w:dxaOrig="680" w:dyaOrig="279" w14:anchorId="422359C8">
                <v:shape id="_x0000_i1087" type="#_x0000_t75" style="width:36.2pt;height:14.4pt" o:ole="" fillcolor="window">
                  <v:imagedata r:id="rId45" o:title=""/>
                </v:shape>
                <o:OLEObject Type="Embed" ProgID="Equation.3" ShapeID="_x0000_i1087" DrawAspect="Content" ObjectID="_1701686557" r:id="rId194"/>
              </w:object>
            </w:r>
          </w:p>
        </w:tc>
        <w:tc>
          <w:tcPr>
            <w:tcW w:w="992" w:type="dxa"/>
            <w:vAlign w:val="center"/>
          </w:tcPr>
          <w:p w14:paraId="46D034E3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15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.</w:t>
            </w: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12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14:paraId="3C89CA66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8.72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6</w:t>
            </w:r>
          </w:p>
        </w:tc>
        <w:tc>
          <w:tcPr>
            <w:tcW w:w="993" w:type="dxa"/>
            <w:vAlign w:val="center"/>
          </w:tcPr>
          <w:p w14:paraId="0D266E0B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21.571</w:t>
            </w:r>
          </w:p>
        </w:tc>
        <w:tc>
          <w:tcPr>
            <w:tcW w:w="708" w:type="dxa"/>
            <w:vAlign w:val="center"/>
          </w:tcPr>
          <w:p w14:paraId="16585E4F" w14:textId="77777777" w:rsidR="00F56D37" w:rsidRPr="008A2328" w:rsidRDefault="00F56D37" w:rsidP="00E2064F">
            <w:pPr>
              <w:tabs>
                <w:tab w:val="left" w:pos="0"/>
                <w:tab w:val="left" w:pos="32"/>
              </w:tabs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90.2</w:t>
            </w:r>
          </w:p>
        </w:tc>
        <w:tc>
          <w:tcPr>
            <w:tcW w:w="567" w:type="dxa"/>
            <w:vAlign w:val="center"/>
          </w:tcPr>
          <w:p w14:paraId="5726CD05" w14:textId="77777777" w:rsidR="00F56D37" w:rsidRPr="008A2328" w:rsidRDefault="00E3196D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14:paraId="06942E3C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237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.</w:t>
            </w: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14:paraId="7DBE591C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</w:rPr>
              <w:t>240</w:t>
            </w: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.</w:t>
            </w:r>
            <w:r w:rsidRPr="008A2328">
              <w:rPr>
                <w:rFonts w:cs="Times New Roman"/>
                <w:snapToGrid w:val="0"/>
                <w:sz w:val="26"/>
                <w:szCs w:val="26"/>
              </w:rPr>
              <w:t>0</w:t>
            </w:r>
          </w:p>
        </w:tc>
      </w:tr>
      <w:tr w:rsidR="00F56D37" w:rsidRPr="008A2328" w14:paraId="6979431B" w14:textId="77777777" w:rsidTr="00E2064F">
        <w:trPr>
          <w:trHeight w:val="298"/>
          <w:jc w:val="center"/>
        </w:trPr>
        <w:tc>
          <w:tcPr>
            <w:tcW w:w="2126" w:type="dxa"/>
            <w:vAlign w:val="center"/>
          </w:tcPr>
          <w:p w14:paraId="23D02394" w14:textId="77777777" w:rsidR="00F56D37" w:rsidRPr="008A2328" w:rsidRDefault="00F56D37" w:rsidP="00E2064F">
            <w:pPr>
              <w:ind w:firstLine="0"/>
              <w:contextualSpacing/>
              <w:jc w:val="left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β</w:t>
            </w:r>
            <w:r w:rsidR="00E3196D" w:rsidRPr="008A2328">
              <w:rPr>
                <w:rFonts w:cs="Times New Roman"/>
                <w:sz w:val="26"/>
                <w:szCs w:val="26"/>
              </w:rPr>
              <w:t>–</w:t>
            </w:r>
            <w:r w:rsidRPr="008A2328">
              <w:rPr>
                <w:rFonts w:cs="Times New Roman"/>
                <w:sz w:val="26"/>
                <w:szCs w:val="26"/>
              </w:rPr>
              <w:t xml:space="preserve"> 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A2328">
              <w:rPr>
                <w:rFonts w:cs="Times New Roman"/>
                <w:sz w:val="26"/>
                <w:szCs w:val="26"/>
              </w:rPr>
              <w:t>FePO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F</w:t>
            </w:r>
          </w:p>
        </w:tc>
        <w:tc>
          <w:tcPr>
            <w:tcW w:w="709" w:type="dxa"/>
            <w:vAlign w:val="center"/>
          </w:tcPr>
          <w:p w14:paraId="02F19985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  <w:lang w:val="en-US"/>
              </w:rPr>
              <w:t>29</w:t>
            </w:r>
            <w:r w:rsidRPr="008A232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vAlign w:val="center"/>
          </w:tcPr>
          <w:p w14:paraId="099B3200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position w:val="-6"/>
                <w:sz w:val="26"/>
                <w:szCs w:val="26"/>
              </w:rPr>
              <w:object w:dxaOrig="580" w:dyaOrig="279" w14:anchorId="61383847">
                <v:shape id="_x0000_i1088" type="#_x0000_t75" style="width:28.35pt;height:14.4pt" o:ole="" fillcolor="window">
                  <v:imagedata r:id="rId195" o:title=""/>
                </v:shape>
                <o:OLEObject Type="Embed" ProgID="Equation.3" ShapeID="_x0000_i1088" DrawAspect="Content" ObjectID="_1701686558" r:id="rId196"/>
              </w:object>
            </w:r>
          </w:p>
        </w:tc>
        <w:tc>
          <w:tcPr>
            <w:tcW w:w="992" w:type="dxa"/>
            <w:vAlign w:val="center"/>
          </w:tcPr>
          <w:p w14:paraId="21D9E3B3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5.2273</w:t>
            </w:r>
          </w:p>
        </w:tc>
        <w:tc>
          <w:tcPr>
            <w:tcW w:w="992" w:type="dxa"/>
            <w:vAlign w:val="center"/>
          </w:tcPr>
          <w:p w14:paraId="3F010F41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13.821</w:t>
            </w:r>
          </w:p>
        </w:tc>
        <w:tc>
          <w:tcPr>
            <w:tcW w:w="993" w:type="dxa"/>
            <w:vAlign w:val="center"/>
          </w:tcPr>
          <w:p w14:paraId="26B2F4EA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11.749</w:t>
            </w:r>
          </w:p>
        </w:tc>
        <w:tc>
          <w:tcPr>
            <w:tcW w:w="708" w:type="dxa"/>
            <w:vAlign w:val="center"/>
          </w:tcPr>
          <w:p w14:paraId="3A6A6AF5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90</w:t>
            </w:r>
          </w:p>
        </w:tc>
        <w:tc>
          <w:tcPr>
            <w:tcW w:w="567" w:type="dxa"/>
            <w:vAlign w:val="center"/>
          </w:tcPr>
          <w:p w14:paraId="1F960A74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90</w:t>
            </w:r>
          </w:p>
        </w:tc>
        <w:tc>
          <w:tcPr>
            <w:tcW w:w="851" w:type="dxa"/>
            <w:vAlign w:val="center"/>
          </w:tcPr>
          <w:p w14:paraId="5A1BC8A0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napToGrid w:val="0"/>
                <w:sz w:val="26"/>
                <w:szCs w:val="26"/>
                <w:lang w:val="en-US"/>
              </w:rPr>
              <w:t>90</w:t>
            </w:r>
          </w:p>
        </w:tc>
        <w:tc>
          <w:tcPr>
            <w:tcW w:w="850" w:type="dxa"/>
            <w:vAlign w:val="center"/>
          </w:tcPr>
          <w:p w14:paraId="76EC7CB6" w14:textId="77777777" w:rsidR="00F56D37" w:rsidRPr="008A2328" w:rsidRDefault="00F56D37" w:rsidP="00E2064F">
            <w:pPr>
              <w:ind w:firstLine="0"/>
              <w:contextualSpacing/>
              <w:jc w:val="center"/>
              <w:rPr>
                <w:rFonts w:cs="Times New Roman"/>
                <w:snapToGrid w:val="0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848.8</w:t>
            </w:r>
          </w:p>
        </w:tc>
      </w:tr>
    </w:tbl>
    <w:p w14:paraId="41EE4E31" w14:textId="77777777" w:rsidR="00F56D37" w:rsidRPr="008A2328" w:rsidRDefault="00F56D37" w:rsidP="00E2064F">
      <w:pPr>
        <w:ind w:firstLine="709"/>
        <w:rPr>
          <w:rFonts w:cs="Times New Roman"/>
          <w:spacing w:val="20"/>
          <w:szCs w:val="28"/>
        </w:rPr>
      </w:pPr>
    </w:p>
    <w:p w14:paraId="6E3A797A" w14:textId="1EDE8141" w:rsidR="00F56D37" w:rsidRPr="008A2328" w:rsidRDefault="00F56D37" w:rsidP="00E2064F">
      <w:pPr>
        <w:pStyle w:val="3"/>
        <w:ind w:firstLine="709"/>
        <w:rPr>
          <w:b w:val="0"/>
        </w:rPr>
      </w:pPr>
      <w:bookmarkStart w:id="95" w:name="_Toc81407097"/>
      <w:bookmarkStart w:id="96" w:name="_Toc84545994"/>
      <w:r w:rsidRPr="008A2328">
        <w:rPr>
          <w:b w:val="0"/>
        </w:rPr>
        <w:t xml:space="preserve">4.3.2 Результаты исследования </w:t>
      </w:r>
      <w:r w:rsidRPr="008A2328">
        <w:rPr>
          <w:b w:val="0"/>
          <w:lang w:val="kk-KZ"/>
        </w:rPr>
        <w:t xml:space="preserve">проводящих свойств </w:t>
      </w:r>
      <w:r w:rsidRPr="008A2328">
        <w:rPr>
          <w:b w:val="0"/>
        </w:rPr>
        <w:t>поликристаллов</w:t>
      </w:r>
      <w:r w:rsidRPr="008A2328">
        <w:t xml:space="preserve">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  <w:lang w:val="en-US"/>
        </w:rPr>
        <w:t>Fe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Pr="008A2328">
        <w:rPr>
          <w:b w:val="0"/>
        </w:rPr>
        <w:t>и Na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FePO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F</w:t>
      </w:r>
      <w:bookmarkEnd w:id="95"/>
      <w:bookmarkEnd w:id="96"/>
    </w:p>
    <w:p w14:paraId="545328B1" w14:textId="5BC883C0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Результаты измерения температурной зависимости ионной проводимости (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i/>
          <w:szCs w:val="28"/>
        </w:rPr>
        <w:t>(Т)</w:t>
      </w:r>
      <w:r w:rsidRPr="008A2328">
        <w:rPr>
          <w:rFonts w:cs="Times New Roman"/>
          <w:szCs w:val="28"/>
        </w:rPr>
        <w:t xml:space="preserve">) кристаллитов поликристалла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позволяют увидеть три линейных участка на зависимости 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i/>
          <w:szCs w:val="28"/>
        </w:rPr>
        <w:t>(Т)</w:t>
      </w:r>
      <w:r w:rsidRPr="008A2328">
        <w:rPr>
          <w:rFonts w:cs="Times New Roman"/>
          <w:szCs w:val="28"/>
        </w:rPr>
        <w:t xml:space="preserve">, соответствующих трем полиморфным модификациям: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β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γ</w:t>
      </w:r>
      <w:r w:rsidRPr="008A2328">
        <w:rPr>
          <w:rFonts w:cs="Times New Roman"/>
          <w:szCs w:val="28"/>
        </w:rPr>
        <w:t xml:space="preserve"> (которые выделены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9A1044" w:rsidRPr="008A2328">
        <w:rPr>
          <w:rFonts w:cs="Times New Roman"/>
          <w:szCs w:val="28"/>
        </w:rPr>
        <w:t>4.11</w:t>
      </w:r>
      <w:r w:rsidRPr="008A2328">
        <w:rPr>
          <w:rFonts w:cs="Times New Roman"/>
          <w:szCs w:val="28"/>
        </w:rPr>
        <w:t xml:space="preserve"> штрих пунктирными линиями).</w:t>
      </w:r>
      <w:r w:rsidR="00CA5152" w:rsidRPr="008A2328">
        <w:rPr>
          <w:rFonts w:cs="Times New Roman"/>
          <w:szCs w:val="28"/>
        </w:rPr>
        <w:t xml:space="preserve"> </w:t>
      </w:r>
    </w:p>
    <w:p w14:paraId="59115EB9" w14:textId="77777777" w:rsidR="00E2064F" w:rsidRPr="008A2328" w:rsidRDefault="00E2064F" w:rsidP="00E2064F">
      <w:pPr>
        <w:tabs>
          <w:tab w:val="left" w:pos="7380"/>
        </w:tabs>
        <w:ind w:firstLine="709"/>
        <w:rPr>
          <w:rFonts w:cs="Times New Roman"/>
          <w:szCs w:val="28"/>
          <w:vertAlign w:val="superscript"/>
        </w:rPr>
      </w:pPr>
    </w:p>
    <w:p w14:paraId="154CF362" w14:textId="77777777" w:rsidR="002351A3" w:rsidRPr="008A2328" w:rsidRDefault="000368F6" w:rsidP="002351A3">
      <w:pPr>
        <w:tabs>
          <w:tab w:val="left" w:pos="7380"/>
        </w:tabs>
        <w:ind w:firstLine="0"/>
        <w:jc w:val="center"/>
        <w:rPr>
          <w:rFonts w:cs="Times New Roman"/>
          <w:noProof/>
          <w:szCs w:val="28"/>
        </w:rPr>
      </w:pP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44D3E7D7" wp14:editId="1071FA1A">
            <wp:extent cx="2383155" cy="2316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328">
        <w:rPr>
          <w:rFonts w:cs="Times New Roman"/>
          <w:noProof/>
          <w:szCs w:val="28"/>
          <w:lang w:eastAsia="ru-RU"/>
        </w:rPr>
        <w:drawing>
          <wp:inline distT="0" distB="0" distL="0" distR="0" wp14:anchorId="7F94667F" wp14:editId="7B2D1908">
            <wp:extent cx="2399665" cy="2410460"/>
            <wp:effectExtent l="0" t="0" r="63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BD52" w14:textId="77777777" w:rsidR="00E2064F" w:rsidRPr="008A2328" w:rsidRDefault="00E2064F" w:rsidP="002351A3">
      <w:pPr>
        <w:pStyle w:val="af0"/>
        <w:jc w:val="center"/>
        <w:rPr>
          <w:b w:val="0"/>
          <w:sz w:val="16"/>
          <w:szCs w:val="16"/>
        </w:rPr>
      </w:pPr>
    </w:p>
    <w:p w14:paraId="1B5E9002" w14:textId="407E900B" w:rsidR="00E2064F" w:rsidRPr="008A2328" w:rsidRDefault="00E2064F" w:rsidP="00E2064F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 xml:space="preserve">а –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; б –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  <w:lang w:val="en-US"/>
        </w:rPr>
        <w:t>FePO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  <w:lang w:val="en-US"/>
        </w:rPr>
        <w:t>F</w:t>
      </w:r>
    </w:p>
    <w:p w14:paraId="15C76F73" w14:textId="77777777" w:rsidR="00E2064F" w:rsidRPr="008A2328" w:rsidRDefault="00E2064F" w:rsidP="002351A3">
      <w:pPr>
        <w:pStyle w:val="af0"/>
        <w:jc w:val="center"/>
        <w:rPr>
          <w:b w:val="0"/>
          <w:sz w:val="16"/>
          <w:szCs w:val="16"/>
        </w:rPr>
      </w:pPr>
    </w:p>
    <w:p w14:paraId="4421AB5A" w14:textId="2C5494BF" w:rsidR="00F56D37" w:rsidRPr="008A2328" w:rsidRDefault="002C02E6" w:rsidP="00E2064F">
      <w:pPr>
        <w:pStyle w:val="af0"/>
        <w:ind w:firstLine="0"/>
        <w:jc w:val="center"/>
        <w:rPr>
          <w:b w:val="0"/>
          <w:sz w:val="28"/>
          <w:szCs w:val="28"/>
          <w:vertAlign w:val="sub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13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</w:t>
      </w:r>
      <w:r w:rsidR="00E3196D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 Температурные зависимости ионной проводимости σ(Т) кристаллитов для</w:t>
      </w:r>
      <w:r w:rsidR="008D3AE2" w:rsidRPr="008A2328">
        <w:rPr>
          <w:b w:val="0"/>
          <w:sz w:val="28"/>
          <w:szCs w:val="28"/>
        </w:rPr>
        <w:t xml:space="preserve"> поликрис</w:t>
      </w:r>
      <w:r w:rsidR="00E2064F" w:rsidRPr="008A2328">
        <w:rPr>
          <w:b w:val="0"/>
          <w:sz w:val="28"/>
          <w:szCs w:val="28"/>
        </w:rPr>
        <w:t>таллических образцов</w:t>
      </w:r>
    </w:p>
    <w:p w14:paraId="4F0024B3" w14:textId="77777777" w:rsidR="00E2064F" w:rsidRPr="008A2328" w:rsidRDefault="00E2064F" w:rsidP="006F2FEE">
      <w:pPr>
        <w:tabs>
          <w:tab w:val="left" w:pos="7380"/>
        </w:tabs>
        <w:rPr>
          <w:rFonts w:cs="Times New Roman"/>
          <w:szCs w:val="28"/>
        </w:rPr>
      </w:pPr>
    </w:p>
    <w:p w14:paraId="4A6CE2B8" w14:textId="77777777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В целом низкотемпературную фазу</w:t>
      </w:r>
      <w:r w:rsidRPr="008A2328">
        <w:rPr>
          <w:rFonts w:cs="Times New Roman"/>
          <w:i/>
          <w:szCs w:val="28"/>
        </w:rPr>
        <w:t xml:space="preserve">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можно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считать диэлектрической, т.к.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установлены низкие значения проводимости и высокие значения энергии активации.</w:t>
      </w:r>
      <w:r w:rsidR="00CA5152" w:rsidRPr="008A2328">
        <w:rPr>
          <w:rFonts w:cs="Times New Roman"/>
          <w:szCs w:val="28"/>
        </w:rPr>
        <w:t xml:space="preserve"> </w:t>
      </w:r>
    </w:p>
    <w:p w14:paraId="4E428170" w14:textId="37E26D59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При Т = 373 </w:t>
      </w:r>
      <w:r w:rsidRPr="008A2328">
        <w:rPr>
          <w:rFonts w:cs="Times New Roman"/>
          <w:szCs w:val="28"/>
          <w:lang w:val="en-US"/>
        </w:rPr>
        <w:t>K</w:t>
      </w:r>
      <w:r w:rsidRPr="008A2328">
        <w:rPr>
          <w:rFonts w:cs="Times New Roman"/>
          <w:szCs w:val="28"/>
        </w:rPr>
        <w:t xml:space="preserve"> в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происходит повышение проводимости и снижение энергии активации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>2), что можно связать со структурными изменениями кристаллического каркаса [34</w:t>
      </w:r>
      <w:r w:rsidR="00B90853" w:rsidRPr="008A2328">
        <w:rPr>
          <w:rFonts w:cs="Times New Roman"/>
          <w:szCs w:val="28"/>
        </w:rPr>
        <w:t xml:space="preserve">, </w:t>
      </w:r>
      <w:r w:rsidR="00B90853" w:rsidRPr="008A2328">
        <w:rPr>
          <w:rFonts w:cs="Times New Roman"/>
          <w:szCs w:val="28"/>
          <w:lang w:val="en-US"/>
        </w:rPr>
        <w:t>p</w:t>
      </w:r>
      <w:r w:rsidR="00B90853" w:rsidRPr="008A2328">
        <w:rPr>
          <w:rFonts w:cs="Times New Roman"/>
          <w:szCs w:val="28"/>
        </w:rPr>
        <w:t xml:space="preserve">. </w:t>
      </w:r>
      <w:r w:rsidR="00B90853" w:rsidRPr="008A2328">
        <w:t>853</w:t>
      </w:r>
      <w:r w:rsidRPr="008A2328">
        <w:rPr>
          <w:rFonts w:cs="Times New Roman"/>
          <w:szCs w:val="28"/>
        </w:rPr>
        <w:t>].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</w:t>
      </w:r>
      <w:r w:rsidR="00BB4DD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видимому, фазовый переход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i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способствует заметному снятию моноклинного искажения кристаллического каркаса, приводящему как к увеличению концентрации подвижных ионов натрия, так и к более равномерному их распределению по </w:t>
      </w:r>
      <w:r w:rsidRPr="008A2328">
        <w:rPr>
          <w:rFonts w:cs="Times New Roman"/>
          <w:i/>
          <w:szCs w:val="28"/>
        </w:rPr>
        <w:t>А</w:t>
      </w:r>
      <w:r w:rsidR="00C65B74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</w:rPr>
        <w:t xml:space="preserve"> и </w:t>
      </w:r>
      <w:r w:rsidRPr="008A2328">
        <w:rPr>
          <w:rFonts w:cs="Times New Roman"/>
          <w:i/>
          <w:szCs w:val="28"/>
        </w:rPr>
        <w:t>В</w:t>
      </w:r>
      <w:r w:rsidR="00C65B74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</w:rPr>
        <w:t xml:space="preserve">пустотам кристаллического каркаса. </w:t>
      </w:r>
    </w:p>
    <w:p w14:paraId="686C824C" w14:textId="53C5E2C0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lastRenderedPageBreak/>
        <w:t xml:space="preserve">Несмотря на то, что энергия активации высока для </w:t>
      </w:r>
      <w:r w:rsidRPr="008A2328">
        <w:rPr>
          <w:rFonts w:cs="Times New Roman"/>
          <w:i/>
          <w:szCs w:val="28"/>
        </w:rPr>
        <w:t>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все же заметный рост проводимости и снижение энергии активации при фазовом переходе α→β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A77551" w:rsidRPr="008A2328">
        <w:rPr>
          <w:rFonts w:cs="Times New Roman"/>
          <w:szCs w:val="28"/>
        </w:rPr>
        <w:t>4.4</w:t>
      </w:r>
      <w:r w:rsidRPr="008A2328">
        <w:rPr>
          <w:rFonts w:cs="Times New Roman"/>
          <w:szCs w:val="28"/>
        </w:rPr>
        <w:t>) позволяет рассматривать эту фазу, как ионно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проводящую.</w:t>
      </w:r>
      <w:r w:rsidR="00CA5152" w:rsidRPr="008A2328">
        <w:rPr>
          <w:rFonts w:cs="Times New Roman"/>
          <w:szCs w:val="28"/>
        </w:rPr>
        <w:t xml:space="preserve"> </w:t>
      </w:r>
    </w:p>
    <w:p w14:paraId="25CF8AEF" w14:textId="24A9F54B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При дальнейшем фазовом превращении β→γ, наблюдается еще большее увеличение проводимости поликристалла, а также заметное снижению энергии активации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A77551" w:rsidRPr="008A2328">
        <w:rPr>
          <w:rFonts w:cs="Times New Roman"/>
          <w:szCs w:val="28"/>
        </w:rPr>
        <w:t>4.4</w:t>
      </w:r>
      <w:r w:rsidRPr="008A2328">
        <w:rPr>
          <w:rFonts w:cs="Times New Roman"/>
          <w:szCs w:val="28"/>
        </w:rPr>
        <w:t xml:space="preserve">). Эти изменения могут быть связаны с полным снятием моноклинных искажений кристаллического каркаса в </w:t>
      </w:r>
      <w:r w:rsidRPr="008A2328">
        <w:rPr>
          <w:rFonts w:cs="Times New Roman"/>
          <w:i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Поэтому проводимость в </w:t>
      </w:r>
      <w:r w:rsidRPr="008A2328">
        <w:rPr>
          <w:rFonts w:cs="Times New Roman"/>
          <w:i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можно рассматривать, как суперионную.</w:t>
      </w:r>
    </w:p>
    <w:p w14:paraId="2611A6D4" w14:textId="38B03DBC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Измерить температурную зависимость σ(Т) для α</w:t>
      </w:r>
      <w:r w:rsidR="002740E2" w:rsidRPr="008A2328">
        <w:rPr>
          <w:rFonts w:cs="Times New Roman"/>
          <w:szCs w:val="28"/>
        </w:rPr>
        <w:t>’</w:t>
      </w:r>
      <w:r w:rsidRPr="008A2328">
        <w:rPr>
          <w:rFonts w:cs="Times New Roman"/>
          <w:szCs w:val="28"/>
        </w:rPr>
        <w:t xml:space="preserve"> фазы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не удалось, т.к. фазовый переход α→β в этом соединении возможен только при температуре 3,4 К (в силу экспериментальных сложностей). В интервале температур от 295 до 373 К проводимость образца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измерить не удалось, из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за шумовых эффектов. Вероятно, такие эффекты связаны взаимодействием внешнего переменного электрического поля с ферромагнитным полем α’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F. В данной работе нам удалось установить температурные зависимости проводимости для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только в температурном диапазоне от 373 до 573 К. На зависимости σ(Т) для поликристалла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можно выделить два линейных участка, </w:t>
      </w:r>
      <w:r w:rsidRPr="008A2328">
        <w:rPr>
          <w:rFonts w:cs="Times New Roman"/>
          <w:szCs w:val="28"/>
          <w:lang w:val="kk-KZ"/>
        </w:rPr>
        <w:t>которые могут</w:t>
      </w:r>
      <w:r w:rsidRPr="008A2328">
        <w:rPr>
          <w:rFonts w:cs="Times New Roman"/>
          <w:szCs w:val="28"/>
        </w:rPr>
        <w:t xml:space="preserve"> соответств</w:t>
      </w:r>
      <w:r w:rsidRPr="008A2328">
        <w:rPr>
          <w:rFonts w:cs="Times New Roman"/>
          <w:szCs w:val="28"/>
          <w:lang w:val="kk-KZ"/>
        </w:rPr>
        <w:t>ова</w:t>
      </w:r>
      <w:r w:rsidRPr="008A2328">
        <w:rPr>
          <w:rFonts w:cs="Times New Roman"/>
          <w:szCs w:val="28"/>
        </w:rPr>
        <w:t>ть β</w:t>
      </w:r>
      <w:r w:rsidR="00C65B7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γ</w:t>
      </w:r>
      <w:r w:rsidR="00C65B74" w:rsidRPr="008A2328">
        <w:rPr>
          <w:rFonts w:cs="Times New Roman"/>
          <w:i/>
          <w:szCs w:val="28"/>
        </w:rPr>
        <w:t>–</w:t>
      </w:r>
      <w:r w:rsidRPr="008A2328">
        <w:rPr>
          <w:rFonts w:cs="Times New Roman"/>
          <w:szCs w:val="28"/>
        </w:rPr>
        <w:t xml:space="preserve">фазам </w:t>
      </w:r>
      <w:r w:rsidR="00156294" w:rsidRPr="008A2328">
        <w:rPr>
          <w:rFonts w:cs="Times New Roman"/>
          <w:szCs w:val="28"/>
        </w:rPr>
        <w:t xml:space="preserve">(рисунок </w:t>
      </w:r>
      <w:r w:rsidR="00A77551" w:rsidRPr="008A2328">
        <w:rPr>
          <w:rFonts w:cs="Times New Roman"/>
          <w:szCs w:val="28"/>
        </w:rPr>
        <w:t>4.11</w:t>
      </w:r>
      <w:r w:rsidRPr="008A2328">
        <w:rPr>
          <w:rFonts w:cs="Times New Roman"/>
          <w:szCs w:val="28"/>
        </w:rPr>
        <w:t>). Гипотетически можно на зависимости σ(Т) изобразить линейный участок, соответствующий α’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фазе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с низкими значениями проводимости и энергии активации. Такие же значения проводимости были обнаружены в дипольно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упорядоченных фазах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="00A77551" w:rsidRPr="008A2328">
        <w:rPr>
          <w:rFonts w:cs="Times New Roman"/>
          <w:szCs w:val="28"/>
        </w:rPr>
        <w:t xml:space="preserve"> [36</w:t>
      </w:r>
      <w:r w:rsidR="00B90853" w:rsidRPr="008A2328">
        <w:rPr>
          <w:rFonts w:cs="Times New Roman"/>
          <w:szCs w:val="28"/>
        </w:rPr>
        <w:t xml:space="preserve">, </w:t>
      </w:r>
      <w:r w:rsidR="00B90853" w:rsidRPr="008A2328">
        <w:rPr>
          <w:rFonts w:cs="Times New Roman"/>
          <w:szCs w:val="28"/>
          <w:lang w:val="en-US"/>
        </w:rPr>
        <w:t>p</w:t>
      </w:r>
      <w:r w:rsidR="00B90853" w:rsidRPr="008A2328">
        <w:rPr>
          <w:rFonts w:cs="Times New Roman"/>
          <w:szCs w:val="28"/>
        </w:rPr>
        <w:t>.26</w:t>
      </w:r>
      <w:r w:rsidRPr="008A2328">
        <w:rPr>
          <w:rFonts w:cs="Times New Roman"/>
          <w:szCs w:val="28"/>
        </w:rPr>
        <w:t>]. Можно предположить, что ферримагнитное упорядочение, установленное в 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[1</w:t>
      </w:r>
      <w:r w:rsidR="00A77551" w:rsidRPr="008A2328">
        <w:rPr>
          <w:rFonts w:cs="Times New Roman"/>
          <w:szCs w:val="28"/>
        </w:rPr>
        <w:t>11</w:t>
      </w:r>
      <w:r w:rsidR="00B90853" w:rsidRPr="008A2328">
        <w:rPr>
          <w:rFonts w:cs="Times New Roman"/>
          <w:szCs w:val="28"/>
        </w:rPr>
        <w:t>, 682</w:t>
      </w:r>
      <w:r w:rsidRPr="008A2328">
        <w:rPr>
          <w:rFonts w:cs="Times New Roman"/>
          <w:szCs w:val="28"/>
        </w:rPr>
        <w:t>] связано с моноклинным искажением кристаллической структуры этого материала. Вероятно, причиной низких значений проводимости и энергии активации в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α’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является то, что моноклинное искажение анионного кристаллического каркаса и упорядочение катионной подрешетки частично сохраняются после фазового перехода α→α’. </w:t>
      </w:r>
    </w:p>
    <w:p w14:paraId="0E39C8BE" w14:textId="5C3D1E0D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 зависимости σ(Т) видно, что фазовый переход α’→β сопровождается небольшим скачком проводимости при температуре Т</w:t>
      </w:r>
      <w:r w:rsidRPr="008A2328">
        <w:rPr>
          <w:rFonts w:cs="Times New Roman"/>
          <w:szCs w:val="28"/>
          <w:vertAlign w:val="subscript"/>
        </w:rPr>
        <w:t>β→γ</w:t>
      </w:r>
      <w:r w:rsidRPr="008A2328">
        <w:rPr>
          <w:rFonts w:cs="Times New Roman"/>
          <w:szCs w:val="28"/>
        </w:rPr>
        <w:t>=375 К. После очередного фазового перехода α’→β в поликристаллическом образце</w:t>
      </w:r>
      <w:r w:rsidR="00BB4DD4"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установлено повышение проводимости и энергии активации.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видимому, такое изменение проводящих свойств 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связанно с дальнейшим разупорядочением катионной части кристаллического каркаса, способствующее повышению концентрации катионов натрия. Наблюдаемый излом на температурной зависимости σ(Т) (при температуре Т=470 К) может быть обусловлено с фазовым переходом β→γ, приводящим к полной симметризации кристаллического каркаса и разупорядочению катионной подрешетки</w:t>
      </w:r>
      <w:r w:rsidRPr="008A2328">
        <w:rPr>
          <w:rFonts w:cs="Times New Roman"/>
          <w:i/>
          <w:szCs w:val="28"/>
        </w:rPr>
        <w:t>.</w:t>
      </w:r>
      <w:r w:rsidRPr="008A2328">
        <w:rPr>
          <w:rFonts w:cs="Times New Roman"/>
          <w:szCs w:val="28"/>
        </w:rPr>
        <w:t xml:space="preserve"> В этом случае возможно повышение ионной проводимости и заметное снижение энергии активации 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F. Хотя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обладает низким значением проводимости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</w:t>
      </w:r>
      <w:r w:rsidR="00A77551" w:rsidRPr="008A2328">
        <w:rPr>
          <w:rFonts w:cs="Times New Roman"/>
          <w:szCs w:val="28"/>
        </w:rPr>
        <w:t>4.3</w:t>
      </w:r>
      <w:r w:rsidRPr="008A2328">
        <w:rPr>
          <w:rFonts w:cs="Times New Roman"/>
          <w:szCs w:val="28"/>
        </w:rPr>
        <w:t xml:space="preserve">) поведение этого материала на зависимости σ(Т) подобен поведению </w:t>
      </w:r>
      <w:r w:rsidRPr="008A2328">
        <w:rPr>
          <w:rFonts w:cs="Times New Roman"/>
          <w:i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 ввиду резкого снижения энергии активации и повышения ионной проводимости.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lastRenderedPageBreak/>
        <w:t>Однако согласно [21,</w:t>
      </w:r>
      <w:r w:rsidR="00B90853" w:rsidRPr="008A2328">
        <w:rPr>
          <w:rFonts w:cs="Times New Roman"/>
          <w:szCs w:val="28"/>
        </w:rPr>
        <w:t xml:space="preserve"> </w:t>
      </w:r>
      <w:r w:rsidR="00B90853" w:rsidRPr="008A2328">
        <w:rPr>
          <w:rFonts w:cs="Times New Roman"/>
          <w:szCs w:val="28"/>
          <w:lang w:val="en-US"/>
        </w:rPr>
        <w:t>p</w:t>
      </w:r>
      <w:r w:rsidR="00B90853" w:rsidRPr="008A2328">
        <w:rPr>
          <w:rFonts w:cs="Times New Roman"/>
          <w:szCs w:val="28"/>
        </w:rPr>
        <w:t>.</w:t>
      </w:r>
      <w:r w:rsidR="00B90853" w:rsidRPr="008A2328">
        <w:t xml:space="preserve"> 749;</w:t>
      </w:r>
      <w:r w:rsidRPr="008A2328">
        <w:rPr>
          <w:rFonts w:cs="Times New Roman"/>
          <w:szCs w:val="28"/>
        </w:rPr>
        <w:t xml:space="preserve"> 22</w:t>
      </w:r>
      <w:r w:rsidR="00B90853" w:rsidRPr="008A2328">
        <w:rPr>
          <w:rFonts w:cs="Times New Roman"/>
          <w:szCs w:val="28"/>
        </w:rPr>
        <w:t xml:space="preserve">, </w:t>
      </w:r>
      <w:r w:rsidR="00B90853" w:rsidRPr="008A2328">
        <w:rPr>
          <w:rFonts w:cs="Times New Roman"/>
          <w:szCs w:val="28"/>
          <w:lang w:val="en-US"/>
        </w:rPr>
        <w:t>p</w:t>
      </w:r>
      <w:r w:rsidR="00B90853" w:rsidRPr="008A2328">
        <w:rPr>
          <w:rFonts w:cs="Times New Roman"/>
          <w:szCs w:val="28"/>
        </w:rPr>
        <w:t>.</w:t>
      </w:r>
      <w:r w:rsidR="00B90853" w:rsidRPr="008A2328">
        <w:t xml:space="preserve"> 2257</w:t>
      </w:r>
      <w:r w:rsidRPr="008A2328">
        <w:rPr>
          <w:rFonts w:cs="Times New Roman"/>
          <w:szCs w:val="28"/>
        </w:rPr>
        <w:t>] структура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является слоистой и обладает двумерными каналами проводимости. Вероятно, участие фтора в создании анионного кристаллического каркаса препятствует формированию открытых трехмерных каналов проводимости, что может быть причиной низких значений проводимости в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F, по сравнению с </w:t>
      </w:r>
      <w:r w:rsidRPr="008A2328">
        <w:rPr>
          <w:rFonts w:cs="Times New Roman"/>
          <w:i/>
          <w:szCs w:val="28"/>
        </w:rPr>
        <w:t>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</w:t>
      </w:r>
    </w:p>
    <w:p w14:paraId="59D6DD90" w14:textId="4430AAEE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По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видимому,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обладает </w:t>
      </w:r>
      <w:r w:rsidRPr="008A2328">
        <w:rPr>
          <w:rFonts w:cs="Times New Roman"/>
          <w:szCs w:val="28"/>
          <w:lang w:val="kk-KZ"/>
        </w:rPr>
        <w:t>четы</w:t>
      </w:r>
      <w:r w:rsidRPr="008A2328">
        <w:rPr>
          <w:rFonts w:cs="Times New Roman"/>
          <w:szCs w:val="28"/>
        </w:rPr>
        <w:t>ремя полиморфными фазовыми состояниями α, α’, β, γ. Путем исследования зависимости σ(Т) для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нами были установлены β, γ фазы и температуры фазовых переходов Т </w:t>
      </w:r>
      <w:r w:rsidRPr="008A2328">
        <w:rPr>
          <w:rFonts w:cs="Times New Roman"/>
          <w:szCs w:val="28"/>
          <w:vertAlign w:val="subscript"/>
        </w:rPr>
        <w:t xml:space="preserve">α’→β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 xml:space="preserve">β→γ </w:t>
      </w:r>
      <w:r w:rsidR="002F5274" w:rsidRPr="008A2328">
        <w:rPr>
          <w:rFonts w:cs="Times New Roman"/>
          <w:szCs w:val="28"/>
        </w:rPr>
        <w:t>(таблица</w:t>
      </w:r>
      <w:r w:rsidRPr="008A2328">
        <w:rPr>
          <w:rFonts w:cs="Times New Roman"/>
          <w:szCs w:val="28"/>
        </w:rPr>
        <w:t xml:space="preserve"> 2). Отметим, что </w:t>
      </w:r>
      <w:r w:rsidRPr="008A2328">
        <w:rPr>
          <w:rFonts w:cs="Times New Roman"/>
          <w:szCs w:val="28"/>
          <w:lang w:val="kk-KZ"/>
        </w:rPr>
        <w:t>четы</w:t>
      </w:r>
      <w:r w:rsidRPr="008A2328">
        <w:rPr>
          <w:rFonts w:cs="Times New Roman"/>
          <w:szCs w:val="28"/>
        </w:rPr>
        <w:t xml:space="preserve">ремя фазами (α, α’, β, γ) обладает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Cr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ближайший изоструктурный аналог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[34,</w:t>
      </w:r>
      <w:r w:rsidR="00033258" w:rsidRPr="008A2328">
        <w:t xml:space="preserve"> 851;</w:t>
      </w:r>
      <w:r w:rsidR="00BB4DD4" w:rsidRPr="008A2328">
        <w:t xml:space="preserve"> </w:t>
      </w:r>
      <w:r w:rsidRPr="008A2328">
        <w:rPr>
          <w:rFonts w:cs="Times New Roman"/>
          <w:szCs w:val="28"/>
        </w:rPr>
        <w:t>36</w:t>
      </w:r>
      <w:r w:rsidR="00033258" w:rsidRPr="008A2328">
        <w:rPr>
          <w:rFonts w:cs="Times New Roman"/>
          <w:szCs w:val="28"/>
        </w:rPr>
        <w:t xml:space="preserve">, </w:t>
      </w:r>
      <w:r w:rsidR="00033258" w:rsidRPr="008A2328">
        <w:rPr>
          <w:rFonts w:cs="Times New Roman"/>
          <w:szCs w:val="28"/>
          <w:lang w:val="en-US"/>
        </w:rPr>
        <w:t>p</w:t>
      </w:r>
      <w:r w:rsidR="00033258" w:rsidRPr="008A2328">
        <w:rPr>
          <w:rFonts w:cs="Times New Roman"/>
          <w:szCs w:val="28"/>
        </w:rPr>
        <w:t>. 23</w:t>
      </w:r>
      <w:r w:rsidRPr="008A2328">
        <w:rPr>
          <w:rFonts w:cs="Times New Roman"/>
          <w:szCs w:val="28"/>
        </w:rPr>
        <w:t xml:space="preserve">]. Несмотря на существенные различия в значениях проводимости между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и</w:t>
      </w:r>
      <w:r w:rsidRPr="008A2328">
        <w:rPr>
          <w:rFonts w:cs="Times New Roman"/>
          <w:i/>
          <w:szCs w:val="28"/>
        </w:rPr>
        <w:t xml:space="preserve"> </w:t>
      </w:r>
      <w:r w:rsidR="00A77551" w:rsidRPr="008A2328">
        <w:rPr>
          <w:rFonts w:cs="Times New Roman"/>
          <w:szCs w:val="28"/>
        </w:rPr>
        <w:t>Na</w:t>
      </w:r>
      <w:r w:rsidR="00A77551" w:rsidRPr="008A2328">
        <w:rPr>
          <w:rFonts w:cs="Times New Roman"/>
          <w:szCs w:val="28"/>
          <w:vertAlign w:val="subscript"/>
        </w:rPr>
        <w:t>2</w:t>
      </w:r>
      <w:r w:rsidR="00A77551" w:rsidRPr="008A2328">
        <w:rPr>
          <w:rFonts w:cs="Times New Roman"/>
          <w:szCs w:val="28"/>
        </w:rPr>
        <w:t>FePO</w:t>
      </w:r>
      <w:r w:rsidR="00A77551" w:rsidRPr="008A2328">
        <w:rPr>
          <w:rFonts w:cs="Times New Roman"/>
          <w:szCs w:val="28"/>
          <w:vertAlign w:val="subscript"/>
        </w:rPr>
        <w:t>4</w:t>
      </w:r>
      <w:r w:rsidR="00A77551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все же установлена общие закономерности изменения температурной зависимости проводимости σ(Т) образцов. Вопреки установленным различиям между структурой и составом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и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имеются общие элементы в ромбоэдрических каркасных кристаллических структур исследуемых материалов, которые могут быть причиной проявления подобных проводящих свойств. </w:t>
      </w:r>
    </w:p>
    <w:p w14:paraId="22FED487" w14:textId="2FB6C0E0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Представленные </w:t>
      </w:r>
      <w:r w:rsidR="00157EA0" w:rsidRPr="008A2328">
        <w:rPr>
          <w:rFonts w:cs="Times New Roman"/>
          <w:szCs w:val="28"/>
        </w:rPr>
        <w:t>на рисунке</w:t>
      </w:r>
      <w:r w:rsidR="006E2AD6" w:rsidRPr="008A2328">
        <w:rPr>
          <w:rFonts w:cs="Times New Roman"/>
          <w:szCs w:val="28"/>
        </w:rPr>
        <w:t xml:space="preserve"> </w:t>
      </w:r>
      <w:r w:rsidR="00A77551" w:rsidRPr="008A2328">
        <w:rPr>
          <w:rFonts w:cs="Times New Roman"/>
          <w:szCs w:val="28"/>
        </w:rPr>
        <w:t>4.11</w:t>
      </w:r>
      <w:r w:rsidRPr="008A2328">
        <w:rPr>
          <w:rFonts w:cs="Times New Roman"/>
          <w:szCs w:val="28"/>
        </w:rPr>
        <w:t xml:space="preserve">а температурные зависимости электропроводности для </w:t>
      </w:r>
      <w:r w:rsidRPr="008A2328">
        <w:rPr>
          <w:rFonts w:cs="Times New Roman"/>
          <w:i/>
          <w:szCs w:val="28"/>
        </w:rPr>
        <w:t>α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β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γ</w:t>
      </w:r>
      <w:r w:rsidRPr="008A2328">
        <w:rPr>
          <w:rFonts w:cs="Times New Roman"/>
          <w:szCs w:val="28"/>
        </w:rPr>
        <w:t xml:space="preserve"> фаз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для </w:t>
      </w:r>
      <w:r w:rsidRPr="008A2328">
        <w:rPr>
          <w:rFonts w:cs="Times New Roman"/>
          <w:i/>
          <w:szCs w:val="28"/>
        </w:rPr>
        <w:t>β</w:t>
      </w:r>
      <w:r w:rsidRPr="008A2328">
        <w:rPr>
          <w:rFonts w:cs="Times New Roman"/>
          <w:szCs w:val="28"/>
        </w:rPr>
        <w:t xml:space="preserve">, </w:t>
      </w:r>
      <w:r w:rsidRPr="008A2328">
        <w:rPr>
          <w:rFonts w:cs="Times New Roman"/>
          <w:i/>
          <w:szCs w:val="28"/>
        </w:rPr>
        <w:t>γ</w:t>
      </w:r>
      <w:r w:rsidRPr="008A2328">
        <w:rPr>
          <w:rFonts w:cs="Times New Roman"/>
          <w:szCs w:val="28"/>
        </w:rPr>
        <w:t xml:space="preserve"> фаз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можно описать уравнением Аррениуса </w:t>
      </w:r>
      <w:r w:rsidR="00143CE8" w:rsidRPr="008A2328">
        <w:rPr>
          <w:rFonts w:cs="Times New Roman"/>
          <w:szCs w:val="28"/>
        </w:rPr>
        <w:t xml:space="preserve">(3.1) </w:t>
      </w:r>
      <w:r w:rsidRPr="008A2328">
        <w:rPr>
          <w:rFonts w:cs="Times New Roman"/>
          <w:szCs w:val="28"/>
        </w:rPr>
        <w:t>[</w:t>
      </w:r>
      <w:r w:rsidR="00033258" w:rsidRPr="008A2328">
        <w:rPr>
          <w:rFonts w:cs="Times New Roman"/>
          <w:szCs w:val="28"/>
        </w:rPr>
        <w:t>36, p. 26</w:t>
      </w:r>
      <w:r w:rsidRPr="008A2328">
        <w:rPr>
          <w:rFonts w:cs="Times New Roman"/>
          <w:szCs w:val="28"/>
        </w:rPr>
        <w:t xml:space="preserve">]: </w:t>
      </w:r>
    </w:p>
    <w:p w14:paraId="252BF225" w14:textId="77777777" w:rsidR="00F56D37" w:rsidRPr="008A2328" w:rsidRDefault="00F56D37" w:rsidP="006F2FEE">
      <w:pPr>
        <w:tabs>
          <w:tab w:val="left" w:pos="7380"/>
        </w:tabs>
        <w:rPr>
          <w:rFonts w:cs="Times New Roman"/>
          <w:szCs w:val="28"/>
        </w:rPr>
      </w:pPr>
    </w:p>
    <w:p w14:paraId="6B20907B" w14:textId="4DFF509B" w:rsidR="00F56D37" w:rsidRPr="008A2328" w:rsidRDefault="00F56D37" w:rsidP="00E2064F">
      <w:pPr>
        <w:pStyle w:val="3"/>
        <w:ind w:firstLine="709"/>
        <w:rPr>
          <w:b w:val="0"/>
        </w:rPr>
      </w:pPr>
      <w:bookmarkStart w:id="97" w:name="_Toc81407098"/>
      <w:bookmarkStart w:id="98" w:name="_Toc84545995"/>
      <w:r w:rsidRPr="008A2328">
        <w:rPr>
          <w:b w:val="0"/>
        </w:rPr>
        <w:t xml:space="preserve">4.3.3 Результаты исследования диэлектрических свойств поликристаллов </w:t>
      </w:r>
      <w:r w:rsidRPr="008A2328">
        <w:rPr>
          <w:b w:val="0"/>
          <w:lang w:val="en-US"/>
        </w:rPr>
        <w:t>Na</w:t>
      </w:r>
      <w:r w:rsidRPr="008A2328">
        <w:rPr>
          <w:b w:val="0"/>
          <w:vertAlign w:val="subscript"/>
        </w:rPr>
        <w:t>3</w:t>
      </w:r>
      <w:r w:rsidRPr="008A2328">
        <w:rPr>
          <w:b w:val="0"/>
          <w:lang w:val="en-US"/>
        </w:rPr>
        <w:t>Fe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(</w:t>
      </w:r>
      <w:r w:rsidRPr="008A2328">
        <w:rPr>
          <w:b w:val="0"/>
          <w:lang w:val="en-US"/>
        </w:rPr>
        <w:t>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)</w:t>
      </w:r>
      <w:r w:rsidRPr="008A2328">
        <w:rPr>
          <w:b w:val="0"/>
          <w:vertAlign w:val="subscript"/>
        </w:rPr>
        <w:t xml:space="preserve">3 </w:t>
      </w:r>
      <w:r w:rsidRPr="008A2328">
        <w:rPr>
          <w:b w:val="0"/>
        </w:rPr>
        <w:t>и Na</w:t>
      </w:r>
      <w:r w:rsidRPr="008A2328">
        <w:rPr>
          <w:b w:val="0"/>
          <w:vertAlign w:val="subscript"/>
        </w:rPr>
        <w:t>2</w:t>
      </w:r>
      <w:r w:rsidRPr="008A2328">
        <w:rPr>
          <w:b w:val="0"/>
        </w:rPr>
        <w:t>FePO</w:t>
      </w:r>
      <w:r w:rsidRPr="008A2328">
        <w:rPr>
          <w:b w:val="0"/>
          <w:vertAlign w:val="subscript"/>
        </w:rPr>
        <w:t>4</w:t>
      </w:r>
      <w:r w:rsidRPr="008A2328">
        <w:rPr>
          <w:b w:val="0"/>
        </w:rPr>
        <w:t>F</w:t>
      </w:r>
      <w:bookmarkEnd w:id="97"/>
      <w:bookmarkEnd w:id="98"/>
    </w:p>
    <w:p w14:paraId="3F3A5102" w14:textId="733DBD42" w:rsidR="008A2328" w:rsidRDefault="00F56D37" w:rsidP="000216AB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На</w:t>
      </w:r>
      <w:r w:rsidR="006E2AD6" w:rsidRPr="008A2328">
        <w:rPr>
          <w:rFonts w:cs="Times New Roman"/>
          <w:szCs w:val="28"/>
        </w:rPr>
        <w:t xml:space="preserve"> </w:t>
      </w:r>
      <w:r w:rsidR="00576E3D" w:rsidRPr="008A2328">
        <w:rPr>
          <w:rFonts w:cs="Times New Roman"/>
          <w:szCs w:val="28"/>
        </w:rPr>
        <w:t>р</w:t>
      </w:r>
      <w:r w:rsidR="006E2AD6" w:rsidRPr="008A2328">
        <w:rPr>
          <w:rFonts w:cs="Times New Roman"/>
          <w:szCs w:val="28"/>
        </w:rPr>
        <w:t>исун</w:t>
      </w:r>
      <w:r w:rsidR="00576E3D" w:rsidRPr="008A2328">
        <w:rPr>
          <w:rFonts w:cs="Times New Roman"/>
          <w:szCs w:val="28"/>
        </w:rPr>
        <w:t>ке</w:t>
      </w:r>
      <w:r w:rsidR="006E2AD6" w:rsidRPr="008A2328">
        <w:rPr>
          <w:rFonts w:cs="Times New Roman"/>
          <w:szCs w:val="28"/>
        </w:rPr>
        <w:t xml:space="preserve"> </w:t>
      </w:r>
      <w:r w:rsidR="00A77551" w:rsidRPr="008A2328">
        <w:rPr>
          <w:rFonts w:cs="Times New Roman"/>
          <w:szCs w:val="28"/>
        </w:rPr>
        <w:t xml:space="preserve">4.12 </w:t>
      </w:r>
      <w:r w:rsidRPr="008A2328">
        <w:rPr>
          <w:rFonts w:cs="Times New Roman"/>
          <w:szCs w:val="28"/>
        </w:rPr>
        <w:t>представлены температурные зависимости диэлектрической проницаемости (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)) 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Из </w:t>
      </w:r>
      <w:r w:rsidR="00A77551" w:rsidRPr="008A2328">
        <w:rPr>
          <w:rFonts w:cs="Times New Roman"/>
          <w:szCs w:val="28"/>
        </w:rPr>
        <w:t xml:space="preserve">4.12 </w:t>
      </w:r>
      <w:r w:rsidRPr="008A2328">
        <w:rPr>
          <w:rFonts w:cs="Times New Roman"/>
          <w:szCs w:val="28"/>
        </w:rPr>
        <w:t xml:space="preserve">видно, что воздействие внешнего электрического поля и температуры практически не влияет на зависимость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), поэтому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низкотемпературную фазу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можно рассматривать</w:t>
      </w:r>
      <w:r w:rsidR="00A77551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как диэлектрическую. Вероятно, энергия приложенного электрического поля к поликристаллу не способна оказать поляризующего влияния на малоподвижные, скомпенсированные натриевые диполи в низкотемпературной фазе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. (</w:t>
      </w:r>
      <w:r w:rsidR="00A77551" w:rsidRPr="008A2328">
        <w:rPr>
          <w:rFonts w:cs="Times New Roman"/>
          <w:szCs w:val="28"/>
        </w:rPr>
        <w:t>4.12</w:t>
      </w:r>
      <w:r w:rsidRPr="008A2328">
        <w:rPr>
          <w:rFonts w:cs="Times New Roman"/>
          <w:szCs w:val="28"/>
        </w:rPr>
        <w:t>а), поскольку для</w:t>
      </w:r>
      <w:r w:rsidR="00BB4DD4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i/>
          <w:szCs w:val="28"/>
        </w:rPr>
        <w:t>α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характерно наличие </w:t>
      </w:r>
      <w:r w:rsidR="0068652A" w:rsidRPr="008A2328">
        <w:rPr>
          <w:rFonts w:cs="Times New Roman"/>
          <w:szCs w:val="28"/>
        </w:rPr>
        <w:t>АСЭ</w:t>
      </w:r>
      <w:r w:rsidR="00033258" w:rsidRPr="008A2328">
        <w:rPr>
          <w:rFonts w:cs="Times New Roman"/>
          <w:szCs w:val="28"/>
        </w:rPr>
        <w:t xml:space="preserve"> типа дипольного упорядочения</w:t>
      </w:r>
      <w:r w:rsidRPr="008A2328">
        <w:rPr>
          <w:rFonts w:cs="Times New Roman"/>
          <w:szCs w:val="28"/>
        </w:rPr>
        <w:t>.</w:t>
      </w:r>
    </w:p>
    <w:p w14:paraId="4FA9F0D8" w14:textId="30EAA2DA" w:rsidR="008A2328" w:rsidRPr="008A2328" w:rsidRDefault="000216AB" w:rsidP="000216AB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Однако, с повышением температуры поликристалла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наблюдается резкий рост диэлектрической проницаемости на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 в области фазового перехода Т</w:t>
      </w:r>
      <w:r w:rsidRPr="008A2328">
        <w:rPr>
          <w:rFonts w:cs="Times New Roman"/>
          <w:szCs w:val="28"/>
          <w:vertAlign w:val="subscript"/>
        </w:rPr>
        <w:t>α→β</w:t>
      </w:r>
      <w:r w:rsidRPr="008A2328">
        <w:rPr>
          <w:rFonts w:cs="Times New Roman"/>
          <w:szCs w:val="28"/>
        </w:rPr>
        <w:t xml:space="preserve"> = 368 К (рисунок 4.12а). Аномалия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  <w:lang w:val="kk-KZ"/>
        </w:rPr>
        <w:t xml:space="preserve">на </w:t>
      </w:r>
      <w:r w:rsidRPr="008A2328">
        <w:rPr>
          <w:rFonts w:cs="Times New Roman"/>
          <w:szCs w:val="28"/>
        </w:rPr>
        <w:t xml:space="preserve">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 (рисунок 4.12а), свидетельствует о резком </w:t>
      </w:r>
      <w:r w:rsidRPr="008A2328">
        <w:rPr>
          <w:rFonts w:cs="Times New Roman"/>
          <w:szCs w:val="28"/>
          <w:lang w:val="kk-KZ"/>
        </w:rPr>
        <w:t xml:space="preserve">повышении концентрации </w:t>
      </w:r>
      <w:r w:rsidRPr="008A2328">
        <w:rPr>
          <w:rFonts w:cs="Times New Roman"/>
          <w:szCs w:val="28"/>
        </w:rPr>
        <w:t>поляризованных катионов натрия, возникших в результате частичного снятия моноклинных искажений кристаллического каркаса.</w:t>
      </w:r>
      <w:r w:rsidRPr="000216AB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Высокотемпературные фазы β– и γ–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характеризуются аномально высокими значениями диэлектрической проницаемости, вследствие разупроядоченности кристаллического каркаса.</w:t>
      </w:r>
      <w:r w:rsidRPr="000216AB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На рисунке 4.12 не показаны значения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 xml:space="preserve"> для γ–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в силу аномально </w:t>
      </w:r>
      <w:r>
        <w:rPr>
          <w:rFonts w:cs="Times New Roman"/>
          <w:szCs w:val="28"/>
        </w:rPr>
        <w:t>высоких значений этой величины.</w:t>
      </w:r>
    </w:p>
    <w:p w14:paraId="67605967" w14:textId="77777777" w:rsidR="00DC6F67" w:rsidRPr="008A2328" w:rsidRDefault="00DC6F67" w:rsidP="00E2064F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</w:p>
    <w:p w14:paraId="31DA6D10" w14:textId="38B438C1" w:rsidR="00D5745A" w:rsidRDefault="00C0482B" w:rsidP="00D5745A">
      <w:pPr>
        <w:ind w:firstLine="0"/>
        <w:jc w:val="center"/>
        <w:rPr>
          <w:noProof/>
          <w:lang w:eastAsia="ru-RU"/>
        </w:rPr>
      </w:pPr>
      <w:r w:rsidRPr="008A2328">
        <w:rPr>
          <w:noProof/>
          <w:lang w:eastAsia="ru-RU"/>
        </w:rPr>
        <w:lastRenderedPageBreak/>
        <w:drawing>
          <wp:inline distT="0" distB="0" distL="0" distR="0" wp14:anchorId="754968EA" wp14:editId="5B9DDEA0">
            <wp:extent cx="3503167" cy="2189480"/>
            <wp:effectExtent l="0" t="0" r="254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508261" cy="21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9B38" w14:textId="048B6CD0" w:rsidR="00E2064F" w:rsidRPr="008A2328" w:rsidRDefault="005A0511" w:rsidP="00D5745A">
      <w:pPr>
        <w:ind w:firstLine="0"/>
        <w:jc w:val="center"/>
        <w:rPr>
          <w:b/>
          <w:sz w:val="16"/>
          <w:szCs w:val="16"/>
        </w:rPr>
      </w:pPr>
      <w:r w:rsidRPr="008A2328">
        <w:rPr>
          <w:noProof/>
          <w:lang w:eastAsia="ru-RU"/>
        </w:rPr>
        <w:drawing>
          <wp:inline distT="0" distB="0" distL="0" distR="0" wp14:anchorId="0CD43E04" wp14:editId="72B064E4">
            <wp:extent cx="3426985" cy="2159000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429010" cy="216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B5B7" w14:textId="52F10E99" w:rsidR="00E2064F" w:rsidRPr="008A2328" w:rsidRDefault="00E2064F" w:rsidP="00E2064F">
      <w:pPr>
        <w:pStyle w:val="af0"/>
        <w:ind w:firstLine="709"/>
        <w:rPr>
          <w:b w:val="0"/>
          <w:sz w:val="24"/>
          <w:szCs w:val="24"/>
        </w:rPr>
      </w:pPr>
      <w:r w:rsidRPr="008A2328">
        <w:rPr>
          <w:b w:val="0"/>
          <w:sz w:val="24"/>
          <w:szCs w:val="24"/>
        </w:rPr>
        <w:t>а</w:t>
      </w:r>
      <w:r w:rsidRPr="008A2328">
        <w:rPr>
          <w:b w:val="0"/>
          <w:sz w:val="24"/>
          <w:szCs w:val="24"/>
          <w:vertAlign w:val="subscript"/>
        </w:rPr>
        <w:t xml:space="preserve"> </w:t>
      </w:r>
      <w:r w:rsidRPr="008A2328">
        <w:rPr>
          <w:b w:val="0"/>
          <w:sz w:val="24"/>
          <w:szCs w:val="24"/>
        </w:rPr>
        <w:t xml:space="preserve">– </w:t>
      </w:r>
      <w:r w:rsidRPr="008A2328">
        <w:rPr>
          <w:b w:val="0"/>
          <w:sz w:val="24"/>
          <w:szCs w:val="24"/>
          <w:lang w:val="en-US"/>
        </w:rPr>
        <w:t>Na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  <w:lang w:val="en-US"/>
        </w:rPr>
        <w:t>Fe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(</w:t>
      </w:r>
      <w:r w:rsidRPr="008A2328">
        <w:rPr>
          <w:b w:val="0"/>
          <w:sz w:val="24"/>
          <w:szCs w:val="24"/>
          <w:lang w:val="en-US"/>
        </w:rPr>
        <w:t>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>)</w:t>
      </w:r>
      <w:r w:rsidRPr="008A2328">
        <w:rPr>
          <w:b w:val="0"/>
          <w:sz w:val="24"/>
          <w:szCs w:val="24"/>
          <w:vertAlign w:val="subscript"/>
        </w:rPr>
        <w:t>3</w:t>
      </w:r>
      <w:r w:rsidRPr="008A2328">
        <w:rPr>
          <w:b w:val="0"/>
          <w:sz w:val="24"/>
          <w:szCs w:val="24"/>
        </w:rPr>
        <w:t xml:space="preserve">; </w:t>
      </w:r>
      <w:r w:rsidR="006A4713" w:rsidRPr="008A2328">
        <w:rPr>
          <w:b w:val="0"/>
          <w:sz w:val="24"/>
          <w:szCs w:val="24"/>
        </w:rPr>
        <w:t>б</w:t>
      </w:r>
      <w:r w:rsidRPr="008A2328">
        <w:rPr>
          <w:b w:val="0"/>
          <w:sz w:val="24"/>
          <w:szCs w:val="24"/>
        </w:rPr>
        <w:t xml:space="preserve"> – Na</w:t>
      </w:r>
      <w:r w:rsidRPr="008A2328">
        <w:rPr>
          <w:b w:val="0"/>
          <w:sz w:val="24"/>
          <w:szCs w:val="24"/>
          <w:vertAlign w:val="subscript"/>
        </w:rPr>
        <w:t>2</w:t>
      </w:r>
      <w:r w:rsidRPr="008A2328">
        <w:rPr>
          <w:b w:val="0"/>
          <w:sz w:val="24"/>
          <w:szCs w:val="24"/>
        </w:rPr>
        <w:t>FePO</w:t>
      </w:r>
      <w:r w:rsidRPr="008A2328">
        <w:rPr>
          <w:b w:val="0"/>
          <w:sz w:val="24"/>
          <w:szCs w:val="24"/>
          <w:vertAlign w:val="subscript"/>
        </w:rPr>
        <w:t>4</w:t>
      </w:r>
      <w:r w:rsidRPr="008A2328">
        <w:rPr>
          <w:b w:val="0"/>
          <w:sz w:val="24"/>
          <w:szCs w:val="24"/>
        </w:rPr>
        <w:t xml:space="preserve">F измеренных на частоте 500 </w:t>
      </w:r>
      <w:r w:rsidRPr="008A2328">
        <w:rPr>
          <w:b w:val="0"/>
          <w:sz w:val="24"/>
          <w:szCs w:val="24"/>
          <w:lang w:val="en-US"/>
        </w:rPr>
        <w:t>kHz</w:t>
      </w:r>
    </w:p>
    <w:p w14:paraId="6E6B2FC7" w14:textId="77777777" w:rsidR="00E2064F" w:rsidRPr="008A2328" w:rsidRDefault="00E2064F" w:rsidP="002C02E6">
      <w:pPr>
        <w:pStyle w:val="af0"/>
        <w:jc w:val="center"/>
        <w:rPr>
          <w:b w:val="0"/>
          <w:sz w:val="16"/>
          <w:szCs w:val="16"/>
        </w:rPr>
      </w:pPr>
    </w:p>
    <w:p w14:paraId="26FC194C" w14:textId="297BA544" w:rsidR="00F56D37" w:rsidRPr="008A2328" w:rsidRDefault="002C02E6" w:rsidP="00AC1C0D">
      <w:pPr>
        <w:pStyle w:val="af0"/>
        <w:ind w:firstLine="0"/>
        <w:jc w:val="center"/>
        <w:rPr>
          <w:b w:val="0"/>
          <w:sz w:val="28"/>
          <w:szCs w:val="28"/>
          <w:vertAlign w:val="superscript"/>
        </w:rPr>
      </w:pPr>
      <w:r w:rsidRPr="008A2328">
        <w:rPr>
          <w:b w:val="0"/>
          <w:sz w:val="28"/>
          <w:szCs w:val="28"/>
        </w:rPr>
        <w:t xml:space="preserve">Рисунок 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STYLEREF 1 \s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="00543BD4" w:rsidRPr="008A2328">
        <w:rPr>
          <w:b w:val="0"/>
          <w:sz w:val="28"/>
          <w:szCs w:val="28"/>
        </w:rPr>
        <w:fldChar w:fldCharType="end"/>
      </w:r>
      <w:r w:rsidR="00543BD4" w:rsidRPr="008A2328">
        <w:rPr>
          <w:b w:val="0"/>
          <w:sz w:val="28"/>
          <w:szCs w:val="28"/>
        </w:rPr>
        <w:t>.</w:t>
      </w:r>
      <w:r w:rsidR="00543BD4" w:rsidRPr="008A2328">
        <w:rPr>
          <w:b w:val="0"/>
          <w:sz w:val="28"/>
          <w:szCs w:val="28"/>
        </w:rPr>
        <w:fldChar w:fldCharType="begin"/>
      </w:r>
      <w:r w:rsidR="00543BD4" w:rsidRPr="008A2328">
        <w:rPr>
          <w:b w:val="0"/>
          <w:sz w:val="28"/>
          <w:szCs w:val="28"/>
        </w:rPr>
        <w:instrText xml:space="preserve"> SEQ Рисунок \* ARABIC \s 1 </w:instrText>
      </w:r>
      <w:r w:rsidR="00543BD4"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14</w:t>
      </w:r>
      <w:r w:rsidR="00543BD4"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 xml:space="preserve"> </w:t>
      </w:r>
      <w:r w:rsidR="0036134F" w:rsidRPr="008A2328">
        <w:rPr>
          <w:b w:val="0"/>
          <w:sz w:val="28"/>
          <w:szCs w:val="28"/>
        </w:rPr>
        <w:t>–</w:t>
      </w:r>
      <w:r w:rsidR="00CA5152" w:rsidRPr="008A2328">
        <w:rPr>
          <w:b w:val="0"/>
          <w:sz w:val="28"/>
          <w:szCs w:val="28"/>
        </w:rPr>
        <w:t xml:space="preserve"> </w:t>
      </w:r>
      <w:r w:rsidR="00F56D37" w:rsidRPr="008A2328">
        <w:rPr>
          <w:b w:val="0"/>
          <w:sz w:val="28"/>
          <w:szCs w:val="28"/>
        </w:rPr>
        <w:t xml:space="preserve">Температурные зависимости диэлектрической проницаемости </w:t>
      </w:r>
      <w:r w:rsidR="00F56D37" w:rsidRPr="008A2328">
        <w:rPr>
          <w:b w:val="0"/>
          <w:i/>
          <w:sz w:val="28"/>
          <w:szCs w:val="28"/>
        </w:rPr>
        <w:sym w:font="Symbol" w:char="F065"/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i/>
          <w:sz w:val="28"/>
          <w:szCs w:val="28"/>
        </w:rPr>
        <w:t>Т</w:t>
      </w:r>
      <w:r w:rsidR="00F56D37" w:rsidRPr="008A2328">
        <w:rPr>
          <w:b w:val="0"/>
          <w:sz w:val="28"/>
          <w:szCs w:val="28"/>
        </w:rPr>
        <w:t>) дл</w:t>
      </w:r>
      <w:r w:rsidR="00E2064F" w:rsidRPr="008A2328">
        <w:rPr>
          <w:b w:val="0"/>
          <w:sz w:val="28"/>
          <w:szCs w:val="28"/>
        </w:rPr>
        <w:t>я поликристаллических образцов</w:t>
      </w:r>
      <w:r w:rsidR="00AC1C0D" w:rsidRPr="008A2328">
        <w:rPr>
          <w:b w:val="0"/>
          <w:sz w:val="28"/>
          <w:szCs w:val="28"/>
        </w:rPr>
        <w:t xml:space="preserve"> </w:t>
      </w:r>
      <w:r w:rsidR="00AC1C0D" w:rsidRPr="008A2328">
        <w:rPr>
          <w:b w:val="0"/>
          <w:sz w:val="28"/>
          <w:szCs w:val="28"/>
          <w:lang w:val="en-US"/>
        </w:rPr>
        <w:t>Na</w:t>
      </w:r>
      <w:r w:rsidR="00AC1C0D" w:rsidRPr="008A2328">
        <w:rPr>
          <w:b w:val="0"/>
          <w:sz w:val="28"/>
          <w:szCs w:val="28"/>
          <w:vertAlign w:val="subscript"/>
        </w:rPr>
        <w:t>3</w:t>
      </w:r>
      <w:r w:rsidR="00AC1C0D" w:rsidRPr="008A2328">
        <w:rPr>
          <w:b w:val="0"/>
          <w:sz w:val="28"/>
          <w:szCs w:val="28"/>
          <w:lang w:val="en-US"/>
        </w:rPr>
        <w:t>Fe</w:t>
      </w:r>
      <w:r w:rsidR="00AC1C0D" w:rsidRPr="008A2328">
        <w:rPr>
          <w:b w:val="0"/>
          <w:sz w:val="28"/>
          <w:szCs w:val="28"/>
          <w:vertAlign w:val="subscript"/>
        </w:rPr>
        <w:t>2</w:t>
      </w:r>
      <w:r w:rsidR="00AC1C0D" w:rsidRPr="008A2328">
        <w:rPr>
          <w:b w:val="0"/>
          <w:sz w:val="28"/>
          <w:szCs w:val="28"/>
        </w:rPr>
        <w:t>(</w:t>
      </w:r>
      <w:r w:rsidR="00AC1C0D" w:rsidRPr="008A2328">
        <w:rPr>
          <w:b w:val="0"/>
          <w:sz w:val="28"/>
          <w:szCs w:val="28"/>
          <w:lang w:val="en-US"/>
        </w:rPr>
        <w:t>PO</w:t>
      </w:r>
      <w:r w:rsidR="00AC1C0D" w:rsidRPr="008A2328">
        <w:rPr>
          <w:b w:val="0"/>
          <w:sz w:val="28"/>
          <w:szCs w:val="28"/>
          <w:vertAlign w:val="subscript"/>
        </w:rPr>
        <w:t>4</w:t>
      </w:r>
      <w:r w:rsidR="00AC1C0D" w:rsidRPr="008A2328">
        <w:rPr>
          <w:b w:val="0"/>
          <w:sz w:val="28"/>
          <w:szCs w:val="28"/>
        </w:rPr>
        <w:t>)</w:t>
      </w:r>
      <w:r w:rsidR="00AC1C0D" w:rsidRPr="008A2328">
        <w:rPr>
          <w:b w:val="0"/>
          <w:sz w:val="28"/>
          <w:szCs w:val="28"/>
          <w:vertAlign w:val="subscript"/>
        </w:rPr>
        <w:t>3</w:t>
      </w:r>
      <w:r w:rsidR="00AC1C0D" w:rsidRPr="008A2328">
        <w:rPr>
          <w:b w:val="0"/>
          <w:sz w:val="28"/>
          <w:szCs w:val="28"/>
        </w:rPr>
        <w:t>,</w:t>
      </w:r>
      <w:r w:rsidR="00AC1C0D" w:rsidRPr="008A2328">
        <w:rPr>
          <w:b w:val="0"/>
          <w:sz w:val="28"/>
          <w:szCs w:val="28"/>
          <w:vertAlign w:val="subscript"/>
        </w:rPr>
        <w:t xml:space="preserve"> </w:t>
      </w:r>
      <w:r w:rsidR="00AC1C0D" w:rsidRPr="008A2328">
        <w:rPr>
          <w:b w:val="0"/>
          <w:sz w:val="28"/>
          <w:szCs w:val="28"/>
        </w:rPr>
        <w:t>Na</w:t>
      </w:r>
      <w:r w:rsidR="00AC1C0D" w:rsidRPr="008A2328">
        <w:rPr>
          <w:b w:val="0"/>
          <w:sz w:val="28"/>
          <w:szCs w:val="28"/>
          <w:vertAlign w:val="subscript"/>
        </w:rPr>
        <w:t>2</w:t>
      </w:r>
      <w:r w:rsidR="00AC1C0D" w:rsidRPr="008A2328">
        <w:rPr>
          <w:b w:val="0"/>
          <w:sz w:val="28"/>
          <w:szCs w:val="28"/>
        </w:rPr>
        <w:t>FePO</w:t>
      </w:r>
      <w:r w:rsidR="00AC1C0D" w:rsidRPr="008A2328">
        <w:rPr>
          <w:b w:val="0"/>
          <w:sz w:val="28"/>
          <w:szCs w:val="28"/>
          <w:vertAlign w:val="subscript"/>
        </w:rPr>
        <w:t>4</w:t>
      </w:r>
      <w:r w:rsidR="00AC1C0D" w:rsidRPr="008A2328">
        <w:rPr>
          <w:b w:val="0"/>
          <w:sz w:val="28"/>
          <w:szCs w:val="28"/>
        </w:rPr>
        <w:t>F</w:t>
      </w:r>
    </w:p>
    <w:p w14:paraId="306348EF" w14:textId="77777777" w:rsidR="00F56D37" w:rsidRPr="008A2328" w:rsidRDefault="00F56D37" w:rsidP="006F2FEE">
      <w:pPr>
        <w:rPr>
          <w:rFonts w:cs="Times New Roman"/>
          <w:szCs w:val="28"/>
        </w:rPr>
      </w:pPr>
    </w:p>
    <w:p w14:paraId="358DA80E" w14:textId="3B188E24" w:rsidR="00F56D37" w:rsidRPr="008A2328" w:rsidRDefault="00F56D37" w:rsidP="00E2064F">
      <w:pPr>
        <w:tabs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При изучении поликристалла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на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 были обнаружены фазовые переходы </w:t>
      </w:r>
      <w:r w:rsidRPr="008A2328">
        <w:rPr>
          <w:rFonts w:cs="Times New Roman"/>
          <w:i/>
          <w:szCs w:val="28"/>
        </w:rPr>
        <w:t>α’</w:t>
      </w:r>
      <w:r w:rsidRPr="008A2328">
        <w:rPr>
          <w:rFonts w:cs="Times New Roman"/>
          <w:szCs w:val="28"/>
        </w:rPr>
        <w:t>→β и β→γ. Низкотемпературная фаза</w:t>
      </w:r>
      <w:r w:rsidR="00BB4DD4"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β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 является диэлектрическим</w:t>
      </w:r>
      <w:r w:rsidR="0068652A" w:rsidRPr="008A2328">
        <w:rPr>
          <w:rFonts w:cs="Times New Roman"/>
          <w:szCs w:val="28"/>
        </w:rPr>
        <w:t xml:space="preserve"> (частицы сконденсированы)</w:t>
      </w:r>
      <w:r w:rsidRPr="008A2328">
        <w:rPr>
          <w:rFonts w:cs="Times New Roman"/>
          <w:szCs w:val="28"/>
        </w:rPr>
        <w:t xml:space="preserve">, т.к. характеризуются низкими значениями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>и</w:t>
      </w:r>
      <w:r w:rsidRPr="008A2328">
        <w:rPr>
          <w:rFonts w:cs="Times New Roman"/>
          <w:i/>
          <w:szCs w:val="28"/>
        </w:rPr>
        <w:t xml:space="preserve"> </w:t>
      </w:r>
      <w:r w:rsidRPr="008A2328">
        <w:rPr>
          <w:rFonts w:cs="Times New Roman"/>
          <w:szCs w:val="28"/>
        </w:rPr>
        <w:t xml:space="preserve">слабым ее ростом на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). Вероятно, низкая поляризуемость катионов натрия в β–</w:t>
      </w:r>
      <w:r w:rsidR="00F43B13" w:rsidRPr="008A2328">
        <w:rPr>
          <w:rFonts w:cs="Times New Roman"/>
          <w:szCs w:val="28"/>
        </w:rPr>
        <w:t>Na</w:t>
      </w:r>
      <w:r w:rsidR="00F43B13" w:rsidRPr="008A2328">
        <w:rPr>
          <w:rFonts w:cs="Times New Roman"/>
          <w:szCs w:val="28"/>
          <w:vertAlign w:val="subscript"/>
        </w:rPr>
        <w:t>2</w:t>
      </w:r>
      <w:r w:rsidR="00F43B13" w:rsidRPr="008A2328">
        <w:rPr>
          <w:rFonts w:cs="Times New Roman"/>
          <w:szCs w:val="28"/>
        </w:rPr>
        <w:t>FePO</w:t>
      </w:r>
      <w:r w:rsidR="00F43B13" w:rsidRPr="008A2328">
        <w:rPr>
          <w:rFonts w:cs="Times New Roman"/>
          <w:szCs w:val="28"/>
          <w:vertAlign w:val="subscript"/>
        </w:rPr>
        <w:t>4</w:t>
      </w:r>
      <w:r w:rsidR="00F43B13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связана с заметной структурной упорядоченностью катионной и анионной части кристаллического каркаса образца. </w:t>
      </w:r>
    </w:p>
    <w:p w14:paraId="1674E63F" w14:textId="62DF0F24" w:rsidR="00F56D37" w:rsidRDefault="00F56D37" w:rsidP="00E2064F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При фазовом переходе </w:t>
      </w:r>
      <w:r w:rsidRPr="008A2328">
        <w:rPr>
          <w:rFonts w:cs="Times New Roman"/>
          <w:i/>
          <w:szCs w:val="28"/>
        </w:rPr>
        <w:t>β</w:t>
      </w:r>
      <w:r w:rsidRPr="008A2328">
        <w:rPr>
          <w:rFonts w:cs="Times New Roman"/>
          <w:szCs w:val="28"/>
        </w:rPr>
        <w:t>→</w:t>
      </w:r>
      <w:r w:rsidRPr="008A2328">
        <w:rPr>
          <w:rFonts w:cs="Times New Roman"/>
          <w:i/>
          <w:szCs w:val="28"/>
        </w:rPr>
        <w:t xml:space="preserve">γ </w:t>
      </w:r>
      <w:r w:rsidRPr="008A2328">
        <w:rPr>
          <w:rFonts w:cs="Times New Roman"/>
          <w:szCs w:val="28"/>
        </w:rPr>
        <w:t xml:space="preserve">наблюдается резкий скачок значений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i/>
          <w:szCs w:val="28"/>
          <w:lang w:val="kk-KZ"/>
        </w:rPr>
        <w:t xml:space="preserve"> </w:t>
      </w:r>
      <w:r w:rsidRPr="008A2328">
        <w:rPr>
          <w:rFonts w:cs="Times New Roman"/>
          <w:szCs w:val="28"/>
        </w:rPr>
        <w:t xml:space="preserve">на зависимость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), а при дальнейшем повышении температуры происходит заметный рост значений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 xml:space="preserve">. Такое поведение зависимости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>) характеризует высокую поляризационную способность катионной подрешетки γ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</w:t>
      </w:r>
      <w:r w:rsidR="0068652A" w:rsidRPr="008A2328">
        <w:rPr>
          <w:rFonts w:cs="Times New Roman"/>
          <w:szCs w:val="28"/>
        </w:rPr>
        <w:t xml:space="preserve"> под действием электрического поля</w:t>
      </w:r>
      <w:r w:rsidRPr="008A2328">
        <w:rPr>
          <w:rFonts w:cs="Times New Roman"/>
          <w:szCs w:val="28"/>
        </w:rPr>
        <w:t xml:space="preserve">, которая может быть связана с увеличением концентрации подвижных катионов натрия в полостях кристаллической решетки, образующихся в результате повышения симметрии кристаллического каркаса. Только при полном разупорядочении катионной части кристаллического каркаса возможен резкий рост диэлектрической проницаемости. Эти выводы согласуются </w:t>
      </w:r>
      <w:r w:rsidR="00D51D61" w:rsidRPr="008A2328">
        <w:rPr>
          <w:rFonts w:cs="Times New Roman"/>
          <w:szCs w:val="28"/>
        </w:rPr>
        <w:t>с данными,</w:t>
      </w:r>
      <w:r w:rsidRPr="008A2328">
        <w:rPr>
          <w:rFonts w:cs="Times New Roman"/>
          <w:szCs w:val="28"/>
        </w:rPr>
        <w:t xml:space="preserve"> полученными при изучении зависимости σ(Т) для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F. </w:t>
      </w:r>
    </w:p>
    <w:p w14:paraId="05396532" w14:textId="77777777" w:rsidR="008A2328" w:rsidRPr="008A2328" w:rsidRDefault="008A2328" w:rsidP="00E2064F">
      <w:pPr>
        <w:tabs>
          <w:tab w:val="left" w:pos="2835"/>
          <w:tab w:val="left" w:pos="7380"/>
        </w:tabs>
        <w:ind w:firstLine="709"/>
        <w:rPr>
          <w:rFonts w:cs="Times New Roman"/>
          <w:szCs w:val="28"/>
        </w:rPr>
      </w:pPr>
    </w:p>
    <w:p w14:paraId="48D76022" w14:textId="767B280A" w:rsidR="00F56D37" w:rsidRPr="008A2328" w:rsidRDefault="005C749F" w:rsidP="00E2064F">
      <w:pPr>
        <w:pStyle w:val="2"/>
        <w:ind w:firstLine="709"/>
      </w:pPr>
      <w:bookmarkStart w:id="99" w:name="_Toc81407099"/>
      <w:bookmarkStart w:id="100" w:name="_Toc84545996"/>
      <w:r w:rsidRPr="008A2328">
        <w:lastRenderedPageBreak/>
        <w:t>4.</w:t>
      </w:r>
      <w:r w:rsidR="00F56D37" w:rsidRPr="008A2328">
        <w:t xml:space="preserve">4 Результаты сравнительного анализа проводящих свойств поликристаллов </w:t>
      </w:r>
      <w:r w:rsidR="00F56D37" w:rsidRPr="008A2328">
        <w:rPr>
          <w:lang w:val="en-US"/>
        </w:rPr>
        <w:t>Na</w:t>
      </w:r>
      <w:r w:rsidR="00F56D37" w:rsidRPr="008A2328">
        <w:rPr>
          <w:vertAlign w:val="subscript"/>
        </w:rPr>
        <w:t>3</w:t>
      </w:r>
      <w:r w:rsidR="00F56D37" w:rsidRPr="008A2328">
        <w:rPr>
          <w:lang w:val="en-US"/>
        </w:rPr>
        <w:t>Fe</w:t>
      </w:r>
      <w:r w:rsidR="00F56D37" w:rsidRPr="008A2328">
        <w:rPr>
          <w:vertAlign w:val="subscript"/>
        </w:rPr>
        <w:t>2</w:t>
      </w:r>
      <w:r w:rsidR="00F56D37" w:rsidRPr="008A2328">
        <w:t>(</w:t>
      </w:r>
      <w:r w:rsidR="00F56D37" w:rsidRPr="008A2328">
        <w:rPr>
          <w:lang w:val="en-US"/>
        </w:rPr>
        <w:t>PO</w:t>
      </w:r>
      <w:r w:rsidR="00F56D37" w:rsidRPr="008A2328">
        <w:rPr>
          <w:vertAlign w:val="subscript"/>
        </w:rPr>
        <w:t>4</w:t>
      </w:r>
      <w:r w:rsidR="00F56D37" w:rsidRPr="008A2328">
        <w:t>)</w:t>
      </w:r>
      <w:r w:rsidR="00F56D37" w:rsidRPr="008A2328">
        <w:rPr>
          <w:vertAlign w:val="subscript"/>
        </w:rPr>
        <w:t xml:space="preserve">3 </w:t>
      </w:r>
      <w:r w:rsidR="00F56D37" w:rsidRPr="008A2328">
        <w:t>и Na</w:t>
      </w:r>
      <w:r w:rsidR="00F56D37" w:rsidRPr="008A2328">
        <w:rPr>
          <w:vertAlign w:val="subscript"/>
        </w:rPr>
        <w:t>2</w:t>
      </w:r>
      <w:r w:rsidR="00F56D37" w:rsidRPr="008A2328">
        <w:t>FePO</w:t>
      </w:r>
      <w:r w:rsidR="00F56D37" w:rsidRPr="008A2328">
        <w:rPr>
          <w:vertAlign w:val="subscript"/>
        </w:rPr>
        <w:t>4</w:t>
      </w:r>
      <w:r w:rsidR="00F56D37" w:rsidRPr="008A2328">
        <w:t>F</w:t>
      </w:r>
      <w:bookmarkEnd w:id="99"/>
      <w:bookmarkEnd w:id="100"/>
    </w:p>
    <w:p w14:paraId="098FD245" w14:textId="7B817876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Путем обработки полученных экспериментальных данных (см. </w:t>
      </w:r>
      <w:r w:rsidRPr="008A2328">
        <w:rPr>
          <w:rFonts w:cs="Times New Roman"/>
          <w:i/>
          <w:szCs w:val="28"/>
          <w:lang w:val="en-US"/>
        </w:rPr>
        <w:t>σ</w:t>
      </w:r>
      <w:r w:rsidRPr="008A2328">
        <w:rPr>
          <w:rFonts w:cs="Times New Roman"/>
          <w:szCs w:val="28"/>
        </w:rPr>
        <w:t xml:space="preserve">(Т) и </w:t>
      </w:r>
      <w:r w:rsidRPr="008A2328">
        <w:rPr>
          <w:rFonts w:cs="Times New Roman"/>
          <w:i/>
          <w:szCs w:val="28"/>
        </w:rPr>
        <w:sym w:font="Symbol" w:char="F065"/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i/>
          <w:szCs w:val="28"/>
        </w:rPr>
        <w:t>Т</w:t>
      </w:r>
      <w:r w:rsidRPr="008A2328">
        <w:rPr>
          <w:rFonts w:cs="Times New Roman"/>
          <w:szCs w:val="28"/>
        </w:rPr>
        <w:t xml:space="preserve">)) нами были определены температуры фазовых переходов, параметры проводимости, диэлектрической проницаемости 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, которые приведены в таблице </w:t>
      </w:r>
      <w:r w:rsidR="0068652A" w:rsidRPr="008A2328">
        <w:rPr>
          <w:rFonts w:cs="Times New Roman"/>
          <w:szCs w:val="28"/>
        </w:rPr>
        <w:t>4.</w:t>
      </w:r>
      <w:r w:rsidR="009A1044" w:rsidRPr="008A2328">
        <w:rPr>
          <w:rFonts w:cs="Times New Roman"/>
          <w:szCs w:val="28"/>
        </w:rPr>
        <w:t>6</w:t>
      </w:r>
      <w:r w:rsidRPr="008A2328">
        <w:rPr>
          <w:rFonts w:cs="Times New Roman"/>
          <w:szCs w:val="28"/>
        </w:rPr>
        <w:t>.</w:t>
      </w:r>
    </w:p>
    <w:p w14:paraId="635920FF" w14:textId="42D919A0" w:rsidR="00D51D61" w:rsidRPr="008A2328" w:rsidRDefault="009108BD" w:rsidP="00D51D61">
      <w:pPr>
        <w:ind w:firstLine="0"/>
        <w:rPr>
          <w:rStyle w:val="jlqj4b"/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Из таблицы 4.6 видно, что ионная проводимость кристаллитов </w:t>
      </w:r>
      <w:r w:rsidRPr="008A2328">
        <w:rPr>
          <w:rStyle w:val="jlqj4b"/>
          <w:rFonts w:cs="Times New Roman"/>
          <w:szCs w:val="28"/>
        </w:rPr>
        <w:t>поликристаллов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в различных фазах выше на один или два порядка, чем в образцах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F. Обнаруженные различия в значениях проводимости исследуемых </w:t>
      </w:r>
      <w:r w:rsidRPr="008A2328">
        <w:rPr>
          <w:rStyle w:val="jlqj4b"/>
          <w:rFonts w:cs="Times New Roman"/>
          <w:szCs w:val="28"/>
        </w:rPr>
        <w:t xml:space="preserve">поликристаллов </w:t>
      </w:r>
      <w:r w:rsidRPr="008A2328">
        <w:rPr>
          <w:rFonts w:cs="Times New Roman"/>
          <w:szCs w:val="28"/>
        </w:rPr>
        <w:t xml:space="preserve">могут быть связаны со структурными особенностями этих материалов [21, </w:t>
      </w:r>
      <w:r w:rsidRPr="008A2328">
        <w:rPr>
          <w:rFonts w:cs="Times New Roman"/>
          <w:szCs w:val="28"/>
          <w:lang w:val="en-US"/>
        </w:rPr>
        <w:t>p</w:t>
      </w:r>
      <w:r w:rsidRPr="008A2328">
        <w:rPr>
          <w:rFonts w:cs="Times New Roman"/>
          <w:szCs w:val="28"/>
        </w:rPr>
        <w:t>.</w:t>
      </w:r>
      <w:r w:rsidRPr="008A2328">
        <w:t xml:space="preserve"> 750;</w:t>
      </w:r>
      <w:r w:rsidRPr="008A2328">
        <w:rPr>
          <w:rFonts w:cs="Times New Roman"/>
          <w:szCs w:val="28"/>
        </w:rPr>
        <w:t xml:space="preserve"> 34, </w:t>
      </w:r>
      <w:r w:rsidRPr="008A2328">
        <w:rPr>
          <w:rFonts w:cs="Times New Roman"/>
          <w:szCs w:val="28"/>
          <w:lang w:val="en-US"/>
        </w:rPr>
        <w:t>p</w:t>
      </w:r>
      <w:r w:rsidRPr="008A2328">
        <w:rPr>
          <w:rFonts w:cs="Times New Roman"/>
          <w:szCs w:val="28"/>
        </w:rPr>
        <w:t xml:space="preserve">. </w:t>
      </w:r>
      <w:r w:rsidRPr="008A2328">
        <w:t>851</w:t>
      </w:r>
      <w:r w:rsidRPr="008A2328">
        <w:rPr>
          <w:rFonts w:cs="Times New Roman"/>
          <w:szCs w:val="28"/>
        </w:rPr>
        <w:t xml:space="preserve">]. Концентрация катионов натрия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больше, чем 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F. Анионный кристаллический</w:t>
      </w:r>
      <w:r w:rsidR="00D51D61" w:rsidRPr="00D51D61">
        <w:rPr>
          <w:rFonts w:cs="Times New Roman"/>
          <w:szCs w:val="28"/>
        </w:rPr>
        <w:t xml:space="preserve"> </w:t>
      </w:r>
      <w:r w:rsidR="00D51D61" w:rsidRPr="008A2328">
        <w:rPr>
          <w:rFonts w:cs="Times New Roman"/>
          <w:szCs w:val="28"/>
        </w:rPr>
        <w:t xml:space="preserve">каркас </w:t>
      </w:r>
      <w:r w:rsidR="00D51D61" w:rsidRPr="008A2328">
        <w:rPr>
          <w:rFonts w:cs="Times New Roman"/>
          <w:szCs w:val="28"/>
          <w:lang w:val="en-US"/>
        </w:rPr>
        <w:t>Na</w:t>
      </w:r>
      <w:r w:rsidR="00D51D61" w:rsidRPr="008A2328">
        <w:rPr>
          <w:rFonts w:cs="Times New Roman"/>
          <w:szCs w:val="28"/>
          <w:vertAlign w:val="subscript"/>
        </w:rPr>
        <w:t>3</w:t>
      </w:r>
      <w:r w:rsidR="00D51D61" w:rsidRPr="008A2328">
        <w:rPr>
          <w:rFonts w:cs="Times New Roman"/>
          <w:szCs w:val="28"/>
          <w:lang w:val="en-US"/>
        </w:rPr>
        <w:t>Fe</w:t>
      </w:r>
      <w:r w:rsidR="00D51D61" w:rsidRPr="008A2328">
        <w:rPr>
          <w:rFonts w:cs="Times New Roman"/>
          <w:szCs w:val="28"/>
          <w:vertAlign w:val="subscript"/>
        </w:rPr>
        <w:t>2</w:t>
      </w:r>
      <w:r w:rsidR="00D51D61" w:rsidRPr="008A2328">
        <w:rPr>
          <w:rFonts w:cs="Times New Roman"/>
          <w:szCs w:val="28"/>
        </w:rPr>
        <w:t>(</w:t>
      </w:r>
      <w:r w:rsidR="00D51D61" w:rsidRPr="008A2328">
        <w:rPr>
          <w:rFonts w:cs="Times New Roman"/>
          <w:szCs w:val="28"/>
          <w:lang w:val="en-US"/>
        </w:rPr>
        <w:t>PO</w:t>
      </w:r>
      <w:r w:rsidR="00D51D61" w:rsidRPr="008A2328">
        <w:rPr>
          <w:rFonts w:cs="Times New Roman"/>
          <w:szCs w:val="28"/>
          <w:vertAlign w:val="subscript"/>
        </w:rPr>
        <w:t>4</w:t>
      </w:r>
      <w:r w:rsidR="00D51D61" w:rsidRPr="008A2328">
        <w:rPr>
          <w:rFonts w:cs="Times New Roman"/>
          <w:szCs w:val="28"/>
        </w:rPr>
        <w:t>)</w:t>
      </w:r>
      <w:r w:rsidR="00D51D61" w:rsidRPr="008A2328">
        <w:rPr>
          <w:rFonts w:cs="Times New Roman"/>
          <w:szCs w:val="28"/>
          <w:vertAlign w:val="subscript"/>
        </w:rPr>
        <w:t>3</w:t>
      </w:r>
      <w:r w:rsidR="00D51D61" w:rsidRPr="008A2328">
        <w:rPr>
          <w:rFonts w:cs="Times New Roman"/>
          <w:szCs w:val="28"/>
        </w:rPr>
        <w:t xml:space="preserve"> содержит обширные пустоты А– и В–типов, по которым могут свободно перемещаться катионы натрия под действием внешних сил. </w:t>
      </w:r>
      <w:r w:rsidR="00D51D61" w:rsidRPr="008A2328">
        <w:rPr>
          <w:rStyle w:val="jlqj4b"/>
          <w:rFonts w:cs="Times New Roman"/>
          <w:szCs w:val="28"/>
        </w:rPr>
        <w:t xml:space="preserve">Благодаря открытости </w:t>
      </w:r>
      <w:r w:rsidR="00D51D61" w:rsidRPr="008A2328">
        <w:rPr>
          <w:rFonts w:cs="Times New Roman"/>
          <w:szCs w:val="28"/>
        </w:rPr>
        <w:t>кристаллического каркаса{[</w:t>
      </w:r>
      <w:r w:rsidR="00D51D61" w:rsidRPr="008A2328">
        <w:rPr>
          <w:rFonts w:cs="Times New Roman"/>
          <w:szCs w:val="28"/>
          <w:lang w:val="en-US"/>
        </w:rPr>
        <w:t>Fe</w:t>
      </w:r>
      <w:r w:rsidR="00D51D61" w:rsidRPr="008A2328">
        <w:rPr>
          <w:rFonts w:cs="Times New Roman"/>
          <w:szCs w:val="28"/>
          <w:vertAlign w:val="subscript"/>
        </w:rPr>
        <w:t>2</w:t>
      </w:r>
      <w:r w:rsidR="00D51D61" w:rsidRPr="008A2328">
        <w:rPr>
          <w:rFonts w:cs="Times New Roman"/>
          <w:szCs w:val="28"/>
        </w:rPr>
        <w:t>(</w:t>
      </w:r>
      <w:r w:rsidR="00D51D61" w:rsidRPr="008A2328">
        <w:rPr>
          <w:rFonts w:cs="Times New Roman"/>
          <w:szCs w:val="28"/>
          <w:lang w:val="en-US"/>
        </w:rPr>
        <w:t>PO</w:t>
      </w:r>
      <w:r w:rsidR="00D51D61" w:rsidRPr="008A2328">
        <w:rPr>
          <w:rFonts w:cs="Times New Roman"/>
          <w:szCs w:val="28"/>
          <w:vertAlign w:val="subscript"/>
        </w:rPr>
        <w:t>4</w:t>
      </w:r>
      <w:r w:rsidR="00D51D61" w:rsidRPr="008A2328">
        <w:rPr>
          <w:rFonts w:cs="Times New Roman"/>
          <w:szCs w:val="28"/>
        </w:rPr>
        <w:t>)</w:t>
      </w:r>
      <w:r w:rsidR="00D51D61" w:rsidRPr="008A2328">
        <w:rPr>
          <w:rFonts w:cs="Times New Roman"/>
          <w:szCs w:val="28"/>
          <w:vertAlign w:val="subscript"/>
        </w:rPr>
        <w:t>3</w:t>
      </w:r>
      <w:r w:rsidR="00D51D61" w:rsidRPr="008A2328">
        <w:rPr>
          <w:rFonts w:cs="Times New Roman"/>
          <w:szCs w:val="28"/>
        </w:rPr>
        <w:t>]</w:t>
      </w:r>
      <w:r w:rsidR="00D51D61" w:rsidRPr="008A2328">
        <w:rPr>
          <w:rFonts w:cs="Times New Roman"/>
          <w:szCs w:val="28"/>
          <w:vertAlign w:val="superscript"/>
        </w:rPr>
        <w:t>3</w:t>
      </w:r>
      <w:r w:rsidR="00D51D61" w:rsidRPr="008A2328">
        <w:rPr>
          <w:rFonts w:cs="Times New Roman"/>
          <w:szCs w:val="28"/>
        </w:rPr>
        <w:t>–}</w:t>
      </w:r>
      <w:r w:rsidR="00D51D61" w:rsidRPr="008A2328">
        <w:rPr>
          <w:rFonts w:cs="Times New Roman"/>
          <w:szCs w:val="28"/>
          <w:vertAlign w:val="subscript"/>
        </w:rPr>
        <w:t>3∞</w:t>
      </w:r>
      <w:r w:rsidR="00D51D61" w:rsidRPr="008A2328">
        <w:rPr>
          <w:rFonts w:cs="Times New Roman"/>
          <w:szCs w:val="28"/>
        </w:rPr>
        <w:t xml:space="preserve"> и наличию</w:t>
      </w:r>
      <w:r w:rsidR="00D51D61" w:rsidRPr="008A2328">
        <w:rPr>
          <w:rStyle w:val="jlqj4b"/>
          <w:rFonts w:cs="Times New Roman"/>
          <w:szCs w:val="28"/>
        </w:rPr>
        <w:t xml:space="preserve"> трехмерных каналов проводимости поликристаллы</w:t>
      </w:r>
      <w:r w:rsidR="00D51D61" w:rsidRPr="008A2328">
        <w:rPr>
          <w:rFonts w:cs="Times New Roman"/>
          <w:szCs w:val="28"/>
        </w:rPr>
        <w:t xml:space="preserve"> </w:t>
      </w:r>
      <w:r w:rsidR="00D51D61" w:rsidRPr="008A2328">
        <w:rPr>
          <w:rFonts w:cs="Times New Roman"/>
          <w:szCs w:val="28"/>
          <w:lang w:val="en-US"/>
        </w:rPr>
        <w:t>Na</w:t>
      </w:r>
      <w:r w:rsidR="00D51D61" w:rsidRPr="008A2328">
        <w:rPr>
          <w:rFonts w:cs="Times New Roman"/>
          <w:szCs w:val="28"/>
          <w:vertAlign w:val="subscript"/>
        </w:rPr>
        <w:t>3</w:t>
      </w:r>
      <w:r w:rsidR="00D51D61" w:rsidRPr="008A2328">
        <w:rPr>
          <w:rFonts w:cs="Times New Roman"/>
          <w:szCs w:val="28"/>
          <w:lang w:val="en-US"/>
        </w:rPr>
        <w:t>Fe</w:t>
      </w:r>
      <w:r w:rsidR="00D51D61" w:rsidRPr="008A2328">
        <w:rPr>
          <w:rFonts w:cs="Times New Roman"/>
          <w:szCs w:val="28"/>
          <w:vertAlign w:val="subscript"/>
        </w:rPr>
        <w:t>2</w:t>
      </w:r>
      <w:r w:rsidR="00D51D61" w:rsidRPr="008A2328">
        <w:rPr>
          <w:rFonts w:cs="Times New Roman"/>
          <w:szCs w:val="28"/>
        </w:rPr>
        <w:t>(</w:t>
      </w:r>
      <w:r w:rsidR="00D51D61" w:rsidRPr="008A2328">
        <w:rPr>
          <w:rFonts w:cs="Times New Roman"/>
          <w:szCs w:val="28"/>
          <w:lang w:val="en-US"/>
        </w:rPr>
        <w:t>PO</w:t>
      </w:r>
      <w:r w:rsidR="00D51D61" w:rsidRPr="008A2328">
        <w:rPr>
          <w:rFonts w:cs="Times New Roman"/>
          <w:szCs w:val="28"/>
          <w:vertAlign w:val="subscript"/>
        </w:rPr>
        <w:t>4</w:t>
      </w:r>
      <w:r w:rsidR="00D51D61" w:rsidRPr="008A2328">
        <w:rPr>
          <w:rFonts w:cs="Times New Roman"/>
          <w:szCs w:val="28"/>
        </w:rPr>
        <w:t>)</w:t>
      </w:r>
      <w:r w:rsidR="00D51D61" w:rsidRPr="008A2328">
        <w:rPr>
          <w:rFonts w:cs="Times New Roman"/>
          <w:szCs w:val="28"/>
          <w:vertAlign w:val="subscript"/>
        </w:rPr>
        <w:t>3</w:t>
      </w:r>
      <w:r w:rsidR="00D51D61" w:rsidRPr="008A2328">
        <w:rPr>
          <w:rStyle w:val="jlqj4b"/>
          <w:rFonts w:cs="Times New Roman"/>
          <w:szCs w:val="28"/>
        </w:rPr>
        <w:t xml:space="preserve"> обладают хорошей ионной проводимостью (таблица 4.6). </w:t>
      </w:r>
    </w:p>
    <w:p w14:paraId="5EF74BBC" w14:textId="6D53CC7F" w:rsidR="008A2328" w:rsidRDefault="008A2328" w:rsidP="009108BD">
      <w:pPr>
        <w:rPr>
          <w:rFonts w:cs="Times New Roman"/>
          <w:szCs w:val="28"/>
        </w:rPr>
      </w:pPr>
    </w:p>
    <w:p w14:paraId="3BC42C3D" w14:textId="5277A576" w:rsidR="00F56D37" w:rsidRPr="008A2328" w:rsidRDefault="002C02E6" w:rsidP="00730F46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Таблица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9A1044" w:rsidRPr="008A2328">
        <w:rPr>
          <w:b w:val="0"/>
          <w:sz w:val="28"/>
          <w:szCs w:val="28"/>
        </w:rPr>
        <w:t>6</w:t>
      </w:r>
      <w:r w:rsidR="00F56D37" w:rsidRPr="008A2328">
        <w:rPr>
          <w:b w:val="0"/>
          <w:sz w:val="28"/>
          <w:szCs w:val="28"/>
        </w:rPr>
        <w:t xml:space="preserve"> </w:t>
      </w:r>
      <w:r w:rsidR="00265C91" w:rsidRPr="008A2328">
        <w:rPr>
          <w:b w:val="0"/>
          <w:sz w:val="28"/>
          <w:szCs w:val="28"/>
        </w:rPr>
        <w:t>–</w:t>
      </w:r>
      <w:r w:rsidR="00F56D37" w:rsidRPr="008A2328">
        <w:rPr>
          <w:b w:val="0"/>
          <w:sz w:val="28"/>
          <w:szCs w:val="28"/>
        </w:rPr>
        <w:t xml:space="preserve"> Параметры, характеризующие проводящи</w:t>
      </w:r>
      <w:r w:rsidR="0068652A" w:rsidRPr="008A2328">
        <w:rPr>
          <w:b w:val="0"/>
          <w:sz w:val="28"/>
          <w:szCs w:val="28"/>
        </w:rPr>
        <w:t>е</w:t>
      </w:r>
      <w:r w:rsidR="00F56D37" w:rsidRPr="008A2328">
        <w:rPr>
          <w:b w:val="0"/>
          <w:sz w:val="28"/>
          <w:szCs w:val="28"/>
        </w:rPr>
        <w:t xml:space="preserve"> свойств</w:t>
      </w:r>
      <w:r w:rsidR="0068652A" w:rsidRPr="008A2328">
        <w:rPr>
          <w:b w:val="0"/>
          <w:sz w:val="28"/>
          <w:szCs w:val="28"/>
        </w:rPr>
        <w:t>а</w:t>
      </w:r>
      <w:r w:rsidR="00F56D37" w:rsidRPr="008A2328">
        <w:rPr>
          <w:b w:val="0"/>
          <w:sz w:val="28"/>
          <w:szCs w:val="28"/>
        </w:rPr>
        <w:t>, а также температур</w:t>
      </w:r>
      <w:r w:rsidR="0068652A" w:rsidRPr="008A2328">
        <w:rPr>
          <w:b w:val="0"/>
          <w:sz w:val="28"/>
          <w:szCs w:val="28"/>
        </w:rPr>
        <w:t>ы</w:t>
      </w:r>
      <w:r w:rsidR="00F56D37" w:rsidRPr="008A2328">
        <w:rPr>
          <w:b w:val="0"/>
          <w:sz w:val="28"/>
          <w:szCs w:val="28"/>
        </w:rPr>
        <w:t xml:space="preserve"> фазовых переходов для поликристаллов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Fe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</w:rPr>
        <w:t xml:space="preserve"> и Na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FePO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E2064F" w:rsidRPr="008A2328">
        <w:rPr>
          <w:b w:val="0"/>
          <w:sz w:val="28"/>
          <w:szCs w:val="28"/>
        </w:rPr>
        <w:t>F</w:t>
      </w:r>
    </w:p>
    <w:p w14:paraId="2BDCBA17" w14:textId="77777777" w:rsidR="00E2064F" w:rsidRPr="008A2328" w:rsidRDefault="00E2064F" w:rsidP="00E2064F">
      <w:pPr>
        <w:rPr>
          <w:sz w:val="16"/>
          <w:szCs w:val="16"/>
          <w:lang w:eastAsia="ru-RU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1134"/>
        <w:gridCol w:w="1276"/>
        <w:gridCol w:w="1276"/>
        <w:gridCol w:w="850"/>
        <w:gridCol w:w="1276"/>
        <w:gridCol w:w="1274"/>
      </w:tblGrid>
      <w:tr w:rsidR="00C65B74" w:rsidRPr="008A2328" w14:paraId="548F1E38" w14:textId="77777777" w:rsidTr="009015C5">
        <w:trPr>
          <w:trHeight w:val="324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D400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>Соединения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"/>
              </w:rPr>
              <w:t xml:space="preserve">/ </w:t>
            </w:r>
            <w:r w:rsidRPr="008A2328">
              <w:rPr>
                <w:rFonts w:cs="Times New Roman"/>
                <w:sz w:val="26"/>
                <w:szCs w:val="26"/>
              </w:rPr>
              <w:t>Параметры</w:t>
            </w:r>
          </w:p>
        </w:tc>
        <w:tc>
          <w:tcPr>
            <w:tcW w:w="19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C57D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  <w:lang w:val="en-US"/>
              </w:rPr>
              <w:t>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Fe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A2328">
              <w:rPr>
                <w:rFonts w:cs="Times New Roman"/>
                <w:sz w:val="26"/>
                <w:szCs w:val="26"/>
              </w:rPr>
              <w:t>(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18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51CD0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β–Na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2</w:t>
            </w:r>
            <w:r w:rsidRPr="008A2328">
              <w:rPr>
                <w:rFonts w:cs="Times New Roman"/>
                <w:sz w:val="26"/>
                <w:szCs w:val="26"/>
              </w:rPr>
              <w:t>FePO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4</w:t>
            </w:r>
            <w:r w:rsidRPr="008A2328">
              <w:rPr>
                <w:rFonts w:cs="Times New Roman"/>
                <w:sz w:val="26"/>
                <w:szCs w:val="26"/>
              </w:rPr>
              <w:t>F</w:t>
            </w:r>
          </w:p>
        </w:tc>
      </w:tr>
      <w:tr w:rsidR="00C512F0" w:rsidRPr="008A2328" w14:paraId="36B0F1F5" w14:textId="77777777" w:rsidTr="009015C5">
        <w:trPr>
          <w:trHeight w:val="228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2F33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7DBD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α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76B5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β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B654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γ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6D50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α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'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63C3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β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178B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γ</w:t>
            </w:r>
          </w:p>
        </w:tc>
      </w:tr>
      <w:tr w:rsidR="00C512F0" w:rsidRPr="008A2328" w14:paraId="2E423288" w14:textId="77777777" w:rsidTr="009015C5">
        <w:trPr>
          <w:trHeight w:val="438"/>
        </w:trPr>
        <w:tc>
          <w:tcPr>
            <w:tcW w:w="1207" w:type="pct"/>
            <w:vMerge w:val="restart"/>
            <w:tcBorders>
              <w:top w:val="single" w:sz="4" w:space="0" w:color="auto"/>
            </w:tcBorders>
          </w:tcPr>
          <w:p w14:paraId="3D3F2244" w14:textId="5F2297DF" w:rsidR="00F56D37" w:rsidRPr="008A2328" w:rsidRDefault="00F56D37" w:rsidP="002560B1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Ионная проводимость</w:t>
            </w:r>
            <w:r w:rsidRPr="008A2328">
              <w:rPr>
                <w:rStyle w:val="jlqj4b"/>
                <w:rFonts w:cs="Times New Roman"/>
                <w:sz w:val="26"/>
                <w:szCs w:val="26"/>
              </w:rPr>
              <w:t>,</w:t>
            </w:r>
            <w:r w:rsidRPr="008A2328">
              <w:rPr>
                <w:rFonts w:cs="Times New Roman"/>
                <w:b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en-US"/>
                </w:rPr>
                <m:t>σ</m:t>
              </m:r>
            </m:oMath>
            <w:r w:rsidRPr="008A2328">
              <w:rPr>
                <w:rFonts w:cs="Times New Roman"/>
                <w:sz w:val="26"/>
                <w:szCs w:val="26"/>
              </w:rPr>
              <w:t>, (</w:t>
            </w:r>
            <w:r w:rsidR="002560B1">
              <w:rPr>
                <w:rFonts w:cs="Times New Roman"/>
                <w:sz w:val="26"/>
                <w:szCs w:val="26"/>
              </w:rPr>
              <w:t>Ом см</w:t>
            </w:r>
            <w:r w:rsidRPr="008A2328">
              <w:rPr>
                <w:rFonts w:cs="Times New Roman"/>
                <w:sz w:val="26"/>
                <w:szCs w:val="26"/>
              </w:rPr>
              <w:t>)</w:t>
            </w:r>
            <w:r w:rsidR="00D9356D" w:rsidRPr="002560B1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2560B1">
              <w:rPr>
                <w:rFonts w:cs="Times New Roman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</w:tcBorders>
            <w:vAlign w:val="center"/>
          </w:tcPr>
          <w:p w14:paraId="3A125183" w14:textId="1284BB06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3·</w:t>
            </w:r>
            <w:r w:rsidR="00A0749D" w:rsidRPr="008A2328">
              <w:rPr>
                <w:rFonts w:cs="Times New Roman"/>
                <w:sz w:val="26"/>
                <w:szCs w:val="26"/>
              </w:rPr>
              <w:t>10</w:t>
            </w:r>
            <w:r w:rsidR="00A0749D" w:rsidRPr="008A2328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A2328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8</w:t>
            </w: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6BCDDB04" w14:textId="04E97A7A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2.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6</w:t>
            </w:r>
            <w:r w:rsidRPr="008A2328">
              <w:rPr>
                <w:rFonts w:cs="Times New Roman"/>
                <w:sz w:val="26"/>
                <w:szCs w:val="26"/>
              </w:rPr>
              <w:t>·</w:t>
            </w:r>
            <w:r w:rsidR="00A0749D" w:rsidRPr="008A2328">
              <w:rPr>
                <w:rFonts w:cs="Times New Roman"/>
                <w:sz w:val="26"/>
                <w:szCs w:val="26"/>
              </w:rPr>
              <w:t>10</w:t>
            </w:r>
            <w:r w:rsidR="00A0749D" w:rsidRPr="008A2328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A2328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53580CC8" w14:textId="50814C3A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  <w:lang w:val="en-US"/>
              </w:rPr>
              <w:t>3</w:t>
            </w:r>
            <w:r w:rsidRPr="008A2328">
              <w:rPr>
                <w:rFonts w:cs="Times New Roman"/>
                <w:sz w:val="26"/>
                <w:szCs w:val="26"/>
              </w:rPr>
              <w:t>.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9</w:t>
            </w:r>
            <w:r w:rsidRPr="008A2328">
              <w:rPr>
                <w:rFonts w:cs="Times New Roman"/>
                <w:sz w:val="26"/>
                <w:szCs w:val="26"/>
              </w:rPr>
              <w:t>·</w:t>
            </w:r>
            <w:r w:rsidR="00A0749D" w:rsidRPr="008A2328">
              <w:rPr>
                <w:rFonts w:cs="Times New Roman"/>
                <w:sz w:val="26"/>
                <w:szCs w:val="26"/>
              </w:rPr>
              <w:t>10</w:t>
            </w:r>
            <w:r w:rsidR="00A0749D" w:rsidRPr="008A2328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A2328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</w:tcBorders>
            <w:vAlign w:val="center"/>
          </w:tcPr>
          <w:p w14:paraId="73EF36E2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14:paraId="3B198153" w14:textId="047E3A8B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6.4·</w:t>
            </w:r>
            <w:r w:rsidR="00A0749D" w:rsidRPr="008A2328">
              <w:rPr>
                <w:rFonts w:cs="Times New Roman"/>
                <w:sz w:val="26"/>
                <w:szCs w:val="26"/>
              </w:rPr>
              <w:t>10</w:t>
            </w:r>
            <w:r w:rsidR="00A0749D" w:rsidRPr="008A2328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8</w:t>
            </w:r>
          </w:p>
        </w:tc>
        <w:tc>
          <w:tcPr>
            <w:tcW w:w="682" w:type="pct"/>
            <w:tcBorders>
              <w:top w:val="single" w:sz="4" w:space="0" w:color="auto"/>
            </w:tcBorders>
            <w:vAlign w:val="center"/>
          </w:tcPr>
          <w:p w14:paraId="5C83257E" w14:textId="6DAB3EE3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2.7·</w:t>
            </w:r>
            <w:r w:rsidR="00A0749D" w:rsidRPr="008A2328">
              <w:rPr>
                <w:rFonts w:cs="Times New Roman"/>
                <w:sz w:val="26"/>
                <w:szCs w:val="26"/>
              </w:rPr>
              <w:t>10</w:t>
            </w:r>
            <w:r w:rsidR="00A0749D" w:rsidRPr="008A2328">
              <w:rPr>
                <w:rFonts w:cs="Times New Roman"/>
                <w:sz w:val="26"/>
                <w:szCs w:val="26"/>
                <w:vertAlign w:val="superscript"/>
              </w:rPr>
              <w:t>–</w:t>
            </w:r>
            <w:r w:rsidRPr="008A2328">
              <w:rPr>
                <w:rFonts w:cs="Times New Roman"/>
                <w:sz w:val="26"/>
                <w:szCs w:val="26"/>
                <w:vertAlign w:val="superscript"/>
              </w:rPr>
              <w:t>6</w:t>
            </w:r>
          </w:p>
        </w:tc>
      </w:tr>
      <w:tr w:rsidR="00C512F0" w:rsidRPr="008A2328" w14:paraId="658D3530" w14:textId="77777777" w:rsidTr="009015C5">
        <w:trPr>
          <w:trHeight w:val="368"/>
        </w:trPr>
        <w:tc>
          <w:tcPr>
            <w:tcW w:w="1207" w:type="pct"/>
            <w:vMerge/>
          </w:tcPr>
          <w:p w14:paraId="3C996A7E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</w:p>
        </w:tc>
        <w:tc>
          <w:tcPr>
            <w:tcW w:w="607" w:type="pct"/>
            <w:vAlign w:val="center"/>
          </w:tcPr>
          <w:p w14:paraId="64972A81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Т=295 К</w:t>
            </w:r>
          </w:p>
        </w:tc>
        <w:tc>
          <w:tcPr>
            <w:tcW w:w="683" w:type="pct"/>
            <w:vAlign w:val="center"/>
          </w:tcPr>
          <w:p w14:paraId="164682B0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Т=370 К</w:t>
            </w:r>
          </w:p>
        </w:tc>
        <w:tc>
          <w:tcPr>
            <w:tcW w:w="683" w:type="pct"/>
            <w:vAlign w:val="center"/>
          </w:tcPr>
          <w:p w14:paraId="2A105C07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Т=570 К</w:t>
            </w:r>
          </w:p>
        </w:tc>
        <w:tc>
          <w:tcPr>
            <w:tcW w:w="455" w:type="pct"/>
            <w:vAlign w:val="center"/>
          </w:tcPr>
          <w:p w14:paraId="50A733F6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</w:p>
        </w:tc>
        <w:tc>
          <w:tcPr>
            <w:tcW w:w="683" w:type="pct"/>
            <w:vAlign w:val="center"/>
          </w:tcPr>
          <w:p w14:paraId="39813FC8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>Т</w:t>
            </w:r>
            <w:r w:rsidRPr="008A2328">
              <w:rPr>
                <w:rFonts w:cs="Times New Roman"/>
                <w:sz w:val="26"/>
                <w:szCs w:val="26"/>
              </w:rPr>
              <w:t>=400 К</w:t>
            </w:r>
          </w:p>
        </w:tc>
        <w:tc>
          <w:tcPr>
            <w:tcW w:w="682" w:type="pct"/>
            <w:vAlign w:val="center"/>
          </w:tcPr>
          <w:p w14:paraId="2E78A636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Т=500 К</w:t>
            </w:r>
          </w:p>
        </w:tc>
      </w:tr>
      <w:tr w:rsidR="00C512F0" w:rsidRPr="008A2328" w14:paraId="0D8E15DC" w14:textId="77777777" w:rsidTr="009015C5">
        <w:trPr>
          <w:trHeight w:val="190"/>
        </w:trPr>
        <w:tc>
          <w:tcPr>
            <w:tcW w:w="1207" w:type="pct"/>
            <w:tcBorders>
              <w:bottom w:val="nil"/>
            </w:tcBorders>
          </w:tcPr>
          <w:p w14:paraId="753E6EE4" w14:textId="0839C6E4" w:rsidR="003F7237" w:rsidRPr="002560B1" w:rsidRDefault="00F56D37" w:rsidP="00664EAA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Энергия активации</w:t>
            </w:r>
            <w:r w:rsidRPr="008A2328">
              <w:rPr>
                <w:rStyle w:val="jlqj4b"/>
                <w:rFonts w:cs="Times New Roman"/>
                <w:sz w:val="26"/>
                <w:szCs w:val="26"/>
              </w:rPr>
              <w:t>,</w:t>
            </w:r>
            <w:r w:rsidRPr="008A2328">
              <w:rPr>
                <w:rFonts w:cs="Times New Roman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∆E</m:t>
              </m:r>
            </m:oMath>
            <w:r w:rsidRPr="008A2328">
              <w:rPr>
                <w:rFonts w:cs="Times New Roman"/>
                <w:sz w:val="26"/>
                <w:szCs w:val="26"/>
              </w:rPr>
              <w:t xml:space="preserve">, </w:t>
            </w:r>
            <w:r w:rsidR="002560B1">
              <w:rPr>
                <w:rFonts w:cs="Times New Roman"/>
                <w:sz w:val="26"/>
                <w:szCs w:val="26"/>
                <w:lang w:val="en-US"/>
              </w:rPr>
              <w:t>э</w:t>
            </w:r>
            <w:r w:rsidR="002560B1">
              <w:rPr>
                <w:rFonts w:cs="Times New Roman"/>
                <w:sz w:val="26"/>
                <w:szCs w:val="26"/>
              </w:rPr>
              <w:t>В</w:t>
            </w:r>
          </w:p>
        </w:tc>
        <w:tc>
          <w:tcPr>
            <w:tcW w:w="607" w:type="pct"/>
            <w:tcBorders>
              <w:bottom w:val="nil"/>
            </w:tcBorders>
            <w:vAlign w:val="center"/>
          </w:tcPr>
          <w:p w14:paraId="773115B7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0.63</w:t>
            </w: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311AF51C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0.58</w:t>
            </w: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7239EEBD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0.3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7</w:t>
            </w:r>
          </w:p>
        </w:tc>
        <w:tc>
          <w:tcPr>
            <w:tcW w:w="455" w:type="pct"/>
            <w:tcBorders>
              <w:bottom w:val="nil"/>
            </w:tcBorders>
            <w:vAlign w:val="center"/>
          </w:tcPr>
          <w:p w14:paraId="3388B203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1E21DF8E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  <w:lang w:val="en-US"/>
              </w:rPr>
              <w:t>0,</w:t>
            </w:r>
            <w:r w:rsidRPr="008A2328">
              <w:rPr>
                <w:rFonts w:cs="Times New Roman"/>
                <w:sz w:val="26"/>
                <w:szCs w:val="26"/>
              </w:rPr>
              <w:t>3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14:paraId="148A027C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Fonts w:cs="Times New Roman"/>
                <w:sz w:val="26"/>
                <w:szCs w:val="26"/>
              </w:rPr>
              <w:t>0.1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4</w:t>
            </w:r>
          </w:p>
        </w:tc>
      </w:tr>
      <w:tr w:rsidR="00C512F0" w:rsidRPr="008A2328" w14:paraId="71A65028" w14:textId="77777777" w:rsidTr="009015C5">
        <w:trPr>
          <w:trHeight w:val="825"/>
        </w:trPr>
        <w:tc>
          <w:tcPr>
            <w:tcW w:w="1207" w:type="pct"/>
            <w:tcBorders>
              <w:bottom w:val="nil"/>
            </w:tcBorders>
          </w:tcPr>
          <w:p w14:paraId="1EE93EFD" w14:textId="7168AC1F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sz w:val="26"/>
                <w:szCs w:val="26"/>
              </w:rPr>
              <w:t>Температуры фазовых переходов</w:t>
            </w:r>
            <w:r w:rsidRPr="008A2328">
              <w:rPr>
                <w:rFonts w:cs="Times New Roman"/>
                <w:i/>
                <w:sz w:val="26"/>
                <w:szCs w:val="26"/>
              </w:rPr>
              <w:t xml:space="preserve"> 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α→β</w:t>
            </w:r>
            <w:r w:rsidRPr="008A2328">
              <w:rPr>
                <w:rFonts w:cs="Times New Roman"/>
                <w:sz w:val="26"/>
                <w:szCs w:val="26"/>
              </w:rPr>
              <w:t xml:space="preserve">, </w:t>
            </w:r>
            <w:r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α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'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→β</w:t>
            </w:r>
            <w:r w:rsidRPr="008A2328">
              <w:rPr>
                <w:rFonts w:cs="Times New Roman"/>
                <w:sz w:val="26"/>
                <w:szCs w:val="26"/>
              </w:rPr>
              <w:t xml:space="preserve">, </w:t>
            </w:r>
            <w:r w:rsidR="00C512F0"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="00C512F0"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 xml:space="preserve"> β→γ</w:t>
            </w:r>
            <w:r w:rsidR="00C512F0" w:rsidRPr="008A2328">
              <w:rPr>
                <w:rFonts w:cs="Times New Roman"/>
                <w:sz w:val="26"/>
                <w:szCs w:val="26"/>
                <w:vertAlign w:val="subscript"/>
              </w:rPr>
              <w:t>,</w:t>
            </w:r>
            <w:r w:rsidR="00C512F0" w:rsidRPr="008A2328">
              <w:rPr>
                <w:rFonts w:cs="Times New Roman"/>
                <w:sz w:val="26"/>
                <w:szCs w:val="26"/>
              </w:rPr>
              <w:t xml:space="preserve"> К</w:t>
            </w:r>
          </w:p>
        </w:tc>
        <w:tc>
          <w:tcPr>
            <w:tcW w:w="607" w:type="pct"/>
            <w:tcBorders>
              <w:bottom w:val="nil"/>
            </w:tcBorders>
            <w:vAlign w:val="center"/>
          </w:tcPr>
          <w:p w14:paraId="75222DDF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</w:rPr>
            </w:pPr>
          </w:p>
          <w:p w14:paraId="3B46CC88" w14:textId="3FD0396C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26215573" w14:textId="3237B4A2" w:rsidR="00F56D37" w:rsidRPr="008A2328" w:rsidRDefault="00C512F0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α→β</w:t>
            </w:r>
            <w:r w:rsidRPr="008A2328">
              <w:rPr>
                <w:rFonts w:cs="Times New Roman"/>
                <w:sz w:val="26"/>
                <w:szCs w:val="26"/>
              </w:rPr>
              <w:t>=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368</w:t>
            </w: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67D7E0A9" w14:textId="33F83625" w:rsidR="00F56D37" w:rsidRPr="008A2328" w:rsidRDefault="00C512F0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 xml:space="preserve"> β→γ</w:t>
            </w:r>
            <w:r w:rsidRPr="008A2328">
              <w:rPr>
                <w:rFonts w:cs="Times New Roman"/>
                <w:sz w:val="26"/>
                <w:szCs w:val="26"/>
              </w:rPr>
              <w:t>=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439</w:t>
            </w:r>
          </w:p>
        </w:tc>
        <w:tc>
          <w:tcPr>
            <w:tcW w:w="455" w:type="pct"/>
            <w:tcBorders>
              <w:bottom w:val="nil"/>
            </w:tcBorders>
            <w:vAlign w:val="center"/>
          </w:tcPr>
          <w:p w14:paraId="5FD2A2F6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</w:p>
          <w:p w14:paraId="2EC2A2F7" w14:textId="0C4C5931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</w:p>
        </w:tc>
        <w:tc>
          <w:tcPr>
            <w:tcW w:w="683" w:type="pct"/>
            <w:tcBorders>
              <w:bottom w:val="nil"/>
            </w:tcBorders>
            <w:vAlign w:val="center"/>
          </w:tcPr>
          <w:p w14:paraId="2887B893" w14:textId="680676D4" w:rsidR="00F56D37" w:rsidRPr="008A2328" w:rsidRDefault="00C512F0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α</w:t>
            </w:r>
            <w:r w:rsidRPr="008A2328">
              <w:rPr>
                <w:rFonts w:cs="Times New Roman"/>
                <w:sz w:val="26"/>
                <w:szCs w:val="26"/>
                <w:vertAlign w:val="subscript"/>
              </w:rPr>
              <w:t>'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>→β</w:t>
            </w:r>
            <w:r w:rsidRPr="008A2328">
              <w:rPr>
                <w:rFonts w:cs="Times New Roman"/>
                <w:sz w:val="26"/>
                <w:szCs w:val="26"/>
              </w:rPr>
              <w:t>=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375</w:t>
            </w:r>
          </w:p>
        </w:tc>
        <w:tc>
          <w:tcPr>
            <w:tcW w:w="682" w:type="pct"/>
            <w:tcBorders>
              <w:bottom w:val="nil"/>
            </w:tcBorders>
            <w:vAlign w:val="center"/>
          </w:tcPr>
          <w:p w14:paraId="79C0B9D6" w14:textId="315690CB" w:rsidR="00F56D37" w:rsidRPr="008A2328" w:rsidRDefault="00C512F0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Fonts w:cs="Times New Roman"/>
                <w:i/>
                <w:sz w:val="26"/>
                <w:szCs w:val="26"/>
              </w:rPr>
              <w:t>Т</w:t>
            </w:r>
            <w:r w:rsidRPr="008A2328">
              <w:rPr>
                <w:rFonts w:cs="Times New Roman"/>
                <w:i/>
                <w:sz w:val="26"/>
                <w:szCs w:val="26"/>
                <w:vertAlign w:val="subscript"/>
              </w:rPr>
              <w:t xml:space="preserve"> β→γ</w:t>
            </w:r>
            <w:r w:rsidRPr="008A2328">
              <w:rPr>
                <w:rFonts w:cs="Times New Roman"/>
                <w:sz w:val="26"/>
                <w:szCs w:val="26"/>
              </w:rPr>
              <w:t>=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439</w:t>
            </w:r>
          </w:p>
        </w:tc>
      </w:tr>
      <w:tr w:rsidR="008A2328" w:rsidRPr="008A2328" w14:paraId="225A340A" w14:textId="77777777" w:rsidTr="009015C5">
        <w:trPr>
          <w:trHeight w:val="279"/>
        </w:trPr>
        <w:tc>
          <w:tcPr>
            <w:tcW w:w="1207" w:type="pct"/>
          </w:tcPr>
          <w:p w14:paraId="581E860D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 xml:space="preserve">Значения диэлектрической проницаемости,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ε</m:t>
              </m:r>
            </m:oMath>
          </w:p>
        </w:tc>
        <w:tc>
          <w:tcPr>
            <w:tcW w:w="607" w:type="pct"/>
            <w:vAlign w:val="center"/>
          </w:tcPr>
          <w:p w14:paraId="26098BA6" w14:textId="03030CB9" w:rsidR="00F56D37" w:rsidRPr="008A2328" w:rsidRDefault="00C512F0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  <w:vertAlign w:val="superscript"/>
              </w:rPr>
            </w:pPr>
            <w:r w:rsidRPr="008A2328">
              <w:rPr>
                <w:rFonts w:cs="Times New Roman"/>
                <w:sz w:val="26"/>
                <w:szCs w:val="26"/>
              </w:rPr>
              <w:t>1</w:t>
            </w:r>
            <w:r w:rsidR="00F56D37" w:rsidRPr="008A2328">
              <w:rPr>
                <w:rFonts w:cs="Times New Roman"/>
                <w:sz w:val="26"/>
                <w:szCs w:val="26"/>
              </w:rPr>
              <w:t>·10</w:t>
            </w:r>
            <w:r w:rsidR="00F56D37" w:rsidRPr="008A2328">
              <w:rPr>
                <w:rFonts w:cs="Times New Roman"/>
                <w:sz w:val="26"/>
                <w:szCs w:val="26"/>
                <w:vertAlign w:val="superscript"/>
              </w:rPr>
              <w:t>3</w:t>
            </w:r>
          </w:p>
          <w:p w14:paraId="573F1A7F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при 300 K</w:t>
            </w:r>
          </w:p>
        </w:tc>
        <w:tc>
          <w:tcPr>
            <w:tcW w:w="683" w:type="pct"/>
            <w:vAlign w:val="center"/>
          </w:tcPr>
          <w:p w14:paraId="2AE86702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Fonts w:cs="Times New Roman"/>
                <w:sz w:val="26"/>
                <w:szCs w:val="26"/>
                <w:vertAlign w:val="superscript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 xml:space="preserve">1.6 </w:t>
            </w:r>
            <w:r w:rsidRPr="008A2328">
              <w:rPr>
                <w:rFonts w:cs="Times New Roman"/>
                <w:sz w:val="26"/>
                <w:szCs w:val="26"/>
              </w:rPr>
              <w:t>·</w:t>
            </w:r>
            <w:r w:rsidRPr="008A2328">
              <w:rPr>
                <w:rFonts w:cs="Times New Roman"/>
                <w:sz w:val="26"/>
                <w:szCs w:val="26"/>
                <w:lang w:val="en-US"/>
              </w:rPr>
              <w:t>10</w:t>
            </w:r>
            <w:r w:rsidRPr="008A2328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3</w:t>
            </w:r>
          </w:p>
          <w:p w14:paraId="30C48EA5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>при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 xml:space="preserve"> 400 K</w:t>
            </w:r>
          </w:p>
        </w:tc>
        <w:tc>
          <w:tcPr>
            <w:tcW w:w="683" w:type="pct"/>
            <w:vAlign w:val="center"/>
          </w:tcPr>
          <w:p w14:paraId="7FA11E63" w14:textId="36AB14D0" w:rsidR="00F56D37" w:rsidRPr="008A2328" w:rsidRDefault="00F56D37" w:rsidP="002560B1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6</w:t>
            </w:r>
            <w:r w:rsidR="00FF7458" w:rsidRPr="008A2328">
              <w:rPr>
                <w:rStyle w:val="jlqj4b"/>
                <w:rFonts w:cs="Times New Roman"/>
                <w:sz w:val="26"/>
                <w:szCs w:val="26"/>
              </w:rPr>
              <w:t>.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4</w:t>
            </w:r>
            <w:r w:rsidR="00C80F56"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·10</w:t>
            </w:r>
            <w:r w:rsidRPr="008A2328">
              <w:rPr>
                <w:rFonts w:cs="Times New Roman"/>
                <w:sz w:val="26"/>
                <w:szCs w:val="26"/>
                <w:vertAlign w:val="superscript"/>
                <w:lang w:val="en-US"/>
              </w:rPr>
              <w:t>4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A2328">
              <w:rPr>
                <w:rStyle w:val="jlqj4b"/>
                <w:rFonts w:cs="Times New Roman"/>
                <w:sz w:val="26"/>
                <w:szCs w:val="26"/>
              </w:rPr>
              <w:t xml:space="preserve">при 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480 K</w:t>
            </w:r>
          </w:p>
        </w:tc>
        <w:tc>
          <w:tcPr>
            <w:tcW w:w="455" w:type="pct"/>
            <w:vAlign w:val="center"/>
          </w:tcPr>
          <w:p w14:paraId="6317C2FC" w14:textId="77777777" w:rsidR="00F56D37" w:rsidRPr="008A2328" w:rsidRDefault="00E3196D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–</w:t>
            </w:r>
          </w:p>
        </w:tc>
        <w:tc>
          <w:tcPr>
            <w:tcW w:w="683" w:type="pct"/>
            <w:vAlign w:val="center"/>
          </w:tcPr>
          <w:p w14:paraId="21A023AD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28</w:t>
            </w:r>
          </w:p>
          <w:p w14:paraId="17856D6E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>при</w:t>
            </w:r>
            <w:r w:rsidR="00CA5152" w:rsidRPr="008A2328">
              <w:rPr>
                <w:rStyle w:val="jlqj4b"/>
                <w:rFonts w:cs="Times New Roman"/>
                <w:sz w:val="26"/>
                <w:szCs w:val="26"/>
              </w:rPr>
              <w:t xml:space="preserve"> 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400 K</w:t>
            </w:r>
          </w:p>
        </w:tc>
        <w:tc>
          <w:tcPr>
            <w:tcW w:w="682" w:type="pct"/>
            <w:vAlign w:val="center"/>
          </w:tcPr>
          <w:p w14:paraId="74C3D6AC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>60</w:t>
            </w:r>
          </w:p>
          <w:p w14:paraId="180F69CA" w14:textId="77777777" w:rsidR="00F56D37" w:rsidRPr="008A2328" w:rsidRDefault="00F56D37" w:rsidP="00DC338D">
            <w:pPr>
              <w:ind w:firstLine="0"/>
              <w:contextualSpacing/>
              <w:jc w:val="center"/>
              <w:rPr>
                <w:rStyle w:val="jlqj4b"/>
                <w:rFonts w:cs="Times New Roman"/>
                <w:sz w:val="26"/>
                <w:szCs w:val="26"/>
                <w:lang w:val="en-US"/>
              </w:rPr>
            </w:pPr>
            <w:r w:rsidRPr="008A2328">
              <w:rPr>
                <w:rStyle w:val="jlqj4b"/>
                <w:rFonts w:cs="Times New Roman"/>
                <w:sz w:val="26"/>
                <w:szCs w:val="26"/>
              </w:rPr>
              <w:t>при</w:t>
            </w:r>
            <w:r w:rsidRPr="008A2328">
              <w:rPr>
                <w:rStyle w:val="jlqj4b"/>
                <w:rFonts w:cs="Times New Roman"/>
                <w:sz w:val="26"/>
                <w:szCs w:val="26"/>
                <w:lang w:val="en-US"/>
              </w:rPr>
              <w:t xml:space="preserve"> 480 K</w:t>
            </w:r>
          </w:p>
        </w:tc>
      </w:tr>
    </w:tbl>
    <w:p w14:paraId="798B2C4F" w14:textId="77777777" w:rsidR="00F56D37" w:rsidRPr="008A2328" w:rsidRDefault="00F56D37" w:rsidP="006F2FEE">
      <w:pPr>
        <w:rPr>
          <w:rFonts w:cs="Times New Roman"/>
          <w:szCs w:val="28"/>
        </w:rPr>
      </w:pPr>
    </w:p>
    <w:p w14:paraId="25D46CFE" w14:textId="4CF595F0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Напротив, в случае поликристаллов </w:t>
      </w:r>
      <w:r w:rsidRPr="008A2328">
        <w:rPr>
          <w:rFonts w:cs="Times New Roman"/>
          <w:szCs w:val="28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анионный кристаллический каркас представляет собой слоистую структуру с </w:t>
      </w:r>
      <w:r w:rsidRPr="008A2328">
        <w:rPr>
          <w:rStyle w:val="jlqj4b"/>
          <w:rFonts w:cs="Times New Roman"/>
          <w:szCs w:val="28"/>
        </w:rPr>
        <w:t xml:space="preserve">двухмерными каналами проводимости </w:t>
      </w:r>
      <w:r w:rsidRPr="008A2328">
        <w:rPr>
          <w:rFonts w:cs="Times New Roman"/>
          <w:szCs w:val="28"/>
        </w:rPr>
        <w:t xml:space="preserve">[21, </w:t>
      </w:r>
      <w:r w:rsidR="00033258" w:rsidRPr="008A2328">
        <w:rPr>
          <w:rFonts w:cs="Times New Roman"/>
          <w:szCs w:val="28"/>
          <w:lang w:val="en-US"/>
        </w:rPr>
        <w:t>p</w:t>
      </w:r>
      <w:r w:rsidR="00033258" w:rsidRPr="008A2328">
        <w:rPr>
          <w:rFonts w:cs="Times New Roman"/>
          <w:szCs w:val="28"/>
        </w:rPr>
        <w:t>. 750</w:t>
      </w:r>
      <w:r w:rsidRPr="008A2328">
        <w:rPr>
          <w:rFonts w:cs="Times New Roman"/>
          <w:szCs w:val="28"/>
        </w:rPr>
        <w:t>]</w:t>
      </w:r>
      <w:r w:rsidRPr="008A2328">
        <w:rPr>
          <w:rStyle w:val="jlqj4b"/>
          <w:rFonts w:cs="Times New Roman"/>
          <w:szCs w:val="28"/>
        </w:rPr>
        <w:t>, поэтому проводимость этого соединения не может быть высокой.</w:t>
      </w:r>
    </w:p>
    <w:p w14:paraId="61661879" w14:textId="6319D1FB" w:rsidR="00F56D37" w:rsidRPr="008A2328" w:rsidRDefault="00F56D37" w:rsidP="00E2064F">
      <w:pPr>
        <w:ind w:firstLine="709"/>
        <w:rPr>
          <w:rStyle w:val="viiyi"/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Установленные нами результаты проводящих свойств </w:t>
      </w:r>
      <w:r w:rsidRPr="008A2328">
        <w:rPr>
          <w:rStyle w:val="jlqj4b"/>
          <w:rFonts w:cs="Times New Roman"/>
          <w:szCs w:val="28"/>
        </w:rPr>
        <w:t>поликристаллов</w:t>
      </w:r>
      <w:r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 xml:space="preserve">выполнены под влиянием приложенного внешнего электрического поля. Согласно </w:t>
      </w:r>
      <w:r w:rsidRPr="008A2328">
        <w:rPr>
          <w:rStyle w:val="jlqj4b"/>
          <w:rFonts w:cs="Times New Roman"/>
          <w:szCs w:val="28"/>
        </w:rPr>
        <w:t>[8</w:t>
      </w:r>
      <w:r w:rsidR="00033258" w:rsidRPr="008A2328">
        <w:rPr>
          <w:rStyle w:val="jlqj4b"/>
          <w:rFonts w:cs="Times New Roman"/>
          <w:szCs w:val="28"/>
        </w:rPr>
        <w:t>4, p. 1080</w:t>
      </w:r>
      <w:r w:rsidRPr="008A2328">
        <w:rPr>
          <w:rStyle w:val="jlqj4b"/>
          <w:rFonts w:cs="Times New Roman"/>
          <w:szCs w:val="28"/>
        </w:rPr>
        <w:t>] м</w:t>
      </w:r>
      <w:r w:rsidRPr="008A2328">
        <w:rPr>
          <w:rFonts w:cs="Times New Roman"/>
          <w:szCs w:val="28"/>
        </w:rPr>
        <w:t xml:space="preserve">еханизм электропроводности </w:t>
      </w:r>
      <w:r w:rsidRPr="008A2328">
        <w:rPr>
          <w:rFonts w:cs="Times New Roman"/>
          <w:szCs w:val="28"/>
          <w:lang w:val="kk-KZ"/>
        </w:rPr>
        <w:t xml:space="preserve">низкотемпературных фаз </w:t>
      </w:r>
      <w:r w:rsidRPr="008A2328">
        <w:rPr>
          <w:rFonts w:cs="Times New Roman"/>
          <w:szCs w:val="28"/>
        </w:rPr>
        <w:t xml:space="preserve">исследуемых образцах может быть прыжковым. Вероятно, ионная проводимость в диэлектрических α, β фазах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36134F" w:rsidRPr="008A2328">
        <w:rPr>
          <w:rFonts w:cs="Times New Roman"/>
          <w:szCs w:val="28"/>
        </w:rPr>
        <w:lastRenderedPageBreak/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>может быть осуществлена в результате взаимодействия катионов натрия с фононами кристаллического каркаса с помощью внешнего электрического поля. Путем попеременного поглощения и испускания энергии фононов катионы натрия могут периодически осуществлять переход из полости В</w:t>
      </w:r>
      <w:r w:rsidR="00C65B74" w:rsidRPr="008A2328">
        <w:rPr>
          <w:rFonts w:cs="Times New Roman"/>
          <w:szCs w:val="28"/>
        </w:rPr>
        <w:t>–</w:t>
      </w:r>
      <w:r w:rsidR="0068652A" w:rsidRPr="008A2328">
        <w:rPr>
          <w:rFonts w:cs="Times New Roman"/>
          <w:szCs w:val="28"/>
        </w:rPr>
        <w:t xml:space="preserve"> в А</w:t>
      </w:r>
      <w:r w:rsidR="00C65B74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полость и.т.д. В этом случае перенос носителей заряда осуществляется за счет дрейфа под действием внешнего электрического поля. При этом величина проводимости (</w:t>
      </w:r>
      <m:oMath>
        <m:r>
          <w:rPr>
            <w:rFonts w:ascii="Cambria Math" w:hAnsi="Cambria Math" w:cs="Times New Roman"/>
            <w:szCs w:val="28"/>
            <w:lang w:val="en-US"/>
          </w:rPr>
          <m:t>σ</m:t>
        </m:r>
      </m:oMath>
      <w:r w:rsidRPr="008A2328">
        <w:rPr>
          <w:rFonts w:cs="Times New Roman"/>
          <w:szCs w:val="28"/>
        </w:rPr>
        <w:t xml:space="preserve">) зависит от времени релаксации </w:t>
      </w:r>
      <m:oMath>
        <m:r>
          <w:rPr>
            <w:rFonts w:ascii="Cambria Math" w:hAnsi="Cambria Math" w:cs="Times New Roman"/>
            <w:szCs w:val="28"/>
          </w:rPr>
          <m:t>(</m:t>
        </m:r>
        <m:r>
          <w:rPr>
            <w:rFonts w:ascii="Cambria Math" w:hAnsi="Cambria Math" w:cs="Times New Roman"/>
            <w:szCs w:val="28"/>
            <w:lang w:val="en-US"/>
          </w:rPr>
          <m:t>τ</m:t>
        </m:r>
        <m:r>
          <w:rPr>
            <w:rFonts w:ascii="Cambria Math" w:hAnsi="Cambria Math" w:cs="Times New Roman"/>
            <w:szCs w:val="28"/>
          </w:rPr>
          <m:t>)</m:t>
        </m:r>
      </m:oMath>
      <w:r w:rsidRPr="008A2328">
        <w:rPr>
          <w:rFonts w:cs="Times New Roman"/>
          <w:szCs w:val="28"/>
        </w:rPr>
        <w:t xml:space="preserve"> и энергии активации носителей заряда (</w:t>
      </w:r>
      <m:oMath>
        <m:r>
          <w:rPr>
            <w:rFonts w:ascii="Cambria Math" w:hAnsi="Cambria Math" w:cs="Times New Roman"/>
            <w:szCs w:val="28"/>
          </w:rPr>
          <m:t>∆E</m:t>
        </m:r>
      </m:oMath>
      <w:r w:rsidRPr="008A2328">
        <w:rPr>
          <w:rFonts w:cs="Times New Roman"/>
          <w:szCs w:val="28"/>
        </w:rPr>
        <w:t>). Проводимость образца будет выше, если время релаксации будет большой, а энергии активации небольшой. Согласно [8</w:t>
      </w:r>
      <w:r w:rsidR="00033258" w:rsidRPr="008A2328">
        <w:rPr>
          <w:rFonts w:cs="Times New Roman"/>
          <w:szCs w:val="28"/>
        </w:rPr>
        <w:t xml:space="preserve">4, </w:t>
      </w:r>
      <w:r w:rsidR="00033258" w:rsidRPr="008A2328">
        <w:rPr>
          <w:rFonts w:cs="Times New Roman"/>
          <w:szCs w:val="28"/>
          <w:lang w:val="en-US"/>
        </w:rPr>
        <w:t>p</w:t>
      </w:r>
      <w:r w:rsidR="00033258" w:rsidRPr="008A2328">
        <w:rPr>
          <w:rFonts w:cs="Times New Roman"/>
          <w:szCs w:val="28"/>
        </w:rPr>
        <w:t>. 1079</w:t>
      </w:r>
      <w:r w:rsidRPr="008A2328">
        <w:rPr>
          <w:rFonts w:cs="Times New Roman"/>
          <w:szCs w:val="28"/>
        </w:rPr>
        <w:t>] проводимость образца будет равна:</w:t>
      </w:r>
      <w:r w:rsidRPr="008A2328">
        <w:rPr>
          <w:rStyle w:val="viiyi"/>
          <w:rFonts w:cs="Times New Roman"/>
          <w:szCs w:val="28"/>
        </w:rPr>
        <w:t xml:space="preserve"> </w:t>
      </w:r>
    </w:p>
    <w:p w14:paraId="24C5CFBF" w14:textId="77777777" w:rsidR="00F56D37" w:rsidRPr="008A2328" w:rsidRDefault="00F56D37" w:rsidP="006F2FEE">
      <w:pPr>
        <w:rPr>
          <w:rFonts w:cs="Times New Roman"/>
          <w:szCs w:val="28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2"/>
        <w:gridCol w:w="960"/>
      </w:tblGrid>
      <w:tr w:rsidR="008A2328" w:rsidRPr="008A2328" w14:paraId="11D5FA38" w14:textId="77777777" w:rsidTr="00265C91">
        <w:tc>
          <w:tcPr>
            <w:tcW w:w="8784" w:type="dxa"/>
          </w:tcPr>
          <w:p w14:paraId="53BF9A8B" w14:textId="0A350D49" w:rsidR="002C02E6" w:rsidRPr="008A2328" w:rsidRDefault="002C02E6" w:rsidP="00F1597B">
            <w:pPr>
              <w:tabs>
                <w:tab w:val="left" w:pos="7380"/>
              </w:tabs>
              <w:jc w:val="center"/>
              <w:rPr>
                <w:rFonts w:cs="Times New Roman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8"/>
                  </w:rPr>
                  <m:t>σ=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 xml:space="preserve">i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8"/>
                  </w:rPr>
                  <m:t>τ</m:t>
                </m:r>
              </m:oMath>
            </m:oMathPara>
          </w:p>
        </w:tc>
        <w:tc>
          <w:tcPr>
            <w:tcW w:w="963" w:type="dxa"/>
          </w:tcPr>
          <w:p w14:paraId="78989D43" w14:textId="587E30F0" w:rsidR="002C02E6" w:rsidRPr="008A2328" w:rsidRDefault="002C02E6" w:rsidP="00DC6F67">
            <w:pPr>
              <w:tabs>
                <w:tab w:val="left" w:pos="3626"/>
                <w:tab w:val="left" w:pos="7380"/>
              </w:tabs>
              <w:ind w:firstLine="0"/>
              <w:jc w:val="righ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(4.</w:t>
            </w:r>
            <w:r w:rsidR="00DC6F67" w:rsidRPr="008A2328">
              <w:rPr>
                <w:rFonts w:cs="Times New Roman"/>
                <w:szCs w:val="28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</w:p>
        </w:tc>
      </w:tr>
    </w:tbl>
    <w:p w14:paraId="58ECF8F4" w14:textId="77777777" w:rsidR="002C02E6" w:rsidRPr="008A2328" w:rsidRDefault="002C02E6" w:rsidP="006F2FEE">
      <w:pPr>
        <w:rPr>
          <w:rFonts w:cs="Times New Roman"/>
          <w:szCs w:val="28"/>
        </w:rPr>
      </w:pPr>
    </w:p>
    <w:p w14:paraId="161794D7" w14:textId="77777777" w:rsidR="00F56D37" w:rsidRPr="008A2328" w:rsidRDefault="00F56D37" w:rsidP="00E2064F">
      <w:pPr>
        <w:ind w:firstLine="0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</w:rPr>
              <m:t>i</m:t>
            </m:r>
          </m:sub>
        </m:sSub>
      </m:oMath>
      <w:r w:rsidRPr="008A2328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sub>
        </m:sSub>
      </m:oMath>
      <w:r w:rsidRPr="008A2328">
        <w:rPr>
          <w:rFonts w:cs="Times New Roman"/>
          <w:szCs w:val="28"/>
        </w:rPr>
        <w:t xml:space="preserve"> – концентрация и масса заряда </w:t>
      </w:r>
      <w:r w:rsidRPr="008A2328">
        <w:rPr>
          <w:rFonts w:cs="Times New Roman"/>
          <w:szCs w:val="28"/>
          <w:lang w:val="en-US"/>
        </w:rPr>
        <w:t>i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ой фазы</w:t>
      </w:r>
      <w:r w:rsidRPr="008A2328">
        <w:rPr>
          <w:rStyle w:val="jlqj4b"/>
          <w:rFonts w:cs="Times New Roman"/>
          <w:szCs w:val="28"/>
        </w:rPr>
        <w:t>;</w:t>
      </w:r>
      <w:r w:rsidR="00CA5152" w:rsidRPr="008A2328">
        <w:rPr>
          <w:rFonts w:cs="Times New Roman"/>
          <w:szCs w:val="28"/>
        </w:rPr>
        <w:t xml:space="preserve"> </w:t>
      </w:r>
    </w:p>
    <w:p w14:paraId="21B5BAAC" w14:textId="77777777" w:rsidR="00F56D37" w:rsidRPr="008A2328" w:rsidRDefault="00F56D37" w:rsidP="00E2064F">
      <w:pPr>
        <w:ind w:firstLine="420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  <w:lang w:val="en-US"/>
          </w:rPr>
          <m:t>e</m:t>
        </m:r>
      </m:oMath>
      <w:r w:rsidRPr="008A2328">
        <w:rPr>
          <w:rFonts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  <w:lang w:val="en-US"/>
          </w:rPr>
          <m:t>τ</m:t>
        </m:r>
      </m:oMath>
      <w:r w:rsidRPr="008A2328">
        <w:rPr>
          <w:rFonts w:cs="Times New Roman"/>
          <w:szCs w:val="28"/>
        </w:rPr>
        <w:t xml:space="preserve"> – </w:t>
      </w:r>
      <w:r w:rsidRPr="008A2328">
        <w:rPr>
          <w:rStyle w:val="jlqj4b"/>
          <w:rFonts w:cs="Times New Roman"/>
          <w:szCs w:val="28"/>
        </w:rPr>
        <w:t>заряд и время релаксации</w:t>
      </w:r>
      <w:r w:rsidR="00CA5152" w:rsidRPr="008A2328">
        <w:rPr>
          <w:rStyle w:val="jlqj4b"/>
          <w:rFonts w:cs="Times New Roman"/>
          <w:szCs w:val="28"/>
        </w:rPr>
        <w:t xml:space="preserve"> </w:t>
      </w:r>
      <w:r w:rsidRPr="008A2328">
        <w:rPr>
          <w:rStyle w:val="jlqj4b"/>
          <w:rFonts w:cs="Times New Roman"/>
          <w:szCs w:val="28"/>
        </w:rPr>
        <w:t>носителей заряда.</w:t>
      </w:r>
      <w:r w:rsidR="00CA5152" w:rsidRPr="008A2328">
        <w:rPr>
          <w:rFonts w:cs="Times New Roman"/>
          <w:szCs w:val="28"/>
        </w:rPr>
        <w:t xml:space="preserve"> </w:t>
      </w:r>
    </w:p>
    <w:p w14:paraId="19FCA1AF" w14:textId="2EEEC574" w:rsidR="00F56D37" w:rsidRPr="008A2328" w:rsidRDefault="00F56D37" w:rsidP="00E2064F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При использовании этих же материалов в качестве катодных материалов в НИА их проводящие свойства будут определяться коэффициентом диффузии и энергией активации носителей заряда, т.к. процесс электропроводности будет осуществляться в отсутствии приложенного внешнего электрического поля. Более высокая ионная проводимость будет в том образце, где выше коэффициент диффузии и ниже энергия активации. Проводимость электрохимической системы НИА во многом будет определяться способностью носителей заряда к диффузионным процессам в </w:t>
      </w:r>
      <w:r w:rsidRPr="008A2328">
        <w:rPr>
          <w:rStyle w:val="jlqj4b"/>
          <w:rFonts w:cs="Times New Roman"/>
          <w:szCs w:val="28"/>
        </w:rPr>
        <w:t xml:space="preserve">поликристаллах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68652A" w:rsidRPr="008A2328">
        <w:rPr>
          <w:rFonts w:cs="Times New Roman"/>
          <w:szCs w:val="28"/>
        </w:rPr>
        <w:t>Na</w:t>
      </w:r>
      <w:r w:rsidR="0068652A" w:rsidRPr="008A2328">
        <w:rPr>
          <w:rFonts w:cs="Times New Roman"/>
          <w:szCs w:val="28"/>
          <w:vertAlign w:val="subscript"/>
        </w:rPr>
        <w:t>2</w:t>
      </w:r>
      <w:r w:rsidR="0068652A" w:rsidRPr="008A2328">
        <w:rPr>
          <w:rFonts w:cs="Times New Roman"/>
          <w:szCs w:val="28"/>
        </w:rPr>
        <w:t>FePO</w:t>
      </w:r>
      <w:r w:rsidR="0068652A" w:rsidRPr="008A2328">
        <w:rPr>
          <w:rFonts w:cs="Times New Roman"/>
          <w:szCs w:val="28"/>
          <w:vertAlign w:val="subscript"/>
        </w:rPr>
        <w:t>4</w:t>
      </w:r>
      <w:r w:rsidR="0068652A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 xml:space="preserve"> под действием химического потенциала в этих системах. В таблице </w:t>
      </w:r>
      <w:r w:rsidR="000F5FC0" w:rsidRPr="008A2328">
        <w:rPr>
          <w:rFonts w:cs="Times New Roman"/>
          <w:szCs w:val="28"/>
        </w:rPr>
        <w:t>4.</w:t>
      </w:r>
      <w:r w:rsidR="009A1044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 приведены коэффициенты диффузии (</w:t>
      </w:r>
      <m:oMath>
        <m:r>
          <w:rPr>
            <w:rFonts w:ascii="Cambria Math" w:hAnsi="Cambria Math" w:cs="Times New Roman"/>
            <w:szCs w:val="28"/>
          </w:rPr>
          <m:t>D</m:t>
        </m:r>
      </m:oMath>
      <w:r w:rsidRPr="008A2328">
        <w:rPr>
          <w:rFonts w:cs="Times New Roman"/>
          <w:szCs w:val="28"/>
        </w:rPr>
        <w:t>)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и энергии активации (</w:t>
      </w:r>
      <m:oMath>
        <m:r>
          <w:rPr>
            <w:rFonts w:ascii="Cambria Math" w:hAnsi="Cambria Math" w:cs="Times New Roman"/>
            <w:szCs w:val="28"/>
          </w:rPr>
          <m:t>∆E</m:t>
        </m:r>
      </m:oMath>
      <w:r w:rsidRPr="008A2328">
        <w:rPr>
          <w:rFonts w:cs="Times New Roman"/>
          <w:szCs w:val="28"/>
        </w:rPr>
        <w:t xml:space="preserve">) носителей заряда </w:t>
      </w:r>
      <w:r w:rsidRPr="008A2328">
        <w:rPr>
          <w:rStyle w:val="jlqj4b"/>
          <w:rFonts w:cs="Times New Roman"/>
          <w:szCs w:val="28"/>
        </w:rPr>
        <w:t xml:space="preserve">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</w:rPr>
        <w:t>.</w:t>
      </w:r>
    </w:p>
    <w:p w14:paraId="0BD36F86" w14:textId="77777777" w:rsidR="00F56D37" w:rsidRPr="008A2328" w:rsidRDefault="00F56D37" w:rsidP="006F2FEE">
      <w:pPr>
        <w:rPr>
          <w:rFonts w:cs="Times New Roman"/>
          <w:b/>
          <w:szCs w:val="28"/>
        </w:rPr>
      </w:pPr>
    </w:p>
    <w:p w14:paraId="496A1CF4" w14:textId="303343C5" w:rsidR="00F56D37" w:rsidRPr="008A2328" w:rsidRDefault="002C02E6" w:rsidP="002351A3">
      <w:pPr>
        <w:pStyle w:val="af0"/>
        <w:ind w:firstLine="0"/>
        <w:rPr>
          <w:b w:val="0"/>
          <w:sz w:val="28"/>
          <w:szCs w:val="28"/>
        </w:rPr>
      </w:pPr>
      <w:r w:rsidRPr="008A2328">
        <w:rPr>
          <w:b w:val="0"/>
          <w:sz w:val="28"/>
          <w:szCs w:val="28"/>
        </w:rPr>
        <w:t xml:space="preserve">Таблица </w:t>
      </w:r>
      <w:r w:rsidRPr="008A2328">
        <w:rPr>
          <w:b w:val="0"/>
          <w:sz w:val="28"/>
          <w:szCs w:val="28"/>
        </w:rPr>
        <w:fldChar w:fldCharType="begin"/>
      </w:r>
      <w:r w:rsidRPr="008A2328">
        <w:rPr>
          <w:b w:val="0"/>
          <w:sz w:val="28"/>
          <w:szCs w:val="28"/>
        </w:rPr>
        <w:instrText xml:space="preserve"> STYLEREF 1 \s </w:instrText>
      </w:r>
      <w:r w:rsidRPr="008A2328">
        <w:rPr>
          <w:b w:val="0"/>
          <w:sz w:val="28"/>
          <w:szCs w:val="28"/>
        </w:rPr>
        <w:fldChar w:fldCharType="separate"/>
      </w:r>
      <w:r w:rsidR="00F356C6">
        <w:rPr>
          <w:b w:val="0"/>
          <w:noProof/>
          <w:sz w:val="28"/>
          <w:szCs w:val="28"/>
        </w:rPr>
        <w:t>4</w:t>
      </w:r>
      <w:r w:rsidRPr="008A2328">
        <w:rPr>
          <w:b w:val="0"/>
          <w:sz w:val="28"/>
          <w:szCs w:val="28"/>
        </w:rPr>
        <w:fldChar w:fldCharType="end"/>
      </w:r>
      <w:r w:rsidRPr="008A2328">
        <w:rPr>
          <w:b w:val="0"/>
          <w:sz w:val="28"/>
          <w:szCs w:val="28"/>
        </w:rPr>
        <w:t>.</w:t>
      </w:r>
      <w:r w:rsidR="009A1044" w:rsidRPr="008A2328">
        <w:rPr>
          <w:b w:val="0"/>
          <w:sz w:val="28"/>
          <w:szCs w:val="28"/>
        </w:rPr>
        <w:t>7</w:t>
      </w:r>
      <w:r w:rsidRPr="008A2328">
        <w:rPr>
          <w:b w:val="0"/>
          <w:sz w:val="28"/>
          <w:szCs w:val="28"/>
        </w:rPr>
        <w:t xml:space="preserve"> </w:t>
      </w:r>
      <w:r w:rsidR="0036134F" w:rsidRPr="008A2328">
        <w:rPr>
          <w:b w:val="0"/>
          <w:sz w:val="28"/>
          <w:szCs w:val="28"/>
        </w:rPr>
        <w:t>–</w:t>
      </w:r>
      <w:r w:rsidR="00CA5152" w:rsidRPr="008A2328">
        <w:rPr>
          <w:b w:val="0"/>
          <w:sz w:val="28"/>
          <w:szCs w:val="28"/>
        </w:rPr>
        <w:t xml:space="preserve"> </w:t>
      </w:r>
      <w:r w:rsidR="00F56D37" w:rsidRPr="008A2328">
        <w:rPr>
          <w:b w:val="0"/>
          <w:sz w:val="28"/>
          <w:szCs w:val="28"/>
        </w:rPr>
        <w:t>Параметры</w:t>
      </w:r>
      <w:r w:rsidR="00806F26" w:rsidRPr="008A2328">
        <w:rPr>
          <w:b w:val="0"/>
          <w:sz w:val="28"/>
          <w:szCs w:val="28"/>
        </w:rPr>
        <w:t>, характеризующие проводимость</w:t>
      </w:r>
      <w:r w:rsidR="00F56D37" w:rsidRPr="008A2328">
        <w:rPr>
          <w:b w:val="0"/>
          <w:sz w:val="28"/>
          <w:szCs w:val="28"/>
        </w:rPr>
        <w:t xml:space="preserve"> катодных материалов на основе поликристаллов </w:t>
      </w:r>
      <w:r w:rsidR="00F56D37" w:rsidRPr="008A2328">
        <w:rPr>
          <w:b w:val="0"/>
          <w:sz w:val="28"/>
          <w:szCs w:val="28"/>
          <w:lang w:val="en-US"/>
        </w:rPr>
        <w:t>Na</w:t>
      </w:r>
      <w:r w:rsidR="00F56D37" w:rsidRPr="008A2328">
        <w:rPr>
          <w:b w:val="0"/>
          <w:sz w:val="28"/>
          <w:szCs w:val="28"/>
          <w:vertAlign w:val="subscript"/>
        </w:rPr>
        <w:t>3</w:t>
      </w:r>
      <w:r w:rsidR="00F56D37" w:rsidRPr="008A2328">
        <w:rPr>
          <w:b w:val="0"/>
          <w:sz w:val="28"/>
          <w:szCs w:val="28"/>
          <w:lang w:val="en-US"/>
        </w:rPr>
        <w:t>Fe</w:t>
      </w:r>
      <w:r w:rsidR="00F56D37" w:rsidRPr="008A2328">
        <w:rPr>
          <w:b w:val="0"/>
          <w:sz w:val="28"/>
          <w:szCs w:val="28"/>
          <w:vertAlign w:val="subscript"/>
        </w:rPr>
        <w:t>2</w:t>
      </w:r>
      <w:r w:rsidR="00F56D37" w:rsidRPr="008A2328">
        <w:rPr>
          <w:b w:val="0"/>
          <w:sz w:val="28"/>
          <w:szCs w:val="28"/>
        </w:rPr>
        <w:t>(</w:t>
      </w:r>
      <w:r w:rsidR="00F56D37" w:rsidRPr="008A2328">
        <w:rPr>
          <w:b w:val="0"/>
          <w:sz w:val="28"/>
          <w:szCs w:val="28"/>
          <w:lang w:val="en-US"/>
        </w:rPr>
        <w:t>PO</w:t>
      </w:r>
      <w:r w:rsidR="00F56D37" w:rsidRPr="008A2328">
        <w:rPr>
          <w:b w:val="0"/>
          <w:sz w:val="28"/>
          <w:szCs w:val="28"/>
          <w:vertAlign w:val="subscript"/>
        </w:rPr>
        <w:t>4</w:t>
      </w:r>
      <w:r w:rsidR="00F56D37" w:rsidRPr="008A2328">
        <w:rPr>
          <w:b w:val="0"/>
          <w:sz w:val="28"/>
          <w:szCs w:val="28"/>
        </w:rPr>
        <w:t>)</w:t>
      </w:r>
      <w:r w:rsidR="00F56D37" w:rsidRPr="008A2328">
        <w:rPr>
          <w:b w:val="0"/>
          <w:sz w:val="28"/>
          <w:szCs w:val="28"/>
          <w:vertAlign w:val="subscript"/>
        </w:rPr>
        <w:t xml:space="preserve">3 </w:t>
      </w:r>
      <w:r w:rsidR="00F56D37" w:rsidRPr="008A2328">
        <w:rPr>
          <w:b w:val="0"/>
          <w:sz w:val="28"/>
          <w:szCs w:val="28"/>
          <w:lang w:val="kk-KZ"/>
        </w:rPr>
        <w:t xml:space="preserve">и </w:t>
      </w:r>
      <w:r w:rsidR="0036134F" w:rsidRPr="008A2328">
        <w:rPr>
          <w:b w:val="0"/>
          <w:sz w:val="28"/>
          <w:szCs w:val="28"/>
        </w:rPr>
        <w:t>Na</w:t>
      </w:r>
      <w:r w:rsidR="0036134F" w:rsidRPr="008A2328">
        <w:rPr>
          <w:b w:val="0"/>
          <w:sz w:val="28"/>
          <w:szCs w:val="28"/>
          <w:vertAlign w:val="subscript"/>
        </w:rPr>
        <w:t>2</w:t>
      </w:r>
      <w:r w:rsidR="0036134F" w:rsidRPr="008A2328">
        <w:rPr>
          <w:b w:val="0"/>
          <w:sz w:val="28"/>
          <w:szCs w:val="28"/>
        </w:rPr>
        <w:t>FePO</w:t>
      </w:r>
      <w:r w:rsidR="0036134F" w:rsidRPr="008A2328">
        <w:rPr>
          <w:b w:val="0"/>
          <w:sz w:val="28"/>
          <w:szCs w:val="28"/>
          <w:vertAlign w:val="subscript"/>
        </w:rPr>
        <w:t>4</w:t>
      </w:r>
      <w:r w:rsidR="0036134F" w:rsidRPr="008A2328">
        <w:rPr>
          <w:b w:val="0"/>
          <w:sz w:val="28"/>
          <w:szCs w:val="28"/>
        </w:rPr>
        <w:t>F</w:t>
      </w:r>
    </w:p>
    <w:p w14:paraId="20557EB6" w14:textId="77777777" w:rsidR="00E2064F" w:rsidRPr="008A2328" w:rsidRDefault="00E2064F" w:rsidP="00E2064F">
      <w:pPr>
        <w:rPr>
          <w:sz w:val="16"/>
          <w:szCs w:val="16"/>
          <w:lang w:eastAsia="ru-RU"/>
        </w:rPr>
      </w:pPr>
    </w:p>
    <w:tbl>
      <w:tblPr>
        <w:tblW w:w="956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90"/>
        <w:gridCol w:w="2833"/>
        <w:gridCol w:w="1638"/>
      </w:tblGrid>
      <w:tr w:rsidR="00E2064F" w:rsidRPr="008A2328" w14:paraId="274EBECB" w14:textId="77777777" w:rsidTr="00730F46">
        <w:trPr>
          <w:trHeight w:val="282"/>
        </w:trPr>
        <w:tc>
          <w:tcPr>
            <w:tcW w:w="5090" w:type="dxa"/>
          </w:tcPr>
          <w:p w14:paraId="06E59C1A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Параметры</w:t>
            </w:r>
          </w:p>
        </w:tc>
        <w:tc>
          <w:tcPr>
            <w:tcW w:w="2833" w:type="dxa"/>
          </w:tcPr>
          <w:p w14:paraId="31A254A8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Fonts w:cs="Times New Roman"/>
                <w:szCs w:val="28"/>
                <w:lang w:val="en-US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  <w:r w:rsidRPr="008A2328">
              <w:rPr>
                <w:rFonts w:cs="Times New Roman"/>
                <w:szCs w:val="28"/>
                <w:lang w:val="en-US"/>
              </w:rPr>
              <w:t>Fe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(</w:t>
            </w:r>
            <w:r w:rsidRPr="008A2328">
              <w:rPr>
                <w:rFonts w:cs="Times New Roman"/>
                <w:szCs w:val="28"/>
                <w:lang w:val="en-US"/>
              </w:rPr>
              <w:t>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)</w:t>
            </w:r>
            <w:r w:rsidRPr="008A2328">
              <w:rPr>
                <w:rFonts w:cs="Times New Roman"/>
                <w:szCs w:val="28"/>
                <w:vertAlign w:val="subscript"/>
              </w:rPr>
              <w:t>3</w:t>
            </w:r>
          </w:p>
        </w:tc>
        <w:tc>
          <w:tcPr>
            <w:tcW w:w="1638" w:type="dxa"/>
          </w:tcPr>
          <w:p w14:paraId="3B968840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Na</w:t>
            </w:r>
            <w:r w:rsidRPr="008A2328">
              <w:rPr>
                <w:rFonts w:cs="Times New Roman"/>
                <w:szCs w:val="28"/>
                <w:vertAlign w:val="subscript"/>
              </w:rPr>
              <w:t>2</w:t>
            </w:r>
            <w:r w:rsidRPr="008A2328">
              <w:rPr>
                <w:rFonts w:cs="Times New Roman"/>
                <w:szCs w:val="28"/>
              </w:rPr>
              <w:t>FePO</w:t>
            </w:r>
            <w:r w:rsidRPr="008A2328">
              <w:rPr>
                <w:rFonts w:cs="Times New Roman"/>
                <w:szCs w:val="28"/>
                <w:vertAlign w:val="subscript"/>
              </w:rPr>
              <w:t>4</w:t>
            </w:r>
            <w:r w:rsidRPr="008A2328">
              <w:rPr>
                <w:rFonts w:cs="Times New Roman"/>
                <w:szCs w:val="28"/>
              </w:rPr>
              <w:t>F</w:t>
            </w:r>
          </w:p>
        </w:tc>
      </w:tr>
      <w:tr w:rsidR="00E2064F" w:rsidRPr="008A2328" w14:paraId="157FBE65" w14:textId="77777777" w:rsidTr="00730F46">
        <w:trPr>
          <w:trHeight w:val="271"/>
        </w:trPr>
        <w:tc>
          <w:tcPr>
            <w:tcW w:w="5090" w:type="dxa"/>
          </w:tcPr>
          <w:p w14:paraId="12FA32DD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 xml:space="preserve">Коэффициенты диффузии в электродах </w:t>
            </w:r>
            <m:oMath>
              <m:r>
                <w:rPr>
                  <w:rFonts w:ascii="Cambria Math" w:hAnsi="Cambria Math" w:cs="Times New Roman"/>
                  <w:szCs w:val="28"/>
                </w:rPr>
                <m:t>D</m:t>
              </m:r>
            </m:oMath>
            <w:r w:rsidRPr="008A2328">
              <w:rPr>
                <w:rStyle w:val="jlqj4b"/>
                <w:rFonts w:cs="Times New Roman"/>
                <w:szCs w:val="28"/>
              </w:rPr>
              <w:t>, cm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2</w:t>
            </w:r>
            <w:r w:rsidRPr="008A2328">
              <w:rPr>
                <w:rStyle w:val="jlqj4b"/>
                <w:rFonts w:cs="Times New Roman"/>
                <w:b/>
                <w:szCs w:val="28"/>
              </w:rPr>
              <w:t>/</w:t>
            </w:r>
            <w:r w:rsidRPr="008A2328">
              <w:rPr>
                <w:rStyle w:val="jlqj4b"/>
                <w:rFonts w:cs="Times New Roman"/>
                <w:szCs w:val="28"/>
                <w:lang w:val="en-US"/>
              </w:rPr>
              <w:t>s</w:t>
            </w:r>
          </w:p>
        </w:tc>
        <w:tc>
          <w:tcPr>
            <w:tcW w:w="2833" w:type="dxa"/>
          </w:tcPr>
          <w:p w14:paraId="237DF5D8" w14:textId="3CD0B91D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  <w:vertAlign w:val="superscript"/>
              </w:rPr>
            </w:pPr>
            <w:r w:rsidRPr="008A2328">
              <w:rPr>
                <w:rFonts w:cs="Times New Roman"/>
                <w:szCs w:val="28"/>
              </w:rPr>
              <w:t>4,67 × 10</w:t>
            </w:r>
            <w:r w:rsidRPr="008A2328">
              <w:rPr>
                <w:rFonts w:cs="Times New Roman"/>
                <w:szCs w:val="28"/>
                <w:vertAlign w:val="superscript"/>
              </w:rPr>
              <w:t>–12</w:t>
            </w:r>
          </w:p>
        </w:tc>
        <w:tc>
          <w:tcPr>
            <w:tcW w:w="1638" w:type="dxa"/>
          </w:tcPr>
          <w:p w14:paraId="324D23BB" w14:textId="29CE7810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b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10</w:t>
            </w:r>
            <w:r w:rsidRPr="008A2328">
              <w:rPr>
                <w:rStyle w:val="jlqj4b"/>
                <w:rFonts w:cs="Times New Roman"/>
                <w:szCs w:val="28"/>
                <w:vertAlign w:val="superscript"/>
              </w:rPr>
              <w:t>–10</w:t>
            </w:r>
          </w:p>
        </w:tc>
      </w:tr>
      <w:tr w:rsidR="00E2064F" w:rsidRPr="008A2328" w14:paraId="2BD2B809" w14:textId="77777777" w:rsidTr="00730F46">
        <w:trPr>
          <w:trHeight w:val="271"/>
        </w:trPr>
        <w:tc>
          <w:tcPr>
            <w:tcW w:w="5090" w:type="dxa"/>
            <w:vMerge w:val="restart"/>
          </w:tcPr>
          <w:p w14:paraId="60B7D7BF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  <w:lang w:val="kk-KZ"/>
              </w:rPr>
              <w:t xml:space="preserve">Энергия активации </w:t>
            </w:r>
            <m:oMath>
              <m:r>
                <w:rPr>
                  <w:rFonts w:ascii="Cambria Math" w:hAnsi="Cambria Math" w:cs="Times New Roman"/>
                  <w:szCs w:val="28"/>
                </w:rPr>
                <m:t>∆E</m:t>
              </m:r>
            </m:oMath>
            <w:r w:rsidRPr="008A2328">
              <w:rPr>
                <w:rFonts w:cs="Times New Roman"/>
                <w:szCs w:val="28"/>
                <w:lang w:val="kk-KZ"/>
              </w:rPr>
              <w:t xml:space="preserve"> миграции катиона натрия, </w:t>
            </w:r>
            <w:r w:rsidRPr="008A2328">
              <w:rPr>
                <w:rFonts w:cs="Times New Roman"/>
                <w:szCs w:val="28"/>
                <w:lang w:val="en-US"/>
              </w:rPr>
              <w:t>eV</w:t>
            </w:r>
          </w:p>
        </w:tc>
        <w:tc>
          <w:tcPr>
            <w:tcW w:w="2833" w:type="dxa"/>
          </w:tcPr>
          <w:p w14:paraId="07DC96ED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Style w:val="jlqj4b"/>
                <w:rFonts w:cs="Times New Roman"/>
                <w:szCs w:val="28"/>
              </w:rPr>
              <w:t>0,45</w:t>
            </w:r>
          </w:p>
        </w:tc>
        <w:tc>
          <w:tcPr>
            <w:tcW w:w="1638" w:type="dxa"/>
          </w:tcPr>
          <w:p w14:paraId="3496C216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</w:p>
        </w:tc>
      </w:tr>
      <w:tr w:rsidR="00E2064F" w:rsidRPr="008A2328" w14:paraId="739B1CF8" w14:textId="77777777" w:rsidTr="00730F46">
        <w:trPr>
          <w:trHeight w:val="831"/>
        </w:trPr>
        <w:tc>
          <w:tcPr>
            <w:tcW w:w="5090" w:type="dxa"/>
            <w:vMerge/>
          </w:tcPr>
          <w:p w14:paraId="4DEAF155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  <w:lang w:val="kk-KZ"/>
              </w:rPr>
            </w:pPr>
          </w:p>
        </w:tc>
        <w:tc>
          <w:tcPr>
            <w:tcW w:w="2833" w:type="dxa"/>
          </w:tcPr>
          <w:p w14:paraId="49392F55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</w:p>
        </w:tc>
        <w:tc>
          <w:tcPr>
            <w:tcW w:w="1638" w:type="dxa"/>
          </w:tcPr>
          <w:p w14:paraId="31D9A779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[100] 0.66</w:t>
            </w:r>
          </w:p>
          <w:p w14:paraId="05FA8D66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[001] 0.53</w:t>
            </w:r>
          </w:p>
          <w:p w14:paraId="780F3D9F" w14:textId="77777777" w:rsidR="00E2064F" w:rsidRPr="008A2328" w:rsidRDefault="00E2064F" w:rsidP="002351A3">
            <w:pPr>
              <w:ind w:firstLine="0"/>
              <w:contextualSpacing/>
              <w:jc w:val="left"/>
              <w:rPr>
                <w:rStyle w:val="jlqj4b"/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>[010] 4.53</w:t>
            </w:r>
          </w:p>
        </w:tc>
      </w:tr>
      <w:tr w:rsidR="00E2064F" w:rsidRPr="008A2328" w14:paraId="1B90BB48" w14:textId="77777777" w:rsidTr="00E2064F">
        <w:trPr>
          <w:trHeight w:val="60"/>
        </w:trPr>
        <w:tc>
          <w:tcPr>
            <w:tcW w:w="9561" w:type="dxa"/>
            <w:gridSpan w:val="3"/>
          </w:tcPr>
          <w:p w14:paraId="21F53050" w14:textId="0172D7D5" w:rsidR="00E2064F" w:rsidRPr="008A2328" w:rsidRDefault="00F51806" w:rsidP="00F51806">
            <w:pPr>
              <w:ind w:firstLine="701"/>
              <w:contextualSpacing/>
              <w:jc w:val="left"/>
              <w:rPr>
                <w:rFonts w:cs="Times New Roman"/>
                <w:szCs w:val="28"/>
              </w:rPr>
            </w:pPr>
            <w:r w:rsidRPr="008A2328">
              <w:rPr>
                <w:rFonts w:cs="Times New Roman"/>
                <w:szCs w:val="28"/>
              </w:rPr>
              <w:t xml:space="preserve">Примечание – Составлено по источнику </w:t>
            </w:r>
            <w:r w:rsidR="00E2064F" w:rsidRPr="008A2328">
              <w:rPr>
                <w:rFonts w:cs="Times New Roman"/>
                <w:szCs w:val="28"/>
              </w:rPr>
              <w:t>[5</w:t>
            </w:r>
            <w:r w:rsidR="00424A01" w:rsidRPr="008A2328">
              <w:rPr>
                <w:rFonts w:cs="Times New Roman"/>
                <w:szCs w:val="28"/>
              </w:rPr>
              <w:t xml:space="preserve"> </w:t>
            </w:r>
            <w:r w:rsidR="00424A01" w:rsidRPr="008A2328">
              <w:rPr>
                <w:rFonts w:cs="Times New Roman"/>
                <w:szCs w:val="28"/>
                <w:lang w:val="en-US"/>
              </w:rPr>
              <w:t>p</w:t>
            </w:r>
            <w:r w:rsidR="00424A01" w:rsidRPr="008A2328">
              <w:rPr>
                <w:rFonts w:cs="Times New Roman"/>
                <w:szCs w:val="28"/>
              </w:rPr>
              <w:t xml:space="preserve">. </w:t>
            </w:r>
            <w:r w:rsidR="00424A01" w:rsidRPr="008A2328">
              <w:t>1352</w:t>
            </w:r>
            <w:r w:rsidR="00E2064F" w:rsidRPr="008A2328">
              <w:rPr>
                <w:rFonts w:cs="Times New Roman"/>
                <w:szCs w:val="28"/>
              </w:rPr>
              <w:t>; 110</w:t>
            </w:r>
            <w:r w:rsidR="00424A01" w:rsidRPr="008A2328">
              <w:rPr>
                <w:rFonts w:cs="Times New Roman"/>
                <w:szCs w:val="28"/>
              </w:rPr>
              <w:t xml:space="preserve">, </w:t>
            </w:r>
            <w:r w:rsidR="00424A01" w:rsidRPr="008A2328">
              <w:rPr>
                <w:rFonts w:cs="Times New Roman"/>
                <w:szCs w:val="28"/>
                <w:lang w:val="en-US"/>
              </w:rPr>
              <w:t>p</w:t>
            </w:r>
            <w:r w:rsidR="00424A01" w:rsidRPr="008A2328">
              <w:rPr>
                <w:rFonts w:cs="Times New Roman"/>
                <w:szCs w:val="28"/>
              </w:rPr>
              <w:t>. 2576</w:t>
            </w:r>
            <w:r w:rsidR="00E2064F" w:rsidRPr="008A2328">
              <w:rPr>
                <w:rFonts w:cs="Times New Roman"/>
                <w:szCs w:val="28"/>
              </w:rPr>
              <w:t>]</w:t>
            </w:r>
          </w:p>
        </w:tc>
      </w:tr>
    </w:tbl>
    <w:p w14:paraId="138A2224" w14:textId="77777777" w:rsidR="00265C91" w:rsidRPr="008A2328" w:rsidRDefault="00265C91" w:rsidP="00F51806">
      <w:pPr>
        <w:ind w:firstLine="709"/>
        <w:rPr>
          <w:rFonts w:cs="Times New Roman"/>
          <w:szCs w:val="28"/>
        </w:rPr>
      </w:pPr>
    </w:p>
    <w:p w14:paraId="1936880D" w14:textId="420C5948" w:rsidR="00F56D37" w:rsidRPr="008A2328" w:rsidRDefault="00F56D37" w:rsidP="00F5180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Данные представленные </w:t>
      </w:r>
      <w:r w:rsidR="007E0937" w:rsidRPr="008A2328">
        <w:rPr>
          <w:rFonts w:cs="Times New Roman"/>
          <w:szCs w:val="28"/>
        </w:rPr>
        <w:t>в</w:t>
      </w:r>
      <w:r w:rsidR="00D044F0" w:rsidRPr="008A2328">
        <w:rPr>
          <w:rFonts w:cs="Times New Roman"/>
          <w:szCs w:val="28"/>
        </w:rPr>
        <w:t xml:space="preserve"> таблице</w:t>
      </w:r>
      <w:r w:rsidR="007E0937" w:rsidRPr="008A2328">
        <w:rPr>
          <w:rFonts w:cs="Times New Roman"/>
          <w:szCs w:val="28"/>
        </w:rPr>
        <w:t xml:space="preserve"> </w:t>
      </w:r>
      <w:r w:rsidR="00335DEC" w:rsidRPr="008A2328">
        <w:rPr>
          <w:rFonts w:cs="Times New Roman"/>
          <w:szCs w:val="28"/>
        </w:rPr>
        <w:t>4.</w:t>
      </w:r>
      <w:r w:rsidR="003F3E2E" w:rsidRPr="008A2328">
        <w:rPr>
          <w:rFonts w:cs="Times New Roman"/>
          <w:szCs w:val="28"/>
        </w:rPr>
        <w:t>7</w:t>
      </w:r>
      <w:r w:rsidRPr="008A2328">
        <w:rPr>
          <w:rFonts w:cs="Times New Roman"/>
          <w:szCs w:val="28"/>
        </w:rPr>
        <w:t xml:space="preserve"> указывают, что параметры </w:t>
      </w:r>
      <m:oMath>
        <m:r>
          <w:rPr>
            <w:rFonts w:ascii="Cambria Math" w:hAnsi="Cambria Math" w:cs="Times New Roman"/>
            <w:szCs w:val="28"/>
          </w:rPr>
          <m:t>D</m:t>
        </m:r>
      </m:oMath>
      <w:r w:rsidRPr="008A2328">
        <w:rPr>
          <w:rFonts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</w:rPr>
          <m:t>∆E</m:t>
        </m:r>
      </m:oMath>
      <w:r w:rsidRPr="008A2328">
        <w:rPr>
          <w:rFonts w:cs="Times New Roman"/>
          <w:szCs w:val="28"/>
        </w:rPr>
        <w:t xml:space="preserve"> для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  <w:lang w:val="kk-KZ"/>
        </w:rPr>
        <w:t xml:space="preserve">и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>являются вполне приемлемыми для обеспечения нормальной</w:t>
      </w:r>
      <w:r w:rsidR="00CA5152" w:rsidRPr="008A2328">
        <w:rPr>
          <w:rFonts w:cs="Times New Roman"/>
          <w:szCs w:val="28"/>
        </w:rPr>
        <w:t xml:space="preserve"> </w:t>
      </w:r>
      <w:r w:rsidRPr="008A2328">
        <w:rPr>
          <w:rFonts w:cs="Times New Roman"/>
          <w:szCs w:val="28"/>
        </w:rPr>
        <w:t>проводимости в НИА.</w:t>
      </w:r>
      <w:r w:rsidR="00CA5152" w:rsidRPr="008A2328">
        <w:rPr>
          <w:rFonts w:cs="Times New Roman"/>
          <w:szCs w:val="28"/>
        </w:rPr>
        <w:t xml:space="preserve"> </w:t>
      </w:r>
    </w:p>
    <w:p w14:paraId="5C0E1BE9" w14:textId="77777777" w:rsidR="00F56D37" w:rsidRPr="008A2328" w:rsidRDefault="00F56D37" w:rsidP="00F5180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С этой точки зрения </w:t>
      </w:r>
      <w:r w:rsidRPr="008A2328">
        <w:rPr>
          <w:rStyle w:val="jlqj4b"/>
          <w:rFonts w:cs="Times New Roman"/>
          <w:szCs w:val="28"/>
        </w:rPr>
        <w:t xml:space="preserve">поликристалл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 xml:space="preserve">может обеспечить более высокий химический потенциал электрохимической системы НИА, чем </w:t>
      </w:r>
      <w:r w:rsidRPr="008A2328">
        <w:rPr>
          <w:rFonts w:cs="Times New Roman"/>
          <w:szCs w:val="28"/>
          <w:lang w:val="en-US"/>
        </w:rPr>
        <w:lastRenderedPageBreak/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Следовательно </w:t>
      </w:r>
      <w:r w:rsidRPr="008A2328">
        <w:rPr>
          <w:rStyle w:val="jlqj4b"/>
          <w:rFonts w:cs="Times New Roman"/>
          <w:szCs w:val="28"/>
        </w:rPr>
        <w:t xml:space="preserve">поликристалл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>способен создать условия для более быстрого протекания процессов заряда и разряда в НИА.</w:t>
      </w:r>
      <w:r w:rsidR="00CA5152" w:rsidRPr="008A2328">
        <w:rPr>
          <w:rFonts w:cs="Times New Roman"/>
          <w:szCs w:val="28"/>
        </w:rPr>
        <w:t xml:space="preserve"> </w:t>
      </w:r>
    </w:p>
    <w:p w14:paraId="24519489" w14:textId="77777777" w:rsidR="00F56D37" w:rsidRPr="008A2328" w:rsidRDefault="00F56D37" w:rsidP="00F51806">
      <w:pPr>
        <w:ind w:firstLine="709"/>
        <w:rPr>
          <w:rFonts w:cs="Times New Roman"/>
          <w:szCs w:val="28"/>
        </w:rPr>
      </w:pPr>
      <w:r w:rsidRPr="008A2328">
        <w:rPr>
          <w:rStyle w:val="jlqj4b"/>
          <w:rFonts w:cs="Times New Roman"/>
          <w:szCs w:val="28"/>
        </w:rPr>
        <w:t xml:space="preserve">Более высокие значения энергоемкости, обнаруженные в </w:t>
      </w:r>
      <w:r w:rsidRPr="008A2328">
        <w:rPr>
          <w:rStyle w:val="jlqj4b"/>
          <w:rFonts w:cs="Times New Roman"/>
          <w:szCs w:val="28"/>
          <w:lang w:val="en-US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  <w:lang w:val="en-US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  <w:lang w:val="en-US"/>
        </w:rPr>
        <w:t>F</w:t>
      </w:r>
      <w:r w:rsidRPr="008A2328">
        <w:rPr>
          <w:rStyle w:val="jlqj4b"/>
          <w:rFonts w:cs="Times New Roman"/>
          <w:szCs w:val="28"/>
        </w:rPr>
        <w:t xml:space="preserve">, чем 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можно объяснить индукционным эффектом, вызванным более выраженной ионностью связи между М</w:t>
      </w:r>
      <w:r w:rsidR="00E3196D" w:rsidRPr="008A2328">
        <w:rPr>
          <w:rFonts w:cs="Times New Roman"/>
          <w:szCs w:val="28"/>
        </w:rPr>
        <w:t>–</w:t>
      </w:r>
      <w:r w:rsidRPr="008A2328">
        <w:rPr>
          <w:rFonts w:cs="Times New Roman"/>
          <w:szCs w:val="28"/>
        </w:rPr>
        <w:t>катионами железа и фтора в цепочке октаэдров [FeO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F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 xml:space="preserve">] анионного кристаллического каркаса. </w:t>
      </w:r>
    </w:p>
    <w:p w14:paraId="68BC0BE8" w14:textId="51EBC968" w:rsidR="00F56D37" w:rsidRPr="008A2328" w:rsidRDefault="00F56D37" w:rsidP="00F51806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Таким образом, проводящие свойства поликристаллов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pacing w:val="20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  <w:vertAlign w:val="subscript"/>
        </w:rPr>
        <w:t xml:space="preserve"> </w:t>
      </w:r>
      <w:r w:rsidR="0036134F" w:rsidRPr="008A2328">
        <w:rPr>
          <w:rFonts w:cs="Times New Roman"/>
          <w:szCs w:val="28"/>
        </w:rPr>
        <w:t>Na</w:t>
      </w:r>
      <w:r w:rsidR="0036134F" w:rsidRPr="008A2328">
        <w:rPr>
          <w:rFonts w:cs="Times New Roman"/>
          <w:szCs w:val="28"/>
          <w:vertAlign w:val="subscript"/>
        </w:rPr>
        <w:t>2</w:t>
      </w:r>
      <w:r w:rsidR="0036134F" w:rsidRPr="008A2328">
        <w:rPr>
          <w:rFonts w:cs="Times New Roman"/>
          <w:szCs w:val="28"/>
        </w:rPr>
        <w:t>FePO</w:t>
      </w:r>
      <w:r w:rsidR="0036134F" w:rsidRPr="008A2328">
        <w:rPr>
          <w:rFonts w:cs="Times New Roman"/>
          <w:szCs w:val="28"/>
          <w:vertAlign w:val="subscript"/>
        </w:rPr>
        <w:t>4</w:t>
      </w:r>
      <w:r w:rsidR="0036134F" w:rsidRPr="008A2328">
        <w:rPr>
          <w:rFonts w:cs="Times New Roman"/>
          <w:szCs w:val="28"/>
        </w:rPr>
        <w:t xml:space="preserve">F </w:t>
      </w:r>
      <w:r w:rsidRPr="008A2328">
        <w:rPr>
          <w:rFonts w:cs="Times New Roman"/>
          <w:szCs w:val="28"/>
        </w:rPr>
        <w:t xml:space="preserve">зависят как от состава, так и от структуры кристаллов этих материалов. Можно существенно повысить </w:t>
      </w:r>
      <w:r w:rsidRPr="008A2328">
        <w:rPr>
          <w:rStyle w:val="jlqj4b"/>
          <w:rFonts w:cs="Times New Roman"/>
          <w:szCs w:val="28"/>
        </w:rPr>
        <w:t xml:space="preserve">энергоемкости НИА при использовании в качестве катодов модифицированные поликристаллы </w:t>
      </w:r>
      <w:r w:rsidRPr="008A2328">
        <w:rPr>
          <w:rStyle w:val="jlqj4b"/>
          <w:rFonts w:cs="Times New Roman"/>
          <w:szCs w:val="28"/>
          <w:lang w:val="en-US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  <w:lang w:val="en-US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  <w:lang w:val="en-US"/>
        </w:rPr>
        <w:t>F</w:t>
      </w:r>
      <w:r w:rsidRPr="008A2328">
        <w:rPr>
          <w:rStyle w:val="jlqj4b"/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Каждый из поликристаллов </w:t>
      </w:r>
      <w:r w:rsidRPr="008A2328">
        <w:rPr>
          <w:rStyle w:val="jlqj4b"/>
          <w:rFonts w:cs="Times New Roman"/>
          <w:szCs w:val="28"/>
          <w:lang w:val="en-US"/>
        </w:rPr>
        <w:t>Na</w:t>
      </w:r>
      <w:r w:rsidRPr="008A2328">
        <w:rPr>
          <w:rStyle w:val="jlqj4b"/>
          <w:rFonts w:cs="Times New Roman"/>
          <w:szCs w:val="28"/>
          <w:vertAlign w:val="subscript"/>
        </w:rPr>
        <w:t>2</w:t>
      </w:r>
      <w:r w:rsidRPr="008A2328">
        <w:rPr>
          <w:rStyle w:val="jlqj4b"/>
          <w:rFonts w:cs="Times New Roman"/>
          <w:szCs w:val="28"/>
          <w:lang w:val="en-US"/>
        </w:rPr>
        <w:t>FePO</w:t>
      </w:r>
      <w:r w:rsidRPr="008A2328">
        <w:rPr>
          <w:rStyle w:val="jlqj4b"/>
          <w:rFonts w:cs="Times New Roman"/>
          <w:szCs w:val="28"/>
          <w:vertAlign w:val="subscript"/>
        </w:rPr>
        <w:t>4</w:t>
      </w:r>
      <w:r w:rsidRPr="008A2328">
        <w:rPr>
          <w:rStyle w:val="jlqj4b"/>
          <w:rFonts w:cs="Times New Roman"/>
          <w:szCs w:val="28"/>
          <w:lang w:val="en-US"/>
        </w:rPr>
        <w:t>F</w:t>
      </w:r>
      <w:r w:rsidRPr="008A2328">
        <w:rPr>
          <w:rStyle w:val="jlqj4b"/>
          <w:rFonts w:cs="Times New Roman"/>
          <w:szCs w:val="28"/>
        </w:rPr>
        <w:t xml:space="preserve"> и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 имеет свои преимущества и недостатки, но все равно их можно считать перспективными катодными материалами для НИА, т.к. по многим критериям удовлетворяют требованиям, предъявляемым катод</w:t>
      </w:r>
      <w:r w:rsidR="00335DEC" w:rsidRPr="008A2328">
        <w:rPr>
          <w:rFonts w:cs="Times New Roman"/>
          <w:szCs w:val="28"/>
        </w:rPr>
        <w:t>ным материалам [21,</w:t>
      </w:r>
      <w:r w:rsidR="00424A01" w:rsidRPr="008A2328">
        <w:rPr>
          <w:rFonts w:cs="Times New Roman"/>
          <w:szCs w:val="28"/>
        </w:rPr>
        <w:t xml:space="preserve"> </w:t>
      </w:r>
      <w:r w:rsidR="00424A01" w:rsidRPr="008A2328">
        <w:rPr>
          <w:rFonts w:cs="Times New Roman"/>
          <w:szCs w:val="28"/>
          <w:lang w:val="en-US"/>
        </w:rPr>
        <w:t>p</w:t>
      </w:r>
      <w:r w:rsidR="00424A01" w:rsidRPr="008A2328">
        <w:rPr>
          <w:rFonts w:cs="Times New Roman"/>
          <w:szCs w:val="28"/>
        </w:rPr>
        <w:t>. 750 </w:t>
      </w:r>
      <w:r w:rsidR="00335DEC" w:rsidRPr="008A2328">
        <w:rPr>
          <w:rFonts w:cs="Times New Roman"/>
          <w:szCs w:val="28"/>
        </w:rPr>
        <w:t>122</w:t>
      </w:r>
      <w:r w:rsidR="00424A01" w:rsidRPr="008A2328">
        <w:rPr>
          <w:rFonts w:cs="Times New Roman"/>
          <w:szCs w:val="28"/>
        </w:rPr>
        <w:t xml:space="preserve">, </w:t>
      </w:r>
      <w:r w:rsidR="00424A01" w:rsidRPr="008A2328">
        <w:rPr>
          <w:rFonts w:cs="Times New Roman"/>
          <w:szCs w:val="28"/>
          <w:lang w:val="en-US"/>
        </w:rPr>
        <w:t>p</w:t>
      </w:r>
      <w:r w:rsidR="00424A01" w:rsidRPr="008A2328">
        <w:rPr>
          <w:rFonts w:cs="Times New Roman"/>
          <w:szCs w:val="28"/>
        </w:rPr>
        <w:t xml:space="preserve">. </w:t>
      </w:r>
      <w:r w:rsidR="00424A01" w:rsidRPr="008A2328">
        <w:t>15878</w:t>
      </w:r>
      <w:r w:rsidRPr="008A2328">
        <w:rPr>
          <w:rFonts w:cs="Times New Roman"/>
          <w:szCs w:val="28"/>
        </w:rPr>
        <w:t xml:space="preserve">]. </w:t>
      </w:r>
    </w:p>
    <w:p w14:paraId="18D38648" w14:textId="2A5DB904" w:rsidR="00C1784D" w:rsidRPr="008A2328" w:rsidRDefault="00C1784D" w:rsidP="008A2328">
      <w:pPr>
        <w:spacing w:after="160" w:line="259" w:lineRule="auto"/>
        <w:ind w:firstLine="0"/>
        <w:jc w:val="left"/>
        <w:rPr>
          <w:rFonts w:cs="Times New Roman"/>
          <w:szCs w:val="28"/>
        </w:rPr>
      </w:pPr>
    </w:p>
    <w:p w14:paraId="545E5FDC" w14:textId="5838A951" w:rsidR="00F56D37" w:rsidRPr="008A2328" w:rsidRDefault="00F56D37" w:rsidP="00F51806">
      <w:pPr>
        <w:pStyle w:val="2"/>
        <w:ind w:firstLine="709"/>
      </w:pPr>
      <w:bookmarkStart w:id="101" w:name="_Toc81407100"/>
      <w:bookmarkStart w:id="102" w:name="_Toc84545997"/>
      <w:r w:rsidRPr="008A2328">
        <w:t>Выводы по разделу 4</w:t>
      </w:r>
      <w:bookmarkEnd w:id="101"/>
      <w:bookmarkEnd w:id="102"/>
    </w:p>
    <w:p w14:paraId="20CC8FD2" w14:textId="77777777" w:rsidR="00535C64" w:rsidRPr="008A2328" w:rsidRDefault="00535C64" w:rsidP="00535C6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>Полученные результаты по синтезу и исследованию структуры, а также проводящим и диэлектрическим параметрам и характеристикам твердых растворов</w:t>
      </w:r>
      <w:r w:rsidRPr="008A2328">
        <w:rPr>
          <w:rFonts w:cs="Times New Roman"/>
          <w:b/>
          <w:i/>
          <w:szCs w:val="28"/>
        </w:rPr>
        <w:t xml:space="preserve"> </w:t>
      </w:r>
      <w:r w:rsidRPr="008A2328">
        <w:rPr>
          <w:rFonts w:cs="Times New Roman"/>
          <w:szCs w:val="28"/>
        </w:rPr>
        <w:t>на основе ортофосфата 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 xml:space="preserve">и фторидофосфата 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lang w:val="en-US"/>
        </w:rPr>
        <w:t>FePO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  <w:lang w:val="en-US"/>
        </w:rPr>
        <w:t>F</w:t>
      </w:r>
      <w:r w:rsidRPr="008A2328">
        <w:rPr>
          <w:rFonts w:cs="Times New Roman"/>
          <w:szCs w:val="28"/>
        </w:rPr>
        <w:t xml:space="preserve"> позволяют сделать обоснованные выводы о природе дипольно–упорядоченных и разупорядоченных состояний в данной группе веществ.</w:t>
      </w:r>
    </w:p>
    <w:p w14:paraId="62B624E8" w14:textId="77777777" w:rsidR="00535C64" w:rsidRPr="008A2328" w:rsidRDefault="00535C64" w:rsidP="00535C64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szCs w:val="28"/>
        </w:rPr>
        <w:t>1 Снижение температур ФП Т</w:t>
      </w:r>
      <w:r w:rsidRPr="008A2328">
        <w:rPr>
          <w:rFonts w:cs="Times New Roman"/>
          <w:szCs w:val="28"/>
          <w:vertAlign w:val="subscript"/>
        </w:rPr>
        <w:t xml:space="preserve">α→β </w:t>
      </w:r>
      <w:r w:rsidRPr="008A2328">
        <w:rPr>
          <w:rFonts w:cs="Times New Roman"/>
          <w:szCs w:val="28"/>
        </w:rPr>
        <w:t>и Т</w:t>
      </w:r>
      <w:r w:rsidRPr="008A2328">
        <w:rPr>
          <w:rFonts w:cs="Times New Roman"/>
          <w:szCs w:val="28"/>
          <w:vertAlign w:val="subscript"/>
        </w:rPr>
        <w:t xml:space="preserve">β→γ </w:t>
      </w:r>
      <w:r w:rsidRPr="008A2328">
        <w:rPr>
          <w:rFonts w:cs="Times New Roman"/>
          <w:szCs w:val="28"/>
        </w:rPr>
        <w:t>в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системах α–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</w:rPr>
        <w:t xml:space="preserve">=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>, Cr,) связаны с появлением локальных деформаций кристаллического каркаса, приводящих к понижению ее симметрии. Резкое сокращение областей α</w:t>
      </w:r>
      <w:r w:rsidRPr="008A2328">
        <w:rPr>
          <w:rFonts w:cs="Times New Roman"/>
          <w:szCs w:val="28"/>
          <w:vertAlign w:val="subscript"/>
        </w:rPr>
        <w:t>СЭ</w:t>
      </w:r>
      <w:r w:rsidRPr="008A2328">
        <w:rPr>
          <w:rFonts w:cs="Times New Roman"/>
          <w:szCs w:val="28"/>
        </w:rPr>
        <w:t>–фаз и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>увеличение β–фаз</w:t>
      </w:r>
      <w:r w:rsidRPr="008A2328">
        <w:rPr>
          <w:rFonts w:cs="Times New Roman"/>
          <w:szCs w:val="28"/>
          <w:vertAlign w:val="subscript"/>
        </w:rPr>
        <w:t xml:space="preserve"> </w:t>
      </w:r>
      <w:r w:rsidRPr="008A2328">
        <w:rPr>
          <w:rFonts w:cs="Times New Roman"/>
          <w:szCs w:val="28"/>
        </w:rPr>
        <w:t xml:space="preserve">в этих системах, а также наличие широкой двухфазной области (α+β) связано с преобразованием дипольного упорядочения из СЭ–типа на смешанный [(1–х)СЭ+хАСЭ]–тип. Плавное увеличение области γ–фаз в этих системах связано с близостью структур β– и γ–фаз. </w:t>
      </w:r>
    </w:p>
    <w:p w14:paraId="00B2CC46" w14:textId="77777777" w:rsidR="00535C64" w:rsidRPr="008A2328" w:rsidRDefault="00535C64" w:rsidP="00535C64">
      <w:pPr>
        <w:ind w:firstLine="709"/>
        <w:rPr>
          <w:rFonts w:cs="Times New Roman"/>
          <w:szCs w:val="28"/>
        </w:rPr>
      </w:pPr>
      <w:r w:rsidRPr="008A2328">
        <w:rPr>
          <w:rFonts w:cs="Times New Roman"/>
          <w:szCs w:val="28"/>
        </w:rPr>
        <w:t xml:space="preserve"> Механизм ионной проводимости α– и β–</w:t>
      </w:r>
      <w:r w:rsidRPr="008A2328">
        <w:rPr>
          <w:rFonts w:cs="Times New Roman"/>
          <w:szCs w:val="28"/>
          <w:lang w:val="en-US"/>
        </w:rPr>
        <w:t>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  <w:lang w:val="en-US"/>
        </w:rPr>
        <w:t>Sc</w:t>
      </w:r>
      <w:r w:rsidRPr="008A2328">
        <w:rPr>
          <w:rFonts w:cs="Times New Roman"/>
          <w:szCs w:val="28"/>
          <w:vertAlign w:val="subscript"/>
        </w:rPr>
        <w:t>2(1–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  <w:vertAlign w:val="subscript"/>
        </w:rPr>
        <w:t>)</w:t>
      </w:r>
      <w:r w:rsidRPr="008A2328">
        <w:rPr>
          <w:rFonts w:cs="Times New Roman"/>
          <w:szCs w:val="28"/>
        </w:rPr>
        <w:t>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  <w:vertAlign w:val="subscript"/>
          <w:lang w:val="en-US"/>
        </w:rPr>
        <w:t>x</w:t>
      </w:r>
      <w:r w:rsidRPr="008A2328">
        <w:rPr>
          <w:rFonts w:cs="Times New Roman"/>
          <w:szCs w:val="28"/>
        </w:rPr>
        <w:t>(</w:t>
      </w:r>
      <w:r w:rsidRPr="008A2328">
        <w:rPr>
          <w:rFonts w:cs="Times New Roman"/>
          <w:szCs w:val="28"/>
          <w:lang w:val="en-US"/>
        </w:rPr>
        <w:t>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 xml:space="preserve">3 </w:t>
      </w:r>
      <w:r w:rsidRPr="008A2328">
        <w:rPr>
          <w:rFonts w:cs="Times New Roman"/>
          <w:szCs w:val="28"/>
        </w:rPr>
        <w:t>(М</w:t>
      </w:r>
      <w:r w:rsidRPr="008A2328">
        <w:rPr>
          <w:rFonts w:cs="Times New Roman"/>
          <w:szCs w:val="28"/>
          <w:vertAlign w:val="superscript"/>
        </w:rPr>
        <w:t>’</w:t>
      </w:r>
      <w:r w:rsidRPr="008A2328">
        <w:rPr>
          <w:rFonts w:cs="Times New Roman"/>
          <w:szCs w:val="28"/>
        </w:rPr>
        <w:t xml:space="preserve">= </w:t>
      </w:r>
      <w:r w:rsidRPr="008A2328">
        <w:rPr>
          <w:rFonts w:cs="Times New Roman"/>
          <w:szCs w:val="28"/>
          <w:lang w:val="en-US"/>
        </w:rPr>
        <w:t>Fe</w:t>
      </w:r>
      <w:r w:rsidRPr="008A2328">
        <w:rPr>
          <w:rFonts w:cs="Times New Roman"/>
          <w:szCs w:val="28"/>
        </w:rPr>
        <w:t>, Cr) остается прыжковым, а в γ–фазах – пролетным, как в α–Na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8A2328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8A2328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8A2328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. </w:t>
      </w:r>
    </w:p>
    <w:p w14:paraId="665353CC" w14:textId="6A22AEE0" w:rsidR="00535C64" w:rsidRPr="008A2328" w:rsidRDefault="00535C64" w:rsidP="00535C64">
      <w:pPr>
        <w:ind w:firstLine="709"/>
      </w:pPr>
      <w:r w:rsidRPr="008A2328">
        <w:t>Легирования М</w:t>
      </w:r>
      <w:r w:rsidRPr="008A2328">
        <w:rPr>
          <w:vertAlign w:val="superscript"/>
        </w:rPr>
        <w:t>‘</w:t>
      </w:r>
      <w:r w:rsidRPr="008A2328">
        <w:t xml:space="preserve"> катионами допантами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2(1–</w:t>
      </w:r>
      <w:r w:rsidRPr="008A2328">
        <w:rPr>
          <w:vertAlign w:val="subscript"/>
          <w:lang w:val="en-US"/>
        </w:rPr>
        <w:t>x</w:t>
      </w:r>
      <w:r w:rsidRPr="008A2328">
        <w:rPr>
          <w:vertAlign w:val="subscript"/>
        </w:rPr>
        <w:t>)</w:t>
      </w:r>
      <w:r w:rsidRPr="008A2328">
        <w:t>М</w:t>
      </w:r>
      <w:r w:rsidRPr="008A2328">
        <w:rPr>
          <w:vertAlign w:val="superscript"/>
        </w:rPr>
        <w:t>‘</w:t>
      </w:r>
      <w:r w:rsidRPr="008A2328">
        <w:rPr>
          <w:vertAlign w:val="subscript"/>
        </w:rPr>
        <w:t>2</w:t>
      </w:r>
      <w:r w:rsidRPr="008A2328">
        <w:rPr>
          <w:vertAlign w:val="subscript"/>
          <w:lang w:val="en-US"/>
        </w:rPr>
        <w:t>x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</w:t>
      </w:r>
      <w:r w:rsidR="00A51A6D">
        <w:t>(</w:t>
      </w:r>
      <w:r w:rsidRPr="008A2328">
        <w:t>М</w:t>
      </w:r>
      <w:r w:rsidRPr="008A2328">
        <w:rPr>
          <w:vertAlign w:val="superscript"/>
        </w:rPr>
        <w:t>‘</w:t>
      </w:r>
      <w:r w:rsidRPr="008A2328">
        <w:t>=</w:t>
      </w:r>
      <w:r w:rsidRPr="008A2328">
        <w:rPr>
          <w:lang w:val="en-US"/>
        </w:rPr>
        <w:t>Fe</w:t>
      </w:r>
      <w:r w:rsidRPr="008A2328">
        <w:t xml:space="preserve">, </w:t>
      </w:r>
      <w:r w:rsidRPr="008A2328">
        <w:rPr>
          <w:lang w:val="en-US"/>
        </w:rPr>
        <w:t>Cr</w:t>
      </w:r>
      <w:r w:rsidRPr="008A2328">
        <w:t xml:space="preserve">, </w:t>
      </w:r>
      <w:r w:rsidRPr="008A2328">
        <w:rPr>
          <w:lang w:val="en-US"/>
        </w:rPr>
        <w:t>Yb</w:t>
      </w:r>
      <w:r w:rsidR="00A51A6D">
        <w:t>)</w:t>
      </w:r>
      <w:r w:rsidRPr="008A2328">
        <w:t xml:space="preserve"> приводит к появлению упругих напряжений в структуре в результате локальных деформаций «сжатия» или «растяжения» кристаллического каркаса, способствующих снижению моноклинных искажений структуры и повышению проводимости в α–фазах, а в β– и γ–фазах уменьшению проводимости образцов, из–за уменьшения среднестатистического «узкого места» в канале проводимости, а также нарушением регулярности в канале проводимости.</w:t>
      </w:r>
    </w:p>
    <w:p w14:paraId="25C2A60F" w14:textId="77777777" w:rsidR="00535C64" w:rsidRPr="008A2328" w:rsidRDefault="00535C64" w:rsidP="00535C64">
      <w:pPr>
        <w:ind w:firstLine="709"/>
      </w:pPr>
      <w:r w:rsidRPr="008A2328">
        <w:t>2. Установлено, что Na</w:t>
      </w:r>
      <w:r w:rsidRPr="008A2328">
        <w:rPr>
          <w:vertAlign w:val="subscript"/>
        </w:rPr>
        <w:t>2</w:t>
      </w:r>
      <w:r w:rsidRPr="008A2328">
        <w:t>FePO</w:t>
      </w:r>
      <w:r w:rsidRPr="008A2328">
        <w:rPr>
          <w:vertAlign w:val="subscript"/>
        </w:rPr>
        <w:t>4</w:t>
      </w:r>
      <w:r w:rsidRPr="008A2328">
        <w:t>F обладает четырьмя полиморфными фазами</w:t>
      </w:r>
      <w:r w:rsidRPr="008A2328">
        <w:rPr>
          <w:vertAlign w:val="subscript"/>
          <w:lang w:val="kk-KZ"/>
        </w:rPr>
        <w:t xml:space="preserve"> </w:t>
      </w:r>
      <w:r w:rsidRPr="008A2328">
        <w:t xml:space="preserve">α–, α’–, β–, γ–фазами, из которых α, α’– являются АФМ. Показано, что </w:t>
      </w:r>
      <w:r w:rsidRPr="008A2328">
        <w:sym w:font="Symbol" w:char="F062"/>
      </w:r>
      <w:r w:rsidRPr="008A2328">
        <w:t>–фазе Na</w:t>
      </w:r>
      <w:r w:rsidRPr="008A2328">
        <w:rPr>
          <w:vertAlign w:val="subscript"/>
        </w:rPr>
        <w:t>2</w:t>
      </w:r>
      <w:r w:rsidRPr="008A2328">
        <w:t>FePO</w:t>
      </w:r>
      <w:r w:rsidRPr="008A2328">
        <w:rPr>
          <w:vertAlign w:val="subscript"/>
        </w:rPr>
        <w:t>4</w:t>
      </w:r>
      <w:r w:rsidRPr="008A2328">
        <w:t xml:space="preserve">F обладает низкой проводимостью и является диэлектриком, а в γ–фазе проводимость повышается и он становится ионным проводником. </w:t>
      </w:r>
    </w:p>
    <w:p w14:paraId="37695070" w14:textId="77777777" w:rsidR="00535C64" w:rsidRPr="008A2328" w:rsidRDefault="00535C64" w:rsidP="00535C64">
      <w:pPr>
        <w:ind w:firstLine="709"/>
      </w:pPr>
      <w:r w:rsidRPr="008A2328">
        <w:t>Механизм ионной проводимости в Na</w:t>
      </w:r>
      <w:r w:rsidRPr="008A2328">
        <w:rPr>
          <w:vertAlign w:val="subscript"/>
        </w:rPr>
        <w:t>2</w:t>
      </w:r>
      <w:r w:rsidRPr="008A2328">
        <w:t>FePO</w:t>
      </w:r>
      <w:r w:rsidRPr="008A2328">
        <w:rPr>
          <w:vertAlign w:val="subscript"/>
        </w:rPr>
        <w:t>4</w:t>
      </w:r>
      <w:r w:rsidRPr="008A2328">
        <w:t xml:space="preserve">F может быть прыжковым, а параметрами, определяющими его ионную проводимость, являются время </w:t>
      </w:r>
      <w:r w:rsidRPr="008A2328">
        <w:lastRenderedPageBreak/>
        <w:t>релаксации и энергия активации носителей заряда. Родственность кристаллических структур Na</w:t>
      </w:r>
      <w:r w:rsidRPr="008A2328">
        <w:rPr>
          <w:vertAlign w:val="subscript"/>
        </w:rPr>
        <w:t>2</w:t>
      </w:r>
      <w:r w:rsidRPr="008A2328">
        <w:t>FePO</w:t>
      </w:r>
      <w:r w:rsidRPr="008A2328">
        <w:rPr>
          <w:vertAlign w:val="subscript"/>
        </w:rPr>
        <w:t>4</w:t>
      </w:r>
      <w:r w:rsidRPr="008A2328">
        <w:t xml:space="preserve">F и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 xml:space="preserve"> (</w:t>
      </w:r>
      <w:r w:rsidRPr="008A2328">
        <w:rPr>
          <w:szCs w:val="28"/>
          <w:lang w:val="en-US"/>
        </w:rPr>
        <w:t>M</w:t>
      </w:r>
      <w:r w:rsidRPr="008A2328">
        <w:rPr>
          <w:szCs w:val="28"/>
        </w:rPr>
        <w:t xml:space="preserve"> =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 xml:space="preserve">) формирует подобные проводящие и диэлектрические свойства в этих образцах.  </w:t>
      </w:r>
    </w:p>
    <w:p w14:paraId="5E3F9AFF" w14:textId="77777777" w:rsidR="00535C64" w:rsidRPr="008A2328" w:rsidRDefault="00535C64" w:rsidP="00535C64">
      <w:pPr>
        <w:rPr>
          <w:rFonts w:cs="Times New Roman"/>
          <w:szCs w:val="28"/>
        </w:rPr>
      </w:pPr>
    </w:p>
    <w:p w14:paraId="3C558AB7" w14:textId="77777777" w:rsidR="002554DE" w:rsidRPr="008A2328" w:rsidRDefault="002554DE" w:rsidP="00535C64">
      <w:pPr>
        <w:pStyle w:val="a3"/>
        <w:tabs>
          <w:tab w:val="left" w:pos="7380"/>
        </w:tabs>
        <w:ind w:left="0" w:firstLine="709"/>
        <w:contextualSpacing w:val="0"/>
        <w:rPr>
          <w:rFonts w:cs="Times New Roman"/>
          <w:szCs w:val="28"/>
        </w:rPr>
      </w:pPr>
    </w:p>
    <w:p w14:paraId="392B966C" w14:textId="77777777" w:rsidR="00477699" w:rsidRPr="008A2328" w:rsidRDefault="00477699">
      <w:pPr>
        <w:spacing w:after="160" w:line="259" w:lineRule="auto"/>
        <w:ind w:firstLine="0"/>
        <w:jc w:val="left"/>
        <w:rPr>
          <w:rFonts w:eastAsiaTheme="majorEastAsia" w:cstheme="majorBidi"/>
          <w:b/>
          <w:szCs w:val="32"/>
        </w:rPr>
      </w:pPr>
      <w:bookmarkStart w:id="103" w:name="_Toc81407101"/>
      <w:r w:rsidRPr="008A2328">
        <w:br w:type="page"/>
      </w:r>
    </w:p>
    <w:p w14:paraId="38B76313" w14:textId="6B96AE8E" w:rsidR="00F56D37" w:rsidRPr="008A2328" w:rsidRDefault="00F56D37" w:rsidP="00F51806">
      <w:pPr>
        <w:pStyle w:val="1"/>
        <w:ind w:firstLine="0"/>
        <w:jc w:val="center"/>
      </w:pPr>
      <w:bookmarkStart w:id="104" w:name="_Toc84545998"/>
      <w:r w:rsidRPr="008A2328">
        <w:lastRenderedPageBreak/>
        <w:t>ЗАКЛЮЧЕНИЕ</w:t>
      </w:r>
      <w:bookmarkEnd w:id="103"/>
      <w:bookmarkEnd w:id="104"/>
    </w:p>
    <w:p w14:paraId="43AD7C77" w14:textId="77777777" w:rsidR="00767220" w:rsidRPr="008A2328" w:rsidRDefault="00767220" w:rsidP="003D24D2">
      <w:pPr>
        <w:rPr>
          <w:rFonts w:cs="Times New Roman"/>
          <w:szCs w:val="28"/>
        </w:rPr>
      </w:pPr>
    </w:p>
    <w:p w14:paraId="41167A83" w14:textId="51B49274" w:rsidR="00767220" w:rsidRPr="008A2328" w:rsidRDefault="00767220" w:rsidP="00F51806">
      <w:pPr>
        <w:ind w:firstLine="709"/>
        <w:rPr>
          <w:rFonts w:cs="Times New Roman"/>
          <w:b/>
          <w:szCs w:val="28"/>
        </w:rPr>
      </w:pPr>
      <w:r w:rsidRPr="008A2328">
        <w:rPr>
          <w:rFonts w:cs="Times New Roman"/>
          <w:szCs w:val="28"/>
        </w:rPr>
        <w:t>В диссертационной работе синтезированы орто– и фторидофосфаты Na</w:t>
      </w:r>
      <w:r w:rsidRPr="00B55BC9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М</w:t>
      </w:r>
      <w:r w:rsidRPr="00B55BC9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(PO</w:t>
      </w:r>
      <w:r w:rsidRPr="00B55BC9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B55BC9">
        <w:rPr>
          <w:rFonts w:cs="Times New Roman"/>
          <w:szCs w:val="28"/>
          <w:vertAlign w:val="subscript"/>
        </w:rPr>
        <w:t>3</w:t>
      </w:r>
      <w:r w:rsidR="00CD1C2A" w:rsidRPr="008A2328">
        <w:rPr>
          <w:rFonts w:cs="Times New Roman"/>
          <w:szCs w:val="28"/>
        </w:rPr>
        <w:t xml:space="preserve"> (М=Sc, Fe, Cr)</w:t>
      </w:r>
      <w:r w:rsidRPr="008A2328">
        <w:rPr>
          <w:rFonts w:cs="Times New Roman"/>
          <w:szCs w:val="28"/>
        </w:rPr>
        <w:t>, Na</w:t>
      </w:r>
      <w:r w:rsidRPr="00B55BC9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>Sc</w:t>
      </w:r>
      <w:r w:rsidRPr="00B55BC9">
        <w:rPr>
          <w:rFonts w:cs="Times New Roman"/>
          <w:szCs w:val="28"/>
          <w:vertAlign w:val="subscript"/>
        </w:rPr>
        <w:t>2(1–x)</w:t>
      </w:r>
      <w:r w:rsidRPr="008A2328">
        <w:rPr>
          <w:rFonts w:cs="Times New Roman"/>
          <w:szCs w:val="28"/>
        </w:rPr>
        <w:t>М‘</w:t>
      </w:r>
      <w:r w:rsidRPr="00B55BC9">
        <w:rPr>
          <w:rFonts w:cs="Times New Roman"/>
          <w:szCs w:val="28"/>
          <w:vertAlign w:val="subscript"/>
        </w:rPr>
        <w:t>2x</w:t>
      </w:r>
      <w:r w:rsidRPr="008A2328">
        <w:rPr>
          <w:rFonts w:cs="Times New Roman"/>
          <w:szCs w:val="28"/>
        </w:rPr>
        <w:t>(PO</w:t>
      </w:r>
      <w:r w:rsidRPr="00B55BC9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>)</w:t>
      </w:r>
      <w:r w:rsidRPr="00B55BC9">
        <w:rPr>
          <w:rFonts w:cs="Times New Roman"/>
          <w:szCs w:val="28"/>
          <w:vertAlign w:val="subscript"/>
        </w:rPr>
        <w:t>3</w:t>
      </w:r>
      <w:r w:rsidRPr="008A2328">
        <w:rPr>
          <w:rFonts w:cs="Times New Roman"/>
          <w:szCs w:val="28"/>
        </w:rPr>
        <w:t xml:space="preserve">, </w:t>
      </w:r>
      <w:r w:rsidR="00C73517" w:rsidRPr="008A2328">
        <w:rPr>
          <w:rFonts w:cs="Times New Roman"/>
          <w:szCs w:val="28"/>
        </w:rPr>
        <w:t>(М‘=Fe, Cr, Yb)</w:t>
      </w:r>
      <w:r w:rsidRPr="008A2328">
        <w:rPr>
          <w:rFonts w:cs="Times New Roman"/>
          <w:szCs w:val="28"/>
        </w:rPr>
        <w:t xml:space="preserve"> и Na</w:t>
      </w:r>
      <w:r w:rsidRPr="00B55BC9">
        <w:rPr>
          <w:rFonts w:cs="Times New Roman"/>
          <w:szCs w:val="28"/>
          <w:vertAlign w:val="subscript"/>
        </w:rPr>
        <w:t>2</w:t>
      </w:r>
      <w:r w:rsidRPr="008A2328">
        <w:rPr>
          <w:rFonts w:cs="Times New Roman"/>
          <w:szCs w:val="28"/>
        </w:rPr>
        <w:t>FePO</w:t>
      </w:r>
      <w:r w:rsidRPr="00B55BC9">
        <w:rPr>
          <w:rFonts w:cs="Times New Roman"/>
          <w:szCs w:val="28"/>
          <w:vertAlign w:val="subscript"/>
        </w:rPr>
        <w:t>4</w:t>
      </w:r>
      <w:r w:rsidRPr="008A2328">
        <w:rPr>
          <w:rFonts w:cs="Times New Roman"/>
          <w:szCs w:val="28"/>
        </w:rPr>
        <w:t xml:space="preserve">F и проведены экспериментальные исследования </w:t>
      </w:r>
      <w:r w:rsidR="004C6071" w:rsidRPr="008A2328">
        <w:rPr>
          <w:rFonts w:cs="Times New Roman"/>
          <w:szCs w:val="28"/>
        </w:rPr>
        <w:t>структур</w:t>
      </w:r>
      <w:r w:rsidR="004C6071">
        <w:rPr>
          <w:rFonts w:cs="Times New Roman"/>
          <w:szCs w:val="28"/>
          <w:lang w:val="kk-KZ"/>
        </w:rPr>
        <w:t>ы</w:t>
      </w:r>
      <w:r w:rsidR="004C6071" w:rsidRPr="008A2328">
        <w:rPr>
          <w:rFonts w:cs="Times New Roman"/>
          <w:szCs w:val="28"/>
        </w:rPr>
        <w:t>, проводящи</w:t>
      </w:r>
      <w:r w:rsidR="004C6071">
        <w:rPr>
          <w:rFonts w:cs="Times New Roman"/>
          <w:szCs w:val="28"/>
          <w:lang w:val="kk-KZ"/>
        </w:rPr>
        <w:t>х</w:t>
      </w:r>
      <w:r w:rsidR="004C6071" w:rsidRPr="008A2328">
        <w:rPr>
          <w:rFonts w:cs="Times New Roman"/>
          <w:szCs w:val="28"/>
        </w:rPr>
        <w:t xml:space="preserve"> и диэлектрически</w:t>
      </w:r>
      <w:r w:rsidR="004C6071">
        <w:rPr>
          <w:rFonts w:cs="Times New Roman"/>
          <w:szCs w:val="28"/>
          <w:lang w:val="kk-KZ"/>
        </w:rPr>
        <w:t>х</w:t>
      </w:r>
      <w:r w:rsidR="004C6071" w:rsidRPr="008A2328">
        <w:rPr>
          <w:rFonts w:cs="Times New Roman"/>
          <w:szCs w:val="28"/>
        </w:rPr>
        <w:t xml:space="preserve"> свойств </w:t>
      </w:r>
      <w:r w:rsidR="00D30E47" w:rsidRPr="008A2328">
        <w:rPr>
          <w:rFonts w:cs="Times New Roman"/>
          <w:szCs w:val="28"/>
        </w:rPr>
        <w:t xml:space="preserve">этих материалов </w:t>
      </w:r>
      <w:r w:rsidRPr="008A2328">
        <w:rPr>
          <w:rFonts w:cs="Times New Roman"/>
          <w:szCs w:val="28"/>
        </w:rPr>
        <w:t xml:space="preserve">методами рентгеноструктурного анализа, генерации второй оптической гармоники, импедансной спектроскопии и резонаторного метода. На основе </w:t>
      </w:r>
      <w:r w:rsidR="004C6071">
        <w:rPr>
          <w:rFonts w:cs="Times New Roman"/>
          <w:szCs w:val="28"/>
          <w:lang w:val="kk-KZ"/>
        </w:rPr>
        <w:t xml:space="preserve">впервые </w:t>
      </w:r>
      <w:r w:rsidRPr="008A2328">
        <w:rPr>
          <w:rFonts w:cs="Times New Roman"/>
          <w:szCs w:val="28"/>
        </w:rPr>
        <w:t>полученных экспериментальных результатов можно</w:t>
      </w:r>
      <w:r w:rsidR="00C73DD5" w:rsidRPr="008A2328">
        <w:rPr>
          <w:rFonts w:cs="Times New Roman"/>
          <w:szCs w:val="28"/>
        </w:rPr>
        <w:t>,</w:t>
      </w:r>
      <w:r w:rsidRPr="008A2328">
        <w:rPr>
          <w:rFonts w:cs="Times New Roman"/>
          <w:szCs w:val="28"/>
        </w:rPr>
        <w:t xml:space="preserve"> сделать следующие выводы:</w:t>
      </w:r>
    </w:p>
    <w:p w14:paraId="319FFE33" w14:textId="5831370C" w:rsidR="00AF3875" w:rsidRPr="008A2328" w:rsidRDefault="00AF3875" w:rsidP="000B73DB">
      <w:pPr>
        <w:ind w:firstLine="709"/>
        <w:rPr>
          <w:szCs w:val="28"/>
        </w:rPr>
      </w:pPr>
      <w:bookmarkStart w:id="105" w:name="_Toc81407103"/>
      <w:r w:rsidRPr="008A2328">
        <w:rPr>
          <w:szCs w:val="28"/>
        </w:rPr>
        <w:t xml:space="preserve">1. Обнаружено, что </w:t>
      </w:r>
      <w:r w:rsidRPr="008A2328">
        <w:rPr>
          <w:szCs w:val="28"/>
          <w:lang w:val="kk-KZ"/>
        </w:rPr>
        <w:t>α–фазы 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 xml:space="preserve"> </w:t>
      </w:r>
      <w:r w:rsidRPr="008A2328">
        <w:rPr>
          <w:szCs w:val="28"/>
        </w:rPr>
        <w:t>(М=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>)</w:t>
      </w:r>
      <w:r w:rsidRPr="008A2328">
        <w:rPr>
          <w:szCs w:val="28"/>
          <w:lang w:val="kk-KZ"/>
        </w:rPr>
        <w:t xml:space="preserve"> являются СЭ и АСЭ,</w:t>
      </w:r>
      <w:r w:rsidRPr="008A2328">
        <w:rPr>
          <w:szCs w:val="28"/>
        </w:rPr>
        <w:t xml:space="preserve"> благодаря «эластичности» кристаллических каркасов {[М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]</w:t>
      </w:r>
      <w:r w:rsidRPr="008A2328">
        <w:rPr>
          <w:szCs w:val="28"/>
          <w:vertAlign w:val="superscript"/>
        </w:rPr>
        <w:t>3</w:t>
      </w:r>
      <w:r w:rsidRPr="008A2328">
        <w:rPr>
          <w:szCs w:val="28"/>
        </w:rPr>
        <w:t>}</w:t>
      </w:r>
      <w:r w:rsidRPr="008A2328">
        <w:rPr>
          <w:szCs w:val="28"/>
          <w:vertAlign w:val="subscript"/>
        </w:rPr>
        <w:t xml:space="preserve">3∞ </w:t>
      </w:r>
      <w:r w:rsidRPr="008A2328">
        <w:rPr>
          <w:szCs w:val="28"/>
        </w:rPr>
        <w:t>(</w:t>
      </w:r>
      <w:r w:rsidRPr="008A2328">
        <w:rPr>
          <w:szCs w:val="28"/>
          <w:lang w:val="kk-KZ"/>
        </w:rPr>
        <w:t>М=Sc, Fe, Cr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 xml:space="preserve"> </w:t>
      </w:r>
      <w:r w:rsidRPr="008A2328">
        <w:rPr>
          <w:szCs w:val="28"/>
        </w:rPr>
        <w:t xml:space="preserve">и склонности </w:t>
      </w:r>
      <w:r w:rsidRPr="008A2328">
        <w:rPr>
          <w:szCs w:val="28"/>
          <w:lang w:val="kk-KZ"/>
        </w:rPr>
        <w:t xml:space="preserve">структур данного типа к </w:t>
      </w:r>
      <w:r w:rsidRPr="008A2328">
        <w:rPr>
          <w:szCs w:val="28"/>
        </w:rPr>
        <w:t xml:space="preserve">деформациям. Высокие ионные проводимости в β- и γ-фазах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 xml:space="preserve"> </w:t>
      </w:r>
      <w:r w:rsidRPr="008A2328">
        <w:rPr>
          <w:szCs w:val="28"/>
        </w:rPr>
        <w:t>(М=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>) обусловлены слабой связью между катионной и анионной подрешетками. Установлено, что параметры проводимости (σ и ∆Е) и температуры ФП (Т</w:t>
      </w:r>
      <w:r w:rsidRPr="008A2328">
        <w:rPr>
          <w:szCs w:val="28"/>
          <w:vertAlign w:val="subscript"/>
        </w:rPr>
        <w:t xml:space="preserve">α→β </w:t>
      </w:r>
      <w:r w:rsidRPr="008A2328">
        <w:rPr>
          <w:szCs w:val="28"/>
        </w:rPr>
        <w:t>и Т</w:t>
      </w:r>
      <w:r w:rsidRPr="008A2328">
        <w:rPr>
          <w:szCs w:val="28"/>
          <w:vertAlign w:val="subscript"/>
        </w:rPr>
        <w:t>β→γ</w:t>
      </w:r>
      <w:r w:rsidRPr="008A2328">
        <w:rPr>
          <w:szCs w:val="28"/>
        </w:rPr>
        <w:t>) данных образцов линейно зависят от геометрических размеров окна проводимости (</w:t>
      </w:r>
      <w:r w:rsidRPr="008A2328">
        <w:rPr>
          <w:szCs w:val="28"/>
          <w:lang w:val="en-US"/>
        </w:rPr>
        <w:t>h</w:t>
      </w:r>
      <w:r w:rsidRPr="008A2328">
        <w:rPr>
          <w:szCs w:val="28"/>
          <w:vertAlign w:val="subscript"/>
          <w:lang w:val="en-US"/>
        </w:rPr>
        <w:t>i</w:t>
      </w:r>
      <w:r w:rsidRPr="008A2328">
        <w:rPr>
          <w:szCs w:val="28"/>
        </w:rPr>
        <w:t xml:space="preserve">) между А– и В–полостями. Для получения структур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 xml:space="preserve"> (М=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 xml:space="preserve">) с более высокой симметрией, необходимо при синтезе обеспечить уменьшение степени переохлаждения системы </w:t>
      </w:r>
      <m:oMath>
        <m:r>
          <w:rPr>
            <w:rFonts w:ascii="Cambria Math" w:hAnsi="Cambria Math"/>
            <w:szCs w:val="28"/>
          </w:rPr>
          <m:t>∆</m:t>
        </m:r>
        <m:r>
          <w:rPr>
            <w:rFonts w:ascii="Cambria Math" w:hAnsi="Cambria Math"/>
            <w:szCs w:val="28"/>
            <w:lang w:val="en-US"/>
          </w:rPr>
          <m:t>T</m:t>
        </m:r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</m:t>
            </m:r>
          </m:sub>
        </m:sSub>
      </m:oMath>
      <w:r w:rsidRPr="008A2328">
        <w:rPr>
          <w:szCs w:val="28"/>
        </w:rPr>
        <w:t xml:space="preserve"> и плавное снижение скорости охлаждения (</w:t>
      </w:r>
      <m:oMath>
        <m:r>
          <w:rPr>
            <w:rFonts w:ascii="Cambria Math" w:hAnsi="Cambria Math"/>
            <w:szCs w:val="28"/>
          </w:rPr>
          <m:t>υ</m:t>
        </m:r>
      </m:oMath>
      <w:r w:rsidRPr="008A2328">
        <w:rPr>
          <w:szCs w:val="28"/>
        </w:rPr>
        <w:t>).</w:t>
      </w:r>
    </w:p>
    <w:p w14:paraId="61E7CA36" w14:textId="54FC62FF" w:rsidR="00AF3875" w:rsidRPr="008A2328" w:rsidRDefault="00AF3875" w:rsidP="000B73DB">
      <w:pPr>
        <w:ind w:firstLine="709"/>
        <w:rPr>
          <w:szCs w:val="28"/>
        </w:rPr>
      </w:pPr>
      <w:r w:rsidRPr="008A2328">
        <w:rPr>
          <w:szCs w:val="28"/>
        </w:rPr>
        <w:t>2. Установлено, что дипольные</w:t>
      </w:r>
      <w:r w:rsidRPr="008A2328">
        <w:rPr>
          <w:szCs w:val="28"/>
          <w:lang w:val="kk-KZ"/>
        </w:rPr>
        <w:t xml:space="preserve"> упорядочения </w:t>
      </w:r>
      <w:r w:rsidRPr="008A2328">
        <w:rPr>
          <w:szCs w:val="28"/>
        </w:rPr>
        <w:t xml:space="preserve">в </w:t>
      </w:r>
      <w:r w:rsidRPr="008A2328">
        <w:rPr>
          <w:szCs w:val="28"/>
          <w:lang w:val="kk-KZ"/>
        </w:rPr>
        <w:t>α–Na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 xml:space="preserve">, </w:t>
      </w:r>
      <w:r w:rsidRPr="008A2328">
        <w:rPr>
          <w:szCs w:val="28"/>
        </w:rPr>
        <w:t>(М=</w:t>
      </w:r>
      <w:r w:rsidRPr="008A2328">
        <w:rPr>
          <w:szCs w:val="28"/>
          <w:lang w:val="en-US"/>
        </w:rPr>
        <w:t>Sc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 xml:space="preserve">) </w:t>
      </w:r>
      <w:r w:rsidRPr="008A2328">
        <w:rPr>
          <w:szCs w:val="28"/>
          <w:lang w:val="kk-KZ"/>
        </w:rPr>
        <w:t>вызваны</w:t>
      </w:r>
      <w:r w:rsidRPr="008A2328">
        <w:rPr>
          <w:szCs w:val="28"/>
        </w:rPr>
        <w:t xml:space="preserve"> конденсацией катионов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perscript"/>
          <w:lang w:val="kk-KZ"/>
        </w:rPr>
        <w:t>+</w:t>
      </w:r>
      <w:r w:rsidRPr="008A2328">
        <w:rPr>
          <w:szCs w:val="28"/>
        </w:rPr>
        <w:t xml:space="preserve"> в ацентричных позициях кристаллической структуры. Для α’– и β–фаз характерны р</w:t>
      </w:r>
      <w:r w:rsidRPr="008A2328">
        <w:rPr>
          <w:szCs w:val="28"/>
          <w:lang w:val="kk-KZ"/>
        </w:rPr>
        <w:t>елаксационные процессы поляризации Дебаевского типа</w:t>
      </w:r>
      <w:r w:rsidRPr="008A2328">
        <w:rPr>
          <w:szCs w:val="28"/>
        </w:rPr>
        <w:t xml:space="preserve">. Проводимости </w:t>
      </w:r>
      <w:r w:rsidRPr="008A2328">
        <w:rPr>
          <w:i/>
          <w:iCs/>
          <w:szCs w:val="28"/>
        </w:rPr>
        <w:t>α</w:t>
      </w:r>
      <w:r w:rsidRPr="008A2328">
        <w:rPr>
          <w:szCs w:val="28"/>
        </w:rPr>
        <w:t xml:space="preserve">–, </w:t>
      </w:r>
      <w:r w:rsidRPr="008A2328">
        <w:rPr>
          <w:i/>
          <w:iCs/>
          <w:szCs w:val="28"/>
        </w:rPr>
        <w:t>α</w:t>
      </w:r>
      <w:r w:rsidRPr="008A2328">
        <w:rPr>
          <w:i/>
          <w:iCs/>
          <w:szCs w:val="28"/>
          <w:vertAlign w:val="superscript"/>
        </w:rPr>
        <w:t>’</w:t>
      </w:r>
      <w:r w:rsidRPr="008A2328">
        <w:rPr>
          <w:szCs w:val="28"/>
        </w:rPr>
        <w:t xml:space="preserve">– и β–фазы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 xml:space="preserve"> </w:t>
      </w:r>
      <w:r w:rsidR="00A51A6D">
        <w:rPr>
          <w:rFonts w:cs="Times New Roman"/>
          <w:szCs w:val="28"/>
        </w:rPr>
        <w:t>(</w:t>
      </w:r>
      <w:r w:rsidR="00A51A6D" w:rsidRPr="008A2328">
        <w:rPr>
          <w:rFonts w:cs="Times New Roman"/>
          <w:szCs w:val="28"/>
        </w:rPr>
        <w:t>М=Sc, Fe, Cr</w:t>
      </w:r>
      <w:r w:rsidR="00A51A6D">
        <w:rPr>
          <w:rFonts w:cs="Times New Roman"/>
          <w:szCs w:val="28"/>
        </w:rPr>
        <w:t>)</w:t>
      </w:r>
      <w:r w:rsidR="00A51A6D" w:rsidRPr="008A2328">
        <w:rPr>
          <w:rFonts w:cs="Times New Roman"/>
          <w:szCs w:val="28"/>
        </w:rPr>
        <w:t xml:space="preserve"> </w:t>
      </w:r>
      <w:r w:rsidRPr="008A2328">
        <w:rPr>
          <w:szCs w:val="28"/>
        </w:rPr>
        <w:t xml:space="preserve">обладают прыжковыми механизмами проводимости, а γ–фазы пролетными.  Температурные зависимости σ(Т)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М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 xml:space="preserve"> </w:t>
      </w:r>
      <w:r w:rsidR="00A51A6D">
        <w:rPr>
          <w:rFonts w:cs="Times New Roman"/>
          <w:szCs w:val="28"/>
        </w:rPr>
        <w:t>(</w:t>
      </w:r>
      <w:r w:rsidR="00A51A6D" w:rsidRPr="008A2328">
        <w:rPr>
          <w:rFonts w:cs="Times New Roman"/>
          <w:szCs w:val="28"/>
        </w:rPr>
        <w:t>М=Sc, Fe, Cr</w:t>
      </w:r>
      <w:r w:rsidR="00A51A6D">
        <w:rPr>
          <w:rFonts w:cs="Times New Roman"/>
          <w:szCs w:val="28"/>
        </w:rPr>
        <w:t>)</w:t>
      </w:r>
      <w:r w:rsidR="00A51A6D" w:rsidRPr="008A2328">
        <w:rPr>
          <w:rFonts w:cs="Times New Roman"/>
          <w:szCs w:val="28"/>
        </w:rPr>
        <w:t xml:space="preserve"> </w:t>
      </w:r>
      <w:r w:rsidRPr="008A2328">
        <w:rPr>
          <w:szCs w:val="28"/>
        </w:rPr>
        <w:t xml:space="preserve">подчиняются закону Аррениуса, а ФП α→β– и β→γ образцов приводят к последовательному повышению симметрии их структур. </w:t>
      </w:r>
    </w:p>
    <w:p w14:paraId="5F4BAE22" w14:textId="77777777" w:rsidR="002A50AA" w:rsidRPr="008A2328" w:rsidRDefault="00EF7182" w:rsidP="000B73DB">
      <w:pPr>
        <w:tabs>
          <w:tab w:val="left" w:pos="7380"/>
        </w:tabs>
        <w:ind w:firstLine="709"/>
        <w:rPr>
          <w:szCs w:val="28"/>
        </w:rPr>
      </w:pPr>
      <w:r w:rsidRPr="008A2328">
        <w:rPr>
          <w:szCs w:val="28"/>
        </w:rPr>
        <w:t xml:space="preserve">3. Определено, что проводящие свойства между моно– и поликристаллами </w:t>
      </w:r>
      <w:r w:rsidRPr="008A2328">
        <w:rPr>
          <w:szCs w:val="28"/>
          <w:lang w:val="pl-PL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pl-PL"/>
        </w:rPr>
        <w:t>Cr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pl-PL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 xml:space="preserve">3 </w:t>
      </w:r>
      <w:r w:rsidRPr="008A2328">
        <w:rPr>
          <w:szCs w:val="28"/>
        </w:rPr>
        <w:t xml:space="preserve">близки, но ФП более четко проявляются на проводящих характеристиках монокристаллов. Проводимость поликристалла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en-US"/>
        </w:rPr>
        <w:t>Fe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</w:rPr>
        <w:t>, спеченного под действием гидростатического давления в α– и β–фазах образца немного выше, а γ–фазе ниже, чем в поликристаллах, полученных традиционными методами.</w:t>
      </w:r>
    </w:p>
    <w:p w14:paraId="75643826" w14:textId="41F4EDEF" w:rsidR="002A50AA" w:rsidRPr="008A2328" w:rsidRDefault="00EF7182" w:rsidP="000B73DB">
      <w:pPr>
        <w:tabs>
          <w:tab w:val="left" w:pos="7380"/>
        </w:tabs>
        <w:ind w:firstLine="709"/>
        <w:rPr>
          <w:szCs w:val="28"/>
        </w:rPr>
      </w:pPr>
      <w:r w:rsidRPr="008A2328">
        <w:rPr>
          <w:szCs w:val="28"/>
        </w:rPr>
        <w:t>4. Определено, что легирование приводит к снижению температур ФП Т</w:t>
      </w:r>
      <w:r w:rsidRPr="008A2328">
        <w:rPr>
          <w:szCs w:val="28"/>
          <w:vertAlign w:val="subscript"/>
        </w:rPr>
        <w:t xml:space="preserve">α→β </w:t>
      </w:r>
      <w:r w:rsidRPr="008A2328">
        <w:rPr>
          <w:szCs w:val="28"/>
        </w:rPr>
        <w:t>и Т</w:t>
      </w:r>
      <w:r w:rsidRPr="008A2328">
        <w:rPr>
          <w:szCs w:val="28"/>
          <w:vertAlign w:val="subscript"/>
        </w:rPr>
        <w:t xml:space="preserve">β→γ </w:t>
      </w:r>
      <w:r w:rsidRPr="008A2328">
        <w:rPr>
          <w:szCs w:val="28"/>
        </w:rPr>
        <w:t xml:space="preserve">в системах </w:t>
      </w:r>
      <w:r w:rsidRPr="008A2328">
        <w:rPr>
          <w:szCs w:val="28"/>
          <w:lang w:val="en-US"/>
        </w:rPr>
        <w:t>Na</w:t>
      </w:r>
      <w:r w:rsidRPr="008A2328">
        <w:rPr>
          <w:szCs w:val="28"/>
          <w:vertAlign w:val="subscript"/>
        </w:rPr>
        <w:t>3</w:t>
      </w:r>
      <w:r w:rsidRPr="008A2328">
        <w:rPr>
          <w:szCs w:val="28"/>
          <w:lang w:val="en-US"/>
        </w:rPr>
        <w:t>Sc</w:t>
      </w:r>
      <w:r w:rsidRPr="008A2328">
        <w:rPr>
          <w:szCs w:val="28"/>
          <w:vertAlign w:val="subscript"/>
        </w:rPr>
        <w:t>2(1–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  <w:vertAlign w:val="subscript"/>
        </w:rPr>
        <w:t>)</w:t>
      </w:r>
      <w:r w:rsidRPr="008A2328">
        <w:rPr>
          <w:szCs w:val="28"/>
        </w:rPr>
        <w:t>М</w:t>
      </w:r>
      <w:r w:rsidRPr="008A2328">
        <w:rPr>
          <w:szCs w:val="28"/>
          <w:vertAlign w:val="superscript"/>
        </w:rPr>
        <w:t>’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  <w:vertAlign w:val="subscript"/>
          <w:lang w:val="en-US"/>
        </w:rPr>
        <w:t>x</w:t>
      </w:r>
      <w:r w:rsidRPr="008A2328">
        <w:rPr>
          <w:szCs w:val="28"/>
        </w:rPr>
        <w:t>(</w:t>
      </w:r>
      <w:r w:rsidRPr="008A2328">
        <w:rPr>
          <w:szCs w:val="28"/>
          <w:lang w:val="en-US"/>
        </w:rPr>
        <w:t>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)</w:t>
      </w:r>
      <w:r w:rsidRPr="008A2328">
        <w:rPr>
          <w:szCs w:val="28"/>
          <w:vertAlign w:val="subscript"/>
        </w:rPr>
        <w:t xml:space="preserve">3 </w:t>
      </w:r>
      <w:r w:rsidRPr="008A2328">
        <w:rPr>
          <w:szCs w:val="28"/>
        </w:rPr>
        <w:t>(М</w:t>
      </w:r>
      <w:r w:rsidRPr="008A2328">
        <w:rPr>
          <w:szCs w:val="28"/>
          <w:vertAlign w:val="superscript"/>
        </w:rPr>
        <w:t>’</w:t>
      </w:r>
      <w:r w:rsidRPr="008A2328">
        <w:rPr>
          <w:szCs w:val="28"/>
        </w:rPr>
        <w:t>=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Cr, </w:t>
      </w:r>
      <w:r w:rsidRPr="008A2328">
        <w:rPr>
          <w:szCs w:val="28"/>
          <w:lang w:val="en-US"/>
        </w:rPr>
        <w:t>Yb</w:t>
      </w:r>
      <w:r w:rsidR="00A51A6D">
        <w:rPr>
          <w:szCs w:val="28"/>
        </w:rPr>
        <w:t>;</w:t>
      </w:r>
      <w:r w:rsidRPr="008A2328">
        <w:rPr>
          <w:szCs w:val="28"/>
        </w:rPr>
        <w:t xml:space="preserve"> </w:t>
      </w:r>
      <w:r w:rsidR="007A5721" w:rsidRPr="00AA3790">
        <w:rPr>
          <w:szCs w:val="28"/>
        </w:rPr>
        <w:t>0</w:t>
      </w:r>
      <w:r w:rsidR="007A5721">
        <w:rPr>
          <w:rFonts w:cs="Times New Roman"/>
          <w:szCs w:val="28"/>
        </w:rPr>
        <w:t>≤</w:t>
      </w:r>
      <w:r w:rsidR="007A5721" w:rsidRPr="00AA3790">
        <w:rPr>
          <w:szCs w:val="28"/>
        </w:rPr>
        <w:t>х</w:t>
      </w:r>
      <w:r w:rsidR="007A5721">
        <w:rPr>
          <w:rFonts w:cs="Times New Roman"/>
          <w:szCs w:val="28"/>
        </w:rPr>
        <w:t>≤</w:t>
      </w:r>
      <w:r w:rsidR="007A5721" w:rsidRPr="00AA3790">
        <w:rPr>
          <w:szCs w:val="28"/>
        </w:rPr>
        <w:t>0.06</w:t>
      </w:r>
      <w:r w:rsidRPr="008A2328">
        <w:rPr>
          <w:szCs w:val="28"/>
        </w:rPr>
        <w:t>) и к повышению проводимости твердых растворов в α–фазах, а в β– и γ–фазах понижение проводимости образцов, но практически не влияет на механизм их ионной проводимости. Резкое сокращение областей α</w:t>
      </w:r>
      <w:r w:rsidRPr="008A2328">
        <w:rPr>
          <w:szCs w:val="28"/>
          <w:vertAlign w:val="subscript"/>
        </w:rPr>
        <w:t>СЭ</w:t>
      </w:r>
      <w:r w:rsidRPr="008A2328">
        <w:rPr>
          <w:szCs w:val="28"/>
        </w:rPr>
        <w:t>–фаз</w:t>
      </w:r>
      <w:r w:rsidR="007A5721" w:rsidRPr="007A5721">
        <w:rPr>
          <w:szCs w:val="28"/>
        </w:rPr>
        <w:t xml:space="preserve"> </w:t>
      </w:r>
      <w:r w:rsidR="007A5721" w:rsidRPr="008A2328">
        <w:rPr>
          <w:szCs w:val="28"/>
          <w:lang w:val="en-US"/>
        </w:rPr>
        <w:t>Na</w:t>
      </w:r>
      <w:r w:rsidR="007A5721" w:rsidRPr="008A2328">
        <w:rPr>
          <w:szCs w:val="28"/>
          <w:vertAlign w:val="subscript"/>
        </w:rPr>
        <w:t>3</w:t>
      </w:r>
      <w:r w:rsidR="007A5721" w:rsidRPr="008A2328">
        <w:rPr>
          <w:szCs w:val="28"/>
          <w:lang w:val="en-US"/>
        </w:rPr>
        <w:t>Sc</w:t>
      </w:r>
      <w:r w:rsidR="007A5721" w:rsidRPr="008A2328">
        <w:rPr>
          <w:szCs w:val="28"/>
          <w:vertAlign w:val="subscript"/>
        </w:rPr>
        <w:t>2(1–</w:t>
      </w:r>
      <w:r w:rsidR="007A5721" w:rsidRPr="008A2328">
        <w:rPr>
          <w:szCs w:val="28"/>
          <w:vertAlign w:val="subscript"/>
          <w:lang w:val="en-US"/>
        </w:rPr>
        <w:t>x</w:t>
      </w:r>
      <w:r w:rsidR="007A5721" w:rsidRPr="008A2328">
        <w:rPr>
          <w:szCs w:val="28"/>
          <w:vertAlign w:val="subscript"/>
        </w:rPr>
        <w:t>)</w:t>
      </w:r>
      <w:r w:rsidR="007A5721" w:rsidRPr="008A2328">
        <w:rPr>
          <w:szCs w:val="28"/>
        </w:rPr>
        <w:t>М</w:t>
      </w:r>
      <w:r w:rsidR="007A5721" w:rsidRPr="008A2328">
        <w:rPr>
          <w:szCs w:val="28"/>
          <w:vertAlign w:val="superscript"/>
        </w:rPr>
        <w:t>’</w:t>
      </w:r>
      <w:r w:rsidR="007A5721" w:rsidRPr="008A2328">
        <w:rPr>
          <w:szCs w:val="28"/>
          <w:vertAlign w:val="subscript"/>
        </w:rPr>
        <w:t>2</w:t>
      </w:r>
      <w:r w:rsidR="007A5721" w:rsidRPr="008A2328">
        <w:rPr>
          <w:szCs w:val="28"/>
          <w:vertAlign w:val="subscript"/>
          <w:lang w:val="en-US"/>
        </w:rPr>
        <w:t>x</w:t>
      </w:r>
      <w:r w:rsidR="007A5721" w:rsidRPr="008A2328">
        <w:rPr>
          <w:szCs w:val="28"/>
        </w:rPr>
        <w:t>(</w:t>
      </w:r>
      <w:r w:rsidR="007A5721" w:rsidRPr="008A2328">
        <w:rPr>
          <w:szCs w:val="28"/>
          <w:lang w:val="en-US"/>
        </w:rPr>
        <w:t>PO</w:t>
      </w:r>
      <w:r w:rsidR="007A5721" w:rsidRPr="008A2328">
        <w:rPr>
          <w:szCs w:val="28"/>
          <w:vertAlign w:val="subscript"/>
        </w:rPr>
        <w:t>4</w:t>
      </w:r>
      <w:r w:rsidR="007A5721" w:rsidRPr="008A2328">
        <w:rPr>
          <w:szCs w:val="28"/>
        </w:rPr>
        <w:t>)</w:t>
      </w:r>
      <w:r w:rsidR="007A5721" w:rsidRPr="008A2328">
        <w:rPr>
          <w:szCs w:val="28"/>
          <w:vertAlign w:val="subscript"/>
        </w:rPr>
        <w:t xml:space="preserve">3 </w:t>
      </w:r>
      <w:r w:rsidR="007A5721" w:rsidRPr="008A2328">
        <w:rPr>
          <w:szCs w:val="28"/>
        </w:rPr>
        <w:t>(М</w:t>
      </w:r>
      <w:r w:rsidR="007A5721" w:rsidRPr="008A2328">
        <w:rPr>
          <w:szCs w:val="28"/>
          <w:vertAlign w:val="superscript"/>
        </w:rPr>
        <w:t>’</w:t>
      </w:r>
      <w:r w:rsidR="007A5721" w:rsidRPr="008A2328">
        <w:rPr>
          <w:szCs w:val="28"/>
        </w:rPr>
        <w:t>=</w:t>
      </w:r>
      <w:r w:rsidR="007A5721" w:rsidRPr="008A2328">
        <w:rPr>
          <w:szCs w:val="28"/>
          <w:lang w:val="en-US"/>
        </w:rPr>
        <w:t>Fe</w:t>
      </w:r>
      <w:r w:rsidR="007A5721" w:rsidRPr="008A2328">
        <w:rPr>
          <w:szCs w:val="28"/>
        </w:rPr>
        <w:t>, Cr</w:t>
      </w:r>
      <w:r w:rsidR="007A5721">
        <w:rPr>
          <w:szCs w:val="28"/>
        </w:rPr>
        <w:t>)</w:t>
      </w:r>
      <w:r w:rsidRPr="008A2328">
        <w:rPr>
          <w:szCs w:val="28"/>
        </w:rPr>
        <w:t xml:space="preserve"> связаны с преобразованием типа дипольного упорядочения. Плавное снижение ФП Т</w:t>
      </w:r>
      <w:r w:rsidRPr="008A2328">
        <w:rPr>
          <w:szCs w:val="28"/>
          <w:vertAlign w:val="subscript"/>
        </w:rPr>
        <w:t xml:space="preserve">β→γ </w:t>
      </w:r>
      <w:r w:rsidRPr="008A2328">
        <w:rPr>
          <w:szCs w:val="28"/>
        </w:rPr>
        <w:t>связано с близостью структур β– и γ–фаз.  </w:t>
      </w:r>
    </w:p>
    <w:p w14:paraId="20CAF5EE" w14:textId="57660AAF" w:rsidR="002A50AA" w:rsidRPr="008A2328" w:rsidRDefault="00EF7182" w:rsidP="000B73DB">
      <w:pPr>
        <w:tabs>
          <w:tab w:val="left" w:pos="7380"/>
        </w:tabs>
        <w:ind w:firstLine="709"/>
        <w:rPr>
          <w:szCs w:val="28"/>
        </w:rPr>
      </w:pPr>
      <w:r w:rsidRPr="008A2328">
        <w:rPr>
          <w:szCs w:val="28"/>
        </w:rPr>
        <w:t>5. Выяснено, что структурное родство Na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FePO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 xml:space="preserve">F к образцам семейства </w:t>
      </w:r>
      <w:r w:rsidR="009B4BD9">
        <w:rPr>
          <w:szCs w:val="28"/>
        </w:rPr>
        <w:t>NASICON</w:t>
      </w:r>
      <w:r w:rsidRPr="008A2328">
        <w:rPr>
          <w:szCs w:val="28"/>
        </w:rPr>
        <w:t xml:space="preserve"> формирует подобные проводящие и диэлектрические свойства. Для Na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FePO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F характерны α–, α’–, β–, γ–фазы, из которых α, α’– являются АФМ. В β–фазе Na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FePO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 xml:space="preserve">F является диэлектриком, а в γ–фазе ионным проводником. </w:t>
      </w:r>
      <w:r w:rsidRPr="008A2328">
        <w:rPr>
          <w:szCs w:val="28"/>
        </w:rPr>
        <w:lastRenderedPageBreak/>
        <w:t>Механизм ионной проводимости в β– и γ–Na</w:t>
      </w:r>
      <w:r w:rsidRPr="008A2328">
        <w:rPr>
          <w:szCs w:val="28"/>
          <w:vertAlign w:val="subscript"/>
        </w:rPr>
        <w:t>2</w:t>
      </w:r>
      <w:r w:rsidRPr="008A2328">
        <w:rPr>
          <w:szCs w:val="28"/>
        </w:rPr>
        <w:t>FePO</w:t>
      </w:r>
      <w:r w:rsidRPr="008A2328">
        <w:rPr>
          <w:szCs w:val="28"/>
          <w:vertAlign w:val="subscript"/>
        </w:rPr>
        <w:t>4</w:t>
      </w:r>
      <w:r w:rsidRPr="008A2328">
        <w:rPr>
          <w:szCs w:val="28"/>
        </w:rPr>
        <w:t>F является прыжковым, а параметрами, проводимости, являются время релаксации и энергия акти</w:t>
      </w:r>
      <w:r w:rsidR="007950C6">
        <w:rPr>
          <w:szCs w:val="28"/>
        </w:rPr>
        <w:t>вации носителей заряда. Фторидо</w:t>
      </w:r>
      <w:r w:rsidRPr="008A2328">
        <w:rPr>
          <w:szCs w:val="28"/>
        </w:rPr>
        <w:t xml:space="preserve">фосфат по структуре и свойствам близок к ортофосфатам </w:t>
      </w:r>
      <w:r w:rsidRPr="008A2328">
        <w:rPr>
          <w:szCs w:val="28"/>
          <w:lang w:val="kk-KZ"/>
        </w:rPr>
        <w:t>Na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>М</w:t>
      </w:r>
      <w:r w:rsidRPr="008A2328">
        <w:rPr>
          <w:szCs w:val="28"/>
          <w:vertAlign w:val="subscript"/>
          <w:lang w:val="kk-KZ"/>
        </w:rPr>
        <w:t>2</w:t>
      </w:r>
      <w:r w:rsidRPr="008A2328">
        <w:rPr>
          <w:szCs w:val="28"/>
          <w:lang w:val="kk-KZ"/>
        </w:rPr>
        <w:t>(PO</w:t>
      </w:r>
      <w:r w:rsidRPr="008A2328">
        <w:rPr>
          <w:szCs w:val="28"/>
          <w:vertAlign w:val="subscript"/>
          <w:lang w:val="kk-KZ"/>
        </w:rPr>
        <w:t>4</w:t>
      </w:r>
      <w:r w:rsidRPr="008A2328">
        <w:rPr>
          <w:szCs w:val="28"/>
          <w:lang w:val="kk-KZ"/>
        </w:rPr>
        <w:t>)</w:t>
      </w:r>
      <w:r w:rsidRPr="008A2328">
        <w:rPr>
          <w:szCs w:val="28"/>
          <w:vertAlign w:val="subscript"/>
          <w:lang w:val="kk-KZ"/>
        </w:rPr>
        <w:t>3</w:t>
      </w:r>
      <w:r w:rsidRPr="008A2328">
        <w:rPr>
          <w:szCs w:val="28"/>
          <w:lang w:val="kk-KZ"/>
        </w:rPr>
        <w:t xml:space="preserve"> </w:t>
      </w:r>
      <w:r w:rsidRPr="008A2328">
        <w:rPr>
          <w:szCs w:val="28"/>
        </w:rPr>
        <w:t xml:space="preserve">(М= </w:t>
      </w:r>
      <w:r w:rsidRPr="008A2328">
        <w:rPr>
          <w:szCs w:val="28"/>
          <w:lang w:val="en-US"/>
        </w:rPr>
        <w:t>Fe</w:t>
      </w:r>
      <w:r w:rsidRPr="008A2328">
        <w:rPr>
          <w:szCs w:val="28"/>
        </w:rPr>
        <w:t xml:space="preserve">, </w:t>
      </w:r>
      <w:r w:rsidRPr="008A2328">
        <w:rPr>
          <w:szCs w:val="28"/>
          <w:lang w:val="en-US"/>
        </w:rPr>
        <w:t>Cr</w:t>
      </w:r>
      <w:r w:rsidRPr="008A2328">
        <w:rPr>
          <w:szCs w:val="28"/>
        </w:rPr>
        <w:t>)</w:t>
      </w:r>
      <w:r w:rsidR="00140F56" w:rsidRPr="008A2328">
        <w:rPr>
          <w:szCs w:val="28"/>
          <w:lang w:val="kk-KZ"/>
        </w:rPr>
        <w:t>.</w:t>
      </w:r>
    </w:p>
    <w:p w14:paraId="782E724B" w14:textId="77777777" w:rsidR="000B73DB" w:rsidRPr="008A2328" w:rsidRDefault="000B73DB" w:rsidP="00F51806">
      <w:pPr>
        <w:pStyle w:val="a3"/>
        <w:tabs>
          <w:tab w:val="left" w:pos="7380"/>
        </w:tabs>
        <w:ind w:left="0" w:firstLine="709"/>
        <w:contextualSpacing w:val="0"/>
        <w:rPr>
          <w:szCs w:val="28"/>
        </w:rPr>
      </w:pPr>
    </w:p>
    <w:p w14:paraId="77024386" w14:textId="77777777" w:rsidR="008A2328" w:rsidRDefault="008A2328">
      <w:pPr>
        <w:spacing w:after="160" w:line="259" w:lineRule="auto"/>
        <w:ind w:firstLine="0"/>
        <w:jc w:val="left"/>
        <w:rPr>
          <w:rFonts w:eastAsiaTheme="majorEastAsia" w:cstheme="majorBidi"/>
          <w:b/>
          <w:szCs w:val="32"/>
        </w:rPr>
      </w:pPr>
      <w:bookmarkStart w:id="106" w:name="_Toc84545999"/>
      <w:r>
        <w:br w:type="page"/>
      </w:r>
    </w:p>
    <w:p w14:paraId="4703A1D0" w14:textId="77AB0596" w:rsidR="00F56D37" w:rsidRPr="008A2328" w:rsidRDefault="00F56D37" w:rsidP="00F51806">
      <w:pPr>
        <w:pStyle w:val="1"/>
        <w:jc w:val="center"/>
      </w:pPr>
      <w:r w:rsidRPr="008A2328">
        <w:lastRenderedPageBreak/>
        <w:t>СПИСОК ИСПОЛЬЗОВАННЫХ ИСТОЧНИКОВ</w:t>
      </w:r>
      <w:bookmarkEnd w:id="105"/>
      <w:bookmarkEnd w:id="106"/>
    </w:p>
    <w:p w14:paraId="1C273390" w14:textId="77777777" w:rsidR="007402C7" w:rsidRPr="008A2328" w:rsidRDefault="007402C7" w:rsidP="00D56BD9">
      <w:pPr>
        <w:rPr>
          <w:iCs/>
        </w:rPr>
      </w:pPr>
    </w:p>
    <w:p w14:paraId="10974B5F" w14:textId="35256C9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iCs/>
        </w:rPr>
        <w:t>1</w:t>
      </w:r>
      <w:r w:rsidRPr="008A2328">
        <w:rPr>
          <w:rStyle w:val="tlid-translation"/>
          <w:rFonts w:cs="Times New Roman"/>
          <w:szCs w:val="28"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Liua</w:t>
      </w:r>
      <w:r w:rsidRPr="008A2328">
        <w:rPr>
          <w:iCs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Z</w:t>
      </w:r>
      <w:r w:rsidRPr="008A2328">
        <w:rPr>
          <w:rStyle w:val="tlid-translation"/>
          <w:rFonts w:cs="Times New Roman"/>
          <w:szCs w:val="28"/>
        </w:rPr>
        <w:t xml:space="preserve">., </w:t>
      </w:r>
      <w:r w:rsidRPr="008A2328">
        <w:rPr>
          <w:rStyle w:val="tlid-translation"/>
          <w:rFonts w:cs="Times New Roman"/>
          <w:szCs w:val="28"/>
          <w:lang w:val="en-US"/>
        </w:rPr>
        <w:t>Zhoua</w:t>
      </w:r>
      <w:r w:rsidRPr="008A2328">
        <w:rPr>
          <w:rStyle w:val="tlid-translation"/>
          <w:rFonts w:cs="Times New Roman"/>
          <w:szCs w:val="28"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T</w:t>
      </w:r>
      <w:r w:rsidRPr="008A2328">
        <w:rPr>
          <w:rStyle w:val="tlid-translation"/>
          <w:rFonts w:cs="Times New Roman"/>
          <w:szCs w:val="28"/>
        </w:rPr>
        <w:t xml:space="preserve">., </w:t>
      </w:r>
      <w:r w:rsidRPr="008A2328">
        <w:rPr>
          <w:rStyle w:val="tlid-translation"/>
          <w:rFonts w:cs="Times New Roman"/>
          <w:szCs w:val="28"/>
          <w:lang w:val="en-US"/>
        </w:rPr>
        <w:t>Yanga</w:t>
      </w:r>
      <w:r w:rsidRPr="008A2328">
        <w:rPr>
          <w:rStyle w:val="tlid-translation"/>
          <w:rFonts w:cs="Times New Roman"/>
          <w:szCs w:val="28"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C</w:t>
      </w:r>
      <w:r w:rsidRPr="008A2328">
        <w:rPr>
          <w:rStyle w:val="tlid-translation"/>
          <w:rFonts w:cs="Times New Roman"/>
          <w:szCs w:val="28"/>
        </w:rPr>
        <w:t xml:space="preserve">. </w:t>
      </w:r>
      <w:r w:rsidRPr="008A2328">
        <w:rPr>
          <w:rStyle w:val="tlid-translation"/>
          <w:rFonts w:cs="Times New Roman"/>
          <w:szCs w:val="28"/>
          <w:lang w:val="en-US"/>
        </w:rPr>
        <w:t>et</w:t>
      </w:r>
      <w:r w:rsidRPr="008A2328">
        <w:rPr>
          <w:rStyle w:val="tlid-translation"/>
          <w:rFonts w:cs="Times New Roman"/>
          <w:szCs w:val="28"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al</w:t>
      </w:r>
      <w:r w:rsidRPr="008A2328">
        <w:rPr>
          <w:rStyle w:val="tlid-translation"/>
          <w:rFonts w:cs="Times New Roman"/>
          <w:szCs w:val="28"/>
        </w:rPr>
        <w:t>.</w:t>
      </w:r>
      <w:r w:rsidRPr="008A2328">
        <w:rPr>
          <w:rStyle w:val="jlqj4b"/>
          <w:szCs w:val="28"/>
        </w:rPr>
        <w:t xml:space="preserve"> </w:t>
      </w:r>
      <w:r w:rsidRPr="008A2328">
        <w:rPr>
          <w:rStyle w:val="tlid-translation"/>
          <w:rFonts w:cs="Times New Roman"/>
          <w:szCs w:val="28"/>
          <w:lang w:val="en-US"/>
        </w:rPr>
        <w:t>Thermal Quenching Properties of Na</w:t>
      </w:r>
      <w:r w:rsidRPr="008A2328">
        <w:rPr>
          <w:rStyle w:val="tlid-translation"/>
          <w:rFonts w:cs="Times New Roman"/>
          <w:szCs w:val="28"/>
          <w:vertAlign w:val="subscript"/>
          <w:lang w:val="en-US"/>
        </w:rPr>
        <w:t>3</w:t>
      </w:r>
      <w:r w:rsidRPr="008A2328">
        <w:rPr>
          <w:rStyle w:val="tlid-translation"/>
          <w:rFonts w:cs="Times New Roman"/>
          <w:szCs w:val="28"/>
          <w:lang w:val="en-US"/>
        </w:rPr>
        <w:t>Sc</w:t>
      </w:r>
      <w:r w:rsidRPr="008A2328">
        <w:rPr>
          <w:rStyle w:val="tlid-translation"/>
          <w:rFonts w:cs="Times New Roman"/>
          <w:szCs w:val="28"/>
          <w:vertAlign w:val="subscript"/>
          <w:lang w:val="en-US"/>
        </w:rPr>
        <w:t>2</w:t>
      </w:r>
      <w:r w:rsidRPr="008A2328">
        <w:rPr>
          <w:rStyle w:val="tlid-translation"/>
          <w:rFonts w:cs="Times New Roman"/>
          <w:szCs w:val="28"/>
          <w:lang w:val="en-US"/>
        </w:rPr>
        <w:t>(PO</w:t>
      </w:r>
      <w:r w:rsidRPr="008A2328">
        <w:rPr>
          <w:rStyle w:val="tlid-translation"/>
          <w:rFonts w:cs="Times New Roman"/>
          <w:szCs w:val="28"/>
          <w:vertAlign w:val="subscript"/>
          <w:lang w:val="en-US"/>
        </w:rPr>
        <w:t>4</w:t>
      </w:r>
      <w:r w:rsidRPr="008A2328">
        <w:rPr>
          <w:rStyle w:val="tlid-translation"/>
          <w:rFonts w:cs="Times New Roman"/>
          <w:szCs w:val="28"/>
          <w:lang w:val="en-US"/>
        </w:rPr>
        <w:t>)</w:t>
      </w:r>
      <w:r w:rsidRPr="008A2328">
        <w:rPr>
          <w:rStyle w:val="tlid-translation"/>
          <w:rFonts w:cs="Times New Roman"/>
          <w:szCs w:val="28"/>
          <w:vertAlign w:val="subscript"/>
          <w:lang w:val="en-US"/>
        </w:rPr>
        <w:t>3</w:t>
      </w:r>
      <w:r w:rsidRPr="008A2328">
        <w:rPr>
          <w:rStyle w:val="tlid-translation"/>
          <w:rFonts w:cs="Times New Roman"/>
          <w:szCs w:val="28"/>
          <w:lang w:val="en-US"/>
        </w:rPr>
        <w:t>: Eu</w:t>
      </w:r>
      <w:r w:rsidRPr="008A2328">
        <w:rPr>
          <w:rStyle w:val="tlid-translation"/>
          <w:rFonts w:cs="Times New Roman"/>
          <w:szCs w:val="28"/>
          <w:vertAlign w:val="subscript"/>
          <w:lang w:val="en-US"/>
        </w:rPr>
        <w:t>2</w:t>
      </w:r>
      <w:r w:rsidRPr="008A2328">
        <w:rPr>
          <w:rStyle w:val="tlid-translation"/>
          <w:rFonts w:cs="Times New Roman"/>
          <w:szCs w:val="28"/>
          <w:lang w:val="en-US"/>
        </w:rPr>
        <w:t xml:space="preserve">+ Phosphors Tailored by Phase Transformation Details // </w:t>
      </w:r>
      <w:r w:rsidRPr="008A2328">
        <w:rPr>
          <w:rStyle w:val="a9"/>
          <w:rFonts w:cs="Times New Roman"/>
          <w:b w:val="0"/>
          <w:szCs w:val="28"/>
          <w:lang w:val="en-US"/>
        </w:rPr>
        <w:t>Dalton Trans. –</w:t>
      </w:r>
      <w:r w:rsidRPr="008A2328">
        <w:rPr>
          <w:lang w:val="en-US"/>
        </w:rPr>
        <w:t xml:space="preserve"> 2020.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</w:t>
      </w:r>
      <w:r w:rsidRPr="008A2328">
        <w:rPr>
          <w:rStyle w:val="a9"/>
          <w:rFonts w:cs="Times New Roman"/>
          <w:b w:val="0"/>
          <w:szCs w:val="28"/>
          <w:lang w:val="en-US"/>
        </w:rPr>
        <w:t>49.</w:t>
      </w:r>
      <w:r w:rsidRPr="008A2328">
        <w:rPr>
          <w:lang w:val="en-US"/>
        </w:rPr>
        <w:t xml:space="preserve">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3388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3621. </w:t>
      </w:r>
    </w:p>
    <w:p w14:paraId="17333AAE" w14:textId="6E868DBF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2 Zong Y., Xu Y., Hippalgaonkar K. Machine learning–assisted cross–domain prediction of ionic conductivity in sodium and lithium–based superionic conductors using facile descriptors // J. Phys. Co</w:t>
      </w:r>
      <w:r w:rsidR="00854190" w:rsidRPr="008A2328">
        <w:rPr>
          <w:lang w:val="en-US"/>
        </w:rPr>
        <w:t>мм</w:t>
      </w:r>
      <w:r w:rsidRPr="008A2328">
        <w:rPr>
          <w:lang w:val="en-US"/>
        </w:rPr>
        <w:t xml:space="preserve">on.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2020.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</w:t>
      </w:r>
      <w:r w:rsidRPr="008A2328">
        <w:rPr>
          <w:lang w:val="en-US"/>
        </w:rPr>
        <w:t>4.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12.</w:t>
      </w:r>
      <w:r w:rsidR="00BB4DD4" w:rsidRPr="008A2328">
        <w:rPr>
          <w:lang w:val="en-US"/>
        </w:rPr>
        <w:t xml:space="preserve"> </w:t>
      </w:r>
    </w:p>
    <w:p w14:paraId="235EDD69" w14:textId="2EF3B13E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3 Ellis L.B., Linda F. Sodium and Sodium–ion Energy Storage Batteries Current Opinion // Solid State Mater. Sci.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</w:t>
      </w:r>
      <w:r w:rsidRPr="008A2328">
        <w:rPr>
          <w:lang w:val="en-US"/>
        </w:rPr>
        <w:t>16.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168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177. </w:t>
      </w:r>
    </w:p>
    <w:p w14:paraId="0960C177" w14:textId="114D10C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 Liu Y., Zhou Y., Zhang J. et al. Monoclinic Phase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: Synthesis, Structure, and Electrochemical Performance as Cathode Material in Sodium–Ion Batteries // ACS Sustainable Chem. Eng.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2017.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</w:t>
      </w:r>
      <w:r w:rsidRPr="008A2328">
        <w:rPr>
          <w:lang w:val="en-US"/>
        </w:rPr>
        <w:t>5.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1306</w:t>
      </w:r>
      <w:r w:rsidR="00BB4DD4" w:rsidRPr="008A2328">
        <w:rPr>
          <w:lang w:val="en-US"/>
        </w:rPr>
        <w:t>–</w:t>
      </w:r>
      <w:r w:rsidRPr="008A2328">
        <w:rPr>
          <w:rStyle w:val="cit-pagerange"/>
          <w:rFonts w:cs="Times New Roman"/>
          <w:szCs w:val="28"/>
          <w:lang w:val="en-US"/>
        </w:rPr>
        <w:t>1314</w:t>
      </w:r>
      <w:r w:rsidRPr="008A2328">
        <w:rPr>
          <w:lang w:val="en-US"/>
        </w:rPr>
        <w:t xml:space="preserve">. </w:t>
      </w:r>
    </w:p>
    <w:p w14:paraId="5FEAAE2C" w14:textId="447876C4" w:rsidR="008458A6" w:rsidRPr="008A2328" w:rsidRDefault="008458A6" w:rsidP="008458A6">
      <w:pPr>
        <w:ind w:firstLine="709"/>
        <w:rPr>
          <w:rStyle w:val="a8"/>
          <w:rFonts w:cs="Times New Roman"/>
          <w:i w:val="0"/>
          <w:iCs w:val="0"/>
          <w:szCs w:val="28"/>
          <w:lang w:val="en-US"/>
        </w:rPr>
      </w:pPr>
      <w:r w:rsidRPr="008A2328">
        <w:rPr>
          <w:lang w:val="en-US"/>
        </w:rPr>
        <w:t>5 Kuganathan N., Chroneos A. Defect Chemistry and Na–Ion Diffusion in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Cathode Material // Materials.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2019.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>Vol.</w:t>
      </w:r>
      <w:r w:rsidRPr="008A2328">
        <w:rPr>
          <w:lang w:val="en-US"/>
        </w:rPr>
        <w:t xml:space="preserve"> 12.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</w:t>
      </w:r>
      <w:r w:rsidRPr="008A2328">
        <w:rPr>
          <w:rFonts w:eastAsia="Times New Roman"/>
          <w:lang w:val="en-US" w:eastAsia="ru-RU"/>
        </w:rPr>
        <w:t xml:space="preserve"> </w:t>
      </w:r>
      <w:r w:rsidRPr="008A2328">
        <w:rPr>
          <w:lang w:val="en-US"/>
        </w:rPr>
        <w:t>1348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1357</w:t>
      </w:r>
      <w:r w:rsidRPr="008A2328">
        <w:rPr>
          <w:rFonts w:eastAsia="Times New Roman"/>
          <w:lang w:val="en-US" w:eastAsia="ru-RU"/>
        </w:rPr>
        <w:t xml:space="preserve">. </w:t>
      </w:r>
    </w:p>
    <w:p w14:paraId="4928B3D0" w14:textId="7B317FC8" w:rsidR="008458A6" w:rsidRPr="008A2328" w:rsidRDefault="008458A6" w:rsidP="008458A6">
      <w:pPr>
        <w:ind w:firstLine="709"/>
        <w:rPr>
          <w:rFonts w:eastAsia="TimesNewRomanPSMT"/>
        </w:rPr>
      </w:pPr>
      <w:r w:rsidRPr="008A2328">
        <w:t xml:space="preserve">6 </w:t>
      </w:r>
      <w:r w:rsidRPr="008A2328">
        <w:rPr>
          <w:bCs/>
        </w:rPr>
        <w:t xml:space="preserve">Косова Н.В., Резепова Д.О. Натрий содержащие соединения как матрицы для обратимой интеркаляции ионов лития // </w:t>
      </w:r>
      <w:r w:rsidRPr="008A2328">
        <w:rPr>
          <w:rFonts w:eastAsia="TimesNewRomanPSMT"/>
        </w:rPr>
        <w:t xml:space="preserve">Электрохимическая энергетика.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rFonts w:eastAsia="TimesNewRomanPSMT"/>
        </w:rPr>
        <w:t xml:space="preserve">2016.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rFonts w:eastAsia="TimesNewRomanPSMT"/>
        </w:rPr>
        <w:t>Т. 16, №3.</w:t>
      </w:r>
      <w:r w:rsidRPr="008A2328">
        <w:rPr>
          <w:rStyle w:val="a9"/>
          <w:rFonts w:cs="Times New Roman"/>
          <w:b w:val="0"/>
          <w:szCs w:val="28"/>
        </w:rPr>
        <w:t xml:space="preserve"> –</w:t>
      </w:r>
      <w:r w:rsidRPr="008A2328">
        <w:t xml:space="preserve"> </w:t>
      </w:r>
      <w:r w:rsidRPr="008A2328">
        <w:rPr>
          <w:rFonts w:eastAsia="TimesNewRomanPSMT"/>
        </w:rPr>
        <w:t>С. 92</w:t>
      </w:r>
      <w:r w:rsidR="00BB4DD4" w:rsidRPr="008A2328">
        <w:rPr>
          <w:rFonts w:eastAsia="TimesNewRomanPSMT"/>
        </w:rPr>
        <w:t>–</w:t>
      </w:r>
      <w:r w:rsidRPr="008A2328">
        <w:rPr>
          <w:rFonts w:eastAsia="TimesNewRomanPSMT"/>
        </w:rPr>
        <w:t>99.</w:t>
      </w:r>
    </w:p>
    <w:p w14:paraId="398706A2" w14:textId="61FA047E" w:rsidR="008458A6" w:rsidRPr="008A2328" w:rsidRDefault="008458A6" w:rsidP="008458A6">
      <w:pPr>
        <w:ind w:firstLine="709"/>
      </w:pPr>
      <w:r w:rsidRPr="008A2328">
        <w:t xml:space="preserve">7 Воронков А.А., Илюхин В.В., Белов Н.В. Кристаллохимия смешанных каркасов. Принципы их формирования // Кристаллография. </w:t>
      </w:r>
      <w:r w:rsidRPr="008A2328">
        <w:rPr>
          <w:bCs/>
        </w:rPr>
        <w:t>–</w:t>
      </w:r>
      <w:r w:rsidRPr="008A2328">
        <w:t xml:space="preserve"> 1975. </w:t>
      </w:r>
      <w:r w:rsidRPr="008A2328">
        <w:rPr>
          <w:bCs/>
        </w:rPr>
        <w:t>–</w:t>
      </w:r>
      <w:r w:rsidRPr="008A2328">
        <w:t xml:space="preserve"> Т. 20, №3. </w:t>
      </w:r>
      <w:r w:rsidRPr="008A2328">
        <w:rPr>
          <w:bCs/>
        </w:rPr>
        <w:t>–</w:t>
      </w:r>
      <w:r w:rsidRPr="008A2328">
        <w:t xml:space="preserve"> С. 556</w:t>
      </w:r>
      <w:r w:rsidR="00BB4DD4" w:rsidRPr="008A2328">
        <w:t>–</w:t>
      </w:r>
      <w:r w:rsidRPr="008A2328">
        <w:t>566.</w:t>
      </w:r>
    </w:p>
    <w:p w14:paraId="0C16470D" w14:textId="2C0CF06C" w:rsidR="008458A6" w:rsidRPr="008A2328" w:rsidRDefault="008458A6" w:rsidP="008458A6">
      <w:pPr>
        <w:ind w:firstLine="709"/>
      </w:pPr>
      <w:r w:rsidRPr="008A2328">
        <w:t>8 Илюхин В.В., Воронков А.А., Трунов В.К. Кристаллохимия смешанных каркасов. Особенности каркасов М</w:t>
      </w:r>
      <w:r w:rsidRPr="008A2328">
        <w:rPr>
          <w:vertAlign w:val="subscript"/>
        </w:rPr>
        <w:t>2</w:t>
      </w:r>
      <w:r w:rsidRPr="008A2328">
        <w:t>Т</w:t>
      </w:r>
      <w:r w:rsidRPr="008A2328">
        <w:rPr>
          <w:vertAlign w:val="subscript"/>
        </w:rPr>
        <w:t>2</w:t>
      </w:r>
      <w:r w:rsidRPr="008A2328">
        <w:t>О</w:t>
      </w:r>
      <w:r w:rsidRPr="008A2328">
        <w:rPr>
          <w:vertAlign w:val="subscript"/>
        </w:rPr>
        <w:t>12</w:t>
      </w:r>
      <w:r w:rsidRPr="008A2328">
        <w:t xml:space="preserve"> // Координац. химия.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1984.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Т. 7, №11. – С. 603</w:t>
      </w:r>
      <w:r w:rsidR="00BB4DD4" w:rsidRPr="008A2328">
        <w:t>–</w:t>
      </w:r>
      <w:r w:rsidRPr="008A2328">
        <w:t>612.</w:t>
      </w:r>
    </w:p>
    <w:p w14:paraId="4DB07B2A" w14:textId="77777777" w:rsidR="008458A6" w:rsidRPr="008A2328" w:rsidRDefault="008458A6" w:rsidP="008458A6">
      <w:pPr>
        <w:ind w:firstLine="709"/>
      </w:pPr>
      <w:r w:rsidRPr="008A2328">
        <w:t>9 Трунов В.К., Ефремов В.А., Великодный Ю.А. Кристаллохимия и свойства двойных молибдатов и вольфрамитов. – Л.: Наука, 1986. – 173 с.</w:t>
      </w:r>
    </w:p>
    <w:p w14:paraId="0671D201" w14:textId="7364EC73" w:rsidR="008458A6" w:rsidRPr="008A2328" w:rsidRDefault="008458A6" w:rsidP="008458A6">
      <w:pPr>
        <w:ind w:firstLine="709"/>
      </w:pPr>
      <w:r w:rsidRPr="008A2328">
        <w:t xml:space="preserve">10 Ефремов В.А., Калинин В.Б. Определение кристаллической структуры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Кристаллография.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1978.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Т. 20, №4.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С. 703</w:t>
      </w:r>
      <w:r w:rsidR="00BB4DD4" w:rsidRPr="008A2328">
        <w:t>–</w:t>
      </w:r>
      <w:r w:rsidRPr="008A2328">
        <w:t>708.</w:t>
      </w:r>
    </w:p>
    <w:p w14:paraId="57921860" w14:textId="1E2D7AC3" w:rsidR="008458A6" w:rsidRPr="008A2328" w:rsidRDefault="008458A6" w:rsidP="008458A6">
      <w:pPr>
        <w:ind w:firstLine="709"/>
      </w:pPr>
      <w:r w:rsidRPr="008A2328">
        <w:t xml:space="preserve">11 Калинин В.Б., Лазоряк Б.И., Стефанович С.Ю. Фазовые переходы 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и в родственных соединениях с каркасами {[М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] </w:t>
      </w:r>
      <w:r w:rsidRPr="008A2328">
        <w:rPr>
          <w:vertAlign w:val="superscript"/>
          <w:lang w:val="en-US"/>
        </w:rPr>
        <w:t>P</w:t>
      </w:r>
      <w:r w:rsidRPr="008A2328">
        <w:rPr>
          <w:vertAlign w:val="superscript"/>
        </w:rPr>
        <w:t xml:space="preserve"> </w:t>
      </w:r>
      <w:r w:rsidRPr="008A2328">
        <w:t>–}</w:t>
      </w:r>
      <w:r w:rsidRPr="008A2328">
        <w:rPr>
          <w:vertAlign w:val="subscript"/>
        </w:rPr>
        <w:t>3</w:t>
      </w:r>
      <w:r w:rsidRPr="008A2328">
        <w:rPr>
          <w:vertAlign w:val="subscript"/>
          <w:lang w:val="en-US"/>
        </w:rPr>
        <w:sym w:font="Symbol" w:char="F0A5"/>
      </w:r>
      <w:r w:rsidRPr="008A2328">
        <w:t xml:space="preserve"> // Кристаллография.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1983.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T. 28, №2.</w:t>
      </w:r>
      <w:r w:rsidRPr="008A2328">
        <w:rPr>
          <w:rStyle w:val="a9"/>
          <w:rFonts w:cs="Times New Roman"/>
          <w:b w:val="0"/>
          <w:szCs w:val="28"/>
        </w:rPr>
        <w:t xml:space="preserve"> –</w:t>
      </w:r>
      <w:r w:rsidRPr="008A2328">
        <w:t xml:space="preserve"> C. 264</w:t>
      </w:r>
      <w:r w:rsidR="00BB4DD4" w:rsidRPr="008A2328">
        <w:t>–</w:t>
      </w:r>
      <w:r w:rsidRPr="008A2328">
        <w:t>270.</w:t>
      </w:r>
    </w:p>
    <w:p w14:paraId="1ABDF491" w14:textId="0204F9D9" w:rsidR="008458A6" w:rsidRPr="008A2328" w:rsidRDefault="008458A6" w:rsidP="008458A6">
      <w:pPr>
        <w:ind w:firstLine="709"/>
      </w:pPr>
      <w:r w:rsidRPr="008A2328">
        <w:t xml:space="preserve">12 Лазоряк Б.И., Калинин В.Б., Стефанович С.Ю. и др. Кристаллическая структура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при 60</w:t>
      </w:r>
      <w:r w:rsidRPr="008A2328">
        <w:rPr>
          <w:rFonts w:cs="Times New Roman"/>
        </w:rPr>
        <w:t>°</w:t>
      </w:r>
      <w:r w:rsidRPr="008A2328">
        <w:t xml:space="preserve">С // Докл. Ан СССР.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1980.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 250.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861</w:t>
      </w:r>
      <w:r w:rsidR="00BB4DD4" w:rsidRPr="008A2328">
        <w:t>–</w:t>
      </w:r>
      <w:r w:rsidRPr="008A2328">
        <w:t>864.</w:t>
      </w:r>
    </w:p>
    <w:p w14:paraId="045C226A" w14:textId="39BFEA47" w:rsidR="008458A6" w:rsidRPr="008A2328" w:rsidRDefault="008458A6" w:rsidP="008458A6">
      <w:pPr>
        <w:ind w:firstLine="709"/>
      </w:pPr>
      <w:r w:rsidRPr="008A2328">
        <w:t>13 Калинин В.Б., Стефанович С.Ю. Кристаллохимические принципы прогноза сегнетоэлектриков и родственных материалов в случае соединений с каркасами {М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TO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>}</w:t>
      </w:r>
      <w:r w:rsidRPr="008A2328">
        <w:rPr>
          <w:vertAlign w:val="subscript"/>
        </w:rPr>
        <w:t>3</w:t>
      </w:r>
      <w:r w:rsidRPr="008A2328">
        <w:rPr>
          <w:vertAlign w:val="subscript"/>
          <w:lang w:val="en-US"/>
        </w:rPr>
        <w:sym w:font="Symbol" w:char="F0A5"/>
      </w:r>
      <w:r w:rsidRPr="008A2328">
        <w:t xml:space="preserve"> // Известия Ан СССР.</w:t>
      </w:r>
      <w:r w:rsidR="003D4E85" w:rsidRPr="003D4E85">
        <w:t xml:space="preserve"> </w:t>
      </w:r>
      <w:r w:rsidR="003D4E85">
        <w:t>с</w:t>
      </w:r>
      <w:r w:rsidR="003D4E85" w:rsidRPr="0012602D">
        <w:t>ер. неорганич. материалы,</w:t>
      </w:r>
      <w:r w:rsidRPr="008A2328">
        <w:t xml:space="preserve">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1982.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Т. 18, №9. </w:t>
      </w:r>
      <w:r w:rsidRPr="008A2328">
        <w:rPr>
          <w:rStyle w:val="a9"/>
          <w:rFonts w:cs="Times New Roman"/>
          <w:b w:val="0"/>
          <w:szCs w:val="28"/>
        </w:rPr>
        <w:t>–</w:t>
      </w:r>
      <w:r w:rsidR="00BB4DD4" w:rsidRPr="008A2328">
        <w:t xml:space="preserve"> </w:t>
      </w:r>
      <w:r w:rsidRPr="008A2328">
        <w:t>С. 1567</w:t>
      </w:r>
      <w:r w:rsidR="00BB4DD4" w:rsidRPr="008A2328">
        <w:t>–</w:t>
      </w:r>
      <w:r w:rsidRPr="008A2328">
        <w:t>1571.</w:t>
      </w:r>
    </w:p>
    <w:p w14:paraId="5DA0F7C6" w14:textId="406E90E0" w:rsidR="008458A6" w:rsidRPr="008A2328" w:rsidRDefault="008458A6" w:rsidP="008458A6">
      <w:pPr>
        <w:ind w:firstLine="709"/>
      </w:pPr>
      <w:r w:rsidRPr="008A2328">
        <w:t>14 Калинин В.Б., Стефанович С.Ю., Ногай А. Кристаллохимия и свойства соединений с ромбоэдрическими каркасами состава {[</w:t>
      </w:r>
      <w:r w:rsidRPr="008A2328">
        <w:rPr>
          <w:lang w:val="en-US"/>
        </w:rPr>
        <w:t>M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TO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>]</w:t>
      </w:r>
      <w:r w:rsidRPr="008A2328">
        <w:rPr>
          <w:vertAlign w:val="superscript"/>
        </w:rPr>
        <w:t>3</w:t>
      </w:r>
      <w:r w:rsidRPr="008A2328">
        <w:t>–}</w:t>
      </w:r>
      <w:r w:rsidRPr="008A2328">
        <w:rPr>
          <w:vertAlign w:val="subscript"/>
        </w:rPr>
        <w:t>3</w:t>
      </w:r>
      <w:r w:rsidRPr="008A2328">
        <w:rPr>
          <w:vertAlign w:val="subscript"/>
          <w:lang w:val="en-US"/>
        </w:rPr>
        <w:sym w:font="Symbol" w:char="F0A5"/>
      </w:r>
      <w:r w:rsidRPr="008A2328">
        <w:t xml:space="preserve">. и твердых растворов на их основе // Неорганические материалы.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1986.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Т. 22, №1.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С. 107</w:t>
      </w:r>
      <w:r w:rsidR="00BB4DD4" w:rsidRPr="008A2328">
        <w:t>–</w:t>
      </w:r>
      <w:r w:rsidRPr="008A2328">
        <w:t>111.</w:t>
      </w:r>
    </w:p>
    <w:p w14:paraId="034E5AC6" w14:textId="03639C25" w:rsidR="008458A6" w:rsidRPr="008A2328" w:rsidRDefault="008458A6" w:rsidP="008458A6">
      <w:pPr>
        <w:ind w:firstLine="709"/>
        <w:rPr>
          <w:rFonts w:eastAsia="TimesNewRoman"/>
          <w:lang w:val="en-US"/>
        </w:rPr>
      </w:pPr>
      <w:r w:rsidRPr="008A2328">
        <w:rPr>
          <w:lang w:val="en-US"/>
        </w:rPr>
        <w:t xml:space="preserve">15 Hong H.Y. </w:t>
      </w:r>
      <w:r w:rsidRPr="008A2328">
        <w:rPr>
          <w:rFonts w:eastAsia="TimesNewRoman"/>
          <w:lang w:val="en-US"/>
        </w:rPr>
        <w:t>Crystal–Structures and Crystal–Chemistry in System Na</w:t>
      </w:r>
      <w:r w:rsidRPr="008A2328">
        <w:rPr>
          <w:rFonts w:eastAsia="TimesNewRoman"/>
          <w:vertAlign w:val="subscript"/>
          <w:lang w:val="en-US"/>
        </w:rPr>
        <w:t>1+X</w:t>
      </w:r>
      <w:r w:rsidRPr="008A2328">
        <w:rPr>
          <w:rFonts w:eastAsia="TimesNewRoman"/>
          <w:lang w:val="en-US"/>
        </w:rPr>
        <w:t>Z</w:t>
      </w:r>
      <w:r w:rsidRPr="008A2328">
        <w:rPr>
          <w:rFonts w:eastAsia="TimesNewRoman"/>
          <w:vertAlign w:val="subscript"/>
          <w:lang w:val="en-US"/>
        </w:rPr>
        <w:t>2</w:t>
      </w:r>
      <w:r w:rsidRPr="008A2328">
        <w:rPr>
          <w:rFonts w:eastAsia="TimesNewRoman"/>
          <w:lang w:val="en-US"/>
        </w:rPr>
        <w:t>Si</w:t>
      </w:r>
      <w:r w:rsidRPr="008A2328">
        <w:rPr>
          <w:rFonts w:eastAsia="TimesNewRoman"/>
          <w:vertAlign w:val="subscript"/>
          <w:lang w:val="en-US"/>
        </w:rPr>
        <w:t>x</w:t>
      </w:r>
      <w:r w:rsidRPr="008A2328">
        <w:rPr>
          <w:rFonts w:eastAsia="TimesNewRoman"/>
          <w:lang w:val="en-US"/>
        </w:rPr>
        <w:t>P</w:t>
      </w:r>
      <w:r w:rsidRPr="008A2328">
        <w:rPr>
          <w:rFonts w:eastAsia="TimesNewRoman"/>
          <w:vertAlign w:val="subscript"/>
          <w:lang w:val="en-US"/>
        </w:rPr>
        <w:t>3</w:t>
      </w:r>
      <w:r w:rsidRPr="008A2328">
        <w:rPr>
          <w:rFonts w:eastAsia="TimesNewRoman"/>
          <w:lang w:val="en-US"/>
        </w:rPr>
        <w:t>O</w:t>
      </w:r>
      <w:r w:rsidRPr="008A2328">
        <w:rPr>
          <w:rFonts w:eastAsia="TimesNewRoman"/>
          <w:vertAlign w:val="subscript"/>
          <w:lang w:val="en-US"/>
        </w:rPr>
        <w:t>12</w:t>
      </w:r>
      <w:r w:rsidRPr="008A2328">
        <w:rPr>
          <w:rFonts w:eastAsia="TimesNewRoman"/>
          <w:lang w:val="en-US"/>
        </w:rPr>
        <w:t xml:space="preserve"> // </w:t>
      </w:r>
      <w:r w:rsidRPr="008A2328">
        <w:rPr>
          <w:lang w:val="en-US"/>
        </w:rPr>
        <w:t>Mater. Res. Bull.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1976.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11.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173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182. </w:t>
      </w:r>
    </w:p>
    <w:p w14:paraId="6FFD0A5C" w14:textId="22065733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lastRenderedPageBreak/>
        <w:t xml:space="preserve">16 Boilot J.P., Collin G., Comes R. Phase transition in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 compounds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and Na</w:t>
      </w:r>
      <w:r w:rsidRPr="008A2328">
        <w:rPr>
          <w:vertAlign w:val="subscript"/>
          <w:lang w:val="en-US"/>
        </w:rPr>
        <w:t>1+ 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2–x</w:t>
      </w:r>
      <w:r w:rsidRPr="008A2328">
        <w:rPr>
          <w:lang w:val="en-US"/>
        </w:rPr>
        <w:t>Y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// Solid State 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5.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="00BB4DD4" w:rsidRPr="008A2328">
        <w:rPr>
          <w:lang w:val="en-US"/>
        </w:rPr>
        <w:t xml:space="preserve"> </w:t>
      </w:r>
      <w:r w:rsidRPr="008A2328">
        <w:rPr>
          <w:lang w:val="en-US"/>
        </w:rPr>
        <w:t>P. 307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310.</w:t>
      </w:r>
    </w:p>
    <w:p w14:paraId="5983609C" w14:textId="6FC4B4A8" w:rsidR="008458A6" w:rsidRPr="008A2328" w:rsidRDefault="008458A6" w:rsidP="008458A6">
      <w:pPr>
        <w:ind w:firstLine="709"/>
        <w:rPr>
          <w:iCs/>
          <w:lang w:val="en-US"/>
        </w:rPr>
      </w:pPr>
      <w:r w:rsidRPr="008A2328">
        <w:rPr>
          <w:lang w:val="en-US"/>
        </w:rPr>
        <w:t>17 Petkov V.I.</w:t>
      </w:r>
      <w:r w:rsidRPr="008A2328">
        <w:rPr>
          <w:bCs/>
          <w:lang w:val="en-US"/>
        </w:rPr>
        <w:t xml:space="preserve">, </w:t>
      </w:r>
      <w:r w:rsidRPr="008A2328">
        <w:rPr>
          <w:lang w:val="en-US"/>
        </w:rPr>
        <w:t>Dorokhova</w:t>
      </w:r>
      <w:r w:rsidRPr="008A2328">
        <w:rPr>
          <w:bCs/>
          <w:lang w:val="en-US"/>
        </w:rPr>
        <w:t xml:space="preserve"> G.</w:t>
      </w:r>
      <w:r w:rsidRPr="008A2328">
        <w:rPr>
          <w:lang w:val="en-US"/>
        </w:rPr>
        <w:t>I.</w:t>
      </w:r>
      <w:r w:rsidRPr="008A2328">
        <w:rPr>
          <w:bCs/>
          <w:lang w:val="en-US"/>
        </w:rPr>
        <w:t>, Orlova A.I. Architecture of Phosphates with {[</w:t>
      </w:r>
      <w:r w:rsidRPr="008A2328">
        <w:rPr>
          <w:bCs/>
          <w:i/>
          <w:iCs/>
          <w:lang w:val="en-US"/>
        </w:rPr>
        <w:t>L</w:t>
      </w:r>
      <w:r w:rsidRPr="008A2328">
        <w:rPr>
          <w:bCs/>
          <w:vertAlign w:val="subscript"/>
          <w:lang w:val="en-US"/>
        </w:rPr>
        <w:t>2</w:t>
      </w:r>
      <w:r w:rsidRPr="008A2328">
        <w:rPr>
          <w:bCs/>
          <w:lang w:val="en-US"/>
        </w:rPr>
        <w:t>(PO</w:t>
      </w:r>
      <w:r w:rsidRPr="008A2328">
        <w:rPr>
          <w:bCs/>
          <w:vertAlign w:val="subscript"/>
          <w:lang w:val="en-US"/>
        </w:rPr>
        <w:t>4</w:t>
      </w:r>
      <w:r w:rsidRPr="008A2328">
        <w:rPr>
          <w:bCs/>
          <w:lang w:val="en-US"/>
        </w:rPr>
        <w:t>)</w:t>
      </w:r>
      <w:r w:rsidRPr="008A2328">
        <w:rPr>
          <w:bCs/>
          <w:vertAlign w:val="subscript"/>
          <w:lang w:val="en-US"/>
        </w:rPr>
        <w:t>3</w:t>
      </w:r>
      <w:r w:rsidRPr="008A2328">
        <w:rPr>
          <w:bCs/>
          <w:lang w:val="en-US"/>
        </w:rPr>
        <w:t>]</w:t>
      </w:r>
      <w:r w:rsidRPr="008A2328">
        <w:rPr>
          <w:bCs/>
          <w:i/>
          <w:iCs/>
          <w:vertAlign w:val="superscript"/>
          <w:lang w:val="en-US"/>
        </w:rPr>
        <w:t>p</w:t>
      </w:r>
      <w:r w:rsidRPr="008A2328">
        <w:rPr>
          <w:bCs/>
          <w:lang w:val="en-US"/>
        </w:rPr>
        <w:t>–}</w:t>
      </w:r>
      <w:r w:rsidRPr="008A2328">
        <w:rPr>
          <w:vertAlign w:val="subscript"/>
          <w:lang w:val="en-US"/>
        </w:rPr>
        <w:t>3</w:t>
      </w:r>
      <w:r w:rsidRPr="008A2328">
        <w:rPr>
          <w:vertAlign w:val="subscript"/>
          <w:lang w:val="en-US"/>
        </w:rPr>
        <w:sym w:font="Symbol" w:char="F0A5"/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 xml:space="preserve">Frameworks </w:t>
      </w:r>
      <w:r w:rsidRPr="008A2328">
        <w:rPr>
          <w:iCs/>
          <w:lang w:val="en-US"/>
        </w:rPr>
        <w:t>//</w:t>
      </w:r>
      <w:r w:rsidRPr="008A2328">
        <w:rPr>
          <w:i/>
          <w:iCs/>
          <w:lang w:val="en-US"/>
        </w:rPr>
        <w:t xml:space="preserve"> </w:t>
      </w:r>
      <w:r w:rsidRPr="008A2328">
        <w:rPr>
          <w:iCs/>
          <w:lang w:val="en-US"/>
        </w:rPr>
        <w:t xml:space="preserve">Crystallography Reports. – 2001.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iCs/>
          <w:lang w:val="en-US"/>
        </w:rPr>
        <w:t xml:space="preserve"> Vol. 46, №1.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</w:t>
      </w:r>
      <w:r w:rsidRPr="008A2328">
        <w:rPr>
          <w:iCs/>
        </w:rPr>
        <w:t>Р</w:t>
      </w:r>
      <w:r w:rsidRPr="008A2328">
        <w:rPr>
          <w:iCs/>
          <w:lang w:val="en-US"/>
        </w:rPr>
        <w:t>. 69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 xml:space="preserve">74. </w:t>
      </w:r>
    </w:p>
    <w:p w14:paraId="201E34E3" w14:textId="0E753EFE" w:rsidR="008458A6" w:rsidRPr="008A2328" w:rsidRDefault="008458A6" w:rsidP="008458A6">
      <w:pPr>
        <w:ind w:firstLine="709"/>
      </w:pPr>
      <w:r w:rsidRPr="008A2328">
        <w:t xml:space="preserve">18 Верин И.А., Генкина Е.А., Максимов Б.А., Муродян Л.А., Сирота М.И. Кристаллическая структура ионного проводника </w:t>
      </w:r>
      <w:r w:rsidRPr="008A2328">
        <w:rPr>
          <w:lang w:val="en-US"/>
        </w:rPr>
        <w:t>Li</w:t>
      </w:r>
      <w:r w:rsidRPr="008A2328">
        <w:rPr>
          <w:vertAlign w:val="subscript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>при Т = 593 К</w:t>
      </w:r>
      <w:r w:rsidR="00BB4DD4" w:rsidRPr="008A2328">
        <w:t xml:space="preserve"> </w:t>
      </w:r>
      <w:r w:rsidRPr="008A2328">
        <w:t xml:space="preserve">// Кристаллография.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1985, </w:t>
      </w:r>
      <w:r w:rsidRPr="008A2328">
        <w:rPr>
          <w:rStyle w:val="a9"/>
          <w:rFonts w:cs="Times New Roman"/>
          <w:b w:val="0"/>
          <w:szCs w:val="28"/>
        </w:rPr>
        <w:t>–</w:t>
      </w:r>
      <w:r w:rsidR="00BB4DD4" w:rsidRPr="008A2328">
        <w:t xml:space="preserve"> </w:t>
      </w:r>
      <w:r w:rsidRPr="008A2328">
        <w:t xml:space="preserve">Т. 30, вып. 4.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С. 677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>681.</w:t>
      </w:r>
    </w:p>
    <w:p w14:paraId="41DFB7BD" w14:textId="3BBB0DE0" w:rsidR="008458A6" w:rsidRPr="008A2328" w:rsidRDefault="008458A6" w:rsidP="008458A6">
      <w:pPr>
        <w:ind w:firstLine="709"/>
      </w:pPr>
      <w:r w:rsidRPr="008A2328">
        <w:t>19 Иванов</w:t>
      </w:r>
      <w:r w:rsidR="00BB4DD4" w:rsidRPr="008A2328">
        <w:t>–</w:t>
      </w:r>
      <w:r w:rsidRPr="008A2328">
        <w:t xml:space="preserve">Шиц А.К., Мурин И.В. Ионика твердого тела. </w:t>
      </w:r>
      <w:r w:rsidRPr="008A2328">
        <w:rPr>
          <w:rFonts w:cs="Times New Roman"/>
        </w:rPr>
        <w:t>–</w:t>
      </w:r>
      <w:r w:rsidRPr="008A2328">
        <w:t xml:space="preserve"> СПб.: Изд</w:t>
      </w:r>
      <w:r w:rsidR="00BB4DD4" w:rsidRPr="008A2328">
        <w:t>–</w:t>
      </w:r>
      <w:r w:rsidRPr="008A2328">
        <w:t xml:space="preserve">во СПб университета, 2000. – Т. 1. – 616 с. </w:t>
      </w:r>
    </w:p>
    <w:p w14:paraId="3E98AE3E" w14:textId="0FA08B49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20 Ellis B.L., Makahnouk W.M., Rowan–Weetaluktuk W.N. et al. </w:t>
      </w:r>
      <w:r w:rsidRPr="008A2328">
        <w:rPr>
          <w:iCs/>
          <w:lang w:val="en-US"/>
        </w:rPr>
        <w:t>Crystal Structure and Electrochemical Properties of A</w:t>
      </w:r>
      <w:r w:rsidRPr="008A2328">
        <w:rPr>
          <w:iCs/>
          <w:vertAlign w:val="subscript"/>
          <w:lang w:val="en-US"/>
        </w:rPr>
        <w:t>2</w:t>
      </w:r>
      <w:r w:rsidRPr="008A2328">
        <w:rPr>
          <w:iCs/>
          <w:lang w:val="en-US"/>
        </w:rPr>
        <w:t>MPO</w:t>
      </w:r>
      <w:r w:rsidRPr="008A2328">
        <w:rPr>
          <w:iCs/>
          <w:vertAlign w:val="subscript"/>
          <w:lang w:val="en-US"/>
        </w:rPr>
        <w:t>4</w:t>
      </w:r>
      <w:r w:rsidRPr="008A2328">
        <w:rPr>
          <w:iCs/>
          <w:lang w:val="en-US"/>
        </w:rPr>
        <w:t>F Fluorophosphates (A=Na, Li; M= Fe, Mn, Co, Ni)</w:t>
      </w:r>
      <w:r w:rsidRPr="008A2328">
        <w:rPr>
          <w:lang w:val="en-US"/>
        </w:rPr>
        <w:t xml:space="preserve"> // </w:t>
      </w:r>
      <w:r w:rsidRPr="008A2328">
        <w:rPr>
          <w:bCs/>
          <w:lang w:val="en-US"/>
        </w:rPr>
        <w:t>Chem. Mater</w:t>
      </w:r>
      <w:r w:rsidRPr="008A2328">
        <w:rPr>
          <w:lang w:val="en-US"/>
        </w:rPr>
        <w:t>. – 2009. – Vol. 22, №3. – P. 1059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1070. </w:t>
      </w:r>
    </w:p>
    <w:p w14:paraId="02615F89" w14:textId="77876CB5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21 Ellis B.L., Makahnouk W.R.M., Makimura Y. et al. </w:t>
      </w:r>
      <w:r w:rsidRPr="008A2328">
        <w:rPr>
          <w:iCs/>
          <w:lang w:val="en-US"/>
        </w:rPr>
        <w:t>A multifunctional 3.5 V iron–based phosphate cathode for rechargeable batteries</w:t>
      </w:r>
      <w:r w:rsidRPr="008A2328">
        <w:rPr>
          <w:lang w:val="en-US"/>
        </w:rPr>
        <w:t xml:space="preserve"> // </w:t>
      </w:r>
      <w:r w:rsidRPr="008A2328">
        <w:rPr>
          <w:bCs/>
          <w:lang w:val="en-US"/>
        </w:rPr>
        <w:t xml:space="preserve">Nat. Mater. </w:t>
      </w:r>
      <w:r w:rsidRPr="008A2328">
        <w:rPr>
          <w:lang w:val="en-US"/>
        </w:rPr>
        <w:t>– 2007 – Vol. 6, №10. – P. 749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753. </w:t>
      </w:r>
    </w:p>
    <w:p w14:paraId="6C9ACA88" w14:textId="6E534474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22 Tripathi R., Wood S.M., Islam M.S. et al. </w:t>
      </w:r>
      <w:r w:rsidRPr="008A2328">
        <w:rPr>
          <w:iCs/>
          <w:lang w:val="en-US"/>
        </w:rPr>
        <w:t>Na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ion mobility in layered Na</w:t>
      </w:r>
      <w:r w:rsidRPr="008A2328">
        <w:rPr>
          <w:iCs/>
          <w:vertAlign w:val="subscript"/>
          <w:lang w:val="en-US"/>
        </w:rPr>
        <w:t>2</w:t>
      </w:r>
      <w:r w:rsidRPr="008A2328">
        <w:rPr>
          <w:iCs/>
          <w:lang w:val="en-US"/>
        </w:rPr>
        <w:t>FePO</w:t>
      </w:r>
      <w:r w:rsidRPr="008A2328">
        <w:rPr>
          <w:iCs/>
          <w:vertAlign w:val="subscript"/>
          <w:lang w:val="en-US"/>
        </w:rPr>
        <w:t>4</w:t>
      </w:r>
      <w:r w:rsidRPr="008A2328">
        <w:rPr>
          <w:iCs/>
          <w:lang w:val="en-US"/>
        </w:rPr>
        <w:t>F and olivine NaFeMnPO</w:t>
      </w:r>
      <w:r w:rsidRPr="008A2328">
        <w:rPr>
          <w:iCs/>
          <w:vertAlign w:val="subscript"/>
          <w:lang w:val="en-US"/>
        </w:rPr>
        <w:t>4</w:t>
      </w:r>
      <w:r w:rsidRPr="008A2328">
        <w:rPr>
          <w:lang w:val="en-US"/>
        </w:rPr>
        <w:t xml:space="preserve"> // </w:t>
      </w:r>
      <w:r w:rsidRPr="008A2328">
        <w:rPr>
          <w:bCs/>
          <w:lang w:val="en-US"/>
        </w:rPr>
        <w:t>Energy &amp; Environ. Sci</w:t>
      </w:r>
      <w:r w:rsidRPr="008A2328">
        <w:rPr>
          <w:lang w:val="en-US"/>
        </w:rPr>
        <w:t>. – 2013. – Vol. 6, №8. – P. 2257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2264. </w:t>
      </w:r>
    </w:p>
    <w:p w14:paraId="0958B35B" w14:textId="4C983A6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23 Yahia H.B., Shikano M., Koike S. et al. </w:t>
      </w:r>
      <w:r w:rsidRPr="008A2328">
        <w:rPr>
          <w:iCs/>
          <w:lang w:val="en-US"/>
        </w:rPr>
        <w:t>Single crystal X–ray structure study of the Li</w:t>
      </w:r>
      <w:r w:rsidRPr="008A2328">
        <w:rPr>
          <w:iCs/>
          <w:vertAlign w:val="subscript"/>
          <w:lang w:val="en-US"/>
        </w:rPr>
        <w:t>2−x</w:t>
      </w:r>
      <w:r w:rsidRPr="008A2328">
        <w:rPr>
          <w:iCs/>
          <w:lang w:val="en-US"/>
        </w:rPr>
        <w:t>Na</w:t>
      </w:r>
      <w:r w:rsidRPr="008A2328">
        <w:rPr>
          <w:iCs/>
          <w:vertAlign w:val="subscript"/>
          <w:lang w:val="en-US"/>
        </w:rPr>
        <w:t>x</w:t>
      </w:r>
      <w:r w:rsidRPr="008A2328">
        <w:rPr>
          <w:iCs/>
          <w:lang w:val="en-US"/>
        </w:rPr>
        <w:t>NiPO</w:t>
      </w:r>
      <w:r w:rsidRPr="008A2328">
        <w:rPr>
          <w:iCs/>
          <w:vertAlign w:val="subscript"/>
          <w:lang w:val="en-US"/>
        </w:rPr>
        <w:t>4</w:t>
      </w:r>
      <w:r w:rsidRPr="008A2328">
        <w:rPr>
          <w:iCs/>
          <w:lang w:val="en-US"/>
        </w:rPr>
        <w:t>F system</w:t>
      </w:r>
      <w:r w:rsidRPr="008A2328">
        <w:rPr>
          <w:lang w:val="en-US"/>
        </w:rPr>
        <w:t xml:space="preserve"> // </w:t>
      </w:r>
      <w:r w:rsidRPr="008A2328">
        <w:rPr>
          <w:bCs/>
          <w:lang w:val="en-US"/>
        </w:rPr>
        <w:t xml:space="preserve">Dalton Trans. </w:t>
      </w:r>
      <w:r w:rsidRPr="008A2328">
        <w:rPr>
          <w:lang w:val="en-US"/>
        </w:rPr>
        <w:t>– 2012 – Vol. 41, №19 –</w:t>
      </w:r>
      <w:r w:rsidR="00BB4DD4" w:rsidRPr="008A2328">
        <w:rPr>
          <w:lang w:val="en-US"/>
        </w:rPr>
        <w:t xml:space="preserve"> </w:t>
      </w:r>
      <w:r w:rsidRPr="008A2328">
        <w:rPr>
          <w:lang w:val="en-US"/>
        </w:rPr>
        <w:t>P. 5838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5847. </w:t>
      </w:r>
    </w:p>
    <w:p w14:paraId="2AE55C7D" w14:textId="7D6A3694" w:rsidR="008458A6" w:rsidRPr="008A2328" w:rsidRDefault="008458A6" w:rsidP="008458A6">
      <w:pPr>
        <w:ind w:firstLine="709"/>
      </w:pPr>
      <w:r w:rsidRPr="008A2328">
        <w:t xml:space="preserve">24 Стефанович С.Ю. Калинин В.Б. Ионная приводимость сегнетоэлектрика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ФТТ.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1981.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 23, №11. – </w:t>
      </w:r>
      <w:r w:rsidRPr="008A2328">
        <w:rPr>
          <w:lang w:val="en-US"/>
        </w:rPr>
        <w:t>C</w:t>
      </w:r>
      <w:r w:rsidRPr="008A2328">
        <w:t>. 2509</w:t>
      </w:r>
      <w:r w:rsidR="00BB4DD4" w:rsidRPr="008A2328">
        <w:t>–</w:t>
      </w:r>
      <w:r w:rsidRPr="008A2328">
        <w:t>3511.</w:t>
      </w:r>
    </w:p>
    <w:p w14:paraId="3C19E441" w14:textId="5A7CAB30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25 </w:t>
      </w:r>
      <w:r w:rsidRPr="008A2328">
        <w:rPr>
          <w:rStyle w:val="tlid-translation"/>
          <w:rFonts w:cs="Times New Roman"/>
          <w:szCs w:val="28"/>
          <w:lang w:val="en"/>
        </w:rPr>
        <w:t>Stefanovich S.Yu.</w:t>
      </w:r>
      <w:r w:rsidRPr="008A2328">
        <w:rPr>
          <w:rStyle w:val="tlid-translation"/>
          <w:rFonts w:cs="Times New Roman"/>
          <w:szCs w:val="28"/>
          <w:lang w:val="en-US"/>
        </w:rPr>
        <w:t xml:space="preserve">, </w:t>
      </w:r>
      <w:r w:rsidRPr="008A2328">
        <w:rPr>
          <w:lang w:val="en-US"/>
        </w:rPr>
        <w:t>Kalinin V.B.,</w:t>
      </w:r>
      <w:r w:rsidRPr="008A2328">
        <w:rPr>
          <w:rStyle w:val="tlid-translation"/>
          <w:rFonts w:cs="Times New Roman"/>
          <w:szCs w:val="28"/>
          <w:lang w:val="en-US"/>
        </w:rPr>
        <w:t xml:space="preserve"> </w:t>
      </w:r>
      <w:r w:rsidRPr="008A2328">
        <w:rPr>
          <w:rStyle w:val="tlid-translation"/>
          <w:rFonts w:cs="Times New Roman"/>
          <w:szCs w:val="28"/>
          <w:lang w:val="en"/>
        </w:rPr>
        <w:t>Nogai A.</w:t>
      </w:r>
      <w:r w:rsidRPr="008A2328">
        <w:rPr>
          <w:lang w:val="en-US"/>
        </w:rPr>
        <w:t xml:space="preserve"> Ferroelectric superionic conductor phase transition in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lang w:val="en-US"/>
        </w:rPr>
        <w:t>and its isomorphes // Ferroelectrics.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1983.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55.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325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328.</w:t>
      </w:r>
    </w:p>
    <w:p w14:paraId="485657F9" w14:textId="19C60D9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26 Hong H.Y. Crystal structure and Ionic Conductivity of a new superionic conductor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Fast transport in Solids Electrolits and Electrods: proc. int. conf. – Geneva; NY., 1979.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431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433. </w:t>
      </w:r>
    </w:p>
    <w:p w14:paraId="3379B470" w14:textId="7FFA0B53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27 Elsevier North Holland, Inc; New York, NY; Fast ion transport in solids–electrode and electrolytes // Conference Lake Geneva, WI, USA; 21 – 25 May 1979.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="00320CB7" w:rsidRPr="008A2328">
        <w:rPr>
          <w:lang w:val="en-US"/>
        </w:rPr>
        <w:t xml:space="preserve"> CONF–790538–1979; 771 p.</w:t>
      </w:r>
    </w:p>
    <w:p w14:paraId="5F0C0361" w14:textId="0E9B0F5C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28 Boehm L., Delbeeg C.J., Hutchinson E. et al. Fast ion conductio</w:t>
      </w:r>
      <w:r w:rsidR="00CD03AB">
        <w:rPr>
          <w:lang w:val="en-US"/>
        </w:rPr>
        <w:t>n and phase transition in vario</w:t>
      </w:r>
      <w:r w:rsidRPr="008A2328">
        <w:rPr>
          <w:lang w:val="en-US"/>
        </w:rPr>
        <w:t>us preparations of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 5.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311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324.</w:t>
      </w:r>
    </w:p>
    <w:p w14:paraId="6AEA8025" w14:textId="78968AD3" w:rsidR="008458A6" w:rsidRPr="008A2328" w:rsidRDefault="008458A6" w:rsidP="008458A6">
      <w:pPr>
        <w:ind w:firstLine="709"/>
      </w:pPr>
      <w:r w:rsidRPr="008A2328">
        <w:t xml:space="preserve">29 Атовмян Л.О., Букун Н.Г., Коваленко В.И. и др. Структура и проводимость твердого электролита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Электрохимия.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1983.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 3, №7.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933</w:t>
      </w:r>
      <w:r w:rsidR="00BB4DD4" w:rsidRPr="008A2328">
        <w:t>–</w:t>
      </w:r>
      <w:r w:rsidRPr="008A2328">
        <w:t xml:space="preserve">937. </w:t>
      </w:r>
    </w:p>
    <w:p w14:paraId="4142F876" w14:textId="481A57FB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30</w:t>
      </w:r>
      <w:hyperlink r:id="rId201" w:anchor="!" w:history="1">
        <w:r w:rsidRPr="008A2328">
          <w:rPr>
            <w:rStyle w:val="text"/>
            <w:rFonts w:cs="Times New Roman"/>
            <w:szCs w:val="28"/>
            <w:lang w:val="en-US"/>
          </w:rPr>
          <w:t xml:space="preserve"> Susman</w:t>
        </w:r>
      </w:hyperlink>
      <w:r w:rsidRPr="008A2328">
        <w:rPr>
          <w:rStyle w:val="text"/>
          <w:rFonts w:cs="Times New Roman"/>
          <w:szCs w:val="28"/>
          <w:lang w:val="en-US"/>
        </w:rPr>
        <w:t xml:space="preserve"> S.</w:t>
      </w:r>
      <w:r w:rsidRPr="008A2328">
        <w:rPr>
          <w:lang w:val="en-US"/>
        </w:rPr>
        <w:t>, Delbecq</w:t>
      </w:r>
      <w:r w:rsidRPr="008A2328">
        <w:rPr>
          <w:rStyle w:val="text"/>
          <w:rFonts w:cs="Times New Roman"/>
          <w:szCs w:val="28"/>
          <w:lang w:val="en-US"/>
        </w:rPr>
        <w:t xml:space="preserve"> C.J.</w:t>
      </w:r>
      <w:r w:rsidRPr="008A2328">
        <w:rPr>
          <w:lang w:val="en-US"/>
        </w:rPr>
        <w:t xml:space="preserve">, Brun T.O. et al. </w:t>
      </w:r>
      <w:r w:rsidRPr="008A2328">
        <w:rPr>
          <w:iCs/>
          <w:lang w:val="en-US"/>
        </w:rPr>
        <w:t xml:space="preserve">Fast ion transport in the </w:t>
      </w:r>
      <w:r w:rsidR="009B4BD9">
        <w:rPr>
          <w:rStyle w:val="tlid-translation"/>
          <w:rFonts w:cs="Times New Roman"/>
          <w:szCs w:val="28"/>
          <w:lang w:val="en"/>
        </w:rPr>
        <w:t>NASICON</w:t>
      </w:r>
      <w:r w:rsidRPr="008A2328">
        <w:rPr>
          <w:iCs/>
          <w:lang w:val="en-US"/>
        </w:rPr>
        <w:t xml:space="preserve"> analog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iCs/>
          <w:lang w:val="en-US"/>
        </w:rPr>
        <w:t xml:space="preserve">: structure and conductivity // </w:t>
      </w:r>
      <w:r w:rsidRPr="008A2328">
        <w:rPr>
          <w:lang w:val="en-US"/>
        </w:rPr>
        <w:t>Solid State Ionics.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1983.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 </w:t>
      </w:r>
      <w:r w:rsidRPr="008A2328">
        <w:rPr>
          <w:bCs/>
          <w:lang w:val="en-US"/>
        </w:rPr>
        <w:t>9</w:t>
      </w:r>
      <w:r w:rsidR="00BB4DD4" w:rsidRPr="008A2328">
        <w:rPr>
          <w:bCs/>
          <w:lang w:val="en-US"/>
        </w:rPr>
        <w:t>–</w:t>
      </w:r>
      <w:r w:rsidRPr="008A2328">
        <w:rPr>
          <w:bCs/>
          <w:lang w:val="en-US"/>
        </w:rPr>
        <w:t>10.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bCs/>
          <w:lang w:val="en-US"/>
        </w:rPr>
        <w:t xml:space="preserve"> P.</w:t>
      </w:r>
      <w:r w:rsidRPr="008A2328">
        <w:rPr>
          <w:lang w:val="en-US"/>
        </w:rPr>
        <w:t xml:space="preserve"> 839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844.</w:t>
      </w:r>
    </w:p>
    <w:p w14:paraId="4142ABCC" w14:textId="28E4FFAD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31 Delbecq C.J., Marshall S.A.,</w:t>
      </w:r>
      <w:hyperlink r:id="rId202" w:anchor="!" w:history="1">
        <w:r w:rsidRPr="008A2328">
          <w:rPr>
            <w:rStyle w:val="text"/>
            <w:rFonts w:cs="Times New Roman"/>
            <w:szCs w:val="28"/>
            <w:lang w:val="en-US"/>
          </w:rPr>
          <w:t xml:space="preserve"> Susman</w:t>
        </w:r>
      </w:hyperlink>
      <w:r w:rsidRPr="008A2328">
        <w:rPr>
          <w:rStyle w:val="text"/>
          <w:rFonts w:cs="Times New Roman"/>
          <w:szCs w:val="28"/>
          <w:lang w:val="en-US"/>
        </w:rPr>
        <w:t xml:space="preserve"> S.</w:t>
      </w:r>
      <w:r w:rsidRPr="008A2328">
        <w:rPr>
          <w:lang w:val="en-US"/>
        </w:rPr>
        <w:t xml:space="preserve"> Dielectric Properties of the Fast–Ion Conductor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Phys. Stat. Sol. (b).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>1981.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Vol.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106. –</w:t>
      </w:r>
      <w:r w:rsidRPr="008A2328">
        <w:rPr>
          <w:lang w:val="en-US"/>
        </w:rPr>
        <w:t xml:space="preserve"> P. 731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734.</w:t>
      </w:r>
    </w:p>
    <w:p w14:paraId="35C57E49" w14:textId="2240E9B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lastRenderedPageBreak/>
        <w:t>32 Pintard–Screpel M., D'Yvoire F., Remy E. Polimorphisme et conduction ionique du phosphate Na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C.R. Acad. Sci.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1978.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286, №3.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 381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383.</w:t>
      </w:r>
    </w:p>
    <w:p w14:paraId="748A93CD" w14:textId="0BDB212E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33 D'Yvoire F., Pintard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Screpel M., Bretey E. et al. Lee phosphate Na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M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: (M=Cr, Fe) et Na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Cr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: donnees cristallographiques et conductivete ionque // C. R. Acad. Sci.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290.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185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188.</w:t>
      </w:r>
    </w:p>
    <w:p w14:paraId="03552526" w14:textId="3D1E53FD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34 D'Yvoire F., Pintard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Screpel M., Bretey E. et al. Phase transitions and ionic conduction in 3d skeleton phosphates 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M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: A = Li, Na, Ag, K ; M = Cr, Fe // Solid State Ionics.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1983.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10.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851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858.</w:t>
      </w:r>
    </w:p>
    <w:p w14:paraId="747ED813" w14:textId="6F5B5FD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35 Rochere </w:t>
      </w:r>
      <w:r w:rsidRPr="008A2328">
        <w:t>М</w:t>
      </w:r>
      <w:r w:rsidRPr="008A2328">
        <w:rPr>
          <w:lang w:val="en-US"/>
        </w:rPr>
        <w:t xml:space="preserve">.D.l., d'Yvoire F., Collin G. et al.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 type materials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М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="00914195" w:rsidRPr="008A2328">
        <w:rPr>
          <w:lang w:val="en-US"/>
        </w:rPr>
        <w:t>(М=Fe, Cr),</w:t>
      </w:r>
      <w:r w:rsidRPr="008A2328">
        <w:rPr>
          <w:lang w:val="en-US"/>
        </w:rPr>
        <w:t xml:space="preserve"> Na</w:t>
      </w:r>
      <w:r w:rsidRPr="008A2328">
        <w:rPr>
          <w:vertAlign w:val="superscript"/>
          <w:lang w:val="en-US"/>
        </w:rPr>
        <w:t>+</w:t>
      </w:r>
      <w:r w:rsidRPr="008A2328">
        <w:rPr>
          <w:lang w:val="en-US"/>
        </w:rPr>
        <w:t xml:space="preserve"> – Na</w:t>
      </w:r>
      <w:r w:rsidRPr="008A2328">
        <w:rPr>
          <w:vertAlign w:val="superscript"/>
          <w:lang w:val="en-US"/>
        </w:rPr>
        <w:t>+</w:t>
      </w:r>
      <w:r w:rsidRPr="008A2328">
        <w:rPr>
          <w:lang w:val="en-US"/>
        </w:rPr>
        <w:t xml:space="preserve"> correlation and phase transition // Solid State 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1983.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825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828.</w:t>
      </w:r>
    </w:p>
    <w:p w14:paraId="413456BA" w14:textId="067196C1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36 </w:t>
      </w:r>
      <w:r w:rsidRPr="008A2328">
        <w:rPr>
          <w:bCs/>
          <w:lang w:val="en-US"/>
        </w:rPr>
        <w:t>Nogai A.S.,</w:t>
      </w:r>
      <w:r w:rsidRPr="008A2328">
        <w:rPr>
          <w:iCs/>
          <w:lang w:val="en-US"/>
        </w:rPr>
        <w:t xml:space="preserve"> </w:t>
      </w:r>
      <w:r w:rsidRPr="008A2328">
        <w:rPr>
          <w:bCs/>
          <w:lang w:val="en-US"/>
        </w:rPr>
        <w:t xml:space="preserve">Stefanovich S.Yu, Bush A.A. </w:t>
      </w:r>
      <w:r w:rsidRPr="008A2328">
        <w:rPr>
          <w:lang w:val="en-US"/>
        </w:rPr>
        <w:t>et al.</w:t>
      </w:r>
      <w:r w:rsidRPr="008A2328">
        <w:rPr>
          <w:iCs/>
          <w:lang w:val="en-US"/>
        </w:rPr>
        <w:t xml:space="preserve"> Dipole ordering and ionic conductivity in </w:t>
      </w:r>
      <w:r w:rsidR="009B4BD9">
        <w:rPr>
          <w:iCs/>
          <w:lang w:val="en-US"/>
        </w:rPr>
        <w:t>NASICON</w:t>
      </w:r>
      <w:r w:rsidRPr="008A2328">
        <w:rPr>
          <w:iCs/>
          <w:lang w:val="en-US"/>
        </w:rPr>
        <w:t>–like structures such as Na</w:t>
      </w:r>
      <w:r w:rsidRPr="008A2328">
        <w:rPr>
          <w:iCs/>
          <w:vertAlign w:val="subscript"/>
          <w:lang w:val="en-US"/>
        </w:rPr>
        <w:t>3</w:t>
      </w:r>
      <w:r w:rsidRPr="008A2328">
        <w:rPr>
          <w:iCs/>
          <w:lang w:val="en-US"/>
        </w:rPr>
        <w:t>Cr</w:t>
      </w:r>
      <w:r w:rsidRPr="008A2328">
        <w:rPr>
          <w:iCs/>
          <w:vertAlign w:val="subscript"/>
          <w:lang w:val="en-US"/>
        </w:rPr>
        <w:t>2</w:t>
      </w:r>
      <w:r w:rsidRPr="008A2328">
        <w:rPr>
          <w:iCs/>
          <w:lang w:val="en-US"/>
        </w:rPr>
        <w:t>(PO</w:t>
      </w:r>
      <w:r w:rsidRPr="008A2328">
        <w:rPr>
          <w:iCs/>
          <w:vertAlign w:val="subscript"/>
          <w:lang w:val="en-US"/>
        </w:rPr>
        <w:t>4</w:t>
      </w:r>
      <w:r w:rsidRPr="008A2328">
        <w:rPr>
          <w:iCs/>
          <w:lang w:val="en-US"/>
        </w:rPr>
        <w:t>)</w:t>
      </w:r>
      <w:r w:rsidRPr="008A2328">
        <w:rPr>
          <w:iCs/>
          <w:vertAlign w:val="subscript"/>
          <w:lang w:val="en-US"/>
        </w:rPr>
        <w:t>3</w:t>
      </w:r>
      <w:r w:rsidRPr="008A2328">
        <w:rPr>
          <w:iCs/>
          <w:lang w:val="en-US"/>
        </w:rPr>
        <w:t xml:space="preserve"> // Physics of the Solid State.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2018.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Vol. 60,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№</w:t>
      </w:r>
      <w:r w:rsidRPr="008A2328">
        <w:rPr>
          <w:iCs/>
          <w:lang w:val="en-US"/>
        </w:rPr>
        <w:t>1.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P. 23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30.</w:t>
      </w:r>
    </w:p>
    <w:p w14:paraId="0FEFF7DD" w14:textId="6627306E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37 Goodenough J.B., Hong H.Y–P., Kafalas A. Fast Na</w:t>
      </w:r>
      <w:r w:rsidRPr="008A2328">
        <w:rPr>
          <w:vertAlign w:val="superscript"/>
          <w:lang w:val="en-US"/>
        </w:rPr>
        <w:t xml:space="preserve">+ </w:t>
      </w:r>
      <w:r w:rsidRPr="008A2328">
        <w:rPr>
          <w:lang w:val="en-US"/>
        </w:rPr>
        <w:t xml:space="preserve">–ion trunsport in skeleton structures // Mat. Res. Bull.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1976.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 xml:space="preserve">Vol. 11.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203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220.</w:t>
      </w:r>
    </w:p>
    <w:p w14:paraId="3CE3CEA9" w14:textId="1F484437" w:rsidR="008458A6" w:rsidRPr="008A2328" w:rsidRDefault="008458A6" w:rsidP="00320CB7">
      <w:pPr>
        <w:ind w:right="43"/>
        <w:rPr>
          <w:lang w:val="en-US"/>
        </w:rPr>
      </w:pPr>
      <w:r w:rsidRPr="008A2328">
        <w:rPr>
          <w:lang w:val="en-US"/>
        </w:rPr>
        <w:t>38 Bayard M.L., Barha C.G. A complex impedance analysis of the ionic conductivity of Na</w:t>
      </w:r>
      <w:r w:rsidRPr="008A2328">
        <w:rPr>
          <w:vertAlign w:val="subscript"/>
          <w:lang w:val="en-US"/>
        </w:rPr>
        <w:t>1+x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Si</w:t>
      </w:r>
      <w:r w:rsidRPr="008A2328">
        <w:rPr>
          <w:vertAlign w:val="subscript"/>
          <w:lang w:val="en-US"/>
        </w:rPr>
        <w:t xml:space="preserve">x 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="00BB4DD4" w:rsidRPr="008A2328">
        <w:rPr>
          <w:vertAlign w:val="subscript"/>
          <w:lang w:val="en-US"/>
        </w:rPr>
        <w:t>–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12.</w:t>
      </w:r>
      <w:r w:rsidRPr="008A2328">
        <w:rPr>
          <w:lang w:val="en-US"/>
        </w:rPr>
        <w:t>, ceramics</w:t>
      </w:r>
      <w:r w:rsidR="00BB4DD4" w:rsidRPr="008A2328">
        <w:rPr>
          <w:lang w:val="en-US"/>
        </w:rPr>
        <w:t xml:space="preserve"> </w:t>
      </w:r>
      <w:r w:rsidRPr="008A2328">
        <w:rPr>
          <w:lang w:val="en-US"/>
        </w:rPr>
        <w:t xml:space="preserve">// J. Electroanal. Chem. 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 1978. 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 V. 91 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 P. 201, 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 209. </w:t>
      </w:r>
    </w:p>
    <w:p w14:paraId="0A7BF9DF" w14:textId="36FCF91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39 Fujitsu S., Nagay M., Kanazava T. et al. Conduction paths in sinted ionic conductive material Na</w:t>
      </w:r>
      <w:r w:rsidRPr="008A2328">
        <w:rPr>
          <w:vertAlign w:val="subscript"/>
          <w:lang w:val="en-US"/>
        </w:rPr>
        <w:t>1+ 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2–x</w:t>
      </w:r>
      <w:r w:rsidRPr="008A2328">
        <w:rPr>
          <w:lang w:val="en-US"/>
        </w:rPr>
        <w:t>Y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// Mat. Res. Bull.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16, №10.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1299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1309.</w:t>
      </w:r>
    </w:p>
    <w:p w14:paraId="512D96A2" w14:textId="6CCE61B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40 Fujitsu S., Nagay M., Kanazava T. et al. Сonduction paths in the three–dimensional ionic conductor Na</w:t>
      </w:r>
      <w:r w:rsidRPr="008A2328">
        <w:rPr>
          <w:vertAlign w:val="subscript"/>
          <w:lang w:val="en-US"/>
        </w:rPr>
        <w:t>1+ 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2–x</w:t>
      </w:r>
      <w:r w:rsidRPr="008A2328">
        <w:rPr>
          <w:lang w:val="en-US"/>
        </w:rPr>
        <w:t>Y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12.</w:t>
      </w:r>
      <w:r w:rsidRPr="008A2328">
        <w:rPr>
          <w:lang w:val="en-US"/>
        </w:rPr>
        <w:t xml:space="preserve"> // Sol. Stat. Ionics.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 xml:space="preserve">1981.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 3/4.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233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236. </w:t>
      </w:r>
    </w:p>
    <w:p w14:paraId="5CF8AEA6" w14:textId="05F7C4B6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41 Delmas C., Viala J.C., Olazcuaga R. et al.</w:t>
      </w:r>
      <w:r w:rsidRPr="008A2328">
        <w:rPr>
          <w:rStyle w:val="jlqj4b"/>
          <w:szCs w:val="28"/>
          <w:lang w:val="en-US"/>
        </w:rPr>
        <w:t xml:space="preserve"> </w:t>
      </w:r>
      <w:r w:rsidRPr="008A2328">
        <w:rPr>
          <w:lang w:val="en-US"/>
        </w:rPr>
        <w:t>Conductivite ionique les syntemes Na</w:t>
      </w:r>
      <w:r w:rsidRPr="008A2328">
        <w:rPr>
          <w:vertAlign w:val="subscript"/>
          <w:lang w:val="en-US"/>
        </w:rPr>
        <w:t>1+ 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2–x</w:t>
      </w:r>
      <w:r w:rsidRPr="008A2328">
        <w:rPr>
          <w:lang w:val="en-US"/>
        </w:rPr>
        <w:t>Y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(L=Cr, Yb) // Mat. Res. Bull.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16, №1.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83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90.</w:t>
      </w:r>
    </w:p>
    <w:p w14:paraId="4B51026D" w14:textId="3E4F183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42 Brochu R., Cherkaoui F., Delmas C. et al. Sur de nouveaux conducteurs ioniques de formule Na</w:t>
      </w:r>
      <w:r w:rsidRPr="008A2328">
        <w:rPr>
          <w:vertAlign w:val="subscript"/>
          <w:lang w:val="en-US"/>
        </w:rPr>
        <w:t>1+ x</w:t>
      </w:r>
      <w:r w:rsidRPr="008A2328">
        <w:rPr>
          <w:lang w:val="en-US"/>
        </w:rPr>
        <w:t>Zr</w:t>
      </w:r>
      <w:r w:rsidRPr="008A2328">
        <w:rPr>
          <w:vertAlign w:val="subscript"/>
          <w:lang w:val="en-US"/>
        </w:rPr>
        <w:t>2–x</w:t>
      </w:r>
      <w:r w:rsidRPr="008A2328">
        <w:rPr>
          <w:lang w:val="en-US"/>
        </w:rPr>
        <w:t>I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P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// Compt. Rend. Acad. Sci.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 xml:space="preserve">1979. – Vol. 289, №3.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85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88.</w:t>
      </w:r>
    </w:p>
    <w:p w14:paraId="7DD6ED8E" w14:textId="25BC09EC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43 Ivanov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Schitz A.K., Bykov A.B. Ionics conduction of singl crystal of NaZr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 – 1997.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Vol.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153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155. </w:t>
      </w:r>
    </w:p>
    <w:p w14:paraId="3964583F" w14:textId="4BA64144" w:rsidR="008458A6" w:rsidRPr="008A2328" w:rsidRDefault="008458A6" w:rsidP="008458A6">
      <w:pPr>
        <w:ind w:firstLine="709"/>
      </w:pPr>
      <w:r w:rsidRPr="008A2328">
        <w:t xml:space="preserve">44 Сизова Р.Г., Блинов В.А., Воронков А.А. и др. Уточненная структура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4</w:t>
      </w:r>
      <w:r w:rsidRPr="008A2328">
        <w:rPr>
          <w:lang w:val="en-US"/>
        </w:rPr>
        <w:t>Zr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 xml:space="preserve">и ее место в ряду смешанных каркасов с общей формулой </w:t>
      </w:r>
      <w:r w:rsidRPr="008A2328">
        <w:rPr>
          <w:lang w:val="en-US"/>
        </w:rPr>
        <w:t>M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Кристаллография.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1981.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Т. 26, №2.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С. 293</w:t>
      </w:r>
      <w:r w:rsidR="00BB4DD4" w:rsidRPr="008A2328">
        <w:t>–</w:t>
      </w:r>
      <w:r w:rsidRPr="008A2328">
        <w:t>298.</w:t>
      </w:r>
    </w:p>
    <w:p w14:paraId="599A45DF" w14:textId="02D83646" w:rsidR="008458A6" w:rsidRPr="008A2328" w:rsidRDefault="008458A6" w:rsidP="008458A6">
      <w:pPr>
        <w:ind w:firstLine="709"/>
      </w:pPr>
      <w:r w:rsidRPr="008A2328">
        <w:t xml:space="preserve">45 Иванов–Щиц А.К. Ионная проводимость изоструктурных кристаллических суперионных проводников </w:t>
      </w:r>
      <w:r w:rsidRPr="008A2328">
        <w:rPr>
          <w:lang w:val="en-US"/>
        </w:rPr>
        <w:t>Li</w:t>
      </w:r>
      <w:r w:rsidRPr="008A2328">
        <w:rPr>
          <w:vertAlign w:val="subscript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</w:rPr>
        <w:t xml:space="preserve">2 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 xml:space="preserve">и </w:t>
      </w:r>
      <w:r w:rsidRPr="008A2328">
        <w:rPr>
          <w:lang w:val="en-US"/>
        </w:rPr>
        <w:t>Li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ФТТ.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1997.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T. 39. </w:t>
      </w:r>
      <w:r w:rsidRPr="008A2328">
        <w:rPr>
          <w:rStyle w:val="a9"/>
          <w:rFonts w:cs="Times New Roman"/>
          <w:b w:val="0"/>
          <w:szCs w:val="28"/>
        </w:rPr>
        <w:t xml:space="preserve">– </w:t>
      </w:r>
      <w:r w:rsidRPr="008A2328">
        <w:t>C. 871</w:t>
      </w:r>
      <w:r w:rsidR="00BB4DD4" w:rsidRPr="008A2328">
        <w:t>–</w:t>
      </w:r>
      <w:r w:rsidRPr="008A2328">
        <w:t>885.</w:t>
      </w:r>
    </w:p>
    <w:p w14:paraId="0E7765D0" w14:textId="667DF986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46 Suzuki T., Yoshida K. et al.</w:t>
      </w:r>
      <w:r w:rsidRPr="008A2328">
        <w:rPr>
          <w:rStyle w:val="jlqj4b"/>
          <w:szCs w:val="28"/>
          <w:lang w:val="en-US"/>
        </w:rPr>
        <w:t xml:space="preserve"> </w:t>
      </w:r>
      <w:r w:rsidRPr="008A2328">
        <w:rPr>
          <w:lang w:val="en-US"/>
        </w:rPr>
        <w:t>Stabilization of superionic conduction phase in и Li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1997.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>Vol. 104, №1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2.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119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124.</w:t>
      </w:r>
    </w:p>
    <w:p w14:paraId="1589A253" w14:textId="1C3C7F11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t>47 Кидяров Б.И., Атучин В.В., Первухина Н.В. Взаимосвязь «структура – свойство» кристаллов как фактор уточнения структурно–физических данных // Журнал структурной химии.</w:t>
      </w:r>
      <w:r w:rsidRPr="008A2328">
        <w:rPr>
          <w:rStyle w:val="a9"/>
          <w:rFonts w:cs="Times New Roman"/>
          <w:b w:val="0"/>
          <w:szCs w:val="28"/>
        </w:rPr>
        <w:t xml:space="preserve"> –</w:t>
      </w:r>
      <w:r w:rsidRPr="008A2328">
        <w:t xml:space="preserve"> </w:t>
      </w:r>
      <w:r w:rsidRPr="008A2328">
        <w:rPr>
          <w:rFonts w:eastAsia="Times New Roman"/>
          <w:lang w:eastAsia="ru-RU"/>
        </w:rPr>
        <w:t>2010.</w:t>
      </w:r>
      <w:r w:rsidRPr="008A2328">
        <w:rPr>
          <w:rStyle w:val="a9"/>
          <w:rFonts w:cs="Times New Roman"/>
          <w:b w:val="0"/>
          <w:szCs w:val="28"/>
        </w:rPr>
        <w:t xml:space="preserve"> – </w:t>
      </w:r>
      <w:r w:rsidRPr="008A2328">
        <w:rPr>
          <w:rFonts w:eastAsia="Times New Roman"/>
          <w:lang w:eastAsia="ru-RU"/>
        </w:rPr>
        <w:t xml:space="preserve">Т. 51, №6. </w:t>
      </w:r>
      <w:r w:rsidRPr="008A2328">
        <w:rPr>
          <w:rStyle w:val="a9"/>
          <w:rFonts w:cs="Times New Roman"/>
          <w:b w:val="0"/>
          <w:szCs w:val="28"/>
        </w:rPr>
        <w:t xml:space="preserve">– </w:t>
      </w:r>
      <w:r w:rsidRPr="008A2328">
        <w:rPr>
          <w:rFonts w:eastAsia="Times New Roman"/>
          <w:lang w:eastAsia="ru-RU"/>
        </w:rPr>
        <w:t>С. 1155</w:t>
      </w:r>
      <w:r w:rsidR="00BB4DD4" w:rsidRPr="008A2328">
        <w:rPr>
          <w:rFonts w:eastAsia="Times New Roman"/>
          <w:lang w:eastAsia="ru-RU"/>
        </w:rPr>
        <w:t>–</w:t>
      </w:r>
      <w:r w:rsidRPr="008A2328">
        <w:rPr>
          <w:rFonts w:eastAsia="Times New Roman"/>
          <w:lang w:eastAsia="ru-RU"/>
        </w:rPr>
        <w:t xml:space="preserve">1160. </w:t>
      </w:r>
    </w:p>
    <w:p w14:paraId="5C2501BF" w14:textId="77777777" w:rsidR="008458A6" w:rsidRPr="008A2328" w:rsidRDefault="008458A6" w:rsidP="008458A6">
      <w:pPr>
        <w:ind w:firstLine="709"/>
      </w:pPr>
      <w:r w:rsidRPr="008A2328">
        <w:lastRenderedPageBreak/>
        <w:t>48 Желудев И.С. Физика кристаллических диэлектриков.</w:t>
      </w:r>
      <w:r w:rsidRPr="008A2328">
        <w:rPr>
          <w:lang w:val="kk-KZ"/>
        </w:rPr>
        <w:t xml:space="preserve"> –</w:t>
      </w:r>
      <w:r w:rsidRPr="008A2328">
        <w:t xml:space="preserve"> М.: Наука. </w:t>
      </w:r>
      <w:r w:rsidRPr="008A2328">
        <w:rPr>
          <w:lang w:val="kk-KZ"/>
        </w:rPr>
        <w:t>–</w:t>
      </w:r>
      <w:r w:rsidRPr="008A2328">
        <w:t xml:space="preserve"> 1968. </w:t>
      </w:r>
      <w:r w:rsidRPr="008A2328">
        <w:rPr>
          <w:lang w:val="kk-KZ"/>
        </w:rPr>
        <w:t>–</w:t>
      </w:r>
      <w:r w:rsidRPr="008A2328">
        <w:t xml:space="preserve"> 463 с.</w:t>
      </w:r>
    </w:p>
    <w:p w14:paraId="12C0F40D" w14:textId="18EC1CD4" w:rsidR="008458A6" w:rsidRPr="008A2328" w:rsidRDefault="008458A6" w:rsidP="008458A6">
      <w:pPr>
        <w:ind w:firstLine="709"/>
      </w:pPr>
      <w:r w:rsidRPr="008A2328">
        <w:t>49 Поплавко Ю.М., Переверзева Л.П., Раевский И.П. Физика активных диэлектриков. – Р</w:t>
      </w:r>
      <w:r w:rsidR="00BB4DD4" w:rsidRPr="008A2328">
        <w:t>–</w:t>
      </w:r>
      <w:r w:rsidRPr="008A2328">
        <w:t>на</w:t>
      </w:r>
      <w:r w:rsidR="00BB4DD4" w:rsidRPr="008A2328">
        <w:t>–</w:t>
      </w:r>
      <w:r w:rsidRPr="008A2328">
        <w:t xml:space="preserve">Д.: Изд. Южного федерального университета, 2009. </w:t>
      </w:r>
      <w:r w:rsidRPr="008A2328">
        <w:rPr>
          <w:lang w:val="kk-KZ"/>
        </w:rPr>
        <w:t>–</w:t>
      </w:r>
      <w:r w:rsidRPr="008A2328">
        <w:t xml:space="preserve"> 480 с. </w:t>
      </w:r>
    </w:p>
    <w:p w14:paraId="0F5F4D46" w14:textId="77777777" w:rsidR="008458A6" w:rsidRPr="008A2328" w:rsidRDefault="008458A6" w:rsidP="008458A6">
      <w:pPr>
        <w:ind w:firstLine="709"/>
      </w:pPr>
      <w:r w:rsidRPr="008A2328">
        <w:t xml:space="preserve">50 Веневцев Ю.Н., Политова Е.Д., Иванов С.А. Сегнетоэлектрики и антисегнетоэлектрики семейств титанита бария. </w:t>
      </w:r>
      <w:r w:rsidRPr="008A2328">
        <w:rPr>
          <w:lang w:val="kk-KZ"/>
        </w:rPr>
        <w:t>–</w:t>
      </w:r>
      <w:r w:rsidRPr="008A2328">
        <w:t xml:space="preserve"> М.: Химия, 1985. </w:t>
      </w:r>
      <w:r w:rsidRPr="008A2328">
        <w:rPr>
          <w:lang w:val="kk-KZ"/>
        </w:rPr>
        <w:t>–</w:t>
      </w:r>
      <w:r w:rsidRPr="008A2328">
        <w:t xml:space="preserve"> 256 с.</w:t>
      </w:r>
    </w:p>
    <w:p w14:paraId="562432E5" w14:textId="77777777" w:rsidR="008458A6" w:rsidRPr="008A2328" w:rsidRDefault="008458A6" w:rsidP="008458A6">
      <w:pPr>
        <w:ind w:firstLine="709"/>
      </w:pPr>
      <w:r w:rsidRPr="008A2328">
        <w:t xml:space="preserve">51 Лайнс М., Гласс А. </w:t>
      </w:r>
      <w:hyperlink r:id="rId203" w:tgtFrame="_blank" w:history="1">
        <w:r w:rsidRPr="008A2328">
          <w:rPr>
            <w:rStyle w:val="a5"/>
            <w:rFonts w:cs="Times New Roman"/>
            <w:bCs/>
            <w:color w:val="auto"/>
            <w:szCs w:val="28"/>
            <w:u w:val="none"/>
          </w:rPr>
          <w:t>Сегнетоэлектрики и родственные им материалы. – М.: Мир, 1981</w:t>
        </w:r>
      </w:hyperlink>
      <w:r w:rsidRPr="008A2328">
        <w:t>. – 736 с.</w:t>
      </w:r>
    </w:p>
    <w:p w14:paraId="45C16B6F" w14:textId="1D71F8C6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52 Keester K.L., Jacobs J.T. Ferroelectric compounds of the type AB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Ferroelectrics.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 xml:space="preserve">1974.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8, №3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4.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</w:t>
      </w:r>
      <w:r w:rsidRPr="008A2328">
        <w:rPr>
          <w:lang w:val="en-US"/>
        </w:rPr>
        <w:t>P. 657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664.</w:t>
      </w:r>
    </w:p>
    <w:p w14:paraId="28435EE9" w14:textId="10340B2D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53 </w:t>
      </w:r>
      <w:r w:rsidRPr="008A2328">
        <w:t>Стефанович</w:t>
      </w:r>
      <w:r w:rsidRPr="008A2328">
        <w:rPr>
          <w:lang w:val="en-US"/>
        </w:rPr>
        <w:t xml:space="preserve"> </w:t>
      </w:r>
      <w:r w:rsidRPr="008A2328">
        <w:t>С</w:t>
      </w:r>
      <w:r w:rsidRPr="008A2328">
        <w:rPr>
          <w:lang w:val="en-US"/>
        </w:rPr>
        <w:t>.</w:t>
      </w:r>
      <w:r w:rsidRPr="008A2328">
        <w:t>Ю</w:t>
      </w:r>
      <w:r w:rsidRPr="008A2328">
        <w:rPr>
          <w:lang w:val="en-US"/>
        </w:rPr>
        <w:t xml:space="preserve">., </w:t>
      </w:r>
      <w:r w:rsidRPr="008A2328">
        <w:t>Милль</w:t>
      </w:r>
      <w:r w:rsidRPr="008A2328">
        <w:rPr>
          <w:lang w:val="en-US"/>
        </w:rPr>
        <w:t xml:space="preserve"> </w:t>
      </w:r>
      <w:r w:rsidRPr="008A2328">
        <w:t>Б</w:t>
      </w:r>
      <w:r w:rsidRPr="008A2328">
        <w:rPr>
          <w:lang w:val="en-US"/>
        </w:rPr>
        <w:t>.</w:t>
      </w:r>
      <w:r w:rsidRPr="008A2328">
        <w:t>В</w:t>
      </w:r>
      <w:r w:rsidRPr="008A2328">
        <w:rPr>
          <w:lang w:val="en-US"/>
        </w:rPr>
        <w:t xml:space="preserve">., </w:t>
      </w:r>
      <w:r w:rsidRPr="008A2328">
        <w:t>Буташин</w:t>
      </w:r>
      <w:r w:rsidRPr="008A2328">
        <w:rPr>
          <w:lang w:val="en-US"/>
        </w:rPr>
        <w:t xml:space="preserve"> </w:t>
      </w:r>
      <w:r w:rsidRPr="008A2328">
        <w:t>А</w:t>
      </w:r>
      <w:r w:rsidRPr="008A2328">
        <w:rPr>
          <w:lang w:val="en-US"/>
        </w:rPr>
        <w:t>.</w:t>
      </w:r>
      <w:r w:rsidRPr="008A2328">
        <w:t>В</w:t>
      </w:r>
      <w:r w:rsidRPr="008A2328">
        <w:rPr>
          <w:lang w:val="en-US"/>
        </w:rPr>
        <w:t xml:space="preserve">. </w:t>
      </w:r>
      <w:r w:rsidRPr="008A2328">
        <w:t>Новые</w:t>
      </w:r>
      <w:r w:rsidRPr="008A2328">
        <w:rPr>
          <w:lang w:val="en-US"/>
        </w:rPr>
        <w:t xml:space="preserve"> </w:t>
      </w:r>
      <w:r w:rsidRPr="008A2328">
        <w:t>соединения</w:t>
      </w:r>
      <w:r w:rsidRPr="008A2328">
        <w:rPr>
          <w:lang w:val="en-US"/>
        </w:rPr>
        <w:t xml:space="preserve"> </w:t>
      </w:r>
      <w:r w:rsidRPr="008A2328">
        <w:t>со</w:t>
      </w:r>
      <w:r w:rsidRPr="008A2328">
        <w:rPr>
          <w:lang w:val="en-US"/>
        </w:rPr>
        <w:t xml:space="preserve"> </w:t>
      </w:r>
      <w:r w:rsidRPr="008A2328">
        <w:t>структурой</w:t>
      </w:r>
      <w:r w:rsidRPr="008A2328">
        <w:rPr>
          <w:lang w:val="en-US"/>
        </w:rPr>
        <w:t xml:space="preserve"> KTi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, NaSbGeO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, AgSbOGeO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 </w:t>
      </w:r>
      <w:r w:rsidRPr="008A2328">
        <w:t>и</w:t>
      </w:r>
      <w:r w:rsidRPr="008A2328">
        <w:rPr>
          <w:lang w:val="en-US"/>
        </w:rPr>
        <w:t xml:space="preserve"> AgSbOSiO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 // </w:t>
      </w:r>
      <w:r w:rsidRPr="008A2328">
        <w:t>ЖНХ</w:t>
      </w:r>
      <w:r w:rsidRPr="008A2328">
        <w:rPr>
          <w:lang w:val="en-US"/>
        </w:rPr>
        <w:t xml:space="preserve">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 xml:space="preserve">1993.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Т</w:t>
      </w:r>
      <w:r w:rsidRPr="008A2328">
        <w:rPr>
          <w:lang w:val="en-US"/>
        </w:rPr>
        <w:t>. 38,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</w:t>
      </w:r>
      <w:r w:rsidRPr="008A2328">
        <w:rPr>
          <w:lang w:val="en-US"/>
        </w:rPr>
        <w:t xml:space="preserve">№6.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t>С</w:t>
      </w:r>
      <w:r w:rsidRPr="008A2328">
        <w:rPr>
          <w:lang w:val="en-US"/>
        </w:rPr>
        <w:t>. 947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949.</w:t>
      </w:r>
    </w:p>
    <w:p w14:paraId="3B9CE577" w14:textId="31BE3521" w:rsidR="008458A6" w:rsidRPr="008A2328" w:rsidRDefault="008458A6" w:rsidP="008458A6">
      <w:pPr>
        <w:ind w:firstLine="709"/>
      </w:pPr>
      <w:r w:rsidRPr="008A2328">
        <w:t xml:space="preserve">54 </w:t>
      </w:r>
      <w:hyperlink r:id="rId204" w:tooltip="Буташин А.В. (перейти на страницу сотрудника)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Буташин А.В.</w:t>
        </w:r>
      </w:hyperlink>
      <w:r w:rsidRPr="008A2328">
        <w:t xml:space="preserve">, </w:t>
      </w:r>
      <w:hyperlink r:id="rId205" w:tooltip="Милль Борис Вениаминович В. (перейти на страницу сотрудника)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Милль Б.В.</w:t>
        </w:r>
      </w:hyperlink>
      <w:r w:rsidRPr="008A2328">
        <w:t xml:space="preserve">, </w:t>
      </w:r>
      <w:hyperlink r:id="rId206" w:tooltip="Мосунов Александр Викторович (перейти на страницу сотрудника)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Мосунов А.В.</w:t>
        </w:r>
      </w:hyperlink>
      <w:r w:rsidRPr="008A2328">
        <w:t xml:space="preserve">, </w:t>
      </w:r>
      <w:hyperlink r:id="rId207" w:tooltip="Стефанович Сергей Юрьевич (перейти на страницу сотрудника)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Стефанович С.Ю.</w:t>
        </w:r>
      </w:hyperlink>
      <w:r w:rsidRPr="008A2328">
        <w:t xml:space="preserve"> Синтез и свойства Nb–замещенных германатов, силикатов и фосфатов со структурой KTiOPO</w:t>
      </w:r>
      <w:r w:rsidRPr="008A2328">
        <w:rPr>
          <w:vertAlign w:val="subscript"/>
        </w:rPr>
        <w:t>4</w:t>
      </w:r>
      <w:r w:rsidRPr="008A2328">
        <w:t xml:space="preserve"> // </w:t>
      </w:r>
      <w:hyperlink r:id="rId208" w:tooltip="Перейти на страницу журнала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Журнал неорганической химии</w:t>
        </w:r>
      </w:hyperlink>
      <w:r w:rsidRPr="008A2328">
        <w:rPr>
          <w:rStyle w:val="a5"/>
          <w:rFonts w:eastAsiaTheme="majorEastAsia"/>
          <w:color w:val="auto"/>
          <w:szCs w:val="28"/>
          <w:u w:val="none"/>
        </w:rPr>
        <w:t>.</w:t>
      </w:r>
      <w:r w:rsidRPr="008A2328">
        <w:rPr>
          <w:rStyle w:val="a9"/>
          <w:b w:val="0"/>
          <w:szCs w:val="28"/>
        </w:rPr>
        <w:t xml:space="preserve"> –</w:t>
      </w:r>
      <w:r w:rsidRPr="008A2328">
        <w:t xml:space="preserve"> 1994.</w:t>
      </w:r>
      <w:r w:rsidRPr="008A2328">
        <w:rPr>
          <w:rStyle w:val="a9"/>
          <w:b w:val="0"/>
          <w:szCs w:val="28"/>
        </w:rPr>
        <w:t xml:space="preserve"> –</w:t>
      </w:r>
      <w:r w:rsidRPr="008A2328">
        <w:t xml:space="preserve"> Т. 39, №9. </w:t>
      </w:r>
      <w:r w:rsidRPr="008A2328">
        <w:rPr>
          <w:rStyle w:val="a9"/>
          <w:b w:val="0"/>
          <w:szCs w:val="28"/>
        </w:rPr>
        <w:t>–</w:t>
      </w:r>
      <w:r w:rsidRPr="008A2328">
        <w:t xml:space="preserve"> С. 1433</w:t>
      </w:r>
      <w:r w:rsidR="00BB4DD4" w:rsidRPr="008A2328">
        <w:t>–</w:t>
      </w:r>
      <w:r w:rsidRPr="008A2328">
        <w:t>1437.</w:t>
      </w:r>
    </w:p>
    <w:p w14:paraId="0D1BD163" w14:textId="77777777" w:rsidR="008458A6" w:rsidRPr="008A2328" w:rsidRDefault="008458A6" w:rsidP="008458A6">
      <w:pPr>
        <w:ind w:firstLine="709"/>
      </w:pPr>
      <w:r w:rsidRPr="008A2328">
        <w:t xml:space="preserve">55 </w:t>
      </w:r>
      <w:r w:rsidRPr="008A2328">
        <w:rPr>
          <w:lang w:val="en-US"/>
        </w:rPr>
        <w:t>C</w:t>
      </w:r>
      <w:r w:rsidRPr="008A2328">
        <w:t xml:space="preserve">тефанович С.Ю., Масунов А.В. Снгнетоэлектричество и ионная проводимость семейства титанил–фосфата калия // Известия РАН.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2000.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 64, № 6.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1163 –1172.</w:t>
      </w:r>
    </w:p>
    <w:p w14:paraId="7F3C7D8E" w14:textId="1BDEEB73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56 Tordman T., Masse R., Guitel J.C. Structure cristallin du monophosphate KТiОPO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 //Z. Krist.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1974.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Bd. 139.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105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225.</w:t>
      </w:r>
    </w:p>
    <w:p w14:paraId="4EA9B270" w14:textId="30CDA719" w:rsidR="008458A6" w:rsidRPr="008A2328" w:rsidRDefault="008458A6" w:rsidP="008458A6">
      <w:pPr>
        <w:ind w:firstLine="709"/>
      </w:pPr>
      <w:r w:rsidRPr="008A2328">
        <w:t>57 Леонов А.П., Воронкова В.И. Стефанович С.Ю. и др. Сегнетоэлектрический фазовый переход в кристаллах К</w:t>
      </w:r>
      <w:r w:rsidRPr="008A2328">
        <w:rPr>
          <w:lang w:val="en-US"/>
        </w:rPr>
        <w:t>TiOPO</w:t>
      </w:r>
      <w:r w:rsidRPr="008A2328">
        <w:rPr>
          <w:vertAlign w:val="subscript"/>
        </w:rPr>
        <w:t>4</w:t>
      </w:r>
      <w:r w:rsidRPr="008A2328">
        <w:t xml:space="preserve"> // Письма в ЖЭТФ.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1985.</w:t>
      </w:r>
      <w:r w:rsidRPr="008A2328">
        <w:rPr>
          <w:rStyle w:val="a9"/>
          <w:rFonts w:cs="Times New Roman"/>
          <w:b w:val="0"/>
          <w:szCs w:val="28"/>
        </w:rPr>
        <w:t xml:space="preserve"> –</w:t>
      </w:r>
      <w:r w:rsidRPr="008A2328">
        <w:t xml:space="preserve"> T.11, №2.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C. 85</w:t>
      </w:r>
      <w:r w:rsidR="00BB4DD4" w:rsidRPr="008A2328">
        <w:t>–</w:t>
      </w:r>
      <w:r w:rsidRPr="008A2328">
        <w:t>89.</w:t>
      </w:r>
    </w:p>
    <w:p w14:paraId="5F2F4448" w14:textId="77777777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t xml:space="preserve">58 Ногай А.С Ионная проводимость и фазовые переходы в системе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– </w:t>
      </w:r>
      <w:r w:rsidRPr="008A2328">
        <w:rPr>
          <w:lang w:val="en-US"/>
        </w:rPr>
        <w:t>NaGe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ЖНХ.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2002.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 47, №12.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2034–2039.</w:t>
      </w:r>
    </w:p>
    <w:p w14:paraId="335B76F1" w14:textId="7C6CD42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59 Leclaire A, Boret M.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M., Grendin A. et al. Mixed–Valence Niobium Phosphate with an Empty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 Structure Nb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Acta Cryst.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1989.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 45.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699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701.</w:t>
      </w:r>
    </w:p>
    <w:p w14:paraId="56EECDE5" w14:textId="0F5832D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60 Haritonova E.P., Voronkova V.I., Yanovski V.K. et al. Phase transition and domain structure of ferroelectric–ferroelastic–superionic crystal K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Nb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B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>12</w:t>
      </w:r>
      <w:r w:rsidRPr="008A2328">
        <w:rPr>
          <w:lang w:val="en-US"/>
        </w:rPr>
        <w:t xml:space="preserve"> and their solid solutions // Ferroelectrics.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1999.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221.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73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77.</w:t>
      </w:r>
    </w:p>
    <w:p w14:paraId="225DBBEF" w14:textId="7CCFF3C1" w:rsidR="008458A6" w:rsidRPr="00BF20D7" w:rsidRDefault="008458A6" w:rsidP="008458A6">
      <w:pPr>
        <w:ind w:firstLine="709"/>
        <w:rPr>
          <w:lang w:val="en-US"/>
        </w:rPr>
      </w:pPr>
      <w:r w:rsidRPr="008A2328">
        <w:t xml:space="preserve">61 Воронкова В.И., Харитонова Е.П., Яновский В.К. и др. Рост, структура и свойства кристаллов сегнетоэлектриков–суперионных проводников </w:t>
      </w:r>
      <w:r w:rsidRPr="008A2328">
        <w:rPr>
          <w:lang w:val="en-US"/>
        </w:rPr>
        <w:t>K</w:t>
      </w:r>
      <w:r w:rsidRPr="008A2328">
        <w:rPr>
          <w:vertAlign w:val="subscript"/>
        </w:rPr>
        <w:t>3</w:t>
      </w:r>
      <w:r w:rsidRPr="008A2328">
        <w:rPr>
          <w:lang w:val="en-US"/>
        </w:rPr>
        <w:t>Nb</w:t>
      </w:r>
      <w:r w:rsidRPr="008A2328">
        <w:rPr>
          <w:vertAlign w:val="subscript"/>
        </w:rPr>
        <w:t>3</w:t>
      </w:r>
      <w:r w:rsidRPr="008A2328">
        <w:rPr>
          <w:lang w:val="en-US"/>
        </w:rPr>
        <w:t>B</w:t>
      </w:r>
      <w:r w:rsidRPr="008A2328">
        <w:rPr>
          <w:vertAlign w:val="subscript"/>
        </w:rPr>
        <w:t>2</w:t>
      </w:r>
      <w:r w:rsidRPr="008A2328">
        <w:rPr>
          <w:lang w:val="en-US"/>
        </w:rPr>
        <w:t>O</w:t>
      </w:r>
      <w:r w:rsidRPr="008A2328">
        <w:rPr>
          <w:vertAlign w:val="subscript"/>
        </w:rPr>
        <w:t>12</w:t>
      </w:r>
      <w:r w:rsidRPr="008A2328">
        <w:t>. И</w:t>
      </w:r>
      <w:r w:rsidRPr="00BF20D7">
        <w:rPr>
          <w:lang w:val="en-US"/>
        </w:rPr>
        <w:t xml:space="preserve"> </w:t>
      </w:r>
      <w:r w:rsidRPr="008A2328">
        <w:rPr>
          <w:lang w:val="en-US"/>
        </w:rPr>
        <w:t>K</w:t>
      </w:r>
      <w:r w:rsidRPr="00BF20D7">
        <w:rPr>
          <w:vertAlign w:val="subscript"/>
          <w:lang w:val="en-US"/>
        </w:rPr>
        <w:t>3–</w:t>
      </w:r>
      <w:r w:rsidRPr="008A2328">
        <w:rPr>
          <w:vertAlign w:val="subscript"/>
          <w:lang w:val="en-US"/>
        </w:rPr>
        <w:t>x</w:t>
      </w:r>
      <w:r w:rsidRPr="00BF20D7">
        <w:rPr>
          <w:lang w:val="en-US"/>
        </w:rPr>
        <w:t xml:space="preserve">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x</w:t>
      </w:r>
      <w:r w:rsidRPr="008A2328">
        <w:rPr>
          <w:lang w:val="en-US"/>
        </w:rPr>
        <w:t>Nb</w:t>
      </w:r>
      <w:r w:rsidRPr="00BF20D7">
        <w:rPr>
          <w:vertAlign w:val="subscript"/>
          <w:lang w:val="en-US"/>
        </w:rPr>
        <w:t>3</w:t>
      </w:r>
      <w:r w:rsidRPr="008A2328">
        <w:rPr>
          <w:lang w:val="en-US"/>
        </w:rPr>
        <w:t>B</w:t>
      </w:r>
      <w:r w:rsidRPr="00BF20D7">
        <w:rPr>
          <w:vertAlign w:val="subscript"/>
          <w:lang w:val="en-US"/>
        </w:rPr>
        <w:t>2</w:t>
      </w:r>
      <w:r w:rsidRPr="008A2328">
        <w:rPr>
          <w:lang w:val="en-US"/>
        </w:rPr>
        <w:t>O</w:t>
      </w:r>
      <w:r w:rsidRPr="00BF20D7">
        <w:rPr>
          <w:vertAlign w:val="subscript"/>
          <w:lang w:val="en-US"/>
        </w:rPr>
        <w:t>12</w:t>
      </w:r>
      <w:r w:rsidRPr="00BF20D7">
        <w:rPr>
          <w:lang w:val="en-US"/>
        </w:rPr>
        <w:t xml:space="preserve"> // </w:t>
      </w:r>
      <w:r w:rsidRPr="008A2328">
        <w:rPr>
          <w:lang w:val="en-US"/>
        </w:rPr>
        <w:t>K</w:t>
      </w:r>
      <w:r w:rsidRPr="008A2328">
        <w:t>ристаллография</w:t>
      </w:r>
      <w:r w:rsidRPr="00BF20D7">
        <w:rPr>
          <w:lang w:val="en-US"/>
        </w:rPr>
        <w:t xml:space="preserve">. </w:t>
      </w:r>
      <w:r w:rsidRPr="00BF20D7">
        <w:rPr>
          <w:rStyle w:val="a9"/>
          <w:rFonts w:cs="Times New Roman"/>
          <w:b w:val="0"/>
          <w:szCs w:val="28"/>
          <w:lang w:val="en-US"/>
        </w:rPr>
        <w:t>–</w:t>
      </w:r>
      <w:r w:rsidRPr="00BF20D7">
        <w:rPr>
          <w:lang w:val="en-US"/>
        </w:rPr>
        <w:t xml:space="preserve"> 2000. </w:t>
      </w:r>
      <w:r w:rsidRPr="00BF20D7">
        <w:rPr>
          <w:rStyle w:val="a9"/>
          <w:rFonts w:cs="Times New Roman"/>
          <w:b w:val="0"/>
          <w:szCs w:val="28"/>
          <w:lang w:val="en-US"/>
        </w:rPr>
        <w:t>–</w:t>
      </w:r>
      <w:r w:rsidRPr="00BF20D7">
        <w:rPr>
          <w:lang w:val="en-US"/>
        </w:rPr>
        <w:t xml:space="preserve"> </w:t>
      </w:r>
      <w:r w:rsidRPr="008A2328">
        <w:rPr>
          <w:lang w:val="en-US"/>
        </w:rPr>
        <w:t>T</w:t>
      </w:r>
      <w:r w:rsidRPr="00BF20D7">
        <w:rPr>
          <w:lang w:val="en-US"/>
        </w:rPr>
        <w:t xml:space="preserve">. 45, №5. </w:t>
      </w:r>
      <w:r w:rsidRPr="00BF20D7">
        <w:rPr>
          <w:rStyle w:val="a9"/>
          <w:rFonts w:cs="Times New Roman"/>
          <w:b w:val="0"/>
          <w:szCs w:val="28"/>
          <w:lang w:val="en-US"/>
        </w:rPr>
        <w:t>–</w:t>
      </w:r>
      <w:r w:rsidRPr="00BF20D7">
        <w:rPr>
          <w:lang w:val="en-US"/>
        </w:rPr>
        <w:t xml:space="preserve"> </w:t>
      </w:r>
      <w:r w:rsidRPr="008A2328">
        <w:rPr>
          <w:lang w:val="en-US"/>
        </w:rPr>
        <w:t>C</w:t>
      </w:r>
      <w:r w:rsidRPr="00BF20D7">
        <w:rPr>
          <w:lang w:val="en-US"/>
        </w:rPr>
        <w:t>.</w:t>
      </w:r>
      <w:r w:rsidRPr="008A2328">
        <w:rPr>
          <w:lang w:val="en-US"/>
        </w:rPr>
        <w:t> </w:t>
      </w:r>
      <w:r w:rsidRPr="00BF20D7">
        <w:rPr>
          <w:lang w:val="en-US"/>
        </w:rPr>
        <w:t>888</w:t>
      </w:r>
      <w:r w:rsidR="00BB4DD4" w:rsidRPr="00BF20D7">
        <w:rPr>
          <w:lang w:val="en-US"/>
        </w:rPr>
        <w:t>–</w:t>
      </w:r>
      <w:r w:rsidRPr="00BF20D7">
        <w:rPr>
          <w:lang w:val="en-US"/>
        </w:rPr>
        <w:t xml:space="preserve">892. </w:t>
      </w:r>
    </w:p>
    <w:p w14:paraId="00FF8F54" w14:textId="05CBF36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62 Becker P., Held P., Bohaty L. Crystal growth of ferroelectric and ferroelactic K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Nb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B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O</w:t>
      </w:r>
      <w:r w:rsidRPr="008A2328">
        <w:rPr>
          <w:vertAlign w:val="subscript"/>
          <w:lang w:val="en-US"/>
        </w:rPr>
        <w:t xml:space="preserve">12 </w:t>
      </w:r>
      <w:r w:rsidRPr="008A2328">
        <w:rPr>
          <w:lang w:val="en-US"/>
        </w:rPr>
        <w:t xml:space="preserve">and crystal structure // Kristallographya.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1996.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 211(7).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449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452.</w:t>
      </w:r>
    </w:p>
    <w:p w14:paraId="672A3246" w14:textId="70773BDC" w:rsidR="008458A6" w:rsidRPr="008A2328" w:rsidRDefault="008458A6" w:rsidP="008458A6">
      <w:pPr>
        <w:ind w:firstLine="709"/>
      </w:pPr>
      <w:r w:rsidRPr="008A2328">
        <w:t xml:space="preserve">63 Оконенко С.А., Стефанович С.Ю., Калинин В.Б. и др. Новый сегнетоэлектрик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 xml:space="preserve"> 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ФТТ.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1978.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 20, №9.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2846</w:t>
      </w:r>
      <w:r w:rsidR="00BB4DD4" w:rsidRPr="008A2328">
        <w:t>–</w:t>
      </w:r>
      <w:r w:rsidRPr="008A2328">
        <w:t>3848.</w:t>
      </w:r>
    </w:p>
    <w:p w14:paraId="58D7A070" w14:textId="7233A34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64 </w:t>
      </w:r>
      <w:r w:rsidRPr="008A2328">
        <w:rPr>
          <w:iCs/>
          <w:lang w:val="en-US"/>
        </w:rPr>
        <w:t xml:space="preserve">Collin G., Comes R., Boilot J.P. et al. </w:t>
      </w:r>
      <w:r w:rsidR="009B4BD9">
        <w:rPr>
          <w:iCs/>
          <w:lang w:val="en-US"/>
        </w:rPr>
        <w:t>NASICON</w:t>
      </w:r>
      <w:r w:rsidRPr="008A2328">
        <w:rPr>
          <w:iCs/>
          <w:lang w:val="en-US"/>
        </w:rPr>
        <w:t xml:space="preserve"> Analog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: Thermal Behavior of The </w:t>
      </w:r>
      <w:r w:rsidRPr="008A2328">
        <w:t>α</w:t>
      </w:r>
      <w:r w:rsidRPr="008A2328">
        <w:rPr>
          <w:lang w:val="en-US"/>
        </w:rPr>
        <w:t xml:space="preserve">, </w:t>
      </w:r>
      <w:r w:rsidRPr="008A2328">
        <w:t>β</w:t>
      </w:r>
      <w:r w:rsidRPr="008A2328">
        <w:rPr>
          <w:lang w:val="en-US"/>
        </w:rPr>
        <w:t xml:space="preserve"> And </w:t>
      </w:r>
      <w:r w:rsidRPr="008A2328">
        <w:t>γ</w:t>
      </w:r>
      <w:r w:rsidRPr="008A2328">
        <w:rPr>
          <w:lang w:val="en-US"/>
        </w:rPr>
        <w:t xml:space="preserve"> Types, Structure, Correlation And Transitions // </w:t>
      </w:r>
      <w:r w:rsidRPr="008A2328">
        <w:rPr>
          <w:iCs/>
          <w:lang w:val="en-US"/>
        </w:rPr>
        <w:t xml:space="preserve">Solid State Iоnics.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iCs/>
          <w:lang w:val="en-US"/>
        </w:rPr>
        <w:t>1988.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 Vol. 28</w:t>
      </w:r>
      <w:r w:rsidR="00BB4DD4"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rStyle w:val="a9"/>
          <w:rFonts w:cs="Times New Roman"/>
          <w:b w:val="0"/>
          <w:szCs w:val="28"/>
          <w:lang w:val="en-US"/>
        </w:rPr>
        <w:t>30. –</w:t>
      </w:r>
      <w:r w:rsidRPr="008A2328">
        <w:rPr>
          <w:lang w:val="en-US"/>
        </w:rPr>
        <w:t xml:space="preserve"> P. </w:t>
      </w:r>
      <w:r w:rsidRPr="008A2328">
        <w:rPr>
          <w:iCs/>
          <w:lang w:val="en-US"/>
        </w:rPr>
        <w:t>437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441.</w:t>
      </w:r>
      <w:r w:rsidRPr="008A2328">
        <w:rPr>
          <w:lang w:val="en-US"/>
        </w:rPr>
        <w:t xml:space="preserve"> </w:t>
      </w:r>
    </w:p>
    <w:p w14:paraId="6332DB67" w14:textId="0DDBCBC8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lastRenderedPageBreak/>
        <w:t xml:space="preserve">65 Delbecq C.J., Marshall S.A., </w:t>
      </w:r>
      <w:hyperlink r:id="rId209" w:anchor="!" w:history="1">
        <w:r w:rsidRPr="008A2328">
          <w:rPr>
            <w:rStyle w:val="text"/>
            <w:rFonts w:cs="Times New Roman"/>
            <w:szCs w:val="28"/>
            <w:lang w:val="en-US"/>
          </w:rPr>
          <w:t>Susman</w:t>
        </w:r>
      </w:hyperlink>
      <w:r w:rsidRPr="008A2328">
        <w:rPr>
          <w:rStyle w:val="text"/>
          <w:rFonts w:cs="Times New Roman"/>
          <w:szCs w:val="28"/>
          <w:lang w:val="en-US"/>
        </w:rPr>
        <w:t xml:space="preserve"> S.</w:t>
      </w:r>
      <w:r w:rsidRPr="008A2328">
        <w:rPr>
          <w:lang w:val="en-US"/>
        </w:rPr>
        <w:t xml:space="preserve"> Evidence a stractural phase chance in the fast–ion conductor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1980.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 145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149. </w:t>
      </w:r>
    </w:p>
    <w:p w14:paraId="3117DBC8" w14:textId="3805D73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66 </w:t>
      </w:r>
      <w:r w:rsidRPr="008A2328">
        <w:rPr>
          <w:bCs/>
          <w:lang w:val="en-US"/>
        </w:rPr>
        <w:t xml:space="preserve">Collin G., </w:t>
      </w:r>
      <w:r w:rsidRPr="008A2328">
        <w:rPr>
          <w:lang w:val="en-US"/>
        </w:rPr>
        <w:t>Comes</w:t>
      </w:r>
      <w:r w:rsidRPr="008A2328">
        <w:rPr>
          <w:bCs/>
          <w:lang w:val="en-US"/>
        </w:rPr>
        <w:t xml:space="preserve"> R.</w:t>
      </w:r>
      <w:r w:rsidRPr="008A2328">
        <w:rPr>
          <w:lang w:val="en-US"/>
        </w:rPr>
        <w:t>, Boilot J.</w:t>
      </w:r>
      <w:r w:rsidRPr="008A2328">
        <w:rPr>
          <w:bCs/>
          <w:lang w:val="en-US"/>
        </w:rPr>
        <w:t>P. et al.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 xml:space="preserve">Disorder of tetrahedra in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–type structure–1.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bCs/>
          <w:lang w:val="en-US"/>
        </w:rPr>
        <w:t xml:space="preserve">: structures and ion–ion correlations // </w:t>
      </w:r>
      <w:r w:rsidRPr="008A2328">
        <w:rPr>
          <w:iCs/>
          <w:lang w:val="en-US"/>
        </w:rPr>
        <w:t>J. Phys. Chem. Solids.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1986.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47, №9.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>P. 84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 xml:space="preserve">854. </w:t>
      </w:r>
    </w:p>
    <w:p w14:paraId="7B574791" w14:textId="266B1D3E" w:rsidR="008458A6" w:rsidRPr="008A2328" w:rsidRDefault="008458A6" w:rsidP="008458A6">
      <w:pPr>
        <w:ind w:firstLine="709"/>
        <w:rPr>
          <w:rFonts w:eastAsia="TimesNewRomanPSMT"/>
          <w:lang w:val="en-US"/>
        </w:rPr>
      </w:pPr>
      <w:r w:rsidRPr="008A2328">
        <w:rPr>
          <w:rStyle w:val="author-list"/>
          <w:rFonts w:cs="Times New Roman"/>
          <w:szCs w:val="28"/>
          <w:lang w:val="en-US"/>
        </w:rPr>
        <w:t>67</w:t>
      </w:r>
      <w:hyperlink r:id="rId210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 xml:space="preserve"> Ouyang</w:t>
        </w:r>
      </w:hyperlink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 xml:space="preserve"> B.</w:t>
      </w:r>
      <w:r w:rsidRPr="008A2328">
        <w:rPr>
          <w:rStyle w:val="author-list"/>
          <w:rFonts w:cs="Times New Roman"/>
          <w:szCs w:val="28"/>
          <w:lang w:val="en-US"/>
        </w:rPr>
        <w:t xml:space="preserve">, </w:t>
      </w:r>
      <w:hyperlink r:id="rId211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>Wang</w:t>
        </w:r>
      </w:hyperlink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 xml:space="preserve"> J.</w:t>
      </w:r>
      <w:r w:rsidRPr="008A2328">
        <w:rPr>
          <w:rStyle w:val="author-list"/>
          <w:rFonts w:cs="Times New Roman"/>
          <w:szCs w:val="28"/>
          <w:lang w:val="en-US"/>
        </w:rPr>
        <w:t xml:space="preserve"> et al.</w:t>
      </w:r>
      <w:r w:rsidRPr="008A2328">
        <w:rPr>
          <w:rFonts w:eastAsia="TimesNewRomanPSMT"/>
          <w:lang w:val="en-US"/>
        </w:rPr>
        <w:t xml:space="preserve"> </w:t>
      </w:r>
      <w:r w:rsidRPr="008A2328">
        <w:rPr>
          <w:lang w:val="en-US"/>
        </w:rPr>
        <w:t xml:space="preserve">Synthetic accessibility and stability rules of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s // Physics.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2021. – Vol. 22 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30.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</w:t>
      </w:r>
    </w:p>
    <w:p w14:paraId="5E61838E" w14:textId="1B09911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68 Guin M., Dashjav E., Kumar C.M.N. et al. Investigation of crystal structure and ionic transport in a scandium–based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 material by neutron powder diffraction // </w:t>
      </w:r>
      <w:hyperlink r:id="rId212" w:history="1">
        <w:r w:rsidRPr="008A2328">
          <w:rPr>
            <w:lang w:val="en-US"/>
          </w:rPr>
          <w:t>http://www.elsevier.com/open</w:t>
        </w:r>
        <w:r w:rsidR="00BB4DD4" w:rsidRPr="008A2328">
          <w:rPr>
            <w:lang w:val="en-US"/>
          </w:rPr>
          <w:t>–</w:t>
        </w:r>
        <w:r w:rsidRPr="008A2328">
          <w:rPr>
            <w:lang w:val="en-US"/>
          </w:rPr>
          <w:t>access/userlicense/1.0</w:t>
        </w:r>
      </w:hyperlink>
      <w:r w:rsidRPr="008A2328">
        <w:rPr>
          <w:lang w:val="en-US"/>
        </w:rPr>
        <w:t xml:space="preserve">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2016.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 xml:space="preserve">. </w:t>
      </w:r>
      <w:r w:rsidR="00320CB7" w:rsidRPr="008A2328">
        <w:rPr>
          <w:lang w:val="en-US"/>
        </w:rPr>
        <w:t xml:space="preserve">Vol. </w:t>
      </w:r>
      <w:r w:rsidRPr="008A2328">
        <w:rPr>
          <w:lang w:val="en-US"/>
        </w:rPr>
        <w:t>– P.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16 </w:t>
      </w:r>
    </w:p>
    <w:p w14:paraId="5E00BE6B" w14:textId="53A152CD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bCs/>
          <w:lang w:val="en-US"/>
        </w:rPr>
        <w:t>69 Ladenstein1 L., Lungha</w:t>
      </w:r>
      <w:r w:rsidR="00854190" w:rsidRPr="008A2328">
        <w:rPr>
          <w:bCs/>
          <w:lang w:val="en-US"/>
        </w:rPr>
        <w:t>мм</w:t>
      </w:r>
      <w:r w:rsidRPr="008A2328">
        <w:rPr>
          <w:bCs/>
          <w:lang w:val="en-US"/>
        </w:rPr>
        <w:t xml:space="preserve">er1 S., Wang E.Y. et al. On the dependence of ionic transport on crystal orientation in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–type solid electrolytes // </w:t>
      </w:r>
      <w:r w:rsidRPr="008A2328">
        <w:rPr>
          <w:lang w:val="en-US"/>
        </w:rPr>
        <w:t xml:space="preserve">J. Phys.: Energy. </w:t>
      </w:r>
      <w:r w:rsidRPr="008A2328">
        <w:rPr>
          <w:rStyle w:val="a9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2020.</w:t>
      </w:r>
      <w:r w:rsidRPr="008A2328">
        <w:rPr>
          <w:rStyle w:val="a9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2.</w:t>
      </w:r>
      <w:r w:rsidRPr="008A2328">
        <w:rPr>
          <w:rStyle w:val="a9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035003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035009 . </w:t>
      </w:r>
    </w:p>
    <w:p w14:paraId="5D95F4EC" w14:textId="663053AD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70 Moon S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H., Kim Y.H., Cho D.C. et al. Sodium ion transport in polymorphic scandium </w:t>
      </w:r>
      <w:r w:rsidR="009B4BD9">
        <w:rPr>
          <w:lang w:val="en-US"/>
        </w:rPr>
        <w:t>NASICON</w:t>
      </w:r>
      <w:r w:rsidRPr="008A2328">
        <w:rPr>
          <w:lang w:val="en-US"/>
        </w:rPr>
        <w:t xml:space="preserve"> analog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lang w:val="en-US"/>
        </w:rPr>
        <w:t xml:space="preserve">with new dielectric spectroscopy approach for current–constriction effects // </w:t>
      </w:r>
      <w:r w:rsidRPr="008A2328">
        <w:rPr>
          <w:iCs/>
          <w:lang w:val="en-US"/>
        </w:rPr>
        <w:t xml:space="preserve">Solid State </w:t>
      </w:r>
      <w:r w:rsidRPr="008A2328">
        <w:rPr>
          <w:lang w:val="en-US"/>
        </w:rPr>
        <w:t xml:space="preserve">Ionics.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2016.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289.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P. 55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71. </w:t>
      </w:r>
    </w:p>
    <w:p w14:paraId="5CE1EAB5" w14:textId="7BB5EE5E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71 </w:t>
      </w:r>
      <w:r w:rsidRPr="008A2328">
        <w:rPr>
          <w:bCs/>
          <w:lang w:val="en-US"/>
        </w:rPr>
        <w:t xml:space="preserve">Shilov G.V., Atovmyan L.O., Kovalenko V.I. X–ray Diffraction Study of Phase Transitions in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>and Ag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>Single Crystals in Temperature Range from 160 to 500 K //</w:t>
      </w:r>
      <w:r w:rsidRPr="008A2328">
        <w:rPr>
          <w:i/>
          <w:iCs/>
          <w:lang w:val="en-US"/>
        </w:rPr>
        <w:t xml:space="preserve"> </w:t>
      </w:r>
      <w:r w:rsidRPr="008A2328">
        <w:rPr>
          <w:iCs/>
          <w:lang w:val="en-US"/>
        </w:rPr>
        <w:t>Crystallography Reports. – 2005.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Vol. 50, №1.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>P. 115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119.</w:t>
      </w:r>
    </w:p>
    <w:p w14:paraId="61F60DF3" w14:textId="34E3B397" w:rsidR="008458A6" w:rsidRPr="008A2328" w:rsidRDefault="008458A6" w:rsidP="008458A6">
      <w:pPr>
        <w:ind w:firstLine="709"/>
      </w:pPr>
      <w:r w:rsidRPr="008A2328">
        <w:t xml:space="preserve">72 Ткачев В.В., Понамарев В.И., Атовмян Л.О. Кристаллическая структура твердого электролита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в интервале температур 27</w:t>
      </w:r>
      <w:r w:rsidR="00BB4DD4" w:rsidRPr="008A2328">
        <w:t>–</w:t>
      </w:r>
      <w:r w:rsidRPr="008A2328">
        <w:t xml:space="preserve">350 С // Журнал структ. химии.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1984.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T</w:t>
      </w:r>
      <w:r w:rsidRPr="008A2328">
        <w:t xml:space="preserve">. 25, №1. </w:t>
      </w:r>
      <w:r w:rsidRPr="008A2328">
        <w:rPr>
          <w:rStyle w:val="a9"/>
          <w:rFonts w:cs="Times New Roman"/>
          <w:b w:val="0"/>
          <w:szCs w:val="28"/>
        </w:rPr>
        <w:t>–</w:t>
      </w:r>
      <w:r w:rsidRPr="008A2328">
        <w:t xml:space="preserve"> </w:t>
      </w:r>
      <w:r w:rsidRPr="008A2328">
        <w:rPr>
          <w:lang w:val="en-US"/>
        </w:rPr>
        <w:t>C</w:t>
      </w:r>
      <w:r w:rsidRPr="008A2328">
        <w:t>. 128</w:t>
      </w:r>
      <w:r w:rsidR="00BB4DD4" w:rsidRPr="008A2328">
        <w:t>–</w:t>
      </w:r>
      <w:r w:rsidRPr="008A2328">
        <w:t>134.</w:t>
      </w:r>
    </w:p>
    <w:p w14:paraId="37820835" w14:textId="6B03F099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73 Tran Qui D., Capponi J.J., Condrand M.</w:t>
      </w:r>
      <w:r w:rsidRPr="008A2328">
        <w:rPr>
          <w:lang w:val="kk-KZ"/>
        </w:rPr>
        <w:t xml:space="preserve"> </w:t>
      </w:r>
      <w:r w:rsidRPr="008A2328">
        <w:rPr>
          <w:lang w:val="en-US"/>
        </w:rPr>
        <w:t>et al. Relation between crystal structure and ionic conductivity for Na</w:t>
      </w:r>
      <w:r w:rsidRPr="008A2328">
        <w:rPr>
          <w:vertAlign w:val="subscript"/>
          <w:lang w:val="en-US"/>
        </w:rPr>
        <w:t>3(1+x)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−x(PO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1981.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</w:t>
      </w:r>
      <w:r w:rsidRPr="008A2328">
        <w:rPr>
          <w:bCs/>
          <w:lang w:val="en-US"/>
        </w:rPr>
        <w:t>5</w:t>
      </w:r>
      <w:r w:rsidRPr="008A2328">
        <w:rPr>
          <w:lang w:val="en-US"/>
        </w:rPr>
        <w:t>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P. 305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306.</w:t>
      </w:r>
    </w:p>
    <w:p w14:paraId="1281A66F" w14:textId="12FE266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74 Masquelier C., Wurm C., Rodrı´guez–Carvajal J. et al. </w:t>
      </w:r>
      <w:r w:rsidRPr="008A2328">
        <w:rPr>
          <w:bCs/>
          <w:lang w:val="en-US"/>
        </w:rPr>
        <w:t xml:space="preserve">A Powder Neutron Diffraction Investigation of the Two Rhombohedral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 Analogues: </w:t>
      </w:r>
      <w:r w:rsidRPr="008A2328">
        <w:rPr>
          <w:bCs/>
          <w:i/>
          <w:iCs/>
          <w:lang w:val="en-US"/>
        </w:rPr>
        <w:t>γ</w:t>
      </w:r>
      <w:r w:rsidRPr="008A2328">
        <w:rPr>
          <w:bCs/>
          <w:lang w:val="en-US"/>
        </w:rPr>
        <w:t>–</w:t>
      </w:r>
      <w:r w:rsidRPr="008A2328">
        <w:rPr>
          <w:lang w:val="en-US"/>
        </w:rPr>
        <w:t xml:space="preserve">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bCs/>
          <w:lang w:val="en-US"/>
        </w:rPr>
        <w:t xml:space="preserve"> and Li</w:t>
      </w:r>
      <w:r w:rsidRPr="008A2328">
        <w:rPr>
          <w:bCs/>
          <w:vertAlign w:val="subscript"/>
          <w:lang w:val="en-US"/>
        </w:rPr>
        <w:t>3</w:t>
      </w:r>
      <w:r w:rsidRPr="008A2328">
        <w:rPr>
          <w:bCs/>
          <w:lang w:val="en-US"/>
        </w:rPr>
        <w:t>Fe</w:t>
      </w:r>
      <w:r w:rsidRPr="008A2328">
        <w:rPr>
          <w:bCs/>
          <w:vertAlign w:val="subscript"/>
          <w:lang w:val="en-US"/>
        </w:rPr>
        <w:t>2</w:t>
      </w:r>
      <w:r w:rsidRPr="008A2328">
        <w:rPr>
          <w:bCs/>
          <w:lang w:val="en-US"/>
        </w:rPr>
        <w:t>(PO</w:t>
      </w:r>
      <w:r w:rsidRPr="008A2328">
        <w:rPr>
          <w:bCs/>
          <w:vertAlign w:val="subscript"/>
          <w:lang w:val="en-US"/>
        </w:rPr>
        <w:t>4</w:t>
      </w:r>
      <w:r w:rsidRPr="008A2328">
        <w:rPr>
          <w:bCs/>
          <w:lang w:val="en-US"/>
        </w:rPr>
        <w:t>)</w:t>
      </w:r>
      <w:r w:rsidRPr="008A2328">
        <w:rPr>
          <w:bCs/>
          <w:vertAlign w:val="subscript"/>
          <w:lang w:val="en-US"/>
        </w:rPr>
        <w:t>3</w:t>
      </w:r>
      <w:r w:rsidRPr="008A2328">
        <w:rPr>
          <w:bCs/>
          <w:lang w:val="en-US"/>
        </w:rPr>
        <w:t xml:space="preserve"> // </w:t>
      </w:r>
      <w:r w:rsidRPr="008A2328">
        <w:rPr>
          <w:iCs/>
          <w:lang w:val="en-US"/>
        </w:rPr>
        <w:t>Chem. Mater.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</w:t>
      </w:r>
      <w:r w:rsidRPr="008A2328">
        <w:rPr>
          <w:bCs/>
          <w:lang w:val="en-US"/>
        </w:rPr>
        <w:t>2000.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bCs/>
          <w:lang w:val="en-US"/>
        </w:rPr>
        <w:t xml:space="preserve"> Vol. </w:t>
      </w:r>
      <w:r w:rsidRPr="008A2328">
        <w:rPr>
          <w:iCs/>
          <w:lang w:val="en-US"/>
        </w:rPr>
        <w:t>12.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P.</w:t>
      </w:r>
      <w:r w:rsidRPr="008A2328">
        <w:rPr>
          <w:iCs/>
          <w:lang w:val="en-US"/>
        </w:rPr>
        <w:t xml:space="preserve"> </w:t>
      </w:r>
      <w:r w:rsidRPr="008A2328">
        <w:rPr>
          <w:lang w:val="en-US"/>
        </w:rPr>
        <w:t>525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532.</w:t>
      </w:r>
    </w:p>
    <w:p w14:paraId="12DAA740" w14:textId="461F700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75 </w:t>
      </w:r>
      <w:r w:rsidRPr="008A2328">
        <w:rPr>
          <w:rFonts w:eastAsia="Newton-Regular"/>
          <w:lang w:val="en-US"/>
        </w:rPr>
        <w:t>Belokoneva E.L., Ruchkina E.A., Dimitrova O.V. et al.</w:t>
      </w:r>
      <w:r w:rsidRPr="008A2328">
        <w:rPr>
          <w:lang w:val="en-US"/>
        </w:rPr>
        <w:t xml:space="preserve"> </w:t>
      </w:r>
      <w:hyperlink r:id="rId213" w:tooltip="Перейти на страницу статьи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>New trigonal Na</w:t>
        </w:r>
        <w:r w:rsidRPr="008A2328">
          <w:rPr>
            <w:rStyle w:val="a5"/>
            <w:rFonts w:cs="Times New Roman"/>
            <w:color w:val="auto"/>
            <w:szCs w:val="28"/>
            <w:u w:val="none"/>
            <w:vertAlign w:val="subscript"/>
            <w:lang w:val="en-US"/>
          </w:rPr>
          <w:t>3</w:t>
        </w:r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>Fe</w:t>
        </w:r>
        <w:r w:rsidRPr="008A2328">
          <w:rPr>
            <w:rStyle w:val="a5"/>
            <w:rFonts w:cs="Times New Roman"/>
            <w:color w:val="auto"/>
            <w:szCs w:val="28"/>
            <w:u w:val="none"/>
            <w:vertAlign w:val="subscript"/>
            <w:lang w:val="en-US"/>
          </w:rPr>
          <w:t>2</w:t>
        </w:r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>(PO</w:t>
        </w:r>
        <w:r w:rsidRPr="008A2328">
          <w:rPr>
            <w:rStyle w:val="a5"/>
            <w:rFonts w:cs="Times New Roman"/>
            <w:color w:val="auto"/>
            <w:szCs w:val="28"/>
            <w:u w:val="none"/>
            <w:vertAlign w:val="subscript"/>
            <w:lang w:val="en-US"/>
          </w:rPr>
          <w:t>4</w:t>
        </w:r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>)</w:t>
        </w:r>
        <w:r w:rsidRPr="008A2328">
          <w:rPr>
            <w:rStyle w:val="a5"/>
            <w:rFonts w:cs="Times New Roman"/>
            <w:color w:val="auto"/>
            <w:szCs w:val="28"/>
            <w:u w:val="none"/>
            <w:vertAlign w:val="subscript"/>
            <w:lang w:val="en-US"/>
          </w:rPr>
          <w:t>3</w:t>
        </w:r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 xml:space="preserve"> phase: Synthesis and crystal structure</w:t>
        </w:r>
      </w:hyperlink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 xml:space="preserve"> // </w:t>
      </w:r>
      <w:r w:rsidRPr="008A2328">
        <w:rPr>
          <w:rFonts w:eastAsia="Newton-Regular"/>
          <w:lang w:val="en-US"/>
        </w:rPr>
        <w:t xml:space="preserve">Russ. J. Inorg. Chem.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rPr>
          <w:rFonts w:eastAsia="Newton-Regular"/>
          <w:lang w:val="en-US"/>
        </w:rPr>
        <w:t>2002.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rFonts w:eastAsia="Newton-Regular"/>
          <w:lang w:val="en-US"/>
        </w:rPr>
        <w:t xml:space="preserve"> </w:t>
      </w:r>
      <w:r w:rsidRPr="008A2328">
        <w:rPr>
          <w:lang w:val="en-US"/>
        </w:rPr>
        <w:t xml:space="preserve">Vol. 47, №9.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 1297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1300.</w:t>
      </w:r>
    </w:p>
    <w:p w14:paraId="694EFB31" w14:textId="2B049489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76 </w:t>
      </w:r>
      <w:r w:rsidRPr="008A2328">
        <w:rPr>
          <w:rStyle w:val="jlqj4b"/>
          <w:rFonts w:cs="Times New Roman"/>
          <w:szCs w:val="28"/>
          <w:lang w:val="en-US"/>
        </w:rPr>
        <w:t xml:space="preserve">Kravchenko V.V., Sigaryov S.E. Structural features of the superionic phase transitions in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</w:t>
      </w:r>
      <w:r w:rsidRPr="008A2328">
        <w:rPr>
          <w:rStyle w:val="jlqj4b"/>
          <w:rFonts w:cs="Times New Roman"/>
          <w:szCs w:val="28"/>
          <w:lang w:val="en-US"/>
        </w:rPr>
        <w:t>Solid State Co</w:t>
      </w:r>
      <w:r w:rsidR="00854190" w:rsidRPr="008A2328">
        <w:rPr>
          <w:rStyle w:val="jlqj4b"/>
          <w:rFonts w:cs="Times New Roman"/>
          <w:szCs w:val="28"/>
          <w:lang w:val="en-US"/>
        </w:rPr>
        <w:t>мм</w:t>
      </w:r>
      <w:r w:rsidRPr="008A2328">
        <w:rPr>
          <w:rStyle w:val="jlqj4b"/>
          <w:rFonts w:cs="Times New Roman"/>
          <w:szCs w:val="28"/>
          <w:lang w:val="en-US"/>
        </w:rPr>
        <w:t xml:space="preserve">unications.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1992.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rStyle w:val="jlqj4b"/>
          <w:rFonts w:cs="Times New Roman"/>
          <w:szCs w:val="28"/>
          <w:lang w:val="en-US"/>
        </w:rPr>
        <w:t xml:space="preserve"> Vol. 83, №2.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rStyle w:val="jlqj4b"/>
          <w:rFonts w:cs="Times New Roman"/>
          <w:szCs w:val="28"/>
          <w:lang w:val="en-US"/>
        </w:rPr>
        <w:t xml:space="preserve"> </w:t>
      </w:r>
      <w:r w:rsidRPr="008A2328">
        <w:rPr>
          <w:rStyle w:val="jlqj4b"/>
          <w:rFonts w:cs="Times New Roman"/>
          <w:szCs w:val="28"/>
        </w:rPr>
        <w:t>Р</w:t>
      </w:r>
      <w:r w:rsidRPr="008A2328">
        <w:rPr>
          <w:rStyle w:val="jlqj4b"/>
          <w:rFonts w:cs="Times New Roman"/>
          <w:szCs w:val="28"/>
          <w:lang w:val="en-US"/>
        </w:rPr>
        <w:t>. 149</w:t>
      </w:r>
      <w:r w:rsidR="00BB4DD4" w:rsidRPr="008A2328">
        <w:rPr>
          <w:rStyle w:val="jlqj4b"/>
          <w:rFonts w:cs="Times New Roman"/>
          <w:szCs w:val="28"/>
          <w:lang w:val="en-US"/>
        </w:rPr>
        <w:t>–</w:t>
      </w:r>
      <w:r w:rsidRPr="008A2328">
        <w:rPr>
          <w:rStyle w:val="jlqj4b"/>
          <w:rFonts w:cs="Times New Roman"/>
          <w:szCs w:val="28"/>
          <w:lang w:val="en-US"/>
        </w:rPr>
        <w:t>152.</w:t>
      </w:r>
    </w:p>
    <w:p w14:paraId="160788CE" w14:textId="068918D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rFonts w:eastAsia="GulliverRM"/>
          <w:lang w:val="en-US"/>
        </w:rPr>
        <w:t xml:space="preserve">77 </w:t>
      </w:r>
      <w:r w:rsidRPr="008A2328">
        <w:rPr>
          <w:lang w:val="en-US"/>
        </w:rPr>
        <w:t>Mandal B., Thakur A.K.</w:t>
      </w:r>
      <w:r w:rsidRPr="008A2328">
        <w:rPr>
          <w:bCs/>
          <w:lang w:val="en-US"/>
        </w:rPr>
        <w:t xml:space="preserve"> AC impedance spectroscopy of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 type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bCs/>
          <w:lang w:val="en-US"/>
        </w:rPr>
        <w:t xml:space="preserve"> ceramic // </w:t>
      </w:r>
      <w:r w:rsidRPr="008A2328">
        <w:rPr>
          <w:lang w:val="en-US"/>
        </w:rPr>
        <w:t xml:space="preserve">AIP Conference Proceedings. – </w:t>
      </w:r>
      <w:r w:rsidRPr="008A2328">
        <w:rPr>
          <w:bCs/>
          <w:lang w:val="en-US"/>
        </w:rPr>
        <w:t>1953</w:t>
      </w:r>
      <w:r w:rsidRPr="008A2328">
        <w:rPr>
          <w:lang w:val="en-US"/>
        </w:rPr>
        <w:t xml:space="preserve">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2018.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050018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–050022 </w:t>
      </w:r>
      <w:r w:rsidRPr="008A2328">
        <w:rPr>
          <w:lang w:val="en-US"/>
        </w:rPr>
        <w:t xml:space="preserve"> </w:t>
      </w:r>
    </w:p>
    <w:p w14:paraId="3A17FFEF" w14:textId="2C4DF44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78 Lyubutin I.S., Melnikov O.K., Sigaryov S.E. et al. Phase transitions in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Solid State Ionics.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1988.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rStyle w:val="jlqj4b"/>
          <w:rFonts w:cs="Times New Roman"/>
          <w:szCs w:val="28"/>
          <w:lang w:val="en-US"/>
        </w:rPr>
        <w:t xml:space="preserve">Vol. </w:t>
      </w:r>
      <w:r w:rsidRPr="008A2328">
        <w:rPr>
          <w:lang w:val="en-US"/>
        </w:rPr>
        <w:t xml:space="preserve">31.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t>Р</w:t>
      </w:r>
      <w:r w:rsidRPr="008A2328">
        <w:rPr>
          <w:lang w:val="en-US"/>
        </w:rPr>
        <w:t>. 197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201.</w:t>
      </w:r>
    </w:p>
    <w:p w14:paraId="45C23709" w14:textId="77777777" w:rsidR="008458A6" w:rsidRPr="008A2328" w:rsidRDefault="008458A6" w:rsidP="008458A6">
      <w:pPr>
        <w:ind w:firstLine="709"/>
        <w:rPr>
          <w:iCs/>
          <w:lang w:val="en-US"/>
        </w:rPr>
      </w:pPr>
      <w:r w:rsidRPr="008A2328">
        <w:rPr>
          <w:lang w:val="en-US"/>
        </w:rPr>
        <w:t>79</w:t>
      </w:r>
      <w:r w:rsidRPr="008A2328">
        <w:rPr>
          <w:i/>
          <w:iCs/>
          <w:lang w:val="en-US"/>
        </w:rPr>
        <w:t xml:space="preserve"> </w:t>
      </w:r>
      <w:r w:rsidRPr="008A2328">
        <w:rPr>
          <w:bCs/>
          <w:lang w:val="en-US"/>
        </w:rPr>
        <w:t xml:space="preserve">Sorokin N.I. Na+_Ion Conductivity of Double Phosphate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 xml:space="preserve">in the Region of the </w:t>
      </w:r>
      <w:r w:rsidRPr="008A2328">
        <w:t>β</w:t>
      </w:r>
      <w:r w:rsidRPr="008A2328">
        <w:rPr>
          <w:bCs/>
          <w:lang w:val="en-US"/>
        </w:rPr>
        <w:t>–</w:t>
      </w:r>
      <w:r w:rsidRPr="008A2328">
        <w:t>γ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 xml:space="preserve">Transition // </w:t>
      </w:r>
      <w:r w:rsidRPr="008A2328">
        <w:rPr>
          <w:iCs/>
          <w:lang w:val="en-US"/>
        </w:rPr>
        <w:t>Physics of the Solid State.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>2014.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Vol. 56, №4.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iCs/>
          <w:lang w:val="en-US"/>
        </w:rPr>
        <w:t xml:space="preserve"> P. 678–681.</w:t>
      </w:r>
    </w:p>
    <w:p w14:paraId="46C62B7C" w14:textId="7D9DCDD1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iCs/>
          <w:lang w:val="en-US"/>
        </w:rPr>
        <w:lastRenderedPageBreak/>
        <w:t>80</w:t>
      </w:r>
      <w:r w:rsidRPr="008A2328">
        <w:rPr>
          <w:lang w:val="en-US"/>
        </w:rPr>
        <w:t xml:space="preserve"> Rettenwander D., Redha</w:t>
      </w:r>
      <w:r w:rsidR="00854190" w:rsidRPr="008A2328">
        <w:rPr>
          <w:lang w:val="en-US"/>
        </w:rPr>
        <w:t>мм</w:t>
      </w:r>
      <w:r w:rsidRPr="008A2328">
        <w:rPr>
          <w:lang w:val="en-US"/>
        </w:rPr>
        <w:t>er G.J., Guin M. et al. Arrhenius Behavior of the Bulk Na–Ion Conductivity in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// Chem. Mater.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2018.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</w:t>
      </w:r>
      <w:r w:rsidRPr="008A2328">
        <w:rPr>
          <w:iCs/>
          <w:lang w:val="en-US"/>
        </w:rPr>
        <w:t xml:space="preserve">Vol. </w:t>
      </w:r>
      <w:r w:rsidRPr="008A2328">
        <w:rPr>
          <w:lang w:val="en-US"/>
        </w:rPr>
        <w:t xml:space="preserve">30.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 1776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1781.</w:t>
      </w:r>
    </w:p>
    <w:p w14:paraId="3B7F1E5F" w14:textId="1B82CA79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81 </w:t>
      </w:r>
      <w:r w:rsidRPr="008A2328">
        <w:rPr>
          <w:bCs/>
          <w:lang w:val="en-US"/>
        </w:rPr>
        <w:t xml:space="preserve">Shilov G.V., Atovmyan L.O. Exchange of Sodium and Silver Ions in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bCs/>
          <w:lang w:val="en-US"/>
        </w:rPr>
        <w:t xml:space="preserve"> Single Crystals // </w:t>
      </w:r>
      <w:r w:rsidRPr="008A2328">
        <w:rPr>
          <w:iCs/>
          <w:lang w:val="en-US"/>
        </w:rPr>
        <w:t xml:space="preserve">Crystallography Reports.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iCs/>
          <w:lang w:val="en-US"/>
        </w:rPr>
        <w:t xml:space="preserve">2005.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iCs/>
          <w:lang w:val="en-US"/>
        </w:rPr>
        <w:t>Vol. 50, №3.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iCs/>
          <w:lang w:val="en-US"/>
        </w:rPr>
        <w:t xml:space="preserve"> P. 458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460.</w:t>
      </w:r>
    </w:p>
    <w:p w14:paraId="16BCF2B0" w14:textId="6828EA5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82 Kumar P.P., Yashonath S. Ionic conduction in the solid state // J. Chem. Sci.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2006.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Vol. 118.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P. 135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154.</w:t>
      </w:r>
    </w:p>
    <w:p w14:paraId="69B70B0C" w14:textId="20CD773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83 Zong Xu.Y., Hippalgaonkar K. Machine learning–assisted cross–domain prediction of ionic conductivity in sodium and lithium–based superionic conductors using facile descriptors // J. Phys. Co</w:t>
      </w:r>
      <w:r w:rsidR="00854190" w:rsidRPr="008A2328">
        <w:rPr>
          <w:lang w:val="en-US"/>
        </w:rPr>
        <w:t>мм</w:t>
      </w:r>
      <w:r w:rsidRPr="008A2328">
        <w:rPr>
          <w:lang w:val="en-US"/>
        </w:rPr>
        <w:t>on.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 –</w:t>
      </w:r>
      <w:r w:rsidRPr="008A2328">
        <w:rPr>
          <w:lang w:val="en-US"/>
        </w:rPr>
        <w:t xml:space="preserve"> 2020. – Vol. 4. – P.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12.</w:t>
      </w:r>
      <w:r w:rsidR="00BB4DD4" w:rsidRPr="008A2328">
        <w:rPr>
          <w:lang w:val="en-US"/>
        </w:rPr>
        <w:t xml:space="preserve"> </w:t>
      </w:r>
    </w:p>
    <w:p w14:paraId="2E2FC5A5" w14:textId="42CC6EBF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84 </w:t>
      </w:r>
      <w:r w:rsidRPr="008A2328">
        <w:rPr>
          <w:bCs/>
          <w:lang w:val="en-US"/>
        </w:rPr>
        <w:t xml:space="preserve">Nogay A.S., Young H., Yugay K.N. Ionic and Superionic Conduction in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 Like Structures of the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 xml:space="preserve">Type // </w:t>
      </w:r>
      <w:r w:rsidRPr="008A2328">
        <w:rPr>
          <w:iCs/>
          <w:lang w:val="en-US"/>
        </w:rPr>
        <w:t>Physics of the Solid State.</w:t>
      </w:r>
      <w:r w:rsidRPr="008A2328">
        <w:rPr>
          <w:lang w:val="en-US"/>
        </w:rPr>
        <w:t xml:space="preserve"> – </w:t>
      </w:r>
      <w:r w:rsidRPr="008A2328">
        <w:rPr>
          <w:iCs/>
          <w:lang w:val="en-US"/>
        </w:rPr>
        <w:t xml:space="preserve">2005. </w:t>
      </w:r>
      <w:r w:rsidRPr="008A2328">
        <w:rPr>
          <w:lang w:val="en-US"/>
        </w:rPr>
        <w:t>– Vol. 47. –</w:t>
      </w:r>
      <w:r w:rsidRPr="008A2328">
        <w:rPr>
          <w:iCs/>
          <w:lang w:val="en-US"/>
        </w:rPr>
        <w:t xml:space="preserve"> P. 1076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1082.</w:t>
      </w:r>
    </w:p>
    <w:p w14:paraId="79BE0F33" w14:textId="03AFDF05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85 Geller S. Solid Electrolytes // Topics in Appl. Phys. – 1977. – Vol. 21. –</w:t>
      </w:r>
      <w:r w:rsidR="00BB4DD4" w:rsidRPr="008A2328">
        <w:rPr>
          <w:lang w:val="en-US"/>
        </w:rPr>
        <w:t xml:space="preserve"> </w:t>
      </w:r>
      <w:r w:rsidRPr="008A2328">
        <w:rPr>
          <w:lang w:val="en-US"/>
        </w:rPr>
        <w:t>P.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39.</w:t>
      </w:r>
    </w:p>
    <w:p w14:paraId="0B5A0394" w14:textId="087D78E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86 Vivas E.I., Pena L.D., Alvaro G.M. Structural and transport properties for the superionic conductors AgI and RbAg4I</w:t>
      </w:r>
      <w:r w:rsidRPr="008A2328">
        <w:rPr>
          <w:vertAlign w:val="subscript"/>
          <w:lang w:val="en-US"/>
        </w:rPr>
        <w:t>5</w:t>
      </w:r>
      <w:r w:rsidRPr="008A2328">
        <w:rPr>
          <w:lang w:val="en-US"/>
        </w:rPr>
        <w:t xml:space="preserve"> through molecular dynamic simulation // Ionics. – 2021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Vol. 27. – P. 781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788. </w:t>
      </w:r>
    </w:p>
    <w:p w14:paraId="1747F58C" w14:textId="52A8903F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87</w:t>
      </w:r>
      <w:hyperlink r:id="rId214" w:tooltip="S. ADAMS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 xml:space="preserve"> Adams</w:t>
        </w:r>
      </w:hyperlink>
      <w:r w:rsidRPr="008A2328">
        <w:rPr>
          <w:lang w:val="en-US"/>
        </w:rPr>
        <w:t xml:space="preserve"> </w:t>
      </w:r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>S.</w:t>
      </w:r>
      <w:r w:rsidRPr="008A2328">
        <w:rPr>
          <w:lang w:val="en-US"/>
        </w:rPr>
        <w:t>,</w:t>
      </w:r>
      <w:hyperlink r:id="rId215" w:tooltip="A. PREUSSER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 xml:space="preserve"> Preusser</w:t>
        </w:r>
      </w:hyperlink>
      <w:r w:rsidRPr="008A2328">
        <w:rPr>
          <w:lang w:val="en-US"/>
        </w:rPr>
        <w:t xml:space="preserve"> A.,</w:t>
      </w:r>
      <w:hyperlink r:id="rId216" w:tooltip="J. SWENSON" w:history="1">
        <w:r w:rsidRPr="008A2328">
          <w:rPr>
            <w:rStyle w:val="a5"/>
            <w:rFonts w:cs="Times New Roman"/>
            <w:color w:val="auto"/>
            <w:szCs w:val="28"/>
            <w:u w:val="none"/>
            <w:lang w:val="en-US"/>
          </w:rPr>
          <w:t xml:space="preserve"> Swenson</w:t>
        </w:r>
      </w:hyperlink>
      <w:r w:rsidRPr="008A2328">
        <w:rPr>
          <w:lang w:val="en-US"/>
        </w:rPr>
        <w:t xml:space="preserve"> </w:t>
      </w:r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>J.</w:t>
      </w:r>
      <w:r w:rsidRPr="008A2328">
        <w:rPr>
          <w:rStyle w:val="a5"/>
          <w:rFonts w:cs="Times New Roman"/>
          <w:color w:val="auto"/>
          <w:szCs w:val="28"/>
          <w:lang w:val="en-US"/>
        </w:rPr>
        <w:t xml:space="preserve"> </w:t>
      </w:r>
      <w:r w:rsidRPr="008A2328">
        <w:rPr>
          <w:lang w:val="en-US"/>
        </w:rPr>
        <w:t xml:space="preserve">Modeling conduction pathways in ionic conductors, Superionic Conductor // Physics.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 xml:space="preserve">2007. – Vol. 2. </w:t>
      </w:r>
      <w:r w:rsidRPr="008A2328">
        <w:rPr>
          <w:rStyle w:val="a9"/>
          <w:rFonts w:cs="Times New Roman"/>
          <w:b w:val="0"/>
          <w:szCs w:val="28"/>
          <w:lang w:val="en-US"/>
        </w:rPr>
        <w:t>–</w:t>
      </w:r>
      <w:r w:rsidRPr="008A2328">
        <w:rPr>
          <w:lang w:val="en-US"/>
        </w:rPr>
        <w:t xml:space="preserve"> P.</w:t>
      </w:r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 xml:space="preserve"> 67</w:t>
      </w:r>
      <w:r w:rsidR="00BB4DD4" w:rsidRPr="008A2328">
        <w:rPr>
          <w:rStyle w:val="a5"/>
          <w:rFonts w:cs="Times New Roman"/>
          <w:color w:val="auto"/>
          <w:szCs w:val="28"/>
          <w:u w:val="none"/>
          <w:lang w:val="en-US"/>
        </w:rPr>
        <w:t>–</w:t>
      </w:r>
      <w:r w:rsidRPr="008A2328">
        <w:rPr>
          <w:rStyle w:val="a5"/>
          <w:rFonts w:cs="Times New Roman"/>
          <w:color w:val="auto"/>
          <w:szCs w:val="28"/>
          <w:u w:val="none"/>
          <w:lang w:val="en-US"/>
        </w:rPr>
        <w:t>72.</w:t>
      </w:r>
      <w:r w:rsidRPr="008A2328">
        <w:rPr>
          <w:rStyle w:val="a5"/>
          <w:rFonts w:cs="Times New Roman"/>
          <w:color w:val="auto"/>
          <w:szCs w:val="28"/>
          <w:lang w:val="en-US"/>
        </w:rPr>
        <w:t xml:space="preserve"> </w:t>
      </w:r>
    </w:p>
    <w:p w14:paraId="3EA3B8DA" w14:textId="340844A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88 Flygare W.H., Huggins R.A. Theory of ionic transport in crystallographic tunnels // J. Phys. Chem. Solids. – 1973. – Vol. 34. – P. 1199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1204. </w:t>
      </w:r>
    </w:p>
    <w:p w14:paraId="29F7577E" w14:textId="47D1310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89 Satо H., Ktkuchi R.</w:t>
      </w:r>
      <w:r w:rsidRPr="008A2328">
        <w:rPr>
          <w:rStyle w:val="jlqj4b"/>
          <w:szCs w:val="28"/>
          <w:lang w:val="en-US"/>
        </w:rPr>
        <w:t xml:space="preserve"> </w:t>
      </w:r>
      <w:r w:rsidRPr="008A2328">
        <w:rPr>
          <w:bCs/>
          <w:lang w:val="en-US"/>
        </w:rPr>
        <w:t xml:space="preserve">Theoretical aspects of diffusion and ionic conduction in superionic conductors in connection with ordering transitions // J. </w:t>
      </w:r>
      <w:r w:rsidRPr="008A2328">
        <w:rPr>
          <w:lang w:val="en-US"/>
        </w:rPr>
        <w:t xml:space="preserve">de </w:t>
      </w:r>
      <w:r w:rsidRPr="008A2328">
        <w:rPr>
          <w:bCs/>
          <w:lang w:val="en-US"/>
        </w:rPr>
        <w:t xml:space="preserve">Physique </w:t>
      </w:r>
      <w:r w:rsidRPr="008A2328">
        <w:rPr>
          <w:bCs/>
          <w:iCs/>
          <w:lang w:val="en-US"/>
        </w:rPr>
        <w:t xml:space="preserve">Colloque </w:t>
      </w:r>
      <w:r w:rsidRPr="008A2328">
        <w:rPr>
          <w:lang w:val="en-US"/>
        </w:rPr>
        <w:t xml:space="preserve">C7, </w:t>
      </w:r>
      <w:r w:rsidRPr="008A2328">
        <w:rPr>
          <w:bCs/>
          <w:iCs/>
          <w:lang w:val="en-US"/>
        </w:rPr>
        <w:t xml:space="preserve">supplkment au. </w:t>
      </w:r>
      <w:r w:rsidRPr="008A2328">
        <w:rPr>
          <w:rStyle w:val="a9"/>
          <w:rFonts w:cs="Times New Roman"/>
          <w:b w:val="0"/>
          <w:szCs w:val="28"/>
          <w:lang w:val="en-US"/>
        </w:rPr>
        <w:t xml:space="preserve">– </w:t>
      </w:r>
      <w:r w:rsidRPr="008A2328">
        <w:rPr>
          <w:lang w:val="en-US"/>
        </w:rPr>
        <w:t>1977. – Vol. 38</w:t>
      </w:r>
      <w:r w:rsidRPr="008A2328">
        <w:rPr>
          <w:bCs/>
          <w:iCs/>
          <w:lang w:val="en-US"/>
        </w:rPr>
        <w:t xml:space="preserve">. – P. </w:t>
      </w:r>
      <w:r w:rsidRPr="008A2328">
        <w:rPr>
          <w:lang w:val="en-US"/>
        </w:rPr>
        <w:t>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159.</w:t>
      </w:r>
    </w:p>
    <w:p w14:paraId="10E43D84" w14:textId="634561EF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90 Yasuhiko O., Takahiro K., Sasuke M.</w:t>
      </w:r>
      <w:r w:rsidRPr="008A2328">
        <w:rPr>
          <w:rStyle w:val="jlqj4b"/>
          <w:szCs w:val="28"/>
          <w:lang w:val="en"/>
        </w:rPr>
        <w:t xml:space="preserve"> et al.</w:t>
      </w:r>
      <w:r w:rsidRPr="008A2328">
        <w:rPr>
          <w:rStyle w:val="jlqj4b"/>
          <w:szCs w:val="28"/>
          <w:lang w:val="en-US"/>
        </w:rPr>
        <w:t xml:space="preserve"> </w:t>
      </w:r>
      <w:r w:rsidRPr="008A2328">
        <w:rPr>
          <w:lang w:val="en-US"/>
        </w:rPr>
        <w:t>Propagation of short – range order in the lattice gas // Phys. A. – 1998. – Vol. 250. – P. 103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104.</w:t>
      </w:r>
    </w:p>
    <w:p w14:paraId="1F18A209" w14:textId="4250A673" w:rsidR="008458A6" w:rsidRPr="008A2328" w:rsidRDefault="008458A6" w:rsidP="008458A6">
      <w:pPr>
        <w:ind w:firstLine="709"/>
        <w:rPr>
          <w:rStyle w:val="jlqj4b"/>
          <w:rFonts w:cs="Times New Roman"/>
          <w:szCs w:val="28"/>
          <w:lang w:val="en-US"/>
        </w:rPr>
      </w:pPr>
      <w:r w:rsidRPr="008A2328">
        <w:rPr>
          <w:lang w:val="en-US"/>
        </w:rPr>
        <w:t xml:space="preserve">91 Boyce J.B., Hayes T.M. et al. Structure and Its Influence on Superionic Conduction: EXAFS Studies // </w:t>
      </w:r>
      <w:r w:rsidRPr="008A2328">
        <w:rPr>
          <w:rStyle w:val="jlqj4b"/>
          <w:szCs w:val="28"/>
          <w:lang w:val="en"/>
        </w:rPr>
        <w:t>In book:</w:t>
      </w:r>
      <w:r w:rsidRPr="008A2328">
        <w:rPr>
          <w:rStyle w:val="viiyi"/>
          <w:rFonts w:cs="Times New Roman"/>
          <w:szCs w:val="28"/>
          <w:lang w:val="en"/>
        </w:rPr>
        <w:t xml:space="preserve"> </w:t>
      </w:r>
      <w:r w:rsidRPr="008A2328">
        <w:rPr>
          <w:rStyle w:val="jlqj4b"/>
          <w:rFonts w:cs="Times New Roman"/>
          <w:szCs w:val="28"/>
          <w:lang w:val="en"/>
        </w:rPr>
        <w:t xml:space="preserve">Physics of superionic conductors. – </w:t>
      </w:r>
      <w:r w:rsidRPr="008A2328">
        <w:rPr>
          <w:lang w:val="en-US"/>
        </w:rPr>
        <w:t>Berlin; NY.: Springer, 1979. – P. 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16.</w:t>
      </w:r>
    </w:p>
    <w:p w14:paraId="0F0CE5C6" w14:textId="62D9AD04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92 </w:t>
      </w:r>
      <w:r w:rsidRPr="008A2328">
        <w:rPr>
          <w:rStyle w:val="jlqj4b"/>
          <w:rFonts w:cs="Times New Roman"/>
          <w:szCs w:val="28"/>
          <w:lang w:val="en"/>
        </w:rPr>
        <w:t>Beyeler H.W.</w:t>
      </w:r>
      <w:r w:rsidRPr="008A2328">
        <w:rPr>
          <w:rStyle w:val="viiyi"/>
          <w:rFonts w:cs="Times New Roman"/>
          <w:szCs w:val="28"/>
          <w:lang w:val="en"/>
        </w:rPr>
        <w:t xml:space="preserve"> et al.</w:t>
      </w:r>
      <w:r w:rsidRPr="008A2328">
        <w:rPr>
          <w:rStyle w:val="jlqj4b"/>
          <w:rFonts w:cs="Times New Roman"/>
          <w:szCs w:val="28"/>
          <w:lang w:val="en"/>
        </w:rPr>
        <w:t xml:space="preserve"> </w:t>
      </w:r>
      <w:r w:rsidRPr="008A2328">
        <w:rPr>
          <w:lang w:val="en-US"/>
        </w:rPr>
        <w:t xml:space="preserve">Statics </w:t>
      </w:r>
      <w:r w:rsidRPr="008A2328">
        <w:rPr>
          <w:rStyle w:val="jlqj4b"/>
          <w:rFonts w:cs="Times New Roman"/>
          <w:szCs w:val="28"/>
          <w:lang w:val="en"/>
        </w:rPr>
        <w:t xml:space="preserve">and </w:t>
      </w:r>
      <w:r w:rsidRPr="008A2328">
        <w:rPr>
          <w:lang w:val="en-US"/>
        </w:rPr>
        <w:t>Dynamics of Lattice Gas Models</w:t>
      </w:r>
      <w:r w:rsidRPr="008A2328">
        <w:rPr>
          <w:rStyle w:val="jlqj4b"/>
          <w:rFonts w:cs="Times New Roman"/>
          <w:szCs w:val="28"/>
          <w:lang w:val="en"/>
        </w:rPr>
        <w:t xml:space="preserve"> // In book:</w:t>
      </w:r>
      <w:r w:rsidRPr="008A2328">
        <w:rPr>
          <w:rStyle w:val="viiyi"/>
          <w:rFonts w:cs="Times New Roman"/>
          <w:szCs w:val="28"/>
          <w:lang w:val="en"/>
        </w:rPr>
        <w:t xml:space="preserve"> </w:t>
      </w:r>
      <w:r w:rsidRPr="008A2328">
        <w:rPr>
          <w:rStyle w:val="jlqj4b"/>
          <w:rFonts w:cs="Times New Roman"/>
          <w:szCs w:val="28"/>
          <w:lang w:val="en"/>
        </w:rPr>
        <w:t xml:space="preserve">Physics of superionic conductors. – </w:t>
      </w:r>
      <w:r w:rsidRPr="008A2328">
        <w:rPr>
          <w:lang w:val="en-US"/>
        </w:rPr>
        <w:t>Berlin; NY.: Springer, 1979.</w:t>
      </w:r>
      <w:r w:rsidRPr="008A2328">
        <w:rPr>
          <w:rStyle w:val="jlqj4b"/>
          <w:rFonts w:cs="Times New Roman"/>
          <w:szCs w:val="28"/>
          <w:lang w:val="en"/>
        </w:rPr>
        <w:t xml:space="preserve"> </w:t>
      </w:r>
      <w:r w:rsidRPr="008A2328">
        <w:rPr>
          <w:lang w:val="en-US"/>
        </w:rPr>
        <w:t xml:space="preserve">– </w:t>
      </w:r>
      <w:r w:rsidRPr="008A2328">
        <w:rPr>
          <w:rStyle w:val="jlqj4b"/>
          <w:rFonts w:cs="Times New Roman"/>
          <w:szCs w:val="28"/>
          <w:lang w:val="en"/>
        </w:rPr>
        <w:t>P. 77</w:t>
      </w:r>
      <w:r w:rsidR="00BB4DD4" w:rsidRPr="008A2328">
        <w:rPr>
          <w:rStyle w:val="jlqj4b"/>
          <w:rFonts w:cs="Times New Roman"/>
          <w:szCs w:val="28"/>
          <w:lang w:val="en"/>
        </w:rPr>
        <w:t>–</w:t>
      </w:r>
      <w:r w:rsidRPr="008A2328">
        <w:rPr>
          <w:rStyle w:val="jlqj4b"/>
          <w:rFonts w:cs="Times New Roman"/>
          <w:szCs w:val="28"/>
          <w:lang w:val="en"/>
        </w:rPr>
        <w:t xml:space="preserve">101. </w:t>
      </w:r>
    </w:p>
    <w:p w14:paraId="7CD7A0BD" w14:textId="6A3081B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93 Mabaru A. Fonons and mechanic ionic transport in some superionic conductions // Phys. B. – 1996. – Vol. 219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220. – P. 463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468. </w:t>
      </w:r>
    </w:p>
    <w:p w14:paraId="773E5B42" w14:textId="762563FB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94 Sato H., Kikuchi R. Cation Diffusion and Conductivity in Solid Electrolytes // J. Chem Phys. – 1971. – Vol. 55. – P. 677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722.</w:t>
      </w:r>
    </w:p>
    <w:p w14:paraId="2E3FE2B2" w14:textId="39AEB22E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95 Ogawa H., Saito F., Kobayashi M. Ionic Conductivity Studies in Superionic Conductors with Binary Mobile Ions Using Multi–Component Lattice Gas Model // Journal of the Physical Society of Japan. – 2004. – Vol. 73. – P. 3078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3082.</w:t>
      </w:r>
    </w:p>
    <w:p w14:paraId="63E899E8" w14:textId="6E723949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96 Dieterich W., Fulde P., </w:t>
      </w:r>
      <w:hyperlink r:id="rId217" w:history="1">
        <w:r w:rsidRPr="008A2328">
          <w:rPr>
            <w:lang w:val="en-US"/>
          </w:rPr>
          <w:t xml:space="preserve">Peschel I. </w:t>
        </w:r>
      </w:hyperlink>
      <w:r w:rsidRPr="008A2328">
        <w:rPr>
          <w:lang w:val="en-US"/>
        </w:rPr>
        <w:t xml:space="preserve">Theoretical models for superionic conductors // </w:t>
      </w:r>
      <w:hyperlink r:id="rId218" w:history="1">
        <w:r w:rsidRPr="008A2328">
          <w:rPr>
            <w:lang w:val="en-US"/>
          </w:rPr>
          <w:t xml:space="preserve">Advances in Physics. – 1980. – Vol. 29. – P. </w:t>
        </w:r>
      </w:hyperlink>
      <w:r w:rsidRPr="008A2328">
        <w:rPr>
          <w:lang w:val="en-US"/>
        </w:rPr>
        <w:t>527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605.</w:t>
      </w:r>
    </w:p>
    <w:p w14:paraId="6D6551EA" w14:textId="7777777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97 Yokota I. On the Deviation from the Einstein Relation Observed for Diffusion of Ag</w:t>
      </w:r>
      <w:r w:rsidRPr="008A2328">
        <w:rPr>
          <w:vertAlign w:val="superscript"/>
          <w:lang w:val="en-US"/>
        </w:rPr>
        <w:t xml:space="preserve">+ </w:t>
      </w:r>
      <w:r w:rsidRPr="008A2328">
        <w:rPr>
          <w:lang w:val="en-US"/>
        </w:rPr>
        <w:t>Ions in Ag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 xml:space="preserve">S and Others // J. Phys. Soc. Japan. – 1966. – Vol. 21. – P. 420–425. </w:t>
      </w:r>
    </w:p>
    <w:p w14:paraId="630468C7" w14:textId="0ED7AEA7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lastRenderedPageBreak/>
        <w:t>98 Perrott C.M., Cations transport in AgI and Ag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S // J. Phys. Chem. Solids. – 1970. – Vol. 31. – P. 2705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2713.</w:t>
      </w:r>
    </w:p>
    <w:p w14:paraId="3B34945A" w14:textId="47CB9A9F" w:rsidR="008458A6" w:rsidRPr="008A2328" w:rsidRDefault="008458A6" w:rsidP="008458A6">
      <w:pPr>
        <w:ind w:firstLine="709"/>
      </w:pPr>
      <w:r w:rsidRPr="008A2328">
        <w:rPr>
          <w:lang w:val="en-US"/>
        </w:rPr>
        <w:t>99 Wang J.C., Caffari M., Sangil C, On the ionic conduction in alumina: Potential energy, curves and conduction mechanism // Chem. Phys</w:t>
      </w:r>
      <w:r w:rsidRPr="008A2328">
        <w:t xml:space="preserve">. – 1975. – </w:t>
      </w:r>
      <w:r w:rsidRPr="008A2328">
        <w:rPr>
          <w:lang w:val="en-US"/>
        </w:rPr>
        <w:t>Vol</w:t>
      </w:r>
      <w:r w:rsidRPr="008A2328">
        <w:t>.</w:t>
      </w:r>
      <w:r w:rsidRPr="008A2328">
        <w:rPr>
          <w:lang w:val="en-US"/>
        </w:rPr>
        <w:t> </w:t>
      </w:r>
      <w:r w:rsidRPr="008A2328">
        <w:t xml:space="preserve">63. – </w:t>
      </w:r>
      <w:r w:rsidRPr="008A2328">
        <w:rPr>
          <w:lang w:val="en-US"/>
        </w:rPr>
        <w:t>P</w:t>
      </w:r>
      <w:r w:rsidRPr="008A2328">
        <w:t>. 772</w:t>
      </w:r>
      <w:r w:rsidR="00BB4DD4" w:rsidRPr="008A2328">
        <w:t>–</w:t>
      </w:r>
      <w:r w:rsidRPr="008A2328">
        <w:t xml:space="preserve">778. </w:t>
      </w:r>
    </w:p>
    <w:p w14:paraId="6B2C1669" w14:textId="77777777" w:rsidR="008458A6" w:rsidRPr="008A2328" w:rsidRDefault="008458A6" w:rsidP="008458A6">
      <w:pPr>
        <w:ind w:firstLine="709"/>
      </w:pPr>
      <w:r w:rsidRPr="008A2328">
        <w:t>100 Ахиезер А.И., Пелетминский С.В. Методы статистической физики. – М.: Наука, 1977. – 375 с.</w:t>
      </w:r>
    </w:p>
    <w:p w14:paraId="1564B28F" w14:textId="7C8DB851" w:rsidR="008458A6" w:rsidRPr="008A2328" w:rsidRDefault="008458A6" w:rsidP="008458A6">
      <w:pPr>
        <w:ind w:firstLine="709"/>
      </w:pPr>
      <w:r w:rsidRPr="008A2328">
        <w:t xml:space="preserve">101 Ногай А.С., Югай К.Н. К вопросу об ионной проводимости 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Вестник Омского ГУ. – 2002. – №4. – С. 1</w:t>
      </w:r>
      <w:r w:rsidR="00BB4DD4" w:rsidRPr="008A2328">
        <w:t>–</w:t>
      </w:r>
      <w:r w:rsidRPr="008A2328">
        <w:t>4.</w:t>
      </w:r>
    </w:p>
    <w:p w14:paraId="5322C787" w14:textId="77777777" w:rsidR="008458A6" w:rsidRPr="008A2328" w:rsidRDefault="008458A6" w:rsidP="008458A6">
      <w:pPr>
        <w:ind w:firstLine="709"/>
      </w:pPr>
      <w:r w:rsidRPr="008A2328">
        <w:t>102 Ландау Л.Д., Ливщиц Е.М. Физическая кинетика. Т. Х. – М.: Физматлит. – 2001. – 535 с.</w:t>
      </w:r>
    </w:p>
    <w:p w14:paraId="784D6CFE" w14:textId="77777777" w:rsidR="008458A6" w:rsidRPr="008A2328" w:rsidRDefault="008458A6" w:rsidP="008458A6">
      <w:pPr>
        <w:ind w:firstLine="709"/>
      </w:pPr>
      <w:r w:rsidRPr="008A2328">
        <w:rPr>
          <w:rStyle w:val="markedcontent"/>
          <w:rFonts w:cs="Times New Roman"/>
          <w:szCs w:val="28"/>
        </w:rPr>
        <w:t xml:space="preserve">103 Ансельм А.И. Введение в теорию полупроводников.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Style w:val="markedcontent"/>
          <w:rFonts w:cs="Times New Roman"/>
          <w:szCs w:val="28"/>
        </w:rPr>
        <w:t xml:space="preserve"> М.: Нау–</w:t>
      </w:r>
      <w:r w:rsidRPr="008A2328">
        <w:br/>
      </w:r>
      <w:r w:rsidRPr="008A2328">
        <w:rPr>
          <w:rStyle w:val="markedcontent"/>
          <w:rFonts w:cs="Times New Roman"/>
          <w:szCs w:val="28"/>
        </w:rPr>
        <w:t>ка, 1978. – 616 с</w:t>
      </w:r>
    </w:p>
    <w:p w14:paraId="4D5B3C24" w14:textId="503EC550" w:rsidR="008458A6" w:rsidRPr="008A2328" w:rsidRDefault="008458A6" w:rsidP="008458A6">
      <w:pPr>
        <w:ind w:firstLine="709"/>
      </w:pPr>
      <w:r w:rsidRPr="008A2328">
        <w:t>104 Ногай А.С., Калинин В.Б., Стефанович С.Ю., Веневцев Ю.Н. Ионная проводимость и фазовые переходы в</w:t>
      </w:r>
      <w:r w:rsidR="00BB4DD4" w:rsidRPr="008A2328">
        <w:t xml:space="preserve"> </w:t>
      </w:r>
      <w:r w:rsidRPr="008A2328">
        <w:t xml:space="preserve">системе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 xml:space="preserve">2 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 xml:space="preserve">–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</w:rPr>
        <w:t xml:space="preserve">2 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>//Журнал Неорганические материалы Ан СССР – 1985. – T.30, №11. – C. 2939 – 2944.</w:t>
      </w:r>
    </w:p>
    <w:p w14:paraId="401F1243" w14:textId="6422CF63" w:rsidR="008458A6" w:rsidRPr="008A2328" w:rsidRDefault="008458A6" w:rsidP="008458A6">
      <w:pPr>
        <w:ind w:firstLine="709"/>
      </w:pPr>
      <w:r w:rsidRPr="008A2328">
        <w:t xml:space="preserve">105 Ногай А.С., Калинин В.Б., Стефанович С.Ю. и др. Ионная проводимость и фазовые переходы в системе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 xml:space="preserve">2 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 xml:space="preserve">3 </w:t>
      </w:r>
      <w:r w:rsidRPr="008A2328">
        <w:t xml:space="preserve">–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Cr</w:t>
      </w:r>
      <w:r w:rsidRPr="008A2328">
        <w:rPr>
          <w:vertAlign w:val="subscript"/>
        </w:rPr>
        <w:t xml:space="preserve">2 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Неорганические материалы АН СССР. – 1986. – T. 31, №1. – C. 181</w:t>
      </w:r>
      <w:r w:rsidR="00BB4DD4" w:rsidRPr="008A2328">
        <w:t>–</w:t>
      </w:r>
      <w:r w:rsidRPr="008A2328">
        <w:t>185.</w:t>
      </w:r>
    </w:p>
    <w:p w14:paraId="030C5E5F" w14:textId="27B2A8A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106 </w:t>
      </w:r>
      <w:r w:rsidRPr="008A2328">
        <w:rPr>
          <w:rStyle w:val="markedcontent"/>
          <w:rFonts w:cs="Times New Roman"/>
          <w:szCs w:val="28"/>
          <w:lang w:val="en-US"/>
        </w:rPr>
        <w:t xml:space="preserve">Tripathia R., Woodb S.M. </w:t>
      </w:r>
      <w:r w:rsidRPr="008A2328">
        <w:rPr>
          <w:rStyle w:val="markedcontent"/>
          <w:szCs w:val="28"/>
          <w:lang w:val="en-US"/>
        </w:rPr>
        <w:t>et al.</w:t>
      </w:r>
      <w:r w:rsidRPr="008A2328">
        <w:rPr>
          <w:rStyle w:val="markedcontent"/>
          <w:rFonts w:cs="Times New Roman"/>
          <w:szCs w:val="28"/>
          <w:lang w:val="en-US"/>
        </w:rPr>
        <w:t xml:space="preserve"> Na–ionmobilityin layered Na</w:t>
      </w:r>
      <w:r w:rsidRPr="008A2328">
        <w:rPr>
          <w:rStyle w:val="markedcontent"/>
          <w:rFonts w:cs="Times New Roman"/>
          <w:szCs w:val="28"/>
          <w:vertAlign w:val="subscript"/>
          <w:lang w:val="en-US"/>
        </w:rPr>
        <w:t>2</w:t>
      </w:r>
      <w:r w:rsidRPr="008A2328">
        <w:rPr>
          <w:rStyle w:val="markedcontent"/>
          <w:rFonts w:cs="Times New Roman"/>
          <w:szCs w:val="28"/>
          <w:lang w:val="en-US"/>
        </w:rPr>
        <w:t>FePO</w:t>
      </w:r>
      <w:r w:rsidRPr="008A2328">
        <w:rPr>
          <w:rStyle w:val="markedcontent"/>
          <w:rFonts w:cs="Times New Roman"/>
          <w:szCs w:val="28"/>
          <w:vertAlign w:val="subscript"/>
          <w:lang w:val="en-US"/>
        </w:rPr>
        <w:t>4</w:t>
      </w:r>
      <w:r w:rsidRPr="008A2328">
        <w:rPr>
          <w:rStyle w:val="markedcontent"/>
          <w:rFonts w:cs="Times New Roman"/>
          <w:szCs w:val="28"/>
          <w:lang w:val="en-US"/>
        </w:rPr>
        <w:t>F and olivine Na[Fe,Mn]PO</w:t>
      </w:r>
      <w:r w:rsidRPr="008A2328">
        <w:rPr>
          <w:rStyle w:val="markedcontent"/>
          <w:rFonts w:cs="Times New Roman"/>
          <w:szCs w:val="28"/>
          <w:vertAlign w:val="subscript"/>
          <w:lang w:val="en-US"/>
        </w:rPr>
        <w:t>4</w:t>
      </w:r>
      <w:r w:rsidRPr="008A2328">
        <w:rPr>
          <w:rStyle w:val="markedcontent"/>
          <w:rFonts w:cs="Times New Roman"/>
          <w:szCs w:val="28"/>
          <w:lang w:val="en-US"/>
        </w:rPr>
        <w:t xml:space="preserve"> // </w:t>
      </w:r>
      <w:r w:rsidRPr="008A2328">
        <w:rPr>
          <w:lang w:val="en-US"/>
        </w:rPr>
        <w:t xml:space="preserve">Energy &amp; Environmental Scienc.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Style w:val="markedcontent"/>
          <w:rFonts w:cs="Times New Roman"/>
          <w:szCs w:val="28"/>
          <w:lang w:val="en-US"/>
        </w:rPr>
        <w:t xml:space="preserve"> </w:t>
      </w:r>
      <w:r w:rsidRPr="008A2328">
        <w:rPr>
          <w:lang w:val="en-US"/>
        </w:rPr>
        <w:t xml:space="preserve">2013. – Vol. 4.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Style w:val="markedcontent"/>
          <w:rFonts w:cs="Times New Roman"/>
          <w:szCs w:val="28"/>
          <w:lang w:val="en-US"/>
        </w:rPr>
        <w:t xml:space="preserve"> </w:t>
      </w:r>
      <w:r w:rsidRPr="008A2328">
        <w:rPr>
          <w:lang w:val="en-US"/>
        </w:rPr>
        <w:t>P.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26. </w:t>
      </w:r>
    </w:p>
    <w:p w14:paraId="0C8D27AD" w14:textId="77520D83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107 </w:t>
      </w:r>
      <w:r w:rsidRPr="008A2328">
        <w:rPr>
          <w:rStyle w:val="markedcontent"/>
          <w:rFonts w:cs="Times New Roman"/>
          <w:szCs w:val="28"/>
          <w:lang w:val="en-US"/>
        </w:rPr>
        <w:t xml:space="preserve">Kawabe Y., Yabuuchi N. </w:t>
      </w:r>
      <w:r w:rsidRPr="008A2328">
        <w:rPr>
          <w:rStyle w:val="markedcontent"/>
          <w:szCs w:val="28"/>
          <w:lang w:val="en-US"/>
        </w:rPr>
        <w:t>et al.</w:t>
      </w:r>
      <w:r w:rsidRPr="008A2328">
        <w:rPr>
          <w:rStyle w:val="jlqj4b"/>
          <w:szCs w:val="28"/>
          <w:lang w:val="en-US"/>
        </w:rPr>
        <w:t xml:space="preserve"> </w:t>
      </w:r>
      <w:r w:rsidRPr="008A2328">
        <w:rPr>
          <w:lang w:val="en-US"/>
        </w:rPr>
        <w:t>A Comparison of Crystal Structures and Electrode Performance between Na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FePO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F and Na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0.5</w:t>
      </w:r>
      <w:r w:rsidRPr="008A2328">
        <w:rPr>
          <w:lang w:val="en-US"/>
        </w:rPr>
        <w:t>Mn</w:t>
      </w:r>
      <w:r w:rsidRPr="008A2328">
        <w:rPr>
          <w:vertAlign w:val="subscript"/>
          <w:lang w:val="en-US"/>
        </w:rPr>
        <w:t>0.5</w:t>
      </w:r>
      <w:r w:rsidRPr="008A2328">
        <w:rPr>
          <w:lang w:val="en-US"/>
        </w:rPr>
        <w:t>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F Synthesized by Solid–State Method for Rechargeable Na–Ion Batteries // </w:t>
      </w:r>
      <w:r w:rsidRPr="008A2328">
        <w:rPr>
          <w:rStyle w:val="markedcontent"/>
          <w:rFonts w:cs="Times New Roman"/>
          <w:szCs w:val="28"/>
          <w:lang w:val="en-US"/>
        </w:rPr>
        <w:t>Electrochemistry</w:t>
      </w:r>
      <w:r w:rsidRPr="008A2328">
        <w:rPr>
          <w:lang w:val="en-US"/>
        </w:rPr>
        <w:t xml:space="preserve">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lang w:val="en-US"/>
        </w:rPr>
        <w:t xml:space="preserve"> 2012. – Vol. 80(2). – P.</w:t>
      </w:r>
      <w:r w:rsidRPr="008A2328">
        <w:rPr>
          <w:rStyle w:val="markedcontent"/>
          <w:rFonts w:cs="Times New Roman"/>
          <w:szCs w:val="28"/>
          <w:lang w:val="en-US"/>
        </w:rPr>
        <w:t xml:space="preserve"> </w:t>
      </w:r>
      <w:r w:rsidRPr="008A2328">
        <w:rPr>
          <w:lang w:val="en-US"/>
        </w:rPr>
        <w:t>80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84.</w:t>
      </w:r>
    </w:p>
    <w:p w14:paraId="1E37BE11" w14:textId="40677828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108 </w:t>
      </w:r>
      <w:r w:rsidRPr="008A2328">
        <w:rPr>
          <w:rStyle w:val="markedcontent"/>
          <w:szCs w:val="28"/>
          <w:lang w:val="en-US"/>
        </w:rPr>
        <w:t xml:space="preserve">Zhu Y., Xu Y., Liu Y. et al. </w:t>
      </w:r>
      <w:r w:rsidRPr="008A2328">
        <w:rPr>
          <w:lang w:val="en-US"/>
        </w:rPr>
        <w:t>Comparison of electrochemical performances of olivine NaFePO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 in sodium–ion batteries and olivine LiFePO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 xml:space="preserve"> in lithium–ion batteries // </w:t>
      </w:r>
      <w:r w:rsidRPr="008A2328">
        <w:rPr>
          <w:rStyle w:val="markedcontent"/>
          <w:szCs w:val="28"/>
          <w:lang w:val="en-US"/>
        </w:rPr>
        <w:t>Nanoscale</w:t>
      </w:r>
      <w:r w:rsidRPr="008A2328">
        <w:rPr>
          <w:lang w:val="en-US"/>
        </w:rPr>
        <w:t xml:space="preserve">. </w:t>
      </w:r>
      <w:r w:rsidRPr="008A2328">
        <w:rPr>
          <w:rStyle w:val="markedcontent"/>
          <w:szCs w:val="28"/>
        </w:rPr>
        <w:sym w:font="Symbol" w:char="F02D"/>
      </w:r>
      <w:r w:rsidRPr="008A2328">
        <w:rPr>
          <w:lang w:val="en-US"/>
        </w:rPr>
        <w:t xml:space="preserve"> </w:t>
      </w:r>
      <w:r w:rsidRPr="008A2328">
        <w:rPr>
          <w:rStyle w:val="markedcontent"/>
          <w:szCs w:val="28"/>
          <w:lang w:val="en-US"/>
        </w:rPr>
        <w:t>2013</w:t>
      </w:r>
      <w:r w:rsidRPr="008A2328">
        <w:rPr>
          <w:lang w:val="en-US"/>
        </w:rPr>
        <w:t xml:space="preserve">. – Vol. 5. – P. </w:t>
      </w:r>
      <w:r w:rsidRPr="008A2328">
        <w:rPr>
          <w:rStyle w:val="markedcontent"/>
          <w:szCs w:val="28"/>
          <w:lang w:val="en-US"/>
        </w:rPr>
        <w:t>780</w:t>
      </w:r>
      <w:r w:rsidR="00BB4DD4" w:rsidRPr="008A2328">
        <w:rPr>
          <w:rStyle w:val="markedcontent"/>
          <w:szCs w:val="28"/>
          <w:lang w:val="en-US"/>
        </w:rPr>
        <w:t>–</w:t>
      </w:r>
      <w:r w:rsidRPr="008A2328">
        <w:rPr>
          <w:rStyle w:val="markedcontent"/>
          <w:szCs w:val="28"/>
          <w:lang w:val="en-US"/>
        </w:rPr>
        <w:t>787.</w:t>
      </w:r>
    </w:p>
    <w:p w14:paraId="5B834EB5" w14:textId="0BFD4B31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109 Li Q., Liu Z., Zheng F. et al. </w:t>
      </w:r>
      <w:r w:rsidRPr="008A2328">
        <w:rPr>
          <w:bCs/>
          <w:lang w:val="en-US"/>
        </w:rPr>
        <w:t>Identifying the Structural Evolution of the Na–ion Battery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>Na</w:t>
      </w:r>
      <w:r w:rsidRPr="008A2328">
        <w:rPr>
          <w:bCs/>
          <w:vertAlign w:val="subscript"/>
          <w:lang w:val="en-US"/>
        </w:rPr>
        <w:t>2</w:t>
      </w:r>
      <w:r w:rsidRPr="008A2328">
        <w:rPr>
          <w:bCs/>
          <w:lang w:val="en-US"/>
        </w:rPr>
        <w:t>FePO</w:t>
      </w:r>
      <w:r w:rsidRPr="008A2328">
        <w:rPr>
          <w:bCs/>
          <w:vertAlign w:val="subscript"/>
          <w:lang w:val="en-US"/>
        </w:rPr>
        <w:t>4</w:t>
      </w:r>
      <w:r w:rsidRPr="008A2328">
        <w:rPr>
          <w:bCs/>
          <w:lang w:val="en-US"/>
        </w:rPr>
        <w:t xml:space="preserve">F // Cathode.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Style w:val="markedcontent"/>
          <w:rFonts w:cs="Times New Roman"/>
          <w:szCs w:val="28"/>
          <w:lang w:val="en-US"/>
        </w:rPr>
        <w:t xml:space="preserve"> </w:t>
      </w:r>
      <w:r w:rsidRPr="008A2328">
        <w:rPr>
          <w:bCs/>
          <w:lang w:val="en-US"/>
        </w:rPr>
        <w:t>2018.</w:t>
      </w:r>
      <w:r w:rsidRPr="008A2328">
        <w:rPr>
          <w:rStyle w:val="markedcontent"/>
          <w:rFonts w:cs="Times New Roman"/>
          <w:szCs w:val="28"/>
          <w:lang w:val="en-US"/>
        </w:rPr>
        <w:t xml:space="preserve"> – Vol. 5.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bCs/>
          <w:lang w:val="en-US"/>
        </w:rPr>
        <w:t xml:space="preserve"> </w:t>
      </w:r>
      <w:r w:rsidRPr="008A2328">
        <w:rPr>
          <w:bCs/>
        </w:rPr>
        <w:t>Р</w:t>
      </w:r>
      <w:r w:rsidRPr="008A2328">
        <w:rPr>
          <w:bCs/>
          <w:lang w:val="en-US"/>
        </w:rPr>
        <w:t>. 1</w:t>
      </w:r>
      <w:r w:rsidR="00BB4DD4" w:rsidRPr="008A2328">
        <w:rPr>
          <w:bCs/>
          <w:lang w:val="en-US"/>
        </w:rPr>
        <w:t>–</w:t>
      </w:r>
      <w:r w:rsidRPr="008A2328">
        <w:rPr>
          <w:bCs/>
          <w:lang w:val="en-US"/>
        </w:rPr>
        <w:t xml:space="preserve">8. </w:t>
      </w:r>
    </w:p>
    <w:p w14:paraId="576F5DB7" w14:textId="711BC368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bCs/>
          <w:lang w:val="en-US"/>
        </w:rPr>
        <w:t xml:space="preserve">110 </w:t>
      </w:r>
      <w:r w:rsidRPr="008A2328">
        <w:rPr>
          <w:lang w:val="en-US"/>
        </w:rPr>
        <w:t xml:space="preserve">Song W., Ji X., Wu Z. et al. </w:t>
      </w:r>
      <w:r w:rsidRPr="008A2328">
        <w:rPr>
          <w:rStyle w:val="jlqj4b"/>
          <w:rFonts w:cs="Times New Roman"/>
          <w:szCs w:val="28"/>
          <w:lang w:val="en-US"/>
        </w:rPr>
        <w:t>Na</w:t>
      </w:r>
      <w:r w:rsidRPr="008A2328">
        <w:rPr>
          <w:rStyle w:val="jlqj4b"/>
          <w:rFonts w:cs="Times New Roman"/>
          <w:szCs w:val="28"/>
          <w:vertAlign w:val="subscript"/>
          <w:lang w:val="en-US"/>
        </w:rPr>
        <w:t>2</w:t>
      </w:r>
      <w:r w:rsidRPr="008A2328">
        <w:rPr>
          <w:rStyle w:val="jlqj4b"/>
          <w:rFonts w:cs="Times New Roman"/>
          <w:szCs w:val="28"/>
          <w:lang w:val="en-US"/>
        </w:rPr>
        <w:t>FePO</w:t>
      </w:r>
      <w:r w:rsidRPr="008A2328">
        <w:rPr>
          <w:rStyle w:val="jlqj4b"/>
          <w:rFonts w:cs="Times New Roman"/>
          <w:szCs w:val="28"/>
          <w:vertAlign w:val="subscript"/>
          <w:lang w:val="en-US"/>
        </w:rPr>
        <w:t>4</w:t>
      </w:r>
      <w:r w:rsidRPr="008A2328">
        <w:rPr>
          <w:lang w:val="en-US"/>
        </w:rPr>
        <w:t xml:space="preserve"> cathode utilized in hybrid–ion batteries: a mechanistic exploration of ion migration and diffusion capability // J. Mater. Chem. A. – 2014.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lang w:val="en-US"/>
        </w:rPr>
        <w:t xml:space="preserve"> Vol. 2.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lang w:val="en-US"/>
        </w:rPr>
        <w:t xml:space="preserve"> P. 2571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2578.</w:t>
      </w:r>
    </w:p>
    <w:p w14:paraId="666B2379" w14:textId="7C565E39" w:rsidR="008458A6" w:rsidRPr="008A2328" w:rsidRDefault="008458A6" w:rsidP="008458A6">
      <w:pPr>
        <w:ind w:firstLine="709"/>
      </w:pPr>
      <w:r w:rsidRPr="008A2328">
        <w:rPr>
          <w:lang w:val="en-US"/>
        </w:rPr>
        <w:t>111 Avdeev M.,</w:t>
      </w:r>
      <w:r w:rsidRPr="008A2328">
        <w:rPr>
          <w:rFonts w:eastAsia="AdvOT8608a8d1+20"/>
          <w:lang w:val="en-US"/>
        </w:rPr>
        <w:t xml:space="preserve"> </w:t>
      </w:r>
      <w:r w:rsidRPr="008A2328">
        <w:rPr>
          <w:lang w:val="en-US"/>
        </w:rPr>
        <w:t>Ling C.D.,</w:t>
      </w:r>
      <w:r w:rsidRPr="008A2328">
        <w:rPr>
          <w:rFonts w:eastAsia="AdvOT8608a8d1+20"/>
          <w:lang w:val="en-US"/>
        </w:rPr>
        <w:t xml:space="preserve"> </w:t>
      </w:r>
      <w:r w:rsidRPr="008A2328">
        <w:rPr>
          <w:lang w:val="en-US"/>
        </w:rPr>
        <w:t xml:space="preserve">Tan T.T. et al. Magnetic Structure and Properties of the Rechargeable Battery Insertion Compound </w:t>
      </w:r>
      <w:r w:rsidRPr="008A2328">
        <w:rPr>
          <w:rStyle w:val="jlqj4b"/>
          <w:rFonts w:cs="Times New Roman"/>
          <w:szCs w:val="28"/>
          <w:lang w:val="en-US"/>
        </w:rPr>
        <w:t>Na</w:t>
      </w:r>
      <w:r w:rsidRPr="008A2328">
        <w:rPr>
          <w:rStyle w:val="jlqj4b"/>
          <w:rFonts w:cs="Times New Roman"/>
          <w:szCs w:val="28"/>
          <w:vertAlign w:val="subscript"/>
          <w:lang w:val="en-US"/>
        </w:rPr>
        <w:t>2</w:t>
      </w:r>
      <w:r w:rsidRPr="008A2328">
        <w:rPr>
          <w:rStyle w:val="jlqj4b"/>
          <w:rFonts w:cs="Times New Roman"/>
          <w:szCs w:val="28"/>
          <w:lang w:val="en-US"/>
        </w:rPr>
        <w:t>FePO</w:t>
      </w:r>
      <w:r w:rsidRPr="008A2328">
        <w:rPr>
          <w:rStyle w:val="jlqj4b"/>
          <w:rFonts w:cs="Times New Roman"/>
          <w:szCs w:val="28"/>
          <w:vertAlign w:val="subscript"/>
          <w:lang w:val="en-US"/>
        </w:rPr>
        <w:t>4</w:t>
      </w:r>
      <w:r w:rsidRPr="008A2328">
        <w:rPr>
          <w:rStyle w:val="jlqj4b"/>
          <w:rFonts w:cs="Times New Roman"/>
          <w:szCs w:val="28"/>
          <w:lang w:val="en-US"/>
        </w:rPr>
        <w:t>F</w:t>
      </w:r>
      <w:r w:rsidRPr="008A2328">
        <w:rPr>
          <w:lang w:val="en-US"/>
        </w:rPr>
        <w:t xml:space="preserve"> // Inorg. Chem</w:t>
      </w:r>
      <w:r w:rsidRPr="008A2328">
        <w:t xml:space="preserve">. – 2014.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t xml:space="preserve"> </w:t>
      </w:r>
      <w:r w:rsidRPr="008A2328">
        <w:rPr>
          <w:lang w:val="en-US"/>
        </w:rPr>
        <w:t>Vol</w:t>
      </w:r>
      <w:r w:rsidRPr="008A2328">
        <w:t xml:space="preserve"> 53.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t xml:space="preserve"> </w:t>
      </w:r>
      <w:r w:rsidRPr="008A2328">
        <w:rPr>
          <w:lang w:val="en-US"/>
        </w:rPr>
        <w:t>P</w:t>
      </w:r>
      <w:r w:rsidRPr="008A2328">
        <w:t>. 682</w:t>
      </w:r>
      <w:r w:rsidR="00BB4DD4" w:rsidRPr="008A2328">
        <w:t>–</w:t>
      </w:r>
      <w:r w:rsidRPr="008A2328">
        <w:t>684.</w:t>
      </w:r>
      <w:r w:rsidRPr="008A2328">
        <w:rPr>
          <w:lang w:val="kk-KZ"/>
        </w:rPr>
        <w:t xml:space="preserve"> </w:t>
      </w:r>
    </w:p>
    <w:p w14:paraId="373CCBAC" w14:textId="0E07B2ED" w:rsidR="008458A6" w:rsidRPr="008A2328" w:rsidRDefault="008458A6" w:rsidP="008458A6">
      <w:pPr>
        <w:ind w:firstLine="709"/>
        <w:rPr>
          <w:lang w:val="en-US"/>
        </w:rPr>
      </w:pPr>
      <w:r w:rsidRPr="008A2328">
        <w:t xml:space="preserve">112 Кулова T.Л., Скундин А.М. </w:t>
      </w:r>
      <w:r w:rsidRPr="008A2328">
        <w:rPr>
          <w:iCs/>
        </w:rPr>
        <w:t>От литий–ионных к натрий–ионным аккумуляторам</w:t>
      </w:r>
      <w:r w:rsidRPr="008A2328">
        <w:t xml:space="preserve"> // </w:t>
      </w:r>
      <w:r w:rsidRPr="008A2328">
        <w:rPr>
          <w:bCs/>
        </w:rPr>
        <w:t>Электрохимическая энергетика.</w:t>
      </w:r>
      <w:r w:rsidRPr="008A2328">
        <w:t xml:space="preserve"> – 2016.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t xml:space="preserve"> Т</w:t>
      </w:r>
      <w:r w:rsidRPr="008A2328">
        <w:rPr>
          <w:lang w:val="en-US"/>
        </w:rPr>
        <w:t xml:space="preserve">. 16, №3.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="00BB4DD4" w:rsidRPr="008A2328">
        <w:rPr>
          <w:lang w:val="en-US"/>
        </w:rPr>
        <w:t xml:space="preserve"> </w:t>
      </w:r>
      <w:r w:rsidRPr="008A2328">
        <w:t>С</w:t>
      </w:r>
      <w:r w:rsidRPr="008A2328">
        <w:rPr>
          <w:lang w:val="en-US"/>
        </w:rPr>
        <w:t>. 122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150. </w:t>
      </w:r>
    </w:p>
    <w:p w14:paraId="325E62D9" w14:textId="66A172CE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lang w:val="en-US"/>
        </w:rPr>
        <w:t xml:space="preserve">113 </w:t>
      </w:r>
      <w:r w:rsidRPr="008A2328">
        <w:rPr>
          <w:rFonts w:eastAsia="Times New Roman"/>
          <w:lang w:val="en-US" w:eastAsia="ru-RU"/>
        </w:rPr>
        <w:t xml:space="preserve">Hightower I.M, Pierce S.A, Hightower M. et al. </w:t>
      </w:r>
      <w:r w:rsidRPr="008A2328">
        <w:rPr>
          <w:rFonts w:eastAsia="Times New Roman"/>
          <w:bCs/>
          <w:lang w:val="en-US" w:eastAsia="ru-RU"/>
        </w:rPr>
        <w:t>The energy challenge</w:t>
      </w:r>
      <w:r w:rsidRPr="008A2328">
        <w:rPr>
          <w:rFonts w:eastAsia="Times New Roman"/>
          <w:lang w:val="en-US" w:eastAsia="ru-RU"/>
        </w:rPr>
        <w:t xml:space="preserve"> // Nature</w:t>
      </w:r>
      <w:r w:rsidRPr="008A2328">
        <w:rPr>
          <w:lang w:val="en-US"/>
        </w:rPr>
        <w:t xml:space="preserve">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lang w:val="en-US"/>
        </w:rPr>
        <w:t xml:space="preserve"> 2008. – Vol. 452. – P. </w:t>
      </w:r>
      <w:r w:rsidRPr="008A2328">
        <w:rPr>
          <w:rFonts w:eastAsia="Times New Roman"/>
          <w:lang w:val="en-US" w:eastAsia="ru-RU"/>
        </w:rPr>
        <w:t>285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>286.</w:t>
      </w:r>
    </w:p>
    <w:p w14:paraId="6A02DEBE" w14:textId="4FC5C4A9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rFonts w:eastAsia="Times New Roman"/>
          <w:lang w:val="en-US" w:eastAsia="ru-RU"/>
        </w:rPr>
        <w:lastRenderedPageBreak/>
        <w:t>114 Dunn B., Kamath H., Tarascon J.M.</w:t>
      </w:r>
      <w:r w:rsidRPr="008A2328">
        <w:rPr>
          <w:lang w:val="en-US"/>
        </w:rPr>
        <w:t xml:space="preserve"> </w:t>
      </w:r>
      <w:r w:rsidRPr="008A2328">
        <w:rPr>
          <w:rFonts w:eastAsia="Times New Roman"/>
          <w:bCs/>
          <w:kern w:val="36"/>
          <w:lang w:val="en-US" w:eastAsia="ru-RU"/>
        </w:rPr>
        <w:t xml:space="preserve">Electrical Energy Storage for the Grid: A Battery of Choices // </w:t>
      </w:r>
      <w:r w:rsidRPr="008A2328">
        <w:rPr>
          <w:rFonts w:eastAsia="Times New Roman"/>
          <w:iCs/>
          <w:lang w:val="en-US" w:eastAsia="ru-RU"/>
        </w:rPr>
        <w:t>Science</w:t>
      </w:r>
      <w:r w:rsidRPr="008A2328">
        <w:rPr>
          <w:rFonts w:eastAsia="Times New Roman"/>
          <w:i/>
          <w:iCs/>
          <w:lang w:val="en-US" w:eastAsia="ru-RU"/>
        </w:rPr>
        <w:t>.</w:t>
      </w:r>
      <w:r w:rsidRPr="008A2328">
        <w:rPr>
          <w:rFonts w:eastAsia="Times New Roman"/>
          <w:iCs/>
          <w:lang w:val="en-US" w:eastAsia="ru-RU"/>
        </w:rPr>
        <w:t xml:space="preserve"> –</w:t>
      </w:r>
      <w:r w:rsidRPr="008A2328">
        <w:rPr>
          <w:rFonts w:eastAsia="Times New Roman"/>
          <w:i/>
          <w:iCs/>
          <w:lang w:val="en-US" w:eastAsia="ru-RU"/>
        </w:rPr>
        <w:t xml:space="preserve"> </w:t>
      </w:r>
      <w:r w:rsidRPr="008A2328">
        <w:rPr>
          <w:rFonts w:eastAsia="Times New Roman"/>
          <w:lang w:val="en-US" w:eastAsia="ru-RU"/>
        </w:rPr>
        <w:t xml:space="preserve">2011.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Style w:val="markedcontent"/>
          <w:rFonts w:cs="Times New Roman"/>
          <w:szCs w:val="28"/>
          <w:lang w:val="en-US"/>
        </w:rPr>
        <w:t xml:space="preserve"> </w:t>
      </w:r>
      <w:r w:rsidRPr="008A2328">
        <w:rPr>
          <w:rFonts w:eastAsia="Times New Roman"/>
          <w:lang w:val="en-US" w:eastAsia="ru-RU"/>
        </w:rPr>
        <w:t xml:space="preserve">Vol. 334.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Fonts w:eastAsia="Times New Roman"/>
          <w:lang w:val="en-US" w:eastAsia="ru-RU"/>
        </w:rPr>
        <w:t xml:space="preserve"> P. 928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 xml:space="preserve">935. </w:t>
      </w:r>
    </w:p>
    <w:p w14:paraId="0B281CE8" w14:textId="021BB24B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 xml:space="preserve">115 Scrosati B., Garche J. </w:t>
      </w:r>
      <w:hyperlink r:id="rId219" w:history="1">
        <w:r w:rsidRPr="008A2328">
          <w:rPr>
            <w:rStyle w:val="js-article-title"/>
            <w:rFonts w:cs="Times New Roman"/>
            <w:szCs w:val="28"/>
            <w:lang w:val="en-US"/>
          </w:rPr>
          <w:t>Lithium batteries: Status, prospects and future</w:t>
        </w:r>
      </w:hyperlink>
      <w:r w:rsidRPr="008A2328">
        <w:rPr>
          <w:lang w:val="en-US"/>
        </w:rPr>
        <w:t xml:space="preserve"> // J. Power Sources. – 2010. – Vol. 195. – P. 2419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2430. </w:t>
      </w:r>
    </w:p>
    <w:p w14:paraId="1CE9A9C1" w14:textId="67A0C885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rPr>
          <w:rFonts w:eastAsia="Times New Roman"/>
          <w:lang w:val="en-US" w:eastAsia="ru-RU"/>
        </w:rPr>
        <w:t>116</w:t>
      </w:r>
      <w:hyperlink r:id="rId220" w:history="1">
        <w:r w:rsidRPr="008A2328">
          <w:rPr>
            <w:rFonts w:eastAsia="Times New Roman"/>
            <w:lang w:val="en-US" w:eastAsia="ru-RU"/>
          </w:rPr>
          <w:t xml:space="preserve"> Goodenough</w:t>
        </w:r>
      </w:hyperlink>
      <w:r w:rsidRPr="008A2328">
        <w:rPr>
          <w:lang w:val="en-US"/>
        </w:rPr>
        <w:t xml:space="preserve"> </w:t>
      </w:r>
      <w:r w:rsidRPr="008A2328">
        <w:rPr>
          <w:rFonts w:eastAsia="Times New Roman"/>
          <w:lang w:val="en-US" w:eastAsia="ru-RU"/>
        </w:rPr>
        <w:t>J.B.,</w:t>
      </w:r>
      <w:hyperlink r:id="rId221" w:history="1">
        <w:r w:rsidRPr="008A2328">
          <w:rPr>
            <w:rFonts w:eastAsia="Times New Roman"/>
            <w:lang w:val="en-US" w:eastAsia="ru-RU"/>
          </w:rPr>
          <w:t xml:space="preserve"> Park</w:t>
        </w:r>
      </w:hyperlink>
      <w:r w:rsidRPr="008A2328">
        <w:rPr>
          <w:lang w:val="en-US"/>
        </w:rPr>
        <w:t xml:space="preserve"> </w:t>
      </w:r>
      <w:r w:rsidRPr="008A2328">
        <w:rPr>
          <w:rFonts w:eastAsia="Times New Roman"/>
          <w:lang w:val="en-US" w:eastAsia="ru-RU"/>
        </w:rPr>
        <w:t xml:space="preserve">K.S. </w:t>
      </w:r>
      <w:r w:rsidRPr="008A2328">
        <w:rPr>
          <w:rFonts w:eastAsia="Times New Roman"/>
          <w:bCs/>
          <w:kern w:val="36"/>
          <w:lang w:val="en-US" w:eastAsia="ru-RU"/>
        </w:rPr>
        <w:t xml:space="preserve">The Li–Ion Rechargeable Battery: A Perspective // </w:t>
      </w:r>
      <w:r w:rsidRPr="008A2328">
        <w:rPr>
          <w:rFonts w:eastAsia="Times New Roman"/>
          <w:iCs/>
          <w:lang w:val="en-US" w:eastAsia="ru-RU"/>
        </w:rPr>
        <w:t>J. Am. Chem</w:t>
      </w:r>
      <w:r w:rsidRPr="008A2328">
        <w:rPr>
          <w:rFonts w:eastAsia="Times New Roman"/>
          <w:iCs/>
          <w:lang w:eastAsia="ru-RU"/>
        </w:rPr>
        <w:t xml:space="preserve">. </w:t>
      </w:r>
      <w:r w:rsidRPr="008A2328">
        <w:rPr>
          <w:rFonts w:eastAsia="Times New Roman"/>
          <w:iCs/>
          <w:lang w:val="en-US" w:eastAsia="ru-RU"/>
        </w:rPr>
        <w:t>Soc</w:t>
      </w:r>
      <w:r w:rsidRPr="008A2328">
        <w:rPr>
          <w:rFonts w:eastAsia="Times New Roman"/>
          <w:iCs/>
          <w:lang w:eastAsia="ru-RU"/>
        </w:rPr>
        <w:t>.</w:t>
      </w:r>
      <w:r w:rsidRPr="008A2328">
        <w:rPr>
          <w:rFonts w:eastAsia="Times New Roman"/>
          <w:lang w:eastAsia="ru-RU"/>
        </w:rPr>
        <w:t xml:space="preserve"> – 2013. </w:t>
      </w:r>
      <w:r w:rsidRPr="008A2328">
        <w:rPr>
          <w:rFonts w:eastAsia="Times New Roman"/>
          <w:lang w:val="en-US" w:eastAsia="ru-RU"/>
        </w:rPr>
        <w:t>Vol</w:t>
      </w:r>
      <w:r w:rsidRPr="008A2328">
        <w:rPr>
          <w:rFonts w:eastAsia="Times New Roman"/>
          <w:lang w:eastAsia="ru-RU"/>
        </w:rPr>
        <w:t xml:space="preserve">. 135, №4.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Fonts w:eastAsia="Times New Roman"/>
          <w:lang w:eastAsia="ru-RU"/>
        </w:rPr>
        <w:t xml:space="preserve"> </w:t>
      </w:r>
      <w:r w:rsidRPr="008A2328">
        <w:rPr>
          <w:rFonts w:eastAsia="Times New Roman"/>
          <w:lang w:val="en-US" w:eastAsia="ru-RU"/>
        </w:rPr>
        <w:t>P</w:t>
      </w:r>
      <w:r w:rsidRPr="008A2328">
        <w:rPr>
          <w:rFonts w:eastAsia="Times New Roman"/>
          <w:lang w:eastAsia="ru-RU"/>
        </w:rPr>
        <w:t>. 1167</w:t>
      </w:r>
      <w:r w:rsidR="00BB4DD4" w:rsidRPr="008A2328">
        <w:rPr>
          <w:rFonts w:eastAsia="Times New Roman"/>
          <w:lang w:eastAsia="ru-RU"/>
        </w:rPr>
        <w:t>–</w:t>
      </w:r>
      <w:r w:rsidRPr="008A2328">
        <w:rPr>
          <w:rFonts w:eastAsia="Times New Roman"/>
          <w:lang w:eastAsia="ru-RU"/>
        </w:rPr>
        <w:t>1176.</w:t>
      </w:r>
    </w:p>
    <w:p w14:paraId="4B2210CD" w14:textId="1E0BEF22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rPr>
          <w:rFonts w:eastAsia="Times New Roman"/>
          <w:lang w:eastAsia="ru-RU"/>
        </w:rPr>
        <w:t>117 Скундин А.М., Ефимов О.Н., Ярмоленко О.В. Современное состояние, перспективы развития исследований литиевых аккумуляторов // Успехи химии. – 2002 – Т. 71, №4. – С. 378</w:t>
      </w:r>
      <w:r w:rsidR="00BB4DD4" w:rsidRPr="008A2328">
        <w:rPr>
          <w:rFonts w:eastAsia="Times New Roman"/>
          <w:lang w:eastAsia="ru-RU"/>
        </w:rPr>
        <w:t>–</w:t>
      </w:r>
      <w:r w:rsidRPr="008A2328">
        <w:rPr>
          <w:rFonts w:eastAsia="Times New Roman"/>
          <w:lang w:eastAsia="ru-RU"/>
        </w:rPr>
        <w:t xml:space="preserve">398. </w:t>
      </w:r>
    </w:p>
    <w:p w14:paraId="74EB7172" w14:textId="513D0725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rPr>
          <w:rFonts w:eastAsia="Times New Roman"/>
          <w:lang w:val="en-US" w:eastAsia="ru-RU"/>
        </w:rPr>
        <w:t>118 Thackeray M.M., Wolverton С., Isaacs E.D. Electrical energy storage for transportation – approaching the limits of, and going beyond, lithium–ion batteries // Energy &amp; Environ. Sci</w:t>
      </w:r>
      <w:r w:rsidRPr="008A2328">
        <w:rPr>
          <w:rFonts w:eastAsia="Times New Roman"/>
          <w:lang w:eastAsia="ru-RU"/>
        </w:rPr>
        <w:t xml:space="preserve">. – 2012 – </w:t>
      </w:r>
      <w:r w:rsidRPr="008A2328">
        <w:rPr>
          <w:rFonts w:eastAsia="Times New Roman"/>
          <w:lang w:val="en-US" w:eastAsia="ru-RU"/>
        </w:rPr>
        <w:t>Vol</w:t>
      </w:r>
      <w:r w:rsidRPr="008A2328">
        <w:rPr>
          <w:rFonts w:eastAsia="Times New Roman"/>
          <w:lang w:eastAsia="ru-RU"/>
        </w:rPr>
        <w:t xml:space="preserve">. 5, №7. – </w:t>
      </w:r>
      <w:r w:rsidRPr="008A2328">
        <w:rPr>
          <w:rFonts w:eastAsia="Times New Roman"/>
          <w:lang w:val="en-US" w:eastAsia="ru-RU"/>
        </w:rPr>
        <w:t>P</w:t>
      </w:r>
      <w:r w:rsidRPr="008A2328">
        <w:rPr>
          <w:rFonts w:eastAsia="Times New Roman"/>
          <w:lang w:eastAsia="ru-RU"/>
        </w:rPr>
        <w:t>. 7854</w:t>
      </w:r>
      <w:r w:rsidR="00BB4DD4" w:rsidRPr="008A2328">
        <w:rPr>
          <w:rFonts w:eastAsia="Times New Roman"/>
          <w:lang w:eastAsia="ru-RU"/>
        </w:rPr>
        <w:t>–</w:t>
      </w:r>
      <w:r w:rsidRPr="008A2328">
        <w:rPr>
          <w:rFonts w:eastAsia="Times New Roman"/>
          <w:lang w:eastAsia="ru-RU"/>
        </w:rPr>
        <w:t xml:space="preserve">7863. </w:t>
      </w:r>
    </w:p>
    <w:p w14:paraId="076C0E9D" w14:textId="3ED0A9B0" w:rsidR="008458A6" w:rsidRPr="008A2328" w:rsidRDefault="008458A6" w:rsidP="008458A6">
      <w:pPr>
        <w:ind w:firstLine="709"/>
        <w:rPr>
          <w:rFonts w:eastAsia="Times New Roman"/>
          <w:lang w:eastAsia="ru-RU"/>
        </w:rPr>
      </w:pPr>
      <w:r w:rsidRPr="008A2328">
        <w:rPr>
          <w:rFonts w:eastAsia="Times New Roman"/>
          <w:lang w:eastAsia="ru-RU"/>
        </w:rPr>
        <w:t>119 Чудинов Е.А., Ткачук С.А., Шишко В.С. Технологические основы производства литий–ионного аккумулятора // Электрохимическая энергетика. – 2015 – Т. 15, №2. – С. 84</w:t>
      </w:r>
      <w:r w:rsidR="00BB4DD4" w:rsidRPr="008A2328">
        <w:rPr>
          <w:rFonts w:eastAsia="Times New Roman"/>
          <w:lang w:eastAsia="ru-RU"/>
        </w:rPr>
        <w:t>–</w:t>
      </w:r>
      <w:r w:rsidRPr="008A2328">
        <w:rPr>
          <w:rFonts w:eastAsia="Times New Roman"/>
          <w:lang w:eastAsia="ru-RU"/>
        </w:rPr>
        <w:t>92.</w:t>
      </w:r>
    </w:p>
    <w:p w14:paraId="57795B99" w14:textId="3E57E28A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rFonts w:eastAsia="Times New Roman"/>
          <w:lang w:val="en-US" w:eastAsia="ru-RU"/>
        </w:rPr>
        <w:t xml:space="preserve">120 Goodenough J.B., Kim Y. Challenges for Rechargeable Li Batteries // Chem. Mater.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Fonts w:eastAsia="Times New Roman"/>
          <w:lang w:val="en-US" w:eastAsia="ru-RU"/>
        </w:rPr>
        <w:t xml:space="preserve"> 2010. – Vol. 22. – P. 587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 xml:space="preserve">603. </w:t>
      </w:r>
    </w:p>
    <w:p w14:paraId="65BBF01F" w14:textId="0F3A4A94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rFonts w:eastAsia="Times New Roman"/>
          <w:lang w:val="en-US" w:eastAsia="ru-RU"/>
        </w:rPr>
        <w:t>121 Hou H., Qiu X., Wei W. et al. Carbon Anode Materials for Advanced Sodium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>Ion Batteries Adv // Energy Mater</w:t>
      </w:r>
      <w:r w:rsidRPr="008A2328">
        <w:rPr>
          <w:lang w:val="en-US"/>
        </w:rPr>
        <w:t xml:space="preserve">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lang w:val="en-US"/>
        </w:rPr>
        <w:t xml:space="preserve"> 2017. – Vol. 7. – P.</w:t>
      </w:r>
      <w:r w:rsidRPr="008A2328">
        <w:rPr>
          <w:rFonts w:eastAsia="Times New Roman"/>
          <w:lang w:val="en-US" w:eastAsia="ru-RU"/>
        </w:rPr>
        <w:t xml:space="preserve"> 1602898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 xml:space="preserve"> 1602914 </w:t>
      </w:r>
    </w:p>
    <w:p w14:paraId="75F7B28B" w14:textId="04C15E65" w:rsidR="008458A6" w:rsidRPr="008A2328" w:rsidRDefault="008458A6" w:rsidP="008458A6">
      <w:pPr>
        <w:ind w:firstLine="709"/>
        <w:rPr>
          <w:bCs/>
          <w:lang w:val="en-US"/>
        </w:rPr>
      </w:pPr>
      <w:r w:rsidRPr="008A2328">
        <w:rPr>
          <w:lang w:val="en-US"/>
        </w:rPr>
        <w:t xml:space="preserve">122 Klein F., Jache B., Bhide A. Adelhelm P. Conversion reactions for sodium–ion batteries // Phys. Chem. Chem. Phys. </w:t>
      </w:r>
      <w:r w:rsidRPr="008A2328">
        <w:rPr>
          <w:rStyle w:val="markedcontent"/>
          <w:szCs w:val="28"/>
        </w:rPr>
        <w:sym w:font="Symbol" w:char="F02D"/>
      </w:r>
      <w:r w:rsidRPr="008A2328">
        <w:rPr>
          <w:lang w:val="en-US"/>
        </w:rPr>
        <w:t xml:space="preserve"> 2013. – Vol. 15. –</w:t>
      </w:r>
      <w:r w:rsidR="00BB4DD4" w:rsidRPr="008A2328">
        <w:rPr>
          <w:lang w:val="en-US"/>
        </w:rPr>
        <w:t xml:space="preserve"> </w:t>
      </w:r>
      <w:r w:rsidRPr="008A2328">
        <w:rPr>
          <w:lang w:val="en-US"/>
        </w:rPr>
        <w:t>P. 15876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15887. </w:t>
      </w:r>
    </w:p>
    <w:p w14:paraId="3A89842B" w14:textId="69450141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rFonts w:eastAsia="Times New Roman"/>
          <w:lang w:val="en-US" w:eastAsia="ru-RU"/>
        </w:rPr>
        <w:t>123 Doeff M., Ma Y. et al. Electrochemical insertion of sodium into</w:t>
      </w:r>
      <w:r w:rsidRPr="008A2328">
        <w:rPr>
          <w:iCs/>
          <w:lang w:val="en-US"/>
        </w:rPr>
        <w:t xml:space="preserve"> carbon //</w:t>
      </w:r>
      <w:r w:rsidRPr="008A2328">
        <w:rPr>
          <w:lang w:val="en-US"/>
        </w:rPr>
        <w:t xml:space="preserve"> </w:t>
      </w:r>
      <w:r w:rsidRPr="008A2328">
        <w:rPr>
          <w:bCs/>
          <w:lang w:val="en-US"/>
        </w:rPr>
        <w:t>J. Electrochem. Soc</w:t>
      </w:r>
      <w:r w:rsidRPr="008A2328">
        <w:rPr>
          <w:lang w:val="en-US"/>
        </w:rPr>
        <w:t>. – 1993 – Vol. 140, №12. – P. L169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L170.</w:t>
      </w:r>
      <w:r w:rsidRPr="008A2328">
        <w:rPr>
          <w:rFonts w:eastAsia="Times New Roman"/>
          <w:lang w:val="en-US" w:eastAsia="ru-RU"/>
        </w:rPr>
        <w:t xml:space="preserve"> </w:t>
      </w:r>
    </w:p>
    <w:p w14:paraId="48A04142" w14:textId="5A512B01" w:rsidR="008458A6" w:rsidRPr="008A2328" w:rsidRDefault="008458A6" w:rsidP="008458A6">
      <w:pPr>
        <w:ind w:firstLine="709"/>
        <w:rPr>
          <w:rFonts w:eastAsia="Times New Roman"/>
          <w:lang w:val="en-US" w:eastAsia="ru-RU"/>
        </w:rPr>
      </w:pPr>
      <w:r w:rsidRPr="008A2328">
        <w:rPr>
          <w:rFonts w:eastAsia="Times New Roman"/>
          <w:lang w:val="en-US" w:eastAsia="ru-RU"/>
        </w:rPr>
        <w:t>124 Zheng X., Bo</w:t>
      </w:r>
      <w:r w:rsidR="00854190" w:rsidRPr="008A2328">
        <w:rPr>
          <w:rFonts w:eastAsia="Times New Roman"/>
          <w:lang w:val="en-US" w:eastAsia="ru-RU"/>
        </w:rPr>
        <w:t>мм</w:t>
      </w:r>
      <w:r w:rsidRPr="008A2328">
        <w:rPr>
          <w:rFonts w:eastAsia="Times New Roman"/>
          <w:lang w:val="en-US" w:eastAsia="ru-RU"/>
        </w:rPr>
        <w:t xml:space="preserve">ier C., Luo W. et al. </w:t>
      </w:r>
      <w:hyperlink r:id="rId222" w:history="1">
        <w:r w:rsidRPr="008A2328">
          <w:rPr>
            <w:rFonts w:eastAsia="Times New Roman"/>
            <w:lang w:val="en-US" w:eastAsia="ru-RU"/>
          </w:rPr>
          <w:t>Sodium metal anodes for room–temperature sodium–ion batteries: Applications, challenges and solutions</w:t>
        </w:r>
      </w:hyperlink>
      <w:r w:rsidRPr="008A2328">
        <w:rPr>
          <w:rFonts w:eastAsia="Times New Roman"/>
          <w:lang w:val="en-US" w:eastAsia="ru-RU"/>
        </w:rPr>
        <w:t xml:space="preserve"> // Energy Storage Mater. </w:t>
      </w:r>
      <w:r w:rsidRPr="008A2328">
        <w:rPr>
          <w:rStyle w:val="markedcontent"/>
          <w:szCs w:val="28"/>
        </w:rPr>
        <w:sym w:font="Symbol" w:char="F02D"/>
      </w:r>
      <w:r w:rsidRPr="008A2328">
        <w:rPr>
          <w:rStyle w:val="markedcontent"/>
          <w:szCs w:val="28"/>
          <w:lang w:val="en-US"/>
        </w:rPr>
        <w:t xml:space="preserve"> </w:t>
      </w:r>
      <w:r w:rsidRPr="008A2328">
        <w:rPr>
          <w:rFonts w:eastAsia="Times New Roman"/>
          <w:lang w:val="en-US" w:eastAsia="ru-RU"/>
        </w:rPr>
        <w:t>2019.</w:t>
      </w:r>
      <w:r w:rsidRPr="008A2328">
        <w:rPr>
          <w:rStyle w:val="markedcontent"/>
          <w:szCs w:val="28"/>
          <w:lang w:val="en-US"/>
        </w:rPr>
        <w:t xml:space="preserve"> </w:t>
      </w:r>
      <w:r w:rsidRPr="008A2328">
        <w:rPr>
          <w:rStyle w:val="markedcontent"/>
          <w:szCs w:val="28"/>
        </w:rPr>
        <w:sym w:font="Symbol" w:char="F02D"/>
      </w:r>
      <w:r w:rsidRPr="008A2328">
        <w:rPr>
          <w:rFonts w:eastAsia="Times New Roman"/>
          <w:lang w:val="en-US" w:eastAsia="ru-RU"/>
        </w:rPr>
        <w:t xml:space="preserve"> Vol. 16.</w:t>
      </w:r>
      <w:r w:rsidRPr="008A2328">
        <w:rPr>
          <w:rStyle w:val="markedcontent"/>
          <w:szCs w:val="28"/>
          <w:lang w:val="en-US"/>
        </w:rPr>
        <w:t xml:space="preserve"> </w:t>
      </w:r>
      <w:r w:rsidRPr="008A2328">
        <w:rPr>
          <w:rStyle w:val="markedcontent"/>
          <w:szCs w:val="28"/>
        </w:rPr>
        <w:sym w:font="Symbol" w:char="F02D"/>
      </w:r>
      <w:r w:rsidRPr="008A2328">
        <w:rPr>
          <w:rFonts w:eastAsia="Times New Roman"/>
          <w:lang w:val="en-US" w:eastAsia="ru-RU"/>
        </w:rPr>
        <w:t xml:space="preserve"> P. 6</w:t>
      </w:r>
      <w:r w:rsidR="00BB4DD4" w:rsidRPr="008A2328">
        <w:rPr>
          <w:rFonts w:eastAsia="Times New Roman"/>
          <w:lang w:val="en-US" w:eastAsia="ru-RU"/>
        </w:rPr>
        <w:t>–</w:t>
      </w:r>
      <w:r w:rsidRPr="008A2328">
        <w:rPr>
          <w:rFonts w:eastAsia="Times New Roman"/>
          <w:lang w:val="en-US" w:eastAsia="ru-RU"/>
        </w:rPr>
        <w:t xml:space="preserve">23. </w:t>
      </w:r>
    </w:p>
    <w:p w14:paraId="28246BE6" w14:textId="0A8D3763" w:rsidR="008458A6" w:rsidRPr="008A2328" w:rsidRDefault="008458A6" w:rsidP="00320CB7">
      <w:pPr>
        <w:ind w:firstLine="709"/>
        <w:rPr>
          <w:strike/>
          <w:lang w:val="en-US"/>
        </w:rPr>
      </w:pPr>
      <w:r w:rsidRPr="008A2328">
        <w:rPr>
          <w:iCs/>
          <w:lang w:val="en-US"/>
        </w:rPr>
        <w:t>125 Slater M.D., Kim D., Lee E., Johnson C.S., Sodium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ion batteries // Adv. Funct. Mater. – 2013 – Vol. 23. – P. 947–958. doi:10.1002/adfm.201200691.</w:t>
      </w:r>
      <w:r w:rsidR="002A360A" w:rsidRPr="008A2328">
        <w:rPr>
          <w:iCs/>
          <w:lang w:val="en-US"/>
        </w:rPr>
        <w:t xml:space="preserve"> </w:t>
      </w:r>
    </w:p>
    <w:p w14:paraId="184C2DC6" w14:textId="4A4BD6F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rFonts w:eastAsia="Times New Roman"/>
          <w:lang w:val="en-US" w:eastAsia="ru-RU"/>
        </w:rPr>
        <w:t xml:space="preserve">126 </w:t>
      </w:r>
      <w:r w:rsidRPr="008A2328">
        <w:rPr>
          <w:lang w:val="en-US"/>
        </w:rPr>
        <w:t>Jian Z., Xing Z., Bo</w:t>
      </w:r>
      <w:r w:rsidR="00854190" w:rsidRPr="008A2328">
        <w:rPr>
          <w:lang w:val="en-US"/>
        </w:rPr>
        <w:t>мм</w:t>
      </w:r>
      <w:r w:rsidRPr="008A2328">
        <w:rPr>
          <w:lang w:val="en-US"/>
        </w:rPr>
        <w:t xml:space="preserve">ier C. et al. </w:t>
      </w:r>
      <w:r w:rsidRPr="008A2328">
        <w:rPr>
          <w:iCs/>
          <w:lang w:val="en-US"/>
        </w:rPr>
        <w:t>Hard Carbon Microspheres: Potassium–Ion Anode Versus Sodium–Ion Anode</w:t>
      </w:r>
      <w:r w:rsidRPr="008A2328">
        <w:rPr>
          <w:lang w:val="en-US"/>
        </w:rPr>
        <w:t xml:space="preserve"> //</w:t>
      </w:r>
      <w:r w:rsidRPr="008A2328">
        <w:rPr>
          <w:bCs/>
          <w:lang w:val="en-US"/>
        </w:rPr>
        <w:t xml:space="preserve">Adv. Energy Mater. </w:t>
      </w:r>
      <w:r w:rsidRPr="008A2328">
        <w:rPr>
          <w:lang w:val="en-US"/>
        </w:rPr>
        <w:t xml:space="preserve">– 2016 – Vol. 6. – P. 1501874 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 1501879 . </w:t>
      </w:r>
    </w:p>
    <w:p w14:paraId="3D84C8E4" w14:textId="12001F51" w:rsidR="008458A6" w:rsidRPr="008A2328" w:rsidRDefault="008458A6" w:rsidP="008458A6">
      <w:pPr>
        <w:ind w:firstLine="709"/>
        <w:rPr>
          <w:rFonts w:eastAsia="GulliverRM"/>
          <w:lang w:val="en-US"/>
        </w:rPr>
      </w:pPr>
      <w:r w:rsidRPr="008A2328">
        <w:rPr>
          <w:lang w:val="en-US"/>
        </w:rPr>
        <w:t xml:space="preserve">127 </w:t>
      </w:r>
      <w:r w:rsidRPr="008A2328">
        <w:rPr>
          <w:rFonts w:eastAsia="GulliverRM"/>
          <w:lang w:val="en-US"/>
        </w:rPr>
        <w:t xml:space="preserve">Vijayana L., Cherukua R., Govindaraja G. et al. Physical and electrical properties of combustion synthesized </w:t>
      </w:r>
      <w:r w:rsidR="009B4BD9">
        <w:rPr>
          <w:rFonts w:eastAsia="GulliverRM"/>
          <w:lang w:val="en-US"/>
        </w:rPr>
        <w:t>NASICON</w:t>
      </w:r>
      <w:r w:rsidRPr="008A2328">
        <w:rPr>
          <w:rFonts w:eastAsia="GulliverRM"/>
          <w:lang w:val="en-US"/>
        </w:rPr>
        <w:t xml:space="preserve"> type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Cr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rFonts w:eastAsia="GulliverRM"/>
          <w:lang w:val="en-US"/>
        </w:rPr>
        <w:t xml:space="preserve">crystallites: Effect of glycine molar ratios // Materials Chemistry and Physics. – 2011. – Vol. 130. </w:t>
      </w:r>
      <w:r w:rsidRPr="008A2328">
        <w:rPr>
          <w:rStyle w:val="markedcontent"/>
          <w:rFonts w:cs="Times New Roman"/>
          <w:szCs w:val="28"/>
        </w:rPr>
        <w:sym w:font="Symbol" w:char="F02D"/>
      </w:r>
      <w:r w:rsidRPr="008A2328">
        <w:rPr>
          <w:rFonts w:eastAsia="GulliverRM"/>
          <w:lang w:val="en-US"/>
        </w:rPr>
        <w:t xml:space="preserve"> P. 862</w:t>
      </w:r>
      <w:r w:rsidR="00BB4DD4" w:rsidRPr="008A2328">
        <w:rPr>
          <w:rFonts w:eastAsia="GulliverRM"/>
          <w:lang w:val="en-US"/>
        </w:rPr>
        <w:t>–</w:t>
      </w:r>
      <w:r w:rsidRPr="008A2328">
        <w:rPr>
          <w:rFonts w:eastAsia="GulliverRM"/>
          <w:lang w:val="en-US"/>
        </w:rPr>
        <w:t xml:space="preserve">869. </w:t>
      </w:r>
    </w:p>
    <w:p w14:paraId="2A1BA301" w14:textId="20A2A1F1" w:rsidR="008458A6" w:rsidRPr="008A2328" w:rsidRDefault="008458A6" w:rsidP="008458A6">
      <w:pPr>
        <w:ind w:firstLine="709"/>
        <w:rPr>
          <w:rFonts w:eastAsia="GulliverRM"/>
          <w:lang w:val="en-US"/>
        </w:rPr>
      </w:pPr>
      <w:r w:rsidRPr="008A2328">
        <w:rPr>
          <w:rFonts w:eastAsia="GulliverRM"/>
          <w:lang w:val="en-US"/>
        </w:rPr>
        <w:t xml:space="preserve">128 Vijayana L., Cherukua R., Govindaraja G. et al. Ion dynamics in combustion synthesized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Cr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rFonts w:eastAsia="GulliverRM"/>
          <w:lang w:val="en-US"/>
        </w:rPr>
        <w:t>crystallites // Materials Chemistry and Physics. – 2011. – Vol. 125. – P. 184</w:t>
      </w:r>
      <w:r w:rsidR="00BB4DD4" w:rsidRPr="008A2328">
        <w:rPr>
          <w:rFonts w:eastAsia="GulliverRM"/>
          <w:lang w:val="en-US"/>
        </w:rPr>
        <w:t>–</w:t>
      </w:r>
      <w:r w:rsidRPr="008A2328">
        <w:rPr>
          <w:rFonts w:eastAsia="GulliverRM"/>
          <w:lang w:val="en-US"/>
        </w:rPr>
        <w:t>190.</w:t>
      </w:r>
    </w:p>
    <w:p w14:paraId="01491E7B" w14:textId="0D821002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rFonts w:eastAsia="GulliverRM"/>
          <w:lang w:val="en-US"/>
        </w:rPr>
        <w:t xml:space="preserve">129 </w:t>
      </w:r>
      <w:r w:rsidRPr="008A2328">
        <w:rPr>
          <w:lang w:val="en-US"/>
        </w:rPr>
        <w:t>Rajagopalan B. et al. Improved Reversibility of Fe3+/Fe4+ Redox Couple in Sodium Super Ion Conductor Type 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 xml:space="preserve"> for Sodium–Ion Batteries // Advanced Materials. – 2017. – Vol. 29, №12. – </w:t>
      </w:r>
      <w:r w:rsidRPr="008A2328">
        <w:t>Р</w:t>
      </w:r>
      <w:r w:rsidRPr="008A2328">
        <w:rPr>
          <w:lang w:val="en-US"/>
        </w:rPr>
        <w:t>. 1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20.</w:t>
      </w:r>
    </w:p>
    <w:p w14:paraId="6D23023D" w14:textId="7C9888BA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rFonts w:eastAsia="GulliverRM"/>
          <w:lang w:val="en-US"/>
        </w:rPr>
        <w:t xml:space="preserve">130 </w:t>
      </w:r>
      <w:r w:rsidRPr="008A2328">
        <w:rPr>
          <w:lang w:val="en-US"/>
        </w:rPr>
        <w:t xml:space="preserve">Chen M., Hua W. et al. </w:t>
      </w:r>
      <w:r w:rsidR="009B4BD9">
        <w:rPr>
          <w:lang w:val="en-US"/>
        </w:rPr>
        <w:t>NASICON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type air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stable and all–climate cathode for sodium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ion batteries with low cost and high–power density // Nature co</w:t>
      </w:r>
      <w:r w:rsidR="00854190" w:rsidRPr="008A2328">
        <w:rPr>
          <w:lang w:val="en-US"/>
        </w:rPr>
        <w:t>мм</w:t>
      </w:r>
      <w:r w:rsidRPr="008A2328">
        <w:rPr>
          <w:lang w:val="en-US"/>
        </w:rPr>
        <w:t xml:space="preserve">unications. – 2019. – Vol. 10. – </w:t>
      </w:r>
      <w:r w:rsidRPr="008A2328">
        <w:t>Р</w:t>
      </w:r>
      <w:r w:rsidRPr="008A2328">
        <w:rPr>
          <w:lang w:val="en-US"/>
        </w:rPr>
        <w:t>. 1480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>1486 .</w:t>
      </w:r>
    </w:p>
    <w:p w14:paraId="7319C8C8" w14:textId="389A5012" w:rsidR="008458A6" w:rsidRPr="008A2328" w:rsidRDefault="008458A6" w:rsidP="008458A6">
      <w:pPr>
        <w:ind w:firstLine="709"/>
      </w:pPr>
      <w:r w:rsidRPr="008A2328">
        <w:rPr>
          <w:lang w:val="en-US"/>
        </w:rPr>
        <w:lastRenderedPageBreak/>
        <w:t xml:space="preserve">131 </w:t>
      </w:r>
      <w:hyperlink r:id="rId223" w:history="1">
        <w:r w:rsidRPr="008A2328">
          <w:rPr>
            <w:rStyle w:val="a5"/>
            <w:color w:val="auto"/>
            <w:szCs w:val="28"/>
            <w:u w:val="none"/>
            <w:lang w:val="en-US"/>
          </w:rPr>
          <w:t>Wu</w:t>
        </w:r>
      </w:hyperlink>
      <w:r w:rsidRPr="008A2328">
        <w:rPr>
          <w:lang w:val="en-US"/>
        </w:rPr>
        <w:t xml:space="preserve"> </w:t>
      </w:r>
      <w:r w:rsidRPr="008A2328">
        <w:rPr>
          <w:rStyle w:val="a5"/>
          <w:color w:val="auto"/>
          <w:szCs w:val="28"/>
          <w:u w:val="none"/>
          <w:lang w:val="en-US"/>
        </w:rPr>
        <w:t>X</w:t>
      </w:r>
      <w:r w:rsidRPr="008A2328">
        <w:rPr>
          <w:rStyle w:val="a5"/>
          <w:rFonts w:eastAsiaTheme="majorEastAsia"/>
          <w:color w:val="auto"/>
          <w:szCs w:val="28"/>
          <w:u w:val="none"/>
          <w:lang w:val="en-US"/>
        </w:rPr>
        <w:t>.</w:t>
      </w:r>
      <w:r w:rsidRPr="008A2328">
        <w:rPr>
          <w:lang w:val="en-US"/>
        </w:rPr>
        <w:t xml:space="preserve">, </w:t>
      </w:r>
      <w:hyperlink r:id="rId224" w:history="1">
        <w:r w:rsidRPr="008A2328">
          <w:rPr>
            <w:rStyle w:val="a5"/>
            <w:color w:val="auto"/>
            <w:szCs w:val="28"/>
            <w:u w:val="none"/>
            <w:lang w:val="en-US"/>
          </w:rPr>
          <w:t>Zhong</w:t>
        </w:r>
      </w:hyperlink>
      <w:r w:rsidRPr="008A2328">
        <w:rPr>
          <w:lang w:val="en-US"/>
        </w:rPr>
        <w:t xml:space="preserve"> </w:t>
      </w:r>
      <w:r w:rsidRPr="008A2328">
        <w:rPr>
          <w:rStyle w:val="a5"/>
          <w:color w:val="auto"/>
          <w:szCs w:val="28"/>
          <w:u w:val="none"/>
          <w:lang w:val="en-US"/>
        </w:rPr>
        <w:t>G</w:t>
      </w:r>
      <w:r w:rsidRPr="008A2328">
        <w:rPr>
          <w:rStyle w:val="a5"/>
          <w:rFonts w:eastAsiaTheme="majorEastAsia"/>
          <w:color w:val="auto"/>
          <w:szCs w:val="28"/>
          <w:u w:val="none"/>
          <w:lang w:val="en-US"/>
        </w:rPr>
        <w:t>.</w:t>
      </w:r>
      <w:r w:rsidRPr="008A2328">
        <w:rPr>
          <w:lang w:val="en-US"/>
        </w:rPr>
        <w:t xml:space="preserve">, </w:t>
      </w:r>
      <w:hyperlink r:id="rId225" w:history="1">
        <w:r w:rsidRPr="008A2328">
          <w:rPr>
            <w:rStyle w:val="a5"/>
            <w:color w:val="auto"/>
            <w:szCs w:val="28"/>
            <w:u w:val="none"/>
            <w:lang w:val="en-US"/>
          </w:rPr>
          <w:t>Yang</w:t>
        </w:r>
      </w:hyperlink>
      <w:r w:rsidRPr="008A2328">
        <w:rPr>
          <w:lang w:val="en-US"/>
        </w:rPr>
        <w:t xml:space="preserve"> </w:t>
      </w:r>
      <w:r w:rsidRPr="008A2328">
        <w:rPr>
          <w:rStyle w:val="a5"/>
          <w:color w:val="auto"/>
          <w:szCs w:val="28"/>
          <w:u w:val="none"/>
          <w:lang w:val="en-US"/>
        </w:rPr>
        <w:t>Y</w:t>
      </w:r>
      <w:r w:rsidRPr="008A2328">
        <w:rPr>
          <w:lang w:val="en-US"/>
        </w:rPr>
        <w:t xml:space="preserve">. </w:t>
      </w:r>
      <w:r w:rsidRPr="008A2328">
        <w:rPr>
          <w:rStyle w:val="tab-pane"/>
          <w:rFonts w:eastAsiaTheme="majorEastAsia"/>
          <w:szCs w:val="28"/>
          <w:lang w:val="en-US"/>
        </w:rPr>
        <w:t>Sol</w:t>
      </w:r>
      <w:r w:rsidR="00BB4DD4" w:rsidRPr="008A2328">
        <w:rPr>
          <w:rStyle w:val="tab-pane"/>
          <w:rFonts w:eastAsiaTheme="majorEastAsia"/>
          <w:szCs w:val="28"/>
          <w:lang w:val="en-US"/>
        </w:rPr>
        <w:t>–</w:t>
      </w:r>
      <w:r w:rsidRPr="008A2328">
        <w:rPr>
          <w:rStyle w:val="tab-pane"/>
          <w:rFonts w:eastAsiaTheme="majorEastAsia"/>
          <w:szCs w:val="28"/>
          <w:lang w:val="en-US"/>
        </w:rPr>
        <w:t>gel synthesis of Na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4</w:t>
      </w:r>
      <w:r w:rsidRPr="008A2328">
        <w:rPr>
          <w:rStyle w:val="tab-pane"/>
          <w:rFonts w:eastAsiaTheme="majorEastAsia"/>
          <w:szCs w:val="28"/>
          <w:lang w:val="en-US"/>
        </w:rPr>
        <w:t>Fe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3</w:t>
      </w:r>
      <w:r w:rsidRPr="008A2328">
        <w:rPr>
          <w:rStyle w:val="tab-pane"/>
          <w:rFonts w:eastAsiaTheme="majorEastAsia"/>
          <w:szCs w:val="28"/>
          <w:lang w:val="en-US"/>
        </w:rPr>
        <w:t>(PO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4</w:t>
      </w:r>
      <w:r w:rsidRPr="008A2328">
        <w:rPr>
          <w:rStyle w:val="tab-pane"/>
          <w:rFonts w:eastAsiaTheme="majorEastAsia"/>
          <w:szCs w:val="28"/>
          <w:lang w:val="en-US"/>
        </w:rPr>
        <w:t>)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2</w:t>
      </w:r>
      <w:r w:rsidRPr="008A2328">
        <w:rPr>
          <w:rStyle w:val="tab-pane"/>
          <w:rFonts w:eastAsiaTheme="majorEastAsia"/>
          <w:szCs w:val="28"/>
          <w:lang w:val="en-US"/>
        </w:rPr>
        <w:t>(P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2</w:t>
      </w:r>
      <w:r w:rsidRPr="008A2328">
        <w:rPr>
          <w:rStyle w:val="tab-pane"/>
          <w:rFonts w:eastAsiaTheme="majorEastAsia"/>
          <w:szCs w:val="28"/>
          <w:lang w:val="en-US"/>
        </w:rPr>
        <w:t>O</w:t>
      </w:r>
      <w:r w:rsidRPr="008A2328">
        <w:rPr>
          <w:rStyle w:val="tab-pane"/>
          <w:rFonts w:eastAsiaTheme="majorEastAsia"/>
          <w:szCs w:val="28"/>
          <w:vertAlign w:val="subscript"/>
          <w:lang w:val="en-US"/>
        </w:rPr>
        <w:t>7</w:t>
      </w:r>
      <w:r w:rsidRPr="008A2328">
        <w:rPr>
          <w:rStyle w:val="tab-pane"/>
          <w:rFonts w:eastAsiaTheme="majorEastAsia"/>
          <w:szCs w:val="28"/>
          <w:lang w:val="en-US"/>
        </w:rPr>
        <w:t>)/C nanocomposite for sodium ion batteries and new insights into microstructural evolution during sodium extraction</w:t>
      </w:r>
      <w:r w:rsidRPr="008A2328">
        <w:rPr>
          <w:rStyle w:val="tab-pane"/>
          <w:szCs w:val="28"/>
          <w:lang w:val="en-US"/>
        </w:rPr>
        <w:t xml:space="preserve"> // </w:t>
      </w:r>
      <w:hyperlink r:id="rId226" w:history="1">
        <w:r w:rsidRPr="008A2328">
          <w:rPr>
            <w:rStyle w:val="a5"/>
            <w:rFonts w:eastAsiaTheme="majorEastAsia"/>
            <w:color w:val="auto"/>
            <w:szCs w:val="28"/>
            <w:u w:val="none"/>
            <w:lang w:val="en-US"/>
          </w:rPr>
          <w:t>Journal of Power Sources</w:t>
        </w:r>
      </w:hyperlink>
      <w:r w:rsidRPr="008A2328">
        <w:rPr>
          <w:lang w:val="en-US"/>
        </w:rPr>
        <w:t xml:space="preserve">. – </w:t>
      </w:r>
      <w:hyperlink r:id="rId227" w:history="1">
        <w:r w:rsidRPr="008A2328">
          <w:rPr>
            <w:rStyle w:val="a5"/>
            <w:rFonts w:eastAsiaTheme="majorEastAsia"/>
            <w:color w:val="auto"/>
            <w:szCs w:val="28"/>
            <w:u w:val="none"/>
            <w:lang w:val="en-US"/>
          </w:rPr>
          <w:t>2016</w:t>
        </w:r>
      </w:hyperlink>
      <w:r w:rsidRPr="008A2328">
        <w:rPr>
          <w:lang w:val="en-US"/>
        </w:rPr>
        <w:t xml:space="preserve">. – Vol. </w:t>
      </w:r>
      <w:hyperlink r:id="rId228" w:history="1">
        <w:r w:rsidRPr="008A2328">
          <w:rPr>
            <w:rStyle w:val="a5"/>
            <w:rFonts w:eastAsiaTheme="majorEastAsia"/>
            <w:color w:val="auto"/>
            <w:szCs w:val="28"/>
            <w:u w:val="none"/>
          </w:rPr>
          <w:t>327</w:t>
        </w:r>
      </w:hyperlink>
      <w:r w:rsidRPr="008A2328">
        <w:t xml:space="preserve">. – </w:t>
      </w:r>
      <w:r w:rsidRPr="008A2328">
        <w:rPr>
          <w:lang w:val="en-US"/>
        </w:rPr>
        <w:t>P</w:t>
      </w:r>
      <w:r w:rsidRPr="008A2328">
        <w:t>. 666</w:t>
      </w:r>
      <w:r w:rsidR="00BB4DD4" w:rsidRPr="008A2328">
        <w:t>–</w:t>
      </w:r>
      <w:r w:rsidRPr="008A2328">
        <w:t xml:space="preserve">674. </w:t>
      </w:r>
    </w:p>
    <w:p w14:paraId="3F389851" w14:textId="38C03679" w:rsidR="008458A6" w:rsidRPr="008A2328" w:rsidRDefault="008458A6" w:rsidP="008458A6">
      <w:pPr>
        <w:ind w:firstLine="709"/>
      </w:pPr>
      <w:r w:rsidRPr="008A2328">
        <w:t xml:space="preserve">132 </w:t>
      </w:r>
      <w:r w:rsidR="00FD1D82" w:rsidRPr="008A2328">
        <w:t xml:space="preserve">Окодзаки К. Технология керамических диэлектриков. </w:t>
      </w:r>
      <w:r w:rsidR="00FD1D82" w:rsidRPr="008A2328">
        <w:rPr>
          <w:rFonts w:cs="Times New Roman"/>
        </w:rPr>
        <w:t>–</w:t>
      </w:r>
      <w:r w:rsidR="00FD1D82" w:rsidRPr="008A2328">
        <w:t xml:space="preserve"> М.: Энергия, 1976. – 336 с.</w:t>
      </w:r>
    </w:p>
    <w:p w14:paraId="79383869" w14:textId="5D1596C8" w:rsidR="008458A6" w:rsidRPr="008A2328" w:rsidRDefault="008458A6" w:rsidP="008458A6">
      <w:pPr>
        <w:ind w:firstLine="709"/>
      </w:pPr>
      <w:r w:rsidRPr="008A2328">
        <w:t xml:space="preserve">133 </w:t>
      </w:r>
      <w:r w:rsidR="00FD1D82" w:rsidRPr="008A2328">
        <w:t xml:space="preserve">Физическое материаловедение: учеб. / </w:t>
      </w:r>
      <w:r w:rsidR="00320CB7" w:rsidRPr="008A2328">
        <w:t>под ред. Б.А. Калина. – Москва</w:t>
      </w:r>
      <w:r w:rsidR="00FD1D82" w:rsidRPr="008A2328">
        <w:t>, 2008. – Т. 6, ч. 2. – 604 с.</w:t>
      </w:r>
    </w:p>
    <w:p w14:paraId="7CD8FDF1" w14:textId="6BAD0FFF" w:rsidR="008458A6" w:rsidRPr="008A2328" w:rsidRDefault="002B5038" w:rsidP="008458A6">
      <w:pPr>
        <w:ind w:firstLine="709"/>
      </w:pPr>
      <w:r w:rsidRPr="008A2328">
        <w:rPr>
          <w:rStyle w:val="cit-pagerange"/>
          <w:rFonts w:cs="Times New Roman"/>
          <w:szCs w:val="28"/>
        </w:rPr>
        <w:t>134 Егоров В.Н., Резонансные методы исследования диэлектриков на С.В.Ч. //Приборы и техника эксперимента. – 2007. -№2. С. 5 -38</w:t>
      </w:r>
    </w:p>
    <w:p w14:paraId="2B92F2AD" w14:textId="37F5DABB" w:rsidR="008458A6" w:rsidRPr="008A2328" w:rsidRDefault="008458A6" w:rsidP="008458A6">
      <w:pPr>
        <w:ind w:firstLine="709"/>
        <w:rPr>
          <w:lang w:val="en-US"/>
        </w:rPr>
      </w:pPr>
      <w:r w:rsidRPr="008A2328">
        <w:t xml:space="preserve">135 Ногай А.А., Стефанович С.Ю., Салиходжа Ж.М., Ногай А.С. </w:t>
      </w:r>
      <w:r w:rsidRPr="008A2328">
        <w:rPr>
          <w:lang w:val="kk-KZ"/>
        </w:rPr>
        <w:t xml:space="preserve">Проводящие и диэлектричекие свойства поликристалла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</w:t>
      </w:r>
      <w:r w:rsidRPr="008A2328">
        <w:rPr>
          <w:lang w:val="kk-KZ"/>
        </w:rPr>
        <w:t>Вестник ЕНУ им. Л.Н. Гумилева, Серия: Физика и Астрономия.</w:t>
      </w:r>
      <w:r w:rsidRPr="008A2328">
        <w:rPr>
          <w:lang w:val="en-US"/>
        </w:rPr>
        <w:t xml:space="preserve"> –</w:t>
      </w:r>
      <w:r w:rsidRPr="008A2328">
        <w:rPr>
          <w:lang w:val="kk-KZ"/>
        </w:rPr>
        <w:t xml:space="preserve"> </w:t>
      </w:r>
      <w:r w:rsidRPr="008A2328">
        <w:rPr>
          <w:lang w:val="en-US"/>
        </w:rPr>
        <w:t>2019. – №</w:t>
      </w:r>
      <w:r w:rsidRPr="008A2328">
        <w:rPr>
          <w:lang w:val="kk-KZ"/>
        </w:rPr>
        <w:t>3</w:t>
      </w:r>
      <w:r w:rsidRPr="008A2328">
        <w:rPr>
          <w:lang w:val="en-US"/>
        </w:rPr>
        <w:t>. –</w:t>
      </w:r>
      <w:r w:rsidR="00BB4DD4" w:rsidRPr="008A2328">
        <w:rPr>
          <w:lang w:val="kk-KZ"/>
        </w:rPr>
        <w:t xml:space="preserve"> </w:t>
      </w:r>
      <w:r w:rsidRPr="008A2328">
        <w:rPr>
          <w:lang w:val="kk-KZ"/>
        </w:rPr>
        <w:t>С. 128</w:t>
      </w:r>
      <w:r w:rsidR="00BB4DD4" w:rsidRPr="008A2328">
        <w:rPr>
          <w:lang w:val="kk-KZ"/>
        </w:rPr>
        <w:t>–</w:t>
      </w:r>
      <w:r w:rsidRPr="008A2328">
        <w:rPr>
          <w:lang w:val="kk-KZ"/>
        </w:rPr>
        <w:t>137.</w:t>
      </w:r>
      <w:r w:rsidRPr="008A2328">
        <w:rPr>
          <w:lang w:val="en-US"/>
        </w:rPr>
        <w:t xml:space="preserve"> </w:t>
      </w:r>
    </w:p>
    <w:p w14:paraId="3F748E85" w14:textId="34D2F7B6" w:rsidR="008458A6" w:rsidRPr="008A2328" w:rsidRDefault="008458A6" w:rsidP="008458A6">
      <w:pPr>
        <w:ind w:firstLine="709"/>
        <w:rPr>
          <w:lang w:val="en-US"/>
        </w:rPr>
      </w:pPr>
      <w:r w:rsidRPr="008A2328">
        <w:rPr>
          <w:lang w:val="en-US"/>
        </w:rPr>
        <w:t>136 Kurts S.K., Perry T.T. A Powder technique for evaluation of nonlinear optical materials // J. Appl. Phys. – 1968. – Vol. 39, №8. – P. 3789</w:t>
      </w:r>
      <w:r w:rsidR="00BB4DD4" w:rsidRPr="008A2328">
        <w:rPr>
          <w:lang w:val="en-US"/>
        </w:rPr>
        <w:t>–</w:t>
      </w:r>
      <w:r w:rsidRPr="008A2328">
        <w:rPr>
          <w:lang w:val="en-US"/>
        </w:rPr>
        <w:t xml:space="preserve">3813. </w:t>
      </w:r>
    </w:p>
    <w:p w14:paraId="758C5C94" w14:textId="69B9E85C" w:rsidR="008458A6" w:rsidRPr="008A2328" w:rsidRDefault="008458A6" w:rsidP="008458A6">
      <w:pPr>
        <w:ind w:firstLine="709"/>
      </w:pPr>
      <w:r w:rsidRPr="008A2328">
        <w:rPr>
          <w:lang w:val="en-US"/>
        </w:rPr>
        <w:t xml:space="preserve">137 </w:t>
      </w:r>
      <w:r w:rsidRPr="008A2328">
        <w:t>Ногай</w:t>
      </w:r>
      <w:r w:rsidRPr="008A2328">
        <w:rPr>
          <w:lang w:val="en-US"/>
        </w:rPr>
        <w:t xml:space="preserve"> </w:t>
      </w:r>
      <w:r w:rsidRPr="008A2328">
        <w:t>А</w:t>
      </w:r>
      <w:r w:rsidRPr="008A2328">
        <w:rPr>
          <w:lang w:val="en-US"/>
        </w:rPr>
        <w:t xml:space="preserve">.C., </w:t>
      </w:r>
      <w:r w:rsidRPr="008A2328">
        <w:t>Стефанович</w:t>
      </w:r>
      <w:r w:rsidRPr="008A2328">
        <w:rPr>
          <w:lang w:val="en-US"/>
        </w:rPr>
        <w:t xml:space="preserve"> </w:t>
      </w:r>
      <w:r w:rsidRPr="008A2328">
        <w:t>С</w:t>
      </w:r>
      <w:r w:rsidRPr="008A2328">
        <w:rPr>
          <w:lang w:val="en-US"/>
        </w:rPr>
        <w:t>.</w:t>
      </w:r>
      <w:r w:rsidRPr="008A2328">
        <w:t>Ю</w:t>
      </w:r>
      <w:r w:rsidRPr="008A2328">
        <w:rPr>
          <w:lang w:val="en-US"/>
        </w:rPr>
        <w:t xml:space="preserve">.  </w:t>
      </w:r>
      <w:r w:rsidRPr="008A2328">
        <w:t>и</w:t>
      </w:r>
      <w:r w:rsidRPr="008A2328">
        <w:rPr>
          <w:lang w:val="en-US"/>
        </w:rPr>
        <w:t xml:space="preserve"> </w:t>
      </w:r>
      <w:r w:rsidRPr="008A2328">
        <w:t>др</w:t>
      </w:r>
      <w:r w:rsidRPr="008A2328">
        <w:rPr>
          <w:lang w:val="en-US"/>
        </w:rPr>
        <w:t xml:space="preserve">. </w:t>
      </w:r>
      <w:r w:rsidRPr="008A2328">
        <w:t xml:space="preserve">Проводящие и диэлектрические свойства керамики на основе сегнетоэлектрика и суперионного проводника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S</w:t>
      </w:r>
      <w:r w:rsidRPr="008A2328">
        <w:t>c</w:t>
      </w:r>
      <w:r w:rsidRPr="008A2328">
        <w:rPr>
          <w:vertAlign w:val="subscript"/>
        </w:rPr>
        <w:t>2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Известия Ан УзССР. – 1985. – Т. 5. – С. 25</w:t>
      </w:r>
      <w:r w:rsidR="00BB4DD4" w:rsidRPr="008A2328">
        <w:t>–</w:t>
      </w:r>
      <w:r w:rsidRPr="008A2328">
        <w:t>32.</w:t>
      </w:r>
    </w:p>
    <w:p w14:paraId="24C898EC" w14:textId="1823D991" w:rsidR="008458A6" w:rsidRPr="008A2328" w:rsidRDefault="008458A6" w:rsidP="008458A6">
      <w:pPr>
        <w:ind w:firstLine="709"/>
      </w:pPr>
      <w:r w:rsidRPr="008A2328">
        <w:t>138 Ногай А.А. Проводящие и диэлектрические свойства Na</w:t>
      </w:r>
      <w:r w:rsidRPr="008A2328">
        <w:rPr>
          <w:vertAlign w:val="subscript"/>
        </w:rPr>
        <w:t>3</w:t>
      </w:r>
      <w:r w:rsidRPr="008A2328">
        <w:t>Sc</w:t>
      </w:r>
      <w:r w:rsidRPr="008A2328">
        <w:rPr>
          <w:vertAlign w:val="subscript"/>
        </w:rPr>
        <w:t>2</w:t>
      </w:r>
      <w:r w:rsidRPr="008A2328">
        <w:t>(PO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 // </w:t>
      </w:r>
      <w:r w:rsidRPr="008A2328">
        <w:rPr>
          <w:lang w:val="en-US"/>
        </w:rPr>
        <w:t>Gylim</w:t>
      </w:r>
      <w:r w:rsidRPr="008A2328">
        <w:rPr>
          <w:lang w:val="kk-KZ"/>
        </w:rPr>
        <w:t xml:space="preserve"> </w:t>
      </w:r>
      <w:r w:rsidRPr="008A2328">
        <w:rPr>
          <w:lang w:val="en-US"/>
        </w:rPr>
        <w:t>Jane</w:t>
      </w:r>
      <w:r w:rsidRPr="008A2328">
        <w:t xml:space="preserve"> </w:t>
      </w:r>
      <w:r w:rsidRPr="008A2328">
        <w:rPr>
          <w:lang w:val="en-US"/>
        </w:rPr>
        <w:t>Bilim</w:t>
      </w:r>
      <w:r w:rsidRPr="008A2328">
        <w:t xml:space="preserve"> </w:t>
      </w:r>
      <w:r w:rsidRPr="008A2328">
        <w:rPr>
          <w:rFonts w:eastAsia="GulliverRM"/>
        </w:rPr>
        <w:t>–</w:t>
      </w:r>
      <w:r w:rsidRPr="008A2328">
        <w:t xml:space="preserve"> 2019: сб. матер. 14</w:t>
      </w:r>
      <w:r w:rsidR="00BB4DD4" w:rsidRPr="008A2328">
        <w:t>–</w:t>
      </w:r>
      <w:r w:rsidRPr="008A2328">
        <w:t>й междунар. науч. конф. студентов и молод. уч. – Нур</w:t>
      </w:r>
      <w:r w:rsidR="00BB4DD4" w:rsidRPr="008A2328">
        <w:t>–</w:t>
      </w:r>
      <w:r w:rsidRPr="008A2328">
        <w:t>Султан: ЕНУ им. Л.Н. Гумилева, 2019. – С. 400</w:t>
      </w:r>
      <w:r w:rsidR="00BB4DD4" w:rsidRPr="008A2328">
        <w:t>–</w:t>
      </w:r>
      <w:r w:rsidRPr="008A2328">
        <w:t>403.</w:t>
      </w:r>
    </w:p>
    <w:p w14:paraId="3E9F52A7" w14:textId="6EFB2EB2" w:rsidR="008458A6" w:rsidRPr="008A2328" w:rsidRDefault="008458A6" w:rsidP="008458A6">
      <w:pPr>
        <w:ind w:firstLine="709"/>
        <w:rPr>
          <w:iCs/>
          <w:lang w:val="en-US"/>
        </w:rPr>
      </w:pPr>
      <w:r w:rsidRPr="008A2328">
        <w:t xml:space="preserve">139 </w:t>
      </w:r>
      <w:r w:rsidRPr="008A2328">
        <w:rPr>
          <w:iCs/>
          <w:lang w:val="en-US"/>
        </w:rPr>
        <w:t>Nogai</w:t>
      </w:r>
      <w:r w:rsidRPr="008A2328">
        <w:rPr>
          <w:iCs/>
        </w:rPr>
        <w:t xml:space="preserve"> </w:t>
      </w:r>
      <w:r w:rsidRPr="008A2328">
        <w:rPr>
          <w:iCs/>
          <w:lang w:val="en-US"/>
        </w:rPr>
        <w:t>A</w:t>
      </w:r>
      <w:r w:rsidRPr="008A2328">
        <w:rPr>
          <w:iCs/>
        </w:rPr>
        <w:t>.</w:t>
      </w:r>
      <w:r w:rsidRPr="008A2328">
        <w:rPr>
          <w:iCs/>
          <w:lang w:val="en-US"/>
        </w:rPr>
        <w:t>A</w:t>
      </w:r>
      <w:r w:rsidRPr="008A2328">
        <w:rPr>
          <w:iCs/>
        </w:rPr>
        <w:t xml:space="preserve">., </w:t>
      </w:r>
      <w:r w:rsidRPr="008A2328">
        <w:rPr>
          <w:iCs/>
          <w:lang w:val="en-US"/>
        </w:rPr>
        <w:t>Nogai</w:t>
      </w:r>
      <w:r w:rsidRPr="008A2328">
        <w:rPr>
          <w:iCs/>
        </w:rPr>
        <w:t xml:space="preserve"> </w:t>
      </w:r>
      <w:r w:rsidRPr="008A2328">
        <w:rPr>
          <w:iCs/>
          <w:lang w:val="en-US"/>
        </w:rPr>
        <w:t>A</w:t>
      </w:r>
      <w:r w:rsidRPr="008A2328">
        <w:rPr>
          <w:iCs/>
        </w:rPr>
        <w:t>.</w:t>
      </w:r>
      <w:r w:rsidRPr="008A2328">
        <w:rPr>
          <w:iCs/>
          <w:lang w:val="en-US"/>
        </w:rPr>
        <w:t>S</w:t>
      </w:r>
      <w:r w:rsidRPr="008A2328">
        <w:rPr>
          <w:iCs/>
        </w:rPr>
        <w:t xml:space="preserve">., </w:t>
      </w:r>
      <w:r w:rsidRPr="008A2328">
        <w:rPr>
          <w:iCs/>
          <w:lang w:val="en-US"/>
        </w:rPr>
        <w:t>Stefanovich</w:t>
      </w:r>
      <w:r w:rsidRPr="008A2328">
        <w:rPr>
          <w:iCs/>
        </w:rPr>
        <w:t xml:space="preserve"> </w:t>
      </w:r>
      <w:r w:rsidRPr="008A2328">
        <w:rPr>
          <w:iCs/>
          <w:lang w:val="en-US"/>
        </w:rPr>
        <w:t>S</w:t>
      </w:r>
      <w:r w:rsidRPr="008A2328">
        <w:rPr>
          <w:iCs/>
        </w:rPr>
        <w:t>.</w:t>
      </w:r>
      <w:r w:rsidRPr="008A2328">
        <w:rPr>
          <w:iCs/>
          <w:lang w:val="en-US"/>
        </w:rPr>
        <w:t>Yu</w:t>
      </w:r>
      <w:r w:rsidRPr="008A2328">
        <w:rPr>
          <w:iCs/>
        </w:rPr>
        <w:t xml:space="preserve">., </w:t>
      </w:r>
      <w:r w:rsidRPr="008A2328">
        <w:rPr>
          <w:iCs/>
          <w:lang w:val="en-US"/>
        </w:rPr>
        <w:t>Salikhodzha</w:t>
      </w:r>
      <w:r w:rsidRPr="008A2328">
        <w:rPr>
          <w:iCs/>
        </w:rPr>
        <w:t xml:space="preserve"> </w:t>
      </w:r>
      <w:r w:rsidRPr="008A2328">
        <w:rPr>
          <w:iCs/>
          <w:lang w:val="en-US"/>
        </w:rPr>
        <w:t>J</w:t>
      </w:r>
      <w:r w:rsidRPr="008A2328">
        <w:rPr>
          <w:iCs/>
        </w:rPr>
        <w:t>.</w:t>
      </w:r>
      <w:r w:rsidRPr="008A2328">
        <w:rPr>
          <w:iCs/>
          <w:lang w:val="en-US"/>
        </w:rPr>
        <w:t>M</w:t>
      </w:r>
      <w:r w:rsidRPr="008A2328">
        <w:rPr>
          <w:iCs/>
        </w:rPr>
        <w:t xml:space="preserve">. </w:t>
      </w:r>
      <w:r w:rsidRPr="008A2328">
        <w:rPr>
          <w:iCs/>
          <w:lang w:val="en-US"/>
        </w:rPr>
        <w:t>et</w:t>
      </w:r>
      <w:r w:rsidRPr="008A2328">
        <w:rPr>
          <w:iCs/>
        </w:rPr>
        <w:t xml:space="preserve"> </w:t>
      </w:r>
      <w:r w:rsidRPr="008A2328">
        <w:rPr>
          <w:iCs/>
          <w:lang w:val="en-US"/>
        </w:rPr>
        <w:t>al</w:t>
      </w:r>
      <w:r w:rsidRPr="008A2328">
        <w:rPr>
          <w:iCs/>
        </w:rPr>
        <w:t>.</w:t>
      </w:r>
      <w:r w:rsidRPr="008A2328">
        <w:rPr>
          <w:bCs/>
        </w:rPr>
        <w:t xml:space="preserve"> </w:t>
      </w:r>
      <w:r w:rsidRPr="008A2328">
        <w:rPr>
          <w:bCs/>
          <w:lang w:val="en-US"/>
        </w:rPr>
        <w:t xml:space="preserve">The Dipole Ordering and the Ionic Conductivity in the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–Like Structures of the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lang w:val="en-US"/>
        </w:rPr>
        <w:t>Sc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bCs/>
          <w:lang w:val="en-US"/>
        </w:rPr>
        <w:t xml:space="preserve">Type // </w:t>
      </w:r>
      <w:r w:rsidRPr="008A2328">
        <w:rPr>
          <w:iCs/>
          <w:lang w:val="en-US"/>
        </w:rPr>
        <w:t xml:space="preserve">Physics of the Solid State. – 2019. </w:t>
      </w:r>
      <w:r w:rsidRPr="008A2328">
        <w:rPr>
          <w:lang w:val="en-US"/>
        </w:rPr>
        <w:t>–</w:t>
      </w:r>
      <w:r w:rsidRPr="008A2328">
        <w:rPr>
          <w:iCs/>
          <w:lang w:val="en-US"/>
        </w:rPr>
        <w:t xml:space="preserve"> Vol. 61, №11. </w:t>
      </w:r>
      <w:r w:rsidRPr="008A2328">
        <w:rPr>
          <w:lang w:val="en-US"/>
        </w:rPr>
        <w:t>–</w:t>
      </w:r>
      <w:r w:rsidR="00BB4DD4" w:rsidRPr="008A2328">
        <w:rPr>
          <w:lang w:val="en-US"/>
        </w:rPr>
        <w:t xml:space="preserve"> </w:t>
      </w:r>
      <w:r w:rsidRPr="008A2328">
        <w:rPr>
          <w:iCs/>
          <w:lang w:val="en-US"/>
        </w:rPr>
        <w:t>P. 1985</w:t>
      </w:r>
      <w:r w:rsidR="00BB4DD4" w:rsidRPr="008A2328">
        <w:rPr>
          <w:iCs/>
          <w:lang w:val="en-US"/>
        </w:rPr>
        <w:t>–</w:t>
      </w:r>
      <w:r w:rsidRPr="008A2328">
        <w:rPr>
          <w:iCs/>
          <w:lang w:val="en-US"/>
        </w:rPr>
        <w:t>1992.</w:t>
      </w:r>
      <w:bookmarkStart w:id="107" w:name="_GoBack"/>
      <w:bookmarkEnd w:id="107"/>
    </w:p>
    <w:p w14:paraId="01329E00" w14:textId="40DFB7D3" w:rsidR="008458A6" w:rsidRPr="008A2328" w:rsidRDefault="008458A6" w:rsidP="008458A6">
      <w:pPr>
        <w:ind w:firstLine="709"/>
        <w:rPr>
          <w:iCs/>
          <w:lang w:val="en-US"/>
        </w:rPr>
      </w:pPr>
      <w:r w:rsidRPr="008A2328">
        <w:rPr>
          <w:lang w:val="en-US"/>
        </w:rPr>
        <w:t xml:space="preserve">140 </w:t>
      </w:r>
      <w:r w:rsidRPr="008A2328">
        <w:rPr>
          <w:iCs/>
          <w:lang w:val="en-US"/>
        </w:rPr>
        <w:t>Nogai A.A., Nogai A.S., Stefanovich S.Yu., Salikhodzha J., Uskenbayev D.E.</w:t>
      </w:r>
      <w:r w:rsidRPr="008A2328">
        <w:rPr>
          <w:bCs/>
          <w:lang w:val="en-US"/>
        </w:rPr>
        <w:t xml:space="preserve"> The Dipole Ordering and the Ionic Conductivity in the </w:t>
      </w:r>
      <w:r w:rsidR="009B4BD9">
        <w:rPr>
          <w:bCs/>
          <w:lang w:val="en-US"/>
        </w:rPr>
        <w:t>NASICON</w:t>
      </w:r>
      <w:r w:rsidRPr="008A2328">
        <w:rPr>
          <w:bCs/>
          <w:lang w:val="en-US"/>
        </w:rPr>
        <w:t xml:space="preserve">–Like Structures of the </w:t>
      </w:r>
      <w:r w:rsidRPr="008A2328">
        <w:rPr>
          <w:lang w:val="en-US"/>
        </w:rPr>
        <w:t>Na</w:t>
      </w:r>
      <w:r w:rsidRPr="008A2328">
        <w:rPr>
          <w:vertAlign w:val="subscript"/>
          <w:lang w:val="en-US"/>
        </w:rPr>
        <w:t>3</w:t>
      </w:r>
      <w:r w:rsidRPr="008A2328">
        <w:rPr>
          <w:bCs/>
          <w:lang w:val="en-US"/>
        </w:rPr>
        <w:t>Fe</w:t>
      </w:r>
      <w:r w:rsidRPr="008A2328">
        <w:rPr>
          <w:vertAlign w:val="subscript"/>
          <w:lang w:val="en-US"/>
        </w:rPr>
        <w:t>2</w:t>
      </w:r>
      <w:r w:rsidRPr="008A2328">
        <w:rPr>
          <w:lang w:val="en-US"/>
        </w:rPr>
        <w:t>(PO</w:t>
      </w:r>
      <w:r w:rsidRPr="008A2328">
        <w:rPr>
          <w:vertAlign w:val="subscript"/>
          <w:lang w:val="en-US"/>
        </w:rPr>
        <w:t>4</w:t>
      </w:r>
      <w:r w:rsidRPr="008A2328">
        <w:rPr>
          <w:lang w:val="en-US"/>
        </w:rPr>
        <w:t>)</w:t>
      </w:r>
      <w:r w:rsidRPr="008A2328">
        <w:rPr>
          <w:vertAlign w:val="subscript"/>
          <w:lang w:val="en-US"/>
        </w:rPr>
        <w:t xml:space="preserve">3 </w:t>
      </w:r>
      <w:r w:rsidRPr="008A2328">
        <w:rPr>
          <w:bCs/>
          <w:lang w:val="en-US"/>
        </w:rPr>
        <w:t>Type //</w:t>
      </w:r>
      <w:r w:rsidRPr="008A2328">
        <w:rPr>
          <w:bCs/>
          <w:lang w:val="kk-KZ"/>
        </w:rPr>
        <w:t xml:space="preserve"> </w:t>
      </w:r>
      <w:r w:rsidRPr="008A2328">
        <w:rPr>
          <w:iCs/>
          <w:lang w:val="en-US"/>
        </w:rPr>
        <w:t xml:space="preserve">Physics of the Solid State. – 2020. </w:t>
      </w:r>
      <w:r w:rsidRPr="008A2328">
        <w:rPr>
          <w:lang w:val="en-US"/>
        </w:rPr>
        <w:t>–</w:t>
      </w:r>
      <w:r w:rsidRPr="008A2328">
        <w:rPr>
          <w:iCs/>
          <w:lang w:val="en-US"/>
        </w:rPr>
        <w:t xml:space="preserve"> Vol. 62, №8. – P. 1370</w:t>
      </w:r>
      <w:r w:rsidR="00BB4DD4" w:rsidRPr="008A2328">
        <w:rPr>
          <w:iCs/>
          <w:lang w:val="kk-KZ"/>
        </w:rPr>
        <w:t>–</w:t>
      </w:r>
      <w:r w:rsidRPr="008A2328">
        <w:rPr>
          <w:iCs/>
          <w:lang w:val="en-US"/>
        </w:rPr>
        <w:t>1379.</w:t>
      </w:r>
    </w:p>
    <w:p w14:paraId="0DE40480" w14:textId="685A6D37" w:rsidR="008458A6" w:rsidRPr="008A2328" w:rsidRDefault="008458A6" w:rsidP="008458A6">
      <w:pPr>
        <w:ind w:firstLine="709"/>
      </w:pPr>
      <w:r w:rsidRPr="008A2328">
        <w:t xml:space="preserve">141 Ногай А.А. Особенности проводящих и диэлектрических свойств ортофосфатов </w:t>
      </w:r>
      <w:r w:rsidRPr="008A2328">
        <w:rPr>
          <w:lang w:val="en-US"/>
        </w:rPr>
        <w:t>Na</w:t>
      </w:r>
      <w:r w:rsidRPr="008A2328">
        <w:rPr>
          <w:vertAlign w:val="subscript"/>
        </w:rPr>
        <w:t>3</w:t>
      </w:r>
      <w:r w:rsidRPr="008A2328">
        <w:rPr>
          <w:lang w:val="en-US"/>
        </w:rPr>
        <w:t>M</w:t>
      </w:r>
      <w:r w:rsidRPr="008A2328">
        <w:rPr>
          <w:vertAlign w:val="subscript"/>
        </w:rPr>
        <w:t>2</w:t>
      </w:r>
      <w:r w:rsidRPr="008A2328">
        <w:t>(</w:t>
      </w:r>
      <w:r w:rsidRPr="008A2328">
        <w:rPr>
          <w:lang w:val="en-US"/>
        </w:rPr>
        <w:t>PO</w:t>
      </w:r>
      <w:r w:rsidRPr="008A2328">
        <w:rPr>
          <w:vertAlign w:val="subscript"/>
        </w:rPr>
        <w:t>4</w:t>
      </w:r>
      <w:r w:rsidRPr="008A2328">
        <w:t>)</w:t>
      </w:r>
      <w:r w:rsidRPr="008A2328">
        <w:rPr>
          <w:vertAlign w:val="subscript"/>
        </w:rPr>
        <w:t>3</w:t>
      </w:r>
      <w:r w:rsidRPr="008A2328">
        <w:t xml:space="preserve">, где </w:t>
      </w:r>
      <w:r w:rsidRPr="008A2328">
        <w:rPr>
          <w:lang w:val="en-US"/>
        </w:rPr>
        <w:t>M</w:t>
      </w:r>
      <w:r w:rsidRPr="008A2328">
        <w:t>=</w:t>
      </w:r>
      <w:r w:rsidRPr="008A2328">
        <w:rPr>
          <w:lang w:val="en-US"/>
        </w:rPr>
        <w:t>Sc</w:t>
      </w:r>
      <w:r w:rsidRPr="008A2328">
        <w:t xml:space="preserve">, </w:t>
      </w:r>
      <w:r w:rsidRPr="008A2328">
        <w:rPr>
          <w:lang w:val="en-US"/>
        </w:rPr>
        <w:t>Cr</w:t>
      </w:r>
      <w:r w:rsidRPr="008A2328">
        <w:rPr>
          <w:bCs/>
        </w:rPr>
        <w:t xml:space="preserve"> // </w:t>
      </w:r>
      <w:r w:rsidRPr="008A2328">
        <w:t>Физико</w:t>
      </w:r>
      <w:r w:rsidR="00BB4DD4" w:rsidRPr="008A2328">
        <w:t>–</w:t>
      </w:r>
      <w:r w:rsidRPr="008A2328">
        <w:t>химия и технология неорганических материалов: сб. тр. 14</w:t>
      </w:r>
      <w:r w:rsidR="00BB4DD4" w:rsidRPr="008A2328">
        <w:t>–</w:t>
      </w:r>
      <w:r w:rsidRPr="008A2328">
        <w:t>й российс. ежегод. конф. молодых ученых и аспирантов с междунар. уч. – М.: Институт металлургии РАН, 2019. – С. 302</w:t>
      </w:r>
      <w:r w:rsidR="00BB4DD4" w:rsidRPr="008A2328">
        <w:t>–</w:t>
      </w:r>
      <w:r w:rsidRPr="008A2328">
        <w:t xml:space="preserve">304. </w:t>
      </w:r>
    </w:p>
    <w:p w14:paraId="7F8D5333" w14:textId="1C13F9CD" w:rsidR="008458A6" w:rsidRPr="008A2328" w:rsidRDefault="008458A6" w:rsidP="008458A6">
      <w:pPr>
        <w:ind w:firstLine="709"/>
        <w:rPr>
          <w:rFonts w:eastAsiaTheme="majorEastAsia"/>
        </w:rPr>
      </w:pPr>
      <w:r w:rsidRPr="008A2328">
        <w:rPr>
          <w:rFonts w:eastAsiaTheme="majorEastAsia"/>
        </w:rPr>
        <w:t xml:space="preserve">142 Ногай А.С., Ногай А.А., Стефанович С.Ю., Салиходжа Ж.М. Проводящие и диэлектрические свойства </w:t>
      </w:r>
      <w:r w:rsidRPr="008A2328">
        <w:rPr>
          <w:rFonts w:eastAsiaTheme="majorEastAsia"/>
          <w:lang w:val="en-US"/>
        </w:rPr>
        <w:t>Na</w:t>
      </w:r>
      <w:r w:rsidRPr="008A2328">
        <w:rPr>
          <w:rFonts w:eastAsiaTheme="majorEastAsia"/>
          <w:vertAlign w:val="subscript"/>
        </w:rPr>
        <w:t>3</w:t>
      </w:r>
      <w:r w:rsidRPr="008A2328">
        <w:rPr>
          <w:rFonts w:eastAsiaTheme="majorEastAsia"/>
          <w:lang w:val="en-US"/>
        </w:rPr>
        <w:t>Fe</w:t>
      </w:r>
      <w:r w:rsidRPr="008A2328">
        <w:rPr>
          <w:rFonts w:eastAsiaTheme="majorEastAsia"/>
          <w:vertAlign w:val="subscript"/>
        </w:rPr>
        <w:t>2</w:t>
      </w:r>
      <w:r w:rsidRPr="008A2328">
        <w:rPr>
          <w:rFonts w:eastAsiaTheme="majorEastAsia"/>
        </w:rPr>
        <w:t>(</w:t>
      </w:r>
      <w:r w:rsidRPr="008A2328">
        <w:rPr>
          <w:rFonts w:eastAsiaTheme="majorEastAsia"/>
          <w:lang w:val="en-US"/>
        </w:rPr>
        <w:t>PO</w:t>
      </w:r>
      <w:r w:rsidRPr="008A2328">
        <w:rPr>
          <w:rFonts w:eastAsiaTheme="majorEastAsia"/>
          <w:vertAlign w:val="subscript"/>
        </w:rPr>
        <w:t>4</w:t>
      </w:r>
      <w:r w:rsidRPr="008A2328">
        <w:rPr>
          <w:rFonts w:eastAsiaTheme="majorEastAsia"/>
        </w:rPr>
        <w:t>)</w:t>
      </w:r>
      <w:r w:rsidRPr="008A2328">
        <w:rPr>
          <w:rFonts w:eastAsiaTheme="majorEastAsia"/>
          <w:vertAlign w:val="subscript"/>
        </w:rPr>
        <w:t>3</w:t>
      </w:r>
      <w:r w:rsidRPr="008A2328">
        <w:rPr>
          <w:rFonts w:eastAsiaTheme="majorEastAsia"/>
        </w:rPr>
        <w:t>, полученного методом горячего прессования // Тр. 15</w:t>
      </w:r>
      <w:r w:rsidR="00BB4DD4" w:rsidRPr="008A2328">
        <w:rPr>
          <w:rFonts w:eastAsiaTheme="majorEastAsia"/>
        </w:rPr>
        <w:t>–</w:t>
      </w:r>
      <w:r w:rsidRPr="008A2328">
        <w:rPr>
          <w:rFonts w:eastAsiaTheme="majorEastAsia"/>
        </w:rPr>
        <w:t>го междунар. совещ. Фундаментальные проблемы ионики твердого тела (ФПИТТ). – Черноголовка, 2020.</w:t>
      </w:r>
      <w:r w:rsidRPr="008A2328">
        <w:rPr>
          <w:lang w:val="kk-KZ"/>
        </w:rPr>
        <w:t xml:space="preserve"> –</w:t>
      </w:r>
      <w:r w:rsidRPr="008A2328">
        <w:rPr>
          <w:rFonts w:eastAsiaTheme="majorEastAsia"/>
        </w:rPr>
        <w:t xml:space="preserve"> С. 37</w:t>
      </w:r>
      <w:r w:rsidR="00BB4DD4" w:rsidRPr="008A2328">
        <w:rPr>
          <w:rFonts w:eastAsiaTheme="majorEastAsia"/>
        </w:rPr>
        <w:t>–</w:t>
      </w:r>
      <w:r w:rsidRPr="008A2328">
        <w:rPr>
          <w:rFonts w:eastAsiaTheme="majorEastAsia"/>
        </w:rPr>
        <w:t>38 .</w:t>
      </w:r>
    </w:p>
    <w:p w14:paraId="6BBDD9C7" w14:textId="13409358" w:rsidR="008458A6" w:rsidRPr="008A2328" w:rsidRDefault="008458A6" w:rsidP="008458A6">
      <w:pPr>
        <w:ind w:firstLine="709"/>
        <w:rPr>
          <w:lang w:val="kk-KZ"/>
        </w:rPr>
      </w:pPr>
      <w:r w:rsidRPr="008A2328">
        <w:t xml:space="preserve">143 Ногай А.А., Стефанович С.Ю., Салиходжа Ж.М., Ногай А.С. </w:t>
      </w:r>
      <w:r w:rsidRPr="008A2328">
        <w:rPr>
          <w:lang w:val="kk-KZ"/>
        </w:rPr>
        <w:t>Проводящие и диэлектричекие свойства поликристалла</w:t>
      </w:r>
      <w:r w:rsidRPr="008A2328">
        <w:rPr>
          <w:bCs/>
        </w:rPr>
        <w:t xml:space="preserve"> </w:t>
      </w:r>
      <w:r w:rsidRPr="008A2328">
        <w:rPr>
          <w:bCs/>
          <w:lang w:val="en-US"/>
        </w:rPr>
        <w:t>Na</w:t>
      </w:r>
      <w:r w:rsidRPr="008A2328">
        <w:rPr>
          <w:bCs/>
          <w:vertAlign w:val="subscript"/>
        </w:rPr>
        <w:t>3</w:t>
      </w:r>
      <w:r w:rsidRPr="008A2328">
        <w:rPr>
          <w:bCs/>
          <w:lang w:val="en-US"/>
        </w:rPr>
        <w:t>Cr</w:t>
      </w:r>
      <w:r w:rsidRPr="008A2328">
        <w:rPr>
          <w:bCs/>
          <w:vertAlign w:val="subscript"/>
        </w:rPr>
        <w:t>2</w:t>
      </w:r>
      <w:r w:rsidRPr="008A2328">
        <w:t>(</w:t>
      </w:r>
      <w:r w:rsidRPr="008A2328">
        <w:rPr>
          <w:bCs/>
          <w:lang w:val="en-US"/>
        </w:rPr>
        <w:t>PO</w:t>
      </w:r>
      <w:r w:rsidRPr="008A2328">
        <w:rPr>
          <w:bCs/>
          <w:vertAlign w:val="subscript"/>
        </w:rPr>
        <w:t>4</w:t>
      </w:r>
      <w:r w:rsidRPr="008A2328">
        <w:t>)</w:t>
      </w:r>
      <w:r w:rsidRPr="008A2328">
        <w:rPr>
          <w:bCs/>
          <w:vertAlign w:val="subscript"/>
        </w:rPr>
        <w:t>3</w:t>
      </w:r>
      <w:r w:rsidRPr="008A2328">
        <w:t xml:space="preserve"> // </w:t>
      </w:r>
      <w:r w:rsidRPr="008A2328">
        <w:rPr>
          <w:lang w:val="kk-KZ"/>
        </w:rPr>
        <w:t>Вестник ЕНУ им. Л.Н. Гумилева. – 2021. – №1(134). – С. 14</w:t>
      </w:r>
      <w:r w:rsidR="00BB4DD4" w:rsidRPr="008A2328">
        <w:rPr>
          <w:lang w:val="kk-KZ"/>
        </w:rPr>
        <w:t>–</w:t>
      </w:r>
      <w:r w:rsidRPr="008A2328">
        <w:rPr>
          <w:lang w:val="kk-KZ"/>
        </w:rPr>
        <w:t>21.</w:t>
      </w:r>
    </w:p>
    <w:p w14:paraId="6D588E77" w14:textId="422FAC10" w:rsidR="008458A6" w:rsidRPr="008A2328" w:rsidRDefault="008458A6" w:rsidP="008458A6">
      <w:pPr>
        <w:ind w:firstLine="709"/>
        <w:rPr>
          <w:rFonts w:ascii="TimesNewRomanPS-BoldMT" w:eastAsia="TimesNewRomanPS-BoldMT" w:hAnsi="TimesNewRomanPS-BoldMT" w:cs="TimesNewRomanPS-BoldMT"/>
          <w:bCs/>
          <w:lang w:val="kk-KZ"/>
        </w:rPr>
      </w:pPr>
      <w:r w:rsidRPr="008A2328">
        <w:rPr>
          <w:lang w:val="kk-KZ"/>
        </w:rPr>
        <w:t xml:space="preserve">144 </w:t>
      </w:r>
      <w:r w:rsidRPr="008A2328">
        <w:rPr>
          <w:rFonts w:eastAsia="TimesNewRomanPS-BoldMT"/>
          <w:bCs/>
        </w:rPr>
        <w:t xml:space="preserve">Аминов Л.К. Термодинамика и статистическая физика. Конспекты лекций и задачи. – </w:t>
      </w:r>
      <w:r w:rsidRPr="008A2328">
        <w:rPr>
          <w:rFonts w:eastAsia="TimesNewRomanPSMT"/>
        </w:rPr>
        <w:t>Казань: Казан. ун</w:t>
      </w:r>
      <w:r w:rsidR="00BB4DD4" w:rsidRPr="008A2328">
        <w:rPr>
          <w:rFonts w:eastAsia="TimesNewRomanPSMT"/>
          <w:lang w:val="kk-KZ"/>
        </w:rPr>
        <w:t>–</w:t>
      </w:r>
      <w:r w:rsidRPr="008A2328">
        <w:rPr>
          <w:rFonts w:eastAsia="TimesNewRomanPSMT"/>
        </w:rPr>
        <w:t>т</w:t>
      </w:r>
      <w:r w:rsidRPr="008A2328">
        <w:rPr>
          <w:rFonts w:eastAsia="TimesNewRomanPSMT"/>
          <w:lang w:val="kk-KZ"/>
        </w:rPr>
        <w:t>,</w:t>
      </w:r>
      <w:r w:rsidRPr="008A2328">
        <w:rPr>
          <w:rFonts w:eastAsia="TimesNewRomanPSMT"/>
        </w:rPr>
        <w:t xml:space="preserve"> 2015. – 180 с.</w:t>
      </w:r>
      <w:r w:rsidRPr="008A2328">
        <w:rPr>
          <w:lang w:val="kk-KZ"/>
        </w:rPr>
        <w:t xml:space="preserve"> </w:t>
      </w:r>
    </w:p>
    <w:p w14:paraId="795E7013" w14:textId="2D578B2A" w:rsidR="008458A6" w:rsidRPr="008A2328" w:rsidRDefault="008458A6" w:rsidP="008458A6">
      <w:pPr>
        <w:ind w:firstLine="709"/>
        <w:rPr>
          <w:lang w:val="kk-KZ"/>
        </w:rPr>
      </w:pPr>
      <w:r w:rsidRPr="008A2328">
        <w:rPr>
          <w:iCs/>
          <w:lang w:val="kk-KZ"/>
        </w:rPr>
        <w:lastRenderedPageBreak/>
        <w:t xml:space="preserve">145 Nogai A.A., Nogai A.S., Stefanovich S.Yu., Salikhodzha J.M. et al. </w:t>
      </w:r>
      <w:r w:rsidRPr="008A2328">
        <w:rPr>
          <w:bCs/>
          <w:lang w:val="kk-KZ"/>
        </w:rPr>
        <w:t>Substitutions Influence on Ionic Conductivity and Phase Transitions of Solid Solutions Na</w:t>
      </w:r>
      <w:r w:rsidRPr="008A2328">
        <w:rPr>
          <w:bCs/>
          <w:vertAlign w:val="subscript"/>
          <w:lang w:val="kk-KZ"/>
        </w:rPr>
        <w:t>3</w:t>
      </w:r>
      <w:r w:rsidRPr="008A2328">
        <w:rPr>
          <w:bCs/>
          <w:lang w:val="kk-KZ"/>
        </w:rPr>
        <w:t>Sc</w:t>
      </w:r>
      <w:r w:rsidRPr="008A2328">
        <w:rPr>
          <w:bCs/>
          <w:vertAlign w:val="subscript"/>
          <w:lang w:val="kk-KZ"/>
        </w:rPr>
        <w:t>2(1–х)</w:t>
      </w:r>
      <w:r w:rsidRPr="008A2328">
        <w:rPr>
          <w:bCs/>
          <w:lang w:val="kk-KZ"/>
        </w:rPr>
        <w:t>М</w:t>
      </w:r>
      <w:r w:rsidRPr="008A2328">
        <w:rPr>
          <w:bCs/>
          <w:vertAlign w:val="subscript"/>
          <w:lang w:val="kk-KZ"/>
        </w:rPr>
        <w:t>2х</w:t>
      </w:r>
      <w:r w:rsidRPr="008A2328">
        <w:rPr>
          <w:bCs/>
          <w:lang w:val="kk-KZ"/>
        </w:rPr>
        <w:t>(PO</w:t>
      </w:r>
      <w:r w:rsidRPr="008A2328">
        <w:rPr>
          <w:bCs/>
          <w:vertAlign w:val="subscript"/>
          <w:lang w:val="kk-KZ"/>
        </w:rPr>
        <w:t>4</w:t>
      </w:r>
      <w:r w:rsidRPr="008A2328">
        <w:rPr>
          <w:bCs/>
          <w:lang w:val="kk-KZ"/>
        </w:rPr>
        <w:t>)</w:t>
      </w:r>
      <w:r w:rsidRPr="008A2328">
        <w:rPr>
          <w:bCs/>
          <w:vertAlign w:val="subscript"/>
          <w:lang w:val="kk-KZ"/>
        </w:rPr>
        <w:t>3</w:t>
      </w:r>
      <w:r w:rsidRPr="008A2328">
        <w:rPr>
          <w:bCs/>
          <w:lang w:val="kk-KZ"/>
        </w:rPr>
        <w:t xml:space="preserve">, where М=Cr, Yb // Мater. of 7th internat. congr. on Energy Fluxes and Radiation Effects (EFRE), </w:t>
      </w:r>
      <w:r w:rsidRPr="008A2328">
        <w:rPr>
          <w:lang w:val="kk-KZ"/>
        </w:rPr>
        <w:t xml:space="preserve">21th </w:t>
      </w:r>
      <w:r w:rsidRPr="008A2328">
        <w:rPr>
          <w:bCs/>
          <w:lang w:val="kk-KZ"/>
        </w:rPr>
        <w:t>internat.</w:t>
      </w:r>
      <w:r w:rsidRPr="008A2328">
        <w:rPr>
          <w:lang w:val="kk-KZ"/>
        </w:rPr>
        <w:t xml:space="preserve"> symp. on High–Current Electronics. – </w:t>
      </w:r>
      <w:r w:rsidRPr="008A2328">
        <w:rPr>
          <w:rFonts w:eastAsia="TimesNewRomanPSMT"/>
          <w:lang w:val="kk-KZ"/>
        </w:rPr>
        <w:t>Tomsk,</w:t>
      </w:r>
      <w:r w:rsidRPr="008A2328">
        <w:rPr>
          <w:lang w:val="kk-KZ"/>
        </w:rPr>
        <w:t xml:space="preserve"> </w:t>
      </w:r>
      <w:r w:rsidRPr="008A2328">
        <w:rPr>
          <w:bCs/>
          <w:lang w:val="kk-KZ"/>
        </w:rPr>
        <w:t>2020.</w:t>
      </w:r>
      <w:r w:rsidRPr="008A2328">
        <w:rPr>
          <w:rFonts w:eastAsia="TimesNewRomanPSMT"/>
          <w:lang w:val="kk-KZ"/>
        </w:rPr>
        <w:t xml:space="preserve"> </w:t>
      </w:r>
      <w:r w:rsidRPr="008A2328">
        <w:rPr>
          <w:lang w:val="kk-KZ"/>
        </w:rPr>
        <w:t xml:space="preserve">– </w:t>
      </w:r>
      <w:r w:rsidRPr="008A2328">
        <w:rPr>
          <w:rFonts w:eastAsia="TimesNewRomanPSMT"/>
          <w:lang w:val="kk-KZ"/>
        </w:rPr>
        <w:t>P. 214</w:t>
      </w:r>
      <w:r w:rsidR="00BB4DD4" w:rsidRPr="008A2328">
        <w:rPr>
          <w:rFonts w:eastAsia="TimesNewRomanPSMT"/>
          <w:lang w:val="kk-KZ"/>
        </w:rPr>
        <w:t>–</w:t>
      </w:r>
      <w:r w:rsidRPr="008A2328">
        <w:rPr>
          <w:rFonts w:eastAsia="TimesNewRomanPSMT"/>
          <w:lang w:val="kk-KZ"/>
        </w:rPr>
        <w:t>217.</w:t>
      </w:r>
    </w:p>
    <w:p w14:paraId="36FE8B0E" w14:textId="376595B2" w:rsidR="008458A6" w:rsidRPr="008A2328" w:rsidRDefault="008458A6" w:rsidP="008458A6">
      <w:pPr>
        <w:ind w:firstLine="709"/>
        <w:rPr>
          <w:lang w:val="kk-KZ"/>
        </w:rPr>
      </w:pPr>
      <w:r w:rsidRPr="008A2328">
        <w:rPr>
          <w:lang w:val="kk-KZ"/>
        </w:rPr>
        <w:t>146 Ногай А.А., Стефанович С.Ю., Салиходжа Ж.М., Ногай А.С. Ионная проводимость и фазовые переходы в твердых растворах Na</w:t>
      </w:r>
      <w:r w:rsidRPr="008A2328">
        <w:rPr>
          <w:vertAlign w:val="subscript"/>
          <w:lang w:val="kk-KZ"/>
        </w:rPr>
        <w:t>3</w:t>
      </w:r>
      <w:r w:rsidRPr="008A2328">
        <w:rPr>
          <w:lang w:val="kk-KZ"/>
        </w:rPr>
        <w:t>Sc</w:t>
      </w:r>
      <w:r w:rsidRPr="008A2328">
        <w:rPr>
          <w:vertAlign w:val="subscript"/>
          <w:lang w:val="kk-KZ"/>
        </w:rPr>
        <w:t>2(1–х)</w:t>
      </w:r>
      <w:r w:rsidRPr="008A2328">
        <w:rPr>
          <w:lang w:val="kk-KZ"/>
        </w:rPr>
        <w:t>Yb</w:t>
      </w:r>
      <w:r w:rsidRPr="008A2328">
        <w:rPr>
          <w:vertAlign w:val="subscript"/>
          <w:lang w:val="kk-KZ"/>
        </w:rPr>
        <w:t>2х</w:t>
      </w:r>
      <w:r w:rsidRPr="008A2328">
        <w:rPr>
          <w:lang w:val="kk-KZ"/>
        </w:rPr>
        <w:t>(PO</w:t>
      </w:r>
      <w:r w:rsidRPr="008A2328">
        <w:rPr>
          <w:vertAlign w:val="subscript"/>
          <w:lang w:val="kk-KZ"/>
        </w:rPr>
        <w:t>4</w:t>
      </w:r>
      <w:r w:rsidRPr="008A2328">
        <w:rPr>
          <w:lang w:val="kk-KZ"/>
        </w:rPr>
        <w:t>)</w:t>
      </w:r>
      <w:r w:rsidRPr="008A2328">
        <w:rPr>
          <w:vertAlign w:val="subscript"/>
          <w:lang w:val="kk-KZ"/>
        </w:rPr>
        <w:t>3</w:t>
      </w:r>
      <w:r w:rsidRPr="008A2328">
        <w:rPr>
          <w:lang w:val="kk-KZ"/>
        </w:rPr>
        <w:t xml:space="preserve"> (</w:t>
      </w:r>
      <w:r w:rsidRPr="008A2328">
        <w:rPr>
          <w:bCs/>
          <w:lang w:val="kk-KZ"/>
        </w:rPr>
        <w:t xml:space="preserve">М=Cr, Yb) // </w:t>
      </w:r>
      <w:r w:rsidRPr="008A2328">
        <w:rPr>
          <w:lang w:val="kk-KZ"/>
        </w:rPr>
        <w:t>Вестник ЕНУ им. Л.Н. Гумилева</w:t>
      </w:r>
      <w:r w:rsidRPr="008A2328">
        <w:t xml:space="preserve">. </w:t>
      </w:r>
      <w:r w:rsidRPr="008A2328">
        <w:rPr>
          <w:lang w:val="kk-KZ"/>
        </w:rPr>
        <w:t>–</w:t>
      </w:r>
      <w:r w:rsidRPr="008A2328">
        <w:t xml:space="preserve"> </w:t>
      </w:r>
      <w:r w:rsidRPr="008A2328">
        <w:rPr>
          <w:lang w:val="kk-KZ"/>
        </w:rPr>
        <w:t>2020.</w:t>
      </w:r>
      <w:r w:rsidRPr="008A2328">
        <w:t xml:space="preserve"> – №</w:t>
      </w:r>
      <w:r w:rsidRPr="008A2328">
        <w:rPr>
          <w:lang w:val="kk-KZ"/>
        </w:rPr>
        <w:t>3</w:t>
      </w:r>
      <w:r w:rsidRPr="008A2328">
        <w:t>(</w:t>
      </w:r>
      <w:r w:rsidRPr="008A2328">
        <w:rPr>
          <w:lang w:val="kk-KZ"/>
        </w:rPr>
        <w:t>132</w:t>
      </w:r>
      <w:r w:rsidRPr="008A2328">
        <w:t>).</w:t>
      </w:r>
      <w:r w:rsidRPr="008A2328">
        <w:rPr>
          <w:lang w:val="kk-KZ"/>
        </w:rPr>
        <w:t xml:space="preserve"> – С. 44</w:t>
      </w:r>
      <w:r w:rsidR="00BB4DD4" w:rsidRPr="008A2328">
        <w:rPr>
          <w:lang w:val="kk-KZ"/>
        </w:rPr>
        <w:t>–</w:t>
      </w:r>
      <w:r w:rsidRPr="008A2328">
        <w:rPr>
          <w:lang w:val="kk-KZ"/>
        </w:rPr>
        <w:t>50.</w:t>
      </w:r>
    </w:p>
    <w:p w14:paraId="4C80951B" w14:textId="77777777" w:rsidR="00CB0F08" w:rsidRPr="008A2328" w:rsidRDefault="00CB0F08" w:rsidP="00FB54FA">
      <w:pPr>
        <w:ind w:firstLine="709"/>
      </w:pPr>
    </w:p>
    <w:sectPr w:rsidR="00CB0F08" w:rsidRPr="008A2328" w:rsidSect="00AF13EA">
      <w:footerReference w:type="default" r:id="rId229"/>
      <w:pgSz w:w="11900" w:h="16840" w:code="9"/>
      <w:pgMar w:top="1134" w:right="567" w:bottom="1134" w:left="1701" w:header="709" w:footer="709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52ABC3" w14:textId="77777777" w:rsidR="000D51E5" w:rsidRDefault="000D51E5" w:rsidP="00677A4F">
      <w:r>
        <w:separator/>
      </w:r>
    </w:p>
  </w:endnote>
  <w:endnote w:type="continuationSeparator" w:id="0">
    <w:p w14:paraId="635959E7" w14:textId="77777777" w:rsidR="000D51E5" w:rsidRDefault="000D51E5" w:rsidP="0067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txsy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AdvOT8608a8d1+20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944569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915009F" w14:textId="43271B95" w:rsidR="00385FAF" w:rsidRPr="00F72906" w:rsidRDefault="00385FAF" w:rsidP="00F72906">
        <w:pPr>
          <w:pStyle w:val="af4"/>
          <w:jc w:val="center"/>
          <w:rPr>
            <w:sz w:val="24"/>
            <w:szCs w:val="24"/>
          </w:rPr>
        </w:pPr>
        <w:r w:rsidRPr="00F72906">
          <w:rPr>
            <w:sz w:val="24"/>
            <w:szCs w:val="24"/>
          </w:rPr>
          <w:fldChar w:fldCharType="begin"/>
        </w:r>
        <w:r w:rsidRPr="00F72906">
          <w:rPr>
            <w:sz w:val="24"/>
            <w:szCs w:val="24"/>
          </w:rPr>
          <w:instrText>PAGE   \* MERGEFORMAT</w:instrText>
        </w:r>
        <w:r w:rsidRPr="00F72906">
          <w:rPr>
            <w:sz w:val="24"/>
            <w:szCs w:val="24"/>
          </w:rPr>
          <w:fldChar w:fldCharType="separate"/>
        </w:r>
        <w:r w:rsidR="00754765">
          <w:rPr>
            <w:noProof/>
            <w:sz w:val="24"/>
            <w:szCs w:val="24"/>
          </w:rPr>
          <w:t>112</w:t>
        </w:r>
        <w:r w:rsidRPr="00F72906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6AC79" w14:textId="77777777" w:rsidR="000D51E5" w:rsidRDefault="000D51E5" w:rsidP="00677A4F">
      <w:r>
        <w:separator/>
      </w:r>
    </w:p>
  </w:footnote>
  <w:footnote w:type="continuationSeparator" w:id="0">
    <w:p w14:paraId="49BF4BC9" w14:textId="77777777" w:rsidR="000D51E5" w:rsidRDefault="000D51E5" w:rsidP="0067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C29"/>
    <w:multiLevelType w:val="hybridMultilevel"/>
    <w:tmpl w:val="43824DC8"/>
    <w:lvl w:ilvl="0" w:tplc="575A830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DBB431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4669A2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984CA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65C36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7FC882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D3441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B936DD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82A4585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" w15:restartNumberingAfterBreak="0">
    <w:nsid w:val="15256453"/>
    <w:multiLevelType w:val="hybridMultilevel"/>
    <w:tmpl w:val="239468C4"/>
    <w:lvl w:ilvl="0" w:tplc="B164B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24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8A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80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E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66E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21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E1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88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F3468F"/>
    <w:multiLevelType w:val="hybridMultilevel"/>
    <w:tmpl w:val="18EED802"/>
    <w:lvl w:ilvl="0" w:tplc="74E63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48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6B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54A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601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49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F4F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CB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8E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92040D"/>
    <w:multiLevelType w:val="hybridMultilevel"/>
    <w:tmpl w:val="209C55EE"/>
    <w:lvl w:ilvl="0" w:tplc="DDBC133A">
      <w:start w:val="1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04545"/>
    <w:multiLevelType w:val="hybridMultilevel"/>
    <w:tmpl w:val="6382DCBC"/>
    <w:lvl w:ilvl="0" w:tplc="B9DCA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CD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D29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762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8A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60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C2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69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FAE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8C14E9B"/>
    <w:multiLevelType w:val="hybridMultilevel"/>
    <w:tmpl w:val="69EABDC6"/>
    <w:lvl w:ilvl="0" w:tplc="289EB7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F7070"/>
    <w:multiLevelType w:val="hybridMultilevel"/>
    <w:tmpl w:val="78FE4758"/>
    <w:lvl w:ilvl="0" w:tplc="D8DE7598">
      <w:start w:val="4"/>
      <w:numFmt w:val="decimal"/>
      <w:lvlText w:val="%1"/>
      <w:lvlJc w:val="left"/>
      <w:pPr>
        <w:ind w:left="5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F786A"/>
    <w:multiLevelType w:val="hybridMultilevel"/>
    <w:tmpl w:val="743491A4"/>
    <w:lvl w:ilvl="0" w:tplc="C212D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A3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321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44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A2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5E9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851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2F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A0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CF2"/>
    <w:rsid w:val="00000168"/>
    <w:rsid w:val="000006CE"/>
    <w:rsid w:val="000007AA"/>
    <w:rsid w:val="000010A4"/>
    <w:rsid w:val="00001343"/>
    <w:rsid w:val="00002216"/>
    <w:rsid w:val="00002F87"/>
    <w:rsid w:val="0000327C"/>
    <w:rsid w:val="00003956"/>
    <w:rsid w:val="00003E41"/>
    <w:rsid w:val="000066C1"/>
    <w:rsid w:val="000074F5"/>
    <w:rsid w:val="0001176B"/>
    <w:rsid w:val="00013991"/>
    <w:rsid w:val="00013D9B"/>
    <w:rsid w:val="00013FB2"/>
    <w:rsid w:val="000142F5"/>
    <w:rsid w:val="00014E5F"/>
    <w:rsid w:val="000167A8"/>
    <w:rsid w:val="00020213"/>
    <w:rsid w:val="0002162B"/>
    <w:rsid w:val="000216AB"/>
    <w:rsid w:val="0002178F"/>
    <w:rsid w:val="00022AD6"/>
    <w:rsid w:val="00022AE9"/>
    <w:rsid w:val="000267A4"/>
    <w:rsid w:val="0003021D"/>
    <w:rsid w:val="00032EC7"/>
    <w:rsid w:val="00033258"/>
    <w:rsid w:val="000336E1"/>
    <w:rsid w:val="0003391A"/>
    <w:rsid w:val="00033CDA"/>
    <w:rsid w:val="00034D7C"/>
    <w:rsid w:val="0003595C"/>
    <w:rsid w:val="00035B94"/>
    <w:rsid w:val="00036546"/>
    <w:rsid w:val="000368F6"/>
    <w:rsid w:val="000404B6"/>
    <w:rsid w:val="00040956"/>
    <w:rsid w:val="00040EDD"/>
    <w:rsid w:val="00042A4E"/>
    <w:rsid w:val="000430D6"/>
    <w:rsid w:val="00043564"/>
    <w:rsid w:val="000441E2"/>
    <w:rsid w:val="00047A0B"/>
    <w:rsid w:val="0005006E"/>
    <w:rsid w:val="00050561"/>
    <w:rsid w:val="00052709"/>
    <w:rsid w:val="0005293C"/>
    <w:rsid w:val="00056E48"/>
    <w:rsid w:val="00056FA1"/>
    <w:rsid w:val="000574CA"/>
    <w:rsid w:val="00060334"/>
    <w:rsid w:val="00061CD4"/>
    <w:rsid w:val="000620EA"/>
    <w:rsid w:val="000628D0"/>
    <w:rsid w:val="00062F69"/>
    <w:rsid w:val="000651E0"/>
    <w:rsid w:val="00065ADA"/>
    <w:rsid w:val="000667D9"/>
    <w:rsid w:val="00070FD3"/>
    <w:rsid w:val="0007190F"/>
    <w:rsid w:val="00071A92"/>
    <w:rsid w:val="00073D9F"/>
    <w:rsid w:val="00074081"/>
    <w:rsid w:val="00074565"/>
    <w:rsid w:val="0007597E"/>
    <w:rsid w:val="0008176C"/>
    <w:rsid w:val="000835CD"/>
    <w:rsid w:val="000855EB"/>
    <w:rsid w:val="00085A29"/>
    <w:rsid w:val="00086D10"/>
    <w:rsid w:val="00086DB3"/>
    <w:rsid w:val="00092460"/>
    <w:rsid w:val="00092969"/>
    <w:rsid w:val="00092C40"/>
    <w:rsid w:val="00092EAA"/>
    <w:rsid w:val="000943BC"/>
    <w:rsid w:val="0009476F"/>
    <w:rsid w:val="00095EAD"/>
    <w:rsid w:val="00096BFA"/>
    <w:rsid w:val="00097190"/>
    <w:rsid w:val="000971B8"/>
    <w:rsid w:val="000A0D0F"/>
    <w:rsid w:val="000A1DAA"/>
    <w:rsid w:val="000A2D94"/>
    <w:rsid w:val="000A3749"/>
    <w:rsid w:val="000A48A0"/>
    <w:rsid w:val="000A4F65"/>
    <w:rsid w:val="000A693B"/>
    <w:rsid w:val="000A70FE"/>
    <w:rsid w:val="000B062C"/>
    <w:rsid w:val="000B163F"/>
    <w:rsid w:val="000B3EB4"/>
    <w:rsid w:val="000B466E"/>
    <w:rsid w:val="000B7359"/>
    <w:rsid w:val="000B73DB"/>
    <w:rsid w:val="000B7BDB"/>
    <w:rsid w:val="000C1525"/>
    <w:rsid w:val="000C1BC1"/>
    <w:rsid w:val="000C1D46"/>
    <w:rsid w:val="000C26E3"/>
    <w:rsid w:val="000C31C7"/>
    <w:rsid w:val="000C4CB9"/>
    <w:rsid w:val="000C577D"/>
    <w:rsid w:val="000C6273"/>
    <w:rsid w:val="000C6700"/>
    <w:rsid w:val="000C6D99"/>
    <w:rsid w:val="000C6FBD"/>
    <w:rsid w:val="000D1634"/>
    <w:rsid w:val="000D1944"/>
    <w:rsid w:val="000D2296"/>
    <w:rsid w:val="000D3016"/>
    <w:rsid w:val="000D34C8"/>
    <w:rsid w:val="000D41BF"/>
    <w:rsid w:val="000D42DC"/>
    <w:rsid w:val="000D51E5"/>
    <w:rsid w:val="000D6297"/>
    <w:rsid w:val="000D68C1"/>
    <w:rsid w:val="000D6BA1"/>
    <w:rsid w:val="000D7AE3"/>
    <w:rsid w:val="000E018A"/>
    <w:rsid w:val="000E0454"/>
    <w:rsid w:val="000E0C43"/>
    <w:rsid w:val="000E2D15"/>
    <w:rsid w:val="000E366A"/>
    <w:rsid w:val="000E3C6B"/>
    <w:rsid w:val="000E652B"/>
    <w:rsid w:val="000F0851"/>
    <w:rsid w:val="000F1096"/>
    <w:rsid w:val="000F1C43"/>
    <w:rsid w:val="000F20D4"/>
    <w:rsid w:val="000F2BEB"/>
    <w:rsid w:val="000F350C"/>
    <w:rsid w:val="000F5FC0"/>
    <w:rsid w:val="000F6CE6"/>
    <w:rsid w:val="00100A4A"/>
    <w:rsid w:val="00102DD8"/>
    <w:rsid w:val="00102E53"/>
    <w:rsid w:val="00105DDA"/>
    <w:rsid w:val="00106803"/>
    <w:rsid w:val="00106AA9"/>
    <w:rsid w:val="00110594"/>
    <w:rsid w:val="001114D1"/>
    <w:rsid w:val="00115C50"/>
    <w:rsid w:val="0012089C"/>
    <w:rsid w:val="0012173D"/>
    <w:rsid w:val="00121D2D"/>
    <w:rsid w:val="001232D6"/>
    <w:rsid w:val="00124B42"/>
    <w:rsid w:val="001259A1"/>
    <w:rsid w:val="00125E3D"/>
    <w:rsid w:val="00126D11"/>
    <w:rsid w:val="0012706B"/>
    <w:rsid w:val="00127E14"/>
    <w:rsid w:val="001318AB"/>
    <w:rsid w:val="00132EE1"/>
    <w:rsid w:val="00133DA6"/>
    <w:rsid w:val="00133F4D"/>
    <w:rsid w:val="001354E4"/>
    <w:rsid w:val="00135900"/>
    <w:rsid w:val="00135BD7"/>
    <w:rsid w:val="001366DE"/>
    <w:rsid w:val="001368D6"/>
    <w:rsid w:val="00136A81"/>
    <w:rsid w:val="001377BA"/>
    <w:rsid w:val="001406F8"/>
    <w:rsid w:val="00140F56"/>
    <w:rsid w:val="0014104E"/>
    <w:rsid w:val="00141118"/>
    <w:rsid w:val="00141529"/>
    <w:rsid w:val="0014341E"/>
    <w:rsid w:val="00143CE8"/>
    <w:rsid w:val="001448D4"/>
    <w:rsid w:val="00144AB4"/>
    <w:rsid w:val="0014503B"/>
    <w:rsid w:val="001450C8"/>
    <w:rsid w:val="0014530D"/>
    <w:rsid w:val="0014550F"/>
    <w:rsid w:val="00147E73"/>
    <w:rsid w:val="00150604"/>
    <w:rsid w:val="00151936"/>
    <w:rsid w:val="00152D15"/>
    <w:rsid w:val="00152F58"/>
    <w:rsid w:val="001548D2"/>
    <w:rsid w:val="00156294"/>
    <w:rsid w:val="00157997"/>
    <w:rsid w:val="00157B84"/>
    <w:rsid w:val="00157EA0"/>
    <w:rsid w:val="00160A86"/>
    <w:rsid w:val="00163421"/>
    <w:rsid w:val="00163AAC"/>
    <w:rsid w:val="00164B30"/>
    <w:rsid w:val="00165AC8"/>
    <w:rsid w:val="00165BA7"/>
    <w:rsid w:val="00165D54"/>
    <w:rsid w:val="001671A4"/>
    <w:rsid w:val="001675E1"/>
    <w:rsid w:val="00171C7C"/>
    <w:rsid w:val="0017237D"/>
    <w:rsid w:val="001747F4"/>
    <w:rsid w:val="0017490B"/>
    <w:rsid w:val="00174A98"/>
    <w:rsid w:val="00174D0B"/>
    <w:rsid w:val="00175F76"/>
    <w:rsid w:val="00176072"/>
    <w:rsid w:val="00176227"/>
    <w:rsid w:val="001764C6"/>
    <w:rsid w:val="00176CFD"/>
    <w:rsid w:val="00177538"/>
    <w:rsid w:val="001810C9"/>
    <w:rsid w:val="00181876"/>
    <w:rsid w:val="00183B19"/>
    <w:rsid w:val="00183E27"/>
    <w:rsid w:val="00184816"/>
    <w:rsid w:val="0018599E"/>
    <w:rsid w:val="001868FA"/>
    <w:rsid w:val="001872D7"/>
    <w:rsid w:val="0018792C"/>
    <w:rsid w:val="001900F0"/>
    <w:rsid w:val="001908B8"/>
    <w:rsid w:val="00190954"/>
    <w:rsid w:val="00190CA9"/>
    <w:rsid w:val="00191855"/>
    <w:rsid w:val="001928B7"/>
    <w:rsid w:val="00192C2D"/>
    <w:rsid w:val="00193B3C"/>
    <w:rsid w:val="00193BC4"/>
    <w:rsid w:val="00195539"/>
    <w:rsid w:val="001959AC"/>
    <w:rsid w:val="001A0291"/>
    <w:rsid w:val="001A2330"/>
    <w:rsid w:val="001A3297"/>
    <w:rsid w:val="001A4D32"/>
    <w:rsid w:val="001A4F65"/>
    <w:rsid w:val="001A5AB8"/>
    <w:rsid w:val="001A724D"/>
    <w:rsid w:val="001A75BC"/>
    <w:rsid w:val="001A79F3"/>
    <w:rsid w:val="001A7C1A"/>
    <w:rsid w:val="001B1EA1"/>
    <w:rsid w:val="001B25DD"/>
    <w:rsid w:val="001B2972"/>
    <w:rsid w:val="001B2D77"/>
    <w:rsid w:val="001B384C"/>
    <w:rsid w:val="001B3D58"/>
    <w:rsid w:val="001B5685"/>
    <w:rsid w:val="001B5866"/>
    <w:rsid w:val="001B764F"/>
    <w:rsid w:val="001C2824"/>
    <w:rsid w:val="001C31A7"/>
    <w:rsid w:val="001C498D"/>
    <w:rsid w:val="001C53CF"/>
    <w:rsid w:val="001C5553"/>
    <w:rsid w:val="001C688B"/>
    <w:rsid w:val="001C7394"/>
    <w:rsid w:val="001D2A9F"/>
    <w:rsid w:val="001D2E84"/>
    <w:rsid w:val="001D31EC"/>
    <w:rsid w:val="001D37F8"/>
    <w:rsid w:val="001D55C3"/>
    <w:rsid w:val="001D5A50"/>
    <w:rsid w:val="001D6275"/>
    <w:rsid w:val="001D7065"/>
    <w:rsid w:val="001E053F"/>
    <w:rsid w:val="001E08EB"/>
    <w:rsid w:val="001E0DDF"/>
    <w:rsid w:val="001E2EE2"/>
    <w:rsid w:val="001E44D3"/>
    <w:rsid w:val="001E4874"/>
    <w:rsid w:val="001F0C12"/>
    <w:rsid w:val="001F32B5"/>
    <w:rsid w:val="001F3396"/>
    <w:rsid w:val="001F437C"/>
    <w:rsid w:val="001F4EDC"/>
    <w:rsid w:val="001F5CBF"/>
    <w:rsid w:val="001F73E8"/>
    <w:rsid w:val="001F7EC5"/>
    <w:rsid w:val="002002C9"/>
    <w:rsid w:val="00202319"/>
    <w:rsid w:val="00204179"/>
    <w:rsid w:val="00204458"/>
    <w:rsid w:val="002045F4"/>
    <w:rsid w:val="00205004"/>
    <w:rsid w:val="00205454"/>
    <w:rsid w:val="00205742"/>
    <w:rsid w:val="00205826"/>
    <w:rsid w:val="00206439"/>
    <w:rsid w:val="00207744"/>
    <w:rsid w:val="00211CA8"/>
    <w:rsid w:val="00212459"/>
    <w:rsid w:val="002149E7"/>
    <w:rsid w:val="00214C08"/>
    <w:rsid w:val="0021575D"/>
    <w:rsid w:val="00217EDE"/>
    <w:rsid w:val="002218DB"/>
    <w:rsid w:val="00221F74"/>
    <w:rsid w:val="00222771"/>
    <w:rsid w:val="00222C27"/>
    <w:rsid w:val="00223360"/>
    <w:rsid w:val="00223967"/>
    <w:rsid w:val="00223A1F"/>
    <w:rsid w:val="002241C3"/>
    <w:rsid w:val="0022591B"/>
    <w:rsid w:val="00225F73"/>
    <w:rsid w:val="00226CC4"/>
    <w:rsid w:val="002270FD"/>
    <w:rsid w:val="00230138"/>
    <w:rsid w:val="00230E9F"/>
    <w:rsid w:val="00233108"/>
    <w:rsid w:val="00233B98"/>
    <w:rsid w:val="002344DE"/>
    <w:rsid w:val="00234B0D"/>
    <w:rsid w:val="002351A3"/>
    <w:rsid w:val="002365F2"/>
    <w:rsid w:val="002374EA"/>
    <w:rsid w:val="00237AFF"/>
    <w:rsid w:val="002414D8"/>
    <w:rsid w:val="00242B68"/>
    <w:rsid w:val="0024406C"/>
    <w:rsid w:val="0024466D"/>
    <w:rsid w:val="00244716"/>
    <w:rsid w:val="00244DB1"/>
    <w:rsid w:val="00245D16"/>
    <w:rsid w:val="0024769E"/>
    <w:rsid w:val="00247F26"/>
    <w:rsid w:val="002507BD"/>
    <w:rsid w:val="00250961"/>
    <w:rsid w:val="002510F2"/>
    <w:rsid w:val="00253DB5"/>
    <w:rsid w:val="002548A9"/>
    <w:rsid w:val="002553E9"/>
    <w:rsid w:val="0025541E"/>
    <w:rsid w:val="00255458"/>
    <w:rsid w:val="002554DE"/>
    <w:rsid w:val="002559D4"/>
    <w:rsid w:val="002560B1"/>
    <w:rsid w:val="0025702B"/>
    <w:rsid w:val="0025761F"/>
    <w:rsid w:val="0026207A"/>
    <w:rsid w:val="0026253D"/>
    <w:rsid w:val="00263166"/>
    <w:rsid w:val="0026378C"/>
    <w:rsid w:val="002643A9"/>
    <w:rsid w:val="00264883"/>
    <w:rsid w:val="0026592A"/>
    <w:rsid w:val="00265C91"/>
    <w:rsid w:val="00266117"/>
    <w:rsid w:val="00266ACF"/>
    <w:rsid w:val="0026722D"/>
    <w:rsid w:val="002676BD"/>
    <w:rsid w:val="00267929"/>
    <w:rsid w:val="00270F4E"/>
    <w:rsid w:val="002716C0"/>
    <w:rsid w:val="00271E4D"/>
    <w:rsid w:val="002740E2"/>
    <w:rsid w:val="0027441F"/>
    <w:rsid w:val="002752DC"/>
    <w:rsid w:val="00275824"/>
    <w:rsid w:val="00275DC9"/>
    <w:rsid w:val="00276185"/>
    <w:rsid w:val="00276523"/>
    <w:rsid w:val="0028018C"/>
    <w:rsid w:val="0028139A"/>
    <w:rsid w:val="00281B1E"/>
    <w:rsid w:val="00282E89"/>
    <w:rsid w:val="0028341B"/>
    <w:rsid w:val="00283864"/>
    <w:rsid w:val="00284254"/>
    <w:rsid w:val="002852DF"/>
    <w:rsid w:val="0028547A"/>
    <w:rsid w:val="002864B6"/>
    <w:rsid w:val="00286C63"/>
    <w:rsid w:val="002878B5"/>
    <w:rsid w:val="002878E3"/>
    <w:rsid w:val="00287E32"/>
    <w:rsid w:val="00291580"/>
    <w:rsid w:val="002938D5"/>
    <w:rsid w:val="00293ABE"/>
    <w:rsid w:val="00293B75"/>
    <w:rsid w:val="00295F85"/>
    <w:rsid w:val="002977E3"/>
    <w:rsid w:val="00297E1B"/>
    <w:rsid w:val="002A03F3"/>
    <w:rsid w:val="002A060D"/>
    <w:rsid w:val="002A2627"/>
    <w:rsid w:val="002A2EBF"/>
    <w:rsid w:val="002A338E"/>
    <w:rsid w:val="002A360A"/>
    <w:rsid w:val="002A4577"/>
    <w:rsid w:val="002A4C30"/>
    <w:rsid w:val="002A50AA"/>
    <w:rsid w:val="002A5CC4"/>
    <w:rsid w:val="002B09B5"/>
    <w:rsid w:val="002B0C38"/>
    <w:rsid w:val="002B1442"/>
    <w:rsid w:val="002B1A3F"/>
    <w:rsid w:val="002B3542"/>
    <w:rsid w:val="002B35A2"/>
    <w:rsid w:val="002B4BB5"/>
    <w:rsid w:val="002B4C89"/>
    <w:rsid w:val="002B5038"/>
    <w:rsid w:val="002B7664"/>
    <w:rsid w:val="002B7F73"/>
    <w:rsid w:val="002C02E6"/>
    <w:rsid w:val="002C036D"/>
    <w:rsid w:val="002C0EE7"/>
    <w:rsid w:val="002C151D"/>
    <w:rsid w:val="002C2F0C"/>
    <w:rsid w:val="002C3976"/>
    <w:rsid w:val="002C567C"/>
    <w:rsid w:val="002D151C"/>
    <w:rsid w:val="002D6611"/>
    <w:rsid w:val="002D71D5"/>
    <w:rsid w:val="002D72E8"/>
    <w:rsid w:val="002E0F15"/>
    <w:rsid w:val="002E1691"/>
    <w:rsid w:val="002E179D"/>
    <w:rsid w:val="002E30D4"/>
    <w:rsid w:val="002E4C5F"/>
    <w:rsid w:val="002E7115"/>
    <w:rsid w:val="002E7E64"/>
    <w:rsid w:val="002F260B"/>
    <w:rsid w:val="002F31DB"/>
    <w:rsid w:val="002F325B"/>
    <w:rsid w:val="002F4C96"/>
    <w:rsid w:val="002F5274"/>
    <w:rsid w:val="002F56F6"/>
    <w:rsid w:val="002F595E"/>
    <w:rsid w:val="002F5AD7"/>
    <w:rsid w:val="002F6B35"/>
    <w:rsid w:val="002F6EFB"/>
    <w:rsid w:val="003008A5"/>
    <w:rsid w:val="00300E7C"/>
    <w:rsid w:val="003013A5"/>
    <w:rsid w:val="003019D7"/>
    <w:rsid w:val="00303274"/>
    <w:rsid w:val="00303CD3"/>
    <w:rsid w:val="003040FD"/>
    <w:rsid w:val="003043F3"/>
    <w:rsid w:val="00304EFC"/>
    <w:rsid w:val="0030573A"/>
    <w:rsid w:val="003057AB"/>
    <w:rsid w:val="0030587D"/>
    <w:rsid w:val="00306DEB"/>
    <w:rsid w:val="00307EB5"/>
    <w:rsid w:val="003109C0"/>
    <w:rsid w:val="00312500"/>
    <w:rsid w:val="00312E68"/>
    <w:rsid w:val="003148F0"/>
    <w:rsid w:val="00315F91"/>
    <w:rsid w:val="00316DC5"/>
    <w:rsid w:val="003176C2"/>
    <w:rsid w:val="003176D1"/>
    <w:rsid w:val="0032050B"/>
    <w:rsid w:val="00320CB7"/>
    <w:rsid w:val="003218EC"/>
    <w:rsid w:val="003244BB"/>
    <w:rsid w:val="0032634D"/>
    <w:rsid w:val="0032724A"/>
    <w:rsid w:val="00327272"/>
    <w:rsid w:val="00327556"/>
    <w:rsid w:val="003306FF"/>
    <w:rsid w:val="0033316B"/>
    <w:rsid w:val="003337C6"/>
    <w:rsid w:val="00333F11"/>
    <w:rsid w:val="003341E3"/>
    <w:rsid w:val="0033469F"/>
    <w:rsid w:val="00335CD5"/>
    <w:rsid w:val="00335DEC"/>
    <w:rsid w:val="00336778"/>
    <w:rsid w:val="00341AE1"/>
    <w:rsid w:val="0034298D"/>
    <w:rsid w:val="00344309"/>
    <w:rsid w:val="00344EC8"/>
    <w:rsid w:val="00344F11"/>
    <w:rsid w:val="00347860"/>
    <w:rsid w:val="00350E8B"/>
    <w:rsid w:val="0035147A"/>
    <w:rsid w:val="00351E5D"/>
    <w:rsid w:val="003533F9"/>
    <w:rsid w:val="00354C90"/>
    <w:rsid w:val="00356FB1"/>
    <w:rsid w:val="0035761C"/>
    <w:rsid w:val="003601C2"/>
    <w:rsid w:val="00360948"/>
    <w:rsid w:val="00360F78"/>
    <w:rsid w:val="0036134F"/>
    <w:rsid w:val="003631F1"/>
    <w:rsid w:val="003664EB"/>
    <w:rsid w:val="003668F4"/>
    <w:rsid w:val="00366A80"/>
    <w:rsid w:val="003704FA"/>
    <w:rsid w:val="00370CA5"/>
    <w:rsid w:val="00370DFB"/>
    <w:rsid w:val="00372CE1"/>
    <w:rsid w:val="00372FF6"/>
    <w:rsid w:val="00374089"/>
    <w:rsid w:val="00376143"/>
    <w:rsid w:val="00376637"/>
    <w:rsid w:val="0037709B"/>
    <w:rsid w:val="00377645"/>
    <w:rsid w:val="0037789E"/>
    <w:rsid w:val="00377AF9"/>
    <w:rsid w:val="00381C62"/>
    <w:rsid w:val="00381EC3"/>
    <w:rsid w:val="00383759"/>
    <w:rsid w:val="00383BEF"/>
    <w:rsid w:val="00383DDD"/>
    <w:rsid w:val="00383FC1"/>
    <w:rsid w:val="00385EB0"/>
    <w:rsid w:val="00385FAF"/>
    <w:rsid w:val="003876A1"/>
    <w:rsid w:val="003877BB"/>
    <w:rsid w:val="00387F58"/>
    <w:rsid w:val="00390A84"/>
    <w:rsid w:val="003913F2"/>
    <w:rsid w:val="00391436"/>
    <w:rsid w:val="003917F6"/>
    <w:rsid w:val="00391CD7"/>
    <w:rsid w:val="00391EB6"/>
    <w:rsid w:val="003928DF"/>
    <w:rsid w:val="0039335E"/>
    <w:rsid w:val="0039450B"/>
    <w:rsid w:val="00395364"/>
    <w:rsid w:val="00395E2C"/>
    <w:rsid w:val="003965B3"/>
    <w:rsid w:val="00396BB0"/>
    <w:rsid w:val="00397A12"/>
    <w:rsid w:val="003A236E"/>
    <w:rsid w:val="003A2D8E"/>
    <w:rsid w:val="003A32AD"/>
    <w:rsid w:val="003A3C41"/>
    <w:rsid w:val="003B0691"/>
    <w:rsid w:val="003B0ADD"/>
    <w:rsid w:val="003B0F90"/>
    <w:rsid w:val="003B171F"/>
    <w:rsid w:val="003B2077"/>
    <w:rsid w:val="003B27AF"/>
    <w:rsid w:val="003B3E5C"/>
    <w:rsid w:val="003B44EF"/>
    <w:rsid w:val="003B51C9"/>
    <w:rsid w:val="003B52E3"/>
    <w:rsid w:val="003B63DF"/>
    <w:rsid w:val="003B6C49"/>
    <w:rsid w:val="003C0A2E"/>
    <w:rsid w:val="003C14F6"/>
    <w:rsid w:val="003C1F5D"/>
    <w:rsid w:val="003C3EDC"/>
    <w:rsid w:val="003C4B2A"/>
    <w:rsid w:val="003C53C3"/>
    <w:rsid w:val="003C5C46"/>
    <w:rsid w:val="003C6475"/>
    <w:rsid w:val="003C67BD"/>
    <w:rsid w:val="003C6EFE"/>
    <w:rsid w:val="003C76AF"/>
    <w:rsid w:val="003D24D2"/>
    <w:rsid w:val="003D4E85"/>
    <w:rsid w:val="003D6B6A"/>
    <w:rsid w:val="003D6BC6"/>
    <w:rsid w:val="003D7430"/>
    <w:rsid w:val="003D7BBB"/>
    <w:rsid w:val="003E087E"/>
    <w:rsid w:val="003E08AE"/>
    <w:rsid w:val="003E214F"/>
    <w:rsid w:val="003E39D3"/>
    <w:rsid w:val="003E3C0A"/>
    <w:rsid w:val="003E66FB"/>
    <w:rsid w:val="003F0B6E"/>
    <w:rsid w:val="003F185A"/>
    <w:rsid w:val="003F1913"/>
    <w:rsid w:val="003F1C22"/>
    <w:rsid w:val="003F29C8"/>
    <w:rsid w:val="003F34C8"/>
    <w:rsid w:val="003F3E2E"/>
    <w:rsid w:val="003F4DB9"/>
    <w:rsid w:val="003F5678"/>
    <w:rsid w:val="003F594A"/>
    <w:rsid w:val="003F6E52"/>
    <w:rsid w:val="003F7237"/>
    <w:rsid w:val="003F751C"/>
    <w:rsid w:val="003F7C48"/>
    <w:rsid w:val="00401056"/>
    <w:rsid w:val="00401B9B"/>
    <w:rsid w:val="00403440"/>
    <w:rsid w:val="004035FE"/>
    <w:rsid w:val="00403C60"/>
    <w:rsid w:val="00404822"/>
    <w:rsid w:val="004048DE"/>
    <w:rsid w:val="00405904"/>
    <w:rsid w:val="00405996"/>
    <w:rsid w:val="0040643D"/>
    <w:rsid w:val="00406768"/>
    <w:rsid w:val="0041033A"/>
    <w:rsid w:val="00411355"/>
    <w:rsid w:val="00411EBE"/>
    <w:rsid w:val="00412777"/>
    <w:rsid w:val="00413CA1"/>
    <w:rsid w:val="00415321"/>
    <w:rsid w:val="00415D11"/>
    <w:rsid w:val="00415ECF"/>
    <w:rsid w:val="004219CE"/>
    <w:rsid w:val="00421AD1"/>
    <w:rsid w:val="00424A01"/>
    <w:rsid w:val="0042529E"/>
    <w:rsid w:val="00425E58"/>
    <w:rsid w:val="00426B04"/>
    <w:rsid w:val="00430092"/>
    <w:rsid w:val="00430D2C"/>
    <w:rsid w:val="00432932"/>
    <w:rsid w:val="004343B0"/>
    <w:rsid w:val="00434A12"/>
    <w:rsid w:val="0043593F"/>
    <w:rsid w:val="00435994"/>
    <w:rsid w:val="0043622F"/>
    <w:rsid w:val="00436DFE"/>
    <w:rsid w:val="0043786E"/>
    <w:rsid w:val="0044194F"/>
    <w:rsid w:val="00442190"/>
    <w:rsid w:val="00442AEE"/>
    <w:rsid w:val="004442BE"/>
    <w:rsid w:val="00444DDD"/>
    <w:rsid w:val="0045060F"/>
    <w:rsid w:val="00450930"/>
    <w:rsid w:val="00450CB4"/>
    <w:rsid w:val="00450EFE"/>
    <w:rsid w:val="00453842"/>
    <w:rsid w:val="00453A80"/>
    <w:rsid w:val="0045644D"/>
    <w:rsid w:val="004569DE"/>
    <w:rsid w:val="00460C47"/>
    <w:rsid w:val="00460CFA"/>
    <w:rsid w:val="00461225"/>
    <w:rsid w:val="004617A6"/>
    <w:rsid w:val="004630CE"/>
    <w:rsid w:val="004631D2"/>
    <w:rsid w:val="0046390F"/>
    <w:rsid w:val="00464165"/>
    <w:rsid w:val="0046447E"/>
    <w:rsid w:val="00464CDF"/>
    <w:rsid w:val="0046553E"/>
    <w:rsid w:val="00466E10"/>
    <w:rsid w:val="0046744D"/>
    <w:rsid w:val="004702A1"/>
    <w:rsid w:val="0047081E"/>
    <w:rsid w:val="0047248B"/>
    <w:rsid w:val="00473059"/>
    <w:rsid w:val="00473943"/>
    <w:rsid w:val="00475264"/>
    <w:rsid w:val="00476643"/>
    <w:rsid w:val="00477699"/>
    <w:rsid w:val="00480180"/>
    <w:rsid w:val="004808B2"/>
    <w:rsid w:val="00480C83"/>
    <w:rsid w:val="0048447B"/>
    <w:rsid w:val="0048510F"/>
    <w:rsid w:val="004855B4"/>
    <w:rsid w:val="004856C8"/>
    <w:rsid w:val="00486513"/>
    <w:rsid w:val="00486C6E"/>
    <w:rsid w:val="00490156"/>
    <w:rsid w:val="00490AC1"/>
    <w:rsid w:val="00490F12"/>
    <w:rsid w:val="00493DB1"/>
    <w:rsid w:val="00494312"/>
    <w:rsid w:val="0049562E"/>
    <w:rsid w:val="00496306"/>
    <w:rsid w:val="00497D6C"/>
    <w:rsid w:val="004A350B"/>
    <w:rsid w:val="004A3930"/>
    <w:rsid w:val="004A6C08"/>
    <w:rsid w:val="004A7877"/>
    <w:rsid w:val="004B073C"/>
    <w:rsid w:val="004B0C33"/>
    <w:rsid w:val="004C0E16"/>
    <w:rsid w:val="004C12B6"/>
    <w:rsid w:val="004C32C3"/>
    <w:rsid w:val="004C6071"/>
    <w:rsid w:val="004C65A3"/>
    <w:rsid w:val="004D0995"/>
    <w:rsid w:val="004D1778"/>
    <w:rsid w:val="004D5DBC"/>
    <w:rsid w:val="004D60CB"/>
    <w:rsid w:val="004E0F35"/>
    <w:rsid w:val="004E24F3"/>
    <w:rsid w:val="004E42C1"/>
    <w:rsid w:val="004E457F"/>
    <w:rsid w:val="004E5053"/>
    <w:rsid w:val="004E60EB"/>
    <w:rsid w:val="004F0604"/>
    <w:rsid w:val="004F0896"/>
    <w:rsid w:val="004F1E4E"/>
    <w:rsid w:val="004F3132"/>
    <w:rsid w:val="004F3B09"/>
    <w:rsid w:val="004F3B1A"/>
    <w:rsid w:val="004F431E"/>
    <w:rsid w:val="004F4566"/>
    <w:rsid w:val="004F591E"/>
    <w:rsid w:val="004F5C95"/>
    <w:rsid w:val="004F688C"/>
    <w:rsid w:val="005005DD"/>
    <w:rsid w:val="00501018"/>
    <w:rsid w:val="005011C1"/>
    <w:rsid w:val="005012E0"/>
    <w:rsid w:val="005027FF"/>
    <w:rsid w:val="00502ABD"/>
    <w:rsid w:val="00502C80"/>
    <w:rsid w:val="005030B2"/>
    <w:rsid w:val="005050B9"/>
    <w:rsid w:val="00505C15"/>
    <w:rsid w:val="005068B2"/>
    <w:rsid w:val="00510930"/>
    <w:rsid w:val="00510F24"/>
    <w:rsid w:val="005110E8"/>
    <w:rsid w:val="00512EA6"/>
    <w:rsid w:val="00513D70"/>
    <w:rsid w:val="00514B82"/>
    <w:rsid w:val="00515E54"/>
    <w:rsid w:val="005166D7"/>
    <w:rsid w:val="00517875"/>
    <w:rsid w:val="00517E47"/>
    <w:rsid w:val="005225A5"/>
    <w:rsid w:val="0052286D"/>
    <w:rsid w:val="00522CE2"/>
    <w:rsid w:val="00523D8D"/>
    <w:rsid w:val="0052646F"/>
    <w:rsid w:val="0052657B"/>
    <w:rsid w:val="005270D2"/>
    <w:rsid w:val="0053045E"/>
    <w:rsid w:val="0053150A"/>
    <w:rsid w:val="00532866"/>
    <w:rsid w:val="00532A6F"/>
    <w:rsid w:val="00535C64"/>
    <w:rsid w:val="00535FB4"/>
    <w:rsid w:val="00537A07"/>
    <w:rsid w:val="00540528"/>
    <w:rsid w:val="00541978"/>
    <w:rsid w:val="00543BD4"/>
    <w:rsid w:val="00545603"/>
    <w:rsid w:val="0054620B"/>
    <w:rsid w:val="00547364"/>
    <w:rsid w:val="00547D66"/>
    <w:rsid w:val="005501B0"/>
    <w:rsid w:val="00550EAB"/>
    <w:rsid w:val="005513B5"/>
    <w:rsid w:val="00551B0A"/>
    <w:rsid w:val="00553FD8"/>
    <w:rsid w:val="00554E79"/>
    <w:rsid w:val="00555717"/>
    <w:rsid w:val="00556DD4"/>
    <w:rsid w:val="00556E6C"/>
    <w:rsid w:val="005602F7"/>
    <w:rsid w:val="00560C86"/>
    <w:rsid w:val="00563913"/>
    <w:rsid w:val="00563AEC"/>
    <w:rsid w:val="00565A26"/>
    <w:rsid w:val="00570F9A"/>
    <w:rsid w:val="005737C1"/>
    <w:rsid w:val="00575D4D"/>
    <w:rsid w:val="00576040"/>
    <w:rsid w:val="00576088"/>
    <w:rsid w:val="0057669C"/>
    <w:rsid w:val="005766DA"/>
    <w:rsid w:val="005768F2"/>
    <w:rsid w:val="00576918"/>
    <w:rsid w:val="00576E3D"/>
    <w:rsid w:val="00581EBE"/>
    <w:rsid w:val="00581EDD"/>
    <w:rsid w:val="005821FD"/>
    <w:rsid w:val="00582694"/>
    <w:rsid w:val="00583C84"/>
    <w:rsid w:val="005861BD"/>
    <w:rsid w:val="0058624D"/>
    <w:rsid w:val="00586ECB"/>
    <w:rsid w:val="00592907"/>
    <w:rsid w:val="0059295A"/>
    <w:rsid w:val="005933AD"/>
    <w:rsid w:val="00593E82"/>
    <w:rsid w:val="00596C4E"/>
    <w:rsid w:val="00597E5E"/>
    <w:rsid w:val="005A008C"/>
    <w:rsid w:val="005A0511"/>
    <w:rsid w:val="005A065B"/>
    <w:rsid w:val="005A0EFE"/>
    <w:rsid w:val="005A3B72"/>
    <w:rsid w:val="005A5045"/>
    <w:rsid w:val="005A59DF"/>
    <w:rsid w:val="005B02B0"/>
    <w:rsid w:val="005B300F"/>
    <w:rsid w:val="005B3A19"/>
    <w:rsid w:val="005B492A"/>
    <w:rsid w:val="005B4D08"/>
    <w:rsid w:val="005B4DC6"/>
    <w:rsid w:val="005B60BC"/>
    <w:rsid w:val="005B6DEF"/>
    <w:rsid w:val="005B7608"/>
    <w:rsid w:val="005C004C"/>
    <w:rsid w:val="005C00B0"/>
    <w:rsid w:val="005C0834"/>
    <w:rsid w:val="005C0DA0"/>
    <w:rsid w:val="005C252F"/>
    <w:rsid w:val="005C3655"/>
    <w:rsid w:val="005C3A7A"/>
    <w:rsid w:val="005C4B5F"/>
    <w:rsid w:val="005C5214"/>
    <w:rsid w:val="005C5BBB"/>
    <w:rsid w:val="005C749F"/>
    <w:rsid w:val="005C768E"/>
    <w:rsid w:val="005D006B"/>
    <w:rsid w:val="005D2182"/>
    <w:rsid w:val="005D2D5D"/>
    <w:rsid w:val="005D2D9D"/>
    <w:rsid w:val="005D3F5D"/>
    <w:rsid w:val="005D4237"/>
    <w:rsid w:val="005D48DD"/>
    <w:rsid w:val="005D5877"/>
    <w:rsid w:val="005D5A69"/>
    <w:rsid w:val="005D5DF3"/>
    <w:rsid w:val="005D68CF"/>
    <w:rsid w:val="005D73C6"/>
    <w:rsid w:val="005E1991"/>
    <w:rsid w:val="005E2208"/>
    <w:rsid w:val="005E37B3"/>
    <w:rsid w:val="005E3C3C"/>
    <w:rsid w:val="005E4991"/>
    <w:rsid w:val="005E4AA1"/>
    <w:rsid w:val="005E4EF0"/>
    <w:rsid w:val="005E535A"/>
    <w:rsid w:val="005E6BE1"/>
    <w:rsid w:val="005F1342"/>
    <w:rsid w:val="005F1A7F"/>
    <w:rsid w:val="005F271C"/>
    <w:rsid w:val="005F3A45"/>
    <w:rsid w:val="005F44A0"/>
    <w:rsid w:val="005F491F"/>
    <w:rsid w:val="005F5AEC"/>
    <w:rsid w:val="005F715B"/>
    <w:rsid w:val="005F742E"/>
    <w:rsid w:val="00600FAF"/>
    <w:rsid w:val="00601300"/>
    <w:rsid w:val="00602603"/>
    <w:rsid w:val="00604AB1"/>
    <w:rsid w:val="006054B4"/>
    <w:rsid w:val="00606682"/>
    <w:rsid w:val="00607C6B"/>
    <w:rsid w:val="00611CC9"/>
    <w:rsid w:val="00612A3F"/>
    <w:rsid w:val="006137A6"/>
    <w:rsid w:val="00622177"/>
    <w:rsid w:val="006237F3"/>
    <w:rsid w:val="00624B7F"/>
    <w:rsid w:val="00624ED6"/>
    <w:rsid w:val="006253A6"/>
    <w:rsid w:val="00625AA5"/>
    <w:rsid w:val="00626F29"/>
    <w:rsid w:val="0062756A"/>
    <w:rsid w:val="00627D37"/>
    <w:rsid w:val="00630239"/>
    <w:rsid w:val="00630A0D"/>
    <w:rsid w:val="00632B0A"/>
    <w:rsid w:val="00635A36"/>
    <w:rsid w:val="0063601E"/>
    <w:rsid w:val="00636544"/>
    <w:rsid w:val="006368D3"/>
    <w:rsid w:val="006449AE"/>
    <w:rsid w:val="00644D87"/>
    <w:rsid w:val="006459AE"/>
    <w:rsid w:val="00646B74"/>
    <w:rsid w:val="006504D5"/>
    <w:rsid w:val="006512B8"/>
    <w:rsid w:val="00652CEA"/>
    <w:rsid w:val="00654151"/>
    <w:rsid w:val="006545CA"/>
    <w:rsid w:val="00655078"/>
    <w:rsid w:val="0065534D"/>
    <w:rsid w:val="0065790B"/>
    <w:rsid w:val="00660200"/>
    <w:rsid w:val="00660958"/>
    <w:rsid w:val="006631A4"/>
    <w:rsid w:val="00663442"/>
    <w:rsid w:val="00663DDF"/>
    <w:rsid w:val="00664EAA"/>
    <w:rsid w:val="00665C57"/>
    <w:rsid w:val="00666337"/>
    <w:rsid w:val="00667806"/>
    <w:rsid w:val="0067038F"/>
    <w:rsid w:val="00670CBE"/>
    <w:rsid w:val="00674772"/>
    <w:rsid w:val="00675EA0"/>
    <w:rsid w:val="00676631"/>
    <w:rsid w:val="00677918"/>
    <w:rsid w:val="00677A4F"/>
    <w:rsid w:val="00677CC0"/>
    <w:rsid w:val="00682607"/>
    <w:rsid w:val="00682635"/>
    <w:rsid w:val="006828A2"/>
    <w:rsid w:val="00685617"/>
    <w:rsid w:val="0068652A"/>
    <w:rsid w:val="00687B39"/>
    <w:rsid w:val="00690E15"/>
    <w:rsid w:val="0069334A"/>
    <w:rsid w:val="00694047"/>
    <w:rsid w:val="006942EB"/>
    <w:rsid w:val="0069442E"/>
    <w:rsid w:val="00694A6B"/>
    <w:rsid w:val="00695149"/>
    <w:rsid w:val="00695892"/>
    <w:rsid w:val="00697E18"/>
    <w:rsid w:val="006A261D"/>
    <w:rsid w:val="006A2867"/>
    <w:rsid w:val="006A2F80"/>
    <w:rsid w:val="006A4713"/>
    <w:rsid w:val="006A4B31"/>
    <w:rsid w:val="006A57C3"/>
    <w:rsid w:val="006A7B8E"/>
    <w:rsid w:val="006B0900"/>
    <w:rsid w:val="006B0E86"/>
    <w:rsid w:val="006B2D02"/>
    <w:rsid w:val="006B30D9"/>
    <w:rsid w:val="006B4350"/>
    <w:rsid w:val="006B4920"/>
    <w:rsid w:val="006B5AA7"/>
    <w:rsid w:val="006C03BA"/>
    <w:rsid w:val="006C0CDF"/>
    <w:rsid w:val="006C0FBB"/>
    <w:rsid w:val="006C1206"/>
    <w:rsid w:val="006C336D"/>
    <w:rsid w:val="006C393F"/>
    <w:rsid w:val="006C3D32"/>
    <w:rsid w:val="006C4BF5"/>
    <w:rsid w:val="006C6476"/>
    <w:rsid w:val="006C657C"/>
    <w:rsid w:val="006C722A"/>
    <w:rsid w:val="006C777D"/>
    <w:rsid w:val="006D0601"/>
    <w:rsid w:val="006D0A67"/>
    <w:rsid w:val="006D103F"/>
    <w:rsid w:val="006D186F"/>
    <w:rsid w:val="006D2E1A"/>
    <w:rsid w:val="006D305D"/>
    <w:rsid w:val="006D310F"/>
    <w:rsid w:val="006D3A51"/>
    <w:rsid w:val="006D7292"/>
    <w:rsid w:val="006D7C13"/>
    <w:rsid w:val="006E04E6"/>
    <w:rsid w:val="006E06B1"/>
    <w:rsid w:val="006E0A90"/>
    <w:rsid w:val="006E0CC2"/>
    <w:rsid w:val="006E1BCF"/>
    <w:rsid w:val="006E1FF5"/>
    <w:rsid w:val="006E24B8"/>
    <w:rsid w:val="006E2AD6"/>
    <w:rsid w:val="006E2D45"/>
    <w:rsid w:val="006E4307"/>
    <w:rsid w:val="006E4760"/>
    <w:rsid w:val="006E5B04"/>
    <w:rsid w:val="006E660C"/>
    <w:rsid w:val="006E7E71"/>
    <w:rsid w:val="006F084F"/>
    <w:rsid w:val="006F175D"/>
    <w:rsid w:val="006F21B9"/>
    <w:rsid w:val="006F2572"/>
    <w:rsid w:val="006F2FEE"/>
    <w:rsid w:val="006F3955"/>
    <w:rsid w:val="006F447F"/>
    <w:rsid w:val="006F4B77"/>
    <w:rsid w:val="006F5493"/>
    <w:rsid w:val="006F6E01"/>
    <w:rsid w:val="006F725C"/>
    <w:rsid w:val="006F7785"/>
    <w:rsid w:val="006F78F4"/>
    <w:rsid w:val="006F795E"/>
    <w:rsid w:val="00700988"/>
    <w:rsid w:val="00700A6C"/>
    <w:rsid w:val="00700CE8"/>
    <w:rsid w:val="00701AC5"/>
    <w:rsid w:val="00701C3B"/>
    <w:rsid w:val="00701FE4"/>
    <w:rsid w:val="00702EE7"/>
    <w:rsid w:val="007031D9"/>
    <w:rsid w:val="00703AAB"/>
    <w:rsid w:val="00705061"/>
    <w:rsid w:val="00705CF9"/>
    <w:rsid w:val="00705D80"/>
    <w:rsid w:val="00706248"/>
    <w:rsid w:val="007072C3"/>
    <w:rsid w:val="007113BB"/>
    <w:rsid w:val="007119E5"/>
    <w:rsid w:val="00711A44"/>
    <w:rsid w:val="00711E4F"/>
    <w:rsid w:val="00712182"/>
    <w:rsid w:val="00712B25"/>
    <w:rsid w:val="007130C9"/>
    <w:rsid w:val="00713C7A"/>
    <w:rsid w:val="0071540F"/>
    <w:rsid w:val="00717611"/>
    <w:rsid w:val="007201DF"/>
    <w:rsid w:val="00722095"/>
    <w:rsid w:val="00722733"/>
    <w:rsid w:val="00723ABC"/>
    <w:rsid w:val="0072440B"/>
    <w:rsid w:val="007257E5"/>
    <w:rsid w:val="00725A51"/>
    <w:rsid w:val="00726367"/>
    <w:rsid w:val="00726732"/>
    <w:rsid w:val="0073021A"/>
    <w:rsid w:val="00730F46"/>
    <w:rsid w:val="0073134D"/>
    <w:rsid w:val="00732175"/>
    <w:rsid w:val="00732862"/>
    <w:rsid w:val="00733CD3"/>
    <w:rsid w:val="00733D10"/>
    <w:rsid w:val="0073480B"/>
    <w:rsid w:val="00734F25"/>
    <w:rsid w:val="00735007"/>
    <w:rsid w:val="007366B0"/>
    <w:rsid w:val="0074029F"/>
    <w:rsid w:val="007402C7"/>
    <w:rsid w:val="00743055"/>
    <w:rsid w:val="00743538"/>
    <w:rsid w:val="00744984"/>
    <w:rsid w:val="00745105"/>
    <w:rsid w:val="00746D46"/>
    <w:rsid w:val="0075148E"/>
    <w:rsid w:val="00751E24"/>
    <w:rsid w:val="007526BF"/>
    <w:rsid w:val="007540CC"/>
    <w:rsid w:val="00754765"/>
    <w:rsid w:val="00755115"/>
    <w:rsid w:val="00755650"/>
    <w:rsid w:val="00760368"/>
    <w:rsid w:val="00760669"/>
    <w:rsid w:val="00761517"/>
    <w:rsid w:val="0076205A"/>
    <w:rsid w:val="0076240A"/>
    <w:rsid w:val="0076297E"/>
    <w:rsid w:val="007639A8"/>
    <w:rsid w:val="007642D8"/>
    <w:rsid w:val="00767220"/>
    <w:rsid w:val="00771532"/>
    <w:rsid w:val="007715A7"/>
    <w:rsid w:val="00771CE1"/>
    <w:rsid w:val="0077274D"/>
    <w:rsid w:val="007737E8"/>
    <w:rsid w:val="00773C77"/>
    <w:rsid w:val="007747D5"/>
    <w:rsid w:val="0077646A"/>
    <w:rsid w:val="00776956"/>
    <w:rsid w:val="0077705C"/>
    <w:rsid w:val="00780B43"/>
    <w:rsid w:val="00780C82"/>
    <w:rsid w:val="00780E60"/>
    <w:rsid w:val="0078170E"/>
    <w:rsid w:val="00783002"/>
    <w:rsid w:val="00784D2D"/>
    <w:rsid w:val="007918F9"/>
    <w:rsid w:val="007921AD"/>
    <w:rsid w:val="0079285B"/>
    <w:rsid w:val="00794BCD"/>
    <w:rsid w:val="007950C6"/>
    <w:rsid w:val="007A1E10"/>
    <w:rsid w:val="007A2825"/>
    <w:rsid w:val="007A3843"/>
    <w:rsid w:val="007A3CDA"/>
    <w:rsid w:val="007A4BC6"/>
    <w:rsid w:val="007A5721"/>
    <w:rsid w:val="007A6A87"/>
    <w:rsid w:val="007A6C02"/>
    <w:rsid w:val="007A72F4"/>
    <w:rsid w:val="007B2600"/>
    <w:rsid w:val="007B2946"/>
    <w:rsid w:val="007B3AB5"/>
    <w:rsid w:val="007B45FA"/>
    <w:rsid w:val="007B72DF"/>
    <w:rsid w:val="007B7E18"/>
    <w:rsid w:val="007C0305"/>
    <w:rsid w:val="007C04BD"/>
    <w:rsid w:val="007C0A33"/>
    <w:rsid w:val="007C3330"/>
    <w:rsid w:val="007C38B9"/>
    <w:rsid w:val="007C3A63"/>
    <w:rsid w:val="007C3D6A"/>
    <w:rsid w:val="007C483A"/>
    <w:rsid w:val="007C4AC9"/>
    <w:rsid w:val="007C7494"/>
    <w:rsid w:val="007D0E5A"/>
    <w:rsid w:val="007D1DF0"/>
    <w:rsid w:val="007D2B44"/>
    <w:rsid w:val="007D3531"/>
    <w:rsid w:val="007D3686"/>
    <w:rsid w:val="007D40DF"/>
    <w:rsid w:val="007D4B3C"/>
    <w:rsid w:val="007D50ED"/>
    <w:rsid w:val="007D7199"/>
    <w:rsid w:val="007D7D89"/>
    <w:rsid w:val="007E0725"/>
    <w:rsid w:val="007E0937"/>
    <w:rsid w:val="007E332E"/>
    <w:rsid w:val="007E4BF5"/>
    <w:rsid w:val="007E556B"/>
    <w:rsid w:val="007E5CE8"/>
    <w:rsid w:val="007E73A9"/>
    <w:rsid w:val="007E7B9A"/>
    <w:rsid w:val="007F1C29"/>
    <w:rsid w:val="007F2D9C"/>
    <w:rsid w:val="007F4BA9"/>
    <w:rsid w:val="007F5696"/>
    <w:rsid w:val="007F5B74"/>
    <w:rsid w:val="007F713C"/>
    <w:rsid w:val="007F74C7"/>
    <w:rsid w:val="008000A5"/>
    <w:rsid w:val="008009C4"/>
    <w:rsid w:val="00802E7D"/>
    <w:rsid w:val="00803D32"/>
    <w:rsid w:val="008054B7"/>
    <w:rsid w:val="008057C0"/>
    <w:rsid w:val="00805FD4"/>
    <w:rsid w:val="00806071"/>
    <w:rsid w:val="00806BF9"/>
    <w:rsid w:val="00806F26"/>
    <w:rsid w:val="00807450"/>
    <w:rsid w:val="00810A2E"/>
    <w:rsid w:val="00813D21"/>
    <w:rsid w:val="008142A9"/>
    <w:rsid w:val="008165DC"/>
    <w:rsid w:val="00816820"/>
    <w:rsid w:val="00816ADA"/>
    <w:rsid w:val="00820455"/>
    <w:rsid w:val="00820DD7"/>
    <w:rsid w:val="008229B1"/>
    <w:rsid w:val="00824598"/>
    <w:rsid w:val="00824813"/>
    <w:rsid w:val="008263CD"/>
    <w:rsid w:val="008271C2"/>
    <w:rsid w:val="0082721F"/>
    <w:rsid w:val="00827B7F"/>
    <w:rsid w:val="00827FF9"/>
    <w:rsid w:val="00830105"/>
    <w:rsid w:val="00830F6E"/>
    <w:rsid w:val="00831522"/>
    <w:rsid w:val="00832E4D"/>
    <w:rsid w:val="0083609D"/>
    <w:rsid w:val="00836EF0"/>
    <w:rsid w:val="00837034"/>
    <w:rsid w:val="008373B3"/>
    <w:rsid w:val="00837D65"/>
    <w:rsid w:val="008403CD"/>
    <w:rsid w:val="00841399"/>
    <w:rsid w:val="00841515"/>
    <w:rsid w:val="00843623"/>
    <w:rsid w:val="0084542B"/>
    <w:rsid w:val="008458A6"/>
    <w:rsid w:val="00846DA4"/>
    <w:rsid w:val="00850485"/>
    <w:rsid w:val="008527F9"/>
    <w:rsid w:val="00853688"/>
    <w:rsid w:val="00853FE2"/>
    <w:rsid w:val="00854190"/>
    <w:rsid w:val="008541E1"/>
    <w:rsid w:val="00855ABE"/>
    <w:rsid w:val="00857AA6"/>
    <w:rsid w:val="00861600"/>
    <w:rsid w:val="00861A5A"/>
    <w:rsid w:val="00863095"/>
    <w:rsid w:val="008631A7"/>
    <w:rsid w:val="00863454"/>
    <w:rsid w:val="008638FB"/>
    <w:rsid w:val="00864989"/>
    <w:rsid w:val="00867C98"/>
    <w:rsid w:val="0087188B"/>
    <w:rsid w:val="00872352"/>
    <w:rsid w:val="00872A0E"/>
    <w:rsid w:val="00872DF1"/>
    <w:rsid w:val="00872FE0"/>
    <w:rsid w:val="0087504B"/>
    <w:rsid w:val="008753CD"/>
    <w:rsid w:val="00875A2F"/>
    <w:rsid w:val="00876193"/>
    <w:rsid w:val="00876F1E"/>
    <w:rsid w:val="00877835"/>
    <w:rsid w:val="00877D16"/>
    <w:rsid w:val="00877E3F"/>
    <w:rsid w:val="00877FC2"/>
    <w:rsid w:val="00880427"/>
    <w:rsid w:val="00881952"/>
    <w:rsid w:val="00881EE3"/>
    <w:rsid w:val="00882628"/>
    <w:rsid w:val="0088505B"/>
    <w:rsid w:val="008878D2"/>
    <w:rsid w:val="00887BBF"/>
    <w:rsid w:val="00890967"/>
    <w:rsid w:val="00891FB0"/>
    <w:rsid w:val="00892056"/>
    <w:rsid w:val="008969B3"/>
    <w:rsid w:val="00896BA8"/>
    <w:rsid w:val="008A1211"/>
    <w:rsid w:val="008A2328"/>
    <w:rsid w:val="008A2386"/>
    <w:rsid w:val="008A2423"/>
    <w:rsid w:val="008A462D"/>
    <w:rsid w:val="008A4FF1"/>
    <w:rsid w:val="008A5D62"/>
    <w:rsid w:val="008A6B08"/>
    <w:rsid w:val="008A7707"/>
    <w:rsid w:val="008B0734"/>
    <w:rsid w:val="008B0C44"/>
    <w:rsid w:val="008B14C7"/>
    <w:rsid w:val="008B174E"/>
    <w:rsid w:val="008B3F9B"/>
    <w:rsid w:val="008B4A17"/>
    <w:rsid w:val="008B5003"/>
    <w:rsid w:val="008B5547"/>
    <w:rsid w:val="008B594A"/>
    <w:rsid w:val="008B6A50"/>
    <w:rsid w:val="008B7001"/>
    <w:rsid w:val="008C17CB"/>
    <w:rsid w:val="008C1A2D"/>
    <w:rsid w:val="008C1CDB"/>
    <w:rsid w:val="008C221F"/>
    <w:rsid w:val="008C2CF2"/>
    <w:rsid w:val="008C4C29"/>
    <w:rsid w:val="008C5509"/>
    <w:rsid w:val="008C58F0"/>
    <w:rsid w:val="008C6692"/>
    <w:rsid w:val="008C6731"/>
    <w:rsid w:val="008C6A04"/>
    <w:rsid w:val="008D0415"/>
    <w:rsid w:val="008D09D8"/>
    <w:rsid w:val="008D1CCC"/>
    <w:rsid w:val="008D26E6"/>
    <w:rsid w:val="008D3AE2"/>
    <w:rsid w:val="008D5695"/>
    <w:rsid w:val="008D5B52"/>
    <w:rsid w:val="008D5C9C"/>
    <w:rsid w:val="008D7CEB"/>
    <w:rsid w:val="008E00D1"/>
    <w:rsid w:val="008E0403"/>
    <w:rsid w:val="008E1378"/>
    <w:rsid w:val="008E30F7"/>
    <w:rsid w:val="008E4066"/>
    <w:rsid w:val="008E52E6"/>
    <w:rsid w:val="008E71D6"/>
    <w:rsid w:val="008E781C"/>
    <w:rsid w:val="008F0870"/>
    <w:rsid w:val="008F09D5"/>
    <w:rsid w:val="008F0E8C"/>
    <w:rsid w:val="008F456D"/>
    <w:rsid w:val="008F457D"/>
    <w:rsid w:val="008F4AE6"/>
    <w:rsid w:val="008F53BE"/>
    <w:rsid w:val="008F5826"/>
    <w:rsid w:val="008F7327"/>
    <w:rsid w:val="008F7505"/>
    <w:rsid w:val="008F7A32"/>
    <w:rsid w:val="008F7DD2"/>
    <w:rsid w:val="00900C3E"/>
    <w:rsid w:val="00901488"/>
    <w:rsid w:val="009015C5"/>
    <w:rsid w:val="00902721"/>
    <w:rsid w:val="00902B79"/>
    <w:rsid w:val="00904F0D"/>
    <w:rsid w:val="00905780"/>
    <w:rsid w:val="00905883"/>
    <w:rsid w:val="00910733"/>
    <w:rsid w:val="00910747"/>
    <w:rsid w:val="009108BD"/>
    <w:rsid w:val="00911F16"/>
    <w:rsid w:val="009126F7"/>
    <w:rsid w:val="009134AB"/>
    <w:rsid w:val="00914195"/>
    <w:rsid w:val="0091430D"/>
    <w:rsid w:val="009146D7"/>
    <w:rsid w:val="00914CDB"/>
    <w:rsid w:val="00914DC9"/>
    <w:rsid w:val="009153A3"/>
    <w:rsid w:val="0091754A"/>
    <w:rsid w:val="00917871"/>
    <w:rsid w:val="00917F8B"/>
    <w:rsid w:val="009226E7"/>
    <w:rsid w:val="00922BFD"/>
    <w:rsid w:val="009255B7"/>
    <w:rsid w:val="009257AA"/>
    <w:rsid w:val="009259A0"/>
    <w:rsid w:val="00925D0D"/>
    <w:rsid w:val="0092761C"/>
    <w:rsid w:val="00930BBD"/>
    <w:rsid w:val="009325A0"/>
    <w:rsid w:val="0093412B"/>
    <w:rsid w:val="00937C87"/>
    <w:rsid w:val="009409FE"/>
    <w:rsid w:val="00941657"/>
    <w:rsid w:val="00941CDD"/>
    <w:rsid w:val="00942D09"/>
    <w:rsid w:val="00942FA7"/>
    <w:rsid w:val="0094366F"/>
    <w:rsid w:val="0094381B"/>
    <w:rsid w:val="00944313"/>
    <w:rsid w:val="009444D7"/>
    <w:rsid w:val="00945A36"/>
    <w:rsid w:val="00945D2E"/>
    <w:rsid w:val="009463F2"/>
    <w:rsid w:val="00946EE4"/>
    <w:rsid w:val="00947247"/>
    <w:rsid w:val="0095194B"/>
    <w:rsid w:val="00952C6D"/>
    <w:rsid w:val="00954079"/>
    <w:rsid w:val="00955251"/>
    <w:rsid w:val="009561F3"/>
    <w:rsid w:val="00956242"/>
    <w:rsid w:val="00956696"/>
    <w:rsid w:val="00956E30"/>
    <w:rsid w:val="00957B68"/>
    <w:rsid w:val="00960371"/>
    <w:rsid w:val="00962441"/>
    <w:rsid w:val="00963E04"/>
    <w:rsid w:val="00964D73"/>
    <w:rsid w:val="00966039"/>
    <w:rsid w:val="00970536"/>
    <w:rsid w:val="00970E6F"/>
    <w:rsid w:val="00971312"/>
    <w:rsid w:val="00972871"/>
    <w:rsid w:val="009733EB"/>
    <w:rsid w:val="00974350"/>
    <w:rsid w:val="009743B3"/>
    <w:rsid w:val="00976981"/>
    <w:rsid w:val="00976AA7"/>
    <w:rsid w:val="0097772D"/>
    <w:rsid w:val="00977BC1"/>
    <w:rsid w:val="009801CE"/>
    <w:rsid w:val="00980D05"/>
    <w:rsid w:val="00983DF0"/>
    <w:rsid w:val="00984781"/>
    <w:rsid w:val="00984C58"/>
    <w:rsid w:val="00984FBD"/>
    <w:rsid w:val="009934C3"/>
    <w:rsid w:val="009937B5"/>
    <w:rsid w:val="009941C0"/>
    <w:rsid w:val="009943B5"/>
    <w:rsid w:val="00994B9C"/>
    <w:rsid w:val="00994F64"/>
    <w:rsid w:val="009953A0"/>
    <w:rsid w:val="00995C6A"/>
    <w:rsid w:val="00995E33"/>
    <w:rsid w:val="009962E5"/>
    <w:rsid w:val="00997406"/>
    <w:rsid w:val="00997DF9"/>
    <w:rsid w:val="009A033B"/>
    <w:rsid w:val="009A07AC"/>
    <w:rsid w:val="009A1044"/>
    <w:rsid w:val="009A1257"/>
    <w:rsid w:val="009A1A67"/>
    <w:rsid w:val="009A34DF"/>
    <w:rsid w:val="009A3B57"/>
    <w:rsid w:val="009A3EBD"/>
    <w:rsid w:val="009A4102"/>
    <w:rsid w:val="009A4931"/>
    <w:rsid w:val="009A4D9A"/>
    <w:rsid w:val="009A6178"/>
    <w:rsid w:val="009A62AA"/>
    <w:rsid w:val="009A6688"/>
    <w:rsid w:val="009A7257"/>
    <w:rsid w:val="009B00F0"/>
    <w:rsid w:val="009B08D6"/>
    <w:rsid w:val="009B22AF"/>
    <w:rsid w:val="009B2DC7"/>
    <w:rsid w:val="009B3D5F"/>
    <w:rsid w:val="009B3DFB"/>
    <w:rsid w:val="009B4BD9"/>
    <w:rsid w:val="009B5BE8"/>
    <w:rsid w:val="009C0AE1"/>
    <w:rsid w:val="009C0E7F"/>
    <w:rsid w:val="009C1D0C"/>
    <w:rsid w:val="009C1FDF"/>
    <w:rsid w:val="009C32A1"/>
    <w:rsid w:val="009C35AE"/>
    <w:rsid w:val="009C3A6F"/>
    <w:rsid w:val="009C3D77"/>
    <w:rsid w:val="009C453E"/>
    <w:rsid w:val="009C68AC"/>
    <w:rsid w:val="009D0FF8"/>
    <w:rsid w:val="009D31B9"/>
    <w:rsid w:val="009D31F9"/>
    <w:rsid w:val="009D35FF"/>
    <w:rsid w:val="009D3EC2"/>
    <w:rsid w:val="009D5620"/>
    <w:rsid w:val="009D7432"/>
    <w:rsid w:val="009D7AF9"/>
    <w:rsid w:val="009E1602"/>
    <w:rsid w:val="009E1885"/>
    <w:rsid w:val="009E27F0"/>
    <w:rsid w:val="009E2EC5"/>
    <w:rsid w:val="009E3502"/>
    <w:rsid w:val="009E3CC7"/>
    <w:rsid w:val="009E3E3B"/>
    <w:rsid w:val="009E3F9B"/>
    <w:rsid w:val="009E49D3"/>
    <w:rsid w:val="009E53D0"/>
    <w:rsid w:val="009F3636"/>
    <w:rsid w:val="009F397F"/>
    <w:rsid w:val="009F3E6F"/>
    <w:rsid w:val="009F4477"/>
    <w:rsid w:val="009F6BBF"/>
    <w:rsid w:val="00A006F9"/>
    <w:rsid w:val="00A015B9"/>
    <w:rsid w:val="00A02E04"/>
    <w:rsid w:val="00A03EF4"/>
    <w:rsid w:val="00A0402B"/>
    <w:rsid w:val="00A05639"/>
    <w:rsid w:val="00A05A03"/>
    <w:rsid w:val="00A05F6A"/>
    <w:rsid w:val="00A0749D"/>
    <w:rsid w:val="00A07838"/>
    <w:rsid w:val="00A111A4"/>
    <w:rsid w:val="00A11CAF"/>
    <w:rsid w:val="00A12969"/>
    <w:rsid w:val="00A13304"/>
    <w:rsid w:val="00A14D55"/>
    <w:rsid w:val="00A163B0"/>
    <w:rsid w:val="00A17071"/>
    <w:rsid w:val="00A20D44"/>
    <w:rsid w:val="00A2154C"/>
    <w:rsid w:val="00A2326C"/>
    <w:rsid w:val="00A24406"/>
    <w:rsid w:val="00A25211"/>
    <w:rsid w:val="00A26DD0"/>
    <w:rsid w:val="00A26DF3"/>
    <w:rsid w:val="00A32272"/>
    <w:rsid w:val="00A33608"/>
    <w:rsid w:val="00A33B17"/>
    <w:rsid w:val="00A3430E"/>
    <w:rsid w:val="00A34972"/>
    <w:rsid w:val="00A34C71"/>
    <w:rsid w:val="00A3686A"/>
    <w:rsid w:val="00A41027"/>
    <w:rsid w:val="00A421A6"/>
    <w:rsid w:val="00A42F8A"/>
    <w:rsid w:val="00A448E8"/>
    <w:rsid w:val="00A4574E"/>
    <w:rsid w:val="00A45DD8"/>
    <w:rsid w:val="00A4602D"/>
    <w:rsid w:val="00A4727E"/>
    <w:rsid w:val="00A47980"/>
    <w:rsid w:val="00A51A6D"/>
    <w:rsid w:val="00A52616"/>
    <w:rsid w:val="00A53612"/>
    <w:rsid w:val="00A53743"/>
    <w:rsid w:val="00A61DE8"/>
    <w:rsid w:val="00A63B21"/>
    <w:rsid w:val="00A63F3C"/>
    <w:rsid w:val="00A64451"/>
    <w:rsid w:val="00A645A9"/>
    <w:rsid w:val="00A64CF8"/>
    <w:rsid w:val="00A70579"/>
    <w:rsid w:val="00A706FA"/>
    <w:rsid w:val="00A71141"/>
    <w:rsid w:val="00A7141F"/>
    <w:rsid w:val="00A719D4"/>
    <w:rsid w:val="00A72739"/>
    <w:rsid w:val="00A732EF"/>
    <w:rsid w:val="00A74EAF"/>
    <w:rsid w:val="00A74F0E"/>
    <w:rsid w:val="00A76071"/>
    <w:rsid w:val="00A76B14"/>
    <w:rsid w:val="00A771AE"/>
    <w:rsid w:val="00A77551"/>
    <w:rsid w:val="00A818B8"/>
    <w:rsid w:val="00A8216E"/>
    <w:rsid w:val="00A82AC0"/>
    <w:rsid w:val="00A85839"/>
    <w:rsid w:val="00A86880"/>
    <w:rsid w:val="00A91275"/>
    <w:rsid w:val="00A912CB"/>
    <w:rsid w:val="00A91502"/>
    <w:rsid w:val="00A926AA"/>
    <w:rsid w:val="00A9299F"/>
    <w:rsid w:val="00A934D7"/>
    <w:rsid w:val="00A935D6"/>
    <w:rsid w:val="00A942A2"/>
    <w:rsid w:val="00A948EA"/>
    <w:rsid w:val="00A94CAC"/>
    <w:rsid w:val="00A94D52"/>
    <w:rsid w:val="00A960A0"/>
    <w:rsid w:val="00AA04CC"/>
    <w:rsid w:val="00AA2A91"/>
    <w:rsid w:val="00AA66F6"/>
    <w:rsid w:val="00AA6BD1"/>
    <w:rsid w:val="00AA720E"/>
    <w:rsid w:val="00AB1FFD"/>
    <w:rsid w:val="00AB224E"/>
    <w:rsid w:val="00AB3240"/>
    <w:rsid w:val="00AB3333"/>
    <w:rsid w:val="00AB44CA"/>
    <w:rsid w:val="00AB49D6"/>
    <w:rsid w:val="00AC047C"/>
    <w:rsid w:val="00AC1C0D"/>
    <w:rsid w:val="00AC21DA"/>
    <w:rsid w:val="00AC4588"/>
    <w:rsid w:val="00AC57FD"/>
    <w:rsid w:val="00AC6754"/>
    <w:rsid w:val="00AC70C6"/>
    <w:rsid w:val="00AD0F09"/>
    <w:rsid w:val="00AD31DB"/>
    <w:rsid w:val="00AD43A3"/>
    <w:rsid w:val="00AD4DEF"/>
    <w:rsid w:val="00AD6692"/>
    <w:rsid w:val="00AD6EF4"/>
    <w:rsid w:val="00AD73CF"/>
    <w:rsid w:val="00AE1087"/>
    <w:rsid w:val="00AE1273"/>
    <w:rsid w:val="00AE173C"/>
    <w:rsid w:val="00AE27A7"/>
    <w:rsid w:val="00AE3FD1"/>
    <w:rsid w:val="00AE5F4C"/>
    <w:rsid w:val="00AE7435"/>
    <w:rsid w:val="00AE74D6"/>
    <w:rsid w:val="00AF040D"/>
    <w:rsid w:val="00AF13EA"/>
    <w:rsid w:val="00AF1DD0"/>
    <w:rsid w:val="00AF2C6F"/>
    <w:rsid w:val="00AF3875"/>
    <w:rsid w:val="00AF4E7A"/>
    <w:rsid w:val="00AF4F1A"/>
    <w:rsid w:val="00AF59A1"/>
    <w:rsid w:val="00AF6FB3"/>
    <w:rsid w:val="00AF7CF2"/>
    <w:rsid w:val="00B00A63"/>
    <w:rsid w:val="00B0278B"/>
    <w:rsid w:val="00B043F3"/>
    <w:rsid w:val="00B04683"/>
    <w:rsid w:val="00B05B2F"/>
    <w:rsid w:val="00B0604C"/>
    <w:rsid w:val="00B104DE"/>
    <w:rsid w:val="00B106F3"/>
    <w:rsid w:val="00B10CC9"/>
    <w:rsid w:val="00B126CC"/>
    <w:rsid w:val="00B1342C"/>
    <w:rsid w:val="00B13E67"/>
    <w:rsid w:val="00B15C23"/>
    <w:rsid w:val="00B179DB"/>
    <w:rsid w:val="00B17DCD"/>
    <w:rsid w:val="00B17E5C"/>
    <w:rsid w:val="00B20F82"/>
    <w:rsid w:val="00B21F6B"/>
    <w:rsid w:val="00B221BA"/>
    <w:rsid w:val="00B235AB"/>
    <w:rsid w:val="00B24844"/>
    <w:rsid w:val="00B24E85"/>
    <w:rsid w:val="00B30896"/>
    <w:rsid w:val="00B30BBC"/>
    <w:rsid w:val="00B31FEF"/>
    <w:rsid w:val="00B334D3"/>
    <w:rsid w:val="00B344B4"/>
    <w:rsid w:val="00B34E5A"/>
    <w:rsid w:val="00B34F55"/>
    <w:rsid w:val="00B419AE"/>
    <w:rsid w:val="00B41AA8"/>
    <w:rsid w:val="00B42BD5"/>
    <w:rsid w:val="00B42C6E"/>
    <w:rsid w:val="00B4322B"/>
    <w:rsid w:val="00B442A8"/>
    <w:rsid w:val="00B44396"/>
    <w:rsid w:val="00B44661"/>
    <w:rsid w:val="00B454F5"/>
    <w:rsid w:val="00B455D9"/>
    <w:rsid w:val="00B46EA9"/>
    <w:rsid w:val="00B47CB4"/>
    <w:rsid w:val="00B510F9"/>
    <w:rsid w:val="00B51BA3"/>
    <w:rsid w:val="00B535B4"/>
    <w:rsid w:val="00B538AF"/>
    <w:rsid w:val="00B53C62"/>
    <w:rsid w:val="00B55BC9"/>
    <w:rsid w:val="00B628A0"/>
    <w:rsid w:val="00B632F9"/>
    <w:rsid w:val="00B639CE"/>
    <w:rsid w:val="00B63DAF"/>
    <w:rsid w:val="00B64112"/>
    <w:rsid w:val="00B6531A"/>
    <w:rsid w:val="00B65E81"/>
    <w:rsid w:val="00B666E2"/>
    <w:rsid w:val="00B66DDA"/>
    <w:rsid w:val="00B67192"/>
    <w:rsid w:val="00B6777C"/>
    <w:rsid w:val="00B67A75"/>
    <w:rsid w:val="00B71596"/>
    <w:rsid w:val="00B71C67"/>
    <w:rsid w:val="00B736CA"/>
    <w:rsid w:val="00B73A5E"/>
    <w:rsid w:val="00B74831"/>
    <w:rsid w:val="00B778FA"/>
    <w:rsid w:val="00B806E4"/>
    <w:rsid w:val="00B808B4"/>
    <w:rsid w:val="00B80E4F"/>
    <w:rsid w:val="00B82516"/>
    <w:rsid w:val="00B82A14"/>
    <w:rsid w:val="00B83356"/>
    <w:rsid w:val="00B83545"/>
    <w:rsid w:val="00B848D0"/>
    <w:rsid w:val="00B85C4C"/>
    <w:rsid w:val="00B85C9B"/>
    <w:rsid w:val="00B85F49"/>
    <w:rsid w:val="00B86888"/>
    <w:rsid w:val="00B87297"/>
    <w:rsid w:val="00B87D5D"/>
    <w:rsid w:val="00B90853"/>
    <w:rsid w:val="00B90B62"/>
    <w:rsid w:val="00B916D9"/>
    <w:rsid w:val="00B92774"/>
    <w:rsid w:val="00B92811"/>
    <w:rsid w:val="00B93A59"/>
    <w:rsid w:val="00B94A57"/>
    <w:rsid w:val="00B966AE"/>
    <w:rsid w:val="00B96B0C"/>
    <w:rsid w:val="00B97B42"/>
    <w:rsid w:val="00BA17D0"/>
    <w:rsid w:val="00BA1C16"/>
    <w:rsid w:val="00BA2797"/>
    <w:rsid w:val="00BA354A"/>
    <w:rsid w:val="00BA37D9"/>
    <w:rsid w:val="00BA4E29"/>
    <w:rsid w:val="00BA67D4"/>
    <w:rsid w:val="00BA69DF"/>
    <w:rsid w:val="00BA76AB"/>
    <w:rsid w:val="00BB008B"/>
    <w:rsid w:val="00BB012A"/>
    <w:rsid w:val="00BB0D31"/>
    <w:rsid w:val="00BB1BF9"/>
    <w:rsid w:val="00BB334C"/>
    <w:rsid w:val="00BB447C"/>
    <w:rsid w:val="00BB48B2"/>
    <w:rsid w:val="00BB4DD4"/>
    <w:rsid w:val="00BB5524"/>
    <w:rsid w:val="00BB61E6"/>
    <w:rsid w:val="00BB6F80"/>
    <w:rsid w:val="00BC0AA0"/>
    <w:rsid w:val="00BC23BC"/>
    <w:rsid w:val="00BC3D75"/>
    <w:rsid w:val="00BC46E1"/>
    <w:rsid w:val="00BC4E68"/>
    <w:rsid w:val="00BC5245"/>
    <w:rsid w:val="00BC5959"/>
    <w:rsid w:val="00BC7482"/>
    <w:rsid w:val="00BC76D8"/>
    <w:rsid w:val="00BC7C6E"/>
    <w:rsid w:val="00BD0A7C"/>
    <w:rsid w:val="00BD0C35"/>
    <w:rsid w:val="00BD14D0"/>
    <w:rsid w:val="00BD27DA"/>
    <w:rsid w:val="00BD3230"/>
    <w:rsid w:val="00BD34CE"/>
    <w:rsid w:val="00BD3501"/>
    <w:rsid w:val="00BD3742"/>
    <w:rsid w:val="00BD4088"/>
    <w:rsid w:val="00BD4D15"/>
    <w:rsid w:val="00BD4F2B"/>
    <w:rsid w:val="00BD704F"/>
    <w:rsid w:val="00BE014A"/>
    <w:rsid w:val="00BE0D10"/>
    <w:rsid w:val="00BE109B"/>
    <w:rsid w:val="00BE1248"/>
    <w:rsid w:val="00BE135B"/>
    <w:rsid w:val="00BE313D"/>
    <w:rsid w:val="00BE4DE3"/>
    <w:rsid w:val="00BE5DD5"/>
    <w:rsid w:val="00BE65EC"/>
    <w:rsid w:val="00BE667A"/>
    <w:rsid w:val="00BE6DE5"/>
    <w:rsid w:val="00BE73D2"/>
    <w:rsid w:val="00BF017B"/>
    <w:rsid w:val="00BF1B86"/>
    <w:rsid w:val="00BF20D7"/>
    <w:rsid w:val="00BF2488"/>
    <w:rsid w:val="00BF2FA3"/>
    <w:rsid w:val="00BF3304"/>
    <w:rsid w:val="00BF3D53"/>
    <w:rsid w:val="00BF4572"/>
    <w:rsid w:val="00BF4FFA"/>
    <w:rsid w:val="00BF695D"/>
    <w:rsid w:val="00BF7D99"/>
    <w:rsid w:val="00C00598"/>
    <w:rsid w:val="00C01AA7"/>
    <w:rsid w:val="00C028A1"/>
    <w:rsid w:val="00C04145"/>
    <w:rsid w:val="00C043D4"/>
    <w:rsid w:val="00C04717"/>
    <w:rsid w:val="00C0482B"/>
    <w:rsid w:val="00C04850"/>
    <w:rsid w:val="00C04A75"/>
    <w:rsid w:val="00C04C1E"/>
    <w:rsid w:val="00C0541E"/>
    <w:rsid w:val="00C074BB"/>
    <w:rsid w:val="00C10A93"/>
    <w:rsid w:val="00C11301"/>
    <w:rsid w:val="00C11430"/>
    <w:rsid w:val="00C1317C"/>
    <w:rsid w:val="00C14F4D"/>
    <w:rsid w:val="00C16350"/>
    <w:rsid w:val="00C168F2"/>
    <w:rsid w:val="00C172AA"/>
    <w:rsid w:val="00C1784D"/>
    <w:rsid w:val="00C20BB3"/>
    <w:rsid w:val="00C21262"/>
    <w:rsid w:val="00C21423"/>
    <w:rsid w:val="00C2228D"/>
    <w:rsid w:val="00C247C9"/>
    <w:rsid w:val="00C24A5B"/>
    <w:rsid w:val="00C26959"/>
    <w:rsid w:val="00C27696"/>
    <w:rsid w:val="00C278BF"/>
    <w:rsid w:val="00C27E42"/>
    <w:rsid w:val="00C27FD1"/>
    <w:rsid w:val="00C3114E"/>
    <w:rsid w:val="00C314FC"/>
    <w:rsid w:val="00C31ECB"/>
    <w:rsid w:val="00C32780"/>
    <w:rsid w:val="00C33307"/>
    <w:rsid w:val="00C33DCB"/>
    <w:rsid w:val="00C33F95"/>
    <w:rsid w:val="00C348C6"/>
    <w:rsid w:val="00C358F4"/>
    <w:rsid w:val="00C36F8B"/>
    <w:rsid w:val="00C401D6"/>
    <w:rsid w:val="00C4457A"/>
    <w:rsid w:val="00C44C25"/>
    <w:rsid w:val="00C464F2"/>
    <w:rsid w:val="00C46906"/>
    <w:rsid w:val="00C47576"/>
    <w:rsid w:val="00C507D1"/>
    <w:rsid w:val="00C512F0"/>
    <w:rsid w:val="00C55FFA"/>
    <w:rsid w:val="00C563DE"/>
    <w:rsid w:val="00C628B0"/>
    <w:rsid w:val="00C63402"/>
    <w:rsid w:val="00C63F29"/>
    <w:rsid w:val="00C65B74"/>
    <w:rsid w:val="00C65E59"/>
    <w:rsid w:val="00C6635D"/>
    <w:rsid w:val="00C70349"/>
    <w:rsid w:val="00C73209"/>
    <w:rsid w:val="00C732CA"/>
    <w:rsid w:val="00C73517"/>
    <w:rsid w:val="00C73DD5"/>
    <w:rsid w:val="00C76A0C"/>
    <w:rsid w:val="00C7738E"/>
    <w:rsid w:val="00C77778"/>
    <w:rsid w:val="00C777C9"/>
    <w:rsid w:val="00C802F7"/>
    <w:rsid w:val="00C80F56"/>
    <w:rsid w:val="00C810CC"/>
    <w:rsid w:val="00C816F0"/>
    <w:rsid w:val="00C83205"/>
    <w:rsid w:val="00C836D6"/>
    <w:rsid w:val="00C838DC"/>
    <w:rsid w:val="00C84EE2"/>
    <w:rsid w:val="00C8590F"/>
    <w:rsid w:val="00C85B48"/>
    <w:rsid w:val="00C86AB1"/>
    <w:rsid w:val="00C90EAF"/>
    <w:rsid w:val="00C90F90"/>
    <w:rsid w:val="00C92C85"/>
    <w:rsid w:val="00C9463D"/>
    <w:rsid w:val="00C9495A"/>
    <w:rsid w:val="00C9504F"/>
    <w:rsid w:val="00C963EF"/>
    <w:rsid w:val="00CA0E27"/>
    <w:rsid w:val="00CA29C8"/>
    <w:rsid w:val="00CA4607"/>
    <w:rsid w:val="00CA49CC"/>
    <w:rsid w:val="00CA5152"/>
    <w:rsid w:val="00CA51C8"/>
    <w:rsid w:val="00CA5E5F"/>
    <w:rsid w:val="00CA7BDB"/>
    <w:rsid w:val="00CB08B8"/>
    <w:rsid w:val="00CB0F08"/>
    <w:rsid w:val="00CB1219"/>
    <w:rsid w:val="00CB137B"/>
    <w:rsid w:val="00CB3BE3"/>
    <w:rsid w:val="00CB4B4A"/>
    <w:rsid w:val="00CB5A94"/>
    <w:rsid w:val="00CC01D2"/>
    <w:rsid w:val="00CC1504"/>
    <w:rsid w:val="00CC171C"/>
    <w:rsid w:val="00CC2F44"/>
    <w:rsid w:val="00CC3341"/>
    <w:rsid w:val="00CC5C2E"/>
    <w:rsid w:val="00CC5CF7"/>
    <w:rsid w:val="00CC5D90"/>
    <w:rsid w:val="00CD0102"/>
    <w:rsid w:val="00CD03AB"/>
    <w:rsid w:val="00CD1830"/>
    <w:rsid w:val="00CD1C2A"/>
    <w:rsid w:val="00CD49EF"/>
    <w:rsid w:val="00CD58ED"/>
    <w:rsid w:val="00CD5907"/>
    <w:rsid w:val="00CD6CDD"/>
    <w:rsid w:val="00CE20DB"/>
    <w:rsid w:val="00CE2448"/>
    <w:rsid w:val="00CE2937"/>
    <w:rsid w:val="00CE2C03"/>
    <w:rsid w:val="00CE32DE"/>
    <w:rsid w:val="00CE497A"/>
    <w:rsid w:val="00CE555C"/>
    <w:rsid w:val="00CE58BC"/>
    <w:rsid w:val="00CE6B3A"/>
    <w:rsid w:val="00CE7741"/>
    <w:rsid w:val="00CF12D6"/>
    <w:rsid w:val="00CF2063"/>
    <w:rsid w:val="00CF38EB"/>
    <w:rsid w:val="00D015EE"/>
    <w:rsid w:val="00D028B1"/>
    <w:rsid w:val="00D044F0"/>
    <w:rsid w:val="00D05631"/>
    <w:rsid w:val="00D0617C"/>
    <w:rsid w:val="00D07CBD"/>
    <w:rsid w:val="00D10C71"/>
    <w:rsid w:val="00D110F1"/>
    <w:rsid w:val="00D1113E"/>
    <w:rsid w:val="00D1296F"/>
    <w:rsid w:val="00D12E9E"/>
    <w:rsid w:val="00D13275"/>
    <w:rsid w:val="00D152E5"/>
    <w:rsid w:val="00D15CD5"/>
    <w:rsid w:val="00D17C57"/>
    <w:rsid w:val="00D205FF"/>
    <w:rsid w:val="00D22C68"/>
    <w:rsid w:val="00D2385C"/>
    <w:rsid w:val="00D2442D"/>
    <w:rsid w:val="00D2486B"/>
    <w:rsid w:val="00D25974"/>
    <w:rsid w:val="00D26493"/>
    <w:rsid w:val="00D267FB"/>
    <w:rsid w:val="00D269A9"/>
    <w:rsid w:val="00D269FF"/>
    <w:rsid w:val="00D273D4"/>
    <w:rsid w:val="00D30B00"/>
    <w:rsid w:val="00D30E47"/>
    <w:rsid w:val="00D31C62"/>
    <w:rsid w:val="00D3233B"/>
    <w:rsid w:val="00D33E1F"/>
    <w:rsid w:val="00D356D9"/>
    <w:rsid w:val="00D37008"/>
    <w:rsid w:val="00D377C0"/>
    <w:rsid w:val="00D37C78"/>
    <w:rsid w:val="00D40AFA"/>
    <w:rsid w:val="00D40B43"/>
    <w:rsid w:val="00D419C9"/>
    <w:rsid w:val="00D43506"/>
    <w:rsid w:val="00D43DD5"/>
    <w:rsid w:val="00D441AC"/>
    <w:rsid w:val="00D44ACB"/>
    <w:rsid w:val="00D4507D"/>
    <w:rsid w:val="00D45642"/>
    <w:rsid w:val="00D45E03"/>
    <w:rsid w:val="00D46235"/>
    <w:rsid w:val="00D46CB9"/>
    <w:rsid w:val="00D46F32"/>
    <w:rsid w:val="00D47248"/>
    <w:rsid w:val="00D47FF3"/>
    <w:rsid w:val="00D51D61"/>
    <w:rsid w:val="00D521C4"/>
    <w:rsid w:val="00D52540"/>
    <w:rsid w:val="00D52B16"/>
    <w:rsid w:val="00D52B6A"/>
    <w:rsid w:val="00D544AF"/>
    <w:rsid w:val="00D54EE6"/>
    <w:rsid w:val="00D553BA"/>
    <w:rsid w:val="00D56287"/>
    <w:rsid w:val="00D56948"/>
    <w:rsid w:val="00D56BD9"/>
    <w:rsid w:val="00D56FEE"/>
    <w:rsid w:val="00D5745A"/>
    <w:rsid w:val="00D579B8"/>
    <w:rsid w:val="00D600CE"/>
    <w:rsid w:val="00D62371"/>
    <w:rsid w:val="00D6286D"/>
    <w:rsid w:val="00D636BC"/>
    <w:rsid w:val="00D63A44"/>
    <w:rsid w:val="00D66306"/>
    <w:rsid w:val="00D66803"/>
    <w:rsid w:val="00D67096"/>
    <w:rsid w:val="00D678A3"/>
    <w:rsid w:val="00D70476"/>
    <w:rsid w:val="00D70CD4"/>
    <w:rsid w:val="00D7109D"/>
    <w:rsid w:val="00D7194E"/>
    <w:rsid w:val="00D71BA7"/>
    <w:rsid w:val="00D764D9"/>
    <w:rsid w:val="00D76F3E"/>
    <w:rsid w:val="00D77C66"/>
    <w:rsid w:val="00D804E9"/>
    <w:rsid w:val="00D80F1F"/>
    <w:rsid w:val="00D810B2"/>
    <w:rsid w:val="00D82A10"/>
    <w:rsid w:val="00D82B33"/>
    <w:rsid w:val="00D8315B"/>
    <w:rsid w:val="00D84F82"/>
    <w:rsid w:val="00D856AB"/>
    <w:rsid w:val="00D85742"/>
    <w:rsid w:val="00D86DB1"/>
    <w:rsid w:val="00D873C4"/>
    <w:rsid w:val="00D91713"/>
    <w:rsid w:val="00D92332"/>
    <w:rsid w:val="00D923D7"/>
    <w:rsid w:val="00D92E32"/>
    <w:rsid w:val="00D9356D"/>
    <w:rsid w:val="00D945A0"/>
    <w:rsid w:val="00D95231"/>
    <w:rsid w:val="00D95AE2"/>
    <w:rsid w:val="00D95B83"/>
    <w:rsid w:val="00D95BB7"/>
    <w:rsid w:val="00D9735A"/>
    <w:rsid w:val="00D97B08"/>
    <w:rsid w:val="00DA1706"/>
    <w:rsid w:val="00DA1A6F"/>
    <w:rsid w:val="00DA1DC3"/>
    <w:rsid w:val="00DA28DE"/>
    <w:rsid w:val="00DA4057"/>
    <w:rsid w:val="00DA4E8F"/>
    <w:rsid w:val="00DA6627"/>
    <w:rsid w:val="00DA796A"/>
    <w:rsid w:val="00DB02C1"/>
    <w:rsid w:val="00DB15C0"/>
    <w:rsid w:val="00DB248F"/>
    <w:rsid w:val="00DB266B"/>
    <w:rsid w:val="00DB2F71"/>
    <w:rsid w:val="00DB3DC6"/>
    <w:rsid w:val="00DB4283"/>
    <w:rsid w:val="00DB52A7"/>
    <w:rsid w:val="00DB7E29"/>
    <w:rsid w:val="00DC0B0D"/>
    <w:rsid w:val="00DC338D"/>
    <w:rsid w:val="00DC453C"/>
    <w:rsid w:val="00DC58E2"/>
    <w:rsid w:val="00DC5B62"/>
    <w:rsid w:val="00DC6F67"/>
    <w:rsid w:val="00DD0912"/>
    <w:rsid w:val="00DD0C3F"/>
    <w:rsid w:val="00DD0CF7"/>
    <w:rsid w:val="00DD3DA4"/>
    <w:rsid w:val="00DD4852"/>
    <w:rsid w:val="00DD5598"/>
    <w:rsid w:val="00DD75D0"/>
    <w:rsid w:val="00DD7971"/>
    <w:rsid w:val="00DE0759"/>
    <w:rsid w:val="00DE1D44"/>
    <w:rsid w:val="00DE26E4"/>
    <w:rsid w:val="00DE456E"/>
    <w:rsid w:val="00DE4A29"/>
    <w:rsid w:val="00DE5A47"/>
    <w:rsid w:val="00DE60CE"/>
    <w:rsid w:val="00DE7694"/>
    <w:rsid w:val="00DF0040"/>
    <w:rsid w:val="00DF083A"/>
    <w:rsid w:val="00DF1870"/>
    <w:rsid w:val="00DF286A"/>
    <w:rsid w:val="00DF32E1"/>
    <w:rsid w:val="00DF3802"/>
    <w:rsid w:val="00DF4506"/>
    <w:rsid w:val="00DF473B"/>
    <w:rsid w:val="00DF51B9"/>
    <w:rsid w:val="00DF5E69"/>
    <w:rsid w:val="00DF661A"/>
    <w:rsid w:val="00E000D1"/>
    <w:rsid w:val="00E00A23"/>
    <w:rsid w:val="00E00DE4"/>
    <w:rsid w:val="00E01B6C"/>
    <w:rsid w:val="00E01E34"/>
    <w:rsid w:val="00E03E1F"/>
    <w:rsid w:val="00E041F2"/>
    <w:rsid w:val="00E051FD"/>
    <w:rsid w:val="00E05697"/>
    <w:rsid w:val="00E0679A"/>
    <w:rsid w:val="00E110E1"/>
    <w:rsid w:val="00E118A2"/>
    <w:rsid w:val="00E11BA4"/>
    <w:rsid w:val="00E12308"/>
    <w:rsid w:val="00E12B4B"/>
    <w:rsid w:val="00E14644"/>
    <w:rsid w:val="00E16C24"/>
    <w:rsid w:val="00E2064F"/>
    <w:rsid w:val="00E20EBA"/>
    <w:rsid w:val="00E218D6"/>
    <w:rsid w:val="00E21C7C"/>
    <w:rsid w:val="00E2254F"/>
    <w:rsid w:val="00E228AB"/>
    <w:rsid w:val="00E270BA"/>
    <w:rsid w:val="00E27A4A"/>
    <w:rsid w:val="00E30866"/>
    <w:rsid w:val="00E31884"/>
    <w:rsid w:val="00E3196D"/>
    <w:rsid w:val="00E32618"/>
    <w:rsid w:val="00E32C36"/>
    <w:rsid w:val="00E32EC5"/>
    <w:rsid w:val="00E34532"/>
    <w:rsid w:val="00E35CDD"/>
    <w:rsid w:val="00E37CF9"/>
    <w:rsid w:val="00E40BDB"/>
    <w:rsid w:val="00E42026"/>
    <w:rsid w:val="00E42994"/>
    <w:rsid w:val="00E42A05"/>
    <w:rsid w:val="00E439B6"/>
    <w:rsid w:val="00E44998"/>
    <w:rsid w:val="00E4593B"/>
    <w:rsid w:val="00E47695"/>
    <w:rsid w:val="00E5074E"/>
    <w:rsid w:val="00E51723"/>
    <w:rsid w:val="00E52081"/>
    <w:rsid w:val="00E52501"/>
    <w:rsid w:val="00E533A1"/>
    <w:rsid w:val="00E53769"/>
    <w:rsid w:val="00E54AB6"/>
    <w:rsid w:val="00E54FDF"/>
    <w:rsid w:val="00E5741B"/>
    <w:rsid w:val="00E602D7"/>
    <w:rsid w:val="00E62FAD"/>
    <w:rsid w:val="00E64C2E"/>
    <w:rsid w:val="00E65502"/>
    <w:rsid w:val="00E6706B"/>
    <w:rsid w:val="00E7082E"/>
    <w:rsid w:val="00E70C9B"/>
    <w:rsid w:val="00E71A95"/>
    <w:rsid w:val="00E7315F"/>
    <w:rsid w:val="00E744E9"/>
    <w:rsid w:val="00E75EE8"/>
    <w:rsid w:val="00E769B7"/>
    <w:rsid w:val="00E76E42"/>
    <w:rsid w:val="00E80CA4"/>
    <w:rsid w:val="00E80F5A"/>
    <w:rsid w:val="00E84440"/>
    <w:rsid w:val="00E85691"/>
    <w:rsid w:val="00E86590"/>
    <w:rsid w:val="00E87467"/>
    <w:rsid w:val="00E91077"/>
    <w:rsid w:val="00E91246"/>
    <w:rsid w:val="00E91394"/>
    <w:rsid w:val="00E91DD6"/>
    <w:rsid w:val="00E92117"/>
    <w:rsid w:val="00E92346"/>
    <w:rsid w:val="00E92C05"/>
    <w:rsid w:val="00E92CE2"/>
    <w:rsid w:val="00E93C2A"/>
    <w:rsid w:val="00E93F50"/>
    <w:rsid w:val="00E957FE"/>
    <w:rsid w:val="00E97385"/>
    <w:rsid w:val="00EA091E"/>
    <w:rsid w:val="00EA41B7"/>
    <w:rsid w:val="00EA471A"/>
    <w:rsid w:val="00EA4A8B"/>
    <w:rsid w:val="00EA55DE"/>
    <w:rsid w:val="00EA611C"/>
    <w:rsid w:val="00EA6BC6"/>
    <w:rsid w:val="00EA6DCC"/>
    <w:rsid w:val="00EA708A"/>
    <w:rsid w:val="00EA7607"/>
    <w:rsid w:val="00EB1F3B"/>
    <w:rsid w:val="00EB2586"/>
    <w:rsid w:val="00EB2855"/>
    <w:rsid w:val="00EB3789"/>
    <w:rsid w:val="00EB4BED"/>
    <w:rsid w:val="00EB5666"/>
    <w:rsid w:val="00EB6163"/>
    <w:rsid w:val="00EB67C5"/>
    <w:rsid w:val="00EC080D"/>
    <w:rsid w:val="00EC0C0A"/>
    <w:rsid w:val="00EC1088"/>
    <w:rsid w:val="00EC20D0"/>
    <w:rsid w:val="00EC3049"/>
    <w:rsid w:val="00EC3544"/>
    <w:rsid w:val="00EC3E7D"/>
    <w:rsid w:val="00EC3EDA"/>
    <w:rsid w:val="00EC424D"/>
    <w:rsid w:val="00EC5CEA"/>
    <w:rsid w:val="00EC5EF6"/>
    <w:rsid w:val="00ED063A"/>
    <w:rsid w:val="00ED0DAF"/>
    <w:rsid w:val="00ED1B6B"/>
    <w:rsid w:val="00ED2600"/>
    <w:rsid w:val="00ED4768"/>
    <w:rsid w:val="00ED5D05"/>
    <w:rsid w:val="00ED71A7"/>
    <w:rsid w:val="00EE0ACB"/>
    <w:rsid w:val="00EE157E"/>
    <w:rsid w:val="00EE22D7"/>
    <w:rsid w:val="00EE23E3"/>
    <w:rsid w:val="00EE3AEF"/>
    <w:rsid w:val="00EE4212"/>
    <w:rsid w:val="00EE5056"/>
    <w:rsid w:val="00EE5E31"/>
    <w:rsid w:val="00EE68FD"/>
    <w:rsid w:val="00EE7CB6"/>
    <w:rsid w:val="00EE7E6E"/>
    <w:rsid w:val="00EF0F7E"/>
    <w:rsid w:val="00EF16CC"/>
    <w:rsid w:val="00EF20D8"/>
    <w:rsid w:val="00EF31F8"/>
    <w:rsid w:val="00EF3234"/>
    <w:rsid w:val="00EF507C"/>
    <w:rsid w:val="00EF5C45"/>
    <w:rsid w:val="00EF6950"/>
    <w:rsid w:val="00EF7182"/>
    <w:rsid w:val="00EF7A52"/>
    <w:rsid w:val="00F0105A"/>
    <w:rsid w:val="00F034FF"/>
    <w:rsid w:val="00F04B90"/>
    <w:rsid w:val="00F05CFA"/>
    <w:rsid w:val="00F06C6F"/>
    <w:rsid w:val="00F12365"/>
    <w:rsid w:val="00F13622"/>
    <w:rsid w:val="00F13C9D"/>
    <w:rsid w:val="00F1597B"/>
    <w:rsid w:val="00F165A5"/>
    <w:rsid w:val="00F20B17"/>
    <w:rsid w:val="00F20E1D"/>
    <w:rsid w:val="00F2139F"/>
    <w:rsid w:val="00F22083"/>
    <w:rsid w:val="00F22936"/>
    <w:rsid w:val="00F2465A"/>
    <w:rsid w:val="00F27CCB"/>
    <w:rsid w:val="00F32097"/>
    <w:rsid w:val="00F32604"/>
    <w:rsid w:val="00F32EB8"/>
    <w:rsid w:val="00F33C2C"/>
    <w:rsid w:val="00F356C6"/>
    <w:rsid w:val="00F37F2B"/>
    <w:rsid w:val="00F40B67"/>
    <w:rsid w:val="00F41087"/>
    <w:rsid w:val="00F43B13"/>
    <w:rsid w:val="00F4467B"/>
    <w:rsid w:val="00F457CC"/>
    <w:rsid w:val="00F45D89"/>
    <w:rsid w:val="00F460D3"/>
    <w:rsid w:val="00F46AD4"/>
    <w:rsid w:val="00F505F7"/>
    <w:rsid w:val="00F51198"/>
    <w:rsid w:val="00F5136A"/>
    <w:rsid w:val="00F51806"/>
    <w:rsid w:val="00F52AB9"/>
    <w:rsid w:val="00F52CA3"/>
    <w:rsid w:val="00F54AFA"/>
    <w:rsid w:val="00F54D12"/>
    <w:rsid w:val="00F557BD"/>
    <w:rsid w:val="00F56D37"/>
    <w:rsid w:val="00F57348"/>
    <w:rsid w:val="00F57894"/>
    <w:rsid w:val="00F600ED"/>
    <w:rsid w:val="00F60203"/>
    <w:rsid w:val="00F60579"/>
    <w:rsid w:val="00F60CC7"/>
    <w:rsid w:val="00F61093"/>
    <w:rsid w:val="00F61858"/>
    <w:rsid w:val="00F61951"/>
    <w:rsid w:val="00F62320"/>
    <w:rsid w:val="00F62BE4"/>
    <w:rsid w:val="00F62E03"/>
    <w:rsid w:val="00F64CB3"/>
    <w:rsid w:val="00F66029"/>
    <w:rsid w:val="00F66189"/>
    <w:rsid w:val="00F662F2"/>
    <w:rsid w:val="00F66A8F"/>
    <w:rsid w:val="00F66B46"/>
    <w:rsid w:val="00F6743B"/>
    <w:rsid w:val="00F702EE"/>
    <w:rsid w:val="00F72906"/>
    <w:rsid w:val="00F734A0"/>
    <w:rsid w:val="00F73A42"/>
    <w:rsid w:val="00F73CA4"/>
    <w:rsid w:val="00F73E51"/>
    <w:rsid w:val="00F771FC"/>
    <w:rsid w:val="00F80A50"/>
    <w:rsid w:val="00F80CCE"/>
    <w:rsid w:val="00F83A4E"/>
    <w:rsid w:val="00F83D58"/>
    <w:rsid w:val="00F84D2F"/>
    <w:rsid w:val="00F853CD"/>
    <w:rsid w:val="00F86CEE"/>
    <w:rsid w:val="00F900C2"/>
    <w:rsid w:val="00F908B8"/>
    <w:rsid w:val="00F91912"/>
    <w:rsid w:val="00F921DD"/>
    <w:rsid w:val="00F92547"/>
    <w:rsid w:val="00F92D5F"/>
    <w:rsid w:val="00F93B4D"/>
    <w:rsid w:val="00F94B19"/>
    <w:rsid w:val="00F94BAF"/>
    <w:rsid w:val="00FA02D5"/>
    <w:rsid w:val="00FA21B8"/>
    <w:rsid w:val="00FA26E5"/>
    <w:rsid w:val="00FA3898"/>
    <w:rsid w:val="00FA4E25"/>
    <w:rsid w:val="00FA7A67"/>
    <w:rsid w:val="00FB0E55"/>
    <w:rsid w:val="00FB24B7"/>
    <w:rsid w:val="00FB25C8"/>
    <w:rsid w:val="00FB2923"/>
    <w:rsid w:val="00FB47D9"/>
    <w:rsid w:val="00FB54FA"/>
    <w:rsid w:val="00FB7306"/>
    <w:rsid w:val="00FB7848"/>
    <w:rsid w:val="00FC09FA"/>
    <w:rsid w:val="00FC1795"/>
    <w:rsid w:val="00FC3193"/>
    <w:rsid w:val="00FC3AB4"/>
    <w:rsid w:val="00FC40F2"/>
    <w:rsid w:val="00FC4C28"/>
    <w:rsid w:val="00FC5822"/>
    <w:rsid w:val="00FD0D67"/>
    <w:rsid w:val="00FD1D82"/>
    <w:rsid w:val="00FD23AB"/>
    <w:rsid w:val="00FD29F2"/>
    <w:rsid w:val="00FE0E88"/>
    <w:rsid w:val="00FE0F9D"/>
    <w:rsid w:val="00FE27B2"/>
    <w:rsid w:val="00FE2892"/>
    <w:rsid w:val="00FE52F1"/>
    <w:rsid w:val="00FE6C82"/>
    <w:rsid w:val="00FE7A4F"/>
    <w:rsid w:val="00FF2223"/>
    <w:rsid w:val="00FF2A56"/>
    <w:rsid w:val="00FF3421"/>
    <w:rsid w:val="00FF3B49"/>
    <w:rsid w:val="00FF40ED"/>
    <w:rsid w:val="00FF42C1"/>
    <w:rsid w:val="00FF4FB2"/>
    <w:rsid w:val="00FF67E4"/>
    <w:rsid w:val="00FF72F8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17C1"/>
  <w15:docId w15:val="{F92F2AFD-6463-4051-A16D-FB87B7A4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BD9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B49D6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link w:val="20"/>
    <w:uiPriority w:val="9"/>
    <w:unhideWhenUsed/>
    <w:qFormat/>
    <w:rsid w:val="00A45DD8"/>
    <w:pPr>
      <w:outlineLvl w:val="1"/>
    </w:pPr>
    <w:rPr>
      <w:rFonts w:eastAsia="Times New Roman" w:cs="Times New Roman"/>
      <w:b/>
      <w:bCs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45DD8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60958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49D6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A45DD8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5DD8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660958"/>
    <w:rPr>
      <w:rFonts w:ascii="Times New Roman" w:eastAsiaTheme="majorEastAsia" w:hAnsi="Times New Roman" w:cstheme="majorBidi"/>
      <w:b/>
      <w:iCs/>
      <w:sz w:val="28"/>
    </w:rPr>
  </w:style>
  <w:style w:type="paragraph" w:styleId="a3">
    <w:name w:val="List Paragraph"/>
    <w:basedOn w:val="a"/>
    <w:uiPriority w:val="34"/>
    <w:qFormat/>
    <w:rsid w:val="008C2CF2"/>
    <w:pPr>
      <w:ind w:left="720"/>
      <w:contextualSpacing/>
    </w:pPr>
  </w:style>
  <w:style w:type="character" w:customStyle="1" w:styleId="jlqj4b">
    <w:name w:val="jlqj4b"/>
    <w:basedOn w:val="a0"/>
    <w:rsid w:val="008C2CF2"/>
  </w:style>
  <w:style w:type="paragraph" w:customStyle="1" w:styleId="Default">
    <w:name w:val="Default"/>
    <w:rsid w:val="008403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Стиль1"/>
    <w:basedOn w:val="a"/>
    <w:link w:val="12"/>
    <w:qFormat/>
    <w:rsid w:val="006C6476"/>
    <w:pPr>
      <w:ind w:firstLine="426"/>
    </w:pPr>
    <w:rPr>
      <w:rFonts w:eastAsia="Times New Roman" w:cs="Times New Roman"/>
      <w:szCs w:val="28"/>
      <w:lang w:eastAsia="ru-RU"/>
    </w:rPr>
  </w:style>
  <w:style w:type="character" w:customStyle="1" w:styleId="12">
    <w:name w:val="Стиль1 Знак"/>
    <w:basedOn w:val="a0"/>
    <w:link w:val="11"/>
    <w:rsid w:val="006C647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4">
    <w:name w:val="Placeholder Text"/>
    <w:basedOn w:val="a0"/>
    <w:uiPriority w:val="99"/>
    <w:semiHidden/>
    <w:rsid w:val="006C6476"/>
    <w:rPr>
      <w:color w:val="808080"/>
    </w:rPr>
  </w:style>
  <w:style w:type="character" w:customStyle="1" w:styleId="tlid-translation">
    <w:name w:val="tlid-translation"/>
    <w:basedOn w:val="a0"/>
    <w:rsid w:val="006C6476"/>
  </w:style>
  <w:style w:type="character" w:customStyle="1" w:styleId="epub-date">
    <w:name w:val="epub-date"/>
    <w:basedOn w:val="a0"/>
    <w:rsid w:val="006C6476"/>
  </w:style>
  <w:style w:type="character" w:customStyle="1" w:styleId="viiyi">
    <w:name w:val="viiyi"/>
    <w:basedOn w:val="a0"/>
    <w:rsid w:val="006C6476"/>
  </w:style>
  <w:style w:type="character" w:styleId="a5">
    <w:name w:val="Hyperlink"/>
    <w:basedOn w:val="a0"/>
    <w:uiPriority w:val="99"/>
    <w:unhideWhenUsed/>
    <w:rsid w:val="006C6476"/>
    <w:rPr>
      <w:color w:val="0000FF"/>
      <w:u w:val="single"/>
    </w:rPr>
  </w:style>
  <w:style w:type="paragraph" w:customStyle="1" w:styleId="FR2">
    <w:name w:val="FR2"/>
    <w:rsid w:val="006C6476"/>
    <w:pPr>
      <w:widowControl w:val="0"/>
      <w:spacing w:after="0" w:line="240" w:lineRule="auto"/>
      <w:jc w:val="right"/>
    </w:pPr>
    <w:rPr>
      <w:rFonts w:ascii="Arial" w:eastAsia="Times New Roman" w:hAnsi="Arial" w:cs="Times New Roman"/>
      <w:i/>
      <w:snapToGrid w:val="0"/>
      <w:sz w:val="48"/>
      <w:szCs w:val="20"/>
      <w:lang w:eastAsia="ru-RU"/>
    </w:rPr>
  </w:style>
  <w:style w:type="paragraph" w:styleId="a6">
    <w:name w:val="Body Text"/>
    <w:basedOn w:val="a"/>
    <w:link w:val="a7"/>
    <w:uiPriority w:val="99"/>
    <w:rsid w:val="006C6476"/>
    <w:pPr>
      <w:ind w:right="284"/>
      <w:jc w:val="center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6C64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it-pagerange">
    <w:name w:val="cit-pagerange"/>
    <w:basedOn w:val="a0"/>
    <w:rsid w:val="006C6476"/>
  </w:style>
  <w:style w:type="character" w:styleId="a8">
    <w:name w:val="Emphasis"/>
    <w:basedOn w:val="a0"/>
    <w:uiPriority w:val="20"/>
    <w:qFormat/>
    <w:rsid w:val="006C6476"/>
    <w:rPr>
      <w:i/>
      <w:iCs/>
    </w:rPr>
  </w:style>
  <w:style w:type="character" w:styleId="a9">
    <w:name w:val="Strong"/>
    <w:basedOn w:val="a0"/>
    <w:uiPriority w:val="22"/>
    <w:qFormat/>
    <w:rsid w:val="006C6476"/>
    <w:rPr>
      <w:b/>
      <w:bCs/>
    </w:rPr>
  </w:style>
  <w:style w:type="character" w:customStyle="1" w:styleId="text">
    <w:name w:val="text"/>
    <w:basedOn w:val="a0"/>
    <w:rsid w:val="006C6476"/>
  </w:style>
  <w:style w:type="character" w:customStyle="1" w:styleId="epub-sectioncitedbylabel">
    <w:name w:val="epub-section__citedby__label"/>
    <w:basedOn w:val="a0"/>
    <w:rsid w:val="006C6476"/>
  </w:style>
  <w:style w:type="character" w:customStyle="1" w:styleId="contribdegrees">
    <w:name w:val="contribdegrees"/>
    <w:basedOn w:val="a0"/>
    <w:rsid w:val="006C6476"/>
  </w:style>
  <w:style w:type="character" w:customStyle="1" w:styleId="nlmarticle-title">
    <w:name w:val="nlm_article-title"/>
    <w:basedOn w:val="a0"/>
    <w:rsid w:val="006C6476"/>
  </w:style>
  <w:style w:type="character" w:customStyle="1" w:styleId="issue-heading">
    <w:name w:val="issue-heading"/>
    <w:basedOn w:val="a0"/>
    <w:rsid w:val="006C6476"/>
  </w:style>
  <w:style w:type="character" w:customStyle="1" w:styleId="markedcontent">
    <w:name w:val="markedcontent"/>
    <w:basedOn w:val="a0"/>
    <w:rsid w:val="006C6476"/>
  </w:style>
  <w:style w:type="character" w:customStyle="1" w:styleId="js-article-title">
    <w:name w:val="js-article-title"/>
    <w:basedOn w:val="a0"/>
    <w:rsid w:val="006C6476"/>
  </w:style>
  <w:style w:type="character" w:customStyle="1" w:styleId="accordion-tabbedtab-mobile">
    <w:name w:val="accordion-tabbed__tab-mobile"/>
    <w:basedOn w:val="a0"/>
    <w:rsid w:val="006C6476"/>
  </w:style>
  <w:style w:type="character" w:customStyle="1" w:styleId="comma-separator">
    <w:name w:val="comma-separator"/>
    <w:basedOn w:val="a0"/>
    <w:rsid w:val="006C6476"/>
  </w:style>
  <w:style w:type="character" w:customStyle="1" w:styleId="title-text">
    <w:name w:val="title-text"/>
    <w:basedOn w:val="a0"/>
    <w:rsid w:val="006C6476"/>
  </w:style>
  <w:style w:type="character" w:customStyle="1" w:styleId="articleauthor-link">
    <w:name w:val="article__author-link"/>
    <w:basedOn w:val="a0"/>
    <w:rsid w:val="006C6476"/>
  </w:style>
  <w:style w:type="character" w:customStyle="1" w:styleId="epub-state">
    <w:name w:val="epub-state"/>
    <w:basedOn w:val="a0"/>
    <w:rsid w:val="006C6476"/>
  </w:style>
  <w:style w:type="character" w:customStyle="1" w:styleId="hlfld-title">
    <w:name w:val="hlfld-title"/>
    <w:basedOn w:val="a0"/>
    <w:rsid w:val="006C6476"/>
  </w:style>
  <w:style w:type="character" w:customStyle="1" w:styleId="cit-title">
    <w:name w:val="cit-title"/>
    <w:basedOn w:val="a0"/>
    <w:rsid w:val="006C6476"/>
  </w:style>
  <w:style w:type="character" w:customStyle="1" w:styleId="cit-year-info">
    <w:name w:val="cit-year-info"/>
    <w:basedOn w:val="a0"/>
    <w:rsid w:val="006C6476"/>
  </w:style>
  <w:style w:type="character" w:customStyle="1" w:styleId="cit-volume">
    <w:name w:val="cit-volume"/>
    <w:basedOn w:val="a0"/>
    <w:rsid w:val="006C6476"/>
  </w:style>
  <w:style w:type="character" w:customStyle="1" w:styleId="cit-issue">
    <w:name w:val="cit-issue"/>
    <w:basedOn w:val="a0"/>
    <w:rsid w:val="006C6476"/>
  </w:style>
  <w:style w:type="character" w:customStyle="1" w:styleId="extendcharacter">
    <w:name w:val="extend_character"/>
    <w:basedOn w:val="a0"/>
    <w:rsid w:val="006C6476"/>
  </w:style>
  <w:style w:type="character" w:customStyle="1" w:styleId="author-xref-symbol">
    <w:name w:val="author-xref-symbol"/>
    <w:basedOn w:val="a0"/>
    <w:rsid w:val="006C6476"/>
  </w:style>
  <w:style w:type="character" w:customStyle="1" w:styleId="author-list">
    <w:name w:val="author-list"/>
    <w:basedOn w:val="a0"/>
    <w:rsid w:val="006C6476"/>
  </w:style>
  <w:style w:type="character" w:customStyle="1" w:styleId="more-authors-label">
    <w:name w:val="more-authors-label"/>
    <w:basedOn w:val="a0"/>
    <w:rsid w:val="006C6476"/>
  </w:style>
  <w:style w:type="character" w:customStyle="1" w:styleId="arxivid">
    <w:name w:val="arxivid"/>
    <w:basedOn w:val="a0"/>
    <w:rsid w:val="006C6476"/>
  </w:style>
  <w:style w:type="paragraph" w:styleId="21">
    <w:name w:val="Body Text Indent 2"/>
    <w:basedOn w:val="a"/>
    <w:link w:val="22"/>
    <w:uiPriority w:val="99"/>
    <w:unhideWhenUsed/>
    <w:rsid w:val="006C647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C6476"/>
  </w:style>
  <w:style w:type="paragraph" w:styleId="aa">
    <w:name w:val="Body Text Indent"/>
    <w:basedOn w:val="a"/>
    <w:link w:val="ab"/>
    <w:uiPriority w:val="99"/>
    <w:unhideWhenUsed/>
    <w:rsid w:val="006C647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6C6476"/>
  </w:style>
  <w:style w:type="character" w:customStyle="1" w:styleId="hlfld-contribauthor">
    <w:name w:val="hlfld-contribauthor"/>
    <w:basedOn w:val="a0"/>
    <w:rsid w:val="006C6476"/>
  </w:style>
  <w:style w:type="character" w:customStyle="1" w:styleId="nlmxref-aff">
    <w:name w:val="nlm_xref-aff"/>
    <w:basedOn w:val="a0"/>
    <w:rsid w:val="006C6476"/>
  </w:style>
  <w:style w:type="character" w:customStyle="1" w:styleId="nlmx">
    <w:name w:val="nlm_x"/>
    <w:basedOn w:val="a0"/>
    <w:rsid w:val="006C6476"/>
  </w:style>
  <w:style w:type="character" w:customStyle="1" w:styleId="cit-journal-abbreviation">
    <w:name w:val="cit-journal-abbreviation"/>
    <w:basedOn w:val="a0"/>
    <w:rsid w:val="006C6476"/>
  </w:style>
  <w:style w:type="character" w:customStyle="1" w:styleId="cit-sperator">
    <w:name w:val="cit-sperator"/>
    <w:basedOn w:val="a0"/>
    <w:rsid w:val="006C6476"/>
  </w:style>
  <w:style w:type="character" w:customStyle="1" w:styleId="cit-pages">
    <w:name w:val="cit-pages"/>
    <w:basedOn w:val="a0"/>
    <w:rsid w:val="006C6476"/>
  </w:style>
  <w:style w:type="paragraph" w:styleId="ac">
    <w:name w:val="Normal (Web)"/>
    <w:basedOn w:val="a"/>
    <w:uiPriority w:val="99"/>
    <w:unhideWhenUsed/>
    <w:rsid w:val="006C647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C64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6C6476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6C6476"/>
    <w:pPr>
      <w:spacing w:after="0" w:line="240" w:lineRule="auto"/>
    </w:pPr>
  </w:style>
  <w:style w:type="paragraph" w:styleId="af0">
    <w:name w:val="caption"/>
    <w:basedOn w:val="a"/>
    <w:next w:val="a"/>
    <w:uiPriority w:val="35"/>
    <w:qFormat/>
    <w:rsid w:val="006C6476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cit">
    <w:name w:val="cit"/>
    <w:basedOn w:val="a0"/>
    <w:rsid w:val="006C6476"/>
  </w:style>
  <w:style w:type="character" w:customStyle="1" w:styleId="fm-vol-iss-date">
    <w:name w:val="fm-vol-iss-date"/>
    <w:basedOn w:val="a0"/>
    <w:rsid w:val="006C6476"/>
  </w:style>
  <w:style w:type="character" w:customStyle="1" w:styleId="doi">
    <w:name w:val="doi"/>
    <w:basedOn w:val="a0"/>
    <w:rsid w:val="006C6476"/>
  </w:style>
  <w:style w:type="character" w:styleId="af1">
    <w:name w:val="Subtle Emphasis"/>
    <w:basedOn w:val="a0"/>
    <w:uiPriority w:val="19"/>
    <w:qFormat/>
    <w:rsid w:val="006C6476"/>
    <w:rPr>
      <w:i/>
      <w:iCs/>
      <w:color w:val="404040" w:themeColor="text1" w:themeTint="BF"/>
    </w:rPr>
  </w:style>
  <w:style w:type="character" w:customStyle="1" w:styleId="layout">
    <w:name w:val="layout"/>
    <w:basedOn w:val="a0"/>
    <w:rsid w:val="006C6476"/>
  </w:style>
  <w:style w:type="character" w:customStyle="1" w:styleId="js-phone-number">
    <w:name w:val="js-phone-number"/>
    <w:basedOn w:val="a0"/>
    <w:rsid w:val="006C6476"/>
  </w:style>
  <w:style w:type="character" w:customStyle="1" w:styleId="block">
    <w:name w:val="block"/>
    <w:basedOn w:val="a0"/>
    <w:rsid w:val="006C6476"/>
  </w:style>
  <w:style w:type="paragraph" w:styleId="af2">
    <w:name w:val="header"/>
    <w:basedOn w:val="a"/>
    <w:link w:val="af3"/>
    <w:uiPriority w:val="99"/>
    <w:unhideWhenUsed/>
    <w:rsid w:val="006C647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C6476"/>
  </w:style>
  <w:style w:type="paragraph" w:styleId="af4">
    <w:name w:val="footer"/>
    <w:basedOn w:val="a"/>
    <w:link w:val="af5"/>
    <w:uiPriority w:val="99"/>
    <w:unhideWhenUsed/>
    <w:rsid w:val="006C64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C6476"/>
  </w:style>
  <w:style w:type="character" w:customStyle="1" w:styleId="u-visually-hidden">
    <w:name w:val="u-visually-hidden"/>
    <w:basedOn w:val="a0"/>
    <w:rsid w:val="006C6476"/>
  </w:style>
  <w:style w:type="character" w:customStyle="1" w:styleId="dyjrff">
    <w:name w:val="dyjrff"/>
    <w:basedOn w:val="a0"/>
    <w:rsid w:val="006C6476"/>
  </w:style>
  <w:style w:type="character" w:customStyle="1" w:styleId="lawljd">
    <w:name w:val="lawljd"/>
    <w:basedOn w:val="a0"/>
    <w:rsid w:val="006C6476"/>
  </w:style>
  <w:style w:type="character" w:customStyle="1" w:styleId="hgkelc">
    <w:name w:val="hgkelc"/>
    <w:basedOn w:val="a0"/>
    <w:rsid w:val="006C6476"/>
  </w:style>
  <w:style w:type="character" w:customStyle="1" w:styleId="tab-pane">
    <w:name w:val="tab-pane"/>
    <w:basedOn w:val="a0"/>
    <w:rsid w:val="006C6476"/>
  </w:style>
  <w:style w:type="paragraph" w:customStyle="1" w:styleId="ancestors">
    <w:name w:val="ancestors"/>
    <w:basedOn w:val="a"/>
    <w:rsid w:val="006C647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DF32E1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A75BC"/>
    <w:pPr>
      <w:spacing w:before="360"/>
      <w:ind w:firstLine="0"/>
      <w:jc w:val="left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DB02C1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1114D1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A34C71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93BC4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93BC4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93BC4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93BC4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93BC4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table" w:styleId="af7">
    <w:name w:val="Table Grid"/>
    <w:basedOn w:val="a1"/>
    <w:uiPriority w:val="39"/>
    <w:rsid w:val="00CC5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able of figures"/>
    <w:basedOn w:val="a"/>
    <w:next w:val="a"/>
    <w:uiPriority w:val="99"/>
    <w:unhideWhenUsed/>
    <w:rsid w:val="00BA69DF"/>
    <w:pPr>
      <w:jc w:val="center"/>
    </w:pPr>
  </w:style>
  <w:style w:type="paragraph" w:styleId="af9">
    <w:name w:val="Title"/>
    <w:basedOn w:val="a"/>
    <w:next w:val="a"/>
    <w:link w:val="afa"/>
    <w:uiPriority w:val="10"/>
    <w:qFormat/>
    <w:rsid w:val="00D40A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Заголовок Знак"/>
    <w:basedOn w:val="a0"/>
    <w:link w:val="af9"/>
    <w:uiPriority w:val="10"/>
    <w:rsid w:val="00D40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b">
    <w:name w:val="annotation reference"/>
    <w:basedOn w:val="a0"/>
    <w:uiPriority w:val="99"/>
    <w:semiHidden/>
    <w:unhideWhenUsed/>
    <w:rsid w:val="00C314FC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C314FC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314FC"/>
    <w:rPr>
      <w:rFonts w:ascii="Times New Roman" w:hAnsi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314FC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314FC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6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9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3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89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8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9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hyperlink" Target="https://ru.wikipedia.org/wiki/%D0%92%D0%B5%D1%89%D0%B5%D1%81%D1%82%D0%B2%D0%BE" TargetMode="External"/><Relationship Id="rId42" Type="http://schemas.openxmlformats.org/officeDocument/2006/relationships/image" Target="media/image14.png"/><Relationship Id="rId63" Type="http://schemas.openxmlformats.org/officeDocument/2006/relationships/oleObject" Target="embeddings/oleObject24.bin"/><Relationship Id="rId84" Type="http://schemas.openxmlformats.org/officeDocument/2006/relationships/image" Target="media/image29.wmf"/><Relationship Id="rId138" Type="http://schemas.openxmlformats.org/officeDocument/2006/relationships/oleObject" Target="embeddings/oleObject45.bin"/><Relationship Id="rId159" Type="http://schemas.openxmlformats.org/officeDocument/2006/relationships/image" Target="media/image86.png"/><Relationship Id="rId170" Type="http://schemas.openxmlformats.org/officeDocument/2006/relationships/image" Target="media/image96.png"/><Relationship Id="rId191" Type="http://schemas.openxmlformats.org/officeDocument/2006/relationships/oleObject" Target="embeddings/oleObject62.bin"/><Relationship Id="rId205" Type="http://schemas.openxmlformats.org/officeDocument/2006/relationships/hyperlink" Target="https://istina.msu.ru/workers/613065/" TargetMode="External"/><Relationship Id="rId226" Type="http://schemas.openxmlformats.org/officeDocument/2006/relationships/hyperlink" Target="https://www.infona.pl/resource/bwmeta1.element.elsevier-46e418cd-779b-3cf7-bcf4-f1256e4fa097/tab/jContent" TargetMode="External"/><Relationship Id="rId107" Type="http://schemas.openxmlformats.org/officeDocument/2006/relationships/image" Target="media/image45.wmf"/><Relationship Id="rId11" Type="http://schemas.openxmlformats.org/officeDocument/2006/relationships/oleObject" Target="embeddings/oleObject2.bin"/><Relationship Id="rId32" Type="http://schemas.openxmlformats.org/officeDocument/2006/relationships/hyperlink" Target="https://ru.wikipedia.org/wiki/%D0%90%D1%82%D0%BE%D0%BC" TargetMode="External"/><Relationship Id="rId53" Type="http://schemas.openxmlformats.org/officeDocument/2006/relationships/oleObject" Target="embeddings/oleObject16.bin"/><Relationship Id="rId74" Type="http://schemas.openxmlformats.org/officeDocument/2006/relationships/image" Target="media/image22.png"/><Relationship Id="rId128" Type="http://schemas.openxmlformats.org/officeDocument/2006/relationships/image" Target="media/image64.png"/><Relationship Id="rId149" Type="http://schemas.openxmlformats.org/officeDocument/2006/relationships/image" Target="media/image81.png"/><Relationship Id="rId5" Type="http://schemas.openxmlformats.org/officeDocument/2006/relationships/webSettings" Target="webSettings.xml"/><Relationship Id="rId95" Type="http://schemas.openxmlformats.org/officeDocument/2006/relationships/image" Target="media/image34.wmf"/><Relationship Id="rId160" Type="http://schemas.openxmlformats.org/officeDocument/2006/relationships/image" Target="media/image87.png"/><Relationship Id="rId181" Type="http://schemas.openxmlformats.org/officeDocument/2006/relationships/oleObject" Target="embeddings/oleObject55.bin"/><Relationship Id="rId216" Type="http://schemas.openxmlformats.org/officeDocument/2006/relationships/hyperlink" Target="https://www.worldscientific.com/doi/abs/10.1142/9789812706904_0013" TargetMode="External"/><Relationship Id="rId22" Type="http://schemas.openxmlformats.org/officeDocument/2006/relationships/hyperlink" Target="https://ru.wikipedia.org/wiki/%D0%A2%D0%B5%D0%BC%D0%BF%D0%B5%D1%80%D0%B0%D1%82%D1%83%D1%80%D0%B0" TargetMode="External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56.png"/><Relationship Id="rId139" Type="http://schemas.openxmlformats.org/officeDocument/2006/relationships/image" Target="media/image74.png"/><Relationship Id="rId85" Type="http://schemas.openxmlformats.org/officeDocument/2006/relationships/oleObject" Target="embeddings/oleObject36.bin"/><Relationship Id="rId150" Type="http://schemas.openxmlformats.org/officeDocument/2006/relationships/image" Target="media/image82.wmf"/><Relationship Id="rId171" Type="http://schemas.openxmlformats.org/officeDocument/2006/relationships/image" Target="media/image97.png"/><Relationship Id="rId192" Type="http://schemas.openxmlformats.org/officeDocument/2006/relationships/image" Target="media/image109.png"/><Relationship Id="rId206" Type="http://schemas.openxmlformats.org/officeDocument/2006/relationships/hyperlink" Target="https://istina.msu.ru/workers/264050605/" TargetMode="External"/><Relationship Id="rId227" Type="http://schemas.openxmlformats.org/officeDocument/2006/relationships/hyperlink" Target="https://www.infona.pl/resource/bwmeta1.element.elsevier-46e418cd-779b-3cf7-bcf4-f1256e4fa097/tab/jContent/facet?field=%5ejournalYear&amp;value=%5e_02016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ru.wikipedia.org/wiki/%D0%98%D0%BE%D0%BD" TargetMode="External"/><Relationship Id="rId108" Type="http://schemas.openxmlformats.org/officeDocument/2006/relationships/image" Target="media/image46.wmf"/><Relationship Id="rId129" Type="http://schemas.openxmlformats.org/officeDocument/2006/relationships/image" Target="media/image65.png"/><Relationship Id="rId54" Type="http://schemas.openxmlformats.org/officeDocument/2006/relationships/oleObject" Target="embeddings/oleObject17.bin"/><Relationship Id="rId75" Type="http://schemas.openxmlformats.org/officeDocument/2006/relationships/image" Target="media/image23.png"/><Relationship Id="rId96" Type="http://schemas.openxmlformats.org/officeDocument/2006/relationships/oleObject" Target="embeddings/oleObject42.bin"/><Relationship Id="rId140" Type="http://schemas.openxmlformats.org/officeDocument/2006/relationships/image" Target="media/image75.png"/><Relationship Id="rId161" Type="http://schemas.openxmlformats.org/officeDocument/2006/relationships/image" Target="media/image88.png"/><Relationship Id="rId182" Type="http://schemas.openxmlformats.org/officeDocument/2006/relationships/image" Target="media/image106.wmf"/><Relationship Id="rId217" Type="http://schemas.openxmlformats.org/officeDocument/2006/relationships/hyperlink" Target="https://www.tandfonline.com/author/Peschel%2C+I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A2%D0%BE%D1%87%D0%BA%D0%B0_%D0%9A%D1%8E%D1%80%D0%B8" TargetMode="External"/><Relationship Id="rId119" Type="http://schemas.openxmlformats.org/officeDocument/2006/relationships/oleObject" Target="embeddings/oleObject43.bin"/><Relationship Id="rId44" Type="http://schemas.openxmlformats.org/officeDocument/2006/relationships/oleObject" Target="embeddings/oleObject10.bin"/><Relationship Id="rId65" Type="http://schemas.openxmlformats.org/officeDocument/2006/relationships/oleObject" Target="embeddings/oleObject26.bin"/><Relationship Id="rId86" Type="http://schemas.openxmlformats.org/officeDocument/2006/relationships/image" Target="media/image30.wmf"/><Relationship Id="rId130" Type="http://schemas.openxmlformats.org/officeDocument/2006/relationships/image" Target="media/image66.png"/><Relationship Id="rId151" Type="http://schemas.openxmlformats.org/officeDocument/2006/relationships/oleObject" Target="embeddings/oleObject48.bin"/><Relationship Id="rId172" Type="http://schemas.openxmlformats.org/officeDocument/2006/relationships/image" Target="media/image98.png"/><Relationship Id="rId193" Type="http://schemas.openxmlformats.org/officeDocument/2006/relationships/image" Target="media/image110.png"/><Relationship Id="rId207" Type="http://schemas.openxmlformats.org/officeDocument/2006/relationships/hyperlink" Target="https://istina.msu.ru/workers/1972700/" TargetMode="External"/><Relationship Id="rId228" Type="http://schemas.openxmlformats.org/officeDocument/2006/relationships/hyperlink" Target="https://www.infona.pl/resource/bwmeta1.element.elsevier-46e418cd-779b-3cf7-bcf4-f1256e4fa097/tab/jContent/facet?field=%5ejournalYear%5ejournalVolume&amp;value=%5e_02016%5e_00327" TargetMode="External"/><Relationship Id="rId13" Type="http://schemas.openxmlformats.org/officeDocument/2006/relationships/image" Target="media/image4.png"/><Relationship Id="rId109" Type="http://schemas.openxmlformats.org/officeDocument/2006/relationships/image" Target="media/image47.wmf"/><Relationship Id="rId34" Type="http://schemas.openxmlformats.org/officeDocument/2006/relationships/image" Target="media/image8.wmf"/><Relationship Id="rId55" Type="http://schemas.openxmlformats.org/officeDocument/2006/relationships/image" Target="media/image18.wmf"/><Relationship Id="rId76" Type="http://schemas.openxmlformats.org/officeDocument/2006/relationships/image" Target="media/image24.png"/><Relationship Id="rId97" Type="http://schemas.openxmlformats.org/officeDocument/2006/relationships/image" Target="media/image35.png"/><Relationship Id="rId120" Type="http://schemas.openxmlformats.org/officeDocument/2006/relationships/oleObject" Target="embeddings/oleObject44.bin"/><Relationship Id="rId141" Type="http://schemas.openxmlformats.org/officeDocument/2006/relationships/image" Target="media/image76.png"/><Relationship Id="rId7" Type="http://schemas.openxmlformats.org/officeDocument/2006/relationships/endnotes" Target="endnotes.xml"/><Relationship Id="rId162" Type="http://schemas.openxmlformats.org/officeDocument/2006/relationships/image" Target="media/image89.png"/><Relationship Id="rId183" Type="http://schemas.openxmlformats.org/officeDocument/2006/relationships/oleObject" Target="embeddings/oleObject56.bin"/><Relationship Id="rId218" Type="http://schemas.openxmlformats.org/officeDocument/2006/relationships/hyperlink" Target="https://www.tandfonline.com/toc/tadp20/current" TargetMode="External"/><Relationship Id="rId24" Type="http://schemas.openxmlformats.org/officeDocument/2006/relationships/hyperlink" Target="https://ru.wikipedia.org/wiki/%D0%A4%D0%B5%D1%80%D1%80%D0%BE%D0%BC%D0%B0%D0%B3%D0%BD%D0%B5%D1%82%D0%B8%D0%B7%D0%BC" TargetMode="External"/><Relationship Id="rId45" Type="http://schemas.openxmlformats.org/officeDocument/2006/relationships/image" Target="media/image15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48.png"/><Relationship Id="rId131" Type="http://schemas.openxmlformats.org/officeDocument/2006/relationships/image" Target="media/image67.png"/><Relationship Id="rId152" Type="http://schemas.openxmlformats.org/officeDocument/2006/relationships/image" Target="media/image83.wmf"/><Relationship Id="rId173" Type="http://schemas.openxmlformats.org/officeDocument/2006/relationships/image" Target="media/image99.png"/><Relationship Id="rId194" Type="http://schemas.openxmlformats.org/officeDocument/2006/relationships/oleObject" Target="embeddings/oleObject63.bin"/><Relationship Id="rId208" Type="http://schemas.openxmlformats.org/officeDocument/2006/relationships/hyperlink" Target="https://istina.msu.ru/journals/94925/" TargetMode="External"/><Relationship Id="rId229" Type="http://schemas.openxmlformats.org/officeDocument/2006/relationships/footer" Target="footer1.xml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18.bin"/><Relationship Id="rId77" Type="http://schemas.openxmlformats.org/officeDocument/2006/relationships/image" Target="media/image25.png"/><Relationship Id="rId100" Type="http://schemas.openxmlformats.org/officeDocument/2006/relationships/image" Target="media/image38.png"/><Relationship Id="rId8" Type="http://schemas.openxmlformats.org/officeDocument/2006/relationships/image" Target="media/image1.wmf"/><Relationship Id="rId98" Type="http://schemas.openxmlformats.org/officeDocument/2006/relationships/image" Target="media/image36.png"/><Relationship Id="rId121" Type="http://schemas.openxmlformats.org/officeDocument/2006/relationships/image" Target="media/image57.png"/><Relationship Id="rId142" Type="http://schemas.openxmlformats.org/officeDocument/2006/relationships/hyperlink" Target="https://ru.wikipedia.org/wiki/%D0%92%D0%BD%D1%83%D1%82%D1%80%D0%B5%D0%BD%D0%BD%D1%8F%D1%8F_%D1%8D%D0%BD%D0%B5%D1%80%D0%B3%D0%B8%D1%8F" TargetMode="External"/><Relationship Id="rId163" Type="http://schemas.openxmlformats.org/officeDocument/2006/relationships/image" Target="media/image90.png"/><Relationship Id="rId184" Type="http://schemas.openxmlformats.org/officeDocument/2006/relationships/oleObject" Target="embeddings/oleObject57.bin"/><Relationship Id="rId219" Type="http://schemas.openxmlformats.org/officeDocument/2006/relationships/hyperlink" Target="https://www.sciencedirect.com/science/article/pii/S0378775309020564" TargetMode="External"/><Relationship Id="rId230" Type="http://schemas.openxmlformats.org/officeDocument/2006/relationships/fontTable" Target="fontTable.xml"/><Relationship Id="rId25" Type="http://schemas.openxmlformats.org/officeDocument/2006/relationships/hyperlink" Target="https://ru.wikipedia.org/wiki/%D0%9C%D0%B0%D0%B3%D0%BD%D0%B8%D1%82%D0%BD%D1%8B%D0%B9_%D0%BC%D0%BE%D0%BC%D0%B5%D0%BD%D1%82" TargetMode="External"/><Relationship Id="rId46" Type="http://schemas.openxmlformats.org/officeDocument/2006/relationships/oleObject" Target="embeddings/oleObject11.bin"/><Relationship Id="rId67" Type="http://schemas.openxmlformats.org/officeDocument/2006/relationships/oleObject" Target="embeddings/oleObject28.bin"/><Relationship Id="rId116" Type="http://schemas.openxmlformats.org/officeDocument/2006/relationships/image" Target="media/image54.png"/><Relationship Id="rId137" Type="http://schemas.openxmlformats.org/officeDocument/2006/relationships/image" Target="media/image73.wmf"/><Relationship Id="rId158" Type="http://schemas.openxmlformats.org/officeDocument/2006/relationships/image" Target="media/image85.png"/><Relationship Id="rId20" Type="http://schemas.openxmlformats.org/officeDocument/2006/relationships/oleObject" Target="embeddings/oleObject6.bin"/><Relationship Id="rId41" Type="http://schemas.openxmlformats.org/officeDocument/2006/relationships/image" Target="media/image13.png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5.bin"/><Relationship Id="rId88" Type="http://schemas.openxmlformats.org/officeDocument/2006/relationships/image" Target="media/image31.wmf"/><Relationship Id="rId111" Type="http://schemas.openxmlformats.org/officeDocument/2006/relationships/image" Target="media/image49.png"/><Relationship Id="rId132" Type="http://schemas.openxmlformats.org/officeDocument/2006/relationships/image" Target="media/image68.png"/><Relationship Id="rId153" Type="http://schemas.openxmlformats.org/officeDocument/2006/relationships/oleObject" Target="embeddings/oleObject49.bin"/><Relationship Id="rId174" Type="http://schemas.openxmlformats.org/officeDocument/2006/relationships/image" Target="media/image100.png"/><Relationship Id="rId179" Type="http://schemas.openxmlformats.org/officeDocument/2006/relationships/oleObject" Target="embeddings/oleObject54.bin"/><Relationship Id="rId195" Type="http://schemas.openxmlformats.org/officeDocument/2006/relationships/image" Target="media/image111.wmf"/><Relationship Id="rId209" Type="http://schemas.openxmlformats.org/officeDocument/2006/relationships/hyperlink" Target="https://www.sciencedirect.com/science/article/abs/pii/0167273881902551" TargetMode="External"/><Relationship Id="rId190" Type="http://schemas.openxmlformats.org/officeDocument/2006/relationships/oleObject" Target="embeddings/oleObject61.bin"/><Relationship Id="rId204" Type="http://schemas.openxmlformats.org/officeDocument/2006/relationships/hyperlink" Target="https://istina.msu.ru/workers/1089951/" TargetMode="External"/><Relationship Id="rId220" Type="http://schemas.openxmlformats.org/officeDocument/2006/relationships/hyperlink" Target="https://pubs.acs.org/action/doSearch?field1=Contrib&amp;text1=John+B.++Goodenough" TargetMode="External"/><Relationship Id="rId225" Type="http://schemas.openxmlformats.org/officeDocument/2006/relationships/hyperlink" Target="https://www.infona.pl/contributor/2@bwmeta1.element.elsevier-6fd7b2d2-7836-3269-b3bc-cacb47ec73b6/tab/publications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9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44.wmf"/><Relationship Id="rId127" Type="http://schemas.openxmlformats.org/officeDocument/2006/relationships/image" Target="media/image63.png"/><Relationship Id="rId10" Type="http://schemas.openxmlformats.org/officeDocument/2006/relationships/image" Target="media/image2.wmf"/><Relationship Id="rId31" Type="http://schemas.openxmlformats.org/officeDocument/2006/relationships/hyperlink" Target="https://ru.wikipedia.org/wiki/%D0%9C%D0%B0%D0%B3%D0%BD%D0%B8%D1%82%D0%BD%D1%8B%D0%B9_%D0%BC%D0%BE%D0%BC%D0%B5%D0%BD%D1%82" TargetMode="External"/><Relationship Id="rId52" Type="http://schemas.openxmlformats.org/officeDocument/2006/relationships/oleObject" Target="embeddings/oleObject15.bin"/><Relationship Id="rId73" Type="http://schemas.openxmlformats.org/officeDocument/2006/relationships/image" Target="media/image21.png"/><Relationship Id="rId78" Type="http://schemas.openxmlformats.org/officeDocument/2006/relationships/image" Target="media/image26.wmf"/><Relationship Id="rId94" Type="http://schemas.openxmlformats.org/officeDocument/2006/relationships/oleObject" Target="embeddings/oleObject41.bin"/><Relationship Id="rId99" Type="http://schemas.openxmlformats.org/officeDocument/2006/relationships/image" Target="media/image37.png"/><Relationship Id="rId101" Type="http://schemas.openxmlformats.org/officeDocument/2006/relationships/image" Target="media/image39.wmf"/><Relationship Id="rId122" Type="http://schemas.openxmlformats.org/officeDocument/2006/relationships/image" Target="media/image58.png"/><Relationship Id="rId143" Type="http://schemas.openxmlformats.org/officeDocument/2006/relationships/image" Target="media/image77.wmf"/><Relationship Id="rId148" Type="http://schemas.openxmlformats.org/officeDocument/2006/relationships/image" Target="media/image80.png"/><Relationship Id="rId164" Type="http://schemas.openxmlformats.org/officeDocument/2006/relationships/image" Target="media/image91.wmf"/><Relationship Id="rId169" Type="http://schemas.openxmlformats.org/officeDocument/2006/relationships/image" Target="media/image95.png"/><Relationship Id="rId185" Type="http://schemas.openxmlformats.org/officeDocument/2006/relationships/oleObject" Target="embeddings/oleObject5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05.wmf"/><Relationship Id="rId210" Type="http://schemas.openxmlformats.org/officeDocument/2006/relationships/hyperlink" Target="https://www.semanticscholar.org/author/B.-Ouyang/50010294" TargetMode="External"/><Relationship Id="rId215" Type="http://schemas.openxmlformats.org/officeDocument/2006/relationships/hyperlink" Target="https://www.worldscientific.com/doi/abs/10.1142/9789812706904_0013" TargetMode="External"/><Relationship Id="rId26" Type="http://schemas.openxmlformats.org/officeDocument/2006/relationships/hyperlink" Target="https://ru.wikipedia.org/wiki/%D0%90%D1%82%D0%BE%D0%BC" TargetMode="External"/><Relationship Id="rId231" Type="http://schemas.openxmlformats.org/officeDocument/2006/relationships/glossaryDocument" Target="glossary/document.xml"/><Relationship Id="rId47" Type="http://schemas.openxmlformats.org/officeDocument/2006/relationships/image" Target="media/image16.wmf"/><Relationship Id="rId68" Type="http://schemas.openxmlformats.org/officeDocument/2006/relationships/image" Target="media/image2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0.png"/><Relationship Id="rId133" Type="http://schemas.openxmlformats.org/officeDocument/2006/relationships/image" Target="media/image69.png"/><Relationship Id="rId154" Type="http://schemas.openxmlformats.org/officeDocument/2006/relationships/oleObject" Target="embeddings/oleObject50.bin"/><Relationship Id="rId175" Type="http://schemas.openxmlformats.org/officeDocument/2006/relationships/image" Target="media/image101.png"/><Relationship Id="rId196" Type="http://schemas.openxmlformats.org/officeDocument/2006/relationships/oleObject" Target="embeddings/oleObject64.bin"/><Relationship Id="rId200" Type="http://schemas.openxmlformats.org/officeDocument/2006/relationships/image" Target="media/image115.png"/><Relationship Id="rId16" Type="http://schemas.openxmlformats.org/officeDocument/2006/relationships/image" Target="media/image6.png"/><Relationship Id="rId221" Type="http://schemas.openxmlformats.org/officeDocument/2006/relationships/hyperlink" Target="https://pubs.acs.org/action/doSearch?field1=Contrib&amp;text1=Kyu-Sung++Park" TargetMode="External"/><Relationship Id="rId37" Type="http://schemas.openxmlformats.org/officeDocument/2006/relationships/oleObject" Target="embeddings/oleObject8.bin"/><Relationship Id="rId58" Type="http://schemas.openxmlformats.org/officeDocument/2006/relationships/oleObject" Target="embeddings/oleObject20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0.wmf"/><Relationship Id="rId123" Type="http://schemas.openxmlformats.org/officeDocument/2006/relationships/image" Target="media/image59.png"/><Relationship Id="rId144" Type="http://schemas.openxmlformats.org/officeDocument/2006/relationships/oleObject" Target="embeddings/oleObject46.bin"/><Relationship Id="rId90" Type="http://schemas.openxmlformats.org/officeDocument/2006/relationships/image" Target="media/image32.wmf"/><Relationship Id="rId165" Type="http://schemas.openxmlformats.org/officeDocument/2006/relationships/oleObject" Target="embeddings/oleObject53.bin"/><Relationship Id="rId186" Type="http://schemas.openxmlformats.org/officeDocument/2006/relationships/oleObject" Target="embeddings/oleObject59.bin"/><Relationship Id="rId211" Type="http://schemas.openxmlformats.org/officeDocument/2006/relationships/hyperlink" Target="https://www.semanticscholar.org/author/Jingyang-Wang/1879515962" TargetMode="External"/><Relationship Id="rId232" Type="http://schemas.openxmlformats.org/officeDocument/2006/relationships/theme" Target="theme/theme1.xml"/><Relationship Id="rId27" Type="http://schemas.openxmlformats.org/officeDocument/2006/relationships/hyperlink" Target="https://ru.wikipedia.org/wiki/%D0%98%D0%BE%D0%BD" TargetMode="External"/><Relationship Id="rId48" Type="http://schemas.openxmlformats.org/officeDocument/2006/relationships/oleObject" Target="embeddings/oleObject12.bin"/><Relationship Id="rId69" Type="http://schemas.openxmlformats.org/officeDocument/2006/relationships/oleObject" Target="embeddings/oleObject29.bin"/><Relationship Id="rId113" Type="http://schemas.openxmlformats.org/officeDocument/2006/relationships/image" Target="media/image51.png"/><Relationship Id="rId134" Type="http://schemas.openxmlformats.org/officeDocument/2006/relationships/image" Target="media/image70.png"/><Relationship Id="rId80" Type="http://schemas.openxmlformats.org/officeDocument/2006/relationships/image" Target="media/image27.wmf"/><Relationship Id="rId155" Type="http://schemas.openxmlformats.org/officeDocument/2006/relationships/image" Target="media/image84.wmf"/><Relationship Id="rId176" Type="http://schemas.openxmlformats.org/officeDocument/2006/relationships/image" Target="media/image102.png"/><Relationship Id="rId197" Type="http://schemas.openxmlformats.org/officeDocument/2006/relationships/image" Target="media/image112.png"/><Relationship Id="rId201" Type="http://schemas.openxmlformats.org/officeDocument/2006/relationships/hyperlink" Target="https://www.sciencedirect.com/science/article/abs/pii/0167273881902551" TargetMode="External"/><Relationship Id="rId222" Type="http://schemas.openxmlformats.org/officeDocument/2006/relationships/hyperlink" Target="https://scholar.google.com/citations?view_op=view_citation&amp;hl=en&amp;user=cMmCmscAAAAJ&amp;citation_for_view=cMmCmscAAAAJ:-f6ydRqryjwC" TargetMode="External"/><Relationship Id="rId17" Type="http://schemas.openxmlformats.org/officeDocument/2006/relationships/oleObject" Target="embeddings/oleObject4.bin"/><Relationship Id="rId38" Type="http://schemas.openxmlformats.org/officeDocument/2006/relationships/image" Target="media/image10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41.wmf"/><Relationship Id="rId124" Type="http://schemas.openxmlformats.org/officeDocument/2006/relationships/image" Target="media/image60.png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39.bin"/><Relationship Id="rId145" Type="http://schemas.openxmlformats.org/officeDocument/2006/relationships/image" Target="media/image78.emf"/><Relationship Id="rId166" Type="http://schemas.openxmlformats.org/officeDocument/2006/relationships/image" Target="media/image92.png"/><Relationship Id="rId187" Type="http://schemas.openxmlformats.org/officeDocument/2006/relationships/image" Target="media/image107.wmf"/><Relationship Id="rId1" Type="http://schemas.openxmlformats.org/officeDocument/2006/relationships/customXml" Target="../customXml/item1.xml"/><Relationship Id="rId212" Type="http://schemas.openxmlformats.org/officeDocument/2006/relationships/hyperlink" Target="http://www.elsevier.com/open-access/userlicense/1.0" TargetMode="External"/><Relationship Id="rId28" Type="http://schemas.openxmlformats.org/officeDocument/2006/relationships/hyperlink" Target="https://ru.wikipedia.org/wiki/%D0%9D%D0%B0%D0%BC%D0%B0%D0%B3%D0%BD%D0%B8%D1%87%D0%B5%D0%BD%D0%BD%D0%BE%D1%81%D1%82%D1%8C" TargetMode="External"/><Relationship Id="rId49" Type="http://schemas.openxmlformats.org/officeDocument/2006/relationships/image" Target="media/image17.wmf"/><Relationship Id="rId114" Type="http://schemas.openxmlformats.org/officeDocument/2006/relationships/image" Target="media/image52.png"/><Relationship Id="rId60" Type="http://schemas.openxmlformats.org/officeDocument/2006/relationships/image" Target="media/image19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71.png"/><Relationship Id="rId156" Type="http://schemas.openxmlformats.org/officeDocument/2006/relationships/oleObject" Target="embeddings/oleObject51.bin"/><Relationship Id="rId177" Type="http://schemas.openxmlformats.org/officeDocument/2006/relationships/image" Target="media/image103.png"/><Relationship Id="rId198" Type="http://schemas.openxmlformats.org/officeDocument/2006/relationships/image" Target="media/image113.png"/><Relationship Id="rId202" Type="http://schemas.openxmlformats.org/officeDocument/2006/relationships/hyperlink" Target="https://www.sciencedirect.com/science/article/abs/pii/0167273881902551" TargetMode="External"/><Relationship Id="rId223" Type="http://schemas.openxmlformats.org/officeDocument/2006/relationships/hyperlink" Target="https://www.infona.pl/contributor/0@bwmeta1.element.elsevier-6fd7b2d2-7836-3269-b3bc-cacb47ec73b6/tab/publications" TargetMode="External"/><Relationship Id="rId18" Type="http://schemas.openxmlformats.org/officeDocument/2006/relationships/image" Target="media/image7.wmf"/><Relationship Id="rId39" Type="http://schemas.openxmlformats.org/officeDocument/2006/relationships/image" Target="media/image11.png"/><Relationship Id="rId50" Type="http://schemas.openxmlformats.org/officeDocument/2006/relationships/oleObject" Target="embeddings/oleObject13.bin"/><Relationship Id="rId104" Type="http://schemas.openxmlformats.org/officeDocument/2006/relationships/image" Target="media/image42.wmf"/><Relationship Id="rId125" Type="http://schemas.openxmlformats.org/officeDocument/2006/relationships/image" Target="media/image61.png"/><Relationship Id="rId146" Type="http://schemas.openxmlformats.org/officeDocument/2006/relationships/oleObject" Target="embeddings/oleObject47.bin"/><Relationship Id="rId167" Type="http://schemas.openxmlformats.org/officeDocument/2006/relationships/image" Target="media/image93.png"/><Relationship Id="rId188" Type="http://schemas.openxmlformats.org/officeDocument/2006/relationships/oleObject" Target="embeddings/oleObject60.bin"/><Relationship Id="rId71" Type="http://schemas.openxmlformats.org/officeDocument/2006/relationships/oleObject" Target="embeddings/oleObject31.bin"/><Relationship Id="rId92" Type="http://schemas.openxmlformats.org/officeDocument/2006/relationships/image" Target="media/image33.wmf"/><Relationship Id="rId213" Type="http://schemas.openxmlformats.org/officeDocument/2006/relationships/hyperlink" Target="https://istina.msu.ru/publications/article/109671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C%D0%B0%D0%B3%D0%BD%D0%B8%D1%82%D0%BD%D0%BE%D0%B5_%D0%BF%D0%BE%D0%BB%D0%B5" TargetMode="External"/><Relationship Id="rId40" Type="http://schemas.openxmlformats.org/officeDocument/2006/relationships/image" Target="media/image12.png"/><Relationship Id="rId115" Type="http://schemas.openxmlformats.org/officeDocument/2006/relationships/image" Target="media/image53.png"/><Relationship Id="rId136" Type="http://schemas.openxmlformats.org/officeDocument/2006/relationships/image" Target="media/image72.png"/><Relationship Id="rId157" Type="http://schemas.openxmlformats.org/officeDocument/2006/relationships/oleObject" Target="embeddings/oleObject52.bin"/><Relationship Id="rId178" Type="http://schemas.openxmlformats.org/officeDocument/2006/relationships/image" Target="media/image104.wmf"/><Relationship Id="rId61" Type="http://schemas.openxmlformats.org/officeDocument/2006/relationships/oleObject" Target="embeddings/oleObject22.bin"/><Relationship Id="rId82" Type="http://schemas.openxmlformats.org/officeDocument/2006/relationships/image" Target="media/image28.wmf"/><Relationship Id="rId199" Type="http://schemas.openxmlformats.org/officeDocument/2006/relationships/image" Target="media/image114.png"/><Relationship Id="rId203" Type="http://schemas.openxmlformats.org/officeDocument/2006/relationships/hyperlink" Target="https://fileskachat.com/file/20667_ea258977eba5acda51ea69a0351fbf89.html" TargetMode="External"/><Relationship Id="rId19" Type="http://schemas.openxmlformats.org/officeDocument/2006/relationships/oleObject" Target="embeddings/oleObject5.bin"/><Relationship Id="rId224" Type="http://schemas.openxmlformats.org/officeDocument/2006/relationships/hyperlink" Target="https://www.infona.pl/contributor/1@bwmeta1.element.elsevier-6fd7b2d2-7836-3269-b3bc-cacb47ec73b6/tab/publications" TargetMode="External"/><Relationship Id="rId30" Type="http://schemas.openxmlformats.org/officeDocument/2006/relationships/hyperlink" Target="https://ru.wikipedia.org/wiki/%D0%90%D0%BD%D1%82%D0%B8%D1%84%D0%B5%D1%80%D1%80%D0%BE%D0%BC%D0%B0%D0%B3%D0%BD%D0%B5%D1%82%D0%B8%D0%B7%D0%BC" TargetMode="External"/><Relationship Id="rId105" Type="http://schemas.openxmlformats.org/officeDocument/2006/relationships/image" Target="media/image43.wmf"/><Relationship Id="rId126" Type="http://schemas.openxmlformats.org/officeDocument/2006/relationships/image" Target="media/image62.png"/><Relationship Id="rId147" Type="http://schemas.openxmlformats.org/officeDocument/2006/relationships/image" Target="media/image79.png"/><Relationship Id="rId168" Type="http://schemas.openxmlformats.org/officeDocument/2006/relationships/image" Target="media/image94.pn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108.wmf"/><Relationship Id="rId3" Type="http://schemas.openxmlformats.org/officeDocument/2006/relationships/styles" Target="styles.xml"/><Relationship Id="rId214" Type="http://schemas.openxmlformats.org/officeDocument/2006/relationships/hyperlink" Target="https://www.worldscientific.com/doi/abs/10.1142/9789812706904_0013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14A207802F464AA69EE79443B986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B29F0D-0B30-4D86-847B-8D665A49A8B5}"/>
      </w:docPartPr>
      <w:docPartBody>
        <w:p w:rsidR="00632F3B" w:rsidRDefault="00763EEB" w:rsidP="00763EEB">
          <w:pPr>
            <w:pStyle w:val="6514A207802F464AA69EE79443B98692"/>
          </w:pPr>
          <m:oMathPara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Z = 10 Ом - 10 кОм</m:t>
              </m:r>
            </m:oMath>
          </m:oMathPara>
        </w:p>
      </w:docPartBody>
    </w:docPart>
    <w:docPart>
      <w:docPartPr>
        <w:name w:val="CEB60C4CD6A6445EAC68BE4FC3CC91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73E4FF-52E8-4653-835E-5B427DC0895C}"/>
      </w:docPartPr>
      <w:docPartBody>
        <w:p w:rsidR="00632F3B" w:rsidRDefault="00763EEB" w:rsidP="00763EEB">
          <m:oMathPara>
            <m:oMath>
              <m:r>
                <m:rPr>
                  <m:sty m:val="p"/>
                </m:rPr>
                <w:rPr>
                  <w:rStyle w:val="a3"/>
                  <w:rFonts w:ascii="Cambria Math" w:hAnsi="Cambria Math" w:cs="Times New Roman"/>
                  <w:sz w:val="24"/>
                  <w:szCs w:val="24"/>
                </w:rPr>
                <m:t>±1</m:t>
              </m:r>
            </m:oMath>
          </m:oMathPara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txsy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Newton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AdvOT8608a8d1+20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EEB"/>
    <w:rsid w:val="000022B3"/>
    <w:rsid w:val="0001481C"/>
    <w:rsid w:val="00050325"/>
    <w:rsid w:val="000777C3"/>
    <w:rsid w:val="00080959"/>
    <w:rsid w:val="000811E2"/>
    <w:rsid w:val="000838F4"/>
    <w:rsid w:val="00093919"/>
    <w:rsid w:val="000F08F2"/>
    <w:rsid w:val="000F0B13"/>
    <w:rsid w:val="000F27FC"/>
    <w:rsid w:val="00185D24"/>
    <w:rsid w:val="001B71C3"/>
    <w:rsid w:val="001C0FB5"/>
    <w:rsid w:val="001D1283"/>
    <w:rsid w:val="001D60DB"/>
    <w:rsid w:val="001F45DF"/>
    <w:rsid w:val="00202BCC"/>
    <w:rsid w:val="00226C83"/>
    <w:rsid w:val="0023091F"/>
    <w:rsid w:val="002315FB"/>
    <w:rsid w:val="002510B5"/>
    <w:rsid w:val="002573BE"/>
    <w:rsid w:val="00262E26"/>
    <w:rsid w:val="00270A06"/>
    <w:rsid w:val="00285B54"/>
    <w:rsid w:val="00305D61"/>
    <w:rsid w:val="00322920"/>
    <w:rsid w:val="0034068A"/>
    <w:rsid w:val="00341DA6"/>
    <w:rsid w:val="00345B94"/>
    <w:rsid w:val="003945CE"/>
    <w:rsid w:val="00397A62"/>
    <w:rsid w:val="003A2C1E"/>
    <w:rsid w:val="003A371F"/>
    <w:rsid w:val="003C451A"/>
    <w:rsid w:val="003D1E9A"/>
    <w:rsid w:val="003E21EC"/>
    <w:rsid w:val="003E4A6D"/>
    <w:rsid w:val="00404F99"/>
    <w:rsid w:val="00466AB2"/>
    <w:rsid w:val="0047624C"/>
    <w:rsid w:val="00493AF8"/>
    <w:rsid w:val="004C7ACF"/>
    <w:rsid w:val="004F1D2C"/>
    <w:rsid w:val="004F7CD6"/>
    <w:rsid w:val="005F0A2D"/>
    <w:rsid w:val="005F7382"/>
    <w:rsid w:val="006108B3"/>
    <w:rsid w:val="00632F3B"/>
    <w:rsid w:val="00647DFB"/>
    <w:rsid w:val="00656498"/>
    <w:rsid w:val="006A33FF"/>
    <w:rsid w:val="006B3756"/>
    <w:rsid w:val="006F634E"/>
    <w:rsid w:val="00714531"/>
    <w:rsid w:val="00763EEB"/>
    <w:rsid w:val="00764AD3"/>
    <w:rsid w:val="007651CD"/>
    <w:rsid w:val="00784C21"/>
    <w:rsid w:val="00786218"/>
    <w:rsid w:val="0079748F"/>
    <w:rsid w:val="007B480B"/>
    <w:rsid w:val="007D6F27"/>
    <w:rsid w:val="008312C7"/>
    <w:rsid w:val="00834AF0"/>
    <w:rsid w:val="00840F05"/>
    <w:rsid w:val="00846146"/>
    <w:rsid w:val="00865A50"/>
    <w:rsid w:val="00890E4D"/>
    <w:rsid w:val="00894952"/>
    <w:rsid w:val="008C380F"/>
    <w:rsid w:val="008D679C"/>
    <w:rsid w:val="00912DD7"/>
    <w:rsid w:val="00950C82"/>
    <w:rsid w:val="00953DB2"/>
    <w:rsid w:val="009B7287"/>
    <w:rsid w:val="009D3BE1"/>
    <w:rsid w:val="009E3EB6"/>
    <w:rsid w:val="00A321E2"/>
    <w:rsid w:val="00AB7F27"/>
    <w:rsid w:val="00AE71E1"/>
    <w:rsid w:val="00B72444"/>
    <w:rsid w:val="00B818F1"/>
    <w:rsid w:val="00B901A1"/>
    <w:rsid w:val="00BB227E"/>
    <w:rsid w:val="00BD12B6"/>
    <w:rsid w:val="00BF1845"/>
    <w:rsid w:val="00BF7277"/>
    <w:rsid w:val="00C21F7B"/>
    <w:rsid w:val="00C354E3"/>
    <w:rsid w:val="00C47FE9"/>
    <w:rsid w:val="00C57C9E"/>
    <w:rsid w:val="00C63E5C"/>
    <w:rsid w:val="00C71C28"/>
    <w:rsid w:val="00C83DCC"/>
    <w:rsid w:val="00CA02CB"/>
    <w:rsid w:val="00CD4D1F"/>
    <w:rsid w:val="00CF5514"/>
    <w:rsid w:val="00D046E6"/>
    <w:rsid w:val="00D34864"/>
    <w:rsid w:val="00D552B8"/>
    <w:rsid w:val="00D554CB"/>
    <w:rsid w:val="00D80433"/>
    <w:rsid w:val="00D9019C"/>
    <w:rsid w:val="00D93A1E"/>
    <w:rsid w:val="00DA3DDF"/>
    <w:rsid w:val="00DC42DC"/>
    <w:rsid w:val="00E1427C"/>
    <w:rsid w:val="00E6460C"/>
    <w:rsid w:val="00E6725E"/>
    <w:rsid w:val="00EB4AD1"/>
    <w:rsid w:val="00F13D1C"/>
    <w:rsid w:val="00F82806"/>
    <w:rsid w:val="00FA0632"/>
    <w:rsid w:val="00FA6FCC"/>
    <w:rsid w:val="00FB6ACB"/>
    <w:rsid w:val="00FC2111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14A207802F464AA69EE79443B98692">
    <w:name w:val="6514A207802F464AA69EE79443B98692"/>
    <w:rsid w:val="00763EEB"/>
  </w:style>
  <w:style w:type="character" w:styleId="a3">
    <w:name w:val="Placeholder Text"/>
    <w:basedOn w:val="a0"/>
    <w:uiPriority w:val="99"/>
    <w:semiHidden/>
    <w:rsid w:val="008949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F0515-BCEE-4D37-931E-3E7E4022B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117</Pages>
  <Words>29616</Words>
  <Characters>204649</Characters>
  <Application>Microsoft Office Word</Application>
  <DocSecurity>0</DocSecurity>
  <Lines>3789</Lines>
  <Paragraphs>810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2021-11-25T13:49:00Z</cp:lastPrinted>
  <dcterms:created xsi:type="dcterms:W3CDTF">2021-12-22T07:49:00Z</dcterms:created>
  <dcterms:modified xsi:type="dcterms:W3CDTF">2021-12-22T07:49:00Z</dcterms:modified>
</cp:coreProperties>
</file>