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theme/themeOverride15.xml" ContentType="application/vnd.openxmlformats-officedocument.themeOverride+xml"/>
  <Override PartName="/word/charts/chart18.xml" ContentType="application/vnd.openxmlformats-officedocument.drawingml.chart+xml"/>
  <Override PartName="/word/theme/themeOverride16.xml" ContentType="application/vnd.openxmlformats-officedocument.themeOverride+xml"/>
  <Override PartName="/word/charts/chart19.xml" ContentType="application/vnd.openxmlformats-officedocument.drawingml.chart+xml"/>
  <Override PartName="/word/theme/themeOverride17.xml" ContentType="application/vnd.openxmlformats-officedocument.themeOverride+xml"/>
  <Override PartName="/word/charts/chart20.xml" ContentType="application/vnd.openxmlformats-officedocument.drawingml.chart+xml"/>
  <Override PartName="/word/theme/themeOverride1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B5EEA" w14:textId="77777777" w:rsidR="00C23333" w:rsidRPr="00C23333" w:rsidRDefault="00C23333" w:rsidP="00C23333">
      <w:pPr>
        <w:keepNext/>
        <w:keepLines/>
        <w:spacing w:before="40" w:after="0"/>
        <w:jc w:val="center"/>
        <w:outlineLvl w:val="1"/>
        <w:rPr>
          <w:rFonts w:ascii="Times New Roman" w:eastAsiaTheme="majorEastAsia" w:hAnsi="Times New Roman" w:cs="Times New Roman"/>
          <w:kern w:val="0"/>
          <w:sz w:val="28"/>
          <w:szCs w:val="28"/>
          <w:lang w:val="kk-KZ"/>
          <w14:ligatures w14:val="none"/>
        </w:rPr>
      </w:pPr>
      <w:bookmarkStart w:id="0" w:name="_GoBack"/>
      <w:bookmarkEnd w:id="0"/>
      <w:r w:rsidRPr="00C23333">
        <w:rPr>
          <w:rFonts w:ascii="Times New Roman" w:eastAsiaTheme="majorEastAsia" w:hAnsi="Times New Roman" w:cs="Times New Roman"/>
          <w:kern w:val="0"/>
          <w:sz w:val="28"/>
          <w:szCs w:val="28"/>
          <w:lang w:val="kk-KZ"/>
          <w14:ligatures w14:val="none"/>
        </w:rPr>
        <w:t>Абай атындағы Қазақ ұлттық педагогикалық университеті</w:t>
      </w:r>
    </w:p>
    <w:p w14:paraId="6AB52167" w14:textId="77777777" w:rsidR="00C23333" w:rsidRPr="00C23333" w:rsidRDefault="00C23333" w:rsidP="00C23333">
      <w:pPr>
        <w:spacing w:after="0" w:line="240" w:lineRule="auto"/>
        <w:contextualSpacing/>
        <w:jc w:val="both"/>
        <w:rPr>
          <w:rFonts w:ascii="Times New Roman" w:hAnsi="Times New Roman" w:cs="Times New Roman"/>
          <w:kern w:val="0"/>
          <w:sz w:val="28"/>
          <w:szCs w:val="28"/>
          <w:lang w:val="kk-KZ"/>
          <w14:ligatures w14:val="none"/>
        </w:rPr>
      </w:pPr>
    </w:p>
    <w:p w14:paraId="41CF69EC" w14:textId="77777777" w:rsidR="00C23333" w:rsidRPr="00C23333" w:rsidRDefault="00C23333" w:rsidP="00C23333">
      <w:pPr>
        <w:spacing w:after="0" w:line="240" w:lineRule="auto"/>
        <w:contextualSpacing/>
        <w:jc w:val="both"/>
        <w:rPr>
          <w:rFonts w:ascii="Times New Roman" w:hAnsi="Times New Roman" w:cs="Times New Roman"/>
          <w:kern w:val="0"/>
          <w:sz w:val="28"/>
          <w:szCs w:val="28"/>
          <w:lang w:val="kk-KZ"/>
          <w14:ligatures w14:val="none"/>
        </w:rPr>
      </w:pPr>
    </w:p>
    <w:p w14:paraId="4D1F6617" w14:textId="77777777" w:rsidR="00C23333" w:rsidRPr="00C23333" w:rsidRDefault="00C23333" w:rsidP="00C23333">
      <w:pPr>
        <w:spacing w:after="0" w:line="240" w:lineRule="auto"/>
        <w:contextualSpacing/>
        <w:jc w:val="both"/>
        <w:rPr>
          <w:rFonts w:ascii="Times New Roman" w:hAnsi="Times New Roman" w:cs="Times New Roman"/>
          <w:kern w:val="0"/>
          <w:sz w:val="28"/>
          <w:szCs w:val="28"/>
          <w:lang w:val="kk-KZ"/>
          <w14:ligatures w14:val="none"/>
        </w:rPr>
      </w:pPr>
    </w:p>
    <w:p w14:paraId="489C54A6" w14:textId="77777777" w:rsidR="00C23333" w:rsidRPr="00C23333" w:rsidRDefault="00C23333" w:rsidP="00C23333">
      <w:pPr>
        <w:spacing w:after="0" w:line="240" w:lineRule="auto"/>
        <w:contextualSpacing/>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ӘОЖ:316.334.3:32                                                                Қолжазба құқығында</w:t>
      </w:r>
    </w:p>
    <w:p w14:paraId="30684B68" w14:textId="77777777" w:rsidR="00C23333" w:rsidRPr="00C23333" w:rsidRDefault="00C23333" w:rsidP="00C23333">
      <w:pPr>
        <w:spacing w:after="0" w:line="240" w:lineRule="auto"/>
        <w:contextualSpacing/>
        <w:jc w:val="both"/>
        <w:rPr>
          <w:rFonts w:ascii="Times New Roman" w:hAnsi="Times New Roman" w:cs="Times New Roman"/>
          <w:kern w:val="0"/>
          <w:sz w:val="28"/>
          <w:szCs w:val="28"/>
          <w:lang w:val="kk-KZ"/>
          <w14:ligatures w14:val="none"/>
        </w:rPr>
      </w:pPr>
    </w:p>
    <w:p w14:paraId="2C21AC39" w14:textId="77777777" w:rsidR="00C23333" w:rsidRPr="00C23333" w:rsidRDefault="00C23333" w:rsidP="00C23333">
      <w:pPr>
        <w:spacing w:after="0" w:line="240" w:lineRule="auto"/>
        <w:contextualSpacing/>
        <w:jc w:val="both"/>
        <w:rPr>
          <w:rFonts w:ascii="Times New Roman" w:hAnsi="Times New Roman" w:cs="Times New Roman"/>
          <w:b/>
          <w:kern w:val="0"/>
          <w:sz w:val="28"/>
          <w:szCs w:val="28"/>
          <w:lang w:val="kk-KZ"/>
          <w14:ligatures w14:val="none"/>
        </w:rPr>
      </w:pPr>
    </w:p>
    <w:p w14:paraId="22D8DF93" w14:textId="77777777" w:rsidR="00C23333" w:rsidRPr="00C23333" w:rsidRDefault="00C23333" w:rsidP="00C23333">
      <w:pPr>
        <w:spacing w:after="0" w:line="240" w:lineRule="auto"/>
        <w:contextualSpacing/>
        <w:jc w:val="both"/>
        <w:rPr>
          <w:rFonts w:ascii="Times New Roman" w:hAnsi="Times New Roman" w:cs="Times New Roman"/>
          <w:b/>
          <w:kern w:val="0"/>
          <w:sz w:val="28"/>
          <w:szCs w:val="28"/>
          <w:lang w:val="kk-KZ"/>
          <w14:ligatures w14:val="none"/>
        </w:rPr>
      </w:pPr>
    </w:p>
    <w:p w14:paraId="7505CE36" w14:textId="77777777" w:rsidR="00C23333" w:rsidRPr="00C23333" w:rsidRDefault="00C23333" w:rsidP="00C23333">
      <w:pPr>
        <w:spacing w:after="0" w:line="240" w:lineRule="auto"/>
        <w:contextualSpacing/>
        <w:jc w:val="both"/>
        <w:rPr>
          <w:rFonts w:ascii="Times New Roman" w:hAnsi="Times New Roman" w:cs="Times New Roman"/>
          <w:b/>
          <w:kern w:val="0"/>
          <w:sz w:val="28"/>
          <w:szCs w:val="28"/>
          <w:lang w:val="kk-KZ"/>
          <w14:ligatures w14:val="none"/>
        </w:rPr>
      </w:pPr>
    </w:p>
    <w:p w14:paraId="7AC4D637" w14:textId="77777777" w:rsidR="00C23333" w:rsidRPr="00C23333" w:rsidRDefault="00C23333" w:rsidP="00C23333">
      <w:pPr>
        <w:spacing w:after="0" w:line="240" w:lineRule="auto"/>
        <w:contextualSpacing/>
        <w:jc w:val="center"/>
        <w:rPr>
          <w:rFonts w:ascii="Times New Roman" w:hAnsi="Times New Roman" w:cs="Times New Roman"/>
          <w:b/>
          <w:kern w:val="0"/>
          <w:sz w:val="28"/>
          <w:szCs w:val="28"/>
          <w:lang w:val="kk-KZ"/>
          <w14:ligatures w14:val="none"/>
        </w:rPr>
      </w:pPr>
    </w:p>
    <w:p w14:paraId="6C5AEBB2" w14:textId="77777777" w:rsidR="00C23333" w:rsidRPr="00C23333" w:rsidRDefault="00C23333" w:rsidP="00C23333">
      <w:pPr>
        <w:spacing w:after="0" w:line="240" w:lineRule="auto"/>
        <w:contextualSpacing/>
        <w:jc w:val="center"/>
        <w:rPr>
          <w:rFonts w:ascii="Times New Roman" w:hAnsi="Times New Roman" w:cs="Times New Roman"/>
          <w:b/>
          <w:kern w:val="0"/>
          <w:sz w:val="28"/>
          <w:szCs w:val="28"/>
          <w:lang w:val="kk-KZ"/>
          <w14:ligatures w14:val="none"/>
        </w:rPr>
      </w:pPr>
    </w:p>
    <w:p w14:paraId="77110545" w14:textId="77777777" w:rsidR="00C23333" w:rsidRPr="00C23333" w:rsidRDefault="00C23333" w:rsidP="00C23333">
      <w:pPr>
        <w:spacing w:after="0" w:line="240" w:lineRule="auto"/>
        <w:contextualSpacing/>
        <w:jc w:val="center"/>
        <w:rPr>
          <w:rFonts w:ascii="Times New Roman" w:hAnsi="Times New Roman" w:cs="Times New Roman"/>
          <w:b/>
          <w:kern w:val="0"/>
          <w:sz w:val="28"/>
          <w:szCs w:val="28"/>
          <w:lang w:val="kk-KZ"/>
          <w14:ligatures w14:val="none"/>
        </w:rPr>
      </w:pPr>
      <w:r w:rsidRPr="00C23333">
        <w:rPr>
          <w:rFonts w:ascii="Times New Roman" w:hAnsi="Times New Roman" w:cs="Times New Roman"/>
          <w:b/>
          <w:kern w:val="0"/>
          <w:sz w:val="28"/>
          <w:szCs w:val="28"/>
          <w:lang w:val="kk-KZ"/>
          <w14:ligatures w14:val="none"/>
        </w:rPr>
        <w:t>НЕСИПКАЛИЕВ ДАУРЕН ЕРЕНГАЛИЕВИЧ</w:t>
      </w:r>
    </w:p>
    <w:p w14:paraId="630420C6" w14:textId="77777777" w:rsidR="00C23333" w:rsidRPr="00C23333" w:rsidRDefault="00C23333" w:rsidP="00C23333">
      <w:pPr>
        <w:spacing w:after="0" w:line="240" w:lineRule="auto"/>
        <w:contextualSpacing/>
        <w:jc w:val="both"/>
        <w:rPr>
          <w:rFonts w:ascii="Times New Roman" w:hAnsi="Times New Roman" w:cs="Times New Roman"/>
          <w:b/>
          <w:kern w:val="0"/>
          <w:sz w:val="28"/>
          <w:szCs w:val="28"/>
          <w:lang w:val="kk-KZ"/>
          <w14:ligatures w14:val="none"/>
        </w:rPr>
      </w:pPr>
    </w:p>
    <w:p w14:paraId="306A3DBF" w14:textId="77777777" w:rsidR="00C23333" w:rsidRPr="00C23333" w:rsidRDefault="00C23333" w:rsidP="00C23333">
      <w:pPr>
        <w:spacing w:after="0" w:line="240" w:lineRule="auto"/>
        <w:contextualSpacing/>
        <w:jc w:val="both"/>
        <w:rPr>
          <w:rFonts w:ascii="Times New Roman" w:hAnsi="Times New Roman" w:cs="Times New Roman"/>
          <w:b/>
          <w:kern w:val="0"/>
          <w:sz w:val="28"/>
          <w:szCs w:val="28"/>
          <w:lang w:val="kk-KZ"/>
          <w14:ligatures w14:val="none"/>
        </w:rPr>
      </w:pPr>
    </w:p>
    <w:p w14:paraId="76CF9EDA" w14:textId="77777777" w:rsidR="00C23333" w:rsidRPr="00C23333" w:rsidRDefault="00C23333" w:rsidP="00C23333">
      <w:pPr>
        <w:spacing w:after="0" w:line="240" w:lineRule="auto"/>
        <w:contextualSpacing/>
        <w:jc w:val="both"/>
        <w:rPr>
          <w:rFonts w:ascii="Times New Roman" w:hAnsi="Times New Roman" w:cs="Times New Roman"/>
          <w:b/>
          <w:kern w:val="0"/>
          <w:sz w:val="28"/>
          <w:szCs w:val="28"/>
          <w:lang w:val="kk-KZ"/>
          <w14:ligatures w14:val="none"/>
        </w:rPr>
      </w:pPr>
    </w:p>
    <w:p w14:paraId="160E0291" w14:textId="77777777" w:rsidR="00C23333" w:rsidRPr="00C23333" w:rsidRDefault="00C23333" w:rsidP="00C23333">
      <w:pPr>
        <w:spacing w:after="0" w:line="240" w:lineRule="auto"/>
        <w:contextualSpacing/>
        <w:jc w:val="both"/>
        <w:rPr>
          <w:rFonts w:ascii="Times New Roman" w:hAnsi="Times New Roman" w:cs="Times New Roman"/>
          <w:b/>
          <w:kern w:val="0"/>
          <w:sz w:val="28"/>
          <w:szCs w:val="28"/>
          <w:lang w:val="kk-KZ"/>
          <w14:ligatures w14:val="none"/>
        </w:rPr>
      </w:pPr>
    </w:p>
    <w:p w14:paraId="32852169" w14:textId="77777777" w:rsidR="00C23333" w:rsidRPr="00C23333" w:rsidRDefault="00C23333" w:rsidP="00C23333">
      <w:pPr>
        <w:spacing w:after="0" w:line="240" w:lineRule="auto"/>
        <w:contextualSpacing/>
        <w:jc w:val="center"/>
        <w:rPr>
          <w:rFonts w:ascii="Times New Roman" w:hAnsi="Times New Roman" w:cs="Times New Roman"/>
          <w:b/>
          <w:kern w:val="0"/>
          <w:sz w:val="28"/>
          <w:szCs w:val="28"/>
          <w:lang w:val="kk-KZ"/>
          <w14:ligatures w14:val="none"/>
        </w:rPr>
      </w:pPr>
      <w:r w:rsidRPr="00C23333">
        <w:rPr>
          <w:rFonts w:ascii="Times New Roman" w:hAnsi="Times New Roman" w:cs="Times New Roman"/>
          <w:b/>
          <w:kern w:val="0"/>
          <w:sz w:val="28"/>
          <w:szCs w:val="28"/>
          <w:lang w:val="kk-KZ"/>
          <w14:ligatures w14:val="none"/>
        </w:rPr>
        <w:t>Студент жастардың саяси әлеуметтенуі: ірі қала жағдайындағы салыстырмалы талдау</w:t>
      </w:r>
    </w:p>
    <w:p w14:paraId="385F7D7B" w14:textId="77777777" w:rsidR="00C23333" w:rsidRPr="00C23333" w:rsidRDefault="00C23333" w:rsidP="00C23333">
      <w:pPr>
        <w:spacing w:after="0" w:line="240" w:lineRule="auto"/>
        <w:contextualSpacing/>
        <w:jc w:val="both"/>
        <w:rPr>
          <w:rFonts w:ascii="Times New Roman" w:hAnsi="Times New Roman" w:cs="Times New Roman"/>
          <w:b/>
          <w:kern w:val="0"/>
          <w:sz w:val="28"/>
          <w:szCs w:val="28"/>
          <w:lang w:val="kk-KZ"/>
          <w14:ligatures w14:val="none"/>
        </w:rPr>
      </w:pPr>
    </w:p>
    <w:p w14:paraId="425DA456"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p>
    <w:p w14:paraId="1D764A1E"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6D050100 – Әлеуметтану</w:t>
      </w:r>
    </w:p>
    <w:p w14:paraId="5E061054" w14:textId="77777777" w:rsidR="00C23333" w:rsidRPr="00C23333" w:rsidRDefault="00C23333" w:rsidP="00C23333">
      <w:pPr>
        <w:spacing w:after="0" w:line="240" w:lineRule="auto"/>
        <w:jc w:val="center"/>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Философия докторы (PhD) дәрежесін алу үшін дайындалған диссертация</w:t>
      </w:r>
    </w:p>
    <w:p w14:paraId="29AD3F88"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p>
    <w:p w14:paraId="766B1626"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p>
    <w:p w14:paraId="053DB688"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p>
    <w:p w14:paraId="2B90234C"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p>
    <w:p w14:paraId="53A6F4AC"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p>
    <w:p w14:paraId="47055110" w14:textId="77777777" w:rsidR="00C23333" w:rsidRPr="00C23333" w:rsidRDefault="00C23333" w:rsidP="00C23333">
      <w:pPr>
        <w:rPr>
          <w:kern w:val="0"/>
          <w:lang w:val="kk-KZ"/>
          <w14:ligatures w14:val="none"/>
        </w:rPr>
      </w:pPr>
    </w:p>
    <w:p w14:paraId="32039FD7" w14:textId="77777777" w:rsidR="00C23333" w:rsidRPr="00C23333" w:rsidRDefault="00C23333" w:rsidP="00C23333">
      <w:pPr>
        <w:spacing w:after="0" w:line="240" w:lineRule="auto"/>
        <w:jc w:val="right"/>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Отандық ғылыми кеңесші </w:t>
      </w:r>
    </w:p>
    <w:p w14:paraId="5017CA74" w14:textId="77777777" w:rsidR="00C23333" w:rsidRPr="00C23333" w:rsidRDefault="00C23333" w:rsidP="00C23333">
      <w:pPr>
        <w:spacing w:after="0" w:line="240" w:lineRule="auto"/>
        <w:jc w:val="right"/>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с.ғ.д., профессор Симтиков Ж.К.</w:t>
      </w:r>
    </w:p>
    <w:p w14:paraId="3BBEABB1" w14:textId="77777777" w:rsidR="00C23333" w:rsidRPr="00C23333" w:rsidRDefault="00C23333" w:rsidP="00C23333">
      <w:pPr>
        <w:spacing w:after="0" w:line="240" w:lineRule="auto"/>
        <w:jc w:val="right"/>
        <w:rPr>
          <w:rFonts w:ascii="Times New Roman" w:hAnsi="Times New Roman" w:cs="Times New Roman"/>
          <w:kern w:val="0"/>
          <w:sz w:val="28"/>
          <w:szCs w:val="28"/>
          <w:lang w:val="kk-KZ"/>
          <w14:ligatures w14:val="none"/>
        </w:rPr>
      </w:pPr>
    </w:p>
    <w:p w14:paraId="1CCD8031" w14:textId="77777777" w:rsidR="00C23333" w:rsidRPr="00C23333" w:rsidRDefault="00C23333" w:rsidP="00C23333">
      <w:pPr>
        <w:spacing w:after="0" w:line="240" w:lineRule="auto"/>
        <w:jc w:val="right"/>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Шетелдік ғылыми кеңесші PhD </w:t>
      </w:r>
    </w:p>
    <w:p w14:paraId="12BB97F1" w14:textId="77777777" w:rsidR="00C23333" w:rsidRPr="00C23333" w:rsidRDefault="00C23333" w:rsidP="00C23333">
      <w:pPr>
        <w:spacing w:after="0" w:line="240" w:lineRule="auto"/>
        <w:jc w:val="right"/>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профессор Тюфекчиоглу Х.</w:t>
      </w:r>
    </w:p>
    <w:p w14:paraId="41C0BE9C" w14:textId="2A8C4D65" w:rsidR="00C23333" w:rsidRPr="00C23333" w:rsidRDefault="00C23333" w:rsidP="00C23333">
      <w:pPr>
        <w:spacing w:after="0" w:line="240" w:lineRule="auto"/>
        <w:jc w:val="right"/>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(Ыстанбұл </w:t>
      </w:r>
      <w:r w:rsidR="00C2533F">
        <w:rPr>
          <w:rFonts w:ascii="Times New Roman" w:hAnsi="Times New Roman" w:cs="Times New Roman"/>
          <w:kern w:val="0"/>
          <w:sz w:val="28"/>
          <w:szCs w:val="28"/>
          <w:lang w:val="kk-KZ"/>
          <w14:ligatures w14:val="none"/>
        </w:rPr>
        <w:t>Арел</w:t>
      </w:r>
      <w:r w:rsidRPr="00C23333">
        <w:rPr>
          <w:rFonts w:ascii="Times New Roman" w:hAnsi="Times New Roman" w:cs="Times New Roman"/>
          <w:kern w:val="0"/>
          <w:sz w:val="28"/>
          <w:szCs w:val="28"/>
          <w:lang w:val="kk-KZ"/>
          <w14:ligatures w14:val="none"/>
        </w:rPr>
        <w:t xml:space="preserve"> университеті, Түркия)</w:t>
      </w:r>
    </w:p>
    <w:p w14:paraId="1A5D3A25"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p>
    <w:p w14:paraId="058C5E42"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p>
    <w:p w14:paraId="7508C205" w14:textId="77777777" w:rsidR="00C23333" w:rsidRPr="00C23333" w:rsidRDefault="00C23333" w:rsidP="00C23333">
      <w:pPr>
        <w:spacing w:after="0" w:line="240" w:lineRule="auto"/>
        <w:rPr>
          <w:rFonts w:ascii="Times New Roman" w:hAnsi="Times New Roman" w:cs="Times New Roman"/>
          <w:kern w:val="0"/>
          <w:sz w:val="28"/>
          <w:szCs w:val="28"/>
          <w:lang w:val="kk-KZ"/>
          <w14:ligatures w14:val="none"/>
        </w:rPr>
      </w:pPr>
    </w:p>
    <w:p w14:paraId="6C0834EC"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p>
    <w:p w14:paraId="11E32C5C"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p>
    <w:p w14:paraId="53298B2E" w14:textId="77777777" w:rsidR="00C23333" w:rsidRPr="00C23333" w:rsidRDefault="00C23333" w:rsidP="00C23333">
      <w:pPr>
        <w:rPr>
          <w:kern w:val="0"/>
          <w14:ligatures w14:val="none"/>
        </w:rPr>
      </w:pPr>
    </w:p>
    <w:p w14:paraId="7BCD41AB"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p>
    <w:p w14:paraId="0C5D34C9"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p>
    <w:p w14:paraId="6EBEB9A4"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Қазақстан Республикасы</w:t>
      </w:r>
    </w:p>
    <w:p w14:paraId="25E4B261"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Алматы, 2023</w:t>
      </w:r>
    </w:p>
    <w:p w14:paraId="519BF8FF" w14:textId="77777777" w:rsidR="00C23333" w:rsidRPr="00C23333" w:rsidRDefault="00C23333" w:rsidP="00C23333">
      <w:pPr>
        <w:spacing w:after="0"/>
        <w:jc w:val="center"/>
        <w:rPr>
          <w:rFonts w:ascii="Times New Roman" w:hAnsi="Times New Roman" w:cs="Times New Roman"/>
          <w:b/>
          <w:bCs/>
          <w:kern w:val="0"/>
          <w:sz w:val="28"/>
          <w:szCs w:val="28"/>
          <w14:ligatures w14:val="none"/>
        </w:rPr>
      </w:pPr>
      <w:r w:rsidRPr="00C23333">
        <w:rPr>
          <w:rFonts w:ascii="Times New Roman" w:hAnsi="Times New Roman" w:cs="Times New Roman"/>
          <w:kern w:val="0"/>
          <w:sz w:val="28"/>
          <w:szCs w:val="28"/>
          <w14:ligatures w14:val="none"/>
        </w:rPr>
        <w:br w:type="page"/>
      </w:r>
      <w:r w:rsidRPr="00C23333">
        <w:rPr>
          <w:rFonts w:ascii="Times New Roman" w:hAnsi="Times New Roman" w:cs="Times New Roman"/>
          <w:b/>
          <w:bCs/>
          <w:kern w:val="0"/>
          <w:sz w:val="28"/>
          <w:szCs w:val="28"/>
          <w14:ligatures w14:val="none"/>
        </w:rPr>
        <w:lastRenderedPageBreak/>
        <w:t>МАЗМҰНЫ</w:t>
      </w:r>
    </w:p>
    <w:p w14:paraId="67AC2C98" w14:textId="77777777" w:rsidR="00C23333" w:rsidRPr="00C23333" w:rsidRDefault="00C23333" w:rsidP="00C23333">
      <w:pPr>
        <w:spacing w:after="0"/>
        <w:jc w:val="center"/>
        <w:rPr>
          <w:rFonts w:ascii="Times New Roman" w:hAnsi="Times New Roman" w:cs="Times New Roman"/>
          <w:kern w:val="0"/>
          <w:sz w:val="28"/>
          <w:szCs w:val="28"/>
          <w14:ligatures w14:val="none"/>
        </w:rPr>
      </w:pPr>
    </w:p>
    <w:tbl>
      <w:tblPr>
        <w:tblW w:w="0" w:type="auto"/>
        <w:tblLayout w:type="fixed"/>
        <w:tblLook w:val="04A0" w:firstRow="1" w:lastRow="0" w:firstColumn="1" w:lastColumn="0" w:noHBand="0" w:noVBand="1"/>
      </w:tblPr>
      <w:tblGrid>
        <w:gridCol w:w="9180"/>
        <w:gridCol w:w="674"/>
      </w:tblGrid>
      <w:tr w:rsidR="00C23333" w:rsidRPr="00C23333" w14:paraId="30F8B598" w14:textId="77777777" w:rsidTr="00A66F11">
        <w:tc>
          <w:tcPr>
            <w:tcW w:w="9180" w:type="dxa"/>
          </w:tcPr>
          <w:p w14:paraId="5337BAE1" w14:textId="77777777" w:rsidR="00C23333" w:rsidRPr="00C23333" w:rsidRDefault="00C23333" w:rsidP="00A66F11">
            <w:pPr>
              <w:spacing w:after="0" w:line="240" w:lineRule="auto"/>
              <w:jc w:val="both"/>
              <w:rPr>
                <w:rFonts w:ascii="Times New Roman" w:hAnsi="Times New Roman" w:cs="Times New Roman"/>
                <w:b/>
                <w:kern w:val="0"/>
                <w:sz w:val="28"/>
                <w:lang w:val="kk-KZ"/>
                <w14:ligatures w14:val="none"/>
              </w:rPr>
            </w:pPr>
            <w:r w:rsidRPr="00C23333">
              <w:rPr>
                <w:rFonts w:ascii="Times New Roman" w:hAnsi="Times New Roman" w:cs="Times New Roman"/>
                <w:b/>
                <w:kern w:val="0"/>
                <w:sz w:val="28"/>
                <w:lang w:val="kk-KZ"/>
                <w14:ligatures w14:val="none"/>
              </w:rPr>
              <w:t>НОРМАТИВТІК СІЛТЕМЕЛЕР</w:t>
            </w:r>
          </w:p>
          <w:p w14:paraId="1C0926A7" w14:textId="77777777" w:rsidR="00C23333" w:rsidRPr="00C23333" w:rsidRDefault="00C23333" w:rsidP="00A66F11">
            <w:pPr>
              <w:spacing w:after="0" w:line="240" w:lineRule="auto"/>
              <w:jc w:val="both"/>
              <w:rPr>
                <w:rFonts w:ascii="Times New Roman" w:hAnsi="Times New Roman" w:cs="Times New Roman"/>
                <w:bCs/>
                <w:kern w:val="0"/>
                <w:sz w:val="28"/>
                <w:lang w:val="kk-KZ"/>
                <w14:ligatures w14:val="none"/>
              </w:rPr>
            </w:pPr>
            <w:r w:rsidRPr="00C23333">
              <w:rPr>
                <w:rFonts w:ascii="Times New Roman" w:hAnsi="Times New Roman" w:cs="Times New Roman"/>
                <w:b/>
                <w:kern w:val="0"/>
                <w:sz w:val="28"/>
                <w:lang w:val="kk-KZ"/>
                <w14:ligatures w14:val="none"/>
              </w:rPr>
              <w:t>АНЫҚТАМАЛАР</w:t>
            </w:r>
          </w:p>
        </w:tc>
        <w:tc>
          <w:tcPr>
            <w:tcW w:w="674" w:type="dxa"/>
          </w:tcPr>
          <w:p w14:paraId="261C9123" w14:textId="77777777" w:rsidR="00C23333" w:rsidRPr="00C23333" w:rsidRDefault="00C23333" w:rsidP="00A66F11">
            <w:pPr>
              <w:spacing w:after="0" w:line="240" w:lineRule="auto"/>
              <w:jc w:val="both"/>
              <w:rPr>
                <w:rFonts w:ascii="Times New Roman" w:hAnsi="Times New Roman" w:cs="Times New Roman"/>
                <w:bCs/>
                <w:kern w:val="0"/>
                <w:sz w:val="28"/>
                <w:lang w:val="kk-KZ"/>
                <w14:ligatures w14:val="none"/>
              </w:rPr>
            </w:pPr>
          </w:p>
        </w:tc>
      </w:tr>
      <w:tr w:rsidR="00C23333" w:rsidRPr="00C23333" w14:paraId="62EB4C2F" w14:textId="77777777" w:rsidTr="00A66F11">
        <w:tc>
          <w:tcPr>
            <w:tcW w:w="9180" w:type="dxa"/>
          </w:tcPr>
          <w:p w14:paraId="505B65CE" w14:textId="77777777" w:rsidR="00C23333" w:rsidRPr="00C23333" w:rsidRDefault="00C23333" w:rsidP="00A66F11">
            <w:pPr>
              <w:spacing w:after="0" w:line="240" w:lineRule="auto"/>
              <w:jc w:val="both"/>
              <w:rPr>
                <w:rFonts w:ascii="Times New Roman" w:hAnsi="Times New Roman" w:cs="Times New Roman"/>
                <w:bCs/>
                <w:kern w:val="0"/>
                <w:sz w:val="28"/>
                <w:lang w:val="kk-KZ"/>
                <w14:ligatures w14:val="none"/>
              </w:rPr>
            </w:pPr>
            <w:r w:rsidRPr="00C23333">
              <w:rPr>
                <w:rFonts w:ascii="Times New Roman" w:hAnsi="Times New Roman" w:cs="Times New Roman"/>
                <w:b/>
                <w:kern w:val="0"/>
                <w:sz w:val="28"/>
                <w:lang w:val="kk-KZ"/>
                <w14:ligatures w14:val="none"/>
              </w:rPr>
              <w:t>БЕЛГІЛЕУЛЕР МЕН ҚЫСҚАРТУЛАР</w:t>
            </w:r>
          </w:p>
        </w:tc>
        <w:tc>
          <w:tcPr>
            <w:tcW w:w="674" w:type="dxa"/>
          </w:tcPr>
          <w:p w14:paraId="5D5D64A7" w14:textId="77777777" w:rsidR="00C23333" w:rsidRPr="00C23333" w:rsidRDefault="00C23333" w:rsidP="00A66F11">
            <w:pPr>
              <w:spacing w:after="0" w:line="240" w:lineRule="auto"/>
              <w:jc w:val="both"/>
              <w:rPr>
                <w:rFonts w:ascii="Times New Roman" w:hAnsi="Times New Roman" w:cs="Times New Roman"/>
                <w:bCs/>
                <w:kern w:val="0"/>
                <w:sz w:val="28"/>
                <w:lang w:val="kk-KZ"/>
                <w14:ligatures w14:val="none"/>
              </w:rPr>
            </w:pPr>
          </w:p>
        </w:tc>
      </w:tr>
      <w:tr w:rsidR="00C23333" w:rsidRPr="00C23333" w14:paraId="7723D249" w14:textId="77777777" w:rsidTr="00A66F11">
        <w:trPr>
          <w:trHeight w:val="130"/>
        </w:trPr>
        <w:tc>
          <w:tcPr>
            <w:tcW w:w="9180" w:type="dxa"/>
          </w:tcPr>
          <w:p w14:paraId="77D68807" w14:textId="77777777" w:rsidR="00C23333" w:rsidRPr="00C23333" w:rsidRDefault="00C23333" w:rsidP="00A66F11">
            <w:pPr>
              <w:spacing w:after="0" w:line="240" w:lineRule="auto"/>
              <w:jc w:val="both"/>
              <w:rPr>
                <w:rFonts w:ascii="Times New Roman" w:hAnsi="Times New Roman" w:cs="Times New Roman"/>
                <w:bCs/>
                <w:kern w:val="0"/>
                <w:sz w:val="28"/>
                <w:lang w:val="kk-KZ"/>
                <w14:ligatures w14:val="none"/>
              </w:rPr>
            </w:pPr>
            <w:r w:rsidRPr="00C23333">
              <w:rPr>
                <w:rFonts w:ascii="Times New Roman" w:hAnsi="Times New Roman" w:cs="Times New Roman"/>
                <w:b/>
                <w:kern w:val="0"/>
                <w:sz w:val="28"/>
                <w:lang w:val="kk-KZ"/>
                <w14:ligatures w14:val="none"/>
              </w:rPr>
              <w:t>КІРІСПЕ</w:t>
            </w:r>
            <w:r w:rsidRPr="00C23333">
              <w:rPr>
                <w:rFonts w:ascii="Times New Roman" w:hAnsi="Times New Roman" w:cs="Times New Roman"/>
                <w:bCs/>
                <w:kern w:val="0"/>
                <w:sz w:val="28"/>
                <w:lang w:val="kk-KZ"/>
                <w14:ligatures w14:val="none"/>
              </w:rPr>
              <w:t>...........................................................................................................</w:t>
            </w:r>
          </w:p>
        </w:tc>
        <w:tc>
          <w:tcPr>
            <w:tcW w:w="674" w:type="dxa"/>
          </w:tcPr>
          <w:p w14:paraId="7C2D7664" w14:textId="77777777" w:rsidR="00C23333" w:rsidRPr="00C23333" w:rsidRDefault="00C23333" w:rsidP="00A66F11">
            <w:pPr>
              <w:spacing w:after="0" w:line="240" w:lineRule="auto"/>
              <w:jc w:val="right"/>
              <w:rPr>
                <w:rFonts w:ascii="Times New Roman" w:hAnsi="Times New Roman" w:cs="Times New Roman"/>
                <w:bCs/>
                <w:kern w:val="0"/>
                <w:sz w:val="28"/>
                <w:lang w:val="kk-KZ"/>
                <w14:ligatures w14:val="none"/>
              </w:rPr>
            </w:pPr>
            <w:r w:rsidRPr="00C23333">
              <w:rPr>
                <w:rFonts w:ascii="Times New Roman" w:hAnsi="Times New Roman" w:cs="Times New Roman"/>
                <w:bCs/>
                <w:kern w:val="0"/>
                <w:sz w:val="28"/>
                <w:lang w:val="kk-KZ"/>
                <w14:ligatures w14:val="none"/>
              </w:rPr>
              <w:t>6</w:t>
            </w:r>
          </w:p>
        </w:tc>
      </w:tr>
      <w:tr w:rsidR="00C23333" w:rsidRPr="00C23333" w14:paraId="3EFC9F3C" w14:textId="77777777" w:rsidTr="00C41852">
        <w:trPr>
          <w:trHeight w:val="565"/>
        </w:trPr>
        <w:tc>
          <w:tcPr>
            <w:tcW w:w="9180" w:type="dxa"/>
            <w:hideMark/>
          </w:tcPr>
          <w:p w14:paraId="34473361" w14:textId="437E9487" w:rsidR="00C23333" w:rsidRPr="00605622" w:rsidRDefault="00C23333" w:rsidP="00605622">
            <w:pPr>
              <w:spacing w:after="0" w:line="240" w:lineRule="auto"/>
              <w:jc w:val="both"/>
              <w:rPr>
                <w:rFonts w:ascii="Times New Roman" w:hAnsi="Times New Roman" w:cs="Times New Roman"/>
                <w:b/>
                <w:kern w:val="0"/>
                <w:sz w:val="28"/>
                <w:lang w:val="kk-KZ"/>
                <w14:ligatures w14:val="none"/>
              </w:rPr>
            </w:pPr>
            <w:r w:rsidRPr="00605622">
              <w:rPr>
                <w:rFonts w:ascii="Times New Roman" w:hAnsi="Times New Roman" w:cs="Times New Roman"/>
                <w:b/>
                <w:kern w:val="0"/>
                <w:sz w:val="28"/>
                <w:lang w:val="kk-KZ"/>
                <w14:ligatures w14:val="none"/>
              </w:rPr>
              <w:t>1</w:t>
            </w:r>
            <w:r w:rsidR="00C31B30" w:rsidRPr="00605622">
              <w:rPr>
                <w:rFonts w:ascii="Times New Roman" w:hAnsi="Times New Roman" w:cs="Times New Roman"/>
                <w:b/>
                <w:kern w:val="0"/>
                <w:sz w:val="28"/>
                <w:lang w:val="kk-KZ"/>
                <w14:ligatures w14:val="none"/>
              </w:rPr>
              <w:t xml:space="preserve"> </w:t>
            </w:r>
            <w:r w:rsidR="00CC3A35" w:rsidRPr="00605622">
              <w:rPr>
                <w:rFonts w:ascii="Times New Roman" w:hAnsi="Times New Roman" w:cs="Times New Roman"/>
                <w:b/>
                <w:kern w:val="0"/>
                <w:sz w:val="28"/>
                <w:lang w:val="kk-KZ"/>
                <w14:ligatures w14:val="none"/>
              </w:rPr>
              <w:t>САЯСИ ӘЛЕУМЕТТЕНУДІҢ ТЕОРИЯЛЫҚ ТҰЖЫРЫМДАЛУЫ</w:t>
            </w:r>
            <w:r w:rsidR="004F4ABE" w:rsidRPr="00605622">
              <w:rPr>
                <w:rFonts w:ascii="Times New Roman" w:hAnsi="Times New Roman" w:cs="Times New Roman"/>
                <w:b/>
                <w:kern w:val="0"/>
                <w:sz w:val="28"/>
                <w:lang w:val="kk-KZ"/>
                <w14:ligatures w14:val="none"/>
              </w:rPr>
              <w:t>:</w:t>
            </w:r>
            <w:r w:rsidR="00CC3A35" w:rsidRPr="00605622">
              <w:rPr>
                <w:rFonts w:ascii="Times New Roman" w:hAnsi="Times New Roman" w:cs="Times New Roman"/>
                <w:b/>
                <w:kern w:val="0"/>
                <w:sz w:val="28"/>
                <w:lang w:val="kk-KZ"/>
                <w14:ligatures w14:val="none"/>
              </w:rPr>
              <w:t xml:space="preserve"> </w:t>
            </w:r>
            <w:r w:rsidR="00725BD8" w:rsidRPr="00605622">
              <w:rPr>
                <w:rFonts w:ascii="Times New Roman" w:hAnsi="Times New Roman" w:cs="Times New Roman"/>
                <w:b/>
                <w:kern w:val="0"/>
                <w:sz w:val="28"/>
                <w:lang w:val="kk-KZ"/>
                <w14:ligatures w14:val="none"/>
              </w:rPr>
              <w:t>ЗЕРТТЕУЛЕРГЕ ШОЛУ</w:t>
            </w:r>
            <w:r w:rsidRPr="00605622">
              <w:rPr>
                <w:rFonts w:ascii="Times New Roman" w:hAnsi="Times New Roman" w:cs="Times New Roman"/>
                <w:bCs/>
                <w:kern w:val="0"/>
                <w:sz w:val="28"/>
                <w:lang w:val="kk-KZ"/>
                <w14:ligatures w14:val="none"/>
              </w:rPr>
              <w:t>.</w:t>
            </w:r>
            <w:r w:rsidR="00845357" w:rsidRPr="00605622">
              <w:rPr>
                <w:rFonts w:ascii="Times New Roman" w:hAnsi="Times New Roman" w:cs="Times New Roman"/>
                <w:bCs/>
                <w:kern w:val="0"/>
                <w:sz w:val="28"/>
                <w:lang w:val="kk-KZ"/>
                <w14:ligatures w14:val="none"/>
              </w:rPr>
              <w:t>..................................</w:t>
            </w:r>
          </w:p>
        </w:tc>
        <w:tc>
          <w:tcPr>
            <w:tcW w:w="674" w:type="dxa"/>
          </w:tcPr>
          <w:p w14:paraId="2A8AE9A1" w14:textId="77777777" w:rsidR="00C23333" w:rsidRPr="00C23333" w:rsidRDefault="00C23333" w:rsidP="00A66F11">
            <w:pPr>
              <w:spacing w:after="0" w:line="240" w:lineRule="auto"/>
              <w:jc w:val="right"/>
              <w:rPr>
                <w:rFonts w:ascii="Times New Roman" w:hAnsi="Times New Roman" w:cs="Times New Roman"/>
                <w:bCs/>
                <w:kern w:val="0"/>
                <w:sz w:val="28"/>
                <w:lang w:val="kk-KZ"/>
                <w14:ligatures w14:val="none"/>
              </w:rPr>
            </w:pPr>
          </w:p>
          <w:p w14:paraId="2E3193B7" w14:textId="6F3C36F6" w:rsidR="00C23333" w:rsidRPr="00C23333" w:rsidRDefault="00C23333" w:rsidP="000438F7">
            <w:pPr>
              <w:spacing w:after="0" w:line="240" w:lineRule="auto"/>
              <w:jc w:val="right"/>
              <w:rPr>
                <w:rFonts w:ascii="Times New Roman" w:hAnsi="Times New Roman" w:cs="Times New Roman"/>
                <w:bCs/>
                <w:kern w:val="0"/>
                <w:sz w:val="28"/>
                <w:lang w:val="kk-KZ"/>
                <w14:ligatures w14:val="none"/>
              </w:rPr>
            </w:pPr>
            <w:r w:rsidRPr="00C23333">
              <w:rPr>
                <w:rFonts w:ascii="Times New Roman" w:hAnsi="Times New Roman" w:cs="Times New Roman"/>
                <w:bCs/>
                <w:kern w:val="0"/>
                <w:sz w:val="28"/>
                <w:lang w:val="kk-KZ"/>
                <w14:ligatures w14:val="none"/>
              </w:rPr>
              <w:t>1</w:t>
            </w:r>
            <w:r w:rsidR="000438F7">
              <w:rPr>
                <w:rFonts w:ascii="Times New Roman" w:hAnsi="Times New Roman" w:cs="Times New Roman"/>
                <w:bCs/>
                <w:kern w:val="0"/>
                <w:sz w:val="28"/>
                <w:lang w:val="kk-KZ"/>
                <w14:ligatures w14:val="none"/>
              </w:rPr>
              <w:t>8</w:t>
            </w:r>
          </w:p>
        </w:tc>
      </w:tr>
      <w:tr w:rsidR="00C23333" w:rsidRPr="00C23333" w14:paraId="5B7E8324" w14:textId="77777777" w:rsidTr="00A66F11">
        <w:tc>
          <w:tcPr>
            <w:tcW w:w="9180" w:type="dxa"/>
            <w:hideMark/>
          </w:tcPr>
          <w:p w14:paraId="7C758CC5" w14:textId="77777777" w:rsidR="00C23333" w:rsidRPr="005A195F" w:rsidRDefault="00C23333" w:rsidP="00A66F11">
            <w:pPr>
              <w:spacing w:after="0" w:line="240" w:lineRule="auto"/>
              <w:jc w:val="both"/>
              <w:rPr>
                <w:rFonts w:ascii="Times New Roman" w:hAnsi="Times New Roman" w:cs="Times New Roman"/>
                <w:bCs/>
                <w:kern w:val="0"/>
                <w:sz w:val="28"/>
                <w:lang w:val="kk-KZ"/>
                <w14:ligatures w14:val="none"/>
              </w:rPr>
            </w:pPr>
            <w:r w:rsidRPr="005A195F">
              <w:rPr>
                <w:rFonts w:ascii="Times New Roman" w:hAnsi="Times New Roman" w:cs="Times New Roman"/>
                <w:bCs/>
                <w:kern w:val="0"/>
                <w:sz w:val="28"/>
                <w:lang w:val="kk-KZ"/>
                <w14:ligatures w14:val="none"/>
              </w:rPr>
              <w:t>1.1 Саяси әлеуметтенуді зерттеудің теориялық және тұжырымдамалық тәсілдері.......................................................................................................</w:t>
            </w:r>
          </w:p>
        </w:tc>
        <w:tc>
          <w:tcPr>
            <w:tcW w:w="674" w:type="dxa"/>
          </w:tcPr>
          <w:p w14:paraId="44A668D0" w14:textId="77777777" w:rsidR="00C23333" w:rsidRPr="00C23333" w:rsidRDefault="00C23333" w:rsidP="00A66F11">
            <w:pPr>
              <w:spacing w:after="0" w:line="240" w:lineRule="auto"/>
              <w:jc w:val="right"/>
              <w:rPr>
                <w:rFonts w:ascii="Times New Roman" w:hAnsi="Times New Roman" w:cs="Times New Roman"/>
                <w:bCs/>
                <w:kern w:val="0"/>
                <w:sz w:val="28"/>
                <w:lang w:val="kk-KZ"/>
                <w14:ligatures w14:val="none"/>
              </w:rPr>
            </w:pPr>
          </w:p>
          <w:p w14:paraId="3F0FC828" w14:textId="73CE48D7" w:rsidR="00C23333" w:rsidRPr="00C23333" w:rsidRDefault="00C23333" w:rsidP="000438F7">
            <w:pPr>
              <w:spacing w:after="0" w:line="240" w:lineRule="auto"/>
              <w:jc w:val="right"/>
              <w:rPr>
                <w:rFonts w:ascii="Times New Roman" w:hAnsi="Times New Roman" w:cs="Times New Roman"/>
                <w:bCs/>
                <w:kern w:val="0"/>
                <w:sz w:val="28"/>
                <w:lang w:val="kk-KZ"/>
                <w14:ligatures w14:val="none"/>
              </w:rPr>
            </w:pPr>
            <w:r w:rsidRPr="00C23333">
              <w:rPr>
                <w:rFonts w:ascii="Times New Roman" w:hAnsi="Times New Roman" w:cs="Times New Roman"/>
                <w:bCs/>
                <w:kern w:val="0"/>
                <w:sz w:val="28"/>
                <w:lang w:val="kk-KZ"/>
                <w14:ligatures w14:val="none"/>
              </w:rPr>
              <w:t>1</w:t>
            </w:r>
            <w:r w:rsidR="000438F7">
              <w:rPr>
                <w:rFonts w:ascii="Times New Roman" w:hAnsi="Times New Roman" w:cs="Times New Roman"/>
                <w:bCs/>
                <w:kern w:val="0"/>
                <w:sz w:val="28"/>
                <w:lang w:val="kk-KZ"/>
                <w14:ligatures w14:val="none"/>
              </w:rPr>
              <w:t>8</w:t>
            </w:r>
          </w:p>
        </w:tc>
      </w:tr>
      <w:tr w:rsidR="00C23333" w:rsidRPr="00C23333" w14:paraId="50E075E9" w14:textId="77777777" w:rsidTr="00A66F11">
        <w:tc>
          <w:tcPr>
            <w:tcW w:w="9180" w:type="dxa"/>
            <w:hideMark/>
          </w:tcPr>
          <w:p w14:paraId="1F79E967" w14:textId="13800C8E" w:rsidR="00C23333" w:rsidRPr="005A195F" w:rsidRDefault="00C23333" w:rsidP="00A66F11">
            <w:pPr>
              <w:spacing w:after="0" w:line="240" w:lineRule="auto"/>
              <w:jc w:val="both"/>
              <w:rPr>
                <w:rFonts w:ascii="Times New Roman" w:hAnsi="Times New Roman" w:cs="Times New Roman"/>
                <w:bCs/>
                <w:kern w:val="0"/>
                <w:sz w:val="28"/>
                <w:lang w:val="kk-KZ"/>
                <w14:ligatures w14:val="none"/>
              </w:rPr>
            </w:pPr>
            <w:r w:rsidRPr="005A195F">
              <w:rPr>
                <w:rFonts w:ascii="Times New Roman" w:hAnsi="Times New Roman" w:cs="Times New Roman"/>
                <w:bCs/>
                <w:kern w:val="0"/>
                <w:sz w:val="28"/>
                <w:lang w:val="kk-KZ"/>
                <w14:ligatures w14:val="none"/>
              </w:rPr>
              <w:t>1.2 Қоғамдық трансформациялаудың қазіргі жағдайындағы саяси әлеуметтенудің әлеуметтік агенттері....................</w:t>
            </w:r>
            <w:r w:rsidR="00540F29">
              <w:rPr>
                <w:rFonts w:ascii="Times New Roman" w:hAnsi="Times New Roman" w:cs="Times New Roman"/>
                <w:bCs/>
                <w:kern w:val="0"/>
                <w:sz w:val="28"/>
                <w:lang w:val="kk-KZ"/>
                <w14:ligatures w14:val="none"/>
              </w:rPr>
              <w:t>..</w:t>
            </w:r>
            <w:r w:rsidRPr="005A195F">
              <w:rPr>
                <w:rFonts w:ascii="Times New Roman" w:hAnsi="Times New Roman" w:cs="Times New Roman"/>
                <w:bCs/>
                <w:kern w:val="0"/>
                <w:sz w:val="28"/>
                <w:lang w:val="kk-KZ"/>
                <w14:ligatures w14:val="none"/>
              </w:rPr>
              <w:t>.......................................</w:t>
            </w:r>
          </w:p>
        </w:tc>
        <w:tc>
          <w:tcPr>
            <w:tcW w:w="674" w:type="dxa"/>
          </w:tcPr>
          <w:p w14:paraId="22FBC86C" w14:textId="77777777" w:rsidR="00C23333" w:rsidRPr="00C23333" w:rsidRDefault="00C23333" w:rsidP="00A66F11">
            <w:pPr>
              <w:spacing w:after="0" w:line="240" w:lineRule="auto"/>
              <w:jc w:val="right"/>
              <w:rPr>
                <w:rFonts w:ascii="Times New Roman" w:hAnsi="Times New Roman" w:cs="Times New Roman"/>
                <w:bCs/>
                <w:kern w:val="0"/>
                <w:sz w:val="28"/>
                <w:lang w:val="kk-KZ"/>
                <w14:ligatures w14:val="none"/>
              </w:rPr>
            </w:pPr>
          </w:p>
          <w:p w14:paraId="30448CF6" w14:textId="15AD776C" w:rsidR="00C23333" w:rsidRPr="00C23333" w:rsidRDefault="000438F7" w:rsidP="00A66F11">
            <w:pPr>
              <w:spacing w:after="0" w:line="240" w:lineRule="auto"/>
              <w:jc w:val="right"/>
              <w:rPr>
                <w:rFonts w:ascii="Times New Roman" w:hAnsi="Times New Roman" w:cs="Times New Roman"/>
                <w:bCs/>
                <w:kern w:val="0"/>
                <w:sz w:val="28"/>
                <w:lang w:val="kk-KZ"/>
                <w14:ligatures w14:val="none"/>
              </w:rPr>
            </w:pPr>
            <w:r>
              <w:rPr>
                <w:rFonts w:ascii="Times New Roman" w:hAnsi="Times New Roman" w:cs="Times New Roman"/>
                <w:bCs/>
                <w:kern w:val="0"/>
                <w:sz w:val="28"/>
                <w:lang w:val="kk-KZ"/>
                <w14:ligatures w14:val="none"/>
              </w:rPr>
              <w:t>31</w:t>
            </w:r>
          </w:p>
        </w:tc>
      </w:tr>
      <w:tr w:rsidR="00C23333" w:rsidRPr="00C23333" w14:paraId="5C5DDEB0" w14:textId="77777777" w:rsidTr="00A66F11">
        <w:tc>
          <w:tcPr>
            <w:tcW w:w="9180" w:type="dxa"/>
            <w:hideMark/>
          </w:tcPr>
          <w:p w14:paraId="4FBE0921" w14:textId="4B72F078" w:rsidR="00050DE0" w:rsidRPr="004F4ABE" w:rsidRDefault="00050DE0" w:rsidP="00A66F11">
            <w:pPr>
              <w:spacing w:after="0" w:line="240" w:lineRule="auto"/>
              <w:jc w:val="both"/>
              <w:rPr>
                <w:rFonts w:ascii="Times New Roman" w:hAnsi="Times New Roman" w:cs="Times New Roman"/>
                <w:kern w:val="0"/>
                <w:sz w:val="28"/>
                <w:szCs w:val="28"/>
                <w:lang w:val="kk-KZ"/>
                <w14:ligatures w14:val="none"/>
              </w:rPr>
            </w:pPr>
            <w:r w:rsidRPr="004F4ABE">
              <w:rPr>
                <w:rFonts w:ascii="Times New Roman" w:hAnsi="Times New Roman" w:cs="Times New Roman"/>
                <w:kern w:val="0"/>
                <w:sz w:val="28"/>
                <w:szCs w:val="28"/>
                <w14:ligatures w14:val="none"/>
              </w:rPr>
              <w:t xml:space="preserve">1.2.1 </w:t>
            </w:r>
            <w:r w:rsidRPr="004F4ABE">
              <w:rPr>
                <w:rFonts w:ascii="Times New Roman" w:hAnsi="Times New Roman" w:cs="Times New Roman"/>
                <w:kern w:val="0"/>
                <w:sz w:val="28"/>
                <w:szCs w:val="28"/>
                <w:lang w:val="kk-KZ"/>
                <w14:ligatures w14:val="none"/>
              </w:rPr>
              <w:t>Бастапқы топ: отбасы және қатарластар</w:t>
            </w:r>
            <w:r w:rsidR="00540F29">
              <w:rPr>
                <w:rFonts w:ascii="Times New Roman" w:hAnsi="Times New Roman" w:cs="Times New Roman"/>
                <w:kern w:val="0"/>
                <w:sz w:val="28"/>
                <w:szCs w:val="28"/>
                <w:lang w:val="kk-KZ"/>
                <w14:ligatures w14:val="none"/>
              </w:rPr>
              <w:t>...................................................</w:t>
            </w:r>
          </w:p>
          <w:p w14:paraId="280375FB" w14:textId="4E4E0FA3" w:rsidR="00334ECE" w:rsidRPr="004F4ABE" w:rsidRDefault="00334ECE" w:rsidP="00A66F11">
            <w:pPr>
              <w:spacing w:after="0" w:line="240" w:lineRule="auto"/>
              <w:jc w:val="both"/>
              <w:rPr>
                <w:rFonts w:ascii="Times New Roman" w:hAnsi="Times New Roman" w:cs="Times New Roman"/>
                <w:kern w:val="0"/>
                <w:sz w:val="28"/>
                <w:szCs w:val="28"/>
                <w:lang w:val="kk-KZ"/>
                <w14:ligatures w14:val="none"/>
              </w:rPr>
            </w:pPr>
            <w:r w:rsidRPr="004F4ABE">
              <w:rPr>
                <w:rFonts w:ascii="Times New Roman" w:hAnsi="Times New Roman" w:cs="Times New Roman"/>
                <w:kern w:val="0"/>
                <w:sz w:val="28"/>
                <w:szCs w:val="28"/>
                <w:lang w:val="kk-KZ"/>
                <w14:ligatures w14:val="none"/>
              </w:rPr>
              <w:t>1.2.2 Білім саяси әлеуметтендіру факторы ретінде</w:t>
            </w:r>
            <w:r w:rsidR="00540F29">
              <w:rPr>
                <w:rFonts w:ascii="Times New Roman" w:hAnsi="Times New Roman" w:cs="Times New Roman"/>
                <w:kern w:val="0"/>
                <w:sz w:val="28"/>
                <w:szCs w:val="28"/>
                <w:lang w:val="kk-KZ"/>
                <w14:ligatures w14:val="none"/>
              </w:rPr>
              <w:t>..........................................</w:t>
            </w:r>
          </w:p>
          <w:p w14:paraId="2435FCC0" w14:textId="23BAD208" w:rsidR="00B945D5" w:rsidRPr="004F4ABE" w:rsidRDefault="00B945D5" w:rsidP="00A66F11">
            <w:pPr>
              <w:spacing w:after="0" w:line="240" w:lineRule="auto"/>
              <w:jc w:val="both"/>
              <w:rPr>
                <w:rFonts w:ascii="Times New Roman" w:hAnsi="Times New Roman" w:cs="Times New Roman"/>
                <w:bCs/>
                <w:kern w:val="0"/>
                <w:sz w:val="28"/>
                <w:szCs w:val="28"/>
                <w:lang w:val="kk-KZ"/>
                <w14:ligatures w14:val="none"/>
              </w:rPr>
            </w:pPr>
            <w:r w:rsidRPr="004F4ABE">
              <w:rPr>
                <w:rFonts w:ascii="Times New Roman" w:hAnsi="Times New Roman" w:cs="Times New Roman"/>
                <w:bCs/>
                <w:kern w:val="0"/>
                <w:sz w:val="28"/>
                <w:szCs w:val="28"/>
                <w:lang w:val="kk-KZ"/>
                <w14:ligatures w14:val="none"/>
              </w:rPr>
              <w:t>1.2.3 Бұқаралық ақпарат құралдары</w:t>
            </w:r>
            <w:r w:rsidR="00540F29">
              <w:rPr>
                <w:rFonts w:ascii="Times New Roman" w:hAnsi="Times New Roman" w:cs="Times New Roman"/>
                <w:bCs/>
                <w:kern w:val="0"/>
                <w:sz w:val="28"/>
                <w:szCs w:val="28"/>
                <w:lang w:val="kk-KZ"/>
                <w14:ligatures w14:val="none"/>
              </w:rPr>
              <w:t>...................................................................</w:t>
            </w:r>
          </w:p>
          <w:p w14:paraId="6A345454" w14:textId="5118535F" w:rsidR="003F4119" w:rsidRPr="004F4ABE" w:rsidRDefault="003F4119" w:rsidP="00A66F11">
            <w:pPr>
              <w:spacing w:after="0" w:line="240" w:lineRule="auto"/>
              <w:jc w:val="both"/>
              <w:rPr>
                <w:rFonts w:ascii="Times New Roman" w:hAnsi="Times New Roman" w:cs="Times New Roman"/>
                <w:kern w:val="0"/>
                <w:sz w:val="28"/>
                <w:szCs w:val="28"/>
                <w:lang w:val="kk-KZ"/>
                <w14:ligatures w14:val="none"/>
              </w:rPr>
            </w:pPr>
            <w:r w:rsidRPr="004F4ABE">
              <w:rPr>
                <w:rFonts w:ascii="Times New Roman" w:hAnsi="Times New Roman" w:cs="Times New Roman"/>
                <w:kern w:val="0"/>
                <w:sz w:val="28"/>
                <w:szCs w:val="28"/>
                <w:lang w:val="kk-KZ"/>
                <w14:ligatures w14:val="none"/>
              </w:rPr>
              <w:t>1.2.4 Жаңа медиа</w:t>
            </w:r>
            <w:r w:rsidR="00540F29">
              <w:rPr>
                <w:rFonts w:ascii="Times New Roman" w:hAnsi="Times New Roman" w:cs="Times New Roman"/>
                <w:kern w:val="0"/>
                <w:sz w:val="28"/>
                <w:szCs w:val="28"/>
                <w:lang w:val="kk-KZ"/>
                <w14:ligatures w14:val="none"/>
              </w:rPr>
              <w:t>..................................................................................................</w:t>
            </w:r>
          </w:p>
          <w:p w14:paraId="3D25B6CA" w14:textId="2D4354E1" w:rsidR="006825ED" w:rsidRPr="004F4ABE" w:rsidRDefault="006825ED" w:rsidP="00A66F11">
            <w:pPr>
              <w:spacing w:after="0" w:line="240" w:lineRule="auto"/>
              <w:jc w:val="both"/>
              <w:rPr>
                <w:rFonts w:ascii="Times New Roman" w:hAnsi="Times New Roman" w:cs="Times New Roman"/>
                <w:bCs/>
                <w:kern w:val="0"/>
                <w:sz w:val="28"/>
                <w:lang w:val="kk-KZ"/>
                <w14:ligatures w14:val="none"/>
              </w:rPr>
            </w:pPr>
            <w:r w:rsidRPr="004F4ABE">
              <w:rPr>
                <w:rFonts w:ascii="Times New Roman" w:hAnsi="Times New Roman" w:cs="Times New Roman"/>
                <w:kern w:val="0"/>
                <w:sz w:val="28"/>
                <w:szCs w:val="28"/>
                <w:lang w:val="kk-KZ"/>
                <w14:ligatures w14:val="none"/>
              </w:rPr>
              <w:t>1.2.5 Саяси жүйе саяси әлеуметтенудің агенті ретінде</w:t>
            </w:r>
            <w:r w:rsidR="00540F29">
              <w:rPr>
                <w:rFonts w:ascii="Times New Roman" w:hAnsi="Times New Roman" w:cs="Times New Roman"/>
                <w:kern w:val="0"/>
                <w:sz w:val="28"/>
                <w:szCs w:val="28"/>
                <w:lang w:val="kk-KZ"/>
                <w14:ligatures w14:val="none"/>
              </w:rPr>
              <w:t>....................................</w:t>
            </w:r>
          </w:p>
          <w:p w14:paraId="4E183C7E" w14:textId="370B7C53" w:rsidR="00C23333" w:rsidRPr="005A195F" w:rsidRDefault="0013529F" w:rsidP="00A66F11">
            <w:pPr>
              <w:spacing w:after="0" w:line="240" w:lineRule="auto"/>
              <w:jc w:val="both"/>
              <w:rPr>
                <w:rFonts w:ascii="Times New Roman" w:hAnsi="Times New Roman" w:cs="Times New Roman"/>
                <w:bCs/>
                <w:kern w:val="0"/>
                <w:sz w:val="28"/>
                <w:lang w:val="kk-KZ"/>
                <w14:ligatures w14:val="none"/>
              </w:rPr>
            </w:pPr>
            <w:r>
              <w:rPr>
                <w:rFonts w:ascii="Times New Roman" w:hAnsi="Times New Roman" w:cs="Times New Roman"/>
                <w:bCs/>
                <w:kern w:val="0"/>
                <w:sz w:val="28"/>
                <w:lang w:val="kk-KZ"/>
                <w14:ligatures w14:val="none"/>
              </w:rPr>
              <w:t xml:space="preserve">1.3 </w:t>
            </w:r>
            <w:r w:rsidR="00C23333" w:rsidRPr="005A195F">
              <w:rPr>
                <w:rFonts w:ascii="Times New Roman" w:hAnsi="Times New Roman" w:cs="Times New Roman"/>
                <w:bCs/>
                <w:kern w:val="0"/>
                <w:sz w:val="28"/>
                <w:lang w:val="kk-KZ"/>
                <w14:ligatures w14:val="none"/>
              </w:rPr>
              <w:t>Интернет-технологиялар мен әлеуметтік желілердің студент жастардың саяси көзқарастарына әсері............................</w:t>
            </w:r>
            <w:r w:rsidR="00540F29">
              <w:rPr>
                <w:rFonts w:ascii="Times New Roman" w:hAnsi="Times New Roman" w:cs="Times New Roman"/>
                <w:bCs/>
                <w:kern w:val="0"/>
                <w:sz w:val="28"/>
                <w:lang w:val="kk-KZ"/>
                <w14:ligatures w14:val="none"/>
              </w:rPr>
              <w:t>.............................</w:t>
            </w:r>
            <w:r w:rsidR="00A97F4D" w:rsidRPr="005A195F">
              <w:rPr>
                <w:rFonts w:ascii="Times New Roman" w:hAnsi="Times New Roman" w:cs="Times New Roman"/>
                <w:bCs/>
                <w:kern w:val="0"/>
                <w:sz w:val="28"/>
                <w:lang w:val="kk-KZ"/>
                <w14:ligatures w14:val="none"/>
              </w:rPr>
              <w:t xml:space="preserve">                    </w:t>
            </w:r>
          </w:p>
        </w:tc>
        <w:tc>
          <w:tcPr>
            <w:tcW w:w="674" w:type="dxa"/>
          </w:tcPr>
          <w:p w14:paraId="12D5873E" w14:textId="69733A08" w:rsidR="00C23333" w:rsidRPr="00C23333" w:rsidRDefault="000438F7" w:rsidP="00A66F11">
            <w:pPr>
              <w:spacing w:after="0" w:line="240" w:lineRule="auto"/>
              <w:jc w:val="right"/>
              <w:rPr>
                <w:rFonts w:ascii="Times New Roman" w:hAnsi="Times New Roman" w:cs="Times New Roman"/>
                <w:bCs/>
                <w:kern w:val="0"/>
                <w:sz w:val="28"/>
                <w:lang w:val="kk-KZ"/>
                <w14:ligatures w14:val="none"/>
              </w:rPr>
            </w:pPr>
            <w:r>
              <w:rPr>
                <w:rFonts w:ascii="Times New Roman" w:hAnsi="Times New Roman" w:cs="Times New Roman"/>
                <w:bCs/>
                <w:sz w:val="28"/>
                <w:lang w:val="kk-KZ"/>
              </w:rPr>
              <w:t>34</w:t>
            </w:r>
          </w:p>
          <w:p w14:paraId="2175C76D" w14:textId="6323EF0F" w:rsidR="00C23333" w:rsidRDefault="000438F7" w:rsidP="00A66F11">
            <w:pPr>
              <w:spacing w:after="0" w:line="240" w:lineRule="auto"/>
              <w:jc w:val="right"/>
              <w:rPr>
                <w:rFonts w:ascii="Times New Roman" w:hAnsi="Times New Roman" w:cs="Times New Roman"/>
                <w:bCs/>
                <w:sz w:val="28"/>
                <w:lang w:val="kk-KZ"/>
              </w:rPr>
            </w:pPr>
            <w:r>
              <w:rPr>
                <w:rFonts w:ascii="Times New Roman" w:hAnsi="Times New Roman" w:cs="Times New Roman"/>
                <w:bCs/>
                <w:sz w:val="28"/>
                <w:lang w:val="kk-KZ"/>
              </w:rPr>
              <w:t>38</w:t>
            </w:r>
          </w:p>
          <w:p w14:paraId="77DFFCDA" w14:textId="210D9FF5" w:rsidR="0047645F" w:rsidRDefault="000438F7" w:rsidP="00A66F11">
            <w:pPr>
              <w:spacing w:after="0" w:line="240" w:lineRule="auto"/>
              <w:jc w:val="right"/>
              <w:rPr>
                <w:rFonts w:ascii="Times New Roman" w:hAnsi="Times New Roman" w:cs="Times New Roman"/>
                <w:bCs/>
                <w:sz w:val="28"/>
                <w:lang w:val="kk-KZ"/>
              </w:rPr>
            </w:pPr>
            <w:r>
              <w:rPr>
                <w:rFonts w:ascii="Times New Roman" w:hAnsi="Times New Roman" w:cs="Times New Roman"/>
                <w:bCs/>
                <w:sz w:val="28"/>
                <w:lang w:val="kk-KZ"/>
              </w:rPr>
              <w:t>40</w:t>
            </w:r>
          </w:p>
          <w:p w14:paraId="66F441D0" w14:textId="6F89FB41" w:rsidR="0047645F" w:rsidRDefault="000438F7" w:rsidP="00A66F11">
            <w:pPr>
              <w:spacing w:after="0" w:line="240" w:lineRule="auto"/>
              <w:jc w:val="right"/>
              <w:rPr>
                <w:rFonts w:ascii="Times New Roman" w:hAnsi="Times New Roman" w:cs="Times New Roman"/>
                <w:bCs/>
                <w:sz w:val="28"/>
                <w:lang w:val="kk-KZ"/>
              </w:rPr>
            </w:pPr>
            <w:r>
              <w:rPr>
                <w:rFonts w:ascii="Times New Roman" w:hAnsi="Times New Roman" w:cs="Times New Roman"/>
                <w:bCs/>
                <w:sz w:val="28"/>
                <w:lang w:val="kk-KZ"/>
              </w:rPr>
              <w:t>43</w:t>
            </w:r>
          </w:p>
          <w:p w14:paraId="2BCFD8C3" w14:textId="71A7C5C7" w:rsidR="0047645F" w:rsidRDefault="000438F7" w:rsidP="00A66F11">
            <w:pPr>
              <w:spacing w:after="0" w:line="240" w:lineRule="auto"/>
              <w:jc w:val="right"/>
              <w:rPr>
                <w:rFonts w:ascii="Times New Roman" w:hAnsi="Times New Roman" w:cs="Times New Roman"/>
                <w:bCs/>
                <w:sz w:val="28"/>
                <w:lang w:val="kk-KZ"/>
              </w:rPr>
            </w:pPr>
            <w:r>
              <w:rPr>
                <w:rFonts w:ascii="Times New Roman" w:hAnsi="Times New Roman" w:cs="Times New Roman"/>
                <w:bCs/>
                <w:sz w:val="28"/>
                <w:lang w:val="kk-KZ"/>
              </w:rPr>
              <w:t>45</w:t>
            </w:r>
          </w:p>
          <w:p w14:paraId="39148343" w14:textId="77777777" w:rsidR="0047645F" w:rsidRDefault="0047645F" w:rsidP="00A66F11">
            <w:pPr>
              <w:spacing w:after="0" w:line="240" w:lineRule="auto"/>
              <w:jc w:val="right"/>
              <w:rPr>
                <w:rFonts w:ascii="Times New Roman" w:hAnsi="Times New Roman" w:cs="Times New Roman"/>
                <w:bCs/>
                <w:sz w:val="28"/>
                <w:lang w:val="kk-KZ"/>
              </w:rPr>
            </w:pPr>
          </w:p>
          <w:p w14:paraId="24B2045B" w14:textId="7988FD19" w:rsidR="0047645F" w:rsidRPr="00C23333" w:rsidRDefault="000438F7" w:rsidP="00A66F11">
            <w:pPr>
              <w:spacing w:after="0" w:line="240" w:lineRule="auto"/>
              <w:jc w:val="right"/>
              <w:rPr>
                <w:rFonts w:ascii="Times New Roman" w:hAnsi="Times New Roman" w:cs="Times New Roman"/>
                <w:bCs/>
                <w:kern w:val="0"/>
                <w:sz w:val="28"/>
                <w:lang w:val="kk-KZ"/>
                <w14:ligatures w14:val="none"/>
              </w:rPr>
            </w:pPr>
            <w:r>
              <w:rPr>
                <w:rFonts w:ascii="Times New Roman" w:hAnsi="Times New Roman" w:cs="Times New Roman"/>
                <w:bCs/>
                <w:sz w:val="28"/>
                <w:lang w:val="kk-KZ"/>
              </w:rPr>
              <w:t>50</w:t>
            </w:r>
          </w:p>
        </w:tc>
      </w:tr>
      <w:tr w:rsidR="00C23333" w:rsidRPr="00C23333" w14:paraId="1F86092D" w14:textId="77777777" w:rsidTr="00A66F11">
        <w:tc>
          <w:tcPr>
            <w:tcW w:w="9180" w:type="dxa"/>
            <w:hideMark/>
          </w:tcPr>
          <w:p w14:paraId="1834F8A8" w14:textId="5FBB8CC6" w:rsidR="00C23333" w:rsidRPr="005A195F" w:rsidRDefault="00C23333" w:rsidP="00A66F11">
            <w:pPr>
              <w:spacing w:after="0" w:line="240" w:lineRule="auto"/>
              <w:jc w:val="both"/>
              <w:rPr>
                <w:rFonts w:ascii="Times New Roman" w:hAnsi="Times New Roman" w:cs="Times New Roman"/>
                <w:b/>
                <w:kern w:val="0"/>
                <w:sz w:val="28"/>
                <w:lang w:val="kk-KZ"/>
                <w14:ligatures w14:val="none"/>
              </w:rPr>
            </w:pPr>
          </w:p>
          <w:p w14:paraId="4333FC07" w14:textId="43DDFF7C" w:rsidR="00C23333" w:rsidRPr="005A195F" w:rsidRDefault="00C23333" w:rsidP="00076BF1">
            <w:pPr>
              <w:spacing w:after="0" w:line="240" w:lineRule="auto"/>
              <w:jc w:val="both"/>
              <w:rPr>
                <w:rFonts w:ascii="Times New Roman" w:hAnsi="Times New Roman" w:cs="Times New Roman"/>
                <w:bCs/>
                <w:kern w:val="0"/>
                <w:sz w:val="28"/>
                <w:lang w:val="kk-KZ"/>
                <w14:ligatures w14:val="none"/>
              </w:rPr>
            </w:pPr>
            <w:r w:rsidRPr="00C0102F">
              <w:rPr>
                <w:rFonts w:ascii="Times New Roman" w:hAnsi="Times New Roman" w:cs="Times New Roman"/>
                <w:b/>
                <w:kern w:val="0"/>
                <w:sz w:val="28"/>
                <w:lang w:val="kk-KZ"/>
                <w14:ligatures w14:val="none"/>
              </w:rPr>
              <w:t xml:space="preserve">2 </w:t>
            </w:r>
            <w:r w:rsidR="00C0102F" w:rsidRPr="00C0102F">
              <w:rPr>
                <w:rFonts w:ascii="Times New Roman" w:hAnsi="Times New Roman" w:cs="Times New Roman"/>
                <w:b/>
                <w:kern w:val="0"/>
                <w:sz w:val="28"/>
                <w:lang w:val="kk-KZ"/>
                <w14:ligatures w14:val="none"/>
              </w:rPr>
              <w:t xml:space="preserve">ҚАЗАҚСТАН ЖАСТАРЫНЫҢ САЯСИ ӘЛЕУМЕТТЕНУІНІҢ ӘЛЕУМЕТТІК </w:t>
            </w:r>
            <w:r w:rsidR="00D42FD4" w:rsidRPr="00C0102F">
              <w:rPr>
                <w:rFonts w:ascii="Times New Roman" w:hAnsi="Times New Roman" w:cs="Times New Roman"/>
                <w:b/>
                <w:kern w:val="0"/>
                <w:sz w:val="28"/>
                <w:lang w:val="kk-KZ"/>
                <w14:ligatures w14:val="none"/>
              </w:rPr>
              <w:t>ИДЕНТИФИКАТОР</w:t>
            </w:r>
            <w:r w:rsidR="00C0102F" w:rsidRPr="00C0102F">
              <w:rPr>
                <w:rFonts w:ascii="Times New Roman" w:hAnsi="Times New Roman" w:cs="Times New Roman"/>
                <w:b/>
                <w:kern w:val="0"/>
                <w:sz w:val="28"/>
                <w:lang w:val="kk-KZ"/>
                <w14:ligatures w14:val="none"/>
              </w:rPr>
              <w:t>ЛАР</w:t>
            </w:r>
            <w:r w:rsidR="00D42FD4" w:rsidRPr="00C0102F">
              <w:rPr>
                <w:rFonts w:ascii="Times New Roman" w:hAnsi="Times New Roman" w:cs="Times New Roman"/>
                <w:b/>
                <w:kern w:val="0"/>
                <w:sz w:val="28"/>
                <w:lang w:val="kk-KZ"/>
                <w14:ligatures w14:val="none"/>
              </w:rPr>
              <w:t>Ы</w:t>
            </w:r>
            <w:r w:rsidR="00076BF1" w:rsidRPr="00076BF1">
              <w:rPr>
                <w:rFonts w:ascii="Times New Roman" w:hAnsi="Times New Roman" w:cs="Times New Roman"/>
                <w:b/>
                <w:kern w:val="0"/>
                <w:sz w:val="28"/>
                <w:lang w:val="kk-KZ"/>
                <w14:ligatures w14:val="none"/>
              </w:rPr>
              <w:t xml:space="preserve"> (ӘЛЕУМЕТТАНУЛЫҚ ЗЕРТТЕУ НӘТИЖЕЛЕРІ)</w:t>
            </w:r>
            <w:r w:rsidRPr="005A195F">
              <w:rPr>
                <w:rFonts w:ascii="Times New Roman" w:hAnsi="Times New Roman" w:cs="Times New Roman"/>
                <w:bCs/>
                <w:kern w:val="0"/>
                <w:sz w:val="28"/>
                <w:lang w:val="kk-KZ"/>
                <w14:ligatures w14:val="none"/>
              </w:rPr>
              <w:t>...</w:t>
            </w:r>
            <w:r w:rsidR="00D42FD4" w:rsidRPr="005A195F">
              <w:rPr>
                <w:rFonts w:ascii="Times New Roman" w:hAnsi="Times New Roman" w:cs="Times New Roman"/>
                <w:bCs/>
                <w:kern w:val="0"/>
                <w:sz w:val="28"/>
                <w:lang w:val="kk-KZ"/>
                <w14:ligatures w14:val="none"/>
              </w:rPr>
              <w:t>....</w:t>
            </w:r>
            <w:r w:rsidR="00076BF1" w:rsidRPr="00076BF1">
              <w:rPr>
                <w:rFonts w:ascii="Times New Roman" w:hAnsi="Times New Roman" w:cs="Times New Roman"/>
                <w:bCs/>
                <w:kern w:val="0"/>
                <w:sz w:val="28"/>
                <w:lang w:val="kk-KZ"/>
                <w14:ligatures w14:val="none"/>
              </w:rPr>
              <w:t>........................................</w:t>
            </w:r>
            <w:r w:rsidR="00076BF1">
              <w:rPr>
                <w:rFonts w:ascii="Times New Roman" w:hAnsi="Times New Roman" w:cs="Times New Roman"/>
                <w:bCs/>
                <w:kern w:val="0"/>
                <w:sz w:val="28"/>
                <w:lang w:val="kk-KZ"/>
                <w14:ligatures w14:val="none"/>
              </w:rPr>
              <w:t>..............................</w:t>
            </w:r>
            <w:r w:rsidR="00D42FD4" w:rsidRPr="005A195F">
              <w:rPr>
                <w:rFonts w:ascii="Times New Roman" w:hAnsi="Times New Roman" w:cs="Times New Roman"/>
                <w:bCs/>
                <w:kern w:val="0"/>
                <w:sz w:val="28"/>
                <w:lang w:val="kk-KZ"/>
                <w14:ligatures w14:val="none"/>
              </w:rPr>
              <w:t>..</w:t>
            </w:r>
          </w:p>
        </w:tc>
        <w:tc>
          <w:tcPr>
            <w:tcW w:w="674" w:type="dxa"/>
          </w:tcPr>
          <w:p w14:paraId="3C587ED2" w14:textId="77777777" w:rsidR="00C23333" w:rsidRPr="00C23333" w:rsidRDefault="00C23333" w:rsidP="00A66F11">
            <w:pPr>
              <w:spacing w:after="0" w:line="240" w:lineRule="auto"/>
              <w:jc w:val="right"/>
              <w:rPr>
                <w:rFonts w:ascii="Times New Roman" w:hAnsi="Times New Roman" w:cs="Times New Roman"/>
                <w:bCs/>
                <w:kern w:val="0"/>
                <w:sz w:val="28"/>
                <w:lang w:val="kk-KZ"/>
                <w14:ligatures w14:val="none"/>
              </w:rPr>
            </w:pPr>
          </w:p>
          <w:p w14:paraId="2A0615CF" w14:textId="77777777" w:rsidR="00C23333" w:rsidRPr="00C23333" w:rsidRDefault="00C23333" w:rsidP="00A66F11">
            <w:pPr>
              <w:spacing w:after="0" w:line="240" w:lineRule="auto"/>
              <w:jc w:val="right"/>
              <w:rPr>
                <w:rFonts w:ascii="Times New Roman" w:hAnsi="Times New Roman" w:cs="Times New Roman"/>
                <w:bCs/>
                <w:kern w:val="0"/>
                <w:sz w:val="28"/>
                <w:lang w:val="kk-KZ"/>
                <w14:ligatures w14:val="none"/>
              </w:rPr>
            </w:pPr>
          </w:p>
          <w:p w14:paraId="369F12F0" w14:textId="77777777" w:rsidR="00076BF1" w:rsidRPr="00F55770" w:rsidRDefault="00076BF1" w:rsidP="00A66F11">
            <w:pPr>
              <w:spacing w:after="0" w:line="240" w:lineRule="auto"/>
              <w:jc w:val="right"/>
              <w:rPr>
                <w:rFonts w:ascii="Times New Roman" w:hAnsi="Times New Roman" w:cs="Times New Roman"/>
                <w:bCs/>
                <w:kern w:val="0"/>
                <w:sz w:val="28"/>
                <w14:ligatures w14:val="none"/>
              </w:rPr>
            </w:pPr>
          </w:p>
          <w:p w14:paraId="467F5FAB" w14:textId="3BC8EE6F" w:rsidR="00C23333" w:rsidRPr="00C23333" w:rsidRDefault="000438F7" w:rsidP="00A66F11">
            <w:pPr>
              <w:spacing w:after="0" w:line="240" w:lineRule="auto"/>
              <w:jc w:val="right"/>
              <w:rPr>
                <w:rFonts w:ascii="Times New Roman" w:hAnsi="Times New Roman" w:cs="Times New Roman"/>
                <w:bCs/>
                <w:kern w:val="0"/>
                <w:sz w:val="28"/>
                <w:lang w:val="kk-KZ"/>
                <w14:ligatures w14:val="none"/>
              </w:rPr>
            </w:pPr>
            <w:r>
              <w:rPr>
                <w:rFonts w:ascii="Times New Roman" w:hAnsi="Times New Roman" w:cs="Times New Roman"/>
                <w:bCs/>
                <w:kern w:val="0"/>
                <w:sz w:val="28"/>
                <w:lang w:val="kk-KZ"/>
                <w14:ligatures w14:val="none"/>
              </w:rPr>
              <w:t>61</w:t>
            </w:r>
          </w:p>
        </w:tc>
      </w:tr>
      <w:tr w:rsidR="00C23333" w:rsidRPr="00C23333" w14:paraId="27A7EEAF" w14:textId="77777777" w:rsidTr="00A66F11">
        <w:tc>
          <w:tcPr>
            <w:tcW w:w="9180" w:type="dxa"/>
            <w:hideMark/>
          </w:tcPr>
          <w:p w14:paraId="741AC5F5" w14:textId="657D26B9" w:rsidR="00C23333" w:rsidRPr="005A195F" w:rsidRDefault="00C23333" w:rsidP="00A66F11">
            <w:pPr>
              <w:spacing w:after="0" w:line="240" w:lineRule="auto"/>
              <w:jc w:val="both"/>
              <w:rPr>
                <w:rFonts w:ascii="Times New Roman" w:hAnsi="Times New Roman" w:cs="Times New Roman"/>
                <w:bCs/>
                <w:kern w:val="0"/>
                <w:sz w:val="28"/>
                <w:lang w:val="kk-KZ"/>
                <w14:ligatures w14:val="none"/>
              </w:rPr>
            </w:pPr>
            <w:r w:rsidRPr="005A195F">
              <w:rPr>
                <w:rFonts w:ascii="Times New Roman" w:hAnsi="Times New Roman" w:cs="Times New Roman"/>
                <w:bCs/>
                <w:kern w:val="0"/>
                <w:sz w:val="28"/>
                <w:lang w:val="kk-KZ"/>
                <w14:ligatures w14:val="none"/>
              </w:rPr>
              <w:t xml:space="preserve">2.1 Студент жастардың азаматтық және саяси белсенділігін </w:t>
            </w:r>
            <w:r w:rsidR="00953072" w:rsidRPr="005A195F">
              <w:rPr>
                <w:rFonts w:ascii="Times New Roman" w:hAnsi="Times New Roman" w:cs="Times New Roman"/>
                <w:bCs/>
                <w:kern w:val="0"/>
                <w:sz w:val="28"/>
                <w:lang w:val="kk-KZ"/>
                <w14:ligatures w14:val="none"/>
              </w:rPr>
              <w:t>салыстырмалы талдау</w:t>
            </w:r>
            <w:r w:rsidRPr="005A195F">
              <w:rPr>
                <w:rFonts w:ascii="Times New Roman" w:hAnsi="Times New Roman" w:cs="Times New Roman"/>
                <w:bCs/>
                <w:kern w:val="0"/>
                <w:sz w:val="28"/>
                <w:lang w:val="kk-KZ"/>
                <w14:ligatures w14:val="none"/>
              </w:rPr>
              <w:t>.......................................................................................</w:t>
            </w:r>
          </w:p>
        </w:tc>
        <w:tc>
          <w:tcPr>
            <w:tcW w:w="674" w:type="dxa"/>
          </w:tcPr>
          <w:p w14:paraId="42293433" w14:textId="77777777" w:rsidR="00C23333" w:rsidRPr="00C23333" w:rsidRDefault="00C23333" w:rsidP="00A66F11">
            <w:pPr>
              <w:spacing w:after="0" w:line="240" w:lineRule="auto"/>
              <w:jc w:val="right"/>
              <w:rPr>
                <w:rFonts w:ascii="Times New Roman" w:hAnsi="Times New Roman" w:cs="Times New Roman"/>
                <w:bCs/>
                <w:kern w:val="0"/>
                <w:sz w:val="28"/>
                <w:lang w:val="kk-KZ"/>
                <w14:ligatures w14:val="none"/>
              </w:rPr>
            </w:pPr>
          </w:p>
          <w:p w14:paraId="41C46D75" w14:textId="45341F4F" w:rsidR="00C23333" w:rsidRPr="00C23333" w:rsidRDefault="000438F7" w:rsidP="00A66F11">
            <w:pPr>
              <w:spacing w:after="0" w:line="240" w:lineRule="auto"/>
              <w:jc w:val="right"/>
              <w:rPr>
                <w:rFonts w:ascii="Times New Roman" w:hAnsi="Times New Roman" w:cs="Times New Roman"/>
                <w:bCs/>
                <w:kern w:val="0"/>
                <w:sz w:val="28"/>
                <w:lang w:val="kk-KZ"/>
                <w14:ligatures w14:val="none"/>
              </w:rPr>
            </w:pPr>
            <w:r>
              <w:rPr>
                <w:rFonts w:ascii="Times New Roman" w:hAnsi="Times New Roman" w:cs="Times New Roman"/>
                <w:bCs/>
                <w:kern w:val="0"/>
                <w:sz w:val="28"/>
                <w:lang w:val="kk-KZ"/>
                <w14:ligatures w14:val="none"/>
              </w:rPr>
              <w:t>61</w:t>
            </w:r>
          </w:p>
        </w:tc>
      </w:tr>
      <w:tr w:rsidR="00C23333" w:rsidRPr="00C23333" w14:paraId="0D6ABC42" w14:textId="77777777" w:rsidTr="00A66F11">
        <w:tc>
          <w:tcPr>
            <w:tcW w:w="9180" w:type="dxa"/>
            <w:hideMark/>
          </w:tcPr>
          <w:p w14:paraId="06C913E2" w14:textId="6243479A" w:rsidR="00C23333" w:rsidRPr="005A195F" w:rsidRDefault="00C23333" w:rsidP="00A66F11">
            <w:pPr>
              <w:spacing w:after="0" w:line="240" w:lineRule="auto"/>
              <w:jc w:val="both"/>
              <w:rPr>
                <w:rFonts w:ascii="Times New Roman" w:hAnsi="Times New Roman" w:cs="Times New Roman"/>
                <w:bCs/>
                <w:kern w:val="0"/>
                <w:sz w:val="28"/>
                <w:lang w:val="kk-KZ"/>
                <w14:ligatures w14:val="none"/>
              </w:rPr>
            </w:pPr>
            <w:r w:rsidRPr="005A195F">
              <w:rPr>
                <w:rFonts w:ascii="Times New Roman" w:hAnsi="Times New Roman" w:cs="Times New Roman"/>
                <w:bCs/>
                <w:kern w:val="0"/>
                <w:sz w:val="28"/>
                <w:lang w:val="kk-KZ"/>
                <w14:ligatures w14:val="none"/>
              </w:rPr>
              <w:t>2.2 Қазақстандағы студент жастардың саяси белсенділігі мен қатысуының қазіргі ағымдары..................................................................................................</w:t>
            </w:r>
          </w:p>
          <w:p w14:paraId="2695F777" w14:textId="3B3A52A5" w:rsidR="00CB14DA" w:rsidRPr="00CC3CE4" w:rsidRDefault="00CB14DA" w:rsidP="00A66F11">
            <w:pPr>
              <w:spacing w:after="0" w:line="240" w:lineRule="auto"/>
              <w:jc w:val="both"/>
              <w:rPr>
                <w:rFonts w:ascii="Times New Roman" w:hAnsi="Times New Roman" w:cs="Times New Roman"/>
                <w:iCs/>
                <w:kern w:val="0"/>
                <w:sz w:val="28"/>
                <w:szCs w:val="28"/>
                <w:lang w:val="kk-KZ"/>
                <w14:ligatures w14:val="none"/>
              </w:rPr>
            </w:pPr>
            <w:r w:rsidRPr="00CC3CE4">
              <w:rPr>
                <w:rFonts w:ascii="Times New Roman" w:hAnsi="Times New Roman" w:cs="Times New Roman"/>
                <w:iCs/>
                <w:kern w:val="0"/>
                <w:sz w:val="28"/>
                <w:szCs w:val="28"/>
                <w:lang w:val="kk-KZ"/>
                <w14:ligatures w14:val="none"/>
              </w:rPr>
              <w:t xml:space="preserve">2.2.1 </w:t>
            </w:r>
            <w:r w:rsidR="00EB7113" w:rsidRPr="00CC3CE4">
              <w:rPr>
                <w:rFonts w:ascii="Times New Roman" w:hAnsi="Times New Roman" w:cs="Times New Roman"/>
                <w:iCs/>
                <w:kern w:val="0"/>
                <w:sz w:val="28"/>
                <w:szCs w:val="28"/>
                <w:lang w:val="kk-KZ"/>
                <w14:ligatures w14:val="none"/>
              </w:rPr>
              <w:t>Деректер және әдіснама</w:t>
            </w:r>
            <w:r w:rsidR="00CC3CE4">
              <w:rPr>
                <w:rFonts w:ascii="Times New Roman" w:hAnsi="Times New Roman" w:cs="Times New Roman"/>
                <w:iCs/>
                <w:kern w:val="0"/>
                <w:sz w:val="28"/>
                <w:szCs w:val="28"/>
                <w:lang w:val="kk-KZ"/>
                <w14:ligatures w14:val="none"/>
              </w:rPr>
              <w:t>.............................................................................</w:t>
            </w:r>
          </w:p>
          <w:p w14:paraId="43CEE362" w14:textId="47814BCC" w:rsidR="00CB14DA" w:rsidRPr="00CC3CE4" w:rsidRDefault="00AF1168" w:rsidP="00A66F11">
            <w:pPr>
              <w:spacing w:after="0" w:line="240" w:lineRule="auto"/>
              <w:jc w:val="both"/>
              <w:rPr>
                <w:rFonts w:ascii="Times New Roman" w:hAnsi="Times New Roman" w:cs="Times New Roman"/>
                <w:iCs/>
                <w:kern w:val="0"/>
                <w:sz w:val="28"/>
                <w:szCs w:val="28"/>
                <w:lang w:val="kk-KZ"/>
                <w14:ligatures w14:val="none"/>
              </w:rPr>
            </w:pPr>
            <w:r w:rsidRPr="00CC3CE4">
              <w:rPr>
                <w:rFonts w:ascii="Times New Roman" w:hAnsi="Times New Roman" w:cs="Times New Roman"/>
                <w:iCs/>
                <w:kern w:val="0"/>
                <w:sz w:val="28"/>
                <w:szCs w:val="28"/>
                <w:lang w:val="kk-KZ"/>
                <w14:ligatures w14:val="none"/>
              </w:rPr>
              <w:t>2.2.2 Талдау мәліметтері</w:t>
            </w:r>
            <w:r w:rsidR="00CC3CE4">
              <w:rPr>
                <w:rFonts w:ascii="Times New Roman" w:hAnsi="Times New Roman" w:cs="Times New Roman"/>
                <w:iCs/>
                <w:kern w:val="0"/>
                <w:sz w:val="28"/>
                <w:szCs w:val="28"/>
                <w:lang w:val="kk-KZ"/>
                <w14:ligatures w14:val="none"/>
              </w:rPr>
              <w:t>.....................................................................................</w:t>
            </w:r>
          </w:p>
          <w:p w14:paraId="707C667E" w14:textId="54FF2F18" w:rsidR="00A6201A" w:rsidRPr="00CC3CE4" w:rsidRDefault="00A6201A" w:rsidP="00B41303">
            <w:pPr>
              <w:spacing w:after="0" w:line="240" w:lineRule="auto"/>
              <w:jc w:val="both"/>
              <w:rPr>
                <w:rFonts w:ascii="Times New Roman" w:hAnsi="Times New Roman" w:cs="Times New Roman"/>
                <w:bCs/>
                <w:i/>
                <w:iCs/>
                <w:kern w:val="0"/>
                <w:sz w:val="28"/>
                <w:lang w:val="kk-KZ"/>
                <w14:ligatures w14:val="none"/>
              </w:rPr>
            </w:pPr>
            <w:r w:rsidRPr="00CC3CE4">
              <w:rPr>
                <w:rFonts w:ascii="Times New Roman" w:hAnsi="Times New Roman" w:cs="Times New Roman"/>
                <w:bCs/>
                <w:iCs/>
                <w:kern w:val="0"/>
                <w:sz w:val="28"/>
                <w14:ligatures w14:val="none"/>
              </w:rPr>
              <w:t xml:space="preserve">2.2.3 </w:t>
            </w:r>
            <w:r w:rsidR="00B41303" w:rsidRPr="00B41303">
              <w:rPr>
                <w:rFonts w:ascii="Times New Roman" w:hAnsi="Times New Roman" w:cs="Times New Roman"/>
                <w:bCs/>
                <w:iCs/>
                <w:kern w:val="0"/>
                <w:sz w:val="28"/>
                <w14:ligatures w14:val="none"/>
              </w:rPr>
              <w:t>Саяси белсенділікті салыстырмалы талдау</w:t>
            </w:r>
            <w:r w:rsidR="00CC3CE4">
              <w:rPr>
                <w:rFonts w:ascii="Times New Roman" w:hAnsi="Times New Roman" w:cs="Times New Roman"/>
                <w:bCs/>
                <w:iCs/>
                <w:kern w:val="0"/>
                <w:sz w:val="28"/>
                <w:lang w:val="kk-KZ"/>
                <w14:ligatures w14:val="none"/>
              </w:rPr>
              <w:t>.............................................</w:t>
            </w:r>
          </w:p>
        </w:tc>
        <w:tc>
          <w:tcPr>
            <w:tcW w:w="674" w:type="dxa"/>
          </w:tcPr>
          <w:p w14:paraId="6F74F571" w14:textId="77777777" w:rsidR="00C23333" w:rsidRPr="00C23333" w:rsidRDefault="00C23333" w:rsidP="00A66F11">
            <w:pPr>
              <w:spacing w:after="0" w:line="240" w:lineRule="auto"/>
              <w:jc w:val="right"/>
              <w:rPr>
                <w:rFonts w:ascii="Times New Roman" w:hAnsi="Times New Roman" w:cs="Times New Roman"/>
                <w:bCs/>
                <w:kern w:val="0"/>
                <w:sz w:val="28"/>
                <w:lang w:val="kk-KZ"/>
                <w14:ligatures w14:val="none"/>
              </w:rPr>
            </w:pPr>
          </w:p>
          <w:p w14:paraId="3275232D" w14:textId="13473C50" w:rsidR="00C23333" w:rsidRDefault="00297998" w:rsidP="00697588">
            <w:pPr>
              <w:spacing w:after="0" w:line="240" w:lineRule="auto"/>
              <w:jc w:val="right"/>
              <w:rPr>
                <w:rFonts w:ascii="Times New Roman" w:hAnsi="Times New Roman" w:cs="Times New Roman"/>
                <w:bCs/>
                <w:kern w:val="0"/>
                <w:sz w:val="28"/>
                <w:lang w:val="kk-KZ"/>
                <w14:ligatures w14:val="none"/>
              </w:rPr>
            </w:pPr>
            <w:r>
              <w:rPr>
                <w:rFonts w:ascii="Times New Roman" w:hAnsi="Times New Roman" w:cs="Times New Roman"/>
                <w:bCs/>
                <w:kern w:val="0"/>
                <w:sz w:val="28"/>
                <w:lang w:val="kk-KZ"/>
                <w14:ligatures w14:val="none"/>
              </w:rPr>
              <w:t>7</w:t>
            </w:r>
            <w:r w:rsidR="00697588">
              <w:rPr>
                <w:rFonts w:ascii="Times New Roman" w:hAnsi="Times New Roman" w:cs="Times New Roman"/>
                <w:bCs/>
                <w:kern w:val="0"/>
                <w:sz w:val="28"/>
                <w:lang w:val="kk-KZ"/>
                <w14:ligatures w14:val="none"/>
              </w:rPr>
              <w:t>4</w:t>
            </w:r>
          </w:p>
          <w:p w14:paraId="62D6B62F" w14:textId="1F6FFDE5" w:rsidR="006230CF" w:rsidRPr="00697588" w:rsidRDefault="00297998" w:rsidP="00697588">
            <w:pPr>
              <w:spacing w:after="0" w:line="240" w:lineRule="auto"/>
              <w:jc w:val="right"/>
              <w:rPr>
                <w:rFonts w:ascii="Times New Roman" w:hAnsi="Times New Roman" w:cs="Times New Roman"/>
                <w:bCs/>
                <w:kern w:val="0"/>
                <w:sz w:val="28"/>
                <w:lang w:val="kk-KZ"/>
                <w14:ligatures w14:val="none"/>
              </w:rPr>
            </w:pPr>
            <w:r>
              <w:rPr>
                <w:rFonts w:ascii="Times New Roman" w:hAnsi="Times New Roman" w:cs="Times New Roman"/>
                <w:bCs/>
                <w:kern w:val="0"/>
                <w:sz w:val="28"/>
                <w14:ligatures w14:val="none"/>
              </w:rPr>
              <w:t>7</w:t>
            </w:r>
            <w:r w:rsidR="00697588">
              <w:rPr>
                <w:rFonts w:ascii="Times New Roman" w:hAnsi="Times New Roman" w:cs="Times New Roman"/>
                <w:bCs/>
                <w:kern w:val="0"/>
                <w:sz w:val="28"/>
                <w:lang w:val="kk-KZ"/>
                <w14:ligatures w14:val="none"/>
              </w:rPr>
              <w:t>4</w:t>
            </w:r>
          </w:p>
          <w:p w14:paraId="4F56FB15" w14:textId="1534A149" w:rsidR="00DB67B8" w:rsidRPr="00297998" w:rsidRDefault="00297998" w:rsidP="00A66F11">
            <w:pPr>
              <w:spacing w:after="0" w:line="240" w:lineRule="auto"/>
              <w:jc w:val="right"/>
              <w:rPr>
                <w:rFonts w:ascii="Times New Roman" w:hAnsi="Times New Roman" w:cs="Times New Roman"/>
                <w:bCs/>
                <w:kern w:val="0"/>
                <w:sz w:val="28"/>
                <w14:ligatures w14:val="none"/>
              </w:rPr>
            </w:pPr>
            <w:r>
              <w:rPr>
                <w:rFonts w:ascii="Times New Roman" w:hAnsi="Times New Roman" w:cs="Times New Roman"/>
                <w:bCs/>
                <w:kern w:val="0"/>
                <w:sz w:val="28"/>
                <w14:ligatures w14:val="none"/>
              </w:rPr>
              <w:t>77</w:t>
            </w:r>
          </w:p>
          <w:p w14:paraId="74F8F20C" w14:textId="19B79848" w:rsidR="00DB67B8" w:rsidRPr="009F18BA" w:rsidRDefault="00297998" w:rsidP="009F18BA">
            <w:pPr>
              <w:spacing w:after="0" w:line="240" w:lineRule="auto"/>
              <w:jc w:val="right"/>
              <w:rPr>
                <w:rFonts w:ascii="Times New Roman" w:hAnsi="Times New Roman" w:cs="Times New Roman"/>
                <w:bCs/>
                <w:kern w:val="0"/>
                <w:sz w:val="28"/>
                <w:lang w:val="en-US"/>
                <w14:ligatures w14:val="none"/>
              </w:rPr>
            </w:pPr>
            <w:r>
              <w:rPr>
                <w:rFonts w:ascii="Times New Roman" w:hAnsi="Times New Roman" w:cs="Times New Roman"/>
                <w:bCs/>
                <w:kern w:val="0"/>
                <w:sz w:val="28"/>
                <w14:ligatures w14:val="none"/>
              </w:rPr>
              <w:t>9</w:t>
            </w:r>
            <w:r w:rsidR="009F18BA">
              <w:rPr>
                <w:rFonts w:ascii="Times New Roman" w:hAnsi="Times New Roman" w:cs="Times New Roman"/>
                <w:bCs/>
                <w:kern w:val="0"/>
                <w:sz w:val="28"/>
                <w:lang w:val="en-US"/>
                <w14:ligatures w14:val="none"/>
              </w:rPr>
              <w:t>5</w:t>
            </w:r>
          </w:p>
        </w:tc>
      </w:tr>
      <w:tr w:rsidR="00C23333" w:rsidRPr="00C23333" w14:paraId="198185B7" w14:textId="77777777" w:rsidTr="00A66F11">
        <w:tc>
          <w:tcPr>
            <w:tcW w:w="9180" w:type="dxa"/>
          </w:tcPr>
          <w:p w14:paraId="52C4FA3B" w14:textId="70ADAFED" w:rsidR="00C23333" w:rsidRPr="005A195F" w:rsidRDefault="00C23333" w:rsidP="0054269D">
            <w:pPr>
              <w:spacing w:after="0" w:line="240" w:lineRule="auto"/>
              <w:jc w:val="both"/>
              <w:rPr>
                <w:rFonts w:ascii="Times New Roman" w:hAnsi="Times New Roman" w:cs="Times New Roman"/>
                <w:bCs/>
                <w:kern w:val="0"/>
                <w:sz w:val="28"/>
                <w:lang w:val="kk-KZ"/>
                <w14:ligatures w14:val="none"/>
              </w:rPr>
            </w:pPr>
            <w:r w:rsidRPr="005A195F">
              <w:rPr>
                <w:rFonts w:ascii="Times New Roman" w:hAnsi="Times New Roman" w:cs="Times New Roman"/>
                <w:bCs/>
                <w:kern w:val="0"/>
                <w:sz w:val="28"/>
                <w:lang w:val="kk-KZ"/>
                <w14:ligatures w14:val="none"/>
              </w:rPr>
              <w:t>2.3 Әлеуметтендіруші агент ретіндегі университеттің рөлін модельдеу</w:t>
            </w:r>
            <w:r w:rsidR="00E13E90" w:rsidRPr="00E13E90">
              <w:rPr>
                <w:rFonts w:ascii="Times New Roman" w:hAnsi="Times New Roman" w:cs="Times New Roman"/>
                <w:bCs/>
                <w:kern w:val="0"/>
                <w:sz w:val="28"/>
                <w14:ligatures w14:val="none"/>
              </w:rPr>
              <w:t xml:space="preserve"> </w:t>
            </w:r>
            <w:r w:rsidR="00E13E90" w:rsidRPr="00E13E90">
              <w:rPr>
                <w:rFonts w:ascii="Times New Roman" w:hAnsi="Times New Roman" w:cs="Times New Roman"/>
                <w:bCs/>
                <w:kern w:val="0"/>
                <w:sz w:val="28"/>
                <w:lang w:val="kk-KZ"/>
                <w14:ligatures w14:val="none"/>
              </w:rPr>
              <w:t>(фокус-топтық зерттеулердің нәтижелері)</w:t>
            </w:r>
            <w:r w:rsidR="00E13E90">
              <w:rPr>
                <w:rFonts w:ascii="Times New Roman" w:hAnsi="Times New Roman" w:cs="Times New Roman"/>
                <w:bCs/>
                <w:kern w:val="0"/>
                <w:sz w:val="28"/>
                <w:lang w:val="kk-KZ"/>
                <w14:ligatures w14:val="none"/>
              </w:rPr>
              <w:t>…</w:t>
            </w:r>
            <w:r w:rsidR="00E13E90" w:rsidRPr="00E13E90">
              <w:rPr>
                <w:rFonts w:ascii="Times New Roman" w:hAnsi="Times New Roman" w:cs="Times New Roman"/>
                <w:bCs/>
                <w:kern w:val="0"/>
                <w:sz w:val="28"/>
                <w14:ligatures w14:val="none"/>
              </w:rPr>
              <w:t>……………………………</w:t>
            </w:r>
            <w:r w:rsidR="0054269D">
              <w:rPr>
                <w:rFonts w:ascii="Times New Roman" w:hAnsi="Times New Roman" w:cs="Times New Roman"/>
                <w:bCs/>
                <w:kern w:val="0"/>
                <w:sz w:val="28"/>
                <w:lang w:val="kk-KZ"/>
                <w14:ligatures w14:val="none"/>
              </w:rPr>
              <w:t>.</w:t>
            </w:r>
            <w:r w:rsidRPr="005A195F">
              <w:rPr>
                <w:rFonts w:ascii="Times New Roman" w:hAnsi="Times New Roman" w:cs="Times New Roman"/>
                <w:bCs/>
                <w:kern w:val="0"/>
                <w:sz w:val="28"/>
                <w:lang w:val="kk-KZ"/>
                <w14:ligatures w14:val="none"/>
              </w:rPr>
              <w:t>.....</w:t>
            </w:r>
          </w:p>
        </w:tc>
        <w:tc>
          <w:tcPr>
            <w:tcW w:w="674" w:type="dxa"/>
          </w:tcPr>
          <w:p w14:paraId="524311AE" w14:textId="77777777" w:rsidR="00E13E90" w:rsidRPr="00F55770" w:rsidRDefault="00E13E90" w:rsidP="00A66F11">
            <w:pPr>
              <w:spacing w:after="0" w:line="240" w:lineRule="auto"/>
              <w:jc w:val="right"/>
              <w:rPr>
                <w:rFonts w:ascii="Times New Roman" w:hAnsi="Times New Roman" w:cs="Times New Roman"/>
                <w:bCs/>
                <w:kern w:val="0"/>
                <w:sz w:val="28"/>
                <w14:ligatures w14:val="none"/>
              </w:rPr>
            </w:pPr>
          </w:p>
          <w:p w14:paraId="69C0837F" w14:textId="5FE21195" w:rsidR="00C23333" w:rsidRPr="00C23333" w:rsidRDefault="00C23333" w:rsidP="00297998">
            <w:pPr>
              <w:spacing w:after="0" w:line="240" w:lineRule="auto"/>
              <w:jc w:val="right"/>
              <w:rPr>
                <w:rFonts w:ascii="Times New Roman" w:hAnsi="Times New Roman" w:cs="Times New Roman"/>
                <w:bCs/>
                <w:kern w:val="0"/>
                <w:sz w:val="28"/>
                <w:lang w:val="kk-KZ"/>
                <w14:ligatures w14:val="none"/>
              </w:rPr>
            </w:pPr>
            <w:r w:rsidRPr="00C23333">
              <w:rPr>
                <w:rFonts w:ascii="Times New Roman" w:hAnsi="Times New Roman" w:cs="Times New Roman"/>
                <w:bCs/>
                <w:kern w:val="0"/>
                <w:sz w:val="28"/>
                <w:lang w:val="kk-KZ"/>
                <w14:ligatures w14:val="none"/>
              </w:rPr>
              <w:t>9</w:t>
            </w:r>
            <w:r w:rsidR="00297998">
              <w:rPr>
                <w:rFonts w:ascii="Times New Roman" w:hAnsi="Times New Roman" w:cs="Times New Roman"/>
                <w:bCs/>
                <w:kern w:val="0"/>
                <w:sz w:val="28"/>
                <w:lang w:val="kk-KZ"/>
                <w14:ligatures w14:val="none"/>
              </w:rPr>
              <w:t>7</w:t>
            </w:r>
          </w:p>
        </w:tc>
      </w:tr>
      <w:tr w:rsidR="00C23333" w:rsidRPr="00C23333" w14:paraId="1AF32AF5" w14:textId="77777777" w:rsidTr="00A66F11">
        <w:tc>
          <w:tcPr>
            <w:tcW w:w="9180" w:type="dxa"/>
          </w:tcPr>
          <w:p w14:paraId="18F38A82" w14:textId="77777777" w:rsidR="00C23333" w:rsidRPr="005A195F" w:rsidRDefault="00C23333" w:rsidP="00A66F11">
            <w:pPr>
              <w:spacing w:after="0" w:line="240" w:lineRule="auto"/>
              <w:jc w:val="both"/>
              <w:rPr>
                <w:rFonts w:ascii="Times New Roman" w:hAnsi="Times New Roman" w:cs="Times New Roman"/>
                <w:bCs/>
                <w:kern w:val="0"/>
                <w:sz w:val="28"/>
                <w:lang w:val="kk-KZ"/>
                <w14:ligatures w14:val="none"/>
              </w:rPr>
            </w:pPr>
            <w:r w:rsidRPr="005A195F">
              <w:rPr>
                <w:rFonts w:ascii="Times New Roman" w:hAnsi="Times New Roman" w:cs="Times New Roman"/>
                <w:b/>
                <w:kern w:val="0"/>
                <w:sz w:val="28"/>
                <w:lang w:val="kk-KZ"/>
                <w14:ligatures w14:val="none"/>
              </w:rPr>
              <w:t>ҚОРЫТЫНДЫ</w:t>
            </w:r>
            <w:r w:rsidRPr="005A195F">
              <w:rPr>
                <w:rFonts w:ascii="Times New Roman" w:hAnsi="Times New Roman" w:cs="Times New Roman"/>
                <w:bCs/>
                <w:kern w:val="0"/>
                <w:sz w:val="28"/>
                <w:lang w:val="kk-KZ"/>
                <w14:ligatures w14:val="none"/>
              </w:rPr>
              <w:t>...................................................................................................</w:t>
            </w:r>
          </w:p>
        </w:tc>
        <w:tc>
          <w:tcPr>
            <w:tcW w:w="674" w:type="dxa"/>
          </w:tcPr>
          <w:p w14:paraId="52156C93" w14:textId="129FC4C7" w:rsidR="00C23333" w:rsidRPr="009F18BA" w:rsidRDefault="00C23333" w:rsidP="009F18BA">
            <w:pPr>
              <w:spacing w:after="0" w:line="240" w:lineRule="auto"/>
              <w:jc w:val="right"/>
              <w:rPr>
                <w:rFonts w:ascii="Times New Roman" w:hAnsi="Times New Roman" w:cs="Times New Roman"/>
                <w:bCs/>
                <w:kern w:val="0"/>
                <w:sz w:val="28"/>
                <w:lang w:val="en-US"/>
                <w14:ligatures w14:val="none"/>
              </w:rPr>
            </w:pPr>
            <w:r w:rsidRPr="00C23333">
              <w:rPr>
                <w:rFonts w:ascii="Times New Roman" w:hAnsi="Times New Roman" w:cs="Times New Roman"/>
                <w:bCs/>
                <w:kern w:val="0"/>
                <w:sz w:val="28"/>
                <w:lang w:val="kk-KZ"/>
                <w14:ligatures w14:val="none"/>
              </w:rPr>
              <w:t>10</w:t>
            </w:r>
            <w:r w:rsidR="009F18BA">
              <w:rPr>
                <w:rFonts w:ascii="Times New Roman" w:hAnsi="Times New Roman" w:cs="Times New Roman"/>
                <w:bCs/>
                <w:kern w:val="0"/>
                <w:sz w:val="28"/>
                <w:lang w:val="en-US"/>
                <w14:ligatures w14:val="none"/>
              </w:rPr>
              <w:t>9</w:t>
            </w:r>
          </w:p>
        </w:tc>
      </w:tr>
      <w:tr w:rsidR="00C23333" w:rsidRPr="00C23333" w14:paraId="296C92EB" w14:textId="77777777" w:rsidTr="00A66F11">
        <w:tc>
          <w:tcPr>
            <w:tcW w:w="9180" w:type="dxa"/>
            <w:hideMark/>
          </w:tcPr>
          <w:p w14:paraId="7DC3AD86" w14:textId="77777777" w:rsidR="00C23333" w:rsidRPr="005A195F" w:rsidRDefault="00C23333" w:rsidP="00A66F11">
            <w:pPr>
              <w:spacing w:after="0" w:line="240" w:lineRule="auto"/>
              <w:jc w:val="both"/>
              <w:rPr>
                <w:rFonts w:ascii="Times New Roman" w:hAnsi="Times New Roman" w:cs="Times New Roman"/>
                <w:bCs/>
                <w:kern w:val="0"/>
                <w:sz w:val="28"/>
                <w:lang w:val="kk-KZ"/>
                <w14:ligatures w14:val="none"/>
              </w:rPr>
            </w:pPr>
            <w:r w:rsidRPr="005A195F">
              <w:rPr>
                <w:rFonts w:ascii="Times New Roman" w:hAnsi="Times New Roman" w:cs="Times New Roman"/>
                <w:b/>
                <w:kern w:val="0"/>
                <w:sz w:val="28"/>
                <w:lang w:val="kk-KZ"/>
                <w14:ligatures w14:val="none"/>
              </w:rPr>
              <w:t>ПАЙДАЛАНЫЛҒАН ӘДЕБИЕТТЕР ТІЗІМІ</w:t>
            </w:r>
            <w:r w:rsidRPr="005A195F">
              <w:rPr>
                <w:rFonts w:ascii="Times New Roman" w:hAnsi="Times New Roman" w:cs="Times New Roman"/>
                <w:bCs/>
                <w:kern w:val="0"/>
                <w:sz w:val="28"/>
                <w:lang w:val="kk-KZ"/>
                <w14:ligatures w14:val="none"/>
              </w:rPr>
              <w:t>..............................................</w:t>
            </w:r>
          </w:p>
        </w:tc>
        <w:tc>
          <w:tcPr>
            <w:tcW w:w="674" w:type="dxa"/>
          </w:tcPr>
          <w:p w14:paraId="56E4FA8B" w14:textId="1A6B1620" w:rsidR="00C23333" w:rsidRPr="009F18BA" w:rsidRDefault="00C23333" w:rsidP="009F18BA">
            <w:pPr>
              <w:spacing w:after="0" w:line="240" w:lineRule="auto"/>
              <w:jc w:val="right"/>
              <w:rPr>
                <w:rFonts w:ascii="Times New Roman" w:hAnsi="Times New Roman" w:cs="Times New Roman"/>
                <w:bCs/>
                <w:kern w:val="0"/>
                <w:sz w:val="28"/>
                <w:lang w:val="en-US"/>
                <w14:ligatures w14:val="none"/>
              </w:rPr>
            </w:pPr>
            <w:r w:rsidRPr="00C23333">
              <w:rPr>
                <w:rFonts w:ascii="Times New Roman" w:hAnsi="Times New Roman" w:cs="Times New Roman"/>
                <w:bCs/>
                <w:kern w:val="0"/>
                <w:sz w:val="28"/>
                <w:lang w:val="kk-KZ"/>
                <w14:ligatures w14:val="none"/>
              </w:rPr>
              <w:t>1</w:t>
            </w:r>
            <w:r w:rsidR="00DE50EF">
              <w:rPr>
                <w:rFonts w:ascii="Times New Roman" w:hAnsi="Times New Roman" w:cs="Times New Roman"/>
                <w:bCs/>
                <w:kern w:val="0"/>
                <w:sz w:val="28"/>
                <w:lang w:val="kk-KZ"/>
                <w14:ligatures w14:val="none"/>
              </w:rPr>
              <w:t>1</w:t>
            </w:r>
            <w:r w:rsidR="009F18BA">
              <w:rPr>
                <w:rFonts w:ascii="Times New Roman" w:hAnsi="Times New Roman" w:cs="Times New Roman"/>
                <w:bCs/>
                <w:kern w:val="0"/>
                <w:sz w:val="28"/>
                <w:lang w:val="en-US"/>
                <w14:ligatures w14:val="none"/>
              </w:rPr>
              <w:t>4</w:t>
            </w:r>
          </w:p>
        </w:tc>
      </w:tr>
      <w:tr w:rsidR="00C23333" w:rsidRPr="00C23333" w14:paraId="6A5E9F90" w14:textId="77777777" w:rsidTr="00A66F11">
        <w:tc>
          <w:tcPr>
            <w:tcW w:w="9180" w:type="dxa"/>
          </w:tcPr>
          <w:p w14:paraId="454D14D7" w14:textId="1207A8A3" w:rsidR="00C23333" w:rsidRPr="00C23333" w:rsidRDefault="00C23333" w:rsidP="00987284">
            <w:pPr>
              <w:spacing w:after="0" w:line="240" w:lineRule="auto"/>
              <w:rPr>
                <w:rFonts w:ascii="Times New Roman" w:hAnsi="Times New Roman" w:cs="Times New Roman"/>
                <w:kern w:val="0"/>
                <w:sz w:val="28"/>
                <w:lang w:val="kk-KZ"/>
                <w14:ligatures w14:val="none"/>
              </w:rPr>
            </w:pPr>
            <w:r w:rsidRPr="00C23333">
              <w:rPr>
                <w:rFonts w:ascii="Times New Roman" w:hAnsi="Times New Roman" w:cs="Times New Roman"/>
                <w:b/>
                <w:kern w:val="0"/>
                <w:sz w:val="28"/>
                <w:lang w:val="kk-KZ"/>
                <w14:ligatures w14:val="none"/>
              </w:rPr>
              <w:t>ҚОСЫМША</w:t>
            </w:r>
            <w:r w:rsidR="0054269D">
              <w:rPr>
                <w:rFonts w:ascii="Times New Roman" w:hAnsi="Times New Roman" w:cs="Times New Roman"/>
                <w:b/>
                <w:kern w:val="0"/>
                <w:sz w:val="28"/>
                <w:lang w:val="kk-KZ"/>
                <w14:ligatures w14:val="none"/>
              </w:rPr>
              <w:t xml:space="preserve"> А</w:t>
            </w:r>
            <w:r w:rsidRPr="00C23333">
              <w:rPr>
                <w:rFonts w:ascii="Times New Roman" w:hAnsi="Times New Roman" w:cs="Times New Roman"/>
                <w:bCs/>
                <w:kern w:val="0"/>
                <w:sz w:val="28"/>
                <w:lang w:val="kk-KZ"/>
                <w14:ligatures w14:val="none"/>
              </w:rPr>
              <w:t>..................................................................................................</w:t>
            </w:r>
          </w:p>
        </w:tc>
        <w:tc>
          <w:tcPr>
            <w:tcW w:w="674" w:type="dxa"/>
          </w:tcPr>
          <w:p w14:paraId="39256348" w14:textId="4427571F" w:rsidR="00C23333" w:rsidRPr="009F18BA" w:rsidRDefault="00DE50EF" w:rsidP="009F18BA">
            <w:pPr>
              <w:spacing w:after="0" w:line="240" w:lineRule="auto"/>
              <w:jc w:val="right"/>
              <w:rPr>
                <w:rFonts w:ascii="Times New Roman" w:hAnsi="Times New Roman" w:cs="Times New Roman"/>
                <w:bCs/>
                <w:kern w:val="0"/>
                <w:sz w:val="28"/>
                <w:lang w:val="en-US"/>
                <w14:ligatures w14:val="none"/>
              </w:rPr>
            </w:pPr>
            <w:r>
              <w:rPr>
                <w:rFonts w:ascii="Times New Roman" w:hAnsi="Times New Roman" w:cs="Times New Roman"/>
                <w:bCs/>
                <w:kern w:val="0"/>
                <w:sz w:val="28"/>
                <w14:ligatures w14:val="none"/>
              </w:rPr>
              <w:t>13</w:t>
            </w:r>
            <w:r w:rsidR="009F18BA">
              <w:rPr>
                <w:rFonts w:ascii="Times New Roman" w:hAnsi="Times New Roman" w:cs="Times New Roman"/>
                <w:bCs/>
                <w:kern w:val="0"/>
                <w:sz w:val="28"/>
                <w:lang w:val="en-US"/>
                <w14:ligatures w14:val="none"/>
              </w:rPr>
              <w:t>1</w:t>
            </w:r>
          </w:p>
        </w:tc>
      </w:tr>
      <w:tr w:rsidR="00C23333" w:rsidRPr="00C23333" w14:paraId="507996F3" w14:textId="77777777" w:rsidTr="00A66F11">
        <w:tc>
          <w:tcPr>
            <w:tcW w:w="9180" w:type="dxa"/>
          </w:tcPr>
          <w:p w14:paraId="4B1C526B" w14:textId="6ADF0C47" w:rsidR="00C23333" w:rsidRPr="00C23333" w:rsidRDefault="00C23333" w:rsidP="00987284">
            <w:pPr>
              <w:spacing w:after="0" w:line="240" w:lineRule="auto"/>
              <w:rPr>
                <w:rFonts w:ascii="Times New Roman" w:hAnsi="Times New Roman" w:cs="Times New Roman"/>
                <w:kern w:val="0"/>
                <w:sz w:val="28"/>
                <w:lang w:val="kk-KZ"/>
                <w14:ligatures w14:val="none"/>
              </w:rPr>
            </w:pPr>
            <w:r w:rsidRPr="00C23333">
              <w:rPr>
                <w:rFonts w:ascii="Times New Roman" w:hAnsi="Times New Roman" w:cs="Times New Roman"/>
                <w:b/>
                <w:kern w:val="0"/>
                <w:sz w:val="28"/>
                <w:lang w:val="kk-KZ"/>
                <w14:ligatures w14:val="none"/>
              </w:rPr>
              <w:t xml:space="preserve">ҚОСЫМША </w:t>
            </w:r>
            <w:r w:rsidR="00987284">
              <w:rPr>
                <w:rFonts w:ascii="Times New Roman" w:hAnsi="Times New Roman" w:cs="Times New Roman"/>
                <w:b/>
                <w:kern w:val="0"/>
                <w:sz w:val="28"/>
                <w:lang w:val="kk-KZ"/>
                <w14:ligatures w14:val="none"/>
              </w:rPr>
              <w:t>Ә</w:t>
            </w:r>
            <w:r w:rsidRPr="00C23333">
              <w:rPr>
                <w:rFonts w:ascii="Times New Roman" w:hAnsi="Times New Roman" w:cs="Times New Roman"/>
                <w:kern w:val="0"/>
                <w:sz w:val="28"/>
                <w:lang w:val="kk-KZ"/>
                <w14:ligatures w14:val="none"/>
              </w:rPr>
              <w:t>..................................................................................................</w:t>
            </w:r>
          </w:p>
        </w:tc>
        <w:tc>
          <w:tcPr>
            <w:tcW w:w="674" w:type="dxa"/>
          </w:tcPr>
          <w:p w14:paraId="1892BD6C" w14:textId="00054D64" w:rsidR="00C23333" w:rsidRPr="009F18BA" w:rsidRDefault="00297998" w:rsidP="009F18BA">
            <w:pPr>
              <w:spacing w:after="0" w:line="240" w:lineRule="auto"/>
              <w:jc w:val="right"/>
              <w:rPr>
                <w:rFonts w:ascii="Times New Roman" w:hAnsi="Times New Roman" w:cs="Times New Roman"/>
                <w:bCs/>
                <w:kern w:val="0"/>
                <w:sz w:val="28"/>
                <w:lang w:val="en-US"/>
                <w14:ligatures w14:val="none"/>
              </w:rPr>
            </w:pPr>
            <w:r>
              <w:rPr>
                <w:rFonts w:ascii="Times New Roman" w:hAnsi="Times New Roman" w:cs="Times New Roman"/>
                <w:bCs/>
                <w:kern w:val="0"/>
                <w:sz w:val="28"/>
                <w14:ligatures w14:val="none"/>
              </w:rPr>
              <w:t>1</w:t>
            </w:r>
            <w:r w:rsidR="00DE50EF">
              <w:rPr>
                <w:rFonts w:ascii="Times New Roman" w:hAnsi="Times New Roman" w:cs="Times New Roman"/>
                <w:bCs/>
                <w:kern w:val="0"/>
                <w:sz w:val="28"/>
                <w14:ligatures w14:val="none"/>
              </w:rPr>
              <w:t>3</w:t>
            </w:r>
            <w:r w:rsidR="009F18BA">
              <w:rPr>
                <w:rFonts w:ascii="Times New Roman" w:hAnsi="Times New Roman" w:cs="Times New Roman"/>
                <w:bCs/>
                <w:kern w:val="0"/>
                <w:sz w:val="28"/>
                <w:lang w:val="en-US"/>
                <w14:ligatures w14:val="none"/>
              </w:rPr>
              <w:t>7</w:t>
            </w:r>
          </w:p>
        </w:tc>
      </w:tr>
    </w:tbl>
    <w:p w14:paraId="63A0C363" w14:textId="77777777" w:rsidR="00C23333" w:rsidRPr="00C23333" w:rsidRDefault="00C23333" w:rsidP="00C23333">
      <w:pPr>
        <w:tabs>
          <w:tab w:val="right" w:leader="dot" w:pos="9628"/>
        </w:tabs>
        <w:spacing w:after="0" w:line="240" w:lineRule="auto"/>
        <w:jc w:val="center"/>
        <w:rPr>
          <w:rFonts w:ascii="Times New Roman" w:hAnsi="Times New Roman" w:cs="Times New Roman"/>
          <w:kern w:val="0"/>
          <w:sz w:val="28"/>
          <w:szCs w:val="28"/>
          <w:lang w:val="kk-KZ"/>
          <w14:ligatures w14:val="none"/>
        </w:rPr>
      </w:pPr>
    </w:p>
    <w:p w14:paraId="2974A860" w14:textId="77777777" w:rsidR="00C23333" w:rsidRPr="00C23333" w:rsidRDefault="00C23333" w:rsidP="00C23333">
      <w:pPr>
        <w:spacing w:after="0" w:line="240" w:lineRule="auto"/>
        <w:ind w:firstLine="709"/>
        <w:jc w:val="both"/>
        <w:rPr>
          <w:rFonts w:ascii="Times New Roman" w:eastAsiaTheme="majorEastAsia" w:hAnsi="Times New Roman" w:cs="Times New Roman"/>
          <w:b/>
          <w:bCs/>
          <w:kern w:val="0"/>
          <w:sz w:val="28"/>
          <w:szCs w:val="28"/>
          <w:lang w:val="kk-KZ"/>
          <w14:ligatures w14:val="none"/>
        </w:rPr>
      </w:pPr>
    </w:p>
    <w:p w14:paraId="7B6C2491" w14:textId="77777777" w:rsidR="00C23333" w:rsidRPr="00C23333" w:rsidRDefault="00C23333" w:rsidP="00C23333">
      <w:pPr>
        <w:spacing w:after="0" w:line="240" w:lineRule="auto"/>
        <w:ind w:firstLine="709"/>
        <w:jc w:val="both"/>
        <w:rPr>
          <w:rFonts w:ascii="Times New Roman" w:eastAsiaTheme="majorEastAsia" w:hAnsi="Times New Roman" w:cs="Times New Roman"/>
          <w:b/>
          <w:bCs/>
          <w:kern w:val="0"/>
          <w:sz w:val="28"/>
          <w:szCs w:val="28"/>
          <w:lang w:val="kk-KZ"/>
          <w14:ligatures w14:val="none"/>
        </w:rPr>
      </w:pPr>
    </w:p>
    <w:p w14:paraId="7EC3C9A1" w14:textId="77777777" w:rsidR="00C23333" w:rsidRPr="00C23333" w:rsidRDefault="00C23333" w:rsidP="00C23333">
      <w:pPr>
        <w:spacing w:after="0" w:line="240" w:lineRule="auto"/>
        <w:ind w:firstLine="709"/>
        <w:jc w:val="both"/>
        <w:rPr>
          <w:rFonts w:ascii="Times New Roman" w:eastAsiaTheme="majorEastAsia" w:hAnsi="Times New Roman" w:cs="Times New Roman"/>
          <w:b/>
          <w:bCs/>
          <w:kern w:val="0"/>
          <w:sz w:val="28"/>
          <w:szCs w:val="28"/>
          <w:lang w:val="kk-KZ"/>
          <w14:ligatures w14:val="none"/>
        </w:rPr>
      </w:pPr>
    </w:p>
    <w:p w14:paraId="381B288A" w14:textId="77777777" w:rsidR="00C23333" w:rsidRDefault="00C23333" w:rsidP="00C23333">
      <w:pPr>
        <w:spacing w:after="0" w:line="240" w:lineRule="auto"/>
        <w:ind w:firstLine="709"/>
        <w:jc w:val="both"/>
        <w:rPr>
          <w:rFonts w:ascii="Times New Roman" w:eastAsiaTheme="majorEastAsia" w:hAnsi="Times New Roman" w:cs="Times New Roman"/>
          <w:b/>
          <w:bCs/>
          <w:kern w:val="0"/>
          <w:sz w:val="28"/>
          <w:szCs w:val="28"/>
          <w:lang w:val="kk-KZ"/>
          <w14:ligatures w14:val="none"/>
        </w:rPr>
      </w:pPr>
    </w:p>
    <w:p w14:paraId="6A14C7B9" w14:textId="77777777" w:rsidR="00605622" w:rsidRPr="00C23333" w:rsidRDefault="00605622" w:rsidP="00C23333">
      <w:pPr>
        <w:spacing w:after="0" w:line="240" w:lineRule="auto"/>
        <w:ind w:firstLine="709"/>
        <w:jc w:val="both"/>
        <w:rPr>
          <w:rFonts w:ascii="Times New Roman" w:eastAsiaTheme="majorEastAsia" w:hAnsi="Times New Roman" w:cs="Times New Roman"/>
          <w:b/>
          <w:bCs/>
          <w:kern w:val="0"/>
          <w:sz w:val="28"/>
          <w:szCs w:val="28"/>
          <w:lang w:val="kk-KZ"/>
          <w14:ligatures w14:val="none"/>
        </w:rPr>
      </w:pPr>
    </w:p>
    <w:p w14:paraId="0074936E" w14:textId="77777777" w:rsidR="00C23333" w:rsidRDefault="00C23333" w:rsidP="00C23333">
      <w:pPr>
        <w:spacing w:after="0" w:line="240" w:lineRule="auto"/>
        <w:ind w:firstLine="709"/>
        <w:jc w:val="both"/>
        <w:rPr>
          <w:rFonts w:ascii="Times New Roman" w:eastAsiaTheme="majorEastAsia" w:hAnsi="Times New Roman" w:cs="Times New Roman"/>
          <w:b/>
          <w:bCs/>
          <w:kern w:val="0"/>
          <w:sz w:val="28"/>
          <w:szCs w:val="28"/>
          <w:lang w:val="en-US"/>
          <w14:ligatures w14:val="none"/>
        </w:rPr>
      </w:pPr>
    </w:p>
    <w:p w14:paraId="689025C7" w14:textId="77777777" w:rsidR="00863F16" w:rsidRPr="00863F16" w:rsidRDefault="00863F16" w:rsidP="00C23333">
      <w:pPr>
        <w:spacing w:after="0" w:line="240" w:lineRule="auto"/>
        <w:ind w:firstLine="709"/>
        <w:jc w:val="both"/>
        <w:rPr>
          <w:rFonts w:ascii="Times New Roman" w:eastAsiaTheme="majorEastAsia" w:hAnsi="Times New Roman" w:cs="Times New Roman"/>
          <w:b/>
          <w:bCs/>
          <w:kern w:val="0"/>
          <w:sz w:val="28"/>
          <w:szCs w:val="28"/>
          <w:lang w:val="en-US"/>
          <w14:ligatures w14:val="none"/>
        </w:rPr>
      </w:pPr>
    </w:p>
    <w:p w14:paraId="74D6A1A5" w14:textId="77777777" w:rsidR="00C23333" w:rsidRPr="00C23333" w:rsidRDefault="00C23333" w:rsidP="00C23333">
      <w:pPr>
        <w:spacing w:after="0" w:line="240" w:lineRule="auto"/>
        <w:jc w:val="center"/>
        <w:rPr>
          <w:rFonts w:ascii="Times New Roman" w:hAnsi="Times New Roman" w:cs="Times New Roman"/>
          <w:b/>
          <w:bCs/>
          <w:kern w:val="0"/>
          <w:sz w:val="28"/>
          <w:szCs w:val="28"/>
          <w:shd w:val="clear" w:color="auto" w:fill="FFFFFF"/>
          <w:lang w:val="kk-KZ"/>
          <w14:ligatures w14:val="none"/>
        </w:rPr>
      </w:pPr>
      <w:r w:rsidRPr="00C23333">
        <w:rPr>
          <w:rFonts w:ascii="Times New Roman" w:hAnsi="Times New Roman" w:cs="Times New Roman"/>
          <w:b/>
          <w:kern w:val="0"/>
          <w:sz w:val="28"/>
          <w:szCs w:val="28"/>
          <w14:ligatures w14:val="none"/>
        </w:rPr>
        <w:lastRenderedPageBreak/>
        <w:t>НОРМАТИВТІК СІЛТЕМЕЛЕР</w:t>
      </w:r>
    </w:p>
    <w:p w14:paraId="690433EB" w14:textId="77777777" w:rsidR="00C23333" w:rsidRPr="00C23333" w:rsidRDefault="00C23333" w:rsidP="00C23333">
      <w:pPr>
        <w:spacing w:after="0" w:line="240" w:lineRule="auto"/>
        <w:jc w:val="both"/>
        <w:rPr>
          <w:rFonts w:ascii="Times New Roman" w:hAnsi="Times New Roman" w:cs="Times New Roman"/>
          <w:kern w:val="0"/>
          <w:sz w:val="28"/>
          <w:szCs w:val="28"/>
          <w:shd w:val="clear" w:color="auto" w:fill="FFFFFF"/>
          <w:lang w:val="kk-KZ"/>
          <w14:ligatures w14:val="none"/>
        </w:rPr>
      </w:pPr>
    </w:p>
    <w:p w14:paraId="1629EA99" w14:textId="77777777" w:rsidR="00987284" w:rsidRPr="00AC0C00" w:rsidRDefault="00987284" w:rsidP="00987284">
      <w:pPr>
        <w:spacing w:after="0" w:line="240" w:lineRule="auto"/>
        <w:ind w:firstLine="709"/>
        <w:jc w:val="both"/>
        <w:rPr>
          <w:rFonts w:ascii="Times New Roman" w:hAnsi="Times New Roman" w:cs="Times New Roman"/>
          <w:sz w:val="28"/>
          <w:szCs w:val="28"/>
          <w:shd w:val="clear" w:color="auto" w:fill="FFFFFF"/>
          <w:lang w:val="kk-KZ"/>
        </w:rPr>
      </w:pPr>
      <w:r w:rsidRPr="00AC0C00">
        <w:rPr>
          <w:rFonts w:ascii="Times New Roman" w:hAnsi="Times New Roman" w:cs="Times New Roman"/>
          <w:b/>
          <w:bCs/>
          <w:sz w:val="28"/>
          <w:szCs w:val="28"/>
          <w:shd w:val="clear" w:color="auto" w:fill="FFFFFF"/>
          <w:lang w:val="kk-KZ"/>
        </w:rPr>
        <w:t>Диссертациялық жұмыста</w:t>
      </w:r>
      <w:r w:rsidRPr="00AC0C00">
        <w:rPr>
          <w:rFonts w:ascii="Times New Roman" w:hAnsi="Times New Roman" w:cs="Times New Roman"/>
          <w:sz w:val="28"/>
          <w:szCs w:val="28"/>
          <w:shd w:val="clear" w:color="auto" w:fill="FFFFFF"/>
          <w:lang w:val="kk-KZ"/>
        </w:rPr>
        <w:t xml:space="preserve">: </w:t>
      </w:r>
    </w:p>
    <w:p w14:paraId="6119AC92" w14:textId="77777777" w:rsidR="00987284" w:rsidRPr="00AC0C00" w:rsidRDefault="00987284" w:rsidP="00987284">
      <w:pPr>
        <w:spacing w:after="0" w:line="240" w:lineRule="auto"/>
        <w:ind w:firstLine="709"/>
        <w:jc w:val="both"/>
        <w:rPr>
          <w:rFonts w:ascii="Times New Roman" w:hAnsi="Times New Roman" w:cs="Times New Roman"/>
          <w:sz w:val="28"/>
          <w:szCs w:val="28"/>
          <w:shd w:val="clear" w:color="auto" w:fill="FFFFFF"/>
          <w:lang w:val="kk-KZ"/>
        </w:rPr>
      </w:pPr>
      <w:r w:rsidRPr="00AC0C00">
        <w:rPr>
          <w:rFonts w:ascii="Times New Roman" w:hAnsi="Times New Roman" w:cs="Times New Roman"/>
          <w:sz w:val="28"/>
          <w:szCs w:val="28"/>
          <w:shd w:val="clear" w:color="auto" w:fill="FFFFFF"/>
          <w:lang w:val="kk-KZ"/>
        </w:rPr>
        <w:t xml:space="preserve">– </w:t>
      </w:r>
      <w:r w:rsidRPr="006D34FE">
        <w:rPr>
          <w:rFonts w:ascii="Times New Roman" w:hAnsi="Times New Roman" w:cs="Times New Roman"/>
          <w:sz w:val="28"/>
          <w:szCs w:val="28"/>
          <w:shd w:val="clear" w:color="auto" w:fill="FFFFFF"/>
          <w:lang w:val="kk-KZ"/>
        </w:rPr>
        <w:t>Қазақстан Республикасының Конституциясы</w:t>
      </w:r>
      <w:r>
        <w:rPr>
          <w:rFonts w:ascii="Times New Roman" w:hAnsi="Times New Roman" w:cs="Times New Roman"/>
          <w:sz w:val="28"/>
          <w:szCs w:val="28"/>
          <w:shd w:val="clear" w:color="auto" w:fill="FFFFFF"/>
          <w:lang w:val="kk-KZ"/>
        </w:rPr>
        <w:t xml:space="preserve"> </w:t>
      </w:r>
      <w:r w:rsidRPr="006D34FE">
        <w:rPr>
          <w:rFonts w:ascii="Times New Roman" w:hAnsi="Times New Roman" w:cs="Times New Roman"/>
          <w:sz w:val="28"/>
          <w:szCs w:val="28"/>
          <w:shd w:val="clear" w:color="auto" w:fill="FFFFFF"/>
          <w:lang w:val="kk-KZ"/>
        </w:rPr>
        <w:t>(1995 жылғы 30 тамызда республикалық референдумда қабылданды)</w:t>
      </w:r>
      <w:r>
        <w:rPr>
          <w:rFonts w:ascii="Times New Roman" w:hAnsi="Times New Roman" w:cs="Times New Roman"/>
          <w:sz w:val="28"/>
          <w:szCs w:val="28"/>
          <w:shd w:val="clear" w:color="auto" w:fill="FFFFFF"/>
          <w:lang w:val="kk-KZ"/>
        </w:rPr>
        <w:t xml:space="preserve"> </w:t>
      </w:r>
      <w:r w:rsidRPr="006D34FE">
        <w:rPr>
          <w:rFonts w:ascii="Times New Roman" w:hAnsi="Times New Roman" w:cs="Times New Roman"/>
          <w:sz w:val="28"/>
          <w:szCs w:val="28"/>
          <w:shd w:val="clear" w:color="auto" w:fill="FFFFFF"/>
          <w:lang w:val="kk-KZ"/>
        </w:rPr>
        <w:t>(2022.19.09. берілген өзгерістер мен толықтыруларымен)</w:t>
      </w:r>
    </w:p>
    <w:p w14:paraId="30FE57B3" w14:textId="77777777" w:rsidR="00987284" w:rsidRPr="00AC0C00" w:rsidRDefault="00987284" w:rsidP="00987284">
      <w:pPr>
        <w:spacing w:after="0" w:line="240" w:lineRule="auto"/>
        <w:ind w:firstLine="709"/>
        <w:jc w:val="both"/>
        <w:rPr>
          <w:rFonts w:ascii="Times New Roman" w:hAnsi="Times New Roman" w:cs="Times New Roman"/>
          <w:sz w:val="28"/>
          <w:szCs w:val="28"/>
          <w:shd w:val="clear" w:color="auto" w:fill="FFFFFF"/>
          <w:lang w:val="kk-KZ"/>
        </w:rPr>
      </w:pPr>
      <w:r w:rsidRPr="00AC0C00">
        <w:rPr>
          <w:rFonts w:ascii="Times New Roman" w:hAnsi="Times New Roman" w:cs="Times New Roman"/>
          <w:sz w:val="28"/>
          <w:szCs w:val="28"/>
          <w:shd w:val="clear" w:color="auto" w:fill="FFFFFF"/>
          <w:lang w:val="kk-KZ"/>
        </w:rPr>
        <w:t>– Қазақстан Республикасындағы сайлау туралы. Қазақстан Республикасының 1995 жылғы 28 қыркүйектегі № 2464 Конституциялық Заңы (2023.07.01. берілген өзгерістер мен толықтыруларымен)</w:t>
      </w:r>
    </w:p>
    <w:p w14:paraId="28772EC4" w14:textId="77777777" w:rsidR="00987284" w:rsidRPr="00AC0C00" w:rsidRDefault="00987284" w:rsidP="00987284">
      <w:pPr>
        <w:spacing w:after="0" w:line="240" w:lineRule="auto"/>
        <w:ind w:firstLine="709"/>
        <w:jc w:val="both"/>
        <w:rPr>
          <w:rFonts w:ascii="Times New Roman" w:hAnsi="Times New Roman" w:cs="Times New Roman"/>
          <w:sz w:val="28"/>
          <w:szCs w:val="28"/>
          <w:shd w:val="clear" w:color="auto" w:fill="FFFFFF"/>
          <w:lang w:val="kk-KZ"/>
        </w:rPr>
      </w:pPr>
      <w:r w:rsidRPr="00AC0C00">
        <w:rPr>
          <w:rFonts w:ascii="Times New Roman" w:hAnsi="Times New Roman" w:cs="Times New Roman"/>
          <w:sz w:val="28"/>
          <w:szCs w:val="28"/>
          <w:shd w:val="clear" w:color="auto" w:fill="FFFFFF"/>
          <w:lang w:val="kk-KZ"/>
        </w:rPr>
        <w:t>– Бұқаралық ақпарат құралдары туралы Қазақстан Республикасының 1999 ж. 23 шілдедегі № 451-1 Заңы (2023.01.05. берілген өзгерістер мен толықтырулармен)</w:t>
      </w:r>
    </w:p>
    <w:p w14:paraId="7F49ECA4" w14:textId="77777777" w:rsidR="00987284" w:rsidRDefault="00987284" w:rsidP="00987284">
      <w:pPr>
        <w:spacing w:after="0" w:line="240" w:lineRule="auto"/>
        <w:ind w:firstLine="709"/>
        <w:jc w:val="both"/>
        <w:rPr>
          <w:rFonts w:ascii="Times New Roman" w:hAnsi="Times New Roman" w:cs="Times New Roman"/>
          <w:sz w:val="28"/>
          <w:szCs w:val="28"/>
          <w:shd w:val="clear" w:color="auto" w:fill="FFFFFF"/>
          <w:lang w:val="kk-KZ"/>
        </w:rPr>
      </w:pPr>
      <w:r w:rsidRPr="00AC0C00">
        <w:rPr>
          <w:rFonts w:ascii="Times New Roman" w:hAnsi="Times New Roman" w:cs="Times New Roman"/>
          <w:sz w:val="28"/>
          <w:szCs w:val="28"/>
          <w:shd w:val="clear" w:color="auto" w:fill="FFFFFF"/>
          <w:lang w:val="kk-KZ"/>
        </w:rPr>
        <w:t xml:space="preserve">– «Мемлекеттік жастар саясаты туралы» Қазақстан Республикасының Заңы </w:t>
      </w:r>
      <w:r>
        <w:rPr>
          <w:rFonts w:ascii="Times New Roman" w:hAnsi="Times New Roman" w:cs="Times New Roman"/>
          <w:sz w:val="28"/>
          <w:szCs w:val="28"/>
          <w:shd w:val="clear" w:color="auto" w:fill="FFFFFF"/>
          <w:lang w:val="kk-KZ"/>
        </w:rPr>
        <w:t>№</w:t>
      </w:r>
      <w:r w:rsidRPr="00AC0C00">
        <w:rPr>
          <w:rFonts w:ascii="Times New Roman" w:hAnsi="Times New Roman" w:cs="Times New Roman"/>
          <w:sz w:val="28"/>
          <w:szCs w:val="28"/>
          <w:shd w:val="clear" w:color="auto" w:fill="FFFFFF"/>
          <w:lang w:val="kk-KZ"/>
        </w:rPr>
        <w:t>285-V 2015 ж.</w:t>
      </w:r>
      <w:r>
        <w:rPr>
          <w:rFonts w:ascii="Times New Roman" w:hAnsi="Times New Roman" w:cs="Times New Roman"/>
          <w:sz w:val="28"/>
          <w:szCs w:val="28"/>
          <w:shd w:val="clear" w:color="auto" w:fill="FFFFFF"/>
          <w:lang w:val="kk-KZ"/>
        </w:rPr>
        <w:t xml:space="preserve"> </w:t>
      </w:r>
      <w:r w:rsidRPr="00572A88">
        <w:rPr>
          <w:rFonts w:ascii="Times New Roman" w:hAnsi="Times New Roman" w:cs="Times New Roman"/>
          <w:sz w:val="28"/>
          <w:szCs w:val="28"/>
          <w:shd w:val="clear" w:color="auto" w:fill="FFFFFF"/>
          <w:lang w:val="kk-KZ"/>
        </w:rPr>
        <w:t xml:space="preserve">(2023.01.05. берілген өзгерістер мен толықтырулармен) </w:t>
      </w:r>
    </w:p>
    <w:p w14:paraId="52084ECE" w14:textId="77777777" w:rsidR="00987284" w:rsidRPr="00AC0C00" w:rsidRDefault="00987284" w:rsidP="00987284">
      <w:pPr>
        <w:spacing w:after="0" w:line="240" w:lineRule="auto"/>
        <w:ind w:firstLine="709"/>
        <w:jc w:val="both"/>
        <w:rPr>
          <w:rFonts w:ascii="Times New Roman" w:hAnsi="Times New Roman" w:cs="Times New Roman"/>
          <w:sz w:val="28"/>
          <w:szCs w:val="28"/>
          <w:shd w:val="clear" w:color="auto" w:fill="FFFFFF"/>
          <w:lang w:val="kk-KZ"/>
        </w:rPr>
      </w:pPr>
      <w:r w:rsidRPr="00AC0C00">
        <w:rPr>
          <w:rFonts w:ascii="Times New Roman" w:hAnsi="Times New Roman" w:cs="Times New Roman"/>
          <w:sz w:val="28"/>
          <w:szCs w:val="28"/>
          <w:shd w:val="clear" w:color="auto" w:fill="FFFFFF"/>
          <w:lang w:val="kk-KZ"/>
        </w:rPr>
        <w:t>– «Азаматтық қатысу және шешімдер қабылдауға қатысу» ұғымында да қолданады (5-Бөлім, 1-бағыт),</w:t>
      </w:r>
      <w:r>
        <w:rPr>
          <w:rFonts w:ascii="Times New Roman" w:hAnsi="Times New Roman" w:cs="Times New Roman"/>
          <w:sz w:val="28"/>
          <w:szCs w:val="28"/>
          <w:shd w:val="clear" w:color="auto" w:fill="FFFFFF"/>
          <w:lang w:val="kk-KZ"/>
        </w:rPr>
        <w:t xml:space="preserve"> Қазақстан Республикасының 2023-</w:t>
      </w:r>
      <w:r w:rsidRPr="00AC0C00">
        <w:rPr>
          <w:rFonts w:ascii="Times New Roman" w:hAnsi="Times New Roman" w:cs="Times New Roman"/>
          <w:sz w:val="28"/>
          <w:szCs w:val="28"/>
          <w:shd w:val="clear" w:color="auto" w:fill="FFFFFF"/>
          <w:lang w:val="kk-KZ"/>
        </w:rPr>
        <w:t>2029 жылдарға арналған мемлекеттік жастар саясаты</w:t>
      </w:r>
    </w:p>
    <w:p w14:paraId="23C41F03" w14:textId="77777777" w:rsidR="00987284" w:rsidRPr="00AC0C00" w:rsidRDefault="00987284" w:rsidP="00987284">
      <w:pPr>
        <w:spacing w:after="0" w:line="240" w:lineRule="auto"/>
        <w:ind w:firstLine="709"/>
        <w:jc w:val="both"/>
        <w:rPr>
          <w:rFonts w:ascii="Times New Roman" w:hAnsi="Times New Roman" w:cs="Times New Roman"/>
          <w:sz w:val="28"/>
          <w:szCs w:val="28"/>
          <w:shd w:val="clear" w:color="auto" w:fill="FFFFFF"/>
          <w:lang w:val="kk-KZ"/>
        </w:rPr>
      </w:pPr>
      <w:r w:rsidRPr="00AC0C00">
        <w:rPr>
          <w:rFonts w:ascii="Times New Roman" w:hAnsi="Times New Roman" w:cs="Times New Roman"/>
          <w:sz w:val="28"/>
          <w:szCs w:val="28"/>
          <w:shd w:val="clear" w:color="auto" w:fill="FFFFFF"/>
          <w:lang w:val="kk-KZ"/>
        </w:rPr>
        <w:t>– «Қазақстан жастары» - Қазақстан республикасы стратегиялық жоспарлау және реформалар агенттігі, Ұлттық статистика бюросының жинағы</w:t>
      </w:r>
    </w:p>
    <w:p w14:paraId="35E67854" w14:textId="77777777" w:rsidR="00987284" w:rsidRPr="00AC0C00" w:rsidRDefault="00987284" w:rsidP="00987284">
      <w:pPr>
        <w:spacing w:after="0" w:line="240" w:lineRule="auto"/>
        <w:ind w:firstLine="709"/>
        <w:jc w:val="both"/>
        <w:rPr>
          <w:rFonts w:ascii="Times New Roman" w:hAnsi="Times New Roman" w:cs="Times New Roman"/>
          <w:sz w:val="28"/>
          <w:szCs w:val="28"/>
          <w:shd w:val="clear" w:color="auto" w:fill="FFFFFF"/>
          <w:lang w:val="kk-KZ"/>
        </w:rPr>
      </w:pPr>
      <w:r w:rsidRPr="00AC0C00">
        <w:rPr>
          <w:rFonts w:ascii="Times New Roman" w:hAnsi="Times New Roman" w:cs="Times New Roman"/>
          <w:sz w:val="28"/>
          <w:szCs w:val="28"/>
          <w:shd w:val="clear" w:color="auto" w:fill="FFFFFF"/>
          <w:lang w:val="kk-KZ"/>
        </w:rPr>
        <w:t>– «Волонтерлік қызмет туралы» Қазақстан Республикасының</w:t>
      </w:r>
      <w:r>
        <w:rPr>
          <w:rFonts w:ascii="Times New Roman" w:hAnsi="Times New Roman" w:cs="Times New Roman"/>
          <w:sz w:val="28"/>
          <w:szCs w:val="28"/>
          <w:shd w:val="clear" w:color="auto" w:fill="FFFFFF"/>
          <w:lang w:val="kk-KZ"/>
        </w:rPr>
        <w:t xml:space="preserve"> </w:t>
      </w:r>
      <w:r w:rsidRPr="00AC0C00">
        <w:rPr>
          <w:rFonts w:ascii="Times New Roman" w:hAnsi="Times New Roman" w:cs="Times New Roman"/>
          <w:sz w:val="28"/>
          <w:szCs w:val="28"/>
          <w:shd w:val="clear" w:color="auto" w:fill="FFFFFF"/>
          <w:lang w:val="kk-KZ"/>
        </w:rPr>
        <w:t>Заңы (2023.01.05. берілген өзгерістер мен толықтыруларымен)</w:t>
      </w:r>
    </w:p>
    <w:p w14:paraId="65A2F7DE" w14:textId="77777777" w:rsidR="00987284" w:rsidRPr="00AC0C00" w:rsidRDefault="00987284" w:rsidP="00987284">
      <w:pPr>
        <w:spacing w:after="0" w:line="240" w:lineRule="auto"/>
        <w:ind w:firstLine="709"/>
        <w:jc w:val="both"/>
        <w:rPr>
          <w:rFonts w:ascii="Times New Roman" w:hAnsi="Times New Roman" w:cs="Times New Roman"/>
          <w:sz w:val="28"/>
          <w:szCs w:val="28"/>
          <w:shd w:val="clear" w:color="auto" w:fill="FFFFFF"/>
          <w:lang w:val="kk-KZ"/>
        </w:rPr>
      </w:pPr>
      <w:r w:rsidRPr="00AC0C00">
        <w:rPr>
          <w:rFonts w:ascii="Times New Roman" w:hAnsi="Times New Roman" w:cs="Times New Roman"/>
          <w:sz w:val="28"/>
          <w:szCs w:val="28"/>
          <w:shd w:val="clear" w:color="auto" w:fill="FFFFFF"/>
          <w:lang w:val="kk-KZ"/>
        </w:rPr>
        <w:t>– «Бiлiм туралы» Қазақстан Республикасының 2007 жылғы 27 шілдедегі №319 Заңы.</w:t>
      </w:r>
      <w:r w:rsidRPr="00002717">
        <w:rPr>
          <w:lang w:val="kk-KZ"/>
        </w:rPr>
        <w:t xml:space="preserve"> </w:t>
      </w:r>
      <w:r w:rsidRPr="00002717">
        <w:rPr>
          <w:rFonts w:ascii="Times New Roman" w:hAnsi="Times New Roman" w:cs="Times New Roman"/>
          <w:sz w:val="28"/>
          <w:szCs w:val="28"/>
          <w:shd w:val="clear" w:color="auto" w:fill="FFFFFF"/>
          <w:lang w:val="kk-KZ"/>
        </w:rPr>
        <w:t>(2023.01.07. берілген өзгерістер мен толықтыруларымен)</w:t>
      </w:r>
    </w:p>
    <w:p w14:paraId="380BF92F" w14:textId="77777777" w:rsidR="00987284" w:rsidRPr="00AC0C00" w:rsidRDefault="00987284" w:rsidP="00987284">
      <w:pPr>
        <w:spacing w:after="0" w:line="240" w:lineRule="auto"/>
        <w:ind w:firstLine="709"/>
        <w:jc w:val="both"/>
        <w:rPr>
          <w:rFonts w:ascii="Times New Roman" w:hAnsi="Times New Roman" w:cs="Times New Roman"/>
          <w:sz w:val="28"/>
          <w:szCs w:val="28"/>
          <w:shd w:val="clear" w:color="auto" w:fill="FFFFFF"/>
          <w:lang w:val="kk-KZ"/>
        </w:rPr>
      </w:pPr>
      <w:r w:rsidRPr="00AC0C00">
        <w:rPr>
          <w:rFonts w:ascii="Times New Roman" w:hAnsi="Times New Roman" w:cs="Times New Roman"/>
          <w:sz w:val="28"/>
          <w:szCs w:val="28"/>
          <w:shd w:val="clear" w:color="auto" w:fill="FFFFFF"/>
          <w:lang w:val="kk-KZ"/>
        </w:rPr>
        <w:t>– Қазақстан Республикасы стратегиялық жоспарлау және реформалар агенттігі. Ұлттық статистика бюросы сияқты нормативтік құжаттарға сілтемелер жасалынды.</w:t>
      </w:r>
    </w:p>
    <w:p w14:paraId="2CE9561A" w14:textId="77777777" w:rsidR="00C23333" w:rsidRPr="00C23333" w:rsidRDefault="00C23333" w:rsidP="00C23333">
      <w:pPr>
        <w:rPr>
          <w:rFonts w:ascii="Times New Roman" w:hAnsi="Times New Roman" w:cs="Times New Roman"/>
          <w:b/>
          <w:bCs/>
          <w:kern w:val="0"/>
          <w:sz w:val="28"/>
          <w:szCs w:val="28"/>
          <w:shd w:val="clear" w:color="auto" w:fill="FFFFFF"/>
          <w:lang w:val="kk-KZ"/>
          <w14:ligatures w14:val="none"/>
        </w:rPr>
      </w:pPr>
    </w:p>
    <w:p w14:paraId="0E9901A2" w14:textId="77777777" w:rsidR="00C23333" w:rsidRPr="00C23333" w:rsidRDefault="00C23333" w:rsidP="00C23333">
      <w:pPr>
        <w:rPr>
          <w:rFonts w:ascii="Times New Roman" w:hAnsi="Times New Roman" w:cs="Times New Roman"/>
          <w:b/>
          <w:bCs/>
          <w:kern w:val="0"/>
          <w:sz w:val="28"/>
          <w:szCs w:val="28"/>
          <w:shd w:val="clear" w:color="auto" w:fill="FFFFFF"/>
          <w:lang w:val="kk-KZ"/>
          <w14:ligatures w14:val="none"/>
        </w:rPr>
      </w:pPr>
    </w:p>
    <w:p w14:paraId="1EE063B1" w14:textId="77777777" w:rsidR="00C23333" w:rsidRPr="00C23333" w:rsidRDefault="00C23333" w:rsidP="00C23333">
      <w:pPr>
        <w:spacing w:after="0" w:line="240" w:lineRule="auto"/>
        <w:ind w:firstLine="709"/>
        <w:jc w:val="center"/>
        <w:rPr>
          <w:rFonts w:ascii="Times New Roman" w:hAnsi="Times New Roman" w:cs="Times New Roman"/>
          <w:b/>
          <w:kern w:val="0"/>
          <w:sz w:val="28"/>
          <w:szCs w:val="28"/>
          <w:lang w:val="kk-KZ"/>
          <w14:ligatures w14:val="none"/>
        </w:rPr>
      </w:pPr>
    </w:p>
    <w:p w14:paraId="215D4DDA" w14:textId="77777777" w:rsidR="00C23333" w:rsidRPr="00C23333" w:rsidRDefault="00C23333" w:rsidP="00C23333">
      <w:pPr>
        <w:spacing w:after="0" w:line="240" w:lineRule="auto"/>
        <w:ind w:firstLine="709"/>
        <w:jc w:val="center"/>
        <w:rPr>
          <w:rFonts w:ascii="Times New Roman" w:hAnsi="Times New Roman" w:cs="Times New Roman"/>
          <w:b/>
          <w:kern w:val="0"/>
          <w:sz w:val="28"/>
          <w:szCs w:val="28"/>
          <w:lang w:val="kk-KZ"/>
          <w14:ligatures w14:val="none"/>
        </w:rPr>
      </w:pPr>
    </w:p>
    <w:p w14:paraId="138061CA" w14:textId="77777777" w:rsidR="00C23333" w:rsidRPr="00C23333" w:rsidRDefault="00C23333" w:rsidP="00C23333">
      <w:pPr>
        <w:spacing w:after="0" w:line="240" w:lineRule="auto"/>
        <w:ind w:firstLine="709"/>
        <w:jc w:val="center"/>
        <w:rPr>
          <w:rFonts w:ascii="Times New Roman" w:hAnsi="Times New Roman" w:cs="Times New Roman"/>
          <w:b/>
          <w:kern w:val="0"/>
          <w:sz w:val="28"/>
          <w:szCs w:val="28"/>
          <w:lang w:val="kk-KZ"/>
          <w14:ligatures w14:val="none"/>
        </w:rPr>
      </w:pPr>
    </w:p>
    <w:p w14:paraId="3F3441B3" w14:textId="77777777" w:rsidR="00C23333" w:rsidRPr="00C23333" w:rsidRDefault="00C23333" w:rsidP="00C23333">
      <w:pPr>
        <w:spacing w:after="0" w:line="240" w:lineRule="auto"/>
        <w:ind w:firstLine="709"/>
        <w:jc w:val="center"/>
        <w:rPr>
          <w:rFonts w:ascii="Times New Roman" w:hAnsi="Times New Roman" w:cs="Times New Roman"/>
          <w:b/>
          <w:kern w:val="0"/>
          <w:sz w:val="28"/>
          <w:szCs w:val="28"/>
          <w:lang w:val="kk-KZ"/>
          <w14:ligatures w14:val="none"/>
        </w:rPr>
      </w:pPr>
    </w:p>
    <w:p w14:paraId="52C93629" w14:textId="77777777" w:rsidR="00C23333" w:rsidRPr="00C23333" w:rsidRDefault="00C23333" w:rsidP="00C23333">
      <w:pPr>
        <w:spacing w:after="0" w:line="240" w:lineRule="auto"/>
        <w:ind w:firstLine="709"/>
        <w:jc w:val="center"/>
        <w:rPr>
          <w:rFonts w:ascii="Times New Roman" w:hAnsi="Times New Roman" w:cs="Times New Roman"/>
          <w:b/>
          <w:kern w:val="0"/>
          <w:sz w:val="28"/>
          <w:szCs w:val="28"/>
          <w:lang w:val="kk-KZ"/>
          <w14:ligatures w14:val="none"/>
        </w:rPr>
      </w:pPr>
    </w:p>
    <w:p w14:paraId="0C2F9D56" w14:textId="77777777" w:rsidR="00C23333" w:rsidRDefault="00C23333" w:rsidP="00C23333">
      <w:pPr>
        <w:spacing w:after="0" w:line="240" w:lineRule="auto"/>
        <w:ind w:firstLine="709"/>
        <w:jc w:val="center"/>
        <w:rPr>
          <w:rFonts w:ascii="Times New Roman" w:hAnsi="Times New Roman" w:cs="Times New Roman"/>
          <w:b/>
          <w:kern w:val="0"/>
          <w:sz w:val="28"/>
          <w:szCs w:val="28"/>
          <w:lang w:val="kk-KZ"/>
          <w14:ligatures w14:val="none"/>
        </w:rPr>
      </w:pPr>
    </w:p>
    <w:p w14:paraId="37927A4B" w14:textId="77777777" w:rsidR="00D32DC9" w:rsidRDefault="00D32DC9" w:rsidP="00C23333">
      <w:pPr>
        <w:spacing w:after="0" w:line="240" w:lineRule="auto"/>
        <w:ind w:firstLine="709"/>
        <w:jc w:val="center"/>
        <w:rPr>
          <w:rFonts w:ascii="Times New Roman" w:hAnsi="Times New Roman" w:cs="Times New Roman"/>
          <w:b/>
          <w:kern w:val="0"/>
          <w:sz w:val="28"/>
          <w:szCs w:val="28"/>
          <w:lang w:val="kk-KZ"/>
          <w14:ligatures w14:val="none"/>
        </w:rPr>
      </w:pPr>
    </w:p>
    <w:p w14:paraId="53B8725E" w14:textId="77777777" w:rsidR="00D32DC9" w:rsidRPr="00C23333" w:rsidRDefault="00D32DC9" w:rsidP="00C23333">
      <w:pPr>
        <w:spacing w:after="0" w:line="240" w:lineRule="auto"/>
        <w:ind w:firstLine="709"/>
        <w:jc w:val="center"/>
        <w:rPr>
          <w:rFonts w:ascii="Times New Roman" w:hAnsi="Times New Roman" w:cs="Times New Roman"/>
          <w:b/>
          <w:kern w:val="0"/>
          <w:sz w:val="28"/>
          <w:szCs w:val="28"/>
          <w:lang w:val="kk-KZ"/>
          <w14:ligatures w14:val="none"/>
        </w:rPr>
      </w:pPr>
    </w:p>
    <w:p w14:paraId="19B3A8F0" w14:textId="77777777" w:rsidR="00C23333" w:rsidRPr="00C23333" w:rsidRDefault="00C23333" w:rsidP="00C23333">
      <w:pPr>
        <w:spacing w:after="0" w:line="240" w:lineRule="auto"/>
        <w:ind w:firstLine="709"/>
        <w:jc w:val="center"/>
        <w:rPr>
          <w:rFonts w:ascii="Times New Roman" w:hAnsi="Times New Roman" w:cs="Times New Roman"/>
          <w:b/>
          <w:kern w:val="0"/>
          <w:sz w:val="28"/>
          <w:szCs w:val="28"/>
          <w:lang w:val="kk-KZ"/>
          <w14:ligatures w14:val="none"/>
        </w:rPr>
      </w:pPr>
    </w:p>
    <w:p w14:paraId="1C64B79C" w14:textId="77777777" w:rsidR="00C23333" w:rsidRPr="00C23333" w:rsidRDefault="00C23333" w:rsidP="00C23333">
      <w:pPr>
        <w:spacing w:after="0" w:line="240" w:lineRule="auto"/>
        <w:ind w:firstLine="709"/>
        <w:jc w:val="center"/>
        <w:rPr>
          <w:rFonts w:ascii="Times New Roman" w:hAnsi="Times New Roman" w:cs="Times New Roman"/>
          <w:b/>
          <w:kern w:val="0"/>
          <w:sz w:val="28"/>
          <w:szCs w:val="28"/>
          <w:lang w:val="kk-KZ"/>
          <w14:ligatures w14:val="none"/>
        </w:rPr>
      </w:pPr>
    </w:p>
    <w:p w14:paraId="5EE4ACE5" w14:textId="77777777" w:rsidR="00C23333" w:rsidRDefault="00C23333" w:rsidP="00C23333">
      <w:pPr>
        <w:spacing w:after="0" w:line="240" w:lineRule="auto"/>
        <w:ind w:firstLine="709"/>
        <w:jc w:val="center"/>
        <w:rPr>
          <w:rFonts w:ascii="Times New Roman" w:hAnsi="Times New Roman" w:cs="Times New Roman"/>
          <w:b/>
          <w:kern w:val="0"/>
          <w:sz w:val="28"/>
          <w:szCs w:val="28"/>
          <w:lang w:val="kk-KZ"/>
          <w14:ligatures w14:val="none"/>
        </w:rPr>
      </w:pPr>
    </w:p>
    <w:p w14:paraId="3A3EE564" w14:textId="77777777" w:rsidR="00605622" w:rsidRDefault="00605622" w:rsidP="00C23333">
      <w:pPr>
        <w:spacing w:after="0" w:line="240" w:lineRule="auto"/>
        <w:ind w:firstLine="709"/>
        <w:jc w:val="center"/>
        <w:rPr>
          <w:rFonts w:ascii="Times New Roman" w:hAnsi="Times New Roman" w:cs="Times New Roman"/>
          <w:b/>
          <w:kern w:val="0"/>
          <w:sz w:val="28"/>
          <w:szCs w:val="28"/>
          <w:lang w:val="kk-KZ"/>
          <w14:ligatures w14:val="none"/>
        </w:rPr>
      </w:pPr>
    </w:p>
    <w:p w14:paraId="3E634B61" w14:textId="77777777" w:rsidR="00987284" w:rsidRDefault="00987284" w:rsidP="00C23333">
      <w:pPr>
        <w:spacing w:after="0" w:line="240" w:lineRule="auto"/>
        <w:ind w:firstLine="709"/>
        <w:jc w:val="center"/>
        <w:rPr>
          <w:rFonts w:ascii="Times New Roman" w:hAnsi="Times New Roman" w:cs="Times New Roman"/>
          <w:b/>
          <w:kern w:val="0"/>
          <w:sz w:val="28"/>
          <w:szCs w:val="28"/>
          <w:lang w:val="kk-KZ"/>
          <w14:ligatures w14:val="none"/>
        </w:rPr>
      </w:pPr>
    </w:p>
    <w:p w14:paraId="024F90C6" w14:textId="77777777" w:rsidR="00987284" w:rsidRPr="00C23333" w:rsidRDefault="00987284" w:rsidP="00C23333">
      <w:pPr>
        <w:spacing w:after="0" w:line="240" w:lineRule="auto"/>
        <w:ind w:firstLine="709"/>
        <w:jc w:val="center"/>
        <w:rPr>
          <w:rFonts w:ascii="Times New Roman" w:hAnsi="Times New Roman" w:cs="Times New Roman"/>
          <w:b/>
          <w:kern w:val="0"/>
          <w:sz w:val="28"/>
          <w:szCs w:val="28"/>
          <w:lang w:val="kk-KZ"/>
          <w14:ligatures w14:val="none"/>
        </w:rPr>
      </w:pPr>
    </w:p>
    <w:p w14:paraId="05C9A323" w14:textId="77777777" w:rsidR="00C23333" w:rsidRPr="00C23333" w:rsidRDefault="00C23333" w:rsidP="00C23333">
      <w:pPr>
        <w:spacing w:after="0" w:line="240" w:lineRule="auto"/>
        <w:ind w:firstLine="709"/>
        <w:jc w:val="center"/>
        <w:rPr>
          <w:rFonts w:ascii="Times New Roman" w:hAnsi="Times New Roman" w:cs="Times New Roman"/>
          <w:b/>
          <w:kern w:val="0"/>
          <w:sz w:val="28"/>
          <w:szCs w:val="28"/>
          <w:lang w:val="kk-KZ"/>
          <w14:ligatures w14:val="none"/>
        </w:rPr>
      </w:pPr>
    </w:p>
    <w:p w14:paraId="487E250B" w14:textId="77777777" w:rsidR="00C23333" w:rsidRDefault="00C23333" w:rsidP="00605622">
      <w:pPr>
        <w:spacing w:after="0" w:line="240" w:lineRule="auto"/>
        <w:jc w:val="center"/>
        <w:rPr>
          <w:rFonts w:ascii="Times New Roman" w:hAnsi="Times New Roman" w:cs="Times New Roman"/>
          <w:b/>
          <w:kern w:val="0"/>
          <w:sz w:val="28"/>
          <w:szCs w:val="28"/>
          <w:lang w:val="kk-KZ"/>
          <w14:ligatures w14:val="none"/>
        </w:rPr>
      </w:pPr>
      <w:r w:rsidRPr="00C23333">
        <w:rPr>
          <w:rFonts w:ascii="Times New Roman" w:hAnsi="Times New Roman" w:cs="Times New Roman"/>
          <w:b/>
          <w:kern w:val="0"/>
          <w:sz w:val="28"/>
          <w:szCs w:val="28"/>
          <w:lang w:val="kk-KZ"/>
          <w14:ligatures w14:val="none"/>
        </w:rPr>
        <w:lastRenderedPageBreak/>
        <w:t>АНЫҚТАМАЛАР</w:t>
      </w:r>
    </w:p>
    <w:p w14:paraId="614FA0F4" w14:textId="77777777" w:rsidR="00987284" w:rsidRPr="00C23333" w:rsidRDefault="00987284" w:rsidP="00C23333">
      <w:pPr>
        <w:spacing w:after="0" w:line="240" w:lineRule="auto"/>
        <w:ind w:firstLine="709"/>
        <w:jc w:val="center"/>
        <w:rPr>
          <w:rFonts w:ascii="Times New Roman" w:hAnsi="Times New Roman" w:cs="Times New Roman"/>
          <w:b/>
          <w:kern w:val="0"/>
          <w:sz w:val="28"/>
          <w:szCs w:val="28"/>
          <w:lang w:val="kk-KZ"/>
          <w14:ligatures w14:val="none"/>
        </w:rPr>
      </w:pPr>
    </w:p>
    <w:p w14:paraId="23C969B1" w14:textId="2EA373FC" w:rsidR="00C23333" w:rsidRDefault="00C23333" w:rsidP="00987284">
      <w:pPr>
        <w:spacing w:after="0" w:line="240" w:lineRule="auto"/>
        <w:ind w:firstLine="709"/>
        <w:jc w:val="both"/>
        <w:rPr>
          <w:rFonts w:ascii="Times New Roman" w:hAnsi="Times New Roman" w:cs="Times New Roman"/>
          <w:b/>
          <w:bCs/>
          <w:kern w:val="0"/>
          <w:sz w:val="28"/>
          <w:szCs w:val="28"/>
          <w:lang w:val="kk-KZ"/>
          <w14:ligatures w14:val="none"/>
        </w:rPr>
      </w:pPr>
      <w:r w:rsidRPr="00C23333">
        <w:rPr>
          <w:rFonts w:ascii="Times New Roman" w:hAnsi="Times New Roman" w:cs="Times New Roman"/>
          <w:b/>
          <w:bCs/>
          <w:kern w:val="0"/>
          <w:sz w:val="28"/>
          <w:szCs w:val="28"/>
          <w:lang w:val="kk-KZ"/>
          <w14:ligatures w14:val="none"/>
        </w:rPr>
        <w:t>Диссертациялық жұмыста:</w:t>
      </w:r>
    </w:p>
    <w:p w14:paraId="44B3A76A" w14:textId="77777777" w:rsidR="00987284" w:rsidRPr="00AC0C00" w:rsidRDefault="00987284" w:rsidP="00987284">
      <w:pPr>
        <w:spacing w:after="0" w:line="240" w:lineRule="auto"/>
        <w:ind w:firstLine="709"/>
        <w:jc w:val="both"/>
        <w:rPr>
          <w:rFonts w:ascii="Times New Roman" w:hAnsi="Times New Roman" w:cs="Times New Roman"/>
          <w:sz w:val="28"/>
          <w:szCs w:val="28"/>
          <w:lang w:val="kk-KZ"/>
        </w:rPr>
      </w:pPr>
      <w:r w:rsidRPr="00AC0C00">
        <w:rPr>
          <w:rFonts w:ascii="Times New Roman" w:hAnsi="Times New Roman" w:cs="Times New Roman"/>
          <w:bCs/>
          <w:sz w:val="28"/>
          <w:lang w:val="kk-KZ"/>
        </w:rPr>
        <w:t xml:space="preserve">– </w:t>
      </w:r>
      <w:r w:rsidRPr="00AC0C00">
        <w:rPr>
          <w:rFonts w:ascii="Times New Roman" w:hAnsi="Times New Roman" w:cs="Times New Roman"/>
          <w:b/>
          <w:bCs/>
          <w:sz w:val="28"/>
          <w:szCs w:val="28"/>
          <w:lang w:val="kk-KZ"/>
        </w:rPr>
        <w:t>Қоғамдық саясат</w:t>
      </w:r>
      <w:r w:rsidRPr="00AC0C00">
        <w:rPr>
          <w:rFonts w:ascii="Times New Roman" w:hAnsi="Times New Roman" w:cs="Times New Roman"/>
          <w:sz w:val="28"/>
          <w:szCs w:val="28"/>
          <w:lang w:val="kk-KZ"/>
        </w:rPr>
        <w:t xml:space="preserve"> – белгілі бір аумақ немесе жер тұрғындарының мемлекетпен қарым-қатынасынан туындаған саяси қызметі. Қоғамдық саясат көбінесе жұмыс орнында, тұрғын аудандарда анықталады және урбанизацияға байланысты сияқты анықтамаларға сәйкес терминдер қолданылды.</w:t>
      </w:r>
    </w:p>
    <w:p w14:paraId="3B2A6014" w14:textId="77777777" w:rsidR="00987284" w:rsidRPr="00AC0C00" w:rsidRDefault="00987284" w:rsidP="00987284">
      <w:pPr>
        <w:spacing w:after="0" w:line="240" w:lineRule="auto"/>
        <w:ind w:firstLine="709"/>
        <w:jc w:val="both"/>
        <w:rPr>
          <w:rFonts w:ascii="Times New Roman" w:hAnsi="Times New Roman" w:cs="Times New Roman"/>
          <w:sz w:val="28"/>
          <w:szCs w:val="28"/>
          <w:lang w:val="kk-KZ"/>
        </w:rPr>
      </w:pPr>
      <w:r w:rsidRPr="00AC0C00">
        <w:rPr>
          <w:rFonts w:ascii="Times New Roman" w:hAnsi="Times New Roman" w:cs="Times New Roman"/>
          <w:bCs/>
          <w:sz w:val="28"/>
          <w:lang w:val="kk-KZ"/>
        </w:rPr>
        <w:t xml:space="preserve">– </w:t>
      </w:r>
      <w:r w:rsidRPr="00AC0C00">
        <w:rPr>
          <w:rFonts w:ascii="Times New Roman" w:hAnsi="Times New Roman" w:cs="Times New Roman"/>
          <w:b/>
          <w:bCs/>
          <w:sz w:val="28"/>
          <w:szCs w:val="28"/>
          <w:lang w:val="kk-KZ"/>
        </w:rPr>
        <w:t>Жаңа медиа</w:t>
      </w:r>
      <w:r w:rsidRPr="00AC0C00">
        <w:rPr>
          <w:rFonts w:ascii="Times New Roman" w:hAnsi="Times New Roman" w:cs="Times New Roman"/>
          <w:sz w:val="28"/>
          <w:szCs w:val="28"/>
          <w:lang w:val="kk-KZ"/>
        </w:rPr>
        <w:t xml:space="preserve"> – ХХ ғасырдың аяғында интерактивті электронды басылымдар мен контент өндірушілер мен тұтынушылар арасындағы қарым-қатынастың жаңа нысандары үшін газеттер сияқты дәстүрлі медиадан айырмашылықтарды білдіретін термин, яғни бұл термин цифрлық, желілік технологиялар мен коммуникациялар, интерактивтілік және мультимедиа.</w:t>
      </w:r>
    </w:p>
    <w:p w14:paraId="63B4BF8C" w14:textId="77777777" w:rsidR="00987284" w:rsidRPr="00AC0C00" w:rsidRDefault="00987284" w:rsidP="00987284">
      <w:pPr>
        <w:spacing w:after="0" w:line="240" w:lineRule="auto"/>
        <w:ind w:firstLine="709"/>
        <w:jc w:val="both"/>
        <w:rPr>
          <w:rFonts w:ascii="Times New Roman" w:hAnsi="Times New Roman" w:cs="Times New Roman"/>
          <w:sz w:val="28"/>
          <w:szCs w:val="28"/>
          <w:lang w:val="kk-KZ"/>
        </w:rPr>
      </w:pPr>
      <w:r w:rsidRPr="00AC0C00">
        <w:rPr>
          <w:rFonts w:ascii="Times New Roman" w:hAnsi="Times New Roman" w:cs="Times New Roman"/>
          <w:bCs/>
          <w:sz w:val="28"/>
          <w:lang w:val="kk-KZ"/>
        </w:rPr>
        <w:t xml:space="preserve">– </w:t>
      </w:r>
      <w:r w:rsidRPr="00AC0C00">
        <w:rPr>
          <w:rFonts w:ascii="Times New Roman" w:hAnsi="Times New Roman" w:cs="Times New Roman"/>
          <w:b/>
          <w:bCs/>
          <w:sz w:val="28"/>
          <w:szCs w:val="28"/>
          <w:lang w:val="kk-KZ"/>
        </w:rPr>
        <w:t>Волонтер</w:t>
      </w:r>
      <w:r w:rsidRPr="00AC0C00">
        <w:rPr>
          <w:rFonts w:ascii="Times New Roman" w:hAnsi="Times New Roman" w:cs="Times New Roman"/>
          <w:sz w:val="28"/>
          <w:szCs w:val="28"/>
          <w:lang w:val="kk-KZ"/>
        </w:rPr>
        <w:t xml:space="preserve"> –  (латын тілінен voluntarius – ерікті), өтеусіз негізде қоғамдық пайдалы қызметпен айналысатын адам.</w:t>
      </w:r>
    </w:p>
    <w:p w14:paraId="2825475C" w14:textId="77777777" w:rsidR="00987284" w:rsidRPr="00AC0C00" w:rsidRDefault="00987284" w:rsidP="00987284">
      <w:pPr>
        <w:spacing w:after="0" w:line="240" w:lineRule="auto"/>
        <w:ind w:firstLine="709"/>
        <w:jc w:val="both"/>
        <w:rPr>
          <w:rFonts w:ascii="Times New Roman" w:hAnsi="Times New Roman" w:cs="Times New Roman"/>
          <w:sz w:val="28"/>
          <w:szCs w:val="28"/>
          <w:lang w:val="kk-KZ"/>
        </w:rPr>
      </w:pPr>
      <w:r w:rsidRPr="00AC0C00">
        <w:rPr>
          <w:rFonts w:ascii="Times New Roman" w:hAnsi="Times New Roman" w:cs="Times New Roman"/>
          <w:bCs/>
          <w:sz w:val="28"/>
          <w:lang w:val="kk-KZ"/>
        </w:rPr>
        <w:t xml:space="preserve">– </w:t>
      </w:r>
      <w:r w:rsidRPr="00AC0C00">
        <w:rPr>
          <w:rFonts w:ascii="Times New Roman" w:hAnsi="Times New Roman" w:cs="Times New Roman"/>
          <w:b/>
          <w:bCs/>
          <w:sz w:val="28"/>
          <w:szCs w:val="28"/>
          <w:lang w:val="kk-KZ"/>
        </w:rPr>
        <w:t>Дотнет</w:t>
      </w:r>
      <w:r w:rsidRPr="00AC0C00">
        <w:rPr>
          <w:rFonts w:ascii="Times New Roman" w:hAnsi="Times New Roman" w:cs="Times New Roman"/>
          <w:sz w:val="28"/>
          <w:szCs w:val="28"/>
          <w:lang w:val="kk-KZ"/>
        </w:rPr>
        <w:t xml:space="preserve"> – немесе DotNet немесе «.Net» (ағылшын тілінен аударғанда «dot» - «нүкте») - Microsoft корпорациясының тегін және ашық бастапқы коды бар әзірлеу платформасы. Бұл платформада қосымшалардың келесі түрлерін жасауға болады: веб-қосымшалар және веб API; серверсіз бұлттық қолданбалар; бұлттағы жалпы қолданбалар; ұялы телефондарға арналған қосымшалар; Windows үшін жалпы қолданбалар мен қондырмалар; компьютерлік бейне ойындар; интернет заттарға, нейрондық желілерге арналған бағдарламалар; консольдерге арналған ойындар мен қосымшалар және т.б.</w:t>
      </w:r>
    </w:p>
    <w:p w14:paraId="392F64AC" w14:textId="77777777" w:rsidR="00987284" w:rsidRPr="00AC0C00" w:rsidRDefault="00987284" w:rsidP="00987284">
      <w:pPr>
        <w:spacing w:after="0" w:line="240" w:lineRule="auto"/>
        <w:ind w:firstLine="709"/>
        <w:jc w:val="both"/>
        <w:rPr>
          <w:rFonts w:ascii="Times New Roman" w:hAnsi="Times New Roman" w:cs="Times New Roman"/>
          <w:sz w:val="28"/>
          <w:szCs w:val="28"/>
          <w:lang w:val="kk-KZ"/>
        </w:rPr>
      </w:pPr>
      <w:r w:rsidRPr="00AC0C00">
        <w:rPr>
          <w:rFonts w:ascii="Times New Roman" w:hAnsi="Times New Roman" w:cs="Times New Roman"/>
          <w:bCs/>
          <w:sz w:val="28"/>
          <w:lang w:val="kk-KZ"/>
        </w:rPr>
        <w:t xml:space="preserve">– </w:t>
      </w:r>
      <w:r w:rsidRPr="00AC0C00">
        <w:rPr>
          <w:rFonts w:ascii="Times New Roman" w:hAnsi="Times New Roman" w:cs="Times New Roman"/>
          <w:b/>
          <w:bCs/>
          <w:sz w:val="28"/>
          <w:szCs w:val="28"/>
          <w:lang w:val="kk-KZ"/>
        </w:rPr>
        <w:t>Әлеуметтік желілер</w:t>
      </w:r>
      <w:r w:rsidRPr="00AC0C00">
        <w:rPr>
          <w:rFonts w:ascii="Times New Roman" w:hAnsi="Times New Roman" w:cs="Times New Roman"/>
          <w:sz w:val="28"/>
          <w:szCs w:val="28"/>
          <w:lang w:val="kk-KZ"/>
        </w:rPr>
        <w:t xml:space="preserve"> – ермектері бірдей адамдардың Интернетте бірігетін қоғамдастық сайттары. Осы сайттарда адамдар жедел түрде мәліметтер алмасады және достар табады. Бірақ осы сайттар арқылы тек қатынасып қана қоймай, адамдар музыка, видео іздеуі де мүмкін.</w:t>
      </w:r>
    </w:p>
    <w:p w14:paraId="6A35E290" w14:textId="77777777" w:rsidR="00987284" w:rsidRPr="00AC0C00" w:rsidRDefault="00987284" w:rsidP="00987284">
      <w:pPr>
        <w:spacing w:after="0" w:line="240" w:lineRule="auto"/>
        <w:ind w:firstLine="709"/>
        <w:jc w:val="both"/>
        <w:rPr>
          <w:rFonts w:ascii="Times New Roman" w:hAnsi="Times New Roman" w:cs="Times New Roman"/>
          <w:sz w:val="28"/>
          <w:szCs w:val="28"/>
          <w:lang w:val="kk-KZ"/>
        </w:rPr>
      </w:pPr>
      <w:r w:rsidRPr="00AC0C00">
        <w:rPr>
          <w:rFonts w:ascii="Times New Roman" w:hAnsi="Times New Roman" w:cs="Times New Roman"/>
          <w:bCs/>
          <w:sz w:val="28"/>
          <w:lang w:val="kk-KZ"/>
        </w:rPr>
        <w:t xml:space="preserve">– </w:t>
      </w:r>
      <w:r w:rsidRPr="00AC0C00">
        <w:rPr>
          <w:rFonts w:ascii="Times New Roman" w:hAnsi="Times New Roman" w:cs="Times New Roman"/>
          <w:b/>
          <w:bCs/>
          <w:sz w:val="28"/>
          <w:szCs w:val="28"/>
          <w:lang w:val="kk-KZ"/>
        </w:rPr>
        <w:t>Цифрлық аборигендер (Digital Natives)</w:t>
      </w:r>
      <w:r w:rsidRPr="00AC0C00">
        <w:rPr>
          <w:rFonts w:ascii="Times New Roman" w:hAnsi="Times New Roman" w:cs="Times New Roman"/>
          <w:sz w:val="28"/>
          <w:szCs w:val="28"/>
          <w:lang w:val="kk-KZ"/>
        </w:rPr>
        <w:t xml:space="preserve"> </w:t>
      </w:r>
      <w:r w:rsidRPr="00AC0C00">
        <w:rPr>
          <w:rFonts w:ascii="Times New Roman" w:hAnsi="Times New Roman" w:cs="Times New Roman"/>
          <w:bCs/>
          <w:sz w:val="28"/>
          <w:lang w:val="kk-KZ"/>
        </w:rPr>
        <w:t>–</w:t>
      </w:r>
      <w:r w:rsidRPr="00AC0C00">
        <w:rPr>
          <w:rFonts w:ascii="Times New Roman" w:hAnsi="Times New Roman" w:cs="Times New Roman"/>
          <w:sz w:val="28"/>
          <w:szCs w:val="28"/>
          <w:lang w:val="kk-KZ"/>
        </w:rPr>
        <w:t xml:space="preserve"> американдық Марк Пренский алғаш рет цифрлық революциядан кейін туылған және цифрлық арналар арқылы ақпарат алуға дағдыланған адамдарға қатысты қолданылған белгі. Осы кезеңге дейін туған адамдарды Пренский «сандық иммигранттар» (Digital Immigrants) деп атады.</w:t>
      </w:r>
    </w:p>
    <w:p w14:paraId="3041A47A" w14:textId="77777777" w:rsidR="00987284" w:rsidRPr="00AC0C00" w:rsidRDefault="00987284" w:rsidP="00987284">
      <w:pPr>
        <w:spacing w:after="0" w:line="240" w:lineRule="auto"/>
        <w:ind w:firstLine="709"/>
        <w:jc w:val="both"/>
        <w:rPr>
          <w:rFonts w:ascii="Times New Roman" w:hAnsi="Times New Roman" w:cs="Times New Roman"/>
          <w:sz w:val="28"/>
          <w:szCs w:val="28"/>
          <w:lang w:val="kk-KZ"/>
        </w:rPr>
      </w:pPr>
      <w:r w:rsidRPr="00AC0C00">
        <w:rPr>
          <w:rFonts w:ascii="Times New Roman" w:hAnsi="Times New Roman" w:cs="Times New Roman"/>
          <w:b/>
          <w:bCs/>
          <w:sz w:val="28"/>
          <w:szCs w:val="28"/>
          <w:lang w:val="kk-KZ"/>
        </w:rPr>
        <w:t>– Миллениалдар</w:t>
      </w:r>
      <w:r w:rsidRPr="00AC0C00">
        <w:rPr>
          <w:rFonts w:ascii="Times New Roman" w:hAnsi="Times New Roman" w:cs="Times New Roman"/>
          <w:sz w:val="28"/>
          <w:szCs w:val="28"/>
          <w:lang w:val="kk-KZ"/>
        </w:rPr>
        <w:t xml:space="preserve"> – немесе «Y» ұрпағы, сондай-ақ «келесі» ұрпақ, желілік ұрпақ шамамен 1981 жылдан 1997 жылға дейін туған адамдар ұрпағы. Олар жаңа мыңжылдықты жас кезінде қарсы алды, бұл ең алдымен цифрлық технологияларға терең араласуымен сипатталады.</w:t>
      </w:r>
    </w:p>
    <w:p w14:paraId="00E8781B" w14:textId="77777777" w:rsidR="00C23333" w:rsidRPr="00C23333" w:rsidRDefault="00C23333" w:rsidP="00423314">
      <w:pPr>
        <w:rPr>
          <w:rFonts w:ascii="Times New Roman" w:hAnsi="Times New Roman" w:cs="Times New Roman"/>
          <w:b/>
          <w:kern w:val="0"/>
          <w:sz w:val="28"/>
          <w:szCs w:val="28"/>
          <w:lang w:val="kk-KZ"/>
          <w14:ligatures w14:val="none"/>
        </w:rPr>
      </w:pPr>
      <w:r w:rsidRPr="00C23333">
        <w:rPr>
          <w:rFonts w:ascii="Times New Roman" w:hAnsi="Times New Roman" w:cs="Times New Roman"/>
          <w:b/>
          <w:kern w:val="0"/>
          <w:sz w:val="28"/>
          <w:szCs w:val="28"/>
          <w:lang w:val="kk-KZ"/>
          <w14:ligatures w14:val="none"/>
        </w:rPr>
        <w:br w:type="page"/>
      </w:r>
    </w:p>
    <w:p w14:paraId="71545E40" w14:textId="77777777" w:rsidR="00C23333" w:rsidRPr="00C23333" w:rsidRDefault="00C23333" w:rsidP="00C23333">
      <w:pPr>
        <w:spacing w:after="0" w:line="240" w:lineRule="auto"/>
        <w:ind w:firstLine="709"/>
        <w:jc w:val="center"/>
        <w:rPr>
          <w:rFonts w:ascii="Times New Roman" w:hAnsi="Times New Roman" w:cs="Times New Roman"/>
          <w:b/>
          <w:kern w:val="0"/>
          <w:sz w:val="28"/>
          <w:szCs w:val="28"/>
          <w:lang w:val="kk-KZ"/>
          <w14:ligatures w14:val="none"/>
        </w:rPr>
      </w:pPr>
      <w:r w:rsidRPr="00C23333">
        <w:rPr>
          <w:rFonts w:ascii="Times New Roman" w:hAnsi="Times New Roman" w:cs="Times New Roman"/>
          <w:b/>
          <w:kern w:val="0"/>
          <w:sz w:val="28"/>
          <w:szCs w:val="28"/>
          <w:lang w:val="kk-KZ"/>
          <w14:ligatures w14:val="none"/>
        </w:rPr>
        <w:lastRenderedPageBreak/>
        <w:t>БЕЛГІЛЕУЛЕР МЕН ҚЫСҚАРТУЛАР</w:t>
      </w:r>
    </w:p>
    <w:p w14:paraId="4CB0B12A" w14:textId="77777777" w:rsidR="00C23333" w:rsidRPr="00C23333" w:rsidRDefault="00C23333" w:rsidP="00C23333">
      <w:pPr>
        <w:spacing w:after="0" w:line="240" w:lineRule="auto"/>
        <w:ind w:firstLine="709"/>
        <w:jc w:val="center"/>
        <w:rPr>
          <w:rFonts w:ascii="Times New Roman" w:hAnsi="Times New Roman" w:cs="Times New Roman"/>
          <w:b/>
          <w:kern w:val="0"/>
          <w:sz w:val="28"/>
          <w:szCs w:val="28"/>
          <w:lang w:val="kk-KZ"/>
          <w14:ligatures w14:val="none"/>
        </w:rPr>
      </w:pPr>
    </w:p>
    <w:p w14:paraId="31897DA3"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ҚР ҒжЖБ министрлігі – Қазақстан Республикасы Ғылым және жоғары білім министрлігі</w:t>
      </w:r>
    </w:p>
    <w:p w14:paraId="02A5A6D7"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PEW – PEW RESEARCH CENTER</w:t>
      </w:r>
    </w:p>
    <w:p w14:paraId="27FE4AAB"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USAID – Америка Құрама Штаттарының халықаралық дамыту агенттігі (англ. United States Agency for International Developmen)</w:t>
      </w:r>
    </w:p>
    <w:p w14:paraId="61833D51"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ҮЕҰ – Үкіметтік емес ұйымдар</w:t>
      </w:r>
    </w:p>
    <w:p w14:paraId="02D429F1"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ҰҚК – Ұлттық қауіпсіздік комитеті </w:t>
      </w:r>
    </w:p>
    <w:p w14:paraId="2059AA0A"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БАҚ – Бұқаралық ақпарат құралдары</w:t>
      </w:r>
    </w:p>
    <w:p w14:paraId="2ADD10E9"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ҰБС – Ұлттық статистика бюросы</w:t>
      </w:r>
    </w:p>
    <w:p w14:paraId="7DDE8BDD"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p>
    <w:p w14:paraId="5DA89997" w14:textId="77777777" w:rsidR="00C23333" w:rsidRPr="00C23333" w:rsidRDefault="00C23333" w:rsidP="00C23333">
      <w:pPr>
        <w:ind w:firstLine="709"/>
        <w:rPr>
          <w:rFonts w:ascii="Times New Roman" w:hAnsi="Times New Roman" w:cs="Times New Roman"/>
          <w:b/>
          <w:bCs/>
          <w:kern w:val="0"/>
          <w:sz w:val="28"/>
          <w:szCs w:val="28"/>
          <w:shd w:val="clear" w:color="auto" w:fill="FFFFFF"/>
          <w:lang w:val="kk-KZ"/>
          <w14:ligatures w14:val="none"/>
        </w:rPr>
      </w:pPr>
      <w:r w:rsidRPr="00C23333">
        <w:rPr>
          <w:rFonts w:ascii="Times New Roman" w:hAnsi="Times New Roman" w:cs="Times New Roman"/>
          <w:b/>
          <w:bCs/>
          <w:kern w:val="0"/>
          <w:sz w:val="28"/>
          <w:szCs w:val="28"/>
          <w:shd w:val="clear" w:color="auto" w:fill="FFFFFF"/>
          <w:lang w:val="kk-KZ"/>
          <w14:ligatures w14:val="none"/>
        </w:rPr>
        <w:br w:type="page"/>
      </w:r>
    </w:p>
    <w:p w14:paraId="28191CE2" w14:textId="77777777" w:rsidR="00C23333" w:rsidRPr="00C23333" w:rsidRDefault="00C23333" w:rsidP="00C23333">
      <w:pPr>
        <w:spacing w:after="0" w:line="240" w:lineRule="auto"/>
        <w:jc w:val="center"/>
        <w:rPr>
          <w:rFonts w:ascii="Times New Roman" w:hAnsi="Times New Roman" w:cs="Times New Roman"/>
          <w:b/>
          <w:bCs/>
          <w:kern w:val="0"/>
          <w:sz w:val="28"/>
          <w:szCs w:val="28"/>
          <w:shd w:val="clear" w:color="auto" w:fill="FFFFFF"/>
          <w:lang w:val="kk-KZ"/>
          <w14:ligatures w14:val="none"/>
        </w:rPr>
      </w:pPr>
      <w:r w:rsidRPr="00C23333">
        <w:rPr>
          <w:rFonts w:ascii="Times New Roman" w:hAnsi="Times New Roman" w:cs="Times New Roman"/>
          <w:b/>
          <w:bCs/>
          <w:kern w:val="0"/>
          <w:sz w:val="28"/>
          <w:szCs w:val="28"/>
          <w:shd w:val="clear" w:color="auto" w:fill="FFFFFF"/>
          <w:lang w:val="kk-KZ"/>
          <w14:ligatures w14:val="none"/>
        </w:rPr>
        <w:lastRenderedPageBreak/>
        <w:t>КІРІСПЕ</w:t>
      </w:r>
    </w:p>
    <w:p w14:paraId="6675DA93" w14:textId="77777777" w:rsidR="00C23333" w:rsidRPr="00C23333" w:rsidRDefault="00C23333" w:rsidP="00C23333">
      <w:pPr>
        <w:spacing w:after="0" w:line="240" w:lineRule="auto"/>
        <w:ind w:firstLine="709"/>
        <w:jc w:val="center"/>
        <w:rPr>
          <w:rFonts w:ascii="Times New Roman" w:hAnsi="Times New Roman" w:cs="Times New Roman"/>
          <w:b/>
          <w:bCs/>
          <w:kern w:val="0"/>
          <w:sz w:val="28"/>
          <w:szCs w:val="28"/>
          <w:shd w:val="clear" w:color="auto" w:fill="FFFFFF"/>
          <w:lang w:val="kk-KZ"/>
          <w14:ligatures w14:val="none"/>
        </w:rPr>
      </w:pPr>
    </w:p>
    <w:p w14:paraId="524F1663"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b/>
          <w:bCs/>
          <w:kern w:val="0"/>
          <w:sz w:val="28"/>
          <w:szCs w:val="28"/>
          <w:shd w:val="clear" w:color="auto" w:fill="FFFFFF"/>
          <w:lang w:val="kk-KZ"/>
          <w14:ligatures w14:val="none"/>
        </w:rPr>
        <w:t xml:space="preserve">Диссертациялық зерттеудің жалпы сипаттамасы. </w:t>
      </w:r>
      <w:r w:rsidRPr="00C23333">
        <w:rPr>
          <w:rFonts w:ascii="Times New Roman" w:hAnsi="Times New Roman" w:cs="Times New Roman"/>
          <w:bCs/>
          <w:kern w:val="0"/>
          <w:sz w:val="28"/>
          <w:szCs w:val="28"/>
          <w:shd w:val="clear" w:color="auto" w:fill="FFFFFF"/>
          <w:lang w:val="kk-KZ"/>
          <w14:ligatures w14:val="none"/>
        </w:rPr>
        <w:t>Диссертацияда үлкен қала жағдайында студент жастардың саяси әлеуметтенуі зерттелген. Әлемдік ауқымда жаһандану мен урбанизация Қазақстанның әлеуметтік-экономикалық, мәдени және саяси жүйесінде елеулі өзгерістерге әкелді. Бұл өзгерістердің күрделі сипаты саяси білімді қоғамды және жастардың демократиялық қатысуын талап етеді. Бұл процестерде студенттік жастарға университеттің академиялық ортасы тұрғысынан ең озық, белсенді және ресурстық рөл беріледі. Студенттік жастардың әлеуметтену агенттері мен саяси көзқарастарын талдау саяси әлеуметтенуді ынталандыратын белсенділіктің азаматтық компонентіне баса назар аударуға мүмкіндік берді</w:t>
      </w:r>
      <w:r w:rsidRPr="00C23333">
        <w:rPr>
          <w:rFonts w:ascii="Times New Roman" w:hAnsi="Times New Roman" w:cs="Times New Roman"/>
          <w:kern w:val="0"/>
          <w:sz w:val="28"/>
          <w:szCs w:val="28"/>
          <w:shd w:val="clear" w:color="auto" w:fill="FFFFFF"/>
          <w:lang w:val="kk-KZ"/>
          <w14:ligatures w14:val="none"/>
        </w:rPr>
        <w:t>.</w:t>
      </w:r>
    </w:p>
    <w:p w14:paraId="6916FE8C" w14:textId="77777777" w:rsidR="00036E44" w:rsidRDefault="00C23333" w:rsidP="00C23333">
      <w:pPr>
        <w:spacing w:after="0" w:line="240" w:lineRule="auto"/>
        <w:ind w:firstLine="709"/>
        <w:jc w:val="both"/>
        <w:rPr>
          <w:rFonts w:ascii="Times New Roman" w:hAnsi="Times New Roman" w:cs="Times New Roman"/>
          <w:b/>
          <w:bCs/>
          <w:kern w:val="0"/>
          <w:sz w:val="28"/>
          <w:szCs w:val="28"/>
          <w:shd w:val="clear" w:color="auto" w:fill="FFFFFF"/>
          <w:lang w:val="kk-KZ"/>
          <w14:ligatures w14:val="none"/>
        </w:rPr>
      </w:pPr>
      <w:r w:rsidRPr="00C23333">
        <w:rPr>
          <w:rFonts w:ascii="Times New Roman" w:hAnsi="Times New Roman" w:cs="Times New Roman"/>
          <w:b/>
          <w:bCs/>
          <w:kern w:val="0"/>
          <w:sz w:val="28"/>
          <w:szCs w:val="28"/>
          <w:shd w:val="clear" w:color="auto" w:fill="FFFFFF"/>
          <w:lang w:val="kk-KZ"/>
          <w14:ligatures w14:val="none"/>
        </w:rPr>
        <w:t xml:space="preserve">Зерттеу тақырыбының өзектілігі. </w:t>
      </w:r>
    </w:p>
    <w:p w14:paraId="2DE6DBEB" w14:textId="77777777" w:rsidR="00885E6E" w:rsidRDefault="00C23333" w:rsidP="00885E6E">
      <w:pPr>
        <w:spacing w:after="0" w:line="240" w:lineRule="auto"/>
        <w:ind w:firstLine="709"/>
        <w:jc w:val="both"/>
        <w:rPr>
          <w:rFonts w:ascii="Times New Roman" w:hAnsi="Times New Roman" w:cs="Times New Roman"/>
          <w:bCs/>
          <w:kern w:val="0"/>
          <w:sz w:val="28"/>
          <w:szCs w:val="28"/>
          <w:shd w:val="clear" w:color="auto" w:fill="FFFFFF"/>
          <w:lang w:val="kk-KZ"/>
          <w14:ligatures w14:val="none"/>
        </w:rPr>
      </w:pPr>
      <w:r w:rsidRPr="00C23333">
        <w:rPr>
          <w:rFonts w:ascii="Times New Roman" w:hAnsi="Times New Roman" w:cs="Times New Roman"/>
          <w:bCs/>
          <w:kern w:val="0"/>
          <w:sz w:val="28"/>
          <w:szCs w:val="28"/>
          <w:shd w:val="clear" w:color="auto" w:fill="FFFFFF"/>
          <w:lang w:val="kk-KZ"/>
          <w14:ligatures w14:val="none"/>
        </w:rPr>
        <w:t>Саяси әлеуметтену тұрақты және озық қоғам параметрлерінің бірі болып саналады. Баршамызға белгілі, қазіргі саяси жүйе азаматтардың жаңғыртылған және экономикалық даму процестеріне қатысуына ықпал ететін әрі оны күшейтетін күрделі, автономды, бейімделген және үйлестірілген институттар кешенін қамтиды. Сондықтан әлеуметтік жаңғырту мен экономикалық дамудың мақсаттары мен міндеттеріне қол жеткізу жаһандану, урбанизация және технологиялық өзгерістермен сипатталатын қазіргі заман талаптарына жауап беретін саяси әлеуметтенусіз мүмкін емес.</w:t>
      </w:r>
    </w:p>
    <w:p w14:paraId="1C7BCD86" w14:textId="34B5171D" w:rsidR="000A1D3B" w:rsidRDefault="001F21B3" w:rsidP="00A46F07">
      <w:pPr>
        <w:spacing w:after="0" w:line="240" w:lineRule="auto"/>
        <w:ind w:firstLine="709"/>
        <w:jc w:val="both"/>
        <w:rPr>
          <w:rFonts w:ascii="Times New Roman" w:hAnsi="Times New Roman" w:cs="Times New Roman"/>
          <w:bCs/>
          <w:kern w:val="0"/>
          <w:sz w:val="28"/>
          <w:szCs w:val="28"/>
          <w:shd w:val="clear" w:color="auto" w:fill="FFFFFF"/>
          <w:lang w:val="kk-KZ"/>
          <w14:ligatures w14:val="none"/>
        </w:rPr>
      </w:pPr>
      <w:r w:rsidRPr="00900BCA">
        <w:rPr>
          <w:rFonts w:ascii="Times New Roman" w:hAnsi="Times New Roman" w:cs="Times New Roman"/>
          <w:bCs/>
          <w:kern w:val="0"/>
          <w:sz w:val="28"/>
          <w:szCs w:val="28"/>
          <w:shd w:val="clear" w:color="auto" w:fill="FFFFFF"/>
          <w:lang w:val="kk-KZ"/>
          <w14:ligatures w14:val="none"/>
        </w:rPr>
        <w:t>Саяси әлеуметтену күрделі динамикалық процес</w:t>
      </w:r>
      <w:r>
        <w:rPr>
          <w:rFonts w:ascii="Times New Roman" w:hAnsi="Times New Roman" w:cs="Times New Roman"/>
          <w:bCs/>
          <w:kern w:val="0"/>
          <w:sz w:val="28"/>
          <w:szCs w:val="28"/>
          <w:shd w:val="clear" w:color="auto" w:fill="FFFFFF"/>
          <w:lang w:val="kk-KZ"/>
          <w14:ligatures w14:val="none"/>
        </w:rPr>
        <w:t>с</w:t>
      </w:r>
      <w:r w:rsidRPr="00900BCA">
        <w:rPr>
          <w:rFonts w:ascii="Times New Roman" w:hAnsi="Times New Roman" w:cs="Times New Roman"/>
          <w:bCs/>
          <w:kern w:val="0"/>
          <w:sz w:val="28"/>
          <w:szCs w:val="28"/>
          <w:shd w:val="clear" w:color="auto" w:fill="FFFFFF"/>
          <w:lang w:val="kk-KZ"/>
          <w14:ligatures w14:val="none"/>
        </w:rPr>
        <w:t xml:space="preserve"> </w:t>
      </w:r>
      <w:r>
        <w:rPr>
          <w:rFonts w:ascii="Times New Roman" w:hAnsi="Times New Roman" w:cs="Times New Roman"/>
          <w:bCs/>
          <w:kern w:val="0"/>
          <w:sz w:val="28"/>
          <w:szCs w:val="28"/>
          <w:shd w:val="clear" w:color="auto" w:fill="FFFFFF"/>
          <w:lang w:val="kk-KZ"/>
          <w14:ligatures w14:val="none"/>
        </w:rPr>
        <w:t xml:space="preserve">және </w:t>
      </w:r>
      <w:r w:rsidRPr="00900BCA">
        <w:rPr>
          <w:rFonts w:ascii="Times New Roman" w:hAnsi="Times New Roman" w:cs="Times New Roman"/>
          <w:bCs/>
          <w:kern w:val="0"/>
          <w:sz w:val="28"/>
          <w:szCs w:val="28"/>
          <w:shd w:val="clear" w:color="auto" w:fill="FFFFFF"/>
          <w:lang w:val="kk-KZ"/>
          <w14:ligatures w14:val="none"/>
        </w:rPr>
        <w:t xml:space="preserve">оған жастар </w:t>
      </w:r>
      <w:r>
        <w:rPr>
          <w:rFonts w:ascii="Times New Roman" w:hAnsi="Times New Roman" w:cs="Times New Roman"/>
          <w:bCs/>
          <w:kern w:val="0"/>
          <w:sz w:val="28"/>
          <w:szCs w:val="28"/>
          <w:shd w:val="clear" w:color="auto" w:fill="FFFFFF"/>
          <w:lang w:val="kk-KZ"/>
          <w14:ligatures w14:val="none"/>
        </w:rPr>
        <w:t xml:space="preserve">өздерінің </w:t>
      </w:r>
      <w:r w:rsidRPr="00900BCA">
        <w:rPr>
          <w:rFonts w:ascii="Times New Roman" w:hAnsi="Times New Roman" w:cs="Times New Roman"/>
          <w:bCs/>
          <w:kern w:val="0"/>
          <w:sz w:val="28"/>
          <w:szCs w:val="28"/>
          <w:shd w:val="clear" w:color="auto" w:fill="FFFFFF"/>
          <w:lang w:val="kk-KZ"/>
          <w14:ligatures w14:val="none"/>
        </w:rPr>
        <w:t xml:space="preserve">әрекет ету еркіндігін қалыптастыру арқылы жауап береді. </w:t>
      </w:r>
      <w:r w:rsidR="000A1D3B" w:rsidRPr="000A1D3B">
        <w:rPr>
          <w:rFonts w:ascii="Times New Roman" w:hAnsi="Times New Roman" w:cs="Times New Roman"/>
          <w:bCs/>
          <w:kern w:val="0"/>
          <w:sz w:val="28"/>
          <w:szCs w:val="28"/>
          <w:shd w:val="clear" w:color="auto" w:fill="FFFFFF"/>
          <w:lang w:val="kk-KZ"/>
          <w14:ligatures w14:val="none"/>
        </w:rPr>
        <w:t xml:space="preserve">Жастар көптеген шындықтардың бөлігі болып табылады және әртүрлі факторлардың, соның ішінде отбасы, қоғамдастық және </w:t>
      </w:r>
      <w:r w:rsidR="00A46F07">
        <w:rPr>
          <w:rFonts w:ascii="Times New Roman" w:hAnsi="Times New Roman" w:cs="Times New Roman"/>
          <w:bCs/>
          <w:kern w:val="0"/>
          <w:sz w:val="28"/>
          <w:szCs w:val="28"/>
          <w:shd w:val="clear" w:color="auto" w:fill="FFFFFF"/>
          <w:lang w:val="kk-KZ"/>
          <w14:ligatures w14:val="none"/>
        </w:rPr>
        <w:t>өздерінің</w:t>
      </w:r>
      <w:r w:rsidR="000A1D3B" w:rsidRPr="000A1D3B">
        <w:rPr>
          <w:rFonts w:ascii="Times New Roman" w:hAnsi="Times New Roman" w:cs="Times New Roman"/>
          <w:bCs/>
          <w:kern w:val="0"/>
          <w:sz w:val="28"/>
          <w:szCs w:val="28"/>
          <w:shd w:val="clear" w:color="auto" w:fill="FFFFFF"/>
          <w:lang w:val="kk-KZ"/>
          <w14:ligatures w14:val="none"/>
        </w:rPr>
        <w:t xml:space="preserve"> тұратын жерінің ықпалында болады; білім, мектептер және </w:t>
      </w:r>
      <w:r w:rsidR="00C87660" w:rsidRPr="00C87660">
        <w:rPr>
          <w:rFonts w:ascii="Times New Roman" w:hAnsi="Times New Roman" w:cs="Times New Roman"/>
          <w:bCs/>
          <w:kern w:val="0"/>
          <w:sz w:val="28"/>
          <w:szCs w:val="28"/>
          <w:shd w:val="clear" w:color="auto" w:fill="FFFFFF"/>
          <w:lang w:val="kk-KZ"/>
          <w14:ligatures w14:val="none"/>
        </w:rPr>
        <w:t xml:space="preserve">қатарластар </w:t>
      </w:r>
      <w:r w:rsidR="000A1D3B" w:rsidRPr="000A1D3B">
        <w:rPr>
          <w:rFonts w:ascii="Times New Roman" w:hAnsi="Times New Roman" w:cs="Times New Roman"/>
          <w:bCs/>
          <w:kern w:val="0"/>
          <w:sz w:val="28"/>
          <w:szCs w:val="28"/>
          <w:shd w:val="clear" w:color="auto" w:fill="FFFFFF"/>
          <w:lang w:val="kk-KZ"/>
          <w14:ligatures w14:val="none"/>
        </w:rPr>
        <w:t>то</w:t>
      </w:r>
      <w:r>
        <w:rPr>
          <w:rFonts w:ascii="Times New Roman" w:hAnsi="Times New Roman" w:cs="Times New Roman"/>
          <w:bCs/>
          <w:kern w:val="0"/>
          <w:sz w:val="28"/>
          <w:szCs w:val="28"/>
          <w:shd w:val="clear" w:color="auto" w:fill="FFFFFF"/>
          <w:lang w:val="kk-KZ"/>
          <w14:ligatures w14:val="none"/>
        </w:rPr>
        <w:t>пта</w:t>
      </w:r>
      <w:r w:rsidR="000A1D3B" w:rsidRPr="000A1D3B">
        <w:rPr>
          <w:rFonts w:ascii="Times New Roman" w:hAnsi="Times New Roman" w:cs="Times New Roman"/>
          <w:bCs/>
          <w:kern w:val="0"/>
          <w:sz w:val="28"/>
          <w:szCs w:val="28"/>
          <w:shd w:val="clear" w:color="auto" w:fill="FFFFFF"/>
          <w:lang w:val="kk-KZ"/>
          <w14:ligatures w14:val="none"/>
        </w:rPr>
        <w:t xml:space="preserve">ры; діни элементтер мен бұқаралық ақпарат құралдары. Жастар саяси ынталандырудың </w:t>
      </w:r>
      <w:r>
        <w:rPr>
          <w:rFonts w:ascii="Times New Roman" w:hAnsi="Times New Roman" w:cs="Times New Roman"/>
          <w:bCs/>
          <w:kern w:val="0"/>
          <w:sz w:val="28"/>
          <w:szCs w:val="28"/>
          <w:shd w:val="clear" w:color="auto" w:fill="FFFFFF"/>
          <w:lang w:val="kk-KZ"/>
          <w14:ligatures w14:val="none"/>
        </w:rPr>
        <w:t xml:space="preserve">пассивті </w:t>
      </w:r>
      <w:r w:rsidR="000A1D3B" w:rsidRPr="000A1D3B">
        <w:rPr>
          <w:rFonts w:ascii="Times New Roman" w:hAnsi="Times New Roman" w:cs="Times New Roman"/>
          <w:bCs/>
          <w:kern w:val="0"/>
          <w:sz w:val="28"/>
          <w:szCs w:val="28"/>
          <w:shd w:val="clear" w:color="auto" w:fill="FFFFFF"/>
          <w:lang w:val="kk-KZ"/>
          <w14:ligatures w14:val="none"/>
        </w:rPr>
        <w:t xml:space="preserve">алушылары емес, </w:t>
      </w:r>
      <w:r w:rsidR="00974ED6">
        <w:rPr>
          <w:rFonts w:ascii="Times New Roman" w:hAnsi="Times New Roman" w:cs="Times New Roman"/>
          <w:bCs/>
          <w:kern w:val="0"/>
          <w:sz w:val="28"/>
          <w:szCs w:val="28"/>
          <w:shd w:val="clear" w:color="auto" w:fill="FFFFFF"/>
          <w:lang w:val="kk-KZ"/>
          <w14:ligatures w14:val="none"/>
        </w:rPr>
        <w:t xml:space="preserve">алайда </w:t>
      </w:r>
      <w:r w:rsidR="000A1D3B" w:rsidRPr="000A1D3B">
        <w:rPr>
          <w:rFonts w:ascii="Times New Roman" w:hAnsi="Times New Roman" w:cs="Times New Roman"/>
          <w:bCs/>
          <w:kern w:val="0"/>
          <w:sz w:val="28"/>
          <w:szCs w:val="28"/>
          <w:shd w:val="clear" w:color="auto" w:fill="FFFFFF"/>
          <w:lang w:val="kk-KZ"/>
          <w14:ligatures w14:val="none"/>
        </w:rPr>
        <w:t xml:space="preserve">белгілі бір әлеуметтік-саяси </w:t>
      </w:r>
      <w:r>
        <w:rPr>
          <w:rFonts w:ascii="Times New Roman" w:hAnsi="Times New Roman" w:cs="Times New Roman"/>
          <w:bCs/>
          <w:kern w:val="0"/>
          <w:sz w:val="28"/>
          <w:szCs w:val="28"/>
          <w:shd w:val="clear" w:color="auto" w:fill="FFFFFF"/>
          <w:lang w:val="kk-KZ"/>
          <w14:ligatures w14:val="none"/>
        </w:rPr>
        <w:t>мәнмәтіндерде</w:t>
      </w:r>
      <w:r w:rsidR="000A1D3B" w:rsidRPr="000A1D3B">
        <w:rPr>
          <w:rFonts w:ascii="Times New Roman" w:hAnsi="Times New Roman" w:cs="Times New Roman"/>
          <w:bCs/>
          <w:kern w:val="0"/>
          <w:sz w:val="28"/>
          <w:szCs w:val="28"/>
          <w:shd w:val="clear" w:color="auto" w:fill="FFFFFF"/>
          <w:lang w:val="kk-KZ"/>
          <w14:ligatures w14:val="none"/>
        </w:rPr>
        <w:t xml:space="preserve"> көрініс таба отырып, өздерінің саяси көзқарастарын қалыптастыруда белсенді рөл атқарады.</w:t>
      </w:r>
    </w:p>
    <w:p w14:paraId="3DA19C97" w14:textId="7C8C6F0F" w:rsidR="001509CB" w:rsidRDefault="00A57A66" w:rsidP="00121062">
      <w:pPr>
        <w:spacing w:after="0" w:line="240" w:lineRule="auto"/>
        <w:ind w:firstLine="709"/>
        <w:jc w:val="both"/>
        <w:rPr>
          <w:rFonts w:ascii="Times New Roman" w:hAnsi="Times New Roman" w:cs="Times New Roman"/>
          <w:bCs/>
          <w:kern w:val="0"/>
          <w:sz w:val="28"/>
          <w:szCs w:val="28"/>
          <w:shd w:val="clear" w:color="auto" w:fill="FFFFFF"/>
          <w:lang w:val="kk-KZ"/>
          <w14:ligatures w14:val="none"/>
        </w:rPr>
      </w:pPr>
      <w:r w:rsidRPr="00A57A66">
        <w:rPr>
          <w:rFonts w:ascii="Times New Roman" w:hAnsi="Times New Roman" w:cs="Times New Roman"/>
          <w:bCs/>
          <w:kern w:val="0"/>
          <w:sz w:val="28"/>
          <w:szCs w:val="28"/>
          <w:shd w:val="clear" w:color="auto" w:fill="FFFFFF"/>
          <w:lang w:val="kk-KZ"/>
          <w14:ligatures w14:val="none"/>
        </w:rPr>
        <w:t xml:space="preserve">Заманауи шындық жағдайында жастар </w:t>
      </w:r>
      <w:r>
        <w:rPr>
          <w:rFonts w:ascii="Times New Roman" w:hAnsi="Times New Roman" w:cs="Times New Roman"/>
          <w:bCs/>
          <w:kern w:val="0"/>
          <w:sz w:val="28"/>
          <w:szCs w:val="28"/>
          <w:shd w:val="clear" w:color="auto" w:fill="FFFFFF"/>
          <w:lang w:val="kk-KZ"/>
          <w14:ligatures w14:val="none"/>
        </w:rPr>
        <w:t>үкіметтің</w:t>
      </w:r>
      <w:r w:rsidRPr="00A57A66">
        <w:rPr>
          <w:rFonts w:ascii="Times New Roman" w:hAnsi="Times New Roman" w:cs="Times New Roman"/>
          <w:bCs/>
          <w:kern w:val="0"/>
          <w:sz w:val="28"/>
          <w:szCs w:val="28"/>
          <w:shd w:val="clear" w:color="auto" w:fill="FFFFFF"/>
          <w:lang w:val="kk-KZ"/>
          <w14:ligatures w14:val="none"/>
        </w:rPr>
        <w:t xml:space="preserve"> тұрақтылығы</w:t>
      </w:r>
      <w:r>
        <w:rPr>
          <w:rFonts w:ascii="Times New Roman" w:hAnsi="Times New Roman" w:cs="Times New Roman"/>
          <w:bCs/>
          <w:kern w:val="0"/>
          <w:sz w:val="28"/>
          <w:szCs w:val="28"/>
          <w:shd w:val="clear" w:color="auto" w:fill="FFFFFF"/>
          <w:lang w:val="kk-KZ"/>
          <w14:ligatures w14:val="none"/>
        </w:rPr>
        <w:t xml:space="preserve"> мен </w:t>
      </w:r>
      <w:r w:rsidRPr="00A57A66">
        <w:rPr>
          <w:rFonts w:ascii="Times New Roman" w:hAnsi="Times New Roman" w:cs="Times New Roman"/>
          <w:bCs/>
          <w:kern w:val="0"/>
          <w:sz w:val="28"/>
          <w:szCs w:val="28"/>
          <w:shd w:val="clear" w:color="auto" w:fill="FFFFFF"/>
          <w:lang w:val="kk-KZ"/>
          <w14:ligatures w14:val="none"/>
        </w:rPr>
        <w:t xml:space="preserve">өз елінің болашағының </w:t>
      </w:r>
      <w:r w:rsidR="00E355F0">
        <w:rPr>
          <w:rFonts w:ascii="Times New Roman" w:hAnsi="Times New Roman" w:cs="Times New Roman"/>
          <w:bCs/>
          <w:kern w:val="0"/>
          <w:sz w:val="28"/>
          <w:szCs w:val="28"/>
          <w:shd w:val="clear" w:color="auto" w:fill="FFFFFF"/>
          <w:lang w:val="kk-KZ"/>
          <w14:ligatures w14:val="none"/>
        </w:rPr>
        <w:t xml:space="preserve">орнықтылығына ықпал </w:t>
      </w:r>
      <w:r w:rsidRPr="00A57A66">
        <w:rPr>
          <w:rFonts w:ascii="Times New Roman" w:hAnsi="Times New Roman" w:cs="Times New Roman"/>
          <w:bCs/>
          <w:kern w:val="0"/>
          <w:sz w:val="28"/>
          <w:szCs w:val="28"/>
          <w:shd w:val="clear" w:color="auto" w:fill="FFFFFF"/>
          <w:lang w:val="kk-KZ"/>
          <w14:ligatures w14:val="none"/>
        </w:rPr>
        <w:t>ету мүмкіндігі</w:t>
      </w:r>
      <w:r w:rsidR="00E355F0">
        <w:rPr>
          <w:rFonts w:ascii="Times New Roman" w:hAnsi="Times New Roman" w:cs="Times New Roman"/>
          <w:bCs/>
          <w:kern w:val="0"/>
          <w:sz w:val="28"/>
          <w:szCs w:val="28"/>
          <w:shd w:val="clear" w:color="auto" w:fill="FFFFFF"/>
          <w:lang w:val="kk-KZ"/>
          <w14:ligatures w14:val="none"/>
        </w:rPr>
        <w:t>не ие</w:t>
      </w:r>
      <w:r w:rsidRPr="00A57A66">
        <w:rPr>
          <w:rFonts w:ascii="Times New Roman" w:hAnsi="Times New Roman" w:cs="Times New Roman"/>
          <w:bCs/>
          <w:kern w:val="0"/>
          <w:sz w:val="28"/>
          <w:szCs w:val="28"/>
          <w:shd w:val="clear" w:color="auto" w:fill="FFFFFF"/>
          <w:lang w:val="kk-KZ"/>
          <w14:ligatures w14:val="none"/>
        </w:rPr>
        <w:t xml:space="preserve">. </w:t>
      </w:r>
      <w:r w:rsidR="00C023BB" w:rsidRPr="00C023BB">
        <w:rPr>
          <w:rFonts w:ascii="Times New Roman" w:hAnsi="Times New Roman" w:cs="Times New Roman"/>
          <w:bCs/>
          <w:kern w:val="0"/>
          <w:sz w:val="28"/>
          <w:szCs w:val="28"/>
          <w:shd w:val="clear" w:color="auto" w:fill="FFFFFF"/>
          <w:lang w:val="kk-KZ"/>
          <w14:ligatures w14:val="none"/>
        </w:rPr>
        <w:t xml:space="preserve">Дәл осы аспектіде </w:t>
      </w:r>
      <w:r w:rsidR="001509CB" w:rsidRPr="001509CB">
        <w:rPr>
          <w:rFonts w:ascii="Times New Roman" w:hAnsi="Times New Roman" w:cs="Times New Roman"/>
          <w:bCs/>
          <w:kern w:val="0"/>
          <w:sz w:val="28"/>
          <w:szCs w:val="28"/>
          <w:shd w:val="clear" w:color="auto" w:fill="FFFFFF"/>
          <w:lang w:val="kk-KZ"/>
          <w14:ligatures w14:val="none"/>
        </w:rPr>
        <w:t>ұсынылған жұмыс қоғамдағы және әртүрлі қауымдастықтардағы құндылықтарды, көзқарастарды және өзара әрекеттесуді өзгерту арқылы жастар мен олардың саяси агент</w:t>
      </w:r>
      <w:r w:rsidR="00753D33">
        <w:rPr>
          <w:rFonts w:ascii="Times New Roman" w:hAnsi="Times New Roman" w:cs="Times New Roman"/>
          <w:bCs/>
          <w:kern w:val="0"/>
          <w:sz w:val="28"/>
          <w:szCs w:val="28"/>
          <w:shd w:val="clear" w:color="auto" w:fill="FFFFFF"/>
          <w:lang w:val="kk-KZ"/>
          <w14:ligatures w14:val="none"/>
        </w:rPr>
        <w:t>терін</w:t>
      </w:r>
      <w:r w:rsidR="001509CB" w:rsidRPr="001509CB">
        <w:rPr>
          <w:rFonts w:ascii="Times New Roman" w:hAnsi="Times New Roman" w:cs="Times New Roman"/>
          <w:bCs/>
          <w:kern w:val="0"/>
          <w:sz w:val="28"/>
          <w:szCs w:val="28"/>
          <w:shd w:val="clear" w:color="auto" w:fill="FFFFFF"/>
          <w:lang w:val="kk-KZ"/>
          <w14:ligatures w14:val="none"/>
        </w:rPr>
        <w:t xml:space="preserve"> </w:t>
      </w:r>
      <w:r w:rsidR="005F32B0">
        <w:rPr>
          <w:rFonts w:ascii="Times New Roman" w:hAnsi="Times New Roman" w:cs="Times New Roman"/>
          <w:bCs/>
          <w:kern w:val="0"/>
          <w:sz w:val="28"/>
          <w:szCs w:val="28"/>
          <w:shd w:val="clear" w:color="auto" w:fill="FFFFFF"/>
          <w:lang w:val="kk-KZ"/>
          <w14:ligatures w14:val="none"/>
        </w:rPr>
        <w:t>көкейкесті етеді</w:t>
      </w:r>
      <w:r w:rsidR="001509CB" w:rsidRPr="001509CB">
        <w:rPr>
          <w:rFonts w:ascii="Times New Roman" w:hAnsi="Times New Roman" w:cs="Times New Roman"/>
          <w:bCs/>
          <w:kern w:val="0"/>
          <w:sz w:val="28"/>
          <w:szCs w:val="28"/>
          <w:shd w:val="clear" w:color="auto" w:fill="FFFFFF"/>
          <w:lang w:val="kk-KZ"/>
          <w14:ligatures w14:val="none"/>
        </w:rPr>
        <w:t xml:space="preserve">. Жастардың саяси әлеуметтенуі саласындағы көптеген зерттеулер жастардың геосаясатты және олардың күнделікті өмірін өзгерту қабілеттерін қайта тұжырымдау сатысында. Қазақстанның саяси өміріндегі жастардың мінез-құлқын қарастыра отырып, көптеген </w:t>
      </w:r>
      <w:r w:rsidR="001E323A" w:rsidRPr="001E323A">
        <w:rPr>
          <w:rFonts w:ascii="Times New Roman" w:hAnsi="Times New Roman" w:cs="Times New Roman"/>
          <w:bCs/>
          <w:kern w:val="0"/>
          <w:sz w:val="28"/>
          <w:szCs w:val="28"/>
          <w:shd w:val="clear" w:color="auto" w:fill="FFFFFF"/>
          <w:lang w:val="kk-KZ"/>
          <w14:ligatures w14:val="none"/>
        </w:rPr>
        <w:t xml:space="preserve">мәнмәтіндер </w:t>
      </w:r>
      <w:r w:rsidR="001509CB" w:rsidRPr="001509CB">
        <w:rPr>
          <w:rFonts w:ascii="Times New Roman" w:hAnsi="Times New Roman" w:cs="Times New Roman"/>
          <w:bCs/>
          <w:kern w:val="0"/>
          <w:sz w:val="28"/>
          <w:szCs w:val="28"/>
          <w:shd w:val="clear" w:color="auto" w:fill="FFFFFF"/>
          <w:lang w:val="kk-KZ"/>
          <w14:ligatures w14:val="none"/>
        </w:rPr>
        <w:t xml:space="preserve">мен өлшемдерді қамтитын және </w:t>
      </w:r>
      <w:r w:rsidR="00121062">
        <w:rPr>
          <w:rFonts w:ascii="Times New Roman" w:hAnsi="Times New Roman" w:cs="Times New Roman"/>
          <w:bCs/>
          <w:kern w:val="0"/>
          <w:sz w:val="28"/>
          <w:szCs w:val="28"/>
          <w:shd w:val="clear" w:color="auto" w:fill="FFFFFF"/>
          <w:lang w:val="kk-KZ"/>
          <w14:ligatures w14:val="none"/>
        </w:rPr>
        <w:t>келесі</w:t>
      </w:r>
      <w:r w:rsidR="001509CB" w:rsidRPr="001509CB">
        <w:rPr>
          <w:rFonts w:ascii="Times New Roman" w:hAnsi="Times New Roman" w:cs="Times New Roman"/>
          <w:bCs/>
          <w:kern w:val="0"/>
          <w:sz w:val="28"/>
          <w:szCs w:val="28"/>
          <w:shd w:val="clear" w:color="auto" w:fill="FFFFFF"/>
          <w:lang w:val="kk-KZ"/>
          <w14:ligatures w14:val="none"/>
        </w:rPr>
        <w:t xml:space="preserve"> зерттеу сұрақтарын қоюды өзектендіретін жаңа </w:t>
      </w:r>
      <w:r w:rsidR="001E323A">
        <w:rPr>
          <w:rFonts w:ascii="Times New Roman" w:hAnsi="Times New Roman" w:cs="Times New Roman"/>
          <w:bCs/>
          <w:kern w:val="0"/>
          <w:sz w:val="28"/>
          <w:szCs w:val="28"/>
          <w:shd w:val="clear" w:color="auto" w:fill="FFFFFF"/>
          <w:lang w:val="kk-KZ"/>
          <w14:ligatures w14:val="none"/>
        </w:rPr>
        <w:t>сараптамалық</w:t>
      </w:r>
      <w:r w:rsidR="001509CB" w:rsidRPr="001509CB">
        <w:rPr>
          <w:rFonts w:ascii="Times New Roman" w:hAnsi="Times New Roman" w:cs="Times New Roman"/>
          <w:bCs/>
          <w:kern w:val="0"/>
          <w:sz w:val="28"/>
          <w:szCs w:val="28"/>
          <w:shd w:val="clear" w:color="auto" w:fill="FFFFFF"/>
          <w:lang w:val="kk-KZ"/>
          <w14:ligatures w14:val="none"/>
        </w:rPr>
        <w:t xml:space="preserve"> линзаны пайдалану маңызды: қазақстандық жастардың саяси қатысуын не анықтайды және қоғам өміріндегі саяси әлеуметтенуді талдау үшін қандай әдістер қолданылады?</w:t>
      </w:r>
    </w:p>
    <w:p w14:paraId="7FEECDF5"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shd w:val="clear" w:color="auto" w:fill="FFFFFF"/>
          <w:lang w:val="kk-KZ"/>
          <w14:ligatures w14:val="none"/>
        </w:rPr>
      </w:pPr>
      <w:r w:rsidRPr="00C23333">
        <w:rPr>
          <w:rFonts w:ascii="Times New Roman" w:hAnsi="Times New Roman" w:cs="Times New Roman"/>
          <w:bCs/>
          <w:kern w:val="0"/>
          <w:sz w:val="28"/>
          <w:szCs w:val="28"/>
          <w:shd w:val="clear" w:color="auto" w:fill="FFFFFF"/>
          <w:lang w:val="kk-KZ"/>
          <w14:ligatures w14:val="none"/>
        </w:rPr>
        <w:t xml:space="preserve">Өкінішке орай, қазіргі қоғам саясатқа негативті қарайды және саяси институттардан басқа әртүрлі институттар олардың қандай да бір жолмен </w:t>
      </w:r>
      <w:r w:rsidRPr="00C23333">
        <w:rPr>
          <w:rFonts w:ascii="Times New Roman" w:hAnsi="Times New Roman" w:cs="Times New Roman"/>
          <w:bCs/>
          <w:kern w:val="0"/>
          <w:sz w:val="28"/>
          <w:szCs w:val="28"/>
          <w:shd w:val="clear" w:color="auto" w:fill="FFFFFF"/>
          <w:lang w:val="kk-KZ"/>
          <w14:ligatures w14:val="none"/>
        </w:rPr>
        <w:lastRenderedPageBreak/>
        <w:t>саясаттанбауын қамтамасыз етеді. Олар өз мүшелерін саясаттан аулақ ұстап, ешнәрсеге араласпауға кеңес береді. Мұндай жағдайда адамдар саясатқа деген сенімін жоғалта бастайды және оны жақсылық емес, жамандық деп санайды. Бұл өздерінің саяси жағдайларын толық білмейтін және саясаткерлерге оңай алданатын, әртүрлі тәсілдермен қолдануға болатын адамдарды қалыптастырады.</w:t>
      </w:r>
    </w:p>
    <w:p w14:paraId="07603455"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Тарихи тұрғыдан алғанда, оң әлеуметтік өзгерістер туғызуда студенттер адам құқықтары мен демократиялық құндылықтар үшін күресте маңызды рөл атқаратын күш болып табылады. Қазіргі жағдайда қалыптасқан қоғамдық тәртіпке сыни көзқараспен қарау, цифрлық ұрпақтың қажеттіліктері мен дүниетанымына сәйкес жастардың саяси мінез-құлқын бағыттайтын жаңа институционалдық нормалар мен құндылықтарды қалыптастыру қажеттілігі туындады. Бұл процесте жетекші университеттердің рөлі айқын көрінеді. Бүгінгі студенттер дамыған интернет-технологиялар жүйесімен өскені белгілі, бірақ, сонымен бірге ақпараттық қоғамда адамдар, әдетте, саяси ақпаратпен шамадан тыс жүктелетінін және үлкен белгісіздікке ұшырайтынын атап өткен жөн. Оларға әртүрлі саяси деректер мен ақпаратты түсіну қиын, сондықтан олар дәрменсіздікке, немқұрайлылыққа бейім келеді. Бұл жағдай студент жастардың саяси әлеуметтену үрдістерін зерттеу және осы процестегі университеттердің рөлін модельдеу сияқты күрделі саяси құбылыстарды болжауға мүмкіндік береді. Жас студенттер саясатты түсініп, оған назар аударған кезде, олар саналы түрде қызығушылық таныта бастайды.  Сондықтан университеттерге саяси әлеуметтену агентінің рөлі беріледі, ал олардың институционалдық қызметі тек әлеуметтік-саяси пәндерді оқытумен шектелмеуі тиіс. </w:t>
      </w:r>
    </w:p>
    <w:p w14:paraId="10C44BF7"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Осылайша, үлкен қала жағдайында студент жастардың саяси әлеуметтенуін салыстырмалы талдау қажеттілігі біздің зерттеу жұмысымызды өзекті етеді.</w:t>
      </w:r>
      <w:r w:rsidRPr="00C23333">
        <w:rPr>
          <w:rFonts w:ascii="Times New Roman" w:hAnsi="Times New Roman" w:cs="Times New Roman"/>
          <w:bCs/>
          <w:i/>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 xml:space="preserve">Диссертациялық зерттеуде салыстырмалы талдау әлеуметтену агенттері, аймақтық айырмашылықтар (батыс және шығыс елдері), басқару нысандары (демократиялық дамыған, демократиялық, авторитарлық), гендерлік, ұрпақтық айырмашылықтар тұрғысынан жүзеге асырылады. Үлкен қалаға келетін болсақ, Қазақстанда урбанизация дамушы әлемнің қалған бөлігіндегідей енді ғана басталғанын және урбанизацияның жеделдетілген процесі қазіргі уақытта қоғамның барлық ішкі жүйелерінде, оның ішінде әлеуметтік-мәдени және саяси саладағы проблемалармен қатар жүретінін атап өтеміз. </w:t>
      </w:r>
    </w:p>
    <w:p w14:paraId="4DE56189" w14:textId="2D81806C" w:rsidR="00077430" w:rsidRPr="00C23333" w:rsidRDefault="00C23333" w:rsidP="00173E4A">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Дамушы елдердің ұлттық деңгейінде табылған негізгі проблемалар олардың ірі қалаларында бірдей және одан да айқын көрінеді [1]. Проблемалардың индикаторлық сипаттары: бастапқы топтарға (отбасы, топ, этникалық) бағдарлану, мемлекеттік институттарға адалдықтың болмауы, ұтқырлықтың төмендігі, мемлекеттің авторитарлығы мен әлсіздігі, саяси көшбасшылардың заңдылығының болмауы және адам құқықтарының қанағаттанарлықсыз жағдайы, сыбайлас жемқорлықтың жоғары деңгейі, саяси </w:t>
      </w:r>
      <w:r w:rsidRPr="00C23333">
        <w:rPr>
          <w:rFonts w:ascii="Times New Roman" w:hAnsi="Times New Roman" w:cs="Times New Roman"/>
          <w:bCs/>
          <w:kern w:val="0"/>
          <w:sz w:val="28"/>
          <w:szCs w:val="28"/>
          <w:lang w:val="kk-KZ"/>
          <w14:ligatures w14:val="none"/>
        </w:rPr>
        <w:lastRenderedPageBreak/>
        <w:t xml:space="preserve">бағдарламаларды іске асыру проблемалары, ел ішінде немесе көрші мемлекеттермен жиі қақтығыстар болып табылады. </w:t>
      </w:r>
    </w:p>
    <w:p w14:paraId="19B9E37E" w14:textId="7C89EC35" w:rsidR="00933050" w:rsidRDefault="00933050" w:rsidP="00D5405B">
      <w:pPr>
        <w:spacing w:after="0" w:line="240" w:lineRule="auto"/>
        <w:ind w:firstLine="709"/>
        <w:jc w:val="both"/>
        <w:rPr>
          <w:rFonts w:ascii="Times New Roman" w:hAnsi="Times New Roman" w:cs="Times New Roman"/>
          <w:bCs/>
          <w:kern w:val="0"/>
          <w:sz w:val="28"/>
          <w:szCs w:val="28"/>
          <w:lang w:val="kk-KZ"/>
          <w14:ligatures w14:val="none"/>
        </w:rPr>
      </w:pPr>
      <w:r w:rsidRPr="00933050">
        <w:rPr>
          <w:rFonts w:ascii="Times New Roman" w:hAnsi="Times New Roman" w:cs="Times New Roman"/>
          <w:bCs/>
          <w:kern w:val="0"/>
          <w:sz w:val="28"/>
          <w:szCs w:val="28"/>
          <w:lang w:val="kk-KZ"/>
          <w14:ligatures w14:val="none"/>
        </w:rPr>
        <w:t>Осылайша, бұл зерттеудің өзектілігі бірқатар жағдайларға байланысты,</w:t>
      </w:r>
      <w:r>
        <w:rPr>
          <w:rFonts w:ascii="Times New Roman" w:hAnsi="Times New Roman" w:cs="Times New Roman"/>
          <w:bCs/>
          <w:kern w:val="0"/>
          <w:sz w:val="28"/>
          <w:szCs w:val="28"/>
          <w:lang w:val="kk-KZ"/>
          <w14:ligatures w14:val="none"/>
        </w:rPr>
        <w:t xml:space="preserve"> </w:t>
      </w:r>
      <w:r w:rsidRPr="00933050">
        <w:rPr>
          <w:rFonts w:ascii="Times New Roman" w:hAnsi="Times New Roman" w:cs="Times New Roman"/>
          <w:bCs/>
          <w:kern w:val="0"/>
          <w:sz w:val="28"/>
          <w:szCs w:val="28"/>
          <w:lang w:val="kk-KZ"/>
          <w14:ligatures w14:val="none"/>
        </w:rPr>
        <w:t xml:space="preserve">біріншіден, ол Қазақстан студент жастарының саяси әлеуметтенуін түсінуге негіз </w:t>
      </w:r>
      <w:r w:rsidR="00D90FB5">
        <w:rPr>
          <w:rFonts w:ascii="Times New Roman" w:hAnsi="Times New Roman" w:cs="Times New Roman"/>
          <w:bCs/>
          <w:kern w:val="0"/>
          <w:sz w:val="28"/>
          <w:szCs w:val="28"/>
          <w:lang w:val="kk-KZ"/>
          <w14:ligatures w14:val="none"/>
        </w:rPr>
        <w:t>жасайды</w:t>
      </w:r>
      <w:r w:rsidRPr="00933050">
        <w:rPr>
          <w:rFonts w:ascii="Times New Roman" w:hAnsi="Times New Roman" w:cs="Times New Roman"/>
          <w:bCs/>
          <w:kern w:val="0"/>
          <w:sz w:val="28"/>
          <w:szCs w:val="28"/>
          <w:lang w:val="kk-KZ"/>
          <w14:ligatures w14:val="none"/>
        </w:rPr>
        <w:t xml:space="preserve">, </w:t>
      </w:r>
      <w:r w:rsidR="00D90FB5">
        <w:rPr>
          <w:rFonts w:ascii="Times New Roman" w:hAnsi="Times New Roman" w:cs="Times New Roman"/>
          <w:bCs/>
          <w:kern w:val="0"/>
          <w:sz w:val="28"/>
          <w:szCs w:val="28"/>
          <w:lang w:val="kk-KZ"/>
          <w14:ligatures w14:val="none"/>
        </w:rPr>
        <w:t xml:space="preserve">алайда </w:t>
      </w:r>
      <w:r w:rsidRPr="00933050">
        <w:rPr>
          <w:rFonts w:ascii="Times New Roman" w:hAnsi="Times New Roman" w:cs="Times New Roman"/>
          <w:bCs/>
          <w:kern w:val="0"/>
          <w:sz w:val="28"/>
          <w:szCs w:val="28"/>
          <w:lang w:val="kk-KZ"/>
          <w14:ligatures w14:val="none"/>
        </w:rPr>
        <w:t>бұл процеске әлеуметтік шындықтың көптеген конструкциялары мен элементтері қатысады. Екіншіден, классикалық және заманауи саяси әлеуметтенуді зерттеу бірқатар негізгі мәселелерге бағытталған: саяси әлеуметтену, негізгі агенттер, жастардың қатысуы мен мінез-құлқы туралы идеялар. Олар диссертацияның бірінші бөлімінде жинақталып, ондаған жылдар бойы жүргізілген зерттеулерден кейін де олардың көпшілігі шешілмеген</w:t>
      </w:r>
      <w:r w:rsidR="00A7626A">
        <w:rPr>
          <w:rFonts w:ascii="Times New Roman" w:hAnsi="Times New Roman" w:cs="Times New Roman"/>
          <w:bCs/>
          <w:kern w:val="0"/>
          <w:sz w:val="28"/>
          <w:szCs w:val="28"/>
          <w:lang w:val="kk-KZ"/>
          <w14:ligatures w14:val="none"/>
        </w:rPr>
        <w:t>дігі</w:t>
      </w:r>
      <w:r w:rsidRPr="00933050">
        <w:rPr>
          <w:rFonts w:ascii="Times New Roman" w:hAnsi="Times New Roman" w:cs="Times New Roman"/>
          <w:bCs/>
          <w:kern w:val="0"/>
          <w:sz w:val="28"/>
          <w:szCs w:val="28"/>
          <w:lang w:val="kk-KZ"/>
          <w14:ligatures w14:val="none"/>
        </w:rPr>
        <w:t xml:space="preserve"> </w:t>
      </w:r>
      <w:r w:rsidR="00A7626A">
        <w:rPr>
          <w:rFonts w:ascii="Times New Roman" w:hAnsi="Times New Roman" w:cs="Times New Roman"/>
          <w:bCs/>
          <w:kern w:val="0"/>
          <w:sz w:val="28"/>
          <w:szCs w:val="28"/>
          <w:lang w:val="kk-KZ"/>
          <w14:ligatures w14:val="none"/>
        </w:rPr>
        <w:t xml:space="preserve">туралы </w:t>
      </w:r>
      <w:r w:rsidRPr="00933050">
        <w:rPr>
          <w:rFonts w:ascii="Times New Roman" w:hAnsi="Times New Roman" w:cs="Times New Roman"/>
          <w:bCs/>
          <w:kern w:val="0"/>
          <w:sz w:val="28"/>
          <w:szCs w:val="28"/>
          <w:lang w:val="kk-KZ"/>
          <w14:ligatures w14:val="none"/>
        </w:rPr>
        <w:t>қорытындыға кел</w:t>
      </w:r>
      <w:r w:rsidR="00A7626A">
        <w:rPr>
          <w:rFonts w:ascii="Times New Roman" w:hAnsi="Times New Roman" w:cs="Times New Roman"/>
          <w:bCs/>
          <w:kern w:val="0"/>
          <w:sz w:val="28"/>
          <w:szCs w:val="28"/>
          <w:lang w:val="kk-KZ"/>
          <w14:ligatures w14:val="none"/>
        </w:rPr>
        <w:t>дік</w:t>
      </w:r>
      <w:r w:rsidRPr="00933050">
        <w:rPr>
          <w:rFonts w:ascii="Times New Roman" w:hAnsi="Times New Roman" w:cs="Times New Roman"/>
          <w:bCs/>
          <w:kern w:val="0"/>
          <w:sz w:val="28"/>
          <w:szCs w:val="28"/>
          <w:lang w:val="kk-KZ"/>
          <w14:ligatures w14:val="none"/>
        </w:rPr>
        <w:t>. Үшіншіден, жас азаматтар он сегіз жасқа толғаннан кейін дауыс беру құқығын алған</w:t>
      </w:r>
      <w:r w:rsidR="00EC1ED5">
        <w:rPr>
          <w:rFonts w:ascii="Times New Roman" w:hAnsi="Times New Roman" w:cs="Times New Roman"/>
          <w:bCs/>
          <w:kern w:val="0"/>
          <w:sz w:val="28"/>
          <w:szCs w:val="28"/>
          <w:lang w:val="kk-KZ"/>
          <w14:ligatures w14:val="none"/>
        </w:rPr>
        <w:t>да</w:t>
      </w:r>
      <w:r w:rsidRPr="00933050">
        <w:rPr>
          <w:rFonts w:ascii="Times New Roman" w:hAnsi="Times New Roman" w:cs="Times New Roman"/>
          <w:bCs/>
          <w:kern w:val="0"/>
          <w:sz w:val="28"/>
          <w:szCs w:val="28"/>
          <w:lang w:val="kk-KZ"/>
          <w14:ligatures w14:val="none"/>
        </w:rPr>
        <w:t xml:space="preserve"> өздерінің саяси көзқарастары мен қалауларында жаппай өзгерістерге ұшырамайды. </w:t>
      </w:r>
      <w:r w:rsidR="00D5405B" w:rsidRPr="00D5405B">
        <w:rPr>
          <w:rFonts w:ascii="Times New Roman" w:hAnsi="Times New Roman" w:cs="Times New Roman"/>
          <w:bCs/>
          <w:kern w:val="0"/>
          <w:sz w:val="28"/>
          <w:szCs w:val="28"/>
          <w:lang w:val="kk-KZ"/>
          <w14:ligatures w14:val="none"/>
        </w:rPr>
        <w:t>Ал соңғысы, Алматының жоғары оқу орындары мен студент жастардың шоғырлану үрдісі бар ірі қала ретіндегі мысалында жүргізілген салыстырмалы талдау жастарға саяси ықпал етудің негізгі құралдары мен тетіктерін анықтап, саяси құндылықтарды қалыптастыру процесін белгіледі, сондай-ақ агенттердің рөлін және олардың студент жастардың саяси санасына әсерін ашты.</w:t>
      </w:r>
      <w:r w:rsidR="00173E4A" w:rsidRPr="00173E4A">
        <w:rPr>
          <w:lang w:val="kk-KZ"/>
        </w:rPr>
        <w:t xml:space="preserve"> </w:t>
      </w:r>
      <w:r w:rsidR="00173E4A" w:rsidRPr="00173E4A">
        <w:rPr>
          <w:rFonts w:ascii="Times New Roman" w:hAnsi="Times New Roman" w:cs="Times New Roman"/>
          <w:bCs/>
          <w:kern w:val="0"/>
          <w:sz w:val="28"/>
          <w:szCs w:val="28"/>
          <w:lang w:val="kk-KZ"/>
          <w14:ligatures w14:val="none"/>
        </w:rPr>
        <w:t>Сондықтан жоғарыда аталған процестер тақырыптың әлеуметтану ғылымында әлі де өзекті екенін дәлелдейді.</w:t>
      </w:r>
    </w:p>
    <w:p w14:paraId="6A58A391" w14:textId="77777777" w:rsidR="00C23333" w:rsidRPr="00C23333" w:rsidRDefault="00C23333" w:rsidP="00C23333">
      <w:pPr>
        <w:spacing w:after="0" w:line="240" w:lineRule="auto"/>
        <w:ind w:firstLine="709"/>
        <w:jc w:val="both"/>
        <w:rPr>
          <w:rFonts w:ascii="Times New Roman" w:eastAsia="Calibri" w:hAnsi="Times New Roman" w:cs="Times New Roman"/>
          <w:bCs/>
          <w:kern w:val="0"/>
          <w:sz w:val="28"/>
          <w:szCs w:val="28"/>
          <w:lang w:val="kk-KZ"/>
          <w14:ligatures w14:val="none"/>
        </w:rPr>
      </w:pPr>
      <w:r w:rsidRPr="00C23333">
        <w:rPr>
          <w:rFonts w:ascii="Times New Roman" w:eastAsia="Calibri" w:hAnsi="Times New Roman" w:cs="Times New Roman"/>
          <w:b/>
          <w:kern w:val="0"/>
          <w:sz w:val="28"/>
          <w:szCs w:val="28"/>
          <w:lang w:val="kk-KZ"/>
          <w14:ligatures w14:val="none"/>
        </w:rPr>
        <w:t>Ғылымның даму бағыттарына немесе мемлекеттік бағдарламаларға сәйкестігі.</w:t>
      </w:r>
      <w:r w:rsidRPr="00C23333">
        <w:rPr>
          <w:rFonts w:ascii="Times New Roman" w:eastAsia="Calibri" w:hAnsi="Times New Roman" w:cs="Times New Roman"/>
          <w:kern w:val="0"/>
          <w:sz w:val="28"/>
          <w:szCs w:val="28"/>
          <w:lang w:val="kk-KZ"/>
          <w14:ligatures w14:val="none"/>
        </w:rPr>
        <w:t xml:space="preserve"> </w:t>
      </w:r>
      <w:r w:rsidRPr="00C23333">
        <w:rPr>
          <w:rFonts w:ascii="Times New Roman" w:eastAsia="Calibri" w:hAnsi="Times New Roman" w:cs="Times New Roman"/>
          <w:bCs/>
          <w:kern w:val="0"/>
          <w:sz w:val="28"/>
          <w:szCs w:val="28"/>
          <w:lang w:val="kk-KZ"/>
          <w14:ligatures w14:val="none"/>
        </w:rPr>
        <w:t>Зерттеу 2012 жылғы 14 желтоқсандағы «Қазақстан-2050» Стратегиясының: қалыптасқан мемлекеттің жаңа саяси бағыты», 2017 жылғы «Болашаққа бағдар: рухани жаңғыру» бағдарламалық мақаласының, Мемлекет Басшысы Қасым-Жомарт Тоқаевтың 2019 жылғы 2 қыркүйектегі Қазақстан халқына «Сындарлы қоғамдық диалог – Қазақстанның тұрақтылығы мен өркендеуінің негізі» атты Жолдауының, Мемлекет Басшысы Қасым-Жомарт Тоқаевтың 2020 жылғы 1 қыркүйектегі Қазақстан халқына «Жаңа жағдайдағы Қазақстан: іс-қимыл кезеңі» атты Жолдауының негізгі ережелеріне, Мемлекет Басшысы Қасым-Жомарт Тоқаевтың 2021 жылғы 1 қыркүйектегі «Халық бірлігі және жүйелі реформалар – ел өркендеуінің берік негізі» атты Қазақстан халқына Жолдауы, Мемлекет Басшысы Қасым-Жомарт Тоқаевтың 2022 жылғы 1 қыркүйектегі «Әділетті мемлекет. Біртұтас ұлт. Берекелі қоғам» атты Қазақстан халқына Жолдауы және өзге де нормативтік құжаттармен өзара байланысты.</w:t>
      </w:r>
    </w:p>
    <w:p w14:paraId="234F16B2" w14:textId="2CA74D86" w:rsidR="00173E4A" w:rsidRDefault="00C23333" w:rsidP="005A4684">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b/>
          <w:bCs/>
          <w:kern w:val="0"/>
          <w:sz w:val="28"/>
          <w:szCs w:val="28"/>
          <w:shd w:val="clear" w:color="auto" w:fill="FFFFFF"/>
          <w:lang w:val="kk-KZ"/>
          <w14:ligatures w14:val="none"/>
        </w:rPr>
        <w:t>Тақырыптың ғылыми зерттелу деңгейі.</w:t>
      </w:r>
      <w:r w:rsidR="005A4684">
        <w:rPr>
          <w:rFonts w:ascii="Times New Roman" w:hAnsi="Times New Roman" w:cs="Times New Roman"/>
          <w:b/>
          <w:bCs/>
          <w:kern w:val="0"/>
          <w:sz w:val="28"/>
          <w:szCs w:val="28"/>
          <w:shd w:val="clear" w:color="auto" w:fill="FFFFFF"/>
          <w:lang w:val="kk-KZ"/>
          <w14:ligatures w14:val="none"/>
        </w:rPr>
        <w:t xml:space="preserve"> </w:t>
      </w:r>
      <w:r w:rsidR="00173E4A" w:rsidRPr="00173E4A">
        <w:rPr>
          <w:rFonts w:ascii="Times New Roman" w:hAnsi="Times New Roman" w:cs="Times New Roman"/>
          <w:kern w:val="0"/>
          <w:sz w:val="28"/>
          <w:szCs w:val="28"/>
          <w:shd w:val="clear" w:color="auto" w:fill="FFFFFF"/>
          <w:lang w:val="kk-KZ"/>
          <w14:ligatures w14:val="none"/>
        </w:rPr>
        <w:t>Осы мәселе бойынша зерттеулерді салыстырмалы талдаудың екпін</w:t>
      </w:r>
      <w:r w:rsidR="0038208E">
        <w:rPr>
          <w:rFonts w:ascii="Times New Roman" w:hAnsi="Times New Roman" w:cs="Times New Roman"/>
          <w:kern w:val="0"/>
          <w:sz w:val="28"/>
          <w:szCs w:val="28"/>
          <w:shd w:val="clear" w:color="auto" w:fill="FFFFFF"/>
          <w:lang w:val="kk-KZ"/>
          <w14:ligatures w14:val="none"/>
        </w:rPr>
        <w:t>і</w:t>
      </w:r>
      <w:r w:rsidR="00173E4A" w:rsidRPr="00173E4A">
        <w:rPr>
          <w:rFonts w:ascii="Times New Roman" w:hAnsi="Times New Roman" w:cs="Times New Roman"/>
          <w:kern w:val="0"/>
          <w:sz w:val="28"/>
          <w:szCs w:val="28"/>
          <w:shd w:val="clear" w:color="auto" w:fill="FFFFFF"/>
          <w:lang w:val="kk-KZ"/>
          <w14:ligatures w14:val="none"/>
        </w:rPr>
        <w:t xml:space="preserve"> мен әдіст</w:t>
      </w:r>
      <w:r w:rsidR="0038208E">
        <w:rPr>
          <w:rFonts w:ascii="Times New Roman" w:hAnsi="Times New Roman" w:cs="Times New Roman"/>
          <w:kern w:val="0"/>
          <w:sz w:val="28"/>
          <w:szCs w:val="28"/>
          <w:shd w:val="clear" w:color="auto" w:fill="FFFFFF"/>
          <w:lang w:val="kk-KZ"/>
          <w14:ligatures w14:val="none"/>
        </w:rPr>
        <w:t>намасы</w:t>
      </w:r>
      <w:r w:rsidR="00173E4A" w:rsidRPr="00173E4A">
        <w:rPr>
          <w:rFonts w:ascii="Times New Roman" w:hAnsi="Times New Roman" w:cs="Times New Roman"/>
          <w:kern w:val="0"/>
          <w:sz w:val="28"/>
          <w:szCs w:val="28"/>
          <w:shd w:val="clear" w:color="auto" w:fill="FFFFFF"/>
          <w:lang w:val="kk-KZ"/>
          <w14:ligatures w14:val="none"/>
        </w:rPr>
        <w:t xml:space="preserve"> жағынан айтарлықтай айырмашылықтары бар, бірақ жалпы алғанда олар теориялық және әдіснамалық </w:t>
      </w:r>
      <w:r w:rsidR="009374D5" w:rsidRPr="009374D5">
        <w:rPr>
          <w:rFonts w:ascii="Times New Roman" w:hAnsi="Times New Roman" w:cs="Times New Roman"/>
          <w:kern w:val="0"/>
          <w:sz w:val="28"/>
          <w:szCs w:val="28"/>
          <w:shd w:val="clear" w:color="auto" w:fill="FFFFFF"/>
          <w:lang w:val="kk-KZ"/>
          <w14:ligatures w14:val="none"/>
        </w:rPr>
        <w:t xml:space="preserve">тәсіл </w:t>
      </w:r>
      <w:r w:rsidR="00173E4A" w:rsidRPr="00173E4A">
        <w:rPr>
          <w:rFonts w:ascii="Times New Roman" w:hAnsi="Times New Roman" w:cs="Times New Roman"/>
          <w:kern w:val="0"/>
          <w:sz w:val="28"/>
          <w:szCs w:val="28"/>
          <w:shd w:val="clear" w:color="auto" w:fill="FFFFFF"/>
          <w:lang w:val="kk-KZ"/>
          <w14:ligatures w14:val="none"/>
        </w:rPr>
        <w:t xml:space="preserve">шеңберінде әлеуметтену </w:t>
      </w:r>
      <w:r w:rsidR="009374D5" w:rsidRPr="009374D5">
        <w:rPr>
          <w:rFonts w:ascii="Times New Roman" w:hAnsi="Times New Roman" w:cs="Times New Roman"/>
          <w:kern w:val="0"/>
          <w:sz w:val="28"/>
          <w:szCs w:val="28"/>
          <w:shd w:val="clear" w:color="auto" w:fill="FFFFFF"/>
          <w:lang w:val="kk-KZ"/>
          <w14:ligatures w14:val="none"/>
        </w:rPr>
        <w:t>кезеңдері мен агенттерін бөлуге бағытталған</w:t>
      </w:r>
      <w:r w:rsidR="00173E4A" w:rsidRPr="00173E4A">
        <w:rPr>
          <w:rFonts w:ascii="Times New Roman" w:hAnsi="Times New Roman" w:cs="Times New Roman"/>
          <w:kern w:val="0"/>
          <w:sz w:val="28"/>
          <w:szCs w:val="28"/>
          <w:shd w:val="clear" w:color="auto" w:fill="FFFFFF"/>
          <w:lang w:val="kk-KZ"/>
          <w14:ligatures w14:val="none"/>
        </w:rPr>
        <w:t xml:space="preserve">. Кейбір зерттеулерде басты саяси бағыт ретінде отбасылық қатынастарға көңіл бөлінсе, басқалары саяси білімнің негізі ретінде мектеп бағдарламасының ықпалына назар аударады. Бұл зерттеулердің негізі жастарды саяси әлеуметтенудің қайнар көзі ретінде «ересектер әлеміне» бағытталған үлгіге бағынатын «бос ыдыс» ретінде қарастыратын позитивизм әдіснамасы </w:t>
      </w:r>
      <w:r w:rsidR="00173E4A" w:rsidRPr="00173E4A">
        <w:rPr>
          <w:rFonts w:ascii="Times New Roman" w:hAnsi="Times New Roman" w:cs="Times New Roman"/>
          <w:kern w:val="0"/>
          <w:sz w:val="28"/>
          <w:szCs w:val="28"/>
          <w:shd w:val="clear" w:color="auto" w:fill="FFFFFF"/>
          <w:lang w:val="kk-KZ"/>
          <w14:ligatures w14:val="none"/>
        </w:rPr>
        <w:lastRenderedPageBreak/>
        <w:t xml:space="preserve">болып табылады. Соңғы уақытта </w:t>
      </w:r>
      <w:r w:rsidR="00E62F4B">
        <w:rPr>
          <w:rFonts w:ascii="Times New Roman" w:hAnsi="Times New Roman" w:cs="Times New Roman"/>
          <w:kern w:val="0"/>
          <w:sz w:val="28"/>
          <w:szCs w:val="28"/>
          <w:shd w:val="clear" w:color="auto" w:fill="FFFFFF"/>
          <w:lang w:val="kk-KZ"/>
          <w14:ligatures w14:val="none"/>
        </w:rPr>
        <w:t>кросс-</w:t>
      </w:r>
      <w:r w:rsidR="00173E4A" w:rsidRPr="00173E4A">
        <w:rPr>
          <w:rFonts w:ascii="Times New Roman" w:hAnsi="Times New Roman" w:cs="Times New Roman"/>
          <w:kern w:val="0"/>
          <w:sz w:val="28"/>
          <w:szCs w:val="28"/>
          <w:shd w:val="clear" w:color="auto" w:fill="FFFFFF"/>
          <w:lang w:val="kk-KZ"/>
          <w14:ligatures w14:val="none"/>
        </w:rPr>
        <w:t>мәдени зерттеулердің өсуі жастардың қоғамдағы және саясаттағы әрекеттері туралы түсінігін кеңейтіп, олардың саяси әлеуметтенуіне отбасы мен ересектердің ғана емес, сонымен қатар қ</w:t>
      </w:r>
      <w:r w:rsidR="005A4684">
        <w:rPr>
          <w:rFonts w:ascii="Times New Roman" w:hAnsi="Times New Roman" w:cs="Times New Roman"/>
          <w:kern w:val="0"/>
          <w:sz w:val="28"/>
          <w:szCs w:val="28"/>
          <w:shd w:val="clear" w:color="auto" w:fill="FFFFFF"/>
          <w:lang w:val="kk-KZ"/>
          <w14:ligatures w14:val="none"/>
        </w:rPr>
        <w:t>атарлас</w:t>
      </w:r>
      <w:r w:rsidR="00173E4A" w:rsidRPr="00173E4A">
        <w:rPr>
          <w:rFonts w:ascii="Times New Roman" w:hAnsi="Times New Roman" w:cs="Times New Roman"/>
          <w:kern w:val="0"/>
          <w:sz w:val="28"/>
          <w:szCs w:val="28"/>
          <w:shd w:val="clear" w:color="auto" w:fill="FFFFFF"/>
          <w:lang w:val="kk-KZ"/>
          <w14:ligatures w14:val="none"/>
        </w:rPr>
        <w:t>тар, бұқаралық ақпарат құралдары және қауымдастықтың ықпалын анықтады.</w:t>
      </w:r>
    </w:p>
    <w:p w14:paraId="622A2A9F" w14:textId="4C7F0F8A" w:rsidR="005A4684" w:rsidRDefault="005A4684" w:rsidP="009A2A0B">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5A4684">
        <w:rPr>
          <w:rFonts w:ascii="Times New Roman" w:hAnsi="Times New Roman" w:cs="Times New Roman"/>
          <w:kern w:val="0"/>
          <w:sz w:val="28"/>
          <w:szCs w:val="28"/>
          <w:shd w:val="clear" w:color="auto" w:fill="FFFFFF"/>
          <w:lang w:val="kk-KZ"/>
          <w14:ligatures w14:val="none"/>
        </w:rPr>
        <w:t>1920</w:t>
      </w:r>
      <w:r w:rsidR="007C3520">
        <w:rPr>
          <w:rFonts w:ascii="Times New Roman" w:hAnsi="Times New Roman" w:cs="Times New Roman"/>
          <w:kern w:val="0"/>
          <w:sz w:val="28"/>
          <w:szCs w:val="28"/>
          <w:shd w:val="clear" w:color="auto" w:fill="FFFFFF"/>
          <w:lang w:val="kk-KZ"/>
          <w14:ligatures w14:val="none"/>
        </w:rPr>
        <w:t>-</w:t>
      </w:r>
      <w:r w:rsidRPr="005A4684">
        <w:rPr>
          <w:rFonts w:ascii="Times New Roman" w:hAnsi="Times New Roman" w:cs="Times New Roman"/>
          <w:kern w:val="0"/>
          <w:sz w:val="28"/>
          <w:szCs w:val="28"/>
          <w:shd w:val="clear" w:color="auto" w:fill="FFFFFF"/>
          <w:lang w:val="kk-KZ"/>
          <w14:ligatures w14:val="none"/>
        </w:rPr>
        <w:t xml:space="preserve">жылдары Charles Merriam (1925) </w:t>
      </w:r>
      <w:r w:rsidR="007C3520" w:rsidRPr="007C3520">
        <w:rPr>
          <w:rFonts w:ascii="Times New Roman" w:hAnsi="Times New Roman" w:cs="Times New Roman"/>
          <w:kern w:val="0"/>
          <w:sz w:val="28"/>
          <w:szCs w:val="28"/>
          <w:shd w:val="clear" w:color="auto" w:fill="FFFFFF"/>
          <w:lang w:val="kk-KZ"/>
          <w14:ligatures w14:val="none"/>
        </w:rPr>
        <w:t xml:space="preserve">жастардың даму процестерін және олардың саяси процестерге қосылуын тікелей бақылаудан гөрі әсерге негізделген саяси оқытудың </w:t>
      </w:r>
      <w:r w:rsidR="009218B0" w:rsidRPr="009218B0">
        <w:rPr>
          <w:rFonts w:ascii="Times New Roman" w:hAnsi="Times New Roman" w:cs="Times New Roman"/>
          <w:kern w:val="0"/>
          <w:sz w:val="28"/>
          <w:szCs w:val="28"/>
          <w:shd w:val="clear" w:color="auto" w:fill="FFFFFF"/>
          <w:lang w:val="kk-KZ"/>
          <w14:ligatures w14:val="none"/>
        </w:rPr>
        <w:t xml:space="preserve">кросс-мәдени </w:t>
      </w:r>
      <w:r w:rsidR="007C3520" w:rsidRPr="007C3520">
        <w:rPr>
          <w:rFonts w:ascii="Times New Roman" w:hAnsi="Times New Roman" w:cs="Times New Roman"/>
          <w:kern w:val="0"/>
          <w:sz w:val="28"/>
          <w:szCs w:val="28"/>
          <w:shd w:val="clear" w:color="auto" w:fill="FFFFFF"/>
          <w:lang w:val="kk-KZ"/>
          <w14:ligatures w14:val="none"/>
        </w:rPr>
        <w:t>зерттеуін жариялады</w:t>
      </w:r>
      <w:r w:rsidR="00A83A22" w:rsidRPr="009C2EEF">
        <w:rPr>
          <w:rFonts w:ascii="Times New Roman" w:hAnsi="Times New Roman" w:cs="Times New Roman"/>
          <w:kern w:val="0"/>
          <w:sz w:val="28"/>
          <w:szCs w:val="28"/>
          <w:shd w:val="clear" w:color="auto" w:fill="FFFFFF"/>
          <w:lang w:val="kk-KZ"/>
          <w14:ligatures w14:val="none"/>
        </w:rPr>
        <w:t xml:space="preserve"> </w:t>
      </w:r>
      <w:r w:rsidR="009C2EEF" w:rsidRPr="009C2EEF">
        <w:rPr>
          <w:rFonts w:ascii="Times New Roman" w:hAnsi="Times New Roman" w:cs="Times New Roman"/>
          <w:kern w:val="0"/>
          <w:sz w:val="28"/>
          <w:szCs w:val="28"/>
          <w:shd w:val="clear" w:color="auto" w:fill="FFFFFF"/>
          <w:lang w:val="kk-KZ"/>
          <w14:ligatures w14:val="none"/>
        </w:rPr>
        <w:t>[</w:t>
      </w:r>
      <w:r w:rsidR="00A83A22">
        <w:rPr>
          <w:rFonts w:ascii="Times New Roman" w:hAnsi="Times New Roman" w:cs="Times New Roman"/>
          <w:kern w:val="0"/>
          <w:sz w:val="28"/>
          <w:szCs w:val="28"/>
          <w:shd w:val="clear" w:color="auto" w:fill="FFFFFF"/>
          <w:lang w:val="kk-KZ"/>
          <w14:ligatures w14:val="none"/>
        </w:rPr>
        <w:t>2</w:t>
      </w:r>
      <w:r w:rsidR="009C2EEF" w:rsidRPr="009C2EEF">
        <w:rPr>
          <w:rFonts w:ascii="Times New Roman" w:hAnsi="Times New Roman" w:cs="Times New Roman"/>
          <w:kern w:val="0"/>
          <w:sz w:val="28"/>
          <w:szCs w:val="28"/>
          <w:shd w:val="clear" w:color="auto" w:fill="FFFFFF"/>
          <w:lang w:val="kk-KZ"/>
          <w14:ligatures w14:val="none"/>
        </w:rPr>
        <w:t>]</w:t>
      </w:r>
      <w:r w:rsidR="009218B0">
        <w:rPr>
          <w:rFonts w:ascii="Times New Roman" w:hAnsi="Times New Roman" w:cs="Times New Roman"/>
          <w:kern w:val="0"/>
          <w:sz w:val="28"/>
          <w:szCs w:val="28"/>
          <w:shd w:val="clear" w:color="auto" w:fill="FFFFFF"/>
          <w:lang w:val="kk-KZ"/>
          <w14:ligatures w14:val="none"/>
        </w:rPr>
        <w:t xml:space="preserve">. </w:t>
      </w:r>
      <w:r w:rsidRPr="005A4684">
        <w:rPr>
          <w:rFonts w:ascii="Times New Roman" w:hAnsi="Times New Roman" w:cs="Times New Roman"/>
          <w:kern w:val="0"/>
          <w:sz w:val="28"/>
          <w:szCs w:val="28"/>
          <w:shd w:val="clear" w:color="auto" w:fill="FFFFFF"/>
          <w:lang w:val="kk-KZ"/>
          <w14:ligatures w14:val="none"/>
        </w:rPr>
        <w:t xml:space="preserve">Саяси әлеуметтену – саяси идеялардың қалыптасу процесі. Көптеген саяси теоретиктер мен зерттеушілер саяси әлеуметтенудің нені қамтитынына толық анықтама беруге тырысты. </w:t>
      </w:r>
      <w:r w:rsidR="009C2EEF" w:rsidRPr="009C2EEF">
        <w:rPr>
          <w:rFonts w:ascii="Times New Roman" w:hAnsi="Times New Roman" w:cs="Times New Roman"/>
          <w:kern w:val="0"/>
          <w:sz w:val="28"/>
          <w:szCs w:val="28"/>
          <w:shd w:val="clear" w:color="auto" w:fill="FFFFFF"/>
          <w:lang w:val="kk-KZ"/>
          <w14:ligatures w14:val="none"/>
        </w:rPr>
        <w:t xml:space="preserve">Easton </w:t>
      </w:r>
      <w:r w:rsidR="006E1895">
        <w:rPr>
          <w:rFonts w:ascii="Times New Roman" w:hAnsi="Times New Roman" w:cs="Times New Roman"/>
          <w:kern w:val="0"/>
          <w:sz w:val="28"/>
          <w:szCs w:val="28"/>
          <w:shd w:val="clear" w:color="auto" w:fill="FFFFFF"/>
          <w:lang w:val="kk-KZ"/>
          <w14:ligatures w14:val="none"/>
        </w:rPr>
        <w:t>және</w:t>
      </w:r>
      <w:r w:rsidR="009C2EEF" w:rsidRPr="009C2EEF">
        <w:rPr>
          <w:rFonts w:ascii="Times New Roman" w:hAnsi="Times New Roman" w:cs="Times New Roman"/>
          <w:kern w:val="0"/>
          <w:sz w:val="28"/>
          <w:szCs w:val="28"/>
          <w:shd w:val="clear" w:color="auto" w:fill="FFFFFF"/>
          <w:lang w:val="kk-KZ"/>
          <w14:ligatures w14:val="none"/>
        </w:rPr>
        <w:t xml:space="preserve"> Dennis (1969) </w:t>
      </w:r>
      <w:r w:rsidRPr="005A4684">
        <w:rPr>
          <w:rFonts w:ascii="Times New Roman" w:hAnsi="Times New Roman" w:cs="Times New Roman"/>
          <w:kern w:val="0"/>
          <w:sz w:val="28"/>
          <w:szCs w:val="28"/>
          <w:shd w:val="clear" w:color="auto" w:fill="FFFFFF"/>
          <w:lang w:val="kk-KZ"/>
          <w14:ligatures w14:val="none"/>
        </w:rPr>
        <w:t>саяси әлеуметтенуді «адамдардың саяси бағдарлар мен мінез-құлық үлгілеріне ие болатын даму процесі» деп анықтайды</w:t>
      </w:r>
      <w:r w:rsidR="009A2A0B" w:rsidRPr="006E1895">
        <w:rPr>
          <w:rFonts w:ascii="Times New Roman" w:hAnsi="Times New Roman" w:cs="Times New Roman"/>
          <w:kern w:val="0"/>
          <w:sz w:val="28"/>
          <w:szCs w:val="28"/>
          <w:shd w:val="clear" w:color="auto" w:fill="FFFFFF"/>
          <w:lang w:val="kk-KZ"/>
          <w14:ligatures w14:val="none"/>
        </w:rPr>
        <w:t xml:space="preserve"> </w:t>
      </w:r>
      <w:r w:rsidR="006E1895" w:rsidRPr="006E1895">
        <w:rPr>
          <w:rFonts w:ascii="Times New Roman" w:hAnsi="Times New Roman" w:cs="Times New Roman"/>
          <w:kern w:val="0"/>
          <w:sz w:val="28"/>
          <w:szCs w:val="28"/>
          <w:shd w:val="clear" w:color="auto" w:fill="FFFFFF"/>
          <w:lang w:val="kk-KZ"/>
          <w14:ligatures w14:val="none"/>
        </w:rPr>
        <w:t>[</w:t>
      </w:r>
      <w:r w:rsidR="009A2A0B">
        <w:rPr>
          <w:rFonts w:ascii="Times New Roman" w:hAnsi="Times New Roman" w:cs="Times New Roman"/>
          <w:kern w:val="0"/>
          <w:sz w:val="28"/>
          <w:szCs w:val="28"/>
          <w:shd w:val="clear" w:color="auto" w:fill="FFFFFF"/>
          <w:lang w:val="kk-KZ"/>
          <w14:ligatures w14:val="none"/>
        </w:rPr>
        <w:t>3</w:t>
      </w:r>
      <w:r w:rsidR="006E1895" w:rsidRPr="006E1895">
        <w:rPr>
          <w:rFonts w:ascii="Times New Roman" w:hAnsi="Times New Roman" w:cs="Times New Roman"/>
          <w:kern w:val="0"/>
          <w:sz w:val="28"/>
          <w:szCs w:val="28"/>
          <w:shd w:val="clear" w:color="auto" w:fill="FFFFFF"/>
          <w:lang w:val="kk-KZ"/>
          <w14:ligatures w14:val="none"/>
        </w:rPr>
        <w:t>]</w:t>
      </w:r>
      <w:r w:rsidRPr="005A4684">
        <w:rPr>
          <w:rFonts w:ascii="Times New Roman" w:hAnsi="Times New Roman" w:cs="Times New Roman"/>
          <w:kern w:val="0"/>
          <w:sz w:val="28"/>
          <w:szCs w:val="28"/>
          <w:shd w:val="clear" w:color="auto" w:fill="FFFFFF"/>
          <w:lang w:val="kk-KZ"/>
          <w14:ligatures w14:val="none"/>
        </w:rPr>
        <w:t>.</w:t>
      </w:r>
    </w:p>
    <w:p w14:paraId="195F72C0" w14:textId="48BB9858" w:rsidR="00A21C7B" w:rsidRDefault="00E877B9" w:rsidP="00F41104">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E877B9">
        <w:rPr>
          <w:rFonts w:ascii="Times New Roman" w:hAnsi="Times New Roman" w:cs="Times New Roman"/>
          <w:kern w:val="0"/>
          <w:sz w:val="28"/>
          <w:szCs w:val="28"/>
          <w:shd w:val="clear" w:color="auto" w:fill="FFFFFF"/>
          <w:lang w:val="kk-KZ"/>
          <w14:ligatures w14:val="none"/>
        </w:rPr>
        <w:t xml:space="preserve">Жұмыста саяси әлеуметтенудің экологиялық теориясына және жас теориясын қайта тұжырымдамалауға негізделген саяси әлеуметтенудің дәстүрлі моделінің балама әдісі ұсынылған. </w:t>
      </w:r>
      <w:r w:rsidR="00A21C7B" w:rsidRPr="00A21C7B">
        <w:rPr>
          <w:rFonts w:ascii="Times New Roman" w:hAnsi="Times New Roman" w:cs="Times New Roman"/>
          <w:kern w:val="0"/>
          <w:sz w:val="28"/>
          <w:szCs w:val="28"/>
          <w:shd w:val="clear" w:color="auto" w:fill="FFFFFF"/>
          <w:lang w:val="kk-KZ"/>
          <w14:ligatures w14:val="none"/>
        </w:rPr>
        <w:t>Экологиялық теория жастардың жақын ортасындағы өзара әрекеттесуді ғана емес, сонымен қатар жастардың саяси көзқарастары мен әрекеттерін қалыптастыруға көмектесетін жергілікті және жаһандық дискурстар арасындағы қарым-қатынасты қамтиды.</w:t>
      </w:r>
      <w:r w:rsidR="0001332F">
        <w:rPr>
          <w:rFonts w:ascii="Times New Roman" w:hAnsi="Times New Roman" w:cs="Times New Roman"/>
          <w:kern w:val="0"/>
          <w:sz w:val="28"/>
          <w:szCs w:val="28"/>
          <w:shd w:val="clear" w:color="auto" w:fill="FFFFFF"/>
          <w:lang w:val="kk-KZ"/>
          <w14:ligatures w14:val="none"/>
        </w:rPr>
        <w:t xml:space="preserve"> </w:t>
      </w:r>
      <w:r w:rsidR="00FB0CA9" w:rsidRPr="00FB0CA9">
        <w:rPr>
          <w:rFonts w:ascii="Times New Roman" w:hAnsi="Times New Roman" w:cs="Times New Roman"/>
          <w:kern w:val="0"/>
          <w:sz w:val="28"/>
          <w:szCs w:val="28"/>
          <w:shd w:val="clear" w:color="auto" w:fill="FFFFFF"/>
          <w:lang w:val="kk-KZ"/>
          <w14:ligatures w14:val="none"/>
        </w:rPr>
        <w:t>Осы екі теориялық негізді талдау саяси қызметтің маңыздылығын көрсет</w:t>
      </w:r>
      <w:r w:rsidR="0078631F">
        <w:rPr>
          <w:rFonts w:ascii="Times New Roman" w:hAnsi="Times New Roman" w:cs="Times New Roman"/>
          <w:kern w:val="0"/>
          <w:sz w:val="28"/>
          <w:szCs w:val="28"/>
          <w:shd w:val="clear" w:color="auto" w:fill="FFFFFF"/>
          <w:lang w:val="kk-KZ"/>
          <w14:ligatures w14:val="none"/>
        </w:rPr>
        <w:t xml:space="preserve">іп, </w:t>
      </w:r>
      <w:r w:rsidR="00FB0CA9" w:rsidRPr="00FB0CA9">
        <w:rPr>
          <w:rFonts w:ascii="Times New Roman" w:hAnsi="Times New Roman" w:cs="Times New Roman"/>
          <w:kern w:val="0"/>
          <w:sz w:val="28"/>
          <w:szCs w:val="28"/>
          <w:shd w:val="clear" w:color="auto" w:fill="FFFFFF"/>
          <w:lang w:val="kk-KZ"/>
          <w14:ligatures w14:val="none"/>
        </w:rPr>
        <w:t xml:space="preserve">жастардың саяси әлеуметтенуін терең түсінуге ықпал етпейтін, керісінше оның тиімділігі мен белсенділігін </w:t>
      </w:r>
      <w:r w:rsidR="00B32638" w:rsidRPr="00B32638">
        <w:rPr>
          <w:rFonts w:ascii="Times New Roman" w:hAnsi="Times New Roman" w:cs="Times New Roman"/>
          <w:kern w:val="0"/>
          <w:sz w:val="28"/>
          <w:szCs w:val="28"/>
          <w:shd w:val="clear" w:color="auto" w:fill="FFFFFF"/>
          <w:lang w:val="kk-KZ"/>
          <w14:ligatures w14:val="none"/>
        </w:rPr>
        <w:t xml:space="preserve">баса </w:t>
      </w:r>
      <w:r w:rsidR="00FB0CA9" w:rsidRPr="00FB0CA9">
        <w:rPr>
          <w:rFonts w:ascii="Times New Roman" w:hAnsi="Times New Roman" w:cs="Times New Roman"/>
          <w:kern w:val="0"/>
          <w:sz w:val="28"/>
          <w:szCs w:val="28"/>
          <w:shd w:val="clear" w:color="auto" w:fill="FFFFFF"/>
          <w:lang w:val="kk-KZ"/>
          <w14:ligatures w14:val="none"/>
        </w:rPr>
        <w:t>көрсететін жастар тәжірибесін бөлу тәжірибесін таратты.</w:t>
      </w:r>
    </w:p>
    <w:p w14:paraId="3706B855" w14:textId="21A9DCDF" w:rsidR="00FB5070" w:rsidRPr="00C23333" w:rsidRDefault="00C23333" w:rsidP="009575D7">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Академиялық және ғылыми әдебиеттерде саяси әлеуметтену зерттеулерінің бірінші буынына айтылған көптеген құнды сыни шолулар бар [</w:t>
      </w:r>
      <w:r w:rsidR="005D4A0C">
        <w:rPr>
          <w:rFonts w:ascii="Times New Roman" w:hAnsi="Times New Roman" w:cs="Times New Roman"/>
          <w:kern w:val="0"/>
          <w:sz w:val="28"/>
          <w:szCs w:val="28"/>
          <w:shd w:val="clear" w:color="auto" w:fill="FFFFFF"/>
          <w:lang w:val="kk-KZ"/>
          <w14:ligatures w14:val="none"/>
        </w:rPr>
        <w:t>4</w:t>
      </w:r>
      <w:r w:rsidRPr="00C23333">
        <w:rPr>
          <w:rFonts w:ascii="Times New Roman" w:hAnsi="Times New Roman" w:cs="Times New Roman"/>
          <w:kern w:val="0"/>
          <w:sz w:val="28"/>
          <w:szCs w:val="28"/>
          <w:shd w:val="clear" w:color="auto" w:fill="FFFFFF"/>
          <w:lang w:val="kk-KZ"/>
          <w14:ligatures w14:val="none"/>
        </w:rPr>
        <w:t>,</w:t>
      </w:r>
      <w:r w:rsidR="005D4A0C">
        <w:rPr>
          <w:rFonts w:ascii="Times New Roman" w:hAnsi="Times New Roman" w:cs="Times New Roman"/>
          <w:kern w:val="0"/>
          <w:sz w:val="28"/>
          <w:szCs w:val="28"/>
          <w:shd w:val="clear" w:color="auto" w:fill="FFFFFF"/>
          <w:lang w:val="kk-KZ"/>
          <w14:ligatures w14:val="none"/>
        </w:rPr>
        <w:t>5</w:t>
      </w:r>
      <w:r w:rsidRPr="00C23333">
        <w:rPr>
          <w:rFonts w:ascii="Times New Roman" w:hAnsi="Times New Roman" w:cs="Times New Roman"/>
          <w:kern w:val="0"/>
          <w:sz w:val="28"/>
          <w:szCs w:val="28"/>
          <w:shd w:val="clear" w:color="auto" w:fill="FFFFFF"/>
          <w:lang w:val="kk-KZ"/>
          <w14:ligatures w14:val="none"/>
        </w:rPr>
        <w:t>,</w:t>
      </w:r>
      <w:r w:rsidR="005D4A0C">
        <w:rPr>
          <w:rFonts w:ascii="Times New Roman" w:hAnsi="Times New Roman" w:cs="Times New Roman"/>
          <w:kern w:val="0"/>
          <w:sz w:val="28"/>
          <w:szCs w:val="28"/>
          <w:shd w:val="clear" w:color="auto" w:fill="FFFFFF"/>
          <w:lang w:val="kk-KZ"/>
          <w14:ligatures w14:val="none"/>
        </w:rPr>
        <w:t>6</w:t>
      </w:r>
      <w:r w:rsidRPr="00C23333">
        <w:rPr>
          <w:rFonts w:ascii="Times New Roman" w:hAnsi="Times New Roman" w:cs="Times New Roman"/>
          <w:kern w:val="0"/>
          <w:sz w:val="28"/>
          <w:szCs w:val="28"/>
          <w:shd w:val="clear" w:color="auto" w:fill="FFFFFF"/>
          <w:lang w:val="kk-KZ"/>
          <w14:ligatures w14:val="none"/>
        </w:rPr>
        <w:t>,</w:t>
      </w:r>
      <w:r w:rsidR="005D4A0C">
        <w:rPr>
          <w:rFonts w:ascii="Times New Roman" w:hAnsi="Times New Roman" w:cs="Times New Roman"/>
          <w:kern w:val="0"/>
          <w:sz w:val="28"/>
          <w:szCs w:val="28"/>
          <w:shd w:val="clear" w:color="auto" w:fill="FFFFFF"/>
          <w:lang w:val="kk-KZ"/>
          <w14:ligatures w14:val="none"/>
        </w:rPr>
        <w:t>7</w:t>
      </w:r>
      <w:r w:rsidRPr="00C23333">
        <w:rPr>
          <w:rFonts w:ascii="Times New Roman" w:hAnsi="Times New Roman" w:cs="Times New Roman"/>
          <w:kern w:val="0"/>
          <w:sz w:val="28"/>
          <w:szCs w:val="28"/>
          <w:shd w:val="clear" w:color="auto" w:fill="FFFFFF"/>
          <w:lang w:val="kk-KZ"/>
          <w14:ligatures w14:val="none"/>
        </w:rPr>
        <w:t>]. Кейінгі шолулар осы саланың көптеген маңызды аспектілерін, соның ішінде саяси әлеуметтенудің өмір бойы оқыту үлгілерін және азаматтық белсенділікті дамыту бойынша жұмыстардың үлкен көлемін қамтиды [</w:t>
      </w:r>
      <w:r w:rsidR="00653F89">
        <w:rPr>
          <w:rFonts w:ascii="Times New Roman" w:hAnsi="Times New Roman" w:cs="Times New Roman"/>
          <w:kern w:val="0"/>
          <w:sz w:val="28"/>
          <w:szCs w:val="28"/>
          <w:shd w:val="clear" w:color="auto" w:fill="FFFFFF"/>
          <w:lang w:val="kk-KZ"/>
          <w14:ligatures w14:val="none"/>
        </w:rPr>
        <w:t>8</w:t>
      </w:r>
      <w:r w:rsidRPr="00C23333">
        <w:rPr>
          <w:rFonts w:ascii="Times New Roman" w:hAnsi="Times New Roman" w:cs="Times New Roman"/>
          <w:kern w:val="0"/>
          <w:sz w:val="28"/>
          <w:szCs w:val="28"/>
          <w:shd w:val="clear" w:color="auto" w:fill="FFFFFF"/>
          <w:lang w:val="kk-KZ"/>
          <w14:ligatures w14:val="none"/>
        </w:rPr>
        <w:t xml:space="preserve">, </w:t>
      </w:r>
      <w:r w:rsidR="00653F89">
        <w:rPr>
          <w:rFonts w:ascii="Times New Roman" w:hAnsi="Times New Roman" w:cs="Times New Roman"/>
          <w:kern w:val="0"/>
          <w:sz w:val="28"/>
          <w:szCs w:val="28"/>
          <w:shd w:val="clear" w:color="auto" w:fill="FFFFFF"/>
          <w:lang w:val="kk-KZ"/>
          <w14:ligatures w14:val="none"/>
        </w:rPr>
        <w:t>9</w:t>
      </w:r>
      <w:r w:rsidRPr="00C23333">
        <w:rPr>
          <w:rFonts w:ascii="Times New Roman" w:hAnsi="Times New Roman" w:cs="Times New Roman"/>
          <w:kern w:val="0"/>
          <w:sz w:val="28"/>
          <w:szCs w:val="28"/>
          <w:shd w:val="clear" w:color="auto" w:fill="FFFFFF"/>
          <w:lang w:val="kk-KZ"/>
          <w14:ligatures w14:val="none"/>
        </w:rPr>
        <w:t>]. Бұл сала бойынша ағымдағы зерттеулердің қамтитын негізгі тақырыптары өткенге негізделген азаматтық және демократиялық білім [</w:t>
      </w:r>
      <w:r w:rsidR="00653F89">
        <w:rPr>
          <w:rFonts w:ascii="Times New Roman" w:hAnsi="Times New Roman" w:cs="Times New Roman"/>
          <w:kern w:val="0"/>
          <w:sz w:val="28"/>
          <w:szCs w:val="28"/>
          <w:shd w:val="clear" w:color="auto" w:fill="FFFFFF"/>
          <w:lang w:val="kk-KZ"/>
          <w14:ligatures w14:val="none"/>
        </w:rPr>
        <w:t>10</w:t>
      </w:r>
      <w:r w:rsidRPr="00C23333">
        <w:rPr>
          <w:rFonts w:ascii="Times New Roman" w:hAnsi="Times New Roman" w:cs="Times New Roman"/>
          <w:kern w:val="0"/>
          <w:sz w:val="28"/>
          <w:szCs w:val="28"/>
          <w:shd w:val="clear" w:color="auto" w:fill="FFFFFF"/>
          <w:lang w:val="kk-KZ"/>
          <w14:ligatures w14:val="none"/>
        </w:rPr>
        <w:t xml:space="preserve">, </w:t>
      </w:r>
      <w:r w:rsidR="00653F89">
        <w:rPr>
          <w:rFonts w:ascii="Times New Roman" w:hAnsi="Times New Roman" w:cs="Times New Roman"/>
          <w:kern w:val="0"/>
          <w:sz w:val="28"/>
          <w:szCs w:val="28"/>
          <w:shd w:val="clear" w:color="auto" w:fill="FFFFFF"/>
          <w:lang w:val="kk-KZ"/>
          <w14:ligatures w14:val="none"/>
        </w:rPr>
        <w:t>11</w:t>
      </w:r>
      <w:r w:rsidRPr="00C23333">
        <w:rPr>
          <w:rFonts w:ascii="Times New Roman" w:hAnsi="Times New Roman" w:cs="Times New Roman"/>
          <w:kern w:val="0"/>
          <w:sz w:val="28"/>
          <w:szCs w:val="28"/>
          <w:shd w:val="clear" w:color="auto" w:fill="FFFFFF"/>
          <w:lang w:val="kk-KZ"/>
          <w14:ligatures w14:val="none"/>
        </w:rPr>
        <w:t>], партиялық [</w:t>
      </w:r>
      <w:r w:rsidR="00653F89">
        <w:rPr>
          <w:rFonts w:ascii="Times New Roman" w:hAnsi="Times New Roman" w:cs="Times New Roman"/>
          <w:kern w:val="0"/>
          <w:sz w:val="28"/>
          <w:szCs w:val="28"/>
          <w:shd w:val="clear" w:color="auto" w:fill="FFFFFF"/>
          <w:lang w:val="kk-KZ"/>
          <w14:ligatures w14:val="none"/>
        </w:rPr>
        <w:t>12</w:t>
      </w:r>
      <w:r w:rsidRPr="00C23333">
        <w:rPr>
          <w:rFonts w:ascii="Times New Roman" w:hAnsi="Times New Roman" w:cs="Times New Roman"/>
          <w:kern w:val="0"/>
          <w:sz w:val="28"/>
          <w:szCs w:val="28"/>
          <w:shd w:val="clear" w:color="auto" w:fill="FFFFFF"/>
          <w:lang w:val="kk-KZ"/>
          <w14:ligatures w14:val="none"/>
        </w:rPr>
        <w:t>, 1</w:t>
      </w:r>
      <w:r w:rsidR="00653F89">
        <w:rPr>
          <w:rFonts w:ascii="Times New Roman" w:hAnsi="Times New Roman" w:cs="Times New Roman"/>
          <w:kern w:val="0"/>
          <w:sz w:val="28"/>
          <w:szCs w:val="28"/>
          <w:shd w:val="clear" w:color="auto" w:fill="FFFFFF"/>
          <w:lang w:val="kk-KZ"/>
          <w14:ligatures w14:val="none"/>
        </w:rPr>
        <w:t>3</w:t>
      </w:r>
      <w:r w:rsidRPr="00C23333">
        <w:rPr>
          <w:rFonts w:ascii="Times New Roman" w:hAnsi="Times New Roman" w:cs="Times New Roman"/>
          <w:kern w:val="0"/>
          <w:sz w:val="28"/>
          <w:szCs w:val="28"/>
          <w:shd w:val="clear" w:color="auto" w:fill="FFFFFF"/>
          <w:lang w:val="kk-KZ"/>
          <w14:ligatures w14:val="none"/>
        </w:rPr>
        <w:t>], ұрпақтар мен өмір жолының өзгеруі және сабақтастық [</w:t>
      </w:r>
      <w:r w:rsidR="009575D7">
        <w:rPr>
          <w:rFonts w:ascii="Times New Roman" w:hAnsi="Times New Roman" w:cs="Times New Roman"/>
          <w:kern w:val="0"/>
          <w:sz w:val="28"/>
          <w:szCs w:val="28"/>
          <w:shd w:val="clear" w:color="auto" w:fill="FFFFFF"/>
          <w:lang w:val="kk-KZ"/>
          <w14:ligatures w14:val="none"/>
        </w:rPr>
        <w:t>14</w:t>
      </w:r>
      <w:r w:rsidRPr="00C23333">
        <w:rPr>
          <w:rFonts w:ascii="Times New Roman" w:hAnsi="Times New Roman" w:cs="Times New Roman"/>
          <w:kern w:val="0"/>
          <w:sz w:val="28"/>
          <w:szCs w:val="28"/>
          <w:shd w:val="clear" w:color="auto" w:fill="FFFFFF"/>
          <w:lang w:val="kk-KZ"/>
          <w14:ligatures w14:val="none"/>
        </w:rPr>
        <w:t>], сондай-ақ саяси әлеуметтенудегі жыныс немесе нәсіл [1</w:t>
      </w:r>
      <w:r w:rsidR="009575D7">
        <w:rPr>
          <w:rFonts w:ascii="Times New Roman" w:hAnsi="Times New Roman" w:cs="Times New Roman"/>
          <w:kern w:val="0"/>
          <w:sz w:val="28"/>
          <w:szCs w:val="28"/>
          <w:shd w:val="clear" w:color="auto" w:fill="FFFFFF"/>
          <w:lang w:val="kk-KZ"/>
          <w14:ligatures w14:val="none"/>
        </w:rPr>
        <w:t>5</w:t>
      </w:r>
      <w:r w:rsidRPr="00C23333">
        <w:rPr>
          <w:rFonts w:ascii="Times New Roman" w:hAnsi="Times New Roman" w:cs="Times New Roman"/>
          <w:kern w:val="0"/>
          <w:sz w:val="28"/>
          <w:szCs w:val="28"/>
          <w:shd w:val="clear" w:color="auto" w:fill="FFFFFF"/>
          <w:lang w:val="kk-KZ"/>
          <w14:ligatures w14:val="none"/>
        </w:rPr>
        <w:t>, 1</w:t>
      </w:r>
      <w:r w:rsidR="009575D7">
        <w:rPr>
          <w:rFonts w:ascii="Times New Roman" w:hAnsi="Times New Roman" w:cs="Times New Roman"/>
          <w:kern w:val="0"/>
          <w:sz w:val="28"/>
          <w:szCs w:val="28"/>
          <w:shd w:val="clear" w:color="auto" w:fill="FFFFFF"/>
          <w:lang w:val="kk-KZ"/>
          <w14:ligatures w14:val="none"/>
        </w:rPr>
        <w:t>6</w:t>
      </w:r>
      <w:r w:rsidRPr="00C23333">
        <w:rPr>
          <w:rFonts w:ascii="Times New Roman" w:hAnsi="Times New Roman" w:cs="Times New Roman"/>
          <w:kern w:val="0"/>
          <w:sz w:val="28"/>
          <w:szCs w:val="28"/>
          <w:shd w:val="clear" w:color="auto" w:fill="FFFFFF"/>
          <w:lang w:val="kk-KZ"/>
          <w14:ligatures w14:val="none"/>
        </w:rPr>
        <w:t xml:space="preserve">] сияқты мәселелерге бағытталған. </w:t>
      </w:r>
    </w:p>
    <w:p w14:paraId="39B9DD74" w14:textId="47F34C40" w:rsidR="00DB19A5" w:rsidRDefault="00D639A2" w:rsidP="00B82C4E">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D639A2">
        <w:rPr>
          <w:rFonts w:ascii="Times New Roman" w:hAnsi="Times New Roman" w:cs="Times New Roman"/>
          <w:kern w:val="0"/>
          <w:sz w:val="28"/>
          <w:szCs w:val="28"/>
          <w:shd w:val="clear" w:color="auto" w:fill="FFFFFF"/>
          <w:lang w:val="kk-KZ"/>
          <w14:ligatures w14:val="none"/>
        </w:rPr>
        <w:t xml:space="preserve">Қазіргі даму кезеңі Қазақстандағы әлеуметтік және саяси жастарды зерттеу санының </w:t>
      </w:r>
      <w:r w:rsidR="004F53FB" w:rsidRPr="004F53FB">
        <w:rPr>
          <w:rFonts w:ascii="Times New Roman" w:hAnsi="Times New Roman" w:cs="Times New Roman"/>
          <w:kern w:val="0"/>
          <w:sz w:val="28"/>
          <w:szCs w:val="28"/>
          <w:shd w:val="clear" w:color="auto" w:fill="FFFFFF"/>
          <w:lang w:val="kk-KZ"/>
          <w14:ligatures w14:val="none"/>
        </w:rPr>
        <w:t xml:space="preserve">өсуімен </w:t>
      </w:r>
      <w:r w:rsidR="004F53FB">
        <w:rPr>
          <w:rFonts w:ascii="Times New Roman" w:hAnsi="Times New Roman" w:cs="Times New Roman"/>
          <w:kern w:val="0"/>
          <w:sz w:val="28"/>
          <w:szCs w:val="28"/>
          <w:shd w:val="clear" w:color="auto" w:fill="FFFFFF"/>
          <w:lang w:val="kk-KZ"/>
          <w14:ligatures w14:val="none"/>
        </w:rPr>
        <w:t xml:space="preserve">сипатталады. </w:t>
      </w:r>
      <w:r w:rsidRPr="00D639A2">
        <w:rPr>
          <w:rFonts w:ascii="Times New Roman" w:hAnsi="Times New Roman" w:cs="Times New Roman"/>
          <w:kern w:val="0"/>
          <w:sz w:val="28"/>
          <w:szCs w:val="28"/>
          <w:shd w:val="clear" w:color="auto" w:fill="FFFFFF"/>
          <w:lang w:val="kk-KZ"/>
          <w14:ligatures w14:val="none"/>
        </w:rPr>
        <w:t>Отандық зерттеушілер жастардың әлеуметтік қауымдастық ретіндегі ерекшеліктері, оның саяси менталитеті (</w:t>
      </w:r>
      <w:r w:rsidRPr="00A330BC">
        <w:rPr>
          <w:rFonts w:ascii="Times New Roman" w:hAnsi="Times New Roman" w:cs="Times New Roman"/>
          <w:i/>
          <w:iCs/>
          <w:kern w:val="0"/>
          <w:sz w:val="28"/>
          <w:szCs w:val="28"/>
          <w:shd w:val="clear" w:color="auto" w:fill="FFFFFF"/>
          <w:lang w:val="kk-KZ"/>
          <w14:ligatures w14:val="none"/>
        </w:rPr>
        <w:t xml:space="preserve">Әбдірайымова Г.С., </w:t>
      </w:r>
      <w:r w:rsidR="00677410" w:rsidRPr="00A330BC">
        <w:rPr>
          <w:rFonts w:ascii="Times New Roman" w:hAnsi="Times New Roman" w:cs="Times New Roman"/>
          <w:i/>
          <w:iCs/>
          <w:kern w:val="0"/>
          <w:sz w:val="28"/>
          <w:szCs w:val="28"/>
          <w:shd w:val="clear" w:color="auto" w:fill="FFFFFF"/>
          <w:lang w:val="kk-KZ"/>
          <w14:ligatures w14:val="none"/>
        </w:rPr>
        <w:t xml:space="preserve">Веревкин А.В., Лифанова Т.Ю., </w:t>
      </w:r>
      <w:r w:rsidRPr="00A330BC">
        <w:rPr>
          <w:rFonts w:ascii="Times New Roman" w:hAnsi="Times New Roman" w:cs="Times New Roman"/>
          <w:i/>
          <w:iCs/>
          <w:kern w:val="0"/>
          <w:sz w:val="28"/>
          <w:szCs w:val="28"/>
          <w:shd w:val="clear" w:color="auto" w:fill="FFFFFF"/>
          <w:lang w:val="kk-KZ"/>
          <w14:ligatures w14:val="none"/>
        </w:rPr>
        <w:t xml:space="preserve">Әбдікерова Г.О., </w:t>
      </w:r>
      <w:r w:rsidR="00B82C4E" w:rsidRPr="00B82C4E">
        <w:rPr>
          <w:rFonts w:ascii="Times New Roman" w:hAnsi="Times New Roman" w:cs="Times New Roman"/>
          <w:i/>
          <w:iCs/>
          <w:kern w:val="0"/>
          <w:sz w:val="28"/>
          <w:szCs w:val="28"/>
          <w:shd w:val="clear" w:color="auto" w:fill="FFFFFF"/>
          <w:lang w:val="kk-KZ"/>
          <w14:ligatures w14:val="none"/>
        </w:rPr>
        <w:t>Сарсенова А.Б.</w:t>
      </w:r>
      <w:r w:rsidRPr="00A330BC">
        <w:rPr>
          <w:rFonts w:ascii="Times New Roman" w:hAnsi="Times New Roman" w:cs="Times New Roman"/>
          <w:i/>
          <w:iCs/>
          <w:kern w:val="0"/>
          <w:sz w:val="28"/>
          <w:szCs w:val="28"/>
          <w:shd w:val="clear" w:color="auto" w:fill="FFFFFF"/>
          <w:lang w:val="kk-KZ"/>
          <w14:ligatures w14:val="none"/>
        </w:rPr>
        <w:t>, Салықжанов Р.С.</w:t>
      </w:r>
      <w:r w:rsidR="001F299A">
        <w:rPr>
          <w:rFonts w:ascii="Times New Roman" w:hAnsi="Times New Roman" w:cs="Times New Roman"/>
          <w:i/>
          <w:iCs/>
          <w:kern w:val="0"/>
          <w:sz w:val="28"/>
          <w:szCs w:val="28"/>
          <w:shd w:val="clear" w:color="auto" w:fill="FFFFFF"/>
          <w:lang w:val="kk-KZ"/>
          <w14:ligatures w14:val="none"/>
        </w:rPr>
        <w:t>,</w:t>
      </w:r>
      <w:r w:rsidR="001F299A">
        <w:rPr>
          <w:lang w:val="kk-KZ"/>
        </w:rPr>
        <w:t xml:space="preserve"> </w:t>
      </w:r>
      <w:r w:rsidR="001F299A">
        <w:rPr>
          <w:rFonts w:ascii="Times New Roman" w:hAnsi="Times New Roman" w:cs="Times New Roman"/>
          <w:i/>
          <w:iCs/>
          <w:kern w:val="0"/>
          <w:sz w:val="28"/>
          <w:szCs w:val="28"/>
          <w:shd w:val="clear" w:color="auto" w:fill="FFFFFF"/>
          <w:lang w:val="kk-KZ"/>
          <w14:ligatures w14:val="none"/>
        </w:rPr>
        <w:t>Байғабылов Н.О.</w:t>
      </w:r>
      <w:r w:rsidRPr="00D639A2">
        <w:rPr>
          <w:rFonts w:ascii="Times New Roman" w:hAnsi="Times New Roman" w:cs="Times New Roman"/>
          <w:kern w:val="0"/>
          <w:sz w:val="28"/>
          <w:szCs w:val="28"/>
          <w:shd w:val="clear" w:color="auto" w:fill="FFFFFF"/>
          <w:lang w:val="kk-KZ"/>
          <w14:ligatures w14:val="none"/>
        </w:rPr>
        <w:t>) [1</w:t>
      </w:r>
      <w:r w:rsidR="00EA1F78">
        <w:rPr>
          <w:rFonts w:ascii="Times New Roman" w:hAnsi="Times New Roman" w:cs="Times New Roman"/>
          <w:kern w:val="0"/>
          <w:sz w:val="28"/>
          <w:szCs w:val="28"/>
          <w:shd w:val="clear" w:color="auto" w:fill="FFFFFF"/>
          <w:lang w:val="kk-KZ"/>
          <w14:ligatures w14:val="none"/>
        </w:rPr>
        <w:t>7</w:t>
      </w:r>
      <w:r w:rsidRPr="00D639A2">
        <w:rPr>
          <w:rFonts w:ascii="Times New Roman" w:hAnsi="Times New Roman" w:cs="Times New Roman"/>
          <w:kern w:val="0"/>
          <w:sz w:val="28"/>
          <w:szCs w:val="28"/>
          <w:shd w:val="clear" w:color="auto" w:fill="FFFFFF"/>
          <w:lang w:val="kk-KZ"/>
          <w14:ligatures w14:val="none"/>
        </w:rPr>
        <w:t>-2</w:t>
      </w:r>
      <w:r w:rsidR="00677410">
        <w:rPr>
          <w:rFonts w:ascii="Times New Roman" w:hAnsi="Times New Roman" w:cs="Times New Roman"/>
          <w:kern w:val="0"/>
          <w:sz w:val="28"/>
          <w:szCs w:val="28"/>
          <w:shd w:val="clear" w:color="auto" w:fill="FFFFFF"/>
          <w:lang w:val="kk-KZ"/>
          <w14:ligatures w14:val="none"/>
        </w:rPr>
        <w:t>0</w:t>
      </w:r>
      <w:r w:rsidRPr="00D639A2">
        <w:rPr>
          <w:rFonts w:ascii="Times New Roman" w:hAnsi="Times New Roman" w:cs="Times New Roman"/>
          <w:kern w:val="0"/>
          <w:sz w:val="28"/>
          <w:szCs w:val="28"/>
          <w:shd w:val="clear" w:color="auto" w:fill="FFFFFF"/>
          <w:lang w:val="kk-KZ"/>
          <w14:ligatures w14:val="none"/>
        </w:rPr>
        <w:t>]; саяси әлеуметтену, наразылық және жастар белсенділігі процесс ретінде, оның Қазақстандағы даму ерекшеліктерін шет елдермен салыстырмалы аспектіде ашады (</w:t>
      </w:r>
      <w:r w:rsidRPr="00A330BC">
        <w:rPr>
          <w:rFonts w:ascii="Times New Roman" w:hAnsi="Times New Roman" w:cs="Times New Roman"/>
          <w:i/>
          <w:iCs/>
          <w:kern w:val="0"/>
          <w:sz w:val="28"/>
          <w:szCs w:val="28"/>
          <w:shd w:val="clear" w:color="auto" w:fill="FFFFFF"/>
          <w:lang w:val="kk-KZ"/>
          <w14:ligatures w14:val="none"/>
        </w:rPr>
        <w:t>Насимова Г.О., Илеуова Г.Т., Смағұлов</w:t>
      </w:r>
      <w:r w:rsidR="000C1326">
        <w:rPr>
          <w:rFonts w:ascii="Times New Roman" w:hAnsi="Times New Roman" w:cs="Times New Roman"/>
          <w:i/>
          <w:iCs/>
          <w:kern w:val="0"/>
          <w:sz w:val="28"/>
          <w:szCs w:val="28"/>
          <w:shd w:val="clear" w:color="auto" w:fill="FFFFFF"/>
          <w:lang w:val="kk-KZ"/>
          <w14:ligatures w14:val="none"/>
        </w:rPr>
        <w:t xml:space="preserve"> Қ.</w:t>
      </w:r>
      <w:r w:rsidR="00463995">
        <w:rPr>
          <w:rFonts w:ascii="Times New Roman" w:hAnsi="Times New Roman" w:cs="Times New Roman"/>
          <w:i/>
          <w:iCs/>
          <w:kern w:val="0"/>
          <w:sz w:val="28"/>
          <w:szCs w:val="28"/>
          <w:shd w:val="clear" w:color="auto" w:fill="FFFFFF"/>
          <w:lang w:val="kk-KZ"/>
          <w14:ligatures w14:val="none"/>
        </w:rPr>
        <w:t>Е., Қилыбаева Ш.Е.</w:t>
      </w:r>
      <w:r w:rsidRPr="00D639A2">
        <w:rPr>
          <w:rFonts w:ascii="Times New Roman" w:hAnsi="Times New Roman" w:cs="Times New Roman"/>
          <w:kern w:val="0"/>
          <w:sz w:val="28"/>
          <w:szCs w:val="28"/>
          <w:shd w:val="clear" w:color="auto" w:fill="FFFFFF"/>
          <w:lang w:val="kk-KZ"/>
          <w14:ligatures w14:val="none"/>
        </w:rPr>
        <w:t>)</w:t>
      </w:r>
      <w:r w:rsidR="000C1326">
        <w:rPr>
          <w:rFonts w:ascii="Times New Roman" w:hAnsi="Times New Roman" w:cs="Times New Roman"/>
          <w:kern w:val="0"/>
          <w:sz w:val="28"/>
          <w:szCs w:val="28"/>
          <w:shd w:val="clear" w:color="auto" w:fill="FFFFFF"/>
          <w:lang w:val="kk-KZ"/>
          <w14:ligatures w14:val="none"/>
        </w:rPr>
        <w:t xml:space="preserve"> </w:t>
      </w:r>
      <w:r w:rsidRPr="00D639A2">
        <w:rPr>
          <w:rFonts w:ascii="Times New Roman" w:hAnsi="Times New Roman" w:cs="Times New Roman"/>
          <w:kern w:val="0"/>
          <w:sz w:val="28"/>
          <w:szCs w:val="28"/>
          <w:shd w:val="clear" w:color="auto" w:fill="FFFFFF"/>
          <w:lang w:val="kk-KZ"/>
          <w14:ligatures w14:val="none"/>
        </w:rPr>
        <w:t>[21</w:t>
      </w:r>
      <w:r w:rsidR="000D7599">
        <w:rPr>
          <w:rFonts w:ascii="Times New Roman" w:hAnsi="Times New Roman" w:cs="Times New Roman"/>
          <w:kern w:val="0"/>
          <w:sz w:val="28"/>
          <w:szCs w:val="28"/>
          <w:shd w:val="clear" w:color="auto" w:fill="FFFFFF"/>
          <w:lang w:val="kk-KZ"/>
          <w14:ligatures w14:val="none"/>
        </w:rPr>
        <w:t>-</w:t>
      </w:r>
      <w:r w:rsidR="008A1266">
        <w:rPr>
          <w:rFonts w:ascii="Times New Roman" w:hAnsi="Times New Roman" w:cs="Times New Roman"/>
          <w:kern w:val="0"/>
          <w:sz w:val="28"/>
          <w:szCs w:val="28"/>
          <w:shd w:val="clear" w:color="auto" w:fill="FFFFFF"/>
          <w:lang w:val="kk-KZ"/>
          <w14:ligatures w14:val="none"/>
        </w:rPr>
        <w:t>24</w:t>
      </w:r>
      <w:r w:rsidRPr="00D639A2">
        <w:rPr>
          <w:rFonts w:ascii="Times New Roman" w:hAnsi="Times New Roman" w:cs="Times New Roman"/>
          <w:kern w:val="0"/>
          <w:sz w:val="28"/>
          <w:szCs w:val="28"/>
          <w:shd w:val="clear" w:color="auto" w:fill="FFFFFF"/>
          <w:lang w:val="kk-KZ"/>
          <w14:ligatures w14:val="none"/>
        </w:rPr>
        <w:t>]; саяси жүйе мен институттардың трансформациясын жан-жақты зерттеу аспектісінде (</w:t>
      </w:r>
      <w:r w:rsidR="00463995" w:rsidRPr="00463995">
        <w:rPr>
          <w:rFonts w:ascii="Times New Roman" w:hAnsi="Times New Roman" w:cs="Times New Roman"/>
          <w:i/>
          <w:iCs/>
          <w:kern w:val="0"/>
          <w:sz w:val="28"/>
          <w:szCs w:val="28"/>
          <w:shd w:val="clear" w:color="auto" w:fill="FFFFFF"/>
          <w:lang w:val="kk-KZ"/>
          <w14:ligatures w14:val="none"/>
        </w:rPr>
        <w:t>Алияров Е.</w:t>
      </w:r>
      <w:r w:rsidR="00463995">
        <w:rPr>
          <w:rFonts w:ascii="Times New Roman" w:hAnsi="Times New Roman" w:cs="Times New Roman"/>
          <w:i/>
          <w:iCs/>
          <w:kern w:val="0"/>
          <w:sz w:val="28"/>
          <w:szCs w:val="28"/>
          <w:shd w:val="clear" w:color="auto" w:fill="FFFFFF"/>
          <w:lang w:val="kk-KZ"/>
          <w14:ligatures w14:val="none"/>
        </w:rPr>
        <w:t>К.,</w:t>
      </w:r>
      <w:r w:rsidR="00463995" w:rsidRPr="00463995">
        <w:rPr>
          <w:lang w:val="kk-KZ"/>
        </w:rPr>
        <w:t xml:space="preserve"> </w:t>
      </w:r>
      <w:r w:rsidR="00DF3064" w:rsidRPr="00DF3064">
        <w:rPr>
          <w:rFonts w:ascii="Times New Roman" w:hAnsi="Times New Roman" w:cs="Times New Roman"/>
          <w:i/>
          <w:iCs/>
          <w:kern w:val="0"/>
          <w:sz w:val="28"/>
          <w:szCs w:val="28"/>
          <w:shd w:val="clear" w:color="auto" w:fill="FFFFFF"/>
          <w:lang w:val="kk-KZ"/>
          <w14:ligatures w14:val="none"/>
        </w:rPr>
        <w:t xml:space="preserve">Умбеталиева </w:t>
      </w:r>
      <w:r w:rsidRPr="00DF3064">
        <w:rPr>
          <w:rFonts w:ascii="Times New Roman" w:hAnsi="Times New Roman" w:cs="Times New Roman"/>
          <w:i/>
          <w:iCs/>
          <w:kern w:val="0"/>
          <w:sz w:val="28"/>
          <w:szCs w:val="28"/>
          <w:shd w:val="clear" w:color="auto" w:fill="FFFFFF"/>
          <w:lang w:val="kk-KZ"/>
          <w14:ligatures w14:val="none"/>
        </w:rPr>
        <w:t xml:space="preserve">Т., </w:t>
      </w:r>
      <w:r w:rsidR="00DF3064" w:rsidRPr="00DF3064">
        <w:rPr>
          <w:rFonts w:ascii="Times New Roman" w:hAnsi="Times New Roman" w:cs="Times New Roman"/>
          <w:i/>
          <w:iCs/>
          <w:kern w:val="0"/>
          <w:sz w:val="28"/>
          <w:szCs w:val="28"/>
          <w:shd w:val="clear" w:color="auto" w:fill="FFFFFF"/>
          <w:lang w:val="kk-KZ"/>
          <w14:ligatures w14:val="none"/>
        </w:rPr>
        <w:t xml:space="preserve">Сатпаев </w:t>
      </w:r>
      <w:r w:rsidRPr="00DF3064">
        <w:rPr>
          <w:rFonts w:ascii="Times New Roman" w:hAnsi="Times New Roman" w:cs="Times New Roman"/>
          <w:i/>
          <w:iCs/>
          <w:kern w:val="0"/>
          <w:sz w:val="28"/>
          <w:szCs w:val="28"/>
          <w:shd w:val="clear" w:color="auto" w:fill="FFFFFF"/>
          <w:lang w:val="kk-KZ"/>
          <w14:ligatures w14:val="none"/>
        </w:rPr>
        <w:t>Д.</w:t>
      </w:r>
      <w:r w:rsidR="00463995" w:rsidRPr="00463995">
        <w:rPr>
          <w:lang w:val="kk-KZ"/>
        </w:rPr>
        <w:t xml:space="preserve"> </w:t>
      </w:r>
      <w:r w:rsidR="00463995" w:rsidRPr="00463995">
        <w:rPr>
          <w:rFonts w:ascii="Times New Roman" w:hAnsi="Times New Roman" w:cs="Times New Roman"/>
          <w:i/>
          <w:iCs/>
          <w:kern w:val="0"/>
          <w:sz w:val="28"/>
          <w:szCs w:val="28"/>
          <w:shd w:val="clear" w:color="auto" w:fill="FFFFFF"/>
          <w:lang w:val="kk-KZ"/>
          <w14:ligatures w14:val="none"/>
        </w:rPr>
        <w:t>Жусупова А.С.</w:t>
      </w:r>
      <w:r w:rsidR="008A1266">
        <w:rPr>
          <w:rFonts w:ascii="Times New Roman" w:hAnsi="Times New Roman" w:cs="Times New Roman"/>
          <w:i/>
          <w:iCs/>
          <w:kern w:val="0"/>
          <w:sz w:val="28"/>
          <w:szCs w:val="28"/>
          <w:shd w:val="clear" w:color="auto" w:fill="FFFFFF"/>
          <w:lang w:val="kk-KZ"/>
          <w14:ligatures w14:val="none"/>
        </w:rPr>
        <w:t xml:space="preserve">, </w:t>
      </w:r>
      <w:r w:rsidR="008A1266" w:rsidRPr="00DF3064">
        <w:rPr>
          <w:rFonts w:ascii="Times New Roman" w:hAnsi="Times New Roman" w:cs="Times New Roman"/>
          <w:i/>
          <w:iCs/>
          <w:kern w:val="0"/>
          <w:sz w:val="28"/>
          <w:szCs w:val="28"/>
          <w:shd w:val="clear" w:color="auto" w:fill="FFFFFF"/>
          <w:lang w:val="kk-KZ"/>
          <w14:ligatures w14:val="none"/>
        </w:rPr>
        <w:t>Каримова Ж</w:t>
      </w:r>
      <w:r w:rsidR="00AB2103">
        <w:rPr>
          <w:rFonts w:ascii="Times New Roman" w:hAnsi="Times New Roman" w:cs="Times New Roman"/>
          <w:i/>
          <w:iCs/>
          <w:kern w:val="0"/>
          <w:sz w:val="28"/>
          <w:szCs w:val="28"/>
          <w:shd w:val="clear" w:color="auto" w:fill="FFFFFF"/>
          <w:lang w:val="kk-KZ"/>
          <w14:ligatures w14:val="none"/>
        </w:rPr>
        <w:t>.</w:t>
      </w:r>
      <w:r w:rsidRPr="00D639A2">
        <w:rPr>
          <w:rFonts w:ascii="Times New Roman" w:hAnsi="Times New Roman" w:cs="Times New Roman"/>
          <w:kern w:val="0"/>
          <w:sz w:val="28"/>
          <w:szCs w:val="28"/>
          <w:shd w:val="clear" w:color="auto" w:fill="FFFFFF"/>
          <w:lang w:val="kk-KZ"/>
          <w14:ligatures w14:val="none"/>
        </w:rPr>
        <w:t>) [2</w:t>
      </w:r>
      <w:r w:rsidR="008A1266">
        <w:rPr>
          <w:rFonts w:ascii="Times New Roman" w:hAnsi="Times New Roman" w:cs="Times New Roman"/>
          <w:kern w:val="0"/>
          <w:sz w:val="28"/>
          <w:szCs w:val="28"/>
          <w:shd w:val="clear" w:color="auto" w:fill="FFFFFF"/>
          <w:lang w:val="kk-KZ"/>
          <w14:ligatures w14:val="none"/>
        </w:rPr>
        <w:t>5</w:t>
      </w:r>
      <w:r w:rsidR="00403F35">
        <w:rPr>
          <w:rFonts w:ascii="Times New Roman" w:hAnsi="Times New Roman" w:cs="Times New Roman"/>
          <w:kern w:val="0"/>
          <w:sz w:val="28"/>
          <w:szCs w:val="28"/>
          <w:shd w:val="clear" w:color="auto" w:fill="FFFFFF"/>
          <w:lang w:val="kk-KZ"/>
          <w14:ligatures w14:val="none"/>
        </w:rPr>
        <w:t xml:space="preserve">, </w:t>
      </w:r>
      <w:r w:rsidRPr="00D639A2">
        <w:rPr>
          <w:rFonts w:ascii="Times New Roman" w:hAnsi="Times New Roman" w:cs="Times New Roman"/>
          <w:kern w:val="0"/>
          <w:sz w:val="28"/>
          <w:szCs w:val="28"/>
          <w:shd w:val="clear" w:color="auto" w:fill="FFFFFF"/>
          <w:lang w:val="kk-KZ"/>
          <w14:ligatures w14:val="none"/>
        </w:rPr>
        <w:t>2</w:t>
      </w:r>
      <w:r w:rsidR="00514898">
        <w:rPr>
          <w:rFonts w:ascii="Times New Roman" w:hAnsi="Times New Roman" w:cs="Times New Roman"/>
          <w:kern w:val="0"/>
          <w:sz w:val="28"/>
          <w:szCs w:val="28"/>
          <w:shd w:val="clear" w:color="auto" w:fill="FFFFFF"/>
          <w:lang w:val="kk-KZ"/>
          <w14:ligatures w14:val="none"/>
        </w:rPr>
        <w:t>6</w:t>
      </w:r>
      <w:r w:rsidRPr="00D639A2">
        <w:rPr>
          <w:rFonts w:ascii="Times New Roman" w:hAnsi="Times New Roman" w:cs="Times New Roman"/>
          <w:kern w:val="0"/>
          <w:sz w:val="28"/>
          <w:szCs w:val="28"/>
          <w:shd w:val="clear" w:color="auto" w:fill="FFFFFF"/>
          <w:lang w:val="kk-KZ"/>
          <w14:ligatures w14:val="none"/>
        </w:rPr>
        <w:t>]; жастар арасындағы радикализмнің эмпирикалық зерттеулері (</w:t>
      </w:r>
      <w:r w:rsidRPr="00DB19A5">
        <w:rPr>
          <w:rFonts w:ascii="Times New Roman" w:hAnsi="Times New Roman" w:cs="Times New Roman"/>
          <w:i/>
          <w:iCs/>
          <w:kern w:val="0"/>
          <w:sz w:val="28"/>
          <w:szCs w:val="28"/>
          <w:shd w:val="clear" w:color="auto" w:fill="FFFFFF"/>
          <w:lang w:val="kk-KZ"/>
          <w14:ligatures w14:val="none"/>
        </w:rPr>
        <w:t>Аймағанбетова О.Х., Мадалиева З.Б.</w:t>
      </w:r>
      <w:r w:rsidRPr="00D639A2">
        <w:rPr>
          <w:rFonts w:ascii="Times New Roman" w:hAnsi="Times New Roman" w:cs="Times New Roman"/>
          <w:kern w:val="0"/>
          <w:sz w:val="28"/>
          <w:szCs w:val="28"/>
          <w:shd w:val="clear" w:color="auto" w:fill="FFFFFF"/>
          <w:lang w:val="kk-KZ"/>
          <w14:ligatures w14:val="none"/>
        </w:rPr>
        <w:t>) [2</w:t>
      </w:r>
      <w:r w:rsidR="00514898">
        <w:rPr>
          <w:rFonts w:ascii="Times New Roman" w:hAnsi="Times New Roman" w:cs="Times New Roman"/>
          <w:kern w:val="0"/>
          <w:sz w:val="28"/>
          <w:szCs w:val="28"/>
          <w:shd w:val="clear" w:color="auto" w:fill="FFFFFF"/>
          <w:lang w:val="kk-KZ"/>
          <w14:ligatures w14:val="none"/>
        </w:rPr>
        <w:t>7</w:t>
      </w:r>
      <w:r w:rsidR="00403F35">
        <w:rPr>
          <w:rFonts w:ascii="Times New Roman" w:hAnsi="Times New Roman" w:cs="Times New Roman"/>
          <w:kern w:val="0"/>
          <w:sz w:val="28"/>
          <w:szCs w:val="28"/>
          <w:shd w:val="clear" w:color="auto" w:fill="FFFFFF"/>
          <w:lang w:val="kk-KZ"/>
          <w14:ligatures w14:val="none"/>
        </w:rPr>
        <w:t xml:space="preserve">, </w:t>
      </w:r>
      <w:r w:rsidR="00932D89">
        <w:rPr>
          <w:rFonts w:ascii="Times New Roman" w:hAnsi="Times New Roman" w:cs="Times New Roman"/>
          <w:kern w:val="0"/>
          <w:sz w:val="28"/>
          <w:szCs w:val="28"/>
          <w:shd w:val="clear" w:color="auto" w:fill="FFFFFF"/>
          <w:lang w:val="kk-KZ"/>
          <w14:ligatures w14:val="none"/>
        </w:rPr>
        <w:t>28</w:t>
      </w:r>
      <w:r w:rsidRPr="00D639A2">
        <w:rPr>
          <w:rFonts w:ascii="Times New Roman" w:hAnsi="Times New Roman" w:cs="Times New Roman"/>
          <w:kern w:val="0"/>
          <w:sz w:val="28"/>
          <w:szCs w:val="28"/>
          <w:shd w:val="clear" w:color="auto" w:fill="FFFFFF"/>
          <w:lang w:val="kk-KZ"/>
          <w14:ligatures w14:val="none"/>
        </w:rPr>
        <w:t>]; тұлғаның өзін-өзі тануы мен мінез-құлқы (</w:t>
      </w:r>
      <w:r w:rsidR="00DB19A5" w:rsidRPr="00DB19A5">
        <w:rPr>
          <w:rFonts w:ascii="Times New Roman" w:hAnsi="Times New Roman" w:cs="Times New Roman"/>
          <w:i/>
          <w:iCs/>
          <w:kern w:val="0"/>
          <w:sz w:val="28"/>
          <w:szCs w:val="28"/>
          <w:shd w:val="clear" w:color="auto" w:fill="FFFFFF"/>
          <w:lang w:val="kk-KZ"/>
          <w14:ligatures w14:val="none"/>
        </w:rPr>
        <w:t xml:space="preserve">Маульшариф </w:t>
      </w:r>
      <w:r w:rsidRPr="00DB19A5">
        <w:rPr>
          <w:rFonts w:ascii="Times New Roman" w:hAnsi="Times New Roman" w:cs="Times New Roman"/>
          <w:i/>
          <w:iCs/>
          <w:kern w:val="0"/>
          <w:sz w:val="28"/>
          <w:szCs w:val="28"/>
          <w:shd w:val="clear" w:color="auto" w:fill="FFFFFF"/>
          <w:lang w:val="kk-KZ"/>
          <w14:ligatures w14:val="none"/>
        </w:rPr>
        <w:t>М.М., Симтиков Ж.Қ.</w:t>
      </w:r>
      <w:r w:rsidRPr="00D639A2">
        <w:rPr>
          <w:rFonts w:ascii="Times New Roman" w:hAnsi="Times New Roman" w:cs="Times New Roman"/>
          <w:kern w:val="0"/>
          <w:sz w:val="28"/>
          <w:szCs w:val="28"/>
          <w:shd w:val="clear" w:color="auto" w:fill="FFFFFF"/>
          <w:lang w:val="kk-KZ"/>
          <w14:ligatures w14:val="none"/>
        </w:rPr>
        <w:t>) [</w:t>
      </w:r>
      <w:r w:rsidR="00403F35">
        <w:rPr>
          <w:rFonts w:ascii="Times New Roman" w:hAnsi="Times New Roman" w:cs="Times New Roman"/>
          <w:kern w:val="0"/>
          <w:sz w:val="28"/>
          <w:szCs w:val="28"/>
          <w:shd w:val="clear" w:color="auto" w:fill="FFFFFF"/>
          <w:lang w:val="kk-KZ"/>
          <w14:ligatures w14:val="none"/>
        </w:rPr>
        <w:t>29-</w:t>
      </w:r>
      <w:r w:rsidRPr="00D639A2">
        <w:rPr>
          <w:rFonts w:ascii="Times New Roman" w:hAnsi="Times New Roman" w:cs="Times New Roman"/>
          <w:kern w:val="0"/>
          <w:sz w:val="28"/>
          <w:szCs w:val="28"/>
          <w:shd w:val="clear" w:color="auto" w:fill="FFFFFF"/>
          <w:lang w:val="kk-KZ"/>
          <w14:ligatures w14:val="none"/>
        </w:rPr>
        <w:t>3</w:t>
      </w:r>
      <w:r w:rsidR="00403F35">
        <w:rPr>
          <w:rFonts w:ascii="Times New Roman" w:hAnsi="Times New Roman" w:cs="Times New Roman"/>
          <w:kern w:val="0"/>
          <w:sz w:val="28"/>
          <w:szCs w:val="28"/>
          <w:shd w:val="clear" w:color="auto" w:fill="FFFFFF"/>
          <w:lang w:val="kk-KZ"/>
          <w14:ligatures w14:val="none"/>
        </w:rPr>
        <w:t>1</w:t>
      </w:r>
      <w:r w:rsidRPr="00D639A2">
        <w:rPr>
          <w:rFonts w:ascii="Times New Roman" w:hAnsi="Times New Roman" w:cs="Times New Roman"/>
          <w:kern w:val="0"/>
          <w:sz w:val="28"/>
          <w:szCs w:val="28"/>
          <w:shd w:val="clear" w:color="auto" w:fill="FFFFFF"/>
          <w:lang w:val="kk-KZ"/>
          <w14:ligatures w14:val="none"/>
        </w:rPr>
        <w:t>] және т.б.</w:t>
      </w:r>
      <w:r w:rsidR="00DB19A5">
        <w:rPr>
          <w:rFonts w:ascii="Times New Roman" w:hAnsi="Times New Roman" w:cs="Times New Roman"/>
          <w:kern w:val="0"/>
          <w:sz w:val="28"/>
          <w:szCs w:val="28"/>
          <w:shd w:val="clear" w:color="auto" w:fill="FFFFFF"/>
          <w:lang w:val="kk-KZ"/>
          <w14:ligatures w14:val="none"/>
        </w:rPr>
        <w:t xml:space="preserve"> қарастырған. </w:t>
      </w:r>
    </w:p>
    <w:p w14:paraId="552D9BBA" w14:textId="2A7188CD" w:rsidR="00C23333" w:rsidRPr="00C23333" w:rsidRDefault="00C23333" w:rsidP="00DB19A5">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lastRenderedPageBreak/>
        <w:t>Бұл ғалымдардың жұмыстарында осы мәселе саласындағы теориялық әзірлемелерді жүйелеу, саяси әлеуметтендірудің агенттерін, институттарының отандық ерекшеліктерін сипаттау, сондай-ақ саяси мәдениеттің қалыптасуы мен саяси процестер ағымының шарттарын талдау маңызды орын алады.</w:t>
      </w:r>
      <w:r w:rsidR="00D770A9">
        <w:rPr>
          <w:rFonts w:ascii="Times New Roman" w:hAnsi="Times New Roman" w:cs="Times New Roman"/>
          <w:kern w:val="0"/>
          <w:sz w:val="28"/>
          <w:szCs w:val="28"/>
          <w:shd w:val="clear" w:color="auto" w:fill="FFFFFF"/>
          <w:lang w:val="kk-KZ"/>
          <w14:ligatures w14:val="none"/>
        </w:rPr>
        <w:t xml:space="preserve"> </w:t>
      </w:r>
      <w:r w:rsidRPr="00C23333">
        <w:rPr>
          <w:rFonts w:ascii="Times New Roman" w:hAnsi="Times New Roman" w:cs="Times New Roman"/>
          <w:kern w:val="0"/>
          <w:sz w:val="28"/>
          <w:szCs w:val="28"/>
          <w:shd w:val="clear" w:color="auto" w:fill="FFFFFF"/>
          <w:lang w:val="kk-KZ"/>
          <w14:ligatures w14:val="none"/>
        </w:rPr>
        <w:t>Зерттеулердің жеке тобын саяси-әлеуметтік өзгерістер мен азаматтық белсенділік процестерін зерттеуге маманданған ғалымдардың еңбектері орын алады</w:t>
      </w:r>
      <w:r w:rsidR="00582DA5">
        <w:rPr>
          <w:rFonts w:ascii="Times New Roman" w:hAnsi="Times New Roman" w:cs="Times New Roman"/>
          <w:kern w:val="0"/>
          <w:sz w:val="28"/>
          <w:szCs w:val="28"/>
          <w:shd w:val="clear" w:color="auto" w:fill="FFFFFF"/>
          <w:lang w:val="kk-KZ"/>
          <w14:ligatures w14:val="none"/>
        </w:rPr>
        <w:t>.</w:t>
      </w:r>
    </w:p>
    <w:p w14:paraId="51BC23D5" w14:textId="63979151" w:rsidR="00C23333" w:rsidRPr="00C23333" w:rsidRDefault="00C23333" w:rsidP="00755D2A">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Қазақстанда елдегі саяси және экономикалық оқиғаларға байланысты жастардың әлеуметтік белсенділігінің көрсеткіштерін, жастар ұйымдарына мүшелікке ынталандыруды, волонтерлікке көзқарасты, сайлауға қатысуды, патриотизм ұғымын түсіндіруді, өз елі үшін нақты іс-әрекеттерге дайындық деңгейін оның құқықтары бұзылған жағдайда жастардың өз мүдделерін қорғаудың қолайлы нысандарын үнемі әлеуметтік зерттеу жүргізіледі. Осы деректер негізінде «Қазақстан жастары» ұлттық баяндамасы дайындалады [</w:t>
      </w:r>
      <w:r w:rsidR="00755D2A">
        <w:rPr>
          <w:rFonts w:ascii="Times New Roman" w:hAnsi="Times New Roman" w:cs="Times New Roman"/>
          <w:kern w:val="0"/>
          <w:sz w:val="28"/>
          <w:szCs w:val="28"/>
          <w:shd w:val="clear" w:color="auto" w:fill="FFFFFF"/>
          <w:lang w:val="kk-KZ"/>
          <w14:ligatures w14:val="none"/>
        </w:rPr>
        <w:t>32</w:t>
      </w:r>
      <w:r w:rsidRPr="00C23333">
        <w:rPr>
          <w:rFonts w:ascii="Times New Roman" w:hAnsi="Times New Roman" w:cs="Times New Roman"/>
          <w:kern w:val="0"/>
          <w:sz w:val="28"/>
          <w:szCs w:val="28"/>
          <w:shd w:val="clear" w:color="auto" w:fill="FFFFFF"/>
          <w:lang w:val="kk-KZ"/>
          <w14:ligatures w14:val="none"/>
        </w:rPr>
        <w:t xml:space="preserve">]. </w:t>
      </w:r>
    </w:p>
    <w:p w14:paraId="39B7867C" w14:textId="182EEED4" w:rsidR="00C23333" w:rsidRPr="00C23333" w:rsidRDefault="00C23333" w:rsidP="00433FBB">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Қазақстандық зерттеушілер еңбектерінде Қазақстан Республикасы студент жастарының құқықтық және саяси мәдениетінің өзара іс-қимылының ерекшеліктері талданады [</w:t>
      </w:r>
      <w:r w:rsidR="00ED364D">
        <w:rPr>
          <w:rFonts w:ascii="Times New Roman" w:hAnsi="Times New Roman" w:cs="Times New Roman"/>
          <w:kern w:val="0"/>
          <w:sz w:val="28"/>
          <w:szCs w:val="28"/>
          <w:shd w:val="clear" w:color="auto" w:fill="FFFFFF"/>
          <w:lang w:val="kk-KZ"/>
          <w14:ligatures w14:val="none"/>
        </w:rPr>
        <w:t>33</w:t>
      </w:r>
      <w:r w:rsidRPr="00C23333">
        <w:rPr>
          <w:rFonts w:ascii="Times New Roman" w:hAnsi="Times New Roman" w:cs="Times New Roman"/>
          <w:kern w:val="0"/>
          <w:sz w:val="28"/>
          <w:szCs w:val="28"/>
          <w:shd w:val="clear" w:color="auto" w:fill="FFFFFF"/>
          <w:lang w:val="kk-KZ"/>
          <w14:ligatures w14:val="none"/>
        </w:rPr>
        <w:t>]; елдің болашақ дамуына байланысты студенттердің әлеуметтік көңіл-күйі [</w:t>
      </w:r>
      <w:r w:rsidR="00ED364D">
        <w:rPr>
          <w:rFonts w:ascii="Times New Roman" w:hAnsi="Times New Roman" w:cs="Times New Roman"/>
          <w:kern w:val="0"/>
          <w:sz w:val="28"/>
          <w:szCs w:val="28"/>
          <w:shd w:val="clear" w:color="auto" w:fill="FFFFFF"/>
          <w:lang w:val="kk-KZ"/>
          <w14:ligatures w14:val="none"/>
        </w:rPr>
        <w:t>34</w:t>
      </w:r>
      <w:r w:rsidRPr="00C23333">
        <w:rPr>
          <w:rFonts w:ascii="Times New Roman" w:hAnsi="Times New Roman" w:cs="Times New Roman"/>
          <w:kern w:val="0"/>
          <w:sz w:val="28"/>
          <w:szCs w:val="28"/>
          <w:shd w:val="clear" w:color="auto" w:fill="FFFFFF"/>
          <w:lang w:val="kk-KZ"/>
          <w14:ligatures w14:val="none"/>
        </w:rPr>
        <w:t>]; Қазақстан мен Қырғызстан жастарының саяси процестегі жастардың рөлін анықтау жөніндегі саяси белсенділігіне салыстырмалы талдау, жас ұрпақ өкілдерінің мемлекеттік билік органдарының саяси шешімдер қабылдауы мен іске асыруына ықпал ету тетіктері [</w:t>
      </w:r>
      <w:r w:rsidR="0069363F">
        <w:rPr>
          <w:rFonts w:ascii="Times New Roman" w:hAnsi="Times New Roman" w:cs="Times New Roman"/>
          <w:kern w:val="0"/>
          <w:sz w:val="28"/>
          <w:szCs w:val="28"/>
          <w:shd w:val="clear" w:color="auto" w:fill="FFFFFF"/>
          <w:lang w:val="kk-KZ"/>
          <w14:ligatures w14:val="none"/>
        </w:rPr>
        <w:t>35</w:t>
      </w:r>
      <w:r w:rsidRPr="00C23333">
        <w:rPr>
          <w:rFonts w:ascii="Times New Roman" w:hAnsi="Times New Roman" w:cs="Times New Roman"/>
          <w:kern w:val="0"/>
          <w:sz w:val="28"/>
          <w:szCs w:val="28"/>
          <w:shd w:val="clear" w:color="auto" w:fill="FFFFFF"/>
          <w:lang w:val="kk-KZ"/>
          <w14:ligatures w14:val="none"/>
        </w:rPr>
        <w:t>]; жастардың құндылықтары [</w:t>
      </w:r>
      <w:r w:rsidR="00433FBB">
        <w:rPr>
          <w:rFonts w:ascii="Times New Roman" w:hAnsi="Times New Roman" w:cs="Times New Roman"/>
          <w:kern w:val="0"/>
          <w:sz w:val="28"/>
          <w:szCs w:val="28"/>
          <w:shd w:val="clear" w:color="auto" w:fill="FFFFFF"/>
          <w:lang w:val="kk-KZ"/>
          <w14:ligatures w14:val="none"/>
        </w:rPr>
        <w:t>36</w:t>
      </w:r>
      <w:r w:rsidRPr="00C23333">
        <w:rPr>
          <w:rFonts w:ascii="Times New Roman" w:hAnsi="Times New Roman" w:cs="Times New Roman"/>
          <w:kern w:val="0"/>
          <w:sz w:val="28"/>
          <w:szCs w:val="28"/>
          <w:shd w:val="clear" w:color="auto" w:fill="FFFFFF"/>
          <w:lang w:val="kk-KZ"/>
          <w14:ligatures w14:val="none"/>
        </w:rPr>
        <w:t xml:space="preserve">]. </w:t>
      </w:r>
    </w:p>
    <w:p w14:paraId="50AF104C"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Зерттеулерге шолу жасау саяси әлемде және Қазақстан Республикасында жүргізілген ғылыми әдістер әлеуметтену тақырыбының көп қырлы, пәнаралық екенін көрсетеді. Сонымен қатар, жаңа медиа ретінде әлеуметтік желілер студент жастардың саяси бағдарларына әсер ететіндігі жеткіліксіз зерттелген аспект; қазіргі жағдайда жастардың саяси әлеуметтенуін және бұл процесте университеттердің рөлі қандай екенін анықтайды.</w:t>
      </w:r>
    </w:p>
    <w:p w14:paraId="671117DD"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b/>
          <w:bCs/>
          <w:kern w:val="0"/>
          <w:sz w:val="28"/>
          <w:szCs w:val="28"/>
          <w:shd w:val="clear" w:color="auto" w:fill="FFFFFF"/>
          <w:lang w:val="kk-KZ"/>
          <w14:ligatures w14:val="none"/>
        </w:rPr>
        <w:t xml:space="preserve">Зерттеудің ақпараттық базасы. </w:t>
      </w:r>
      <w:r w:rsidRPr="00C23333">
        <w:rPr>
          <w:rFonts w:ascii="Times New Roman" w:hAnsi="Times New Roman" w:cs="Times New Roman"/>
          <w:kern w:val="0"/>
          <w:sz w:val="28"/>
          <w:szCs w:val="28"/>
          <w:shd w:val="clear" w:color="auto" w:fill="FFFFFF"/>
          <w:lang w:val="kk-KZ"/>
          <w14:ligatures w14:val="none"/>
        </w:rPr>
        <w:t>Әлеуметтік-саяси білім беру саласындағы әлеуметтанушылардың, саясаттанушылардың, әлеуметтік психологтардың, шетелдік және отандық ғалымдардың еңбектері; ҚР жастар саясаты саласындағы нормативтік-құқықтық актілер, ҚР Ұлттық статистика бюросының деректері</w:t>
      </w:r>
      <w:r w:rsidRPr="00C23333">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bCs/>
          <w:kern w:val="0"/>
          <w:sz w:val="28"/>
          <w:szCs w:val="28"/>
          <w:shd w:val="clear" w:color="auto" w:fill="FFFFFF"/>
          <w:lang w:val="kk-KZ"/>
          <w14:ligatures w14:val="none"/>
        </w:rPr>
        <w:t>құрайды</w:t>
      </w:r>
      <w:r w:rsidRPr="00C23333">
        <w:rPr>
          <w:rFonts w:ascii="Times New Roman" w:hAnsi="Times New Roman" w:cs="Times New Roman"/>
          <w:kern w:val="0"/>
          <w:sz w:val="28"/>
          <w:szCs w:val="28"/>
          <w:shd w:val="clear" w:color="auto" w:fill="FFFFFF"/>
          <w:lang w:val="kk-KZ"/>
          <w14:ligatures w14:val="none"/>
        </w:rPr>
        <w:t>.</w:t>
      </w:r>
    </w:p>
    <w:p w14:paraId="15CD547A" w14:textId="77777777" w:rsidR="00C23333" w:rsidRPr="00C23333" w:rsidRDefault="00C23333" w:rsidP="00C23333">
      <w:pPr>
        <w:spacing w:after="0" w:line="240" w:lineRule="auto"/>
        <w:ind w:firstLine="708"/>
        <w:jc w:val="both"/>
        <w:rPr>
          <w:rFonts w:ascii="Times New Roman" w:eastAsia="Calibri" w:hAnsi="Times New Roman" w:cs="Times New Roman"/>
          <w:bCs/>
          <w:kern w:val="0"/>
          <w:sz w:val="28"/>
          <w:szCs w:val="28"/>
          <w:lang w:val="kk-KZ"/>
          <w14:ligatures w14:val="none"/>
        </w:rPr>
      </w:pPr>
      <w:r w:rsidRPr="00C23333">
        <w:rPr>
          <w:rFonts w:ascii="Times New Roman" w:eastAsia="Calibri" w:hAnsi="Times New Roman" w:cs="Times New Roman"/>
          <w:bCs/>
          <w:kern w:val="0"/>
          <w:sz w:val="28"/>
          <w:szCs w:val="28"/>
          <w:lang w:val="kk-KZ"/>
          <w14:ligatures w14:val="none"/>
        </w:rPr>
        <w:t>Зерттеу тақырыбының өзектілігі және оның ғылыми зерттелу деңгейі зерттеу нысанын, пәнін, гипотезасын, мақсаты мен міндеттерін тұжырымдауға мүмкіндік берді.</w:t>
      </w:r>
    </w:p>
    <w:p w14:paraId="012E81F9" w14:textId="79766858" w:rsidR="00C23333" w:rsidRPr="00C23333" w:rsidRDefault="00C23333" w:rsidP="00D8661D">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b/>
          <w:bCs/>
          <w:kern w:val="0"/>
          <w:sz w:val="28"/>
          <w:szCs w:val="28"/>
          <w:shd w:val="clear" w:color="auto" w:fill="FFFFFF"/>
          <w:lang w:val="kk-KZ"/>
          <w14:ligatures w14:val="none"/>
        </w:rPr>
        <w:t>Зерттеу гипотезасы</w:t>
      </w:r>
      <w:r w:rsidRPr="00C23333">
        <w:rPr>
          <w:rFonts w:ascii="Times New Roman" w:hAnsi="Times New Roman" w:cs="Times New Roman"/>
          <w:kern w:val="0"/>
          <w:sz w:val="28"/>
          <w:szCs w:val="28"/>
          <w:shd w:val="clear" w:color="auto" w:fill="FFFFFF"/>
          <w:lang w:val="kk-KZ"/>
          <w14:ligatures w14:val="none"/>
        </w:rPr>
        <w:t xml:space="preserve">. </w:t>
      </w:r>
      <w:r w:rsidR="00DB19A5" w:rsidRPr="00DB19A5">
        <w:rPr>
          <w:rFonts w:ascii="Times New Roman" w:hAnsi="Times New Roman" w:cs="Times New Roman"/>
          <w:kern w:val="0"/>
          <w:sz w:val="28"/>
          <w:szCs w:val="28"/>
          <w:shd w:val="clear" w:color="auto" w:fill="FFFFFF"/>
          <w:lang w:val="kk-KZ"/>
          <w14:ligatures w14:val="none"/>
        </w:rPr>
        <w:t>(1) Жастардың саяси әлемге деген қызығушылығы</w:t>
      </w:r>
      <w:r w:rsidR="001E774F">
        <w:rPr>
          <w:rFonts w:ascii="Times New Roman" w:hAnsi="Times New Roman" w:cs="Times New Roman"/>
          <w:kern w:val="0"/>
          <w:sz w:val="28"/>
          <w:szCs w:val="28"/>
          <w:shd w:val="clear" w:color="auto" w:fill="FFFFFF"/>
          <w:lang w:val="kk-KZ"/>
          <w14:ligatures w14:val="none"/>
        </w:rPr>
        <w:t>,</w:t>
      </w:r>
      <w:r w:rsidR="00DB19A5" w:rsidRPr="00DB19A5">
        <w:rPr>
          <w:rFonts w:ascii="Times New Roman" w:hAnsi="Times New Roman" w:cs="Times New Roman"/>
          <w:kern w:val="0"/>
          <w:sz w:val="28"/>
          <w:szCs w:val="28"/>
          <w:shd w:val="clear" w:color="auto" w:fill="FFFFFF"/>
          <w:lang w:val="kk-KZ"/>
          <w14:ligatures w14:val="none"/>
        </w:rPr>
        <w:t xml:space="preserve"> көбінесе</w:t>
      </w:r>
      <w:r w:rsidR="001E774F">
        <w:rPr>
          <w:rFonts w:ascii="Times New Roman" w:hAnsi="Times New Roman" w:cs="Times New Roman"/>
          <w:kern w:val="0"/>
          <w:sz w:val="28"/>
          <w:szCs w:val="28"/>
          <w:shd w:val="clear" w:color="auto" w:fill="FFFFFF"/>
          <w:lang w:val="kk-KZ"/>
          <w14:ligatures w14:val="none"/>
        </w:rPr>
        <w:t>,</w:t>
      </w:r>
      <w:r w:rsidR="00DB19A5" w:rsidRPr="00DB19A5">
        <w:rPr>
          <w:rFonts w:ascii="Times New Roman" w:hAnsi="Times New Roman" w:cs="Times New Roman"/>
          <w:kern w:val="0"/>
          <w:sz w:val="28"/>
          <w:szCs w:val="28"/>
          <w:shd w:val="clear" w:color="auto" w:fill="FFFFFF"/>
          <w:lang w:val="kk-KZ"/>
          <w14:ligatures w14:val="none"/>
        </w:rPr>
        <w:t xml:space="preserve"> олар</w:t>
      </w:r>
      <w:r w:rsidR="001E774F">
        <w:rPr>
          <w:rFonts w:ascii="Times New Roman" w:hAnsi="Times New Roman" w:cs="Times New Roman"/>
          <w:kern w:val="0"/>
          <w:sz w:val="28"/>
          <w:szCs w:val="28"/>
          <w:shd w:val="clear" w:color="auto" w:fill="FFFFFF"/>
          <w:lang w:val="kk-KZ"/>
          <w14:ligatures w14:val="none"/>
        </w:rPr>
        <w:t>дың</w:t>
      </w:r>
      <w:r w:rsidR="00DB19A5" w:rsidRPr="00DB19A5">
        <w:rPr>
          <w:rFonts w:ascii="Times New Roman" w:hAnsi="Times New Roman" w:cs="Times New Roman"/>
          <w:kern w:val="0"/>
          <w:sz w:val="28"/>
          <w:szCs w:val="28"/>
          <w:shd w:val="clear" w:color="auto" w:fill="FFFFFF"/>
          <w:lang w:val="kk-KZ"/>
          <w14:ligatures w14:val="none"/>
        </w:rPr>
        <w:t xml:space="preserve"> әлеуметтенетін орта</w:t>
      </w:r>
      <w:r w:rsidR="001E774F">
        <w:rPr>
          <w:rFonts w:ascii="Times New Roman" w:hAnsi="Times New Roman" w:cs="Times New Roman"/>
          <w:kern w:val="0"/>
          <w:sz w:val="28"/>
          <w:szCs w:val="28"/>
          <w:shd w:val="clear" w:color="auto" w:fill="FFFFFF"/>
          <w:lang w:val="kk-KZ"/>
          <w14:ligatures w14:val="none"/>
        </w:rPr>
        <w:t>сы</w:t>
      </w:r>
      <w:r w:rsidR="00DB19A5" w:rsidRPr="00DB19A5">
        <w:rPr>
          <w:rFonts w:ascii="Times New Roman" w:hAnsi="Times New Roman" w:cs="Times New Roman"/>
          <w:kern w:val="0"/>
          <w:sz w:val="28"/>
          <w:szCs w:val="28"/>
          <w:shd w:val="clear" w:color="auto" w:fill="FFFFFF"/>
          <w:lang w:val="kk-KZ"/>
          <w14:ligatures w14:val="none"/>
        </w:rPr>
        <w:t xml:space="preserve">мен анықталады. Олар өздерінің көзқарастары мен мінез-құлқын нақты жағдайға бейімдейді. </w:t>
      </w:r>
      <w:r w:rsidR="00094C97">
        <w:rPr>
          <w:rFonts w:ascii="Times New Roman" w:hAnsi="Times New Roman" w:cs="Times New Roman"/>
          <w:kern w:val="0"/>
          <w:sz w:val="28"/>
          <w:szCs w:val="28"/>
          <w:shd w:val="clear" w:color="auto" w:fill="FFFFFF"/>
          <w:lang w:val="kk-KZ"/>
          <w14:ligatures w14:val="none"/>
        </w:rPr>
        <w:t xml:space="preserve">(2) </w:t>
      </w:r>
      <w:r w:rsidRPr="00C23333">
        <w:rPr>
          <w:rFonts w:ascii="Times New Roman" w:hAnsi="Times New Roman" w:cs="Times New Roman"/>
          <w:kern w:val="0"/>
          <w:sz w:val="28"/>
          <w:szCs w:val="28"/>
          <w:shd w:val="clear" w:color="auto" w:fill="FFFFFF"/>
          <w:lang w:val="kk-KZ"/>
          <w14:ligatures w14:val="none"/>
        </w:rPr>
        <w:t>Студент жастардың саяси әлеуметтенуі саяси қатысудың дәстүрлі түріне қарағанда азаматтық қатысу арқылы жүзеге асырылады және жастар әлеуметтік-саяси өзгерістерді ілгерілетуде барынша тиімді пайдаланады.</w:t>
      </w:r>
    </w:p>
    <w:p w14:paraId="703CE307" w14:textId="48CE8C78" w:rsidR="00C23333" w:rsidRPr="00F55770" w:rsidRDefault="00C23333" w:rsidP="00D8661D">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b/>
          <w:bCs/>
          <w:kern w:val="0"/>
          <w:sz w:val="28"/>
          <w:szCs w:val="28"/>
          <w:shd w:val="clear" w:color="auto" w:fill="FFFFFF"/>
          <w:lang w:val="kk-KZ"/>
          <w14:ligatures w14:val="none"/>
        </w:rPr>
        <w:t>Зерттеу жұмысының нысаны.</w:t>
      </w:r>
      <w:r w:rsidRPr="00C23333">
        <w:rPr>
          <w:rFonts w:ascii="Times New Roman" w:hAnsi="Times New Roman" w:cs="Times New Roman"/>
          <w:kern w:val="0"/>
          <w:sz w:val="28"/>
          <w:szCs w:val="28"/>
          <w:shd w:val="clear" w:color="auto" w:fill="FFFFFF"/>
          <w:lang w:val="kk-KZ"/>
          <w14:ligatures w14:val="none"/>
        </w:rPr>
        <w:t xml:space="preserve"> </w:t>
      </w:r>
      <w:r w:rsidR="00D8661D">
        <w:rPr>
          <w:rFonts w:ascii="Times New Roman" w:hAnsi="Times New Roman" w:cs="Times New Roman"/>
          <w:kern w:val="0"/>
          <w:sz w:val="28"/>
          <w:szCs w:val="28"/>
          <w:shd w:val="clear" w:color="auto" w:fill="FFFFFF"/>
          <w:lang w:val="kk-KZ"/>
          <w14:ligatures w14:val="none"/>
        </w:rPr>
        <w:t xml:space="preserve">Ірі қаланың студент </w:t>
      </w:r>
      <w:r w:rsidR="00D8661D" w:rsidRPr="00D8661D">
        <w:rPr>
          <w:rFonts w:ascii="Times New Roman" w:hAnsi="Times New Roman" w:cs="Times New Roman"/>
          <w:kern w:val="0"/>
          <w:sz w:val="28"/>
          <w:szCs w:val="28"/>
          <w:shd w:val="clear" w:color="auto" w:fill="FFFFFF"/>
          <w:lang w:val="kk-KZ"/>
          <w14:ligatures w14:val="none"/>
        </w:rPr>
        <w:t xml:space="preserve">жастары </w:t>
      </w:r>
      <w:r w:rsidR="00B5285B" w:rsidRPr="00F55770">
        <w:rPr>
          <w:rFonts w:ascii="Times New Roman" w:hAnsi="Times New Roman" w:cs="Times New Roman"/>
          <w:kern w:val="0"/>
          <w:sz w:val="28"/>
          <w:szCs w:val="28"/>
          <w:shd w:val="clear" w:color="auto" w:fill="FFFFFF"/>
          <w:lang w:val="kk-KZ"/>
          <w14:ligatures w14:val="none"/>
        </w:rPr>
        <w:t>(Алматы</w:t>
      </w:r>
      <w:r w:rsidR="00D8661D" w:rsidRPr="00D8661D">
        <w:rPr>
          <w:rFonts w:ascii="Times New Roman" w:hAnsi="Times New Roman" w:cs="Times New Roman"/>
          <w:kern w:val="0"/>
          <w:sz w:val="28"/>
          <w:szCs w:val="28"/>
          <w:shd w:val="clear" w:color="auto" w:fill="FFFFFF"/>
          <w:lang w:val="kk-KZ"/>
          <w14:ligatures w14:val="none"/>
        </w:rPr>
        <w:t xml:space="preserve"> қ. мысалында</w:t>
      </w:r>
      <w:r w:rsidR="00B5285B" w:rsidRPr="00F55770">
        <w:rPr>
          <w:rFonts w:ascii="Times New Roman" w:hAnsi="Times New Roman" w:cs="Times New Roman"/>
          <w:kern w:val="0"/>
          <w:sz w:val="28"/>
          <w:szCs w:val="28"/>
          <w:shd w:val="clear" w:color="auto" w:fill="FFFFFF"/>
          <w:lang w:val="kk-KZ"/>
          <w14:ligatures w14:val="none"/>
        </w:rPr>
        <w:t>).</w:t>
      </w:r>
    </w:p>
    <w:p w14:paraId="6ADE7EE0" w14:textId="1B132642" w:rsidR="00C23333" w:rsidRPr="00B5285B" w:rsidRDefault="00C23333" w:rsidP="001875F2">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b/>
          <w:bCs/>
          <w:kern w:val="0"/>
          <w:sz w:val="28"/>
          <w:szCs w:val="28"/>
          <w:shd w:val="clear" w:color="auto" w:fill="FFFFFF"/>
          <w:lang w:val="kk-KZ"/>
          <w14:ligatures w14:val="none"/>
        </w:rPr>
        <w:lastRenderedPageBreak/>
        <w:t>Зерттеу жұмысының пәні.</w:t>
      </w:r>
      <w:r w:rsidRPr="001875F2">
        <w:rPr>
          <w:rFonts w:ascii="Times New Roman" w:hAnsi="Times New Roman" w:cs="Times New Roman"/>
          <w:kern w:val="0"/>
          <w:sz w:val="28"/>
          <w:szCs w:val="28"/>
          <w:shd w:val="clear" w:color="auto" w:fill="FFFFFF"/>
          <w:lang w:val="kk-KZ"/>
          <w14:ligatures w14:val="none"/>
        </w:rPr>
        <w:t xml:space="preserve"> </w:t>
      </w:r>
      <w:r w:rsidR="001875F2" w:rsidRPr="001875F2">
        <w:rPr>
          <w:rFonts w:ascii="Times New Roman" w:hAnsi="Times New Roman" w:cs="Times New Roman"/>
          <w:kern w:val="0"/>
          <w:sz w:val="28"/>
          <w:szCs w:val="28"/>
          <w:shd w:val="clear" w:color="auto" w:fill="FFFFFF"/>
          <w:lang w:val="kk-KZ"/>
          <w14:ligatures w14:val="none"/>
        </w:rPr>
        <w:t xml:space="preserve">Студент </w:t>
      </w:r>
      <w:r w:rsidR="001875F2">
        <w:rPr>
          <w:rFonts w:ascii="Times New Roman" w:hAnsi="Times New Roman" w:cs="Times New Roman"/>
          <w:kern w:val="0"/>
          <w:sz w:val="28"/>
          <w:szCs w:val="28"/>
          <w:shd w:val="clear" w:color="auto" w:fill="FFFFFF"/>
          <w:lang w:val="kk-KZ"/>
          <w14:ligatures w14:val="none"/>
        </w:rPr>
        <w:t>жастардың саяси әлеуметтенуі.</w:t>
      </w:r>
    </w:p>
    <w:p w14:paraId="74B63C00" w14:textId="7CB03444" w:rsidR="00C23333" w:rsidRPr="00C23333" w:rsidRDefault="00C23333" w:rsidP="00D5405B">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b/>
          <w:bCs/>
          <w:kern w:val="0"/>
          <w:sz w:val="28"/>
          <w:szCs w:val="28"/>
          <w:shd w:val="clear" w:color="auto" w:fill="FFFFFF"/>
          <w:lang w:val="kk-KZ"/>
          <w14:ligatures w14:val="none"/>
        </w:rPr>
        <w:t xml:space="preserve">Диссертациялық зерттеудің мақсаты. </w:t>
      </w:r>
      <w:r w:rsidR="005B09F3" w:rsidRPr="005B09F3">
        <w:rPr>
          <w:rFonts w:ascii="Times New Roman" w:hAnsi="Times New Roman" w:cs="Times New Roman"/>
          <w:kern w:val="0"/>
          <w:sz w:val="28"/>
          <w:szCs w:val="28"/>
          <w:shd w:val="clear" w:color="auto" w:fill="FFFFFF"/>
          <w:lang w:val="kk-KZ"/>
          <w14:ligatures w14:val="none"/>
        </w:rPr>
        <w:t>С</w:t>
      </w:r>
      <w:r w:rsidR="00D5405B" w:rsidRPr="00D5405B">
        <w:rPr>
          <w:rFonts w:ascii="Times New Roman" w:hAnsi="Times New Roman" w:cs="Times New Roman"/>
          <w:kern w:val="0"/>
          <w:sz w:val="28"/>
          <w:szCs w:val="28"/>
          <w:shd w:val="clear" w:color="auto" w:fill="FFFFFF"/>
          <w:lang w:val="kk-KZ"/>
          <w14:ligatures w14:val="none"/>
        </w:rPr>
        <w:t xml:space="preserve">тудент жастардың саяси әлеуметтенуін зерттеу және салыстырмалы талдаудың артықшылықтарын қолдана отырып, олардың саяси мінез-құлқы мен белсенділігін қалыптастырудағы ұлттық </w:t>
      </w:r>
      <w:r w:rsidR="00D5405B">
        <w:rPr>
          <w:rFonts w:ascii="Times New Roman" w:hAnsi="Times New Roman" w:cs="Times New Roman"/>
          <w:kern w:val="0"/>
          <w:sz w:val="28"/>
          <w:szCs w:val="28"/>
          <w:shd w:val="clear" w:color="auto" w:fill="FFFFFF"/>
          <w:lang w:val="kk-KZ"/>
          <w14:ligatures w14:val="none"/>
        </w:rPr>
        <w:t>университеттердің рөлін анықтау</w:t>
      </w:r>
      <w:r w:rsidRPr="00C23333">
        <w:rPr>
          <w:rFonts w:ascii="Times New Roman" w:hAnsi="Times New Roman" w:cs="Times New Roman"/>
          <w:kern w:val="0"/>
          <w:sz w:val="28"/>
          <w:szCs w:val="28"/>
          <w:shd w:val="clear" w:color="auto" w:fill="FFFFFF"/>
          <w:lang w:val="kk-KZ"/>
          <w14:ligatures w14:val="none"/>
        </w:rPr>
        <w:t xml:space="preserve"> болып табылады.</w:t>
      </w:r>
    </w:p>
    <w:p w14:paraId="0E28CA1C" w14:textId="77777777" w:rsidR="00C23333" w:rsidRPr="00C23333" w:rsidRDefault="00C23333" w:rsidP="00C23333">
      <w:pPr>
        <w:spacing w:after="0" w:line="240" w:lineRule="auto"/>
        <w:ind w:firstLine="709"/>
        <w:jc w:val="both"/>
        <w:rPr>
          <w:rFonts w:ascii="Times New Roman" w:hAnsi="Times New Roman" w:cs="Times New Roman"/>
          <w:b/>
          <w:bCs/>
          <w:kern w:val="0"/>
          <w:sz w:val="28"/>
          <w:szCs w:val="28"/>
          <w:shd w:val="clear" w:color="auto" w:fill="FFFFFF"/>
          <w:lang w:val="kk-KZ"/>
          <w14:ligatures w14:val="none"/>
        </w:rPr>
      </w:pPr>
      <w:r w:rsidRPr="00C23333">
        <w:rPr>
          <w:rFonts w:ascii="Times New Roman" w:hAnsi="Times New Roman" w:cs="Times New Roman"/>
          <w:b/>
          <w:bCs/>
          <w:kern w:val="0"/>
          <w:sz w:val="28"/>
          <w:szCs w:val="28"/>
          <w:shd w:val="clear" w:color="auto" w:fill="FFFFFF"/>
          <w:lang w:val="kk-KZ"/>
          <w14:ligatures w14:val="none"/>
        </w:rPr>
        <w:t>Зерттеу мақсатына сәйкес алға қойылған міндеттерге:</w:t>
      </w:r>
    </w:p>
    <w:p w14:paraId="36FA4D9D" w14:textId="77777777" w:rsidR="005B09F3" w:rsidRPr="00C23333" w:rsidRDefault="005B09F3" w:rsidP="005B09F3">
      <w:pPr>
        <w:spacing w:after="0" w:line="240" w:lineRule="auto"/>
        <w:ind w:firstLine="709"/>
        <w:jc w:val="both"/>
        <w:rPr>
          <w:rFonts w:ascii="Times New Roman" w:hAnsi="Times New Roman" w:cs="Times New Roman"/>
          <w:sz w:val="28"/>
          <w:szCs w:val="28"/>
          <w:shd w:val="clear" w:color="auto" w:fill="FFFFFF"/>
          <w:lang w:val="kk-KZ"/>
        </w:rPr>
      </w:pPr>
      <w:r w:rsidRPr="00C23333">
        <w:rPr>
          <w:rFonts w:ascii="Times New Roman" w:hAnsi="Times New Roman" w:cs="Times New Roman"/>
          <w:sz w:val="28"/>
          <w:szCs w:val="28"/>
          <w:shd w:val="clear" w:color="auto" w:fill="FFFFFF"/>
          <w:lang w:val="kk-KZ"/>
        </w:rPr>
        <w:t>– жастардың саяси әлеуметтенуі жағдайында саяси сана мен көзқарасты қалыптастырудың тетіктері, модельдері, институттары туралы әлеуметтік ғылымдардың теориялық көзқарастары мен ғылыми тұжырымдамаларын жүйелеу;</w:t>
      </w:r>
    </w:p>
    <w:p w14:paraId="3B8053F5" w14:textId="77777777" w:rsidR="005B09F3" w:rsidRDefault="005B09F3" w:rsidP="005B09F3">
      <w:pPr>
        <w:spacing w:after="0" w:line="240" w:lineRule="auto"/>
        <w:ind w:firstLine="709"/>
        <w:jc w:val="both"/>
        <w:rPr>
          <w:rFonts w:ascii="Times New Roman" w:hAnsi="Times New Roman" w:cs="Times New Roman"/>
          <w:sz w:val="28"/>
          <w:szCs w:val="28"/>
          <w:shd w:val="clear" w:color="auto" w:fill="FFFFFF"/>
          <w:lang w:val="kk-KZ"/>
        </w:rPr>
      </w:pPr>
      <w:r w:rsidRPr="00C23333">
        <w:rPr>
          <w:rFonts w:ascii="Times New Roman" w:hAnsi="Times New Roman" w:cs="Times New Roman"/>
          <w:sz w:val="28"/>
          <w:szCs w:val="28"/>
          <w:lang w:val="kk-KZ"/>
        </w:rPr>
        <w:t xml:space="preserve">– </w:t>
      </w:r>
      <w:r w:rsidRPr="00C23333">
        <w:rPr>
          <w:rFonts w:ascii="Times New Roman" w:hAnsi="Times New Roman" w:cs="Times New Roman"/>
          <w:sz w:val="28"/>
          <w:szCs w:val="28"/>
          <w:shd w:val="clear" w:color="auto" w:fill="FFFFFF"/>
          <w:lang w:val="kk-KZ"/>
        </w:rPr>
        <w:t>саяси тәжірибені беру мен меңгерудің әлеуметтік агенттерін және студенттің өзін-өзі қабылдауына сәйкес саяси жүйеде түсіну, өзара әрекеттесу және әрекет ету қабілетіне ықпал ететін факторларды талдау;</w:t>
      </w:r>
    </w:p>
    <w:p w14:paraId="4521A243" w14:textId="3BF5B6E2" w:rsidR="005B09F3" w:rsidRDefault="005B09F3" w:rsidP="005B09F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ж</w:t>
      </w:r>
      <w:r w:rsidRPr="000A1922">
        <w:rPr>
          <w:rFonts w:ascii="Times New Roman" w:hAnsi="Times New Roman" w:cs="Times New Roman"/>
          <w:sz w:val="28"/>
          <w:szCs w:val="28"/>
          <w:lang w:val="kk-KZ"/>
        </w:rPr>
        <w:t>астардың қатысу мәдениеті мен мүмкіндіктерімен ерекшеленетін Алматы қаласындағы жастардың белсенділігіне салыстырмалы талдау жүргізу</w:t>
      </w:r>
      <w:r w:rsidR="00035F08">
        <w:rPr>
          <w:rFonts w:ascii="Times New Roman" w:hAnsi="Times New Roman" w:cs="Times New Roman"/>
          <w:sz w:val="28"/>
          <w:szCs w:val="28"/>
          <w:lang w:val="kk-KZ"/>
        </w:rPr>
        <w:t>;</w:t>
      </w:r>
    </w:p>
    <w:p w14:paraId="365AD063" w14:textId="77777777" w:rsidR="005B09F3" w:rsidRPr="00C23333" w:rsidRDefault="005B09F3" w:rsidP="005B09F3">
      <w:pPr>
        <w:spacing w:after="0" w:line="240" w:lineRule="auto"/>
        <w:ind w:firstLine="709"/>
        <w:jc w:val="both"/>
        <w:rPr>
          <w:rFonts w:ascii="Times New Roman" w:hAnsi="Times New Roman" w:cs="Times New Roman"/>
          <w:sz w:val="28"/>
          <w:szCs w:val="28"/>
          <w:shd w:val="clear" w:color="auto" w:fill="FFFFFF"/>
          <w:lang w:val="kk-KZ"/>
        </w:rPr>
      </w:pPr>
      <w:r w:rsidRPr="00C23333">
        <w:rPr>
          <w:rFonts w:ascii="Times New Roman" w:hAnsi="Times New Roman" w:cs="Times New Roman"/>
          <w:sz w:val="28"/>
          <w:szCs w:val="28"/>
          <w:lang w:val="kk-KZ"/>
        </w:rPr>
        <w:t xml:space="preserve">– </w:t>
      </w:r>
      <w:r w:rsidRPr="00C23333">
        <w:rPr>
          <w:rFonts w:ascii="Times New Roman" w:hAnsi="Times New Roman" w:cs="Times New Roman"/>
          <w:sz w:val="28"/>
          <w:szCs w:val="28"/>
          <w:shd w:val="clear" w:color="auto" w:fill="FFFFFF"/>
          <w:lang w:val="kk-KZ"/>
        </w:rPr>
        <w:t>Интернет</w:t>
      </w:r>
      <w:r>
        <w:rPr>
          <w:rFonts w:ascii="Times New Roman" w:hAnsi="Times New Roman" w:cs="Times New Roman"/>
          <w:sz w:val="28"/>
          <w:szCs w:val="28"/>
          <w:shd w:val="clear" w:color="auto" w:fill="FFFFFF"/>
          <w:lang w:val="kk-KZ"/>
        </w:rPr>
        <w:t xml:space="preserve"> </w:t>
      </w:r>
      <w:r w:rsidRPr="00C23333">
        <w:rPr>
          <w:rFonts w:ascii="Times New Roman" w:hAnsi="Times New Roman" w:cs="Times New Roman"/>
          <w:sz w:val="28"/>
          <w:szCs w:val="28"/>
          <w:shd w:val="clear" w:color="auto" w:fill="FFFFFF"/>
          <w:lang w:val="kk-KZ"/>
        </w:rPr>
        <w:t>технологиялар, жаңа медиа және әлеуметтік желілердің дамуы жағдайында саяси әлеуметтенудің ерекшеліктерін анықтау;</w:t>
      </w:r>
    </w:p>
    <w:p w14:paraId="54F93CF5" w14:textId="77777777" w:rsidR="005B09F3" w:rsidRPr="00C23333" w:rsidRDefault="005B09F3" w:rsidP="005B09F3">
      <w:pPr>
        <w:spacing w:after="0" w:line="240" w:lineRule="auto"/>
        <w:ind w:firstLine="709"/>
        <w:jc w:val="both"/>
        <w:rPr>
          <w:rFonts w:ascii="Times New Roman" w:hAnsi="Times New Roman" w:cs="Times New Roman"/>
          <w:sz w:val="28"/>
          <w:szCs w:val="28"/>
          <w:shd w:val="clear" w:color="auto" w:fill="FFFFFF"/>
          <w:lang w:val="kk-KZ"/>
        </w:rPr>
      </w:pPr>
      <w:r w:rsidRPr="00C23333">
        <w:rPr>
          <w:rFonts w:ascii="Times New Roman" w:hAnsi="Times New Roman" w:cs="Times New Roman"/>
          <w:sz w:val="28"/>
          <w:szCs w:val="28"/>
          <w:lang w:val="kk-KZ"/>
        </w:rPr>
        <w:t xml:space="preserve">– демократиялық құндылықтарды дамытудағы студент жастардың азаматтық және саяси белсенділігін </w:t>
      </w:r>
      <w:r>
        <w:rPr>
          <w:rFonts w:ascii="Times New Roman" w:hAnsi="Times New Roman" w:cs="Times New Roman"/>
          <w:sz w:val="28"/>
          <w:szCs w:val="28"/>
          <w:lang w:val="kk-KZ"/>
        </w:rPr>
        <w:t>айқындау</w:t>
      </w:r>
      <w:r w:rsidRPr="00C23333">
        <w:rPr>
          <w:rFonts w:ascii="Times New Roman" w:hAnsi="Times New Roman" w:cs="Times New Roman"/>
          <w:sz w:val="28"/>
          <w:szCs w:val="28"/>
          <w:shd w:val="clear" w:color="auto" w:fill="FFFFFF"/>
          <w:lang w:val="kk-KZ"/>
        </w:rPr>
        <w:t>;</w:t>
      </w:r>
    </w:p>
    <w:p w14:paraId="78A4586B" w14:textId="53E103C5" w:rsidR="005B09F3" w:rsidRPr="00C23333" w:rsidRDefault="005B09F3" w:rsidP="005B09F3">
      <w:pPr>
        <w:spacing w:after="0" w:line="240" w:lineRule="auto"/>
        <w:ind w:firstLine="709"/>
        <w:jc w:val="both"/>
        <w:rPr>
          <w:rFonts w:ascii="Times New Roman" w:hAnsi="Times New Roman" w:cs="Times New Roman"/>
          <w:sz w:val="28"/>
          <w:szCs w:val="28"/>
          <w:lang w:val="kk-KZ"/>
        </w:rPr>
      </w:pPr>
      <w:r w:rsidRPr="00C23333">
        <w:rPr>
          <w:rFonts w:ascii="Times New Roman" w:hAnsi="Times New Roman" w:cs="Times New Roman"/>
          <w:sz w:val="28"/>
          <w:szCs w:val="28"/>
          <w:lang w:val="kk-KZ"/>
        </w:rPr>
        <w:t xml:space="preserve">– Қазақстанның алдыңғы қатарлы жоғары оқу орындары ретінде ұлттық университет студенттерінің қазақстандық қоғамдағы азаматтық-құқықтық мәдениет, саяси жүйе, патриотизм туралы түсініктеріне және </w:t>
      </w:r>
      <w:r w:rsidRPr="00246FB5">
        <w:rPr>
          <w:rFonts w:ascii="Times New Roman" w:hAnsi="Times New Roman" w:cs="Times New Roman"/>
          <w:sz w:val="28"/>
          <w:szCs w:val="28"/>
          <w:lang w:val="kk-KZ"/>
        </w:rPr>
        <w:t>жеке тұлғаның саяси мәдениеті мен азаматтық қасиеттерін қалыптастырудағы университеттік білім мен студенттік өмірдің рөлін талдау жатады</w:t>
      </w:r>
      <w:r w:rsidRPr="00C2333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0CDE77E9" w14:textId="77777777" w:rsid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b/>
          <w:kern w:val="0"/>
          <w:sz w:val="28"/>
          <w:szCs w:val="28"/>
          <w:shd w:val="clear" w:color="auto" w:fill="FFFFFF"/>
          <w:lang w:val="kk-KZ"/>
          <w14:ligatures w14:val="none"/>
        </w:rPr>
        <w:t xml:space="preserve">Зерттеудің теориялық-әдіснамалық негізі. </w:t>
      </w:r>
      <w:r w:rsidRPr="00C23333">
        <w:rPr>
          <w:rFonts w:ascii="Times New Roman" w:hAnsi="Times New Roman" w:cs="Times New Roman"/>
          <w:kern w:val="0"/>
          <w:sz w:val="28"/>
          <w:szCs w:val="28"/>
          <w:shd w:val="clear" w:color="auto" w:fill="FFFFFF"/>
          <w:lang w:val="kk-KZ"/>
          <w14:ligatures w14:val="none"/>
        </w:rPr>
        <w:t>Саясат субъектісі мен қоғамның әлеуметтік-саяси жүйесінің өзара іс-қимылын түсіндіретін саяси әлеуметтенуді зерттеудің келесі теориялық және әдістемелік негіздер пайдаланылды: 1) құрылымдық функционализм теориясы, оған сәйкес әлеуметтік жүйелер саяси жүйенің тұрақтылығы үшін, сондай-ақ ішкі қауіпсіздік үшін қажетті белгілі бір міндеттерді орындауға бейім; 2) қақтығыс теориясы, ол адамдардың саяси қатысуындағы өз мүдделерімен байланысты. Әр түрлі топтардың мүдделерінің қақтығысына байланысты саяси әлеуметтенуде топтық айырмашылықтар бар; 3) рационалды таңдау теориясы, оған сәйкес саяси қатысу адамдардың ұтымды таңдауына негізделеді; 4) символдық интеракционизм, оның өкілдері әлеуметтік өзара әрекеттесуді зерттеу адамның мінез-құлқын түсінудің кілті деп санайды; 5) саяси әлеуметтенумен байланысты элита теориясы мен айналымы, өйткені саяси жүйелер мен саяси мәдениетті түсіну көпшілікке саяси жүйеге қатысуға көмектеседі.</w:t>
      </w:r>
      <w:r w:rsidRPr="00C23333">
        <w:rPr>
          <w:kern w:val="0"/>
          <w:lang w:val="kk-KZ"/>
          <w14:ligatures w14:val="none"/>
        </w:rPr>
        <w:t xml:space="preserve"> </w:t>
      </w:r>
      <w:r w:rsidRPr="00C23333">
        <w:rPr>
          <w:rFonts w:ascii="Times New Roman" w:hAnsi="Times New Roman" w:cs="Times New Roman"/>
          <w:kern w:val="0"/>
          <w:sz w:val="28"/>
          <w:szCs w:val="28"/>
          <w:shd w:val="clear" w:color="auto" w:fill="FFFFFF"/>
          <w:lang w:val="kk-KZ"/>
          <w14:ligatures w14:val="none"/>
        </w:rPr>
        <w:t xml:space="preserve">Сонымен қатар, көшбасшылық қасиеттер әу бастан жетілдірілсе, ол элиталық емес қабатта қабілеттерді дамытып, сол арқылы элитаның айналымын қамтамасыз ете алады, ал ұлттар демократияның партиципаторлық түріне қарай жылжи алады. 6) Кольбергтің моральдық даму теориясы моральдық даму әділеттілікті түсінуді және саяси әлеуметтену процесімен </w:t>
      </w:r>
      <w:r w:rsidRPr="00C23333">
        <w:rPr>
          <w:rFonts w:ascii="Times New Roman" w:hAnsi="Times New Roman" w:cs="Times New Roman"/>
          <w:kern w:val="0"/>
          <w:sz w:val="28"/>
          <w:szCs w:val="28"/>
          <w:shd w:val="clear" w:color="auto" w:fill="FFFFFF"/>
          <w:lang w:val="kk-KZ"/>
          <w14:ligatures w14:val="none"/>
        </w:rPr>
        <w:lastRenderedPageBreak/>
        <w:t>байланысты деп болжайды, себебі ол азаматтық және саяси белсенділік кезеңдері туралы түсінік береді.</w:t>
      </w:r>
    </w:p>
    <w:p w14:paraId="4DAACFFA"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b/>
          <w:bCs/>
          <w:kern w:val="0"/>
          <w:sz w:val="28"/>
          <w:szCs w:val="28"/>
          <w:shd w:val="clear" w:color="auto" w:fill="FFFFFF"/>
          <w:lang w:val="kk-KZ"/>
          <w14:ligatures w14:val="none"/>
        </w:rPr>
        <w:t>Зерттеудің эмпирикалық әдістері</w:t>
      </w:r>
      <w:r w:rsidRPr="00C23333">
        <w:rPr>
          <w:rFonts w:ascii="Times New Roman" w:hAnsi="Times New Roman" w:cs="Times New Roman"/>
          <w:kern w:val="0"/>
          <w:sz w:val="28"/>
          <w:szCs w:val="28"/>
          <w:shd w:val="clear" w:color="auto" w:fill="FFFFFF"/>
          <w:lang w:val="kk-KZ"/>
          <w14:ligatures w14:val="none"/>
        </w:rPr>
        <w:t>. Бұл зерттеу жұмысы сипаттамалық болып табылады және аралас әдіс дизайны қолданылды. Аралас әдістің дизайны құбылыс туралы жан-жақты түсінік беру. Зерттеу жұмысымызда аралас әдісті балама көзқарасты да қарастыруға көмектеседі. Бұл зерттеу құбылыстың біртұтас көзқарасын сипаттау үшін деректердің үш түрі пайдаланылды.</w:t>
      </w:r>
    </w:p>
    <w:p w14:paraId="490878AD" w14:textId="444D3BFE" w:rsidR="009F4095" w:rsidRDefault="00C23333" w:rsidP="007727B0">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 xml:space="preserve">Біріншіден, студент жастардың саяси әлеуметтенуіндегі процестерді сипаттау және түсіндіру үшін зерттелетін проблематиканы </w:t>
      </w:r>
      <w:r w:rsidR="00CC7933" w:rsidRPr="00877C50">
        <w:rPr>
          <w:rFonts w:ascii="Times New Roman" w:hAnsi="Times New Roman" w:cs="Times New Roman"/>
          <w:kern w:val="0"/>
          <w:sz w:val="28"/>
          <w:szCs w:val="28"/>
          <w:shd w:val="clear" w:color="auto" w:fill="FFFFFF"/>
          <w:lang w:val="kk-KZ"/>
          <w14:ligatures w14:val="none"/>
        </w:rPr>
        <w:t>салыстырмалы</w:t>
      </w:r>
      <w:r w:rsidRPr="00C23333">
        <w:rPr>
          <w:rFonts w:ascii="Times New Roman" w:hAnsi="Times New Roman" w:cs="Times New Roman"/>
          <w:kern w:val="0"/>
          <w:sz w:val="28"/>
          <w:szCs w:val="28"/>
          <w:shd w:val="clear" w:color="auto" w:fill="FFFFFF"/>
          <w:lang w:val="kk-KZ"/>
          <w14:ligatures w14:val="none"/>
        </w:rPr>
        <w:t xml:space="preserve"> талдауды қолдану. Екіншіден, деректерді жинау үшін дербес құрастырылған сауалнама пайдаланылып, Алматы қаласының ұлттық жоғары оқу орындарының студенттеріне сауалнама жүргізілді. Деректер 2022 жылдың 25 қаңтары мен 20 ақпан аралығында жиналды. Алынған мәліметтер жынысы, қала, ауыл және оқу бағыттары бойынша және статистикалық тұрғыдан өңделді. Респонденттер бакалавриат бағдарламасының студенттері арасынан таңдалды. Сауалнамаға 711 студент қатысты. Үлгі 305 ер адамнан (42,9%) және 407 әйелден (57,</w:t>
      </w:r>
      <w:r w:rsidR="009F4095">
        <w:rPr>
          <w:rFonts w:ascii="Times New Roman" w:hAnsi="Times New Roman" w:cs="Times New Roman"/>
          <w:kern w:val="0"/>
          <w:sz w:val="28"/>
          <w:szCs w:val="28"/>
          <w:shd w:val="clear" w:color="auto" w:fill="FFFFFF"/>
          <w:lang w:val="kk-KZ"/>
          <w14:ligatures w14:val="none"/>
        </w:rPr>
        <w:t xml:space="preserve">1%) тұрды. </w:t>
      </w:r>
    </w:p>
    <w:p w14:paraId="454A113B" w14:textId="3BA6760E" w:rsidR="009F4095" w:rsidRDefault="00C23333" w:rsidP="00BD5366">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 xml:space="preserve">Үшіншіден, студенттердің елдің саяси мәселелерін қабылдауы, олардың саясатқа қатысуы және университеттік білім берудің студенттердің демократиялық көзқарастарына әсері туралы гайд сұхбатын қолдана отырып, фокус-топтық пікірталас қолданылды. </w:t>
      </w:r>
      <w:r w:rsidR="00CC7933" w:rsidRPr="004B005B">
        <w:rPr>
          <w:rFonts w:ascii="Times New Roman" w:hAnsi="Times New Roman" w:cs="Times New Roman"/>
          <w:kern w:val="0"/>
          <w:sz w:val="28"/>
          <w:szCs w:val="28"/>
          <w:shd w:val="clear" w:color="auto" w:fill="FFFFFF"/>
          <w:lang w:val="kk-KZ"/>
          <w14:ligatures w14:val="none"/>
        </w:rPr>
        <w:t xml:space="preserve">Алматыда екі фокус-топтық зерттеу жүргізілді. </w:t>
      </w:r>
      <w:r w:rsidR="001C0A38" w:rsidRPr="004B005B">
        <w:rPr>
          <w:rFonts w:ascii="Times New Roman" w:hAnsi="Times New Roman" w:cs="Times New Roman"/>
          <w:kern w:val="0"/>
          <w:sz w:val="28"/>
          <w:szCs w:val="28"/>
          <w:shd w:val="clear" w:color="auto" w:fill="FFFFFF"/>
          <w:lang w:val="kk-KZ"/>
          <w14:ligatures w14:val="none"/>
        </w:rPr>
        <w:t xml:space="preserve">Әрбір фокус-топқа </w:t>
      </w:r>
      <w:r w:rsidR="009F4095" w:rsidRPr="004B005B">
        <w:rPr>
          <w:rFonts w:ascii="Times New Roman" w:hAnsi="Times New Roman" w:cs="Times New Roman"/>
          <w:kern w:val="0"/>
          <w:sz w:val="28"/>
          <w:szCs w:val="28"/>
          <w:shd w:val="clear" w:color="auto" w:fill="FFFFFF"/>
          <w:lang w:val="kk-KZ"/>
          <w14:ligatures w14:val="none"/>
        </w:rPr>
        <w:t>үш</w:t>
      </w:r>
      <w:r w:rsidR="001C0A38" w:rsidRPr="004B005B">
        <w:rPr>
          <w:rFonts w:ascii="Times New Roman" w:hAnsi="Times New Roman" w:cs="Times New Roman"/>
          <w:kern w:val="0"/>
          <w:sz w:val="28"/>
          <w:szCs w:val="28"/>
          <w:shd w:val="clear" w:color="auto" w:fill="FFFFFF"/>
          <w:lang w:val="kk-KZ"/>
          <w14:ligatures w14:val="none"/>
        </w:rPr>
        <w:t xml:space="preserve"> университет</w:t>
      </w:r>
      <w:r w:rsidR="00877C50" w:rsidRPr="004B005B">
        <w:rPr>
          <w:rFonts w:ascii="Times New Roman" w:hAnsi="Times New Roman" w:cs="Times New Roman"/>
          <w:kern w:val="0"/>
          <w:sz w:val="28"/>
          <w:szCs w:val="28"/>
          <w:shd w:val="clear" w:color="auto" w:fill="FFFFFF"/>
          <w:lang w:val="kk-KZ"/>
          <w14:ligatures w14:val="none"/>
        </w:rPr>
        <w:t>т</w:t>
      </w:r>
      <w:r w:rsidR="001C0A38" w:rsidRPr="004B005B">
        <w:rPr>
          <w:rFonts w:ascii="Times New Roman" w:hAnsi="Times New Roman" w:cs="Times New Roman"/>
          <w:kern w:val="0"/>
          <w:sz w:val="28"/>
          <w:szCs w:val="28"/>
          <w:shd w:val="clear" w:color="auto" w:fill="FFFFFF"/>
          <w:lang w:val="kk-KZ"/>
          <w14:ligatures w14:val="none"/>
        </w:rPr>
        <w:t>ен 1</w:t>
      </w:r>
      <w:r w:rsidR="009F4095" w:rsidRPr="004B005B">
        <w:rPr>
          <w:rFonts w:ascii="Times New Roman" w:hAnsi="Times New Roman" w:cs="Times New Roman"/>
          <w:kern w:val="0"/>
          <w:sz w:val="28"/>
          <w:szCs w:val="28"/>
          <w:shd w:val="clear" w:color="auto" w:fill="FFFFFF"/>
          <w:lang w:val="kk-KZ"/>
          <w14:ligatures w14:val="none"/>
        </w:rPr>
        <w:t>4</w:t>
      </w:r>
      <w:r w:rsidR="001C0A38" w:rsidRPr="004B005B">
        <w:rPr>
          <w:rFonts w:ascii="Times New Roman" w:hAnsi="Times New Roman" w:cs="Times New Roman"/>
          <w:kern w:val="0"/>
          <w:sz w:val="28"/>
          <w:szCs w:val="28"/>
          <w:shd w:val="clear" w:color="auto" w:fill="FFFFFF"/>
          <w:lang w:val="kk-KZ"/>
          <w14:ligatures w14:val="none"/>
        </w:rPr>
        <w:t xml:space="preserve"> адамға дейін қатысты.</w:t>
      </w:r>
      <w:r w:rsidR="001C0A38" w:rsidRPr="001C0A38">
        <w:rPr>
          <w:rFonts w:ascii="Times New Roman" w:hAnsi="Times New Roman" w:cs="Times New Roman"/>
          <w:kern w:val="0"/>
          <w:sz w:val="28"/>
          <w:szCs w:val="28"/>
          <w:shd w:val="clear" w:color="auto" w:fill="FFFFFF"/>
          <w:lang w:val="kk-KZ"/>
          <w14:ligatures w14:val="none"/>
        </w:rPr>
        <w:t xml:space="preserve"> </w:t>
      </w:r>
      <w:r w:rsidRPr="00C23333">
        <w:rPr>
          <w:rFonts w:ascii="Times New Roman" w:hAnsi="Times New Roman" w:cs="Times New Roman"/>
          <w:kern w:val="0"/>
          <w:sz w:val="28"/>
          <w:szCs w:val="28"/>
          <w:shd w:val="clear" w:color="auto" w:fill="FFFFFF"/>
          <w:lang w:val="kk-KZ"/>
          <w14:ligatures w14:val="none"/>
        </w:rPr>
        <w:t xml:space="preserve">Бұл жұмыс JSTOR, Google scholar базасынан салыстырмалы зерттеуді, сондай-ақ көпшілікке қолжетімді басылымдарды талдау және фокус-топтық сұхбатты түсіндіру арқылы жүзеге асырылды. </w:t>
      </w:r>
      <w:r w:rsidR="009F4095" w:rsidRPr="009F4095">
        <w:rPr>
          <w:rFonts w:ascii="Times New Roman" w:hAnsi="Times New Roman" w:cs="Times New Roman"/>
          <w:kern w:val="0"/>
          <w:sz w:val="28"/>
          <w:szCs w:val="28"/>
          <w:shd w:val="clear" w:color="auto" w:fill="FFFFFF"/>
          <w:lang w:val="kk-KZ"/>
          <w14:ligatures w14:val="none"/>
        </w:rPr>
        <w:t xml:space="preserve">Біз 5 негізгі және 5 қосымша сұрақтардан тұратын фокус-топтық зерттеу нұсқаулығын әзірледік. Сондай-ақ, гайд студенттерге жүргізіліп жатқан зерттеу туралы толық ақпарат, құпиялылық шарттары туралы ақпарат, сұхбат жазбалары, деректерді сақтау және пайдалану шарттары туралы ескерту беретін </w:t>
      </w:r>
      <w:r w:rsidR="00234D6E">
        <w:rPr>
          <w:rFonts w:ascii="Times New Roman" w:hAnsi="Times New Roman" w:cs="Times New Roman"/>
          <w:kern w:val="0"/>
          <w:sz w:val="28"/>
          <w:szCs w:val="28"/>
          <w:shd w:val="clear" w:color="auto" w:fill="FFFFFF"/>
          <w:lang w:val="kk-KZ"/>
          <w14:ligatures w14:val="none"/>
        </w:rPr>
        <w:t>«</w:t>
      </w:r>
      <w:r w:rsidR="00BD5366" w:rsidRPr="00BD5366">
        <w:rPr>
          <w:rFonts w:ascii="Times New Roman" w:hAnsi="Times New Roman" w:cs="Times New Roman"/>
          <w:kern w:val="0"/>
          <w:sz w:val="28"/>
          <w:szCs w:val="28"/>
          <w:shd w:val="clear" w:color="auto" w:fill="FFFFFF"/>
          <w:lang w:val="kk-KZ"/>
          <w14:ligatures w14:val="none"/>
        </w:rPr>
        <w:t xml:space="preserve">Ақпаратталған </w:t>
      </w:r>
      <w:r w:rsidR="009F4095" w:rsidRPr="009F4095">
        <w:rPr>
          <w:rFonts w:ascii="Times New Roman" w:hAnsi="Times New Roman" w:cs="Times New Roman"/>
          <w:kern w:val="0"/>
          <w:sz w:val="28"/>
          <w:szCs w:val="28"/>
          <w:shd w:val="clear" w:color="auto" w:fill="FFFFFF"/>
          <w:lang w:val="kk-KZ"/>
          <w14:ligatures w14:val="none"/>
        </w:rPr>
        <w:t>келісім</w:t>
      </w:r>
      <w:r w:rsidR="00234D6E">
        <w:rPr>
          <w:rFonts w:ascii="Times New Roman" w:hAnsi="Times New Roman" w:cs="Times New Roman"/>
          <w:kern w:val="0"/>
          <w:sz w:val="28"/>
          <w:szCs w:val="28"/>
          <w:shd w:val="clear" w:color="auto" w:fill="FFFFFF"/>
          <w:lang w:val="kk-KZ"/>
          <w14:ligatures w14:val="none"/>
        </w:rPr>
        <w:t>»</w:t>
      </w:r>
      <w:r w:rsidR="009F4095" w:rsidRPr="009F4095">
        <w:rPr>
          <w:rFonts w:ascii="Times New Roman" w:hAnsi="Times New Roman" w:cs="Times New Roman"/>
          <w:kern w:val="0"/>
          <w:sz w:val="28"/>
          <w:szCs w:val="28"/>
          <w:shd w:val="clear" w:color="auto" w:fill="FFFFFF"/>
          <w:lang w:val="kk-KZ"/>
          <w14:ligatures w14:val="none"/>
        </w:rPr>
        <w:t xml:space="preserve"> блогын қамтыды.</w:t>
      </w:r>
    </w:p>
    <w:p w14:paraId="7ED7728D" w14:textId="6A64B0D4" w:rsidR="00C23333" w:rsidRDefault="00C23333" w:rsidP="008B48DA">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Фокус-топтардың қатысушылары желілік әдіспен таңдалды. Фокус-топтардан алынған сұхбаттың ұзақтығы 1 сағат 40 минутты құрады. ФТ сұхбат аудиожазбалардан тұрады, шифрланған және сөзбе-сөз транскрипция жасалған. Деректердің барлық түрлері бөлек талданды, салыстырылды және қорытынды жасау үшін біріктірілді.</w:t>
      </w:r>
      <w:r w:rsidR="008B48DA">
        <w:rPr>
          <w:rFonts w:ascii="Times New Roman" w:hAnsi="Times New Roman" w:cs="Times New Roman"/>
          <w:kern w:val="0"/>
          <w:sz w:val="28"/>
          <w:szCs w:val="28"/>
          <w:shd w:val="clear" w:color="auto" w:fill="FFFFFF"/>
          <w:lang w:val="kk-KZ"/>
          <w14:ligatures w14:val="none"/>
        </w:rPr>
        <w:t xml:space="preserve"> </w:t>
      </w:r>
      <w:r w:rsidR="008F7BFA" w:rsidRPr="008B48DA">
        <w:rPr>
          <w:rFonts w:ascii="Times New Roman" w:hAnsi="Times New Roman" w:cs="Times New Roman"/>
          <w:kern w:val="0"/>
          <w:sz w:val="28"/>
          <w:szCs w:val="28"/>
          <w:shd w:val="clear" w:color="auto" w:fill="FFFFFF"/>
          <w:lang w:val="kk-KZ"/>
          <w14:ligatures w14:val="none"/>
        </w:rPr>
        <w:t>Алынған ақпаратты талдау және жобалау үшін кодтау құрылымының айқас сілтемелерін тексеру жүргізілді.</w:t>
      </w:r>
    </w:p>
    <w:p w14:paraId="2A527878"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b/>
          <w:bCs/>
          <w:kern w:val="0"/>
          <w:sz w:val="28"/>
          <w:szCs w:val="28"/>
          <w:shd w:val="clear" w:color="auto" w:fill="FFFFFF"/>
          <w:lang w:val="kk-KZ"/>
          <w14:ligatures w14:val="none"/>
        </w:rPr>
        <w:t>Диссертацияның ғылыми жаңалығы</w:t>
      </w:r>
      <w:r w:rsidRPr="00C23333">
        <w:rPr>
          <w:rFonts w:ascii="Times New Roman" w:hAnsi="Times New Roman" w:cs="Times New Roman"/>
          <w:kern w:val="0"/>
          <w:sz w:val="28"/>
          <w:szCs w:val="28"/>
          <w:shd w:val="clear" w:color="auto" w:fill="FFFFFF"/>
          <w:lang w:val="kk-KZ"/>
          <w14:ligatures w14:val="none"/>
        </w:rPr>
        <w:t>:</w:t>
      </w:r>
    </w:p>
    <w:p w14:paraId="7F1C467E" w14:textId="156A5375" w:rsidR="00771F0D" w:rsidRPr="00C23333" w:rsidRDefault="00C23333" w:rsidP="00771F0D">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 xml:space="preserve">– </w:t>
      </w:r>
      <w:r w:rsidR="006B5ED8" w:rsidRPr="00C23333">
        <w:rPr>
          <w:rFonts w:ascii="Times New Roman" w:hAnsi="Times New Roman" w:cs="Times New Roman"/>
          <w:kern w:val="0"/>
          <w:sz w:val="28"/>
          <w:szCs w:val="28"/>
          <w:shd w:val="clear" w:color="auto" w:fill="FFFFFF"/>
          <w:lang w:val="kk-KZ"/>
          <w14:ligatures w14:val="none"/>
        </w:rPr>
        <w:t>С</w:t>
      </w:r>
      <w:r w:rsidRPr="00C23333">
        <w:rPr>
          <w:rFonts w:ascii="Times New Roman" w:hAnsi="Times New Roman" w:cs="Times New Roman"/>
          <w:kern w:val="0"/>
          <w:sz w:val="28"/>
          <w:szCs w:val="28"/>
          <w:shd w:val="clear" w:color="auto" w:fill="FFFFFF"/>
          <w:lang w:val="kk-KZ"/>
          <w14:ligatures w14:val="none"/>
        </w:rPr>
        <w:t xml:space="preserve">аяси жүйедегі әртүрлі теорияларды, тұжырымдамаларды, көзқарастарды және саяси сәйкестілік, саяси қатысу, белсенділік, құндылық пен көзқарас, бағыт, саяси партияға көзқарас, мінез-құлық ниеттері туралы теориялық-әдістемелік және эмпирикалық зерттеулерді салыстырмалы талдау негізінде саяси әлеуметтену туралы түсінік қоғамның саяси өміріне жастардың әлеуметтік қатысуына алып келетін қазіргі заманғы түсіндірмесінде тұжырымдалды. </w:t>
      </w:r>
    </w:p>
    <w:p w14:paraId="2D5597DC" w14:textId="02BC987E" w:rsidR="00C23333" w:rsidRPr="00C23333" w:rsidRDefault="00C23333" w:rsidP="000440E2">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lastRenderedPageBreak/>
        <w:t xml:space="preserve">– </w:t>
      </w:r>
      <w:r w:rsidR="00467213">
        <w:rPr>
          <w:rFonts w:ascii="Times New Roman" w:hAnsi="Times New Roman" w:cs="Times New Roman"/>
          <w:kern w:val="0"/>
          <w:sz w:val="28"/>
          <w:szCs w:val="28"/>
          <w:shd w:val="clear" w:color="auto" w:fill="FFFFFF"/>
          <w:lang w:val="kk-KZ"/>
          <w14:ligatures w14:val="none"/>
        </w:rPr>
        <w:t xml:space="preserve"> </w:t>
      </w:r>
      <w:r w:rsidR="00771F0D" w:rsidRPr="00C23333">
        <w:rPr>
          <w:rFonts w:ascii="Times New Roman" w:hAnsi="Times New Roman" w:cs="Times New Roman"/>
          <w:kern w:val="0"/>
          <w:sz w:val="28"/>
          <w:szCs w:val="28"/>
          <w:shd w:val="clear" w:color="auto" w:fill="FFFFFF"/>
          <w:lang w:val="kk-KZ"/>
          <w14:ligatures w14:val="none"/>
        </w:rPr>
        <w:t>Ә</w:t>
      </w:r>
      <w:r w:rsidRPr="00C23333">
        <w:rPr>
          <w:rFonts w:ascii="Times New Roman" w:hAnsi="Times New Roman" w:cs="Times New Roman"/>
          <w:kern w:val="0"/>
          <w:sz w:val="28"/>
          <w:szCs w:val="28"/>
          <w:shd w:val="clear" w:color="auto" w:fill="FFFFFF"/>
          <w:lang w:val="kk-KZ"/>
          <w14:ligatures w14:val="none"/>
        </w:rPr>
        <w:t>леуметтену агенттерін қарастырудың кеңейтілген талдауы әлеуметтену агенттерінің жіктелуі дәстүрлі тәсілден асып түсетінін тереңірек түсінуге әкелді, өйткені жылдам технологиялық өзгерістер ақпарат алу тәсілдерін өзгертті, отбасылық ықпал ету модельдерінің өзгеріске ұшыратты, гендерлік теңсіздік мәселесі, аймақтық ерекшелік, демократияның даму деңгейі, діни бағдарлар, өмірлік цикл мен ұрпақ жастардың саяси әлеуметтенуінде маңызды рөл атқарады.</w:t>
      </w:r>
    </w:p>
    <w:p w14:paraId="73322001" w14:textId="1EB83793" w:rsidR="000440E2" w:rsidRDefault="00C23333" w:rsidP="0005363B">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 xml:space="preserve">–  </w:t>
      </w:r>
      <w:r w:rsidR="0005363B" w:rsidRPr="0005363B">
        <w:rPr>
          <w:rFonts w:ascii="Times New Roman" w:hAnsi="Times New Roman" w:cs="Times New Roman"/>
          <w:kern w:val="0"/>
          <w:sz w:val="28"/>
          <w:szCs w:val="28"/>
          <w:shd w:val="clear" w:color="auto" w:fill="FFFFFF"/>
          <w:lang w:val="kk-KZ"/>
          <w14:ligatures w14:val="none"/>
        </w:rPr>
        <w:t>Қазақстандық жастардың саяси белсенділігі ұлты, діні, нәсілі, білім деңгейі, географиялық орны, жынысы және т.б. сияқты демографиялық факторларға тікелей байланысты емес екені анықталды. Бұл әлеуметтік идентификаторлар маңызды, бірақ мағынаны білдірмейді немесе саяси қатысу деңгейін тікелей анықтамайды.</w:t>
      </w:r>
      <w:r w:rsidR="0005363B">
        <w:rPr>
          <w:rFonts w:ascii="Times New Roman" w:hAnsi="Times New Roman" w:cs="Times New Roman"/>
          <w:kern w:val="0"/>
          <w:sz w:val="28"/>
          <w:szCs w:val="28"/>
          <w:shd w:val="clear" w:color="auto" w:fill="FFFFFF"/>
          <w:lang w:val="kk-KZ"/>
          <w14:ligatures w14:val="none"/>
        </w:rPr>
        <w:t xml:space="preserve"> </w:t>
      </w:r>
      <w:r w:rsidR="00771F0D" w:rsidRPr="00C23333">
        <w:rPr>
          <w:rFonts w:ascii="Times New Roman" w:hAnsi="Times New Roman" w:cs="Times New Roman"/>
          <w:kern w:val="0"/>
          <w:sz w:val="28"/>
          <w:szCs w:val="28"/>
          <w:shd w:val="clear" w:color="auto" w:fill="FFFFFF"/>
          <w:lang w:val="kk-KZ"/>
          <w14:ligatures w14:val="none"/>
        </w:rPr>
        <w:t>С</w:t>
      </w:r>
      <w:r w:rsidRPr="00C23333">
        <w:rPr>
          <w:rFonts w:ascii="Times New Roman" w:hAnsi="Times New Roman" w:cs="Times New Roman"/>
          <w:kern w:val="0"/>
          <w:sz w:val="28"/>
          <w:szCs w:val="28"/>
          <w:shd w:val="clear" w:color="auto" w:fill="FFFFFF"/>
          <w:lang w:val="kk-KZ"/>
          <w14:ligatures w14:val="none"/>
        </w:rPr>
        <w:t>аяси бағдарлау күшін арттыратын қатарластарымен саяси пікірталастар болып табылса, ал достары мен қатарластарының қарапайым ортасы саяси бағдарлау күшін тікелей арттырмайтыны эмпирикалық түрде анықталды.</w:t>
      </w:r>
      <w:r w:rsidR="000440E2" w:rsidRPr="000440E2">
        <w:rPr>
          <w:rFonts w:ascii="Times New Roman" w:hAnsi="Times New Roman" w:cs="Times New Roman"/>
          <w:kern w:val="0"/>
          <w:sz w:val="28"/>
          <w:szCs w:val="28"/>
          <w:shd w:val="clear" w:color="auto" w:fill="FFFFFF"/>
          <w:lang w:val="kk-KZ"/>
          <w14:ligatures w14:val="none"/>
        </w:rPr>
        <w:t xml:space="preserve"> </w:t>
      </w:r>
    </w:p>
    <w:p w14:paraId="0BD4A544" w14:textId="718E1F4E" w:rsidR="000440E2" w:rsidRPr="00C23333" w:rsidRDefault="000440E2" w:rsidP="00E41AEB">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w:t>
      </w:r>
      <w:r w:rsidR="00171541">
        <w:rPr>
          <w:rFonts w:ascii="Times New Roman" w:hAnsi="Times New Roman" w:cs="Times New Roman"/>
          <w:kern w:val="0"/>
          <w:sz w:val="28"/>
          <w:szCs w:val="28"/>
          <w:shd w:val="clear" w:color="auto" w:fill="FFFFFF"/>
          <w:lang w:val="kk-KZ"/>
          <w14:ligatures w14:val="none"/>
        </w:rPr>
        <w:t xml:space="preserve"> </w:t>
      </w:r>
      <w:r w:rsidR="0005363B" w:rsidRPr="0005363B">
        <w:rPr>
          <w:rFonts w:ascii="Times New Roman" w:hAnsi="Times New Roman" w:cs="Times New Roman"/>
          <w:kern w:val="0"/>
          <w:sz w:val="28"/>
          <w:szCs w:val="28"/>
          <w:shd w:val="clear" w:color="auto" w:fill="FFFFFF"/>
          <w:lang w:val="kk-KZ"/>
          <w14:ligatures w14:val="none"/>
        </w:rPr>
        <w:t>Жастардың саяси әлеуметтенуінің қалыптасуына әсер ететін көптеген әлеуметтік идентификаторлар әлеуметтік (отбасы), мәдени (</w:t>
      </w:r>
      <w:r w:rsidR="003223D4">
        <w:rPr>
          <w:rFonts w:ascii="Times New Roman" w:hAnsi="Times New Roman" w:cs="Times New Roman"/>
          <w:kern w:val="0"/>
          <w:sz w:val="28"/>
          <w:szCs w:val="28"/>
          <w:shd w:val="clear" w:color="auto" w:fill="FFFFFF"/>
          <w:lang w:val="kk-KZ"/>
          <w14:ligatures w14:val="none"/>
        </w:rPr>
        <w:t>бірегейлік</w:t>
      </w:r>
      <w:r w:rsidR="0005363B" w:rsidRPr="0005363B">
        <w:rPr>
          <w:rFonts w:ascii="Times New Roman" w:hAnsi="Times New Roman" w:cs="Times New Roman"/>
          <w:kern w:val="0"/>
          <w:sz w:val="28"/>
          <w:szCs w:val="28"/>
          <w:shd w:val="clear" w:color="auto" w:fill="FFFFFF"/>
          <w:lang w:val="kk-KZ"/>
          <w14:ligatures w14:val="none"/>
        </w:rPr>
        <w:t>) және саяси ортаның (мінез-құлық/қатысу) тоғысқан жерінде көрінетіні анықталды.</w:t>
      </w:r>
      <w:r w:rsidR="00E41AEB">
        <w:rPr>
          <w:rFonts w:ascii="Times New Roman" w:hAnsi="Times New Roman" w:cs="Times New Roman"/>
          <w:kern w:val="0"/>
          <w:sz w:val="28"/>
          <w:szCs w:val="28"/>
          <w:shd w:val="clear" w:color="auto" w:fill="FFFFFF"/>
          <w:lang w:val="kk-KZ"/>
          <w14:ligatures w14:val="none"/>
        </w:rPr>
        <w:t xml:space="preserve"> </w:t>
      </w:r>
      <w:r w:rsidRPr="00C23333">
        <w:rPr>
          <w:rFonts w:ascii="Times New Roman" w:hAnsi="Times New Roman" w:cs="Times New Roman"/>
          <w:kern w:val="0"/>
          <w:sz w:val="28"/>
          <w:szCs w:val="28"/>
          <w:shd w:val="clear" w:color="auto" w:fill="FFFFFF"/>
          <w:lang w:val="kk-KZ"/>
          <w14:ligatures w14:val="none"/>
        </w:rPr>
        <w:t>Студент жастардың саяси әлеуметтенуі саяси қатысу арқылы азаматтық қатысудан қоғамдық жұмысқа қарай ауысқаны анықталды, алайда студенттердің өздері бұл айырмашылықты сезінбейді, әлі де өздерін саяси белсенді шоғырланымға жатқызады. Диссертациялық жұмыста қатысудың дәстүрлі және дәстүрлі емес түрі «балама саясат ретінде» жіктеледі.</w:t>
      </w:r>
    </w:p>
    <w:p w14:paraId="3994C5BD" w14:textId="6F617CEE" w:rsidR="00C23333" w:rsidRDefault="000440E2" w:rsidP="00455645">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 xml:space="preserve">– </w:t>
      </w:r>
      <w:r w:rsidR="003D1519" w:rsidRPr="003D1519">
        <w:rPr>
          <w:rFonts w:ascii="Times New Roman" w:hAnsi="Times New Roman" w:cs="Times New Roman"/>
          <w:kern w:val="0"/>
          <w:sz w:val="28"/>
          <w:szCs w:val="28"/>
          <w:shd w:val="clear" w:color="auto" w:fill="FFFFFF"/>
          <w:lang w:val="kk-KZ"/>
          <w14:ligatures w14:val="none"/>
        </w:rPr>
        <w:t xml:space="preserve">Қазақстандық жастардың құндылықтары мен ұлттық бірегейлігін қалыптастыру ұжымдық дискурс пен жеке тәжірибе </w:t>
      </w:r>
      <w:r w:rsidR="00E41AEB" w:rsidRPr="00E41AEB">
        <w:rPr>
          <w:rFonts w:ascii="Times New Roman" w:hAnsi="Times New Roman" w:cs="Times New Roman"/>
          <w:kern w:val="0"/>
          <w:sz w:val="28"/>
          <w:szCs w:val="28"/>
          <w:shd w:val="clear" w:color="auto" w:fill="FFFFFF"/>
          <w:lang w:val="kk-KZ"/>
          <w14:ligatures w14:val="none"/>
        </w:rPr>
        <w:t>арасындағы өзара әрекеттесу нәтижесінде жүзеге асатыны көрсетілген.</w:t>
      </w:r>
      <w:r w:rsidR="003D1519" w:rsidRPr="003D1519">
        <w:rPr>
          <w:rFonts w:ascii="Times New Roman" w:hAnsi="Times New Roman" w:cs="Times New Roman"/>
          <w:kern w:val="0"/>
          <w:sz w:val="28"/>
          <w:szCs w:val="28"/>
          <w:shd w:val="clear" w:color="auto" w:fill="FFFFFF"/>
          <w:lang w:val="kk-KZ"/>
          <w14:ligatures w14:val="none"/>
        </w:rPr>
        <w:t xml:space="preserve"> Бұл өзара әрекеттесулер </w:t>
      </w:r>
      <w:r w:rsidR="00171541" w:rsidRPr="00171541">
        <w:rPr>
          <w:rFonts w:ascii="Times New Roman" w:hAnsi="Times New Roman" w:cs="Times New Roman"/>
          <w:kern w:val="0"/>
          <w:sz w:val="28"/>
          <w:szCs w:val="28"/>
          <w:shd w:val="clear" w:color="auto" w:fill="FFFFFF"/>
          <w:lang w:val="kk-KZ"/>
          <w14:ligatures w14:val="none"/>
        </w:rPr>
        <w:t xml:space="preserve">«бізді» және «басқаларды» жасайтын үлкен қауымдастық </w:t>
      </w:r>
      <w:r w:rsidR="001D6CD7">
        <w:rPr>
          <w:rFonts w:ascii="Times New Roman" w:hAnsi="Times New Roman" w:cs="Times New Roman"/>
          <w:kern w:val="0"/>
          <w:sz w:val="28"/>
          <w:szCs w:val="28"/>
          <w:shd w:val="clear" w:color="auto" w:fill="FFFFFF"/>
          <w:lang w:val="kk-KZ"/>
          <w14:ligatures w14:val="none"/>
        </w:rPr>
        <w:t>нарративінде</w:t>
      </w:r>
      <w:r w:rsidR="00171541" w:rsidRPr="00171541">
        <w:rPr>
          <w:rFonts w:ascii="Times New Roman" w:hAnsi="Times New Roman" w:cs="Times New Roman"/>
          <w:kern w:val="0"/>
          <w:sz w:val="28"/>
          <w:szCs w:val="28"/>
          <w:shd w:val="clear" w:color="auto" w:fill="FFFFFF"/>
          <w:lang w:val="kk-KZ"/>
          <w14:ligatures w14:val="none"/>
        </w:rPr>
        <w:t xml:space="preserve"> жастардың белсенділігін қалыптастыратын саяси әлеуметтенудің бөлігі болып табылады.</w:t>
      </w:r>
      <w:r w:rsidR="00171541">
        <w:rPr>
          <w:rFonts w:ascii="Times New Roman" w:hAnsi="Times New Roman" w:cs="Times New Roman"/>
          <w:kern w:val="0"/>
          <w:sz w:val="28"/>
          <w:szCs w:val="28"/>
          <w:shd w:val="clear" w:color="auto" w:fill="FFFFFF"/>
          <w:lang w:val="kk-KZ"/>
          <w14:ligatures w14:val="none"/>
        </w:rPr>
        <w:t xml:space="preserve"> </w:t>
      </w:r>
      <w:r w:rsidR="00467213">
        <w:rPr>
          <w:rFonts w:ascii="Times New Roman" w:hAnsi="Times New Roman" w:cs="Times New Roman"/>
          <w:kern w:val="0"/>
          <w:sz w:val="28"/>
          <w:szCs w:val="28"/>
          <w:shd w:val="clear" w:color="auto" w:fill="FFFFFF"/>
          <w:lang w:val="kk-KZ"/>
          <w14:ligatures w14:val="none"/>
        </w:rPr>
        <w:t>П</w:t>
      </w:r>
      <w:r w:rsidR="00467213" w:rsidRPr="00C23333">
        <w:rPr>
          <w:rFonts w:ascii="Times New Roman" w:hAnsi="Times New Roman" w:cs="Times New Roman"/>
          <w:kern w:val="0"/>
          <w:sz w:val="28"/>
          <w:szCs w:val="28"/>
          <w:shd w:val="clear" w:color="auto" w:fill="FFFFFF"/>
          <w:lang w:val="kk-KZ"/>
          <w14:ligatures w14:val="none"/>
        </w:rPr>
        <w:t>остматериалистік құндылықтар университеттерде оқитын жастар арасында күшті екендігі анықталды, бірақ жоғары білім беру басшылығының саяси міндеттемесі қоғамның саяси дамуындағы оқытудың құндылығын көрсету үшін өте маңызды екені айғақталды.</w:t>
      </w:r>
    </w:p>
    <w:p w14:paraId="05C5C552" w14:textId="670DC535" w:rsidR="00DB6114" w:rsidRDefault="00997CF5" w:rsidP="00DF788E">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w:t>
      </w:r>
      <w:r w:rsidR="0092770B">
        <w:rPr>
          <w:rFonts w:ascii="Times New Roman" w:hAnsi="Times New Roman" w:cs="Times New Roman"/>
          <w:kern w:val="0"/>
          <w:sz w:val="28"/>
          <w:szCs w:val="28"/>
          <w:shd w:val="clear" w:color="auto" w:fill="FFFFFF"/>
          <w:lang w:val="kk-KZ"/>
          <w14:ligatures w14:val="none"/>
        </w:rPr>
        <w:t xml:space="preserve"> </w:t>
      </w:r>
      <w:r w:rsidR="00486061" w:rsidRPr="00486061">
        <w:rPr>
          <w:rFonts w:ascii="Times New Roman" w:hAnsi="Times New Roman" w:cs="Times New Roman"/>
          <w:kern w:val="0"/>
          <w:sz w:val="28"/>
          <w:szCs w:val="28"/>
          <w:shd w:val="clear" w:color="auto" w:fill="FFFFFF"/>
          <w:lang w:val="kk-KZ"/>
          <w14:ligatures w14:val="none"/>
        </w:rPr>
        <w:t xml:space="preserve">Студент жастардың күнделікті өмірінің барлық аспектілеріне еніп, олардың саяси әлеуметтенуіне әсер ететін маңызды фактор болып табылатын </w:t>
      </w:r>
      <w:r w:rsidR="004E354A" w:rsidRPr="004E354A">
        <w:rPr>
          <w:rFonts w:ascii="Times New Roman" w:hAnsi="Times New Roman" w:cs="Times New Roman"/>
          <w:kern w:val="0"/>
          <w:sz w:val="28"/>
          <w:szCs w:val="28"/>
          <w:shd w:val="clear" w:color="auto" w:fill="FFFFFF"/>
          <w:lang w:val="kk-KZ"/>
          <w14:ligatures w14:val="none"/>
        </w:rPr>
        <w:t xml:space="preserve">құрылымдалмаған және құрылымдалған </w:t>
      </w:r>
      <w:r w:rsidR="00486061" w:rsidRPr="00486061">
        <w:rPr>
          <w:rFonts w:ascii="Times New Roman" w:hAnsi="Times New Roman" w:cs="Times New Roman"/>
          <w:kern w:val="0"/>
          <w:sz w:val="28"/>
          <w:szCs w:val="28"/>
          <w:shd w:val="clear" w:color="auto" w:fill="FFFFFF"/>
          <w:lang w:val="kk-KZ"/>
          <w14:ligatures w14:val="none"/>
        </w:rPr>
        <w:t xml:space="preserve">білім беру жүйелерінің әсері ашылды. </w:t>
      </w:r>
      <w:r w:rsidR="00DC5120" w:rsidRPr="00DC5120">
        <w:rPr>
          <w:rFonts w:ascii="Times New Roman" w:hAnsi="Times New Roman" w:cs="Times New Roman"/>
          <w:kern w:val="0"/>
          <w:sz w:val="28"/>
          <w:szCs w:val="28"/>
          <w:shd w:val="clear" w:color="auto" w:fill="FFFFFF"/>
          <w:lang w:val="kk-KZ"/>
          <w14:ligatures w14:val="none"/>
        </w:rPr>
        <w:t>Университеттің азаматтық білім беру бағдарламаларының әсерін әдетте құрылымдық</w:t>
      </w:r>
      <w:r w:rsidR="00DC5120">
        <w:rPr>
          <w:rFonts w:ascii="Times New Roman" w:hAnsi="Times New Roman" w:cs="Times New Roman"/>
          <w:kern w:val="0"/>
          <w:sz w:val="28"/>
          <w:szCs w:val="28"/>
          <w:shd w:val="clear" w:color="auto" w:fill="FFFFFF"/>
          <w:lang w:val="kk-KZ"/>
          <w14:ligatures w14:val="none"/>
        </w:rPr>
        <w:t xml:space="preserve"> білім беру жүйелері басқарады. </w:t>
      </w:r>
      <w:r w:rsidR="00DB6114" w:rsidRPr="00DB6114">
        <w:rPr>
          <w:rFonts w:ascii="Times New Roman" w:hAnsi="Times New Roman" w:cs="Times New Roman"/>
          <w:kern w:val="0"/>
          <w:sz w:val="28"/>
          <w:szCs w:val="28"/>
          <w:shd w:val="clear" w:color="auto" w:fill="FFFFFF"/>
          <w:lang w:val="kk-KZ"/>
          <w14:ligatures w14:val="none"/>
        </w:rPr>
        <w:t xml:space="preserve">Екінші жағынан, топтық диалог, студенттік ұйымдарға қатысу сияқты университеттердегі </w:t>
      </w:r>
      <w:r w:rsidR="00DF788E" w:rsidRPr="00DF788E">
        <w:rPr>
          <w:rFonts w:ascii="Times New Roman" w:hAnsi="Times New Roman" w:cs="Times New Roman"/>
          <w:kern w:val="0"/>
          <w:sz w:val="28"/>
          <w:szCs w:val="28"/>
          <w:shd w:val="clear" w:color="auto" w:fill="FFFFFF"/>
          <w:lang w:val="kk-KZ"/>
          <w14:ligatures w14:val="none"/>
        </w:rPr>
        <w:t xml:space="preserve">құрылымдалмаған </w:t>
      </w:r>
      <w:r w:rsidR="00DB6114" w:rsidRPr="00DB6114">
        <w:rPr>
          <w:rFonts w:ascii="Times New Roman" w:hAnsi="Times New Roman" w:cs="Times New Roman"/>
          <w:kern w:val="0"/>
          <w:sz w:val="28"/>
          <w:szCs w:val="28"/>
          <w:shd w:val="clear" w:color="auto" w:fill="FFFFFF"/>
          <w:lang w:val="kk-KZ"/>
          <w14:ligatures w14:val="none"/>
        </w:rPr>
        <w:t>білім де жастардың саяси әлеуметтенуіне әсер етеді.</w:t>
      </w:r>
    </w:p>
    <w:p w14:paraId="26526C93" w14:textId="201D2F87" w:rsidR="00DF788E" w:rsidRDefault="00C23333" w:rsidP="0070012B">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 xml:space="preserve">– </w:t>
      </w:r>
      <w:r w:rsidR="00DF788E" w:rsidRPr="00DF788E">
        <w:rPr>
          <w:rFonts w:ascii="Times New Roman" w:hAnsi="Times New Roman" w:cs="Times New Roman"/>
          <w:kern w:val="0"/>
          <w:sz w:val="28"/>
          <w:szCs w:val="28"/>
          <w:shd w:val="clear" w:color="auto" w:fill="FFFFFF"/>
          <w:lang w:val="kk-KZ"/>
          <w14:ligatures w14:val="none"/>
        </w:rPr>
        <w:t xml:space="preserve">Қазақстандық жастардың саяси процеске қатыспауы әрекетсіздік және саяси мүдделердің </w:t>
      </w:r>
      <w:r w:rsidR="000A5CE1" w:rsidRPr="000A5CE1">
        <w:rPr>
          <w:rFonts w:ascii="Times New Roman" w:hAnsi="Times New Roman" w:cs="Times New Roman"/>
          <w:kern w:val="0"/>
          <w:sz w:val="28"/>
          <w:szCs w:val="28"/>
          <w:shd w:val="clear" w:color="auto" w:fill="FFFFFF"/>
          <w:lang w:val="kk-KZ"/>
          <w14:ligatures w14:val="none"/>
        </w:rPr>
        <w:t>жоқтығы</w:t>
      </w:r>
      <w:r w:rsidR="000A5CE1">
        <w:rPr>
          <w:rFonts w:ascii="Times New Roman" w:hAnsi="Times New Roman" w:cs="Times New Roman"/>
          <w:kern w:val="0"/>
          <w:sz w:val="28"/>
          <w:szCs w:val="28"/>
          <w:shd w:val="clear" w:color="auto" w:fill="FFFFFF"/>
          <w:lang w:val="kk-KZ"/>
          <w14:ligatures w14:val="none"/>
        </w:rPr>
        <w:t>нан</w:t>
      </w:r>
      <w:r w:rsidR="000A5CE1" w:rsidRPr="000A5CE1">
        <w:rPr>
          <w:rFonts w:ascii="Times New Roman" w:hAnsi="Times New Roman" w:cs="Times New Roman"/>
          <w:kern w:val="0"/>
          <w:sz w:val="28"/>
          <w:szCs w:val="28"/>
          <w:shd w:val="clear" w:color="auto" w:fill="FFFFFF"/>
          <w:lang w:val="kk-KZ"/>
          <w14:ligatures w14:val="none"/>
        </w:rPr>
        <w:t xml:space="preserve"> емес</w:t>
      </w:r>
      <w:r w:rsidR="00DF788E" w:rsidRPr="00DF788E">
        <w:rPr>
          <w:rFonts w:ascii="Times New Roman" w:hAnsi="Times New Roman" w:cs="Times New Roman"/>
          <w:kern w:val="0"/>
          <w:sz w:val="28"/>
          <w:szCs w:val="28"/>
          <w:shd w:val="clear" w:color="auto" w:fill="FFFFFF"/>
          <w:lang w:val="kk-KZ"/>
          <w14:ligatures w14:val="none"/>
        </w:rPr>
        <w:t xml:space="preserve">, керісінше олардың саяси құрылымға деген қызығушылығы мен </w:t>
      </w:r>
      <w:r w:rsidR="00131D4E" w:rsidRPr="00131D4E">
        <w:rPr>
          <w:rFonts w:ascii="Times New Roman" w:hAnsi="Times New Roman" w:cs="Times New Roman"/>
          <w:kern w:val="0"/>
          <w:sz w:val="28"/>
          <w:szCs w:val="28"/>
          <w:shd w:val="clear" w:color="auto" w:fill="FFFFFF"/>
          <w:lang w:val="kk-KZ"/>
          <w14:ligatures w14:val="none"/>
        </w:rPr>
        <w:t>сенімінің жоқтығы екені анықталды</w:t>
      </w:r>
      <w:r w:rsidR="00DF788E" w:rsidRPr="00DF788E">
        <w:rPr>
          <w:rFonts w:ascii="Times New Roman" w:hAnsi="Times New Roman" w:cs="Times New Roman"/>
          <w:kern w:val="0"/>
          <w:sz w:val="28"/>
          <w:szCs w:val="28"/>
          <w:shd w:val="clear" w:color="auto" w:fill="FFFFFF"/>
          <w:lang w:val="kk-KZ"/>
          <w14:ligatures w14:val="none"/>
        </w:rPr>
        <w:t xml:space="preserve">. Жастар қоғамға қатысудың балама әдістерін дамытады, оларды үш негізгі категорияға бөлуге </w:t>
      </w:r>
      <w:r w:rsidR="00DF788E" w:rsidRPr="00DF788E">
        <w:rPr>
          <w:rFonts w:ascii="Times New Roman" w:hAnsi="Times New Roman" w:cs="Times New Roman"/>
          <w:kern w:val="0"/>
          <w:sz w:val="28"/>
          <w:szCs w:val="28"/>
          <w:shd w:val="clear" w:color="auto" w:fill="FFFFFF"/>
          <w:lang w:val="kk-KZ"/>
          <w14:ligatures w14:val="none"/>
        </w:rPr>
        <w:lastRenderedPageBreak/>
        <w:t xml:space="preserve">болады: қарсылық, ынтымақтастық және </w:t>
      </w:r>
      <w:r w:rsidR="000A5CE1" w:rsidRPr="00DF788E">
        <w:rPr>
          <w:rFonts w:ascii="Times New Roman" w:hAnsi="Times New Roman" w:cs="Times New Roman"/>
          <w:kern w:val="0"/>
          <w:sz w:val="28"/>
          <w:szCs w:val="28"/>
          <w:shd w:val="clear" w:color="auto" w:fill="FFFFFF"/>
          <w:lang w:val="kk-KZ"/>
          <w14:ligatures w14:val="none"/>
        </w:rPr>
        <w:t>белсенділік</w:t>
      </w:r>
      <w:r w:rsidR="00DF788E" w:rsidRPr="00DF788E">
        <w:rPr>
          <w:rFonts w:ascii="Times New Roman" w:hAnsi="Times New Roman" w:cs="Times New Roman"/>
          <w:kern w:val="0"/>
          <w:sz w:val="28"/>
          <w:szCs w:val="28"/>
          <w:shd w:val="clear" w:color="auto" w:fill="FFFFFF"/>
          <w:lang w:val="kk-KZ"/>
          <w14:ligatures w14:val="none"/>
        </w:rPr>
        <w:t>. Саяси әлеуметтенудің нәтижесін түсіну үшін олардың саяси қызметін анықтау маңызды.</w:t>
      </w:r>
    </w:p>
    <w:p w14:paraId="1816D4A1" w14:textId="36C22BC3" w:rsidR="00C23333" w:rsidRPr="00C23333" w:rsidRDefault="00C23333" w:rsidP="00C23333">
      <w:pPr>
        <w:spacing w:after="0" w:line="240" w:lineRule="auto"/>
        <w:ind w:firstLine="709"/>
        <w:jc w:val="both"/>
        <w:rPr>
          <w:rFonts w:ascii="Times New Roman" w:eastAsia="Calibri" w:hAnsi="Times New Roman" w:cs="Times New Roman"/>
          <w:b/>
          <w:kern w:val="0"/>
          <w:sz w:val="28"/>
          <w:szCs w:val="28"/>
          <w:lang w:val="kk-KZ"/>
          <w14:ligatures w14:val="none"/>
        </w:rPr>
      </w:pPr>
      <w:r w:rsidRPr="00C23333">
        <w:rPr>
          <w:rFonts w:ascii="Times New Roman" w:eastAsia="Calibri" w:hAnsi="Times New Roman" w:cs="Times New Roman"/>
          <w:b/>
          <w:kern w:val="0"/>
          <w:sz w:val="28"/>
          <w:szCs w:val="28"/>
          <w:lang w:val="kk-KZ"/>
          <w14:ligatures w14:val="none"/>
        </w:rPr>
        <w:t>Қорғауға ұсынылған негізгі ғылыми тұжырымдамалар:</w:t>
      </w:r>
    </w:p>
    <w:p w14:paraId="3EE7DB1D" w14:textId="2F7EE382"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 xml:space="preserve">1. Саяси әлеуметтенудің теориялық тұжырымдамасы әлеуметтік-саяси ғылымдардың классиктерінің ілімдерінде де, қазіргі және постмодерндік көзқарастарда да байқалады. Марксистік идеологиялық бағдар мен таптық сана саяси белсенділіктің қозғаушы факторлары; билік пен көшбасшылықтың веберлік тұжырымдамасы жауапты іс-әрекеттер саяси мақсаттарға жетудің құралы деп болжайды; </w:t>
      </w:r>
      <w:r w:rsidR="00C42D48" w:rsidRPr="00B86285">
        <w:rPr>
          <w:rFonts w:ascii="Times New Roman" w:hAnsi="Times New Roman" w:cs="Times New Roman"/>
          <w:kern w:val="0"/>
          <w:sz w:val="28"/>
          <w:szCs w:val="28"/>
          <w:shd w:val="clear" w:color="auto" w:fill="FFFFFF"/>
          <w:lang w:val="kk-KZ"/>
          <w14:ligatures w14:val="none"/>
        </w:rPr>
        <w:t>Durkheim</w:t>
      </w:r>
      <w:r w:rsidRPr="00B86285">
        <w:rPr>
          <w:rFonts w:ascii="Times New Roman" w:hAnsi="Times New Roman" w:cs="Times New Roman"/>
          <w:kern w:val="0"/>
          <w:sz w:val="28"/>
          <w:szCs w:val="28"/>
          <w:shd w:val="clear" w:color="auto" w:fill="FFFFFF"/>
          <w:lang w:val="kk-KZ"/>
          <w14:ligatures w14:val="none"/>
        </w:rPr>
        <w:t xml:space="preserve"> бойынша, білім саяси әлеуметтенудің маңызды факторы адамдарды қоғамның өміріне қатысуға дайын азаматтарға айналдырады; </w:t>
      </w:r>
      <w:r w:rsidR="00C42D48" w:rsidRPr="00B86285">
        <w:rPr>
          <w:rFonts w:ascii="Times New Roman" w:hAnsi="Times New Roman" w:cs="Times New Roman"/>
          <w:kern w:val="0"/>
          <w:sz w:val="28"/>
          <w:szCs w:val="28"/>
          <w:shd w:val="clear" w:color="auto" w:fill="FFFFFF"/>
          <w:lang w:val="kk-KZ"/>
          <w14:ligatures w14:val="none"/>
        </w:rPr>
        <w:t>Habermas</w:t>
      </w:r>
      <w:r w:rsidRPr="00B86285">
        <w:rPr>
          <w:rFonts w:ascii="Times New Roman" w:hAnsi="Times New Roman" w:cs="Times New Roman"/>
          <w:kern w:val="0"/>
          <w:sz w:val="28"/>
          <w:szCs w:val="28"/>
          <w:shd w:val="clear" w:color="auto" w:fill="FFFFFF"/>
          <w:lang w:val="kk-KZ"/>
          <w14:ligatures w14:val="none"/>
        </w:rPr>
        <w:t xml:space="preserve"> саяси қатысудың әртүрлі формаларын ажыратады және бұқаралық ақпарат құралдарының демократия үшін маңыздылығын атап көрсетеді; </w:t>
      </w:r>
      <w:r w:rsidR="00C42D48" w:rsidRPr="00B86285">
        <w:rPr>
          <w:rFonts w:ascii="Times New Roman" w:hAnsi="Times New Roman" w:cs="Times New Roman"/>
          <w:kern w:val="0"/>
          <w:sz w:val="28"/>
          <w:szCs w:val="28"/>
          <w:shd w:val="clear" w:color="auto" w:fill="FFFFFF"/>
          <w:lang w:val="kk-KZ"/>
          <w14:ligatures w14:val="none"/>
        </w:rPr>
        <w:t>Bourdieu</w:t>
      </w:r>
      <w:r w:rsidRPr="00B86285">
        <w:rPr>
          <w:rFonts w:ascii="Times New Roman" w:hAnsi="Times New Roman" w:cs="Times New Roman"/>
          <w:kern w:val="0"/>
          <w:sz w:val="28"/>
          <w:szCs w:val="28"/>
          <w:shd w:val="clear" w:color="auto" w:fill="FFFFFF"/>
          <w:lang w:val="kk-KZ"/>
          <w14:ligatures w14:val="none"/>
        </w:rPr>
        <w:t xml:space="preserve"> бойынша саяси қатысуды жоспарлайтын габитус біртіндеп психикалық құрылым шеңберінің айналасында құрылады; </w:t>
      </w:r>
      <w:r w:rsidR="00C42D48" w:rsidRPr="00B86285">
        <w:rPr>
          <w:rFonts w:ascii="Times New Roman" w:hAnsi="Times New Roman" w:cs="Times New Roman"/>
          <w:kern w:val="0"/>
          <w:sz w:val="28"/>
          <w:szCs w:val="28"/>
          <w:shd w:val="clear" w:color="auto" w:fill="FFFFFF"/>
          <w:lang w:val="kk-KZ"/>
          <w14:ligatures w14:val="none"/>
        </w:rPr>
        <w:t xml:space="preserve">Beck </w:t>
      </w:r>
      <w:r w:rsidRPr="00B86285">
        <w:rPr>
          <w:rFonts w:ascii="Times New Roman" w:hAnsi="Times New Roman" w:cs="Times New Roman"/>
          <w:kern w:val="0"/>
          <w:sz w:val="28"/>
          <w:szCs w:val="28"/>
          <w:shd w:val="clear" w:color="auto" w:fill="FFFFFF"/>
          <w:lang w:val="kk-KZ"/>
          <w14:ligatures w14:val="none"/>
        </w:rPr>
        <w:t xml:space="preserve">бойынша тәуекелге бара алатын қоғам «субсаясатпен» байланысты, мұндай жүйеде адамдар білімді, рефлексивті және өзін-өзі сынай отырып қазіргі заманға байланысты дамыған көптеген тәуекелдерді жеңе алады; </w:t>
      </w:r>
      <w:r w:rsidR="00C42D48" w:rsidRPr="00B86285">
        <w:rPr>
          <w:rFonts w:ascii="Times New Roman" w:hAnsi="Times New Roman" w:cs="Times New Roman"/>
          <w:kern w:val="0"/>
          <w:sz w:val="28"/>
          <w:szCs w:val="28"/>
          <w:shd w:val="clear" w:color="auto" w:fill="FFFFFF"/>
          <w:lang w:val="kk-KZ"/>
          <w14:ligatures w14:val="none"/>
        </w:rPr>
        <w:t xml:space="preserve">Althusser </w:t>
      </w:r>
      <w:r w:rsidRPr="00B86285">
        <w:rPr>
          <w:rFonts w:ascii="Times New Roman" w:hAnsi="Times New Roman" w:cs="Times New Roman"/>
          <w:kern w:val="0"/>
          <w:sz w:val="28"/>
          <w:szCs w:val="28"/>
          <w:shd w:val="clear" w:color="auto" w:fill="FFFFFF"/>
          <w:lang w:val="kk-KZ"/>
          <w14:ligatures w14:val="none"/>
        </w:rPr>
        <w:t xml:space="preserve">тұжырымдамасы бойынша мемлекеттік аппарат идеологиясы азаматтардың саяси әлеуметтенуіне әсер ету тетігі ретінде қарастырылады; элита мен бұқаралық қоғам билігінің </w:t>
      </w:r>
      <w:r w:rsidR="00C42D48" w:rsidRPr="00B86285">
        <w:rPr>
          <w:rFonts w:ascii="Times New Roman" w:hAnsi="Times New Roman" w:cs="Times New Roman"/>
          <w:kern w:val="0"/>
          <w:sz w:val="28"/>
          <w:szCs w:val="28"/>
          <w:shd w:val="clear" w:color="auto" w:fill="FFFFFF"/>
          <w:lang w:val="kk-KZ"/>
          <w14:ligatures w14:val="none"/>
        </w:rPr>
        <w:t>Mills</w:t>
      </w:r>
      <w:r w:rsidRPr="00B86285">
        <w:rPr>
          <w:rFonts w:ascii="Times New Roman" w:hAnsi="Times New Roman" w:cs="Times New Roman"/>
          <w:kern w:val="0"/>
          <w:sz w:val="28"/>
          <w:szCs w:val="28"/>
          <w:shd w:val="clear" w:color="auto" w:fill="FFFFFF"/>
          <w:lang w:val="kk-KZ"/>
          <w14:ligatures w14:val="none"/>
        </w:rPr>
        <w:t xml:space="preserve"> тұжырымдамасында адамдар психикалық басқару мен бұрмалау құралдарына ұшырайды; </w:t>
      </w:r>
      <w:r w:rsidR="006B5ED8" w:rsidRPr="00B86285">
        <w:rPr>
          <w:rFonts w:ascii="Times New Roman" w:hAnsi="Times New Roman" w:cs="Times New Roman"/>
          <w:kern w:val="0"/>
          <w:sz w:val="28"/>
          <w:szCs w:val="28"/>
          <w:shd w:val="clear" w:color="auto" w:fill="FFFFFF"/>
          <w:lang w:val="kk-KZ"/>
          <w14:ligatures w14:val="none"/>
        </w:rPr>
        <w:t>Baudrillard</w:t>
      </w:r>
      <w:r w:rsidRPr="00B86285">
        <w:rPr>
          <w:rFonts w:ascii="Times New Roman" w:hAnsi="Times New Roman" w:cs="Times New Roman"/>
          <w:kern w:val="0"/>
          <w:sz w:val="28"/>
          <w:szCs w:val="28"/>
          <w:shd w:val="clear" w:color="auto" w:fill="FFFFFF"/>
          <w:lang w:val="kk-KZ"/>
          <w14:ligatures w14:val="none"/>
        </w:rPr>
        <w:t xml:space="preserve"> постмодерндік модельдеу тұжырымдамасында әлем саясаттың өлімімен, гиперреализммен, пассивті бола бастаған бұқаралық мәдениетпен сипатталады, соғыс бұқаралық ақпарат құралдарының қажеттіліктерін қанағаттандыруға мәжбүр болған бұқаралық қойылымға айналды; </w:t>
      </w:r>
      <w:r w:rsidR="006B5ED8" w:rsidRPr="00B86285">
        <w:rPr>
          <w:rFonts w:ascii="Times New Roman" w:hAnsi="Times New Roman" w:cs="Times New Roman"/>
          <w:kern w:val="0"/>
          <w:sz w:val="28"/>
          <w:szCs w:val="28"/>
          <w:shd w:val="clear" w:color="auto" w:fill="FFFFFF"/>
          <w:lang w:val="kk-KZ"/>
          <w14:ligatures w14:val="none"/>
        </w:rPr>
        <w:t>Foucault</w:t>
      </w:r>
      <w:r w:rsidRPr="00B86285">
        <w:rPr>
          <w:rFonts w:ascii="Times New Roman" w:hAnsi="Times New Roman" w:cs="Times New Roman"/>
          <w:kern w:val="0"/>
          <w:sz w:val="28"/>
          <w:szCs w:val="28"/>
          <w:shd w:val="clear" w:color="auto" w:fill="FFFFFF"/>
          <w:lang w:val="kk-KZ"/>
          <w14:ligatures w14:val="none"/>
        </w:rPr>
        <w:t xml:space="preserve"> демократиясының идеясы позитивті бостандықпен байланысты; </w:t>
      </w:r>
      <w:r w:rsidR="006B5ED8" w:rsidRPr="00B86285">
        <w:rPr>
          <w:rFonts w:ascii="Times New Roman" w:hAnsi="Times New Roman" w:cs="Times New Roman"/>
          <w:kern w:val="0"/>
          <w:sz w:val="28"/>
          <w:szCs w:val="28"/>
          <w:shd w:val="clear" w:color="auto" w:fill="FFFFFF"/>
          <w:lang w:val="kk-KZ"/>
          <w14:ligatures w14:val="none"/>
        </w:rPr>
        <w:t>Jamison</w:t>
      </w:r>
      <w:r w:rsidRPr="00C23333">
        <w:rPr>
          <w:rFonts w:ascii="Times New Roman" w:hAnsi="Times New Roman" w:cs="Times New Roman"/>
          <w:kern w:val="0"/>
          <w:sz w:val="28"/>
          <w:szCs w:val="28"/>
          <w:shd w:val="clear" w:color="auto" w:fill="FFFFFF"/>
          <w:lang w:val="kk-KZ"/>
          <w14:ligatures w14:val="none"/>
        </w:rPr>
        <w:t xml:space="preserve"> пікірінше, тарихилықты жоғалту және эмоциялардың жоғалуы фрагменттеуге, ол өз кезегінде саяси өмірге қатысуға қатысты адамдар арасында немқұрайлылыққа әкеледі.</w:t>
      </w:r>
    </w:p>
    <w:p w14:paraId="5FCDAAF8"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2. Әлеуметтену белгілі бір жағдайда қалай әрекет ету керектігін шеше алатын адамдар қолданатын басым нормаларды іштей қабылдауды қамтиды. Әлеуметтенудің негізгі агенттері – белгілі бір саяси бағытты тікелей дамытатындар – бұл отбасы, қатарластар тобы, білім беру мекемелері. Әлеуметтенудің қайталама агенттері тұлғалық жағынан аз және әлеуметтену процесіне жанама түрде қатысады – бұқаралық ақпарат құралдары, саяси партиялар, волонтерлік ұйымдар және үкімет. Қазіргі шындықта адамның саяси бағытына әсер ететін басқа да күшті дәлелдер мен фактілер бар: бұл жаңа медиа, әлеуметтік желілер, гендер, аймақ, діни бағдарлар, өмірлік цикл мен ұрпақ. Жаңа медиа жүйенің күрделілігі қолжетімді мазмұнның әртүрлілігінде көрінеді. Бүгінгі таңда 18 бен 29 жас аралығындағы адамдардың 90%-ы әлеуметтік желілерді пайдаланады. Егер демократиялық идеалдар әлеуметтенудің әртүрлі агенттері арқылы жүзеге асырылса, бұл адамдардың саяси қатысуы мен көшбасшылық қасиеттерінің дамуына ықпал етуі мүмкін.</w:t>
      </w:r>
    </w:p>
    <w:p w14:paraId="7024D836"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 xml:space="preserve">3. Зерттеулер бойынша әлеуметтендіру агенттерінің қайсыбірінің әсері күштірек екендігі туралы нақты деректер жоқ. Алайда интернет </w:t>
      </w:r>
      <w:r w:rsidRPr="00C23333">
        <w:rPr>
          <w:rFonts w:ascii="Times New Roman" w:hAnsi="Times New Roman" w:cs="Times New Roman"/>
          <w:kern w:val="0"/>
          <w:sz w:val="28"/>
          <w:szCs w:val="28"/>
          <w:shd w:val="clear" w:color="auto" w:fill="FFFFFF"/>
          <w:lang w:val="kk-KZ"/>
          <w14:ligatures w14:val="none"/>
        </w:rPr>
        <w:lastRenderedPageBreak/>
        <w:t xml:space="preserve">технологиялармен тікелей байланысты жаңа медиа және әлеуметтік желілерді шексіз, цензурасыз тұтыну миллениалдардың саяси әлеуметтенуінің ерекшеліктерін сипаттайды.  Өйткені жаңа медиа алдыңғы медиа құралдарына  қарағанда мүлдем басқа құрылым мен ықпал ету күшіне ие. Біріншіден, интернет желісіндегі саяси контенттер тұтынушыларды ақпараттандыру үшін емес, оларды әлеуметтік желі өнімдеріне көбірек тарту үшін қолданылады. Ал қазіргі студенттер олар нағыз сандық аборигендер, миллениалдар, Y-ұрпақ. Екіншіден, автоматтандырылған агрегаторлар адамның ақпараттық ортамен қарым-қатынасына әсер етті, яғни іздеу жүйелері пайдаланушыларды жақсы кіретін әрі қаржыландырылатын сайттарға бағыттайды. Олардың қызметінде жаңалықтар кеңістігінде кең шарлауға мүмкіндік беретін жаңа іздеу технологиялары және бүкіл ақпараттық өрістен тек ең қызықты басылымдарды таңдап, нақты күннің суретін күніне бір рет емес, әр минут сайын жаңартып отыратын агрегаторлар қызмет етеді. Ал қазіргі студенттер олар нағыз сандық аборигендер, миллениалдар, Y-ұрпақ. </w:t>
      </w:r>
    </w:p>
    <w:p w14:paraId="508793F1"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 xml:space="preserve">4. Студент жастар саясиланбаған, саяси қатысудың әртүрлі альтернативті әдіс-тәсілдерін таңдайды. Студенттер өздерінің наразылықтарын жеткізуде шығармашылық тәсілдердерді іздейді және әділетті, тең және тұрақты болашақты талап етеді, олар қоғамдық саясат пен наразылық акцияларына көбірек қатысады. Студенттер өздерін толғандыратын мәселелер бойынша шаралар қабылдайды және оң өзгерістерге алып келу барынша үшін күш салады, олардың мақсаттылығын, демократиялық қағидаттарды нығайту жөніндегі белсенділігі қоғамдағы қазіргі жағдайдың өзгеруіне көбірек пайда әкеледі деп санайды. Қоғамдық жұмыстар студенттерге әлеуметтік мәселелерді іс жүзінде шешуге мүмкіндік береді. Бұл ұрпақ қоғамдық мүдделерді жеке немесе партиялық мүдделерден жоғары қоятын идеалистік саясатты қалайды, серпінді саясатқа сенеді. </w:t>
      </w:r>
    </w:p>
    <w:p w14:paraId="6EEF5AD0" w14:textId="77777777" w:rsidR="00201C19" w:rsidRDefault="00C23333" w:rsidP="00201C19">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Студенттер демократия үшін күресте маңызды рөл атқарады. Студент жастар саясатқа қызығушылық танытады, бірақ олар өз өмірлерін саясатқа арнамайды. Жастар дауыс беруге құлықсыз қатысады, ұлттық сайлауда дауыс беретін жастардың үлесінің төмендеуі қазіргі күнде  көптеген елдерде байқалып отыр. Саяси партияда жұмыс істеу қызықтырмайды. Студенттер қатысудың дәстүрлі емес түрлері әлеуметтік өзгерістерді ілгерілетуде тиімдірек деп санайды және дауыс беруді қоғамды өзгертудің ең жақсы тәсілі ретінде қарастырмайды. Олар негізінен экологиялық мәселелер сияқты жаһандық мәселелерді шешуде белсенді, нәсілшілдікке, гомофобияға қарсы тұра алады және бірқатар тәжірибелік сұрақтарға, мысалы, оқу ақысының көтерілуі секілді мәселелер қатты алаңдатады.</w:t>
      </w:r>
    </w:p>
    <w:p w14:paraId="3474892B" w14:textId="710E4442" w:rsidR="00257073" w:rsidRDefault="00C23333" w:rsidP="00EA7946">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 xml:space="preserve">5. </w:t>
      </w:r>
      <w:r w:rsidR="00257073" w:rsidRPr="00257073">
        <w:rPr>
          <w:rFonts w:ascii="Times New Roman" w:hAnsi="Times New Roman" w:cs="Times New Roman"/>
          <w:kern w:val="0"/>
          <w:sz w:val="28"/>
          <w:szCs w:val="28"/>
          <w:shd w:val="clear" w:color="auto" w:fill="FFFFFF"/>
          <w:lang w:val="kk-KZ"/>
          <w14:ligatures w14:val="none"/>
        </w:rPr>
        <w:t>Ерте саяси әлеуметтену кезінде жастар өздерінің саяси акт</w:t>
      </w:r>
      <w:r w:rsidR="00257073">
        <w:rPr>
          <w:rFonts w:ascii="Times New Roman" w:hAnsi="Times New Roman" w:cs="Times New Roman"/>
          <w:kern w:val="0"/>
          <w:sz w:val="28"/>
          <w:szCs w:val="28"/>
          <w:shd w:val="clear" w:color="auto" w:fill="FFFFFF"/>
          <w:lang w:val="kk-KZ"/>
          <w14:ligatures w14:val="none"/>
        </w:rPr>
        <w:t>о</w:t>
      </w:r>
      <w:r w:rsidR="00257073" w:rsidRPr="00257073">
        <w:rPr>
          <w:rFonts w:ascii="Times New Roman" w:hAnsi="Times New Roman" w:cs="Times New Roman"/>
          <w:kern w:val="0"/>
          <w:sz w:val="28"/>
          <w:szCs w:val="28"/>
          <w:shd w:val="clear" w:color="auto" w:fill="FFFFFF"/>
          <w:lang w:val="kk-KZ"/>
          <w14:ligatures w14:val="none"/>
        </w:rPr>
        <w:t>рл</w:t>
      </w:r>
      <w:r w:rsidR="00257073">
        <w:rPr>
          <w:rFonts w:ascii="Times New Roman" w:hAnsi="Times New Roman" w:cs="Times New Roman"/>
          <w:kern w:val="0"/>
          <w:sz w:val="28"/>
          <w:szCs w:val="28"/>
          <w:shd w:val="clear" w:color="auto" w:fill="FFFFFF"/>
          <w:lang w:val="kk-KZ"/>
          <w14:ligatures w14:val="none"/>
        </w:rPr>
        <w:t>а</w:t>
      </w:r>
      <w:r w:rsidR="00257073" w:rsidRPr="00257073">
        <w:rPr>
          <w:rFonts w:ascii="Times New Roman" w:hAnsi="Times New Roman" w:cs="Times New Roman"/>
          <w:kern w:val="0"/>
          <w:sz w:val="28"/>
          <w:szCs w:val="28"/>
          <w:shd w:val="clear" w:color="auto" w:fill="FFFFFF"/>
          <w:lang w:val="kk-KZ"/>
          <w14:ligatures w14:val="none"/>
        </w:rPr>
        <w:t xml:space="preserve">р ретіндегі әрекеттерін біле бастайды және өздерінің саяси ерекшеліктерін дамыта бастайды. </w:t>
      </w:r>
      <w:r w:rsidR="00CD4331" w:rsidRPr="00CD4331">
        <w:rPr>
          <w:rFonts w:ascii="Times New Roman" w:hAnsi="Times New Roman" w:cs="Times New Roman"/>
          <w:kern w:val="0"/>
          <w:sz w:val="28"/>
          <w:szCs w:val="28"/>
          <w:shd w:val="clear" w:color="auto" w:fill="FFFFFF"/>
          <w:lang w:val="kk-KZ"/>
          <w14:ligatures w14:val="none"/>
        </w:rPr>
        <w:t>Жастар белсенділігін салыстырмалы талдаудың нәтижелері әсер етудің үш тобын ажыратуға мүмкіндік береді</w:t>
      </w:r>
      <w:r w:rsidR="00257073" w:rsidRPr="00257073">
        <w:rPr>
          <w:rFonts w:ascii="Times New Roman" w:hAnsi="Times New Roman" w:cs="Times New Roman"/>
          <w:kern w:val="0"/>
          <w:sz w:val="28"/>
          <w:szCs w:val="28"/>
          <w:shd w:val="clear" w:color="auto" w:fill="FFFFFF"/>
          <w:lang w:val="kk-KZ"/>
          <w14:ligatures w14:val="none"/>
        </w:rPr>
        <w:t>: микро, мезо және макро деңгейлердің әсер</w:t>
      </w:r>
      <w:r w:rsidR="00CF5389">
        <w:rPr>
          <w:rFonts w:ascii="Times New Roman" w:hAnsi="Times New Roman" w:cs="Times New Roman"/>
          <w:kern w:val="0"/>
          <w:sz w:val="28"/>
          <w:szCs w:val="28"/>
          <w:shd w:val="clear" w:color="auto" w:fill="FFFFFF"/>
          <w:lang w:val="kk-KZ"/>
          <w14:ligatures w14:val="none"/>
        </w:rPr>
        <w:t>лер</w:t>
      </w:r>
      <w:r w:rsidR="00257073" w:rsidRPr="00257073">
        <w:rPr>
          <w:rFonts w:ascii="Times New Roman" w:hAnsi="Times New Roman" w:cs="Times New Roman"/>
          <w:kern w:val="0"/>
          <w:sz w:val="28"/>
          <w:szCs w:val="28"/>
          <w:shd w:val="clear" w:color="auto" w:fill="FFFFFF"/>
          <w:lang w:val="kk-KZ"/>
          <w14:ligatures w14:val="none"/>
        </w:rPr>
        <w:t>і, ал микро</w:t>
      </w:r>
      <w:r w:rsidR="00001FF5">
        <w:rPr>
          <w:rFonts w:ascii="Times New Roman" w:hAnsi="Times New Roman" w:cs="Times New Roman"/>
          <w:kern w:val="0"/>
          <w:sz w:val="28"/>
          <w:szCs w:val="28"/>
          <w:shd w:val="clear" w:color="auto" w:fill="FFFFFF"/>
          <w:lang w:val="kk-KZ"/>
          <w14:ligatures w14:val="none"/>
        </w:rPr>
        <w:t xml:space="preserve"> </w:t>
      </w:r>
      <w:r w:rsidR="00257073" w:rsidRPr="00257073">
        <w:rPr>
          <w:rFonts w:ascii="Times New Roman" w:hAnsi="Times New Roman" w:cs="Times New Roman"/>
          <w:kern w:val="0"/>
          <w:sz w:val="28"/>
          <w:szCs w:val="28"/>
          <w:shd w:val="clear" w:color="auto" w:fill="FFFFFF"/>
          <w:lang w:val="kk-KZ"/>
          <w14:ligatures w14:val="none"/>
        </w:rPr>
        <w:t>деңгейлердің әсер</w:t>
      </w:r>
      <w:r w:rsidR="00001FF5">
        <w:rPr>
          <w:rFonts w:ascii="Times New Roman" w:hAnsi="Times New Roman" w:cs="Times New Roman"/>
          <w:kern w:val="0"/>
          <w:sz w:val="28"/>
          <w:szCs w:val="28"/>
          <w:shd w:val="clear" w:color="auto" w:fill="FFFFFF"/>
          <w:lang w:val="kk-KZ"/>
          <w14:ligatures w14:val="none"/>
        </w:rPr>
        <w:t>лер</w:t>
      </w:r>
      <w:r w:rsidR="00257073" w:rsidRPr="00257073">
        <w:rPr>
          <w:rFonts w:ascii="Times New Roman" w:hAnsi="Times New Roman" w:cs="Times New Roman"/>
          <w:kern w:val="0"/>
          <w:sz w:val="28"/>
          <w:szCs w:val="28"/>
          <w:shd w:val="clear" w:color="auto" w:fill="FFFFFF"/>
          <w:lang w:val="kk-KZ"/>
          <w14:ligatures w14:val="none"/>
        </w:rPr>
        <w:t xml:space="preserve">і </w:t>
      </w:r>
      <w:r w:rsidR="00001FF5">
        <w:rPr>
          <w:rFonts w:ascii="Times New Roman" w:hAnsi="Times New Roman" w:cs="Times New Roman"/>
          <w:kern w:val="0"/>
          <w:sz w:val="28"/>
          <w:szCs w:val="28"/>
          <w:shd w:val="clear" w:color="auto" w:fill="FFFFFF"/>
          <w:lang w:val="kk-KZ"/>
          <w14:ligatures w14:val="none"/>
        </w:rPr>
        <w:t>«</w:t>
      </w:r>
      <w:r w:rsidR="00257073" w:rsidRPr="00257073">
        <w:rPr>
          <w:rFonts w:ascii="Times New Roman" w:hAnsi="Times New Roman" w:cs="Times New Roman"/>
          <w:kern w:val="0"/>
          <w:sz w:val="28"/>
          <w:szCs w:val="28"/>
          <w:shd w:val="clear" w:color="auto" w:fill="FFFFFF"/>
          <w:lang w:val="kk-KZ"/>
          <w14:ligatures w14:val="none"/>
        </w:rPr>
        <w:t>ересектер</w:t>
      </w:r>
      <w:r w:rsidR="00001FF5">
        <w:rPr>
          <w:rFonts w:ascii="Times New Roman" w:hAnsi="Times New Roman" w:cs="Times New Roman"/>
          <w:kern w:val="0"/>
          <w:sz w:val="28"/>
          <w:szCs w:val="28"/>
          <w:shd w:val="clear" w:color="auto" w:fill="FFFFFF"/>
          <w:lang w:val="kk-KZ"/>
          <w14:ligatures w14:val="none"/>
        </w:rPr>
        <w:t>»</w:t>
      </w:r>
      <w:r w:rsidR="00257073" w:rsidRPr="00257073">
        <w:rPr>
          <w:rFonts w:ascii="Times New Roman" w:hAnsi="Times New Roman" w:cs="Times New Roman"/>
          <w:kern w:val="0"/>
          <w:sz w:val="28"/>
          <w:szCs w:val="28"/>
          <w:shd w:val="clear" w:color="auto" w:fill="FFFFFF"/>
          <w:lang w:val="kk-KZ"/>
          <w14:ligatures w14:val="none"/>
        </w:rPr>
        <w:t xml:space="preserve"> мен </w:t>
      </w:r>
      <w:r w:rsidR="00001FF5">
        <w:rPr>
          <w:rFonts w:ascii="Times New Roman" w:hAnsi="Times New Roman" w:cs="Times New Roman"/>
          <w:kern w:val="0"/>
          <w:sz w:val="28"/>
          <w:szCs w:val="28"/>
          <w:shd w:val="clear" w:color="auto" w:fill="FFFFFF"/>
          <w:lang w:val="kk-KZ"/>
          <w14:ligatures w14:val="none"/>
        </w:rPr>
        <w:t>«</w:t>
      </w:r>
      <w:r w:rsidR="00257073" w:rsidRPr="00257073">
        <w:rPr>
          <w:rFonts w:ascii="Times New Roman" w:hAnsi="Times New Roman" w:cs="Times New Roman"/>
          <w:kern w:val="0"/>
          <w:sz w:val="28"/>
          <w:szCs w:val="28"/>
          <w:shd w:val="clear" w:color="auto" w:fill="FFFFFF"/>
          <w:lang w:val="kk-KZ"/>
          <w14:ligatures w14:val="none"/>
        </w:rPr>
        <w:t>қ</w:t>
      </w:r>
      <w:r w:rsidR="00001FF5">
        <w:rPr>
          <w:rFonts w:ascii="Times New Roman" w:hAnsi="Times New Roman" w:cs="Times New Roman"/>
          <w:kern w:val="0"/>
          <w:sz w:val="28"/>
          <w:szCs w:val="28"/>
          <w:shd w:val="clear" w:color="auto" w:fill="FFFFFF"/>
          <w:lang w:val="kk-KZ"/>
          <w14:ligatures w14:val="none"/>
        </w:rPr>
        <w:t>атарл</w:t>
      </w:r>
      <w:r w:rsidR="00257073" w:rsidRPr="00257073">
        <w:rPr>
          <w:rFonts w:ascii="Times New Roman" w:hAnsi="Times New Roman" w:cs="Times New Roman"/>
          <w:kern w:val="0"/>
          <w:sz w:val="28"/>
          <w:szCs w:val="28"/>
          <w:shd w:val="clear" w:color="auto" w:fill="FFFFFF"/>
          <w:lang w:val="kk-KZ"/>
          <w14:ligatures w14:val="none"/>
        </w:rPr>
        <w:t>астар</w:t>
      </w:r>
      <w:r w:rsidR="00001FF5">
        <w:rPr>
          <w:rFonts w:ascii="Times New Roman" w:hAnsi="Times New Roman" w:cs="Times New Roman"/>
          <w:kern w:val="0"/>
          <w:sz w:val="28"/>
          <w:szCs w:val="28"/>
          <w:shd w:val="clear" w:color="auto" w:fill="FFFFFF"/>
          <w:lang w:val="kk-KZ"/>
          <w14:ligatures w14:val="none"/>
        </w:rPr>
        <w:t>»</w:t>
      </w:r>
      <w:r w:rsidR="00257073" w:rsidRPr="00257073">
        <w:rPr>
          <w:rFonts w:ascii="Times New Roman" w:hAnsi="Times New Roman" w:cs="Times New Roman"/>
          <w:kern w:val="0"/>
          <w:sz w:val="28"/>
          <w:szCs w:val="28"/>
          <w:shd w:val="clear" w:color="auto" w:fill="FFFFFF"/>
          <w:lang w:val="kk-KZ"/>
          <w14:ligatures w14:val="none"/>
        </w:rPr>
        <w:t xml:space="preserve"> көзқарастарымен байланысты белсенділік жолында айқын </w:t>
      </w:r>
      <w:r w:rsidR="00257073" w:rsidRPr="00257073">
        <w:rPr>
          <w:rFonts w:ascii="Times New Roman" w:hAnsi="Times New Roman" w:cs="Times New Roman"/>
          <w:kern w:val="0"/>
          <w:sz w:val="28"/>
          <w:szCs w:val="28"/>
          <w:shd w:val="clear" w:color="auto" w:fill="FFFFFF"/>
          <w:lang w:val="kk-KZ"/>
          <w14:ligatures w14:val="none"/>
        </w:rPr>
        <w:lastRenderedPageBreak/>
        <w:t xml:space="preserve">көрінеді, мезо деңгейлерінің әсері студенттік ұйымдар мен </w:t>
      </w:r>
      <w:r w:rsidR="00001FF5">
        <w:rPr>
          <w:rFonts w:ascii="Times New Roman" w:hAnsi="Times New Roman" w:cs="Times New Roman"/>
          <w:kern w:val="0"/>
          <w:sz w:val="28"/>
          <w:szCs w:val="28"/>
          <w:shd w:val="clear" w:color="auto" w:fill="FFFFFF"/>
          <w:lang w:val="kk-KZ"/>
          <w14:ligatures w14:val="none"/>
        </w:rPr>
        <w:t>қ</w:t>
      </w:r>
      <w:r w:rsidR="00257073" w:rsidRPr="00257073">
        <w:rPr>
          <w:rFonts w:ascii="Times New Roman" w:hAnsi="Times New Roman" w:cs="Times New Roman"/>
          <w:kern w:val="0"/>
          <w:sz w:val="28"/>
          <w:szCs w:val="28"/>
          <w:shd w:val="clear" w:color="auto" w:fill="FFFFFF"/>
          <w:lang w:val="kk-KZ"/>
          <w14:ligatures w14:val="none"/>
        </w:rPr>
        <w:t>оғамдық қозғалыстар жолында басым және жаппай белсенділікте басым болатын макро деңгейлердің әсері.</w:t>
      </w:r>
    </w:p>
    <w:p w14:paraId="3E47027C" w14:textId="2DF9C6AB" w:rsidR="00C23333" w:rsidRDefault="00DC2DE9"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Pr>
          <w:rFonts w:ascii="Times New Roman" w:hAnsi="Times New Roman" w:cs="Times New Roman"/>
          <w:kern w:val="0"/>
          <w:sz w:val="28"/>
          <w:szCs w:val="28"/>
          <w:shd w:val="clear" w:color="auto" w:fill="FFFFFF"/>
          <w:lang w:val="kk-KZ"/>
          <w14:ligatures w14:val="none"/>
        </w:rPr>
        <w:t xml:space="preserve">6. </w:t>
      </w:r>
      <w:r w:rsidR="00C23333" w:rsidRPr="00C23333">
        <w:rPr>
          <w:rFonts w:ascii="Times New Roman" w:hAnsi="Times New Roman" w:cs="Times New Roman"/>
          <w:kern w:val="0"/>
          <w:sz w:val="28"/>
          <w:szCs w:val="28"/>
          <w:shd w:val="clear" w:color="auto" w:fill="FFFFFF"/>
          <w:lang w:val="kk-KZ"/>
          <w14:ligatures w14:val="none"/>
        </w:rPr>
        <w:t>Университеттік білім студенттердің либералды құндылықтар мен көзқарастарға қатысты әлеуметтенуіне ықпал ететіндігі туралы дәлелдер өте шектеулі. Қазақстандық жоғары оқу орындарында студенттердің әрқайсысының тәжірибесі мен даралығының алуан түрлілігін қамтитын саяси әлеуметтену мен бірегейлікті дамыту процесі когнитивтік сипатта болады. Әлеуметтік пәндер кешенін қамтитын оқу бағдарламалары жастарды азаматтық мәселелеріне дайындау мақсатында саяси оқиғаларды интроспекциялауға және саяси жүйені сыни тұрғыдан түсінуге ынталандыратын оқыту стратегияларының жоқтығын өтей алмайды. Өкінішке орай, қарапайым дәрістер, емтихандар сериясы және оқыту мен бағалаудың дәстүрлі моделі демократиялық құндылықтарды дамытатын түлектерге әкелуі екіталай. Қазақстанның жетекші жоғары оқу орындарына демократиялық құндылықтарды дамыту үшін азаматтық тұрғыдан жетілген түлектерді шығаруға мүмкіндік беретін педагогикалық құрал студенттерге білім беру және тағылымдама арқылы білімді қолдануға тәрбиелеу; нақты проблемаларды анықтауға және шешуге арналған проблемалық оқыту; студенттердің өз оқуы үшін жеке жауапкершілігін тәрбиелеу; туындайтын проблемалар мен  қиындықтарға қатысты рефлексивті практиканы дамыту қажет.</w:t>
      </w:r>
    </w:p>
    <w:p w14:paraId="453729C9"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b/>
          <w:bCs/>
          <w:kern w:val="0"/>
          <w:sz w:val="28"/>
          <w:szCs w:val="28"/>
          <w:shd w:val="clear" w:color="auto" w:fill="FFFFFF"/>
          <w:lang w:val="kk-KZ"/>
          <w14:ligatures w14:val="none"/>
        </w:rPr>
        <w:t>Диссертациялық зерттеудің теориялық және практикалық маңызы</w:t>
      </w:r>
      <w:r w:rsidRPr="00C23333">
        <w:rPr>
          <w:rFonts w:ascii="Times New Roman" w:hAnsi="Times New Roman" w:cs="Times New Roman"/>
          <w:kern w:val="0"/>
          <w:sz w:val="28"/>
          <w:szCs w:val="28"/>
          <w:shd w:val="clear" w:color="auto" w:fill="FFFFFF"/>
          <w:lang w:val="kk-KZ"/>
          <w14:ligatures w14:val="none"/>
        </w:rPr>
        <w:t>. Бұл зерттеу қазіргі заманғы шындықтағы саяси әлеуметтену туралы білімнің жиынтығына және жетекші университеттердің демократиялық құндылықтарды тарату, азаматтық қоғамды дамыту және өркениетті қатысу арқылы қоғамның саяси дамуының агенттері ретіндегі жастардың рөлін анықтап көрсеткен құнды еңбек болып табылады.</w:t>
      </w:r>
    </w:p>
    <w:p w14:paraId="704ADC95"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 xml:space="preserve">Жұмыс білім беру процесіндегі кемшіліктер мен олқылықтар және жоғары білімнің әкімшілік рөлі туралы құнды мәліметтер бере отырып, талдау жұмыстарын жүргізеді. Жоғары білім берумен айналысатын ұйымдар студенттердің қоғамды ілгерілетудегі рөлін ескере отырып, университеттердегі саяси білім беру туралы ұсыныстар ала алады. Бұл зерттеу, сонымен қатар патриотизмнің сындарлы әлеуеті туралы болашақ зерттеулер үшін маңызды азаматтық белсенділіктің маңызды детерминанты ма және ол қандай дәрежеде екендігі туралы бағыттарды көрсетеді.        </w:t>
      </w:r>
    </w:p>
    <w:p w14:paraId="02FD34CC"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b/>
          <w:bCs/>
          <w:kern w:val="0"/>
          <w:sz w:val="28"/>
          <w:szCs w:val="28"/>
          <w:shd w:val="clear" w:color="auto" w:fill="FFFFFF"/>
          <w:lang w:val="kk-KZ"/>
          <w14:ligatures w14:val="none"/>
        </w:rPr>
        <w:t>Зерттеу жұмысының сыннан өтуі және мақұлдануы</w:t>
      </w:r>
      <w:r w:rsidRPr="00C23333">
        <w:rPr>
          <w:rFonts w:ascii="Times New Roman" w:hAnsi="Times New Roman" w:cs="Times New Roman"/>
          <w:kern w:val="0"/>
          <w:sz w:val="28"/>
          <w:szCs w:val="28"/>
          <w:shd w:val="clear" w:color="auto" w:fill="FFFFFF"/>
          <w:lang w:val="kk-KZ"/>
          <w14:ligatures w14:val="none"/>
        </w:rPr>
        <w:t>. Диссертация Абай атындағы ҚазҰПУ Саясаттану және әлеуметтік-философиялық пәндер кафедрасында талқыланды (№10 хаттама) және қорғауға ұсынылды.</w:t>
      </w:r>
    </w:p>
    <w:p w14:paraId="46DF228B" w14:textId="0C31B177" w:rsidR="00C23333" w:rsidRPr="00C23333" w:rsidRDefault="00C23333" w:rsidP="00BF56E4">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 xml:space="preserve">Зерттеу жұмысының мазмұны бойынша </w:t>
      </w:r>
      <w:r w:rsidR="00A12B82">
        <w:rPr>
          <w:rFonts w:ascii="Times New Roman" w:hAnsi="Times New Roman" w:cs="Times New Roman"/>
          <w:kern w:val="0"/>
          <w:sz w:val="28"/>
          <w:szCs w:val="28"/>
          <w:shd w:val="clear" w:color="auto" w:fill="FFFFFF"/>
          <w:lang w:val="kk-KZ"/>
          <w14:ligatures w14:val="none"/>
        </w:rPr>
        <w:t>7</w:t>
      </w:r>
      <w:r w:rsidRPr="00C23333">
        <w:rPr>
          <w:rFonts w:ascii="Times New Roman" w:hAnsi="Times New Roman" w:cs="Times New Roman"/>
          <w:kern w:val="0"/>
          <w:sz w:val="28"/>
          <w:szCs w:val="28"/>
          <w:shd w:val="clear" w:color="auto" w:fill="FFFFFF"/>
          <w:lang w:val="kk-KZ"/>
          <w14:ligatures w14:val="none"/>
        </w:rPr>
        <w:t xml:space="preserve"> мақала жарияланды. Олардың </w:t>
      </w:r>
      <w:r w:rsidR="00BF56E4">
        <w:rPr>
          <w:rFonts w:ascii="Times New Roman" w:hAnsi="Times New Roman" w:cs="Times New Roman"/>
          <w:kern w:val="0"/>
          <w:sz w:val="28"/>
          <w:szCs w:val="28"/>
          <w:shd w:val="clear" w:color="auto" w:fill="FFFFFF"/>
          <w:lang w:val="kk-KZ"/>
          <w14:ligatures w14:val="none"/>
        </w:rPr>
        <w:t>біреуі</w:t>
      </w:r>
      <w:r w:rsidRPr="00C23333">
        <w:rPr>
          <w:rFonts w:ascii="Times New Roman" w:hAnsi="Times New Roman" w:cs="Times New Roman"/>
          <w:kern w:val="0"/>
          <w:sz w:val="28"/>
          <w:szCs w:val="28"/>
          <w:shd w:val="clear" w:color="auto" w:fill="FFFFFF"/>
          <w:lang w:val="kk-KZ"/>
          <w14:ligatures w14:val="none"/>
        </w:rPr>
        <w:t xml:space="preserve"> Scopus дерекқорына және Импакт-факторға енген журналдарда жарияланды. Scopus халықаралық деректер базасының тізіміндегі журналдарға жарияланған ғылыми еңбек:</w:t>
      </w:r>
    </w:p>
    <w:p w14:paraId="793CFD52"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1. Political socialization sustainability of students: A comparative analysis in a large city, Journal RIVISTA DI STUDIA DELLA SUSTAINABILITA, ISSN: 2239-</w:t>
      </w:r>
      <w:r w:rsidRPr="00C23333">
        <w:rPr>
          <w:rFonts w:ascii="Times New Roman" w:hAnsi="Times New Roman" w:cs="Times New Roman"/>
          <w:kern w:val="0"/>
          <w:sz w:val="28"/>
          <w:szCs w:val="28"/>
          <w:shd w:val="clear" w:color="auto" w:fill="FFFFFF"/>
          <w:lang w:val="kk-KZ"/>
          <w14:ligatures w14:val="none"/>
        </w:rPr>
        <w:lastRenderedPageBreak/>
        <w:t xml:space="preserve">1959, Vol. 2022. No. 1. pp. 181-191, May, 2022/1, https//doi.org/10.3280/RISS2022-001011. (Co-authored by: Z. Nagaibayeva, B.Yesserkemissova, G. Malik). </w:t>
      </w:r>
    </w:p>
    <w:p w14:paraId="6BADD05F" w14:textId="55151EC1" w:rsidR="00155823" w:rsidRDefault="00BF56E4"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Pr>
          <w:rFonts w:ascii="Times New Roman" w:hAnsi="Times New Roman" w:cs="Times New Roman"/>
          <w:kern w:val="0"/>
          <w:sz w:val="28"/>
          <w:szCs w:val="28"/>
          <w:shd w:val="clear" w:color="auto" w:fill="FFFFFF"/>
          <w:lang w:val="kk-KZ"/>
          <w14:ligatures w14:val="none"/>
        </w:rPr>
        <w:t xml:space="preserve">Ал 1 мақала </w:t>
      </w:r>
      <w:r w:rsidRPr="00BF56E4">
        <w:rPr>
          <w:rFonts w:ascii="Times New Roman" w:hAnsi="Times New Roman" w:cs="Times New Roman"/>
          <w:kern w:val="0"/>
          <w:sz w:val="28"/>
          <w:szCs w:val="28"/>
          <w:shd w:val="clear" w:color="auto" w:fill="FFFFFF"/>
          <w:lang w:val="kk-KZ"/>
          <w14:ligatures w14:val="none"/>
        </w:rPr>
        <w:t>халықаралық ғылыми-теориялық конференцияда</w:t>
      </w:r>
      <w:r w:rsidR="00317AD8">
        <w:rPr>
          <w:rFonts w:ascii="Times New Roman" w:hAnsi="Times New Roman" w:cs="Times New Roman"/>
          <w:kern w:val="0"/>
          <w:sz w:val="28"/>
          <w:szCs w:val="28"/>
          <w:shd w:val="clear" w:color="auto" w:fill="FFFFFF"/>
          <w:lang w:val="kk-KZ"/>
          <w14:ligatures w14:val="none"/>
        </w:rPr>
        <w:t xml:space="preserve"> жарияланды:</w:t>
      </w:r>
    </w:p>
    <w:p w14:paraId="33CF26EE" w14:textId="76811CD7" w:rsidR="00C23333" w:rsidRPr="00C23333" w:rsidRDefault="00317AD8"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Pr>
          <w:rFonts w:ascii="Times New Roman" w:hAnsi="Times New Roman" w:cs="Times New Roman"/>
          <w:kern w:val="0"/>
          <w:sz w:val="28"/>
          <w:szCs w:val="28"/>
          <w:shd w:val="clear" w:color="auto" w:fill="FFFFFF"/>
          <w:lang w:val="kk-KZ"/>
          <w14:ligatures w14:val="none"/>
        </w:rPr>
        <w:t>1</w:t>
      </w:r>
      <w:r w:rsidR="00C23333" w:rsidRPr="00C23333">
        <w:rPr>
          <w:rFonts w:ascii="Times New Roman" w:hAnsi="Times New Roman" w:cs="Times New Roman"/>
          <w:kern w:val="0"/>
          <w:sz w:val="28"/>
          <w:szCs w:val="28"/>
          <w:shd w:val="clear" w:color="auto" w:fill="FFFFFF"/>
          <w:lang w:val="kk-KZ"/>
          <w14:ligatures w14:val="none"/>
        </w:rPr>
        <w:t xml:space="preserve">. Irrigation systems of the North-Kazakhstan region during the development of virgin and fallow lands (1970s) E3S Web Conf. Vol. 371, 2023 International Scientific Conference  eISSN: 2267-1242 February 2023 https://doi.org/10.1051/e3sconf/202337106016, (Co-authored by: Z. Nagaibayeva, J. Amantayeva, Zh. Mazhitova, Z. Bissembayeva). </w:t>
      </w:r>
    </w:p>
    <w:p w14:paraId="2D1540EB"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Қазақстан Республикасы Ғылым және жоғары білім министрлігі Ғылым және жоғары білім саласындағы сапаны қамтамасыз ету Комитетінің тізіміндегі журналдарда жарияланған ғылыми мақалалар:</w:t>
      </w:r>
    </w:p>
    <w:p w14:paraId="236843A6"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1. Қазақстан қоғамының әл-ауқатын арттырудағы «Нұрлы жол – болашаққа бастар жол» бағдарламасының маңыздылығы. Абай атындағы ҚазҰПУ Хабаршы, «Әлеуметтану және саяси ғылымдар» сериясы, №1(65), 2019, 90-95 б. (қосалқы автор: А. Шингалиева);</w:t>
      </w:r>
    </w:p>
    <w:p w14:paraId="71F80DB2"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2. Қазіргі Қазақстан қоғамында жастарды әлеуметтендіру мәселелерінің ерекшеліктері. Абай атындағы ҚазҰПУ Хабаршы, «Әлеуметтану және саяси ғылымдар» сериясы, №4(68), 2019, 172-177 б. (қосалқы автор: А. Шингалиева);</w:t>
      </w:r>
    </w:p>
    <w:p w14:paraId="54325010"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3. Қазақстан Республикасындағы әлеуметтік модернизацияның негізгі ерекшеліктері. Абай атындағы ҚазҰПУ Хабаршы, «Әлеуметтану және саяси ғылымдар» сериясы, №1(69), 2020  199-204 б.;</w:t>
      </w:r>
    </w:p>
    <w:p w14:paraId="29364CF5"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4. Особенности социализации студенческой молодежи в условиях современного Казахстана (на примере г.Алматы). ҚазҰУ Хабаршысы. Психология және әлеуметтану сериясы, Том 81 № 2, 2022, 208-2018 б. https://doi.org/10.26577/JPsS.2022.v81.i2.020;</w:t>
      </w:r>
    </w:p>
    <w:p w14:paraId="23330FFF" w14:textId="77777777" w:rsidR="00C23333" w:rsidRPr="00C23333" w:rsidRDefault="00C2333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kern w:val="0"/>
          <w:sz w:val="28"/>
          <w:szCs w:val="28"/>
          <w:shd w:val="clear" w:color="auto" w:fill="FFFFFF"/>
          <w:lang w:val="kk-KZ"/>
          <w14:ligatures w14:val="none"/>
        </w:rPr>
        <w:t>5. Студент жастардың саяси ұстанымдарын әлеуметтанулық талдау. ҚазҰУ Хабаршысы. Психология және әлеуметтану сериясы, Том 84 №1, 2023 100-109 б. https://doi.org/10.26577/JPsS.2023.v84.i1.09 (қосалқы автор: Х.Тюфекчиоглу).</w:t>
      </w:r>
    </w:p>
    <w:p w14:paraId="78F97DEE" w14:textId="1453446A" w:rsidR="00C23333" w:rsidRDefault="00C23333" w:rsidP="00E9374B">
      <w:pPr>
        <w:spacing w:after="0" w:line="240" w:lineRule="auto"/>
        <w:ind w:firstLine="709"/>
        <w:jc w:val="both"/>
        <w:rPr>
          <w:rFonts w:ascii="Times New Roman" w:hAnsi="Times New Roman" w:cs="Times New Roman"/>
          <w:kern w:val="0"/>
          <w:sz w:val="28"/>
          <w:szCs w:val="28"/>
          <w:shd w:val="clear" w:color="auto" w:fill="FFFFFF"/>
          <w:lang w:val="kk-KZ"/>
          <w14:ligatures w14:val="none"/>
        </w:rPr>
      </w:pPr>
      <w:r w:rsidRPr="00C23333">
        <w:rPr>
          <w:rFonts w:ascii="Times New Roman" w:hAnsi="Times New Roman" w:cs="Times New Roman"/>
          <w:b/>
          <w:kern w:val="0"/>
          <w:sz w:val="28"/>
          <w:szCs w:val="28"/>
          <w:shd w:val="clear" w:color="auto" w:fill="FFFFFF"/>
          <w:lang w:val="kk-KZ"/>
          <w14:ligatures w14:val="none"/>
        </w:rPr>
        <w:t>Зерттеу жұмысының құрылымы.</w:t>
      </w:r>
      <w:r w:rsidRPr="00C23333">
        <w:rPr>
          <w:rFonts w:ascii="Times New Roman" w:hAnsi="Times New Roman" w:cs="Times New Roman"/>
          <w:kern w:val="0"/>
          <w:sz w:val="28"/>
          <w:szCs w:val="28"/>
          <w:shd w:val="clear" w:color="auto" w:fill="FFFFFF"/>
          <w:lang w:val="kk-KZ"/>
          <w14:ligatures w14:val="none"/>
        </w:rPr>
        <w:t xml:space="preserve"> Диссертация кіріспеден, екі тараудан, алты бөлімнен, нормативтік сілтемелер, анықтамалар, белгілеулер мен қысқартулар мен қорытындыдан, 2 қосымшадан, </w:t>
      </w:r>
      <w:r w:rsidR="00C71D47">
        <w:rPr>
          <w:rFonts w:ascii="Times New Roman" w:hAnsi="Times New Roman" w:cs="Times New Roman"/>
          <w:kern w:val="0"/>
          <w:sz w:val="28"/>
          <w:szCs w:val="28"/>
          <w:shd w:val="clear" w:color="auto" w:fill="FFFFFF"/>
          <w:lang w:val="kk-KZ"/>
          <w14:ligatures w14:val="none"/>
        </w:rPr>
        <w:t>245</w:t>
      </w:r>
      <w:r w:rsidRPr="00C23333">
        <w:rPr>
          <w:rFonts w:ascii="Times New Roman" w:hAnsi="Times New Roman" w:cs="Times New Roman"/>
          <w:kern w:val="0"/>
          <w:sz w:val="28"/>
          <w:szCs w:val="28"/>
          <w:shd w:val="clear" w:color="auto" w:fill="FFFFFF"/>
          <w:lang w:val="kk-KZ"/>
          <w14:ligatures w14:val="none"/>
        </w:rPr>
        <w:t xml:space="preserve"> пайдаланылған әдебиеттер тізімінен тұрады. Жұмыс көлемі </w:t>
      </w:r>
      <w:r w:rsidR="00DE7C7D">
        <w:rPr>
          <w:rFonts w:ascii="Times New Roman" w:hAnsi="Times New Roman" w:cs="Times New Roman"/>
          <w:kern w:val="0"/>
          <w:sz w:val="28"/>
          <w:szCs w:val="28"/>
          <w:shd w:val="clear" w:color="auto" w:fill="FFFFFF"/>
          <w:lang w:val="kk-KZ"/>
          <w14:ligatures w14:val="none"/>
        </w:rPr>
        <w:t>13</w:t>
      </w:r>
      <w:r w:rsidR="00E9374B">
        <w:rPr>
          <w:rFonts w:ascii="Times New Roman" w:hAnsi="Times New Roman" w:cs="Times New Roman" w:hint="cs"/>
          <w:kern w:val="0"/>
          <w:sz w:val="28"/>
          <w:szCs w:val="28"/>
          <w:shd w:val="clear" w:color="auto" w:fill="FFFFFF"/>
          <w:rtl/>
          <w:lang w:val="kk-KZ"/>
          <w14:ligatures w14:val="none"/>
        </w:rPr>
        <w:t>7</w:t>
      </w:r>
      <w:r w:rsidRPr="00C23333">
        <w:rPr>
          <w:rFonts w:ascii="Times New Roman" w:hAnsi="Times New Roman" w:cs="Times New Roman"/>
          <w:kern w:val="0"/>
          <w:sz w:val="28"/>
          <w:szCs w:val="28"/>
          <w:shd w:val="clear" w:color="auto" w:fill="FFFFFF"/>
          <w:lang w:val="kk-KZ"/>
          <w14:ligatures w14:val="none"/>
        </w:rPr>
        <w:t xml:space="preserve"> бет. Диссертация мәтінінде </w:t>
      </w:r>
      <w:r w:rsidR="00385EF5">
        <w:rPr>
          <w:rFonts w:ascii="Times New Roman" w:hAnsi="Times New Roman" w:cs="Times New Roman"/>
          <w:kern w:val="0"/>
          <w:sz w:val="28"/>
          <w:szCs w:val="28"/>
          <w:shd w:val="clear" w:color="auto" w:fill="FFFFFF"/>
          <w:lang w:val="kk-KZ"/>
          <w14:ligatures w14:val="none"/>
        </w:rPr>
        <w:t>15</w:t>
      </w:r>
      <w:r w:rsidRPr="00C23333">
        <w:rPr>
          <w:rFonts w:ascii="Times New Roman" w:hAnsi="Times New Roman" w:cs="Times New Roman"/>
          <w:kern w:val="0"/>
          <w:sz w:val="28"/>
          <w:szCs w:val="28"/>
          <w:shd w:val="clear" w:color="auto" w:fill="FFFFFF"/>
          <w:lang w:val="kk-KZ"/>
          <w14:ligatures w14:val="none"/>
        </w:rPr>
        <w:t xml:space="preserve"> кесте, </w:t>
      </w:r>
      <w:r w:rsidR="006551A7">
        <w:rPr>
          <w:rFonts w:ascii="Times New Roman" w:hAnsi="Times New Roman" w:cs="Times New Roman"/>
          <w:kern w:val="0"/>
          <w:sz w:val="28"/>
          <w:szCs w:val="28"/>
          <w:shd w:val="clear" w:color="auto" w:fill="FFFFFF"/>
          <w:lang w:val="kk-KZ"/>
          <w14:ligatures w14:val="none"/>
        </w:rPr>
        <w:t>21</w:t>
      </w:r>
      <w:r w:rsidRPr="00C23333">
        <w:rPr>
          <w:rFonts w:ascii="Times New Roman" w:hAnsi="Times New Roman" w:cs="Times New Roman"/>
          <w:kern w:val="0"/>
          <w:sz w:val="28"/>
          <w:szCs w:val="28"/>
          <w:shd w:val="clear" w:color="auto" w:fill="FFFFFF"/>
          <w:lang w:val="kk-KZ"/>
          <w14:ligatures w14:val="none"/>
        </w:rPr>
        <w:t xml:space="preserve"> сурет бар.</w:t>
      </w:r>
    </w:p>
    <w:p w14:paraId="1235438E" w14:textId="77777777" w:rsidR="00707964" w:rsidRDefault="00707964"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p>
    <w:p w14:paraId="1994DE65" w14:textId="77777777" w:rsidR="00D16963" w:rsidRDefault="00D16963"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p>
    <w:p w14:paraId="4B5D9C26" w14:textId="77777777" w:rsidR="00EA7946" w:rsidRDefault="00EA7946"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p>
    <w:p w14:paraId="613C4787" w14:textId="77777777" w:rsidR="00EA7946" w:rsidRDefault="00EA7946"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p>
    <w:p w14:paraId="6090EB32" w14:textId="77777777" w:rsidR="00EA7946" w:rsidRDefault="00EA7946"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p>
    <w:p w14:paraId="329BBF3F" w14:textId="77777777" w:rsidR="00EA7946" w:rsidRDefault="00EA7946"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p>
    <w:p w14:paraId="5B8CF42F" w14:textId="77777777" w:rsidR="00433FBB" w:rsidRDefault="00433FBB"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p>
    <w:p w14:paraId="49809F9E" w14:textId="77777777" w:rsidR="00433FBB" w:rsidRDefault="00433FBB"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p>
    <w:p w14:paraId="1C04A4D0" w14:textId="77777777" w:rsidR="00EA7946" w:rsidRDefault="00EA7946" w:rsidP="00C23333">
      <w:pPr>
        <w:spacing w:after="0" w:line="240" w:lineRule="auto"/>
        <w:ind w:firstLine="709"/>
        <w:jc w:val="both"/>
        <w:rPr>
          <w:rFonts w:ascii="Times New Roman" w:hAnsi="Times New Roman" w:cs="Times New Roman"/>
          <w:kern w:val="0"/>
          <w:sz w:val="28"/>
          <w:szCs w:val="28"/>
          <w:shd w:val="clear" w:color="auto" w:fill="FFFFFF"/>
          <w:lang w:val="kk-KZ"/>
          <w14:ligatures w14:val="none"/>
        </w:rPr>
      </w:pPr>
    </w:p>
    <w:p w14:paraId="21793DC2" w14:textId="65FDF2DC" w:rsidR="00C23333" w:rsidRPr="00BA4438" w:rsidRDefault="009E6879" w:rsidP="00EA7946">
      <w:pPr>
        <w:spacing w:after="0" w:line="240" w:lineRule="auto"/>
        <w:ind w:firstLine="709"/>
        <w:jc w:val="both"/>
        <w:rPr>
          <w:rFonts w:ascii="Times New Roman" w:eastAsiaTheme="majorEastAsia" w:hAnsi="Times New Roman" w:cs="Times New Roman"/>
          <w:b/>
          <w:bCs/>
          <w:kern w:val="0"/>
          <w:sz w:val="28"/>
          <w:szCs w:val="28"/>
          <w:lang w:val="kk-KZ"/>
          <w14:ligatures w14:val="none"/>
        </w:rPr>
      </w:pPr>
      <w:r w:rsidRPr="00EA7946">
        <w:rPr>
          <w:rFonts w:ascii="Times New Roman" w:hAnsi="Times New Roman" w:cs="Times New Roman"/>
          <w:b/>
          <w:kern w:val="0"/>
          <w:sz w:val="28"/>
          <w:lang w:val="kk-KZ"/>
          <w14:ligatures w14:val="none"/>
        </w:rPr>
        <w:lastRenderedPageBreak/>
        <w:t xml:space="preserve">1 </w:t>
      </w:r>
      <w:r w:rsidR="00EA7946" w:rsidRPr="00EA7946">
        <w:rPr>
          <w:rFonts w:ascii="Times New Roman" w:hAnsi="Times New Roman" w:cs="Times New Roman"/>
          <w:b/>
          <w:kern w:val="0"/>
          <w:sz w:val="28"/>
          <w:lang w:val="kk-KZ"/>
          <w14:ligatures w14:val="none"/>
        </w:rPr>
        <w:t>САЯСИ ӘЛЕУМЕТТЕНУДІҢ ТЕОРИЯЛЫҚ ТҰЖЫРЫМДАЛУЫ: ЗЕРТТЕУЛЕРГЕ ШОЛУ</w:t>
      </w:r>
    </w:p>
    <w:p w14:paraId="5A5AC38D" w14:textId="77777777" w:rsidR="00EA7946" w:rsidRDefault="00EA7946" w:rsidP="00C23333">
      <w:pPr>
        <w:spacing w:after="0" w:line="240" w:lineRule="auto"/>
        <w:ind w:firstLine="709"/>
        <w:jc w:val="both"/>
        <w:rPr>
          <w:rFonts w:ascii="Times New Roman" w:hAnsi="Times New Roman" w:cs="Times New Roman"/>
          <w:b/>
          <w:kern w:val="0"/>
          <w:sz w:val="28"/>
          <w:szCs w:val="28"/>
          <w:lang w:val="kk-KZ"/>
          <w14:ligatures w14:val="none"/>
        </w:rPr>
      </w:pPr>
    </w:p>
    <w:p w14:paraId="4342EDFA"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b/>
          <w:kern w:val="0"/>
          <w:sz w:val="28"/>
          <w:szCs w:val="28"/>
          <w:lang w:val="kk-KZ"/>
          <w14:ligatures w14:val="none"/>
        </w:rPr>
        <w:t>1.1 Саяси әлеуметтенуді зерттеудің теориялық және тұжырымдамалық тәсілдері</w:t>
      </w:r>
      <w:r w:rsidRPr="00C23333">
        <w:rPr>
          <w:rFonts w:ascii="Times New Roman" w:hAnsi="Times New Roman" w:cs="Times New Roman"/>
          <w:b/>
          <w:bCs/>
          <w:kern w:val="0"/>
          <w:sz w:val="28"/>
          <w:szCs w:val="28"/>
          <w:lang w:val="kk-KZ"/>
          <w14:ligatures w14:val="none"/>
        </w:rPr>
        <w:t xml:space="preserve"> </w:t>
      </w:r>
    </w:p>
    <w:p w14:paraId="79B079FE" w14:textId="30E35FBD" w:rsidR="00C23333" w:rsidRPr="00C23333" w:rsidRDefault="00C23333" w:rsidP="00D1634E">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Жаһандану мен модернизация әлем елдерінің әлеуметтік-экономикалық, мәдени және саяси жүйесінде кең ауқымды өзгерістерге әкелді. Қазақстандағы саяси-экономикалық және әлеуметтік жүйелер де елеулі өзгерістерге ұшырауда. Бұл өзгерістердің күрделі сипаты саяси білімді қоғамды және демократиялық қатысуды қажет етеді. Өз кезегінде демократиялық жүйеде басқарушы билік халықтан келеді, яғни халық өз атынан шешім қабылдайтын өз өкілдерін сайлайды. «Әдептілік» – қоғамның басты қажеттілігі. Ойыншылар ережелерді сақтамаса, әлеуметтік өзара әрекеттесу ойындары болуы мүмкін емес. Адамдар әр ережені үйренуі керек; олардың тілектері мен тәбеттерін тежеу керек. Осылайша, пайдалы азамат болу және қоғамдық өмірдің жемісін пайдалану үшін адамдар қоғамның нормалары мен құндылықтары туралы білімі болуы керек. Әлеуметтік тәртіпті әртүрлі топтар мен мүдделерге сөз бостандығын беру арқылы ғана сақтауға болады. Маңызды әрекеттер үшін әлеуметтік келісім болуы қажет [</w:t>
      </w:r>
      <w:r w:rsidR="00D1634E">
        <w:rPr>
          <w:rFonts w:ascii="Times New Roman" w:hAnsi="Times New Roman" w:cs="Times New Roman"/>
          <w:kern w:val="0"/>
          <w:sz w:val="28"/>
          <w:szCs w:val="28"/>
          <w:lang w:val="kk-KZ"/>
          <w14:ligatures w14:val="none"/>
        </w:rPr>
        <w:t>37</w:t>
      </w:r>
      <w:r w:rsidRPr="00C23333">
        <w:rPr>
          <w:rFonts w:ascii="Times New Roman" w:hAnsi="Times New Roman" w:cs="Times New Roman"/>
          <w:kern w:val="0"/>
          <w:sz w:val="28"/>
          <w:szCs w:val="28"/>
          <w:lang w:val="kk-KZ"/>
          <w14:ligatures w14:val="none"/>
        </w:rPr>
        <w:t>]. Бұған мүдделер артикуляциясы болған кезде және қоғам мүшелері елдің алға жылжуы үшін ортақ мақсаттарға жету үшін жұмыс істегенде қол жеткізуге болады. Азаматтыққа бағдарлау саяси әлеуметтену процесінен басталады, ол саяси оқытудың ерекше түрі болып табылады, ол арқылы адамдар өз елінің жақсы азаматтары болуға ықпал ететін қатынастарды, құндылықтарды, сенімдерді, пікірлерді және мінез-құлықтарды дамытады. Бұл жастардың қоғамға тиімді қатысуға мүмкіндік беретін білім, бейімділік және әлеуметтік дағдыларды игеру процесі.</w:t>
      </w:r>
    </w:p>
    <w:p w14:paraId="0244EDE1"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Бұл ұлт құру үшін қажет елдің саяси ортасын қалыптастырудағы әлеуметтік және саяси оқытудың өзара әрекеті мен өзара тәуелділігін түсінуге көмектеседі. Бұл өмір бойғы процесс және ол әлеуметтік нормалар мен саяси нанымдарды игеруді зерттеуде басты орын алады. Бұл қоғамның жеке мүшелерінің жалпы әлеуметтенуінің бөлігі. </w:t>
      </w:r>
    </w:p>
    <w:p w14:paraId="296673BB" w14:textId="0DA10D39" w:rsidR="00C23333" w:rsidRPr="00C23333" w:rsidRDefault="00C23333" w:rsidP="00F55770">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Саяси әлеуметтену өткен ғасырдың ортасынан бастап қызығушылыққа ие болып, маңызды зерттеулерге жол ашты. Алғаш рет «саяси әлеуметтену» терминін 1959 жылы өз жазбаларында </w:t>
      </w:r>
      <w:r w:rsidRPr="00B86285">
        <w:rPr>
          <w:rFonts w:ascii="Times New Roman" w:hAnsi="Times New Roman" w:cs="Times New Roman"/>
          <w:kern w:val="0"/>
          <w:sz w:val="28"/>
          <w:szCs w:val="28"/>
          <w:lang w:val="kk-KZ"/>
          <w14:ligatures w14:val="none"/>
        </w:rPr>
        <w:t>Herbert Hiram Hyman</w:t>
      </w:r>
      <w:r w:rsidRPr="00C23333">
        <w:rPr>
          <w:rFonts w:ascii="Times New Roman" w:hAnsi="Times New Roman" w:cs="Times New Roman"/>
          <w:kern w:val="0"/>
          <w:sz w:val="28"/>
          <w:szCs w:val="28"/>
          <w:lang w:val="kk-KZ"/>
          <w14:ligatures w14:val="none"/>
        </w:rPr>
        <w:t xml:space="preserve"> енгізген болатын [3</w:t>
      </w:r>
      <w:r w:rsidR="00F55770">
        <w:rPr>
          <w:rFonts w:ascii="Times New Roman" w:hAnsi="Times New Roman" w:cs="Times New Roman"/>
          <w:kern w:val="0"/>
          <w:sz w:val="28"/>
          <w:szCs w:val="28"/>
          <w:lang w:val="kk-KZ"/>
          <w14:ligatures w14:val="none"/>
        </w:rPr>
        <w:t>8</w:t>
      </w:r>
      <w:r w:rsidRPr="00C23333">
        <w:rPr>
          <w:rFonts w:ascii="Times New Roman" w:hAnsi="Times New Roman" w:cs="Times New Roman"/>
          <w:kern w:val="0"/>
          <w:sz w:val="28"/>
          <w:szCs w:val="28"/>
          <w:lang w:val="kk-KZ"/>
          <w14:ligatures w14:val="none"/>
        </w:rPr>
        <w:t>]. Бұл саяси әлеуметтену саласындағы жүйелі зерттеулер мен ғылыми әдіснаманың пайда болуына әкелді [3</w:t>
      </w:r>
      <w:r w:rsidR="00F55770">
        <w:rPr>
          <w:rFonts w:ascii="Times New Roman" w:hAnsi="Times New Roman" w:cs="Times New Roman"/>
          <w:kern w:val="0"/>
          <w:sz w:val="28"/>
          <w:szCs w:val="28"/>
          <w:lang w:val="kk-KZ"/>
          <w14:ligatures w14:val="none"/>
        </w:rPr>
        <w:t>9</w:t>
      </w:r>
      <w:r w:rsidRPr="00C23333">
        <w:rPr>
          <w:rFonts w:ascii="Times New Roman" w:hAnsi="Times New Roman" w:cs="Times New Roman"/>
          <w:kern w:val="0"/>
          <w:sz w:val="28"/>
          <w:szCs w:val="28"/>
          <w:lang w:val="kk-KZ"/>
          <w14:ligatures w14:val="none"/>
        </w:rPr>
        <w:t xml:space="preserve">]. </w:t>
      </w:r>
    </w:p>
    <w:p w14:paraId="5A72A01B" w14:textId="07CE8143" w:rsidR="00C23333" w:rsidRPr="00C23333" w:rsidRDefault="00C23333" w:rsidP="00F55770">
      <w:pPr>
        <w:spacing w:after="0" w:line="240" w:lineRule="auto"/>
        <w:ind w:firstLine="709"/>
        <w:jc w:val="both"/>
        <w:rPr>
          <w:rFonts w:ascii="Times New Roman" w:hAnsi="Times New Roman" w:cs="Times New Roman"/>
          <w:kern w:val="0"/>
          <w:sz w:val="28"/>
          <w:szCs w:val="28"/>
          <w:lang w:val="kk-KZ"/>
          <w14:ligatures w14:val="none"/>
        </w:rPr>
      </w:pPr>
      <w:bookmarkStart w:id="1" w:name="_Hlk136678382"/>
      <w:r w:rsidRPr="00C23333">
        <w:rPr>
          <w:rFonts w:ascii="Times New Roman" w:hAnsi="Times New Roman" w:cs="Times New Roman"/>
          <w:kern w:val="0"/>
          <w:sz w:val="28"/>
          <w:szCs w:val="28"/>
          <w:lang w:val="kk-KZ"/>
          <w14:ligatures w14:val="none"/>
        </w:rPr>
        <w:t>Ғылыми әдебиеттерге шолу көрсеткендей, саяси әлеуметтенуді зерттеу біліммен байланысты мақсаттардың екі түріне қол жеткізуге бағытталғанын аңғартады. Бұл үшін саяси жүйелердің қалай жұмыс істейтінін және дамитынын тереңірек түсіну қажет. Екіншіден, адамдардың саяси сәйкестікті қалыптастыру процесі туралы тереңірек ғылыми түсінік қажет [</w:t>
      </w:r>
      <w:r w:rsidR="00F55770">
        <w:rPr>
          <w:rFonts w:ascii="Times New Roman" w:hAnsi="Times New Roman" w:cs="Times New Roman"/>
          <w:kern w:val="0"/>
          <w:sz w:val="28"/>
          <w:szCs w:val="28"/>
          <w:lang w:val="kk-KZ"/>
          <w14:ligatures w14:val="none"/>
        </w:rPr>
        <w:t>40</w:t>
      </w:r>
      <w:r w:rsidRPr="00C23333">
        <w:rPr>
          <w:rFonts w:ascii="Times New Roman" w:hAnsi="Times New Roman" w:cs="Times New Roman"/>
          <w:kern w:val="0"/>
          <w:sz w:val="28"/>
          <w:szCs w:val="28"/>
          <w:lang w:val="kk-KZ"/>
          <w14:ligatures w14:val="none"/>
        </w:rPr>
        <w:t xml:space="preserve">]. Осы ретте саяси жүйелердің жұмыс істеуі мен дамуындағы айырмашылықтарды анықтау біздің мақсаттарымыздың бірі болды. Бұл жерде саяси әлеуметтену қолданыстағы саяси жүйелерді қолдауды дамыту құралы әрі осы жүйелердің </w:t>
      </w:r>
      <w:r w:rsidRPr="00C23333">
        <w:rPr>
          <w:rFonts w:ascii="Times New Roman" w:hAnsi="Times New Roman" w:cs="Times New Roman"/>
          <w:kern w:val="0"/>
          <w:sz w:val="28"/>
          <w:szCs w:val="28"/>
          <w:lang w:val="kk-KZ"/>
          <w14:ligatures w14:val="none"/>
        </w:rPr>
        <w:lastRenderedPageBreak/>
        <w:t xml:space="preserve">қызметі ретінде қарастырылады. Саяси жүйелердің жұмыс істеу тәсіліне саяси білім, пікірлер, </w:t>
      </w:r>
      <w:bookmarkEnd w:id="1"/>
      <w:r w:rsidRPr="00C23333">
        <w:rPr>
          <w:rFonts w:ascii="Times New Roman" w:hAnsi="Times New Roman" w:cs="Times New Roman"/>
          <w:kern w:val="0"/>
          <w:sz w:val="28"/>
          <w:szCs w:val="28"/>
          <w:lang w:val="kk-KZ"/>
          <w14:ligatures w14:val="none"/>
        </w:rPr>
        <w:t>дағдылар, көзқарастар, мінез-құлық ниеттері және азаматтардың мінез-құлық үлгілері әсер етеді деп болжанады. Елді басқару тәсілі, келісім мен ынтымақтастық дәрежесі, елдің саяси жүйесінің тұрақтылығы халықтың саяси әлеуметтенуімен байланысты болып саналады. Осы «жүйелік» тұрғыдан алғанда, саяси әлеуметтенуді «азаматтардың ұлттың саяси өміріне салдары болатындай етіп бірігетін саяси көзқарастарға ие болу процесі» деп анықтауға болады [</w:t>
      </w:r>
      <w:r w:rsidR="00F55770">
        <w:rPr>
          <w:rFonts w:ascii="Times New Roman" w:hAnsi="Times New Roman" w:cs="Times New Roman"/>
          <w:kern w:val="0"/>
          <w:sz w:val="28"/>
          <w:szCs w:val="28"/>
          <w:lang w:val="kk-KZ"/>
          <w14:ligatures w14:val="none"/>
        </w:rPr>
        <w:t>41</w:t>
      </w:r>
      <w:r w:rsidRPr="00C23333">
        <w:rPr>
          <w:rFonts w:ascii="Times New Roman" w:hAnsi="Times New Roman" w:cs="Times New Roman"/>
          <w:kern w:val="0"/>
          <w:sz w:val="28"/>
          <w:szCs w:val="28"/>
          <w:lang w:val="kk-KZ"/>
          <w14:ligatures w14:val="none"/>
        </w:rPr>
        <w:t>]. Саяси әлеуметтену тетіктері, саяси көзқарастар мен ұстанымдар қалыптасуы көп жағдайда олардың тұрақты немесе өзгермелі әлеуметтік-саяси жүйеде пайда болуына байланысты болатынын атап керек [</w:t>
      </w:r>
      <w:r w:rsidR="00F55770">
        <w:rPr>
          <w:rFonts w:ascii="Times New Roman" w:hAnsi="Times New Roman" w:cs="Times New Roman"/>
          <w:kern w:val="0"/>
          <w:sz w:val="28"/>
          <w:szCs w:val="28"/>
          <w:lang w:val="kk-KZ"/>
          <w14:ligatures w14:val="none"/>
        </w:rPr>
        <w:t>42</w:t>
      </w:r>
      <w:r w:rsidRPr="00C23333">
        <w:rPr>
          <w:rFonts w:ascii="Times New Roman" w:hAnsi="Times New Roman" w:cs="Times New Roman"/>
          <w:kern w:val="0"/>
          <w:sz w:val="28"/>
          <w:szCs w:val="28"/>
          <w:lang w:val="kk-KZ"/>
          <w14:ligatures w14:val="none"/>
        </w:rPr>
        <w:t xml:space="preserve">]. Яғни, белгілі бір әлеуметтік-саяси жүйенің өз алдына саяси әлеуметтенудің жаңа бағыттарын әкеле алатындығын байқаймыз.    </w:t>
      </w:r>
    </w:p>
    <w:p w14:paraId="7A750E1C" w14:textId="1A19E246" w:rsidR="00C23333" w:rsidRPr="00C23333" w:rsidRDefault="00C23333" w:rsidP="00DE35E6">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Саяси сәйкестік мәселесі бойынша зерттеулер жеке тұлғаны назарда ұстайды. Бұл деңгейде саяси әлеуметтену «адамның өзінің саяси бағытына, біліміне, сезімдеріне және саяси әлеміне деген бағасына ие болу процесі» ретінде сипатталады [</w:t>
      </w:r>
      <w:r w:rsidR="00F55770">
        <w:rPr>
          <w:rFonts w:ascii="Times New Roman" w:hAnsi="Times New Roman" w:cs="Times New Roman"/>
          <w:kern w:val="0"/>
          <w:sz w:val="28"/>
          <w:szCs w:val="28"/>
          <w:lang w:val="kk-KZ"/>
          <w14:ligatures w14:val="none"/>
        </w:rPr>
        <w:t>40</w:t>
      </w:r>
      <w:r w:rsidRPr="00C23333">
        <w:rPr>
          <w:rFonts w:ascii="Times New Roman" w:hAnsi="Times New Roman" w:cs="Times New Roman"/>
          <w:kern w:val="0"/>
          <w:sz w:val="28"/>
          <w:szCs w:val="28"/>
          <w:lang w:val="kk-KZ"/>
          <w14:ligatures w14:val="none"/>
        </w:rPr>
        <w:t xml:space="preserve">, </w:t>
      </w:r>
      <w:r w:rsidR="00DE35E6" w:rsidRPr="00C23333">
        <w:rPr>
          <w:rFonts w:ascii="Times New Roman" w:hAnsi="Times New Roman" w:cs="Times New Roman"/>
          <w:kern w:val="0"/>
          <w:sz w:val="28"/>
          <w:szCs w:val="28"/>
          <w:lang w:val="kk-KZ"/>
          <w14:ligatures w14:val="none"/>
        </w:rPr>
        <w:t>б.</w:t>
      </w:r>
      <w:r w:rsidR="00DE35E6">
        <w:rPr>
          <w:rFonts w:ascii="Times New Roman" w:hAnsi="Times New Roman" w:cs="Times New Roman" w:hint="cs"/>
          <w:kern w:val="0"/>
          <w:sz w:val="28"/>
          <w:szCs w:val="28"/>
          <w:rtl/>
          <w:lang w:val="kk-KZ"/>
          <w14:ligatures w14:val="none"/>
        </w:rPr>
        <w:t xml:space="preserve"> </w:t>
      </w:r>
      <w:r w:rsidRPr="00C23333">
        <w:rPr>
          <w:rFonts w:ascii="Times New Roman" w:hAnsi="Times New Roman" w:cs="Times New Roman"/>
          <w:kern w:val="0"/>
          <w:sz w:val="28"/>
          <w:szCs w:val="28"/>
          <w:lang w:val="kk-KZ"/>
          <w14:ligatures w14:val="none"/>
        </w:rPr>
        <w:t>17]. Саяси әлеуметтенуді микро деңгейде зерттеудің мақсаты: жеке тұлғалар қандай саяси білім, пікірлер, дағдылар, көзқарастар, мінез-құлық ниеттері мен үлгілерін қашан, қалай және неден алады</w:t>
      </w:r>
      <w:r w:rsidRPr="00C23333">
        <w:rPr>
          <w:kern w:val="0"/>
          <w:lang w:val="kk-KZ"/>
          <w14:ligatures w14:val="none"/>
        </w:rPr>
        <w:t xml:space="preserve"> </w:t>
      </w:r>
      <w:r w:rsidRPr="00C23333">
        <w:rPr>
          <w:rFonts w:ascii="Times New Roman" w:hAnsi="Times New Roman" w:cs="Times New Roman"/>
          <w:kern w:val="0"/>
          <w:sz w:val="28"/>
          <w:szCs w:val="28"/>
          <w:lang w:val="kk-KZ"/>
          <w14:ligatures w14:val="none"/>
        </w:rPr>
        <w:t>деген</w:t>
      </w:r>
      <w:r w:rsidRPr="00C23333">
        <w:rPr>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сұрақтарға жауап іздеу болып табылады.</w:t>
      </w:r>
    </w:p>
    <w:p w14:paraId="77AB545C" w14:textId="06BD6CB8" w:rsidR="00C23333" w:rsidRPr="00C23333" w:rsidRDefault="00C23333" w:rsidP="00F55770">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Көптеген зерттеушілерді келтірілетін статистикада «орташа» азаматтың саяси білімі мен қызығушылығының төмен деңгейі туралы анық көрсеткіш алаңдатады, өйткені олар саяси білім мен мүдделердің көлемі және демократиялық ұстаным деңгейі арасында байланыстар бар деп болжайды. Мысалы, нидерландық зерттеушілердің пікірінше: «қазіргі кезде экономикалық және әлеуметтік тұрғыдан осал адамдардың көпшілігі, оның ішінде ересек өмірге бейсаясатты жастардың ұрпағы келуі қаупі бар, өз кезегінде олар фашистік және нәсілшілдік қысымға ұшырауы мүмкін» [</w:t>
      </w:r>
      <w:r w:rsidR="00F55770">
        <w:rPr>
          <w:rFonts w:ascii="Times New Roman" w:hAnsi="Times New Roman" w:cs="Times New Roman"/>
          <w:kern w:val="0"/>
          <w:sz w:val="28"/>
          <w:szCs w:val="28"/>
          <w:lang w:val="kk-KZ"/>
          <w14:ligatures w14:val="none"/>
        </w:rPr>
        <w:t>43</w:t>
      </w:r>
      <w:r w:rsidRPr="00C23333">
        <w:rPr>
          <w:rFonts w:ascii="Times New Roman" w:hAnsi="Times New Roman" w:cs="Times New Roman"/>
          <w:kern w:val="0"/>
          <w:sz w:val="28"/>
          <w:szCs w:val="28"/>
          <w:lang w:val="kk-KZ"/>
          <w14:ligatures w14:val="none"/>
        </w:rPr>
        <w:t xml:space="preserve">]. </w:t>
      </w:r>
    </w:p>
    <w:p w14:paraId="0B644EB4" w14:textId="1BA5A17D" w:rsidR="00C23333" w:rsidRPr="00B86285" w:rsidRDefault="00C23333" w:rsidP="00002D3A">
      <w:pPr>
        <w:spacing w:after="0" w:line="240" w:lineRule="auto"/>
        <w:ind w:firstLine="709"/>
        <w:jc w:val="both"/>
        <w:rPr>
          <w:rFonts w:ascii="Times New Roman" w:hAnsi="Times New Roman" w:cs="Times New Roman"/>
          <w:kern w:val="0"/>
          <w:sz w:val="28"/>
          <w:szCs w:val="28"/>
          <w:lang w:val="kk-KZ"/>
          <w14:ligatures w14:val="none"/>
        </w:rPr>
      </w:pPr>
      <w:r w:rsidRPr="00B86285">
        <w:rPr>
          <w:rFonts w:ascii="Times New Roman" w:hAnsi="Times New Roman" w:cs="Times New Roman"/>
          <w:kern w:val="0"/>
          <w:sz w:val="28"/>
          <w:szCs w:val="28"/>
          <w:lang w:val="kk-KZ"/>
          <w14:ligatures w14:val="none"/>
        </w:rPr>
        <w:t>H.</w:t>
      </w:r>
      <w:r w:rsidR="00002D3A" w:rsidRPr="00B86285">
        <w:rPr>
          <w:rFonts w:ascii="Times New Roman" w:hAnsi="Times New Roman" w:cs="Times New Roman"/>
          <w:kern w:val="0"/>
          <w:sz w:val="28"/>
          <w:szCs w:val="28"/>
          <w:lang w:val="kk-KZ"/>
          <w14:ligatures w14:val="none"/>
        </w:rPr>
        <w:t xml:space="preserve"> </w:t>
      </w:r>
      <w:r w:rsidRPr="00B86285">
        <w:rPr>
          <w:rFonts w:ascii="Times New Roman" w:hAnsi="Times New Roman" w:cs="Times New Roman"/>
          <w:kern w:val="0"/>
          <w:sz w:val="28"/>
          <w:szCs w:val="28"/>
          <w:lang w:val="kk-KZ"/>
          <w14:ligatures w14:val="none"/>
        </w:rPr>
        <w:t>Hyman [</w:t>
      </w:r>
      <w:r w:rsidR="00002D3A" w:rsidRPr="00B86285">
        <w:rPr>
          <w:rFonts w:ascii="Times New Roman" w:hAnsi="Times New Roman" w:cs="Times New Roman"/>
          <w:kern w:val="0"/>
          <w:sz w:val="28"/>
          <w:szCs w:val="28"/>
          <w:lang w:val="kk-KZ"/>
          <w14:ligatures w14:val="none"/>
        </w:rPr>
        <w:t>44</w:t>
      </w:r>
      <w:r w:rsidRPr="00B86285">
        <w:rPr>
          <w:rFonts w:ascii="Times New Roman" w:hAnsi="Times New Roman" w:cs="Times New Roman"/>
          <w:kern w:val="0"/>
          <w:sz w:val="28"/>
          <w:szCs w:val="28"/>
          <w:lang w:val="kk-KZ"/>
          <w14:ligatures w14:val="none"/>
        </w:rPr>
        <w:t>] бойынша саяси әлеуметтенуді үш өлшемде тұжырымдауға болады: 1) саясатқа қатысу немесе араласу; 2) радикалды немесе консервативті мақсаттар; 3) демократиялық немесе авторитарлық формалар.</w:t>
      </w:r>
      <w:r w:rsidR="00707964" w:rsidRPr="00B86285">
        <w:rPr>
          <w:rFonts w:ascii="Times New Roman" w:hAnsi="Times New Roman" w:cs="Times New Roman"/>
          <w:kern w:val="0"/>
          <w:sz w:val="28"/>
          <w:szCs w:val="28"/>
          <w:lang w:val="kk-KZ"/>
          <w14:ligatures w14:val="none"/>
        </w:rPr>
        <w:t xml:space="preserve"> </w:t>
      </w:r>
      <w:r w:rsidRPr="00B86285">
        <w:rPr>
          <w:rFonts w:ascii="Times New Roman" w:hAnsi="Times New Roman" w:cs="Times New Roman"/>
          <w:kern w:val="0"/>
          <w:sz w:val="28"/>
          <w:szCs w:val="28"/>
          <w:lang w:val="kk-KZ"/>
          <w14:ligatures w14:val="none"/>
        </w:rPr>
        <w:t xml:space="preserve">Осылайша, саяси әлеуметтену процесінің маңызы арта түседі, себебі ол демократиялық жүйенің қоғамда орнығуы үшін қажет саяси қатысудың табиғаты туралы түсінік береді. </w:t>
      </w:r>
    </w:p>
    <w:p w14:paraId="222C0FAF" w14:textId="1E3BDB08" w:rsidR="00C23333" w:rsidRPr="00B86285" w:rsidRDefault="00C23333" w:rsidP="00002D3A">
      <w:pPr>
        <w:spacing w:after="0" w:line="240" w:lineRule="auto"/>
        <w:ind w:firstLine="709"/>
        <w:jc w:val="both"/>
        <w:rPr>
          <w:rFonts w:ascii="Times New Roman" w:hAnsi="Times New Roman" w:cs="Times New Roman"/>
          <w:kern w:val="0"/>
          <w:sz w:val="28"/>
          <w:szCs w:val="28"/>
          <w:lang w:val="kk-KZ"/>
          <w14:ligatures w14:val="none"/>
        </w:rPr>
      </w:pPr>
      <w:r w:rsidRPr="00B86285">
        <w:rPr>
          <w:rFonts w:ascii="Times New Roman" w:hAnsi="Times New Roman" w:cs="Times New Roman"/>
          <w:kern w:val="0"/>
          <w:sz w:val="28"/>
          <w:szCs w:val="28"/>
          <w:lang w:val="kk-KZ"/>
          <w14:ligatures w14:val="none"/>
        </w:rPr>
        <w:t xml:space="preserve">Бұл бөлімде саяси әлеуметтенудің теориялық мен тұжырымдамалық негіздерін қарастырамыз. Саяси қатысу, белсенділік, құндылықтар мен көзқарастар, саяси бағыт әлеуметтік-саяси ғылымдардың классиктерінің ілімдерінде де, қазіргі және постмодерндік көзқарастарда да байқалады. </w:t>
      </w:r>
      <w:r w:rsidR="00707964" w:rsidRPr="00B86285">
        <w:rPr>
          <w:rFonts w:ascii="Times New Roman" w:hAnsi="Times New Roman" w:cs="Times New Roman"/>
          <w:kern w:val="0"/>
          <w:sz w:val="28"/>
          <w:szCs w:val="28"/>
          <w:lang w:val="kk-KZ"/>
          <w14:ligatures w14:val="none"/>
        </w:rPr>
        <w:t xml:space="preserve">K. Marx </w:t>
      </w:r>
      <w:r w:rsidRPr="00B86285">
        <w:rPr>
          <w:rFonts w:ascii="Times New Roman" w:hAnsi="Times New Roman" w:cs="Times New Roman"/>
          <w:kern w:val="0"/>
          <w:sz w:val="28"/>
          <w:szCs w:val="28"/>
          <w:lang w:val="kk-KZ"/>
          <w14:ligatures w14:val="none"/>
        </w:rPr>
        <w:t>еңбек контекстінде «иеліктен шығару» ұғымын қолданған, алайда сонымен бірге  бұл ұғымды қоғамдағы әртүрлі</w:t>
      </w:r>
      <w:r w:rsidRPr="00C23333">
        <w:rPr>
          <w:rFonts w:ascii="Times New Roman" w:hAnsi="Times New Roman" w:cs="Times New Roman"/>
          <w:kern w:val="0"/>
          <w:sz w:val="28"/>
          <w:szCs w:val="28"/>
          <w:lang w:val="kk-KZ"/>
          <w14:ligatures w14:val="none"/>
        </w:rPr>
        <w:t xml:space="preserve"> жағдайларды түсіндіру үшін де пайдаланған болатын. «Иеліктен шығару дәрменсіздік сезімін, нормалардың жоқтығын және әлеуметтік оқшаулануды білдіреді. Мұны қазіргі жас ұрпаққа қолдануға болады, егер адамдар өздерін дәрменсіз сезінсе, қоғамда тәртіпсіздік болса және адамдар жақсылық пен жамандықты ажырата алмаса немесе тиісті мінез-құлық кодексі болмаса, онда олар саяси өмірге қатыспайды. Сонымен қатар, егер адамдар өз проблемаларына тым ауыр болса және әлеуметтік </w:t>
      </w:r>
      <w:r w:rsidRPr="00C23333">
        <w:rPr>
          <w:rFonts w:ascii="Times New Roman" w:hAnsi="Times New Roman" w:cs="Times New Roman"/>
          <w:kern w:val="0"/>
          <w:sz w:val="28"/>
          <w:szCs w:val="28"/>
          <w:lang w:val="kk-KZ"/>
          <w14:ligatures w14:val="none"/>
        </w:rPr>
        <w:lastRenderedPageBreak/>
        <w:t>оқшаулану жағдайында өмір сүрсе, олар жалпы қоғамға қызығушылық танытпайды және пассивті азаматтарға айналады» [</w:t>
      </w:r>
      <w:r w:rsidR="00002D3A">
        <w:rPr>
          <w:rFonts w:ascii="Times New Roman" w:hAnsi="Times New Roman" w:cs="Times New Roman"/>
          <w:kern w:val="0"/>
          <w:sz w:val="28"/>
          <w:szCs w:val="28"/>
          <w:lang w:val="kk-KZ"/>
          <w14:ligatures w14:val="none"/>
        </w:rPr>
        <w:t>45</w:t>
      </w:r>
      <w:r w:rsidRPr="00C23333">
        <w:rPr>
          <w:rFonts w:ascii="Times New Roman" w:hAnsi="Times New Roman" w:cs="Times New Roman"/>
          <w:kern w:val="0"/>
          <w:sz w:val="28"/>
          <w:szCs w:val="28"/>
          <w:lang w:val="kk-KZ"/>
          <w14:ligatures w14:val="none"/>
        </w:rPr>
        <w:t xml:space="preserve">]. </w:t>
      </w:r>
      <w:r w:rsidR="00707964" w:rsidRPr="00B86285">
        <w:rPr>
          <w:rFonts w:ascii="Times New Roman" w:hAnsi="Times New Roman" w:cs="Times New Roman"/>
          <w:kern w:val="0"/>
          <w:sz w:val="28"/>
          <w:szCs w:val="28"/>
          <w:lang w:val="kk-KZ"/>
          <w14:ligatures w14:val="none"/>
        </w:rPr>
        <w:t>K. Marx</w:t>
      </w:r>
      <w:r w:rsidRPr="00B86285">
        <w:rPr>
          <w:rFonts w:ascii="Times New Roman" w:hAnsi="Times New Roman" w:cs="Times New Roman"/>
          <w:kern w:val="0"/>
          <w:sz w:val="28"/>
          <w:szCs w:val="28"/>
          <w:lang w:val="kk-KZ"/>
          <w14:ligatures w14:val="none"/>
        </w:rPr>
        <w:t xml:space="preserve"> заңды теңдік және меншік құқығы сияқты құқық азаматтарға өзімшіл азаматтық қоғамда бір-бірімен бәсекелесуге мүмкіндік береді деп санады. Ол азаматтық қоғамның саяси сипаты жойылды, бұл оны толығымен материалистік және тіпті әмбебап мазмұнның жартылай тепе-теңдігінен айырды деп топшылады. </w:t>
      </w:r>
      <w:r w:rsidR="00707964" w:rsidRPr="00B86285">
        <w:rPr>
          <w:rFonts w:ascii="Times New Roman" w:hAnsi="Times New Roman" w:cs="Times New Roman"/>
          <w:kern w:val="0"/>
          <w:sz w:val="28"/>
          <w:szCs w:val="28"/>
          <w:lang w:val="kk-KZ"/>
          <w14:ligatures w14:val="none"/>
        </w:rPr>
        <w:t>K. Marx</w:t>
      </w:r>
      <w:r w:rsidRPr="00B86285">
        <w:rPr>
          <w:rFonts w:ascii="Times New Roman" w:hAnsi="Times New Roman" w:cs="Times New Roman"/>
          <w:kern w:val="0"/>
          <w:sz w:val="28"/>
          <w:szCs w:val="28"/>
          <w:lang w:val="kk-KZ"/>
          <w14:ligatures w14:val="none"/>
        </w:rPr>
        <w:t xml:space="preserve"> саяси эмансипация - бұл парадокс, онда азаматтық қоғамның өзімшіл өмірі әлеуметтік азаматтың идеалдандырылған өміріне, «моральдық тұлғаға» қарама-қайшы келеді, тек біздің өнімді өмірімізді қоғамдандыру арқылы бұл парадоксты шешуге және адамның эмансипациясына қол жеткізуге болатынын айтқан еді. </w:t>
      </w:r>
      <w:r w:rsidR="00707964" w:rsidRPr="00B86285">
        <w:rPr>
          <w:rFonts w:ascii="Times New Roman" w:hAnsi="Times New Roman" w:cs="Times New Roman"/>
          <w:kern w:val="0"/>
          <w:sz w:val="28"/>
          <w:szCs w:val="28"/>
          <w:lang w:val="kk-KZ"/>
          <w14:ligatures w14:val="none"/>
        </w:rPr>
        <w:t xml:space="preserve">K. Marx </w:t>
      </w:r>
      <w:r w:rsidRPr="00B86285">
        <w:rPr>
          <w:rFonts w:ascii="Times New Roman" w:hAnsi="Times New Roman" w:cs="Times New Roman"/>
          <w:kern w:val="0"/>
          <w:sz w:val="28"/>
          <w:szCs w:val="28"/>
          <w:lang w:val="kk-KZ"/>
          <w14:ligatures w14:val="none"/>
        </w:rPr>
        <w:t>бүкіл әлемде көптеген адамдар өздерінің әлеуметтік жүйелерін саналы түрде бақылауға алатын қанау мен қысымшылықтан босатылған тапсыз қоғамдар құрудың революциялық мақсатын қойды, және бұл адам эмансипациясының бір көрінісі болды. Марксистік идеялар либерализмге қарама-қайшы болғанымен, бұл идеялар саяси әлеуметтену үшін қолданылады, өйткені олар шешім қабылдау құқығын азаматтық қоғамға берумен байланысты. Бұған қоғам мүшелері елдің саяси мәдениетінде әлеуметтеніп, әлеуметтік және саяси мәселелерге белсенді қатысқан кезде ғана қол жеткізуге болады [</w:t>
      </w:r>
      <w:r w:rsidR="00002D3A" w:rsidRPr="00B86285">
        <w:rPr>
          <w:rFonts w:ascii="Times New Roman" w:hAnsi="Times New Roman" w:cs="Times New Roman"/>
          <w:kern w:val="0"/>
          <w:sz w:val="28"/>
          <w:szCs w:val="28"/>
          <w:lang w:val="kk-KZ"/>
          <w14:ligatures w14:val="none"/>
        </w:rPr>
        <w:t>46</w:t>
      </w:r>
      <w:r w:rsidRPr="00B86285">
        <w:rPr>
          <w:rFonts w:ascii="Times New Roman" w:hAnsi="Times New Roman" w:cs="Times New Roman"/>
          <w:kern w:val="0"/>
          <w:sz w:val="28"/>
          <w:szCs w:val="28"/>
          <w:lang w:val="kk-KZ"/>
          <w14:ligatures w14:val="none"/>
        </w:rPr>
        <w:t>]. Осылайша, Маркстің пікірінше, идеологиялық бағдар мен таптық сана саяси белсенділіктің қозғаушы факторлары болып табылады.</w:t>
      </w:r>
    </w:p>
    <w:p w14:paraId="0F627134" w14:textId="3A3537DC" w:rsidR="00C23333" w:rsidRPr="00C23333" w:rsidRDefault="00707964" w:rsidP="00C14016">
      <w:pPr>
        <w:spacing w:after="0" w:line="240" w:lineRule="auto"/>
        <w:ind w:firstLine="709"/>
        <w:jc w:val="both"/>
        <w:rPr>
          <w:rFonts w:ascii="Times New Roman" w:hAnsi="Times New Roman" w:cs="Times New Roman"/>
          <w:kern w:val="0"/>
          <w:sz w:val="28"/>
          <w:szCs w:val="28"/>
          <w:lang w:val="kk-KZ"/>
          <w14:ligatures w14:val="none"/>
        </w:rPr>
      </w:pPr>
      <w:r w:rsidRPr="00B86285">
        <w:rPr>
          <w:rFonts w:ascii="Times New Roman" w:hAnsi="Times New Roman" w:cs="Times New Roman"/>
          <w:kern w:val="0"/>
          <w:sz w:val="28"/>
          <w:szCs w:val="28"/>
          <w:lang w:val="kk-KZ"/>
          <w14:ligatures w14:val="none"/>
        </w:rPr>
        <w:t xml:space="preserve">Max Weber </w:t>
      </w:r>
      <w:r w:rsidR="00C23333" w:rsidRPr="00B86285">
        <w:rPr>
          <w:rFonts w:ascii="Times New Roman" w:hAnsi="Times New Roman" w:cs="Times New Roman"/>
          <w:kern w:val="0"/>
          <w:sz w:val="28"/>
          <w:szCs w:val="28"/>
          <w:lang w:val="kk-KZ"/>
          <w14:ligatures w14:val="none"/>
        </w:rPr>
        <w:t>пікірінше, саяси әлеум</w:t>
      </w:r>
      <w:r w:rsidR="00C23333" w:rsidRPr="00C23333">
        <w:rPr>
          <w:rFonts w:ascii="Times New Roman" w:hAnsi="Times New Roman" w:cs="Times New Roman"/>
          <w:kern w:val="0"/>
          <w:sz w:val="28"/>
          <w:szCs w:val="28"/>
          <w:lang w:val="kk-KZ"/>
          <w14:ligatures w14:val="none"/>
        </w:rPr>
        <w:t xml:space="preserve">еттенудің негізгі белгілері – билік пен бедел ұғымдары. Ол кез келген қоғамда әлеуметтік бақылау заңды билік арқылы жүзеге асырылады деп сенді: дәстүрлі, заңды-рационалды және харизматикалық. Дәстүрлі билік дәстүрдің қасиеттілігімен заңдастырылған. Рационалды-құқықтық билік қағидаттар мен ережелердің бірыңғай жиынтығына негізделген. Харизматикалық билік миссиясы мен көзқарасы басқаларды шабыттандыратын адамда ол адамның болжамды ерекше сипаттамаларына негізделген. М. Вебер харизматикалық көшбасшыны жаңа қоғамдық қозғалыстың басшысы ретінде көрді. Сондай-ақ ол, ұтымды әлеуметтік әрекеттер мен кейінгі әрекеттер тұжырымдамасын алға тартты. Рационалды әлеуметтік әрекеттер мұқият талдаудан кейін орындалады және орындауға ынталандыру іс-әрекетке байланысты пайда мен шығынға негізделген. Бұл рефлексивті немесе субъективті ойлауды логика, объективтілік және ақылмен алмастыратын дәстүрлі бағдарлау процесі. </w:t>
      </w:r>
      <w:r w:rsidRPr="00B86285">
        <w:rPr>
          <w:rFonts w:ascii="Times New Roman" w:hAnsi="Times New Roman" w:cs="Times New Roman"/>
          <w:kern w:val="0"/>
          <w:sz w:val="28"/>
          <w:szCs w:val="28"/>
          <w:lang w:val="kk-KZ"/>
          <w14:ligatures w14:val="none"/>
        </w:rPr>
        <w:t>Max Weber</w:t>
      </w:r>
      <w:r w:rsidR="00C23333" w:rsidRPr="00B86285">
        <w:rPr>
          <w:rFonts w:ascii="Times New Roman" w:hAnsi="Times New Roman" w:cs="Times New Roman"/>
          <w:kern w:val="0"/>
          <w:sz w:val="28"/>
          <w:szCs w:val="28"/>
          <w:lang w:val="kk-KZ"/>
          <w14:ligatures w14:val="none"/>
        </w:rPr>
        <w:t xml:space="preserve"> пікірінше, қазіргі қоғам – рационалды қоғам. Бұл индустрияландыру мен технологияны дамытудың нәтижесі, мұнда мақсат, құралдар және алынған әсерлер мұқият өлшенгеннен кейін ескеріледі». </w:t>
      </w:r>
      <w:r w:rsidRPr="00B86285">
        <w:rPr>
          <w:rFonts w:ascii="Times New Roman" w:hAnsi="Times New Roman" w:cs="Times New Roman"/>
          <w:kern w:val="0"/>
          <w:sz w:val="28"/>
          <w:szCs w:val="28"/>
          <w:lang w:val="kk-KZ"/>
          <w14:ligatures w14:val="none"/>
        </w:rPr>
        <w:t>M</w:t>
      </w:r>
      <w:r w:rsidR="00EB17A2" w:rsidRPr="00B86285">
        <w:rPr>
          <w:rFonts w:ascii="Times New Roman" w:hAnsi="Times New Roman" w:cs="Times New Roman"/>
          <w:kern w:val="0"/>
          <w:sz w:val="28"/>
          <w:szCs w:val="28"/>
          <w:lang w:val="kk-KZ"/>
          <w14:ligatures w14:val="none"/>
        </w:rPr>
        <w:t>.</w:t>
      </w:r>
      <w:r w:rsidR="00A0433D">
        <w:rPr>
          <w:rFonts w:ascii="Times New Roman" w:hAnsi="Times New Roman" w:cs="Times New Roman" w:hint="cs"/>
          <w:kern w:val="0"/>
          <w:sz w:val="28"/>
          <w:szCs w:val="28"/>
          <w:rtl/>
          <w:lang w:val="kk-KZ"/>
          <w14:ligatures w14:val="none"/>
        </w:rPr>
        <w:t xml:space="preserve"> </w:t>
      </w:r>
      <w:r w:rsidRPr="00B86285">
        <w:rPr>
          <w:rFonts w:ascii="Times New Roman" w:hAnsi="Times New Roman" w:cs="Times New Roman"/>
          <w:kern w:val="0"/>
          <w:sz w:val="28"/>
          <w:szCs w:val="28"/>
          <w:lang w:val="kk-KZ"/>
          <w14:ligatures w14:val="none"/>
        </w:rPr>
        <w:t xml:space="preserve">Weber </w:t>
      </w:r>
      <w:r w:rsidR="00C23333" w:rsidRPr="00B86285">
        <w:rPr>
          <w:rFonts w:ascii="Times New Roman" w:hAnsi="Times New Roman" w:cs="Times New Roman"/>
          <w:kern w:val="0"/>
          <w:sz w:val="28"/>
          <w:szCs w:val="28"/>
          <w:lang w:val="kk-KZ"/>
          <w14:ligatures w14:val="none"/>
        </w:rPr>
        <w:t>пайымдауынша, әркімнің қабілеті нәтижеге және пайдалылыққа байланысты, әр нәтиженің рейтингісіне байланысты қарастырылады, сондықтан маңызды еме</w:t>
      </w:r>
      <w:r w:rsidR="00C23333" w:rsidRPr="00C23333">
        <w:rPr>
          <w:rFonts w:ascii="Times New Roman" w:hAnsi="Times New Roman" w:cs="Times New Roman"/>
          <w:kern w:val="0"/>
          <w:sz w:val="28"/>
          <w:szCs w:val="28"/>
          <w:lang w:val="kk-KZ"/>
          <w14:ligatures w14:val="none"/>
        </w:rPr>
        <w:t>с мақсаттарға қарағанда үлкен пайдалылыққа ие мақсаттар бірінші кезекте орындалады» [4</w:t>
      </w:r>
      <w:r w:rsidR="00002D3A">
        <w:rPr>
          <w:rFonts w:ascii="Times New Roman" w:hAnsi="Times New Roman" w:cs="Times New Roman"/>
          <w:kern w:val="0"/>
          <w:sz w:val="28"/>
          <w:szCs w:val="28"/>
          <w:lang w:val="kk-KZ"/>
          <w14:ligatures w14:val="none"/>
        </w:rPr>
        <w:t>7</w:t>
      </w:r>
      <w:r w:rsidR="00C23333" w:rsidRPr="00C23333">
        <w:rPr>
          <w:rFonts w:ascii="Times New Roman" w:hAnsi="Times New Roman" w:cs="Times New Roman"/>
          <w:kern w:val="0"/>
          <w:sz w:val="28"/>
          <w:szCs w:val="28"/>
          <w:lang w:val="kk-KZ"/>
          <w14:ligatures w14:val="none"/>
        </w:rPr>
        <w:t xml:space="preserve">]. Саяси әлеуметтену контекстінде рационалды әлеуметтік әрекет тұжырымдамасы және рационализация шешуші мәнге ие болады, өйткені егер қоғам мүшелері өздерінің мемлекеттік құрылыстағы рөлінің маңыздылығын түсінсе, олар даму </w:t>
      </w:r>
      <w:r w:rsidR="00C23333" w:rsidRPr="00C23333">
        <w:rPr>
          <w:rFonts w:ascii="Times New Roman" w:hAnsi="Times New Roman" w:cs="Times New Roman"/>
          <w:kern w:val="0"/>
          <w:sz w:val="28"/>
          <w:szCs w:val="28"/>
          <w:lang w:val="kk-KZ"/>
          <w14:ligatures w14:val="none"/>
        </w:rPr>
        <w:lastRenderedPageBreak/>
        <w:t>мен шешім қабылдау процестеріне үлес қоса алады. Саяси жауапкершілік практикалық іс-әрекеттер шеңберінде түсінілуі керек, іс-әрекеттің негізі, саяси мақсаттарға жетудің құралы бар және саяси іс-әрекеттің салдарын толық болжау мүмкін емес. Сенім мен жауапкершілік этикасы қоғам мен саясат институттарының қарым-қатынасы мен түсінігін қамтитын практикалық саяси қызмет шеңберінде түсінілуі керек [4</w:t>
      </w:r>
      <w:r w:rsidR="00C14016">
        <w:rPr>
          <w:rFonts w:ascii="Times New Roman" w:hAnsi="Times New Roman" w:cs="Times New Roman"/>
          <w:kern w:val="0"/>
          <w:sz w:val="28"/>
          <w:szCs w:val="28"/>
          <w:lang w:val="kk-KZ"/>
          <w14:ligatures w14:val="none"/>
        </w:rPr>
        <w:t>8</w:t>
      </w:r>
      <w:r w:rsidR="00C23333" w:rsidRPr="00C23333">
        <w:rPr>
          <w:rFonts w:ascii="Times New Roman" w:hAnsi="Times New Roman" w:cs="Times New Roman"/>
          <w:kern w:val="0"/>
          <w:sz w:val="28"/>
          <w:szCs w:val="28"/>
          <w:lang w:val="kk-KZ"/>
          <w14:ligatures w14:val="none"/>
        </w:rPr>
        <w:t>]. </w:t>
      </w:r>
    </w:p>
    <w:p w14:paraId="0CE2D7CB" w14:textId="20F9636E" w:rsidR="00C23333" w:rsidRPr="00C23333" w:rsidRDefault="00C23333" w:rsidP="00C14016">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Саяси қатысу – бұл қажетті даму дискурсын жүргізуге болатын құралдар. </w:t>
      </w:r>
      <w:r w:rsidR="00EB17A2" w:rsidRPr="001E108D">
        <w:rPr>
          <w:rFonts w:ascii="Times New Roman" w:hAnsi="Times New Roman" w:cs="Times New Roman"/>
          <w:kern w:val="0"/>
          <w:sz w:val="28"/>
          <w:szCs w:val="28"/>
          <w:lang w:val="kk-KZ"/>
          <w14:ligatures w14:val="none"/>
        </w:rPr>
        <w:t>M.Weber</w:t>
      </w:r>
      <w:r w:rsidRPr="001E108D">
        <w:rPr>
          <w:rFonts w:ascii="Times New Roman" w:hAnsi="Times New Roman" w:cs="Times New Roman"/>
          <w:kern w:val="0"/>
          <w:sz w:val="28"/>
          <w:szCs w:val="28"/>
          <w:lang w:val="kk-KZ"/>
          <w14:ligatures w14:val="none"/>
        </w:rPr>
        <w:t>,</w:t>
      </w:r>
      <w:r w:rsidRPr="00C23333">
        <w:rPr>
          <w:rFonts w:ascii="Times New Roman" w:hAnsi="Times New Roman" w:cs="Times New Roman"/>
          <w:kern w:val="0"/>
          <w:sz w:val="28"/>
          <w:szCs w:val="28"/>
          <w:lang w:val="kk-KZ"/>
          <w14:ligatures w14:val="none"/>
        </w:rPr>
        <w:t xml:space="preserve"> сонымен қатар «құндылық өлшемі әлеуметтанулық талдауда басты орын алады. Адамдар жай ғана әрекет етпейді, дегенмен олардың әрекеттеріне мән береді. Жеке адамдар өздерінің іс-әрекеттеріне әлеуметтік қабылданған ойлау және бағалау жанрлары арқылы мән береді. Олар таңдау жасайды, басқа адамдарға қарайды және қоғамда қабылданған ойлау жанрлары негізінде өмір сүруге мән береді»- деп санады [</w:t>
      </w:r>
      <w:r w:rsidR="00C14016">
        <w:rPr>
          <w:rFonts w:ascii="Times New Roman" w:hAnsi="Times New Roman" w:cs="Times New Roman"/>
          <w:kern w:val="0"/>
          <w:sz w:val="28"/>
          <w:szCs w:val="28"/>
          <w:lang w:val="kk-KZ"/>
          <w14:ligatures w14:val="none"/>
        </w:rPr>
        <w:t>45</w:t>
      </w:r>
      <w:r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color w:val="333333"/>
          <w:kern w:val="0"/>
          <w:sz w:val="28"/>
          <w:szCs w:val="28"/>
          <w:shd w:val="clear" w:color="auto" w:fill="FFFFFF"/>
          <w:lang w:val="kk-KZ"/>
          <w14:ligatures w14:val="none"/>
        </w:rPr>
        <w:t> </w:t>
      </w:r>
      <w:r w:rsidRPr="00C23333">
        <w:rPr>
          <w:rFonts w:ascii="Times New Roman" w:hAnsi="Times New Roman" w:cs="Times New Roman"/>
          <w:kern w:val="0"/>
          <w:sz w:val="28"/>
          <w:szCs w:val="28"/>
          <w:lang w:val="kk-KZ"/>
          <w14:ligatures w14:val="none"/>
        </w:rPr>
        <w:t>Сондықтан, егер демократиялық идеалдар әртүрлі әлеуметтену агенттері арқылы жүзеге асырылса, бұл адамдардың саяси қатысуы мен көшбасшылық қасиеттерінің дамуына әсер етуі мүмкін.</w:t>
      </w:r>
    </w:p>
    <w:p w14:paraId="7AF3DFE3" w14:textId="523CAD2C" w:rsidR="00EB17A2" w:rsidRPr="00522248" w:rsidRDefault="00EB17A2" w:rsidP="00C14016">
      <w:pPr>
        <w:spacing w:after="0" w:line="240" w:lineRule="auto"/>
        <w:ind w:firstLine="709"/>
        <w:jc w:val="both"/>
        <w:rPr>
          <w:rFonts w:ascii="Times New Roman" w:hAnsi="Times New Roman" w:cs="Times New Roman"/>
          <w:kern w:val="0"/>
          <w:sz w:val="28"/>
          <w:szCs w:val="28"/>
          <w:lang w:val="kk-KZ"/>
          <w14:ligatures w14:val="none"/>
        </w:rPr>
      </w:pPr>
      <w:r w:rsidRPr="00522248">
        <w:rPr>
          <w:rFonts w:ascii="Times New Roman" w:hAnsi="Times New Roman" w:cs="Times New Roman"/>
          <w:kern w:val="0"/>
          <w:sz w:val="28"/>
          <w:szCs w:val="28"/>
          <w:lang w:val="kk-KZ"/>
          <w14:ligatures w14:val="none"/>
        </w:rPr>
        <w:t xml:space="preserve">E. Durkheim </w:t>
      </w:r>
      <w:r w:rsidR="00C23333" w:rsidRPr="00522248">
        <w:rPr>
          <w:rFonts w:ascii="Times New Roman" w:hAnsi="Times New Roman" w:cs="Times New Roman"/>
          <w:kern w:val="0"/>
          <w:sz w:val="28"/>
          <w:szCs w:val="28"/>
          <w:lang w:val="kk-KZ"/>
          <w14:ligatures w14:val="none"/>
        </w:rPr>
        <w:t>әлеуметтік ынтымақтастық теориясына сәйкес (1893) «механикалық ынтымақтастығы бар қоғамда мәдени дәстүрлерге негізделген әлеум</w:t>
      </w:r>
      <w:r w:rsidR="00C14016" w:rsidRPr="00522248">
        <w:rPr>
          <w:rFonts w:ascii="Times New Roman" w:hAnsi="Times New Roman" w:cs="Times New Roman"/>
          <w:kern w:val="0"/>
          <w:sz w:val="28"/>
          <w:szCs w:val="28"/>
          <w:lang w:val="kk-KZ"/>
          <w14:ligatures w14:val="none"/>
        </w:rPr>
        <w:t xml:space="preserve">еттенудің жетілген процесі бар. </w:t>
      </w:r>
      <w:r w:rsidRPr="00522248">
        <w:rPr>
          <w:rFonts w:ascii="Times New Roman" w:hAnsi="Times New Roman" w:cs="Times New Roman"/>
          <w:kern w:val="0"/>
          <w:sz w:val="28"/>
          <w:szCs w:val="28"/>
          <w:lang w:val="kk-KZ"/>
          <w14:ligatures w14:val="none"/>
        </w:rPr>
        <w:t>E.</w:t>
      </w:r>
      <w:r w:rsidR="00C14016" w:rsidRPr="00522248">
        <w:rPr>
          <w:rFonts w:ascii="Times New Roman" w:hAnsi="Times New Roman" w:cs="Times New Roman"/>
          <w:kern w:val="0"/>
          <w:sz w:val="28"/>
          <w:szCs w:val="28"/>
          <w:lang w:val="kk-KZ"/>
          <w14:ligatures w14:val="none"/>
        </w:rPr>
        <w:t xml:space="preserve"> </w:t>
      </w:r>
      <w:r w:rsidRPr="00522248">
        <w:rPr>
          <w:rFonts w:ascii="Times New Roman" w:hAnsi="Times New Roman" w:cs="Times New Roman"/>
          <w:kern w:val="0"/>
          <w:sz w:val="28"/>
          <w:szCs w:val="28"/>
          <w:lang w:val="kk-KZ"/>
          <w14:ligatures w14:val="none"/>
        </w:rPr>
        <w:t xml:space="preserve">Durkheim </w:t>
      </w:r>
      <w:r w:rsidR="00C23333" w:rsidRPr="00522248">
        <w:rPr>
          <w:rFonts w:ascii="Times New Roman" w:hAnsi="Times New Roman" w:cs="Times New Roman"/>
          <w:kern w:val="0"/>
          <w:sz w:val="28"/>
          <w:szCs w:val="28"/>
          <w:lang w:val="kk-KZ"/>
          <w14:ligatures w14:val="none"/>
        </w:rPr>
        <w:t>механикалық ынтымақтастығы бар қоғамда, жеке тұлғаның ортақ тамырларына негізделген әлеуметтік бірігу жеке тұлғаның әр түрлі байланыс нүктелері арқылы топтың барлық мүшелерімен тікелей байланысты екенін айтады. Олар, сондай-ақ міндеттемелер негізіне байланысты. Органикалық ынтымақтастықтың дамуымен әлеуметтік міндеттемелер мүлдем басқа қырынан көрінеді» [</w:t>
      </w:r>
      <w:r w:rsidR="00C14016" w:rsidRPr="00522248">
        <w:rPr>
          <w:rFonts w:ascii="Times New Roman" w:hAnsi="Times New Roman" w:cs="Times New Roman"/>
          <w:kern w:val="0"/>
          <w:sz w:val="28"/>
          <w:szCs w:val="28"/>
          <w:lang w:val="kk-KZ"/>
          <w14:ligatures w14:val="none"/>
        </w:rPr>
        <w:t>45</w:t>
      </w:r>
      <w:r w:rsidR="00C23333" w:rsidRPr="00522248">
        <w:rPr>
          <w:rFonts w:ascii="Times New Roman" w:hAnsi="Times New Roman" w:cs="Times New Roman"/>
          <w:kern w:val="0"/>
          <w:sz w:val="28"/>
          <w:szCs w:val="28"/>
          <w:lang w:val="kk-KZ"/>
          <w14:ligatures w14:val="none"/>
        </w:rPr>
        <w:t xml:space="preserve">, </w:t>
      </w:r>
      <w:r w:rsidR="00C14016" w:rsidRPr="00522248">
        <w:rPr>
          <w:rFonts w:ascii="Times New Roman" w:hAnsi="Times New Roman" w:cs="Times New Roman"/>
          <w:kern w:val="0"/>
          <w:sz w:val="28"/>
          <w:szCs w:val="28"/>
          <w:lang w:val="kk-KZ"/>
          <w14:ligatures w14:val="none"/>
        </w:rPr>
        <w:t xml:space="preserve">б. </w:t>
      </w:r>
      <w:r w:rsidR="00C23333" w:rsidRPr="00522248">
        <w:rPr>
          <w:rFonts w:ascii="Times New Roman" w:hAnsi="Times New Roman" w:cs="Times New Roman"/>
          <w:kern w:val="0"/>
          <w:sz w:val="28"/>
          <w:szCs w:val="28"/>
          <w:lang w:val="kk-KZ"/>
          <w14:ligatures w14:val="none"/>
        </w:rPr>
        <w:t xml:space="preserve">98]. Органикалық қоғам дегеніміз халық санының кеңеюімен қалалар тобында және олардың байланысы мен көлігінің дамуымен реттелген әлеуметтік норманың пайда болуын білдіреді. Қоғам халықтың үлкен гетерогенділігімен, мамандануымен, ауқымды еңбек бөлінісімен, заманауи байланыс құралдарымен, мінез-құлық еркіндігімен және әлеуметтік санкциялардың аз әсерімен сипатталады. </w:t>
      </w:r>
    </w:p>
    <w:p w14:paraId="757D4588" w14:textId="2AE3457B" w:rsidR="00C23333" w:rsidRPr="001E108D" w:rsidRDefault="00C23333" w:rsidP="00C14016">
      <w:pPr>
        <w:spacing w:after="0" w:line="240" w:lineRule="auto"/>
        <w:ind w:firstLine="709"/>
        <w:jc w:val="both"/>
        <w:rPr>
          <w:rFonts w:ascii="Times New Roman" w:hAnsi="Times New Roman" w:cs="Times New Roman"/>
          <w:kern w:val="0"/>
          <w:sz w:val="28"/>
          <w:szCs w:val="28"/>
          <w:lang w:val="kk-KZ"/>
          <w14:ligatures w14:val="none"/>
        </w:rPr>
      </w:pPr>
      <w:r w:rsidRPr="00522248">
        <w:rPr>
          <w:rFonts w:ascii="Times New Roman" w:hAnsi="Times New Roman" w:cs="Times New Roman"/>
          <w:kern w:val="0"/>
          <w:sz w:val="28"/>
          <w:szCs w:val="28"/>
          <w:lang w:val="kk-KZ"/>
          <w14:ligatures w14:val="none"/>
        </w:rPr>
        <w:t xml:space="preserve">Әр түрлі мүдделер, талаптар мен күтулер бар, оларды тек гетерогенді құндылық бағдарларын біріктіру арқылы басқаруға болады. </w:t>
      </w:r>
      <w:r w:rsidR="00EB17A2" w:rsidRPr="00522248">
        <w:rPr>
          <w:rFonts w:ascii="Times New Roman" w:hAnsi="Times New Roman" w:cs="Times New Roman"/>
          <w:kern w:val="0"/>
          <w:sz w:val="28"/>
          <w:szCs w:val="28"/>
          <w:lang w:val="kk-KZ"/>
          <w14:ligatures w14:val="none"/>
        </w:rPr>
        <w:t>Durkheim</w:t>
      </w:r>
      <w:r w:rsidRPr="00522248">
        <w:rPr>
          <w:rFonts w:ascii="Times New Roman" w:hAnsi="Times New Roman" w:cs="Times New Roman"/>
          <w:kern w:val="0"/>
          <w:sz w:val="28"/>
          <w:szCs w:val="28"/>
          <w:lang w:val="kk-KZ"/>
          <w14:ligatures w14:val="none"/>
        </w:rPr>
        <w:t xml:space="preserve">, сонымен қатар интеграция және реттеу тұжырымдамаларын әлеуметтік ынтымақтастықтың екі өлшемі ретінде алға тартты. Интеграция адамның әлеуметтік топтарға деген сүйіспеншілігінің күшін білдіреді және </w:t>
      </w:r>
      <w:r w:rsidR="00EB17A2" w:rsidRPr="00522248">
        <w:rPr>
          <w:rFonts w:ascii="Times New Roman" w:hAnsi="Times New Roman" w:cs="Times New Roman"/>
          <w:kern w:val="0"/>
          <w:sz w:val="28"/>
          <w:szCs w:val="28"/>
          <w:lang w:val="kk-KZ"/>
          <w14:ligatures w14:val="none"/>
        </w:rPr>
        <w:t xml:space="preserve">Durkheim </w:t>
      </w:r>
      <w:r w:rsidRPr="00522248">
        <w:rPr>
          <w:rFonts w:ascii="Times New Roman" w:hAnsi="Times New Roman" w:cs="Times New Roman"/>
          <w:kern w:val="0"/>
          <w:sz w:val="28"/>
          <w:szCs w:val="28"/>
          <w:lang w:val="kk-KZ"/>
          <w14:ligatures w14:val="none"/>
        </w:rPr>
        <w:t xml:space="preserve">мұны өзімшілдіктен альтруизмге дейінгі шкала бойынша өлшеді, ал  топтық нормалардың адамдардың қалауы мен ұмтылысын басқара алатын дәрежесін реттеу деп көрсетеді. Бұл құбылысты </w:t>
      </w:r>
      <w:r w:rsidR="00EB17A2" w:rsidRPr="00522248">
        <w:rPr>
          <w:rFonts w:ascii="Times New Roman" w:hAnsi="Times New Roman" w:cs="Times New Roman"/>
          <w:kern w:val="0"/>
          <w:sz w:val="28"/>
          <w:szCs w:val="28"/>
          <w:lang w:val="kk-KZ"/>
          <w14:ligatures w14:val="none"/>
        </w:rPr>
        <w:t xml:space="preserve">E. Durkheim </w:t>
      </w:r>
      <w:r w:rsidRPr="00522248">
        <w:rPr>
          <w:rFonts w:ascii="Times New Roman" w:hAnsi="Times New Roman" w:cs="Times New Roman"/>
          <w:kern w:val="0"/>
          <w:sz w:val="28"/>
          <w:szCs w:val="28"/>
          <w:lang w:val="kk-KZ"/>
          <w14:ligatures w14:val="none"/>
        </w:rPr>
        <w:t xml:space="preserve">аномиядан фатализмге дейінгі шкала бойынша өлшеді, өйткені нормативтік тәртіптің болмауы қоғамда аномияға әкеледі. </w:t>
      </w:r>
      <w:r w:rsidR="00EB17A2" w:rsidRPr="00522248">
        <w:rPr>
          <w:rFonts w:ascii="Times New Roman" w:hAnsi="Times New Roman" w:cs="Times New Roman"/>
          <w:kern w:val="0"/>
          <w:sz w:val="28"/>
          <w:szCs w:val="28"/>
          <w:lang w:val="kk-KZ"/>
          <w14:ligatures w14:val="none"/>
        </w:rPr>
        <w:t>E. Durkheim</w:t>
      </w:r>
      <w:r w:rsidR="00EB17A2" w:rsidRPr="00EB17A2">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 xml:space="preserve">пікірінше, аномия – бұл әдеттен тыс және бағдарланбаған немесе жалпы нормалармен реттелмеген жағдай. Ол адамдардың қажеттіліктері әлеуметтік нормалармен реттелетін және бақыланатын жағдайда ғана қанағаттануы мүмкін деп болжады және тек нормативті түрде әлеуметтену олардың тілектері мен жағдайларын бір-бірімен тепе-теңдікке келтіреді. Бұл ұлттың саяси мәдениеті мен адамдардың </w:t>
      </w:r>
      <w:r w:rsidRPr="00C23333">
        <w:rPr>
          <w:rFonts w:ascii="Times New Roman" w:hAnsi="Times New Roman" w:cs="Times New Roman"/>
          <w:kern w:val="0"/>
          <w:sz w:val="28"/>
          <w:szCs w:val="28"/>
          <w:lang w:val="kk-KZ"/>
          <w14:ligatures w14:val="none"/>
        </w:rPr>
        <w:lastRenderedPageBreak/>
        <w:t>қажеттіліктері мен тілектерін реттеуге көмектесетін және сол арқылы аномия жағдайының алдын алатын жалпы нормалар арқылы саяси әлеуметтенуге байланысты болуы мүмкін» [</w:t>
      </w:r>
      <w:r w:rsidR="00C14016">
        <w:rPr>
          <w:rFonts w:ascii="Times New Roman" w:hAnsi="Times New Roman" w:cs="Times New Roman"/>
          <w:kern w:val="0"/>
          <w:sz w:val="28"/>
          <w:szCs w:val="28"/>
          <w:lang w:val="kk-KZ"/>
          <w14:ligatures w14:val="none"/>
        </w:rPr>
        <w:t>45</w:t>
      </w:r>
      <w:r w:rsidRPr="00C23333">
        <w:rPr>
          <w:rFonts w:ascii="Times New Roman" w:hAnsi="Times New Roman" w:cs="Times New Roman"/>
          <w:kern w:val="0"/>
          <w:sz w:val="28"/>
          <w:szCs w:val="28"/>
          <w:lang w:val="kk-KZ"/>
          <w14:ligatures w14:val="none"/>
        </w:rPr>
        <w:t xml:space="preserve">, </w:t>
      </w:r>
      <w:r w:rsidR="00C14016" w:rsidRPr="00C23333">
        <w:rPr>
          <w:rFonts w:ascii="Times New Roman" w:hAnsi="Times New Roman" w:cs="Times New Roman"/>
          <w:kern w:val="0"/>
          <w:sz w:val="28"/>
          <w:szCs w:val="28"/>
          <w:lang w:val="kk-KZ"/>
          <w14:ligatures w14:val="none"/>
        </w:rPr>
        <w:t>б.</w:t>
      </w:r>
      <w:r w:rsidR="00C14016">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118]. Бұл интеграцияға саяси әлеуметтену арқылы қол жеткізуге болады. Соныме</w:t>
      </w:r>
      <w:r w:rsidRPr="001E108D">
        <w:rPr>
          <w:rFonts w:ascii="Times New Roman" w:hAnsi="Times New Roman" w:cs="Times New Roman"/>
          <w:kern w:val="0"/>
          <w:sz w:val="28"/>
          <w:szCs w:val="28"/>
          <w:lang w:val="kk-KZ"/>
          <w14:ligatures w14:val="none"/>
        </w:rPr>
        <w:t xml:space="preserve">н </w:t>
      </w:r>
      <w:r w:rsidR="00EB17A2" w:rsidRPr="001E108D">
        <w:rPr>
          <w:rFonts w:ascii="Times New Roman" w:hAnsi="Times New Roman" w:cs="Times New Roman"/>
          <w:kern w:val="0"/>
          <w:sz w:val="28"/>
          <w:szCs w:val="28"/>
          <w:lang w:val="kk-KZ"/>
          <w14:ligatures w14:val="none"/>
        </w:rPr>
        <w:t>E. Durkheim</w:t>
      </w:r>
      <w:r w:rsidRPr="001E108D">
        <w:rPr>
          <w:rFonts w:ascii="Times New Roman" w:hAnsi="Times New Roman" w:cs="Times New Roman"/>
          <w:kern w:val="0"/>
          <w:sz w:val="28"/>
          <w:szCs w:val="28"/>
          <w:lang w:val="kk-KZ"/>
          <w14:ligatures w14:val="none"/>
        </w:rPr>
        <w:t xml:space="preserve"> үшін мамандану, күрделілік және әртүрлілікпен сипатталатын механикалық ынтымақтастыққа негізделген қоғамнан алшақтау әлеуметтену сипатын да өзгертеді. Әлеуметтену іс-қимыл ережелерін зерттеуді емес, белгілі бір жағдайда қалай әрекет ету керектігін шеше алатын адамдар қолданатын күшті нормаларды іштей енгізуді қамтиды. «</w:t>
      </w:r>
      <w:r w:rsidR="00EB17A2" w:rsidRPr="001E108D">
        <w:rPr>
          <w:rFonts w:ascii="Times New Roman" w:hAnsi="Times New Roman" w:cs="Times New Roman"/>
          <w:kern w:val="0"/>
          <w:sz w:val="28"/>
          <w:szCs w:val="28"/>
          <w:lang w:val="kk-KZ"/>
          <w14:ligatures w14:val="none"/>
        </w:rPr>
        <w:t>E. Durkheim</w:t>
      </w:r>
      <w:r w:rsidRPr="00C23333">
        <w:rPr>
          <w:rFonts w:ascii="Times New Roman" w:hAnsi="Times New Roman" w:cs="Times New Roman"/>
          <w:kern w:val="0"/>
          <w:sz w:val="28"/>
          <w:szCs w:val="28"/>
          <w:lang w:val="kk-KZ"/>
          <w14:ligatures w14:val="none"/>
        </w:rPr>
        <w:t xml:space="preserve"> білім берудің демократия өміріндегі маңызды рөлін атап өтті. Білім адамдарды қоғам өміріне адамгершілікпен қатысуға дайын азаматтарға айналдырады. Адамгершілік тәрбиесі адамды автономды етеді және гүлденген демократия үшін маңызды рефлексивті және сыни ойлау дағдыларын дамытады. Олар сезімдер мен әдет-ғұрыптарды бөлісетін қоғамдарда тәрбиеленуі керек. Білім адамдардың мүмкіндіктерін кеңейтіп, оларды қоғамдастықтың маңыздылығын түсінуге мәжбүр етуі керек» [</w:t>
      </w:r>
      <w:r w:rsidR="00C14016">
        <w:rPr>
          <w:rFonts w:ascii="Times New Roman" w:hAnsi="Times New Roman" w:cs="Times New Roman"/>
          <w:kern w:val="0"/>
          <w:sz w:val="28"/>
          <w:szCs w:val="28"/>
          <w:lang w:val="kk-KZ"/>
          <w14:ligatures w14:val="none"/>
        </w:rPr>
        <w:t>45</w:t>
      </w:r>
      <w:r w:rsidRPr="00C23333">
        <w:rPr>
          <w:rFonts w:ascii="Times New Roman" w:hAnsi="Times New Roman" w:cs="Times New Roman"/>
          <w:kern w:val="0"/>
          <w:sz w:val="28"/>
          <w:szCs w:val="28"/>
          <w:lang w:val="kk-KZ"/>
          <w14:ligatures w14:val="none"/>
        </w:rPr>
        <w:t xml:space="preserve">, </w:t>
      </w:r>
      <w:r w:rsidR="00C14016" w:rsidRPr="00C23333">
        <w:rPr>
          <w:rFonts w:ascii="Times New Roman" w:hAnsi="Times New Roman" w:cs="Times New Roman"/>
          <w:kern w:val="0"/>
          <w:sz w:val="28"/>
          <w:szCs w:val="28"/>
          <w:lang w:val="kk-KZ"/>
          <w14:ligatures w14:val="none"/>
        </w:rPr>
        <w:t>б.</w:t>
      </w:r>
      <w:r w:rsidR="00C14016">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 xml:space="preserve">115]. Осылайша, </w:t>
      </w:r>
      <w:r w:rsidR="00EB17A2" w:rsidRPr="001E108D">
        <w:rPr>
          <w:rFonts w:ascii="Times New Roman" w:hAnsi="Times New Roman" w:cs="Times New Roman"/>
          <w:kern w:val="0"/>
          <w:sz w:val="28"/>
          <w:szCs w:val="28"/>
          <w:lang w:val="kk-KZ"/>
          <w14:ligatures w14:val="none"/>
        </w:rPr>
        <w:t xml:space="preserve">Durkheim </w:t>
      </w:r>
      <w:r w:rsidRPr="001E108D">
        <w:rPr>
          <w:rFonts w:ascii="Times New Roman" w:hAnsi="Times New Roman" w:cs="Times New Roman"/>
          <w:kern w:val="0"/>
          <w:sz w:val="28"/>
          <w:szCs w:val="28"/>
          <w:lang w:val="kk-KZ"/>
          <w14:ligatures w14:val="none"/>
        </w:rPr>
        <w:t>пікірінше, білім саяси әлеуметтенудің маңызды факторы болып табылады.</w:t>
      </w:r>
    </w:p>
    <w:p w14:paraId="61E17AD9" w14:textId="10DCF606" w:rsidR="00C23333" w:rsidRPr="001E108D" w:rsidRDefault="00C23333" w:rsidP="00C14016">
      <w:pPr>
        <w:spacing w:after="0" w:line="240" w:lineRule="auto"/>
        <w:ind w:firstLine="709"/>
        <w:jc w:val="both"/>
        <w:rPr>
          <w:rFonts w:ascii="Times New Roman" w:hAnsi="Times New Roman" w:cs="Times New Roman"/>
          <w:kern w:val="0"/>
          <w:sz w:val="28"/>
          <w:szCs w:val="28"/>
          <w:lang w:val="kk-KZ"/>
          <w14:ligatures w14:val="none"/>
        </w:rPr>
      </w:pPr>
      <w:r w:rsidRPr="001E108D">
        <w:rPr>
          <w:rFonts w:ascii="Times New Roman" w:hAnsi="Times New Roman" w:cs="Times New Roman"/>
          <w:kern w:val="0"/>
          <w:sz w:val="28"/>
          <w:szCs w:val="28"/>
          <w:lang w:val="kk-KZ"/>
          <w14:ligatures w14:val="none"/>
        </w:rPr>
        <w:t xml:space="preserve">Қазіргі заманғы әлеуметтану ғылымының ойшылдары </w:t>
      </w:r>
      <w:r w:rsidR="00EB17A2" w:rsidRPr="001E108D">
        <w:rPr>
          <w:rFonts w:ascii="Times New Roman" w:hAnsi="Times New Roman" w:cs="Times New Roman"/>
          <w:kern w:val="0"/>
          <w:sz w:val="28"/>
          <w:szCs w:val="28"/>
          <w:lang w:val="kk-KZ"/>
          <w14:ligatures w14:val="none"/>
        </w:rPr>
        <w:t xml:space="preserve">J. Habermas, P. Bourdieu, A. Beck, L.Althusser және Ch.R. Mills </w:t>
      </w:r>
      <w:r w:rsidRPr="001E108D">
        <w:rPr>
          <w:rFonts w:ascii="Times New Roman" w:hAnsi="Times New Roman" w:cs="Times New Roman"/>
          <w:kern w:val="0"/>
          <w:sz w:val="28"/>
          <w:szCs w:val="28"/>
          <w:lang w:val="kk-KZ"/>
          <w14:ligatures w14:val="none"/>
        </w:rPr>
        <w:t xml:space="preserve">ұсынған саяси әлеуметтенуді зерттеу «қазіргі заман» ұғымының сипаттамаларынан басталады. </w:t>
      </w:r>
      <w:r w:rsidR="00EB17A2" w:rsidRPr="001E108D">
        <w:rPr>
          <w:rFonts w:ascii="Times New Roman" w:hAnsi="Times New Roman" w:cs="Times New Roman"/>
          <w:kern w:val="0"/>
          <w:sz w:val="28"/>
          <w:szCs w:val="28"/>
          <w:lang w:val="kk-KZ"/>
          <w14:ligatures w14:val="none"/>
        </w:rPr>
        <w:t>P. Dekker</w:t>
      </w:r>
      <w:r w:rsidRPr="001E108D">
        <w:rPr>
          <w:rFonts w:ascii="Times New Roman" w:hAnsi="Times New Roman" w:cs="Times New Roman"/>
          <w:kern w:val="0"/>
          <w:sz w:val="28"/>
          <w:szCs w:val="28"/>
          <w:lang w:val="kk-KZ"/>
          <w14:ligatures w14:val="none"/>
        </w:rPr>
        <w:t>: «қазіргі заман адамзат прогресінің мүмкіндігіне, мақсаттарға жетуді ұтымды жоспарлауға, рационалды ойлаудың эмоциялардан артықшылығына, техника мен ғылымның адам проблемаларын шешу қабілетіне, адамның өз өмірін қалыптастыру қабілеті мен құқықтарына деген сенім мен өмір сүру деңгейін арттыру үшін өңдеу өнеркәсібіне сүйену қажет» екендігін жазады [</w:t>
      </w:r>
      <w:r w:rsidR="00C14016" w:rsidRPr="001E108D">
        <w:rPr>
          <w:rFonts w:ascii="Times New Roman" w:hAnsi="Times New Roman" w:cs="Times New Roman"/>
          <w:kern w:val="0"/>
          <w:sz w:val="28"/>
          <w:szCs w:val="28"/>
          <w:lang w:val="kk-KZ"/>
          <w14:ligatures w14:val="none"/>
        </w:rPr>
        <w:t>40</w:t>
      </w:r>
      <w:r w:rsidRPr="001E108D">
        <w:rPr>
          <w:rFonts w:ascii="Times New Roman" w:hAnsi="Times New Roman" w:cs="Times New Roman"/>
          <w:kern w:val="0"/>
          <w:sz w:val="28"/>
          <w:szCs w:val="28"/>
          <w:lang w:val="kk-KZ"/>
          <w14:ligatures w14:val="none"/>
        </w:rPr>
        <w:t xml:space="preserve">, </w:t>
      </w:r>
      <w:r w:rsidR="00C14016" w:rsidRPr="001E108D">
        <w:rPr>
          <w:rFonts w:ascii="Times New Roman" w:hAnsi="Times New Roman" w:cs="Times New Roman"/>
          <w:kern w:val="0"/>
          <w:sz w:val="28"/>
          <w:szCs w:val="28"/>
          <w:lang w:val="kk-KZ"/>
          <w14:ligatures w14:val="none"/>
        </w:rPr>
        <w:t xml:space="preserve">б. </w:t>
      </w:r>
      <w:r w:rsidRPr="001E108D">
        <w:rPr>
          <w:rFonts w:ascii="Times New Roman" w:hAnsi="Times New Roman" w:cs="Times New Roman"/>
          <w:kern w:val="0"/>
          <w:sz w:val="28"/>
          <w:szCs w:val="28"/>
          <w:lang w:val="kk-KZ"/>
          <w14:ligatures w14:val="none"/>
        </w:rPr>
        <w:t xml:space="preserve">28]. </w:t>
      </w:r>
    </w:p>
    <w:p w14:paraId="2232CE32" w14:textId="1D70FD7A" w:rsidR="00C23333" w:rsidRPr="001E108D" w:rsidRDefault="00EB17A2" w:rsidP="00C23333">
      <w:pPr>
        <w:spacing w:after="0" w:line="240" w:lineRule="auto"/>
        <w:ind w:firstLine="709"/>
        <w:jc w:val="both"/>
        <w:rPr>
          <w:rFonts w:ascii="Times New Roman" w:hAnsi="Times New Roman" w:cs="Times New Roman"/>
          <w:kern w:val="0"/>
          <w:sz w:val="28"/>
          <w:szCs w:val="28"/>
          <w:lang w:val="kk-KZ"/>
          <w14:ligatures w14:val="none"/>
        </w:rPr>
      </w:pPr>
      <w:r w:rsidRPr="001E108D">
        <w:rPr>
          <w:rFonts w:ascii="Times New Roman" w:hAnsi="Times New Roman" w:cs="Times New Roman"/>
          <w:kern w:val="0"/>
          <w:sz w:val="28"/>
          <w:szCs w:val="28"/>
          <w:lang w:val="kk-KZ"/>
          <w14:ligatures w14:val="none"/>
        </w:rPr>
        <w:t xml:space="preserve">J. Habermas </w:t>
      </w:r>
      <w:r w:rsidR="00C23333" w:rsidRPr="001E108D">
        <w:rPr>
          <w:rFonts w:ascii="Times New Roman" w:hAnsi="Times New Roman" w:cs="Times New Roman"/>
          <w:kern w:val="0"/>
          <w:sz w:val="28"/>
          <w:szCs w:val="28"/>
          <w:lang w:val="kk-KZ"/>
          <w14:ligatures w14:val="none"/>
        </w:rPr>
        <w:t xml:space="preserve">«саяси қатысудың» дәстүрлі түсінігіне қарсы шықты. Ол дауыс беру, науқан немесе жазбаша үндеу сияқты дәстүрлі әрекеттердің белгілі бір жиынтығымен қатысуды шектемейді, бірақ дискурсивті қызмет сапасын білдіреді. Іс-әрекет орын алатын коммуникациялық құрылым әділ және инклюзивті болып табылады және мәселелер ашық және ұтымды талқылануы керек. </w:t>
      </w:r>
      <w:r w:rsidRPr="001E108D">
        <w:rPr>
          <w:rFonts w:ascii="Times New Roman" w:hAnsi="Times New Roman" w:cs="Times New Roman"/>
          <w:kern w:val="0"/>
          <w:sz w:val="28"/>
          <w:szCs w:val="28"/>
          <w:lang w:val="kk-KZ"/>
          <w14:ligatures w14:val="none"/>
        </w:rPr>
        <w:t xml:space="preserve">J. Habermas </w:t>
      </w:r>
      <w:r w:rsidR="00C23333" w:rsidRPr="001E108D">
        <w:rPr>
          <w:rFonts w:ascii="Times New Roman" w:hAnsi="Times New Roman" w:cs="Times New Roman"/>
          <w:kern w:val="0"/>
          <w:sz w:val="28"/>
          <w:szCs w:val="28"/>
          <w:lang w:val="kk-KZ"/>
          <w14:ligatures w14:val="none"/>
        </w:rPr>
        <w:t xml:space="preserve">бұқаралық ақпарат құралдарының азаматтық қоғамдағы рөлін түсіндіретін қоғамдық сала теориясын да ұсынған болатын. Бұқаралық ақпарат құралдары мемлекеттік институттар мен жеке өмірдің жеке саласы арасындағы еркін көрініс пен айналым үшін ашық кеңістікті қамтамасыз ету үшін ақпараттық интеграциялық және экспрессивті рөл атқаруға арналған. </w:t>
      </w:r>
    </w:p>
    <w:p w14:paraId="762B357F" w14:textId="37717D4A" w:rsidR="00EB17A2" w:rsidRPr="00522248" w:rsidRDefault="00C23333" w:rsidP="00585D17">
      <w:pPr>
        <w:spacing w:after="0" w:line="240" w:lineRule="auto"/>
        <w:ind w:firstLine="709"/>
        <w:jc w:val="both"/>
        <w:rPr>
          <w:rFonts w:ascii="Times New Roman" w:hAnsi="Times New Roman" w:cs="Times New Roman"/>
          <w:kern w:val="0"/>
          <w:sz w:val="28"/>
          <w:szCs w:val="28"/>
          <w:lang w:val="kk-KZ"/>
          <w14:ligatures w14:val="none"/>
        </w:rPr>
      </w:pPr>
      <w:r w:rsidRPr="001E108D">
        <w:rPr>
          <w:rFonts w:ascii="Times New Roman" w:hAnsi="Times New Roman" w:cs="Times New Roman"/>
          <w:kern w:val="0"/>
          <w:sz w:val="28"/>
          <w:szCs w:val="28"/>
          <w:lang w:val="kk-KZ"/>
          <w14:ligatures w14:val="none"/>
        </w:rPr>
        <w:t>Бұл рөлді орындау үшін бұқаралық ақпарат құралдары мазмұны жағынан көптеген және әр түрлі болуы және қандай да бір үстемдіктен босатылуы керек» [</w:t>
      </w:r>
      <w:r w:rsidR="00585D17" w:rsidRPr="001E108D">
        <w:rPr>
          <w:rFonts w:ascii="Times New Roman" w:hAnsi="Times New Roman" w:cs="Times New Roman"/>
          <w:kern w:val="0"/>
          <w:sz w:val="28"/>
          <w:szCs w:val="28"/>
          <w:lang w:val="kk-KZ"/>
          <w14:ligatures w14:val="none"/>
        </w:rPr>
        <w:t>49</w:t>
      </w:r>
      <w:r w:rsidRPr="001E108D">
        <w:rPr>
          <w:rFonts w:ascii="Times New Roman" w:hAnsi="Times New Roman" w:cs="Times New Roman"/>
          <w:kern w:val="0"/>
          <w:sz w:val="28"/>
          <w:szCs w:val="28"/>
          <w:lang w:val="kk-KZ"/>
          <w14:ligatures w14:val="none"/>
        </w:rPr>
        <w:t xml:space="preserve">]. </w:t>
      </w:r>
      <w:r w:rsidR="00EB17A2" w:rsidRPr="001E108D">
        <w:rPr>
          <w:rFonts w:ascii="Times New Roman" w:hAnsi="Times New Roman" w:cs="Times New Roman"/>
          <w:kern w:val="0"/>
          <w:sz w:val="28"/>
          <w:szCs w:val="28"/>
          <w:lang w:val="kk-KZ"/>
          <w14:ligatures w14:val="none"/>
        </w:rPr>
        <w:t>J. Habermas</w:t>
      </w:r>
      <w:r w:rsidR="00EB17A2"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 xml:space="preserve">«қоғамдық саланы» жандандыруды ұсынды. «Қоғамдық сала – бұл демократияның негізі. Парламенттер мен партиялардың қатысуымен православиелік демократиялық процедуралар бізге ұжымдық шешім қабылдауға жеткілікті негіз бермейді. Біз демократиялық процедураларды реформалау және қоғамдық ұйымдар мен басқа да жергілікті топтардың дәйекті қатысуы арқылы қоғамдық саланы жаңарта аламыз. Оның айтуынша, қазіргі заманғы байланыс құралдары демократияның дамуына </w:t>
      </w:r>
      <w:r w:rsidRPr="00C23333">
        <w:rPr>
          <w:rFonts w:ascii="Times New Roman" w:hAnsi="Times New Roman" w:cs="Times New Roman"/>
          <w:kern w:val="0"/>
          <w:sz w:val="28"/>
          <w:szCs w:val="28"/>
          <w:lang w:val="kk-KZ"/>
          <w14:ligatures w14:val="none"/>
        </w:rPr>
        <w:lastRenderedPageBreak/>
        <w:t xml:space="preserve">айтарлықтай ықпал етуі мүмкін. </w:t>
      </w:r>
      <w:r w:rsidRPr="00C23333">
        <w:rPr>
          <w:rFonts w:ascii="Times New Roman" w:hAnsi="Times New Roman" w:cs="Times New Roman"/>
          <w:kern w:val="0"/>
          <w:sz w:val="28"/>
          <w:szCs w:val="28"/>
          <w14:ligatures w14:val="none"/>
        </w:rPr>
        <w:t xml:space="preserve">Мысалы, теледидар мен газеттерде коммерциялық интернет басым болған жағдайда, олар демократиялық пікірталастарға назар аудармайды. Қоғамдық теледидар, радио </w:t>
      </w:r>
      <w:r w:rsidRPr="00C23333">
        <w:rPr>
          <w:rFonts w:ascii="Times New Roman" w:hAnsi="Times New Roman" w:cs="Times New Roman"/>
          <w:kern w:val="0"/>
          <w:sz w:val="28"/>
          <w:szCs w:val="28"/>
          <w:lang w:val="kk-KZ"/>
          <w14:ligatures w14:val="none"/>
        </w:rPr>
        <w:t>и</w:t>
      </w:r>
      <w:r w:rsidRPr="00C23333">
        <w:rPr>
          <w:rFonts w:ascii="Times New Roman" w:hAnsi="Times New Roman" w:cs="Times New Roman"/>
          <w:kern w:val="0"/>
          <w:sz w:val="28"/>
          <w:szCs w:val="28"/>
          <w14:ligatures w14:val="none"/>
        </w:rPr>
        <w:t>нтернетпен бірге ашық диалогтар мен пікірталастарды дамытуға көптеген мүмкіндіктер ұсынады</w:t>
      </w:r>
      <w:r w:rsidRPr="00C23333">
        <w:rPr>
          <w:rFonts w:ascii="Times New Roman" w:eastAsia="Calibri" w:hAnsi="Times New Roman" w:cs="Times New Roman"/>
          <w:kern w:val="0"/>
          <w:sz w:val="28"/>
          <w:szCs w:val="28"/>
          <w14:ligatures w14:val="none"/>
        </w:rPr>
        <w:t>»</w:t>
      </w:r>
      <w:r w:rsidRPr="00C23333">
        <w:rPr>
          <w:rFonts w:ascii="Times New Roman" w:hAnsi="Times New Roman" w:cs="Times New Roman"/>
          <w:kern w:val="0"/>
          <w:sz w:val="28"/>
          <w:szCs w:val="28"/>
          <w:vertAlign w:val="superscript"/>
          <w:lang w:val="kk-KZ"/>
          <w14:ligatures w14:val="none"/>
        </w:rPr>
        <w:t xml:space="preserve"> </w:t>
      </w:r>
      <w:r w:rsidRPr="00C23333">
        <w:rPr>
          <w:rFonts w:ascii="Times New Roman" w:hAnsi="Times New Roman" w:cs="Times New Roman"/>
          <w:kern w:val="0"/>
          <w:sz w:val="28"/>
          <w:szCs w:val="28"/>
          <w:lang w:val="kk-KZ"/>
          <w14:ligatures w14:val="none"/>
        </w:rPr>
        <w:t>[</w:t>
      </w:r>
      <w:r w:rsidR="00585D17">
        <w:rPr>
          <w:rFonts w:ascii="Times New Roman" w:hAnsi="Times New Roman" w:cs="Times New Roman"/>
          <w:kern w:val="0"/>
          <w:sz w:val="28"/>
          <w:szCs w:val="28"/>
          <w14:ligatures w14:val="none"/>
        </w:rPr>
        <w:t>50</w:t>
      </w:r>
      <w:r w:rsidRPr="00C23333">
        <w:rPr>
          <w:rFonts w:ascii="Times New Roman" w:hAnsi="Times New Roman" w:cs="Times New Roman"/>
          <w:kern w:val="0"/>
          <w:sz w:val="28"/>
          <w:szCs w:val="28"/>
          <w:lang w:val="kk-KZ"/>
          <w14:ligatures w14:val="none"/>
        </w:rPr>
        <w:t xml:space="preserve">]. Осылайша, </w:t>
      </w:r>
      <w:r w:rsidR="00EB17A2" w:rsidRPr="00522248">
        <w:rPr>
          <w:rFonts w:ascii="Times New Roman" w:hAnsi="Times New Roman" w:cs="Times New Roman"/>
          <w:kern w:val="0"/>
          <w:sz w:val="28"/>
          <w:szCs w:val="28"/>
          <w:lang w:val="kk-KZ"/>
          <w14:ligatures w14:val="none"/>
        </w:rPr>
        <w:t>J. Habermas</w:t>
      </w:r>
      <w:r w:rsidRPr="00522248">
        <w:rPr>
          <w:rFonts w:ascii="Times New Roman" w:hAnsi="Times New Roman" w:cs="Times New Roman"/>
          <w:kern w:val="0"/>
          <w:sz w:val="28"/>
          <w:szCs w:val="28"/>
          <w:lang w:val="kk-KZ"/>
          <w14:ligatures w14:val="none"/>
        </w:rPr>
        <w:t xml:space="preserve"> саяси қатысудың әртүрлі формаларын ажыратып, бұқаралық ақпарат құралдарының демократия үшін маңыздылығын атап көрсетеді.</w:t>
      </w:r>
    </w:p>
    <w:p w14:paraId="00C338D9" w14:textId="3A30829B" w:rsidR="00C23333" w:rsidRPr="00C23333" w:rsidRDefault="00EB17A2" w:rsidP="00585D17">
      <w:pPr>
        <w:spacing w:after="0" w:line="240" w:lineRule="auto"/>
        <w:ind w:firstLine="709"/>
        <w:jc w:val="both"/>
        <w:rPr>
          <w:rFonts w:ascii="Times New Roman" w:hAnsi="Times New Roman" w:cs="Times New Roman"/>
          <w:kern w:val="0"/>
          <w:sz w:val="28"/>
          <w:szCs w:val="28"/>
          <w:lang w:val="kk-KZ"/>
          <w14:ligatures w14:val="none"/>
        </w:rPr>
      </w:pPr>
      <w:r w:rsidRPr="00522248">
        <w:rPr>
          <w:rFonts w:ascii="Times New Roman" w:hAnsi="Times New Roman" w:cs="Times New Roman"/>
          <w:kern w:val="0"/>
          <w:sz w:val="28"/>
          <w:szCs w:val="28"/>
          <w:lang w:val="kk-KZ"/>
          <w14:ligatures w14:val="none"/>
        </w:rPr>
        <w:t>Bourdieu</w:t>
      </w:r>
      <w:r w:rsidRPr="00C23333">
        <w:rPr>
          <w:rFonts w:ascii="Times New Roman" w:hAnsi="Times New Roman" w:cs="Times New Roman"/>
          <w:kern w:val="0"/>
          <w:sz w:val="28"/>
          <w:szCs w:val="28"/>
          <w:lang w:val="kk-KZ"/>
          <w14:ligatures w14:val="none"/>
        </w:rPr>
        <w:t xml:space="preserve"> </w:t>
      </w:r>
      <w:r w:rsidR="00C23333" w:rsidRPr="00C23333">
        <w:rPr>
          <w:rFonts w:ascii="Times New Roman" w:hAnsi="Times New Roman" w:cs="Times New Roman"/>
          <w:kern w:val="0"/>
          <w:sz w:val="28"/>
          <w:szCs w:val="28"/>
          <w:lang w:val="kk-KZ"/>
          <w14:ligatures w14:val="none"/>
        </w:rPr>
        <w:t>адамдардағы әлеуметтік тәртіптің тұрақты интернализациялануын сипаттау үшін «габитус» ұғымын енгізді. Бурдьенің пікірінше, әлем «тұрақты диспозицияларды» құрайтын құрылымдық шектеулермен қоршалған, олар әртүрлі қабылдау схемаларын білдіреді, олар өте кең таралған және көбінесе жас және кәрі, еркек пен әйел сияқты шартты категориялардан шыққан. Әлеуметтік өмірді адамның өмір сүру үшін мәдени ресурстарына сүйене отырып, үлкен әлеуметтік шектеулерге толы әлемде тепе-теңдікті табуға бағытталған тұрақты күш ретінде қабылдауға болады. Әдет қарапайым және икемді, адамдарға не ойлайтынын және не істеу керектігін ұсынады. Шешім қабылдау процесі әдеттің әсерін көрсетеді. Әдетті адамдар қоғамда қолданғысы келетін стратегияларды таңдайтын жалпы қағида ретінде қарастыруға болады. Демек, саяси қатысуды жоспарлайтын әдет шындықтың шектеулері аясында біртіндеп қалыптасады [</w:t>
      </w:r>
      <w:r w:rsidR="00585D17">
        <w:rPr>
          <w:rFonts w:ascii="Times New Roman" w:hAnsi="Times New Roman" w:cs="Times New Roman"/>
          <w:kern w:val="0"/>
          <w:sz w:val="28"/>
          <w:szCs w:val="28"/>
          <w:lang w:val="kk-KZ"/>
          <w14:ligatures w14:val="none"/>
        </w:rPr>
        <w:t>51</w:t>
      </w:r>
      <w:r w:rsidR="00C23333" w:rsidRPr="00C23333">
        <w:rPr>
          <w:rFonts w:ascii="Times New Roman" w:hAnsi="Times New Roman" w:cs="Times New Roman"/>
          <w:kern w:val="0"/>
          <w:sz w:val="28"/>
          <w:szCs w:val="28"/>
          <w:lang w:val="kk-KZ"/>
          <w14:ligatures w14:val="none"/>
        </w:rPr>
        <w:t>]. Саяси қатысу әдеті қалыптасқаннан кейін оны кристалданған деп санауға болады, дегенмен ол ұзақ уақыт кезеңі сияқты сыртқы ынталандыруларға байланысты ұзақ уақыт аралығында өзгеруі мүмкін.</w:t>
      </w:r>
    </w:p>
    <w:p w14:paraId="5C687ED9" w14:textId="0D6CE0A7" w:rsidR="00C23333" w:rsidRPr="00522248" w:rsidRDefault="00EB17A2" w:rsidP="00585D17">
      <w:pPr>
        <w:spacing w:after="0" w:line="240" w:lineRule="auto"/>
        <w:ind w:firstLine="709"/>
        <w:jc w:val="both"/>
        <w:rPr>
          <w:rFonts w:ascii="Times New Roman" w:hAnsi="Times New Roman" w:cs="Times New Roman"/>
          <w:kern w:val="0"/>
          <w:sz w:val="28"/>
          <w:szCs w:val="28"/>
          <w:lang w:val="kk-KZ"/>
          <w14:ligatures w14:val="none"/>
        </w:rPr>
      </w:pPr>
      <w:r w:rsidRPr="00522248">
        <w:rPr>
          <w:rFonts w:ascii="Times New Roman" w:hAnsi="Times New Roman" w:cs="Times New Roman"/>
          <w:kern w:val="0"/>
          <w:sz w:val="28"/>
          <w:szCs w:val="28"/>
          <w:lang w:val="kk-KZ"/>
          <w14:ligatures w14:val="none"/>
        </w:rPr>
        <w:t xml:space="preserve">A. Beck </w:t>
      </w:r>
      <w:r w:rsidR="00C23333" w:rsidRPr="00522248">
        <w:rPr>
          <w:rFonts w:ascii="Times New Roman" w:hAnsi="Times New Roman" w:cs="Times New Roman"/>
          <w:kern w:val="0"/>
          <w:sz w:val="28"/>
          <w:szCs w:val="28"/>
          <w:lang w:val="kk-KZ"/>
          <w14:ligatures w14:val="none"/>
        </w:rPr>
        <w:t xml:space="preserve">қазіргі қоғамды «тәуекел қоғамы» деп сипаттайды. Себебі дамып келе жатқан қоғам әлі тексерілмеген жаңа технологияларды қамтиды және осылайша қоғам үшін белгілі бір дәрежеде қауіп төндіреді. Жаңа қалыптасу формасы рефлексивті заманауи деп аталды. </w:t>
      </w:r>
      <w:r w:rsidRPr="00522248">
        <w:rPr>
          <w:rFonts w:ascii="Times New Roman" w:hAnsi="Times New Roman" w:cs="Times New Roman"/>
          <w:kern w:val="0"/>
          <w:sz w:val="28"/>
          <w:szCs w:val="28"/>
          <w:lang w:val="kk-KZ"/>
          <w14:ligatures w14:val="none"/>
        </w:rPr>
        <w:t xml:space="preserve">A. Beck </w:t>
      </w:r>
      <w:r w:rsidR="00C23333" w:rsidRPr="00522248">
        <w:rPr>
          <w:rFonts w:ascii="Times New Roman" w:hAnsi="Times New Roman" w:cs="Times New Roman"/>
          <w:kern w:val="0"/>
          <w:sz w:val="28"/>
          <w:szCs w:val="28"/>
          <w:lang w:val="kk-KZ"/>
          <w14:ligatures w14:val="none"/>
        </w:rPr>
        <w:t>қазіргі дәуірдегі агенттер құрылымдық шектеулерден арыла отырып, олар өмір сүретін қоғамдарда рефлексивті түрде жаңа әлеуметтік тәртіп құруға көбірек құқылы деп сендіреді. Бұл дараландыру болғанын білдіреді. Жаңа әлеуметтік қатынастар мен әлеуметтік желілерді «жеке-жеке таңдау керек: әлеуметтік байланыстар да рефлекстерге айналады, сондықтан оларды индивидумдар орнатуы, қолдауы және үнемі жаңартып отыруы керек» [</w:t>
      </w:r>
      <w:r w:rsidR="00585D17" w:rsidRPr="00522248">
        <w:rPr>
          <w:rFonts w:ascii="Times New Roman" w:hAnsi="Times New Roman" w:cs="Times New Roman"/>
          <w:kern w:val="0"/>
          <w:sz w:val="28"/>
          <w:szCs w:val="28"/>
          <w:lang w:val="kk-KZ"/>
          <w14:ligatures w14:val="none"/>
        </w:rPr>
        <w:t>52</w:t>
      </w:r>
      <w:r w:rsidR="00C23333" w:rsidRPr="00522248">
        <w:rPr>
          <w:rFonts w:ascii="Times New Roman" w:hAnsi="Times New Roman" w:cs="Times New Roman"/>
          <w:kern w:val="0"/>
          <w:sz w:val="28"/>
          <w:szCs w:val="28"/>
          <w:lang w:val="kk-KZ"/>
          <w14:ligatures w14:val="none"/>
        </w:rPr>
        <w:t>].</w:t>
      </w:r>
    </w:p>
    <w:p w14:paraId="2FD73682" w14:textId="5E628900" w:rsidR="00C23333" w:rsidRPr="00C23333" w:rsidRDefault="00C23333" w:rsidP="00585D17">
      <w:pPr>
        <w:spacing w:after="0" w:line="240" w:lineRule="auto"/>
        <w:ind w:firstLine="709"/>
        <w:jc w:val="both"/>
        <w:rPr>
          <w:rFonts w:ascii="Times New Roman" w:hAnsi="Times New Roman" w:cs="Times New Roman"/>
          <w:kern w:val="0"/>
          <w:sz w:val="28"/>
          <w:szCs w:val="28"/>
          <w:lang w:val="kk-KZ"/>
          <w14:ligatures w14:val="none"/>
        </w:rPr>
      </w:pPr>
      <w:r w:rsidRPr="00522248">
        <w:rPr>
          <w:rFonts w:ascii="Times New Roman" w:hAnsi="Times New Roman" w:cs="Times New Roman"/>
          <w:kern w:val="0"/>
          <w:sz w:val="28"/>
          <w:szCs w:val="28"/>
          <w:lang w:val="kk-KZ"/>
          <w14:ligatures w14:val="none"/>
        </w:rPr>
        <w:t xml:space="preserve">Дәстүрлі саясат саласы күшін жоғалтады, өйткені негізгі тәуекелдер </w:t>
      </w:r>
      <w:r w:rsidR="00EB17A2" w:rsidRPr="00522248">
        <w:rPr>
          <w:rFonts w:ascii="Times New Roman" w:hAnsi="Times New Roman" w:cs="Times New Roman"/>
          <w:kern w:val="0"/>
          <w:sz w:val="28"/>
          <w:szCs w:val="28"/>
          <w:lang w:val="kk-KZ"/>
          <w14:ligatures w14:val="none"/>
        </w:rPr>
        <w:t>A. Beck</w:t>
      </w:r>
      <w:r w:rsidR="00EB17A2"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«субсаясат» деп атайтын нәрседен туындайтыны байқалды. Олар – ірі корпоративтік компаниялар, ғылыми зертханалар, ірі коммерциялық ұйымдар және т.б. Дәл осы саяси жүйеде парламенттік жүйенің, топтардың және жеке тұлғалардың құзыретінен тыс білімдегі прогресс үшін қазіргі қоғамның құрылымдары жүзеге асырылады. Бұл кіші топтар орталық үкіметке қарағанда рефлексивті және өзін-өзі сынай алатын адамдардан тұрады және олар ойлауға, дамыған заманауи көптеген тәуекелдерді жақсы жеңуге мүмкіндік алады [</w:t>
      </w:r>
      <w:r w:rsidR="00585D17">
        <w:rPr>
          <w:rFonts w:ascii="Times New Roman" w:hAnsi="Times New Roman" w:cs="Times New Roman"/>
          <w:kern w:val="0"/>
          <w:sz w:val="28"/>
          <w:szCs w:val="28"/>
          <w:lang w:val="kk-KZ"/>
          <w14:ligatures w14:val="none"/>
        </w:rPr>
        <w:t>53</w:t>
      </w:r>
      <w:r w:rsidRPr="00C23333">
        <w:rPr>
          <w:rFonts w:ascii="Times New Roman" w:hAnsi="Times New Roman" w:cs="Times New Roman"/>
          <w:kern w:val="0"/>
          <w:sz w:val="28"/>
          <w:szCs w:val="28"/>
          <w:lang w:val="kk-KZ"/>
          <w14:ligatures w14:val="none"/>
        </w:rPr>
        <w:t xml:space="preserve">]. Бұл көзқарастар саяси әлеуметтенудің маңыздылығын көрсетеді, себебі адамдар әртүрлі тәуекелдерге тап болып, тәуекел қоғамында шешім қабылдауы керек.  </w:t>
      </w:r>
    </w:p>
    <w:p w14:paraId="6E52D8D7" w14:textId="76B5A50B" w:rsidR="00C23333" w:rsidRPr="00522248" w:rsidRDefault="00EB17A2" w:rsidP="00C23333">
      <w:pPr>
        <w:spacing w:after="0" w:line="240" w:lineRule="auto"/>
        <w:ind w:firstLine="709"/>
        <w:jc w:val="both"/>
        <w:rPr>
          <w:rFonts w:ascii="Times New Roman" w:hAnsi="Times New Roman" w:cs="Times New Roman"/>
          <w:kern w:val="0"/>
          <w:sz w:val="28"/>
          <w:szCs w:val="28"/>
          <w:lang w:val="kk-KZ"/>
          <w14:ligatures w14:val="none"/>
        </w:rPr>
      </w:pPr>
      <w:r w:rsidRPr="00522248">
        <w:rPr>
          <w:rFonts w:ascii="Times New Roman" w:hAnsi="Times New Roman" w:cs="Times New Roman"/>
          <w:kern w:val="0"/>
          <w:sz w:val="28"/>
          <w:szCs w:val="28"/>
          <w:lang w:val="kk-KZ"/>
          <w14:ligatures w14:val="none"/>
        </w:rPr>
        <w:lastRenderedPageBreak/>
        <w:t>L.</w:t>
      </w:r>
      <w:r w:rsidR="00CE1AB7" w:rsidRPr="00522248">
        <w:rPr>
          <w:rFonts w:ascii="Times New Roman" w:hAnsi="Times New Roman" w:cs="Times New Roman"/>
          <w:kern w:val="0"/>
          <w:sz w:val="28"/>
          <w:szCs w:val="28"/>
          <w:lang w:val="kk-KZ"/>
          <w14:ligatures w14:val="none"/>
        </w:rPr>
        <w:t xml:space="preserve"> </w:t>
      </w:r>
      <w:r w:rsidRPr="00522248">
        <w:rPr>
          <w:rFonts w:ascii="Times New Roman" w:hAnsi="Times New Roman" w:cs="Times New Roman"/>
          <w:kern w:val="0"/>
          <w:sz w:val="28"/>
          <w:szCs w:val="28"/>
          <w:lang w:val="kk-KZ"/>
          <w14:ligatures w14:val="none"/>
        </w:rPr>
        <w:t xml:space="preserve">Althusser </w:t>
      </w:r>
      <w:r w:rsidR="00C23333" w:rsidRPr="00522248">
        <w:rPr>
          <w:rFonts w:ascii="Times New Roman" w:hAnsi="Times New Roman" w:cs="Times New Roman"/>
          <w:kern w:val="0"/>
          <w:sz w:val="28"/>
          <w:szCs w:val="28"/>
          <w:lang w:val="kk-KZ"/>
          <w14:ligatures w14:val="none"/>
        </w:rPr>
        <w:t xml:space="preserve">«идеология және идеологиялық мемлекеттік аппараттар» ұғымын берді. Оның пікірінше, идеология институттарда және оларға тән тәжірибелерде бар. Олардың қатарына шіркеу, мектеп, кәсіподақ және отбасы секілді салалар да кіреді. Бұл институттар дүниетанымды бірқатар әдет-ғұрыптар мен дағды арқылы есептей алады. Осы идеологиялар мемлекетке тиесілі; олар ресми түрде одан бөлек болып көрінсе де, ол мемлекет екі компоненттен тұрады деп санайды. Бірінші репрессиялық мемлекеттік аппарат. Бұған армия, полиция және сот жатқызылып, таптық үстемдікті тікелей қамтамасыз етеді. </w:t>
      </w:r>
    </w:p>
    <w:p w14:paraId="7B55921C" w14:textId="31897C27" w:rsidR="00C23333" w:rsidRPr="00C23333" w:rsidRDefault="00C23333" w:rsidP="00CE1AB7">
      <w:pPr>
        <w:spacing w:after="0" w:line="240" w:lineRule="auto"/>
        <w:ind w:firstLine="709"/>
        <w:jc w:val="both"/>
        <w:rPr>
          <w:rFonts w:ascii="Times New Roman" w:hAnsi="Times New Roman" w:cs="Times New Roman"/>
          <w:kern w:val="0"/>
          <w:sz w:val="28"/>
          <w:szCs w:val="28"/>
          <w:lang w:val="kk-KZ"/>
          <w14:ligatures w14:val="none"/>
        </w:rPr>
      </w:pPr>
      <w:r w:rsidRPr="00522248">
        <w:rPr>
          <w:rFonts w:ascii="Times New Roman" w:hAnsi="Times New Roman" w:cs="Times New Roman"/>
          <w:kern w:val="0"/>
          <w:sz w:val="28"/>
          <w:szCs w:val="28"/>
          <w:lang w:val="kk-KZ"/>
          <w14:ligatures w14:val="none"/>
        </w:rPr>
        <w:t xml:space="preserve">Екіншісі – таптық қоғамды сәйкестендіруді қолдайтын идеологиялық мемлекеттік аппарат. </w:t>
      </w:r>
      <w:r w:rsidR="00EB17A2" w:rsidRPr="00522248">
        <w:rPr>
          <w:rFonts w:ascii="Times New Roman" w:hAnsi="Times New Roman" w:cs="Times New Roman"/>
          <w:kern w:val="0"/>
          <w:sz w:val="28"/>
          <w:szCs w:val="28"/>
          <w:lang w:val="kk-KZ"/>
          <w14:ligatures w14:val="none"/>
        </w:rPr>
        <w:t>L.</w:t>
      </w:r>
      <w:r w:rsidR="00CE1AB7" w:rsidRPr="00522248">
        <w:rPr>
          <w:rFonts w:ascii="Times New Roman" w:hAnsi="Times New Roman" w:cs="Times New Roman"/>
          <w:kern w:val="0"/>
          <w:sz w:val="28"/>
          <w:szCs w:val="28"/>
          <w:lang w:val="kk-KZ"/>
          <w14:ligatures w14:val="none"/>
        </w:rPr>
        <w:t xml:space="preserve"> </w:t>
      </w:r>
      <w:r w:rsidR="00EB17A2" w:rsidRPr="00522248">
        <w:rPr>
          <w:rFonts w:ascii="Times New Roman" w:hAnsi="Times New Roman" w:cs="Times New Roman"/>
          <w:kern w:val="0"/>
          <w:sz w:val="28"/>
          <w:szCs w:val="28"/>
          <w:lang w:val="kk-KZ"/>
          <w14:ligatures w14:val="none"/>
        </w:rPr>
        <w:t xml:space="preserve">Althusser </w:t>
      </w:r>
      <w:r w:rsidRPr="00C23333">
        <w:rPr>
          <w:rFonts w:ascii="Times New Roman" w:hAnsi="Times New Roman" w:cs="Times New Roman"/>
          <w:kern w:val="0"/>
          <w:sz w:val="28"/>
          <w:szCs w:val="28"/>
          <w:lang w:val="kk-KZ"/>
          <w14:ligatures w14:val="none"/>
        </w:rPr>
        <w:t>идеологиялардың субъективті орындаушылық қатынастары бар екендігін атап көрсеткен еді. Оның пікірінше, таптық күрес идеологияның ішінде жүреді [</w:t>
      </w:r>
      <w:r w:rsidR="00CE1AB7">
        <w:rPr>
          <w:rFonts w:ascii="Times New Roman" w:hAnsi="Times New Roman" w:cs="Times New Roman"/>
          <w:kern w:val="0"/>
          <w:sz w:val="28"/>
          <w:szCs w:val="28"/>
          <w:lang w:val="kk-KZ"/>
          <w14:ligatures w14:val="none"/>
        </w:rPr>
        <w:t>54</w:t>
      </w:r>
      <w:r w:rsidRPr="00C23333">
        <w:rPr>
          <w:rFonts w:ascii="Times New Roman" w:hAnsi="Times New Roman" w:cs="Times New Roman"/>
          <w:kern w:val="0"/>
          <w:sz w:val="28"/>
          <w:szCs w:val="28"/>
          <w:lang w:val="kk-KZ"/>
          <w14:ligatures w14:val="none"/>
        </w:rPr>
        <w:t>]. Осылайша, саяси әлеуметтену идеологиялық мемлекеттік аппараттың ықпалы болып табылады.</w:t>
      </w:r>
      <w:r w:rsidRPr="00C23333">
        <w:rPr>
          <w:rFonts w:ascii="Times New Roman" w:hAnsi="Times New Roman" w:cs="Times New Roman"/>
          <w:kern w:val="0"/>
          <w:sz w:val="28"/>
          <w:szCs w:val="28"/>
          <w:vertAlign w:val="superscript"/>
          <w:lang w:val="kk-KZ"/>
          <w14:ligatures w14:val="none"/>
        </w:rPr>
        <w:t xml:space="preserve"> </w:t>
      </w:r>
    </w:p>
    <w:p w14:paraId="1CD32C7E" w14:textId="2868EE67" w:rsidR="00C23333" w:rsidRPr="00522248" w:rsidRDefault="00C23333" w:rsidP="00CE1AB7">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Ал </w:t>
      </w:r>
      <w:r w:rsidR="00EB17A2" w:rsidRPr="00522248">
        <w:rPr>
          <w:rFonts w:ascii="Times New Roman" w:hAnsi="Times New Roman" w:cs="Times New Roman"/>
          <w:kern w:val="0"/>
          <w:sz w:val="28"/>
          <w:szCs w:val="28"/>
          <w:lang w:val="kk-KZ"/>
          <w14:ligatures w14:val="none"/>
        </w:rPr>
        <w:t>Ch.R. Mills</w:t>
      </w:r>
      <w:r w:rsidRPr="00522248">
        <w:rPr>
          <w:rFonts w:ascii="Times New Roman" w:hAnsi="Times New Roman" w:cs="Times New Roman"/>
          <w:kern w:val="0"/>
          <w:sz w:val="28"/>
          <w:szCs w:val="28"/>
          <w:lang w:val="kk-KZ"/>
          <w14:ligatures w14:val="none"/>
        </w:rPr>
        <w:t xml:space="preserve"> «американдық қоғамды билеуші элиталар барлық маңызды мәселелерді шешетін және көпшілікті мақтау, алдау және көңіл көтеру арқылы тыныштықта ұстайтын бұқаралық қоғам ретінде сипаттады. Ол, сондай-ақ билеуші элитаның сыбайлас жемқорлыққа батқандығына сілтеме жасайды. Ол қандай да бір ұйымдасқан жұртшылықтың жоқтығымен түсіндіреді, олар өз шешімдері үшін жауап береді. Сонымен бірге, ол байлардың үстемдігі мен әскери басшылардың саяси ықпалын да келтірген болатын. Ол американдық қоғамда бұрын-соңды болмаған билікке ие осы билеуші элита басым деп санайды. Элитаның күші адамдарға қарамай тағдырлы шешімдер қабылдайды. Ол ешкімге есеп бермейді, ал адамдар психикалық басқару мен бұрмалау құралдарына ұшырайды. «Басқарушы элита бұқаралық ақпарат құралдарын шебер басқарады және оларды бұқаралық ақпарат құралдарында адам қалағандай ойлауға және әрекет етуге мәжбүр етеді»</w:t>
      </w:r>
      <w:r w:rsidRPr="00522248">
        <w:rPr>
          <w:rFonts w:ascii="Times New Roman" w:hAnsi="Times New Roman" w:cs="Times New Roman"/>
          <w:kern w:val="0"/>
          <w:sz w:val="28"/>
          <w:szCs w:val="28"/>
          <w:vertAlign w:val="superscript"/>
          <w:lang w:val="kk-KZ"/>
          <w14:ligatures w14:val="none"/>
        </w:rPr>
        <w:t xml:space="preserve"> </w:t>
      </w:r>
      <w:r w:rsidRPr="00522248">
        <w:rPr>
          <w:rFonts w:ascii="Times New Roman" w:hAnsi="Times New Roman" w:cs="Times New Roman"/>
          <w:kern w:val="0"/>
          <w:sz w:val="28"/>
          <w:szCs w:val="28"/>
          <w:lang w:val="kk-KZ"/>
          <w14:ligatures w14:val="none"/>
        </w:rPr>
        <w:t>[</w:t>
      </w:r>
      <w:r w:rsidR="00CE1AB7" w:rsidRPr="00522248">
        <w:rPr>
          <w:rFonts w:ascii="Times New Roman" w:hAnsi="Times New Roman" w:cs="Times New Roman"/>
          <w:kern w:val="0"/>
          <w:sz w:val="28"/>
          <w:szCs w:val="28"/>
          <w:lang w:val="kk-KZ"/>
          <w14:ligatures w14:val="none"/>
        </w:rPr>
        <w:t>55</w:t>
      </w:r>
      <w:r w:rsidRPr="00522248">
        <w:rPr>
          <w:rFonts w:ascii="Times New Roman" w:hAnsi="Times New Roman" w:cs="Times New Roman"/>
          <w:kern w:val="0"/>
          <w:sz w:val="28"/>
          <w:szCs w:val="28"/>
          <w:lang w:val="kk-KZ"/>
          <w14:ligatures w14:val="none"/>
        </w:rPr>
        <w:t>].</w:t>
      </w:r>
      <w:r w:rsidRPr="00522248">
        <w:rPr>
          <w:rFonts w:ascii="Times New Roman" w:hAnsi="Times New Roman" w:cs="Times New Roman"/>
          <w:kern w:val="0"/>
          <w:sz w:val="28"/>
          <w:szCs w:val="28"/>
          <w:vertAlign w:val="superscript"/>
          <w:lang w:val="kk-KZ"/>
          <w14:ligatures w14:val="none"/>
        </w:rPr>
        <w:t xml:space="preserve"> </w:t>
      </w:r>
      <w:r w:rsidRPr="00522248">
        <w:rPr>
          <w:rFonts w:ascii="Times New Roman" w:hAnsi="Times New Roman" w:cs="Times New Roman"/>
          <w:kern w:val="0"/>
          <w:sz w:val="28"/>
          <w:szCs w:val="28"/>
          <w:lang w:val="kk-KZ"/>
          <w14:ligatures w14:val="none"/>
        </w:rPr>
        <w:t xml:space="preserve"> Зерттеушінің бұл ойларынан біз бұқараның сыни сананы дамыту үшін қажет екендігін аңғарамыз. </w:t>
      </w:r>
    </w:p>
    <w:p w14:paraId="6C5E9C09" w14:textId="2FA4CF68" w:rsidR="00C23333" w:rsidRPr="00522248" w:rsidRDefault="00C23333" w:rsidP="00827659">
      <w:pPr>
        <w:spacing w:after="0" w:line="240" w:lineRule="auto"/>
        <w:ind w:firstLine="709"/>
        <w:jc w:val="both"/>
        <w:rPr>
          <w:rFonts w:ascii="Times New Roman" w:hAnsi="Times New Roman" w:cs="Times New Roman"/>
          <w:kern w:val="0"/>
          <w:sz w:val="28"/>
          <w:szCs w:val="28"/>
          <w:lang w:val="kk-KZ"/>
          <w14:ligatures w14:val="none"/>
        </w:rPr>
      </w:pPr>
      <w:r w:rsidRPr="00522248">
        <w:rPr>
          <w:rFonts w:ascii="Times New Roman" w:hAnsi="Times New Roman" w:cs="Times New Roman"/>
          <w:kern w:val="0"/>
          <w:sz w:val="28"/>
          <w:szCs w:val="28"/>
          <w:lang w:val="kk-KZ"/>
          <w14:ligatures w14:val="none"/>
        </w:rPr>
        <w:t xml:space="preserve">Постмодерндік перспектива әлеуметтану ғылымында 1980-жылдардан бастап ықпалды бола бастады. </w:t>
      </w:r>
      <w:r w:rsidR="00EB17A2" w:rsidRPr="00522248">
        <w:rPr>
          <w:rFonts w:ascii="Times New Roman" w:eastAsia="Calibri" w:hAnsi="Times New Roman" w:cs="Times New Roman"/>
          <w:kern w:val="0"/>
          <w:sz w:val="28"/>
          <w:szCs w:val="28"/>
          <w:lang w:val="kk-KZ"/>
          <w14:ligatures w14:val="none"/>
        </w:rPr>
        <w:t xml:space="preserve">J. Baudrillard </w:t>
      </w:r>
      <w:r w:rsidRPr="00522248">
        <w:rPr>
          <w:rFonts w:ascii="Times New Roman" w:hAnsi="Times New Roman" w:cs="Times New Roman"/>
          <w:kern w:val="0"/>
          <w:sz w:val="28"/>
          <w:szCs w:val="28"/>
          <w:lang w:val="kk-KZ"/>
          <w14:ligatures w14:val="none"/>
        </w:rPr>
        <w:t xml:space="preserve">постмодерндік әлемді алдау ретінде сипаттайды. Оның айтуынша, модельдеу алдауларға немесе «объектілерді немесе оқиғаларды көбейтуге» әкеледі. Белгілер мен шындық арасындағы айырмашылықтар бір-біріне сәйкес келетіндіктен, шындықты шындыққа еліктейтін нәрселерден ажырату өте қиын болады. </w:t>
      </w:r>
      <w:r w:rsidR="00EB17A2" w:rsidRPr="00522248">
        <w:rPr>
          <w:rFonts w:ascii="Times New Roman" w:eastAsia="Calibri" w:hAnsi="Times New Roman" w:cs="Times New Roman"/>
          <w:kern w:val="0"/>
          <w:sz w:val="28"/>
          <w:szCs w:val="28"/>
          <w:lang w:val="kk-KZ"/>
          <w14:ligatures w14:val="none"/>
        </w:rPr>
        <w:t>J. Baudrillard</w:t>
      </w:r>
      <w:r w:rsidR="00EB17A2" w:rsidRPr="00EB17A2">
        <w:rPr>
          <w:rFonts w:ascii="Times New Roman" w:eastAsia="Calibri"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 xml:space="preserve">бұл әлемді гиперреалистік тұрғыда сипаттайды. Оның айтуынша, енді шындық жоқ, тек гиперреализм бар. Ол ауқымды және «апатты» революцияның ортасында деп санайтын мәдениетке назар аударады. Бірақ бұл революцияның басқа түрі, бұқара барған сайын бүлікшіл емес, пассивті бола бастайды. Сонымен, ақпарат пен байланыс мағынасыз болады, өйткені бұқара барлық мағынаны сіңіретін және кез келген медиа белгілерге, гиперреализмге және алдауларға немқұрайлы қарайтын «қара </w:t>
      </w:r>
      <w:r w:rsidRPr="00C23333">
        <w:rPr>
          <w:rFonts w:ascii="Times New Roman" w:hAnsi="Times New Roman" w:cs="Times New Roman"/>
          <w:color w:val="000000" w:themeColor="text1"/>
          <w:kern w:val="0"/>
          <w:sz w:val="28"/>
          <w:szCs w:val="28"/>
          <w:lang w:val="kk-KZ"/>
          <w14:ligatures w14:val="none"/>
        </w:rPr>
        <w:t>тесік</w:t>
      </w:r>
      <w:r w:rsidRPr="00C23333">
        <w:rPr>
          <w:rFonts w:ascii="Times New Roman" w:hAnsi="Times New Roman" w:cs="Times New Roman"/>
          <w:kern w:val="0"/>
          <w:sz w:val="28"/>
          <w:szCs w:val="28"/>
          <w:lang w:val="kk-KZ"/>
          <w14:ligatures w14:val="none"/>
        </w:rPr>
        <w:t>» рөлін атқарады. Осылайша, бұқаралық ақпарат құралдары керісінше емес, бұқараның қажеттіліктерін қанағаттандыруға мәжбүр болады, бұл шындықты қойылымнан ажырату мүмкін емес» [</w:t>
      </w:r>
      <w:r w:rsidR="00CE1AB7">
        <w:rPr>
          <w:rFonts w:ascii="Times New Roman" w:hAnsi="Times New Roman" w:cs="Times New Roman"/>
          <w:kern w:val="0"/>
          <w:sz w:val="28"/>
          <w:szCs w:val="28"/>
          <w:lang w:val="kk-KZ"/>
          <w14:ligatures w14:val="none"/>
        </w:rPr>
        <w:t>55</w:t>
      </w:r>
      <w:r w:rsidRPr="00C23333">
        <w:rPr>
          <w:rFonts w:ascii="Times New Roman" w:hAnsi="Times New Roman" w:cs="Times New Roman"/>
          <w:kern w:val="0"/>
          <w:sz w:val="28"/>
          <w:szCs w:val="28"/>
          <w:lang w:val="kk-KZ"/>
          <w14:ligatures w14:val="none"/>
        </w:rPr>
        <w:t xml:space="preserve">]. «Соғыс ұлтшылдық дәуіріндегідей патриотизмнің, азаматтықтың және жаппай </w:t>
      </w:r>
      <w:r w:rsidRPr="00C23333">
        <w:rPr>
          <w:rFonts w:ascii="Times New Roman" w:hAnsi="Times New Roman" w:cs="Times New Roman"/>
          <w:kern w:val="0"/>
          <w:sz w:val="28"/>
          <w:szCs w:val="28"/>
          <w:lang w:val="kk-KZ"/>
          <w14:ligatures w14:val="none"/>
        </w:rPr>
        <w:lastRenderedPageBreak/>
        <w:t>қатысудың эмоционалды үндеуінен гөрі, кәсіби мамандар қашықтан жүзеге асыратын, атқарушы билікпен, ойын-сауықпен және технологиямен заңдастырылған ұлттық мемлекеттер жүргізетін тірі тәжірибе емес, медиа-қойылым болды [</w:t>
      </w:r>
      <w:r w:rsidR="00554E84">
        <w:rPr>
          <w:rFonts w:ascii="Times New Roman" w:hAnsi="Times New Roman" w:cs="Times New Roman"/>
          <w:kern w:val="0"/>
          <w:sz w:val="28"/>
          <w:szCs w:val="28"/>
          <w:lang w:val="kk-KZ"/>
          <w14:ligatures w14:val="none"/>
        </w:rPr>
        <w:t>55</w:t>
      </w:r>
      <w:r w:rsidRPr="00C23333">
        <w:rPr>
          <w:rFonts w:ascii="Times New Roman" w:hAnsi="Times New Roman" w:cs="Times New Roman"/>
          <w:kern w:val="0"/>
          <w:sz w:val="28"/>
          <w:szCs w:val="28"/>
          <w:lang w:val="kk-KZ"/>
          <w14:ligatures w14:val="none"/>
        </w:rPr>
        <w:t xml:space="preserve">, </w:t>
      </w:r>
      <w:r w:rsidR="00554E84" w:rsidRPr="00C23333">
        <w:rPr>
          <w:rFonts w:ascii="Times New Roman" w:hAnsi="Times New Roman" w:cs="Times New Roman"/>
          <w:kern w:val="0"/>
          <w:sz w:val="28"/>
          <w:szCs w:val="28"/>
          <w:lang w:val="kk-KZ"/>
          <w14:ligatures w14:val="none"/>
        </w:rPr>
        <w:t>б.</w:t>
      </w:r>
      <w:r w:rsidR="00554E84">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5</w:t>
      </w:r>
      <w:r w:rsidRPr="00522248">
        <w:rPr>
          <w:rFonts w:ascii="Times New Roman" w:hAnsi="Times New Roman" w:cs="Times New Roman"/>
          <w:kern w:val="0"/>
          <w:sz w:val="28"/>
          <w:szCs w:val="28"/>
          <w:lang w:val="kk-KZ"/>
          <w14:ligatures w14:val="none"/>
        </w:rPr>
        <w:t xml:space="preserve">93] </w:t>
      </w:r>
      <w:r w:rsidR="00EB17A2" w:rsidRPr="00522248">
        <w:rPr>
          <w:rFonts w:ascii="Times New Roman" w:hAnsi="Times New Roman" w:cs="Times New Roman"/>
          <w:kern w:val="0"/>
          <w:sz w:val="28"/>
          <w:szCs w:val="28"/>
          <w:lang w:val="kk-KZ"/>
          <w14:ligatures w14:val="none"/>
        </w:rPr>
        <w:t xml:space="preserve">J. Baudrillard </w:t>
      </w:r>
      <w:r w:rsidRPr="00522248">
        <w:rPr>
          <w:rFonts w:ascii="Times New Roman" w:hAnsi="Times New Roman" w:cs="Times New Roman"/>
          <w:kern w:val="0"/>
          <w:sz w:val="28"/>
          <w:szCs w:val="28"/>
          <w:lang w:val="kk-KZ"/>
          <w14:ligatures w14:val="none"/>
        </w:rPr>
        <w:t>үнсіз көпшілік, бұқара еркін, алайда оларды ешкіммен немесе қандай да бір наным-сенімдер жиынтығымен көрсету мүмкін емес деген мағынада ғана санайды. Әлем саясаттың өлімімен сипатталады. Бұл жас ұрпақтың саяси идеялары саяси құбылыстардың нақты және асыра сілтелген нұсқаларын ажырата алатындай етіп саяси әлеуметтену арқылы дұрыс бағыт беруі керек екенін көрсетеді</w:t>
      </w:r>
      <w:r w:rsidR="00827659" w:rsidRPr="00522248">
        <w:rPr>
          <w:rFonts w:ascii="Times New Roman" w:hAnsi="Times New Roman" w:cs="Times New Roman"/>
          <w:kern w:val="0"/>
          <w:sz w:val="28"/>
          <w:szCs w:val="28"/>
          <w:lang w:val="kk-KZ"/>
          <w14:ligatures w14:val="none"/>
        </w:rPr>
        <w:t xml:space="preserve"> [56]</w:t>
      </w:r>
      <w:r w:rsidRPr="00522248">
        <w:rPr>
          <w:rFonts w:ascii="Times New Roman" w:hAnsi="Times New Roman" w:cs="Times New Roman"/>
          <w:kern w:val="0"/>
          <w:sz w:val="28"/>
          <w:szCs w:val="28"/>
          <w:lang w:val="kk-KZ"/>
          <w14:ligatures w14:val="none"/>
        </w:rPr>
        <w:t>.</w:t>
      </w:r>
    </w:p>
    <w:p w14:paraId="0495034E" w14:textId="7DAADDB0" w:rsidR="00C23333" w:rsidRPr="00522248" w:rsidRDefault="00D16963" w:rsidP="00F306E9">
      <w:pPr>
        <w:spacing w:after="0" w:line="240" w:lineRule="auto"/>
        <w:ind w:firstLine="709"/>
        <w:jc w:val="both"/>
        <w:rPr>
          <w:rFonts w:ascii="Times New Roman" w:hAnsi="Times New Roman" w:cs="Times New Roman"/>
          <w:kern w:val="0"/>
          <w:sz w:val="28"/>
          <w:szCs w:val="28"/>
          <w:lang w:val="kk-KZ"/>
          <w14:ligatures w14:val="none"/>
        </w:rPr>
      </w:pPr>
      <w:r w:rsidRPr="00522248">
        <w:rPr>
          <w:rFonts w:ascii="Times New Roman" w:hAnsi="Times New Roman" w:cs="Times New Roman"/>
          <w:kern w:val="0"/>
          <w:sz w:val="28"/>
          <w:szCs w:val="28"/>
          <w:lang w:val="kk-KZ"/>
          <w14:ligatures w14:val="none"/>
        </w:rPr>
        <w:t xml:space="preserve">M. Foucault </w:t>
      </w:r>
      <w:r w:rsidR="00C23333" w:rsidRPr="00522248">
        <w:rPr>
          <w:rFonts w:ascii="Times New Roman" w:hAnsi="Times New Roman" w:cs="Times New Roman"/>
          <w:kern w:val="0"/>
          <w:sz w:val="28"/>
          <w:szCs w:val="28"/>
          <w:lang w:val="kk-KZ"/>
          <w14:ligatures w14:val="none"/>
        </w:rPr>
        <w:t xml:space="preserve">екі идеяны ұсынды: «Білім археологиясы» және «билік шежіресі». Білім археологиясы – бұл кез келген уақытта белгілі бір дискурста айтылуы мүмкін барлық нәрселердің мүмкіндігінің шарттарын анықтайтын ережелер жиынтығын іздеу. </w:t>
      </w:r>
      <w:r w:rsidRPr="00522248">
        <w:rPr>
          <w:rFonts w:ascii="Times New Roman" w:hAnsi="Times New Roman" w:cs="Times New Roman"/>
          <w:kern w:val="0"/>
          <w:sz w:val="28"/>
          <w:szCs w:val="28"/>
          <w:lang w:val="kk-KZ"/>
          <w14:ligatures w14:val="none"/>
        </w:rPr>
        <w:t xml:space="preserve">M. Foucault </w:t>
      </w:r>
      <w:r w:rsidR="00C23333" w:rsidRPr="00522248">
        <w:rPr>
          <w:rFonts w:ascii="Times New Roman" w:hAnsi="Times New Roman" w:cs="Times New Roman"/>
          <w:kern w:val="0"/>
          <w:sz w:val="28"/>
          <w:szCs w:val="28"/>
          <w:lang w:val="kk-KZ"/>
          <w14:ligatures w14:val="none"/>
        </w:rPr>
        <w:t xml:space="preserve">тарихи ресурстарды пайдалана отырып, заманауи әлеуметтік құрылғыларға жарық түсіруге тырысады. Мысалы, адамдар өздерін және басқаларды білім беру арқылы қалай басқарады. Және білімнің адамдарды субъектіге айналдыру, содан кейін субъектіні білім арқылы басқару арқылы күш тудыратынын көреді. Оның пікірінше, білім мен билік арасында құрылымдық байланыс бар </w:t>
      </w:r>
      <w:r w:rsidR="00F306E9" w:rsidRPr="00522248">
        <w:rPr>
          <w:rFonts w:ascii="Times New Roman" w:hAnsi="Times New Roman" w:cs="Times New Roman"/>
          <w:kern w:val="0"/>
          <w:sz w:val="28"/>
          <w:szCs w:val="28"/>
          <w:lang w:val="kk-KZ"/>
          <w14:ligatures w14:val="none"/>
        </w:rPr>
        <w:t>(</w:t>
      </w:r>
      <w:r w:rsidR="00BA4438" w:rsidRPr="00522248">
        <w:rPr>
          <w:rFonts w:ascii="Times New Roman" w:hAnsi="Times New Roman" w:cs="Times New Roman"/>
          <w:kern w:val="0"/>
          <w:sz w:val="28"/>
          <w:szCs w:val="28"/>
          <w:lang w:val="kk-KZ"/>
          <w14:ligatures w14:val="none"/>
        </w:rPr>
        <w:t xml:space="preserve">Foucault, 1998) </w:t>
      </w:r>
      <w:r w:rsidR="00C23333" w:rsidRPr="00522248">
        <w:rPr>
          <w:rFonts w:ascii="Times New Roman" w:hAnsi="Times New Roman" w:cs="Times New Roman"/>
          <w:kern w:val="0"/>
          <w:sz w:val="28"/>
          <w:szCs w:val="28"/>
          <w:lang w:val="kk-KZ"/>
          <w14:ligatures w14:val="none"/>
        </w:rPr>
        <w:t>[</w:t>
      </w:r>
      <w:r w:rsidR="00554E84" w:rsidRPr="00522248">
        <w:rPr>
          <w:rFonts w:ascii="Times New Roman" w:hAnsi="Times New Roman" w:cs="Times New Roman"/>
          <w:kern w:val="0"/>
          <w:sz w:val="28"/>
          <w:szCs w:val="28"/>
          <w:lang w:val="kk-KZ"/>
          <w14:ligatures w14:val="none"/>
        </w:rPr>
        <w:t>5</w:t>
      </w:r>
      <w:r w:rsidR="001A30CB" w:rsidRPr="00522248">
        <w:rPr>
          <w:rFonts w:ascii="Times New Roman" w:hAnsi="Times New Roman" w:cs="Times New Roman"/>
          <w:kern w:val="0"/>
          <w:sz w:val="28"/>
          <w:szCs w:val="28"/>
          <w:lang w:val="kk-KZ"/>
          <w14:ligatures w14:val="none"/>
        </w:rPr>
        <w:t>7</w:t>
      </w:r>
      <w:r w:rsidR="00C23333" w:rsidRPr="00522248">
        <w:rPr>
          <w:rFonts w:ascii="Times New Roman" w:hAnsi="Times New Roman" w:cs="Times New Roman"/>
          <w:kern w:val="0"/>
          <w:sz w:val="28"/>
          <w:szCs w:val="28"/>
          <w:lang w:val="kk-KZ"/>
          <w14:ligatures w14:val="none"/>
        </w:rPr>
        <w:t xml:space="preserve">]. Осылай </w:t>
      </w:r>
      <w:r w:rsidRPr="00522248">
        <w:rPr>
          <w:rFonts w:ascii="Times New Roman" w:hAnsi="Times New Roman" w:cs="Times New Roman"/>
          <w:kern w:val="0"/>
          <w:sz w:val="28"/>
          <w:szCs w:val="28"/>
          <w:lang w:val="kk-KZ"/>
          <w14:ligatures w14:val="none"/>
        </w:rPr>
        <w:t>M. Foucault</w:t>
      </w:r>
      <w:r w:rsidR="00C23333" w:rsidRPr="00522248">
        <w:rPr>
          <w:rFonts w:ascii="Times New Roman" w:hAnsi="Times New Roman" w:cs="Times New Roman"/>
          <w:kern w:val="0"/>
          <w:sz w:val="28"/>
          <w:szCs w:val="28"/>
          <w:lang w:val="kk-KZ"/>
          <w14:ligatures w14:val="none"/>
        </w:rPr>
        <w:t xml:space="preserve"> билік пен білім арасында байланыс орнатты. Ол күш пен білімді бір-бірімен тығыз байланысты деп санайды. Сонымен бірге ол саясатқа да белсенді қатысуды жақтады. Оның демократия идеясы оң бостандықпен байланысты. Ол процесс пен тәжірибені ажыратады. Процестер – бұл олардың өмір сүруінің қолайлы формаларын анықтауға мүмкіндік беретін жағдайлар. Бостандық практикасы – бұл адамдардың қалай бірге өмір сүретіні туралы нақты жалпы және жеке шешімдер. Оның айтуынша, құқықтар тәжірибенің емес, п</w:t>
      </w:r>
      <w:r w:rsidR="00F306E9" w:rsidRPr="00522248">
        <w:rPr>
          <w:rFonts w:ascii="Times New Roman" w:hAnsi="Times New Roman" w:cs="Times New Roman"/>
          <w:kern w:val="0"/>
          <w:sz w:val="28"/>
          <w:szCs w:val="28"/>
          <w:lang w:val="kk-KZ"/>
          <w14:ligatures w14:val="none"/>
        </w:rPr>
        <w:t xml:space="preserve">роцестің бөлігі болып табылады» </w:t>
      </w:r>
      <w:r w:rsidR="00C23333" w:rsidRPr="00522248">
        <w:rPr>
          <w:rFonts w:ascii="Times New Roman" w:hAnsi="Times New Roman" w:cs="Times New Roman"/>
          <w:kern w:val="0"/>
          <w:sz w:val="28"/>
          <w:szCs w:val="28"/>
          <w:lang w:val="kk-KZ"/>
          <w14:ligatures w14:val="none"/>
        </w:rPr>
        <w:t>[</w:t>
      </w:r>
      <w:r w:rsidR="00F306E9" w:rsidRPr="00522248">
        <w:rPr>
          <w:rFonts w:ascii="Times New Roman" w:hAnsi="Times New Roman" w:cs="Times New Roman"/>
          <w:kern w:val="0"/>
          <w:sz w:val="28"/>
          <w:szCs w:val="28"/>
          <w:lang w:val="kk-KZ"/>
          <w14:ligatures w14:val="none"/>
        </w:rPr>
        <w:t>58</w:t>
      </w:r>
      <w:r w:rsidR="00C23333" w:rsidRPr="00522248">
        <w:rPr>
          <w:rFonts w:ascii="Times New Roman" w:hAnsi="Times New Roman" w:cs="Times New Roman"/>
          <w:kern w:val="0"/>
          <w:sz w:val="28"/>
          <w:szCs w:val="28"/>
          <w:lang w:val="kk-KZ"/>
          <w14:ligatures w14:val="none"/>
        </w:rPr>
        <w:t xml:space="preserve">]. Бұл саяси әлеуметтенуге қатысты, себебі адамдардың білімі бар, сол арқылы олар өз құқықтарын жақсырақ пайдаланып, елдің дамуына өз үлесін қоса алады. </w:t>
      </w:r>
    </w:p>
    <w:p w14:paraId="63AC6887" w14:textId="073EEC3D" w:rsidR="00C23333" w:rsidRPr="00C23333" w:rsidRDefault="00D16963" w:rsidP="00F306E9">
      <w:pPr>
        <w:spacing w:after="0" w:line="240" w:lineRule="auto"/>
        <w:ind w:firstLine="709"/>
        <w:jc w:val="both"/>
        <w:rPr>
          <w:rFonts w:ascii="Times New Roman" w:hAnsi="Times New Roman" w:cs="Times New Roman"/>
          <w:kern w:val="0"/>
          <w:sz w:val="28"/>
          <w:szCs w:val="28"/>
          <w:lang w:val="kk-KZ"/>
          <w14:ligatures w14:val="none"/>
        </w:rPr>
      </w:pPr>
      <w:r w:rsidRPr="00522248">
        <w:rPr>
          <w:rFonts w:ascii="Times New Roman" w:hAnsi="Times New Roman" w:cs="Times New Roman"/>
          <w:kern w:val="0"/>
          <w:sz w:val="28"/>
          <w:szCs w:val="28"/>
          <w:lang w:val="kk-KZ"/>
          <w14:ligatures w14:val="none"/>
        </w:rPr>
        <w:t>F. Jamison</w:t>
      </w:r>
      <w:r w:rsidRPr="00D16963">
        <w:rPr>
          <w:rFonts w:ascii="Times New Roman" w:hAnsi="Times New Roman" w:cs="Times New Roman"/>
          <w:kern w:val="0"/>
          <w:sz w:val="28"/>
          <w:szCs w:val="28"/>
          <w:lang w:val="kk-KZ"/>
          <w14:ligatures w14:val="none"/>
        </w:rPr>
        <w:t xml:space="preserve"> </w:t>
      </w:r>
      <w:r w:rsidR="00C23333" w:rsidRPr="00C23333">
        <w:rPr>
          <w:rFonts w:ascii="Times New Roman" w:hAnsi="Times New Roman" w:cs="Times New Roman"/>
          <w:kern w:val="0"/>
          <w:sz w:val="28"/>
          <w:szCs w:val="28"/>
          <w:lang w:val="kk-KZ"/>
          <w14:ligatures w14:val="none"/>
        </w:rPr>
        <w:t>төрт элемент негізінде «постмодерндік қоғамның бейнесін» берген болатын. Біріншіден, постмодерндік қоғамда тереңдік жоқ, бұл оны таяз етеді, екіншіден, эмоциялардың әлсіреуіне байланысты, үшіншіден, олар үшін тарихилық іс жүзінде жоғалады, ал төртіншіден, қазіргі қоғаммен байланысты технологиялар. Нәтижесінде адамдар көпұлтты капиталистік жүйені және ақпарат пен технологияның жарылысын түсіне алмайды. Жеке адамдар бөлшектеніп, ұжымдық түрде ойланбайды. Бұл индивидуализм елдің дамуына да, қоғамға да зиянды. Джеймисонның пікірінше, «басты мәселе – біз өзімізді гипер кеңістікте когнитивті түрде көрсете алмаймыз, себебі біз өзімізді әлеуметтік құрылымда дұрыс орналастыра алмаймыз» [</w:t>
      </w:r>
      <w:r w:rsidR="00F306E9">
        <w:rPr>
          <w:rFonts w:ascii="Times New Roman" w:hAnsi="Times New Roman" w:cs="Times New Roman"/>
          <w:kern w:val="0"/>
          <w:sz w:val="28"/>
          <w:szCs w:val="28"/>
          <w:lang w:val="kk-KZ"/>
          <w14:ligatures w14:val="none"/>
        </w:rPr>
        <w:t>59</w:t>
      </w:r>
      <w:r w:rsidR="00C23333" w:rsidRPr="00C23333">
        <w:rPr>
          <w:rFonts w:ascii="Times New Roman" w:hAnsi="Times New Roman" w:cs="Times New Roman"/>
          <w:kern w:val="0"/>
          <w:sz w:val="28"/>
          <w:szCs w:val="28"/>
          <w:lang w:val="kk-KZ"/>
          <w14:ligatures w14:val="none"/>
        </w:rPr>
        <w:t>].</w:t>
      </w:r>
      <w:r w:rsidR="00C23333" w:rsidRPr="00C23333">
        <w:rPr>
          <w:rFonts w:ascii="Times New Roman" w:hAnsi="Times New Roman" w:cs="Times New Roman"/>
          <w:kern w:val="0"/>
          <w:sz w:val="28"/>
          <w:szCs w:val="28"/>
          <w:vertAlign w:val="superscript"/>
          <w:lang w:val="kk-KZ"/>
          <w14:ligatures w14:val="none"/>
        </w:rPr>
        <w:t xml:space="preserve"> </w:t>
      </w:r>
      <w:r w:rsidR="00C23333" w:rsidRPr="00C23333">
        <w:rPr>
          <w:rFonts w:ascii="Times New Roman" w:hAnsi="Times New Roman" w:cs="Times New Roman"/>
          <w:kern w:val="0"/>
          <w:sz w:val="28"/>
          <w:szCs w:val="28"/>
          <w:lang w:val="kk-KZ"/>
          <w14:ligatures w14:val="none"/>
        </w:rPr>
        <w:t xml:space="preserve">Осылайша, тарихилықты жоғалту мен эмоциялардың жоғалуы фрагментацияға әкеледі. Бұл саяси өмірге қатысуға қатысты адамдар арасында енжарлық пен немқұрайлылыққа әкеледі. Саяси әлеуметтену адамдарды тарихи тамырларымен байланыстыруға және оларға ұжымшылдық сезімін оятуға көмектеседі. </w:t>
      </w:r>
    </w:p>
    <w:p w14:paraId="6832EECA"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lastRenderedPageBreak/>
        <w:t>Тұлғаның әлеуметтенуі – бұл жеке адам мен қоғамның өзара әрекеттесуінің күрделі және қарама-қайшы процесі, сондықтан біз саясат субъектісі мен қоғамның әлеуметтік-саяси жүйесінің өзара әрекеттесуін түсіндіретін негізгі әлеуметтанулық теориялар шеңберіндегі саяси әлеуметтенуді қарастырамыз.</w:t>
      </w:r>
    </w:p>
    <w:p w14:paraId="04FF9CDE" w14:textId="571356E2" w:rsidR="00C23333" w:rsidRPr="00C23333" w:rsidRDefault="00C23333" w:rsidP="00ED7BC0">
      <w:pPr>
        <w:spacing w:after="0" w:line="240" w:lineRule="auto"/>
        <w:ind w:firstLine="709"/>
        <w:jc w:val="both"/>
        <w:rPr>
          <w:rFonts w:ascii="Times New Roman" w:hAnsi="Times New Roman" w:cs="Times New Roman"/>
          <w:kern w:val="0"/>
          <w:sz w:val="28"/>
          <w:szCs w:val="28"/>
          <w:lang w:val="kk-KZ"/>
          <w14:ligatures w14:val="none"/>
        </w:rPr>
      </w:pPr>
      <w:r w:rsidRPr="00522248">
        <w:rPr>
          <w:rFonts w:ascii="Times New Roman" w:hAnsi="Times New Roman" w:cs="Times New Roman"/>
          <w:i/>
          <w:iCs/>
          <w:kern w:val="0"/>
          <w:sz w:val="28"/>
          <w:szCs w:val="28"/>
          <w:lang w:val="kk-KZ"/>
          <w14:ligatures w14:val="none"/>
        </w:rPr>
        <w:t xml:space="preserve">Құрылымдық функционализм. </w:t>
      </w:r>
      <w:r w:rsidRPr="00522248">
        <w:rPr>
          <w:rFonts w:ascii="Times New Roman" w:hAnsi="Times New Roman" w:cs="Times New Roman"/>
          <w:kern w:val="0"/>
          <w:sz w:val="28"/>
          <w:szCs w:val="28"/>
          <w:lang w:val="kk-KZ"/>
          <w14:ligatures w14:val="none"/>
        </w:rPr>
        <w:t>Бұл саланың атақты өкілдері Т</w:t>
      </w:r>
      <w:r w:rsidR="00771B74" w:rsidRPr="00522248">
        <w:rPr>
          <w:rFonts w:ascii="Times New Roman" w:hAnsi="Times New Roman" w:cs="Times New Roman"/>
          <w:kern w:val="0"/>
          <w:sz w:val="28"/>
          <w:szCs w:val="28"/>
          <w:lang w:val="kk-KZ"/>
          <w14:ligatures w14:val="none"/>
        </w:rPr>
        <w:t>. Parsons пен R. Merton</w:t>
      </w:r>
      <w:r w:rsidRPr="00522248">
        <w:rPr>
          <w:rFonts w:ascii="Times New Roman" w:hAnsi="Times New Roman" w:cs="Times New Roman"/>
          <w:kern w:val="0"/>
          <w:sz w:val="28"/>
          <w:szCs w:val="28"/>
          <w:lang w:val="kk-KZ"/>
          <w14:ligatures w14:val="none"/>
        </w:rPr>
        <w:t xml:space="preserve"> болып табылады. Олардың көзқарастары тұрғысынан алғанда, әлеуметтік жүйелер</w:t>
      </w:r>
      <w:r w:rsidRPr="00C23333">
        <w:rPr>
          <w:rFonts w:ascii="Times New Roman" w:hAnsi="Times New Roman" w:cs="Times New Roman"/>
          <w:kern w:val="0"/>
          <w:sz w:val="28"/>
          <w:szCs w:val="28"/>
          <w:lang w:val="kk-KZ"/>
          <w14:ligatures w14:val="none"/>
        </w:rPr>
        <w:t xml:space="preserve"> олардың өмір сүруі үшін қажетті белгілі бір міндеттерді орындауға бейім келеді. Парсонстың пікірінше, әр түрлі әлеуметтік жүйелерді тек бүтін мәнмәтінде түсінуге және оларды функционалды өзара байланысты айнымалылар ретінде талдауға болады. Ол әрбір әлеуметтік жүйе орындауы керек төрт негізгі функция бар деп санайды. Бұл функциялар қатарына бейімделу, мақсатқа жету, интеграция, үлгілерді сақтау және шиеленісті басқару жатады. Бейімделу қажеттіліктер мен ұмтылыстарға байланысты ресурстарды бөлуді білдірсе, мақсаттарға жету дегеніміз – топтық және ұжымдық мақсаттарға жету үшін қоғамның мүмкіндіктерін барынша арттыру, интеграция мотивациялық және мәдени элементтердің синтезі мен интеграциясымен байланысты, ал жасырындылық немесе үлгілерді сақтау және шиеленісті басқару сәйкестікті қамтамасыз ету және ауытқуды азайту үшін көтермелеу мен жазалауға байланысты ұйымдастырылған әрекеттерді білдіреді [</w:t>
      </w:r>
      <w:r w:rsidR="00F306E9">
        <w:rPr>
          <w:rFonts w:ascii="Times New Roman" w:hAnsi="Times New Roman" w:cs="Times New Roman"/>
          <w:kern w:val="0"/>
          <w:sz w:val="28"/>
          <w:szCs w:val="28"/>
          <w:lang w:val="kk-KZ"/>
          <w14:ligatures w14:val="none"/>
        </w:rPr>
        <w:t>60</w:t>
      </w:r>
      <w:r w:rsidRPr="00C23333">
        <w:rPr>
          <w:rFonts w:ascii="Times New Roman" w:hAnsi="Times New Roman" w:cs="Times New Roman"/>
          <w:kern w:val="0"/>
          <w:sz w:val="28"/>
          <w:szCs w:val="28"/>
          <w:lang w:val="kk-KZ"/>
          <w14:ligatures w14:val="none"/>
        </w:rPr>
        <w:t xml:space="preserve">]. Осылайша, «бейімделу жүйенің мүмкіндіктері қоғам мүшелерінің ұмтылыстарына сәйкес келуі үшін ұлғайтылуы керек дегенді білдіреді. Мақсатқа жету жүйенің алдына қойған мақсаттарға жету үшін жүйе мен ортаны жақындастыру бойынша бөлімшелердің келісілген әрекеттерін қамтиды. Интеграцияның мақсаты – жүйенің үздіксіз жұмыс істеуін қамтамасыз ету болса, міндеті – олардың арасындағы ынтымақтастық пен үйлесімділік деңгейін анықтау үшін жүйе бірліктері арасындағы қатынастарды құру. Үлгіні сақтау жүйенің негізгі принциптерін сақтауды білдіреді. Мақсатқа жету жүйенің мәдени компоненттерімен байланысты болса, үлгіні сақтау әлеуметтік компоненттермен байланысты. </w:t>
      </w:r>
      <w:r w:rsidR="00771B74" w:rsidRPr="00522248">
        <w:rPr>
          <w:rFonts w:ascii="Times New Roman" w:hAnsi="Times New Roman" w:cs="Times New Roman"/>
          <w:kern w:val="0"/>
          <w:sz w:val="28"/>
          <w:szCs w:val="28"/>
          <w:lang w:val="kk-KZ"/>
          <w14:ligatures w14:val="none"/>
        </w:rPr>
        <w:t>Т. Parsons</w:t>
      </w:r>
      <w:r w:rsidRPr="00C23333">
        <w:rPr>
          <w:rFonts w:ascii="Times New Roman" w:hAnsi="Times New Roman" w:cs="Times New Roman"/>
          <w:kern w:val="0"/>
          <w:sz w:val="28"/>
          <w:szCs w:val="28"/>
          <w:lang w:val="kk-KZ"/>
          <w14:ligatures w14:val="none"/>
        </w:rPr>
        <w:t xml:space="preserve"> жүйелердің тепе-теңдігін негізгі бірліктер тұтастай жүйеге бейімделген кезде ғана сақтауға болады деген пікірді алға тартады. Бұл функционалды айнымалыларды саяси жүйелерді келесі аспектілермен талқылау үшін пайдалануға болады. Бейімделу мемлекеттік мекемелер, институттар және саяси көшбасшылар, мемлекеттік қызметкерлер, партия қызметкерлері және т.б. кіретін әлеуметтік инфрақұрылым сияқты негізгі инфрақұрылымға жатады, оған қол жеткізу білім мен ақпарат ағынына қатысты, интеграция қоғам мүшелеріне елдің біртұтас дамуына қызығушылықты дамыту үшін мүмкіндіктер беруді білдіреді, ал жасырындылық ережелер мен нормаларды, сондай-ақ наразылықты қанағаттандыру тетіктерін ұғыну ретінде түсіндіруге болады» [</w:t>
      </w:r>
      <w:r w:rsidR="00ED7BC0">
        <w:rPr>
          <w:rFonts w:ascii="Times New Roman" w:hAnsi="Times New Roman" w:cs="Times New Roman"/>
          <w:kern w:val="0"/>
          <w:sz w:val="28"/>
          <w:szCs w:val="28"/>
          <w:lang w:val="kk-KZ"/>
          <w14:ligatures w14:val="none"/>
        </w:rPr>
        <w:t>55</w:t>
      </w:r>
      <w:r w:rsidRPr="00C23333">
        <w:rPr>
          <w:rFonts w:ascii="Times New Roman" w:hAnsi="Times New Roman" w:cs="Times New Roman"/>
          <w:kern w:val="0"/>
          <w:sz w:val="28"/>
          <w:szCs w:val="28"/>
          <w:lang w:val="kk-KZ"/>
          <w14:ligatures w14:val="none"/>
        </w:rPr>
        <w:t xml:space="preserve">, </w:t>
      </w:r>
      <w:r w:rsidR="00173941" w:rsidRPr="00C23333">
        <w:rPr>
          <w:rFonts w:ascii="Times New Roman" w:hAnsi="Times New Roman" w:cs="Times New Roman"/>
          <w:kern w:val="0"/>
          <w:sz w:val="28"/>
          <w:szCs w:val="28"/>
          <w:lang w:val="kk-KZ"/>
          <w14:ligatures w14:val="none"/>
        </w:rPr>
        <w:t>б.</w:t>
      </w:r>
      <w:r w:rsidR="00173941">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 xml:space="preserve">607-609]. </w:t>
      </w:r>
      <w:r w:rsidRPr="00470A1D">
        <w:rPr>
          <w:rFonts w:ascii="Times New Roman" w:hAnsi="Times New Roman" w:cs="Times New Roman"/>
          <w:kern w:val="0"/>
          <w:sz w:val="28"/>
          <w:szCs w:val="28"/>
          <w:lang w:val="kk-KZ"/>
          <w14:ligatures w14:val="none"/>
        </w:rPr>
        <w:t>Саяси әлеуметтену мәнмәтінінде бұл функционалды айнымалылар қоғамда тепе-теңдік пен келісімділікті сақтау үшін саяси жүйе қоғамның қажеттіліктеріне жауап бере алуы керек деген мағынада маңызды болады.</w:t>
      </w:r>
    </w:p>
    <w:p w14:paraId="5D31B030" w14:textId="21A7EEC5" w:rsidR="00C23333" w:rsidRPr="00C23333" w:rsidRDefault="00771B74" w:rsidP="00ED7BC0">
      <w:pPr>
        <w:spacing w:after="0" w:line="240" w:lineRule="auto"/>
        <w:ind w:firstLine="709"/>
        <w:jc w:val="both"/>
        <w:rPr>
          <w:rFonts w:ascii="Times New Roman" w:hAnsi="Times New Roman" w:cs="Times New Roman"/>
          <w:kern w:val="0"/>
          <w:sz w:val="28"/>
          <w:szCs w:val="28"/>
          <w:lang w:val="kk-KZ"/>
          <w14:ligatures w14:val="none"/>
        </w:rPr>
      </w:pPr>
      <w:r w:rsidRPr="00522248">
        <w:rPr>
          <w:rFonts w:ascii="Times New Roman" w:hAnsi="Times New Roman" w:cs="Times New Roman"/>
          <w:kern w:val="0"/>
          <w:sz w:val="28"/>
          <w:szCs w:val="28"/>
          <w:lang w:val="kk-KZ"/>
          <w14:ligatures w14:val="none"/>
        </w:rPr>
        <w:lastRenderedPageBreak/>
        <w:t>G. Almond</w:t>
      </w:r>
      <w:r w:rsidRPr="00771B74">
        <w:rPr>
          <w:rFonts w:ascii="Times New Roman" w:hAnsi="Times New Roman" w:cs="Times New Roman"/>
          <w:kern w:val="0"/>
          <w:sz w:val="28"/>
          <w:szCs w:val="28"/>
          <w:lang w:val="kk-KZ"/>
          <w14:ligatures w14:val="none"/>
        </w:rPr>
        <w:t xml:space="preserve"> </w:t>
      </w:r>
      <w:r w:rsidR="00C23333" w:rsidRPr="00C23333">
        <w:rPr>
          <w:rFonts w:ascii="Times New Roman" w:hAnsi="Times New Roman" w:cs="Times New Roman"/>
          <w:kern w:val="0"/>
          <w:sz w:val="28"/>
          <w:szCs w:val="28"/>
          <w:lang w:val="kk-KZ"/>
          <w14:ligatures w14:val="none"/>
        </w:rPr>
        <w:t>саяси жүйенің функцияларын кіріс және шығыс функцияларына бөлді. Кіріс функцияларына саяси әлеуметтену және жалдау, мүдделерді біріктіру және саяси коммуникация кіреді. Шығыс функциялары норма шығармашылығынан, ережелерді қабылдаудан және қолданудан тұрады. Ықпал ету топтары және мүдделі топтар сияқты үкіметтік емес ұйымдар кіріс функцияларын орындауда маңызды рөл атқарады. Саяси әлеуметтену және жалдау – бұл адамдарға саяси жүйеге бейімделуге көмектесетін маңызды функциялар. Саяси жалдау әр түрлі қауымдастықтар мен таптардан қоғам мүшелерін жалдаумен байланысты. Бұл мүшелерді саяси жүйеде мамандандырылған рөлдерді орындау үшін тиісті дағдыларға үйретеді. Саяси әлеуметтену де, жалдау функциялары да саяси жүйенің тұрақтылығы үшін, сондай-ақ ішкі қауіпсіздік үшін маңызды» [</w:t>
      </w:r>
      <w:r w:rsidR="00ED7BC0">
        <w:rPr>
          <w:rFonts w:ascii="Times New Roman" w:hAnsi="Times New Roman" w:cs="Times New Roman"/>
          <w:kern w:val="0"/>
          <w:sz w:val="28"/>
          <w:szCs w:val="28"/>
          <w:lang w:val="kk-KZ"/>
          <w14:ligatures w14:val="none"/>
        </w:rPr>
        <w:t>61</w:t>
      </w:r>
      <w:r w:rsidR="00C23333" w:rsidRPr="00C23333">
        <w:rPr>
          <w:rFonts w:ascii="Times New Roman" w:hAnsi="Times New Roman" w:cs="Times New Roman"/>
          <w:kern w:val="0"/>
          <w:sz w:val="28"/>
          <w:szCs w:val="28"/>
          <w:lang w:val="kk-KZ"/>
          <w14:ligatures w14:val="none"/>
        </w:rPr>
        <w:t>]. Осылайша, құрылымдық-функционалдық перспективаға сәйкес, саяси әлеуметтену саяси жүйенің маңызды функциясы болып табылады.</w:t>
      </w:r>
    </w:p>
    <w:p w14:paraId="5640FC79" w14:textId="1F5C0250" w:rsidR="00C23333" w:rsidRPr="00C23333" w:rsidRDefault="00C23333" w:rsidP="005040C1">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i/>
          <w:iCs/>
          <w:kern w:val="0"/>
          <w:sz w:val="28"/>
          <w:szCs w:val="28"/>
          <w:lang w:val="kk-KZ"/>
          <w14:ligatures w14:val="none"/>
        </w:rPr>
        <w:t xml:space="preserve"> Қақтығыс теориясы </w:t>
      </w:r>
      <w:r w:rsidRPr="00C23333">
        <w:rPr>
          <w:rFonts w:ascii="Times New Roman" w:hAnsi="Times New Roman" w:cs="Times New Roman"/>
          <w:kern w:val="0"/>
          <w:sz w:val="28"/>
          <w:szCs w:val="28"/>
          <w:lang w:val="kk-KZ"/>
          <w14:ligatures w14:val="none"/>
        </w:rPr>
        <w:t>саяси әлеуметтенуді теңсіздіккке қарсы күресте, әлеуметтік әділеттікке қол жеткізудің қажетті адами ресурс тұрғысынан қарастырады. Қақтығыс теоретиктері жеке адамдар мен әлеуметтік таптар арасында биліктің айқын теңсіздігі болғандықтан, реніш пен дұшпандық қоғамның тұрақты элементтері болып табылады деп болжайды. Бұл әлеуметтік шындықтың айқын салдары қақтығыс екені даусыз. Қақтығыстың болашағы қоғамның тапшы ресурстары үшін күресетін ерекше мүдделері бар топтар бар екенін мойындайды. Қақтығыс теоретиктері билікті барлық әлеуметтік қатынастардың өзегі деп санайды. Бұл қорқынышты әлеуметтік ресурстардың ішіндегі ең құндысы. Осылайша, қақтығыс теориясы шектеулі ресурстар (мысалы, байлық, билік және бедел) үшін күресетін бәсекелес элементтермен салыстырғанда қоғамды қарастырады; биліктің дифференциациясы, сайып келгенде, осы шектеулі ресурстардың бөлінуін анықтайды. Зиммель әлемді қарама-қарсы категориялар арасындағы қақтығыстар мен қарама-қайшылықтар тұрғысынан жақсы түсінуге болады деп сенді. Қоғамдық өмір формалары адамның шешімдері мен мінез-құлқына үнемі әсер етеді [</w:t>
      </w:r>
      <w:r w:rsidR="005040C1">
        <w:rPr>
          <w:rFonts w:ascii="Times New Roman" w:hAnsi="Times New Roman" w:cs="Times New Roman"/>
          <w:kern w:val="0"/>
          <w:sz w:val="28"/>
          <w:szCs w:val="28"/>
          <w:lang w:val="kk-KZ"/>
          <w14:ligatures w14:val="none"/>
        </w:rPr>
        <w:t>62</w:t>
      </w:r>
      <w:r w:rsidRPr="00C23333">
        <w:rPr>
          <w:rFonts w:ascii="Times New Roman" w:hAnsi="Times New Roman" w:cs="Times New Roman"/>
          <w:kern w:val="0"/>
          <w:sz w:val="28"/>
          <w:szCs w:val="28"/>
          <w:lang w:val="kk-KZ"/>
          <w14:ligatures w14:val="none"/>
        </w:rPr>
        <w:t>]. Осылайша, осы теорияға сәйкес, адамдардың саяси қатысуындағы айырмашылық олардың мүдделеріне байланысты. Әр түрлі топтардың мүдделерінің қақтығысына байланысты саяси әлеуметтенуде топтық айырмашылықтар бар екендігін айта кетуіміз керек.</w:t>
      </w:r>
    </w:p>
    <w:p w14:paraId="1622A266" w14:textId="01638028" w:rsidR="00C23333" w:rsidRPr="00C23333" w:rsidRDefault="00C23333" w:rsidP="005040C1">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i/>
          <w:iCs/>
          <w:kern w:val="0"/>
          <w:sz w:val="28"/>
          <w:szCs w:val="28"/>
          <w:lang w:val="kk-KZ"/>
          <w14:ligatures w14:val="none"/>
        </w:rPr>
        <w:t xml:space="preserve">Рационалды таңдау теориясы. </w:t>
      </w:r>
      <w:r w:rsidRPr="00C23333">
        <w:rPr>
          <w:rFonts w:ascii="Times New Roman" w:hAnsi="Times New Roman" w:cs="Times New Roman"/>
          <w:kern w:val="0"/>
          <w:sz w:val="28"/>
          <w:szCs w:val="28"/>
          <w:lang w:val="kk-KZ"/>
          <w14:ligatures w14:val="none"/>
        </w:rPr>
        <w:t>Рационалды таңдау теориясының негізгі қағидаттары неоклассикалық экономикалық теориядан алынған. Көптеген әртүрлі модельдерге сүйене отырып</w:t>
      </w:r>
      <w:r w:rsidRPr="00D90E7B">
        <w:rPr>
          <w:rFonts w:ascii="Times New Roman" w:hAnsi="Times New Roman" w:cs="Times New Roman"/>
          <w:kern w:val="0"/>
          <w:sz w:val="28"/>
          <w:szCs w:val="28"/>
          <w:lang w:val="kk-KZ"/>
          <w14:ligatures w14:val="none"/>
        </w:rPr>
        <w:t xml:space="preserve">, </w:t>
      </w:r>
      <w:r w:rsidR="00771B74" w:rsidRPr="00D90E7B">
        <w:rPr>
          <w:rFonts w:ascii="Times New Roman" w:hAnsi="Times New Roman" w:cs="Times New Roman"/>
          <w:kern w:val="0"/>
          <w:sz w:val="28"/>
          <w:szCs w:val="28"/>
          <w:lang w:val="kk-KZ"/>
          <w14:ligatures w14:val="none"/>
        </w:rPr>
        <w:t>Friedman мен Hechter</w:t>
      </w:r>
      <w:r w:rsidR="00771B74" w:rsidRPr="00771B74">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рационалды таңдау теориясының «қаңқа» моделі деп атайтын нәрсені құрастырды. Рационалды таңдау теориясының басты бағыты – акторлар болып табылады [</w:t>
      </w:r>
      <w:r w:rsidR="005040C1">
        <w:rPr>
          <w:rFonts w:ascii="Times New Roman" w:hAnsi="Times New Roman" w:cs="Times New Roman"/>
          <w:kern w:val="0"/>
          <w:sz w:val="28"/>
          <w:szCs w:val="28"/>
          <w:lang w:val="kk-KZ"/>
          <w14:ligatures w14:val="none"/>
        </w:rPr>
        <w:t>63</w:t>
      </w:r>
      <w:r w:rsidRPr="00C23333">
        <w:rPr>
          <w:rFonts w:ascii="Times New Roman" w:hAnsi="Times New Roman" w:cs="Times New Roman"/>
          <w:kern w:val="0"/>
          <w:sz w:val="28"/>
          <w:szCs w:val="28"/>
          <w:lang w:val="kk-KZ"/>
          <w14:ligatures w14:val="none"/>
        </w:rPr>
        <w:t>].</w:t>
      </w:r>
    </w:p>
    <w:p w14:paraId="49BCE0DF" w14:textId="09180346" w:rsidR="00C23333" w:rsidRPr="00522248" w:rsidRDefault="00C23333" w:rsidP="005040C1">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Акторлар мақсатты немесе қасақана ретінде қарастырылады. Яғни, акторлардың әрекеттері бағытталған түрлері немесе мақсаттары бар. Акторлардың да таңдауы бар. Рационалды таңдау теориясы бұл артықшылықтардың не екеніне және олардың қайдан келетініне мән бермейді. Бұл теория мақсатқа жету үшін акторлардың артықшылық иерархияларына </w:t>
      </w:r>
      <w:r w:rsidRPr="00C23333">
        <w:rPr>
          <w:rFonts w:ascii="Times New Roman" w:hAnsi="Times New Roman" w:cs="Times New Roman"/>
          <w:kern w:val="0"/>
          <w:sz w:val="28"/>
          <w:szCs w:val="28"/>
          <w:lang w:val="kk-KZ"/>
          <w14:ligatures w14:val="none"/>
        </w:rPr>
        <w:lastRenderedPageBreak/>
        <w:t xml:space="preserve">сәйкес әрекеттер жасалатындығын көрсетеді. Рационалды таңдау теориясы актoрдың мақсаттары немесе ниеттерінен басталғанымен, ол әрекеттің екі негізгі шектеулерін де ескереді. Біріншіден, ресурстардың жетіспеушілігі. Акторлардың әртүрлі ресурстары, сондай-ақ басқа ресурстарға сараланған қол жетімділігі бар. Ресурстары көп адамдар үшін мақсаттарға жету салыстырмалы түрде оңай болуы мүмкін. Жеке іс-әрекетке шектеулердің екінші көзі – әлеуметтік институттар. </w:t>
      </w:r>
      <w:r w:rsidR="00771B74" w:rsidRPr="00522248">
        <w:rPr>
          <w:rFonts w:ascii="Times New Roman" w:hAnsi="Times New Roman" w:cs="Times New Roman"/>
          <w:kern w:val="0"/>
          <w:sz w:val="28"/>
          <w:szCs w:val="28"/>
          <w:lang w:val="kk-KZ"/>
          <w14:ligatures w14:val="none"/>
        </w:rPr>
        <w:t xml:space="preserve">Friedman мен Hechter </w:t>
      </w:r>
      <w:r w:rsidRPr="00522248">
        <w:rPr>
          <w:rFonts w:ascii="Times New Roman" w:hAnsi="Times New Roman" w:cs="Times New Roman"/>
          <w:kern w:val="0"/>
          <w:sz w:val="28"/>
          <w:szCs w:val="28"/>
          <w:lang w:val="kk-KZ"/>
          <w14:ligatures w14:val="none"/>
        </w:rPr>
        <w:t>рационалды таңдау теориясының негізі деп санайтын тағы екі идеяны ұсынады. Біріншісі – агрегация механизмі немесе жеке әрекеттер әлеуметтік нәтижелерге қол жеткізу үшін біріктірілетін процесс. Екіншісі, рационалды шешімдер қабылдаудағы ақпараттың маңыздылығы [</w:t>
      </w:r>
      <w:r w:rsidR="005040C1" w:rsidRPr="00522248">
        <w:rPr>
          <w:rFonts w:ascii="Times New Roman" w:hAnsi="Times New Roman" w:cs="Times New Roman"/>
          <w:kern w:val="0"/>
          <w:sz w:val="28"/>
          <w:szCs w:val="28"/>
          <w:lang w:val="kk-KZ"/>
          <w14:ligatures w14:val="none"/>
        </w:rPr>
        <w:t>63</w:t>
      </w:r>
      <w:r w:rsidRPr="00522248">
        <w:rPr>
          <w:rFonts w:ascii="Times New Roman" w:hAnsi="Times New Roman" w:cs="Times New Roman"/>
          <w:kern w:val="0"/>
          <w:sz w:val="28"/>
          <w:szCs w:val="28"/>
          <w:lang w:val="kk-KZ"/>
          <w14:ligatures w14:val="none"/>
        </w:rPr>
        <w:t>]. Бұл теория адамдардың саяси іс-әрекетке тек саяси істер туралы тиісті білімі мен ақпараты болған жағдайда ғана қатысатындығын және қатысу олар үшін пайдалы мақсаттарға қол жеткізуге ықпал етеді деп сенетіндігін атап көрсетеді. Осылайша, саяси қатысу адамдардың рационалды таңдауына негізделген.</w:t>
      </w:r>
    </w:p>
    <w:p w14:paraId="6E0B9F3B" w14:textId="36CBE0B7" w:rsidR="00C23333" w:rsidRPr="00C23333" w:rsidRDefault="00C23333" w:rsidP="005040C1">
      <w:pPr>
        <w:spacing w:after="0" w:line="240" w:lineRule="auto"/>
        <w:ind w:firstLine="709"/>
        <w:jc w:val="both"/>
        <w:rPr>
          <w:rFonts w:ascii="Times New Roman" w:hAnsi="Times New Roman" w:cs="Times New Roman"/>
          <w:kern w:val="0"/>
          <w:sz w:val="28"/>
          <w:szCs w:val="28"/>
          <w:lang w:val="kk-KZ"/>
          <w14:ligatures w14:val="none"/>
        </w:rPr>
      </w:pPr>
      <w:r w:rsidRPr="00522248">
        <w:rPr>
          <w:rFonts w:ascii="Times New Roman" w:hAnsi="Times New Roman" w:cs="Times New Roman"/>
          <w:kern w:val="0"/>
          <w:sz w:val="28"/>
          <w:szCs w:val="28"/>
          <w:lang w:val="kk-KZ"/>
          <w14:ligatures w14:val="none"/>
        </w:rPr>
        <w:t xml:space="preserve">Келесі теория - </w:t>
      </w:r>
      <w:r w:rsidRPr="00522248">
        <w:rPr>
          <w:rFonts w:ascii="Times New Roman" w:hAnsi="Times New Roman" w:cs="Times New Roman"/>
          <w:i/>
          <w:iCs/>
          <w:kern w:val="0"/>
          <w:sz w:val="28"/>
          <w:szCs w:val="28"/>
          <w:lang w:val="kk-KZ"/>
          <w14:ligatures w14:val="none"/>
        </w:rPr>
        <w:t xml:space="preserve">символдық интеракционизм </w:t>
      </w:r>
      <w:r w:rsidRPr="00522248">
        <w:rPr>
          <w:rFonts w:ascii="Times New Roman" w:hAnsi="Times New Roman" w:cs="Times New Roman"/>
          <w:kern w:val="0"/>
          <w:sz w:val="28"/>
          <w:szCs w:val="28"/>
          <w:lang w:val="kk-KZ"/>
          <w14:ligatures w14:val="none"/>
        </w:rPr>
        <w:t xml:space="preserve">– </w:t>
      </w:r>
      <w:r w:rsidR="00771B74" w:rsidRPr="00522248">
        <w:rPr>
          <w:rFonts w:ascii="Times New Roman" w:hAnsi="Times New Roman" w:cs="Times New Roman"/>
          <w:kern w:val="0"/>
          <w:sz w:val="28"/>
          <w:szCs w:val="28"/>
          <w:lang w:val="kk-KZ"/>
          <w14:ligatures w14:val="none"/>
        </w:rPr>
        <w:t>George Herbert Mead</w:t>
      </w:r>
      <w:r w:rsidR="00771B74">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пен байланысты. Символдық интеракционизм жеке мінез-құлық пен әлеуметтік ұйымның формалары арасындағы қарым-қатынастың негізгі проблемасы ретінде қарастырылады [</w:t>
      </w:r>
      <w:r w:rsidR="005040C1">
        <w:rPr>
          <w:rFonts w:ascii="Times New Roman" w:hAnsi="Times New Roman" w:cs="Times New Roman"/>
          <w:kern w:val="0"/>
          <w:sz w:val="28"/>
          <w:szCs w:val="28"/>
          <w:lang w:val="kk-KZ"/>
          <w14:ligatures w14:val="none"/>
        </w:rPr>
        <w:t>63</w:t>
      </w:r>
      <w:r w:rsidRPr="00C23333">
        <w:rPr>
          <w:rFonts w:ascii="Times New Roman" w:hAnsi="Times New Roman" w:cs="Times New Roman"/>
          <w:kern w:val="0"/>
          <w:sz w:val="28"/>
          <w:szCs w:val="28"/>
          <w:lang w:val="kk-KZ"/>
          <w14:ligatures w14:val="none"/>
        </w:rPr>
        <w:t>]. Интеракционистер адамдар өз ойлары мен әрекеттерін талдау нысандары ретінде жасай алады деп болжайды, яғни олар символдарды күнделікті, тіпті әдеттегідей басқара алады және өз әрекеттерін басқа нысандарға бағыттай алады [</w:t>
      </w:r>
      <w:r w:rsidR="005040C1">
        <w:rPr>
          <w:rFonts w:ascii="Times New Roman" w:hAnsi="Times New Roman" w:cs="Times New Roman"/>
          <w:kern w:val="0"/>
          <w:sz w:val="28"/>
          <w:szCs w:val="28"/>
          <w:lang w:val="kk-KZ"/>
          <w14:ligatures w14:val="none"/>
        </w:rPr>
        <w:t>64</w:t>
      </w:r>
      <w:r w:rsidRPr="00C23333">
        <w:rPr>
          <w:rFonts w:ascii="Times New Roman" w:hAnsi="Times New Roman" w:cs="Times New Roman"/>
          <w:kern w:val="0"/>
          <w:sz w:val="28"/>
          <w:szCs w:val="28"/>
          <w:lang w:val="kk-KZ"/>
          <w14:ligatures w14:val="none"/>
        </w:rPr>
        <w:t>]. Сонымен қатар, акторлардың өздері нысан болғандықтан, олардың өзін-өзі сезінуі мағынаға ашық, сондықтан оны өзгертуге болады. Символдық интеракционистер әлеуметтік өзара әрекеттесуді зерттеу адамның мінез-құлқын түсінудің кілті деп санайды. Интеракционистік көзқарас акторлардың қазіргі және жақын ортаның қажеттіліктерін қанағаттандыру үшін мінез-құлқын өзгерту қабілетіне деген сенімін қолдайды.</w:t>
      </w:r>
    </w:p>
    <w:p w14:paraId="4EE87A91" w14:textId="021316DF" w:rsidR="00C23333" w:rsidRPr="00C23333" w:rsidRDefault="00C23333" w:rsidP="00FD4593">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
          <w:iCs/>
          <w:kern w:val="0"/>
          <w:sz w:val="28"/>
          <w:szCs w:val="28"/>
          <w:lang w:val="kk-KZ"/>
          <w14:ligatures w14:val="none"/>
        </w:rPr>
        <w:t xml:space="preserve">Элита теориясы және элита айналымы – </w:t>
      </w:r>
      <w:r w:rsidRPr="00C23333">
        <w:rPr>
          <w:rFonts w:ascii="Times New Roman" w:hAnsi="Times New Roman" w:cs="Times New Roman"/>
          <w:iCs/>
          <w:kern w:val="0"/>
          <w:sz w:val="28"/>
          <w:szCs w:val="28"/>
          <w:lang w:val="kk-KZ"/>
          <w14:ligatures w14:val="none"/>
        </w:rPr>
        <w:t xml:space="preserve">саяси әлеуметтенудің маңызды теорияларының бірі. </w:t>
      </w:r>
      <w:r w:rsidRPr="00D90E7B">
        <w:rPr>
          <w:rFonts w:ascii="Times New Roman" w:hAnsi="Times New Roman" w:cs="Times New Roman"/>
          <w:iCs/>
          <w:kern w:val="0"/>
          <w:sz w:val="28"/>
          <w:szCs w:val="28"/>
          <w:lang w:val="kk-KZ"/>
          <w14:ligatures w14:val="none"/>
        </w:rPr>
        <w:t xml:space="preserve">Элита теориясы мен элита айналымын көрнекті ғалым </w:t>
      </w:r>
      <w:r w:rsidR="00771B74" w:rsidRPr="00D90E7B">
        <w:rPr>
          <w:rFonts w:ascii="Times New Roman" w:hAnsi="Times New Roman" w:cs="Times New Roman"/>
          <w:iCs/>
          <w:kern w:val="0"/>
          <w:sz w:val="28"/>
          <w:szCs w:val="28"/>
          <w:lang w:val="kk-KZ"/>
          <w14:ligatures w14:val="none"/>
        </w:rPr>
        <w:t xml:space="preserve"> V. Pareto</w:t>
      </w:r>
      <w:r w:rsidRPr="00D90E7B">
        <w:rPr>
          <w:rFonts w:ascii="Times New Roman" w:hAnsi="Times New Roman" w:cs="Times New Roman"/>
          <w:iCs/>
          <w:kern w:val="0"/>
          <w:sz w:val="28"/>
          <w:szCs w:val="28"/>
          <w:lang w:val="kk-KZ"/>
          <w14:ligatures w14:val="none"/>
        </w:rPr>
        <w:t xml:space="preserve"> негіздеген еді. </w:t>
      </w:r>
      <w:r w:rsidR="00771B74" w:rsidRPr="00D90E7B">
        <w:rPr>
          <w:rFonts w:ascii="Times New Roman" w:hAnsi="Times New Roman" w:cs="Times New Roman"/>
          <w:iCs/>
          <w:kern w:val="0"/>
          <w:sz w:val="28"/>
          <w:szCs w:val="28"/>
          <w:lang w:val="kk-KZ"/>
          <w14:ligatures w14:val="none"/>
        </w:rPr>
        <w:t xml:space="preserve">Pareto </w:t>
      </w:r>
      <w:r w:rsidRPr="00D90E7B">
        <w:rPr>
          <w:rFonts w:ascii="Times New Roman" w:hAnsi="Times New Roman" w:cs="Times New Roman"/>
          <w:iCs/>
          <w:kern w:val="0"/>
          <w:sz w:val="28"/>
          <w:szCs w:val="28"/>
          <w:lang w:val="kk-KZ"/>
          <w14:ligatures w14:val="none"/>
        </w:rPr>
        <w:t xml:space="preserve">интеллект, мінез, дағдылар, қабілеттер мен күштерді көрсететін адамдарға қатысты «элита» терминін қолданады. Паретоның пікірінше, жеке адамдар өздерінің қабілеттерімен ерекшеленеді және сәйкесінше қоғамды екі топқа бөледі; билеуші элита және билеуші емес элита. Билеуші элита азшылықта және үкіметте тікелей маңызды рөл атқаратын адамдардан тұрады. Элитаның болуы – бұл әмбебап белгі. Билеуші емес элиталар – бұл бұқара халық. Олар көшбасшылық қасиеттердің жоқтығымен, сондай-ақ жауапкершіліктен қорқумен сипатталады. </w:t>
      </w:r>
      <w:r w:rsidR="0048078B" w:rsidRPr="00D90E7B">
        <w:rPr>
          <w:rFonts w:ascii="Times New Roman" w:hAnsi="Times New Roman" w:cs="Times New Roman"/>
          <w:iCs/>
          <w:kern w:val="0"/>
          <w:sz w:val="28"/>
          <w:szCs w:val="28"/>
          <w:lang w:val="kk-KZ"/>
          <w14:ligatures w14:val="none"/>
        </w:rPr>
        <w:t xml:space="preserve">V. </w:t>
      </w:r>
      <w:r w:rsidR="00771B74" w:rsidRPr="00D90E7B">
        <w:rPr>
          <w:rFonts w:ascii="Times New Roman" w:hAnsi="Times New Roman" w:cs="Times New Roman"/>
          <w:iCs/>
          <w:kern w:val="0"/>
          <w:sz w:val="28"/>
          <w:szCs w:val="28"/>
          <w:lang w:val="kk-KZ"/>
          <w14:ligatures w14:val="none"/>
        </w:rPr>
        <w:t>Pareto</w:t>
      </w:r>
      <w:r w:rsidRPr="00D90E7B">
        <w:rPr>
          <w:rFonts w:ascii="Times New Roman" w:hAnsi="Times New Roman" w:cs="Times New Roman"/>
          <w:iCs/>
          <w:kern w:val="0"/>
          <w:sz w:val="28"/>
          <w:szCs w:val="28"/>
          <w:lang w:val="kk-KZ"/>
          <w14:ligatures w14:val="none"/>
        </w:rPr>
        <w:t xml:space="preserve"> ұсынған тағы бір тұжырымдама, элитаны жаңарту процесі элиталық айналым деп аталады. Бұл адамдар элиталық және элиталық емес қабаттар арасында айналатын процесті білдіреді. </w:t>
      </w:r>
      <w:r w:rsidR="0048078B" w:rsidRPr="00D90E7B">
        <w:rPr>
          <w:rFonts w:ascii="Times New Roman" w:hAnsi="Times New Roman" w:cs="Times New Roman"/>
          <w:iCs/>
          <w:kern w:val="0"/>
          <w:sz w:val="28"/>
          <w:szCs w:val="28"/>
          <w:lang w:val="kk-KZ"/>
          <w14:ligatures w14:val="none"/>
        </w:rPr>
        <w:t xml:space="preserve">V. </w:t>
      </w:r>
      <w:r w:rsidR="00771B74" w:rsidRPr="00D90E7B">
        <w:rPr>
          <w:rFonts w:ascii="Times New Roman" w:hAnsi="Times New Roman" w:cs="Times New Roman"/>
          <w:iCs/>
          <w:kern w:val="0"/>
          <w:sz w:val="28"/>
          <w:szCs w:val="28"/>
          <w:lang w:val="kk-KZ"/>
          <w14:ligatures w14:val="none"/>
        </w:rPr>
        <w:t>Pareto</w:t>
      </w:r>
      <w:r w:rsidRPr="00C23333">
        <w:rPr>
          <w:rFonts w:ascii="Times New Roman" w:hAnsi="Times New Roman" w:cs="Times New Roman"/>
          <w:iCs/>
          <w:kern w:val="0"/>
          <w:sz w:val="28"/>
          <w:szCs w:val="28"/>
          <w:lang w:val="kk-KZ"/>
          <w14:ligatures w14:val="none"/>
        </w:rPr>
        <w:t xml:space="preserve"> элиталар мен элита еместерді ажыратып қана қоймай, ақсүйектердің құлдырауы немесе қайта пайда болуы кезінде бір элита екіншісін алмастыратын элиталық айналым идеясын ұсынды. Сондай-ақ, ұтқырлық элиталық емес қабаттан элиталық қабатқа немесе тікелей және жанама түрде билік ететін адамдардың билеуші ​​ тобына дейін болуы мүмкін. Бұл жай ғана </w:t>
      </w:r>
      <w:r w:rsidRPr="00C23333">
        <w:rPr>
          <w:rFonts w:ascii="Times New Roman" w:hAnsi="Times New Roman" w:cs="Times New Roman"/>
          <w:iCs/>
          <w:kern w:val="0"/>
          <w:sz w:val="28"/>
          <w:szCs w:val="28"/>
          <w:lang w:val="kk-KZ"/>
          <w14:ligatures w14:val="none"/>
        </w:rPr>
        <w:lastRenderedPageBreak/>
        <w:t>ақшасы немесе күші бар жаңа адамдар ескілерін алмастырады дегенді білдіреді</w:t>
      </w:r>
      <w:r w:rsidRPr="00C23333">
        <w:rPr>
          <w:rFonts w:ascii="Times New Roman" w:hAnsi="Times New Roman" w:cs="Times New Roman"/>
          <w:kern w:val="0"/>
          <w:sz w:val="28"/>
          <w:szCs w:val="28"/>
          <w:lang w:val="kk-KZ"/>
          <w14:ligatures w14:val="none"/>
        </w:rPr>
        <w:t>» [</w:t>
      </w:r>
      <w:r w:rsidR="00FD4593">
        <w:rPr>
          <w:rFonts w:ascii="Times New Roman" w:hAnsi="Times New Roman" w:cs="Times New Roman"/>
          <w:kern w:val="0"/>
          <w:sz w:val="28"/>
          <w:szCs w:val="28"/>
          <w:lang w:val="kk-KZ"/>
          <w14:ligatures w14:val="none"/>
        </w:rPr>
        <w:t>65</w:t>
      </w:r>
      <w:r w:rsidRPr="00C23333">
        <w:rPr>
          <w:rFonts w:ascii="Times New Roman" w:hAnsi="Times New Roman" w:cs="Times New Roman"/>
          <w:kern w:val="0"/>
          <w:sz w:val="28"/>
          <w:szCs w:val="28"/>
          <w:lang w:val="kk-KZ"/>
          <w14:ligatures w14:val="none"/>
        </w:rPr>
        <w:t>]. Бұл теория саяси әлеуметтенумен байланысты болуы мүмкін, себебі саяси жүйелер мен саяси мәдениетті түсіну бұқараға саяси жүйеге қатысуға көмектеседі. Сонымен қатар, егер көшбасшылық қасиеттер әу бастан дамыған болса, бұл элиталық емес қабаттағы қабілеттерді дамыта алады және осылайша элиталық айналымды қамтамасыз етеді, ал ұлттар демократияның партиципаторлық түріне қарай жылжи алады.</w:t>
      </w:r>
    </w:p>
    <w:p w14:paraId="47B2E850"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Саяси әлеуметтену туралы ғылыми пікірталас саяси әлеуметтенуді зерттеу кезінде туындайтын бірқатар мәселелерді өзектендіреді. Біріншіден, өмірдің алғашқы тәжірибесінде оны саяси көзқарастар, саяси белсенділік және саяси мінез-құлық үшін нені маңызды етеді? Екіншіден, азаматтардың саяси дүниетанымын дамытуда қандай жас шешуші болып табылады? Үшіншіден, жастардың саяси бағыттылығы мен мінез-құлқына кім және не әсер етеді және олардың кәмелетке толған уақытының табиғаты шоғырланымға қалай әсер етеді? Төртіншіден, кейінгі жылдары жастардың саяси қалауы мен мінез-құлқы қалай қалыптасады?</w:t>
      </w:r>
    </w:p>
    <w:p w14:paraId="35872486" w14:textId="019A0A8B" w:rsidR="00C23333" w:rsidRPr="00C23333" w:rsidRDefault="00771B74" w:rsidP="0048380A">
      <w:pPr>
        <w:spacing w:after="0" w:line="240" w:lineRule="auto"/>
        <w:ind w:firstLine="709"/>
        <w:jc w:val="both"/>
        <w:rPr>
          <w:rFonts w:ascii="Times New Roman" w:hAnsi="Times New Roman" w:cs="Times New Roman"/>
          <w:iCs/>
          <w:kern w:val="0"/>
          <w:sz w:val="28"/>
          <w:szCs w:val="28"/>
          <w:lang w:val="kk-KZ"/>
          <w14:ligatures w14:val="none"/>
        </w:rPr>
      </w:pPr>
      <w:r w:rsidRPr="00D90E7B">
        <w:rPr>
          <w:rFonts w:ascii="Times New Roman" w:hAnsi="Times New Roman" w:cs="Times New Roman"/>
          <w:kern w:val="0"/>
          <w:sz w:val="28"/>
          <w:szCs w:val="28"/>
          <w:lang w:val="kk-KZ"/>
          <w14:ligatures w14:val="none"/>
        </w:rPr>
        <w:t>Kolberg</w:t>
      </w:r>
      <w:r w:rsidR="00C23333" w:rsidRPr="00771B74">
        <w:rPr>
          <w:rFonts w:ascii="Times New Roman" w:hAnsi="Times New Roman" w:cs="Times New Roman"/>
          <w:kern w:val="0"/>
          <w:sz w:val="28"/>
          <w:szCs w:val="28"/>
          <w:lang w:val="kk-KZ"/>
          <w14:ligatures w14:val="none"/>
        </w:rPr>
        <w:t xml:space="preserve"> моральдық даму теориясы моральдық даму</w:t>
      </w:r>
      <w:r w:rsidR="00C23333" w:rsidRPr="00C23333">
        <w:rPr>
          <w:rFonts w:ascii="Times New Roman" w:hAnsi="Times New Roman" w:cs="Times New Roman"/>
          <w:iCs/>
          <w:kern w:val="0"/>
          <w:sz w:val="28"/>
          <w:szCs w:val="28"/>
          <w:lang w:val="kk-KZ"/>
          <w14:ligatures w14:val="none"/>
        </w:rPr>
        <w:t xml:space="preserve"> әділеттілікті түсінуді қамтиды деп болжайды. Бұл саяси әлеуметтену процесіне байланысты болуы мүмкін, себебі ол азаматтық және саяси белсенділіктің кезеңдері туралы түсінік береді </w:t>
      </w:r>
      <w:r w:rsidR="00C23333" w:rsidRPr="00C23333">
        <w:rPr>
          <w:rFonts w:ascii="Times New Roman" w:hAnsi="Times New Roman" w:cs="Times New Roman"/>
          <w:kern w:val="0"/>
          <w:sz w:val="28"/>
          <w:szCs w:val="28"/>
          <w:lang w:val="kk-KZ"/>
          <w14:ligatures w14:val="none"/>
        </w:rPr>
        <w:t>[</w:t>
      </w:r>
      <w:r w:rsidR="0048380A">
        <w:rPr>
          <w:rFonts w:ascii="Times New Roman" w:hAnsi="Times New Roman" w:cs="Times New Roman"/>
          <w:kern w:val="0"/>
          <w:sz w:val="28"/>
          <w:szCs w:val="28"/>
          <w:lang w:val="kk-KZ"/>
          <w14:ligatures w14:val="none"/>
        </w:rPr>
        <w:t>66</w:t>
      </w:r>
      <w:r w:rsidR="00C23333" w:rsidRPr="00C23333">
        <w:rPr>
          <w:rFonts w:ascii="Times New Roman" w:hAnsi="Times New Roman" w:cs="Times New Roman"/>
          <w:kern w:val="0"/>
          <w:sz w:val="28"/>
          <w:szCs w:val="28"/>
          <w:lang w:val="kk-KZ"/>
          <w14:ligatures w14:val="none"/>
        </w:rPr>
        <w:t xml:space="preserve">, </w:t>
      </w:r>
      <w:r w:rsidR="0048380A">
        <w:rPr>
          <w:rFonts w:ascii="Times New Roman" w:hAnsi="Times New Roman" w:cs="Times New Roman"/>
          <w:kern w:val="0"/>
          <w:sz w:val="28"/>
          <w:szCs w:val="28"/>
          <w:lang w:val="kk-KZ"/>
          <w14:ligatures w14:val="none"/>
        </w:rPr>
        <w:t>67</w:t>
      </w:r>
      <w:r w:rsidR="00C23333" w:rsidRPr="00C23333">
        <w:rPr>
          <w:rFonts w:ascii="Times New Roman" w:hAnsi="Times New Roman" w:cs="Times New Roman"/>
          <w:kern w:val="0"/>
          <w:sz w:val="28"/>
          <w:szCs w:val="28"/>
          <w:lang w:val="kk-KZ"/>
          <w14:ligatures w14:val="none"/>
        </w:rPr>
        <w:t>]</w:t>
      </w:r>
      <w:r w:rsidR="00C23333" w:rsidRPr="00C23333">
        <w:rPr>
          <w:rFonts w:ascii="Times New Roman" w:hAnsi="Times New Roman" w:cs="Times New Roman"/>
          <w:iCs/>
          <w:kern w:val="0"/>
          <w:sz w:val="28"/>
          <w:szCs w:val="28"/>
          <w:lang w:val="kk-KZ"/>
          <w14:ligatures w14:val="none"/>
        </w:rPr>
        <w:t>. Моральдық ойлаудың дамуы саяси ойлауға әсер етеді. Бұл моральдық пайымдау өмір бойы дамудың алты кезеңінде жүреді. Бұл кезеңдерді үш деңгейге бөлуге болады: конвенцияға дейінгі, конвенциялық және конвенциядан кейінгі.</w:t>
      </w:r>
    </w:p>
    <w:p w14:paraId="1C90EBE5" w14:textId="77777777" w:rsidR="00C23333" w:rsidRPr="00C23333" w:rsidRDefault="00C23333" w:rsidP="00C23333">
      <w:pPr>
        <w:spacing w:after="0" w:line="240" w:lineRule="auto"/>
        <w:ind w:firstLine="709"/>
        <w:jc w:val="both"/>
        <w:rPr>
          <w:rFonts w:ascii="Times New Roman" w:hAnsi="Times New Roman" w:cs="Times New Roman"/>
          <w:iCs/>
          <w:kern w:val="0"/>
          <w:sz w:val="28"/>
          <w:szCs w:val="28"/>
          <w14:ligatures w14:val="none"/>
        </w:rPr>
      </w:pPr>
      <w:r w:rsidRPr="00C23333">
        <w:rPr>
          <w:rFonts w:ascii="Times New Roman" w:hAnsi="Times New Roman" w:cs="Times New Roman"/>
          <w:iCs/>
          <w:kern w:val="0"/>
          <w:sz w:val="28"/>
          <w:szCs w:val="28"/>
          <w14:ligatures w14:val="none"/>
        </w:rPr>
        <w:t>1-деңгей: Конвенцияға дейінгі мораль: екі кезеңнен тұрады. 1</w:t>
      </w:r>
      <w:r w:rsidRPr="00C23333">
        <w:rPr>
          <w:rFonts w:ascii="Times New Roman" w:hAnsi="Times New Roman" w:cs="Times New Roman"/>
          <w:iCs/>
          <w:kern w:val="0"/>
          <w:sz w:val="28"/>
          <w:szCs w:val="28"/>
          <w:lang w:val="kk-KZ"/>
          <w14:ligatures w14:val="none"/>
        </w:rPr>
        <w:t>-</w:t>
      </w:r>
      <w:r w:rsidRPr="00C23333">
        <w:rPr>
          <w:rFonts w:ascii="Times New Roman" w:hAnsi="Times New Roman" w:cs="Times New Roman"/>
          <w:iCs/>
          <w:kern w:val="0"/>
          <w:sz w:val="28"/>
          <w:szCs w:val="28"/>
          <w14:ligatures w14:val="none"/>
        </w:rPr>
        <w:t xml:space="preserve">кезең мойынсұну және жазалау кезеңі ретінде белгілі. Бұл адамгершілік дамудың бірінші кезеңі. Бұл кезеңде балалар жазадан құтылу үшін ережелерге бағынуды үйренеді. Екінші кезең </w:t>
      </w:r>
      <w:r w:rsidRPr="00C23333">
        <w:rPr>
          <w:rFonts w:ascii="Times New Roman" w:hAnsi="Times New Roman" w:cs="Times New Roman"/>
          <w:iCs/>
          <w:kern w:val="0"/>
          <w:sz w:val="28"/>
          <w:szCs w:val="28"/>
          <w:lang w:val="kk-KZ"/>
          <w14:ligatures w14:val="none"/>
        </w:rPr>
        <w:t>«</w:t>
      </w:r>
      <w:r w:rsidRPr="00C23333">
        <w:rPr>
          <w:rFonts w:ascii="Times New Roman" w:hAnsi="Times New Roman" w:cs="Times New Roman"/>
          <w:iCs/>
          <w:kern w:val="0"/>
          <w:sz w:val="28"/>
          <w:szCs w:val="28"/>
          <w14:ligatures w14:val="none"/>
        </w:rPr>
        <w:t>Индивидуализм және алмасу»</w:t>
      </w:r>
      <w:r w:rsidRPr="00C23333">
        <w:rPr>
          <w:rFonts w:ascii="Times New Roman" w:hAnsi="Times New Roman" w:cs="Times New Roman"/>
          <w:iCs/>
          <w:kern w:val="0"/>
          <w:sz w:val="28"/>
          <w:szCs w:val="28"/>
          <w:lang w:val="kk-KZ"/>
          <w14:ligatures w14:val="none"/>
        </w:rPr>
        <w:t xml:space="preserve"> </w:t>
      </w:r>
      <w:r w:rsidRPr="00C23333">
        <w:rPr>
          <w:rFonts w:ascii="Times New Roman" w:hAnsi="Times New Roman" w:cs="Times New Roman"/>
          <w:iCs/>
          <w:kern w:val="0"/>
          <w:sz w:val="28"/>
          <w:szCs w:val="28"/>
          <w14:ligatures w14:val="none"/>
        </w:rPr>
        <w:t>деп аталады. Бұл кезеңде балалар жеке көзқарастарды білдіруді және жеке қажеттіліктерді қанағаттандыру негізінде әрекеттерді бағалауды үйренеді.</w:t>
      </w:r>
    </w:p>
    <w:p w14:paraId="7EB6610B" w14:textId="77777777" w:rsidR="00C23333" w:rsidRPr="00C23333" w:rsidRDefault="00C23333" w:rsidP="00C23333">
      <w:pPr>
        <w:spacing w:after="0" w:line="240" w:lineRule="auto"/>
        <w:ind w:firstLine="709"/>
        <w:jc w:val="both"/>
        <w:rPr>
          <w:rFonts w:ascii="Times New Roman" w:hAnsi="Times New Roman" w:cs="Times New Roman"/>
          <w:iCs/>
          <w:kern w:val="0"/>
          <w:sz w:val="28"/>
          <w:szCs w:val="28"/>
          <w14:ligatures w14:val="none"/>
        </w:rPr>
      </w:pPr>
      <w:r w:rsidRPr="00C23333">
        <w:rPr>
          <w:rFonts w:ascii="Times New Roman" w:hAnsi="Times New Roman" w:cs="Times New Roman"/>
          <w:iCs/>
          <w:kern w:val="0"/>
          <w:sz w:val="28"/>
          <w:szCs w:val="28"/>
          <w14:ligatures w14:val="none"/>
        </w:rPr>
        <w:t>2-деңгей: Дәстүрлі мораль: 3-кезең мен 4-кезеңді қамтиды. 3</w:t>
      </w:r>
      <w:r w:rsidRPr="00C23333">
        <w:rPr>
          <w:rFonts w:ascii="Times New Roman" w:hAnsi="Times New Roman" w:cs="Times New Roman"/>
          <w:iCs/>
          <w:kern w:val="0"/>
          <w:sz w:val="28"/>
          <w:szCs w:val="28"/>
          <w:lang w:val="kk-KZ"/>
          <w14:ligatures w14:val="none"/>
        </w:rPr>
        <w:t>-</w:t>
      </w:r>
      <w:r w:rsidRPr="00C23333">
        <w:rPr>
          <w:rFonts w:ascii="Times New Roman" w:hAnsi="Times New Roman" w:cs="Times New Roman"/>
          <w:iCs/>
          <w:kern w:val="0"/>
          <w:sz w:val="28"/>
          <w:szCs w:val="28"/>
          <w14:ligatures w14:val="none"/>
        </w:rPr>
        <w:t>кезең тұлғааралық қатынастарға жатады. Бұл кезең әлеуметтік үміттер мен рөлдерді қамтиды және қоғамның үміттерін қанағаттандыруға бағытталған. 4</w:t>
      </w:r>
      <w:r w:rsidRPr="00C23333">
        <w:rPr>
          <w:rFonts w:ascii="Times New Roman" w:hAnsi="Times New Roman" w:cs="Times New Roman"/>
          <w:iCs/>
          <w:kern w:val="0"/>
          <w:sz w:val="28"/>
          <w:szCs w:val="28"/>
          <w:lang w:val="kk-KZ"/>
          <w14:ligatures w14:val="none"/>
        </w:rPr>
        <w:t>-</w:t>
      </w:r>
      <w:r w:rsidRPr="00C23333">
        <w:rPr>
          <w:rFonts w:ascii="Times New Roman" w:hAnsi="Times New Roman" w:cs="Times New Roman"/>
          <w:iCs/>
          <w:kern w:val="0"/>
          <w:sz w:val="28"/>
          <w:szCs w:val="28"/>
          <w14:ligatures w14:val="none"/>
        </w:rPr>
        <w:t>кезең қоғамдық тәртіпті сақтауды білдіреді. Осы кезеңде жалпы қоғамды қабылдау дамиды. Құқықтық тәртіпті сақтауға, өз міндеттерін орындауға және билікті құрметтеуге баса назар аударылады.</w:t>
      </w:r>
    </w:p>
    <w:p w14:paraId="35B5CD52" w14:textId="77777777" w:rsidR="00C23333" w:rsidRPr="00C23333" w:rsidRDefault="00C23333" w:rsidP="00C23333">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14:ligatures w14:val="none"/>
        </w:rPr>
        <w:t>3-деңгей: Конвенциядан кейінгі мораль: бұл деңгей 5-кезең мен 6-кезеңнен тұрады. 5</w:t>
      </w:r>
      <w:r w:rsidRPr="00C23333">
        <w:rPr>
          <w:rFonts w:ascii="Times New Roman" w:hAnsi="Times New Roman" w:cs="Times New Roman"/>
          <w:iCs/>
          <w:kern w:val="0"/>
          <w:sz w:val="28"/>
          <w:szCs w:val="28"/>
          <w:lang w:val="kk-KZ"/>
          <w14:ligatures w14:val="none"/>
        </w:rPr>
        <w:t>-</w:t>
      </w:r>
      <w:r w:rsidRPr="00C23333">
        <w:rPr>
          <w:rFonts w:ascii="Times New Roman" w:hAnsi="Times New Roman" w:cs="Times New Roman"/>
          <w:iCs/>
          <w:kern w:val="0"/>
          <w:sz w:val="28"/>
          <w:szCs w:val="28"/>
          <w14:ligatures w14:val="none"/>
        </w:rPr>
        <w:t xml:space="preserve">кезең қоғамдық келісімдер және жеке құқықтармен байланысты. Осы кезеңде </w:t>
      </w:r>
      <w:r w:rsidRPr="00C23333">
        <w:rPr>
          <w:rFonts w:ascii="Times New Roman" w:hAnsi="Times New Roman" w:cs="Times New Roman"/>
          <w:iCs/>
          <w:kern w:val="0"/>
          <w:sz w:val="28"/>
          <w:szCs w:val="28"/>
          <w:lang w:val="kk-KZ"/>
          <w14:ligatures w14:val="none"/>
        </w:rPr>
        <w:t>қ</w:t>
      </w:r>
      <w:r w:rsidRPr="00C23333">
        <w:rPr>
          <w:rFonts w:ascii="Times New Roman" w:hAnsi="Times New Roman" w:cs="Times New Roman"/>
          <w:iCs/>
          <w:kern w:val="0"/>
          <w:sz w:val="28"/>
          <w:szCs w:val="28"/>
          <w14:ligatures w14:val="none"/>
        </w:rPr>
        <w:t>оғам мүшелері әртүрлі құндылықтарды, жеке сенімдерді және басқа адамдардың пікірлерін ескере бастады. 6</w:t>
      </w:r>
      <w:r w:rsidRPr="00C23333">
        <w:rPr>
          <w:rFonts w:ascii="Times New Roman" w:hAnsi="Times New Roman" w:cs="Times New Roman"/>
          <w:iCs/>
          <w:kern w:val="0"/>
          <w:sz w:val="28"/>
          <w:szCs w:val="28"/>
          <w:lang w:val="kk-KZ"/>
          <w14:ligatures w14:val="none"/>
        </w:rPr>
        <w:t>-</w:t>
      </w:r>
      <w:r w:rsidRPr="00C23333">
        <w:rPr>
          <w:rFonts w:ascii="Times New Roman" w:hAnsi="Times New Roman" w:cs="Times New Roman"/>
          <w:iCs/>
          <w:kern w:val="0"/>
          <w:sz w:val="28"/>
          <w:szCs w:val="28"/>
          <w14:ligatures w14:val="none"/>
        </w:rPr>
        <w:t xml:space="preserve">кезең әмбебап </w:t>
      </w:r>
      <w:r w:rsidRPr="00C23333">
        <w:rPr>
          <w:rFonts w:ascii="Times New Roman" w:hAnsi="Times New Roman" w:cs="Times New Roman"/>
          <w:iCs/>
          <w:kern w:val="0"/>
          <w:sz w:val="28"/>
          <w:szCs w:val="28"/>
          <w:lang w:val="kk-KZ"/>
          <w14:ligatures w14:val="none"/>
        </w:rPr>
        <w:t>қағидаттармен</w:t>
      </w:r>
      <w:r w:rsidRPr="00C23333">
        <w:rPr>
          <w:rFonts w:ascii="Times New Roman" w:hAnsi="Times New Roman" w:cs="Times New Roman"/>
          <w:iCs/>
          <w:kern w:val="0"/>
          <w:sz w:val="28"/>
          <w:szCs w:val="28"/>
          <w14:ligatures w14:val="none"/>
        </w:rPr>
        <w:t xml:space="preserve"> байланысты. Бұл кезеңде әмбебап этикалық қағидаттармен мен дерексіз пайымдауларға назар аударылады. Бұл кезеңде мүшелер әлеуметтену процесінде үйренген әділеттілік пен теңдік қағидаттар</w:t>
      </w:r>
      <w:r w:rsidRPr="00C23333">
        <w:rPr>
          <w:rFonts w:ascii="Times New Roman" w:hAnsi="Times New Roman" w:cs="Times New Roman"/>
          <w:iCs/>
          <w:kern w:val="0"/>
          <w:sz w:val="28"/>
          <w:szCs w:val="28"/>
          <w:lang w:val="kk-KZ"/>
          <w14:ligatures w14:val="none"/>
        </w:rPr>
        <w:t xml:space="preserve">ын </w:t>
      </w:r>
      <w:r w:rsidRPr="00C23333">
        <w:rPr>
          <w:rFonts w:ascii="Times New Roman" w:hAnsi="Times New Roman" w:cs="Times New Roman"/>
          <w:iCs/>
          <w:kern w:val="0"/>
          <w:sz w:val="28"/>
          <w:szCs w:val="28"/>
          <w14:ligatures w14:val="none"/>
        </w:rPr>
        <w:t>ұстанады.</w:t>
      </w:r>
      <w:r w:rsidRPr="00C23333">
        <w:rPr>
          <w:rFonts w:ascii="Times New Roman" w:hAnsi="Times New Roman" w:cs="Times New Roman"/>
          <w:iCs/>
          <w:kern w:val="0"/>
          <w:sz w:val="28"/>
          <w:szCs w:val="28"/>
          <w:lang w:val="kk-KZ"/>
          <w14:ligatures w14:val="none"/>
        </w:rPr>
        <w:t xml:space="preserve"> </w:t>
      </w:r>
    </w:p>
    <w:p w14:paraId="1A92930A"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Саяси әлеуметтену процесін адамгершілік дамудың осы кезеңдерімен байланыстыруға болады. Қоғамның әдет-ғұрыптары, дәстүрлері мен нормалары </w:t>
      </w:r>
      <w:r w:rsidRPr="00C23333">
        <w:rPr>
          <w:rFonts w:ascii="Times New Roman" w:hAnsi="Times New Roman" w:cs="Times New Roman"/>
          <w:kern w:val="0"/>
          <w:sz w:val="28"/>
          <w:szCs w:val="28"/>
          <w:lang w:val="kk-KZ"/>
          <w14:ligatures w14:val="none"/>
        </w:rPr>
        <w:lastRenderedPageBreak/>
        <w:t>адамды қоғамдық болмысқа айналдырады. Бала сезім мүшелерін қолдануды үйренеді және 1 жастан 3 жасқа дейінгі эмпирикалық шындықты түсінеді. Бұл әлеуметтік нормаларды интериоризациялаудан басталып, әлеуметтенудің негізі қаланатын уақыты. Саяси оқыту үш жастан басталады. 3 жастан 6 жастағы мектепке дейінгі кезеңдегі баланың пікірі мен көзқарасы қалыптаса бастайды. Бұл уақытта бала қоғамда болып жатқан оқиғаларды түсінуге қызығушылық танытады және осы кезеңде қоғам туралы алғашқы білімдер алынады.</w:t>
      </w:r>
    </w:p>
    <w:p w14:paraId="041FAEB8" w14:textId="77777777" w:rsid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6 жастан 11 жасқа дейінгі бастауыш мектеп жасында балалар өздерін туған жері және қоғаммен сәйкестендіре бастайды. Бала ұлтшылдық пен сәйкестілік сезімдерін дамытады. 12 жастан 18 жасқа дейінгі жасөспірімдер кезеңінде балалар демократия, теңдік, либерализм, сайлау, дауыс беру ұғымдарымен танысады және саяси процесте рөл атқара бастайды. Бұл кезеңде адамда дүниетанымдық идеялар қалыптасады. Олар саяси партияларға деген адалдықты ерте қалыптастырып, интеллектуалдыдан гөрі эмоционалдылыққа бейім болады. 18 бен 35 жас аралығындағы ересек кезеңде адамдардың жеке басы мен көзқарасы бар және саяси әлем туралы белгілі бір түсініктері бар. Олардың саяси білім мен талдау деңгейі артып келеді. Олар сынға бейім және үкіметтің саясатын қатты сынға алуы мүмкін. 35 пен 60 жас аралығындағы кеш өсу кезеңінде адам ұзақ әлеуметтену процесінің өніміне айналады және құндылық бағдарлары мен саяси түсініктерге қарсы тұру өте қиын болады. Өмірдің алғашқы кезеңінде қалыптасқан бағдарлар адамның саяси қатысуына әсер ететін үлкен маңызға ие.</w:t>
      </w:r>
    </w:p>
    <w:p w14:paraId="3F35CF98" w14:textId="62ADD4D4" w:rsidR="00426011" w:rsidRDefault="00FD52A6" w:rsidP="0016156F">
      <w:pPr>
        <w:spacing w:after="0" w:line="240" w:lineRule="auto"/>
        <w:ind w:firstLine="709"/>
        <w:jc w:val="both"/>
        <w:rPr>
          <w:rFonts w:ascii="Times New Roman" w:hAnsi="Times New Roman" w:cs="Times New Roman"/>
          <w:kern w:val="0"/>
          <w:sz w:val="28"/>
          <w:szCs w:val="28"/>
          <w:lang w:val="kk-KZ"/>
          <w14:ligatures w14:val="none"/>
        </w:rPr>
      </w:pPr>
      <w:r w:rsidRPr="00FD52A6">
        <w:rPr>
          <w:rFonts w:ascii="Times New Roman" w:hAnsi="Times New Roman" w:cs="Times New Roman"/>
          <w:kern w:val="0"/>
          <w:sz w:val="28"/>
          <w:szCs w:val="28"/>
          <w:lang w:val="kk-KZ"/>
          <w14:ligatures w14:val="none"/>
        </w:rPr>
        <w:t xml:space="preserve">Университеттер мен құрылымдық білім беру жүйесі саяси әлеуметтенуге әсер етеді, өйткені олар теориялық тұрғыдан студенттердің көпшілігіне ұқсас білім беру мүмкіндіктерін қамтамасыз ете алады. Мектеп және университет жылдары </w:t>
      </w:r>
      <w:r w:rsidR="00426011" w:rsidRPr="00426011">
        <w:rPr>
          <w:rFonts w:ascii="Times New Roman" w:hAnsi="Times New Roman" w:cs="Times New Roman"/>
          <w:kern w:val="0"/>
          <w:sz w:val="28"/>
          <w:szCs w:val="28"/>
          <w:lang w:val="kk-KZ"/>
          <w14:ligatures w14:val="none"/>
        </w:rPr>
        <w:t xml:space="preserve">позитивті </w:t>
      </w:r>
      <w:r w:rsidRPr="00FD52A6">
        <w:rPr>
          <w:rFonts w:ascii="Times New Roman" w:hAnsi="Times New Roman" w:cs="Times New Roman"/>
          <w:kern w:val="0"/>
          <w:sz w:val="28"/>
          <w:szCs w:val="28"/>
          <w:lang w:val="kk-KZ"/>
          <w14:ligatures w14:val="none"/>
        </w:rPr>
        <w:t>азаматтық және әлеуметтік қатысумен байланысты (</w:t>
      </w:r>
      <w:r w:rsidR="005B203C" w:rsidRPr="005B203C">
        <w:rPr>
          <w:rFonts w:ascii="Times New Roman" w:hAnsi="Times New Roman" w:cs="Times New Roman"/>
          <w:kern w:val="0"/>
          <w:sz w:val="28"/>
          <w:szCs w:val="28"/>
          <w:lang w:val="kk-KZ"/>
          <w14:ligatures w14:val="none"/>
        </w:rPr>
        <w:t>Youniss,</w:t>
      </w:r>
      <w:r w:rsidRPr="00FD52A6">
        <w:rPr>
          <w:rFonts w:ascii="Times New Roman" w:hAnsi="Times New Roman" w:cs="Times New Roman"/>
          <w:kern w:val="0"/>
          <w:sz w:val="28"/>
          <w:szCs w:val="28"/>
          <w:lang w:val="kk-KZ"/>
          <w14:ligatures w14:val="none"/>
        </w:rPr>
        <w:t xml:space="preserve"> </w:t>
      </w:r>
      <w:r w:rsidRPr="002610EE">
        <w:rPr>
          <w:rFonts w:ascii="Times New Roman" w:hAnsi="Times New Roman" w:cs="Times New Roman"/>
          <w:kern w:val="0"/>
          <w:sz w:val="28"/>
          <w:szCs w:val="28"/>
          <w:lang w:val="kk-KZ"/>
          <w14:ligatures w14:val="none"/>
        </w:rPr>
        <w:t>2011)</w:t>
      </w:r>
      <w:r w:rsidR="0016156F" w:rsidRPr="0016156F">
        <w:rPr>
          <w:rFonts w:ascii="Times New Roman" w:hAnsi="Times New Roman" w:cs="Times New Roman"/>
          <w:kern w:val="0"/>
          <w:sz w:val="28"/>
          <w:szCs w:val="28"/>
          <w:lang w:val="kk-KZ"/>
          <w14:ligatures w14:val="none"/>
        </w:rPr>
        <w:t xml:space="preserve"> </w:t>
      </w:r>
      <w:r w:rsidR="004A6B7D" w:rsidRPr="002610EE">
        <w:rPr>
          <w:rFonts w:ascii="Times New Roman" w:hAnsi="Times New Roman" w:cs="Times New Roman"/>
          <w:kern w:val="0"/>
          <w:sz w:val="28"/>
          <w:szCs w:val="28"/>
          <w:lang w:val="kk-KZ"/>
          <w14:ligatures w14:val="none"/>
        </w:rPr>
        <w:t>[</w:t>
      </w:r>
      <w:r w:rsidR="0048380A">
        <w:rPr>
          <w:rFonts w:ascii="Times New Roman" w:hAnsi="Times New Roman" w:cs="Times New Roman"/>
          <w:kern w:val="0"/>
          <w:sz w:val="28"/>
          <w:szCs w:val="28"/>
          <w:lang w:val="kk-KZ"/>
          <w14:ligatures w14:val="none"/>
        </w:rPr>
        <w:t>68</w:t>
      </w:r>
      <w:r w:rsidR="004A6B7D" w:rsidRPr="002610EE">
        <w:rPr>
          <w:rFonts w:ascii="Times New Roman" w:hAnsi="Times New Roman" w:cs="Times New Roman"/>
          <w:kern w:val="0"/>
          <w:sz w:val="28"/>
          <w:szCs w:val="28"/>
          <w:lang w:val="kk-KZ"/>
          <w14:ligatures w14:val="none"/>
        </w:rPr>
        <w:t>].</w:t>
      </w:r>
      <w:r w:rsidRPr="00FD52A6">
        <w:rPr>
          <w:rFonts w:ascii="Times New Roman" w:hAnsi="Times New Roman" w:cs="Times New Roman"/>
          <w:kern w:val="0"/>
          <w:sz w:val="28"/>
          <w:szCs w:val="28"/>
          <w:lang w:val="kk-KZ"/>
          <w14:ligatures w14:val="none"/>
        </w:rPr>
        <w:t xml:space="preserve"> </w:t>
      </w:r>
      <w:r w:rsidR="00426011" w:rsidRPr="00426011">
        <w:rPr>
          <w:rFonts w:ascii="Times New Roman" w:hAnsi="Times New Roman" w:cs="Times New Roman"/>
          <w:kern w:val="0"/>
          <w:sz w:val="28"/>
          <w:szCs w:val="28"/>
          <w:lang w:val="kk-KZ"/>
          <w14:ligatures w14:val="none"/>
        </w:rPr>
        <w:t xml:space="preserve">Азаматтық білімге ерекше назар аудару оның жасөспірімдерді </w:t>
      </w:r>
      <w:r w:rsidR="004A6B7D" w:rsidRPr="004A6B7D">
        <w:rPr>
          <w:rFonts w:ascii="Times New Roman" w:hAnsi="Times New Roman" w:cs="Times New Roman"/>
          <w:kern w:val="0"/>
          <w:sz w:val="28"/>
          <w:szCs w:val="28"/>
          <w:lang w:val="kk-KZ"/>
          <w14:ligatures w14:val="none"/>
        </w:rPr>
        <w:t xml:space="preserve">қоғаммен </w:t>
      </w:r>
      <w:r w:rsidR="00426011" w:rsidRPr="00426011">
        <w:rPr>
          <w:rFonts w:ascii="Times New Roman" w:hAnsi="Times New Roman" w:cs="Times New Roman"/>
          <w:kern w:val="0"/>
          <w:sz w:val="28"/>
          <w:szCs w:val="28"/>
          <w:lang w:val="kk-KZ"/>
          <w14:ligatures w14:val="none"/>
        </w:rPr>
        <w:t>байланыстыру қабілетіне және ересек өмірде азаматтық тәжірибені дамыту жолына негізделген.</w:t>
      </w:r>
      <w:r w:rsidR="004A6B7D">
        <w:rPr>
          <w:rFonts w:ascii="Times New Roman" w:hAnsi="Times New Roman" w:cs="Times New Roman"/>
          <w:kern w:val="0"/>
          <w:sz w:val="28"/>
          <w:szCs w:val="28"/>
          <w:lang w:val="kk-KZ"/>
          <w14:ligatures w14:val="none"/>
        </w:rPr>
        <w:t xml:space="preserve"> </w:t>
      </w:r>
    </w:p>
    <w:p w14:paraId="26D160E9" w14:textId="4527509F" w:rsidR="001A4C0A" w:rsidRDefault="008D0175" w:rsidP="001E0731">
      <w:pPr>
        <w:spacing w:after="0" w:line="240" w:lineRule="auto"/>
        <w:ind w:firstLine="709"/>
        <w:jc w:val="both"/>
        <w:rPr>
          <w:rFonts w:ascii="Times New Roman" w:hAnsi="Times New Roman" w:cs="Times New Roman"/>
          <w:kern w:val="0"/>
          <w:sz w:val="28"/>
          <w:szCs w:val="28"/>
          <w:lang w:val="kk-KZ"/>
          <w14:ligatures w14:val="none"/>
        </w:rPr>
      </w:pPr>
      <w:r w:rsidRPr="008D0175">
        <w:rPr>
          <w:rFonts w:ascii="Times New Roman" w:hAnsi="Times New Roman" w:cs="Times New Roman"/>
          <w:kern w:val="0"/>
          <w:sz w:val="28"/>
          <w:szCs w:val="28"/>
          <w:lang w:val="kk-KZ"/>
          <w14:ligatures w14:val="none"/>
        </w:rPr>
        <w:t>Gimpel және Pearson-Merkowitz (2009) жастардың білім беруден тыс азаматтық белсенділік үшін төменгі құрылымдарға сенімін арттыру үшін жүйелер мен қауымдастықтар арасындағы өзара әрекеттестік қажеттілігін анықтады</w:t>
      </w:r>
      <w:r w:rsidR="00BA7BB6">
        <w:rPr>
          <w:rFonts w:ascii="Times New Roman" w:hAnsi="Times New Roman" w:cs="Times New Roman"/>
          <w:kern w:val="0"/>
          <w:sz w:val="28"/>
          <w:szCs w:val="28"/>
          <w:lang w:val="kk-KZ"/>
          <w14:ligatures w14:val="none"/>
        </w:rPr>
        <w:t xml:space="preserve"> </w:t>
      </w:r>
      <w:r w:rsidR="00BA7BB6" w:rsidRPr="002610EE">
        <w:rPr>
          <w:rFonts w:ascii="Times New Roman" w:hAnsi="Times New Roman" w:cs="Times New Roman"/>
          <w:kern w:val="0"/>
          <w:sz w:val="28"/>
          <w:szCs w:val="28"/>
          <w:lang w:val="kk-KZ"/>
          <w14:ligatures w14:val="none"/>
        </w:rPr>
        <w:t>[</w:t>
      </w:r>
      <w:r w:rsidR="0016156F" w:rsidRPr="0016156F">
        <w:rPr>
          <w:rFonts w:ascii="Times New Roman" w:hAnsi="Times New Roman" w:cs="Times New Roman"/>
          <w:kern w:val="0"/>
          <w:sz w:val="28"/>
          <w:szCs w:val="28"/>
          <w:lang w:val="kk-KZ"/>
          <w14:ligatures w14:val="none"/>
        </w:rPr>
        <w:t>69</w:t>
      </w:r>
      <w:r w:rsidR="00BA7BB6" w:rsidRPr="002610EE">
        <w:rPr>
          <w:rFonts w:ascii="Times New Roman" w:hAnsi="Times New Roman" w:cs="Times New Roman"/>
          <w:kern w:val="0"/>
          <w:sz w:val="28"/>
          <w:szCs w:val="28"/>
          <w:lang w:val="kk-KZ"/>
          <w14:ligatures w14:val="none"/>
        </w:rPr>
        <w:t>]</w:t>
      </w:r>
      <w:r w:rsidRPr="008D0175">
        <w:rPr>
          <w:rFonts w:ascii="Times New Roman" w:hAnsi="Times New Roman" w:cs="Times New Roman"/>
          <w:kern w:val="0"/>
          <w:sz w:val="28"/>
          <w:szCs w:val="28"/>
          <w:lang w:val="kk-KZ"/>
          <w14:ligatures w14:val="none"/>
        </w:rPr>
        <w:t xml:space="preserve">. </w:t>
      </w:r>
      <w:r w:rsidR="00BA7BB6" w:rsidRPr="00BA7BB6">
        <w:rPr>
          <w:rFonts w:ascii="Times New Roman" w:hAnsi="Times New Roman" w:cs="Times New Roman"/>
          <w:kern w:val="0"/>
          <w:sz w:val="28"/>
          <w:szCs w:val="28"/>
          <w:lang w:val="kk-KZ"/>
          <w14:ligatures w14:val="none"/>
        </w:rPr>
        <w:t>Hart (2009) әлеуметтік және қоғамдық ұйым жастардың азаматтық белсенділігін арттыру үшін, тіпті мұндай іс-шаралар мектеп немесе университет жүйелерінің бөлігі болмаса да өте маңызды деп тұжырымдады</w:t>
      </w:r>
      <w:r w:rsidR="00BA7BB6">
        <w:rPr>
          <w:rFonts w:ascii="Times New Roman" w:hAnsi="Times New Roman" w:cs="Times New Roman"/>
          <w:kern w:val="0"/>
          <w:sz w:val="28"/>
          <w:szCs w:val="28"/>
          <w:lang w:val="kk-KZ"/>
          <w14:ligatures w14:val="none"/>
        </w:rPr>
        <w:t xml:space="preserve"> </w:t>
      </w:r>
      <w:r w:rsidR="00BA7BB6" w:rsidRPr="002610EE">
        <w:rPr>
          <w:rFonts w:ascii="Times New Roman" w:hAnsi="Times New Roman" w:cs="Times New Roman"/>
          <w:kern w:val="0"/>
          <w:sz w:val="28"/>
          <w:szCs w:val="28"/>
          <w:lang w:val="kk-KZ"/>
          <w14:ligatures w14:val="none"/>
        </w:rPr>
        <w:t>[</w:t>
      </w:r>
      <w:r w:rsidR="001E0731" w:rsidRPr="003C4BFD">
        <w:rPr>
          <w:rFonts w:ascii="Times New Roman" w:hAnsi="Times New Roman" w:cs="Times New Roman"/>
          <w:kern w:val="0"/>
          <w:sz w:val="28"/>
          <w:szCs w:val="28"/>
          <w:lang w:val="kk-KZ"/>
          <w14:ligatures w14:val="none"/>
        </w:rPr>
        <w:t>70</w:t>
      </w:r>
      <w:r w:rsidR="00BA7BB6" w:rsidRPr="003C4BFD">
        <w:rPr>
          <w:rFonts w:ascii="Times New Roman" w:hAnsi="Times New Roman" w:cs="Times New Roman"/>
          <w:kern w:val="0"/>
          <w:sz w:val="28"/>
          <w:szCs w:val="28"/>
          <w:lang w:val="kk-KZ"/>
          <w14:ligatures w14:val="none"/>
        </w:rPr>
        <w:t>]</w:t>
      </w:r>
      <w:r w:rsidR="00E90AF7" w:rsidRPr="003C4BFD">
        <w:rPr>
          <w:rFonts w:ascii="Times New Roman" w:hAnsi="Times New Roman" w:cs="Times New Roman"/>
          <w:kern w:val="0"/>
          <w:sz w:val="28"/>
          <w:szCs w:val="28"/>
          <w:lang w:val="kk-KZ"/>
          <w14:ligatures w14:val="none"/>
        </w:rPr>
        <w:t>.</w:t>
      </w:r>
    </w:p>
    <w:p w14:paraId="5435A7A9" w14:textId="7FE96B70" w:rsidR="00BA7BB6" w:rsidRPr="00BA7BB6" w:rsidRDefault="00BA7BB6" w:rsidP="00166B25">
      <w:pPr>
        <w:spacing w:after="0" w:line="240" w:lineRule="auto"/>
        <w:ind w:firstLine="709"/>
        <w:jc w:val="both"/>
        <w:rPr>
          <w:rFonts w:ascii="Times New Roman" w:hAnsi="Times New Roman" w:cs="Times New Roman"/>
          <w:kern w:val="0"/>
          <w:sz w:val="28"/>
          <w:szCs w:val="28"/>
          <w:lang w:val="kk-KZ"/>
          <w14:ligatures w14:val="none"/>
        </w:rPr>
      </w:pPr>
      <w:r w:rsidRPr="00BA7BB6">
        <w:rPr>
          <w:rFonts w:ascii="Times New Roman" w:hAnsi="Times New Roman" w:cs="Times New Roman"/>
          <w:kern w:val="0"/>
          <w:sz w:val="28"/>
          <w:szCs w:val="28"/>
          <w:lang w:val="kk-KZ"/>
          <w14:ligatures w14:val="none"/>
        </w:rPr>
        <w:t>Бұқаралық ақпарат құралдары жастардың демократиялық тәжірибесі мен азаматтық белсенділігін нығайтудағы саяси әлеуметтенуінің оң делдалдары болып табылады. Саяси әлеуметтену демократиялық тәжірибені, соның ішінде бұқаралық ақпарат құралдарын қолдайтын коммуникативті қызметпен байланысты (McLeod &amp; Shah, 2009)</w:t>
      </w:r>
      <w:r w:rsidR="00166B25" w:rsidRPr="00166B25">
        <w:rPr>
          <w:rStyle w:val="ab"/>
          <w:lang w:val="kk-KZ"/>
        </w:rPr>
        <w:t xml:space="preserve"> </w:t>
      </w:r>
      <w:r w:rsidR="00DA7DBE" w:rsidRPr="002610EE">
        <w:rPr>
          <w:rFonts w:ascii="Times New Roman" w:hAnsi="Times New Roman" w:cs="Times New Roman"/>
          <w:kern w:val="0"/>
          <w:sz w:val="28"/>
          <w:szCs w:val="28"/>
          <w:lang w:val="kk-KZ"/>
          <w14:ligatures w14:val="none"/>
        </w:rPr>
        <w:t>[</w:t>
      </w:r>
      <w:r w:rsidR="00166B25" w:rsidRPr="00166B25">
        <w:rPr>
          <w:rFonts w:ascii="Times New Roman" w:hAnsi="Times New Roman" w:cs="Times New Roman"/>
          <w:kern w:val="0"/>
          <w:sz w:val="28"/>
          <w:szCs w:val="28"/>
          <w:lang w:val="kk-KZ"/>
          <w14:ligatures w14:val="none"/>
        </w:rPr>
        <w:t>71</w:t>
      </w:r>
      <w:r w:rsidR="00DA7DBE" w:rsidRPr="002610EE">
        <w:rPr>
          <w:rFonts w:ascii="Times New Roman" w:hAnsi="Times New Roman" w:cs="Times New Roman"/>
          <w:kern w:val="0"/>
          <w:sz w:val="28"/>
          <w:szCs w:val="28"/>
          <w:lang w:val="kk-KZ"/>
          <w14:ligatures w14:val="none"/>
        </w:rPr>
        <w:t>]</w:t>
      </w:r>
      <w:r w:rsidRPr="00BA7BB6">
        <w:rPr>
          <w:rFonts w:ascii="Times New Roman" w:hAnsi="Times New Roman" w:cs="Times New Roman"/>
          <w:kern w:val="0"/>
          <w:sz w:val="28"/>
          <w:szCs w:val="28"/>
          <w:lang w:val="kk-KZ"/>
          <w14:ligatures w14:val="none"/>
        </w:rPr>
        <w:t>.</w:t>
      </w:r>
    </w:p>
    <w:p w14:paraId="4E7E7247"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Сонымен, саяси әлеуметтену феномені әлеуметтану ғылымының негізін салушы классик ғалымдардың теориялық тұжырымдары мен ілімдері арқылы қарастырылып, қоғам мен жеке адамның өзара әрекетінен туындайтын әртүрлі </w:t>
      </w:r>
      <w:r w:rsidRPr="00C23333">
        <w:rPr>
          <w:rFonts w:ascii="Times New Roman" w:hAnsi="Times New Roman" w:cs="Times New Roman"/>
          <w:kern w:val="0"/>
          <w:sz w:val="28"/>
          <w:szCs w:val="28"/>
          <w:lang w:val="kk-KZ"/>
          <w14:ligatures w14:val="none"/>
        </w:rPr>
        <w:lastRenderedPageBreak/>
        <w:t xml:space="preserve">әлеуметтік-саяси құбылыстармен, процестермен және фактілермен түсіндіріледі. Ғалымдар жеке адамдар өмір бойы саяси әлеуметтену процесі арқылы өз елінің саяси құндылықтары мен процестеріне қалай сәйкес келетінін, саяси бағытын қалай анықтайтынын әртүрлі ғылыми ойлармен сараптайды. Әлеуметтанулық, саяси және психологиялық теориялар, саяси әлеуметтенуді қолданыстағы саяси жүйелерді қолдауды дамыту құралы ретінде, саяси бірегейлікті қалыптастыру ретінде қарастырылады. </w:t>
      </w:r>
    </w:p>
    <w:p w14:paraId="79C2E6D8" w14:textId="77777777" w:rsidR="00DA7DBE" w:rsidRDefault="00DA7DBE" w:rsidP="00C23333">
      <w:pPr>
        <w:spacing w:after="0" w:line="240" w:lineRule="auto"/>
        <w:ind w:firstLine="709"/>
        <w:jc w:val="both"/>
        <w:rPr>
          <w:rFonts w:ascii="Times New Roman" w:eastAsiaTheme="majorEastAsia" w:hAnsi="Times New Roman" w:cs="Times New Roman"/>
          <w:b/>
          <w:bCs/>
          <w:kern w:val="0"/>
          <w:sz w:val="28"/>
          <w:szCs w:val="28"/>
          <w:lang w:val="kk-KZ"/>
          <w14:ligatures w14:val="none"/>
        </w:rPr>
      </w:pPr>
    </w:p>
    <w:p w14:paraId="4569BE08" w14:textId="77777777" w:rsidR="00C23333" w:rsidRPr="00C23333" w:rsidRDefault="00C23333" w:rsidP="00C23333">
      <w:pPr>
        <w:spacing w:after="0" w:line="240" w:lineRule="auto"/>
        <w:ind w:firstLine="709"/>
        <w:jc w:val="both"/>
        <w:rPr>
          <w:rFonts w:ascii="Times New Roman" w:hAnsi="Times New Roman" w:cs="Times New Roman"/>
          <w:i/>
          <w:kern w:val="0"/>
          <w:sz w:val="28"/>
          <w:szCs w:val="28"/>
          <w:lang w:val="kk-KZ"/>
          <w14:ligatures w14:val="none"/>
        </w:rPr>
      </w:pPr>
      <w:r w:rsidRPr="00C23333">
        <w:rPr>
          <w:rFonts w:ascii="Times New Roman" w:eastAsiaTheme="majorEastAsia" w:hAnsi="Times New Roman" w:cs="Times New Roman"/>
          <w:b/>
          <w:bCs/>
          <w:kern w:val="0"/>
          <w:sz w:val="28"/>
          <w:szCs w:val="28"/>
          <w:lang w:val="kk-KZ"/>
          <w14:ligatures w14:val="none"/>
        </w:rPr>
        <w:t>1.2 Қоғамның трансформациялануының қазіргі жағдайындағы саяси әлеуметтенудің әлеуметтік агенттері</w:t>
      </w:r>
    </w:p>
    <w:p w14:paraId="04AC105A" w14:textId="3A43ECE7" w:rsidR="00C23333" w:rsidRPr="00C23333" w:rsidRDefault="00C23333" w:rsidP="00736D5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Саяси әлеуметтену модельдері зерттеу тәжірибесін жетілдіру мақсатында жасалады. Оның ішінде «ең жақсы» саяси әлеуметтену неден тұратыны туралы әртүрлі көзқарастар, теориялық қоғамдық ұстанымдарға сәйкес келетін пікірлер бар. Олардың ішінде кең таралғандардың бірі – Павелка моделі. Ол эмпирикалық-сараптамалық және сыни-диалектикалық ұстанымдарды ажыратады [</w:t>
      </w:r>
      <w:r w:rsidR="00736D5F" w:rsidRPr="00B841BF">
        <w:rPr>
          <w:rFonts w:ascii="Times New Roman" w:hAnsi="Times New Roman" w:cs="Times New Roman"/>
          <w:kern w:val="0"/>
          <w:sz w:val="28"/>
          <w:szCs w:val="28"/>
          <w:lang w:val="kk-KZ"/>
          <w14:ligatures w14:val="none"/>
        </w:rPr>
        <w:t>72</w:t>
      </w:r>
      <w:r w:rsidRPr="00C23333">
        <w:rPr>
          <w:rFonts w:ascii="Times New Roman" w:hAnsi="Times New Roman" w:cs="Times New Roman"/>
          <w:kern w:val="0"/>
          <w:sz w:val="28"/>
          <w:szCs w:val="28"/>
          <w:lang w:val="kk-KZ"/>
          <w14:ligatures w14:val="none"/>
        </w:rPr>
        <w:t>]. Осы төрт компонент арасындағы қатынастар әсер ету қатынастары болып табылады. Зерттелетін әсердің (А) бірінші қатынасы — әлеуметтенетін адам мен әлеуметтену агенті, сондай-ақ, оның құрамындағы белсенді әлеуметтендірушілер арасындағы қатынас. Келесі әсер ету қатынасы (В) – әлеуметтенудің әртүрлі агенттері арасындағы, сондай-ақ олардың тиісті әлеуметтендірушілері арасындағы қатынас. Үшінші әсер ету қатынасы (C, D) – басым ішкі жүйелер мен әлеуметтену агенттері арасындағы қатынас. Биліктегі үстем ішкі жүйенің бір бөлігінің озық әсері басым ішкі жүйенің оппозициялық бөлігінің тұрақтандырушы, озық әсері – қолданыстағы құрылымдарды бұзатындардың бірі. Төртінші әсер ету қатынасы (E, F) – перифериялық ішкі жүйелер мен әлеуметтену агенттері арасында.</w:t>
      </w:r>
    </w:p>
    <w:p w14:paraId="57FBFF32"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p>
    <w:p w14:paraId="797A0B56" w14:textId="77777777" w:rsidR="00C23333" w:rsidRPr="00C23333" w:rsidRDefault="00C23333" w:rsidP="00C23333">
      <w:pPr>
        <w:spacing w:after="0" w:line="240" w:lineRule="auto"/>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Кесте 1 - Павелка (Pawelka) моделі</w:t>
      </w:r>
    </w:p>
    <w:p w14:paraId="5A11CAD7" w14:textId="77777777" w:rsidR="00C23333" w:rsidRPr="00C23333" w:rsidRDefault="00C23333" w:rsidP="00C23333">
      <w:pPr>
        <w:spacing w:after="0" w:line="240" w:lineRule="auto"/>
        <w:jc w:val="both"/>
        <w:rPr>
          <w:rFonts w:ascii="Times New Roman" w:hAnsi="Times New Roman" w:cs="Times New Roman"/>
          <w:kern w:val="0"/>
          <w:sz w:val="28"/>
          <w:szCs w:val="28"/>
          <w:lang w:val="kk-KZ"/>
          <w14:ligatures w14:val="none"/>
        </w:rPr>
      </w:pPr>
    </w:p>
    <w:tbl>
      <w:tblPr>
        <w:tblStyle w:val="ae"/>
        <w:tblW w:w="0" w:type="auto"/>
        <w:jc w:val="center"/>
        <w:tblLook w:val="04A0" w:firstRow="1" w:lastRow="0" w:firstColumn="1" w:lastColumn="0" w:noHBand="0" w:noVBand="1"/>
      </w:tblPr>
      <w:tblGrid>
        <w:gridCol w:w="3422"/>
        <w:gridCol w:w="3044"/>
        <w:gridCol w:w="3110"/>
      </w:tblGrid>
      <w:tr w:rsidR="00C23333" w:rsidRPr="00C23333" w14:paraId="3E7736D3" w14:textId="77777777" w:rsidTr="008B7041">
        <w:trPr>
          <w:jc w:val="center"/>
        </w:trPr>
        <w:tc>
          <w:tcPr>
            <w:tcW w:w="9576" w:type="dxa"/>
            <w:gridSpan w:val="3"/>
          </w:tcPr>
          <w:p w14:paraId="779F89D2" w14:textId="77777777" w:rsidR="00C23333" w:rsidRPr="00C23333" w:rsidRDefault="00C23333" w:rsidP="00C23333">
            <w:pPr>
              <w:jc w:val="center"/>
              <w:rPr>
                <w:rFonts w:ascii="Times New Roman" w:hAnsi="Times New Roman" w:cs="Times New Roman"/>
                <w:sz w:val="24"/>
                <w:szCs w:val="24"/>
              </w:rPr>
            </w:pPr>
            <w:r w:rsidRPr="00C23333">
              <w:rPr>
                <w:rFonts w:ascii="Times New Roman" w:hAnsi="Times New Roman" w:cs="Times New Roman"/>
                <w:sz w:val="24"/>
                <w:szCs w:val="24"/>
              </w:rPr>
              <w:t>Әлеуметтенетін жеке тұлға</w:t>
            </w:r>
          </w:p>
        </w:tc>
      </w:tr>
      <w:tr w:rsidR="00C23333" w:rsidRPr="00C23333" w14:paraId="4F12C205" w14:textId="77777777" w:rsidTr="008B7041">
        <w:trPr>
          <w:trHeight w:val="723"/>
          <w:jc w:val="center"/>
        </w:trPr>
        <w:tc>
          <w:tcPr>
            <w:tcW w:w="3422" w:type="dxa"/>
          </w:tcPr>
          <w:p w14:paraId="7E7F081A" w14:textId="77777777" w:rsidR="00C23333" w:rsidRPr="00C23333" w:rsidRDefault="00C23333" w:rsidP="00C23333">
            <w:pPr>
              <w:jc w:val="center"/>
              <w:rPr>
                <w:rFonts w:ascii="Times New Roman" w:hAnsi="Times New Roman" w:cs="Times New Roman"/>
                <w:sz w:val="24"/>
                <w:szCs w:val="24"/>
                <w:lang w:val="kk-KZ"/>
              </w:rPr>
            </w:pPr>
            <w:r w:rsidRPr="00C23333">
              <w:rPr>
                <w:rFonts w:ascii="Times New Roman" w:hAnsi="Times New Roman" w:cs="Times New Roman"/>
                <w:sz w:val="24"/>
                <w:szCs w:val="24"/>
                <w:lang w:val="kk-KZ"/>
              </w:rPr>
              <w:t>Әлеуметтену агенттері және олардың құрамындағы әлеуметтендірушілер</w:t>
            </w:r>
          </w:p>
        </w:tc>
        <w:tc>
          <w:tcPr>
            <w:tcW w:w="3044" w:type="dxa"/>
          </w:tcPr>
          <w:p w14:paraId="6A66CA46" w14:textId="77777777" w:rsidR="00C23333" w:rsidRPr="00C23333" w:rsidRDefault="00C23333" w:rsidP="00C23333">
            <w:pPr>
              <w:jc w:val="center"/>
              <w:rPr>
                <w:rFonts w:ascii="Times New Roman" w:hAnsi="Times New Roman" w:cs="Times New Roman"/>
                <w:sz w:val="24"/>
                <w:szCs w:val="24"/>
              </w:rPr>
            </w:pPr>
            <w:r w:rsidRPr="00C23333">
              <w:rPr>
                <w:rFonts w:ascii="Times New Roman" w:hAnsi="Times New Roman" w:cs="Times New Roman"/>
                <w:sz w:val="24"/>
                <w:szCs w:val="24"/>
              </w:rPr>
              <w:t>Қоғамның басым ішкі жүйелері</w:t>
            </w:r>
          </w:p>
          <w:p w14:paraId="046AD0F3" w14:textId="77777777" w:rsidR="00C23333" w:rsidRPr="00C23333" w:rsidRDefault="00C23333" w:rsidP="00C23333">
            <w:pPr>
              <w:ind w:firstLine="709"/>
              <w:contextualSpacing/>
              <w:jc w:val="both"/>
              <w:rPr>
                <w:rFonts w:ascii="Times New Roman" w:hAnsi="Times New Roman" w:cs="Times New Roman"/>
                <w:sz w:val="24"/>
                <w:szCs w:val="24"/>
                <w:lang w:val="kk-KZ"/>
              </w:rPr>
            </w:pPr>
          </w:p>
        </w:tc>
        <w:tc>
          <w:tcPr>
            <w:tcW w:w="3110" w:type="dxa"/>
          </w:tcPr>
          <w:p w14:paraId="10DEB4E0" w14:textId="77777777" w:rsidR="00C23333" w:rsidRPr="00C23333" w:rsidRDefault="00C23333" w:rsidP="00C23333">
            <w:pPr>
              <w:jc w:val="center"/>
              <w:rPr>
                <w:rFonts w:ascii="Times New Roman" w:hAnsi="Times New Roman" w:cs="Times New Roman"/>
                <w:sz w:val="24"/>
                <w:szCs w:val="24"/>
              </w:rPr>
            </w:pPr>
            <w:r w:rsidRPr="00C23333">
              <w:rPr>
                <w:rFonts w:ascii="Times New Roman" w:hAnsi="Times New Roman" w:cs="Times New Roman"/>
                <w:sz w:val="24"/>
                <w:szCs w:val="24"/>
              </w:rPr>
              <w:t>Қоғамның перифериялық ішкі жүйелері</w:t>
            </w:r>
          </w:p>
          <w:p w14:paraId="4ACDAA80" w14:textId="77777777" w:rsidR="00C23333" w:rsidRPr="00C23333" w:rsidRDefault="00C23333" w:rsidP="00C23333">
            <w:pPr>
              <w:ind w:firstLine="709"/>
              <w:jc w:val="center"/>
              <w:rPr>
                <w:rFonts w:ascii="Times New Roman" w:hAnsi="Times New Roman" w:cs="Times New Roman"/>
                <w:sz w:val="24"/>
                <w:szCs w:val="24"/>
                <w:lang w:val="kk-KZ"/>
              </w:rPr>
            </w:pPr>
          </w:p>
        </w:tc>
      </w:tr>
    </w:tbl>
    <w:p w14:paraId="1DAA2BA3" w14:textId="77777777" w:rsidR="00C23333" w:rsidRPr="00C23333" w:rsidRDefault="00C23333" w:rsidP="00C23333">
      <w:pPr>
        <w:spacing w:after="0" w:line="240" w:lineRule="auto"/>
        <w:ind w:firstLine="709"/>
        <w:contextualSpacing/>
        <w:jc w:val="both"/>
        <w:rPr>
          <w:rFonts w:ascii="Times New Roman" w:hAnsi="Times New Roman" w:cs="Times New Roman"/>
          <w:kern w:val="0"/>
          <w:sz w:val="28"/>
          <w:szCs w:val="28"/>
          <w:lang w:val="kk-KZ"/>
          <w14:ligatures w14:val="none"/>
        </w:rPr>
      </w:pPr>
    </w:p>
    <w:p w14:paraId="2458BC52"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Жас ұрпақ қазіргі әлемде өсіп келе жатқанда, олар мәдени тәжірибелер мен идеологияларды жаңғыртатын немесе өзгертетін әлеуметтену агенттерінің кең ауқымына ұшырайды. </w:t>
      </w:r>
    </w:p>
    <w:p w14:paraId="7B3D60CA" w14:textId="1543F483" w:rsidR="00C23333" w:rsidRPr="00C23333" w:rsidRDefault="00C23333" w:rsidP="00B82535">
      <w:pPr>
        <w:spacing w:after="0" w:line="240" w:lineRule="auto"/>
        <w:ind w:firstLine="709"/>
        <w:jc w:val="both"/>
        <w:rPr>
          <w:rFonts w:ascii="Times New Roman" w:hAnsi="Times New Roman" w:cs="Times New Roman"/>
          <w:kern w:val="0"/>
          <w:sz w:val="28"/>
          <w:szCs w:val="28"/>
          <w:lang w:val="kk-KZ"/>
          <w14:ligatures w14:val="none"/>
        </w:rPr>
      </w:pPr>
      <w:r w:rsidRPr="00D90E7B">
        <w:rPr>
          <w:rFonts w:ascii="Times New Roman" w:hAnsi="Times New Roman" w:cs="Times New Roman"/>
          <w:kern w:val="0"/>
          <w:sz w:val="28"/>
          <w:szCs w:val="28"/>
          <w:lang w:val="kk-KZ"/>
          <w14:ligatures w14:val="none"/>
        </w:rPr>
        <w:t>Dasgupta пікірінше, «саяси әлеуметтену» – бұл саяси мәдениеттің қоғамда берілу процесі. Бұл жеке және қоғамдық деңгейде болады және саяси мәдениетті игеруден асып түседі және күрделі саяси идеялар мен бағдарларды зерттеуді қамтиды</w:t>
      </w:r>
      <w:r w:rsidR="00502253" w:rsidRPr="00D90E7B">
        <w:rPr>
          <w:rFonts w:ascii="Times New Roman" w:hAnsi="Times New Roman" w:cs="Times New Roman"/>
          <w:kern w:val="0"/>
          <w:sz w:val="28"/>
          <w:szCs w:val="28"/>
          <w:lang w:val="kk-KZ"/>
          <w14:ligatures w14:val="none"/>
        </w:rPr>
        <w:t xml:space="preserve"> (Dasgupta, 2011).</w:t>
      </w:r>
      <w:r w:rsidRPr="00C23333">
        <w:rPr>
          <w:rFonts w:ascii="Times New Roman" w:hAnsi="Times New Roman" w:cs="Times New Roman"/>
          <w:kern w:val="0"/>
          <w:sz w:val="28"/>
          <w:szCs w:val="28"/>
          <w:lang w:val="kk-KZ"/>
          <w14:ligatures w14:val="none"/>
        </w:rPr>
        <w:t xml:space="preserve"> Адамдар мен мекемелердің әртүрлілігі оның әсерін қалыптастыруға ықпал етеді. Мысалы, адамдар өздерінің отбасы, қатарластары және әлеуметтік тап сияқты әлеуметтік бірліктермен, сондай-ақ қолданыстағы заңдармен, бұқаралық ақпарат құралдарымен, дінмен және біліммен саяси әлеуметтенеді. Әлеуметтену процесі өмір бойы жалғасады – бұл </w:t>
      </w:r>
      <w:r w:rsidRPr="00C23333">
        <w:rPr>
          <w:rFonts w:ascii="Times New Roman" w:hAnsi="Times New Roman" w:cs="Times New Roman"/>
          <w:kern w:val="0"/>
          <w:sz w:val="28"/>
          <w:szCs w:val="28"/>
          <w:lang w:val="kk-KZ"/>
          <w14:ligatures w14:val="none"/>
        </w:rPr>
        <w:lastRenderedPageBreak/>
        <w:t>шексіз процесс және оған әсер ететін факторлар жан-жақты болып келеді. Саяси әлеуметтенудің жалғасып жатқан процесіне қатысатын және оған үлес қосатын топтар мен институттар әлеуметтену агенттері ретінде белгілі. Бұл агенттердің жеке өміріне әсер ету кезеңіне сәйкес олар бастапқы агенттер және екінші реттік саяси әлеуметтену агенттері болып бөлінеді» [</w:t>
      </w:r>
      <w:r w:rsidR="00B82535" w:rsidRPr="00B82535">
        <w:rPr>
          <w:rFonts w:ascii="Times New Roman" w:hAnsi="Times New Roman" w:cs="Times New Roman"/>
          <w:kern w:val="0"/>
          <w:sz w:val="28"/>
          <w:szCs w:val="28"/>
          <w:lang w:val="kk-KZ"/>
          <w14:ligatures w14:val="none"/>
        </w:rPr>
        <w:t>73</w:t>
      </w:r>
      <w:r w:rsidRPr="00C23333">
        <w:rPr>
          <w:rFonts w:ascii="Times New Roman" w:hAnsi="Times New Roman" w:cs="Times New Roman"/>
          <w:kern w:val="0"/>
          <w:sz w:val="28"/>
          <w:szCs w:val="28"/>
          <w:lang w:val="kk-KZ"/>
          <w14:ligatures w14:val="none"/>
        </w:rPr>
        <w:t xml:space="preserve">]. </w:t>
      </w:r>
    </w:p>
    <w:p w14:paraId="7CB71EC3" w14:textId="62708681" w:rsidR="00C23333" w:rsidRPr="00C23333" w:rsidRDefault="00C23333" w:rsidP="00B82535">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Әдебиетте көрсетілетін саяси әлеуметтенудің ең маңызды агенттеріне бастапқы топтар, білім беру жүйелері, шіркеу, бұқаралық ақпарат құралдары, қатарластар тобы, жұмыспен қамту құрылымдары мен процестері, саяси құрылымдар мен ондағы процестер кіреді [</w:t>
      </w:r>
      <w:r w:rsidR="00B82535" w:rsidRPr="00B82535">
        <w:rPr>
          <w:rFonts w:ascii="Times New Roman" w:hAnsi="Times New Roman" w:cs="Times New Roman"/>
          <w:kern w:val="0"/>
          <w:sz w:val="28"/>
          <w:szCs w:val="28"/>
          <w:lang w:val="kk-KZ"/>
          <w14:ligatures w14:val="none"/>
        </w:rPr>
        <w:t>74</w:t>
      </w:r>
      <w:r w:rsidRPr="00C23333">
        <w:rPr>
          <w:rFonts w:ascii="Times New Roman" w:hAnsi="Times New Roman" w:cs="Times New Roman"/>
          <w:kern w:val="0"/>
          <w:sz w:val="28"/>
          <w:szCs w:val="28"/>
          <w:lang w:val="kk-KZ"/>
          <w14:ligatures w14:val="none"/>
        </w:rPr>
        <w:t xml:space="preserve">]. </w:t>
      </w:r>
      <w:r w:rsidRPr="002F7103">
        <w:rPr>
          <w:rFonts w:ascii="Times New Roman" w:hAnsi="Times New Roman" w:cs="Times New Roman"/>
          <w:kern w:val="0"/>
          <w:sz w:val="28"/>
          <w:szCs w:val="28"/>
          <w:lang w:val="kk-KZ"/>
          <w14:ligatures w14:val="none"/>
        </w:rPr>
        <w:t xml:space="preserve">Ал </w:t>
      </w:r>
      <w:r w:rsidR="002F7103" w:rsidRPr="00D90E7B">
        <w:rPr>
          <w:rFonts w:ascii="Times New Roman" w:hAnsi="Times New Roman" w:cs="Times New Roman"/>
          <w:kern w:val="0"/>
          <w:sz w:val="28"/>
          <w:szCs w:val="28"/>
          <w:lang w:val="kk-KZ"/>
          <w14:ligatures w14:val="none"/>
        </w:rPr>
        <w:t>Dekker</w:t>
      </w:r>
      <w:r w:rsidR="002F7103" w:rsidRPr="002F710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бойынша әлеуметтенудің негізгі агенттері белгілі бір саяси бағытты тікелей дамытатындар екенін анықтайды. Отбасы, қатарластар тобы, білім беру мекемелері әлеуметтенудің бастапқы агенттері санатына кірді. Әлеуметтенудің екінші агенттері тұлғалық жағынан аз және әлеуметтену процесіне жанама түрде қатысады. Бұқаралық ақпарат құралдары, саяси партиялар, еріктілер ұйымдары және үкімет әлеуметтенудің қайталама агенттері санатына жатады (2-кесте).</w:t>
      </w:r>
    </w:p>
    <w:p w14:paraId="182428EF"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p>
    <w:p w14:paraId="3E4329AC" w14:textId="1D778126" w:rsidR="00C23333" w:rsidRPr="00C23333" w:rsidRDefault="00C23333" w:rsidP="00C23333">
      <w:pPr>
        <w:spacing w:after="0" w:line="240" w:lineRule="auto"/>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Кесте 2 - Әлеуметтену агенттері (</w:t>
      </w:r>
      <w:r w:rsidR="002F7103" w:rsidRPr="002F7103">
        <w:rPr>
          <w:rFonts w:ascii="Times New Roman" w:hAnsi="Times New Roman" w:cs="Times New Roman"/>
          <w:kern w:val="0"/>
          <w:sz w:val="28"/>
          <w:szCs w:val="28"/>
          <w:lang w:val="kk-KZ"/>
          <w14:ligatures w14:val="none"/>
        </w:rPr>
        <w:t>Dekker</w:t>
      </w:r>
      <w:r w:rsidRPr="00C23333">
        <w:rPr>
          <w:rFonts w:ascii="Times New Roman" w:hAnsi="Times New Roman" w:cs="Times New Roman"/>
          <w:kern w:val="0"/>
          <w:sz w:val="28"/>
          <w:szCs w:val="28"/>
          <w:lang w:val="kk-KZ"/>
          <w14:ligatures w14:val="none"/>
        </w:rPr>
        <w:t>, 1991)</w:t>
      </w:r>
    </w:p>
    <w:p w14:paraId="31A284F3" w14:textId="77777777" w:rsidR="00C23333" w:rsidRPr="00C23333" w:rsidRDefault="00C23333" w:rsidP="00C23333">
      <w:pPr>
        <w:spacing w:after="0" w:line="240" w:lineRule="auto"/>
        <w:jc w:val="both"/>
        <w:rPr>
          <w:rFonts w:ascii="Times New Roman" w:hAnsi="Times New Roman" w:cs="Times New Roman"/>
          <w:kern w:val="0"/>
          <w:sz w:val="28"/>
          <w:szCs w:val="28"/>
          <w:lang w:val="kk-KZ"/>
          <w14:ligatures w14:val="none"/>
        </w:rPr>
      </w:pPr>
    </w:p>
    <w:tbl>
      <w:tblPr>
        <w:tblStyle w:val="ae"/>
        <w:tblW w:w="9639" w:type="dxa"/>
        <w:tblInd w:w="108" w:type="dxa"/>
        <w:tblLook w:val="04A0" w:firstRow="1" w:lastRow="0" w:firstColumn="1" w:lastColumn="0" w:noHBand="0" w:noVBand="1"/>
      </w:tblPr>
      <w:tblGrid>
        <w:gridCol w:w="4843"/>
        <w:gridCol w:w="4796"/>
      </w:tblGrid>
      <w:tr w:rsidR="00C23333" w:rsidRPr="00C23333" w14:paraId="7D6E1D34" w14:textId="77777777" w:rsidTr="008B7041">
        <w:trPr>
          <w:trHeight w:val="81"/>
        </w:trPr>
        <w:tc>
          <w:tcPr>
            <w:tcW w:w="4843" w:type="dxa"/>
          </w:tcPr>
          <w:p w14:paraId="42D33379" w14:textId="77777777" w:rsidR="00C23333" w:rsidRPr="00C23333" w:rsidRDefault="00C23333" w:rsidP="00C23333">
            <w:pPr>
              <w:jc w:val="both"/>
              <w:rPr>
                <w:rFonts w:ascii="Times New Roman" w:hAnsi="Times New Roman" w:cs="Times New Roman"/>
                <w:sz w:val="24"/>
                <w:szCs w:val="24"/>
                <w:lang w:val="kk-KZ"/>
              </w:rPr>
            </w:pPr>
            <w:r w:rsidRPr="00C23333">
              <w:rPr>
                <w:rFonts w:ascii="Times New Roman" w:hAnsi="Times New Roman" w:cs="Times New Roman"/>
                <w:sz w:val="24"/>
                <w:szCs w:val="24"/>
              </w:rPr>
              <w:t>Әлеуметтенудің бастапқы агенттері</w:t>
            </w:r>
          </w:p>
        </w:tc>
        <w:tc>
          <w:tcPr>
            <w:tcW w:w="4796" w:type="dxa"/>
          </w:tcPr>
          <w:p w14:paraId="3B6A7097" w14:textId="77777777" w:rsidR="00C23333" w:rsidRPr="00C23333" w:rsidRDefault="00C23333" w:rsidP="00C23333">
            <w:pPr>
              <w:jc w:val="both"/>
              <w:rPr>
                <w:rFonts w:ascii="Times New Roman" w:hAnsi="Times New Roman" w:cs="Times New Roman"/>
                <w:sz w:val="24"/>
                <w:szCs w:val="24"/>
                <w:lang w:val="kk-KZ"/>
              </w:rPr>
            </w:pPr>
            <w:r w:rsidRPr="00C23333">
              <w:rPr>
                <w:rFonts w:ascii="Times New Roman" w:hAnsi="Times New Roman" w:cs="Times New Roman"/>
                <w:sz w:val="24"/>
                <w:szCs w:val="24"/>
              </w:rPr>
              <w:t>Әлеуметтенудің екінші агенттері</w:t>
            </w:r>
          </w:p>
        </w:tc>
      </w:tr>
      <w:tr w:rsidR="00C23333" w:rsidRPr="00C23333" w14:paraId="11C27C53" w14:textId="77777777" w:rsidTr="008B7041">
        <w:trPr>
          <w:trHeight w:val="56"/>
        </w:trPr>
        <w:tc>
          <w:tcPr>
            <w:tcW w:w="4843" w:type="dxa"/>
          </w:tcPr>
          <w:p w14:paraId="0463579E" w14:textId="77777777" w:rsidR="00C23333" w:rsidRPr="00C23333" w:rsidRDefault="00C23333" w:rsidP="00C23333">
            <w:pPr>
              <w:jc w:val="both"/>
              <w:rPr>
                <w:rFonts w:ascii="Times New Roman" w:hAnsi="Times New Roman" w:cs="Times New Roman"/>
                <w:sz w:val="24"/>
                <w:szCs w:val="24"/>
                <w:lang w:val="kk-KZ"/>
              </w:rPr>
            </w:pPr>
            <w:r w:rsidRPr="00C23333">
              <w:rPr>
                <w:rFonts w:ascii="Times New Roman" w:hAnsi="Times New Roman" w:cs="Times New Roman"/>
                <w:sz w:val="24"/>
                <w:szCs w:val="24"/>
                <w:lang w:val="kk-KZ"/>
              </w:rPr>
              <w:t>Отбасы</w:t>
            </w:r>
          </w:p>
        </w:tc>
        <w:tc>
          <w:tcPr>
            <w:tcW w:w="4796" w:type="dxa"/>
          </w:tcPr>
          <w:p w14:paraId="72250876" w14:textId="77777777" w:rsidR="00C23333" w:rsidRPr="00C23333" w:rsidRDefault="00C23333" w:rsidP="00C23333">
            <w:pPr>
              <w:jc w:val="both"/>
              <w:rPr>
                <w:rFonts w:ascii="Times New Roman" w:hAnsi="Times New Roman" w:cs="Times New Roman"/>
                <w:sz w:val="24"/>
                <w:szCs w:val="24"/>
                <w:lang w:val="kk-KZ"/>
              </w:rPr>
            </w:pPr>
            <w:r w:rsidRPr="00C23333">
              <w:rPr>
                <w:rFonts w:ascii="Times New Roman" w:hAnsi="Times New Roman" w:cs="Times New Roman"/>
                <w:sz w:val="24"/>
                <w:szCs w:val="24"/>
                <w:lang w:val="kk-KZ"/>
              </w:rPr>
              <w:t>Бұқаралық ақпарат құралдары</w:t>
            </w:r>
          </w:p>
        </w:tc>
      </w:tr>
      <w:tr w:rsidR="00C23333" w:rsidRPr="00C23333" w14:paraId="53F73A7F" w14:textId="77777777" w:rsidTr="008B7041">
        <w:trPr>
          <w:trHeight w:val="56"/>
        </w:trPr>
        <w:tc>
          <w:tcPr>
            <w:tcW w:w="4843" w:type="dxa"/>
          </w:tcPr>
          <w:p w14:paraId="6D282D87" w14:textId="77777777" w:rsidR="00C23333" w:rsidRPr="00C23333" w:rsidRDefault="00C23333" w:rsidP="00C23333">
            <w:pPr>
              <w:jc w:val="both"/>
              <w:rPr>
                <w:rFonts w:ascii="Times New Roman" w:hAnsi="Times New Roman" w:cs="Times New Roman"/>
                <w:sz w:val="24"/>
                <w:szCs w:val="24"/>
              </w:rPr>
            </w:pPr>
            <w:r w:rsidRPr="00C23333">
              <w:rPr>
                <w:rFonts w:ascii="Times New Roman" w:hAnsi="Times New Roman" w:cs="Times New Roman"/>
                <w:sz w:val="24"/>
                <w:szCs w:val="24"/>
              </w:rPr>
              <w:t>Қ</w:t>
            </w:r>
            <w:r w:rsidRPr="00C23333">
              <w:rPr>
                <w:rFonts w:ascii="Times New Roman" w:hAnsi="Times New Roman" w:cs="Times New Roman"/>
                <w:sz w:val="24"/>
                <w:szCs w:val="24"/>
                <w:lang w:val="kk-KZ"/>
              </w:rPr>
              <w:t>а</w:t>
            </w:r>
            <w:r w:rsidRPr="00C23333">
              <w:rPr>
                <w:rFonts w:ascii="Times New Roman" w:hAnsi="Times New Roman" w:cs="Times New Roman"/>
                <w:sz w:val="24"/>
                <w:szCs w:val="24"/>
              </w:rPr>
              <w:t>тар</w:t>
            </w:r>
            <w:r w:rsidRPr="00C23333">
              <w:rPr>
                <w:rFonts w:ascii="Times New Roman" w:hAnsi="Times New Roman" w:cs="Times New Roman"/>
                <w:sz w:val="24"/>
                <w:szCs w:val="24"/>
                <w:lang w:val="kk-KZ"/>
              </w:rPr>
              <w:t>ластар</w:t>
            </w:r>
            <w:r w:rsidRPr="00C23333">
              <w:rPr>
                <w:rFonts w:ascii="Times New Roman" w:hAnsi="Times New Roman" w:cs="Times New Roman"/>
                <w:sz w:val="24"/>
                <w:szCs w:val="24"/>
              </w:rPr>
              <w:t xml:space="preserve"> тобы</w:t>
            </w:r>
          </w:p>
        </w:tc>
        <w:tc>
          <w:tcPr>
            <w:tcW w:w="4796" w:type="dxa"/>
          </w:tcPr>
          <w:p w14:paraId="396788C8" w14:textId="77777777" w:rsidR="00C23333" w:rsidRPr="00C23333" w:rsidRDefault="00C23333" w:rsidP="00C23333">
            <w:pPr>
              <w:jc w:val="both"/>
              <w:rPr>
                <w:rFonts w:ascii="Times New Roman" w:hAnsi="Times New Roman" w:cs="Times New Roman"/>
                <w:sz w:val="24"/>
                <w:szCs w:val="24"/>
                <w:lang w:val="kk-KZ"/>
              </w:rPr>
            </w:pPr>
            <w:r w:rsidRPr="00C23333">
              <w:rPr>
                <w:rFonts w:ascii="Times New Roman" w:hAnsi="Times New Roman" w:cs="Times New Roman"/>
                <w:sz w:val="24"/>
                <w:szCs w:val="24"/>
                <w:lang w:val="kk-KZ"/>
              </w:rPr>
              <w:t>Саяси партиялар</w:t>
            </w:r>
          </w:p>
        </w:tc>
      </w:tr>
      <w:tr w:rsidR="00C23333" w:rsidRPr="00C23333" w14:paraId="4A619815" w14:textId="77777777" w:rsidTr="008B7041">
        <w:trPr>
          <w:trHeight w:val="56"/>
        </w:trPr>
        <w:tc>
          <w:tcPr>
            <w:tcW w:w="4843" w:type="dxa"/>
          </w:tcPr>
          <w:p w14:paraId="4E8BEBCF" w14:textId="77777777" w:rsidR="00C23333" w:rsidRPr="00C23333" w:rsidRDefault="00C23333" w:rsidP="00C23333">
            <w:pPr>
              <w:jc w:val="both"/>
              <w:rPr>
                <w:rFonts w:ascii="Times New Roman" w:hAnsi="Times New Roman" w:cs="Times New Roman"/>
                <w:sz w:val="24"/>
                <w:szCs w:val="24"/>
                <w:lang w:val="kk-KZ"/>
              </w:rPr>
            </w:pPr>
            <w:r w:rsidRPr="00C23333">
              <w:rPr>
                <w:rFonts w:ascii="Times New Roman" w:hAnsi="Times New Roman" w:cs="Times New Roman"/>
                <w:sz w:val="24"/>
                <w:szCs w:val="24"/>
              </w:rPr>
              <w:t>Білім беру мекемелері</w:t>
            </w:r>
          </w:p>
        </w:tc>
        <w:tc>
          <w:tcPr>
            <w:tcW w:w="4796" w:type="dxa"/>
          </w:tcPr>
          <w:p w14:paraId="68E23D96" w14:textId="77777777" w:rsidR="00C23333" w:rsidRPr="00C23333" w:rsidRDefault="00C23333" w:rsidP="00C23333">
            <w:pPr>
              <w:jc w:val="both"/>
              <w:rPr>
                <w:rFonts w:ascii="Times New Roman" w:hAnsi="Times New Roman" w:cs="Times New Roman"/>
                <w:sz w:val="24"/>
                <w:szCs w:val="24"/>
                <w:lang w:val="kk-KZ"/>
              </w:rPr>
            </w:pPr>
            <w:r w:rsidRPr="00C23333">
              <w:rPr>
                <w:rFonts w:ascii="Times New Roman" w:hAnsi="Times New Roman" w:cs="Times New Roman"/>
                <w:sz w:val="24"/>
                <w:szCs w:val="24"/>
                <w:lang w:val="kk-KZ"/>
              </w:rPr>
              <w:t>Ерікті ұйымдар</w:t>
            </w:r>
          </w:p>
        </w:tc>
      </w:tr>
    </w:tbl>
    <w:p w14:paraId="1D142962"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p>
    <w:p w14:paraId="7B6AFB1D" w14:textId="73F0F840" w:rsidR="00334ECE" w:rsidRDefault="00C23333" w:rsidP="00156DB6">
      <w:pPr>
        <w:spacing w:after="0" w:line="240" w:lineRule="auto"/>
        <w:ind w:firstLine="709"/>
        <w:jc w:val="both"/>
        <w:rPr>
          <w:rFonts w:ascii="Times New Roman" w:hAnsi="Times New Roman" w:cs="Times New Roman"/>
          <w:kern w:val="0"/>
          <w:sz w:val="28"/>
          <w:szCs w:val="28"/>
          <w:lang w:val="kk-KZ"/>
          <w14:ligatures w14:val="none"/>
        </w:rPr>
      </w:pPr>
      <w:r w:rsidRPr="00D90E7B">
        <w:rPr>
          <w:rFonts w:ascii="Times New Roman" w:hAnsi="Times New Roman" w:cs="Times New Roman"/>
          <w:kern w:val="0"/>
          <w:sz w:val="28"/>
          <w:szCs w:val="28"/>
          <w:lang w:val="kk-KZ"/>
          <w14:ligatures w14:val="none"/>
        </w:rPr>
        <w:t>Daniel B. German</w:t>
      </w:r>
      <w:r w:rsidRPr="00C23333">
        <w:rPr>
          <w:rFonts w:ascii="Times New Roman" w:hAnsi="Times New Roman" w:cs="Times New Roman"/>
          <w:kern w:val="0"/>
          <w:sz w:val="28"/>
          <w:szCs w:val="28"/>
          <w:lang w:val="kk-KZ"/>
          <w14:ligatures w14:val="none"/>
        </w:rPr>
        <w:t xml:space="preserve"> әлеуметтену агенттерімен қатар саяси бағдардың қалыптасуына ықпал ететін факторларды қолданады, ол «қазіргі заманға негізделген шындықтар саяси әлеуметтенуге әсер ететін бірнеше факторлар бар» деп тұжырымдайды. Оларға отбасы, білім, медиа/компьютерлік технологиялар, гендер, аймақ, діни бағдарлар, өмірлік циклдар мен ұрпақтар жатады [</w:t>
      </w:r>
      <w:r w:rsidR="00156DB6" w:rsidRPr="00156DB6">
        <w:rPr>
          <w:rFonts w:ascii="Times New Roman" w:hAnsi="Times New Roman" w:cs="Times New Roman"/>
          <w:kern w:val="0"/>
          <w:sz w:val="28"/>
          <w:szCs w:val="28"/>
          <w:lang w:val="kk-KZ"/>
          <w14:ligatures w14:val="none"/>
        </w:rPr>
        <w:t>75</w:t>
      </w:r>
      <w:r w:rsidR="00502253">
        <w:rPr>
          <w:rFonts w:ascii="Times New Roman" w:hAnsi="Times New Roman" w:cs="Times New Roman"/>
          <w:kern w:val="0"/>
          <w:sz w:val="28"/>
          <w:szCs w:val="28"/>
          <w:lang w:val="kk-KZ"/>
          <w14:ligatures w14:val="none"/>
        </w:rPr>
        <w:t xml:space="preserve">, </w:t>
      </w:r>
      <w:r w:rsidR="00B82535">
        <w:rPr>
          <w:rFonts w:ascii="Times New Roman" w:hAnsi="Times New Roman" w:cs="Times New Roman"/>
          <w:kern w:val="0"/>
          <w:sz w:val="28"/>
          <w:szCs w:val="28"/>
          <w:lang w:val="kk-KZ"/>
          <w14:ligatures w14:val="none"/>
        </w:rPr>
        <w:t>б</w:t>
      </w:r>
      <w:r w:rsidR="00B82535" w:rsidRPr="00B82535">
        <w:rPr>
          <w:rFonts w:ascii="Times New Roman" w:hAnsi="Times New Roman" w:cs="Times New Roman"/>
          <w:kern w:val="0"/>
          <w:sz w:val="28"/>
          <w:szCs w:val="28"/>
          <w:lang w:val="kk-KZ"/>
          <w14:ligatures w14:val="none"/>
        </w:rPr>
        <w:t xml:space="preserve">. </w:t>
      </w:r>
      <w:r w:rsidR="00502253">
        <w:rPr>
          <w:rFonts w:ascii="Times New Roman" w:hAnsi="Times New Roman" w:cs="Times New Roman"/>
          <w:kern w:val="0"/>
          <w:sz w:val="28"/>
          <w:szCs w:val="28"/>
          <w:lang w:val="kk-KZ"/>
          <w14:ligatures w14:val="none"/>
        </w:rPr>
        <w:t xml:space="preserve">18]. </w:t>
      </w:r>
      <w:r w:rsidRPr="00C23333">
        <w:rPr>
          <w:rFonts w:ascii="Times New Roman" w:hAnsi="Times New Roman" w:cs="Times New Roman"/>
          <w:kern w:val="0"/>
          <w:sz w:val="28"/>
          <w:szCs w:val="28"/>
          <w:lang w:val="kk-KZ"/>
          <w14:ligatures w14:val="none"/>
        </w:rPr>
        <w:t xml:space="preserve">Дәстүрлі түрде ерекшеленетін әлеуметтену агенттерінен басқа, </w:t>
      </w:r>
      <w:r w:rsidR="00156DB6" w:rsidRPr="00156DB6">
        <w:rPr>
          <w:rFonts w:ascii="Times New Roman" w:hAnsi="Times New Roman" w:cs="Times New Roman"/>
          <w:kern w:val="0"/>
          <w:sz w:val="28"/>
          <w:szCs w:val="28"/>
          <w:lang w:val="kk-KZ"/>
          <w14:ligatures w14:val="none"/>
        </w:rPr>
        <w:t>Daniel B. German</w:t>
      </w:r>
      <w:r w:rsidRPr="00C23333">
        <w:rPr>
          <w:rFonts w:ascii="Times New Roman" w:hAnsi="Times New Roman" w:cs="Times New Roman"/>
          <w:kern w:val="0"/>
          <w:sz w:val="28"/>
          <w:szCs w:val="28"/>
          <w:lang w:val="kk-KZ"/>
          <w14:ligatures w14:val="none"/>
        </w:rPr>
        <w:t xml:space="preserve"> адамның саяси бағытына әсер ететін басқа дәлелдер мен фактілерді келтіреді. Әсіресе саяси әлеуметтенудегі гендерлік теңсіздік мәселесі өткір екендігін атап өтеді. Әйелдердің саяси мәртебесіне қатысты бүкіл әлемде түбегейлі айырмашылықтар бар. Скандинавия елдерінде заң шығарушы органдарда әйелдердің пайыздық көрсеткіші жоғары. Осы көрсеткіш бойынша жоғары болып табылатын Швецияның парламент мүшелерінің 40%-дан астамын әйелдер құрайды. Алайда, халық билігі дамыған Францияда бұл көрсеткіш шамамен 11%-ды ғана құрайды, бұл шамамен АҚШ-пен тепе-тең келеді. Екінші дүниежүзілік соғыс аяқталғанға дейін әйелдер Францияда ұлттық деңгейде дауыс бере алмады. Бүкіл әлемде әйелдер сайланбалы лауазымдарға сирек келеді, бұл көрсеткіш әсіресе дамушы елдерде өте төмен. Қазақстанда әйелдер саяси иерархиядағы басшылық лауазымдарда жеткіліксіз ұсынылған. Сонымен, орталық және мемлекеттік органдарда саяси лауазымдардағы әйелдер мен еркектер санының арақатынасы шамамен 1 ден 7-ге дейін, яғни әйел</w:t>
      </w:r>
      <w:r w:rsidR="00334ECE">
        <w:rPr>
          <w:rFonts w:ascii="Times New Roman" w:hAnsi="Times New Roman" w:cs="Times New Roman"/>
          <w:kern w:val="0"/>
          <w:sz w:val="28"/>
          <w:szCs w:val="28"/>
          <w:lang w:val="kk-KZ"/>
          <w14:ligatures w14:val="none"/>
        </w:rPr>
        <w:t>дер – 53 болса, ал ерлер – 362.</w:t>
      </w:r>
    </w:p>
    <w:p w14:paraId="5679EEA6" w14:textId="6157EAD1" w:rsidR="00C23333" w:rsidRPr="00C23333" w:rsidRDefault="00C23333" w:rsidP="00156DB6">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lastRenderedPageBreak/>
        <w:t>Қазақстан әйелдері – құнды адами ресурстардың бірі – олар жоғары білікті және білімді әйелдер. Әйелдердің саясатқа қатысуы қазақстандық қоғамның демократиялық негіздерін кеңейтеді. Қоғам күрделі мәселелер мен мәселелерді шешуде әйелдердің талантын пайдаланудан пайда көреді. Сондай-ақ, әйелдердің саясатта болуы жаңа мәселелердің саяси күн тәртібіне енуіне әкелетіні анық [</w:t>
      </w:r>
      <w:r w:rsidR="00156DB6" w:rsidRPr="00156DB6">
        <w:rPr>
          <w:rFonts w:ascii="Times New Roman" w:hAnsi="Times New Roman" w:cs="Times New Roman"/>
          <w:kern w:val="0"/>
          <w:sz w:val="28"/>
          <w:szCs w:val="28"/>
          <w:lang w:val="kk-KZ"/>
          <w14:ligatures w14:val="none"/>
        </w:rPr>
        <w:t>76</w:t>
      </w:r>
      <w:r w:rsidRPr="00C23333">
        <w:rPr>
          <w:rFonts w:ascii="Times New Roman" w:hAnsi="Times New Roman" w:cs="Times New Roman"/>
          <w:kern w:val="0"/>
          <w:sz w:val="28"/>
          <w:szCs w:val="28"/>
          <w:lang w:val="kk-KZ"/>
          <w14:ligatures w14:val="none"/>
        </w:rPr>
        <w:t xml:space="preserve">, </w:t>
      </w:r>
      <w:r w:rsidR="00156DB6" w:rsidRPr="00156DB6">
        <w:rPr>
          <w:rFonts w:ascii="Times New Roman" w:hAnsi="Times New Roman" w:cs="Times New Roman"/>
          <w:kern w:val="0"/>
          <w:sz w:val="28"/>
          <w:szCs w:val="28"/>
          <w:lang w:val="kk-KZ"/>
          <w14:ligatures w14:val="none"/>
        </w:rPr>
        <w:t>77</w:t>
      </w:r>
      <w:r w:rsidRPr="00C23333">
        <w:rPr>
          <w:rFonts w:ascii="Times New Roman" w:hAnsi="Times New Roman" w:cs="Times New Roman"/>
          <w:kern w:val="0"/>
          <w:sz w:val="28"/>
          <w:szCs w:val="28"/>
          <w:lang w:val="kk-KZ"/>
          <w14:ligatures w14:val="none"/>
        </w:rPr>
        <w:t>].</w:t>
      </w:r>
    </w:p>
    <w:p w14:paraId="1EC52AD3"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Саяси мәселелер бойынша әйелдердің пікірлері көбінесе еркектерден айтарлықтай айрықшаланады. Әйелдер соғыста жанама шығындарды (бейбіт тұрғындарды абайсызда өлтіру) аз мақұлдайды, өлім жазасын аз мөлшерде және барлық түрдегі әлеуметтік қызметтерді жиі қолдайды. Осыған байланысты әйелдер қамқор болып саналады.</w:t>
      </w:r>
    </w:p>
    <w:p w14:paraId="0D08B64C"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Атқаратын лауазымдары мен ұстанымдарындағы айырмашылықтар әлеуметтену процесіндегі айырмашылықтарға байланысты. Зерттеулер көрсеткендей, әйелдер агрессивті спорт түрлерімен аз айналысады және тәуекелге бел буа бермейді. Әйелдер басқа әйелдермен бейбіт әлеуметтік қарым-қатынаста болады және үйде болуға бейім. Жас ер адамдар мотоциклмен жүру, парашютпен секіру, тау шаңғысы/сноуборд, футбол, аң аулау және басқа да қауіпті іс-шаралар сияқты экстремалды спорт түрлерімен көбірек айналысқандықтан 20 жас шамаларында өмірлері қиылып жатады. </w:t>
      </w:r>
    </w:p>
    <w:p w14:paraId="7DF8D5EC" w14:textId="525F6977" w:rsidR="00C23333" w:rsidRPr="00C23333" w:rsidRDefault="00C23333" w:rsidP="008E0D4B">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Демек, әйелдер соғысты қамтитын қатал саяси әлемге онша қызығушылық танытпайды. Олар ер адамдарға қарағанда саясатпен шұғылдануға тырыспайды. Әйелдер көп жағдайда саяси лауазымдарды иеленбек түгілі</w:t>
      </w:r>
      <w:r w:rsidR="00502253">
        <w:rPr>
          <w:rFonts w:ascii="Times New Roman" w:hAnsi="Times New Roman" w:cs="Times New Roman"/>
          <w:kern w:val="0"/>
          <w:sz w:val="28"/>
          <w:szCs w:val="28"/>
          <w:lang w:val="kk-KZ"/>
          <w14:ligatures w14:val="none"/>
        </w:rPr>
        <w:t xml:space="preserve"> үміткер де бола бермейді. </w:t>
      </w:r>
      <w:r w:rsidRPr="00C23333">
        <w:rPr>
          <w:rFonts w:ascii="Times New Roman" w:hAnsi="Times New Roman" w:cs="Times New Roman"/>
          <w:kern w:val="0"/>
          <w:sz w:val="28"/>
          <w:szCs w:val="28"/>
          <w:lang w:val="kk-KZ"/>
          <w14:ligatures w14:val="none"/>
        </w:rPr>
        <w:t>Әлеуметтенудегі аймақтық айырмашылықтар көбінесе саяси бағыттағы айырмашылықтарды тудырады. Авторитарлық тұлғаны зерттеу АҚШ-тың оңтүстігінде, содан кейін орта Батыста, солтүстік-шығыс пен Батыспен салыстырғанда авторитаристер көп деген қорытындыға келеді. Францияда провинциялар Парижге қарағанда айтарлықтай консервативті болып келеді [</w:t>
      </w:r>
      <w:r w:rsidR="008E0D4B" w:rsidRPr="00B841BF">
        <w:rPr>
          <w:rFonts w:ascii="Times New Roman" w:hAnsi="Times New Roman" w:cs="Times New Roman"/>
          <w:kern w:val="0"/>
          <w:sz w:val="28"/>
          <w:szCs w:val="28"/>
          <w:lang w:val="kk-KZ"/>
          <w14:ligatures w14:val="none"/>
        </w:rPr>
        <w:t>75</w:t>
      </w:r>
      <w:r w:rsidRPr="00C23333">
        <w:rPr>
          <w:rFonts w:ascii="Times New Roman" w:hAnsi="Times New Roman" w:cs="Times New Roman"/>
          <w:kern w:val="0"/>
          <w:sz w:val="28"/>
          <w:szCs w:val="28"/>
          <w:lang w:val="kk-KZ"/>
          <w14:ligatures w14:val="none"/>
        </w:rPr>
        <w:t xml:space="preserve">, </w:t>
      </w:r>
      <w:r w:rsidR="008E0D4B" w:rsidRPr="00C23333">
        <w:rPr>
          <w:rFonts w:ascii="Times New Roman" w:hAnsi="Times New Roman" w:cs="Times New Roman"/>
          <w:kern w:val="0"/>
          <w:sz w:val="28"/>
          <w:szCs w:val="28"/>
          <w:lang w:val="kk-KZ"/>
          <w14:ligatures w14:val="none"/>
        </w:rPr>
        <w:t>б.</w:t>
      </w:r>
      <w:r w:rsidR="008E0D4B" w:rsidRPr="00B841BF">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19].</w:t>
      </w:r>
    </w:p>
    <w:p w14:paraId="4E33C4B5"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Діни бағдар саяси пікірлер мен мінез-құлықпен байланысты. Мысалы, Америкада еврей халқы ең либералды болып табылады. Православие діндері, соның ішінде, еврей православие діні консервативті саяси ой тудырады. Ислам діні әйелдерді қоғамда саясатқа қатыспай дәстүрлі рөл атқаруға үйретеді.</w:t>
      </w:r>
    </w:p>
    <w:p w14:paraId="330E24E7" w14:textId="4895D8CA" w:rsidR="00C23333" w:rsidRPr="00C23333" w:rsidRDefault="00C23333" w:rsidP="008E0D4B">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Өмірлік цикл және ұрпақ саяси әлеуметтену факторы ретінде </w:t>
      </w:r>
      <w:r w:rsidR="00502253">
        <w:rPr>
          <w:rFonts w:ascii="Times New Roman" w:eastAsia="Calibri" w:hAnsi="Times New Roman" w:cs="Times New Roman"/>
          <w:kern w:val="0"/>
          <w:sz w:val="28"/>
          <w:szCs w:val="28"/>
          <w:lang w:val="kk-KZ"/>
          <w14:ligatures w14:val="none"/>
        </w:rPr>
        <w:t>Daniel B. German</w:t>
      </w:r>
      <w:r w:rsidRPr="00C23333">
        <w:rPr>
          <w:rFonts w:ascii="Times New Roman" w:eastAsia="Calibri"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балалардың дүниетанымдық қалыптасуының жас ерекшеліктерін мысалға келтіре отырып түсіндіреді. Шамамен 10-11 жаста балалар кең әлемді, соның ішінде қоғам мен ұлтты (мемлекетті) біле бастайды. Олар жеке тұлға туралы ғана емес (мысалы, президент, премьер-министр немесе король), сонымен бірге ойлау қабілеттерін және сайлау, заң шығару қызметі сияқты процестерді түсінуді дамытады. Балалар өздерінің отбасыларынан гөрі кең қоғамда өмір сүретіндіктерін түсініп, әлеуметтік орталыққа айналады [</w:t>
      </w:r>
      <w:r w:rsidR="008E0D4B" w:rsidRPr="008E0D4B">
        <w:rPr>
          <w:rFonts w:ascii="Times New Roman" w:hAnsi="Times New Roman" w:cs="Times New Roman"/>
          <w:kern w:val="0"/>
          <w:sz w:val="28"/>
          <w:szCs w:val="28"/>
          <w:lang w:val="kk-KZ"/>
          <w14:ligatures w14:val="none"/>
        </w:rPr>
        <w:t>75</w:t>
      </w:r>
      <w:r w:rsidRPr="00C23333">
        <w:rPr>
          <w:rFonts w:ascii="Times New Roman" w:hAnsi="Times New Roman" w:cs="Times New Roman"/>
          <w:kern w:val="0"/>
          <w:sz w:val="28"/>
          <w:szCs w:val="28"/>
          <w:lang w:val="kk-KZ"/>
          <w14:ligatures w14:val="none"/>
        </w:rPr>
        <w:t xml:space="preserve">, </w:t>
      </w:r>
      <w:r w:rsidR="008E0D4B" w:rsidRPr="00C23333">
        <w:rPr>
          <w:rFonts w:ascii="Times New Roman" w:hAnsi="Times New Roman" w:cs="Times New Roman"/>
          <w:kern w:val="0"/>
          <w:sz w:val="28"/>
          <w:szCs w:val="28"/>
          <w:lang w:val="kk-KZ"/>
          <w14:ligatures w14:val="none"/>
        </w:rPr>
        <w:t>б.</w:t>
      </w:r>
      <w:r w:rsidR="008E0D4B" w:rsidRPr="008E0D4B">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20].</w:t>
      </w:r>
      <w:r w:rsidRPr="00C23333">
        <w:rPr>
          <w:rFonts w:ascii="Times New Roman" w:hAnsi="Times New Roman" w:cs="Times New Roman"/>
          <w:kern w:val="0"/>
          <w:sz w:val="28"/>
          <w:szCs w:val="28"/>
          <w:vertAlign w:val="superscript"/>
          <w:lang w:val="kk-KZ"/>
          <w14:ligatures w14:val="none"/>
        </w:rPr>
        <w:t xml:space="preserve"> </w:t>
      </w:r>
    </w:p>
    <w:p w14:paraId="40AA80E5" w14:textId="31F36565" w:rsidR="00C23333" w:rsidRPr="00C23333" w:rsidRDefault="00C23333" w:rsidP="008E0D4B">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Психологтар </w:t>
      </w:r>
      <w:r w:rsidR="00502253" w:rsidRPr="00D90E7B">
        <w:rPr>
          <w:rFonts w:ascii="Times New Roman" w:hAnsi="Times New Roman" w:cs="Times New Roman"/>
          <w:kern w:val="0"/>
          <w:sz w:val="28"/>
          <w:szCs w:val="28"/>
          <w:lang w:val="kk-KZ"/>
          <w14:ligatures w14:val="none"/>
        </w:rPr>
        <w:t>Joseph Adelson және Robert P. O'Neill</w:t>
      </w:r>
      <w:r w:rsidR="00502253" w:rsidRPr="0050225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 xml:space="preserve">зерттеулерінде 11-18 жас аралығындағы балалар мен жасөспірімдерден вакцинацияны қажет ететін заңның мақсаты қандай екендігі туралы деректерді келтіреді. Сонда 11 жастағы </w:t>
      </w:r>
      <w:r w:rsidRPr="00C23333">
        <w:rPr>
          <w:rFonts w:ascii="Times New Roman" w:hAnsi="Times New Roman" w:cs="Times New Roman"/>
          <w:kern w:val="0"/>
          <w:sz w:val="28"/>
          <w:szCs w:val="28"/>
          <w:lang w:val="kk-KZ"/>
          <w14:ligatures w14:val="none"/>
        </w:rPr>
        <w:lastRenderedPageBreak/>
        <w:t>балалар вакцинаны аурудан сақтану үшін жасалатынын айтса, ал 18 жастағы балалар бұл қоғамдағы эпидемияның алдын алу үшін жасалатынын тілге тиек еткен. Енді үкімет жол салу үшін адамның мүлкін алуға құқылы ма деген сұраққа 11 жасар балалар «жоқ» деп жауап берсе, ал 18 жасар балалар бұл мүлікті қоғам игілігі үшін сату керек деп жиі айтқан</w:t>
      </w:r>
      <w:r w:rsidR="008E0D4B" w:rsidRPr="008E0D4B">
        <w:rPr>
          <w:rFonts w:ascii="Times New Roman" w:hAnsi="Times New Roman" w:cs="Times New Roman"/>
          <w:kern w:val="0"/>
          <w:sz w:val="28"/>
          <w:szCs w:val="28"/>
          <w:lang w:val="kk-KZ"/>
          <w14:ligatures w14:val="none"/>
        </w:rPr>
        <w:t xml:space="preserve"> </w:t>
      </w:r>
      <w:r w:rsidR="008E0D4B" w:rsidRPr="00C23333">
        <w:rPr>
          <w:rFonts w:ascii="Times New Roman" w:hAnsi="Times New Roman" w:cs="Times New Roman"/>
          <w:kern w:val="0"/>
          <w:sz w:val="28"/>
          <w:szCs w:val="28"/>
          <w:lang w:val="kk-KZ"/>
          <w14:ligatures w14:val="none"/>
        </w:rPr>
        <w:t>[</w:t>
      </w:r>
      <w:r w:rsidR="008E0D4B" w:rsidRPr="008E0D4B">
        <w:rPr>
          <w:rFonts w:ascii="Times New Roman" w:hAnsi="Times New Roman" w:cs="Times New Roman"/>
          <w:kern w:val="0"/>
          <w:sz w:val="28"/>
          <w:szCs w:val="28"/>
          <w:lang w:val="kk-KZ"/>
          <w14:ligatures w14:val="none"/>
        </w:rPr>
        <w:t>78</w:t>
      </w:r>
      <w:r w:rsidR="008E0D4B" w:rsidRPr="00C23333">
        <w:rPr>
          <w:rFonts w:ascii="Times New Roman" w:hAnsi="Times New Roman" w:cs="Times New Roman"/>
          <w:kern w:val="0"/>
          <w:sz w:val="28"/>
          <w:szCs w:val="28"/>
          <w:lang w:val="kk-KZ"/>
          <w14:ligatures w14:val="none"/>
        </w:rPr>
        <w:t>]</w:t>
      </w:r>
      <w:r w:rsidRPr="00C23333">
        <w:rPr>
          <w:rFonts w:ascii="Times New Roman" w:hAnsi="Times New Roman" w:cs="Times New Roman"/>
          <w:kern w:val="0"/>
          <w:sz w:val="28"/>
          <w:szCs w:val="28"/>
          <w:lang w:val="kk-KZ"/>
          <w14:ligatures w14:val="none"/>
        </w:rPr>
        <w:t>. Осылайша, бұл зерттеу балалардың қоғамдық ірі, маңызды процестері туралы дүниетанымдық көзқарастарының ерте жетіле бастайтынын дәлелдейді.</w:t>
      </w:r>
    </w:p>
    <w:p w14:paraId="681F95E6"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Әлеуметтену процесінде біріншілік қағидаты қолданылады: ерте оқытылатын нәрсе жақсы сіңеді және кеш оқытуды құрылымдайды. Кішкентай балаларда біліммен байланысты емес сенімдер қалыптасады. Кейінірек жасөспірімдер білімді игере бастайды, алайда біріншілік қағидаты сезіледі. Яғни, бұрын қалыптасқан нанымдар кейінірек алынған білімді сүзеді және қалыптастырады. Мысалы, саяси партияларға мүшелік өте кішкентай балаларда дамиды, дегенмен олар партиялардың не жақтайтынын білдіре алмайды. Уақыт өте келе олар саяси партияға бұрыннан бар бағдарлауға деген сүйіспеншілігін сақтайтын ақпаратты қабылдайды.</w:t>
      </w:r>
    </w:p>
    <w:p w14:paraId="415E18FD" w14:textId="2CC5F8A6" w:rsidR="00C23333" w:rsidRPr="00C23333" w:rsidRDefault="00C23333" w:rsidP="0050225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Балалар есейген сайын саяси әлем туралы білім алады. Әлеуметтену процесі шамамен 20-25 жаста аяқталады. Бұл дамуда әртүрлі білім беру мүмкіндіктеріне байланысты үлкен өзгерістер болады. Қатынастар, құндылықтар мен сенімдер кейінірек өмірде</w:t>
      </w:r>
      <w:r w:rsidR="00502253">
        <w:rPr>
          <w:rFonts w:ascii="Times New Roman" w:hAnsi="Times New Roman" w:cs="Times New Roman"/>
          <w:kern w:val="0"/>
          <w:sz w:val="28"/>
          <w:szCs w:val="28"/>
          <w:lang w:val="kk-KZ"/>
          <w14:ligatures w14:val="none"/>
        </w:rPr>
        <w:t xml:space="preserve"> сақталады және құралады. </w:t>
      </w:r>
      <w:r w:rsidRPr="00C23333">
        <w:rPr>
          <w:rFonts w:ascii="Times New Roman" w:hAnsi="Times New Roman" w:cs="Times New Roman"/>
          <w:kern w:val="0"/>
          <w:sz w:val="28"/>
          <w:szCs w:val="28"/>
          <w:lang w:val="kk-KZ"/>
          <w14:ligatures w14:val="none"/>
        </w:rPr>
        <w:t>Алайда, кезеңнің әсері саяси ойлауды өзгерте алады. Драмалық саяси оқиға (мысалы, соғыс немесе экономикалық депрессия) кейіннен қайта әлеуметтенуді тудыруы мүмкін.</w:t>
      </w:r>
    </w:p>
    <w:p w14:paraId="51F17993"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Ұрпақ – қуатты саяси күш. Әлеуметтенудің шешуші жылдарында шамамен 10 немесе 11-20 жаста болатын саяси оқиғалар саяси жүйенің жаңа қатысушыларын қалыптастырады. Зерттеулер көрсеткендей, партиялыққа және сайлаушылардың кейінгі тенденцияларына ересек жастағы жағдайлар әсер етеді.</w:t>
      </w:r>
    </w:p>
    <w:p w14:paraId="37D1EA2C"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Американдық «аумалы-төкпелі 20-жылдары» өскен балалар (ағылш. Roaring Twenties) АҚШ-та, партиялық сәйкестендіруде республикашыл және өмір бойы сол қалыпта қалады. Америкадағы Ұлы депрессия кезінде әлеуметтенген жастар демократтарға айналды және әлі күнге дейін демократиялық партияға дауыс береді. 1930-1940 жылдар аралығында (10-20 жас аралығында) әлеуметтенген американдықтар жылдар бойы экономикалық қиыншылықтар болған, Екінші дүниежүзілік соғыстың қиыншылықтарын басқа ұрпаққа қарағанда оңай жеңе алды деп болжауға болады.</w:t>
      </w:r>
    </w:p>
    <w:p w14:paraId="0B1177CC" w14:textId="5329ED2C" w:rsidR="00C23333" w:rsidRPr="00C23333" w:rsidRDefault="005F622C" w:rsidP="00C23333">
      <w:pPr>
        <w:spacing w:after="0" w:line="240" w:lineRule="auto"/>
        <w:ind w:firstLine="709"/>
        <w:jc w:val="both"/>
        <w:rPr>
          <w:rFonts w:ascii="Times New Roman" w:hAnsi="Times New Roman" w:cs="Times New Roman"/>
          <w:kern w:val="0"/>
          <w:sz w:val="28"/>
          <w:szCs w:val="28"/>
          <w:lang w:val="kk-KZ"/>
          <w14:ligatures w14:val="none"/>
        </w:rPr>
      </w:pPr>
      <w:r w:rsidRPr="005F622C">
        <w:rPr>
          <w:rFonts w:ascii="Times New Roman" w:hAnsi="Times New Roman" w:cs="Times New Roman"/>
          <w:kern w:val="0"/>
          <w:sz w:val="28"/>
          <w:szCs w:val="28"/>
          <w:lang w:val="kk-KZ"/>
          <w14:ligatures w14:val="none"/>
        </w:rPr>
        <w:t>Ронал</w:t>
      </w:r>
      <w:r>
        <w:rPr>
          <w:rFonts w:ascii="Times New Roman" w:hAnsi="Times New Roman" w:cs="Times New Roman"/>
          <w:kern w:val="0"/>
          <w:sz w:val="28"/>
          <w:szCs w:val="28"/>
          <w:lang w:val="kk-KZ"/>
          <w14:ligatures w14:val="none"/>
        </w:rPr>
        <w:t>ь</w:t>
      </w:r>
      <w:r w:rsidRPr="005F622C">
        <w:rPr>
          <w:rFonts w:ascii="Times New Roman" w:hAnsi="Times New Roman" w:cs="Times New Roman"/>
          <w:kern w:val="0"/>
          <w:sz w:val="28"/>
          <w:szCs w:val="28"/>
          <w:lang w:val="kk-KZ"/>
          <w14:ligatures w14:val="none"/>
        </w:rPr>
        <w:t>д Рейган</w:t>
      </w:r>
      <w:r w:rsidR="00050DE0" w:rsidRPr="00050DE0">
        <w:rPr>
          <w:rFonts w:ascii="Times New Roman" w:hAnsi="Times New Roman" w:cs="Times New Roman"/>
          <w:kern w:val="0"/>
          <w:sz w:val="28"/>
          <w:szCs w:val="28"/>
          <w:lang w:val="kk-KZ"/>
          <w14:ligatures w14:val="none"/>
        </w:rPr>
        <w:t xml:space="preserve"> </w:t>
      </w:r>
      <w:r w:rsidR="00C23333" w:rsidRPr="00C23333">
        <w:rPr>
          <w:rFonts w:ascii="Times New Roman" w:hAnsi="Times New Roman" w:cs="Times New Roman"/>
          <w:kern w:val="0"/>
          <w:sz w:val="28"/>
          <w:szCs w:val="28"/>
          <w:lang w:val="kk-KZ"/>
          <w14:ligatures w14:val="none"/>
        </w:rPr>
        <w:t>билігі кезінде әлеуметтенген жастар саяси партияларға қатысты республикашыл болды. Билл Клинтон кезінде әлеуметтенгендер бір жынысты неке және түсік түсіру сияқты мәселелер бойынша сауалнамаларда либералдылық көрсетті, бұл өз кезегінде олардың  демократиялық партиямен байланысын аңғартады.</w:t>
      </w:r>
    </w:p>
    <w:p w14:paraId="382D9079" w14:textId="715FDB5A" w:rsidR="00C23333" w:rsidRPr="00C23333" w:rsidRDefault="00C23333" w:rsidP="00C23333">
      <w:pPr>
        <w:tabs>
          <w:tab w:val="left" w:pos="871"/>
        </w:tabs>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Енді саяси әлеуметтенудің әртүрлі агенттерінің рөлдерін қарастырамыз.</w:t>
      </w:r>
      <w:r w:rsidR="00A06A2E">
        <w:rPr>
          <w:rFonts w:ascii="Times New Roman" w:hAnsi="Times New Roman" w:cs="Times New Roman"/>
          <w:kern w:val="0"/>
          <w:sz w:val="28"/>
          <w:szCs w:val="28"/>
          <w:lang w:val="kk-KZ"/>
          <w14:ligatures w14:val="none"/>
        </w:rPr>
        <w:t xml:space="preserve"> </w:t>
      </w:r>
    </w:p>
    <w:p w14:paraId="7AADC1EF" w14:textId="6FE7CC2C" w:rsidR="00725F86" w:rsidRDefault="00050DE0" w:rsidP="00244DC3">
      <w:pPr>
        <w:tabs>
          <w:tab w:val="left" w:pos="871"/>
        </w:tabs>
        <w:spacing w:after="0" w:line="240" w:lineRule="auto"/>
        <w:ind w:firstLine="709"/>
        <w:jc w:val="both"/>
        <w:rPr>
          <w:rFonts w:ascii="Times New Roman" w:hAnsi="Times New Roman" w:cs="Times New Roman"/>
          <w:kern w:val="0"/>
          <w:sz w:val="28"/>
          <w:szCs w:val="28"/>
          <w:lang w:val="kk-KZ"/>
          <w14:ligatures w14:val="none"/>
        </w:rPr>
      </w:pPr>
      <w:r>
        <w:rPr>
          <w:rFonts w:ascii="Times New Roman" w:hAnsi="Times New Roman" w:cs="Times New Roman"/>
          <w:i/>
          <w:iCs/>
          <w:kern w:val="0"/>
          <w:sz w:val="28"/>
          <w:szCs w:val="28"/>
          <w14:ligatures w14:val="none"/>
        </w:rPr>
        <w:t xml:space="preserve">1.2.1 </w:t>
      </w:r>
      <w:r w:rsidR="00C23333" w:rsidRPr="00050DE0">
        <w:rPr>
          <w:rFonts w:ascii="Times New Roman" w:hAnsi="Times New Roman" w:cs="Times New Roman"/>
          <w:i/>
          <w:iCs/>
          <w:kern w:val="0"/>
          <w:sz w:val="28"/>
          <w:szCs w:val="28"/>
          <w:lang w:val="kk-KZ"/>
          <w14:ligatures w14:val="none"/>
        </w:rPr>
        <w:t>Бастапқы топ: отбасы және қатарластар.</w:t>
      </w:r>
      <w:r w:rsidR="00C23333" w:rsidRPr="00C23333">
        <w:rPr>
          <w:rFonts w:ascii="Times New Roman" w:hAnsi="Times New Roman" w:cs="Times New Roman"/>
          <w:b/>
          <w:i/>
          <w:iCs/>
          <w:kern w:val="0"/>
          <w:sz w:val="28"/>
          <w:szCs w:val="28"/>
          <w:lang w:val="kk-KZ"/>
          <w14:ligatures w14:val="none"/>
        </w:rPr>
        <w:t xml:space="preserve"> </w:t>
      </w:r>
      <w:r w:rsidR="00C23333" w:rsidRPr="00C23333">
        <w:rPr>
          <w:rFonts w:ascii="Times New Roman" w:hAnsi="Times New Roman" w:cs="Times New Roman"/>
          <w:kern w:val="0"/>
          <w:sz w:val="28"/>
          <w:szCs w:val="28"/>
          <w:lang w:val="kk-KZ"/>
          <w14:ligatures w14:val="none"/>
        </w:rPr>
        <w:t xml:space="preserve">Саяси мәдениетті беруде </w:t>
      </w:r>
      <w:r w:rsidR="00C23333" w:rsidRPr="00C23333">
        <w:rPr>
          <w:rFonts w:ascii="Times New Roman" w:hAnsi="Times New Roman" w:cs="Times New Roman"/>
          <w:bCs/>
          <w:kern w:val="0"/>
          <w:sz w:val="28"/>
          <w:szCs w:val="28"/>
          <w:lang w:val="kk-KZ"/>
          <w14:ligatures w14:val="none"/>
        </w:rPr>
        <w:t>отбасы б</w:t>
      </w:r>
      <w:r w:rsidR="00C23333" w:rsidRPr="00C23333">
        <w:rPr>
          <w:rFonts w:ascii="Times New Roman" w:hAnsi="Times New Roman" w:cs="Times New Roman"/>
          <w:kern w:val="0"/>
          <w:sz w:val="28"/>
          <w:szCs w:val="28"/>
          <w:lang w:val="kk-KZ"/>
          <w14:ligatures w14:val="none"/>
        </w:rPr>
        <w:t xml:space="preserve">алалардың қалыптасу кезінде маңызды рөл атқарады. </w:t>
      </w:r>
      <w:r w:rsidR="00C23333" w:rsidRPr="00C23333">
        <w:rPr>
          <w:rFonts w:ascii="Times New Roman" w:hAnsi="Times New Roman" w:cs="Times New Roman"/>
          <w:kern w:val="0"/>
          <w:sz w:val="28"/>
          <w:szCs w:val="28"/>
          <w:lang w:val="kk-KZ"/>
          <w14:ligatures w14:val="none"/>
        </w:rPr>
        <w:lastRenderedPageBreak/>
        <w:t>Отбасылық саяси қатысу немесе қатыспау тәжірибесі және қоғамдастық мәселелері саяси пікірді қалыптастыруға көмектеседі.</w:t>
      </w:r>
      <w:r w:rsidR="008D24F6">
        <w:rPr>
          <w:rFonts w:ascii="Times New Roman" w:hAnsi="Times New Roman" w:cs="Times New Roman"/>
          <w:kern w:val="0"/>
          <w:sz w:val="28"/>
          <w:szCs w:val="28"/>
          <w:lang w:val="kk-KZ"/>
          <w14:ligatures w14:val="none"/>
        </w:rPr>
        <w:t xml:space="preserve"> </w:t>
      </w:r>
      <w:r w:rsidR="00725F86" w:rsidRPr="00725F86">
        <w:rPr>
          <w:rFonts w:ascii="Times New Roman" w:hAnsi="Times New Roman" w:cs="Times New Roman"/>
          <w:kern w:val="0"/>
          <w:sz w:val="28"/>
          <w:szCs w:val="28"/>
          <w:lang w:val="kk-KZ"/>
          <w14:ligatures w14:val="none"/>
        </w:rPr>
        <w:t xml:space="preserve">Саяси әлеуметтену әдебиетінің көптеген ғылыми әдебиеттерінде отбасы жастардың көзқарасы мен мінез-құлқына әсер ететін ең маңызды фактор болып саналады </w:t>
      </w:r>
      <w:r w:rsidR="00725F86" w:rsidRPr="00244DC3">
        <w:rPr>
          <w:rFonts w:ascii="Times New Roman" w:hAnsi="Times New Roman" w:cs="Times New Roman"/>
          <w:kern w:val="0"/>
          <w:sz w:val="28"/>
          <w:szCs w:val="28"/>
          <w:lang w:val="kk-KZ"/>
          <w14:ligatures w14:val="none"/>
        </w:rPr>
        <w:t>(</w:t>
      </w:r>
      <w:r w:rsidR="00272E26" w:rsidRPr="00244DC3">
        <w:rPr>
          <w:rFonts w:ascii="Times New Roman" w:hAnsi="Times New Roman" w:cs="Times New Roman"/>
          <w:kern w:val="0"/>
          <w:sz w:val="28"/>
          <w:szCs w:val="28"/>
          <w:lang w:val="kk-KZ"/>
          <w14:ligatures w14:val="none"/>
        </w:rPr>
        <w:t>Langton, 1969; Dawson-Prewitt, 1968</w:t>
      </w:r>
      <w:r w:rsidR="00725F86" w:rsidRPr="00244DC3">
        <w:rPr>
          <w:rFonts w:ascii="Times New Roman" w:hAnsi="Times New Roman" w:cs="Times New Roman"/>
          <w:kern w:val="0"/>
          <w:sz w:val="28"/>
          <w:szCs w:val="28"/>
          <w:lang w:val="kk-KZ"/>
          <w14:ligatures w14:val="none"/>
        </w:rPr>
        <w:t>)</w:t>
      </w:r>
      <w:r w:rsidR="00244DC3" w:rsidRPr="00244DC3">
        <w:rPr>
          <w:rFonts w:ascii="Times New Roman" w:hAnsi="Times New Roman" w:cs="Times New Roman"/>
          <w:kern w:val="0"/>
          <w:sz w:val="28"/>
          <w:szCs w:val="28"/>
          <w:lang w:val="kk-KZ"/>
          <w14:ligatures w14:val="none"/>
        </w:rPr>
        <w:t xml:space="preserve"> </w:t>
      </w:r>
      <w:r w:rsidR="00A56A23" w:rsidRPr="00A56A23">
        <w:rPr>
          <w:rFonts w:ascii="Times New Roman" w:hAnsi="Times New Roman" w:cs="Times New Roman"/>
          <w:kern w:val="0"/>
          <w:sz w:val="28"/>
          <w:szCs w:val="28"/>
          <w:lang w:val="kk-KZ"/>
          <w14:ligatures w14:val="none"/>
        </w:rPr>
        <w:t>[79</w:t>
      </w:r>
      <w:r w:rsidR="00D85BEF" w:rsidRPr="00D85BEF">
        <w:rPr>
          <w:rFonts w:ascii="Times New Roman" w:hAnsi="Times New Roman" w:cs="Times New Roman"/>
          <w:kern w:val="0"/>
          <w:sz w:val="28"/>
          <w:szCs w:val="28"/>
          <w:lang w:val="kk-KZ"/>
          <w14:ligatures w14:val="none"/>
        </w:rPr>
        <w:t xml:space="preserve">, </w:t>
      </w:r>
      <w:r w:rsidR="00244DC3" w:rsidRPr="00244DC3">
        <w:rPr>
          <w:rFonts w:ascii="Times New Roman" w:hAnsi="Times New Roman" w:cs="Times New Roman"/>
          <w:kern w:val="0"/>
          <w:sz w:val="28"/>
          <w:szCs w:val="28"/>
          <w:lang w:val="kk-KZ"/>
          <w14:ligatures w14:val="none"/>
        </w:rPr>
        <w:t>41</w:t>
      </w:r>
      <w:r w:rsidR="00A56A23" w:rsidRPr="00A56A23">
        <w:rPr>
          <w:rFonts w:ascii="Times New Roman" w:hAnsi="Times New Roman" w:cs="Times New Roman"/>
          <w:kern w:val="0"/>
          <w:sz w:val="28"/>
          <w:szCs w:val="28"/>
          <w:lang w:val="kk-KZ"/>
          <w14:ligatures w14:val="none"/>
        </w:rPr>
        <w:t>]</w:t>
      </w:r>
      <w:r w:rsidR="00725F86" w:rsidRPr="00725F86">
        <w:rPr>
          <w:rFonts w:ascii="Times New Roman" w:hAnsi="Times New Roman" w:cs="Times New Roman"/>
          <w:kern w:val="0"/>
          <w:sz w:val="28"/>
          <w:szCs w:val="28"/>
          <w:lang w:val="kk-KZ"/>
          <w14:ligatures w14:val="none"/>
        </w:rPr>
        <w:t>. Ата-аналар</w:t>
      </w:r>
      <w:r w:rsidR="00884D0D">
        <w:rPr>
          <w:rFonts w:ascii="Times New Roman" w:hAnsi="Times New Roman" w:cs="Times New Roman"/>
          <w:kern w:val="0"/>
          <w:sz w:val="28"/>
          <w:szCs w:val="28"/>
          <w:lang w:val="kk-KZ"/>
          <w14:ligatures w14:val="none"/>
        </w:rPr>
        <w:t>,</w:t>
      </w:r>
      <w:r w:rsidR="00725F86" w:rsidRPr="00725F86">
        <w:rPr>
          <w:rFonts w:ascii="Times New Roman" w:hAnsi="Times New Roman" w:cs="Times New Roman"/>
          <w:kern w:val="0"/>
          <w:sz w:val="28"/>
          <w:szCs w:val="28"/>
          <w:lang w:val="kk-KZ"/>
          <w14:ligatures w14:val="none"/>
        </w:rPr>
        <w:t xml:space="preserve"> әдетте әлеуметтенудің ең ықпалды агенттері ретінде қарастырылады, </w:t>
      </w:r>
      <w:r w:rsidR="00FC57CF" w:rsidRPr="00FC57CF">
        <w:rPr>
          <w:rFonts w:ascii="Times New Roman" w:hAnsi="Times New Roman" w:cs="Times New Roman"/>
          <w:kern w:val="0"/>
          <w:sz w:val="28"/>
          <w:szCs w:val="28"/>
          <w:lang w:val="kk-KZ"/>
          <w14:ligatures w14:val="none"/>
        </w:rPr>
        <w:t>өйткені олар уақытының көп бөлігін балаларымен бірге өткізеді, ал ата-аналардың рөлі тікелей және жанама әрекеттер арқылы балалардың мінез-құлқын бағыттайды</w:t>
      </w:r>
      <w:r w:rsidR="00725F86" w:rsidRPr="00725F86">
        <w:rPr>
          <w:rFonts w:ascii="Times New Roman" w:hAnsi="Times New Roman" w:cs="Times New Roman"/>
          <w:kern w:val="0"/>
          <w:sz w:val="28"/>
          <w:szCs w:val="28"/>
          <w:lang w:val="kk-KZ"/>
          <w14:ligatures w14:val="none"/>
        </w:rPr>
        <w:t>. Зерттеу тұрғысынан ата-аналар мен олардың балалары арасындағы сәйкестік алғашқы маңызды жаңалықтардың бірі болып табылады.</w:t>
      </w:r>
    </w:p>
    <w:p w14:paraId="39B6F178" w14:textId="4D3E5E7C" w:rsidR="00C23333" w:rsidRPr="00C23333" w:rsidRDefault="00C23333" w:rsidP="00244DC3">
      <w:pPr>
        <w:tabs>
          <w:tab w:val="left" w:pos="871"/>
        </w:tabs>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Бастапқы топтардың ішінде гипотезалар тұжырымдалып, әкелердің, аналардың, бауырлардың, ата-әжелер мен көршілердің балалардың саяси әлеуметтенуіне ықпалы туралы зерттеулер жүргізілді. Ата-аналардың саяси әлеуметтенуге әсері туралы </w:t>
      </w:r>
      <w:r w:rsidR="002935E8" w:rsidRPr="00D90E7B">
        <w:rPr>
          <w:rFonts w:ascii="Times New Roman" w:hAnsi="Times New Roman" w:cs="Times New Roman"/>
          <w:kern w:val="0"/>
          <w:sz w:val="28"/>
          <w:szCs w:val="28"/>
          <w:lang w:val="kk-KZ"/>
          <w14:ligatures w14:val="none"/>
        </w:rPr>
        <w:t>Kent Jennings және Niemi</w:t>
      </w:r>
      <w:r w:rsidR="002935E8" w:rsidRPr="002935E8">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бұл бағытты басқа ата-ана бөліскен кезде, бала бір ата-ананың бағытын көрсетуі мүмкін деп жазады. Егер бір ата-ананың бағытын басқа ата-ана бөліспесе, бала ананың бағытын көрсетуі мүмкін [</w:t>
      </w:r>
      <w:r w:rsidR="00244DC3" w:rsidRPr="00244DC3">
        <w:rPr>
          <w:rFonts w:ascii="Times New Roman" w:hAnsi="Times New Roman" w:cs="Times New Roman"/>
          <w:kern w:val="0"/>
          <w:sz w:val="28"/>
          <w:szCs w:val="28"/>
          <w:lang w:val="kk-KZ"/>
          <w14:ligatures w14:val="none"/>
        </w:rPr>
        <w:t>80</w:t>
      </w:r>
      <w:r w:rsidRPr="00C23333">
        <w:rPr>
          <w:rFonts w:ascii="Times New Roman" w:hAnsi="Times New Roman" w:cs="Times New Roman"/>
          <w:kern w:val="0"/>
          <w:sz w:val="28"/>
          <w:szCs w:val="28"/>
          <w:lang w:val="kk-KZ"/>
          <w14:ligatures w14:val="none"/>
        </w:rPr>
        <w:t>] .</w:t>
      </w:r>
    </w:p>
    <w:p w14:paraId="3A5A5984" w14:textId="79EC270F" w:rsidR="00C23333" w:rsidRDefault="00C23333" w:rsidP="00B841BF">
      <w:pPr>
        <w:tabs>
          <w:tab w:val="left" w:pos="871"/>
        </w:tabs>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Көптеген елдерде бастапқы топ деңгейінде тікелей саяси әлеуметтену іс жүзінде байқалмайды. Саяси әлеуметтенудің тікелей әсері, ең алдымен, негізгі саяси көзқарастарға қатысты деп саналады. Осыған байланысты </w:t>
      </w:r>
      <w:r w:rsidR="00B841BF" w:rsidRPr="00B841BF">
        <w:rPr>
          <w:rFonts w:ascii="Times New Roman" w:hAnsi="Times New Roman" w:cs="Times New Roman"/>
          <w:kern w:val="0"/>
          <w:sz w:val="28"/>
          <w:szCs w:val="28"/>
          <w:lang w:val="kk-KZ"/>
          <w14:ligatures w14:val="none"/>
        </w:rPr>
        <w:t xml:space="preserve">Dekker </w:t>
      </w:r>
      <w:r w:rsidRPr="00C23333">
        <w:rPr>
          <w:rFonts w:ascii="Times New Roman" w:hAnsi="Times New Roman" w:cs="Times New Roman"/>
          <w:kern w:val="0"/>
          <w:sz w:val="28"/>
          <w:szCs w:val="28"/>
          <w:lang w:val="kk-KZ"/>
          <w14:ligatures w14:val="none"/>
        </w:rPr>
        <w:t>осы уақытқа дейін жүргізілген көптеген зерттеулерге сәйкес, бастапқы топтардың саяси білімге, саяси мәселелер туралы пікірлерге және саяси мінез-құлыққа әсері өте шектеулі деп жазады және мұның бір себебі ата-аналардың балаларының саяси тәрбиесіне аса мән бермеуі болуы мүмкін екенін мойындайды [</w:t>
      </w:r>
      <w:r w:rsidR="00244DC3" w:rsidRPr="00244DC3">
        <w:rPr>
          <w:rFonts w:ascii="Times New Roman" w:hAnsi="Times New Roman" w:cs="Times New Roman"/>
          <w:kern w:val="0"/>
          <w:sz w:val="28"/>
          <w:szCs w:val="28"/>
          <w:lang w:val="kk-KZ"/>
          <w14:ligatures w14:val="none"/>
        </w:rPr>
        <w:t>81</w:t>
      </w:r>
      <w:r w:rsidRPr="00C23333">
        <w:rPr>
          <w:rFonts w:ascii="Times New Roman" w:hAnsi="Times New Roman" w:cs="Times New Roman"/>
          <w:kern w:val="0"/>
          <w:sz w:val="28"/>
          <w:szCs w:val="28"/>
          <w:lang w:val="kk-KZ"/>
          <w14:ligatures w14:val="none"/>
        </w:rPr>
        <w:t xml:space="preserve">, </w:t>
      </w:r>
      <w:r w:rsidR="00244DC3" w:rsidRPr="00C23333">
        <w:rPr>
          <w:rFonts w:ascii="Times New Roman" w:hAnsi="Times New Roman" w:cs="Times New Roman"/>
          <w:kern w:val="0"/>
          <w:sz w:val="28"/>
          <w:szCs w:val="28"/>
          <w:lang w:val="kk-KZ"/>
          <w14:ligatures w14:val="none"/>
        </w:rPr>
        <w:t>б.</w:t>
      </w:r>
      <w:r w:rsidR="00244DC3" w:rsidRPr="00244DC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 xml:space="preserve">32]. 3-кестеде әдебиетте келтірілген саяси әлеуметтенуге отбасылық әсер ету модельдері жүйеленген.  </w:t>
      </w:r>
    </w:p>
    <w:p w14:paraId="2C950B1C" w14:textId="52DBDC8D" w:rsidR="00E36F3D" w:rsidRPr="009D76A4" w:rsidRDefault="00E36F3D" w:rsidP="009D76A4">
      <w:pPr>
        <w:tabs>
          <w:tab w:val="left" w:pos="871"/>
        </w:tabs>
        <w:spacing w:after="0" w:line="240" w:lineRule="auto"/>
        <w:ind w:firstLine="709"/>
        <w:jc w:val="both"/>
        <w:rPr>
          <w:rFonts w:ascii="Times New Roman" w:hAnsi="Times New Roman" w:cs="Times New Roman"/>
          <w:kern w:val="0"/>
          <w:sz w:val="28"/>
          <w:szCs w:val="28"/>
          <w:lang w:val="kk-KZ"/>
          <w14:ligatures w14:val="none"/>
        </w:rPr>
      </w:pPr>
      <w:r w:rsidRPr="00E36F3D">
        <w:rPr>
          <w:rFonts w:ascii="Times New Roman" w:hAnsi="Times New Roman" w:cs="Times New Roman"/>
          <w:kern w:val="0"/>
          <w:sz w:val="28"/>
          <w:szCs w:val="28"/>
          <w:lang w:val="kk-KZ"/>
          <w14:ligatures w14:val="none"/>
        </w:rPr>
        <w:t>Бастапқы топтардың балалар мен жастардың саяси әлеуметтенуіне тигізетін ең маңызды әсері, мүмкін, олар балалардың басқа қандай әсерге ұшырайтынын анықтайды. Ең алдымен, ата-аналар балалардың қай мектепке баратынын шешеді (мысалы, Нидерландыда: қоғамдық, протестанттық немесе католиктік, орташадан төмен немесе одан жоғары), олардың балаларына қандай теледидар бағдарлам</w:t>
      </w:r>
      <w:r w:rsidR="009D76A4">
        <w:rPr>
          <w:rFonts w:ascii="Times New Roman" w:hAnsi="Times New Roman" w:cs="Times New Roman"/>
          <w:kern w:val="0"/>
          <w:sz w:val="28"/>
          <w:szCs w:val="28"/>
          <w:lang w:val="kk-KZ"/>
          <w14:ligatures w14:val="none"/>
        </w:rPr>
        <w:t>аларын көруге мүмкіндік береді.</w:t>
      </w:r>
    </w:p>
    <w:p w14:paraId="612013A5" w14:textId="77777777" w:rsidR="005775A6" w:rsidRPr="00C23333" w:rsidRDefault="005775A6" w:rsidP="005775A6">
      <w:pPr>
        <w:spacing w:after="0" w:line="240" w:lineRule="auto"/>
        <w:ind w:firstLine="709"/>
        <w:jc w:val="both"/>
        <w:rPr>
          <w:rFonts w:ascii="Times New Roman" w:hAnsi="Times New Roman" w:cs="Times New Roman"/>
          <w:kern w:val="0"/>
          <w:sz w:val="28"/>
          <w:szCs w:val="28"/>
          <w:lang w:val="kk-KZ"/>
          <w14:ligatures w14:val="none"/>
        </w:rPr>
      </w:pPr>
      <w:r w:rsidRPr="00D90E7B">
        <w:rPr>
          <w:rFonts w:ascii="Times New Roman" w:eastAsia="Calibri" w:hAnsi="Times New Roman" w:cs="Times New Roman"/>
          <w:kern w:val="0"/>
          <w:sz w:val="28"/>
          <w:szCs w:val="28"/>
          <w:lang w:val="kk-KZ"/>
          <w14:ligatures w14:val="none"/>
        </w:rPr>
        <w:t>Daniel B. German</w:t>
      </w:r>
      <w:r w:rsidRPr="00C23333">
        <w:rPr>
          <w:rFonts w:ascii="Times New Roman" w:eastAsia="Calibri"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 xml:space="preserve">бұл ретте отбасы адамның кейінгі саяси қызметіне терең әсер етуі мүмкін деп санайды. Тәртіпті, қатал патриархалдық отбасылық құрылыммен кездесу кейінгі өмірде авторитарлық саяси құрылымды сақтауға әкелуі мүмкін. Зерттеулер көрсеткендей, әдетте авторитарлық тұлға пайда болады. Авторитарлық тұлға әртүрлі идеялар мен эксперименттерге жаңа ұғымдармен төзбейді және билікке бағынуға бейім. Авторитарлық тұлғалар этникалық және әлеуметтік азшылықтарға да шыдамайды. Олар авторитарлық емес тұлғаларға қарағанда милитаристік болып келеді. Авторитарлық тұлға демократияның дамуына ықпал етпейтіні айтпаса да түсінікті. Авторитарлық тұлғаны қалыптастыру контекстінде жас жігіттің саяси әлеуметтенуіндегі отбасының рөлін талдай отырып, </w:t>
      </w:r>
      <w:r w:rsidRPr="001F6FD6">
        <w:rPr>
          <w:rFonts w:ascii="Times New Roman" w:eastAsia="Calibri" w:hAnsi="Times New Roman" w:cs="Times New Roman"/>
          <w:kern w:val="0"/>
          <w:sz w:val="28"/>
          <w:szCs w:val="28"/>
          <w:lang w:val="kk-KZ"/>
          <w14:ligatures w14:val="none"/>
        </w:rPr>
        <w:t xml:space="preserve">Daniel B. German </w:t>
      </w:r>
      <w:r w:rsidRPr="00C23333">
        <w:rPr>
          <w:rFonts w:ascii="Times New Roman" w:hAnsi="Times New Roman" w:cs="Times New Roman"/>
          <w:kern w:val="0"/>
          <w:sz w:val="28"/>
          <w:szCs w:val="28"/>
          <w:lang w:val="kk-KZ"/>
          <w14:ligatures w14:val="none"/>
        </w:rPr>
        <w:t xml:space="preserve">азиялық және африкалық </w:t>
      </w:r>
      <w:r w:rsidRPr="00C23333">
        <w:rPr>
          <w:rFonts w:ascii="Times New Roman" w:hAnsi="Times New Roman" w:cs="Times New Roman"/>
          <w:kern w:val="0"/>
          <w:sz w:val="28"/>
          <w:szCs w:val="28"/>
          <w:lang w:val="kk-KZ"/>
          <w14:ligatures w14:val="none"/>
        </w:rPr>
        <w:lastRenderedPageBreak/>
        <w:t xml:space="preserve">отбасылар ер адамдарға бағытталған шешімдер қабылдауға өте қатал» екендігін атап өтеді </w:t>
      </w:r>
      <w:bookmarkStart w:id="2" w:name="_Hlk128331822"/>
      <w:r w:rsidRPr="00C23333">
        <w:rPr>
          <w:rFonts w:ascii="Times New Roman" w:hAnsi="Times New Roman" w:cs="Times New Roman"/>
          <w:kern w:val="0"/>
          <w:sz w:val="28"/>
          <w:szCs w:val="28"/>
          <w:lang w:val="kk-KZ"/>
          <w14:ligatures w14:val="none"/>
        </w:rPr>
        <w:t>[</w:t>
      </w:r>
      <w:r w:rsidRPr="00244DC3">
        <w:rPr>
          <w:rFonts w:ascii="Times New Roman" w:hAnsi="Times New Roman" w:cs="Times New Roman"/>
          <w:kern w:val="0"/>
          <w:sz w:val="28"/>
          <w:szCs w:val="28"/>
          <w:lang w:val="kk-KZ"/>
          <w14:ligatures w14:val="none"/>
        </w:rPr>
        <w:t>75</w:t>
      </w:r>
      <w:r w:rsidRPr="00C23333">
        <w:rPr>
          <w:rFonts w:ascii="Times New Roman" w:hAnsi="Times New Roman" w:cs="Times New Roman"/>
          <w:kern w:val="0"/>
          <w:sz w:val="28"/>
          <w:szCs w:val="28"/>
          <w:lang w:val="kk-KZ"/>
          <w14:ligatures w14:val="none"/>
        </w:rPr>
        <w:t>, б.</w:t>
      </w:r>
      <w:r w:rsidRPr="00244DC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20</w:t>
      </w:r>
      <w:bookmarkEnd w:id="2"/>
      <w:r w:rsidRPr="00C23333">
        <w:rPr>
          <w:rFonts w:ascii="Times New Roman" w:hAnsi="Times New Roman" w:cs="Times New Roman"/>
          <w:kern w:val="0"/>
          <w:sz w:val="28"/>
          <w:szCs w:val="28"/>
          <w:lang w:val="kk-KZ"/>
          <w14:ligatures w14:val="none"/>
        </w:rPr>
        <w:t xml:space="preserve">]. </w:t>
      </w:r>
    </w:p>
    <w:p w14:paraId="3728FD63" w14:textId="77777777" w:rsidR="00C23333" w:rsidRPr="00C23333" w:rsidRDefault="00C23333" w:rsidP="00C23333">
      <w:pPr>
        <w:tabs>
          <w:tab w:val="left" w:pos="871"/>
        </w:tabs>
        <w:spacing w:after="0" w:line="240" w:lineRule="auto"/>
        <w:jc w:val="both"/>
        <w:rPr>
          <w:rFonts w:ascii="Times New Roman" w:hAnsi="Times New Roman" w:cs="Times New Roman"/>
          <w:kern w:val="0"/>
          <w:sz w:val="28"/>
          <w:szCs w:val="28"/>
          <w:lang w:val="kk-KZ"/>
          <w14:ligatures w14:val="none"/>
        </w:rPr>
      </w:pPr>
    </w:p>
    <w:p w14:paraId="3A8D900A" w14:textId="77777777" w:rsidR="00C23333" w:rsidRPr="00C23333" w:rsidRDefault="00C23333" w:rsidP="00C23333">
      <w:pPr>
        <w:tabs>
          <w:tab w:val="left" w:pos="871"/>
        </w:tabs>
        <w:spacing w:after="0" w:line="240" w:lineRule="auto"/>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Кесте 3 - Саяси әлеуметтенуге отбасының  әсер ету модельдері</w:t>
      </w:r>
    </w:p>
    <w:p w14:paraId="63DB97A3" w14:textId="77777777" w:rsidR="00C23333" w:rsidRPr="00C23333" w:rsidRDefault="00C23333" w:rsidP="00C23333">
      <w:pPr>
        <w:tabs>
          <w:tab w:val="left" w:pos="871"/>
        </w:tabs>
        <w:spacing w:after="0" w:line="240" w:lineRule="auto"/>
        <w:jc w:val="both"/>
        <w:rPr>
          <w:rFonts w:ascii="Times New Roman" w:hAnsi="Times New Roman" w:cs="Times New Roman"/>
          <w:kern w:val="0"/>
          <w:sz w:val="28"/>
          <w:szCs w:val="28"/>
          <w:lang w:val="kk-KZ"/>
          <w14:ligatures w14:val="none"/>
        </w:rPr>
      </w:pPr>
    </w:p>
    <w:tbl>
      <w:tblPr>
        <w:tblW w:w="0" w:type="auto"/>
        <w:tblLook w:val="04A0" w:firstRow="1" w:lastRow="0" w:firstColumn="1" w:lastColumn="0" w:noHBand="0" w:noVBand="1"/>
      </w:tblPr>
      <w:tblGrid>
        <w:gridCol w:w="2830"/>
        <w:gridCol w:w="6917"/>
      </w:tblGrid>
      <w:tr w:rsidR="00C23333" w:rsidRPr="004F0C13" w14:paraId="289EEC2F" w14:textId="77777777" w:rsidTr="008B7041">
        <w:tc>
          <w:tcPr>
            <w:tcW w:w="2830" w:type="dxa"/>
            <w:tcBorders>
              <w:top w:val="single" w:sz="4" w:space="0" w:color="auto"/>
              <w:left w:val="single" w:sz="4" w:space="0" w:color="auto"/>
              <w:bottom w:val="single" w:sz="4" w:space="0" w:color="auto"/>
              <w:right w:val="single" w:sz="4" w:space="0" w:color="auto"/>
            </w:tcBorders>
          </w:tcPr>
          <w:p w14:paraId="7A553768" w14:textId="77777777" w:rsidR="00C23333" w:rsidRPr="00C23333" w:rsidRDefault="00C23333" w:rsidP="00C23333">
            <w:pPr>
              <w:tabs>
                <w:tab w:val="left" w:pos="871"/>
              </w:tabs>
              <w:spacing w:after="0" w:line="240" w:lineRule="auto"/>
              <w:jc w:val="both"/>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 xml:space="preserve">Қабылдау моделі </w:t>
            </w:r>
          </w:p>
          <w:p w14:paraId="323B7FE7" w14:textId="77777777" w:rsidR="00C23333" w:rsidRPr="00C23333" w:rsidRDefault="00C23333" w:rsidP="00C23333">
            <w:pPr>
              <w:tabs>
                <w:tab w:val="left" w:pos="871"/>
              </w:tabs>
              <w:spacing w:after="0" w:line="240" w:lineRule="auto"/>
              <w:ind w:firstLine="709"/>
              <w:jc w:val="both"/>
              <w:rPr>
                <w:rFonts w:ascii="Times New Roman" w:hAnsi="Times New Roman" w:cs="Times New Roman"/>
                <w:kern w:val="0"/>
                <w:sz w:val="24"/>
                <w:szCs w:val="24"/>
                <w:lang w:val="kk-KZ"/>
                <w14:ligatures w14:val="none"/>
              </w:rPr>
            </w:pPr>
          </w:p>
          <w:p w14:paraId="2FA682C8" w14:textId="77777777" w:rsidR="00C23333" w:rsidRPr="00C23333" w:rsidRDefault="00C23333" w:rsidP="00C23333">
            <w:pPr>
              <w:tabs>
                <w:tab w:val="left" w:pos="871"/>
              </w:tabs>
              <w:spacing w:after="0" w:line="240" w:lineRule="auto"/>
              <w:ind w:firstLine="709"/>
              <w:jc w:val="both"/>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 xml:space="preserve"> </w:t>
            </w:r>
          </w:p>
        </w:tc>
        <w:tc>
          <w:tcPr>
            <w:tcW w:w="6917" w:type="dxa"/>
            <w:tcBorders>
              <w:top w:val="single" w:sz="4" w:space="0" w:color="auto"/>
              <w:left w:val="single" w:sz="4" w:space="0" w:color="auto"/>
              <w:bottom w:val="single" w:sz="4" w:space="0" w:color="auto"/>
              <w:right w:val="single" w:sz="4" w:space="0" w:color="auto"/>
            </w:tcBorders>
          </w:tcPr>
          <w:p w14:paraId="21F3FF89" w14:textId="77777777" w:rsidR="00C23333" w:rsidRPr="00C23333" w:rsidRDefault="00C23333" w:rsidP="00C23333">
            <w:pPr>
              <w:tabs>
                <w:tab w:val="left" w:pos="871"/>
              </w:tabs>
              <w:spacing w:after="0" w:line="240" w:lineRule="auto"/>
              <w:jc w:val="both"/>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Ата-аналар бала үшін құнды деп санайтын көзқарастарды жеткізеді, кейбір қатынастар қоғамдастықтың келісімін көрсетеді, мысалы, рәміздерге құрмет, адалдық сезімі және т.б., үкімет саясатымен келіспейтін кейбір көзқарастар да берілуі мүмкін.</w:t>
            </w:r>
          </w:p>
        </w:tc>
      </w:tr>
      <w:tr w:rsidR="00C23333" w:rsidRPr="00C23333" w14:paraId="55B273A2" w14:textId="77777777" w:rsidTr="00E36F3D">
        <w:trPr>
          <w:trHeight w:val="1703"/>
        </w:trPr>
        <w:tc>
          <w:tcPr>
            <w:tcW w:w="2830" w:type="dxa"/>
            <w:tcBorders>
              <w:top w:val="single" w:sz="4" w:space="0" w:color="auto"/>
              <w:left w:val="single" w:sz="4" w:space="0" w:color="auto"/>
              <w:bottom w:val="single" w:sz="4" w:space="0" w:color="auto"/>
              <w:right w:val="single" w:sz="4" w:space="0" w:color="auto"/>
            </w:tcBorders>
          </w:tcPr>
          <w:p w14:paraId="73D79080" w14:textId="482DD735" w:rsidR="00C23333" w:rsidRPr="00C23333" w:rsidRDefault="00C23333" w:rsidP="00B841BF">
            <w:pPr>
              <w:tabs>
                <w:tab w:val="left" w:pos="871"/>
              </w:tabs>
              <w:spacing w:after="0" w:line="240" w:lineRule="auto"/>
              <w:jc w:val="both"/>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Сәйкестендіру моделі [8</w:t>
            </w:r>
            <w:r w:rsidR="00B841BF">
              <w:rPr>
                <w:rFonts w:ascii="Times New Roman" w:hAnsi="Times New Roman" w:cs="Times New Roman"/>
                <w:kern w:val="0"/>
                <w:sz w:val="24"/>
                <w:szCs w:val="24"/>
                <w:lang w:val="kk-KZ"/>
                <w14:ligatures w14:val="none"/>
              </w:rPr>
              <w:t>2</w:t>
            </w:r>
            <w:r w:rsidRPr="00C23333">
              <w:rPr>
                <w:rFonts w:ascii="Times New Roman" w:hAnsi="Times New Roman" w:cs="Times New Roman"/>
                <w:kern w:val="0"/>
                <w:sz w:val="24"/>
                <w:szCs w:val="24"/>
                <w:lang w:val="kk-KZ"/>
                <w14:ligatures w14:val="none"/>
              </w:rPr>
              <w:t xml:space="preserve">, </w:t>
            </w:r>
            <w:r w:rsidR="00B841BF" w:rsidRPr="00C23333">
              <w:rPr>
                <w:rFonts w:ascii="Times New Roman" w:hAnsi="Times New Roman" w:cs="Times New Roman"/>
                <w:kern w:val="0"/>
                <w:sz w:val="24"/>
                <w:szCs w:val="24"/>
                <w:lang w:val="kk-KZ"/>
                <w14:ligatures w14:val="none"/>
              </w:rPr>
              <w:t>б.</w:t>
            </w:r>
            <w:r w:rsidR="00B841BF">
              <w:rPr>
                <w:rFonts w:ascii="Times New Roman" w:hAnsi="Times New Roman" w:cs="Times New Roman"/>
                <w:kern w:val="0"/>
                <w:sz w:val="24"/>
                <w:szCs w:val="24"/>
                <w:lang w:val="kk-KZ"/>
                <w14:ligatures w14:val="none"/>
              </w:rPr>
              <w:t xml:space="preserve"> </w:t>
            </w:r>
            <w:r w:rsidRPr="00C23333">
              <w:rPr>
                <w:rFonts w:ascii="Times New Roman" w:hAnsi="Times New Roman" w:cs="Times New Roman"/>
                <w:kern w:val="0"/>
                <w:sz w:val="24"/>
                <w:szCs w:val="24"/>
                <w:lang w:val="kk-KZ"/>
                <w14:ligatures w14:val="none"/>
              </w:rPr>
              <w:t xml:space="preserve">82] </w:t>
            </w:r>
          </w:p>
          <w:p w14:paraId="2FCF7F01" w14:textId="77777777" w:rsidR="00C23333" w:rsidRPr="00C23333" w:rsidRDefault="00C23333" w:rsidP="00C23333">
            <w:pPr>
              <w:tabs>
                <w:tab w:val="left" w:pos="871"/>
              </w:tabs>
              <w:spacing w:after="0" w:line="240" w:lineRule="auto"/>
              <w:ind w:firstLine="709"/>
              <w:jc w:val="both"/>
              <w:rPr>
                <w:rFonts w:ascii="Times New Roman" w:hAnsi="Times New Roman" w:cs="Times New Roman"/>
                <w:kern w:val="0"/>
                <w:sz w:val="24"/>
                <w:szCs w:val="24"/>
                <w:lang w:val="kk-KZ"/>
                <w14:ligatures w14:val="none"/>
              </w:rPr>
            </w:pPr>
          </w:p>
        </w:tc>
        <w:tc>
          <w:tcPr>
            <w:tcW w:w="6917" w:type="dxa"/>
            <w:tcBorders>
              <w:top w:val="single" w:sz="4" w:space="0" w:color="auto"/>
              <w:left w:val="single" w:sz="4" w:space="0" w:color="auto"/>
              <w:bottom w:val="single" w:sz="4" w:space="0" w:color="auto"/>
              <w:right w:val="single" w:sz="4" w:space="0" w:color="auto"/>
            </w:tcBorders>
          </w:tcPr>
          <w:p w14:paraId="4648109F" w14:textId="77777777" w:rsidR="00C23333" w:rsidRPr="00C23333" w:rsidRDefault="00C23333" w:rsidP="00C23333">
            <w:pPr>
              <w:tabs>
                <w:tab w:val="left" w:pos="871"/>
              </w:tabs>
              <w:spacing w:after="0" w:line="240" w:lineRule="auto"/>
              <w:jc w:val="both"/>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Ата-аналардың саяси партияға мүшелігі отбасының әлеуметтенуінің ең маңызды аспектісі болып табылады, ол белгілі бір саяси партиямен сәйкестендіру және мемлекеттік биліктің қызметін қабылдау үлгісіне сәйкес келеді. Балалардың ата-аналарына еруге табиғи бейімділігі бар, сондықтан олар отбасылардан шыққан жақсы немесе жаман саяси партиялар туралы түсінік қалыптастырады. Отбасы шешім қабылдауға қатысудың ерте тәжірибесін ұсынады, саяси құзыреттілік сезімін арттырады, өзара әрекеттесу дағдыларын береді және осылайша адам есейгенде саяси жүйеге белсенді қатысу ықтималдығын еселейді. Отбасының саяси әлеуметтенудегі маңыздылығын бірнеше себептермен түсіндіруге болады. Отбасы бала өмірінде эмоционалды, қаржылық қолдау және берілген мәртебе тұрғысынан маңызды орын алады. Сонымен қатар, ата-аналар балалар үшін тамаша мінез-құлық үлгілер болып табылады. Демек, балалар отбасының саяси сенімдері мен көзқарастарын ұстанады. Жасы ұлғайған сайын ата-ананың мәні төмендейді және бала отбасынан тыс жерде көп нәрсені үйренеді. Алайда ата-аналардың ықпалы ешқашан толығымен жойылмайды.</w:t>
            </w:r>
          </w:p>
        </w:tc>
      </w:tr>
      <w:tr w:rsidR="00C23333" w:rsidRPr="004F0C13" w14:paraId="7C1254A3" w14:textId="77777777" w:rsidTr="008B7041">
        <w:tc>
          <w:tcPr>
            <w:tcW w:w="2830" w:type="dxa"/>
            <w:tcBorders>
              <w:top w:val="single" w:sz="4" w:space="0" w:color="auto"/>
              <w:left w:val="single" w:sz="4" w:space="0" w:color="auto"/>
              <w:bottom w:val="single" w:sz="4" w:space="0" w:color="auto"/>
              <w:right w:val="single" w:sz="4" w:space="0" w:color="auto"/>
            </w:tcBorders>
          </w:tcPr>
          <w:p w14:paraId="3A0AFFD1" w14:textId="4421AA8A" w:rsidR="00C23333" w:rsidRPr="00C23333" w:rsidRDefault="00C23333" w:rsidP="00B841BF">
            <w:pPr>
              <w:tabs>
                <w:tab w:val="left" w:pos="871"/>
              </w:tabs>
              <w:spacing w:after="0" w:line="240" w:lineRule="auto"/>
              <w:jc w:val="both"/>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Әлеуметтік ортаның</w:t>
            </w:r>
            <w:r w:rsidR="00B841BF">
              <w:rPr>
                <w:rFonts w:ascii="Times New Roman" w:hAnsi="Times New Roman" w:cs="Times New Roman"/>
                <w:kern w:val="0"/>
                <w:sz w:val="24"/>
                <w:szCs w:val="24"/>
                <w:lang w:val="kk-KZ"/>
                <w14:ligatures w14:val="none"/>
              </w:rPr>
              <w:t xml:space="preserve"> жалпы құндылықтарының моделі [</w:t>
            </w:r>
            <w:r w:rsidRPr="00C23333">
              <w:rPr>
                <w:rFonts w:ascii="Times New Roman" w:hAnsi="Times New Roman" w:cs="Times New Roman"/>
                <w:kern w:val="0"/>
                <w:sz w:val="24"/>
                <w:szCs w:val="24"/>
                <w:lang w:val="kk-KZ"/>
                <w14:ligatures w14:val="none"/>
              </w:rPr>
              <w:t>8</w:t>
            </w:r>
            <w:r w:rsidR="00B841BF">
              <w:rPr>
                <w:rFonts w:ascii="Times New Roman" w:hAnsi="Times New Roman" w:cs="Times New Roman"/>
                <w:kern w:val="0"/>
                <w:sz w:val="24"/>
                <w:szCs w:val="24"/>
                <w:lang w:val="kk-KZ"/>
                <w14:ligatures w14:val="none"/>
              </w:rPr>
              <w:t>2</w:t>
            </w:r>
            <w:r w:rsidRPr="00C23333">
              <w:rPr>
                <w:rFonts w:ascii="Times New Roman" w:hAnsi="Times New Roman" w:cs="Times New Roman"/>
                <w:kern w:val="0"/>
                <w:sz w:val="24"/>
                <w:szCs w:val="24"/>
                <w:lang w:val="kk-KZ"/>
                <w14:ligatures w14:val="none"/>
              </w:rPr>
              <w:t xml:space="preserve">, </w:t>
            </w:r>
            <w:r w:rsidR="00B841BF" w:rsidRPr="00C23333">
              <w:rPr>
                <w:rFonts w:ascii="Times New Roman" w:hAnsi="Times New Roman" w:cs="Times New Roman"/>
                <w:kern w:val="0"/>
                <w:sz w:val="24"/>
                <w:szCs w:val="24"/>
                <w:lang w:val="kk-KZ"/>
                <w14:ligatures w14:val="none"/>
              </w:rPr>
              <w:t>б.</w:t>
            </w:r>
            <w:r w:rsidR="00B841BF">
              <w:rPr>
                <w:rFonts w:ascii="Times New Roman" w:hAnsi="Times New Roman" w:cs="Times New Roman"/>
                <w:kern w:val="0"/>
                <w:sz w:val="24"/>
                <w:szCs w:val="24"/>
                <w:lang w:val="kk-KZ"/>
                <w14:ligatures w14:val="none"/>
              </w:rPr>
              <w:t xml:space="preserve"> </w:t>
            </w:r>
            <w:r w:rsidR="00E36F3D">
              <w:rPr>
                <w:rFonts w:ascii="Times New Roman" w:hAnsi="Times New Roman" w:cs="Times New Roman"/>
                <w:kern w:val="0"/>
                <w:sz w:val="24"/>
                <w:szCs w:val="24"/>
                <w:lang w:val="kk-KZ"/>
                <w14:ligatures w14:val="none"/>
              </w:rPr>
              <w:t>84-85</w:t>
            </w:r>
            <w:r w:rsidRPr="00C23333">
              <w:rPr>
                <w:rFonts w:ascii="Times New Roman" w:hAnsi="Times New Roman" w:cs="Times New Roman"/>
                <w:kern w:val="0"/>
                <w:sz w:val="24"/>
                <w:szCs w:val="24"/>
                <w:lang w:val="kk-KZ"/>
                <w14:ligatures w14:val="none"/>
              </w:rPr>
              <w:t>].</w:t>
            </w:r>
          </w:p>
        </w:tc>
        <w:tc>
          <w:tcPr>
            <w:tcW w:w="6917" w:type="dxa"/>
            <w:tcBorders>
              <w:top w:val="single" w:sz="4" w:space="0" w:color="auto"/>
              <w:left w:val="single" w:sz="4" w:space="0" w:color="auto"/>
              <w:bottom w:val="single" w:sz="4" w:space="0" w:color="auto"/>
              <w:right w:val="single" w:sz="4" w:space="0" w:color="auto"/>
            </w:tcBorders>
          </w:tcPr>
          <w:p w14:paraId="5304D954" w14:textId="77777777" w:rsidR="00C23333" w:rsidRPr="00C23333" w:rsidRDefault="00C23333" w:rsidP="00C23333">
            <w:pPr>
              <w:tabs>
                <w:tab w:val="left" w:pos="871"/>
              </w:tabs>
              <w:spacing w:after="0" w:line="240" w:lineRule="auto"/>
              <w:jc w:val="both"/>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Отбасы мүшелері әдетте бір ортада тұрады. Отбасына бірдей көршілер, достар және экономикалық күштер әсер етеді. Отбасы мүшелері бір газеттерді оқиды, радио және теледидар бағдарламаларын тыңдайды, насихатшылар мен басқа да жергілікті пікір жетекшілерін тыңдайды, өсек жинап, оқиғаларды естиді. Осылайша, барлық отбасы мүшелері бір ортада өмір сүруіне байланысты табиғи түрде ұқсас саяси идеялар, құндылықтар және мінез-құлықпен бөліседі.</w:t>
            </w:r>
          </w:p>
        </w:tc>
      </w:tr>
    </w:tbl>
    <w:p w14:paraId="6645EB59" w14:textId="77777777" w:rsidR="00C23333" w:rsidRPr="00C23333" w:rsidRDefault="00C23333" w:rsidP="00C23333">
      <w:pPr>
        <w:tabs>
          <w:tab w:val="left" w:pos="871"/>
        </w:tabs>
        <w:spacing w:after="0" w:line="240" w:lineRule="auto"/>
        <w:ind w:firstLine="709"/>
        <w:jc w:val="both"/>
        <w:rPr>
          <w:rFonts w:ascii="Times New Roman" w:hAnsi="Times New Roman" w:cs="Times New Roman"/>
          <w:kern w:val="0"/>
          <w:sz w:val="28"/>
          <w:szCs w:val="28"/>
          <w:lang w:val="kk-KZ"/>
          <w14:ligatures w14:val="none"/>
        </w:rPr>
      </w:pPr>
    </w:p>
    <w:p w14:paraId="4ABEFE0C"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Отбасының әсерін АҚШ-тағы саяси партиялардың зерттеулерінен анық көруге болады. Зерттеулер көрсеткендей, егер ата-аналардың екеуі де бір саяси партияның өкілдері болса, онда балалар да сол партияға жатуы мүмкін. Егер саясат үйдің маңызды тақырыбы болса және ұрпақ ата-аналардың не ойлайтынын білсе, онда тек саяси байланыстар ғана емес, сонымен қатар өмірлік мәселелер бойынша ұстанымдар да берілуі мүмкін. </w:t>
      </w:r>
    </w:p>
    <w:p w14:paraId="1C24EF93" w14:textId="619CE090" w:rsidR="00C23333" w:rsidRPr="00C23333" w:rsidRDefault="00C23333" w:rsidP="00692BC8">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Газеттер мен түнгі жаңалықтардан теледидардан телефондарға, ноутбуктерге және планшеттерге саяси ақпарат көзі ретінде ауысқанымен, балалар әлі де ата-аналарына еліктейді. Алайда, бұл әсер абсолютті емес. Зерттеулерде ерте жасөспірім кезінде ата-аналар баланың жаңалықтарды оқып, саясат туралы сөйлесуіне көбірек әсер ететінін байқаймыз  [</w:t>
      </w:r>
      <w:r w:rsidR="00692BC8">
        <w:rPr>
          <w:rFonts w:ascii="Times New Roman" w:hAnsi="Times New Roman" w:cs="Times New Roman"/>
          <w:kern w:val="0"/>
          <w:sz w:val="28"/>
          <w:szCs w:val="28"/>
          <w:lang w:val="kk-KZ"/>
          <w14:ligatures w14:val="none"/>
        </w:rPr>
        <w:t>83</w:t>
      </w:r>
      <w:r w:rsidRPr="00C23333">
        <w:rPr>
          <w:rFonts w:ascii="Times New Roman" w:hAnsi="Times New Roman" w:cs="Times New Roman"/>
          <w:kern w:val="0"/>
          <w:sz w:val="28"/>
          <w:szCs w:val="28"/>
          <w:lang w:val="kk-KZ"/>
          <w14:ligatures w14:val="none"/>
        </w:rPr>
        <w:t xml:space="preserve">]. </w:t>
      </w:r>
    </w:p>
    <w:p w14:paraId="50078C61" w14:textId="081C3CC5" w:rsidR="00C23333" w:rsidRPr="00D90E7B" w:rsidRDefault="00C23333" w:rsidP="00692BC8">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lastRenderedPageBreak/>
        <w:t>Алайда, саясаттандырылған үй атмосферасының пайда болуы Америкада басқа жерлерге қарағанда көбірек төмендеуі мүмкін. Жұмыста бос емес болғандықтан, ата-аналар балаларымен бұрынғыдай көп уақыт өткізбейді. Үй шаруашылықтарының бұрынғыдай емес екендігі үлкен маңызға ие. Мысалы, барлық отбасы мүшелерінде теледидарлар пайда болған кезде, олар бір-бірімен уақыт өткізуді тоқтатты. Компьютерлер одан да көп бөлінуге ықпал етті, себебі балалардың жеке компьютерлері бар</w:t>
      </w:r>
      <w:r w:rsidRPr="00D90E7B">
        <w:rPr>
          <w:rFonts w:ascii="Times New Roman" w:hAnsi="Times New Roman" w:cs="Times New Roman"/>
          <w:kern w:val="0"/>
          <w:sz w:val="28"/>
          <w:szCs w:val="28"/>
          <w:lang w:val="kk-KZ"/>
          <w14:ligatures w14:val="none"/>
        </w:rPr>
        <w:t>. D.</w:t>
      </w:r>
      <w:r w:rsidR="00BD2C8B">
        <w:rPr>
          <w:rFonts w:ascii="Times New Roman" w:hAnsi="Times New Roman" w:cs="Times New Roman"/>
          <w:kern w:val="0"/>
          <w:sz w:val="28"/>
          <w:szCs w:val="28"/>
          <w:lang w:val="kk-KZ"/>
          <w14:ligatures w14:val="none"/>
        </w:rPr>
        <w:t xml:space="preserve"> </w:t>
      </w:r>
      <w:r w:rsidRPr="00D90E7B">
        <w:rPr>
          <w:rFonts w:ascii="Times New Roman" w:hAnsi="Times New Roman" w:cs="Times New Roman"/>
          <w:kern w:val="0"/>
          <w:sz w:val="28"/>
          <w:szCs w:val="28"/>
          <w:lang w:val="kk-KZ"/>
          <w14:ligatures w14:val="none"/>
        </w:rPr>
        <w:t>Shah және басқа зерттеушілердің зерттеуі бойынша, америкалық үйлерде теледидар мен компьютерлерді тұтыну артты, сондықтан отбасы мүшелері бір-бірімен жақын сөйлесудің орнына электронды байланыс жүйелерін пайдалануға көбірек уақыт жұмсайды</w:t>
      </w:r>
      <w:r w:rsidR="00212758" w:rsidRPr="00D90E7B">
        <w:rPr>
          <w:rFonts w:ascii="Times New Roman" w:hAnsi="Times New Roman" w:cs="Times New Roman"/>
          <w:kern w:val="0"/>
          <w:sz w:val="28"/>
          <w:szCs w:val="28"/>
          <w:lang w:val="kk-KZ"/>
          <w14:ligatures w14:val="none"/>
        </w:rPr>
        <w:t xml:space="preserve"> [</w:t>
      </w:r>
      <w:r w:rsidR="00692BC8">
        <w:rPr>
          <w:rFonts w:ascii="Times New Roman" w:hAnsi="Times New Roman" w:cs="Times New Roman"/>
          <w:kern w:val="0"/>
          <w:sz w:val="28"/>
          <w:szCs w:val="28"/>
          <w:lang w:val="kk-KZ"/>
          <w14:ligatures w14:val="none"/>
        </w:rPr>
        <w:t>83</w:t>
      </w:r>
      <w:r w:rsidR="003D0906" w:rsidRPr="00D90E7B">
        <w:rPr>
          <w:rFonts w:ascii="Times New Roman" w:hAnsi="Times New Roman" w:cs="Times New Roman"/>
          <w:kern w:val="0"/>
          <w:sz w:val="28"/>
          <w:szCs w:val="28"/>
          <w:lang w:val="kk-KZ"/>
          <w14:ligatures w14:val="none"/>
        </w:rPr>
        <w:t>, б. 109</w:t>
      </w:r>
      <w:r w:rsidR="00212758" w:rsidRPr="00D90E7B">
        <w:rPr>
          <w:rFonts w:ascii="Times New Roman" w:hAnsi="Times New Roman" w:cs="Times New Roman"/>
          <w:kern w:val="0"/>
          <w:sz w:val="28"/>
          <w:szCs w:val="28"/>
          <w:lang w:val="kk-KZ"/>
          <w14:ligatures w14:val="none"/>
        </w:rPr>
        <w:t>]</w:t>
      </w:r>
      <w:r w:rsidRPr="00D90E7B">
        <w:rPr>
          <w:rFonts w:ascii="Times New Roman" w:hAnsi="Times New Roman" w:cs="Times New Roman"/>
          <w:kern w:val="0"/>
          <w:sz w:val="28"/>
          <w:szCs w:val="28"/>
          <w:lang w:val="kk-KZ"/>
          <w14:ligatures w14:val="none"/>
        </w:rPr>
        <w:t xml:space="preserve">. Бұл модель саяси бағдардың ата-анадан балаға берілуіне ықпал етеді, бұл өз кезегінде тәуелсіз партиялылықтың артуына әкеледі. </w:t>
      </w:r>
    </w:p>
    <w:p w14:paraId="4CA144FF" w14:textId="275C425E" w:rsidR="00C23333" w:rsidRPr="00D90E7B" w:rsidRDefault="00C23333" w:rsidP="003D0906">
      <w:pPr>
        <w:spacing w:after="0" w:line="240" w:lineRule="auto"/>
        <w:ind w:firstLine="709"/>
        <w:jc w:val="both"/>
        <w:rPr>
          <w:rFonts w:ascii="Times New Roman" w:hAnsi="Times New Roman" w:cs="Times New Roman"/>
          <w:kern w:val="0"/>
          <w:sz w:val="28"/>
          <w:szCs w:val="28"/>
          <w:lang w:val="kk-KZ"/>
          <w14:ligatures w14:val="none"/>
        </w:rPr>
      </w:pPr>
      <w:r w:rsidRPr="00D90E7B">
        <w:rPr>
          <w:rFonts w:ascii="Times New Roman" w:hAnsi="Times New Roman" w:cs="Times New Roman"/>
          <w:kern w:val="0"/>
          <w:sz w:val="28"/>
          <w:szCs w:val="28"/>
          <w:lang w:val="kk-KZ"/>
          <w14:ligatures w14:val="none"/>
        </w:rPr>
        <w:t>Дамушы елдерде отбасылық өмір ұйымдасқан кейіпте келеді. Алайда, танымал саяси қатысу дәстүрлері жоқ елдерде саясат өте маңызды тақырып болмауы ықтимал [</w:t>
      </w:r>
      <w:r w:rsidR="001F6FD6" w:rsidRPr="00D90E7B">
        <w:rPr>
          <w:rFonts w:ascii="Times New Roman" w:hAnsi="Times New Roman" w:cs="Times New Roman"/>
          <w:kern w:val="0"/>
          <w:sz w:val="28"/>
          <w:szCs w:val="28"/>
          <w:lang w:val="kk-KZ"/>
          <w14:ligatures w14:val="none"/>
        </w:rPr>
        <w:t>75</w:t>
      </w:r>
      <w:r w:rsidRPr="00D90E7B">
        <w:rPr>
          <w:rFonts w:ascii="Times New Roman" w:hAnsi="Times New Roman" w:cs="Times New Roman"/>
          <w:kern w:val="0"/>
          <w:sz w:val="28"/>
          <w:szCs w:val="28"/>
          <w:lang w:val="kk-KZ"/>
          <w14:ligatures w14:val="none"/>
        </w:rPr>
        <w:t xml:space="preserve">, </w:t>
      </w:r>
      <w:r w:rsidR="003D0906" w:rsidRPr="00D90E7B">
        <w:rPr>
          <w:rFonts w:ascii="Times New Roman" w:hAnsi="Times New Roman" w:cs="Times New Roman"/>
          <w:kern w:val="0"/>
          <w:sz w:val="28"/>
          <w:szCs w:val="28"/>
          <w:lang w:val="kk-KZ"/>
          <w14:ligatures w14:val="none"/>
        </w:rPr>
        <w:t xml:space="preserve">б. </w:t>
      </w:r>
      <w:r w:rsidRPr="00D90E7B">
        <w:rPr>
          <w:rFonts w:ascii="Times New Roman" w:hAnsi="Times New Roman" w:cs="Times New Roman"/>
          <w:kern w:val="0"/>
          <w:sz w:val="28"/>
          <w:szCs w:val="28"/>
          <w:lang w:val="kk-KZ"/>
          <w14:ligatures w14:val="none"/>
        </w:rPr>
        <w:t xml:space="preserve">21]. </w:t>
      </w:r>
    </w:p>
    <w:p w14:paraId="61E0C9B8" w14:textId="7672098C" w:rsidR="00C23333" w:rsidRPr="00C23333" w:rsidRDefault="00C23333" w:rsidP="00692BC8">
      <w:pPr>
        <w:spacing w:after="0" w:line="240" w:lineRule="auto"/>
        <w:ind w:firstLine="709"/>
        <w:jc w:val="both"/>
        <w:rPr>
          <w:rFonts w:ascii="Times New Roman" w:hAnsi="Times New Roman" w:cs="Times New Roman"/>
          <w:kern w:val="0"/>
          <w:sz w:val="28"/>
          <w:szCs w:val="28"/>
          <w:lang w:val="kk-KZ"/>
          <w14:ligatures w14:val="none"/>
        </w:rPr>
      </w:pPr>
      <w:r w:rsidRPr="00D90E7B">
        <w:rPr>
          <w:rFonts w:ascii="Times New Roman" w:hAnsi="Times New Roman" w:cs="Times New Roman"/>
          <w:kern w:val="0"/>
          <w:sz w:val="28"/>
          <w:szCs w:val="28"/>
          <w:lang w:val="kk-KZ"/>
          <w14:ligatures w14:val="none"/>
        </w:rPr>
        <w:t>Соңғы жылдары саяси және отбасылық белсенділіктің әлі де күшті байланысын көрсететін әртүрлі зерттеулер пайда бола бастады. Сонымен, Yahhuei Hong және Trisha T.C. Lin отбасы мүшелері мен қатарластардың сайлауға қатысты мәселелерді жиі талқылайтын жастардың автономды режимде саяси қызметке қатысуға ынталы екенін анықтады, мысалы, олардың саяси митингіге қатысуы [</w:t>
      </w:r>
      <w:r w:rsidR="00692BC8">
        <w:rPr>
          <w:rFonts w:ascii="Times New Roman" w:hAnsi="Times New Roman" w:cs="Times New Roman"/>
          <w:kern w:val="0"/>
          <w:sz w:val="28"/>
          <w:szCs w:val="28"/>
          <w:lang w:val="kk-KZ"/>
          <w14:ligatures w14:val="none"/>
        </w:rPr>
        <w:t>84</w:t>
      </w:r>
      <w:r w:rsidRPr="00D90E7B">
        <w:rPr>
          <w:rFonts w:ascii="Times New Roman" w:hAnsi="Times New Roman" w:cs="Times New Roman"/>
          <w:kern w:val="0"/>
          <w:sz w:val="28"/>
          <w:szCs w:val="28"/>
          <w:lang w:val="kk-KZ"/>
          <w14:ligatures w14:val="none"/>
        </w:rPr>
        <w:t>]. Екінші жағынан, Ales Kudrnac</w:t>
      </w:r>
      <w:r w:rsidRPr="00C23333">
        <w:rPr>
          <w:rFonts w:ascii="Times New Roman" w:hAnsi="Times New Roman" w:cs="Times New Roman"/>
          <w:kern w:val="0"/>
          <w:sz w:val="28"/>
          <w:szCs w:val="28"/>
          <w:lang w:val="kk-KZ"/>
          <w14:ligatures w14:val="none"/>
        </w:rPr>
        <w:t xml:space="preserve"> атап өткендей, әрбір жаңа ұрпақ ата-анасынан кейбір көзқарастар мен құндылықтарды қабылдайды, алайда олардың саяси көзқарастарының көпшілігі қатарластар тобынан және бұқаралық ақпарат құралдарынан бастау алады. Егер олай болмағанда, біз балаларды ата-аналардың жетілген туындысы ретінде көрер едік, дегенмен олай болмайды [</w:t>
      </w:r>
      <w:r w:rsidR="00692BC8">
        <w:rPr>
          <w:rFonts w:ascii="Times New Roman" w:hAnsi="Times New Roman" w:cs="Times New Roman"/>
          <w:kern w:val="0"/>
          <w:sz w:val="28"/>
          <w:szCs w:val="28"/>
          <w:lang w:val="kk-KZ"/>
          <w14:ligatures w14:val="none"/>
        </w:rPr>
        <w:t>85</w:t>
      </w:r>
      <w:r w:rsidRPr="00C23333">
        <w:rPr>
          <w:rFonts w:ascii="Times New Roman" w:hAnsi="Times New Roman" w:cs="Times New Roman"/>
          <w:kern w:val="0"/>
          <w:sz w:val="28"/>
          <w:szCs w:val="28"/>
          <w:lang w:val="kk-KZ"/>
          <w14:ligatures w14:val="none"/>
        </w:rPr>
        <w:t>].</w:t>
      </w:r>
    </w:p>
    <w:p w14:paraId="07A784F1" w14:textId="27B85491" w:rsidR="00C23333" w:rsidRPr="00C23333" w:rsidRDefault="00C23333" w:rsidP="00692BC8">
      <w:pPr>
        <w:spacing w:after="0" w:line="240" w:lineRule="auto"/>
        <w:ind w:firstLine="709"/>
        <w:jc w:val="both"/>
        <w:rPr>
          <w:rFonts w:ascii="Times New Roman" w:hAnsi="Times New Roman" w:cs="Times New Roman"/>
          <w:kern w:val="0"/>
          <w:sz w:val="28"/>
          <w:szCs w:val="28"/>
          <w:lang w:val="kk-KZ"/>
          <w14:ligatures w14:val="none"/>
        </w:rPr>
      </w:pPr>
      <w:r w:rsidRPr="002935E8">
        <w:rPr>
          <w:rFonts w:ascii="Times New Roman" w:hAnsi="Times New Roman" w:cs="Times New Roman"/>
          <w:iCs/>
          <w:kern w:val="0"/>
          <w:sz w:val="28"/>
          <w:szCs w:val="28"/>
          <w:lang w:val="kk-KZ"/>
          <w14:ligatures w14:val="none"/>
        </w:rPr>
        <w:t>Қатарластар тобы</w:t>
      </w:r>
      <w:r w:rsidRPr="00C23333">
        <w:rPr>
          <w:rFonts w:ascii="Times New Roman" w:hAnsi="Times New Roman" w:cs="Times New Roman"/>
          <w:kern w:val="0"/>
          <w:sz w:val="28"/>
          <w:szCs w:val="28"/>
          <w:lang w:val="kk-KZ"/>
          <w14:ligatures w14:val="none"/>
        </w:rPr>
        <w:t xml:space="preserve"> – ортақ мүдделер, әлеуметтік жағдайы мен жас ерекшеліктеріне байланысты өмірдің барлық салаларына қатты әсер ететін адамдар тобы. S. Lynn және т.б.: «ата-ана мен бала арасындағы қарым-қатынас әрқашан иерархиялық болып табылады және әр отбасы кем дегенде екі бөлек ұрпақтан тұрады. Мұндай жағдайда отбасы мүшелері – бала мен ата-ана да бірдей мәртебеге үмітті болады. Ал қатарластар тобы болса, керісінше, шамамен бір жастағы мүшелерден тұрады. Көршілес және жұмыстас таныстар да осы топқа жатады. Демек, қатарластар топтары иерархиялық емес болуы мүмкін және олардың мүшелері бір-бірімен қарым-қатынасында тең мәртебеге ие. Бұл теңдік тең жасқа, функцияларға және кономикалық жағдайға тән. Бәрине бұл қатарластар тобында көшбасшылар жоқ дегенді білдірмейді, алайда бұл көшбасшылар отбасындағы ата-аналардың беделі мен сипаттамаларына ие емес. Ал баланың әлеуметтенуінде отбасының ықпалы өте зор; сол сияқты жасөспірімге де қатарластары мен достарының ортасы белгілі бір деңгейде әсер етеді. Жастар қатарластар тобында әлеуметтену арқылы саяси тәжірибе жинақтайды. Алайда, отбасы мен қатарластар топтары қақтығыспайды, дегенмен ынтымақтастықта болады. Қатысушылар бір-біріне табиғи түрде әсер </w:t>
      </w:r>
      <w:r w:rsidRPr="00C23333">
        <w:rPr>
          <w:rFonts w:ascii="Times New Roman" w:hAnsi="Times New Roman" w:cs="Times New Roman"/>
          <w:kern w:val="0"/>
          <w:sz w:val="28"/>
          <w:szCs w:val="28"/>
          <w:lang w:val="kk-KZ"/>
          <w14:ligatures w14:val="none"/>
        </w:rPr>
        <w:lastRenderedPageBreak/>
        <w:t>етеді. Олар отбасы секілді әлеуметтенуге әкелетін ең жақын және эмоционалды қатынастарға ие» - деп жазады [</w:t>
      </w:r>
      <w:r w:rsidR="00692BC8">
        <w:rPr>
          <w:rFonts w:ascii="Times New Roman" w:hAnsi="Times New Roman" w:cs="Times New Roman"/>
          <w:kern w:val="0"/>
          <w:sz w:val="28"/>
          <w:szCs w:val="28"/>
          <w:lang w:val="kk-KZ"/>
          <w14:ligatures w14:val="none"/>
        </w:rPr>
        <w:t>86</w:t>
      </w:r>
      <w:r w:rsidRPr="00C23333">
        <w:rPr>
          <w:rFonts w:ascii="Times New Roman" w:hAnsi="Times New Roman" w:cs="Times New Roman"/>
          <w:kern w:val="0"/>
          <w:sz w:val="28"/>
          <w:szCs w:val="28"/>
          <w:lang w:val="kk-KZ"/>
          <w14:ligatures w14:val="none"/>
        </w:rPr>
        <w:t>].</w:t>
      </w:r>
    </w:p>
    <w:p w14:paraId="40A3D702" w14:textId="597AD32A" w:rsidR="00C23333" w:rsidRPr="00C23333" w:rsidRDefault="00C23333" w:rsidP="00692BC8">
      <w:pPr>
        <w:spacing w:after="0" w:line="240" w:lineRule="auto"/>
        <w:ind w:firstLine="709"/>
        <w:jc w:val="both"/>
        <w:rPr>
          <w:rFonts w:ascii="Times New Roman" w:hAnsi="Times New Roman" w:cs="Times New Roman"/>
          <w:kern w:val="0"/>
          <w:sz w:val="28"/>
          <w:szCs w:val="28"/>
          <w:lang w:val="kk-KZ"/>
          <w14:ligatures w14:val="none"/>
        </w:rPr>
      </w:pPr>
      <w:r w:rsidRPr="00D90E7B">
        <w:rPr>
          <w:rFonts w:ascii="Times New Roman" w:hAnsi="Times New Roman" w:cs="Times New Roman"/>
          <w:kern w:val="0"/>
          <w:sz w:val="28"/>
          <w:szCs w:val="28"/>
          <w:lang w:val="kk-KZ"/>
          <w14:ligatures w14:val="none"/>
        </w:rPr>
        <w:t>Kenneth H. Rubin</w:t>
      </w:r>
      <w:r w:rsidRPr="00C23333">
        <w:rPr>
          <w:rFonts w:ascii="Times New Roman" w:hAnsi="Times New Roman" w:cs="Times New Roman"/>
          <w:kern w:val="0"/>
          <w:sz w:val="28"/>
          <w:szCs w:val="28"/>
          <w:lang w:val="kk-KZ"/>
          <w14:ligatures w14:val="none"/>
        </w:rPr>
        <w:t xml:space="preserve"> өз еңбегінде «адамның достары мен серіктестері неғұрлым саяси саналы болса және ол топ мүшелерінің соңынан ерсе, соғұрлым ол тым саяси саналы және белсенді болуы ықтимал» деп ой түйіндейді [</w:t>
      </w:r>
      <w:r w:rsidR="00692BC8">
        <w:rPr>
          <w:rFonts w:ascii="Times New Roman" w:hAnsi="Times New Roman" w:cs="Times New Roman"/>
          <w:kern w:val="0"/>
          <w:sz w:val="28"/>
          <w:szCs w:val="28"/>
          <w:lang w:val="kk-KZ"/>
          <w14:ligatures w14:val="none"/>
        </w:rPr>
        <w:t>87</w:t>
      </w:r>
      <w:r w:rsidRPr="00C23333">
        <w:rPr>
          <w:rFonts w:ascii="Times New Roman" w:hAnsi="Times New Roman" w:cs="Times New Roman"/>
          <w:kern w:val="0"/>
          <w:sz w:val="28"/>
          <w:szCs w:val="28"/>
          <w:lang w:val="kk-KZ"/>
          <w14:ligatures w14:val="none"/>
        </w:rPr>
        <w:t>]. Яғни, қатарластарымен пікірлесу адамдардың саяси санасын арттырады және саяси әлеуметтенуге көмектеседі.</w:t>
      </w:r>
    </w:p>
    <w:p w14:paraId="687C502D" w14:textId="174467AD" w:rsidR="00C23333" w:rsidRPr="00C23333" w:rsidRDefault="00C23333" w:rsidP="00BC63DC">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Алайда, қатарластардың саяси сәйкестендіруге әсері туралы нақты деректер бірыңғай емес. Кейбір зерттеулер адамдар өз қатарластарының саяси байланысын ұстанады деген пікірге сәйкес келетін дәлелдеді келтірсе, ал басқалары ешқандай байланыс таппайды. Университеттің бірінші курс студенттерінің шоғырланым</w:t>
      </w:r>
      <w:r w:rsidR="00584F8F">
        <w:rPr>
          <w:rFonts w:ascii="Times New Roman" w:hAnsi="Times New Roman" w:cs="Times New Roman"/>
          <w:kern w:val="0"/>
          <w:sz w:val="28"/>
          <w:szCs w:val="28"/>
          <w:lang w:val="kk-KZ"/>
          <w14:ligatures w14:val="none"/>
        </w:rPr>
        <w:t xml:space="preserve">ын зерттей отырып, </w:t>
      </w:r>
      <w:r w:rsidRPr="00C23333">
        <w:rPr>
          <w:rFonts w:ascii="Times New Roman" w:hAnsi="Times New Roman" w:cs="Times New Roman"/>
          <w:kern w:val="0"/>
          <w:sz w:val="28"/>
          <w:szCs w:val="28"/>
          <w:lang w:val="kk-KZ"/>
          <w14:ligatures w14:val="none"/>
        </w:rPr>
        <w:t xml:space="preserve">Camila F.S. Campos және т.б. зерттеушілер: «біз қатарластардың саяси сәйкестендіруі олардың жеке саяси сәйкестендіруіне әсер ететіні туралы ешқандай дәлел таба алмаймыз. Дегенмен, біз қатарластардың қатысуы жеке саяси сәйкестендіруге және дауыс беруге дайын болуға ықпал ететінін дәлелдейміз» - деп атап өткен болатын </w:t>
      </w:r>
      <w:r w:rsidRPr="00C23333">
        <w:rPr>
          <w:rFonts w:ascii="Times New Roman" w:hAnsi="Times New Roman" w:cs="Times New Roman"/>
          <w:color w:val="2A2A2A"/>
          <w:kern w:val="0"/>
          <w:sz w:val="28"/>
          <w:szCs w:val="28"/>
          <w:shd w:val="clear" w:color="auto" w:fill="FFFFFF"/>
          <w:lang w:val="kk-KZ"/>
          <w14:ligatures w14:val="none"/>
        </w:rPr>
        <w:t>[</w:t>
      </w:r>
      <w:r w:rsidR="00BC63DC">
        <w:rPr>
          <w:rFonts w:ascii="Times New Roman" w:hAnsi="Times New Roman" w:cs="Times New Roman"/>
          <w:color w:val="2A2A2A"/>
          <w:kern w:val="0"/>
          <w:sz w:val="28"/>
          <w:szCs w:val="28"/>
          <w:shd w:val="clear" w:color="auto" w:fill="FFFFFF"/>
          <w:lang w:val="kk-KZ"/>
          <w14:ligatures w14:val="none"/>
        </w:rPr>
        <w:t>88</w:t>
      </w:r>
      <w:r w:rsidRPr="00C23333">
        <w:rPr>
          <w:rFonts w:ascii="Times New Roman" w:hAnsi="Times New Roman" w:cs="Times New Roman"/>
          <w:color w:val="2A2A2A"/>
          <w:kern w:val="0"/>
          <w:sz w:val="28"/>
          <w:szCs w:val="28"/>
          <w:shd w:val="clear" w:color="auto" w:fill="FFFFFF"/>
          <w:lang w:val="kk-KZ"/>
          <w14:ligatures w14:val="none"/>
        </w:rPr>
        <w:t>]. </w:t>
      </w:r>
    </w:p>
    <w:p w14:paraId="041CB022" w14:textId="0A25F7F3" w:rsidR="00C23333" w:rsidRPr="00C23333" w:rsidRDefault="00C23333" w:rsidP="00BC63DC">
      <w:pPr>
        <w:spacing w:after="0" w:line="240" w:lineRule="auto"/>
        <w:ind w:firstLine="709"/>
        <w:jc w:val="both"/>
        <w:rPr>
          <w:rFonts w:ascii="Times New Roman" w:hAnsi="Times New Roman" w:cs="Times New Roman"/>
          <w:b/>
          <w:kern w:val="0"/>
          <w:sz w:val="28"/>
          <w:szCs w:val="28"/>
          <w:lang w:val="kk-KZ"/>
          <w14:ligatures w14:val="none"/>
        </w:rPr>
      </w:pPr>
      <w:r w:rsidRPr="00C23333">
        <w:rPr>
          <w:rFonts w:ascii="Times New Roman" w:hAnsi="Times New Roman" w:cs="Times New Roman"/>
          <w:kern w:val="0"/>
          <w:sz w:val="28"/>
          <w:szCs w:val="28"/>
          <w:lang w:val="kk-KZ"/>
          <w14:ligatures w14:val="none"/>
        </w:rPr>
        <w:t>Топ мүшелері студенттердің өзін-өзі басқаруы немесе кандидаттың үгіт-насихат жұмыстары сияқты саясатпен тікелей байланысты әрекеттерге тартылса, топтық нормаларға сәйкес келу қысымы жастардың саяси дамуына қатты әсер етуі мүмкін. Жастар қуғындауға қарсы тұрудың орнына тіпті саяси көзқарастарын өздерінің қатарластар тобының ең белсенді мүшелерінің көзқарастарына сәйкес етіп өзгертеді. Дегенмен, адамдар қақтығыстарды азайту және жеке көзқарастарын нығайту үшін өздеріне ұқсас сенімдер мен құндылықтарды ұстанатын топтарға жиі тартылады. Отбасылар сияқты, қатарластар топтарының әсері олардың көпшілігі үшін саясат басымдық болып табылмайтындығымен жеңілдейді [</w:t>
      </w:r>
      <w:r w:rsidR="00BC63DC">
        <w:rPr>
          <w:rFonts w:ascii="Times New Roman" w:hAnsi="Times New Roman" w:cs="Times New Roman"/>
          <w:kern w:val="0"/>
          <w:sz w:val="28"/>
          <w:szCs w:val="28"/>
          <w:lang w:val="kk-KZ"/>
          <w14:ligatures w14:val="none"/>
        </w:rPr>
        <w:t>89</w:t>
      </w:r>
      <w:r w:rsidRPr="00C23333">
        <w:rPr>
          <w:rFonts w:ascii="Times New Roman" w:hAnsi="Times New Roman" w:cs="Times New Roman"/>
          <w:kern w:val="0"/>
          <w:sz w:val="28"/>
          <w:szCs w:val="28"/>
          <w:lang w:val="kk-KZ"/>
          <w14:ligatures w14:val="none"/>
        </w:rPr>
        <w:t>].</w:t>
      </w:r>
    </w:p>
    <w:p w14:paraId="5B9DBD66" w14:textId="3C96AC73" w:rsidR="00C23333" w:rsidRPr="00C23333" w:rsidRDefault="00334ECE" w:rsidP="00BC63DC">
      <w:pPr>
        <w:spacing w:after="0" w:line="240" w:lineRule="auto"/>
        <w:ind w:firstLine="709"/>
        <w:jc w:val="both"/>
        <w:rPr>
          <w:rFonts w:ascii="Times New Roman" w:hAnsi="Times New Roman" w:cs="Times New Roman"/>
          <w:kern w:val="0"/>
          <w:sz w:val="28"/>
          <w:szCs w:val="28"/>
          <w:lang w:val="kk-KZ"/>
          <w14:ligatures w14:val="none"/>
        </w:rPr>
      </w:pPr>
      <w:r>
        <w:rPr>
          <w:rFonts w:ascii="Times New Roman" w:hAnsi="Times New Roman" w:cs="Times New Roman"/>
          <w:i/>
          <w:iCs/>
          <w:kern w:val="0"/>
          <w:sz w:val="28"/>
          <w:szCs w:val="28"/>
          <w:lang w:val="kk-KZ"/>
          <w14:ligatures w14:val="none"/>
        </w:rPr>
        <w:t xml:space="preserve">1.2.2 </w:t>
      </w:r>
      <w:r w:rsidR="00C23333" w:rsidRPr="00050DE0">
        <w:rPr>
          <w:rFonts w:ascii="Times New Roman" w:hAnsi="Times New Roman" w:cs="Times New Roman"/>
          <w:i/>
          <w:iCs/>
          <w:kern w:val="0"/>
          <w:sz w:val="28"/>
          <w:szCs w:val="28"/>
          <w:lang w:val="kk-KZ"/>
          <w14:ligatures w14:val="none"/>
        </w:rPr>
        <w:t>Білім саяси әлеуметтендіру факторы ретінде</w:t>
      </w:r>
      <w:r w:rsidR="00C23333" w:rsidRPr="00050DE0">
        <w:rPr>
          <w:rFonts w:ascii="Times New Roman" w:hAnsi="Times New Roman" w:cs="Times New Roman"/>
          <w:i/>
          <w:color w:val="0070C0"/>
          <w:kern w:val="0"/>
          <w:sz w:val="28"/>
          <w:szCs w:val="28"/>
          <w:lang w:val="kk-KZ"/>
          <w14:ligatures w14:val="none"/>
        </w:rPr>
        <w:t>.</w:t>
      </w:r>
      <w:r w:rsidR="00C23333" w:rsidRPr="00C23333">
        <w:rPr>
          <w:rFonts w:ascii="Times New Roman" w:hAnsi="Times New Roman" w:cs="Times New Roman"/>
          <w:kern w:val="0"/>
          <w:sz w:val="28"/>
          <w:szCs w:val="28"/>
          <w:lang w:val="kk-KZ"/>
          <w14:ligatures w14:val="none"/>
        </w:rPr>
        <w:t xml:space="preserve"> Қолданыстағы әдебиеттегі саяси әлеуметтенудің негізгі агенттерінің ішінде мектептегі білім ең маңыздысы ре</w:t>
      </w:r>
      <w:r w:rsidR="00584F8F">
        <w:rPr>
          <w:rFonts w:ascii="Times New Roman" w:hAnsi="Times New Roman" w:cs="Times New Roman"/>
          <w:kern w:val="0"/>
          <w:sz w:val="28"/>
          <w:szCs w:val="28"/>
          <w:lang w:val="kk-KZ"/>
          <w14:ligatures w14:val="none"/>
        </w:rPr>
        <w:t>тінде ерекшеленеді.</w:t>
      </w:r>
      <w:r w:rsidR="00584F8F" w:rsidRPr="00584F8F">
        <w:rPr>
          <w:rFonts w:ascii="Times New Roman" w:hAnsi="Times New Roman" w:cs="Times New Roman"/>
          <w:kern w:val="0"/>
          <w:sz w:val="28"/>
          <w:szCs w:val="28"/>
          <w:lang w:val="kk-KZ"/>
          <w14:ligatures w14:val="none"/>
        </w:rPr>
        <w:t xml:space="preserve"> </w:t>
      </w:r>
      <w:r w:rsidR="00584F8F">
        <w:rPr>
          <w:rFonts w:ascii="Times New Roman" w:hAnsi="Times New Roman" w:cs="Times New Roman"/>
          <w:kern w:val="0"/>
          <w:sz w:val="28"/>
          <w:szCs w:val="28"/>
          <w:lang w:val="kk-KZ"/>
          <w14:ligatures w14:val="none"/>
        </w:rPr>
        <w:t>J. Patrick</w:t>
      </w:r>
      <w:r w:rsidR="00C23333" w:rsidRPr="00C23333">
        <w:rPr>
          <w:rFonts w:ascii="Times New Roman" w:hAnsi="Times New Roman" w:cs="Times New Roman"/>
          <w:kern w:val="0"/>
          <w:sz w:val="28"/>
          <w:szCs w:val="28"/>
          <w:lang w:val="kk-KZ"/>
          <w14:ligatures w14:val="none"/>
        </w:rPr>
        <w:t xml:space="preserve"> мектеп қабырғасындағы сынып сабақтарда саясат туралы тікелей немесе жанама түрде білімдер берілген сайын, олар саяси әлеуметтенуге қатысады дегенді айтады [</w:t>
      </w:r>
      <w:r w:rsidR="00BC63DC">
        <w:rPr>
          <w:rFonts w:ascii="Times New Roman" w:hAnsi="Times New Roman" w:cs="Times New Roman"/>
          <w:kern w:val="0"/>
          <w:sz w:val="28"/>
          <w:szCs w:val="28"/>
          <w:lang w:val="kk-KZ"/>
          <w14:ligatures w14:val="none"/>
        </w:rPr>
        <w:t>90</w:t>
      </w:r>
      <w:r w:rsidR="00C23333" w:rsidRPr="00C23333">
        <w:rPr>
          <w:rFonts w:ascii="Times New Roman" w:hAnsi="Times New Roman" w:cs="Times New Roman"/>
          <w:kern w:val="0"/>
          <w:sz w:val="28"/>
          <w:szCs w:val="28"/>
          <w:lang w:val="kk-KZ"/>
          <w14:ligatures w14:val="none"/>
        </w:rPr>
        <w:t>]. Саясат пен азаматтық белсенділікті оқыту саясатпен танысуды кеңейтеді және осы арқылы оқушыларға саяси көзқарастарды сіңіреді. Көптеген мектептер саяси білімге бағытталған арнайы сыныптарды ұсынатындықтан (мысалы, мемлекеттік басқару, қоғамтану, экономика сабақтары), мектептер саяси әлеуметтену процесінде маңызды фактор бола алады [</w:t>
      </w:r>
      <w:r w:rsidR="009E3A6A" w:rsidRPr="009E3A6A">
        <w:rPr>
          <w:rFonts w:ascii="Times New Roman" w:hAnsi="Times New Roman" w:cs="Times New Roman"/>
          <w:kern w:val="0"/>
          <w:sz w:val="28"/>
          <w:szCs w:val="28"/>
          <w:lang w:val="kk-KZ"/>
          <w14:ligatures w14:val="none"/>
        </w:rPr>
        <w:t>80, б. 49</w:t>
      </w:r>
      <w:r w:rsidR="00C23333" w:rsidRPr="00C23333">
        <w:rPr>
          <w:rFonts w:ascii="Times New Roman" w:hAnsi="Times New Roman" w:cs="Times New Roman"/>
          <w:kern w:val="0"/>
          <w:sz w:val="28"/>
          <w:szCs w:val="28"/>
          <w:lang w:val="kk-KZ"/>
          <w14:ligatures w14:val="none"/>
        </w:rPr>
        <w:t>]. Алайда, бұл бұрынғы зерттеулер мектептерді әлеуметтену агенті ретінде тұжырымдады, бұл білім беру саяси бейімділікке және қатысуға айтарлықтай әсер етуі мүмкін деген болжам жасады. Ал соңғы зерттеулер мектептердің бастапқыда ойлағаннан ықпалдылық деңгейі төмендеу екенін көрсете бастады [</w:t>
      </w:r>
      <w:r w:rsidR="00BC63DC">
        <w:rPr>
          <w:rFonts w:ascii="Times New Roman" w:hAnsi="Times New Roman" w:cs="Times New Roman"/>
          <w:kern w:val="0"/>
          <w:sz w:val="28"/>
          <w:szCs w:val="28"/>
          <w:lang w:val="kk-KZ"/>
          <w14:ligatures w14:val="none"/>
        </w:rPr>
        <w:t>91</w:t>
      </w:r>
      <w:r w:rsidR="00C23333" w:rsidRPr="00C23333">
        <w:rPr>
          <w:rFonts w:ascii="Times New Roman" w:hAnsi="Times New Roman" w:cs="Times New Roman"/>
          <w:kern w:val="0"/>
          <w:sz w:val="28"/>
          <w:szCs w:val="28"/>
          <w:lang w:val="kk-KZ"/>
          <w14:ligatures w14:val="none"/>
        </w:rPr>
        <w:t>]</w:t>
      </w:r>
      <w:bookmarkStart w:id="3" w:name="_Hlk129989566"/>
      <w:r w:rsidR="00C23333" w:rsidRPr="00C23333">
        <w:rPr>
          <w:rFonts w:ascii="Times New Roman" w:hAnsi="Times New Roman" w:cs="Times New Roman"/>
          <w:kern w:val="0"/>
          <w:sz w:val="28"/>
          <w:szCs w:val="28"/>
          <w:lang w:val="kk-KZ"/>
          <w14:ligatures w14:val="none"/>
        </w:rPr>
        <w:t xml:space="preserve">. Яғни, кейінгі зерттеулер мектептің, ең болмағанда, бастауыш мектепте әлеуметтенудің күшті құралы екенін көрсетеді. </w:t>
      </w:r>
      <w:r w:rsidR="00DE0698" w:rsidRPr="00DE0698">
        <w:rPr>
          <w:rFonts w:ascii="Times New Roman" w:hAnsi="Times New Roman" w:cs="Times New Roman"/>
          <w:kern w:val="0"/>
          <w:sz w:val="28"/>
          <w:szCs w:val="28"/>
          <w:lang w:val="kk-KZ"/>
          <w14:ligatures w14:val="none"/>
        </w:rPr>
        <w:t xml:space="preserve">Dostie-Goulet </w:t>
      </w:r>
      <w:r w:rsidR="00C23333" w:rsidRPr="00C23333">
        <w:rPr>
          <w:rFonts w:ascii="Times New Roman" w:hAnsi="Times New Roman" w:cs="Times New Roman"/>
          <w:kern w:val="0"/>
          <w:sz w:val="28"/>
          <w:szCs w:val="28"/>
          <w:lang w:val="kk-KZ"/>
          <w14:ligatures w14:val="none"/>
        </w:rPr>
        <w:t xml:space="preserve">өз зерттеуінде отбасы мен достардың саяси мүдделердің ең күшті болжаушы екенін анықтады, ал мектептің ықпалы ең аз болатын қатарға жатады </w:t>
      </w:r>
      <w:bookmarkEnd w:id="3"/>
      <w:r w:rsidR="00C23333" w:rsidRPr="00C23333">
        <w:rPr>
          <w:rFonts w:ascii="Times New Roman" w:hAnsi="Times New Roman" w:cs="Times New Roman"/>
          <w:kern w:val="0"/>
          <w:sz w:val="28"/>
          <w:szCs w:val="28"/>
          <w:lang w:val="kk-KZ"/>
          <w14:ligatures w14:val="none"/>
        </w:rPr>
        <w:t>[</w:t>
      </w:r>
      <w:r w:rsidR="00BC63DC">
        <w:rPr>
          <w:rFonts w:ascii="Times New Roman" w:hAnsi="Times New Roman" w:cs="Times New Roman"/>
          <w:kern w:val="0"/>
          <w:sz w:val="28"/>
          <w:szCs w:val="28"/>
          <w:lang w:val="kk-KZ"/>
          <w14:ligatures w14:val="none"/>
        </w:rPr>
        <w:t>92</w:t>
      </w:r>
      <w:r w:rsidR="00C23333" w:rsidRPr="00C23333">
        <w:rPr>
          <w:rFonts w:ascii="Times New Roman" w:hAnsi="Times New Roman" w:cs="Times New Roman"/>
          <w:kern w:val="0"/>
          <w:sz w:val="28"/>
          <w:szCs w:val="28"/>
          <w:lang w:val="kk-KZ"/>
          <w14:ligatures w14:val="none"/>
        </w:rPr>
        <w:t xml:space="preserve">]. </w:t>
      </w:r>
      <w:r w:rsidR="00DE0698" w:rsidRPr="00DE0698">
        <w:rPr>
          <w:rFonts w:ascii="Times New Roman" w:hAnsi="Times New Roman" w:cs="Times New Roman"/>
          <w:kern w:val="0"/>
          <w:sz w:val="28"/>
          <w:szCs w:val="28"/>
          <w:lang w:val="kk-KZ"/>
          <w14:ligatures w14:val="none"/>
        </w:rPr>
        <w:t xml:space="preserve">Koskimaa </w:t>
      </w:r>
      <w:r w:rsidR="00C23333" w:rsidRPr="00C23333">
        <w:rPr>
          <w:rFonts w:ascii="Times New Roman" w:hAnsi="Times New Roman" w:cs="Times New Roman"/>
          <w:kern w:val="0"/>
          <w:sz w:val="28"/>
          <w:szCs w:val="28"/>
          <w:lang w:val="kk-KZ"/>
          <w14:ligatures w14:val="none"/>
        </w:rPr>
        <w:t xml:space="preserve">мен </w:t>
      </w:r>
      <w:r w:rsidR="00DE0698" w:rsidRPr="00DE0698">
        <w:rPr>
          <w:rFonts w:ascii="Times New Roman" w:hAnsi="Times New Roman" w:cs="Times New Roman"/>
          <w:kern w:val="0"/>
          <w:sz w:val="28"/>
          <w:szCs w:val="28"/>
          <w:lang w:val="kk-KZ"/>
          <w14:ligatures w14:val="none"/>
        </w:rPr>
        <w:t xml:space="preserve">Rapeli </w:t>
      </w:r>
      <w:r w:rsidR="00C23333" w:rsidRPr="00C23333">
        <w:rPr>
          <w:rFonts w:ascii="Times New Roman" w:hAnsi="Times New Roman" w:cs="Times New Roman"/>
          <w:kern w:val="0"/>
          <w:sz w:val="28"/>
          <w:szCs w:val="28"/>
          <w:lang w:val="kk-KZ"/>
          <w14:ligatures w14:val="none"/>
        </w:rPr>
        <w:t>(</w:t>
      </w:r>
      <w:r w:rsidR="00DE0698" w:rsidRPr="00DE0698">
        <w:rPr>
          <w:rFonts w:ascii="Times New Roman" w:hAnsi="Times New Roman" w:cs="Times New Roman"/>
          <w:kern w:val="0"/>
          <w:sz w:val="28"/>
          <w:szCs w:val="28"/>
          <w:lang w:val="kk-KZ"/>
          <w14:ligatures w14:val="none"/>
        </w:rPr>
        <w:t>Koskimaa</w:t>
      </w:r>
      <w:r w:rsidR="00E3439B" w:rsidRPr="00E3439B">
        <w:rPr>
          <w:rFonts w:ascii="Times New Roman" w:hAnsi="Times New Roman" w:cs="Times New Roman"/>
          <w:kern w:val="0"/>
          <w:sz w:val="28"/>
          <w:szCs w:val="28"/>
          <w:lang w:val="kk-KZ"/>
          <w14:ligatures w14:val="none"/>
        </w:rPr>
        <w:t xml:space="preserve"> </w:t>
      </w:r>
      <w:r w:rsidR="00DE0698">
        <w:rPr>
          <w:rFonts w:ascii="Times New Roman" w:hAnsi="Times New Roman" w:cs="Times New Roman"/>
          <w:kern w:val="0"/>
          <w:sz w:val="28"/>
          <w:szCs w:val="28"/>
          <w:lang w:val="kk-KZ"/>
          <w14:ligatures w14:val="none"/>
        </w:rPr>
        <w:t>&amp;</w:t>
      </w:r>
      <w:r w:rsidR="00E3439B" w:rsidRPr="00E3439B">
        <w:rPr>
          <w:rFonts w:ascii="Times New Roman" w:hAnsi="Times New Roman" w:cs="Times New Roman"/>
          <w:kern w:val="0"/>
          <w:sz w:val="28"/>
          <w:szCs w:val="28"/>
          <w:lang w:val="kk-KZ"/>
          <w14:ligatures w14:val="none"/>
        </w:rPr>
        <w:t xml:space="preserve"> </w:t>
      </w:r>
      <w:r w:rsidR="00DE0698" w:rsidRPr="00DE0698">
        <w:rPr>
          <w:rFonts w:ascii="Times New Roman" w:hAnsi="Times New Roman" w:cs="Times New Roman"/>
          <w:kern w:val="0"/>
          <w:sz w:val="28"/>
          <w:szCs w:val="28"/>
          <w:lang w:val="kk-KZ"/>
          <w14:ligatures w14:val="none"/>
        </w:rPr>
        <w:t xml:space="preserve">Rapeli </w:t>
      </w:r>
      <w:r w:rsidR="00C23333" w:rsidRPr="00C23333">
        <w:rPr>
          <w:rFonts w:ascii="Times New Roman" w:hAnsi="Times New Roman" w:cs="Times New Roman"/>
          <w:kern w:val="0"/>
          <w:sz w:val="28"/>
          <w:szCs w:val="28"/>
          <w:lang w:val="kk-KZ"/>
          <w14:ligatures w14:val="none"/>
        </w:rPr>
        <w:lastRenderedPageBreak/>
        <w:t>2015) осыған ұқсас зерттеулерінде 16 мен 18 жас аралығындағы фин мектеп оқушыларының саяси әлеуметтенуіндегі мектептердің рөлін зерттеген болатын [</w:t>
      </w:r>
      <w:r w:rsidR="00BC63DC">
        <w:rPr>
          <w:rFonts w:ascii="Times New Roman" w:hAnsi="Times New Roman" w:cs="Times New Roman"/>
          <w:kern w:val="0"/>
          <w:sz w:val="28"/>
          <w:szCs w:val="28"/>
          <w:lang w:val="kk-KZ"/>
          <w14:ligatures w14:val="none"/>
        </w:rPr>
        <w:t>93</w:t>
      </w:r>
      <w:r w:rsidR="00C23333" w:rsidRPr="00C23333">
        <w:rPr>
          <w:rFonts w:ascii="Times New Roman" w:hAnsi="Times New Roman" w:cs="Times New Roman"/>
          <w:kern w:val="0"/>
          <w:sz w:val="28"/>
          <w:szCs w:val="28"/>
          <w:lang w:val="kk-KZ"/>
          <w14:ligatures w14:val="none"/>
        </w:rPr>
        <w:t xml:space="preserve">]. Бұл мәнмәтін әсіресе ерекше болды, себебі Скандинавия елдерінде сауаттылық пен дауыс беру деңгейі жоғары. Осы сауалнамаға негізделген зерттеу барысында </w:t>
      </w:r>
      <w:r w:rsidR="0064106A" w:rsidRPr="0064106A">
        <w:rPr>
          <w:rFonts w:ascii="Times New Roman" w:hAnsi="Times New Roman" w:cs="Times New Roman"/>
          <w:kern w:val="0"/>
          <w:sz w:val="28"/>
          <w:szCs w:val="28"/>
          <w:lang w:val="kk-KZ"/>
          <w14:ligatures w14:val="none"/>
        </w:rPr>
        <w:t xml:space="preserve">Koskimaa мен Rapeli </w:t>
      </w:r>
      <w:r w:rsidR="00C23333" w:rsidRPr="00C23333">
        <w:rPr>
          <w:rFonts w:ascii="Times New Roman" w:hAnsi="Times New Roman" w:cs="Times New Roman"/>
          <w:kern w:val="0"/>
          <w:sz w:val="28"/>
          <w:szCs w:val="28"/>
          <w:lang w:val="kk-KZ"/>
          <w14:ligatures w14:val="none"/>
        </w:rPr>
        <w:t xml:space="preserve">отбасы мен қатарластардың мектепке қарағанда саяси мүдделерді дамытуда әлдеқайда маңызды рөл атқаратынын анықтады. Бастауыш мектепте білім беру әлеуметтенудің ең аз әсер етуші агенті болуы мүмкін, өйткені балалар осы уақытта отбасыларымен, яғни әлеуметтенудің ең ықпалды агентімен бірге өмір сүреді. Білім жастар колледжге түскенде әлеуметтенудің күшті болжаушысы болуы ықтимал. </w:t>
      </w:r>
    </w:p>
    <w:p w14:paraId="29BB1CA7" w14:textId="5DFF319C" w:rsidR="00B945D5" w:rsidRDefault="00C23333" w:rsidP="00BC63DC">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Алайда психология профессоры М. </w:t>
      </w:r>
      <w:r w:rsidR="0064106A" w:rsidRPr="0064106A">
        <w:rPr>
          <w:rFonts w:ascii="Times New Roman" w:hAnsi="Times New Roman" w:cs="Times New Roman"/>
          <w:kern w:val="0"/>
          <w:sz w:val="28"/>
          <w:szCs w:val="28"/>
          <w:lang w:val="kk-KZ"/>
          <w14:ligatures w14:val="none"/>
        </w:rPr>
        <w:t xml:space="preserve">Barrett </w:t>
      </w:r>
      <w:r w:rsidRPr="00C23333">
        <w:rPr>
          <w:rFonts w:ascii="Times New Roman" w:hAnsi="Times New Roman" w:cs="Times New Roman"/>
          <w:kern w:val="0"/>
          <w:sz w:val="28"/>
          <w:szCs w:val="28"/>
          <w:lang w:val="kk-KZ"/>
          <w14:ligatures w14:val="none"/>
        </w:rPr>
        <w:t>бұл мәселеде қарама-қарсы пікірді ұстанады. Ол жастардың мектепте алатын білімі де маңызды деп есептейді. Егер мектептер оқушыларға сыныпта этикалық, әлеуметтік, азаматтық және саяси мәселелерді көтеруге, даулы тақырыптарды талқылауға мүмкіндік берсе, оларды өз пікірлерін білдіруге және әртүрлі көзқарастарды зерттеу үшін бір-бірін тыңдауға ынталандыратын болса, онда оқушылар саяси қызығушылық, сенім және білімнің жоғары деңгейіне жетеді, бұл өз кезегінде олардың болашақта дауыс беру ықтималдығын арттырады. Сондай-ақ, егер мектептердің өзі демократиялық болса және білім алушыларға сынып өкілдері, оқушылар кеңестері және жұмыс топтарындағы оқушылар өкілдігі арқылы ресми шешім қабылдауға қатысуға мүмкіндік берсе, бұл оқушылардың саяси қатысуы үшін де пайдалы. Егер мектептер азаматтық және саяси белсенділік үшін қажетті құзыреттерге бағытталған құзыреттілікке негізделген оқу бағдарламаларын қабылдаса, білім беру әсерлері одан әрі артады. Мұндай оқу бағдарламасы студенттердің білімі мен дағдыларын ғана емес, сонымен бірге олардың азаматтық және саяси әрекеттерді тиімді жүзеге асыруға қабілетті автономды агенттер ретінде әрекет ете алатындай құндылықтарын, көзқарастары мен сыни ойлауын кеңейтуге бағытталған. Осы нәтижеге жету үшін қажет құзыреттерге, сонымен қатар, саясатты білу және түсіну, сараптамалық және сыни ойлау, азаматтық ойлау, жауапкершілік, эмпатия, коммуникация және ынтымақтастық дағдылары, демо</w:t>
      </w:r>
      <w:r w:rsidR="00B945D5">
        <w:rPr>
          <w:rFonts w:ascii="Times New Roman" w:hAnsi="Times New Roman" w:cs="Times New Roman"/>
          <w:kern w:val="0"/>
          <w:sz w:val="28"/>
          <w:szCs w:val="28"/>
          <w:lang w:val="kk-KZ"/>
          <w14:ligatures w14:val="none"/>
        </w:rPr>
        <w:t>кратияны құрметтеу жатады [</w:t>
      </w:r>
      <w:r w:rsidR="00BC63DC">
        <w:rPr>
          <w:rFonts w:ascii="Times New Roman" w:hAnsi="Times New Roman" w:cs="Times New Roman"/>
          <w:kern w:val="0"/>
          <w:sz w:val="28"/>
          <w:szCs w:val="28"/>
          <w:lang w:val="kk-KZ"/>
          <w14:ligatures w14:val="none"/>
        </w:rPr>
        <w:t>94</w:t>
      </w:r>
      <w:r w:rsidR="00B945D5">
        <w:rPr>
          <w:rFonts w:ascii="Times New Roman" w:hAnsi="Times New Roman" w:cs="Times New Roman"/>
          <w:kern w:val="0"/>
          <w:sz w:val="28"/>
          <w:szCs w:val="28"/>
          <w:lang w:val="kk-KZ"/>
          <w14:ligatures w14:val="none"/>
        </w:rPr>
        <w:t>].</w:t>
      </w:r>
    </w:p>
    <w:p w14:paraId="0B4B3A09" w14:textId="0A46EC97" w:rsidR="00C23333" w:rsidRPr="00C23333" w:rsidRDefault="00C23333" w:rsidP="00B945D5">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Білім саяси әлеуметтену агенті ретінде кеңірек мәнмәтінде әрекет етеді, яғни білім ұлттың саяси мәдениетінің өте күшті болжаушысы болып табылады. Зерттеушілер бүкіл әлемдегі білім деңгейін зерттей отырып, саяси жүйенің түрі мен онымен байланысты көптеген әлеуметтік-саяси айнымалылар арасындағы байланысты табады. Танымал бұқаралық білім беру жүйесі демократиялық саяси жүйелермен байланысты. Төмен оқу үлгерімі авторитарлық саяси жүйелермен байланысты. </w:t>
      </w:r>
    </w:p>
    <w:p w14:paraId="5FFE1AFF"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Көптеген Африка, Азия және Латын Америкасы елдерінде мектепке бару деңгейі жоғары емес және демократиялық көрсеткіштері өте төмен. Саяси құқықтар шаралары бойынша, демократиялық емес ұлттың мысалы ретінде Бангладештің көрсеткіштері төмен. Онда Үкіметке шамадан тыс өкілеттіктер беретін мемлекеттік қауіпсіздік туралы заңдар бар. Митингілер мен көшедегі </w:t>
      </w:r>
      <w:r w:rsidRPr="00C23333">
        <w:rPr>
          <w:rFonts w:ascii="Times New Roman" w:hAnsi="Times New Roman" w:cs="Times New Roman"/>
          <w:kern w:val="0"/>
          <w:sz w:val="28"/>
          <w:szCs w:val="28"/>
          <w:lang w:val="kk-KZ"/>
          <w14:ligatures w14:val="none"/>
        </w:rPr>
        <w:lastRenderedPageBreak/>
        <w:t>наразылықтар полицияның шамадан тыс күшіне тап болады. Әйелдерге қатысты зорлық-зомбылық (соның ішінде өлім мен зорлау) басқа азаматтық құқықтардың бұзылуына жатады. Freedom House 1,0-ден 7,0-ге дейінгі шкала бойынша Бангладешті 4,0-ге бағалайды, бұл оны жартылай еркін елге айналдырады. Бангладештегі білім беру жүйесі қорқынышты рекордқа ие. Балалардың көпшілігі ешқашан мектепке бармаған.</w:t>
      </w:r>
    </w:p>
    <w:p w14:paraId="325E9D87"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Ал демократиялық процестердің жоғары бағасына ие болған Жаңа Зеландия Freedom House-тан 1,0 (еркін) баға алды; Жаңа Зеландияның барлығына кепілдендірілген азаматтық және саяси құқықтарымен танымалдығын білеміз. Білім беру саласындағы жетістіктер 16 жастағы адамдар үшін жалпыға бірдей және міндетті болып табылады және 19 жасқа дейінгі мемлекеттік мектептерде тегін. Алайда, Жаңа Зеландияда Австралияның байырғы тұрғындарынан ерекшеленбейтін маори тұрғындарының проблемалары бар екендігін айта кету керек. Маори Жаңа Зеландия халқының шамамен 15% құрайды және білім, жұмыспен қамту, табыс, денсаулық сақтау, тұрғын үй және қылмыстық сот төрелігі жүйесіндегі өтініштер негізгі халықпен салыстырғанда артта қалды. </w:t>
      </w:r>
    </w:p>
    <w:p w14:paraId="72CE054E" w14:textId="4C20F7AE" w:rsidR="00C23333" w:rsidRPr="00C23333" w:rsidRDefault="00C23333" w:rsidP="00467548">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Екінші дүниежүзілік соғыстан кейін Батыс Еуропада академиялық білім айтарлықтай кеңейді. Мысалы, Германияда академиялық гимназияларға, содан кейін жоғары оқу орындарына жастар өте аз түседі. Көптеген жастар техникалық мектептерге барып, 16 жасында жұмыс істеді. Еуропа елдеріндегі білім деңгейі саяси басшылыққа, бизнеске, армиядағы офицерлерге және тіпті діни қызметкерлерге сайланумен тығыз байланысты болды. Германиядағы жалпы білім беретін мектептер мен университеттерге тегін бару (оқуға түсуге байланысты) арқылы білім беру базасын кеңейту қоғамның барлық жоғары билік пен іскерлік эшелондарына көбірек адамдардың қатысатынын білдіреді [</w:t>
      </w:r>
      <w:r w:rsidR="00467548" w:rsidRPr="00467548">
        <w:rPr>
          <w:rFonts w:ascii="Times New Roman" w:hAnsi="Times New Roman" w:cs="Times New Roman"/>
          <w:kern w:val="0"/>
          <w:sz w:val="28"/>
          <w:szCs w:val="28"/>
          <w:lang w:val="kk-KZ"/>
          <w14:ligatures w14:val="none"/>
        </w:rPr>
        <w:t>94</w:t>
      </w:r>
      <w:r w:rsidRPr="00C23333">
        <w:rPr>
          <w:rFonts w:ascii="Times New Roman" w:hAnsi="Times New Roman" w:cs="Times New Roman"/>
          <w:kern w:val="0"/>
          <w:sz w:val="28"/>
          <w:szCs w:val="28"/>
          <w:lang w:val="kk-KZ"/>
          <w14:ligatures w14:val="none"/>
        </w:rPr>
        <w:t>].</w:t>
      </w:r>
    </w:p>
    <w:p w14:paraId="64AE6331" w14:textId="1DDDB581" w:rsidR="00C23333" w:rsidRPr="00C23333" w:rsidRDefault="00B945D5" w:rsidP="002C5951">
      <w:pPr>
        <w:spacing w:after="0" w:line="240" w:lineRule="auto"/>
        <w:ind w:firstLine="709"/>
        <w:jc w:val="both"/>
        <w:rPr>
          <w:rFonts w:ascii="Times New Roman" w:hAnsi="Times New Roman" w:cs="Times New Roman"/>
          <w:kern w:val="0"/>
          <w:sz w:val="28"/>
          <w:szCs w:val="28"/>
          <w:lang w:val="kk-KZ"/>
          <w14:ligatures w14:val="none"/>
        </w:rPr>
      </w:pPr>
      <w:r>
        <w:rPr>
          <w:rFonts w:ascii="Times New Roman" w:hAnsi="Times New Roman" w:cs="Times New Roman"/>
          <w:bCs/>
          <w:i/>
          <w:iCs/>
          <w:kern w:val="0"/>
          <w:sz w:val="28"/>
          <w:szCs w:val="28"/>
          <w:lang w:val="kk-KZ"/>
          <w14:ligatures w14:val="none"/>
        </w:rPr>
        <w:t>1.2.3 Б</w:t>
      </w:r>
      <w:r w:rsidR="00C23333" w:rsidRPr="00C23333">
        <w:rPr>
          <w:rFonts w:ascii="Times New Roman" w:hAnsi="Times New Roman" w:cs="Times New Roman"/>
          <w:bCs/>
          <w:i/>
          <w:iCs/>
          <w:kern w:val="0"/>
          <w:sz w:val="28"/>
          <w:szCs w:val="28"/>
          <w:lang w:val="kk-KZ"/>
          <w14:ligatures w14:val="none"/>
        </w:rPr>
        <w:t>ұқаралық ақпарат құралдары</w:t>
      </w:r>
      <w:r w:rsidR="00C23333" w:rsidRPr="00C23333">
        <w:rPr>
          <w:rFonts w:ascii="Times New Roman" w:hAnsi="Times New Roman" w:cs="Times New Roman"/>
          <w:color w:val="0070C0"/>
          <w:kern w:val="0"/>
          <w:sz w:val="28"/>
          <w:szCs w:val="28"/>
          <w:lang w:val="kk-KZ"/>
          <w14:ligatures w14:val="none"/>
        </w:rPr>
        <w:t xml:space="preserve">. </w:t>
      </w:r>
      <w:r w:rsidR="00C23333" w:rsidRPr="00C23333">
        <w:rPr>
          <w:rFonts w:ascii="Times New Roman" w:hAnsi="Times New Roman" w:cs="Times New Roman"/>
          <w:kern w:val="0"/>
          <w:sz w:val="28"/>
          <w:szCs w:val="28"/>
          <w:lang w:val="kk-KZ"/>
          <w14:ligatures w14:val="none"/>
        </w:rPr>
        <w:t>Зерттеушілер бұқаралық ақпарат құралдары әлеуметтенудің салыстырмалы түрде жақында пайда болған агенті болғанымен, олар қоғамдық пікірге және біздің дүниетанымымызға қатты әсер ететінін атап өтті [</w:t>
      </w:r>
      <w:r w:rsidR="00BC63DC">
        <w:rPr>
          <w:rFonts w:ascii="Times New Roman" w:hAnsi="Times New Roman" w:cs="Times New Roman"/>
          <w:kern w:val="0"/>
          <w:sz w:val="28"/>
          <w:szCs w:val="28"/>
          <w:lang w:val="kk-KZ"/>
          <w14:ligatures w14:val="none"/>
        </w:rPr>
        <w:t>96</w:t>
      </w:r>
      <w:r w:rsidR="00C23333" w:rsidRPr="00C23333">
        <w:rPr>
          <w:rFonts w:ascii="Times New Roman" w:hAnsi="Times New Roman" w:cs="Times New Roman"/>
          <w:kern w:val="0"/>
          <w:sz w:val="28"/>
          <w:szCs w:val="28"/>
          <w:lang w:val="kk-KZ"/>
          <w14:ligatures w14:val="none"/>
        </w:rPr>
        <w:t>]. Медиа әлеуметтенудің негізгі параметрлері – әртүрлі құрылғылардың көмегімен белгілі бір медиа мазмұнға қол жеткізу, медианы пайдалану ұзақтығы және оған әсер ету, белгілі бір медиа жанрларға қатысты артықшылықтар [</w:t>
      </w:r>
      <w:r w:rsidR="00BC63DC">
        <w:rPr>
          <w:rFonts w:ascii="Times New Roman" w:hAnsi="Times New Roman" w:cs="Times New Roman"/>
          <w:kern w:val="0"/>
          <w:sz w:val="28"/>
          <w:szCs w:val="28"/>
          <w:lang w:val="kk-KZ"/>
          <w14:ligatures w14:val="none"/>
        </w:rPr>
        <w:t>97</w:t>
      </w:r>
      <w:r w:rsidR="00C23333" w:rsidRPr="00C23333">
        <w:rPr>
          <w:rFonts w:ascii="Times New Roman" w:hAnsi="Times New Roman" w:cs="Times New Roman"/>
          <w:kern w:val="0"/>
          <w:sz w:val="28"/>
          <w:szCs w:val="28"/>
          <w:lang w:val="kk-KZ"/>
          <w14:ligatures w14:val="none"/>
        </w:rPr>
        <w:t>] болып табылады. Теледидардан жаңалықтарды көріп, күнделікті газеттерде саяси өмір туралы оқи отыра, жасөспірімдер саяси акторлар мен процестермен танысады және саяси білім алады [</w:t>
      </w:r>
      <w:r w:rsidR="002C5951">
        <w:rPr>
          <w:rFonts w:ascii="Times New Roman" w:hAnsi="Times New Roman" w:cs="Times New Roman"/>
          <w:kern w:val="0"/>
          <w:sz w:val="28"/>
          <w:szCs w:val="28"/>
          <w:lang w:val="kk-KZ"/>
          <w14:ligatures w14:val="none"/>
        </w:rPr>
        <w:t>83</w:t>
      </w:r>
      <w:r w:rsidR="00C23333" w:rsidRPr="00C23333">
        <w:rPr>
          <w:rFonts w:ascii="Times New Roman" w:hAnsi="Times New Roman" w:cs="Times New Roman"/>
          <w:kern w:val="0"/>
          <w:sz w:val="28"/>
          <w:szCs w:val="28"/>
          <w:lang w:val="kk-KZ"/>
          <w14:ligatures w14:val="none"/>
        </w:rPr>
        <w:t xml:space="preserve">, </w:t>
      </w:r>
      <w:r w:rsidR="00F239EF" w:rsidRPr="00F239EF">
        <w:rPr>
          <w:rFonts w:ascii="Times New Roman" w:hAnsi="Times New Roman" w:cs="Times New Roman"/>
          <w:kern w:val="0"/>
          <w:sz w:val="28"/>
          <w:szCs w:val="28"/>
          <w:lang w:val="kk-KZ"/>
          <w14:ligatures w14:val="none"/>
        </w:rPr>
        <w:t>71</w:t>
      </w:r>
      <w:r w:rsidR="00C23333" w:rsidRPr="00C23333">
        <w:rPr>
          <w:rFonts w:ascii="Times New Roman" w:hAnsi="Times New Roman" w:cs="Times New Roman"/>
          <w:kern w:val="0"/>
          <w:sz w:val="28"/>
          <w:szCs w:val="28"/>
          <w:lang w:val="kk-KZ"/>
          <w14:ligatures w14:val="none"/>
        </w:rPr>
        <w:t>]. Жылдар өткен сайын олар саясатқа қатысу қабілеттеріне сенімді бола бастады.</w:t>
      </w:r>
    </w:p>
    <w:p w14:paraId="11203156" w14:textId="61270DEA" w:rsidR="00C23333" w:rsidRPr="00C23333" w:rsidRDefault="00C23333" w:rsidP="002C5951">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eastAsia="Calibri" w:hAnsi="Times New Roman" w:cs="Times New Roman"/>
          <w:kern w:val="0"/>
          <w:sz w:val="28"/>
          <w:szCs w:val="28"/>
          <w:lang w:val="kk-KZ"/>
          <w14:ligatures w14:val="none"/>
        </w:rPr>
        <w:t>D.</w:t>
      </w:r>
      <w:r w:rsidR="007C56AE" w:rsidRPr="007C56AE">
        <w:rPr>
          <w:rFonts w:ascii="Times New Roman" w:eastAsia="Calibri" w:hAnsi="Times New Roman" w:cs="Times New Roman"/>
          <w:kern w:val="0"/>
          <w:sz w:val="28"/>
          <w:szCs w:val="28"/>
          <w:lang w:val="kk-KZ"/>
          <w14:ligatures w14:val="none"/>
        </w:rPr>
        <w:t xml:space="preserve"> </w:t>
      </w:r>
      <w:r w:rsidRPr="00C23333">
        <w:rPr>
          <w:rFonts w:ascii="Times New Roman" w:eastAsia="Calibri" w:hAnsi="Times New Roman" w:cs="Times New Roman"/>
          <w:kern w:val="0"/>
          <w:sz w:val="28"/>
          <w:szCs w:val="28"/>
          <w:lang w:val="kk-KZ"/>
          <w14:ligatures w14:val="none"/>
        </w:rPr>
        <w:t xml:space="preserve">Owen </w:t>
      </w:r>
      <w:r w:rsidRPr="00C23333">
        <w:rPr>
          <w:rFonts w:ascii="Times New Roman" w:hAnsi="Times New Roman" w:cs="Times New Roman"/>
          <w:kern w:val="0"/>
          <w:sz w:val="28"/>
          <w:szCs w:val="28"/>
          <w:lang w:val="kk-KZ"/>
          <w14:ligatures w14:val="none"/>
        </w:rPr>
        <w:t xml:space="preserve">бұқаралық ақпарат құралдарының қызметін: «бұқаралық ақпарат құралдары демократиялық қоғамда бірнеше маңызды функцияларды орындайды. Олардың негізгі мақсаты – азаматтарға басшылық пен саясатқа қатысты ойластырылған шешімдер қабылдау үшін қажетті ақпаратты беру арқылы жұртшылықты ақпараттандыру. Олар қоғамдық мәселелерді талқылау үшін күн тәртібін белгілейді және саяси білдіру үшін форум ұсынады. Олар, сондай-ақ адамдарға ортақ себептерді табуға, азаматтық топтарды анықтауға </w:t>
      </w:r>
      <w:r w:rsidRPr="00C23333">
        <w:rPr>
          <w:rFonts w:ascii="Times New Roman" w:hAnsi="Times New Roman" w:cs="Times New Roman"/>
          <w:kern w:val="0"/>
          <w:sz w:val="28"/>
          <w:szCs w:val="28"/>
          <w:lang w:val="kk-KZ"/>
          <w14:ligatures w14:val="none"/>
        </w:rPr>
        <w:lastRenderedPageBreak/>
        <w:t>және әлеуметтік мәселелерді шешуге көмектесу арқылы қоғамдастық құруға ықпал етеді» деп анықтайды [</w:t>
      </w:r>
      <w:r w:rsidR="002C5951">
        <w:rPr>
          <w:rFonts w:ascii="Times New Roman" w:hAnsi="Times New Roman" w:cs="Times New Roman"/>
          <w:kern w:val="0"/>
          <w:sz w:val="28"/>
          <w:szCs w:val="28"/>
          <w:lang w:val="kk-KZ"/>
          <w14:ligatures w14:val="none"/>
        </w:rPr>
        <w:t>98</w:t>
      </w:r>
      <w:r w:rsidRPr="00C23333">
        <w:rPr>
          <w:rFonts w:ascii="Times New Roman" w:hAnsi="Times New Roman" w:cs="Times New Roman"/>
          <w:kern w:val="0"/>
          <w:sz w:val="28"/>
          <w:szCs w:val="28"/>
          <w:lang w:val="kk-KZ"/>
          <w14:ligatures w14:val="none"/>
        </w:rPr>
        <w:t xml:space="preserve">]. </w:t>
      </w:r>
    </w:p>
    <w:p w14:paraId="045984F6" w14:textId="1B17318E" w:rsidR="00C23333" w:rsidRPr="00C23333" w:rsidRDefault="00C23333" w:rsidP="002C5951">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ҚР Заңы бұқаралық ақпарат құралдарына мерзімді баспа басылымы, теле- радиоарна, кинодокументалистика, аудиовизуалды жазба және интернет-ресурстарды қоса алғанда, бұқаралық ақпаратты мерзімді немесе үздіксіз жария таратудың өзг</w:t>
      </w:r>
      <w:r w:rsidR="00B945D5">
        <w:rPr>
          <w:rFonts w:ascii="Times New Roman" w:hAnsi="Times New Roman" w:cs="Times New Roman"/>
          <w:kern w:val="0"/>
          <w:sz w:val="28"/>
          <w:szCs w:val="28"/>
          <w:lang w:val="kk-KZ"/>
          <w14:ligatures w14:val="none"/>
        </w:rPr>
        <w:t>е де нысандарын жатқызады [</w:t>
      </w:r>
      <w:r w:rsidR="002C5951">
        <w:rPr>
          <w:rFonts w:ascii="Times New Roman" w:hAnsi="Times New Roman" w:cs="Times New Roman"/>
          <w:kern w:val="0"/>
          <w:sz w:val="28"/>
          <w:szCs w:val="28"/>
          <w:lang w:val="kk-KZ"/>
          <w14:ligatures w14:val="none"/>
        </w:rPr>
        <w:t>99</w:t>
      </w:r>
      <w:r w:rsidR="00B945D5">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Бұрын бұқаралық ақпарат құралдары, атап айтқанда, газеттер жас азаматтардың саяси тиімділігін дамытуда маңызды рөл атқарғаны анықталды. Алайда, теледидар, содан кейін соңғы онжылдықтарда ғаламтордың</w:t>
      </w:r>
      <w:r w:rsidRPr="00C23333">
        <w:rPr>
          <w:kern w:val="0"/>
          <w:lang w:val="kk-KZ"/>
          <w14:ligatures w14:val="none"/>
        </w:rPr>
        <w:t xml:space="preserve"> </w:t>
      </w:r>
      <w:r w:rsidRPr="00C23333">
        <w:rPr>
          <w:rFonts w:ascii="Times New Roman" w:hAnsi="Times New Roman" w:cs="Times New Roman"/>
          <w:kern w:val="0"/>
          <w:sz w:val="28"/>
          <w:szCs w:val="28"/>
          <w:lang w:val="kk-KZ"/>
          <w14:ligatures w14:val="none"/>
        </w:rPr>
        <w:t>пайда болуымен, әсіресе, жас ұрпақ арасында г</w:t>
      </w:r>
      <w:r w:rsidR="00B945D5">
        <w:rPr>
          <w:rFonts w:ascii="Times New Roman" w:hAnsi="Times New Roman" w:cs="Times New Roman"/>
          <w:kern w:val="0"/>
          <w:sz w:val="28"/>
          <w:szCs w:val="28"/>
          <w:lang w:val="kk-KZ"/>
          <w14:ligatures w14:val="none"/>
        </w:rPr>
        <w:t>азет оқырмандарының саны азайды</w:t>
      </w:r>
      <w:r w:rsidRPr="00C23333">
        <w:rPr>
          <w:rFonts w:ascii="Times New Roman" w:hAnsi="Times New Roman" w:cs="Times New Roman"/>
          <w:kern w:val="0"/>
          <w:sz w:val="28"/>
          <w:szCs w:val="28"/>
          <w:lang w:val="kk-KZ"/>
          <w14:ligatures w14:val="none"/>
        </w:rPr>
        <w:t xml:space="preserve"> [</w:t>
      </w:r>
      <w:r w:rsidR="002C5951">
        <w:rPr>
          <w:rFonts w:ascii="Times New Roman" w:hAnsi="Times New Roman" w:cs="Times New Roman"/>
          <w:kern w:val="0"/>
          <w:sz w:val="28"/>
          <w:szCs w:val="28"/>
          <w:lang w:val="kk-KZ"/>
          <w14:ligatures w14:val="none"/>
        </w:rPr>
        <w:t>100</w:t>
      </w:r>
      <w:r w:rsidRPr="00C23333">
        <w:rPr>
          <w:rFonts w:ascii="Times New Roman" w:hAnsi="Times New Roman" w:cs="Times New Roman"/>
          <w:kern w:val="0"/>
          <w:sz w:val="28"/>
          <w:szCs w:val="28"/>
          <w:lang w:val="kk-KZ"/>
          <w14:ligatures w14:val="none"/>
        </w:rPr>
        <w:t>].</w:t>
      </w:r>
    </w:p>
    <w:p w14:paraId="794E7E52" w14:textId="2682E4A4" w:rsidR="00C23333" w:rsidRPr="00C23333" w:rsidRDefault="00C23333" w:rsidP="002C5951">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Бұқаралық ақпарат құралдары арқылы әлеуметтенудің басқа түрлерімен қатар саяси әлеуметтенуді зерттеу, негізінен теледидарға бағытталған, ХХ ғасырдың екінші жартысында теледидар батыстық үй шаруашылықтарының көпшілігіне енген кезде өсті [</w:t>
      </w:r>
      <w:r w:rsidR="002C5951">
        <w:rPr>
          <w:rFonts w:ascii="Times New Roman" w:hAnsi="Times New Roman" w:cs="Times New Roman"/>
          <w:kern w:val="0"/>
          <w:sz w:val="28"/>
          <w:szCs w:val="28"/>
          <w:lang w:val="kk-KZ"/>
          <w14:ligatures w14:val="none"/>
        </w:rPr>
        <w:t>101</w:t>
      </w:r>
      <w:r w:rsidRPr="00C23333">
        <w:rPr>
          <w:rFonts w:ascii="Times New Roman" w:hAnsi="Times New Roman" w:cs="Times New Roman"/>
          <w:kern w:val="0"/>
          <w:sz w:val="28"/>
          <w:szCs w:val="28"/>
          <w:lang w:val="kk-KZ"/>
          <w14:ligatures w14:val="none"/>
        </w:rPr>
        <w:t xml:space="preserve">]. </w:t>
      </w:r>
    </w:p>
    <w:p w14:paraId="53510F64" w14:textId="5F9E755A" w:rsidR="00C23333" w:rsidRPr="00C23333" w:rsidRDefault="00C23333" w:rsidP="002C5951">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ХХ ғасырдың 90-жылдарында бұқаралық ақпарат құралдарының рөлі және қоғамның коммуникациялық құрылымдарының бүкіл сипаты айтарлықтай өзгереді. Электрондық БАҚ, әсіресе теледидар саяси құндылықтар жүйесін режимнен жеке тұлғаға қайта тарату процесінде маңызды рөл атқарады. М. </w:t>
      </w:r>
      <w:r w:rsidR="0082146D" w:rsidRPr="0082146D">
        <w:rPr>
          <w:rFonts w:ascii="Times New Roman" w:hAnsi="Times New Roman" w:cs="Times New Roman"/>
          <w:kern w:val="0"/>
          <w:sz w:val="28"/>
          <w:szCs w:val="28"/>
          <w:lang w:val="kk-KZ"/>
          <w14:ligatures w14:val="none"/>
        </w:rPr>
        <w:t>Hepburn-</w:t>
      </w:r>
      <w:r w:rsidRPr="00C23333">
        <w:rPr>
          <w:rFonts w:ascii="Times New Roman" w:hAnsi="Times New Roman" w:cs="Times New Roman"/>
          <w:kern w:val="0"/>
          <w:sz w:val="28"/>
          <w:szCs w:val="28"/>
          <w:lang w:val="kk-KZ"/>
          <w14:ligatures w14:val="none"/>
        </w:rPr>
        <w:t>нің пікірінше, қазір теледидардың жастарға тікелей өсіп келе жатқан әсерін де, жастармен қарым-қатынас жасайтындарға жанама әсерін де ескеру қажет [</w:t>
      </w:r>
      <w:r w:rsidR="002C5951">
        <w:rPr>
          <w:rFonts w:ascii="Times New Roman" w:hAnsi="Times New Roman" w:cs="Times New Roman"/>
          <w:kern w:val="0"/>
          <w:sz w:val="28"/>
          <w:szCs w:val="28"/>
          <w:lang w:val="kk-KZ"/>
          <w14:ligatures w14:val="none"/>
        </w:rPr>
        <w:t>102</w:t>
      </w:r>
      <w:r w:rsidRPr="00C23333">
        <w:rPr>
          <w:rFonts w:ascii="Times New Roman" w:hAnsi="Times New Roman" w:cs="Times New Roman"/>
          <w:kern w:val="0"/>
          <w:sz w:val="28"/>
          <w:szCs w:val="28"/>
          <w:lang w:val="kk-KZ"/>
          <w14:ligatures w14:val="none"/>
        </w:rPr>
        <w:t>]. Зерттеушілер американдық отбасылардағы орташа апталық көру уақыты жыл сайын 70-жылдардың басындағы 43 сағаттан 90-жылдардың ортасында 50 сағатқа дейін өсті. 1996 жылы аптасына орта есеппен 51 сағат 55 минут болды, бұл күніне 7 сағатқа жақын. Балалар аптасына орта есеппен 28 сағатты теледидар көруге жұмсайды. Прайм-таймда (сағат 19-дан 23-ке дейін) шамамен 7 миллион жасөспірім және 9-дан 10 миллионға дейін жасөспірім теледидар көреді, балалардың 54% жатын бөлмесінде теледидар бар [</w:t>
      </w:r>
      <w:r w:rsidR="002C5951">
        <w:rPr>
          <w:rFonts w:ascii="Times New Roman" w:hAnsi="Times New Roman" w:cs="Times New Roman"/>
          <w:kern w:val="0"/>
          <w:sz w:val="28"/>
          <w:szCs w:val="28"/>
          <w:lang w:val="kk-KZ"/>
          <w14:ligatures w14:val="none"/>
        </w:rPr>
        <w:t>103</w:t>
      </w:r>
      <w:r w:rsidRPr="00C23333">
        <w:rPr>
          <w:rFonts w:ascii="Times New Roman" w:hAnsi="Times New Roman" w:cs="Times New Roman"/>
          <w:kern w:val="0"/>
          <w:sz w:val="28"/>
          <w:szCs w:val="28"/>
          <w:lang w:val="kk-KZ"/>
          <w14:ligatures w14:val="none"/>
        </w:rPr>
        <w:t>].</w:t>
      </w:r>
    </w:p>
    <w:p w14:paraId="0B9A320D" w14:textId="7DB5591D" w:rsidR="00C23333" w:rsidRPr="00C23333" w:rsidRDefault="00C23333" w:rsidP="00B945D5">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Бұқаралық ақпарат құралдары көбінесе саяси рөлдерді, соның ішінде мемлекет қайраткерлері мен қоғам істеріне белсенді қатысатын азаматтарды бейнелейді. Танымал бұқаралық ақпарат құралдары саяси көшбасшыларды үнемі қайшылықты және азаматтық келісімге немесе ымыраға келе алмайтындығын бейнелейді. Бұл медиа жақтау сайлау кезінде күшейтіледі, себебі үміткерлер өздерінің жасанған сөздері мен жарнамаларында қарсыл</w:t>
      </w:r>
      <w:r w:rsidR="00B945D5">
        <w:rPr>
          <w:rFonts w:ascii="Times New Roman" w:hAnsi="Times New Roman" w:cs="Times New Roman"/>
          <w:kern w:val="0"/>
          <w:sz w:val="28"/>
          <w:szCs w:val="28"/>
          <w:lang w:val="kk-KZ"/>
          <w14:ligatures w14:val="none"/>
        </w:rPr>
        <w:t xml:space="preserve">астарына аяусыз шабуыл жасайды. </w:t>
      </w:r>
      <w:r w:rsidRPr="00C23333">
        <w:rPr>
          <w:rFonts w:ascii="Times New Roman" w:hAnsi="Times New Roman" w:cs="Times New Roman"/>
          <w:kern w:val="0"/>
          <w:sz w:val="28"/>
          <w:szCs w:val="28"/>
          <w:lang w:val="kk-KZ"/>
          <w14:ligatures w14:val="none"/>
        </w:rPr>
        <w:t xml:space="preserve">Әлеуметтену процестеріндегі бұқаралық ақпарат құралдарының рөлін анықтау қиын, өйткені ол мазмұн, мәнмәтін, мотивация, білім беру және мәдени фон сияқты көптеген факторлардың өзара әрекеттесуіне байланысты. </w:t>
      </w:r>
    </w:p>
    <w:p w14:paraId="357EE3D5" w14:textId="58A54482" w:rsidR="00C23333" w:rsidRPr="00C23333" w:rsidRDefault="00C23333" w:rsidP="002C5951">
      <w:pPr>
        <w:spacing w:after="0" w:line="240" w:lineRule="auto"/>
        <w:ind w:firstLine="709"/>
        <w:jc w:val="both"/>
        <w:rPr>
          <w:rFonts w:ascii="Times New Roman" w:hAnsi="Times New Roman" w:cs="Times New Roman"/>
          <w:kern w:val="0"/>
          <w:sz w:val="28"/>
          <w:szCs w:val="28"/>
          <w:lang w:val="kk-KZ"/>
          <w14:ligatures w14:val="none"/>
        </w:rPr>
      </w:pPr>
      <w:r w:rsidRPr="001E108D">
        <w:rPr>
          <w:rFonts w:ascii="Times New Roman" w:hAnsi="Times New Roman" w:cs="Times New Roman"/>
          <w:kern w:val="0"/>
          <w:sz w:val="28"/>
          <w:szCs w:val="28"/>
          <w:lang w:val="kk-KZ"/>
          <w14:ligatures w14:val="none"/>
        </w:rPr>
        <w:t>Garramone</w:t>
      </w:r>
      <w:r w:rsidR="00E3439B" w:rsidRPr="00E3439B">
        <w:rPr>
          <w:rFonts w:ascii="Times New Roman" w:hAnsi="Times New Roman" w:cs="Times New Roman"/>
          <w:kern w:val="0"/>
          <w:sz w:val="28"/>
          <w:szCs w:val="28"/>
          <w:lang w:val="kk-KZ"/>
          <w14:ligatures w14:val="none"/>
        </w:rPr>
        <w:t xml:space="preserve"> </w:t>
      </w:r>
      <w:r w:rsidRPr="001E108D">
        <w:rPr>
          <w:rFonts w:ascii="Times New Roman" w:hAnsi="Times New Roman" w:cs="Times New Roman"/>
          <w:kern w:val="0"/>
          <w:sz w:val="28"/>
          <w:szCs w:val="28"/>
          <w:lang w:val="kk-KZ"/>
          <w14:ligatures w14:val="none"/>
        </w:rPr>
        <w:t>&amp;</w:t>
      </w:r>
      <w:r w:rsidR="00E3439B" w:rsidRPr="00E3439B">
        <w:rPr>
          <w:rFonts w:ascii="Times New Roman" w:hAnsi="Times New Roman" w:cs="Times New Roman"/>
          <w:kern w:val="0"/>
          <w:sz w:val="28"/>
          <w:szCs w:val="28"/>
          <w:lang w:val="kk-KZ"/>
          <w14:ligatures w14:val="none"/>
        </w:rPr>
        <w:t xml:space="preserve"> </w:t>
      </w:r>
      <w:r w:rsidRPr="001E108D">
        <w:rPr>
          <w:rFonts w:ascii="Times New Roman" w:hAnsi="Times New Roman" w:cs="Times New Roman"/>
          <w:kern w:val="0"/>
          <w:sz w:val="28"/>
          <w:szCs w:val="28"/>
          <w:lang w:val="kk-KZ"/>
          <w14:ligatures w14:val="none"/>
        </w:rPr>
        <w:t>Atkin</w:t>
      </w:r>
      <w:r w:rsidRPr="00C23333">
        <w:rPr>
          <w:rFonts w:ascii="Times New Roman" w:hAnsi="Times New Roman" w:cs="Times New Roman"/>
          <w:kern w:val="0"/>
          <w:sz w:val="28"/>
          <w:szCs w:val="28"/>
          <w:lang w:val="kk-KZ"/>
          <w14:ligatures w14:val="none"/>
        </w:rPr>
        <w:t xml:space="preserve"> теледидарлық жаңалықтардың әсері мен баспа газеттерін пайдалану жасөспірімдер арасындағы саяси білімнің күшті болжаушылары деген қорытындыға келгеннен кейін жаңалықтардың саяси әлеуметтенуге әсерін анықтады. Олар саяси әлеуметтенуді қазіргі оқиғалар туралы білім және «іргелі саяси білім» немесе американдық саяси жүйе туралы білім ретінде операционалды етті  [</w:t>
      </w:r>
      <w:r w:rsidR="002C5951">
        <w:rPr>
          <w:rFonts w:ascii="Times New Roman" w:hAnsi="Times New Roman" w:cs="Times New Roman"/>
          <w:kern w:val="0"/>
          <w:sz w:val="28"/>
          <w:szCs w:val="28"/>
          <w:lang w:val="kk-KZ"/>
          <w14:ligatures w14:val="none"/>
        </w:rPr>
        <w:t>104</w:t>
      </w:r>
      <w:r w:rsidRPr="00C23333">
        <w:rPr>
          <w:rFonts w:ascii="Times New Roman" w:hAnsi="Times New Roman" w:cs="Times New Roman"/>
          <w:kern w:val="0"/>
          <w:sz w:val="28"/>
          <w:szCs w:val="28"/>
          <w:lang w:val="kk-KZ"/>
          <w14:ligatures w14:val="none"/>
        </w:rPr>
        <w:t xml:space="preserve">].  </w:t>
      </w:r>
    </w:p>
    <w:p w14:paraId="5FF72450" w14:textId="777364A5" w:rsidR="00C23333" w:rsidRPr="00C23333" w:rsidRDefault="003F4119" w:rsidP="002C5951">
      <w:pPr>
        <w:spacing w:after="0" w:line="240" w:lineRule="auto"/>
        <w:ind w:firstLine="709"/>
        <w:jc w:val="both"/>
        <w:rPr>
          <w:rFonts w:ascii="Times New Roman" w:hAnsi="Times New Roman" w:cs="Times New Roman"/>
          <w:kern w:val="0"/>
          <w:sz w:val="28"/>
          <w:szCs w:val="28"/>
          <w:lang w:val="kk-KZ"/>
          <w14:ligatures w14:val="none"/>
        </w:rPr>
      </w:pPr>
      <w:r w:rsidRPr="00D90E7B">
        <w:rPr>
          <w:rFonts w:ascii="Times New Roman" w:hAnsi="Times New Roman" w:cs="Times New Roman"/>
          <w:kern w:val="0"/>
          <w:sz w:val="28"/>
          <w:szCs w:val="28"/>
          <w:lang w:val="kk-KZ"/>
          <w14:ligatures w14:val="none"/>
        </w:rPr>
        <w:lastRenderedPageBreak/>
        <w:t>Atkin</w:t>
      </w:r>
      <w:r w:rsidRPr="00C23333">
        <w:rPr>
          <w:rFonts w:ascii="Times New Roman" w:hAnsi="Times New Roman" w:cs="Times New Roman"/>
          <w:kern w:val="0"/>
          <w:sz w:val="28"/>
          <w:szCs w:val="28"/>
          <w:lang w:val="kk-KZ"/>
          <w14:ligatures w14:val="none"/>
        </w:rPr>
        <w:t xml:space="preserve"> </w:t>
      </w:r>
      <w:r w:rsidR="00C23333" w:rsidRPr="00C23333">
        <w:rPr>
          <w:rFonts w:ascii="Times New Roman" w:hAnsi="Times New Roman" w:cs="Times New Roman"/>
          <w:kern w:val="0"/>
          <w:sz w:val="28"/>
          <w:szCs w:val="28"/>
          <w:lang w:val="kk-KZ"/>
          <w14:ligatures w14:val="none"/>
        </w:rPr>
        <w:t>медиа және саяси әлеуметтену туралы көптеген зерттеулер «оқытудың ересек кезеңдеріне», сондай-ақ нәтиженің айнымалысы ретінде саяси немесе ағымдағы оқиғалар мен саяси қызығушылық туралы білімге бағытталғанын хабарлады [</w:t>
      </w:r>
      <w:r w:rsidR="002C5951">
        <w:rPr>
          <w:rFonts w:ascii="Times New Roman" w:hAnsi="Times New Roman" w:cs="Times New Roman"/>
          <w:kern w:val="0"/>
          <w:sz w:val="28"/>
          <w:szCs w:val="28"/>
          <w:lang w:val="kk-KZ"/>
          <w14:ligatures w14:val="none"/>
        </w:rPr>
        <w:t>105</w:t>
      </w:r>
      <w:r w:rsidR="00C23333" w:rsidRPr="00C23333">
        <w:rPr>
          <w:rFonts w:ascii="Times New Roman" w:hAnsi="Times New Roman" w:cs="Times New Roman"/>
          <w:kern w:val="0"/>
          <w:sz w:val="28"/>
          <w:szCs w:val="28"/>
          <w:lang w:val="kk-KZ"/>
          <w14:ligatures w14:val="none"/>
        </w:rPr>
        <w:t>].</w:t>
      </w:r>
    </w:p>
    <w:p w14:paraId="27390B46" w14:textId="09863E83" w:rsidR="00C23333" w:rsidRPr="00C23333" w:rsidRDefault="00C23333" w:rsidP="00CA754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Жалпы алғанда, саяси әлеуметтену зерттеушілері өздерінің күш-жігерін саяси білімге бағыттады, бұл ішінара көптеген зерттеушілер балалар мен жасөспірімдер арасындағы саяси әлеуметтенуді зерттеді [</w:t>
      </w:r>
      <w:r w:rsidR="00CA754F">
        <w:rPr>
          <w:rFonts w:ascii="Times New Roman" w:hAnsi="Times New Roman" w:cs="Times New Roman"/>
          <w:kern w:val="0"/>
          <w:sz w:val="28"/>
          <w:szCs w:val="28"/>
          <w:lang w:val="kk-KZ"/>
          <w14:ligatures w14:val="none"/>
        </w:rPr>
        <w:t>106</w:t>
      </w:r>
      <w:r w:rsidRPr="00C23333">
        <w:rPr>
          <w:rFonts w:ascii="Times New Roman" w:hAnsi="Times New Roman" w:cs="Times New Roman"/>
          <w:kern w:val="0"/>
          <w:sz w:val="28"/>
          <w:szCs w:val="28"/>
          <w:lang w:val="kk-KZ"/>
          <w14:ligatures w14:val="none"/>
        </w:rPr>
        <w:t xml:space="preserve">, </w:t>
      </w:r>
      <w:r w:rsidR="00CA754F">
        <w:rPr>
          <w:rFonts w:ascii="Times New Roman" w:hAnsi="Times New Roman" w:cs="Times New Roman"/>
          <w:kern w:val="0"/>
          <w:sz w:val="28"/>
          <w:szCs w:val="28"/>
          <w:lang w:val="kk-KZ"/>
          <w14:ligatures w14:val="none"/>
        </w:rPr>
        <w:t>107</w:t>
      </w:r>
      <w:r w:rsidRPr="00C23333">
        <w:rPr>
          <w:rFonts w:ascii="Times New Roman" w:hAnsi="Times New Roman" w:cs="Times New Roman"/>
          <w:kern w:val="0"/>
          <w:sz w:val="28"/>
          <w:szCs w:val="28"/>
          <w:lang w:val="kk-KZ"/>
          <w14:ligatures w14:val="none"/>
        </w:rPr>
        <w:t xml:space="preserve">] және білімді өлшеуді күрделі бағалауға қарағанда жастарға қолдану оңайырақ екендігін алға тартты. Жалпы саяси әлеуметтену процестерін зерттейтін </w:t>
      </w:r>
      <w:r w:rsidR="00D442EB" w:rsidRPr="00D442EB">
        <w:rPr>
          <w:rFonts w:ascii="Times New Roman" w:hAnsi="Times New Roman" w:cs="Times New Roman"/>
          <w:kern w:val="0"/>
          <w:sz w:val="28"/>
          <w:szCs w:val="28"/>
          <w:lang w:val="kk-KZ"/>
          <w14:ligatures w14:val="none"/>
        </w:rPr>
        <w:t xml:space="preserve">Sapiro </w:t>
      </w:r>
      <w:r w:rsidRPr="00C23333">
        <w:rPr>
          <w:rFonts w:ascii="Times New Roman" w:hAnsi="Times New Roman" w:cs="Times New Roman"/>
          <w:sz w:val="28"/>
          <w:szCs w:val="28"/>
          <w:lang w:val="kk-KZ"/>
        </w:rPr>
        <w:t xml:space="preserve"> </w:t>
      </w:r>
      <w:r w:rsidRPr="00C23333">
        <w:rPr>
          <w:rFonts w:ascii="Times New Roman" w:hAnsi="Times New Roman" w:cs="Times New Roman"/>
          <w:kern w:val="0"/>
          <w:sz w:val="28"/>
          <w:szCs w:val="28"/>
          <w:lang w:val="kk-KZ"/>
          <w14:ligatures w14:val="none"/>
        </w:rPr>
        <w:t xml:space="preserve">сияқты көптеген американдық ғалымдар саяси мінез-құлық пен сәйкестік секілді статикалық және күрделі құбылыстарды қоспағанда, партияға мүшелік және дауыс беру тәртібі сияқты айнымалыларды байланыстыру арқылы сәтті нәтижелерге қол жеткізді </w:t>
      </w:r>
      <w:r w:rsidR="00D442EB" w:rsidRPr="00C23333">
        <w:rPr>
          <w:rFonts w:ascii="Times New Roman" w:hAnsi="Times New Roman" w:cs="Times New Roman"/>
          <w:kern w:val="0"/>
          <w:sz w:val="28"/>
          <w:szCs w:val="28"/>
          <w:lang w:val="kk-KZ"/>
          <w14:ligatures w14:val="none"/>
        </w:rPr>
        <w:t>(</w:t>
      </w:r>
      <w:r w:rsidR="00D442EB" w:rsidRPr="00C23333">
        <w:rPr>
          <w:rFonts w:ascii="Times New Roman" w:hAnsi="Times New Roman" w:cs="Times New Roman"/>
          <w:sz w:val="28"/>
          <w:szCs w:val="28"/>
          <w:lang w:val="kk-KZ"/>
        </w:rPr>
        <w:t>Sapiro, 2004)</w:t>
      </w:r>
      <w:r w:rsidR="00D442EB"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w:t>
      </w:r>
      <w:r w:rsidR="00CA754F">
        <w:rPr>
          <w:rFonts w:ascii="Times New Roman" w:hAnsi="Times New Roman" w:cs="Times New Roman"/>
          <w:kern w:val="0"/>
          <w:sz w:val="28"/>
          <w:szCs w:val="28"/>
          <w:lang w:val="kk-KZ"/>
          <w14:ligatures w14:val="none"/>
        </w:rPr>
        <w:t>108</w:t>
      </w:r>
      <w:r w:rsidRPr="00C23333">
        <w:rPr>
          <w:rFonts w:ascii="Times New Roman" w:hAnsi="Times New Roman" w:cs="Times New Roman"/>
          <w:kern w:val="0"/>
          <w:sz w:val="28"/>
          <w:szCs w:val="28"/>
          <w:lang w:val="kk-KZ"/>
          <w14:ligatures w14:val="none"/>
        </w:rPr>
        <w:t xml:space="preserve">]. </w:t>
      </w:r>
    </w:p>
    <w:p w14:paraId="527239B8" w14:textId="2902F751" w:rsidR="00C23333" w:rsidRPr="00C23333" w:rsidRDefault="00C23333" w:rsidP="00CA754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Жаңалықтарды тұтыну мен саяси әлеуметтену арасындағы байланысты зерттеудің көп бөлігі саяси әлеуметтенудің айнымалыларын пайдалану тәсілдеріне байланысты біршама проблемалы болып табылады. Сонымен, жеке және мемлекеттік жаңалықтар арналарын, радиоарналарды, газеттерді, апталық және айлық журналдар мен әлеуметтік желілерді (Facebook, Twitter және WhatsApp) қарау мен жас қалалық пәкістандықтардың саяси әлеуметтенуі арасындағы зерттеу біркелкі емес байланысты көрсетті. Мұнда саяси әлеуметтену саяси мүдде, ішкі саяси тиімділік және саяси қатысу (электоралды және электоралды емес) ретінде жед</w:t>
      </w:r>
      <w:r w:rsidR="0055517E">
        <w:rPr>
          <w:rFonts w:ascii="Times New Roman" w:hAnsi="Times New Roman" w:cs="Times New Roman"/>
          <w:kern w:val="0"/>
          <w:sz w:val="28"/>
          <w:szCs w:val="28"/>
          <w:lang w:val="kk-KZ"/>
          <w14:ligatures w14:val="none"/>
        </w:rPr>
        <w:t>ел болды. Осылайша,</w:t>
      </w:r>
      <w:r w:rsidR="0055517E" w:rsidRPr="0055517E">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Ullah</w:t>
      </w:r>
      <w:r w:rsidR="0055517E">
        <w:rPr>
          <w:rFonts w:ascii="Times New Roman" w:hAnsi="Times New Roman" w:cs="Times New Roman"/>
          <w:kern w:val="0"/>
          <w:sz w:val="28"/>
          <w:szCs w:val="28"/>
          <w:lang w:val="kk-KZ"/>
          <w14:ligatures w14:val="none"/>
        </w:rPr>
        <w:t xml:space="preserve"> Mohammad Sahid</w:t>
      </w:r>
      <w:r w:rsidRPr="00C23333">
        <w:rPr>
          <w:rFonts w:ascii="Times New Roman" w:hAnsi="Times New Roman" w:cs="Times New Roman"/>
          <w:kern w:val="0"/>
          <w:sz w:val="28"/>
          <w:szCs w:val="28"/>
          <w:lang w:val="kk-KZ"/>
          <w14:ligatures w14:val="none"/>
        </w:rPr>
        <w:t xml:space="preserve"> алған зерттеу нәтижелері барлық жаңалық көздері мен ағымдағы оқиғалардың ішінде тек жеке жаңалықтар арналарына қол жеткізу саяси мүдделер, ішкі саяси тиімділік және сайлауға қатысы жоқ саяси қатысумен оң байланысты екенін аңғартты. Кез келген ақпарат құралдарындағы жаңалықтар мен ағымдағы оқиғаларға қол жеткізу респонденттердің сайлауға (дауыс беруге) қатысуымен байланысты емес [</w:t>
      </w:r>
      <w:r w:rsidR="00CA754F">
        <w:rPr>
          <w:rFonts w:ascii="Times New Roman" w:hAnsi="Times New Roman" w:cs="Times New Roman"/>
          <w:kern w:val="0"/>
          <w:sz w:val="28"/>
          <w:szCs w:val="28"/>
          <w:lang w:val="kk-KZ"/>
          <w14:ligatures w14:val="none"/>
        </w:rPr>
        <w:t>109</w:t>
      </w:r>
      <w:r w:rsidRPr="00C23333">
        <w:rPr>
          <w:rFonts w:ascii="Times New Roman" w:hAnsi="Times New Roman" w:cs="Times New Roman"/>
          <w:kern w:val="0"/>
          <w:sz w:val="28"/>
          <w:szCs w:val="28"/>
          <w:lang w:val="kk-KZ"/>
          <w14:ligatures w14:val="none"/>
        </w:rPr>
        <w:t xml:space="preserve">]. Бұл зерттеу теледидардың толығымен әлеуметтену агенті ретінде әрекет етпейтінін айқындайды. </w:t>
      </w:r>
    </w:p>
    <w:p w14:paraId="031D3804" w14:textId="3DCEA2C1" w:rsidR="00C23333" w:rsidRPr="00C23333" w:rsidRDefault="00C23333" w:rsidP="00CA754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Алайда, басқа зерттеулер көрсеткендей, бәрі біркелкі емес. Калифорниядағы корей-американдық иммигранттар арасында жүргізілген сауалнама теледидар жаңалықтарын американдық саясат туралы білім алудағы әлеуметтенудің басқа факторларымен салыстырады. АҚШ-тағы теледидарлық жаңалықтарды газеттермен қатар жариялау сауалнамаға қатысқан корей иммигранттары үшін АҚШ-тың саяси білімінің оң болжамы болып саналады және басқа болжамдарға, соның ішінде оқу жылдарына қарағанда маңыздырақ болып келеді. Ұзақ уақыт бойы АҚШ тұрғындары мен ағылшын тілін жетік білетіндердің арасында газет – американдық ересектердің басқа зерттеулері сияқты саяси оқытудың негізгі болжаушысы ретінде әрекет етсе, АҚШ-та ұзақ өмір сүрмеген және ағылшын тілін білмейтіндер үшін теледидар жаңалықтары бұл иммигранттар үшін күшті болжаушы болып табылады [</w:t>
      </w:r>
      <w:r w:rsidR="00CA754F">
        <w:rPr>
          <w:rFonts w:ascii="Times New Roman" w:hAnsi="Times New Roman" w:cs="Times New Roman"/>
          <w:kern w:val="0"/>
          <w:sz w:val="28"/>
          <w:szCs w:val="28"/>
          <w:lang w:val="kk-KZ"/>
          <w14:ligatures w14:val="none"/>
        </w:rPr>
        <w:t>110</w:t>
      </w:r>
      <w:r w:rsidRPr="00C23333">
        <w:rPr>
          <w:rFonts w:ascii="Times New Roman" w:hAnsi="Times New Roman" w:cs="Times New Roman"/>
          <w:kern w:val="0"/>
          <w:sz w:val="28"/>
          <w:szCs w:val="28"/>
          <w:lang w:val="kk-KZ"/>
          <w14:ligatures w14:val="none"/>
        </w:rPr>
        <w:t>].</w:t>
      </w:r>
    </w:p>
    <w:p w14:paraId="341A75B2" w14:textId="1EBE0D76" w:rsidR="00C23333" w:rsidRPr="00C23333" w:rsidRDefault="00C23333" w:rsidP="00CA754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Зерттеушілер, сонымен қатар әлеуметтік-экономикалық жағдай мен теледидарлық өмір салты арасындағы тікелей байланысты тапты. Табысы төмен адамдар теледидарды табысы жоғары адамдарға қарағанда көбірек </w:t>
      </w:r>
      <w:r w:rsidRPr="00C23333">
        <w:rPr>
          <w:rFonts w:ascii="Times New Roman" w:hAnsi="Times New Roman" w:cs="Times New Roman"/>
          <w:kern w:val="0"/>
          <w:sz w:val="28"/>
          <w:szCs w:val="28"/>
          <w:lang w:val="kk-KZ"/>
          <w14:ligatures w14:val="none"/>
        </w:rPr>
        <w:lastRenderedPageBreak/>
        <w:t>көреді. Ресми білімі бар адамдар теледидарды білім деңгейі төмен адамдарға қ</w:t>
      </w:r>
      <w:r w:rsidR="00C1421C">
        <w:rPr>
          <w:rFonts w:ascii="Times New Roman" w:hAnsi="Times New Roman" w:cs="Times New Roman"/>
          <w:kern w:val="0"/>
          <w:sz w:val="28"/>
          <w:szCs w:val="28"/>
          <w:lang w:val="kk-KZ"/>
          <w14:ligatures w14:val="none"/>
        </w:rPr>
        <w:t>арағанда аз сағат көреді [</w:t>
      </w:r>
      <w:r w:rsidR="0055517E" w:rsidRPr="0055517E">
        <w:rPr>
          <w:rFonts w:ascii="Times New Roman" w:hAnsi="Times New Roman" w:cs="Times New Roman"/>
          <w:kern w:val="0"/>
          <w:sz w:val="28"/>
          <w:szCs w:val="28"/>
          <w:lang w:val="kk-KZ"/>
          <w14:ligatures w14:val="none"/>
        </w:rPr>
        <w:t>11</w:t>
      </w:r>
      <w:r w:rsidR="00CA754F">
        <w:rPr>
          <w:rFonts w:ascii="Times New Roman" w:hAnsi="Times New Roman" w:cs="Times New Roman"/>
          <w:kern w:val="0"/>
          <w:sz w:val="28"/>
          <w:szCs w:val="28"/>
          <w:lang w:val="kk-KZ"/>
          <w14:ligatures w14:val="none"/>
        </w:rPr>
        <w:t>1</w:t>
      </w:r>
      <w:r w:rsidR="00C1421C">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D. German интернетке қолжетімділік бүкіл әлемге тарала бастағандықтан, бұқаралық ақпарат құралдары әлемдегі саяси әлеуметтенудің одан да маңызды агенті болады деп тұжырымдайды [</w:t>
      </w:r>
      <w:r w:rsidR="00415157" w:rsidRPr="00415157">
        <w:rPr>
          <w:rFonts w:ascii="Times New Roman" w:hAnsi="Times New Roman" w:cs="Times New Roman"/>
          <w:kern w:val="0"/>
          <w:sz w:val="28"/>
          <w:szCs w:val="28"/>
          <w:lang w:val="kk-KZ"/>
          <w14:ligatures w14:val="none"/>
        </w:rPr>
        <w:t>62</w:t>
      </w:r>
      <w:r w:rsidR="0078112C" w:rsidRPr="0078112C">
        <w:rPr>
          <w:rFonts w:ascii="Times New Roman" w:hAnsi="Times New Roman" w:cs="Times New Roman"/>
          <w:kern w:val="0"/>
          <w:sz w:val="28"/>
          <w:szCs w:val="28"/>
          <w:lang w:val="kk-KZ"/>
          <w14:ligatures w14:val="none"/>
        </w:rPr>
        <w:t xml:space="preserve">, б. </w:t>
      </w:r>
      <w:r w:rsidR="0078112C">
        <w:rPr>
          <w:rFonts w:ascii="Times New Roman" w:hAnsi="Times New Roman" w:cs="Times New Roman"/>
          <w:kern w:val="0"/>
          <w:sz w:val="28"/>
          <w:szCs w:val="28"/>
          <w:lang w:val="kk-KZ"/>
          <w14:ligatures w14:val="none"/>
        </w:rPr>
        <w:t>47</w:t>
      </w:r>
      <w:r w:rsidRPr="00C23333">
        <w:rPr>
          <w:rFonts w:ascii="Times New Roman" w:hAnsi="Times New Roman" w:cs="Times New Roman"/>
          <w:kern w:val="0"/>
          <w:sz w:val="28"/>
          <w:szCs w:val="28"/>
          <w:lang w:val="kk-KZ"/>
          <w14:ligatures w14:val="none"/>
        </w:rPr>
        <w:t xml:space="preserve">]. </w:t>
      </w:r>
    </w:p>
    <w:p w14:paraId="76220F71" w14:textId="3346E2D3" w:rsidR="00C23333" w:rsidRPr="00C23333" w:rsidRDefault="003F4119" w:rsidP="00C23333">
      <w:pPr>
        <w:spacing w:after="0" w:line="240" w:lineRule="auto"/>
        <w:ind w:firstLine="709"/>
        <w:jc w:val="both"/>
        <w:rPr>
          <w:rFonts w:ascii="Times New Roman" w:hAnsi="Times New Roman" w:cs="Times New Roman"/>
          <w:kern w:val="0"/>
          <w:sz w:val="28"/>
          <w:szCs w:val="28"/>
          <w:lang w:val="kk-KZ"/>
          <w14:ligatures w14:val="none"/>
        </w:rPr>
      </w:pPr>
      <w:r>
        <w:rPr>
          <w:rFonts w:ascii="Times New Roman" w:hAnsi="Times New Roman" w:cs="Times New Roman"/>
          <w:i/>
          <w:iCs/>
          <w:kern w:val="0"/>
          <w:sz w:val="28"/>
          <w:szCs w:val="28"/>
          <w:lang w:val="kk-KZ"/>
          <w14:ligatures w14:val="none"/>
        </w:rPr>
        <w:t xml:space="preserve">1.2.4 </w:t>
      </w:r>
      <w:r w:rsidR="00C23333" w:rsidRPr="00C23333">
        <w:rPr>
          <w:rFonts w:ascii="Times New Roman" w:hAnsi="Times New Roman" w:cs="Times New Roman"/>
          <w:i/>
          <w:iCs/>
          <w:kern w:val="0"/>
          <w:sz w:val="28"/>
          <w:szCs w:val="28"/>
          <w:lang w:val="kk-KZ"/>
          <w14:ligatures w14:val="none"/>
        </w:rPr>
        <w:t>Жаңа медиа</w:t>
      </w:r>
      <w:r>
        <w:rPr>
          <w:rFonts w:ascii="Times New Roman" w:hAnsi="Times New Roman" w:cs="Times New Roman"/>
          <w:i/>
          <w:iCs/>
          <w:kern w:val="0"/>
          <w:sz w:val="28"/>
          <w:szCs w:val="28"/>
          <w:lang w:val="kk-KZ"/>
          <w14:ligatures w14:val="none"/>
        </w:rPr>
        <w:t xml:space="preserve">. </w:t>
      </w:r>
      <w:r w:rsidRPr="003F4119">
        <w:rPr>
          <w:rFonts w:ascii="Times New Roman" w:hAnsi="Times New Roman" w:cs="Times New Roman"/>
          <w:iCs/>
          <w:kern w:val="0"/>
          <w:sz w:val="28"/>
          <w:szCs w:val="28"/>
          <w:lang w:val="kk-KZ"/>
          <w14:ligatures w14:val="none"/>
        </w:rPr>
        <w:t>И</w:t>
      </w:r>
      <w:r w:rsidR="00C23333" w:rsidRPr="00C23333">
        <w:rPr>
          <w:rFonts w:ascii="Times New Roman" w:hAnsi="Times New Roman" w:cs="Times New Roman"/>
          <w:kern w:val="0"/>
          <w:sz w:val="28"/>
          <w:szCs w:val="28"/>
          <w:lang w:val="kk-KZ"/>
          <w14:ligatures w14:val="none"/>
        </w:rPr>
        <w:t>нтернет жаңа медианы дамытудың басым факторларының бірі болып табылады, себебі ол ақпаратты беру үшін мәтін мен кескіндер, бейнелер және дыбыстарды бір уақытта пайдалануға мүмкіндік береді. Ғалымдар «жаңа медиа» термині цифрлық технологияларға тәуелді және пайдаланушылардың мазмұнды құруға және таратуға белсенді қатысуын білдіретін платформаларды айтады. Жаңа медиа институты жаңа медианы «интернет және технология, кескін және дыбыс арасындағы өзара әрекеттесуге қатысты барлық нәрсеге қатысты қолданылатын жалпы термин» деп анықтайды. Жаңа технологиялар дамып, кеңінен енгізілгендіктен, жаңа деп саналатын нәрсе өзгеруді жалғастыруда. Міне, жаңа медианың бірнеше мысалдары:</w:t>
      </w:r>
    </w:p>
    <w:p w14:paraId="13B763D4" w14:textId="77777777" w:rsidR="00C23333" w:rsidRPr="00C23333" w:rsidRDefault="00C23333" w:rsidP="00242EE6">
      <w:pPr>
        <w:numPr>
          <w:ilvl w:val="0"/>
          <w:numId w:val="3"/>
        </w:numPr>
        <w:spacing w:after="0" w:line="240" w:lineRule="auto"/>
        <w:contextualSpacing/>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блогтар;</w:t>
      </w:r>
    </w:p>
    <w:p w14:paraId="7D7D8691" w14:textId="77777777" w:rsidR="00C23333" w:rsidRPr="00C23333" w:rsidRDefault="00C23333" w:rsidP="00242EE6">
      <w:pPr>
        <w:numPr>
          <w:ilvl w:val="0"/>
          <w:numId w:val="3"/>
        </w:numPr>
        <w:spacing w:after="0" w:line="240" w:lineRule="auto"/>
        <w:contextualSpacing/>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электрондық пошта;</w:t>
      </w:r>
    </w:p>
    <w:p w14:paraId="53A05E9D" w14:textId="77777777" w:rsidR="00C23333" w:rsidRPr="00C23333" w:rsidRDefault="00C23333" w:rsidP="00242EE6">
      <w:pPr>
        <w:numPr>
          <w:ilvl w:val="0"/>
          <w:numId w:val="3"/>
        </w:numPr>
        <w:spacing w:after="0" w:line="240" w:lineRule="auto"/>
        <w:contextualSpacing/>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музыкалық және теледидарлық ағындық қызметтер;</w:t>
      </w:r>
    </w:p>
    <w:p w14:paraId="4A5A8347" w14:textId="77777777" w:rsidR="00C23333" w:rsidRPr="00C23333" w:rsidRDefault="00C23333" w:rsidP="00242EE6">
      <w:pPr>
        <w:numPr>
          <w:ilvl w:val="0"/>
          <w:numId w:val="3"/>
        </w:numPr>
        <w:spacing w:after="0" w:line="240" w:lineRule="auto"/>
        <w:contextualSpacing/>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әлеуметтік желілер;</w:t>
      </w:r>
    </w:p>
    <w:p w14:paraId="0D6B1742" w14:textId="77777777" w:rsidR="00C23333" w:rsidRPr="00C23333" w:rsidRDefault="00C23333" w:rsidP="00242EE6">
      <w:pPr>
        <w:numPr>
          <w:ilvl w:val="0"/>
          <w:numId w:val="3"/>
        </w:numPr>
        <w:spacing w:after="0" w:line="240" w:lineRule="auto"/>
        <w:contextualSpacing/>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виртуалды және толықтырылған шындық;</w:t>
      </w:r>
    </w:p>
    <w:p w14:paraId="6067F7FF" w14:textId="21D93E98" w:rsidR="00C23333" w:rsidRPr="00C23333" w:rsidRDefault="00C23333" w:rsidP="00CA754F">
      <w:pPr>
        <w:numPr>
          <w:ilvl w:val="0"/>
          <w:numId w:val="3"/>
        </w:numPr>
        <w:spacing w:after="0" w:line="240" w:lineRule="auto"/>
        <w:contextualSpacing/>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веб-сайттар</w:t>
      </w:r>
      <w:r w:rsidRPr="00C23333">
        <w:rPr>
          <w:rFonts w:ascii="Times New Roman" w:hAnsi="Times New Roman" w:cs="Times New Roman"/>
          <w:kern w:val="0"/>
          <w:sz w:val="28"/>
          <w:szCs w:val="28"/>
          <w14:ligatures w14:val="none"/>
        </w:rPr>
        <w:t xml:space="preserve"> [</w:t>
      </w:r>
      <w:r w:rsidRPr="00C23333">
        <w:rPr>
          <w:rFonts w:ascii="Times New Roman" w:hAnsi="Times New Roman" w:cs="Times New Roman"/>
          <w:kern w:val="0"/>
          <w:sz w:val="28"/>
          <w:szCs w:val="28"/>
          <w:lang w:val="kk-KZ"/>
          <w14:ligatures w14:val="none"/>
        </w:rPr>
        <w:t>1</w:t>
      </w:r>
      <w:r w:rsidR="0078112C">
        <w:rPr>
          <w:rFonts w:ascii="Times New Roman" w:hAnsi="Times New Roman" w:cs="Times New Roman"/>
          <w:kern w:val="0"/>
          <w:sz w:val="28"/>
          <w:szCs w:val="28"/>
          <w:lang w:val="kk-KZ"/>
          <w14:ligatures w14:val="none"/>
        </w:rPr>
        <w:t>1</w:t>
      </w:r>
      <w:r w:rsidR="00CA754F">
        <w:rPr>
          <w:rFonts w:ascii="Times New Roman" w:hAnsi="Times New Roman" w:cs="Times New Roman"/>
          <w:kern w:val="0"/>
          <w:sz w:val="28"/>
          <w:szCs w:val="28"/>
          <w:lang w:val="kk-KZ"/>
          <w14:ligatures w14:val="none"/>
        </w:rPr>
        <w:t>2</w:t>
      </w:r>
      <w:r w:rsidRPr="00C23333">
        <w:rPr>
          <w:rFonts w:ascii="Times New Roman" w:hAnsi="Times New Roman" w:cs="Times New Roman"/>
          <w:kern w:val="0"/>
          <w:sz w:val="28"/>
          <w:szCs w:val="28"/>
          <w14:ligatures w14:val="none"/>
        </w:rPr>
        <w:t>].</w:t>
      </w:r>
    </w:p>
    <w:p w14:paraId="4E5829DC" w14:textId="059E073D" w:rsidR="00C23333" w:rsidRPr="00C23333" w:rsidRDefault="00C23333" w:rsidP="00CA754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Жаңа саяси медиа – бұл өзара әрекеттесу мен ынтымақтастықты қамтамасыз ететін платформалар мен желілерде саяси мазмұнды өндіруді, таратуды және бөлісуді</w:t>
      </w:r>
      <w:r w:rsidR="00C1421C">
        <w:rPr>
          <w:rFonts w:ascii="Times New Roman" w:hAnsi="Times New Roman" w:cs="Times New Roman"/>
          <w:kern w:val="0"/>
          <w:sz w:val="28"/>
          <w:szCs w:val="28"/>
          <w:lang w:val="kk-KZ"/>
          <w14:ligatures w14:val="none"/>
        </w:rPr>
        <w:t xml:space="preserve"> жеңілдететін байланыс түрлері. </w:t>
      </w:r>
      <w:r w:rsidRPr="00C23333">
        <w:rPr>
          <w:rFonts w:ascii="Times New Roman" w:hAnsi="Times New Roman" w:cs="Times New Roman"/>
          <w:kern w:val="0"/>
          <w:sz w:val="28"/>
          <w:szCs w:val="28"/>
          <w:lang w:val="kk-KZ"/>
          <w14:ligatures w14:val="none"/>
        </w:rPr>
        <w:t>Жаңа медиа орта серпінді және демократиялық басқару мен саясатқа елеулі әсер ететін жаңа, кейде күтпеген жолдармен дамуды жалғастыруда. Жаңа бұқаралық ақпарат құралдары мемлекеттік органдардың қалай жұмыс істейтінін, саяси көшбасшылардың қарым-қатынасын, сайлаудың қалай өтетінін және азаматтардың қалай қатысатынын түбегейлі өзгертті [</w:t>
      </w:r>
      <w:r w:rsidR="00CA754F">
        <w:rPr>
          <w:rFonts w:ascii="Times New Roman" w:hAnsi="Times New Roman" w:cs="Times New Roman"/>
          <w:kern w:val="0"/>
          <w:sz w:val="28"/>
          <w:szCs w:val="28"/>
          <w:lang w:val="kk-KZ"/>
          <w14:ligatures w14:val="none"/>
        </w:rPr>
        <w:t>98</w:t>
      </w:r>
      <w:r w:rsidRPr="00C23333">
        <w:rPr>
          <w:rFonts w:ascii="Times New Roman" w:hAnsi="Times New Roman" w:cs="Times New Roman"/>
          <w:kern w:val="0"/>
          <w:sz w:val="28"/>
          <w:szCs w:val="28"/>
          <w:lang w:val="kk-KZ"/>
          <w14:ligatures w14:val="none"/>
        </w:rPr>
        <w:t>].</w:t>
      </w:r>
    </w:p>
    <w:p w14:paraId="7ABC2CB4" w14:textId="463FBCA7" w:rsidR="00C23333" w:rsidRPr="00C23333" w:rsidRDefault="00C23333" w:rsidP="00C1421C">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Жаңа медиа ақпаратты ескірген формаларға тән редакциялық немесе институционалдық цензуралардың араласуынсыз жеке адамдарға тікелей жібере алады. Осылайша, жаңа медиа саяси коммуникация процесіне тұрақсыздық пен болжамсыздықтың жоғарылауын әкелді. Интернетті пайдалануға дағдыланған және саяси мүдделері немесе көзқарастары күшті жастар цифрлық жергілікті тұрғындар үшін өз көзқарастарын білдіру және саяси және сайлау мәселелеріне қатысу үшін онлайн-медианы пайдалануға бейімділіктің артуы қол жетімділіктің, пайдаланудың қарапайымдылығымен, анонимділігімен және онлайн платформалардың қабылданған қауіпс</w:t>
      </w:r>
      <w:r w:rsidR="00C1421C">
        <w:rPr>
          <w:rFonts w:ascii="Times New Roman" w:hAnsi="Times New Roman" w:cs="Times New Roman"/>
          <w:kern w:val="0"/>
          <w:sz w:val="28"/>
          <w:szCs w:val="28"/>
          <w:lang w:val="kk-KZ"/>
          <w14:ligatures w14:val="none"/>
        </w:rPr>
        <w:t xml:space="preserve">іздігімен түсіндірілуі мүмкін. </w:t>
      </w:r>
      <w:r w:rsidRPr="00C23333">
        <w:rPr>
          <w:rFonts w:ascii="Times New Roman" w:hAnsi="Times New Roman" w:cs="Times New Roman"/>
          <w:kern w:val="0"/>
          <w:sz w:val="28"/>
          <w:szCs w:val="28"/>
          <w:lang w:val="kk-KZ"/>
          <w14:ligatures w14:val="none"/>
        </w:rPr>
        <w:t>Жаңа бұқаралық ақпарат құралдары таратқан мазмұнның әртүрлілігі көбірек дауыстарды есту мүмкіндігі сияқты мүмкіндіктерді тудырды.</w:t>
      </w:r>
    </w:p>
    <w:p w14:paraId="200BF179" w14:textId="7C0666DA" w:rsidR="00C23333" w:rsidRPr="00C23333" w:rsidRDefault="00C23333" w:rsidP="00CA754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Pew зерттеу орталығы дамушы елдердегі жұртшылық саяси қатысудың жаңа мүмкіндіктерін ұсынса да, әлеуметтік желілерге алаңдайтынын хабарлайды. Орташа алғанда, осы сауалнама жүргізілген 11 елде 44% </w:t>
      </w:r>
      <w:r w:rsidRPr="00C23333">
        <w:rPr>
          <w:rFonts w:ascii="Times New Roman" w:hAnsi="Times New Roman" w:cs="Times New Roman"/>
          <w:kern w:val="0"/>
          <w:sz w:val="28"/>
          <w:szCs w:val="28"/>
          <w:lang w:val="kk-KZ"/>
          <w14:ligatures w14:val="none"/>
        </w:rPr>
        <w:lastRenderedPageBreak/>
        <w:t>интернетті көбірек пайдалану саясатқа жақсы әсер еткенін айтса, ал 28% әсер негізінен нашар болды деп санайды. Тиімді жағына келер болсақ, онда орташа есеппен 78% интернетке, ұялы телефондарға және әлеуметтік желілерге қол жеткізу адамдарды ағымдағы оқиғалар туралы көбірек хабардар етті дейді. Ал әлеуметтік медианың кеңірек саяси процеске әсері туралы сұралғанда, осы 11 елдің тоғызының көпшілігі қарапайым азаматтардың саяси процеске қатысу мүмкіндігін кеңейткенін айтты [11</w:t>
      </w:r>
      <w:r w:rsidR="00CA754F">
        <w:rPr>
          <w:rFonts w:ascii="Times New Roman" w:hAnsi="Times New Roman" w:cs="Times New Roman"/>
          <w:kern w:val="0"/>
          <w:sz w:val="28"/>
          <w:szCs w:val="28"/>
          <w:lang w:val="kk-KZ"/>
          <w14:ligatures w14:val="none"/>
        </w:rPr>
        <w:t>3</w:t>
      </w:r>
      <w:r w:rsidRPr="00C23333">
        <w:rPr>
          <w:rFonts w:ascii="Times New Roman" w:hAnsi="Times New Roman" w:cs="Times New Roman"/>
          <w:kern w:val="0"/>
          <w:sz w:val="28"/>
          <w:szCs w:val="28"/>
          <w:lang w:val="kk-KZ"/>
          <w14:ligatures w14:val="none"/>
        </w:rPr>
        <w:t>].</w:t>
      </w:r>
    </w:p>
    <w:p w14:paraId="56D0D93B" w14:textId="740DAAF5" w:rsidR="00C23333" w:rsidRPr="00C23333" w:rsidRDefault="00C23333" w:rsidP="00CA754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Жаңа медиа өзінің кең желілік мүмкіндіктерімен физикалық шекарадан тыс қоғамдастық құруға ықпал ете алады. Хейс пен Лоулесстің (Hayes&amp;Lawless) пікірінше, бұқаралық ақпарат құралдарының саяси оқиғаларды дәстүрлі жариялауы қалың жұртшылықтың саяси қатысуының артуына байланысты болса да, жетекші журналистер қатысуды ынталандыруды өздерін</w:t>
      </w:r>
      <w:r w:rsidR="0078112C">
        <w:rPr>
          <w:rFonts w:ascii="Times New Roman" w:hAnsi="Times New Roman" w:cs="Times New Roman"/>
          <w:kern w:val="0"/>
          <w:sz w:val="28"/>
          <w:szCs w:val="28"/>
          <w:lang w:val="kk-KZ"/>
          <w14:ligatures w14:val="none"/>
        </w:rPr>
        <w:t>ің міндеті деп санамайды [11</w:t>
      </w:r>
      <w:r w:rsidR="00CA754F">
        <w:rPr>
          <w:rFonts w:ascii="Times New Roman" w:hAnsi="Times New Roman" w:cs="Times New Roman"/>
          <w:kern w:val="0"/>
          <w:sz w:val="28"/>
          <w:szCs w:val="28"/>
          <w:lang w:val="kk-KZ"/>
          <w14:ligatures w14:val="none"/>
        </w:rPr>
        <w:t>4</w:t>
      </w:r>
      <w:r w:rsidR="00A06A2E">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Бұқаралық мәдениеттің өнімін тасымалдаушы ретінде саяси әлеуметтенудегі БАҚ-тың рөлін талдай отырып, киноиндустрияның рөлін атап өтпеуге болмайды. Кино қоғамдық санаға әсер етудің кең мүмкіндіктеріне ие, сондықтан ол саяси және насихаттық мақсаттарда белсенді қолданылады [33].</w:t>
      </w:r>
    </w:p>
    <w:p w14:paraId="252A8C6B" w14:textId="66FB29E6" w:rsidR="00C23333" w:rsidRPr="00C23333" w:rsidRDefault="00C1421C" w:rsidP="00CA754F">
      <w:pPr>
        <w:spacing w:after="0" w:line="240" w:lineRule="auto"/>
        <w:ind w:firstLine="709"/>
        <w:jc w:val="both"/>
        <w:rPr>
          <w:rFonts w:ascii="Times New Roman" w:hAnsi="Times New Roman" w:cs="Times New Roman"/>
          <w:kern w:val="0"/>
          <w:sz w:val="28"/>
          <w:szCs w:val="28"/>
          <w:lang w:val="kk-KZ"/>
          <w14:ligatures w14:val="none"/>
        </w:rPr>
      </w:pPr>
      <w:r w:rsidRPr="00C1421C">
        <w:rPr>
          <w:rFonts w:ascii="Times New Roman" w:hAnsi="Times New Roman" w:cs="Times New Roman"/>
          <w:kern w:val="0"/>
          <w:sz w:val="28"/>
          <w:szCs w:val="28"/>
          <w:lang w:val="kk-KZ"/>
          <w14:ligatures w14:val="none"/>
        </w:rPr>
        <w:t xml:space="preserve">Michelle S. Pautz </w:t>
      </w:r>
      <w:r w:rsidR="00C23333" w:rsidRPr="00C23333">
        <w:rPr>
          <w:rFonts w:ascii="Times New Roman" w:hAnsi="Times New Roman" w:cs="Times New Roman"/>
          <w:kern w:val="0"/>
          <w:sz w:val="28"/>
          <w:szCs w:val="28"/>
          <w:lang w:val="kk-KZ"/>
          <w14:ligatures w14:val="none"/>
        </w:rPr>
        <w:t>зерттеуінде «Арго» (Argo) және «Нөмірі бірінші мақсат» (Zero Dark Thirty) фильмдерінің көрермендердің үкімет туралы қабылдауына әсерін зерттеді. Бұл зерттеу үшін қатысушылар бакалавриат студенттерінен алынды. Ол екі фильмді көргеннен кейін зерттеуге қатысушылардың көпшілігінің көзқарасы өзгергенін анықтады, олардың көп бөлігі үкіметке деген сенімнің жоғары деңгейін білдірді және оның жұмысына оң көзқараспен қарады. Қатысушылардың жартысына жуығы фильмдердің бірін көргенге дейін ұлт дұрыс емес бағытта жүріп жатыр деп ойлады, ал көргеннен кейін пессимизм айтарлықтай төмендеді. Бұл ретте көрермендердің 22 пайызы елдің бағыты туралы фильмді көргеннен кейін өз пікірлерінің жақсарғанын көрсетті, ал 76 пайызы дәл осындай пікірде болды, тек екі пайызы ғана бағалаудың нашарлағанын атап өтті. Бұл деректерді фильмдер бойынша бөле отырып, «Argo» көрермендерінің төрттен бірі елдің бағытын бағалаудың жақсарғанын айтса, ал «Zero Dark Thirty» көрермендерінің тек 18 пайызы бұл туралы өз ойларымен бөлісті. Көрермендерге үкіметке деген сенім деңгейі туралы қосымша сұрақтар қойылды. Көрермендердің көпшілігі фильмге дейін де, одан кейін де (сәйкесінше 51% және 60%) үкіметке ең көп немесе әрқашан дерлік сенетінін көрсетті. Алайда фильмді көргеннен кейін көрермендердің сенім деңгейі сәл жоғарылағанын айтуға болады [</w:t>
      </w:r>
      <w:r w:rsidR="00C835B3">
        <w:rPr>
          <w:rFonts w:ascii="Times New Roman" w:hAnsi="Times New Roman" w:cs="Times New Roman"/>
          <w:kern w:val="0"/>
          <w:sz w:val="28"/>
          <w:szCs w:val="28"/>
          <w:lang w:val="kk-KZ"/>
          <w14:ligatures w14:val="none"/>
        </w:rPr>
        <w:t>11</w:t>
      </w:r>
      <w:r w:rsidR="00CA754F">
        <w:rPr>
          <w:rFonts w:ascii="Times New Roman" w:hAnsi="Times New Roman" w:cs="Times New Roman"/>
          <w:kern w:val="0"/>
          <w:sz w:val="28"/>
          <w:szCs w:val="28"/>
          <w:lang w:val="kk-KZ"/>
          <w14:ligatures w14:val="none"/>
        </w:rPr>
        <w:t>5</w:t>
      </w:r>
      <w:r w:rsidR="00C23333" w:rsidRPr="00C23333">
        <w:rPr>
          <w:rFonts w:ascii="Times New Roman" w:hAnsi="Times New Roman" w:cs="Times New Roman"/>
          <w:kern w:val="0"/>
          <w:sz w:val="28"/>
          <w:szCs w:val="28"/>
          <w:lang w:val="kk-KZ"/>
          <w14:ligatures w14:val="none"/>
        </w:rPr>
        <w:t>].</w:t>
      </w:r>
    </w:p>
    <w:p w14:paraId="6C59B27F" w14:textId="66147573" w:rsidR="00C23333" w:rsidRPr="00C23333" w:rsidRDefault="00C23333" w:rsidP="00CA754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Зерттеулерге сүйене отырып, әлеуметтенудің қай агенті немесе агенттері ең маңызды әсер ететіні туралы мәлімдеме жасау қиын. Нақты саяси мәселелер туындаған жағдайда қай агент ең ықпалды болғанын айту да мүмкін емес. </w:t>
      </w:r>
      <w:r w:rsidR="00C1421C" w:rsidRPr="00C23333">
        <w:rPr>
          <w:rFonts w:ascii="Times New Roman" w:hAnsi="Times New Roman" w:cs="Times New Roman"/>
          <w:sz w:val="28"/>
          <w:szCs w:val="28"/>
          <w:lang w:val="kk-KZ"/>
        </w:rPr>
        <w:t>Gumbert</w:t>
      </w:r>
      <w:r w:rsidR="00C1421C"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айтуынша, (</w:t>
      </w:r>
      <w:r w:rsidRPr="00C23333">
        <w:rPr>
          <w:rFonts w:ascii="Times New Roman" w:hAnsi="Times New Roman" w:cs="Times New Roman"/>
          <w:sz w:val="28"/>
          <w:szCs w:val="28"/>
          <w:lang w:val="kk-KZ"/>
        </w:rPr>
        <w:t xml:space="preserve">Gumbert, 1987), </w:t>
      </w:r>
      <w:r w:rsidR="00C1421C" w:rsidRPr="00C23333">
        <w:rPr>
          <w:rFonts w:ascii="Times New Roman" w:hAnsi="Times New Roman" w:cs="Times New Roman"/>
          <w:kern w:val="0"/>
          <w:sz w:val="28"/>
          <w:szCs w:val="28"/>
          <w:lang w:val="kk-KZ"/>
          <w14:ligatures w14:val="none"/>
        </w:rPr>
        <w:t>ә</w:t>
      </w:r>
      <w:r w:rsidRPr="00C23333">
        <w:rPr>
          <w:rFonts w:ascii="Times New Roman" w:hAnsi="Times New Roman" w:cs="Times New Roman"/>
          <w:kern w:val="0"/>
          <w:sz w:val="28"/>
          <w:szCs w:val="28"/>
          <w:lang w:val="kk-KZ"/>
          <w14:ligatures w14:val="none"/>
        </w:rPr>
        <w:t xml:space="preserve">дістемелік мәселелер осы сұрақтарға жауап іздеуге ұзақ уақыт кедергі келтіруі ықтимал. Бірінші мәселе – зерттеу барысында әлеуметтену агенттерін оқшаулау мүмкін емес. Агенттер бір уақытта жұмыс істейді, бір-бірімен байланысады, бір-біріне әсер етеді және әртүрлі саяси және әлеуметтік-экономикалық құрылымдарда, мәдениеттер мен </w:t>
      </w:r>
      <w:r w:rsidRPr="00C23333">
        <w:rPr>
          <w:rFonts w:ascii="Times New Roman" w:hAnsi="Times New Roman" w:cs="Times New Roman"/>
          <w:kern w:val="0"/>
          <w:sz w:val="28"/>
          <w:szCs w:val="28"/>
          <w:lang w:val="kk-KZ"/>
          <w14:ligatures w14:val="none"/>
        </w:rPr>
        <w:lastRenderedPageBreak/>
        <w:t>процестерде жұмыс жасайды. Екінші мәселе, кез келген түрдегі әсерді әлеуметтік ғылымдарды зерттеудің қолданыстағы әдістері мен тәслдерін қолдана отырып өлшеу өте қиын [</w:t>
      </w:r>
      <w:r w:rsidR="00C835B3">
        <w:rPr>
          <w:rFonts w:ascii="Times New Roman" w:hAnsi="Times New Roman" w:cs="Times New Roman"/>
          <w:kern w:val="0"/>
          <w:sz w:val="28"/>
          <w:szCs w:val="28"/>
          <w:lang w:val="kk-KZ"/>
          <w14:ligatures w14:val="none"/>
        </w:rPr>
        <w:t>11</w:t>
      </w:r>
      <w:r w:rsidR="00CA754F">
        <w:rPr>
          <w:rFonts w:ascii="Times New Roman" w:hAnsi="Times New Roman" w:cs="Times New Roman"/>
          <w:kern w:val="0"/>
          <w:sz w:val="28"/>
          <w:szCs w:val="28"/>
          <w:lang w:val="kk-KZ"/>
          <w14:ligatures w14:val="none"/>
        </w:rPr>
        <w:t>6</w:t>
      </w:r>
      <w:r w:rsidRPr="00C23333">
        <w:rPr>
          <w:rFonts w:ascii="Times New Roman" w:hAnsi="Times New Roman" w:cs="Times New Roman"/>
          <w:kern w:val="0"/>
          <w:sz w:val="28"/>
          <w:szCs w:val="28"/>
          <w:lang w:val="kk-KZ"/>
          <w14:ligatures w14:val="none"/>
        </w:rPr>
        <w:t>].</w:t>
      </w:r>
    </w:p>
    <w:p w14:paraId="482192DE" w14:textId="79E2C313" w:rsidR="00C23333" w:rsidRPr="001E108D" w:rsidRDefault="00C23333" w:rsidP="00CA754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Кейбір зерттеушілер жастардың өздерінен олардың саяси білімдері мен көзқарастарына (мысалы, белгілі бір саяси мәселеге қатысты) не әсер етті деп ойлайтынын сұрады. </w:t>
      </w:r>
      <w:r w:rsidRPr="001E108D">
        <w:rPr>
          <w:rFonts w:ascii="Times New Roman" w:hAnsi="Times New Roman" w:cs="Times New Roman"/>
          <w:kern w:val="0"/>
          <w:sz w:val="28"/>
          <w:szCs w:val="28"/>
          <w:lang w:val="kk-KZ"/>
          <w14:ligatures w14:val="none"/>
        </w:rPr>
        <w:t xml:space="preserve">Нидерландыда </w:t>
      </w:r>
      <w:r w:rsidR="00C1421C" w:rsidRPr="001E108D">
        <w:rPr>
          <w:rFonts w:ascii="Times New Roman" w:hAnsi="Times New Roman" w:cs="Times New Roman"/>
          <w:kern w:val="0"/>
          <w:sz w:val="28"/>
          <w:szCs w:val="28"/>
          <w:lang w:val="kk-KZ"/>
          <w14:ligatures w14:val="none"/>
        </w:rPr>
        <w:t xml:space="preserve">De Honda </w:t>
      </w:r>
      <w:r w:rsidRPr="001E108D">
        <w:rPr>
          <w:rFonts w:ascii="Times New Roman" w:hAnsi="Times New Roman" w:cs="Times New Roman"/>
          <w:kern w:val="0"/>
          <w:sz w:val="28"/>
          <w:szCs w:val="28"/>
          <w:lang w:val="kk-KZ"/>
          <w14:ligatures w14:val="none"/>
        </w:rPr>
        <w:t>[</w:t>
      </w:r>
      <w:r w:rsidR="00C835B3" w:rsidRPr="001E108D">
        <w:rPr>
          <w:rFonts w:ascii="Times New Roman" w:hAnsi="Times New Roman" w:cs="Times New Roman"/>
          <w:kern w:val="0"/>
          <w:sz w:val="28"/>
          <w:szCs w:val="28"/>
          <w:lang w:val="kk-KZ"/>
          <w14:ligatures w14:val="none"/>
        </w:rPr>
        <w:t>11</w:t>
      </w:r>
      <w:r w:rsidR="00CA754F">
        <w:rPr>
          <w:rFonts w:ascii="Times New Roman" w:hAnsi="Times New Roman" w:cs="Times New Roman"/>
          <w:kern w:val="0"/>
          <w:sz w:val="28"/>
          <w:szCs w:val="28"/>
          <w:lang w:val="kk-KZ"/>
          <w14:ligatures w14:val="none"/>
        </w:rPr>
        <w:t>7</w:t>
      </w:r>
      <w:r w:rsidRPr="001E108D">
        <w:rPr>
          <w:rFonts w:ascii="Times New Roman" w:hAnsi="Times New Roman" w:cs="Times New Roman"/>
          <w:kern w:val="0"/>
          <w:sz w:val="28"/>
          <w:szCs w:val="28"/>
          <w:lang w:val="kk-KZ"/>
          <w14:ligatures w14:val="none"/>
        </w:rPr>
        <w:t>] он сегіз және он тоғыз жасар жасөспірімдерден саясатпен қай арналар байланыста болғанын және оларға қай арналар ең көп әсер еткенін сұраған болатын. Көбінесе радио мен теледидардағы бағдарламалар деп аталды. Саясатқа арналған газет-журнал мақалалары екінші орынға ие болды, содан кейін «жеке мектеп пәндері бойынша саясатты талқылау», саясат туралы үйде/ата-аналармен пікірталас. Ең ықпалды ретінде радио мен теледидардағы саясат туралы бағдарламалар атап өтілді. Мектеп екінші орынға ие болса, одан кейін тағы үш канал келтірілді. Әлеуметтенгендердің не болғаны және шынымен не болғаны туралы айтқандары міндетті түрде бірегей емес.</w:t>
      </w:r>
    </w:p>
    <w:p w14:paraId="4B0C3BAB" w14:textId="60929571" w:rsidR="00C23333" w:rsidRPr="00C23333" w:rsidRDefault="00C23333" w:rsidP="00CA754F">
      <w:pPr>
        <w:spacing w:after="0" w:line="240" w:lineRule="auto"/>
        <w:ind w:firstLine="709"/>
        <w:jc w:val="both"/>
        <w:rPr>
          <w:rFonts w:ascii="Times New Roman" w:hAnsi="Times New Roman" w:cs="Times New Roman"/>
          <w:kern w:val="0"/>
          <w:sz w:val="28"/>
          <w:szCs w:val="28"/>
          <w:lang w:val="kk-KZ"/>
          <w14:ligatures w14:val="none"/>
        </w:rPr>
      </w:pPr>
      <w:r w:rsidRPr="001E108D">
        <w:rPr>
          <w:rFonts w:ascii="Times New Roman" w:hAnsi="Times New Roman" w:cs="Times New Roman"/>
          <w:kern w:val="0"/>
          <w:sz w:val="28"/>
          <w:szCs w:val="28"/>
          <w:lang w:val="kk-KZ"/>
          <w14:ligatures w14:val="none"/>
        </w:rPr>
        <w:t>Daniel B. German те</w:t>
      </w:r>
      <w:r w:rsidRPr="00C23333">
        <w:rPr>
          <w:rFonts w:ascii="Times New Roman" w:hAnsi="Times New Roman" w:cs="Times New Roman"/>
          <w:kern w:val="0"/>
          <w:sz w:val="28"/>
          <w:szCs w:val="28"/>
          <w:lang w:val="kk-KZ"/>
          <w14:ligatures w14:val="none"/>
        </w:rPr>
        <w:t>хнология мен оның әсерін зерттеу арасында сөзсіз артта қалушылық бар, сондықтан бұл қатынастарды анықтауға күш салу ешқашан аяқталмайды [</w:t>
      </w:r>
      <w:r w:rsidR="0086532E">
        <w:rPr>
          <w:rFonts w:ascii="Times New Roman" w:hAnsi="Times New Roman" w:cs="Times New Roman"/>
          <w:kern w:val="0"/>
          <w:sz w:val="28"/>
          <w:szCs w:val="28"/>
          <w:lang w:val="kk-KZ"/>
          <w14:ligatures w14:val="none"/>
        </w:rPr>
        <w:t>75</w:t>
      </w:r>
      <w:r w:rsidRPr="00C23333">
        <w:rPr>
          <w:rFonts w:ascii="Times New Roman" w:hAnsi="Times New Roman" w:cs="Times New Roman"/>
          <w:kern w:val="0"/>
          <w:sz w:val="28"/>
          <w:szCs w:val="28"/>
          <w:lang w:val="kk-KZ"/>
          <w14:ligatures w14:val="none"/>
        </w:rPr>
        <w:t>] – деген пайымды оймен бөліседі. Кейбір ғалымдар үшін жастардың саяси көзқарастарды қалыптастырып, саясатпен айналысу процесі лайықты және маңызды зерттеу тақырыбы болып табылады [</w:t>
      </w:r>
      <w:r w:rsidR="0086532E">
        <w:rPr>
          <w:rFonts w:ascii="Times New Roman" w:hAnsi="Times New Roman" w:cs="Times New Roman"/>
          <w:kern w:val="0"/>
          <w:sz w:val="28"/>
          <w:szCs w:val="28"/>
          <w:lang w:val="kk-KZ"/>
          <w14:ligatures w14:val="none"/>
        </w:rPr>
        <w:t>11</w:t>
      </w:r>
      <w:r w:rsidR="00CA754F">
        <w:rPr>
          <w:rFonts w:ascii="Times New Roman" w:hAnsi="Times New Roman" w:cs="Times New Roman"/>
          <w:kern w:val="0"/>
          <w:sz w:val="28"/>
          <w:szCs w:val="28"/>
          <w:lang w:val="kk-KZ"/>
          <w14:ligatures w14:val="none"/>
        </w:rPr>
        <w:t>8</w:t>
      </w:r>
      <w:r w:rsidRPr="00C23333">
        <w:rPr>
          <w:rFonts w:ascii="Times New Roman" w:hAnsi="Times New Roman" w:cs="Times New Roman"/>
          <w:kern w:val="0"/>
          <w:sz w:val="28"/>
          <w:szCs w:val="28"/>
          <w:lang w:val="kk-KZ"/>
          <w14:ligatures w14:val="none"/>
        </w:rPr>
        <w:t>].</w:t>
      </w:r>
    </w:p>
    <w:p w14:paraId="2F59F3FA" w14:textId="3BDA7231" w:rsidR="00C23333" w:rsidRPr="00C23333" w:rsidRDefault="006825ED" w:rsidP="00C23333">
      <w:pPr>
        <w:spacing w:after="0" w:line="240" w:lineRule="auto"/>
        <w:ind w:firstLine="709"/>
        <w:jc w:val="both"/>
        <w:rPr>
          <w:rFonts w:ascii="Times New Roman" w:hAnsi="Times New Roman" w:cs="Times New Roman"/>
          <w:kern w:val="0"/>
          <w:sz w:val="28"/>
          <w:szCs w:val="28"/>
          <w:lang w:val="kk-KZ"/>
          <w14:ligatures w14:val="none"/>
        </w:rPr>
      </w:pPr>
      <w:r>
        <w:rPr>
          <w:rFonts w:ascii="Times New Roman" w:hAnsi="Times New Roman" w:cs="Times New Roman"/>
          <w:i/>
          <w:iCs/>
          <w:kern w:val="0"/>
          <w:sz w:val="28"/>
          <w:szCs w:val="28"/>
          <w:lang w:val="kk-KZ"/>
          <w14:ligatures w14:val="none"/>
        </w:rPr>
        <w:t xml:space="preserve">1.2.5 </w:t>
      </w:r>
      <w:r w:rsidR="00C23333" w:rsidRPr="00C23333">
        <w:rPr>
          <w:rFonts w:ascii="Times New Roman" w:hAnsi="Times New Roman" w:cs="Times New Roman"/>
          <w:i/>
          <w:iCs/>
          <w:kern w:val="0"/>
          <w:sz w:val="28"/>
          <w:szCs w:val="28"/>
          <w:lang w:val="kk-KZ"/>
          <w14:ligatures w14:val="none"/>
        </w:rPr>
        <w:t>Саяси жүйе саяси әлеуметтенудің агенті ретінде.</w:t>
      </w:r>
      <w:r w:rsidR="00C23333" w:rsidRPr="00C23333">
        <w:rPr>
          <w:rFonts w:ascii="Times New Roman" w:hAnsi="Times New Roman" w:cs="Times New Roman"/>
          <w:kern w:val="0"/>
          <w:sz w:val="28"/>
          <w:szCs w:val="28"/>
          <w:lang w:val="kk-KZ"/>
          <w14:ligatures w14:val="none"/>
        </w:rPr>
        <w:t xml:space="preserve"> Саяси әлеуметтену мен Саяси жүйелер арасындағы байланысты зерттеуде олар сұраққа жауап іздейді: қандай саяси білім, пікірлер, көзқарастар, дағдылар, мінез-құлық ниеттері мен мінез-құлық үлгілері нәтиже болып табылады немесе қандай саяси жүйелердің жұмыс істеуіне ықпал етеді? </w:t>
      </w:r>
    </w:p>
    <w:p w14:paraId="5462E1F3" w14:textId="17D3F57A" w:rsidR="00C23333" w:rsidRPr="00C23333" w:rsidRDefault="00C23333" w:rsidP="00CA754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Көптеген басылымдарда зерттеушілер саяси білім мен демократия</w:t>
      </w:r>
      <w:r w:rsidR="006825ED">
        <w:rPr>
          <w:rFonts w:ascii="Times New Roman" w:hAnsi="Times New Roman" w:cs="Times New Roman"/>
          <w:kern w:val="0"/>
          <w:sz w:val="28"/>
          <w:szCs w:val="28"/>
          <w:lang w:val="kk-KZ"/>
          <w14:ligatures w14:val="none"/>
        </w:rPr>
        <w:t xml:space="preserve">ның байланысына назар аударады. </w:t>
      </w:r>
      <w:r w:rsidRPr="00C23333">
        <w:rPr>
          <w:rFonts w:ascii="Times New Roman" w:hAnsi="Times New Roman" w:cs="Times New Roman"/>
          <w:kern w:val="0"/>
          <w:sz w:val="28"/>
          <w:szCs w:val="28"/>
          <w:lang w:val="kk-KZ"/>
          <w14:ligatures w14:val="none"/>
        </w:rPr>
        <w:t>Тұрақты демократияның саяси қатысуға деген қажеттілік, (ұлттық) ынтымақтастық сезімі және отандастармен байланыс, демократиялық жүйеге қосылу және оның заңдылығына сену, саяси тиімділік, демократиялық көзқарас, белгілі бір ережелер бойынша келіспеушіліктерді шешуге дайын болу, мысалы, зорлық-зомбылықтан аулақ болу секілді мәдени алғышарттары жиі аталады. Белгілі бір қоғамдағы саяси демократия дәрежесі демократияның негізгі қағидаттары неғұрлым жиі және қарқынды сақталса, соғұрлым жоғары болады [</w:t>
      </w:r>
      <w:r w:rsidR="0086532E">
        <w:rPr>
          <w:rFonts w:ascii="Times New Roman" w:hAnsi="Times New Roman" w:cs="Times New Roman"/>
          <w:kern w:val="0"/>
          <w:sz w:val="28"/>
          <w:szCs w:val="28"/>
          <w:lang w:val="kk-KZ"/>
          <w14:ligatures w14:val="none"/>
        </w:rPr>
        <w:t>11</w:t>
      </w:r>
      <w:r w:rsidR="00CA754F">
        <w:rPr>
          <w:rFonts w:ascii="Times New Roman" w:hAnsi="Times New Roman" w:cs="Times New Roman"/>
          <w:kern w:val="0"/>
          <w:sz w:val="28"/>
          <w:szCs w:val="28"/>
          <w:lang w:val="kk-KZ"/>
          <w14:ligatures w14:val="none"/>
        </w:rPr>
        <w:t>9</w:t>
      </w:r>
      <w:r w:rsidRPr="00C23333">
        <w:rPr>
          <w:rFonts w:ascii="Times New Roman" w:hAnsi="Times New Roman" w:cs="Times New Roman"/>
          <w:kern w:val="0"/>
          <w:sz w:val="28"/>
          <w:szCs w:val="28"/>
          <w:lang w:val="kk-KZ"/>
          <w14:ligatures w14:val="none"/>
        </w:rPr>
        <w:t>].</w:t>
      </w:r>
    </w:p>
    <w:p w14:paraId="70830635"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Бұл зерттеулердің нақты деректері жоқ болғандықтан өзара тәуелділік бағытындағы ойлау сызықтары себеп-салдар байланысын насихаттайтын дәлелдерге қарағанда шынайы болып саналады. Саяси жүйе қазіргі саяси мәдениетке негізделген және сонымен бірге бұл мәдениетке ықпал етеді. Саяси жүйе көптеген және өте аз ақпарат бере алады. Саяси жүйедегі процестер халықты азды-көпті қызықтыруы мүмкін, бұл олардың жалпы саясатқа деген қызығушылығына әсер етуі ықтимал. Саяси жүйе азаматтардың талаптарына азды-көпті ашық болуы мүмкін, бұл өз кезегінде саяси тиімділікке ықпал етеді. Бұл мәселе бойынша келешекте зерттеулер жүргізу қажет.</w:t>
      </w:r>
    </w:p>
    <w:p w14:paraId="15A0BECB" w14:textId="57CDA50B" w:rsidR="00C23333" w:rsidRPr="006825ED" w:rsidRDefault="00C23333" w:rsidP="00CA754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lastRenderedPageBreak/>
        <w:t>Мұндай зерттеудің негізгі бағыты – қандай саяси білім, дағдылар, көзқарастар, мінез-құлық ниеттері және мінез-құлық үлгілері демократияның бір немесе басқа түрі үшін қаншалықты қаже</w:t>
      </w:r>
      <w:r w:rsidR="006825ED">
        <w:rPr>
          <w:rFonts w:ascii="Times New Roman" w:hAnsi="Times New Roman" w:cs="Times New Roman"/>
          <w:kern w:val="0"/>
          <w:sz w:val="28"/>
          <w:szCs w:val="28"/>
          <w:lang w:val="kk-KZ"/>
          <w14:ligatures w14:val="none"/>
        </w:rPr>
        <w:t xml:space="preserve">т екендігін анықтау болуы тиіс. </w:t>
      </w:r>
      <w:r w:rsidRPr="00C23333">
        <w:rPr>
          <w:rFonts w:ascii="Times New Roman" w:hAnsi="Times New Roman" w:cs="Times New Roman"/>
          <w:kern w:val="0"/>
          <w:sz w:val="28"/>
          <w:szCs w:val="28"/>
          <w:lang w:val="kk-KZ"/>
          <w14:ligatures w14:val="none"/>
        </w:rPr>
        <w:t xml:space="preserve">Жеке адамдар немесе топтар саясат пен мемлекетке қатысты өздерінің </w:t>
      </w:r>
      <w:r w:rsidRPr="00C23333">
        <w:rPr>
          <w:rFonts w:ascii="Times New Roman" w:hAnsi="Times New Roman" w:cs="Times New Roman"/>
          <w:color w:val="000000" w:themeColor="text1"/>
          <w:kern w:val="0"/>
          <w:sz w:val="28"/>
          <w:szCs w:val="28"/>
          <w:lang w:val="kk-KZ"/>
          <w14:ligatures w14:val="none"/>
        </w:rPr>
        <w:t xml:space="preserve">жеке басын қалай </w:t>
      </w:r>
      <w:r w:rsidRPr="00C23333">
        <w:rPr>
          <w:rFonts w:ascii="Times New Roman" w:hAnsi="Times New Roman" w:cs="Times New Roman"/>
          <w:kern w:val="0"/>
          <w:sz w:val="28"/>
          <w:szCs w:val="28"/>
          <w:lang w:val="kk-KZ"/>
          <w14:ligatures w14:val="none"/>
        </w:rPr>
        <w:t>көретінін түсіну елдің саяси жүйесі мәнмәтініндегі жастардың саяси әлеуметтенуін талдау үшін өте маңызды. Академиялық әлеуметтанулық сөздіктегі саяси әлеуметтену, қысқаша, адамдардың саяси көзқарастар мен құндылықтарға қосылу процесі ретінде ұсынылады</w:t>
      </w:r>
      <w:r w:rsidRPr="00C23333">
        <w:rPr>
          <w:rFonts w:ascii="Times New Roman" w:hAnsi="Times New Roman" w:cs="Times New Roman"/>
          <w:iCs/>
          <w:kern w:val="0"/>
          <w:sz w:val="28"/>
          <w:szCs w:val="28"/>
          <w:lang w:val="kk-KZ"/>
          <w14:ligatures w14:val="none"/>
        </w:rPr>
        <w:t xml:space="preserve"> [</w:t>
      </w:r>
      <w:r w:rsidR="00CA754F">
        <w:rPr>
          <w:rFonts w:ascii="Times New Roman" w:hAnsi="Times New Roman" w:cs="Times New Roman"/>
          <w:iCs/>
          <w:kern w:val="0"/>
          <w:sz w:val="28"/>
          <w:szCs w:val="28"/>
          <w:lang w:val="kk-KZ"/>
          <w14:ligatures w14:val="none"/>
        </w:rPr>
        <w:t>120</w:t>
      </w:r>
      <w:r w:rsidRPr="00C23333">
        <w:rPr>
          <w:rFonts w:ascii="Times New Roman" w:hAnsi="Times New Roman" w:cs="Times New Roman"/>
          <w:iCs/>
          <w:kern w:val="0"/>
          <w:sz w:val="28"/>
          <w:szCs w:val="28"/>
          <w:lang w:val="kk-KZ"/>
          <w14:ligatures w14:val="none"/>
        </w:rPr>
        <w:t xml:space="preserve">]. </w:t>
      </w:r>
    </w:p>
    <w:p w14:paraId="582D8D9E" w14:textId="47D3237A" w:rsidR="00C23333" w:rsidRPr="00C23333" w:rsidRDefault="00C23333" w:rsidP="002137CC">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Саяси әлеуметтену процесін зерттеу барысында әртүрлі бағыттар мен ғылыми мектептер теорияларды, тұжырымдамаларды қалыптастырды және дамытты, саяси әлеуметтенудің негізгі модельдері анықталды. Дегенмен, қалыптасқан теориялар мен тұжырымдамалар жаңа тарихи шындықтарды ескере отырып, қайта қарастырылады және қайта бағалан</w:t>
      </w:r>
      <w:r w:rsidR="006825ED">
        <w:rPr>
          <w:rFonts w:ascii="Times New Roman" w:hAnsi="Times New Roman" w:cs="Times New Roman"/>
          <w:iCs/>
          <w:kern w:val="0"/>
          <w:sz w:val="28"/>
          <w:szCs w:val="28"/>
          <w:lang w:val="kk-KZ"/>
          <w14:ligatures w14:val="none"/>
        </w:rPr>
        <w:t xml:space="preserve">ып, жаңа мағыналарға ие болады. </w:t>
      </w:r>
      <w:r w:rsidRPr="00C23333">
        <w:rPr>
          <w:rFonts w:ascii="Times New Roman" w:hAnsi="Times New Roman" w:cs="Times New Roman"/>
          <w:iCs/>
          <w:kern w:val="0"/>
          <w:sz w:val="28"/>
          <w:szCs w:val="28"/>
          <w:lang w:val="kk-KZ"/>
          <w14:ligatures w14:val="none"/>
        </w:rPr>
        <w:t xml:space="preserve">Әлеуметтанушылар саяси әлеуметтенудің әртүрлі анықтамаларын береді. Сонымен, «саяси әлеуметтену» терминінің авторы </w:t>
      </w:r>
      <w:r w:rsidR="006825ED" w:rsidRPr="001E108D">
        <w:rPr>
          <w:rFonts w:ascii="Times New Roman" w:hAnsi="Times New Roman" w:cs="Times New Roman"/>
          <w:iCs/>
          <w:kern w:val="0"/>
          <w:sz w:val="28"/>
          <w:szCs w:val="28"/>
          <w:lang w:val="kk-KZ"/>
          <w14:ligatures w14:val="none"/>
        </w:rPr>
        <w:t>Hyman</w:t>
      </w:r>
      <w:r w:rsidRPr="001E108D">
        <w:rPr>
          <w:rFonts w:ascii="Times New Roman" w:hAnsi="Times New Roman" w:cs="Times New Roman"/>
          <w:iCs/>
          <w:kern w:val="0"/>
          <w:sz w:val="28"/>
          <w:szCs w:val="28"/>
          <w:lang w:val="kk-KZ"/>
          <w14:ligatures w14:val="none"/>
        </w:rPr>
        <w:t xml:space="preserve"> оны «әр түрлі қоғамдық ұйымдар делдал болған, оның әлеуметтік жағдайына сәйкес келетін әлеуметтік заңдылықтарды жеке зерттеу» деп анықтады [</w:t>
      </w:r>
      <w:r w:rsidR="0086532E" w:rsidRPr="001E108D">
        <w:rPr>
          <w:rFonts w:ascii="Times New Roman" w:hAnsi="Times New Roman" w:cs="Times New Roman"/>
          <w:iCs/>
          <w:kern w:val="0"/>
          <w:sz w:val="28"/>
          <w:szCs w:val="28"/>
          <w:lang w:val="kk-KZ"/>
          <w14:ligatures w14:val="none"/>
        </w:rPr>
        <w:t>12</w:t>
      </w:r>
      <w:r w:rsidR="00CA754F">
        <w:rPr>
          <w:rFonts w:ascii="Times New Roman" w:hAnsi="Times New Roman" w:cs="Times New Roman"/>
          <w:iCs/>
          <w:kern w:val="0"/>
          <w:sz w:val="28"/>
          <w:szCs w:val="28"/>
          <w:lang w:val="kk-KZ"/>
          <w14:ligatures w14:val="none"/>
        </w:rPr>
        <w:t>1</w:t>
      </w:r>
      <w:r w:rsidRPr="001E108D">
        <w:rPr>
          <w:rFonts w:ascii="Times New Roman" w:hAnsi="Times New Roman" w:cs="Times New Roman"/>
          <w:iCs/>
          <w:kern w:val="0"/>
          <w:sz w:val="28"/>
          <w:szCs w:val="28"/>
          <w:lang w:val="kk-KZ"/>
          <w14:ligatures w14:val="none"/>
        </w:rPr>
        <w:t xml:space="preserve">]. </w:t>
      </w:r>
      <w:r w:rsidR="005833DF" w:rsidRPr="001E108D">
        <w:rPr>
          <w:rFonts w:ascii="Times New Roman" w:hAnsi="Times New Roman" w:cs="Times New Roman"/>
          <w:iCs/>
          <w:kern w:val="0"/>
          <w:sz w:val="28"/>
          <w:szCs w:val="28"/>
          <w:lang w:val="kk-KZ"/>
          <w14:ligatures w14:val="none"/>
        </w:rPr>
        <w:t xml:space="preserve">Aberle </w:t>
      </w:r>
      <w:r w:rsidRPr="001E108D">
        <w:rPr>
          <w:rFonts w:ascii="Times New Roman" w:hAnsi="Times New Roman" w:cs="Times New Roman"/>
          <w:iCs/>
          <w:kern w:val="0"/>
          <w:sz w:val="28"/>
          <w:szCs w:val="28"/>
          <w:lang w:val="kk-KZ"/>
          <w14:ligatures w14:val="none"/>
        </w:rPr>
        <w:t>саяси әлеуметтенуді «адамдарға дағдыларды (білімді қоса алғанда), ақыл-ойдың қазіргі немесе күтілетін рөлдерін орындау үшін қажетті мотивтер мен көзқарастарды (және олар жалғасатын) қалыптастыратын әлеуметтік әрекет үлгілері немесе әрекет аспектілері» деп анықтады. жаңа рөлдерді игеру қажет» деп түйіндеді [</w:t>
      </w:r>
      <w:r w:rsidR="0086532E" w:rsidRPr="001E108D">
        <w:rPr>
          <w:rFonts w:ascii="Times New Roman" w:hAnsi="Times New Roman" w:cs="Times New Roman"/>
          <w:iCs/>
          <w:kern w:val="0"/>
          <w:sz w:val="28"/>
          <w:szCs w:val="28"/>
          <w:lang w:val="kk-KZ"/>
          <w14:ligatures w14:val="none"/>
        </w:rPr>
        <w:t>12</w:t>
      </w:r>
      <w:r w:rsidR="00CA754F">
        <w:rPr>
          <w:rFonts w:ascii="Times New Roman" w:hAnsi="Times New Roman" w:cs="Times New Roman"/>
          <w:iCs/>
          <w:kern w:val="0"/>
          <w:sz w:val="28"/>
          <w:szCs w:val="28"/>
          <w:lang w:val="kk-KZ"/>
          <w14:ligatures w14:val="none"/>
        </w:rPr>
        <w:t>2</w:t>
      </w:r>
      <w:r w:rsidRPr="001E108D">
        <w:rPr>
          <w:rFonts w:ascii="Times New Roman" w:hAnsi="Times New Roman" w:cs="Times New Roman"/>
          <w:iCs/>
          <w:kern w:val="0"/>
          <w:sz w:val="28"/>
          <w:szCs w:val="28"/>
          <w:lang w:val="kk-KZ"/>
          <w14:ligatures w14:val="none"/>
        </w:rPr>
        <w:t xml:space="preserve">]. Ал </w:t>
      </w:r>
      <w:r w:rsidR="005833DF" w:rsidRPr="001E108D">
        <w:rPr>
          <w:rFonts w:ascii="Times New Roman" w:hAnsi="Times New Roman" w:cs="Times New Roman"/>
          <w:iCs/>
          <w:kern w:val="0"/>
          <w:sz w:val="28"/>
          <w:szCs w:val="28"/>
          <w:lang w:val="kk-KZ"/>
          <w14:ligatures w14:val="none"/>
        </w:rPr>
        <w:t xml:space="preserve">D. Easton </w:t>
      </w:r>
      <w:r w:rsidRPr="001E108D">
        <w:rPr>
          <w:rFonts w:ascii="Times New Roman" w:hAnsi="Times New Roman" w:cs="Times New Roman"/>
          <w:iCs/>
          <w:kern w:val="0"/>
          <w:sz w:val="28"/>
          <w:szCs w:val="28"/>
          <w:lang w:val="kk-KZ"/>
          <w14:ligatures w14:val="none"/>
        </w:rPr>
        <w:t>саяси әлеуметтену бұл «адамдар саяси бағдарлар мен мінез-құлық үлгілерін алатын даму процестері» деп атады [</w:t>
      </w:r>
      <w:r w:rsidR="0086532E" w:rsidRPr="001E108D">
        <w:rPr>
          <w:rFonts w:ascii="Times New Roman" w:hAnsi="Times New Roman" w:cs="Times New Roman"/>
          <w:iCs/>
          <w:kern w:val="0"/>
          <w:sz w:val="28"/>
          <w:szCs w:val="28"/>
          <w:lang w:val="kk-KZ"/>
          <w14:ligatures w14:val="none"/>
        </w:rPr>
        <w:t>12</w:t>
      </w:r>
      <w:r w:rsidR="00CA754F">
        <w:rPr>
          <w:rFonts w:ascii="Times New Roman" w:hAnsi="Times New Roman" w:cs="Times New Roman"/>
          <w:iCs/>
          <w:kern w:val="0"/>
          <w:sz w:val="28"/>
          <w:szCs w:val="28"/>
          <w:lang w:val="kk-KZ"/>
          <w14:ligatures w14:val="none"/>
        </w:rPr>
        <w:t>3</w:t>
      </w:r>
      <w:r w:rsidRPr="001E108D">
        <w:rPr>
          <w:rFonts w:ascii="Times New Roman" w:hAnsi="Times New Roman" w:cs="Times New Roman"/>
          <w:iCs/>
          <w:kern w:val="0"/>
          <w:sz w:val="28"/>
          <w:szCs w:val="28"/>
          <w:lang w:val="kk-KZ"/>
          <w14:ligatures w14:val="none"/>
        </w:rPr>
        <w:t xml:space="preserve">]. Бір топ зерттеушілер буыны соңғы бірнеше онжылдықта саяси әлеуметтенуді білім, дағды және құзыреттілік тұрғысынан қарастырып келеді. Сонымен, </w:t>
      </w:r>
      <w:r w:rsidR="005833DF" w:rsidRPr="001E108D">
        <w:rPr>
          <w:rFonts w:ascii="Times New Roman" w:hAnsi="Times New Roman" w:cs="Times New Roman"/>
          <w:iCs/>
          <w:kern w:val="0"/>
          <w:sz w:val="28"/>
          <w:szCs w:val="28"/>
          <w:lang w:val="kk-KZ"/>
          <w14:ligatures w14:val="none"/>
        </w:rPr>
        <w:t xml:space="preserve">C. Austin мен J. Nelson </w:t>
      </w:r>
      <w:r w:rsidRPr="001E108D">
        <w:rPr>
          <w:rFonts w:ascii="Times New Roman" w:hAnsi="Times New Roman" w:cs="Times New Roman"/>
          <w:iCs/>
          <w:kern w:val="0"/>
          <w:sz w:val="28"/>
          <w:szCs w:val="28"/>
          <w:lang w:val="kk-KZ"/>
          <w14:ligatures w14:val="none"/>
        </w:rPr>
        <w:t>сынды ғалымдар «бұл адамдардың әлеуметтік саяси мәдениетте сауатты жұмыс істеуіне мүмкіндік беретін тиісті білім, дағдылар мен бейімділіктерге ие болу процесі» деп санайды [</w:t>
      </w:r>
      <w:r w:rsidR="0086532E" w:rsidRPr="001E108D">
        <w:rPr>
          <w:rFonts w:ascii="Times New Roman" w:hAnsi="Times New Roman" w:cs="Times New Roman"/>
          <w:iCs/>
          <w:kern w:val="0"/>
          <w:sz w:val="28"/>
          <w:szCs w:val="28"/>
          <w:lang w:val="kk-KZ"/>
          <w14:ligatures w14:val="none"/>
        </w:rPr>
        <w:t>12</w:t>
      </w:r>
      <w:r w:rsidR="002137CC">
        <w:rPr>
          <w:rFonts w:ascii="Times New Roman" w:hAnsi="Times New Roman" w:cs="Times New Roman"/>
          <w:iCs/>
          <w:kern w:val="0"/>
          <w:sz w:val="28"/>
          <w:szCs w:val="28"/>
          <w:lang w:val="kk-KZ"/>
          <w14:ligatures w14:val="none"/>
        </w:rPr>
        <w:t>4</w:t>
      </w:r>
      <w:r w:rsidRPr="001E108D">
        <w:rPr>
          <w:rFonts w:ascii="Times New Roman" w:hAnsi="Times New Roman" w:cs="Times New Roman"/>
          <w:iCs/>
          <w:kern w:val="0"/>
          <w:sz w:val="28"/>
          <w:szCs w:val="28"/>
          <w:lang w:val="kk-KZ"/>
          <w14:ligatures w14:val="none"/>
        </w:rPr>
        <w:t xml:space="preserve">]. </w:t>
      </w:r>
      <w:r w:rsidR="005833DF" w:rsidRPr="001E108D">
        <w:rPr>
          <w:rFonts w:ascii="Times New Roman" w:hAnsi="Times New Roman" w:cs="Times New Roman"/>
          <w:iCs/>
          <w:kern w:val="0"/>
          <w:sz w:val="28"/>
          <w:szCs w:val="28"/>
          <w:lang w:val="kk-KZ"/>
          <w14:ligatures w14:val="none"/>
        </w:rPr>
        <w:t xml:space="preserve">Eisenstadt </w:t>
      </w:r>
      <w:r w:rsidRPr="001E108D">
        <w:rPr>
          <w:rFonts w:ascii="Times New Roman" w:hAnsi="Times New Roman" w:cs="Times New Roman"/>
          <w:iCs/>
          <w:kern w:val="0"/>
          <w:sz w:val="28"/>
          <w:szCs w:val="28"/>
          <w:lang w:val="kk-KZ"/>
          <w14:ligatures w14:val="none"/>
        </w:rPr>
        <w:t xml:space="preserve">пікірінше, қарым-қатынас пен оқыту өте маңызды және осы мәнмәтінде анықтама береді: саяси әлеуметтену – бұл «жеке адам бірте-бірте қандай да бір ортақ қарым-қатынасқа түсетін басқа адамдардағы қарым-қатынас пен оқыту». </w:t>
      </w:r>
      <w:r w:rsidR="005833DF" w:rsidRPr="001E108D">
        <w:rPr>
          <w:rFonts w:ascii="Times New Roman" w:hAnsi="Times New Roman" w:cs="Times New Roman"/>
          <w:iCs/>
          <w:kern w:val="0"/>
          <w:sz w:val="28"/>
          <w:szCs w:val="28"/>
          <w:lang w:val="kk-KZ"/>
          <w14:ligatures w14:val="none"/>
        </w:rPr>
        <w:t xml:space="preserve">R. Ball </w:t>
      </w:r>
      <w:r w:rsidRPr="001E108D">
        <w:rPr>
          <w:rFonts w:ascii="Times New Roman" w:hAnsi="Times New Roman" w:cs="Times New Roman"/>
          <w:iCs/>
          <w:kern w:val="0"/>
          <w:sz w:val="28"/>
          <w:szCs w:val="28"/>
          <w:lang w:val="kk-KZ"/>
          <w14:ligatures w14:val="none"/>
        </w:rPr>
        <w:t>ойынша саяси әлеуметтенуді «саяси жүйе туралы көзқарастар мен түсініктерді орнату және дамыту ретінде» анықтайды [</w:t>
      </w:r>
      <w:r w:rsidR="0086532E" w:rsidRPr="001E108D">
        <w:rPr>
          <w:rFonts w:ascii="Times New Roman" w:hAnsi="Times New Roman" w:cs="Times New Roman"/>
          <w:iCs/>
          <w:kern w:val="0"/>
          <w:sz w:val="28"/>
          <w:szCs w:val="28"/>
          <w:lang w:val="kk-KZ"/>
          <w14:ligatures w14:val="none"/>
        </w:rPr>
        <w:t>12</w:t>
      </w:r>
      <w:r w:rsidR="002137CC">
        <w:rPr>
          <w:rFonts w:ascii="Times New Roman" w:hAnsi="Times New Roman" w:cs="Times New Roman"/>
          <w:iCs/>
          <w:kern w:val="0"/>
          <w:sz w:val="28"/>
          <w:szCs w:val="28"/>
          <w:lang w:val="kk-KZ"/>
          <w14:ligatures w14:val="none"/>
        </w:rPr>
        <w:t>5</w:t>
      </w:r>
      <w:r w:rsidRPr="001E108D">
        <w:rPr>
          <w:rFonts w:ascii="Times New Roman" w:hAnsi="Times New Roman" w:cs="Times New Roman"/>
          <w:iCs/>
          <w:kern w:val="0"/>
          <w:sz w:val="28"/>
          <w:szCs w:val="28"/>
          <w:lang w:val="kk-KZ"/>
          <w14:ligatures w14:val="none"/>
        </w:rPr>
        <w:t>].</w:t>
      </w:r>
      <w:r w:rsidR="005833DF" w:rsidRPr="001E108D">
        <w:rPr>
          <w:rFonts w:ascii="Times New Roman" w:hAnsi="Times New Roman" w:cs="Times New Roman"/>
          <w:iCs/>
          <w:kern w:val="0"/>
          <w:sz w:val="28"/>
          <w:szCs w:val="28"/>
          <w:lang w:val="kk-KZ"/>
          <w14:ligatures w14:val="none"/>
        </w:rPr>
        <w:t xml:space="preserve"> </w:t>
      </w:r>
      <w:r w:rsidRPr="001E108D">
        <w:rPr>
          <w:rFonts w:ascii="Times New Roman" w:hAnsi="Times New Roman" w:cs="Times New Roman"/>
          <w:iCs/>
          <w:kern w:val="0"/>
          <w:sz w:val="28"/>
          <w:szCs w:val="28"/>
          <w:lang w:val="kk-KZ"/>
          <w14:ligatures w14:val="none"/>
        </w:rPr>
        <w:t>Жоғарыда келтірілген</w:t>
      </w:r>
      <w:r w:rsidRPr="00C23333">
        <w:rPr>
          <w:rFonts w:ascii="Times New Roman" w:hAnsi="Times New Roman" w:cs="Times New Roman"/>
          <w:iCs/>
          <w:kern w:val="0"/>
          <w:sz w:val="28"/>
          <w:szCs w:val="28"/>
          <w:lang w:val="kk-KZ"/>
          <w14:ligatures w14:val="none"/>
        </w:rPr>
        <w:t xml:space="preserve"> анықтамалар мен көзқарастардың синтезі саяси әлеуметтену – бұл саяси жүйеге деген көзқарас пен қоғамдық пікірді қалыптастыруға, азаматтарды саяси шешімдер қабылдауға белсенді қатысуға дайындауға және ұлттың саяси мәдениетін дамытуға ықпал ететін процесс екенін көрсетеді. </w:t>
      </w:r>
    </w:p>
    <w:p w14:paraId="669ED2D1" w14:textId="75776971" w:rsidR="00C23333" w:rsidRPr="00C23333" w:rsidRDefault="00C23333" w:rsidP="0054402E">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 xml:space="preserve">Осылайша, саяси әлеуметтену – бұл елдің саяси өміріне қатысты әлеуметтік бірлікті әлеуметтендіретін, осылайша азаматтық қоғам мен мемлекет арасындағы байланысты орнататын өмірлік процесс. Бұл жеке адамдардың тәжірибесі мен мінез-құлқына ғана емес, сонымен бірге осы адамға жататын топқа да </w:t>
      </w:r>
      <w:r w:rsidRPr="00540E0C">
        <w:rPr>
          <w:rFonts w:ascii="Times New Roman" w:hAnsi="Times New Roman" w:cs="Times New Roman"/>
          <w:iCs/>
          <w:kern w:val="0"/>
          <w:sz w:val="28"/>
          <w:szCs w:val="28"/>
          <w:lang w:val="kk-KZ"/>
          <w14:ligatures w14:val="none"/>
        </w:rPr>
        <w:t>қатысты [</w:t>
      </w:r>
      <w:r w:rsidR="00540E0C" w:rsidRPr="00540E0C">
        <w:rPr>
          <w:rFonts w:ascii="Times New Roman" w:hAnsi="Times New Roman" w:cs="Times New Roman"/>
          <w:iCs/>
          <w:kern w:val="0"/>
          <w:sz w:val="28"/>
          <w:szCs w:val="28"/>
          <w:lang w:val="kk-KZ"/>
          <w14:ligatures w14:val="none"/>
        </w:rPr>
        <w:t>73</w:t>
      </w:r>
      <w:r w:rsidRPr="00540E0C">
        <w:rPr>
          <w:rFonts w:ascii="Times New Roman" w:hAnsi="Times New Roman" w:cs="Times New Roman"/>
          <w:iCs/>
          <w:kern w:val="0"/>
          <w:sz w:val="28"/>
          <w:szCs w:val="28"/>
          <w:lang w:val="kk-KZ"/>
          <w14:ligatures w14:val="none"/>
        </w:rPr>
        <w:t xml:space="preserve">, </w:t>
      </w:r>
      <w:r w:rsidR="00540E0C" w:rsidRPr="00540E0C">
        <w:rPr>
          <w:rFonts w:ascii="Times New Roman" w:hAnsi="Times New Roman" w:cs="Times New Roman"/>
          <w:iCs/>
          <w:kern w:val="0"/>
          <w:sz w:val="28"/>
          <w:szCs w:val="28"/>
          <w:lang w:val="kk-KZ"/>
          <w14:ligatures w14:val="none"/>
        </w:rPr>
        <w:t>б. 64</w:t>
      </w:r>
      <w:r w:rsidRPr="00540E0C">
        <w:rPr>
          <w:rFonts w:ascii="Times New Roman" w:hAnsi="Times New Roman" w:cs="Times New Roman"/>
          <w:iCs/>
          <w:kern w:val="0"/>
          <w:sz w:val="28"/>
          <w:szCs w:val="28"/>
          <w:lang w:val="kk-KZ"/>
          <w14:ligatures w14:val="none"/>
        </w:rPr>
        <w:t xml:space="preserve">]. </w:t>
      </w:r>
      <w:r w:rsidRPr="00C23333">
        <w:rPr>
          <w:rFonts w:ascii="Times New Roman" w:hAnsi="Times New Roman" w:cs="Times New Roman"/>
          <w:iCs/>
          <w:kern w:val="0"/>
          <w:sz w:val="28"/>
          <w:szCs w:val="28"/>
          <w:lang w:val="kk-KZ"/>
          <w14:ligatures w14:val="none"/>
        </w:rPr>
        <w:t xml:space="preserve">Ол жеке адамдар мен топтардың көмегімен саяси тұрақтандыру мақсатына жетуге бағытталған. Саяси әлеуметтену бізге қоғамдағы саяси мәдениет пен субмәдениеттің моделі туралы </w:t>
      </w:r>
      <w:r w:rsidRPr="00C23333">
        <w:rPr>
          <w:rFonts w:ascii="Times New Roman" w:hAnsi="Times New Roman" w:cs="Times New Roman"/>
          <w:iCs/>
          <w:kern w:val="0"/>
          <w:sz w:val="28"/>
          <w:szCs w:val="28"/>
          <w:lang w:val="kk-KZ"/>
          <w14:ligatures w14:val="none"/>
        </w:rPr>
        <w:lastRenderedPageBreak/>
        <w:t>түсінік беріп қана қоймайды, сонымен қатар қоғамды әлеуметтендіру процесінде белгілі бір қасиеттер мен элементтер сақталатын немесе өзгертілетін</w:t>
      </w:r>
      <w:r w:rsidR="005C1619">
        <w:rPr>
          <w:rFonts w:ascii="Times New Roman" w:hAnsi="Times New Roman" w:cs="Times New Roman"/>
          <w:iCs/>
          <w:kern w:val="0"/>
          <w:sz w:val="28"/>
          <w:szCs w:val="28"/>
          <w:lang w:val="kk-KZ"/>
          <w14:ligatures w14:val="none"/>
        </w:rPr>
        <w:t xml:space="preserve"> нүктені табады [126</w:t>
      </w:r>
      <w:r w:rsidRPr="00C23333">
        <w:rPr>
          <w:rFonts w:ascii="Times New Roman" w:hAnsi="Times New Roman" w:cs="Times New Roman"/>
          <w:iCs/>
          <w:kern w:val="0"/>
          <w:sz w:val="28"/>
          <w:szCs w:val="28"/>
          <w:lang w:val="kk-KZ"/>
          <w14:ligatures w14:val="none"/>
        </w:rPr>
        <w:t>].</w:t>
      </w:r>
    </w:p>
    <w:p w14:paraId="0F201AA8" w14:textId="612E6B6F" w:rsidR="00C23333" w:rsidRPr="00C23333" w:rsidRDefault="00C23333" w:rsidP="00E3439B">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Саяси әлеуметтену адамдарға саяси әлем туралы хабардарлықты дамытуға және саяси оқиғаларды бағалауға, пайымд</w:t>
      </w:r>
      <w:r w:rsidR="005833DF">
        <w:rPr>
          <w:rFonts w:ascii="Times New Roman" w:hAnsi="Times New Roman" w:cs="Times New Roman"/>
          <w:iCs/>
          <w:kern w:val="0"/>
          <w:sz w:val="28"/>
          <w:szCs w:val="28"/>
          <w:lang w:val="kk-KZ"/>
          <w14:ligatures w14:val="none"/>
        </w:rPr>
        <w:t xml:space="preserve">ауға және түсінуге көмектеседі. </w:t>
      </w:r>
      <w:r w:rsidRPr="00C23333">
        <w:rPr>
          <w:rFonts w:ascii="Times New Roman" w:hAnsi="Times New Roman" w:cs="Times New Roman"/>
          <w:iCs/>
          <w:kern w:val="0"/>
          <w:sz w:val="28"/>
          <w:szCs w:val="28"/>
          <w:lang w:val="kk-KZ"/>
          <w14:ligatures w14:val="none"/>
        </w:rPr>
        <w:t>Адам саяси әлеуметтендірілген кезде, демократиялық жүйені сақтау үшін қажетті негізгі нұсқауларды игеруге мүмкіндік беретін саяси бағдарлар мен мінез-құлық үлгілерін алады. Саяси әлеуметтену процесінде адам негізгі бағдарлардың үш түрін – саясаттың жұмыс істеуіне байланысты білім, құндылықтар мен көзқарастарды алады. «Бұл әлеуметтік және саяси жүйе арасындағы маңызды байланыс. Ол өмірдің әр кезеңінде барлық ресми, бейресми, қасақана, жоспарланбаған оқытуды қамтиды. Саяси әлеуметтену тұрақты Үкімет пен демократия үшін өте маңызды саяси көзқарастар мен әлеуметтік артықшылықтарды зерттеуге көмектеседі</w:t>
      </w:r>
      <w:r w:rsidRPr="005C1619">
        <w:rPr>
          <w:rFonts w:ascii="Times New Roman" w:hAnsi="Times New Roman" w:cs="Times New Roman"/>
          <w:iCs/>
          <w:kern w:val="0"/>
          <w:sz w:val="28"/>
          <w:szCs w:val="28"/>
          <w:lang w:val="kk-KZ"/>
          <w14:ligatures w14:val="none"/>
        </w:rPr>
        <w:t>» [</w:t>
      </w:r>
      <w:r w:rsidR="005C1619" w:rsidRPr="005C1619">
        <w:rPr>
          <w:rFonts w:ascii="Times New Roman" w:hAnsi="Times New Roman" w:cs="Times New Roman"/>
          <w:iCs/>
          <w:kern w:val="0"/>
          <w:sz w:val="28"/>
          <w:szCs w:val="28"/>
          <w:lang w:val="kk-KZ"/>
          <w14:ligatures w14:val="none"/>
        </w:rPr>
        <w:t>73, б. 55</w:t>
      </w:r>
      <w:r w:rsidRPr="005C1619">
        <w:rPr>
          <w:rFonts w:ascii="Times New Roman" w:hAnsi="Times New Roman" w:cs="Times New Roman"/>
          <w:iCs/>
          <w:kern w:val="0"/>
          <w:sz w:val="28"/>
          <w:szCs w:val="28"/>
          <w:lang w:val="kk-KZ"/>
          <w14:ligatures w14:val="none"/>
        </w:rPr>
        <w:t>].</w:t>
      </w:r>
    </w:p>
    <w:p w14:paraId="5DAB5727" w14:textId="3E65814F" w:rsidR="00C23333" w:rsidRPr="00C23333" w:rsidRDefault="00C23333" w:rsidP="005C1619">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Ұлттық бірегейліктің дамуы және оның азаматтыққа әсері әдебиетте аз зерттелген. Саяси әлеуметтену мәнмәтініндегі сәйкестікті зерттеу тұлғаның табиғатын, жеке тұлғаның өсуі мен даму процестерін, сондай-ақ жеке тұлғаға макро және микроорталық әсерлер арасындағы байланыс туралы мәлімдемені қарастырады [</w:t>
      </w:r>
      <w:r w:rsidR="005C1619">
        <w:rPr>
          <w:rFonts w:ascii="Times New Roman" w:hAnsi="Times New Roman" w:cs="Times New Roman"/>
          <w:iCs/>
          <w:kern w:val="0"/>
          <w:sz w:val="28"/>
          <w:szCs w:val="28"/>
          <w:lang w:val="kk-KZ"/>
          <w14:ligatures w14:val="none"/>
        </w:rPr>
        <w:t>127</w:t>
      </w:r>
      <w:r w:rsidRPr="00C23333">
        <w:rPr>
          <w:rFonts w:ascii="Times New Roman" w:hAnsi="Times New Roman" w:cs="Times New Roman"/>
          <w:iCs/>
          <w:kern w:val="0"/>
          <w:sz w:val="28"/>
          <w:szCs w:val="28"/>
          <w:lang w:val="kk-KZ"/>
          <w14:ligatures w14:val="none"/>
        </w:rPr>
        <w:t>].</w:t>
      </w:r>
    </w:p>
    <w:p w14:paraId="113B4EE2" w14:textId="1CB492A8" w:rsidR="00C23333" w:rsidRPr="00C23333" w:rsidRDefault="00C23333" w:rsidP="00613A2B">
      <w:pPr>
        <w:spacing w:after="0" w:line="240" w:lineRule="auto"/>
        <w:ind w:firstLine="709"/>
        <w:jc w:val="both"/>
        <w:rPr>
          <w:rFonts w:ascii="Times New Roman" w:hAnsi="Times New Roman" w:cs="Times New Roman"/>
          <w:color w:val="111111"/>
          <w:kern w:val="0"/>
          <w:sz w:val="28"/>
          <w:szCs w:val="28"/>
          <w:shd w:val="clear" w:color="auto" w:fill="FFFFFF"/>
          <w:lang w:val="kk-KZ"/>
          <w14:ligatures w14:val="none"/>
        </w:rPr>
      </w:pPr>
      <w:r w:rsidRPr="00C23333">
        <w:rPr>
          <w:rFonts w:ascii="Times New Roman" w:hAnsi="Times New Roman" w:cs="Times New Roman"/>
          <w:iCs/>
          <w:kern w:val="0"/>
          <w:sz w:val="28"/>
          <w:szCs w:val="28"/>
          <w:lang w:val="kk-KZ"/>
          <w14:ligatures w14:val="none"/>
        </w:rPr>
        <w:t xml:space="preserve">Американдық академиялық ортада саяси сәйкестікті зерттеу </w:t>
      </w:r>
      <w:r w:rsidRPr="00C23333">
        <w:rPr>
          <w:rFonts w:ascii="Times New Roman" w:hAnsi="Times New Roman" w:cs="Times New Roman"/>
          <w:i/>
          <w:iCs/>
          <w:kern w:val="0"/>
          <w:sz w:val="28"/>
          <w:szCs w:val="28"/>
          <w:lang w:val="kk-KZ"/>
          <w14:ligatures w14:val="none"/>
        </w:rPr>
        <w:t xml:space="preserve">Америка Құрама Штаттарында тұратын иммигранттар өздерінің саяси ерекшеліктеріне ие болу мәнмәтінінде қарастырылады және бұл процесс бірінші және екінші буын американдықтар үшін қалай ерекшеленуі мүмкін, өйткені ғалымдар иммигранттар табиғи түрде өздерінің бұрынғы ұлтын артта қалдырып, американдықтар ретінде анықтағысы келеді деп есептеді </w:t>
      </w:r>
      <w:r w:rsidRPr="00C23333">
        <w:rPr>
          <w:rFonts w:ascii="Times New Roman" w:hAnsi="Times New Roman" w:cs="Times New Roman"/>
          <w:color w:val="111111"/>
          <w:kern w:val="0"/>
          <w:sz w:val="28"/>
          <w:szCs w:val="28"/>
          <w:shd w:val="clear" w:color="auto" w:fill="FFFFFF"/>
          <w:lang w:val="kk-KZ"/>
          <w14:ligatures w14:val="none"/>
        </w:rPr>
        <w:t>[</w:t>
      </w:r>
      <w:r w:rsidR="00EB1A6E">
        <w:rPr>
          <w:rFonts w:ascii="Times New Roman" w:hAnsi="Times New Roman" w:cs="Times New Roman"/>
          <w:color w:val="111111"/>
          <w:kern w:val="0"/>
          <w:sz w:val="28"/>
          <w:szCs w:val="28"/>
          <w:shd w:val="clear" w:color="auto" w:fill="FFFFFF"/>
          <w:lang w:val="kk-KZ"/>
          <w14:ligatures w14:val="none"/>
        </w:rPr>
        <w:t>10</w:t>
      </w:r>
      <w:r w:rsidR="00613A2B">
        <w:rPr>
          <w:rFonts w:ascii="Times New Roman" w:hAnsi="Times New Roman" w:cs="Times New Roman"/>
          <w:color w:val="111111"/>
          <w:kern w:val="0"/>
          <w:sz w:val="28"/>
          <w:szCs w:val="28"/>
          <w:shd w:val="clear" w:color="auto" w:fill="FFFFFF"/>
          <w:lang w:val="kk-KZ"/>
          <w14:ligatures w14:val="none"/>
        </w:rPr>
        <w:t>8</w:t>
      </w:r>
      <w:r w:rsidR="00EB1A6E">
        <w:rPr>
          <w:rFonts w:ascii="Times New Roman" w:hAnsi="Times New Roman" w:cs="Times New Roman"/>
          <w:color w:val="111111"/>
          <w:kern w:val="0"/>
          <w:sz w:val="28"/>
          <w:szCs w:val="28"/>
          <w:shd w:val="clear" w:color="auto" w:fill="FFFFFF"/>
          <w:lang w:val="kk-KZ"/>
          <w14:ligatures w14:val="none"/>
        </w:rPr>
        <w:t>, б. 19</w:t>
      </w:r>
      <w:r w:rsidRPr="00C23333">
        <w:rPr>
          <w:rFonts w:ascii="Times New Roman" w:hAnsi="Times New Roman" w:cs="Times New Roman"/>
          <w:color w:val="111111"/>
          <w:kern w:val="0"/>
          <w:sz w:val="28"/>
          <w:szCs w:val="28"/>
          <w:shd w:val="clear" w:color="auto" w:fill="FFFFFF"/>
          <w:lang w:val="kk-KZ"/>
          <w14:ligatures w14:val="none"/>
        </w:rPr>
        <w:t>].</w:t>
      </w:r>
    </w:p>
    <w:p w14:paraId="2B4DF42B" w14:textId="019DF9D4" w:rsidR="00C23333" w:rsidRPr="00C23333" w:rsidRDefault="00C23333" w:rsidP="00EB1A6E">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 xml:space="preserve">Адамдар «ортақ тағдыры бар қауымдастықтарға» негізделген жаңа тіркемелерді дамыта алады, олардың мүшелігі ұлтпен немесе нәсілдік/этникалық қауымдастықпен сәйкестендіруге емес, өзара қажеттілік пен жалпы осалдыққа негізделген </w:t>
      </w:r>
      <w:r w:rsidRPr="00C23333">
        <w:rPr>
          <w:rFonts w:ascii="Times New Roman" w:hAnsi="Times New Roman" w:cs="Times New Roman"/>
          <w:color w:val="111111"/>
          <w:kern w:val="0"/>
          <w:sz w:val="28"/>
          <w:szCs w:val="28"/>
          <w:shd w:val="clear" w:color="auto" w:fill="FFFFFF"/>
          <w:lang w:val="kk-KZ"/>
          <w14:ligatures w14:val="none"/>
        </w:rPr>
        <w:t>[</w:t>
      </w:r>
      <w:r w:rsidR="00EB1A6E">
        <w:rPr>
          <w:rFonts w:ascii="Times New Roman" w:hAnsi="Times New Roman" w:cs="Times New Roman"/>
          <w:color w:val="111111"/>
          <w:kern w:val="0"/>
          <w:sz w:val="28"/>
          <w:szCs w:val="28"/>
          <w:shd w:val="clear" w:color="auto" w:fill="FFFFFF"/>
          <w:lang w:val="kk-KZ"/>
          <w14:ligatures w14:val="none"/>
        </w:rPr>
        <w:t>128</w:t>
      </w:r>
      <w:r w:rsidRPr="00C23333">
        <w:rPr>
          <w:rFonts w:ascii="Times New Roman" w:hAnsi="Times New Roman" w:cs="Times New Roman"/>
          <w:color w:val="111111"/>
          <w:kern w:val="0"/>
          <w:sz w:val="28"/>
          <w:szCs w:val="28"/>
          <w:shd w:val="clear" w:color="auto" w:fill="FFFFFF"/>
          <w:lang w:val="kk-KZ"/>
          <w14:ligatures w14:val="none"/>
        </w:rPr>
        <w:t xml:space="preserve">]. </w:t>
      </w:r>
      <w:r w:rsidR="0020249C" w:rsidRPr="00C23333">
        <w:rPr>
          <w:rFonts w:ascii="Times New Roman" w:hAnsi="Times New Roman" w:cs="Times New Roman"/>
          <w:sz w:val="28"/>
          <w:szCs w:val="28"/>
          <w:lang w:val="kk-KZ"/>
        </w:rPr>
        <w:t>Callan</w:t>
      </w:r>
      <w:r w:rsidRPr="00C23333">
        <w:rPr>
          <w:rFonts w:ascii="Times New Roman" w:hAnsi="Times New Roman" w:cs="Times New Roman"/>
          <w:color w:val="111111"/>
          <w:kern w:val="0"/>
          <w:sz w:val="28"/>
          <w:szCs w:val="28"/>
          <w:shd w:val="clear" w:color="auto" w:fill="FFFFFF"/>
          <w:lang w:val="kk-KZ"/>
          <w14:ligatures w14:val="none"/>
        </w:rPr>
        <w:t xml:space="preserve"> пікірінше </w:t>
      </w:r>
      <w:r w:rsidRPr="00C23333">
        <w:rPr>
          <w:rFonts w:ascii="Times New Roman" w:hAnsi="Times New Roman" w:cs="Times New Roman"/>
          <w:iCs/>
          <w:kern w:val="0"/>
          <w:sz w:val="28"/>
          <w:szCs w:val="28"/>
          <w:lang w:val="kk-KZ"/>
          <w14:ligatures w14:val="none"/>
        </w:rPr>
        <w:t xml:space="preserve">қоршаған ортаға және жаһандық жылынуға, азық-түлік пен ауыл шаруашылығына, әскери араласуға, кедейлік пен нәсілшілдікке қатысты мәселелер адамдарды өздерінің тағдырлары өз елдері мен мәдениетінен тыс басқа адамдардың тағдырларымен тығыз байланысты екенін түсінуге әкелді. Қарым-қатынастың осы ықтимал өзгерістеріне сәйкес ғалымдар ұлттықтан жоғары институттардың әлем азаматтарын саяси әлеуметтендірудегі рөлін ескеруі керек </w:t>
      </w:r>
      <w:r w:rsidR="00EB1A6E" w:rsidRPr="00C23333">
        <w:rPr>
          <w:rFonts w:ascii="Times New Roman" w:hAnsi="Times New Roman" w:cs="Times New Roman"/>
          <w:color w:val="111111"/>
          <w:kern w:val="0"/>
          <w:sz w:val="28"/>
          <w:szCs w:val="28"/>
          <w:shd w:val="clear" w:color="auto" w:fill="FFFFFF"/>
          <w:lang w:val="kk-KZ"/>
          <w14:ligatures w14:val="none"/>
        </w:rPr>
        <w:t>(</w:t>
      </w:r>
      <w:r w:rsidR="00EB1A6E" w:rsidRPr="00C23333">
        <w:rPr>
          <w:rFonts w:ascii="Times New Roman" w:hAnsi="Times New Roman" w:cs="Times New Roman"/>
          <w:sz w:val="28"/>
          <w:szCs w:val="28"/>
          <w:lang w:val="kk-KZ"/>
        </w:rPr>
        <w:t>Callan, 2004</w:t>
      </w:r>
      <w:r w:rsidR="00EB1A6E" w:rsidRPr="00C23333">
        <w:rPr>
          <w:rFonts w:ascii="Times New Roman" w:hAnsi="Times New Roman" w:cs="Times New Roman"/>
          <w:color w:val="111111"/>
          <w:kern w:val="0"/>
          <w:sz w:val="28"/>
          <w:szCs w:val="28"/>
          <w:shd w:val="clear" w:color="auto" w:fill="FFFFFF"/>
          <w:lang w:val="kk-KZ"/>
          <w14:ligatures w14:val="none"/>
        </w:rPr>
        <w:t xml:space="preserve">) </w:t>
      </w:r>
      <w:r w:rsidRPr="00C23333">
        <w:rPr>
          <w:rFonts w:ascii="Times New Roman" w:hAnsi="Times New Roman" w:cs="Times New Roman"/>
          <w:iCs/>
          <w:kern w:val="0"/>
          <w:sz w:val="28"/>
          <w:szCs w:val="28"/>
          <w:lang w:val="kk-KZ"/>
          <w14:ligatures w14:val="none"/>
        </w:rPr>
        <w:t>[</w:t>
      </w:r>
      <w:r w:rsidR="00EB1A6E">
        <w:rPr>
          <w:rFonts w:ascii="Times New Roman" w:hAnsi="Times New Roman" w:cs="Times New Roman"/>
          <w:iCs/>
          <w:kern w:val="0"/>
          <w:sz w:val="28"/>
          <w:szCs w:val="28"/>
          <w:lang w:val="kk-KZ"/>
          <w14:ligatures w14:val="none"/>
        </w:rPr>
        <w:t>129</w:t>
      </w:r>
      <w:r w:rsidRPr="00C23333">
        <w:rPr>
          <w:rFonts w:ascii="Times New Roman" w:hAnsi="Times New Roman" w:cs="Times New Roman"/>
          <w:iCs/>
          <w:kern w:val="0"/>
          <w:sz w:val="28"/>
          <w:szCs w:val="28"/>
          <w:lang w:val="kk-KZ"/>
          <w14:ligatures w14:val="none"/>
        </w:rPr>
        <w:t>].</w:t>
      </w:r>
    </w:p>
    <w:p w14:paraId="689CD4B5" w14:textId="6013768A" w:rsidR="00C23333" w:rsidRPr="00C23333" w:rsidRDefault="0020249C" w:rsidP="00A51243">
      <w:pPr>
        <w:spacing w:after="0" w:line="240" w:lineRule="auto"/>
        <w:ind w:firstLine="709"/>
        <w:jc w:val="both"/>
        <w:rPr>
          <w:rFonts w:ascii="Times New Roman" w:hAnsi="Times New Roman" w:cs="Times New Roman"/>
          <w:iCs/>
          <w:kern w:val="0"/>
          <w:sz w:val="28"/>
          <w:szCs w:val="28"/>
          <w:lang w:val="kk-KZ"/>
          <w14:ligatures w14:val="none"/>
        </w:rPr>
      </w:pPr>
      <w:r w:rsidRPr="001E108D">
        <w:rPr>
          <w:rFonts w:ascii="Times New Roman" w:hAnsi="Times New Roman" w:cs="Times New Roman"/>
          <w:iCs/>
          <w:kern w:val="0"/>
          <w:sz w:val="28"/>
          <w:szCs w:val="28"/>
          <w:lang w:val="kk-KZ"/>
          <w14:ligatures w14:val="none"/>
        </w:rPr>
        <w:t xml:space="preserve">D. Owen </w:t>
      </w:r>
      <w:r w:rsidR="00C23333" w:rsidRPr="001E108D">
        <w:rPr>
          <w:rFonts w:ascii="Times New Roman" w:hAnsi="Times New Roman" w:cs="Times New Roman"/>
          <w:iCs/>
          <w:kern w:val="0"/>
          <w:sz w:val="28"/>
          <w:szCs w:val="28"/>
          <w:lang w:val="kk-KZ"/>
          <w14:ligatures w14:val="none"/>
        </w:rPr>
        <w:t>зерттеушілерге</w:t>
      </w:r>
      <w:r w:rsidR="00C23333" w:rsidRPr="00C23333">
        <w:rPr>
          <w:rFonts w:ascii="Times New Roman" w:hAnsi="Times New Roman" w:cs="Times New Roman"/>
          <w:iCs/>
          <w:kern w:val="0"/>
          <w:sz w:val="28"/>
          <w:szCs w:val="28"/>
          <w:lang w:val="kk-KZ"/>
          <w14:ligatures w14:val="none"/>
        </w:rPr>
        <w:t xml:space="preserve"> «қоғамда саяси әлеуметтенудің қалай өтетінін зерттеу мәңгілік қозғалыстағы нысананы көрсетумен бірдей» деп әділ айтқан еді. Әлеуметтену агенттерінің әрекеті нәтижесінде қандай азамат пайда болатынын болжау ғалымдар мен мұғалімдер үшін мәңгілік міндет болып табылады. ХХІ ғасырдағы саяси әлеуметтенуді және оның азаматтыққа әсерін жақсырақ түсіндіру үшін теорияны дамыту тұрғысынан да, дәлірек эмпирикалық тақырыптар бойынша да әлеуметтенуді зерттеуде инновациялар қажет. Маңызды мәселелерді қарастыру керек, соның ішінде: сіз ұлттық </w:t>
      </w:r>
      <w:r w:rsidR="00C23333" w:rsidRPr="00C23333">
        <w:rPr>
          <w:rFonts w:ascii="Times New Roman" w:hAnsi="Times New Roman" w:cs="Times New Roman"/>
          <w:iCs/>
          <w:kern w:val="0"/>
          <w:sz w:val="28"/>
          <w:szCs w:val="28"/>
          <w:lang w:val="kk-KZ"/>
          <w14:ligatures w14:val="none"/>
        </w:rPr>
        <w:lastRenderedPageBreak/>
        <w:t>бірегейлік пен сүйіспеншілікті қалайтындармен салыстырғанда жалпы мүдделері бар жаһандық қауымдастық азаматтарына қалай қарайсыз? Технология азаматтардың жеке басын, сенімдерін, құндылықтарын және қатысуын дамытуға қалай ықпал жасады? Ондаған жылдар бойы жүргізілген зерттеулер саяси әлеуметтенудің күрделі құбылысының бетіне ғана әсер етті және осы саладағы прогресс мүмкіндіктері жасөспірім мен ересек жаста көптеген қызықты жолдарды ашады» [</w:t>
      </w:r>
      <w:r w:rsidR="008A1786">
        <w:rPr>
          <w:rFonts w:ascii="Times New Roman" w:hAnsi="Times New Roman" w:cs="Times New Roman"/>
          <w:iCs/>
          <w:kern w:val="0"/>
          <w:sz w:val="28"/>
          <w:szCs w:val="28"/>
          <w:lang w:val="kk-KZ"/>
          <w14:ligatures w14:val="none"/>
        </w:rPr>
        <w:t>9</w:t>
      </w:r>
      <w:r w:rsidR="00A51243">
        <w:rPr>
          <w:rFonts w:ascii="Times New Roman" w:hAnsi="Times New Roman" w:cs="Times New Roman"/>
          <w:iCs/>
          <w:kern w:val="0"/>
          <w:sz w:val="28"/>
          <w:szCs w:val="28"/>
          <w:lang w:val="kk-KZ"/>
          <w14:ligatures w14:val="none"/>
        </w:rPr>
        <w:t>8</w:t>
      </w:r>
      <w:r w:rsidR="00C23333" w:rsidRPr="00C23333">
        <w:rPr>
          <w:rFonts w:ascii="Times New Roman" w:hAnsi="Times New Roman" w:cs="Times New Roman"/>
          <w:iCs/>
          <w:kern w:val="0"/>
          <w:sz w:val="28"/>
          <w:szCs w:val="28"/>
          <w:lang w:val="kk-KZ"/>
          <w14:ligatures w14:val="none"/>
        </w:rPr>
        <w:t>].</w:t>
      </w:r>
    </w:p>
    <w:p w14:paraId="639921B5" w14:textId="36CB8015" w:rsidR="00C23333" w:rsidRPr="00C23333" w:rsidRDefault="00C23333" w:rsidP="001715FA">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 xml:space="preserve">Саяси сәйкестендірудің мәнін процесс ретінде анықтау және түсіну үшін алдымен академиялық түсіндірмелерге жүгінейік. Саяси сәйкестендіру (ағылш. political identification) саяси процестің субъектісінің өзін белгілі бір саяси ұстаныммен сәйкестендіруі және оны саяси қатынастардың басқа субъектілері мойындауы ретінде анықталады. Сәйкестендіру процесінің нәтижесі – саяси сәйкестілік. </w:t>
      </w:r>
      <w:r w:rsidR="0020249C" w:rsidRPr="001E108D">
        <w:rPr>
          <w:rFonts w:ascii="Times New Roman" w:hAnsi="Times New Roman" w:cs="Times New Roman"/>
          <w:sz w:val="28"/>
          <w:szCs w:val="28"/>
          <w:lang w:val="kk-KZ"/>
        </w:rPr>
        <w:t>Brubaker, Cooper</w:t>
      </w:r>
      <w:r w:rsidR="0020249C" w:rsidRPr="00C23333">
        <w:rPr>
          <w:rFonts w:ascii="Times New Roman" w:hAnsi="Times New Roman" w:cs="Times New Roman"/>
          <w:sz w:val="28"/>
          <w:szCs w:val="28"/>
          <w:lang w:val="kk-KZ"/>
        </w:rPr>
        <w:t xml:space="preserve"> </w:t>
      </w:r>
      <w:r w:rsidRPr="00C23333">
        <w:rPr>
          <w:rFonts w:ascii="Times New Roman" w:hAnsi="Times New Roman" w:cs="Times New Roman"/>
          <w:iCs/>
          <w:kern w:val="0"/>
          <w:sz w:val="28"/>
          <w:szCs w:val="28"/>
          <w:lang w:val="kk-KZ"/>
          <w14:ligatures w14:val="none"/>
        </w:rPr>
        <w:t xml:space="preserve">еңбегінде бұл былайша түсіндіріледі: «Саяси сәйкестендіру – бұл адамның өзінің қатысу тәжірибесін басқалардың ұстанымына қатысты қатысу кеңістігіндегі ұстанымын анықтау мақсатында оның психикалық дербестігі мен психикалық тәуелділігін анықтайтын әртүрлі қауымдастықтардың сәйкестендіру ресурстарын жүзеге асыру қабілеті ретінде түсіну процесі </w:t>
      </w:r>
      <w:r w:rsidR="007156F0" w:rsidRPr="00C23333">
        <w:rPr>
          <w:rFonts w:ascii="Times New Roman" w:hAnsi="Times New Roman" w:cs="Times New Roman"/>
          <w:iCs/>
          <w:kern w:val="0"/>
          <w:sz w:val="28"/>
          <w:szCs w:val="28"/>
          <w:lang w:val="kk-KZ"/>
          <w14:ligatures w14:val="none"/>
        </w:rPr>
        <w:t>(</w:t>
      </w:r>
      <w:r w:rsidR="007156F0" w:rsidRPr="00C23333">
        <w:rPr>
          <w:rFonts w:ascii="Times New Roman" w:hAnsi="Times New Roman" w:cs="Times New Roman"/>
          <w:sz w:val="28"/>
          <w:szCs w:val="28"/>
          <w:lang w:val="kk-KZ"/>
        </w:rPr>
        <w:t>Brubaker R., Cooper F., 2000</w:t>
      </w:r>
      <w:r w:rsidR="007156F0" w:rsidRPr="00C23333">
        <w:rPr>
          <w:rFonts w:ascii="Times New Roman" w:hAnsi="Times New Roman" w:cs="Times New Roman"/>
          <w:iCs/>
          <w:kern w:val="0"/>
          <w:sz w:val="28"/>
          <w:szCs w:val="28"/>
          <w:lang w:val="kk-KZ"/>
          <w14:ligatures w14:val="none"/>
        </w:rPr>
        <w:t xml:space="preserve">) </w:t>
      </w:r>
      <w:r w:rsidRPr="00C23333">
        <w:rPr>
          <w:rFonts w:ascii="Times New Roman" w:hAnsi="Times New Roman" w:cs="Times New Roman"/>
          <w:iCs/>
          <w:kern w:val="0"/>
          <w:sz w:val="28"/>
          <w:szCs w:val="28"/>
          <w:lang w:val="kk-KZ"/>
          <w14:ligatures w14:val="none"/>
        </w:rPr>
        <w:t>[</w:t>
      </w:r>
      <w:r w:rsidR="008A1786">
        <w:rPr>
          <w:rFonts w:ascii="Times New Roman" w:hAnsi="Times New Roman" w:cs="Times New Roman"/>
          <w:iCs/>
          <w:kern w:val="0"/>
          <w:sz w:val="28"/>
          <w:szCs w:val="28"/>
          <w:lang w:val="kk-KZ"/>
          <w14:ligatures w14:val="none"/>
        </w:rPr>
        <w:t>130</w:t>
      </w:r>
      <w:r w:rsidRPr="00C23333">
        <w:rPr>
          <w:rFonts w:ascii="Times New Roman" w:hAnsi="Times New Roman" w:cs="Times New Roman"/>
          <w:iCs/>
          <w:kern w:val="0"/>
          <w:sz w:val="28"/>
          <w:szCs w:val="28"/>
          <w:lang w:val="kk-KZ"/>
          <w14:ligatures w14:val="none"/>
        </w:rPr>
        <w:t>]. Соңғысының арақатынасы, сәйкестендіру – психикалық қатысу кеңістігін анықтай отырып, оның жеке немесе артикуляция және мүдделерді біріктіру жөніндегі әлеуметтік топтың құрамында, оның ұстанымы мен билігіне әсер ететін тиісті институттарды қалыптастыруда қатысу сипатын анықтайды, саяси сәйкестендіру саяси қатысуды институционализациялау механизмінің жұмыс істеуімен бірге жүретін рационализациямен, мағыналық тұжырыммен, түрлермен байланысты [</w:t>
      </w:r>
      <w:r w:rsidR="008A1786">
        <w:rPr>
          <w:rFonts w:ascii="Times New Roman" w:hAnsi="Times New Roman" w:cs="Times New Roman"/>
          <w:iCs/>
          <w:kern w:val="0"/>
          <w:sz w:val="28"/>
          <w:szCs w:val="28"/>
          <w:lang w:val="kk-KZ"/>
          <w14:ligatures w14:val="none"/>
        </w:rPr>
        <w:t>131</w:t>
      </w:r>
      <w:r w:rsidRPr="00C23333">
        <w:rPr>
          <w:rFonts w:ascii="Times New Roman" w:hAnsi="Times New Roman" w:cs="Times New Roman"/>
          <w:iCs/>
          <w:kern w:val="0"/>
          <w:sz w:val="28"/>
          <w:szCs w:val="28"/>
          <w:lang w:val="kk-KZ"/>
          <w14:ligatures w14:val="none"/>
        </w:rPr>
        <w:t xml:space="preserve">, </w:t>
      </w:r>
      <w:r w:rsidR="008A1786" w:rsidRPr="00C23333">
        <w:rPr>
          <w:rFonts w:ascii="Times New Roman" w:hAnsi="Times New Roman" w:cs="Times New Roman"/>
          <w:iCs/>
          <w:kern w:val="0"/>
          <w:sz w:val="28"/>
          <w:szCs w:val="28"/>
          <w:lang w:val="kk-KZ"/>
          <w14:ligatures w14:val="none"/>
        </w:rPr>
        <w:t>б</w:t>
      </w:r>
      <w:r w:rsidR="008A1786">
        <w:rPr>
          <w:rFonts w:ascii="Times New Roman" w:hAnsi="Times New Roman" w:cs="Times New Roman"/>
          <w:iCs/>
          <w:kern w:val="0"/>
          <w:sz w:val="28"/>
          <w:szCs w:val="28"/>
          <w:lang w:val="kk-KZ"/>
          <w14:ligatures w14:val="none"/>
        </w:rPr>
        <w:t>.</w:t>
      </w:r>
      <w:r w:rsidR="008A1786" w:rsidRPr="00C23333">
        <w:rPr>
          <w:rFonts w:ascii="Times New Roman" w:hAnsi="Times New Roman" w:cs="Times New Roman"/>
          <w:iCs/>
          <w:kern w:val="0"/>
          <w:sz w:val="28"/>
          <w:szCs w:val="28"/>
          <w:lang w:val="kk-KZ"/>
          <w14:ligatures w14:val="none"/>
        </w:rPr>
        <w:t xml:space="preserve"> </w:t>
      </w:r>
      <w:r w:rsidRPr="00C23333">
        <w:rPr>
          <w:rFonts w:ascii="Times New Roman" w:hAnsi="Times New Roman" w:cs="Times New Roman"/>
          <w:iCs/>
          <w:kern w:val="0"/>
          <w:sz w:val="28"/>
          <w:szCs w:val="28"/>
          <w:lang w:val="kk-KZ"/>
          <w14:ligatures w14:val="none"/>
        </w:rPr>
        <w:t>182]. Қарапайым түрде, бұл процесс, оның барысында адам өзін белгілі бір топқа жатқызады, оның мақсаттары мен мүдделері өздерінікі ретінде қабылданады [</w:t>
      </w:r>
      <w:r w:rsidR="001715FA">
        <w:rPr>
          <w:rFonts w:ascii="Times New Roman" w:hAnsi="Times New Roman" w:cs="Times New Roman"/>
          <w:iCs/>
          <w:kern w:val="0"/>
          <w:sz w:val="28"/>
          <w:szCs w:val="28"/>
          <w:lang w:val="kk-KZ"/>
          <w14:ligatures w14:val="none"/>
        </w:rPr>
        <w:t>132</w:t>
      </w:r>
      <w:r w:rsidRPr="00C23333">
        <w:rPr>
          <w:rFonts w:ascii="Times New Roman" w:hAnsi="Times New Roman" w:cs="Times New Roman"/>
          <w:iCs/>
          <w:kern w:val="0"/>
          <w:sz w:val="28"/>
          <w:szCs w:val="28"/>
          <w:lang w:val="kk-KZ"/>
          <w14:ligatures w14:val="none"/>
        </w:rPr>
        <w:t xml:space="preserve">]. </w:t>
      </w:r>
    </w:p>
    <w:p w14:paraId="49284084" w14:textId="2DE206DA" w:rsidR="00C23333" w:rsidRPr="00C23333" w:rsidRDefault="00C23333" w:rsidP="001715FA">
      <w:pPr>
        <w:shd w:val="clear" w:color="auto" w:fill="FFFFFF"/>
        <w:tabs>
          <w:tab w:val="left" w:pos="1276"/>
        </w:tabs>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Саяси сәйкестендіру өзінің сипаттары бар саяси қатысу кеңістігінде жүзеге асырылады: құрылымдық, өлшемдік, объективтілік, субъективті (ұйымдастырушылық, акционерлік) және сәйкестендіру-психика</w:t>
      </w:r>
      <w:r w:rsidR="0020249C">
        <w:rPr>
          <w:rFonts w:ascii="Times New Roman" w:hAnsi="Times New Roman" w:cs="Times New Roman"/>
          <w:iCs/>
          <w:kern w:val="0"/>
          <w:sz w:val="28"/>
          <w:szCs w:val="28"/>
          <w:lang w:val="kk-KZ"/>
          <w14:ligatures w14:val="none"/>
        </w:rPr>
        <w:t>лық компоненттер [</w:t>
      </w:r>
      <w:r w:rsidR="001715FA">
        <w:rPr>
          <w:rFonts w:ascii="Times New Roman" w:hAnsi="Times New Roman" w:cs="Times New Roman"/>
          <w:iCs/>
          <w:kern w:val="0"/>
          <w:sz w:val="28"/>
          <w:szCs w:val="28"/>
          <w:lang w:val="kk-KZ"/>
          <w14:ligatures w14:val="none"/>
        </w:rPr>
        <w:t>131</w:t>
      </w:r>
      <w:r w:rsidR="0020249C">
        <w:rPr>
          <w:rFonts w:ascii="Times New Roman" w:hAnsi="Times New Roman" w:cs="Times New Roman"/>
          <w:iCs/>
          <w:kern w:val="0"/>
          <w:sz w:val="28"/>
          <w:szCs w:val="28"/>
          <w:lang w:val="kk-KZ"/>
          <w14:ligatures w14:val="none"/>
        </w:rPr>
        <w:t xml:space="preserve">, </w:t>
      </w:r>
      <w:r w:rsidR="001715FA">
        <w:rPr>
          <w:rFonts w:ascii="Times New Roman" w:hAnsi="Times New Roman" w:cs="Times New Roman"/>
          <w:iCs/>
          <w:kern w:val="0"/>
          <w:sz w:val="28"/>
          <w:szCs w:val="28"/>
          <w:lang w:val="kk-KZ"/>
          <w14:ligatures w14:val="none"/>
        </w:rPr>
        <w:t xml:space="preserve">б. </w:t>
      </w:r>
      <w:r w:rsidR="0020249C">
        <w:rPr>
          <w:rFonts w:ascii="Times New Roman" w:hAnsi="Times New Roman" w:cs="Times New Roman"/>
          <w:iCs/>
          <w:kern w:val="0"/>
          <w:sz w:val="28"/>
          <w:szCs w:val="28"/>
          <w:lang w:val="kk-KZ"/>
          <w14:ligatures w14:val="none"/>
        </w:rPr>
        <w:t xml:space="preserve">183]. </w:t>
      </w:r>
      <w:r w:rsidRPr="00C23333">
        <w:rPr>
          <w:rFonts w:ascii="Times New Roman" w:hAnsi="Times New Roman" w:cs="Times New Roman"/>
          <w:iCs/>
          <w:kern w:val="0"/>
          <w:sz w:val="28"/>
          <w:szCs w:val="28"/>
          <w:lang w:val="kk-KZ"/>
          <w14:ligatures w14:val="none"/>
        </w:rPr>
        <w:t xml:space="preserve">Саяси сәйкестендіру жеке және топтық деп ажыратылады. Жеке саяси сәйкестендіру адамның өзін белгілі бір саяси ұстаныммен немесе топпен байланыстыруын қамтиды. Саяси қатынастарға қатысушылардың топтық саяси сәйкестендіруі деп топтық әлеуметтік-саяси құндылықтарға, идеологиялық бағдарларға және/немесе ортақ (ұқсас) саяси мәртебеге ие болуға негізделген топтық бірлік сезімі түсініледі. </w:t>
      </w:r>
    </w:p>
    <w:p w14:paraId="283FF14E" w14:textId="16B4F722" w:rsidR="00C23333" w:rsidRPr="001E108D" w:rsidRDefault="00C23333" w:rsidP="001715FA">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 xml:space="preserve">Демократиялық дамыған батыс елдерінде саяси сәйкестендіруге қатысты отбасылық дәстүр, көзқарастар және ортақ құндылық ретінде берілетін партиялық бейілділік туралы жиі айтылады. Мысалы, Америка Құрама Штаттарындағы сайлау зерттеулері саяси мінез-құлықты зерттеудегі ең маңызды тұжырымдаманы анықтады: ол – партияны анықтау. Бұл тұжырымдама партияның сәйкестендіруін таңдаулы саяси партияға ұзақ мерзімді әсерлі байланыс ретінде анықтайды. </w:t>
      </w:r>
      <w:r w:rsidR="0020249C" w:rsidRPr="001E108D">
        <w:rPr>
          <w:rFonts w:ascii="Times New Roman" w:hAnsi="Times New Roman" w:cs="Times New Roman"/>
          <w:sz w:val="28"/>
          <w:szCs w:val="28"/>
          <w:lang w:val="kk-KZ"/>
        </w:rPr>
        <w:t>Dalton</w:t>
      </w:r>
      <w:r w:rsidRPr="001E108D">
        <w:rPr>
          <w:rFonts w:ascii="Times New Roman" w:hAnsi="Times New Roman" w:cs="Times New Roman"/>
          <w:sz w:val="28"/>
          <w:szCs w:val="28"/>
          <w:lang w:val="kk-KZ"/>
        </w:rPr>
        <w:t xml:space="preserve"> </w:t>
      </w:r>
      <w:r w:rsidRPr="001E108D">
        <w:rPr>
          <w:rFonts w:ascii="Times New Roman" w:hAnsi="Times New Roman" w:cs="Times New Roman"/>
          <w:iCs/>
          <w:kern w:val="0"/>
          <w:sz w:val="28"/>
          <w:szCs w:val="28"/>
          <w:lang w:val="kk-KZ"/>
          <w14:ligatures w14:val="none"/>
        </w:rPr>
        <w:t xml:space="preserve">айтуынша, зерттеулер көрсеткендей, бұл партиялық сәйкестендіру орташа адамның көзқарасы мен </w:t>
      </w:r>
      <w:r w:rsidRPr="001E108D">
        <w:rPr>
          <w:rFonts w:ascii="Times New Roman" w:hAnsi="Times New Roman" w:cs="Times New Roman"/>
          <w:iCs/>
          <w:kern w:val="0"/>
          <w:sz w:val="28"/>
          <w:szCs w:val="28"/>
          <w:lang w:val="kk-KZ"/>
          <w14:ligatures w14:val="none"/>
        </w:rPr>
        <w:lastRenderedPageBreak/>
        <w:t>мінез-құлқын анықтайтын күшті белгі болып табылады. Партиялылық, әдетте, үміткерлер мен проблемалар өзгерген кезде де, өздері қалаған партияны үнемі қолдайды. Партиялық байланыстар адамдарды өз партияларын қолдау үшін дауыс беруге және сайлау науқаны кезінде партияда жұмыс істеуге жұмылдырады. Көптеген адамдардың күрделі саяси мәселелер туралы шектеулі ақпаратын ескере отырып, партиялық байланыстар қандай ұстанымдарды сақтау керектігі туралы түсінік береді. Бүгінгі таңда кез келген демократиялық елдегі сайлауалды сауалнамалар партияны сәйкестендіру мәселесін қандай да бір түрде қамтиды. Оның саяси мінез-құлықты түсінудегі басты рөлі оның себептері мен салдарын үнемі зерттеуді тудырады. Сонымен қатар, қазіргі заманғы демократиялардың көпшілігінде бұл партиялық байланыстардың әлсірегені туралы дәлелдер көбейіп келеді, бұл партиялылық әлсіреген жағдайда саяси өмірдің қандай болатындығы туралы сұрақтар туғызады [</w:t>
      </w:r>
      <w:r w:rsidR="001715FA" w:rsidRPr="001E108D">
        <w:rPr>
          <w:rFonts w:ascii="Times New Roman" w:hAnsi="Times New Roman" w:cs="Times New Roman"/>
          <w:iCs/>
          <w:kern w:val="0"/>
          <w:sz w:val="28"/>
          <w:szCs w:val="28"/>
          <w:lang w:val="kk-KZ"/>
          <w14:ligatures w14:val="none"/>
        </w:rPr>
        <w:t>133</w:t>
      </w:r>
      <w:r w:rsidRPr="001E108D">
        <w:rPr>
          <w:rFonts w:ascii="Times New Roman" w:hAnsi="Times New Roman" w:cs="Times New Roman"/>
          <w:iCs/>
          <w:kern w:val="0"/>
          <w:sz w:val="28"/>
          <w:szCs w:val="28"/>
          <w:lang w:val="kk-KZ"/>
          <w14:ligatures w14:val="none"/>
        </w:rPr>
        <w:t>].</w:t>
      </w:r>
      <w:r w:rsidRPr="001E108D">
        <w:rPr>
          <w:rFonts w:ascii="Times New Roman" w:hAnsi="Times New Roman" w:cs="Times New Roman"/>
          <w:iCs/>
          <w:kern w:val="0"/>
          <w:sz w:val="28"/>
          <w:szCs w:val="28"/>
          <w:vertAlign w:val="superscript"/>
          <w:lang w:val="kk-KZ"/>
          <w14:ligatures w14:val="none"/>
        </w:rPr>
        <w:t xml:space="preserve"> </w:t>
      </w:r>
    </w:p>
    <w:p w14:paraId="3818FFA6" w14:textId="5469355D" w:rsidR="00C23333" w:rsidRPr="00C23333" w:rsidRDefault="00572320" w:rsidP="005E3D0C">
      <w:pPr>
        <w:spacing w:after="0" w:line="240" w:lineRule="auto"/>
        <w:ind w:firstLine="709"/>
        <w:jc w:val="both"/>
        <w:rPr>
          <w:rFonts w:ascii="Times New Roman" w:hAnsi="Times New Roman" w:cs="Times New Roman"/>
          <w:iCs/>
          <w:kern w:val="0"/>
          <w:sz w:val="28"/>
          <w:szCs w:val="28"/>
          <w:lang w:val="kk-KZ"/>
          <w14:ligatures w14:val="none"/>
        </w:rPr>
      </w:pPr>
      <w:r w:rsidRPr="001E108D">
        <w:rPr>
          <w:rFonts w:ascii="Times New Roman" w:hAnsi="Times New Roman" w:cs="Times New Roman"/>
          <w:iCs/>
          <w:kern w:val="0"/>
          <w:sz w:val="28"/>
          <w:szCs w:val="28"/>
          <w:lang w:val="kk-KZ"/>
          <w14:ligatures w14:val="none"/>
        </w:rPr>
        <w:t xml:space="preserve">Abramson </w:t>
      </w:r>
      <w:r w:rsidR="00C23333" w:rsidRPr="001E108D">
        <w:rPr>
          <w:rFonts w:ascii="Times New Roman" w:hAnsi="Times New Roman" w:cs="Times New Roman"/>
          <w:iCs/>
          <w:kern w:val="0"/>
          <w:sz w:val="28"/>
          <w:szCs w:val="28"/>
          <w:lang w:val="kk-KZ"/>
          <w14:ligatures w14:val="none"/>
        </w:rPr>
        <w:t>және т.б. зерттеу</w:t>
      </w:r>
      <w:r w:rsidR="00C23333" w:rsidRPr="00C23333">
        <w:rPr>
          <w:rFonts w:ascii="Times New Roman" w:hAnsi="Times New Roman" w:cs="Times New Roman"/>
          <w:iCs/>
          <w:kern w:val="0"/>
          <w:sz w:val="28"/>
          <w:szCs w:val="28"/>
          <w:lang w:val="kk-KZ"/>
          <w14:ligatures w14:val="none"/>
        </w:rPr>
        <w:t>інде  бұны «партиялық сәйкестендіру бұрынғыға қарағанда қазір біршама маңызды болмауы мүмкін, алайда ол әлі де саяси бағыт пен мінез-құлықты түсіндірудің өте маңызды факторы болып табылады» - деп түсіндіреді</w:t>
      </w:r>
      <w:r w:rsidR="008969C3">
        <w:rPr>
          <w:rFonts w:ascii="Times New Roman" w:hAnsi="Times New Roman" w:cs="Times New Roman"/>
          <w:iCs/>
          <w:kern w:val="0"/>
          <w:sz w:val="28"/>
          <w:szCs w:val="28"/>
          <w:lang w:val="kk-KZ"/>
          <w14:ligatures w14:val="none"/>
        </w:rPr>
        <w:t xml:space="preserve"> </w:t>
      </w:r>
      <w:r w:rsidR="008969C3" w:rsidRPr="00C23333">
        <w:rPr>
          <w:rFonts w:ascii="Times New Roman" w:hAnsi="Times New Roman" w:cs="Times New Roman"/>
          <w:iCs/>
          <w:kern w:val="0"/>
          <w:sz w:val="28"/>
          <w:szCs w:val="28"/>
          <w:lang w:val="kk-KZ"/>
          <w14:ligatures w14:val="none"/>
        </w:rPr>
        <w:t>(Ab</w:t>
      </w:r>
      <w:r w:rsidR="008969C3">
        <w:rPr>
          <w:rFonts w:ascii="Times New Roman" w:hAnsi="Times New Roman" w:cs="Times New Roman"/>
          <w:iCs/>
          <w:kern w:val="0"/>
          <w:sz w:val="28"/>
          <w:szCs w:val="28"/>
          <w:lang w:val="kk-KZ"/>
          <w14:ligatures w14:val="none"/>
        </w:rPr>
        <w:t>ramson, Aldrich and Rhode</w:t>
      </w:r>
      <w:r w:rsidR="005E3D0C">
        <w:rPr>
          <w:rFonts w:ascii="Times New Roman" w:hAnsi="Times New Roman" w:cs="Times New Roman"/>
          <w:iCs/>
          <w:kern w:val="0"/>
          <w:sz w:val="28"/>
          <w:szCs w:val="28"/>
          <w:lang w:val="kk-KZ"/>
          <w14:ligatures w14:val="none"/>
        </w:rPr>
        <w:t>,</w:t>
      </w:r>
      <w:r w:rsidR="008969C3">
        <w:rPr>
          <w:rFonts w:ascii="Times New Roman" w:hAnsi="Times New Roman" w:cs="Times New Roman"/>
          <w:iCs/>
          <w:kern w:val="0"/>
          <w:sz w:val="28"/>
          <w:szCs w:val="28"/>
          <w:lang w:val="kk-KZ"/>
          <w14:ligatures w14:val="none"/>
        </w:rPr>
        <w:t xml:space="preserve"> 2003</w:t>
      </w:r>
      <w:r w:rsidR="008969C3" w:rsidRPr="00C23333">
        <w:rPr>
          <w:rFonts w:ascii="Times New Roman" w:hAnsi="Times New Roman" w:cs="Times New Roman"/>
          <w:iCs/>
          <w:kern w:val="0"/>
          <w:sz w:val="28"/>
          <w:szCs w:val="28"/>
          <w:lang w:val="kk-KZ"/>
          <w14:ligatures w14:val="none"/>
        </w:rPr>
        <w:t>)</w:t>
      </w:r>
      <w:r w:rsidR="00C23333" w:rsidRPr="00C23333">
        <w:rPr>
          <w:rFonts w:ascii="Times New Roman" w:hAnsi="Times New Roman" w:cs="Times New Roman"/>
          <w:iCs/>
          <w:kern w:val="0"/>
          <w:sz w:val="28"/>
          <w:szCs w:val="28"/>
          <w:lang w:val="kk-KZ"/>
          <w14:ligatures w14:val="none"/>
        </w:rPr>
        <w:t xml:space="preserve"> [</w:t>
      </w:r>
      <w:r w:rsidR="008969C3">
        <w:rPr>
          <w:rFonts w:ascii="Times New Roman" w:hAnsi="Times New Roman" w:cs="Times New Roman"/>
          <w:iCs/>
          <w:kern w:val="0"/>
          <w:sz w:val="28"/>
          <w:szCs w:val="28"/>
          <w:lang w:val="kk-KZ"/>
          <w14:ligatures w14:val="none"/>
        </w:rPr>
        <w:t>134</w:t>
      </w:r>
      <w:r w:rsidR="00C23333" w:rsidRPr="00C23333">
        <w:rPr>
          <w:rFonts w:ascii="Times New Roman" w:hAnsi="Times New Roman" w:cs="Times New Roman"/>
          <w:iCs/>
          <w:kern w:val="0"/>
          <w:sz w:val="28"/>
          <w:szCs w:val="28"/>
          <w:lang w:val="kk-KZ"/>
          <w14:ligatures w14:val="none"/>
        </w:rPr>
        <w:t>].</w:t>
      </w:r>
    </w:p>
    <w:p w14:paraId="321453A1" w14:textId="77777777" w:rsidR="00C23333" w:rsidRPr="00C23333" w:rsidRDefault="00C23333" w:rsidP="00C23333">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Партияны сәйкестендіру, әдетте, адамдар өздерін демократтар, республикашылдар немесе тәуелсіздер деп санайтындығын сұрау арқылы өлшенеді. Содан кейін олардың демократтар немесе республикашылар екенін көрсететіндерден олардың күшті немесе әлсіз демократтар немесе республикашылар екенін сұрайды, ал өздерін тәуелсіз деп санайтындардан екі саяси партияның біріне жақынырақ сезінетіндерін сұрайды. Бұл жеті есе жіктеуді береді: күшті демократтар, әлсіз демократтар, демократтарға жақын тәуелсіздер, партиялардың ешқайсысына жақын емес тәуелсіздер, республикашыларға жақын тәуелсіздер, әлсіз республикашылар және күшті республикашылар. Бұл жеті балдық партияны сәйкестендіру шкаласы деректер жиынында орналасқан.</w:t>
      </w:r>
    </w:p>
    <w:p w14:paraId="334277D0" w14:textId="70B447CC" w:rsidR="00C23333" w:rsidRPr="00C23333" w:rsidRDefault="00C23333" w:rsidP="008969C3">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Pew Research Center (2022) мәліметтері бойынша, әр партияның оннан төрт бөлігі (республикашылардың 40%-ы, демократтардың 45%-ы) өз партиясының мүшелері болып табылатын адамдармен көптеген ұқсастықтардың болуы олардың тиесілі болуының ба</w:t>
      </w:r>
      <w:r w:rsidR="00572320">
        <w:rPr>
          <w:rFonts w:ascii="Times New Roman" w:hAnsi="Times New Roman" w:cs="Times New Roman"/>
          <w:iCs/>
          <w:kern w:val="0"/>
          <w:sz w:val="28"/>
          <w:szCs w:val="28"/>
          <w:lang w:val="kk-KZ"/>
          <w14:ligatures w14:val="none"/>
        </w:rPr>
        <w:t>сты себебі екенін айтады [</w:t>
      </w:r>
      <w:r w:rsidR="008969C3">
        <w:rPr>
          <w:rFonts w:ascii="Times New Roman" w:hAnsi="Times New Roman" w:cs="Times New Roman"/>
          <w:iCs/>
          <w:kern w:val="0"/>
          <w:sz w:val="28"/>
          <w:szCs w:val="28"/>
          <w:lang w:val="kk-KZ"/>
          <w14:ligatures w14:val="none"/>
        </w:rPr>
        <w:t>135</w:t>
      </w:r>
      <w:r w:rsidR="00572320">
        <w:rPr>
          <w:rFonts w:ascii="Times New Roman" w:hAnsi="Times New Roman" w:cs="Times New Roman"/>
          <w:iCs/>
          <w:kern w:val="0"/>
          <w:sz w:val="28"/>
          <w:szCs w:val="28"/>
          <w:lang w:val="kk-KZ"/>
          <w14:ligatures w14:val="none"/>
        </w:rPr>
        <w:t xml:space="preserve">]. </w:t>
      </w:r>
      <w:r w:rsidRPr="00C23333">
        <w:rPr>
          <w:rFonts w:ascii="Times New Roman" w:hAnsi="Times New Roman" w:cs="Times New Roman"/>
          <w:iCs/>
          <w:kern w:val="0"/>
          <w:sz w:val="28"/>
          <w:szCs w:val="28"/>
          <w:lang w:val="kk-KZ"/>
          <w14:ligatures w14:val="none"/>
        </w:rPr>
        <w:t>Партиялық сәйкестендіру және негізгі саяси құндылықтар бұқаралық сенім жүйелерінің негізінде жатыр [</w:t>
      </w:r>
      <w:r w:rsidR="008969C3">
        <w:rPr>
          <w:rFonts w:ascii="Times New Roman" w:hAnsi="Times New Roman" w:cs="Times New Roman"/>
          <w:iCs/>
          <w:kern w:val="0"/>
          <w:sz w:val="28"/>
          <w:szCs w:val="28"/>
          <w:lang w:val="kk-KZ"/>
          <w14:ligatures w14:val="none"/>
        </w:rPr>
        <w:t>136</w:t>
      </w:r>
      <w:r w:rsidRPr="00C23333">
        <w:rPr>
          <w:rFonts w:ascii="Times New Roman" w:hAnsi="Times New Roman" w:cs="Times New Roman"/>
          <w:iCs/>
          <w:kern w:val="0"/>
          <w:sz w:val="28"/>
          <w:szCs w:val="28"/>
          <w:lang w:val="kk-KZ"/>
          <w14:ligatures w14:val="none"/>
        </w:rPr>
        <w:t xml:space="preserve">]. Олардың саяси бағалауға, пайымдауға және шешім қабылдауға әсері кең және терең </w:t>
      </w:r>
      <w:r w:rsidRPr="00C23333">
        <w:rPr>
          <w:rFonts w:ascii="Times New Roman" w:hAnsi="Times New Roman" w:cs="Times New Roman"/>
          <w:kern w:val="0"/>
          <w:sz w:val="28"/>
          <w:szCs w:val="28"/>
          <w:lang w:val="kk-KZ"/>
          <w14:ligatures w14:val="none"/>
        </w:rPr>
        <w:t>[</w:t>
      </w:r>
      <w:r w:rsidR="008969C3">
        <w:rPr>
          <w:rFonts w:ascii="Times New Roman" w:hAnsi="Times New Roman" w:cs="Times New Roman"/>
          <w:kern w:val="0"/>
          <w:sz w:val="28"/>
          <w:szCs w:val="28"/>
          <w:lang w:val="kk-KZ"/>
          <w14:ligatures w14:val="none"/>
        </w:rPr>
        <w:t>137</w:t>
      </w:r>
      <w:r w:rsidRPr="00C23333">
        <w:rPr>
          <w:rFonts w:ascii="Times New Roman" w:hAnsi="Times New Roman" w:cs="Times New Roman"/>
          <w:kern w:val="0"/>
          <w:sz w:val="28"/>
          <w:szCs w:val="28"/>
          <w:lang w:val="kk-KZ"/>
          <w14:ligatures w14:val="none"/>
        </w:rPr>
        <w:t>]</w:t>
      </w:r>
      <w:r w:rsidRPr="00C23333">
        <w:rPr>
          <w:rFonts w:ascii="Times New Roman" w:hAnsi="Times New Roman" w:cs="Times New Roman"/>
          <w:iCs/>
          <w:kern w:val="0"/>
          <w:sz w:val="28"/>
          <w:szCs w:val="28"/>
          <w:lang w:val="kk-KZ"/>
          <w14:ligatures w14:val="none"/>
        </w:rPr>
        <w:t>.</w:t>
      </w:r>
    </w:p>
    <w:p w14:paraId="19C3650C" w14:textId="4B0BADE2" w:rsidR="00C23333" w:rsidRPr="00C23333" w:rsidRDefault="00C23333" w:rsidP="00A51243">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 xml:space="preserve">Ал жаңа демократиядағы жағдай басқаша, онда адамдар сайлауға қатысуды үйренеді. Орталық және Шығыс Еуропаның, шығыс Азияның және Африканың жаңа демократиялары сияқты елдерде демократиялық тәжірибе ата-аналар үшін де, олардың балалары үшін де жаңа болып табылады. Шынында да, ата-аналарға жаңа демократиялық жүйеге бейімделу қиын болуы мүмкін, әсіресе алдыңғы жүйеде сайлау орын алмаса. Демек, партиялық байланыстар қалыптасқан демократияда осы бірегейлікті нығайтатын отбасылық және әлеуметтік дәстүрлерге негізделмеген. Сайлауға қатысатын саяси партиялар да жаңа және сайлауда партиялық құрамның өзгеруі ықтимал. </w:t>
      </w:r>
      <w:r w:rsidRPr="00C23333">
        <w:rPr>
          <w:rFonts w:ascii="Times New Roman" w:hAnsi="Times New Roman" w:cs="Times New Roman"/>
          <w:iCs/>
          <w:kern w:val="0"/>
          <w:sz w:val="28"/>
          <w:szCs w:val="28"/>
          <w:lang w:val="kk-KZ"/>
          <w14:ligatures w14:val="none"/>
        </w:rPr>
        <w:lastRenderedPageBreak/>
        <w:t>Әрине, бұл факторлар партиямен сәйкестендіруді қиындатады [</w:t>
      </w:r>
      <w:r w:rsidR="002A3A7E">
        <w:rPr>
          <w:rFonts w:ascii="Times New Roman" w:hAnsi="Times New Roman" w:cs="Times New Roman"/>
          <w:iCs/>
          <w:kern w:val="0"/>
          <w:sz w:val="28"/>
          <w:szCs w:val="28"/>
          <w:lang w:val="kk-KZ"/>
          <w14:ligatures w14:val="none"/>
        </w:rPr>
        <w:t>133</w:t>
      </w:r>
      <w:r w:rsidR="00572320">
        <w:rPr>
          <w:rFonts w:ascii="Times New Roman" w:hAnsi="Times New Roman" w:cs="Times New Roman"/>
          <w:iCs/>
          <w:kern w:val="0"/>
          <w:sz w:val="28"/>
          <w:szCs w:val="28"/>
          <w:lang w:val="kk-KZ"/>
          <w14:ligatures w14:val="none"/>
        </w:rPr>
        <w:t xml:space="preserve">]. </w:t>
      </w:r>
      <w:r w:rsidRPr="00C23333">
        <w:rPr>
          <w:rFonts w:ascii="Times New Roman" w:hAnsi="Times New Roman" w:cs="Times New Roman"/>
          <w:iCs/>
          <w:kern w:val="0"/>
          <w:sz w:val="28"/>
          <w:szCs w:val="28"/>
          <w:lang w:val="kk-KZ"/>
          <w14:ligatures w14:val="none"/>
        </w:rPr>
        <w:t>Сингапур мәнмәтініндегі саяси әлеуметтенуді зерттеу: «Сингапурдағы саяси пікірталастар көпшілік алдында көтермеленбейтіндіктен, жақын жерде ата-аналармен болатын ақпарат алмасу, тығыз отбасылар және жұмыста және мектепте қатарластарымен саяси көзқарастармен бөлісу жастардың саяси мінез-құлқына көбірек әсер етуі мүмкіндігін» көрсетті [</w:t>
      </w:r>
      <w:r w:rsidR="002A3A7E">
        <w:rPr>
          <w:rFonts w:ascii="Times New Roman" w:hAnsi="Times New Roman" w:cs="Times New Roman"/>
          <w:iCs/>
          <w:kern w:val="0"/>
          <w:sz w:val="28"/>
          <w:szCs w:val="28"/>
          <w:lang w:val="kk-KZ"/>
          <w14:ligatures w14:val="none"/>
        </w:rPr>
        <w:t>8</w:t>
      </w:r>
      <w:r w:rsidR="00A51243">
        <w:rPr>
          <w:rFonts w:ascii="Times New Roman" w:hAnsi="Times New Roman" w:cs="Times New Roman"/>
          <w:iCs/>
          <w:kern w:val="0"/>
          <w:sz w:val="28"/>
          <w:szCs w:val="28"/>
          <w:lang w:val="kk-KZ"/>
          <w14:ligatures w14:val="none"/>
        </w:rPr>
        <w:t>4</w:t>
      </w:r>
      <w:r w:rsidR="002A3A7E">
        <w:rPr>
          <w:rFonts w:ascii="Times New Roman" w:hAnsi="Times New Roman" w:cs="Times New Roman"/>
          <w:iCs/>
          <w:kern w:val="0"/>
          <w:sz w:val="28"/>
          <w:szCs w:val="28"/>
          <w:lang w:val="kk-KZ"/>
          <w14:ligatures w14:val="none"/>
        </w:rPr>
        <w:t>, б. 60</w:t>
      </w:r>
      <w:r w:rsidRPr="00C23333">
        <w:rPr>
          <w:rFonts w:ascii="Times New Roman" w:hAnsi="Times New Roman" w:cs="Times New Roman"/>
          <w:iCs/>
          <w:kern w:val="0"/>
          <w:sz w:val="28"/>
          <w:szCs w:val="28"/>
          <w:lang w:val="kk-KZ"/>
          <w14:ligatures w14:val="none"/>
        </w:rPr>
        <w:t>].</w:t>
      </w:r>
    </w:p>
    <w:p w14:paraId="78082B23" w14:textId="0F70664C" w:rsidR="00C23333" w:rsidRPr="00C23333" w:rsidRDefault="00C23333" w:rsidP="002A3A7E">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 xml:space="preserve">Мемлекет қазіргі заманның барлық ерекшеліктеріне ие емес, ұлттық мемлекеттік сәйкестендіруді қалыптастыру процесі әлі аяқталмаған, күшті аймақтық, әлеуметтік, мәдени қайшылықтар мен ерекше дәстүрлер бар елдерде кез келген әлеуметтік топқа, аймаққа, жергілікті елді мекенге және т.б. мүшелік сезімімен байланысты саяси сәйкестендіру басым болуы ықтимал </w:t>
      </w:r>
      <w:r w:rsidRPr="002A3A7E">
        <w:rPr>
          <w:rFonts w:ascii="Times New Roman" w:hAnsi="Times New Roman" w:cs="Times New Roman"/>
          <w:iCs/>
          <w:kern w:val="0"/>
          <w:sz w:val="28"/>
          <w:szCs w:val="28"/>
          <w:lang w:val="kk-KZ"/>
          <w14:ligatures w14:val="none"/>
        </w:rPr>
        <w:t>[</w:t>
      </w:r>
      <w:r w:rsidR="002A3A7E" w:rsidRPr="002A3A7E">
        <w:rPr>
          <w:rFonts w:ascii="Times New Roman" w:hAnsi="Times New Roman" w:cs="Times New Roman"/>
          <w:iCs/>
          <w:kern w:val="0"/>
          <w:sz w:val="28"/>
          <w:szCs w:val="28"/>
          <w:lang w:val="kk-KZ"/>
          <w14:ligatures w14:val="none"/>
        </w:rPr>
        <w:t>130, б.</w:t>
      </w:r>
      <w:r w:rsidR="0074314A">
        <w:rPr>
          <w:rFonts w:ascii="Times New Roman" w:hAnsi="Times New Roman" w:cs="Times New Roman"/>
          <w:iCs/>
          <w:kern w:val="0"/>
          <w:sz w:val="28"/>
          <w:szCs w:val="28"/>
          <w:lang w:val="kk-KZ"/>
          <w14:ligatures w14:val="none"/>
        </w:rPr>
        <w:t xml:space="preserve"> </w:t>
      </w:r>
      <w:r w:rsidR="002A3A7E" w:rsidRPr="002A3A7E">
        <w:rPr>
          <w:rFonts w:ascii="Times New Roman" w:hAnsi="Times New Roman" w:cs="Times New Roman"/>
          <w:iCs/>
          <w:kern w:val="0"/>
          <w:sz w:val="28"/>
          <w:szCs w:val="28"/>
          <w:lang w:val="kk-KZ"/>
          <w14:ligatures w14:val="none"/>
        </w:rPr>
        <w:t>56</w:t>
      </w:r>
      <w:r w:rsidRPr="00C23333">
        <w:rPr>
          <w:rFonts w:ascii="Times New Roman" w:hAnsi="Times New Roman" w:cs="Times New Roman"/>
          <w:iCs/>
          <w:kern w:val="0"/>
          <w:sz w:val="28"/>
          <w:szCs w:val="28"/>
          <w:lang w:val="kk-KZ"/>
          <w14:ligatures w14:val="none"/>
        </w:rPr>
        <w:t>].</w:t>
      </w:r>
    </w:p>
    <w:p w14:paraId="6C6BDD3E" w14:textId="02B078AB" w:rsidR="00C23333" w:rsidRPr="00C23333" w:rsidRDefault="00C23333" w:rsidP="004B7022">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Сәйкестендіру әлеуметтік немесе саяси қозғалыстың драйвері болуы әбден мүмкін [</w:t>
      </w:r>
      <w:r w:rsidR="00B338FE">
        <w:rPr>
          <w:rFonts w:ascii="Times New Roman" w:hAnsi="Times New Roman" w:cs="Times New Roman"/>
          <w:iCs/>
          <w:kern w:val="0"/>
          <w:sz w:val="28"/>
          <w:szCs w:val="28"/>
          <w:lang w:val="kk-KZ"/>
          <w14:ligatures w14:val="none"/>
        </w:rPr>
        <w:t>138</w:t>
      </w:r>
      <w:r w:rsidRPr="00C23333">
        <w:rPr>
          <w:rFonts w:ascii="Times New Roman" w:hAnsi="Times New Roman" w:cs="Times New Roman"/>
          <w:iCs/>
          <w:kern w:val="0"/>
          <w:sz w:val="28"/>
          <w:szCs w:val="28"/>
          <w:lang w:val="kk-KZ"/>
          <w14:ligatures w14:val="none"/>
        </w:rPr>
        <w:t>]. Әлеуметтік сәйкестендіруді орнату үшін жастар «көпшіліктің соңынан еруге» бейім және өздерін белгілі бір топтарға жатқызады (Ashforth</w:t>
      </w:r>
      <w:r w:rsidR="000C1C10" w:rsidRPr="000C1C10">
        <w:rPr>
          <w:rFonts w:ascii="Times New Roman" w:hAnsi="Times New Roman" w:cs="Times New Roman"/>
          <w:iCs/>
          <w:kern w:val="0"/>
          <w:sz w:val="28"/>
          <w:szCs w:val="28"/>
          <w:lang w:val="kk-KZ"/>
          <w14:ligatures w14:val="none"/>
        </w:rPr>
        <w:t xml:space="preserve"> </w:t>
      </w:r>
      <w:r w:rsidRPr="00C23333">
        <w:rPr>
          <w:rFonts w:ascii="Times New Roman" w:hAnsi="Times New Roman" w:cs="Times New Roman"/>
          <w:iCs/>
          <w:kern w:val="0"/>
          <w:sz w:val="28"/>
          <w:szCs w:val="28"/>
          <w:lang w:val="kk-KZ"/>
          <w14:ligatures w14:val="none"/>
        </w:rPr>
        <w:t>&amp;</w:t>
      </w:r>
      <w:r w:rsidR="000C1C10" w:rsidRPr="000C1C10">
        <w:rPr>
          <w:rFonts w:ascii="Times New Roman" w:hAnsi="Times New Roman" w:cs="Times New Roman"/>
          <w:iCs/>
          <w:kern w:val="0"/>
          <w:sz w:val="28"/>
          <w:szCs w:val="28"/>
          <w:lang w:val="kk-KZ"/>
          <w14:ligatures w14:val="none"/>
        </w:rPr>
        <w:t xml:space="preserve"> </w:t>
      </w:r>
      <w:r w:rsidRPr="00C23333">
        <w:rPr>
          <w:rFonts w:ascii="Times New Roman" w:hAnsi="Times New Roman" w:cs="Times New Roman"/>
          <w:iCs/>
          <w:kern w:val="0"/>
          <w:sz w:val="28"/>
          <w:szCs w:val="28"/>
          <w:lang w:val="kk-KZ"/>
          <w14:ligatures w14:val="none"/>
        </w:rPr>
        <w:t>Mael, 1989), сондықтан олар көпшіліктің қолдауына ие ұстанымды немесе кандидатты қолдауды таңдайды. Сонымен қатар, топтың кейбір мүшелері пікірталас кезінде саяси қызметке қатысуға ниет білдірсе, басқалары оларға қосылуға және осындай қатысуға ықпал етеді [</w:t>
      </w:r>
      <w:r w:rsidR="004B7022">
        <w:rPr>
          <w:rFonts w:ascii="Times New Roman" w:hAnsi="Times New Roman" w:cs="Times New Roman"/>
          <w:iCs/>
          <w:kern w:val="0"/>
          <w:sz w:val="28"/>
          <w:szCs w:val="28"/>
          <w:lang w:val="kk-KZ"/>
          <w14:ligatures w14:val="none"/>
        </w:rPr>
        <w:t>139</w:t>
      </w:r>
      <w:r w:rsidRPr="00C23333">
        <w:rPr>
          <w:rFonts w:ascii="Times New Roman" w:hAnsi="Times New Roman" w:cs="Times New Roman"/>
          <w:iCs/>
          <w:kern w:val="0"/>
          <w:sz w:val="28"/>
          <w:szCs w:val="28"/>
          <w:lang w:val="kk-KZ"/>
          <w14:ligatures w14:val="none"/>
        </w:rPr>
        <w:t>].</w:t>
      </w:r>
    </w:p>
    <w:p w14:paraId="0113735C"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Тұжырымдай келе, саяси әлеуметтенудің әртүрлі агенттері саяси жүйені жақсы түсінуге ықпал етеді және қарым-қатынас барысында адам саяси жүйе үшін маңызды деп саналатын идеяларды, құндылықтар мен сенімдерді қолдауға тырысады. Бұл адамдар арасындағы жақсы қарым-қатынасқа мүмкіндік береді, оларға азаматтардың ұлтқа қатысты рөлі және олардың саяси мінез-құлқы туралы білім береді.</w:t>
      </w:r>
    </w:p>
    <w:p w14:paraId="623D502F"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Алайда, әр түрлі саяси мәселелерге қатысты қандай әлеуметтену агенттері және қандай әлеуметтендірушілер білімге, пікірлерге және т.б. ең көп әсер еткені туралы зерттеулер әлі де болса қажеттілікті туындатады.</w:t>
      </w:r>
    </w:p>
    <w:p w14:paraId="653A0B04"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p>
    <w:p w14:paraId="7B986C8E" w14:textId="77777777" w:rsidR="00C23333" w:rsidRPr="00C23333" w:rsidRDefault="00C23333" w:rsidP="00C23333">
      <w:pPr>
        <w:spacing w:after="0" w:line="240" w:lineRule="auto"/>
        <w:ind w:firstLine="709"/>
        <w:jc w:val="both"/>
        <w:rPr>
          <w:rFonts w:ascii="Times New Roman" w:eastAsiaTheme="majorEastAsia" w:hAnsi="Times New Roman" w:cs="Times New Roman"/>
          <w:b/>
          <w:kern w:val="0"/>
          <w:sz w:val="28"/>
          <w:szCs w:val="28"/>
          <w:lang w:val="kk-KZ"/>
          <w14:ligatures w14:val="none"/>
        </w:rPr>
      </w:pPr>
      <w:bookmarkStart w:id="4" w:name="_Toc131503458"/>
      <w:r w:rsidRPr="00C23333">
        <w:rPr>
          <w:rFonts w:ascii="Times New Roman" w:eastAsiaTheme="majorEastAsia" w:hAnsi="Times New Roman" w:cs="Times New Roman"/>
          <w:b/>
          <w:kern w:val="0"/>
          <w:sz w:val="28"/>
          <w:szCs w:val="28"/>
          <w:lang w:val="kk-KZ"/>
          <w14:ligatures w14:val="none"/>
        </w:rPr>
        <w:t xml:space="preserve">1.3 </w:t>
      </w:r>
      <w:bookmarkEnd w:id="4"/>
      <w:r w:rsidRPr="00C23333">
        <w:rPr>
          <w:rFonts w:ascii="Times New Roman" w:eastAsiaTheme="majorEastAsia" w:hAnsi="Times New Roman" w:cs="Times New Roman"/>
          <w:b/>
          <w:kern w:val="0"/>
          <w:sz w:val="28"/>
          <w:szCs w:val="28"/>
          <w:lang w:val="kk-KZ"/>
          <w14:ligatures w14:val="none"/>
        </w:rPr>
        <w:t>Интернет технологиясы мен әлеуметтік желілердің студент жастардың саяси көзқарастарына әсері</w:t>
      </w:r>
    </w:p>
    <w:p w14:paraId="21898956"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Жастар көбінесе саясатқа сенбейтін, саяси қатысуға мүдделі емес деп сипатталады. Алайда, жаңа онлайн БАҚ-ның пайда болуы – қазіргі таңда саясатқа бұрын қолжетімді болмаған тәсілдермен қатысатын жастар арасындағы саясатқа деген көзқарастың біртіндеп өсуіне әкелді. Оның ішінде ерекше орынға ие болып отырған – әлеуметтік желілер – саяси жаңалықтар мен миллениалдарға ықпал етудің маңызды қайнаркөзіне айналуда.</w:t>
      </w:r>
    </w:p>
    <w:p w14:paraId="3466648F" w14:textId="2DE1A10C" w:rsidR="00C23333" w:rsidRPr="001E108D" w:rsidRDefault="00C23333" w:rsidP="0022775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Қазіргі жастар интернетпен бірге өсіп, жаңа технологияларды тез игеруде. «Дотнет ұрпағы», «желі пайдаланушылары» немесе «цифрлық көшпенділер» деп әртүрлі атайтын бұл жас ұрпақтың жаңа технологияларды тиімді пайдалану үшін цифрлық дағдылары ғана емес, сонымен қатар бұл технологиялардың олардың өміріне соншалықты интеграцияланғаны сонша, онлайн кеңістік «табиғи» әлем болып табылады, онда олар әрекет етеді немесе өз көзқарастарын білдіреді [</w:t>
      </w:r>
      <w:r w:rsidR="00227753">
        <w:rPr>
          <w:rFonts w:ascii="Times New Roman" w:hAnsi="Times New Roman" w:cs="Times New Roman"/>
          <w:kern w:val="0"/>
          <w:sz w:val="28"/>
          <w:szCs w:val="28"/>
          <w:lang w:val="kk-KZ"/>
          <w14:ligatures w14:val="none"/>
        </w:rPr>
        <w:t>140</w:t>
      </w:r>
      <w:r w:rsidRPr="00C23333">
        <w:rPr>
          <w:rFonts w:ascii="Times New Roman" w:hAnsi="Times New Roman" w:cs="Times New Roman"/>
          <w:kern w:val="0"/>
          <w:sz w:val="28"/>
          <w:szCs w:val="28"/>
          <w:lang w:val="kk-KZ"/>
          <w14:ligatures w14:val="none"/>
        </w:rPr>
        <w:t xml:space="preserve">]. Шынында да, </w:t>
      </w:r>
      <w:r w:rsidRPr="001E108D">
        <w:rPr>
          <w:rFonts w:ascii="Times New Roman" w:hAnsi="Times New Roman" w:cs="Times New Roman"/>
          <w:kern w:val="0"/>
          <w:sz w:val="28"/>
          <w:szCs w:val="28"/>
          <w:lang w:val="kk-KZ"/>
          <w14:ligatures w14:val="none"/>
        </w:rPr>
        <w:t xml:space="preserve">Boulianne әлеуметтік желілердің трансформациялық әлеуеті интернет төңкерісінен кейін өскен жастар үшін </w:t>
      </w:r>
      <w:r w:rsidRPr="001E108D">
        <w:rPr>
          <w:rFonts w:ascii="Times New Roman" w:hAnsi="Times New Roman" w:cs="Times New Roman"/>
          <w:kern w:val="0"/>
          <w:sz w:val="28"/>
          <w:szCs w:val="28"/>
          <w:lang w:val="kk-KZ"/>
          <w14:ligatures w14:val="none"/>
        </w:rPr>
        <w:lastRenderedPageBreak/>
        <w:t>қолжетімді болуы мүмкін деп болжайды, себебі олар әлеуметтік желілерді белсенді пайдаланады және олардың саяси сәйкестендіруі мен әдеттері әлі де қалыптасуын жалғастырып жатыр. Осылайша, жастардың бұл ұрпағы әлеуметтік желілер мен жалпы интернеттің жұмылдыру әлеуетін көрсететін бірінші ұрпақ бола алады [</w:t>
      </w:r>
      <w:r w:rsidR="00227753" w:rsidRPr="001E108D">
        <w:rPr>
          <w:rFonts w:ascii="Times New Roman" w:hAnsi="Times New Roman" w:cs="Times New Roman"/>
          <w:kern w:val="0"/>
          <w:sz w:val="28"/>
          <w:szCs w:val="28"/>
          <w:lang w:val="kk-KZ"/>
          <w14:ligatures w14:val="none"/>
        </w:rPr>
        <w:t>141</w:t>
      </w:r>
      <w:r w:rsidRPr="001E108D">
        <w:rPr>
          <w:rFonts w:ascii="Times New Roman" w:hAnsi="Times New Roman" w:cs="Times New Roman"/>
          <w:kern w:val="0"/>
          <w:sz w:val="28"/>
          <w:szCs w:val="28"/>
          <w:lang w:val="kk-KZ"/>
          <w14:ligatures w14:val="none"/>
        </w:rPr>
        <w:t>].</w:t>
      </w:r>
    </w:p>
    <w:p w14:paraId="572CA441" w14:textId="26EAAF62" w:rsidR="00C23333" w:rsidRPr="001E108D" w:rsidRDefault="00C23333" w:rsidP="00227753">
      <w:pPr>
        <w:spacing w:after="0" w:line="240" w:lineRule="auto"/>
        <w:ind w:firstLine="709"/>
        <w:jc w:val="both"/>
        <w:rPr>
          <w:rFonts w:ascii="Times New Roman" w:hAnsi="Times New Roman" w:cs="Times New Roman"/>
          <w:kern w:val="0"/>
          <w:sz w:val="28"/>
          <w:szCs w:val="28"/>
          <w:lang w:val="kk-KZ"/>
          <w14:ligatures w14:val="none"/>
        </w:rPr>
      </w:pPr>
      <w:r w:rsidRPr="001E108D">
        <w:rPr>
          <w:rFonts w:ascii="Times New Roman" w:hAnsi="Times New Roman" w:cs="Times New Roman"/>
          <w:kern w:val="0"/>
          <w:sz w:val="28"/>
          <w:szCs w:val="28"/>
          <w:lang w:val="kk-KZ"/>
          <w14:ligatures w14:val="none"/>
        </w:rPr>
        <w:t>Интернеттегі өзіндік ақпараттар ағыны мен коммуникация мәдениеті қалыптасқан әлеуметтік желілер сияқты құбылыстың пайда болуын атап өту қажет. Бұл әлеуметтік желілердің саяси өмірдегі рөлі, сондай-ақ олардың студент жастардың саяси санасына әсер ету дәрежесі де зерттеушілік қызығушылықтың проблемалық өрісі мен мәнін құрайды. Қазақстандық зерттеуші Е.Б. Токтаров блогерлер мен желілік қауымдастықтар әлеуметтенудің жаңа агенттеріне айналуда деп көрсетеді. Алайда, желідегі қауымдастықтар қолданушылардың белсенділігіне негізделгендіктен, виртуалды әлеуметтік өзара әрекеттесулердің мазмұны дәстүрлі әлеуметтену нәтижесінде пайдаланушылар қандай нормалар мен құндылықтарды меңгеретініне байланысты болады [</w:t>
      </w:r>
      <w:r w:rsidR="00227753" w:rsidRPr="001E108D">
        <w:rPr>
          <w:rFonts w:ascii="Times New Roman" w:hAnsi="Times New Roman" w:cs="Times New Roman"/>
          <w:kern w:val="0"/>
          <w:sz w:val="28"/>
          <w:szCs w:val="28"/>
          <w:lang w:val="kk-KZ"/>
          <w14:ligatures w14:val="none"/>
        </w:rPr>
        <w:t>142</w:t>
      </w:r>
      <w:r w:rsidRPr="001E108D">
        <w:rPr>
          <w:rFonts w:ascii="Times New Roman" w:hAnsi="Times New Roman" w:cs="Times New Roman"/>
          <w:kern w:val="0"/>
          <w:sz w:val="28"/>
          <w:szCs w:val="28"/>
          <w:lang w:val="kk-KZ"/>
          <w14:ligatures w14:val="none"/>
        </w:rPr>
        <w:t>].</w:t>
      </w:r>
    </w:p>
    <w:p w14:paraId="11A9BE20" w14:textId="0B0F6105" w:rsidR="00C23333" w:rsidRPr="00C23333" w:rsidRDefault="00C23333" w:rsidP="00D67941">
      <w:pPr>
        <w:spacing w:after="0" w:line="240" w:lineRule="auto"/>
        <w:ind w:firstLine="709"/>
        <w:jc w:val="both"/>
        <w:rPr>
          <w:rFonts w:ascii="Times New Roman" w:hAnsi="Times New Roman" w:cs="Times New Roman"/>
          <w:kern w:val="0"/>
          <w:sz w:val="28"/>
          <w:szCs w:val="28"/>
          <w:lang w:val="kk-KZ"/>
          <w14:ligatures w14:val="none"/>
        </w:rPr>
      </w:pPr>
      <w:r w:rsidRPr="001E108D">
        <w:rPr>
          <w:rFonts w:ascii="Times New Roman" w:hAnsi="Times New Roman" w:cs="Times New Roman"/>
          <w:kern w:val="0"/>
          <w:sz w:val="28"/>
          <w:szCs w:val="28"/>
          <w:lang w:val="kk-KZ"/>
          <w14:ligatures w14:val="none"/>
        </w:rPr>
        <w:t>Осы орайда жаңа ұрпақтар ерекшеліктері тур</w:t>
      </w:r>
      <w:r w:rsidR="00572320" w:rsidRPr="001E108D">
        <w:rPr>
          <w:rFonts w:ascii="Times New Roman" w:hAnsi="Times New Roman" w:cs="Times New Roman"/>
          <w:kern w:val="0"/>
          <w:sz w:val="28"/>
          <w:szCs w:val="28"/>
          <w:lang w:val="kk-KZ"/>
          <w14:ligatures w14:val="none"/>
        </w:rPr>
        <w:t>алы талдауға назар аударамыз.</w:t>
      </w:r>
      <w:r w:rsidRPr="001E108D">
        <w:rPr>
          <w:rFonts w:ascii="Times New Roman" w:hAnsi="Times New Roman" w:cs="Times New Roman"/>
          <w:kern w:val="0"/>
          <w:sz w:val="28"/>
          <w:szCs w:val="28"/>
          <w:lang w:val="kk-KZ"/>
          <w14:ligatures w14:val="none"/>
        </w:rPr>
        <w:t xml:space="preserve">Ұрпақтар мәселесін әлеуметтанулық талдау, әдетте, </w:t>
      </w:r>
      <w:r w:rsidR="00572320" w:rsidRPr="001E108D">
        <w:rPr>
          <w:rFonts w:ascii="Times New Roman" w:hAnsi="Times New Roman" w:cs="Times New Roman"/>
          <w:kern w:val="0"/>
          <w:sz w:val="28"/>
          <w:szCs w:val="28"/>
          <w:lang w:val="kk-KZ"/>
          <w14:ligatures w14:val="none"/>
        </w:rPr>
        <w:t>Karl Mannheim</w:t>
      </w:r>
      <w:r w:rsidRPr="00C23333">
        <w:rPr>
          <w:rFonts w:ascii="Times New Roman" w:hAnsi="Times New Roman" w:cs="Times New Roman"/>
          <w:kern w:val="0"/>
          <w:sz w:val="28"/>
          <w:szCs w:val="28"/>
          <w:lang w:val="kk-KZ"/>
          <w14:ligatures w14:val="none"/>
        </w:rPr>
        <w:t xml:space="preserve"> «Ұрпақтар мәселесі» классикалық мәтініне сілтеме жасаудан басталады, ол ұрпақтар феномені тарихи даму динамикасының негізгі генетикалық факторларының бірі деп есептеді. Өзінің бастапқы нүктесінде әлеуметтік құбылыс ретінде «ұрпақ» жас бірлігімен анықталатын «жергілікті тұлғаның ерекше түрі» болып табылады. Бірақ, Мангейм бойынша, ұрпақ бір хронологиялық кезеңде өмір сүру арқылы емес, адамның өміріне айтарлықтай ықпал ететін оқиғаларда өмір сүру арқылы анықталады [</w:t>
      </w:r>
      <w:r w:rsidR="00D67941">
        <w:rPr>
          <w:rFonts w:ascii="Times New Roman" w:hAnsi="Times New Roman" w:cs="Times New Roman"/>
          <w:kern w:val="0"/>
          <w:sz w:val="28"/>
          <w:szCs w:val="28"/>
          <w:lang w:val="kk-KZ"/>
          <w14:ligatures w14:val="none"/>
        </w:rPr>
        <w:t>143</w:t>
      </w:r>
      <w:r w:rsidRPr="00C23333">
        <w:rPr>
          <w:rFonts w:ascii="Times New Roman" w:hAnsi="Times New Roman" w:cs="Times New Roman"/>
          <w:kern w:val="0"/>
          <w:sz w:val="28"/>
          <w:szCs w:val="28"/>
          <w:lang w:val="kk-KZ"/>
          <w14:ligatures w14:val="none"/>
        </w:rPr>
        <w:t>].  Қазіргі заманғы жастардың әлеуметтенуі ақпараттық технологиялардың шарықтап дамыған дәуірімен ерекшеленеді.  Ұрпақтардың ең танымал классификациясы, оның ішінде академиялық қоғамдастықтан тыс, Нил Хоуи мен Уильям Штраустың жіктемесі. Олар жастан басқа ұрпақтар әртүрлі жағдайлардың (әлеуметтік, саяси, экономикалық, технологиялық оқиғалар) әсерінен қалыптасатын құндылықтардың сипатымен анықталатынын айтты. Жиырма жылдық қадамды таңдай отырып, олар Америка Құрама Штаттарының материалы бойынша туған жылдарына қарай келесі ұрпақтарды ажыратады:</w:t>
      </w:r>
    </w:p>
    <w:p w14:paraId="37EF7D75"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ең ұлы ұрпақ, жеңімпаздар буыны (1900–1923);</w:t>
      </w:r>
    </w:p>
    <w:p w14:paraId="79ACD54E"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үнсіз ұрпақ (1923–1943);</w:t>
      </w:r>
    </w:p>
    <w:p w14:paraId="76800F70"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бэби бумер ұрпақ (1943–1963);</w:t>
      </w:r>
    </w:p>
    <w:p w14:paraId="29DD3081"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 ұрпақ немесе белгісіз ұрпақ (1963-1983);</w:t>
      </w:r>
    </w:p>
    <w:p w14:paraId="259A7F3C"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Y ұрпағы немесе желінің буыны, миллениалдар (1983-2003);</w:t>
      </w:r>
    </w:p>
    <w:p w14:paraId="330FE761"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Z ұрпақ (2003–2023).</w:t>
      </w:r>
    </w:p>
    <w:p w14:paraId="042C5221"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Біздің диссертациялық тақырыптың нысаны қазіргі заманға студент жастар болғандықтан, туу туралы демографиялық белгісі бойынша Y ұрпағы немесе миллениалдар мен Z буынының ерекшеліктерін олардың саяси әлеуметтануына әсер етуші сандық дәуірмен байлаыстыра отырып, талқылау орынды. </w:t>
      </w:r>
    </w:p>
    <w:p w14:paraId="3A08F4AC" w14:textId="24BCC514" w:rsidR="00C23333" w:rsidRPr="00C23333" w:rsidRDefault="00C23333" w:rsidP="00D67941">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lastRenderedPageBreak/>
        <w:t>Біз бұл Z, жаңа ұрпақ туралы не білеміз? Біз оның алдыңғы ұрпақтардан кейбір маңызды жағынан ерекшеленетінін білеміз, бірақ көптеген жағынан өзінен бұрынғы миллениал ұрпаққа ұқсас. Z ұрпағы бұрынғы ұрпаққа қарағанда нәсілдік және этникалық жағынан әртүрлі және олар ең білімді ұрпақ болу жолында. Олар, сондай-ақ смартфондардан бұрын болған әлем туралы жады аз немесе мүлдем жұ</w:t>
      </w:r>
      <w:r w:rsidR="00B1079B">
        <w:rPr>
          <w:rFonts w:ascii="Times New Roman" w:hAnsi="Times New Roman" w:cs="Times New Roman"/>
          <w:kern w:val="0"/>
          <w:sz w:val="28"/>
          <w:szCs w:val="28"/>
          <w:lang w:val="kk-KZ"/>
          <w14:ligatures w14:val="none"/>
        </w:rPr>
        <w:t>рдай цифрлық аборигендер [</w:t>
      </w:r>
      <w:r w:rsidR="00D67941">
        <w:rPr>
          <w:rFonts w:ascii="Times New Roman" w:hAnsi="Times New Roman" w:cs="Times New Roman"/>
          <w:kern w:val="0"/>
          <w:sz w:val="28"/>
          <w:szCs w:val="28"/>
          <w:lang w:val="kk-KZ"/>
          <w14:ligatures w14:val="none"/>
        </w:rPr>
        <w:t>144</w:t>
      </w:r>
      <w:r w:rsidR="00B1079B">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 xml:space="preserve">Сонымен, Z ұрпақ инновация мен технологияға жақын және коммуникацияға ашық, командалық жұмыстарға бейім болып келеді. </w:t>
      </w:r>
    </w:p>
    <w:p w14:paraId="049F4CF2"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Дегенмен, олардың негізгі әлеуметтік және саяси мәселелерге көзқарастары туралы айтатын болсақ, олар милениалдарға өте ұқсайды. PEW зерттеу орталығының 2018 жылдың күзінде (коронавирус індетінен бір жылдан астам бұрын) 13 және одан жоғары жастағы американдықтар арасында жүргізген сауалнамасы милениалдар сияқты, Z-тер прогрессивті екенін және үкіметті жақтайтынын көрсетті; олардың көпшілігі елде нәсілдік және этникалық әртүрліліктің өсіп келе жатқанын байқайды – бұл әрине жақсы нәрсе, оған қоса  олардың саны Құрама Штаттарды басқа елдерден жоғары деп санайтын аға ұрпақтарға қарағанда азырақ.</w:t>
      </w:r>
    </w:p>
    <w:p w14:paraId="6E5786F3"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PEW зерттеуінің нәтижесі бойынша 2020 жылғы сайлаушылардың арасында оннан бірі американдықтардың жаңа ұрпағы – Z ұрпағы. Бұл ұрпақ өкілдерінің көпшілігі әлі дауыс беруге жасы жетпеген, бірақ олардың ішіндегі ең үлкені 23 жаста; алайда шамамен 24 миллион адам қарашада дауыс беруге мүмкіндік алған. Ал олардың саяси ықпалы алдағы жылдарда да тұрақты түрде өсе бермек деп күтіледі, өйткені олардың саны жылдан жылға дауыс беру жасына жетіп отырады.</w:t>
      </w:r>
    </w:p>
    <w:p w14:paraId="2EE10A78"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Жаһандық экономикалық дағдарыс кезінде кәмелеттік жасқа толған миллениалдардан айырмашылығы, бұл ұрпақ рекордтық төмен жұмыссыздықпен сипатталатын мықты экономиканы мұра етті. Алайда, мұның бәрі қазір өзгерді, өйткені COVID-19 елдің әлеуметтік, саяси және экономикалық ландшафтын өзгертті. Мүмкіндіктер әлеміне үңіліудің орнына, Z ұрпағының назары қазір белгісіз болашақта.</w:t>
      </w:r>
    </w:p>
    <w:p w14:paraId="0A5B708B"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2020 жылдың наурыз айындағы PEW зерттеу орталығының сауалнамасында Z ұрпағының жартысы (18 бен 23 жас аралығында) олардың немесе олардың үй шаруашылығындағы біреудің індетке байланысты жұмысынан айырылғанын немесе жалақысы қысқартылғанын хабарлады. Бұл миллениалдар (40%), X ұрпақ (36%) және бэби бумерлер (25%) үлестерінен айтарлықтай жоғары. Сонымен қатар, жұмыс орындары туралы мәліметтерді талдау барысында, жас қызметкерлердің коронавирустық індетке дейін де жұмыс орындарын жоғалтуға әсіресе осал екенін көрсетті, өйткені олар көбінде тәуекелі жоғары қызмет көрсету саласында басым.</w:t>
      </w:r>
    </w:p>
    <w:p w14:paraId="24553816" w14:textId="33B5C8A2" w:rsidR="00C23333" w:rsidRPr="00C23333" w:rsidRDefault="00C23333" w:rsidP="00A658FE">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Жаһандық қоғамдық-саяси қозғалыстар дәуірінде Gen Z және миллениалдар белсенділік пен әлеуметтік өзгерістерді жеделдету үшін цифрлық медианы пайдаланады. Z буынының 60%-ы және миллениалдардың 39%-ы әлем</w:t>
      </w:r>
      <w:r w:rsidR="00B1079B">
        <w:rPr>
          <w:rFonts w:ascii="Times New Roman" w:hAnsi="Times New Roman" w:cs="Times New Roman"/>
          <w:kern w:val="0"/>
          <w:sz w:val="28"/>
          <w:szCs w:val="28"/>
          <w:lang w:val="kk-KZ"/>
          <w14:ligatures w14:val="none"/>
        </w:rPr>
        <w:t xml:space="preserve">ге өз ықпалын тигізгісі келеді. </w:t>
      </w:r>
      <w:r w:rsidRPr="00C23333">
        <w:rPr>
          <w:rFonts w:ascii="Times New Roman" w:hAnsi="Times New Roman" w:cs="Times New Roman"/>
          <w:kern w:val="0"/>
          <w:sz w:val="28"/>
          <w:szCs w:val="28"/>
          <w:lang w:val="kk-KZ"/>
          <w14:ligatures w14:val="none"/>
        </w:rPr>
        <w:t xml:space="preserve">Осы екі ұрпақтың белсенділері технологияны жақсы біледі және өз істеріне назар аудару үшін Twitter, </w:t>
      </w:r>
      <w:r w:rsidRPr="00C23333">
        <w:rPr>
          <w:rFonts w:ascii="Times New Roman" w:hAnsi="Times New Roman" w:cs="Times New Roman"/>
          <w:kern w:val="0"/>
          <w:sz w:val="28"/>
          <w:szCs w:val="28"/>
          <w:lang w:val="kk-KZ"/>
          <w14:ligatures w14:val="none"/>
        </w:rPr>
        <w:lastRenderedPageBreak/>
        <w:t>Instagram және Facebook сияқты әлеуметтік арналарды пайдаланады. Ең бастысы, әлеуметтік желілер наразылықтарға, митингілерге және ұйымдастырылған шерулерге жылдам жауап беру уақытын береді. 10 жыл бұрын наразылық акцияларын ұйымдастыруға апталар қажет болса, миллениалдар мен Gen Z смартфонның қарапайым көмегімен жиналып, кликтивистер деген лақап атқа ие бола алады [</w:t>
      </w:r>
      <w:r w:rsidR="00A658FE">
        <w:rPr>
          <w:rFonts w:ascii="Times New Roman" w:hAnsi="Times New Roman" w:cs="Times New Roman"/>
          <w:kern w:val="0"/>
          <w:sz w:val="28"/>
          <w:szCs w:val="28"/>
          <w:lang w:val="kk-KZ"/>
          <w14:ligatures w14:val="none"/>
        </w:rPr>
        <w:t>144</w:t>
      </w:r>
      <w:r w:rsidRPr="00C23333">
        <w:rPr>
          <w:rFonts w:ascii="Times New Roman" w:hAnsi="Times New Roman" w:cs="Times New Roman"/>
          <w:kern w:val="0"/>
          <w:sz w:val="28"/>
          <w:szCs w:val="28"/>
          <w:lang w:val="kk-KZ"/>
          <w14:ligatures w14:val="none"/>
        </w:rPr>
        <w:t>].</w:t>
      </w:r>
    </w:p>
    <w:p w14:paraId="0DA3F33F" w14:textId="4D5410FC" w:rsidR="00C23333" w:rsidRPr="00C23333" w:rsidRDefault="00C23333" w:rsidP="000F6ADB">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2007 жылы алғаш iPhone шығарылғанда ең үлкен Z ұрпақ 10 жаста болды. Олар жасөспірім болған кезде </w:t>
      </w:r>
      <w:r w:rsidR="000F6ADB">
        <w:rPr>
          <w:rFonts w:ascii="Times New Roman" w:hAnsi="Times New Roman" w:cs="Times New Roman"/>
          <w:kern w:val="0"/>
          <w:sz w:val="28"/>
          <w:szCs w:val="28"/>
          <w:lang w:val="kk-KZ"/>
          <w14:ligatures w14:val="none"/>
        </w:rPr>
        <w:t>и</w:t>
      </w:r>
      <w:r w:rsidRPr="00C23333">
        <w:rPr>
          <w:rFonts w:ascii="Times New Roman" w:hAnsi="Times New Roman" w:cs="Times New Roman"/>
          <w:kern w:val="0"/>
          <w:sz w:val="28"/>
          <w:szCs w:val="28"/>
          <w:lang w:val="kk-KZ"/>
          <w14:ligatures w14:val="none"/>
        </w:rPr>
        <w:t>нтернетке қосылудың негізгі құралы мобильді құрылғылар, Wi</w:t>
      </w:r>
      <w:r w:rsidR="000F6ADB">
        <w:rPr>
          <w:rFonts w:ascii="Times New Roman" w:hAnsi="Times New Roman" w:cs="Times New Roman"/>
          <w:kern w:val="0"/>
          <w:sz w:val="28"/>
          <w:szCs w:val="28"/>
          <w:lang w:val="kk-KZ"/>
          <w14:ligatures w14:val="none"/>
        </w:rPr>
        <w:t>-</w:t>
      </w:r>
      <w:r w:rsidRPr="00C23333">
        <w:rPr>
          <w:rFonts w:ascii="Times New Roman" w:hAnsi="Times New Roman" w:cs="Times New Roman"/>
          <w:kern w:val="0"/>
          <w:sz w:val="28"/>
          <w:szCs w:val="28"/>
          <w:lang w:val="kk-KZ"/>
          <w14:ligatures w14:val="none"/>
        </w:rPr>
        <w:t>Fi және оптикалық-талшық арқылы болды. Әлеуметтік желілер, тұрақты байланыс және ақылы ойын-сауық – бұл ұрпақтардың күнделікті өмірі және бұл олардың нені шынай немесе оны басқаша деп санайтын нәрсел</w:t>
      </w:r>
      <w:r w:rsidR="00B1079B">
        <w:rPr>
          <w:rFonts w:ascii="Times New Roman" w:hAnsi="Times New Roman" w:cs="Times New Roman"/>
          <w:kern w:val="0"/>
          <w:sz w:val="28"/>
          <w:szCs w:val="28"/>
          <w:lang w:val="kk-KZ"/>
          <w14:ligatures w14:val="none"/>
        </w:rPr>
        <w:t xml:space="preserve">ер туралы көзқарасын өзгерттті. </w:t>
      </w:r>
      <w:r w:rsidRPr="00C23333">
        <w:rPr>
          <w:rFonts w:ascii="Times New Roman" w:hAnsi="Times New Roman" w:cs="Times New Roman"/>
          <w:kern w:val="0"/>
          <w:sz w:val="28"/>
          <w:szCs w:val="28"/>
          <w:lang w:val="kk-KZ"/>
          <w14:ligatures w14:val="none"/>
        </w:rPr>
        <w:t>Бұл ұрпақ саясаткерлер қолданатын барлық маркетинг әдістерін өзгертуге мәжбүр етті, өйткені олар Интернетте көп уақыт өткізеді. Саясаткерлерге саяси партияларға көзқарастары мен идеялары дәстүрлі идеялардан мүлде ерекшеленетін және дәстүрлі әдістермен ықпал етуі қиынырақ бұл топқа әсер етудің жаңа стратегияларын талдауына тура келді [</w:t>
      </w:r>
      <w:r w:rsidR="00A658FE">
        <w:rPr>
          <w:rFonts w:ascii="Times New Roman" w:hAnsi="Times New Roman" w:cs="Times New Roman"/>
          <w:kern w:val="0"/>
          <w:sz w:val="28"/>
          <w:szCs w:val="28"/>
          <w:lang w:val="kk-KZ"/>
          <w14:ligatures w14:val="none"/>
        </w:rPr>
        <w:t>145</w:t>
      </w:r>
      <w:r w:rsidRPr="00C23333">
        <w:rPr>
          <w:rFonts w:ascii="Times New Roman" w:hAnsi="Times New Roman" w:cs="Times New Roman"/>
          <w:kern w:val="0"/>
          <w:sz w:val="28"/>
          <w:szCs w:val="28"/>
          <w:lang w:val="kk-KZ"/>
          <w14:ligatures w14:val="none"/>
        </w:rPr>
        <w:t>].</w:t>
      </w:r>
    </w:p>
    <w:p w14:paraId="65B76943"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Әлемде интернеттің жалпы телефон арқылы бұқаралық таралуы 1990 жылдан басталса, Қазақстанға интернеттің бұқаралық таралуы 1999 жылы бірінші қыркүйектен бастап «Қазақтелеком» өзінің филиалдары арқылы «Зона интернет» атты жобасын жасауынан басталады. Сондықтан, Қазақстанда, қазіргі студент жастар нағыз Z буынды ұрпақ. Өйткені оларды өсуін, әлеуметтік ортасында әртүрлі әлеуметтік желілер мен интернет қосымшалардың дамуы қарқын болды.</w:t>
      </w:r>
    </w:p>
    <w:p w14:paraId="1BF136BE" w14:textId="661137D1" w:rsidR="00C23333" w:rsidRPr="00C23333" w:rsidRDefault="00C23333" w:rsidP="000F6ADB">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2022 жылдың басында Қазақстанда 19-23 жаста 1 млн 161 мың адам болды, бұл бүкіл 14 пен 29 жас аралығындағы 3</w:t>
      </w:r>
      <w:r w:rsidR="0061322E">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млн. 800  жаста</w:t>
      </w:r>
      <w:r w:rsidR="00B1079B">
        <w:rPr>
          <w:rFonts w:ascii="Times New Roman" w:hAnsi="Times New Roman" w:cs="Times New Roman"/>
          <w:kern w:val="0"/>
          <w:sz w:val="28"/>
          <w:szCs w:val="28"/>
          <w:lang w:val="kk-KZ"/>
          <w14:ligatures w14:val="none"/>
        </w:rPr>
        <w:t>рдың [</w:t>
      </w:r>
      <w:r w:rsidR="000F6ADB">
        <w:rPr>
          <w:rFonts w:ascii="Times New Roman" w:hAnsi="Times New Roman" w:cs="Times New Roman"/>
          <w:kern w:val="0"/>
          <w:sz w:val="28"/>
          <w:szCs w:val="28"/>
          <w:lang w:val="kk-KZ"/>
          <w14:ligatures w14:val="none"/>
        </w:rPr>
        <w:t>146</w:t>
      </w:r>
      <w:r w:rsidR="00B1079B">
        <w:rPr>
          <w:rFonts w:ascii="Times New Roman" w:hAnsi="Times New Roman" w:cs="Times New Roman"/>
          <w:kern w:val="0"/>
          <w:sz w:val="28"/>
          <w:szCs w:val="28"/>
          <w:lang w:val="kk-KZ"/>
          <w14:ligatures w14:val="none"/>
        </w:rPr>
        <w:t>] шамамен 31%</w:t>
      </w:r>
      <w:r w:rsidR="0074314A">
        <w:rPr>
          <w:rFonts w:ascii="Times New Roman" w:hAnsi="Times New Roman" w:cs="Times New Roman"/>
          <w:kern w:val="0"/>
          <w:sz w:val="28"/>
          <w:szCs w:val="28"/>
          <w:lang w:val="kk-KZ"/>
          <w14:ligatures w14:val="none"/>
        </w:rPr>
        <w:t>-ды</w:t>
      </w:r>
      <w:r w:rsidR="00B1079B">
        <w:rPr>
          <w:rFonts w:ascii="Times New Roman" w:hAnsi="Times New Roman" w:cs="Times New Roman"/>
          <w:kern w:val="0"/>
          <w:sz w:val="28"/>
          <w:szCs w:val="28"/>
          <w:lang w:val="kk-KZ"/>
          <w14:ligatures w14:val="none"/>
        </w:rPr>
        <w:t xml:space="preserve"> құрады. </w:t>
      </w:r>
      <w:r w:rsidRPr="00C23333">
        <w:rPr>
          <w:rFonts w:ascii="Times New Roman" w:hAnsi="Times New Roman" w:cs="Times New Roman"/>
          <w:kern w:val="0"/>
          <w:sz w:val="28"/>
          <w:szCs w:val="28"/>
          <w:lang w:val="kk-KZ"/>
          <w14:ligatures w14:val="none"/>
        </w:rPr>
        <w:t xml:space="preserve">26 желтоқсандағы өзгертулер мен толықтырулар енгізілген «Мемлекеттік жастар саясаты туралы» Қазақстан Республикасының Заңына сәйкес 14 пен 35 жас аралығындағы азаматтар Қазақстан Республикасының жастары болып табылады және олардың саны 5 726 627, олардың ішінде 2 915 985 ерлер, 2 </w:t>
      </w:r>
      <w:r w:rsidR="00B1079B">
        <w:rPr>
          <w:rFonts w:ascii="Times New Roman" w:hAnsi="Times New Roman" w:cs="Times New Roman"/>
          <w:kern w:val="0"/>
          <w:sz w:val="28"/>
          <w:szCs w:val="28"/>
          <w:lang w:val="kk-KZ"/>
          <w14:ligatures w14:val="none"/>
        </w:rPr>
        <w:t xml:space="preserve">810 642 әйел адамдар. </w:t>
      </w:r>
      <w:r w:rsidRPr="00C23333">
        <w:rPr>
          <w:rFonts w:ascii="Times New Roman" w:hAnsi="Times New Roman" w:cs="Times New Roman"/>
          <w:kern w:val="0"/>
          <w:sz w:val="28"/>
          <w:szCs w:val="28"/>
          <w:lang w:val="kk-KZ"/>
          <w14:ligatures w14:val="none"/>
        </w:rPr>
        <w:t xml:space="preserve">«Қазақстандық «Z ұрпақ» кім?» деге сұраққа алынған онлайн БАҚ контентін талдау олар туралы келесідей ақпарат береді: </w:t>
      </w:r>
    </w:p>
    <w:p w14:paraId="0FCDD24C" w14:textId="77777777" w:rsidR="00C23333" w:rsidRPr="00C23333" w:rsidRDefault="00C23333" w:rsidP="005255F9">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 оларды кедей, бірақ жаңа заманға барынша төселген ұрпақ; </w:t>
      </w:r>
    </w:p>
    <w:p w14:paraId="660954B8" w14:textId="77777777" w:rsidR="00C23333" w:rsidRPr="00C23333" w:rsidRDefault="00C23333" w:rsidP="005255F9">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цифрлы қызметтерді көп тұтынады;</w:t>
      </w:r>
    </w:p>
    <w:p w14:paraId="0F041002" w14:textId="77777777" w:rsidR="00C23333" w:rsidRPr="00C23333" w:rsidRDefault="00C23333" w:rsidP="005255F9">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олар табиғатынан креативті, шығармашыл, идея тудырғыш, амбициясы жоғары келеді;</w:t>
      </w:r>
    </w:p>
    <w:p w14:paraId="29E6C531" w14:textId="77777777" w:rsidR="00C23333" w:rsidRPr="00C23333" w:rsidRDefault="00C23333" w:rsidP="005255F9">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 еңбекке, ақшаға, демалыс түріне қатысты көзқарасы дәстүрліден ерекшеленеді; </w:t>
      </w:r>
    </w:p>
    <w:p w14:paraId="15279F94" w14:textId="77777777" w:rsidR="00C23333" w:rsidRPr="00C23333" w:rsidRDefault="00C23333" w:rsidP="005255F9">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бос жұмысқа уақыт құртқысы келмейді, үйренері бар, мотивация берерлік жұмыстарды қош көреді. Егер бұрынғы ұрпаққа жұмыссыз жүру ұят болса, бұларға ондай ұғым жат;</w:t>
      </w:r>
    </w:p>
    <w:p w14:paraId="2C219BC7" w14:textId="77777777" w:rsidR="00C23333" w:rsidRPr="00C23333" w:rsidRDefault="00C23333" w:rsidP="005255F9">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lastRenderedPageBreak/>
        <w:t xml:space="preserve">– бірден жалақысы жоғары жұмысқа орналасқысы келеді, бұрынғы ұрпақ бәрін төменнен бастап, мансап баспалдағынан өтіп барып, еңбекақысын өсіретін; </w:t>
      </w:r>
    </w:p>
    <w:p w14:paraId="2061DED0" w14:textId="77777777" w:rsidR="00C23333" w:rsidRPr="00C23333" w:rsidRDefault="00C23333" w:rsidP="005255F9">
      <w:pPr>
        <w:spacing w:after="0" w:line="240" w:lineRule="auto"/>
        <w:ind w:firstLine="709"/>
        <w:jc w:val="both"/>
        <w:rPr>
          <w:rFonts w:ascii="Times New Roman" w:hAnsi="Times New Roman" w:cs="Times New Roman"/>
          <w:kern w:val="0"/>
          <w:sz w:val="28"/>
          <w:szCs w:val="28"/>
          <w14:ligatures w14:val="none"/>
        </w:rPr>
      </w:pPr>
      <w:r w:rsidRPr="00C23333">
        <w:rPr>
          <w:rFonts w:ascii="Times New Roman" w:hAnsi="Times New Roman" w:cs="Times New Roman"/>
          <w:kern w:val="0"/>
          <w:sz w:val="28"/>
          <w:szCs w:val="28"/>
          <w:lang w:val="kk-KZ"/>
          <w14:ligatures w14:val="none"/>
        </w:rPr>
        <w:t>–</w:t>
      </w:r>
      <w:r w:rsidRPr="00C23333">
        <w:rPr>
          <w:rFonts w:ascii="Times New Roman" w:hAnsi="Times New Roman" w:cs="Times New Roman"/>
          <w:kern w:val="0"/>
          <w:sz w:val="28"/>
          <w:szCs w:val="28"/>
          <w14:ligatures w14:val="none"/>
        </w:rPr>
        <w:t xml:space="preserve"> олар компанияның миссиясына, құндылықтарына баса мән береді; </w:t>
      </w:r>
    </w:p>
    <w:p w14:paraId="65AD89E8" w14:textId="77777777" w:rsidR="00C23333" w:rsidRPr="00C23333" w:rsidRDefault="00C23333" w:rsidP="005255F9">
      <w:pPr>
        <w:spacing w:after="0" w:line="240" w:lineRule="auto"/>
        <w:ind w:firstLine="709"/>
        <w:jc w:val="both"/>
        <w:rPr>
          <w:rFonts w:ascii="Times New Roman" w:hAnsi="Times New Roman" w:cs="Times New Roman"/>
          <w:kern w:val="0"/>
          <w:sz w:val="28"/>
          <w:szCs w:val="28"/>
          <w14:ligatures w14:val="none"/>
        </w:rPr>
      </w:pPr>
      <w:r w:rsidRPr="00C23333">
        <w:rPr>
          <w:rFonts w:ascii="Times New Roman" w:hAnsi="Times New Roman" w:cs="Times New Roman"/>
          <w:kern w:val="0"/>
          <w:sz w:val="28"/>
          <w:szCs w:val="28"/>
          <w:lang w:val="kk-KZ"/>
          <w14:ligatures w14:val="none"/>
        </w:rPr>
        <w:t>–</w:t>
      </w:r>
      <w:r w:rsidRPr="00C23333">
        <w:rPr>
          <w:rFonts w:ascii="Times New Roman" w:hAnsi="Times New Roman" w:cs="Times New Roman"/>
          <w:kern w:val="0"/>
          <w:sz w:val="28"/>
          <w:szCs w:val="28"/>
          <w14:ligatures w14:val="none"/>
        </w:rPr>
        <w:t xml:space="preserve"> басым көпшілігі жұмысты қашықтықтан орындауға бейім. Сондықтан әлдеқайда мобильді. Тұрғылықты орнын жиі ауыстыруы мүмкін;</w:t>
      </w:r>
    </w:p>
    <w:p w14:paraId="4D9079E6" w14:textId="77777777" w:rsidR="00C23333" w:rsidRPr="00C23333" w:rsidRDefault="00C23333" w:rsidP="005255F9">
      <w:pPr>
        <w:spacing w:after="0" w:line="240" w:lineRule="auto"/>
        <w:ind w:firstLine="709"/>
        <w:jc w:val="both"/>
        <w:rPr>
          <w:rFonts w:ascii="Times New Roman" w:hAnsi="Times New Roman" w:cs="Times New Roman"/>
          <w:kern w:val="0"/>
          <w:sz w:val="28"/>
          <w:szCs w:val="28"/>
          <w14:ligatures w14:val="none"/>
        </w:rPr>
      </w:pPr>
      <w:r w:rsidRPr="00C23333">
        <w:rPr>
          <w:rFonts w:ascii="Times New Roman" w:hAnsi="Times New Roman" w:cs="Times New Roman"/>
          <w:kern w:val="0"/>
          <w:sz w:val="28"/>
          <w:szCs w:val="28"/>
          <w:lang w:val="kk-KZ"/>
          <w14:ligatures w14:val="none"/>
        </w:rPr>
        <w:t>–</w:t>
      </w:r>
      <w:r w:rsidRPr="00C23333">
        <w:rPr>
          <w:rFonts w:ascii="Times New Roman" w:hAnsi="Times New Roman" w:cs="Times New Roman"/>
          <w:kern w:val="0"/>
          <w:sz w:val="28"/>
          <w:szCs w:val="28"/>
          <w14:ligatures w14:val="none"/>
        </w:rPr>
        <w:t xml:space="preserve"> кеңседе отыруды ұнатпайды;</w:t>
      </w:r>
    </w:p>
    <w:p w14:paraId="3AA1469F" w14:textId="77777777" w:rsidR="00C23333" w:rsidRPr="00C23333" w:rsidRDefault="00C23333" w:rsidP="005255F9">
      <w:pPr>
        <w:spacing w:after="0" w:line="240" w:lineRule="auto"/>
        <w:ind w:firstLine="709"/>
        <w:jc w:val="both"/>
        <w:rPr>
          <w:rFonts w:ascii="Times New Roman" w:hAnsi="Times New Roman" w:cs="Times New Roman"/>
          <w:kern w:val="0"/>
          <w:sz w:val="28"/>
          <w:szCs w:val="28"/>
          <w14:ligatures w14:val="none"/>
        </w:rPr>
      </w:pPr>
      <w:r w:rsidRPr="00C23333">
        <w:rPr>
          <w:rFonts w:ascii="Times New Roman" w:hAnsi="Times New Roman" w:cs="Times New Roman"/>
          <w:kern w:val="0"/>
          <w:sz w:val="28"/>
          <w:szCs w:val="28"/>
          <w:lang w:val="kk-KZ"/>
          <w14:ligatures w14:val="none"/>
        </w:rPr>
        <w:t>–</w:t>
      </w:r>
      <w:r w:rsidRPr="00C23333">
        <w:rPr>
          <w:rFonts w:ascii="Times New Roman" w:hAnsi="Times New Roman" w:cs="Times New Roman"/>
          <w:kern w:val="0"/>
          <w:sz w:val="28"/>
          <w:szCs w:val="28"/>
          <w14:ligatures w14:val="none"/>
        </w:rPr>
        <w:t xml:space="preserve"> олар отандық телеарналарды көрмейді, газет-журнал оқымайды. Негізінен, әлеуметтік желіде, әсіресе </w:t>
      </w:r>
      <w:r w:rsidRPr="00C23333">
        <w:rPr>
          <w:rFonts w:ascii="Times New Roman" w:hAnsi="Times New Roman" w:cs="Times New Roman"/>
          <w:kern w:val="0"/>
          <w:sz w:val="28"/>
          <w:szCs w:val="28"/>
          <w:lang w:val="en-US"/>
          <w14:ligatures w14:val="none"/>
        </w:rPr>
        <w:t>Instagram</w:t>
      </w:r>
      <w:r w:rsidRPr="00C23333">
        <w:rPr>
          <w:rFonts w:ascii="Times New Roman" w:hAnsi="Times New Roman" w:cs="Times New Roman"/>
          <w:kern w:val="0"/>
          <w:sz w:val="28"/>
          <w:szCs w:val="28"/>
          <w14:ligatures w14:val="none"/>
        </w:rPr>
        <w:t xml:space="preserve">, </w:t>
      </w:r>
      <w:r w:rsidRPr="00C23333">
        <w:rPr>
          <w:rFonts w:ascii="Times New Roman" w:hAnsi="Times New Roman" w:cs="Times New Roman"/>
          <w:kern w:val="0"/>
          <w:sz w:val="28"/>
          <w:szCs w:val="28"/>
          <w:lang w:val="en-US"/>
          <w14:ligatures w14:val="none"/>
        </w:rPr>
        <w:t>TikTok</w:t>
      </w:r>
      <w:r w:rsidRPr="00C23333">
        <w:rPr>
          <w:rFonts w:ascii="Times New Roman" w:hAnsi="Times New Roman" w:cs="Times New Roman"/>
          <w:kern w:val="0"/>
          <w:sz w:val="28"/>
          <w:szCs w:val="28"/>
          <w14:ligatures w14:val="none"/>
        </w:rPr>
        <w:t>-та өзін ілгерілетумен көбірек әлек;</w:t>
      </w:r>
    </w:p>
    <w:p w14:paraId="581F01F9" w14:textId="3C05BBD7" w:rsidR="00C23333" w:rsidRPr="00C23333" w:rsidRDefault="00C23333" w:rsidP="000F6ADB">
      <w:pPr>
        <w:spacing w:after="0" w:line="240" w:lineRule="auto"/>
        <w:ind w:firstLine="709"/>
        <w:jc w:val="both"/>
        <w:rPr>
          <w:rFonts w:ascii="Times New Roman" w:hAnsi="Times New Roman" w:cs="Times New Roman"/>
          <w:kern w:val="0"/>
          <w:sz w:val="28"/>
          <w:szCs w:val="28"/>
          <w14:ligatures w14:val="none"/>
        </w:rPr>
      </w:pPr>
      <w:r w:rsidRPr="00C23333">
        <w:rPr>
          <w:rFonts w:ascii="Times New Roman" w:hAnsi="Times New Roman" w:cs="Times New Roman"/>
          <w:kern w:val="0"/>
          <w:sz w:val="28"/>
          <w:szCs w:val="28"/>
          <w:lang w:val="kk-KZ"/>
          <w14:ligatures w14:val="none"/>
        </w:rPr>
        <w:t>–</w:t>
      </w:r>
      <w:r w:rsidRPr="00C23333">
        <w:rPr>
          <w:rFonts w:ascii="Times New Roman" w:hAnsi="Times New Roman" w:cs="Times New Roman"/>
          <w:kern w:val="0"/>
          <w:sz w:val="28"/>
          <w:szCs w:val="28"/>
          <w14:ligatures w14:val="none"/>
        </w:rPr>
        <w:t xml:space="preserve"> бұл ұрпақ волонтерлікке бейім. Сондықтан түрлі экологиялық, әлеуметтік бастамаларға қатысқанды ұнатады, соған орай, компаниялар да волонтерлікке ақырыңдап ойыса бастағаны байқалады [</w:t>
      </w:r>
      <w:r w:rsidR="000F6ADB">
        <w:rPr>
          <w:rFonts w:ascii="Times New Roman" w:hAnsi="Times New Roman" w:cs="Times New Roman"/>
          <w:kern w:val="0"/>
          <w:sz w:val="28"/>
          <w:szCs w:val="28"/>
          <w:lang w:val="kk-KZ"/>
          <w14:ligatures w14:val="none"/>
        </w:rPr>
        <w:t>147</w:t>
      </w:r>
      <w:r w:rsidRPr="00C23333">
        <w:rPr>
          <w:rFonts w:ascii="Times New Roman" w:hAnsi="Times New Roman" w:cs="Times New Roman"/>
          <w:kern w:val="0"/>
          <w:sz w:val="28"/>
          <w:szCs w:val="28"/>
          <w:lang w:val="kk-KZ"/>
          <w14:ligatures w14:val="none"/>
        </w:rPr>
        <w:t xml:space="preserve">, </w:t>
      </w:r>
      <w:r w:rsidR="000F6ADB">
        <w:rPr>
          <w:rFonts w:ascii="Times New Roman" w:hAnsi="Times New Roman" w:cs="Times New Roman"/>
          <w:kern w:val="0"/>
          <w:sz w:val="28"/>
          <w:szCs w:val="28"/>
          <w:lang w:val="kk-KZ"/>
          <w14:ligatures w14:val="none"/>
        </w:rPr>
        <w:t>148</w:t>
      </w:r>
      <w:r w:rsidRPr="00C23333">
        <w:rPr>
          <w:rFonts w:ascii="Times New Roman" w:hAnsi="Times New Roman" w:cs="Times New Roman"/>
          <w:kern w:val="0"/>
          <w:sz w:val="28"/>
          <w:szCs w:val="28"/>
          <w14:ligatures w14:val="none"/>
        </w:rPr>
        <w:t xml:space="preserve">]. </w:t>
      </w:r>
    </w:p>
    <w:p w14:paraId="389BA0D9" w14:textId="575911FD" w:rsidR="00C23333" w:rsidRPr="00C23333" w:rsidRDefault="00C23333" w:rsidP="000F6ADB">
      <w:pPr>
        <w:spacing w:after="0" w:line="240" w:lineRule="auto"/>
        <w:ind w:firstLine="709"/>
        <w:jc w:val="both"/>
        <w:rPr>
          <w:rFonts w:ascii="Times New Roman" w:hAnsi="Times New Roman" w:cs="Times New Roman"/>
          <w:kern w:val="0"/>
          <w:sz w:val="28"/>
          <w:szCs w:val="28"/>
          <w14:ligatures w14:val="none"/>
        </w:rPr>
      </w:pPr>
      <w:r w:rsidRPr="00C23333">
        <w:rPr>
          <w:rFonts w:ascii="Times New Roman" w:hAnsi="Times New Roman" w:cs="Times New Roman"/>
          <w:kern w:val="0"/>
          <w:sz w:val="28"/>
          <w:szCs w:val="28"/>
          <w14:ligatures w14:val="none"/>
        </w:rPr>
        <w:t xml:space="preserve">Шетелдік әлеуметтанушылардың </w:t>
      </w:r>
      <w:r w:rsidRPr="00C23333">
        <w:rPr>
          <w:rFonts w:ascii="Times New Roman" w:hAnsi="Times New Roman" w:cs="Times New Roman"/>
          <w:kern w:val="0"/>
          <w:sz w:val="28"/>
          <w:szCs w:val="28"/>
          <w:lang w:val="en-US"/>
          <w14:ligatures w14:val="none"/>
        </w:rPr>
        <w:t>Z</w:t>
      </w:r>
      <w:r w:rsidRPr="00C23333">
        <w:rPr>
          <w:rFonts w:ascii="Times New Roman" w:hAnsi="Times New Roman" w:cs="Times New Roman"/>
          <w:kern w:val="0"/>
          <w:sz w:val="28"/>
          <w:szCs w:val="28"/>
          <w14:ligatures w14:val="none"/>
        </w:rPr>
        <w:t xml:space="preserve"> ұрпақты «кедей, бірақ заман талабына ең бейімделген буын» деп ерекшелеуін былай деп түсіндіреді: «олардың меншігінде баспанасы, тіпті көлігі де болмауы мүмкін. Бірақ жұмыс кестесі мен тапқан табысы оларға жайлы үй-жай жалдауға, қала ішінде қозғалу үшін </w:t>
      </w:r>
      <w:r w:rsidRPr="00C23333">
        <w:rPr>
          <w:rFonts w:ascii="Times New Roman" w:hAnsi="Times New Roman" w:cs="Times New Roman"/>
          <w:kern w:val="0"/>
          <w:sz w:val="28"/>
          <w:szCs w:val="28"/>
          <w:lang w:val="en-US"/>
          <w14:ligatures w14:val="none"/>
        </w:rPr>
        <w:t>Uber</w:t>
      </w:r>
      <w:r w:rsidRPr="00C23333">
        <w:rPr>
          <w:rFonts w:ascii="Times New Roman" w:hAnsi="Times New Roman" w:cs="Times New Roman"/>
          <w:kern w:val="0"/>
          <w:sz w:val="28"/>
          <w:szCs w:val="28"/>
          <w14:ligatures w14:val="none"/>
        </w:rPr>
        <w:t xml:space="preserve"> (шетелдік такси қызметі) пайдалануға мүмкіндік береді, әлемді емін-еркін, ешқандай арнайы туристік жолдамасыз аралауды қалайды» [</w:t>
      </w:r>
      <w:r w:rsidR="000F6ADB">
        <w:rPr>
          <w:rFonts w:ascii="Times New Roman" w:hAnsi="Times New Roman" w:cs="Times New Roman"/>
          <w:kern w:val="0"/>
          <w:sz w:val="28"/>
          <w:szCs w:val="28"/>
          <w:lang w:val="kk-KZ"/>
          <w14:ligatures w14:val="none"/>
        </w:rPr>
        <w:t>149</w:t>
      </w:r>
      <w:r w:rsidRPr="00C23333">
        <w:rPr>
          <w:rFonts w:ascii="Times New Roman" w:hAnsi="Times New Roman" w:cs="Times New Roman"/>
          <w:kern w:val="0"/>
          <w:sz w:val="28"/>
          <w:szCs w:val="28"/>
          <w14:ligatures w14:val="none"/>
        </w:rPr>
        <w:t xml:space="preserve">]. </w:t>
      </w:r>
    </w:p>
    <w:p w14:paraId="4576742E" w14:textId="17AD258F" w:rsidR="00C23333" w:rsidRPr="00C23333" w:rsidRDefault="00C23333" w:rsidP="000C1C10">
      <w:pPr>
        <w:spacing w:after="0" w:line="240" w:lineRule="auto"/>
        <w:ind w:firstLine="709"/>
        <w:jc w:val="both"/>
        <w:rPr>
          <w:rFonts w:ascii="Times New Roman" w:hAnsi="Times New Roman" w:cs="Times New Roman"/>
          <w:kern w:val="0"/>
          <w:sz w:val="28"/>
          <w:szCs w:val="28"/>
          <w14:ligatures w14:val="none"/>
        </w:rPr>
      </w:pPr>
      <w:r w:rsidRPr="00C23333">
        <w:rPr>
          <w:rFonts w:ascii="Times New Roman" w:hAnsi="Times New Roman" w:cs="Times New Roman"/>
          <w:kern w:val="0"/>
          <w:sz w:val="28"/>
          <w:szCs w:val="28"/>
          <w14:ligatures w14:val="none"/>
        </w:rPr>
        <w:t xml:space="preserve">Ал </w:t>
      </w:r>
      <w:r w:rsidRPr="00C23333">
        <w:rPr>
          <w:rFonts w:ascii="Times New Roman" w:hAnsi="Times New Roman" w:cs="Times New Roman"/>
          <w:kern w:val="0"/>
          <w:sz w:val="28"/>
          <w:szCs w:val="28"/>
          <w:lang w:val="en-US"/>
          <w14:ligatures w14:val="none"/>
        </w:rPr>
        <w:t>McKinsey</w:t>
      </w:r>
      <w:r w:rsidRPr="00C23333">
        <w:rPr>
          <w:rFonts w:ascii="Times New Roman" w:hAnsi="Times New Roman" w:cs="Times New Roman"/>
          <w:kern w:val="0"/>
          <w:sz w:val="28"/>
          <w:szCs w:val="28"/>
          <w14:ligatures w14:val="none"/>
        </w:rPr>
        <w:t>&amp;</w:t>
      </w:r>
      <w:r w:rsidRPr="00C23333">
        <w:rPr>
          <w:rFonts w:ascii="Times New Roman" w:hAnsi="Times New Roman" w:cs="Times New Roman"/>
          <w:kern w:val="0"/>
          <w:sz w:val="28"/>
          <w:szCs w:val="28"/>
          <w:lang w:val="en-US"/>
          <w14:ligatures w14:val="none"/>
        </w:rPr>
        <w:t>Company</w:t>
      </w:r>
      <w:r w:rsidRPr="00C23333">
        <w:rPr>
          <w:rFonts w:ascii="Times New Roman" w:hAnsi="Times New Roman" w:cs="Times New Roman"/>
          <w:kern w:val="0"/>
          <w:sz w:val="28"/>
          <w:szCs w:val="28"/>
          <w14:ligatures w14:val="none"/>
        </w:rPr>
        <w:t xml:space="preserve"> зерттеуі бойынша жалпы «зумерлер» ерекшелігі келесідей [</w:t>
      </w:r>
      <w:r w:rsidR="000F6ADB">
        <w:rPr>
          <w:rFonts w:ascii="Times New Roman" w:hAnsi="Times New Roman" w:cs="Times New Roman"/>
          <w:kern w:val="0"/>
          <w:sz w:val="28"/>
          <w:szCs w:val="28"/>
          <w:lang w:val="kk-KZ"/>
          <w14:ligatures w14:val="none"/>
        </w:rPr>
        <w:t>150</w:t>
      </w:r>
      <w:r w:rsidRPr="00C23333">
        <w:rPr>
          <w:rFonts w:ascii="Times New Roman" w:hAnsi="Times New Roman" w:cs="Times New Roman"/>
          <w:kern w:val="0"/>
          <w:sz w:val="28"/>
          <w:szCs w:val="28"/>
          <w14:ligatures w14:val="none"/>
        </w:rPr>
        <w:t>]</w:t>
      </w:r>
      <w:r w:rsidRPr="00C23333">
        <w:rPr>
          <w:rFonts w:ascii="Times New Roman" w:hAnsi="Times New Roman" w:cs="Times New Roman"/>
          <w:kern w:val="0"/>
          <w:sz w:val="28"/>
          <w:szCs w:val="28"/>
          <w:lang w:val="kk-KZ"/>
          <w14:ligatures w14:val="none"/>
        </w:rPr>
        <w:t>:</w:t>
      </w:r>
      <w:r w:rsidRPr="00C23333">
        <w:rPr>
          <w:rFonts w:ascii="Times New Roman" w:hAnsi="Times New Roman" w:cs="Times New Roman"/>
          <w:kern w:val="0"/>
          <w:sz w:val="28"/>
          <w:szCs w:val="28"/>
          <w14:ligatures w14:val="none"/>
        </w:rPr>
        <w:t xml:space="preserve"> </w:t>
      </w:r>
    </w:p>
    <w:p w14:paraId="6C53F042" w14:textId="77777777" w:rsidR="00C23333" w:rsidRPr="00C23333" w:rsidRDefault="00C23333" w:rsidP="000C1C10">
      <w:pPr>
        <w:spacing w:after="0" w:line="240" w:lineRule="auto"/>
        <w:ind w:firstLine="709"/>
        <w:jc w:val="both"/>
        <w:rPr>
          <w:rFonts w:ascii="Times New Roman" w:hAnsi="Times New Roman" w:cs="Times New Roman"/>
          <w:kern w:val="0"/>
          <w:sz w:val="28"/>
          <w:szCs w:val="28"/>
          <w14:ligatures w14:val="none"/>
        </w:rPr>
      </w:pPr>
      <w:r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14:ligatures w14:val="none"/>
        </w:rPr>
        <w:t>олар үшін жылжымайтын мүлікке ие болғаннан гөр</w:t>
      </w:r>
      <w:r w:rsidRPr="00C23333">
        <w:rPr>
          <w:rFonts w:ascii="Times New Roman" w:hAnsi="Times New Roman" w:cs="Times New Roman"/>
          <w:kern w:val="0"/>
          <w:sz w:val="28"/>
          <w:szCs w:val="28"/>
          <w:lang w:val="kk-KZ"/>
          <w14:ligatures w14:val="none"/>
        </w:rPr>
        <w:t>і</w:t>
      </w:r>
      <w:r w:rsidRPr="00C23333">
        <w:rPr>
          <w:rFonts w:ascii="Times New Roman" w:hAnsi="Times New Roman" w:cs="Times New Roman"/>
          <w:kern w:val="0"/>
          <w:sz w:val="28"/>
          <w:szCs w:val="28"/>
          <w14:ligatures w14:val="none"/>
        </w:rPr>
        <w:t xml:space="preserve"> қызметтерге қолжетімділік әлдеқайда маңызды;</w:t>
      </w:r>
    </w:p>
    <w:p w14:paraId="6B35153A" w14:textId="41D50911" w:rsidR="00C23333" w:rsidRPr="00C23333" w:rsidRDefault="00C23333" w:rsidP="000C1C10">
      <w:pPr>
        <w:spacing w:after="0" w:line="240" w:lineRule="auto"/>
        <w:ind w:firstLine="709"/>
        <w:jc w:val="both"/>
        <w:rPr>
          <w:rFonts w:ascii="Times New Roman" w:hAnsi="Times New Roman" w:cs="Times New Roman"/>
          <w:kern w:val="0"/>
          <w:sz w:val="28"/>
          <w:szCs w:val="28"/>
          <w14:ligatures w14:val="none"/>
        </w:rPr>
      </w:pPr>
      <w:r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14:ligatures w14:val="none"/>
        </w:rPr>
        <w:t>санды телекоммуникация технологиялары көмегімен жұмысты ко</w:t>
      </w:r>
      <w:r w:rsidRPr="00C23333">
        <w:rPr>
          <w:rFonts w:ascii="Times New Roman" w:hAnsi="Times New Roman" w:cs="Times New Roman"/>
          <w:kern w:val="0"/>
          <w:sz w:val="28"/>
          <w:szCs w:val="28"/>
          <w:lang w:val="kk-KZ"/>
          <w14:ligatures w14:val="none"/>
        </w:rPr>
        <w:t>в</w:t>
      </w:r>
      <w:r w:rsidRPr="00C23333">
        <w:rPr>
          <w:rFonts w:ascii="Times New Roman" w:hAnsi="Times New Roman" w:cs="Times New Roman"/>
          <w:kern w:val="0"/>
          <w:sz w:val="28"/>
          <w:szCs w:val="28"/>
          <w14:ligatures w14:val="none"/>
        </w:rPr>
        <w:t>оркинг-орталық, дәмхана, фудкорт, баршаға ортақ кітапхана, саябақтарда орындай береді. Әлдебір стационарлы жұмыс орнына байланбаған. Нәтижесінде, жұмыс берушіге кеңсе жалдап, оны ғаламтор, ауа­баптағыш, кофеқайнатқыш, диспенсер-кулер, компьютер</w:t>
      </w:r>
      <w:r w:rsidR="00245BFD">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14:ligatures w14:val="none"/>
        </w:rPr>
        <w:t xml:space="preserve">принтер және басқасымен жабдықтау қажет емес; </w:t>
      </w:r>
    </w:p>
    <w:p w14:paraId="6E7C38A5" w14:textId="77777777" w:rsidR="00C23333" w:rsidRPr="00C23333" w:rsidRDefault="00C23333" w:rsidP="000C1C10">
      <w:pPr>
        <w:spacing w:after="0" w:line="240" w:lineRule="auto"/>
        <w:ind w:firstLine="709"/>
        <w:jc w:val="both"/>
        <w:rPr>
          <w:rFonts w:ascii="Times New Roman" w:hAnsi="Times New Roman" w:cs="Times New Roman"/>
          <w:kern w:val="0"/>
          <w:sz w:val="28"/>
          <w:szCs w:val="28"/>
          <w14:ligatures w14:val="none"/>
        </w:rPr>
      </w:pPr>
      <w:r w:rsidRPr="00C23333">
        <w:rPr>
          <w:rFonts w:ascii="Times New Roman" w:hAnsi="Times New Roman" w:cs="Times New Roman"/>
          <w:kern w:val="0"/>
          <w:sz w:val="28"/>
          <w:szCs w:val="28"/>
          <w:lang w:val="kk-KZ"/>
          <w14:ligatures w14:val="none"/>
        </w:rPr>
        <w:t>– ц</w:t>
      </w:r>
      <w:r w:rsidRPr="00C23333">
        <w:rPr>
          <w:rFonts w:ascii="Times New Roman" w:hAnsi="Times New Roman" w:cs="Times New Roman"/>
          <w:kern w:val="0"/>
          <w:sz w:val="28"/>
          <w:szCs w:val="28"/>
          <w14:ligatures w14:val="none"/>
        </w:rPr>
        <w:t>ифрлы көшпелі жастар онсыз да тапсырылған жұмысты тап-тұйнақтай орындайды</w:t>
      </w:r>
      <w:r w:rsidRPr="00C23333">
        <w:rPr>
          <w:rFonts w:ascii="Times New Roman" w:hAnsi="Times New Roman" w:cs="Times New Roman"/>
          <w:kern w:val="0"/>
          <w:sz w:val="28"/>
          <w:szCs w:val="28"/>
          <w:lang w:val="kk-KZ"/>
          <w14:ligatures w14:val="none"/>
        </w:rPr>
        <w:t>, олар с</w:t>
      </w:r>
      <w:r w:rsidRPr="00C23333">
        <w:rPr>
          <w:rFonts w:ascii="Times New Roman" w:hAnsi="Times New Roman" w:cs="Times New Roman"/>
          <w:kern w:val="0"/>
          <w:sz w:val="28"/>
          <w:szCs w:val="28"/>
          <w14:ligatures w14:val="none"/>
        </w:rPr>
        <w:t>онысымен құнды.</w:t>
      </w:r>
    </w:p>
    <w:p w14:paraId="2E960568" w14:textId="17FDF4A0" w:rsidR="00C23333" w:rsidRPr="00C23333" w:rsidRDefault="00C23333" w:rsidP="00724BE4">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Қолда бар дәлелдер жастардың кандидаттар мен саяси партиялар арасындағы айырмашылықтар туралы біліп, проблемалар мен саяси оқиғалар туралы ақпарат алған кезде өздерінің саяси сәйкестендіруін онлайн режимінде қалыптастыратынын дәйектейді. Олар әлеуметтік желілерді саяси себептермен ұйымдастырылатын, үкіметті қолдайтын және кандидаттарды қолдау үшін үгіт-насихат жүргізетін бірлескен онлайн қауымдастықтар құру үшін пайдаланады. Зерттеушілер интернеттегі саяси қатысу, мысалы, форумдарға қатысу немесе басқалармен электрондық пошта, Facebook немесе Twitter арқылы тиісті мазмұнды бөлісу сияқты жоғары болатынын атап өткен еді [</w:t>
      </w:r>
      <w:r w:rsidR="00724BE4">
        <w:rPr>
          <w:rFonts w:ascii="Times New Roman" w:hAnsi="Times New Roman" w:cs="Times New Roman"/>
          <w:kern w:val="0"/>
          <w:sz w:val="28"/>
          <w:szCs w:val="28"/>
          <w:lang w:val="kk-KZ"/>
          <w14:ligatures w14:val="none"/>
        </w:rPr>
        <w:t>151</w:t>
      </w:r>
      <w:r w:rsidRPr="00C23333">
        <w:rPr>
          <w:rFonts w:ascii="Times New Roman" w:hAnsi="Times New Roman" w:cs="Times New Roman"/>
          <w:kern w:val="0"/>
          <w:sz w:val="28"/>
          <w:szCs w:val="28"/>
          <w:lang w:val="kk-KZ"/>
          <w14:ligatures w14:val="none"/>
        </w:rPr>
        <w:t>].</w:t>
      </w:r>
    </w:p>
    <w:p w14:paraId="4C5A3D2C" w14:textId="0D62C2A6" w:rsidR="00C23333" w:rsidRPr="00C23333" w:rsidRDefault="00C23333" w:rsidP="002E0211">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Y. Hong сайлауға қатысты жаңалықтарды желіде, мысалы, Сингапур дереккөздері The Online Citizen және Yawning Bread сияқты интернеттегі көбірек уақыт өткізген жастардың интернеттегі саяси өмірге белсене араласуы ықтимал екенін анықтады [</w:t>
      </w:r>
      <w:r w:rsidR="00724BE4">
        <w:rPr>
          <w:rFonts w:ascii="Times New Roman" w:hAnsi="Times New Roman" w:cs="Times New Roman"/>
          <w:kern w:val="0"/>
          <w:sz w:val="28"/>
          <w:szCs w:val="28"/>
          <w:lang w:val="kk-KZ"/>
          <w14:ligatures w14:val="none"/>
        </w:rPr>
        <w:t>8</w:t>
      </w:r>
      <w:r w:rsidR="002E0211">
        <w:rPr>
          <w:rFonts w:ascii="Times New Roman" w:hAnsi="Times New Roman" w:cs="Times New Roman"/>
          <w:kern w:val="0"/>
          <w:sz w:val="28"/>
          <w:szCs w:val="28"/>
          <w:lang w:val="kk-KZ"/>
          <w14:ligatures w14:val="none"/>
        </w:rPr>
        <w:t>4</w:t>
      </w:r>
      <w:r w:rsidR="00724BE4">
        <w:rPr>
          <w:rFonts w:ascii="Times New Roman" w:hAnsi="Times New Roman" w:cs="Times New Roman"/>
          <w:kern w:val="0"/>
          <w:sz w:val="28"/>
          <w:szCs w:val="28"/>
          <w:lang w:val="kk-KZ"/>
          <w14:ligatures w14:val="none"/>
        </w:rPr>
        <w:t>, б</w:t>
      </w:r>
      <w:r w:rsidR="002431E3">
        <w:rPr>
          <w:rFonts w:ascii="Times New Roman" w:hAnsi="Times New Roman" w:cs="Times New Roman"/>
          <w:kern w:val="0"/>
          <w:sz w:val="28"/>
          <w:szCs w:val="28"/>
          <w:lang w:val="kk-KZ"/>
          <w14:ligatures w14:val="none"/>
        </w:rPr>
        <w:t xml:space="preserve">. </w:t>
      </w:r>
      <w:r w:rsidR="00724BE4">
        <w:rPr>
          <w:rFonts w:ascii="Times New Roman" w:hAnsi="Times New Roman" w:cs="Times New Roman"/>
          <w:kern w:val="0"/>
          <w:sz w:val="28"/>
          <w:szCs w:val="28"/>
          <w:lang w:val="kk-KZ"/>
          <w14:ligatures w14:val="none"/>
        </w:rPr>
        <w:t>55</w:t>
      </w:r>
      <w:r w:rsidRPr="00C23333">
        <w:rPr>
          <w:rFonts w:ascii="Times New Roman" w:hAnsi="Times New Roman" w:cs="Times New Roman"/>
          <w:kern w:val="0"/>
          <w:sz w:val="28"/>
          <w:szCs w:val="28"/>
          <w:lang w:val="kk-KZ"/>
          <w14:ligatures w14:val="none"/>
        </w:rPr>
        <w:t xml:space="preserve">]. </w:t>
      </w:r>
    </w:p>
    <w:p w14:paraId="3CE9AB62" w14:textId="367DB3E3" w:rsidR="00C23333" w:rsidRPr="00C23333" w:rsidRDefault="00B1079B" w:rsidP="002431E3">
      <w:pPr>
        <w:spacing w:after="0" w:line="240" w:lineRule="auto"/>
        <w:ind w:firstLine="709"/>
        <w:jc w:val="both"/>
        <w:rPr>
          <w:rFonts w:ascii="Times New Roman" w:hAnsi="Times New Roman" w:cs="Times New Roman"/>
          <w:kern w:val="0"/>
          <w:sz w:val="28"/>
          <w:szCs w:val="28"/>
          <w:lang w:val="kk-KZ"/>
          <w14:ligatures w14:val="none"/>
        </w:rPr>
      </w:pPr>
      <w:r w:rsidRPr="00B1079B">
        <w:rPr>
          <w:rFonts w:ascii="Times New Roman" w:hAnsi="Times New Roman" w:cs="Times New Roman"/>
          <w:kern w:val="0"/>
          <w:sz w:val="28"/>
          <w:szCs w:val="28"/>
          <w:lang w:val="kk-KZ"/>
          <w14:ligatures w14:val="none"/>
        </w:rPr>
        <w:lastRenderedPageBreak/>
        <w:t xml:space="preserve">L. Bode </w:t>
      </w:r>
      <w:r w:rsidR="00C23333" w:rsidRPr="00C23333">
        <w:rPr>
          <w:rFonts w:ascii="Times New Roman" w:hAnsi="Times New Roman" w:cs="Times New Roman"/>
          <w:kern w:val="0"/>
          <w:sz w:val="28"/>
          <w:szCs w:val="28"/>
          <w:lang w:val="kk-KZ"/>
          <w14:ligatures w14:val="none"/>
        </w:rPr>
        <w:t>және басқа зерттеушілер 12 мен 17 жас аралығындағы балаларға және олардың ата-аналарының біріне зерттеулер жүргізіп, олардан 2008 және 2014 жылдардағы сайлауға дейін, оның кезінде және одан кейін сұхбат алған болатын [</w:t>
      </w:r>
      <w:r w:rsidR="002431E3">
        <w:rPr>
          <w:rFonts w:ascii="Times New Roman" w:hAnsi="Times New Roman" w:cs="Times New Roman"/>
          <w:kern w:val="0"/>
          <w:sz w:val="28"/>
          <w:szCs w:val="28"/>
          <w:lang w:val="kk-KZ"/>
          <w14:ligatures w14:val="none"/>
        </w:rPr>
        <w:t>152</w:t>
      </w:r>
      <w:r w:rsidR="00C23333" w:rsidRPr="00C23333">
        <w:rPr>
          <w:rFonts w:ascii="Times New Roman" w:hAnsi="Times New Roman" w:cs="Times New Roman"/>
          <w:kern w:val="0"/>
          <w:sz w:val="28"/>
          <w:szCs w:val="28"/>
          <w:lang w:val="kk-KZ"/>
          <w14:ligatures w14:val="none"/>
        </w:rPr>
        <w:t>]. Топ адамдардың жаңалықтарды алатын жерінде өзгеріс тапты. 2008 жылғы зерттеуде топ жастардың 65%-ң ата-аналары саясат туралы өз пікірлерін нақты білдірген жағдайда олардың партиялық байланысын қабылдайтынын анықтады. Қазіргі уақытта жастар жаңалықтарды өздері табады, ал өткен буында ата-аналары газет оқып, түнгі жаңалықтарды үйдегі жалғыз теледидардан көретін еді. Бүгінгі таңда 18 бен 29 жас аралығындағы адамдардың 90%-ы әлеуметтік желілерді пайдаланады. Олардың басым көпшілігі Facebook және т.б. бағдарламаларда тіркелген және күніне бірнеше рет интернет пен әлеуметтік желілерге кіреді [</w:t>
      </w:r>
      <w:r w:rsidR="002431E3">
        <w:rPr>
          <w:rFonts w:ascii="Times New Roman" w:hAnsi="Times New Roman" w:cs="Times New Roman"/>
          <w:kern w:val="0"/>
          <w:sz w:val="28"/>
          <w:szCs w:val="28"/>
          <w:lang w:val="kk-KZ"/>
          <w14:ligatures w14:val="none"/>
        </w:rPr>
        <w:t>153</w:t>
      </w:r>
      <w:r w:rsidR="00C23333" w:rsidRPr="00C23333">
        <w:rPr>
          <w:rFonts w:ascii="Times New Roman" w:hAnsi="Times New Roman" w:cs="Times New Roman"/>
          <w:kern w:val="0"/>
          <w:sz w:val="28"/>
          <w:szCs w:val="28"/>
          <w:lang w:val="kk-KZ"/>
          <w14:ligatures w14:val="none"/>
        </w:rPr>
        <w:t>]. Әлеуметтік желілер жастарға өздерін толғандыратын сұрақтармен бөлісуге және талқылауға мүмкіндік береді. Ойын-сауық миллениалдар тұтынатын және тарататын жаңалықтар арасында бірінші орында, ал саясат тоғызыншы орында екен. Дегенмен, интернеттегі саясатпен айналысатын миллениалдардың саны артып, интернеттегі саяси белсенділік басқа саяси әрекеттердің қақпасы болуы ықтимал. Миллениалдардың саясатқа қалай қатысуды таңдауында да өзгерістер орын алып келеді. Түрлі митингтік шараларына қатысуды көп жағдайда жастар таңдайды. Жастар арасындағы саяси белсенділік болмашы, қарапайым жазбаларды ұнатудан басталады, дегенмен миллениалдар достарының жазбалары мен пікірлерімен бөліскенін көрген сайын, олар өздерін жариялауды қауіпсіз сезінеді. Жалпы аудитория, жаңалықтарды «екі рет қарау» кезінде бір мезетте теледидардан жаңалықтарды қарай отыра, Твиттер немесе Facebook-те жазбаларын жариялайды [</w:t>
      </w:r>
      <w:r w:rsidR="002431E3">
        <w:rPr>
          <w:rFonts w:ascii="Times New Roman" w:hAnsi="Times New Roman" w:cs="Times New Roman"/>
          <w:kern w:val="0"/>
          <w:sz w:val="28"/>
          <w:szCs w:val="28"/>
          <w:lang w:val="kk-KZ"/>
          <w14:ligatures w14:val="none"/>
        </w:rPr>
        <w:t>154</w:t>
      </w:r>
      <w:r w:rsidR="00C23333" w:rsidRPr="00C23333">
        <w:rPr>
          <w:rFonts w:ascii="Times New Roman" w:hAnsi="Times New Roman" w:cs="Times New Roman"/>
          <w:kern w:val="0"/>
          <w:sz w:val="28"/>
          <w:szCs w:val="28"/>
          <w:lang w:val="kk-KZ"/>
          <w14:ligatures w14:val="none"/>
        </w:rPr>
        <w:t>]</w:t>
      </w:r>
    </w:p>
    <w:p w14:paraId="6B60A5BE" w14:textId="24C99AAF" w:rsidR="00C23333" w:rsidRPr="00C23333" w:rsidRDefault="00C23333" w:rsidP="002431E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Жастар әсіресе науқан мен сайлау жаңалықтарының көзі ретінде интернетке сүйенеді. 18-29 жас аралығындағы адамдар 65 жастан асқан адамдарға қарағанда бес есе жиі кездеседі, олар 2010 жылғы сайлау туралы жаңалықтардың көп бөлігін интернеттен алған екен (36%</w:t>
      </w:r>
      <w:r w:rsidR="00245BFD">
        <w:rPr>
          <w:rFonts w:ascii="Times New Roman" w:hAnsi="Times New Roman" w:cs="Times New Roman"/>
          <w:kern w:val="0"/>
          <w:sz w:val="28"/>
          <w:szCs w:val="28"/>
          <w:lang w:val="kk-KZ"/>
          <w14:ligatures w14:val="none"/>
        </w:rPr>
        <w:t>-ға</w:t>
      </w:r>
      <w:r w:rsidRPr="00C23333">
        <w:rPr>
          <w:rFonts w:ascii="Times New Roman" w:hAnsi="Times New Roman" w:cs="Times New Roman"/>
          <w:kern w:val="0"/>
          <w:sz w:val="28"/>
          <w:szCs w:val="28"/>
          <w:lang w:val="kk-KZ"/>
          <w14:ligatures w14:val="none"/>
        </w:rPr>
        <w:t xml:space="preserve"> қарсы 7%) [</w:t>
      </w:r>
      <w:r w:rsidR="002431E3">
        <w:rPr>
          <w:rFonts w:ascii="Times New Roman" w:hAnsi="Times New Roman" w:cs="Times New Roman"/>
          <w:kern w:val="0"/>
          <w:sz w:val="28"/>
          <w:szCs w:val="28"/>
          <w:lang w:val="kk-KZ"/>
          <w14:ligatures w14:val="none"/>
        </w:rPr>
        <w:t>155</w:t>
      </w:r>
      <w:r w:rsidRPr="00C23333">
        <w:rPr>
          <w:rFonts w:ascii="Times New Roman" w:hAnsi="Times New Roman" w:cs="Times New Roman"/>
          <w:kern w:val="0"/>
          <w:sz w:val="28"/>
          <w:szCs w:val="28"/>
          <w:lang w:val="kk-KZ"/>
          <w14:ligatures w14:val="none"/>
        </w:rPr>
        <w:t>]</w:t>
      </w:r>
      <w:r w:rsidRPr="00C23333">
        <w:rPr>
          <w:rFonts w:ascii="Times New Roman" w:hAnsi="Times New Roman" w:cs="Times New Roman"/>
          <w:color w:val="FF0000"/>
          <w:kern w:val="0"/>
          <w:sz w:val="28"/>
          <w:szCs w:val="28"/>
          <w:lang w:val="kk-KZ"/>
          <w14:ligatures w14:val="none"/>
        </w:rPr>
        <w:t>.</w:t>
      </w:r>
    </w:p>
    <w:p w14:paraId="75C34D60" w14:textId="364C0E8B" w:rsidR="00C23333" w:rsidRPr="00C23333" w:rsidRDefault="00C23333" w:rsidP="00F245B7">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Осы ерте кезеңдегі жаңа медианың ақпараттық-ойын-сауық екпіні саяси көшбасшылар мен үміткерлерге жаңалықтар агенттіктерінің қатаң шеңберінен гөрі өздерін көпшілікке таныстыру үшін жылы шырайлы алаң ұсынды [</w:t>
      </w:r>
      <w:r w:rsidR="002431E3">
        <w:rPr>
          <w:rFonts w:ascii="Times New Roman" w:hAnsi="Times New Roman" w:cs="Times New Roman"/>
          <w:kern w:val="0"/>
          <w:sz w:val="28"/>
          <w:szCs w:val="28"/>
          <w:lang w:val="kk-KZ"/>
          <w14:ligatures w14:val="none"/>
        </w:rPr>
        <w:t>156</w:t>
      </w:r>
      <w:r w:rsidRPr="00C23333">
        <w:rPr>
          <w:rFonts w:ascii="Times New Roman" w:hAnsi="Times New Roman" w:cs="Times New Roman"/>
          <w:kern w:val="0"/>
          <w:sz w:val="28"/>
          <w:szCs w:val="28"/>
          <w:lang w:val="kk-KZ"/>
          <w14:ligatures w14:val="none"/>
        </w:rPr>
        <w:t xml:space="preserve">]. Жаңа медиа адамдардың саяси ақпаратқа қолжетімділігін кеңейтуге, кеңірек саяси дискурсқа ықпал етуге және қатысуды ынталандыруға мүмкіндік алды. Бастапқыда жұртшылық саяси пікірталас бағдарламаларына қоңырау шалу және қалалық әкімдікте онлайн кездесулерге қатысу арқылы қолжетімді байланыс арналарына оң жауап берген болатын. Алайда, </w:t>
      </w:r>
      <w:r w:rsidR="002431E3" w:rsidRPr="002431E3">
        <w:rPr>
          <w:rFonts w:ascii="Times New Roman" w:hAnsi="Times New Roman" w:cs="Times New Roman"/>
          <w:kern w:val="0"/>
          <w:sz w:val="28"/>
          <w:szCs w:val="28"/>
          <w:lang w:val="kk-KZ"/>
          <w14:ligatures w14:val="none"/>
        </w:rPr>
        <w:t xml:space="preserve">Dutton </w:t>
      </w:r>
      <w:r w:rsidRPr="00C23333">
        <w:rPr>
          <w:rFonts w:ascii="Times New Roman" w:hAnsi="Times New Roman" w:cs="Times New Roman"/>
          <w:sz w:val="28"/>
          <w:szCs w:val="28"/>
          <w:lang w:val="kk-KZ"/>
        </w:rPr>
        <w:t xml:space="preserve"> </w:t>
      </w:r>
      <w:r w:rsidRPr="00C23333">
        <w:rPr>
          <w:rFonts w:ascii="Times New Roman" w:hAnsi="Times New Roman" w:cs="Times New Roman"/>
          <w:kern w:val="0"/>
          <w:sz w:val="28"/>
          <w:szCs w:val="28"/>
          <w:lang w:val="kk-KZ"/>
          <w14:ligatures w14:val="none"/>
        </w:rPr>
        <w:t xml:space="preserve">айтуынша жаңа медианың шынайы популистік әлеуеті саяси медианың жаңа жүйесінің ешқандай нұсқауларсыз немесе мақсаттарсыз кездейсоқ дамуымен бұзылды. Онда коммерциялық мүдделер мен саясат пен жаңалықтар индустриясында артықшылықты ұстанымдарды иеленгендер басым болды. Сонымен қатар, жаңа медианың бірінші кезеңінің жаңалығы төмендеген кезде қоғамның ынта-жігері ақырында екіұштылық пен арсыздыққа жол берді </w:t>
      </w:r>
      <w:r w:rsidR="002431E3" w:rsidRPr="00C23333">
        <w:rPr>
          <w:rFonts w:ascii="Times New Roman" w:hAnsi="Times New Roman" w:cs="Times New Roman"/>
          <w:kern w:val="0"/>
          <w:sz w:val="28"/>
          <w:szCs w:val="28"/>
          <w:lang w:val="kk-KZ"/>
          <w14:ligatures w14:val="none"/>
        </w:rPr>
        <w:t>(</w:t>
      </w:r>
      <w:r w:rsidR="002431E3" w:rsidRPr="00C23333">
        <w:rPr>
          <w:rFonts w:ascii="Times New Roman" w:hAnsi="Times New Roman" w:cs="Times New Roman"/>
          <w:sz w:val="28"/>
          <w:szCs w:val="28"/>
          <w:lang w:val="kk-KZ"/>
        </w:rPr>
        <w:t>Dutton, W., 1999)</w:t>
      </w:r>
      <w:r w:rsidR="002431E3"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w:t>
      </w:r>
      <w:r w:rsidR="002431E3">
        <w:rPr>
          <w:rFonts w:ascii="Times New Roman" w:hAnsi="Times New Roman" w:cs="Times New Roman"/>
          <w:kern w:val="0"/>
          <w:sz w:val="28"/>
          <w:szCs w:val="28"/>
          <w:lang w:val="kk-KZ"/>
          <w14:ligatures w14:val="none"/>
        </w:rPr>
        <w:t>157</w:t>
      </w:r>
      <w:r w:rsidRPr="00C23333">
        <w:rPr>
          <w:rFonts w:ascii="Times New Roman" w:hAnsi="Times New Roman" w:cs="Times New Roman"/>
          <w:kern w:val="0"/>
          <w:sz w:val="28"/>
          <w:szCs w:val="28"/>
          <w:lang w:val="kk-KZ"/>
          <w14:ligatures w14:val="none"/>
        </w:rPr>
        <w:t>].</w:t>
      </w:r>
    </w:p>
    <w:p w14:paraId="607C56AE" w14:textId="1B68E891" w:rsidR="00C23333" w:rsidRPr="00C23333" w:rsidRDefault="00C23333" w:rsidP="00F245B7">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lastRenderedPageBreak/>
        <w:t>Саясатта жаңа цифрлық коммуникациялық технологияларды қолдану мүлдем жаңа бұқаралық ақпарат құралдары мен мазмұнды жеткізу жүйелерін мүмкін етті. Мұны екінші кезең деп атауға болады, мұнда цифрлық орта мен ол қолдайтын платформалар саяси медиа жүйесін айтарлықтай өзгертті. Жұртшылық саяси контентті нақты өндіруге және таратуға белсенді қатыса бастады. Азаматтық журналистер кәсіби журналистер жарияламаған оқиғалардың куәгерлері болды. Элиталық емес адамдар саясаткерлер мен әріптестеріне саяси мәселелер бойынша өз көзқарастарын ұсынды. Сондай-ақ, жұртшылық вирустық болуы мүмкін және оқиғалардың барысына әсер етуі мүмкін бейнелерді жазуға және жариялауға жауапты болды. Мысалы, 2006 жылы республикашыл сенатор Джордж Алленнің қайта сайлану науқаны оның үгіт-насихат митингісіне қатысқан үнділік жас жігітке нәсілшілдік қаралау болып табылатын «макака» деген терминді пайдаланған вирустық бейнеге байланысты тоқтатылды [</w:t>
      </w:r>
      <w:r w:rsidR="00F245B7">
        <w:rPr>
          <w:rFonts w:ascii="Times New Roman" w:hAnsi="Times New Roman" w:cs="Times New Roman"/>
          <w:kern w:val="0"/>
          <w:sz w:val="28"/>
          <w:szCs w:val="28"/>
          <w:lang w:val="kk-KZ"/>
          <w14:ligatures w14:val="none"/>
        </w:rPr>
        <w:t>142</w:t>
      </w:r>
      <w:r w:rsidRPr="00C23333">
        <w:rPr>
          <w:rFonts w:ascii="Times New Roman" w:hAnsi="Times New Roman" w:cs="Times New Roman"/>
          <w:kern w:val="0"/>
          <w:sz w:val="28"/>
          <w:szCs w:val="28"/>
          <w:lang w:val="kk-KZ"/>
          <w14:ligatures w14:val="none"/>
        </w:rPr>
        <w:t>].</w:t>
      </w:r>
    </w:p>
    <w:p w14:paraId="1D164654" w14:textId="38A35E15" w:rsidR="00C23333" w:rsidRPr="00C23333" w:rsidRDefault="00C23333" w:rsidP="002E0211">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Жаңа медиа эволюциясының үшінші кезеңін зерттеушілер Демократиялық партияның кандидаты Барак Обаманың 2008 жылғы президенттік сайлаудағы сайлау науқанымен байланыстырады. Обаманың командасы дәстүрлі әдістерді қолдану арқылы жеңіске жету мүмкін емес деп санайтын сайлауда әлеуметтік желілерді қолдануда төңкеріс жасады. Обама науқанының веб-сайты – сайлаушылар ақпаратқа қол жеткізіп қана қоймай, бейнелерді көруге және бөлісуге, сайлауалды жарнамаларды көруге және таратуға, пікірлер қалдыруға және блог жүргізуге мүмкіндік беретін толық қызмет көрсететі</w:t>
      </w:r>
      <w:r w:rsidR="00F245B7">
        <w:rPr>
          <w:rFonts w:ascii="Times New Roman" w:hAnsi="Times New Roman" w:cs="Times New Roman"/>
          <w:kern w:val="0"/>
          <w:sz w:val="28"/>
          <w:szCs w:val="28"/>
          <w:lang w:val="kk-KZ"/>
          <w14:ligatures w14:val="none"/>
        </w:rPr>
        <w:t xml:space="preserve">н мультимедиялық орталық болды. </w:t>
      </w:r>
      <w:r w:rsidRPr="00C23333">
        <w:rPr>
          <w:rFonts w:ascii="Times New Roman" w:hAnsi="Times New Roman" w:cs="Times New Roman"/>
          <w:kern w:val="0"/>
          <w:sz w:val="28"/>
          <w:szCs w:val="28"/>
          <w:lang w:val="kk-KZ"/>
          <w14:ligatures w14:val="none"/>
        </w:rPr>
        <w:t>Қолдаушылар қайырымдылық жасап, ерікті болып және футболкалар мен қалпақшалар сияқты науқан логотипі бар заттарды сатып ала алды. Науқан Facebook, Twitter және YouTube-те, сондай-ақ BlackPlanet, AsianAve және Glee секілді белгілі бір топтарға бағытталған бірқатар басқа әлеуметтік желілер платформаларында белсенді болды. Науқан алғаш рет цифрлық микротаргетинг тактикасын қолданды. Ол әлеуметтік желілерді адамдардың саяси және тұтынушылық қалауы туралы деректерді жинау үшін пайдаланды және жеке хабарламалар арқылы жас кәсіби сайлаушылар сияқты белгілі бір топтарды қудалау үшін сайлаушылар профильдерін жасады [</w:t>
      </w:r>
      <w:r w:rsidR="008D132F">
        <w:rPr>
          <w:rFonts w:ascii="Times New Roman" w:hAnsi="Times New Roman" w:cs="Times New Roman"/>
          <w:kern w:val="0"/>
          <w:sz w:val="28"/>
          <w:szCs w:val="28"/>
          <w:lang w:val="kk-KZ"/>
          <w14:ligatures w14:val="none"/>
        </w:rPr>
        <w:t>9</w:t>
      </w:r>
      <w:r w:rsidR="002E0211">
        <w:rPr>
          <w:rFonts w:ascii="Times New Roman" w:hAnsi="Times New Roman" w:cs="Times New Roman"/>
          <w:kern w:val="0"/>
          <w:sz w:val="28"/>
          <w:szCs w:val="28"/>
          <w:lang w:val="kk-KZ"/>
          <w14:ligatures w14:val="none"/>
        </w:rPr>
        <w:t>8</w:t>
      </w:r>
      <w:r w:rsidRPr="00C23333">
        <w:rPr>
          <w:rFonts w:ascii="Times New Roman" w:hAnsi="Times New Roman" w:cs="Times New Roman"/>
          <w:kern w:val="0"/>
          <w:sz w:val="28"/>
          <w:szCs w:val="28"/>
          <w:lang w:val="kk-KZ"/>
          <w14:ligatures w14:val="none"/>
        </w:rPr>
        <w:t>]. PEW-дің сайлаудан кейінгі зерттеулері американдық саяси мәдениеттегі интернеттің рөліне қоғамның көзқарасын көрсетеді. «Интернет өз саяси көзқарастарымен қосылатындармен қарым-қатынасты жеңілдетті ме?» деген онлайн сұраққа 18-29 жас аралығындағы пайдаланушылардың жартысына жуығы (54%) және 50-64 жас аралығы (36%) мен 65 жастан асқан (23%) интернет қолданушыларға қарағанда 30-49 жастағылар (48%) басқа адамдармен қарым-қатынасты интернет едәуір жеңілдеткенін айтқан. Сондай-ақ, колледж түлектерінің 71%-ы интернет адамдарды саяси көзқарастардың кең ауқымымен таныстыратынын жеткізеді [</w:t>
      </w:r>
      <w:r w:rsidR="008D132F">
        <w:rPr>
          <w:rFonts w:ascii="Times New Roman" w:hAnsi="Times New Roman" w:cs="Times New Roman"/>
          <w:kern w:val="0"/>
          <w:sz w:val="28"/>
          <w:szCs w:val="28"/>
          <w:lang w:val="kk-KZ"/>
          <w14:ligatures w14:val="none"/>
        </w:rPr>
        <w:t>158</w:t>
      </w:r>
      <w:r w:rsidRPr="00C23333">
        <w:rPr>
          <w:rFonts w:ascii="Times New Roman" w:hAnsi="Times New Roman" w:cs="Times New Roman"/>
          <w:kern w:val="0"/>
          <w:sz w:val="28"/>
          <w:szCs w:val="28"/>
          <w:lang w:val="kk-KZ"/>
          <w14:ligatures w14:val="none"/>
        </w:rPr>
        <w:t>].</w:t>
      </w:r>
    </w:p>
    <w:p w14:paraId="7A94B451" w14:textId="653FE651" w:rsidR="00C23333" w:rsidRPr="00C23333" w:rsidRDefault="00C23333" w:rsidP="008D132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Зерттеулер адамдардың әлеуметтік желілерге қолжетімділігі олардың саяси тиімділік сезіміне және саясатқа бейімділігіне оң ықпалын көрсетті. Пенсильванияның Блумсбург универс</w:t>
      </w:r>
      <w:r w:rsidR="008D132F">
        <w:rPr>
          <w:rFonts w:ascii="Times New Roman" w:hAnsi="Times New Roman" w:cs="Times New Roman"/>
          <w:kern w:val="0"/>
          <w:sz w:val="28"/>
          <w:szCs w:val="28"/>
          <w:lang w:val="kk-KZ"/>
          <w14:ligatures w14:val="none"/>
        </w:rPr>
        <w:t xml:space="preserve">итетінің зерттеушісі </w:t>
      </w:r>
      <w:r w:rsidRPr="00C23333">
        <w:rPr>
          <w:rFonts w:ascii="Times New Roman" w:hAnsi="Times New Roman" w:cs="Times New Roman"/>
          <w:kern w:val="0"/>
          <w:sz w:val="28"/>
          <w:szCs w:val="28"/>
          <w:lang w:val="kk-KZ"/>
          <w14:ligatures w14:val="none"/>
        </w:rPr>
        <w:t>C.</w:t>
      </w:r>
      <w:r w:rsidR="00245BFD">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 xml:space="preserve">Park Twitter-ді </w:t>
      </w:r>
      <w:r w:rsidRPr="00C23333">
        <w:rPr>
          <w:rFonts w:ascii="Times New Roman" w:hAnsi="Times New Roman" w:cs="Times New Roman"/>
          <w:kern w:val="0"/>
          <w:sz w:val="28"/>
          <w:szCs w:val="28"/>
          <w:lang w:val="kk-KZ"/>
          <w14:ligatures w14:val="none"/>
        </w:rPr>
        <w:lastRenderedPageBreak/>
        <w:t>қолдану саяси мәселелерді білуге оң әсер ететіндігін жазса [</w:t>
      </w:r>
      <w:r w:rsidR="008D132F">
        <w:rPr>
          <w:rFonts w:ascii="Times New Roman" w:hAnsi="Times New Roman" w:cs="Times New Roman"/>
          <w:kern w:val="0"/>
          <w:sz w:val="28"/>
          <w:szCs w:val="28"/>
          <w:lang w:val="kk-KZ"/>
          <w14:ligatures w14:val="none"/>
        </w:rPr>
        <w:t>159</w:t>
      </w:r>
      <w:r w:rsidRPr="00C23333">
        <w:rPr>
          <w:rFonts w:ascii="Times New Roman" w:hAnsi="Times New Roman" w:cs="Times New Roman"/>
          <w:kern w:val="0"/>
          <w:sz w:val="28"/>
          <w:szCs w:val="28"/>
          <w:lang w:val="kk-KZ"/>
          <w14:ligatures w14:val="none"/>
        </w:rPr>
        <w:t xml:space="preserve">],  </w:t>
      </w:r>
      <w:r w:rsidR="008D132F" w:rsidRPr="008D132F">
        <w:rPr>
          <w:rFonts w:ascii="Times New Roman" w:hAnsi="Times New Roman" w:cs="Times New Roman"/>
          <w:kern w:val="0"/>
          <w:sz w:val="28"/>
          <w:szCs w:val="28"/>
          <w:lang w:val="kk-KZ"/>
          <w14:ligatures w14:val="none"/>
        </w:rPr>
        <w:t>H</w:t>
      </w:r>
      <w:r w:rsidR="008D132F">
        <w:rPr>
          <w:rFonts w:ascii="Times New Roman" w:hAnsi="Times New Roman" w:cs="Times New Roman"/>
          <w:kern w:val="0"/>
          <w:sz w:val="28"/>
          <w:szCs w:val="28"/>
          <w:lang w:val="kk-KZ"/>
          <w14:ligatures w14:val="none"/>
        </w:rPr>
        <w:t>.</w:t>
      </w:r>
      <w:r w:rsidRPr="00C23333">
        <w:rPr>
          <w:rFonts w:ascii="Times New Roman" w:hAnsi="Times New Roman" w:cs="Times New Roman"/>
          <w:kern w:val="0"/>
          <w:sz w:val="28"/>
          <w:szCs w:val="28"/>
          <w:lang w:val="kk-KZ"/>
          <w14:ligatures w14:val="none"/>
        </w:rPr>
        <w:t xml:space="preserve"> </w:t>
      </w:r>
      <w:r w:rsidR="008D132F" w:rsidRPr="008D132F">
        <w:rPr>
          <w:rFonts w:ascii="Times New Roman" w:hAnsi="Times New Roman" w:cs="Times New Roman"/>
          <w:kern w:val="0"/>
          <w:sz w:val="28"/>
          <w:szCs w:val="28"/>
          <w:lang w:val="kk-KZ"/>
          <w14:ligatures w14:val="none"/>
        </w:rPr>
        <w:t xml:space="preserve">Kim </w:t>
      </w:r>
      <w:r w:rsidRPr="00C23333">
        <w:rPr>
          <w:rFonts w:ascii="Times New Roman" w:hAnsi="Times New Roman" w:cs="Times New Roman"/>
          <w:kern w:val="0"/>
          <w:sz w:val="28"/>
          <w:szCs w:val="28"/>
          <w:lang w:val="kk-KZ"/>
          <w14:ligatures w14:val="none"/>
        </w:rPr>
        <w:t>бастаған корейлік ғалымдар тобы әлеуметтік желілерді пайдаланудың саяси білімнің кеңеюіне әкелетінін жазған болатын [</w:t>
      </w:r>
      <w:r w:rsidR="008D132F">
        <w:rPr>
          <w:rFonts w:ascii="Times New Roman" w:hAnsi="Times New Roman" w:cs="Times New Roman"/>
          <w:kern w:val="0"/>
          <w:sz w:val="28"/>
          <w:szCs w:val="28"/>
          <w:lang w:val="kk-KZ"/>
          <w14:ligatures w14:val="none"/>
        </w:rPr>
        <w:t>160</w:t>
      </w:r>
      <w:r w:rsidRPr="00C23333">
        <w:rPr>
          <w:rFonts w:ascii="Times New Roman" w:hAnsi="Times New Roman" w:cs="Times New Roman"/>
          <w:kern w:val="0"/>
          <w:sz w:val="28"/>
          <w:szCs w:val="28"/>
          <w:lang w:val="kk-KZ"/>
          <w14:ligatures w14:val="none"/>
        </w:rPr>
        <w:t>].  </w:t>
      </w:r>
    </w:p>
    <w:p w14:paraId="35D68348" w14:textId="06478BED" w:rsidR="00C23333" w:rsidRPr="00C23333" w:rsidRDefault="00C23333" w:rsidP="008431F7">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Әлеуметтік желілердегі саяси білімді өлшейтін зерттеулер негізінен қазіргі оқиғалармен байланысты. Әлеуметтік желілер адамдарға ұжымдық ықпалын тиімді ұйымдастыруға және пайдалануға мүмкіндік береді. Осылайша, саяси көшбасшылар үлкен жауапкершілікке ие, өйткені олардың әрекеттері әлеуметтік желілерде үнемі зерттеліп отырады. Сондай-ақ, жұртшылық вирустық болуы мүмкін және оқиғалардың барысына әсер етуі мүмкін бейнелерді жазуға және жариялауға жауапты болды [</w:t>
      </w:r>
      <w:r w:rsidR="008D132F">
        <w:rPr>
          <w:rFonts w:ascii="Times New Roman" w:hAnsi="Times New Roman" w:cs="Times New Roman"/>
          <w:kern w:val="0"/>
          <w:sz w:val="28"/>
          <w:szCs w:val="28"/>
          <w:lang w:val="kk-KZ"/>
          <w14:ligatures w14:val="none"/>
        </w:rPr>
        <w:t>9</w:t>
      </w:r>
      <w:r w:rsidR="008431F7">
        <w:rPr>
          <w:rFonts w:ascii="Times New Roman" w:hAnsi="Times New Roman" w:cs="Times New Roman"/>
          <w:kern w:val="0"/>
          <w:sz w:val="28"/>
          <w:szCs w:val="28"/>
          <w:lang w:val="kk-KZ"/>
          <w14:ligatures w14:val="none"/>
        </w:rPr>
        <w:t>8</w:t>
      </w:r>
      <w:r w:rsidRPr="00C23333">
        <w:rPr>
          <w:rFonts w:ascii="Times New Roman" w:hAnsi="Times New Roman" w:cs="Times New Roman"/>
          <w:kern w:val="0"/>
          <w:sz w:val="28"/>
          <w:szCs w:val="28"/>
          <w:lang w:val="kk-KZ"/>
          <w14:ligatures w14:val="none"/>
        </w:rPr>
        <w:t xml:space="preserve">]. </w:t>
      </w:r>
    </w:p>
    <w:p w14:paraId="017744BD" w14:textId="12155AE0" w:rsidR="00C23333" w:rsidRPr="00C23333" w:rsidRDefault="00C23333" w:rsidP="006D1DC9">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Жаңа медиа жүйенің күрделілігі қолжетімді мазмұнның әртүрлілігінде көрінеді. Кең коммуникациялық желі арқылы таратылатын ақпарат фактілерге негізделген репортаждардан – кәсіби журналистерден бастап, альтернативті баспасөз ұсынатын жалған ойларға немесе «балама фактілерге» дейінгі тергеулерден тұрады [</w:t>
      </w:r>
      <w:r w:rsidR="002046BB">
        <w:rPr>
          <w:rFonts w:ascii="Times New Roman" w:hAnsi="Times New Roman" w:cs="Times New Roman"/>
          <w:kern w:val="0"/>
          <w:sz w:val="28"/>
          <w:szCs w:val="28"/>
          <w:lang w:val="kk-KZ"/>
          <w14:ligatures w14:val="none"/>
        </w:rPr>
        <w:t>161</w:t>
      </w:r>
      <w:r w:rsidRPr="00C23333">
        <w:rPr>
          <w:rFonts w:ascii="Times New Roman" w:hAnsi="Times New Roman" w:cs="Times New Roman"/>
          <w:kern w:val="0"/>
          <w:sz w:val="28"/>
          <w:szCs w:val="28"/>
          <w:lang w:val="kk-KZ"/>
          <w14:ligatures w14:val="none"/>
        </w:rPr>
        <w:t>]. Жаңа медиа дәуірінде осы әртүрлі ақпарат түрлерін бөлетін шекаралар барған сайын бұлыңғыр бола бастады. Саяси ақпараттың сапасы мен санының өзгеруіне бірқатар түсініктемелер беруге болады. Жаңа медианың технологиялық мүмкіндіктері мазмұнның шектеусіз таралуына мүмкіндік береді. Әлеуметтік желілер алдыңғы медиа-платформаларға қарағанда мүлдем басқа құрылымға ие. Контент үшінші тараптың маңызды сүзгісіз, фактілерді тексерусіз немесе редакциялық пайымдауынсыз берілуі мүмкін. Алдын ала журналистік білімі немесе беделі жоқ адамдар көптеген пайдаланушылармен өте тез жылдамдықпен байланыса алады. Хабарламалар жаңалықтар платформаларында және жеке әлеуметтік желілер аккаунттары арқылы тараған сайын көбейеді [</w:t>
      </w:r>
      <w:r w:rsidR="002046BB">
        <w:rPr>
          <w:rFonts w:ascii="Times New Roman" w:hAnsi="Times New Roman" w:cs="Times New Roman"/>
          <w:kern w:val="0"/>
          <w:sz w:val="28"/>
          <w:szCs w:val="28"/>
          <w:lang w:val="kk-KZ"/>
          <w14:ligatures w14:val="none"/>
        </w:rPr>
        <w:t>162</w:t>
      </w:r>
      <w:r w:rsidRPr="00C23333">
        <w:rPr>
          <w:rFonts w:ascii="Times New Roman" w:hAnsi="Times New Roman" w:cs="Times New Roman"/>
          <w:kern w:val="0"/>
          <w:sz w:val="28"/>
          <w:szCs w:val="28"/>
          <w:lang w:val="kk-KZ"/>
          <w14:ligatures w14:val="none"/>
        </w:rPr>
        <w:t>]. Сонымен қатар, Google, Facebook және Twitter сияқты жаңа медиа-компаниялардың экономикалық ынталандырулары жарнамадан табыс табатын үлкен аудиторияны тартуға негізделген. Саяси контент тұтынушыларды азаматтарды ақпараттандыру жөніндегі қоғамдық қызмет функциясын орындау үшін емес, әлеуметтік желілер өнімдеріне тарту үшін қолданылады. Коммерциялық қысым бұқаралық ақпарат құралдарын ең көп назар аударатын қызықты оқиғаларды жариялауға мәжбүр етеді. Сонымен қатар, іздеу жүйелері пайдаланушыларды жақсы кіретін әрі қаржыландырылатын сайттардың шектеулі жиынтығына бағыттайды [</w:t>
      </w:r>
      <w:r w:rsidR="006D1DC9">
        <w:rPr>
          <w:rFonts w:ascii="Times New Roman" w:hAnsi="Times New Roman" w:cs="Times New Roman"/>
          <w:kern w:val="0"/>
          <w:sz w:val="28"/>
          <w:szCs w:val="28"/>
          <w:lang w:val="kk-KZ"/>
          <w14:ligatures w14:val="none"/>
        </w:rPr>
        <w:t>163</w:t>
      </w:r>
      <w:r w:rsidRPr="00C23333">
        <w:rPr>
          <w:rFonts w:ascii="Times New Roman" w:hAnsi="Times New Roman" w:cs="Times New Roman"/>
          <w:kern w:val="0"/>
          <w:sz w:val="28"/>
          <w:szCs w:val="28"/>
          <w:lang w:val="kk-KZ"/>
          <w14:ligatures w14:val="none"/>
        </w:rPr>
        <w:t>].</w:t>
      </w:r>
    </w:p>
    <w:p w14:paraId="5794C97F" w14:textId="01CFB53B" w:rsidR="00C23333" w:rsidRPr="00C23333" w:rsidRDefault="00A463C8" w:rsidP="00A463C8">
      <w:pPr>
        <w:spacing w:after="0" w:line="240" w:lineRule="auto"/>
        <w:ind w:firstLine="709"/>
        <w:jc w:val="both"/>
        <w:rPr>
          <w:rFonts w:ascii="Times New Roman" w:hAnsi="Times New Roman" w:cs="Times New Roman"/>
          <w:kern w:val="0"/>
          <w:sz w:val="28"/>
          <w:szCs w:val="28"/>
          <w:lang w:val="kk-KZ"/>
          <w14:ligatures w14:val="none"/>
        </w:rPr>
      </w:pPr>
      <w:r w:rsidRPr="00A463C8">
        <w:rPr>
          <w:rFonts w:ascii="Times New Roman" w:hAnsi="Times New Roman" w:cs="Times New Roman"/>
          <w:kern w:val="0"/>
          <w:sz w:val="28"/>
          <w:szCs w:val="28"/>
          <w:lang w:val="kk-KZ"/>
          <w14:ligatures w14:val="none"/>
        </w:rPr>
        <w:t>A.</w:t>
      </w:r>
      <w:r>
        <w:rPr>
          <w:rFonts w:ascii="Times New Roman" w:hAnsi="Times New Roman" w:cs="Times New Roman"/>
          <w:kern w:val="0"/>
          <w:sz w:val="28"/>
          <w:szCs w:val="28"/>
          <w:lang w:val="kk-KZ"/>
          <w14:ligatures w14:val="none"/>
        </w:rPr>
        <w:t xml:space="preserve"> </w:t>
      </w:r>
      <w:r w:rsidR="006D1DC9" w:rsidRPr="006D1DC9">
        <w:rPr>
          <w:rFonts w:ascii="Times New Roman" w:hAnsi="Times New Roman" w:cs="Times New Roman"/>
          <w:kern w:val="0"/>
          <w:sz w:val="28"/>
          <w:szCs w:val="28"/>
          <w:lang w:val="kk-KZ"/>
          <w14:ligatures w14:val="none"/>
        </w:rPr>
        <w:t xml:space="preserve">Keating </w:t>
      </w:r>
      <w:r w:rsidR="00C23333" w:rsidRPr="00C23333">
        <w:rPr>
          <w:rFonts w:ascii="Times New Roman" w:hAnsi="Times New Roman" w:cs="Times New Roman"/>
          <w:kern w:val="0"/>
          <w:sz w:val="28"/>
          <w:szCs w:val="28"/>
          <w:lang w:val="kk-KZ"/>
          <w14:ligatures w14:val="none"/>
        </w:rPr>
        <w:t xml:space="preserve">және </w:t>
      </w:r>
      <w:r w:rsidRPr="00A463C8">
        <w:rPr>
          <w:rFonts w:ascii="Times New Roman" w:hAnsi="Times New Roman" w:cs="Times New Roman"/>
          <w:kern w:val="0"/>
          <w:sz w:val="28"/>
          <w:szCs w:val="28"/>
          <w:lang w:val="kk-KZ"/>
          <w14:ligatures w14:val="none"/>
        </w:rPr>
        <w:t xml:space="preserve">G. </w:t>
      </w:r>
      <w:r>
        <w:rPr>
          <w:rFonts w:ascii="Times New Roman" w:hAnsi="Times New Roman" w:cs="Times New Roman"/>
          <w:kern w:val="0"/>
          <w:sz w:val="28"/>
          <w:szCs w:val="28"/>
          <w:lang w:val="kk-KZ"/>
          <w14:ligatures w14:val="none"/>
        </w:rPr>
        <w:t xml:space="preserve">Melis-тің </w:t>
      </w:r>
      <w:r w:rsidR="00C23333" w:rsidRPr="00C23333">
        <w:rPr>
          <w:rFonts w:ascii="Times New Roman" w:hAnsi="Times New Roman" w:cs="Times New Roman"/>
          <w:kern w:val="0"/>
          <w:sz w:val="28"/>
          <w:szCs w:val="28"/>
          <w:lang w:val="kk-KZ"/>
          <w14:ligatures w14:val="none"/>
        </w:rPr>
        <w:t>талдауы интернеттегі саяси көрініс Ұлыбританиядағы жастар арасында салыстырмалы түрде кең таралғанын, алайда онлайн институттарға қатысу (мысалы, саясаткерлерге жазылу немесе саяси науқандар) айтарлықтай аз таралғанын көрсетті. Олар, сондай-ақ жастардың едәуір бөлігі біз сұраған саяси қатысудың кез келген түрі үшін әлеуметтік желіні пайдаланбайтынын анықтады. Білім деңгейі жоғары жас ер адамдар белсенді емес адамдарға қарағанда саясатқа тартылғандар тобына көбірек жатады. Интернетте саяси пікір білдіруге белсенді қатысатын жастар көбінесе әлеуметтік-экономикалық мәртебесі жоғары отбасылардан шыққан жастар болып табылады  [</w:t>
      </w:r>
      <w:r>
        <w:rPr>
          <w:rFonts w:ascii="Times New Roman" w:hAnsi="Times New Roman" w:cs="Times New Roman"/>
          <w:kern w:val="0"/>
          <w:sz w:val="28"/>
          <w:szCs w:val="28"/>
          <w:lang w:val="kk-KZ"/>
          <w14:ligatures w14:val="none"/>
        </w:rPr>
        <w:t>164</w:t>
      </w:r>
      <w:r w:rsidR="00C23333" w:rsidRPr="00C23333">
        <w:rPr>
          <w:rFonts w:ascii="Times New Roman" w:hAnsi="Times New Roman" w:cs="Times New Roman"/>
          <w:kern w:val="0"/>
          <w:sz w:val="28"/>
          <w:szCs w:val="28"/>
          <w:lang w:val="kk-KZ"/>
          <w14:ligatures w14:val="none"/>
        </w:rPr>
        <w:t>].</w:t>
      </w:r>
    </w:p>
    <w:p w14:paraId="0202E7E1" w14:textId="046D74DC" w:rsidR="00C23333" w:rsidRPr="00C23333" w:rsidRDefault="00C23333" w:rsidP="00E83D29">
      <w:pPr>
        <w:spacing w:after="0" w:line="240" w:lineRule="auto"/>
        <w:ind w:firstLine="709"/>
        <w:jc w:val="both"/>
        <w:rPr>
          <w:rFonts w:ascii="Times New Roman" w:hAnsi="Times New Roman" w:cs="Times New Roman"/>
          <w:color w:val="333333"/>
          <w:kern w:val="0"/>
          <w:sz w:val="28"/>
          <w:szCs w:val="28"/>
          <w:shd w:val="clear" w:color="auto" w:fill="FFFFFF"/>
          <w:lang w:val="kk-KZ"/>
          <w14:ligatures w14:val="none"/>
        </w:rPr>
      </w:pPr>
      <w:r w:rsidRPr="00C23333">
        <w:rPr>
          <w:rFonts w:ascii="Times New Roman" w:hAnsi="Times New Roman" w:cs="Times New Roman"/>
          <w:kern w:val="0"/>
          <w:sz w:val="28"/>
          <w:szCs w:val="28"/>
          <w:lang w:val="kk-KZ"/>
          <w14:ligatures w14:val="none"/>
        </w:rPr>
        <w:lastRenderedPageBreak/>
        <w:t xml:space="preserve">Миллениалдар арасында әлеуметтік желілерді пайдалану дамыған әлемде ғана емес, дамушы елдерде де танымал. Мысалы, М. </w:t>
      </w:r>
      <w:r w:rsidR="00A463C8" w:rsidRPr="00A463C8">
        <w:rPr>
          <w:rFonts w:ascii="Times New Roman" w:hAnsi="Times New Roman" w:cs="Times New Roman"/>
          <w:kern w:val="0"/>
          <w:sz w:val="28"/>
          <w:szCs w:val="28"/>
          <w:lang w:val="kk-KZ"/>
          <w14:ligatures w14:val="none"/>
        </w:rPr>
        <w:t>Ittefaq</w:t>
      </w:r>
      <w:r w:rsidRPr="00C23333">
        <w:rPr>
          <w:rFonts w:ascii="Times New Roman" w:hAnsi="Times New Roman" w:cs="Times New Roman"/>
          <w:kern w:val="0"/>
          <w:sz w:val="28"/>
          <w:szCs w:val="28"/>
          <w:lang w:val="kk-KZ"/>
          <w14:ligatures w14:val="none"/>
        </w:rPr>
        <w:t xml:space="preserve">, А. </w:t>
      </w:r>
      <w:r w:rsidR="00A463C8" w:rsidRPr="00A463C8">
        <w:rPr>
          <w:rFonts w:ascii="Times New Roman" w:hAnsi="Times New Roman" w:cs="Times New Roman"/>
          <w:kern w:val="0"/>
          <w:sz w:val="28"/>
          <w:szCs w:val="28"/>
          <w:lang w:val="kk-KZ"/>
          <w14:ligatures w14:val="none"/>
        </w:rPr>
        <w:t xml:space="preserve">Iqbal </w:t>
      </w:r>
      <w:r w:rsidRPr="00C23333">
        <w:rPr>
          <w:rFonts w:ascii="Times New Roman" w:hAnsi="Times New Roman" w:cs="Times New Roman"/>
          <w:kern w:val="0"/>
          <w:sz w:val="28"/>
          <w:szCs w:val="28"/>
          <w:lang w:val="kk-KZ"/>
          <w14:ligatures w14:val="none"/>
        </w:rPr>
        <w:t>өзінің соңғы зерттеулерінде Пәкістанда Facebook, Twitter сияқты басқа әлеуметтік желілермен салыстырғанда, саяси ақпарат алу үшін жастардың ең көп қолданатын желісі болып табылатынын</w:t>
      </w:r>
      <w:r w:rsidRPr="00C23333">
        <w:rPr>
          <w:kern w:val="0"/>
          <w:lang w:val="kk-KZ"/>
          <w14:ligatures w14:val="none"/>
        </w:rPr>
        <w:t xml:space="preserve"> </w:t>
      </w:r>
      <w:r w:rsidRPr="00C23333">
        <w:rPr>
          <w:rFonts w:ascii="Times New Roman" w:hAnsi="Times New Roman" w:cs="Times New Roman"/>
          <w:kern w:val="0"/>
          <w:sz w:val="28"/>
          <w:szCs w:val="28"/>
          <w:lang w:val="kk-KZ"/>
          <w14:ligatures w14:val="none"/>
        </w:rPr>
        <w:t xml:space="preserve">айтқан болатын. Зерттеуге сәйкес, Пәкістан Йеменнен кейінгі жастар саны бойынша әлемде екінші орында, бұл Пәкістан саясатының динамикасына үлкен әсер етті </w:t>
      </w:r>
      <w:r w:rsidRPr="00A463C8">
        <w:rPr>
          <w:rFonts w:ascii="Times New Roman" w:hAnsi="Times New Roman" w:cs="Times New Roman"/>
          <w:kern w:val="0"/>
          <w:sz w:val="28"/>
          <w:szCs w:val="28"/>
          <w:shd w:val="clear" w:color="auto" w:fill="FFFFFF"/>
          <w:lang w:val="kk-KZ"/>
          <w14:ligatures w14:val="none"/>
        </w:rPr>
        <w:t>[</w:t>
      </w:r>
      <w:r w:rsidR="00A463C8" w:rsidRPr="00A463C8">
        <w:rPr>
          <w:rFonts w:ascii="Times New Roman" w:hAnsi="Times New Roman" w:cs="Times New Roman"/>
          <w:kern w:val="0"/>
          <w:sz w:val="28"/>
          <w:szCs w:val="28"/>
          <w:shd w:val="clear" w:color="auto" w:fill="FFFFFF"/>
          <w:lang w:val="kk-KZ"/>
          <w14:ligatures w14:val="none"/>
        </w:rPr>
        <w:t>165</w:t>
      </w:r>
      <w:r w:rsidRPr="00A463C8">
        <w:rPr>
          <w:rFonts w:ascii="Times New Roman" w:hAnsi="Times New Roman" w:cs="Times New Roman"/>
          <w:kern w:val="0"/>
          <w:sz w:val="28"/>
          <w:szCs w:val="28"/>
          <w:shd w:val="clear" w:color="auto" w:fill="FFFFFF"/>
          <w:lang w:val="kk-KZ"/>
          <w14:ligatures w14:val="none"/>
        </w:rPr>
        <w:t>].</w:t>
      </w:r>
      <w:r w:rsidRPr="00A463C8">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 xml:space="preserve">Пәкістанда саяси партиялар мен жеке саясаткерлер әлеуметтік желілер пайдаланушылары мен сайлаушыларға ақпарат тарату үшін белсенді әлеуметтік желілер аккаунттарына ие. </w:t>
      </w:r>
      <w:r w:rsidR="00E83D29">
        <w:rPr>
          <w:rFonts w:ascii="Times New Roman" w:hAnsi="Times New Roman" w:cs="Times New Roman"/>
          <w:kern w:val="0"/>
          <w:sz w:val="28"/>
          <w:szCs w:val="28"/>
          <w:lang w:val="kk-KZ"/>
          <w14:ligatures w14:val="none"/>
        </w:rPr>
        <w:t>Ahmad</w:t>
      </w:r>
      <w:r w:rsidRPr="00C23333">
        <w:rPr>
          <w:rFonts w:ascii="Times New Roman" w:hAnsi="Times New Roman" w:cs="Times New Roman"/>
          <w:kern w:val="0"/>
          <w:sz w:val="28"/>
          <w:szCs w:val="28"/>
          <w:lang w:val="kk-KZ"/>
          <w14:ligatures w14:val="none"/>
        </w:rPr>
        <w:t xml:space="preserve"> және т.б. жүргізген зерттеулерде сауалнамаға қатысқан колледж студенттердің көпшілігі саяси пікірталастар үшін әлеуметтік желіні қолдану арқылы саяси мәселелерді жіктей алатыны дәлелденген. Нақты өмірдегі саяси қатысу зерттеу нәтижелері бойынша интернеттегі саяси қызметтің саяси хабардарлықпен тығыз байланысты екенін </w:t>
      </w:r>
      <w:r w:rsidRPr="00E83D29">
        <w:rPr>
          <w:rFonts w:ascii="Times New Roman" w:hAnsi="Times New Roman" w:cs="Times New Roman"/>
          <w:kern w:val="0"/>
          <w:sz w:val="28"/>
          <w:szCs w:val="28"/>
          <w:lang w:val="kk-KZ"/>
          <w14:ligatures w14:val="none"/>
        </w:rPr>
        <w:t>көрсетеді</w:t>
      </w:r>
      <w:r w:rsidRPr="00E83D29">
        <w:rPr>
          <w:rFonts w:ascii="Times New Roman" w:hAnsi="Times New Roman" w:cs="Times New Roman"/>
          <w:kern w:val="0"/>
          <w:sz w:val="28"/>
          <w:szCs w:val="28"/>
          <w:shd w:val="clear" w:color="auto" w:fill="FFFFFF"/>
          <w:lang w:val="kk-KZ"/>
          <w14:ligatures w14:val="none"/>
        </w:rPr>
        <w:t xml:space="preserve"> [</w:t>
      </w:r>
      <w:r w:rsidR="00E83D29" w:rsidRPr="00E83D29">
        <w:rPr>
          <w:rFonts w:ascii="Times New Roman" w:hAnsi="Times New Roman" w:cs="Times New Roman"/>
          <w:kern w:val="0"/>
          <w:sz w:val="28"/>
          <w:szCs w:val="28"/>
          <w:shd w:val="clear" w:color="auto" w:fill="FFFFFF"/>
          <w:lang w:val="kk-KZ"/>
          <w14:ligatures w14:val="none"/>
        </w:rPr>
        <w:t>166</w:t>
      </w:r>
      <w:r w:rsidRPr="00E83D29">
        <w:rPr>
          <w:rFonts w:ascii="Times New Roman" w:hAnsi="Times New Roman" w:cs="Times New Roman"/>
          <w:kern w:val="0"/>
          <w:sz w:val="28"/>
          <w:szCs w:val="28"/>
          <w:shd w:val="clear" w:color="auto" w:fill="FFFFFF"/>
          <w:lang w:val="kk-KZ"/>
          <w14:ligatures w14:val="none"/>
        </w:rPr>
        <w:t>].</w:t>
      </w:r>
    </w:p>
    <w:p w14:paraId="44866068" w14:textId="4816BE0D" w:rsidR="00C23333" w:rsidRPr="00C23333" w:rsidRDefault="00C23333" w:rsidP="00E83D29">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Әлеуметтік желілердің рөлін 2012 жылы 4 наурызда Ресейде өткен президенттік сайлау кезіндегі саяси наразылық кезеңінде ресейліктерді саяси жұмылдыру туралы </w:t>
      </w:r>
      <w:r w:rsidR="008A37F4" w:rsidRPr="00C23333">
        <w:rPr>
          <w:rFonts w:ascii="Times New Roman" w:hAnsi="Times New Roman" w:cs="Times New Roman"/>
          <w:kern w:val="0"/>
          <w:sz w:val="28"/>
          <w:szCs w:val="28"/>
          <w:lang w:val="kk-KZ"/>
          <w14:ligatures w14:val="none"/>
        </w:rPr>
        <w:t xml:space="preserve">Green </w:t>
      </w:r>
      <w:r w:rsidR="00E83D29">
        <w:rPr>
          <w:rFonts w:ascii="Times New Roman" w:hAnsi="Times New Roman" w:cs="Times New Roman"/>
          <w:kern w:val="0"/>
          <w:sz w:val="28"/>
          <w:szCs w:val="28"/>
          <w:lang w:val="kk-KZ"/>
          <w14:ligatures w14:val="none"/>
        </w:rPr>
        <w:t xml:space="preserve">зерттеуі де көрсетеді </w:t>
      </w:r>
      <w:r w:rsidRPr="00C23333">
        <w:rPr>
          <w:rFonts w:ascii="Times New Roman" w:hAnsi="Times New Roman" w:cs="Times New Roman"/>
          <w:kern w:val="0"/>
          <w:sz w:val="28"/>
          <w:szCs w:val="28"/>
          <w:shd w:val="clear" w:color="auto" w:fill="FFFFFF"/>
          <w:lang w:val="kk-KZ"/>
          <w14:ligatures w14:val="none"/>
        </w:rPr>
        <w:t>[</w:t>
      </w:r>
      <w:r w:rsidR="00E83D29">
        <w:rPr>
          <w:rFonts w:ascii="Times New Roman" w:hAnsi="Times New Roman" w:cs="Times New Roman"/>
          <w:kern w:val="0"/>
          <w:sz w:val="28"/>
          <w:szCs w:val="28"/>
          <w:shd w:val="clear" w:color="auto" w:fill="FFFFFF"/>
          <w:lang w:val="kk-KZ"/>
          <w14:ligatures w14:val="none"/>
        </w:rPr>
        <w:t>167</w:t>
      </w:r>
      <w:r w:rsidRPr="00C23333">
        <w:rPr>
          <w:rFonts w:ascii="Times New Roman" w:hAnsi="Times New Roman" w:cs="Times New Roman"/>
          <w:kern w:val="0"/>
          <w:sz w:val="28"/>
          <w:szCs w:val="28"/>
          <w:shd w:val="clear" w:color="auto" w:fill="FFFFFF"/>
          <w:lang w:val="kk-KZ"/>
          <w14:ligatures w14:val="none"/>
        </w:rPr>
        <w:t>].</w:t>
      </w:r>
      <w:r w:rsidRPr="00C23333">
        <w:rPr>
          <w:rFonts w:ascii="Times New Roman" w:hAnsi="Times New Roman" w:cs="Times New Roman"/>
          <w:kern w:val="0"/>
          <w:sz w:val="28"/>
          <w:szCs w:val="28"/>
          <w:lang w:val="kk-KZ"/>
          <w14:ligatures w14:val="none"/>
        </w:rPr>
        <w:t xml:space="preserve"> Ол талдау үшін 2012 жылдың 4-6 наурызында жиналған 8565 бірегей пайдаланушының 11113 твиттерінен (деректерді жинау кезінде кілт сөздер мен хэштегтер арқылы танымал «мемдер» іздестірілді) деректер базасын жинады. Алынған мәліметтерге сүйене отырып, автор келесі негізгі заңдылықтарды анықтайды: үкіметті қолдайтын және оған қарсы жұмылдыру желілерінің әлеуметтік құрылымында айтарлықтай айырмашылық бар және блогерлер, журналистер, саясаткерлер мен белсенділер осы желілерде ақпаратты таратуда басты рөл атқарады. Зерттеуші, сонымен қатар зерттелген твиттердің негізгі бөлігі тұтастай оппозициялық сипатта екенін атап өтеді. Саяси жұмылдырудағы Twitter функциялары, автордың пікірінше, жұмылдыру әрекеттеріне қатысты ақпарат пен идеяларды жалпылауды, осы ақпаратты әлеуметтік желіні пайдаланушылар арасында таратуды қамтиды. Сонымен қатар,  Twitter ішкі ақпаратты қолдайтын, күшейтетін топтық ынтымақ пен таратылатын идеялармен бөлісетін «жаңғырық эффектісін» де орындайды.</w:t>
      </w:r>
    </w:p>
    <w:p w14:paraId="722D3C10" w14:textId="1DDB2E84" w:rsidR="00C23333" w:rsidRPr="00C23333" w:rsidRDefault="00C23333" w:rsidP="0036226C">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Қазақстанда жастар 18 жастан бастап дауыс беруге құқылы [</w:t>
      </w:r>
      <w:r w:rsidR="0036226C">
        <w:rPr>
          <w:rFonts w:ascii="Times New Roman" w:hAnsi="Times New Roman" w:cs="Times New Roman"/>
          <w:bCs/>
          <w:kern w:val="0"/>
          <w:sz w:val="28"/>
          <w:szCs w:val="28"/>
          <w:lang w:val="kk-KZ"/>
          <w14:ligatures w14:val="none"/>
        </w:rPr>
        <w:t>168</w:t>
      </w:r>
      <w:r w:rsidRPr="00C23333">
        <w:rPr>
          <w:rFonts w:ascii="Times New Roman" w:hAnsi="Times New Roman" w:cs="Times New Roman"/>
          <w:bCs/>
          <w:kern w:val="0"/>
          <w:sz w:val="28"/>
          <w:szCs w:val="28"/>
          <w:lang w:val="kk-KZ"/>
          <w14:ligatures w14:val="none"/>
        </w:rPr>
        <w:t>]. Қазақстандық зерттеушілердің айтуынша, 2016 жылғы сауалнамамен салыстырғанда жастардың саяси ақпарат көздерінде біршама өзгерістер бар. «2016 жылы теледидар оның бірінші, интернет екінші, әлеуметтік желілер үшінші көзі болды. 2016 жылы жастардың 10%-ы ғана әлеуметтік желіден ақпарат алған. 2020 жылы саяси жаңалықтардың ең маңызды үш көзі – интернет (78,8%), теледидар (32,7%) және әлеуметтік желілер (13%) болған. Сондай-ақ, дереккөздердің шағын үлесіне достар (6,1%), отбасы (4,9%), радио (4,1%) және күнделікті газеттер (2,8%) кіреді. Сонымен бірге отбасы мен достар 2016 жылға қарағанда саясат пен әлемдік оқиғалар туралы маңызды ақпарат көздеріне айналды [</w:t>
      </w:r>
      <w:r w:rsidR="0036226C">
        <w:rPr>
          <w:rFonts w:ascii="Times New Roman" w:hAnsi="Times New Roman" w:cs="Times New Roman"/>
          <w:bCs/>
          <w:kern w:val="0"/>
          <w:sz w:val="28"/>
          <w:szCs w:val="28"/>
          <w:lang w:val="kk-KZ"/>
          <w14:ligatures w14:val="none"/>
        </w:rPr>
        <w:t>169</w:t>
      </w:r>
      <w:r w:rsidRPr="00C23333">
        <w:rPr>
          <w:rFonts w:ascii="Times New Roman" w:hAnsi="Times New Roman" w:cs="Times New Roman"/>
          <w:bCs/>
          <w:kern w:val="0"/>
          <w:sz w:val="28"/>
          <w:szCs w:val="28"/>
          <w:lang w:val="kk-KZ"/>
          <w14:ligatures w14:val="none"/>
        </w:rPr>
        <w:t xml:space="preserve">, </w:t>
      </w:r>
      <w:r w:rsidR="0036226C" w:rsidRPr="00C23333">
        <w:rPr>
          <w:rFonts w:ascii="Times New Roman" w:hAnsi="Times New Roman" w:cs="Times New Roman"/>
          <w:bCs/>
          <w:kern w:val="0"/>
          <w:sz w:val="28"/>
          <w:szCs w:val="28"/>
          <w:lang w:val="kk-KZ"/>
          <w14:ligatures w14:val="none"/>
        </w:rPr>
        <w:t>б.</w:t>
      </w:r>
      <w:r w:rsidR="0036226C">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66].</w:t>
      </w:r>
    </w:p>
    <w:p w14:paraId="4C663131" w14:textId="01F5D16E" w:rsidR="00C23333" w:rsidRPr="00C23333" w:rsidRDefault="00C23333" w:rsidP="00385031">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Әлеуметтік желілер мен интернет жастар өз пікірін білдіретін танымал платформаға айналғанымен, сауалнамаға қатысқандардың аз ғана пайызы олар </w:t>
      </w:r>
      <w:r w:rsidRPr="00C23333">
        <w:rPr>
          <w:rFonts w:ascii="Times New Roman" w:hAnsi="Times New Roman" w:cs="Times New Roman"/>
          <w:kern w:val="0"/>
          <w:sz w:val="28"/>
          <w:szCs w:val="28"/>
          <w:lang w:val="kk-KZ"/>
          <w14:ligatures w14:val="none"/>
        </w:rPr>
        <w:lastRenderedPageBreak/>
        <w:t xml:space="preserve">арқылы саяси қызметке қатысады. Сауалнама нәтижелері бойынша жастардың басым бөлігі (76,2%) белсенді емес күйінде қалып отыр, дегенмен 16,1% әлі де осы платформалар арқылы саяси өмірге қатысу ниетін мәлімдейді. Жас әйелдердің 68%-дан сәл астамы және ерлердің 57,8%-ы ғана саясатқа араласқысы келмейді </w:t>
      </w:r>
      <w:r w:rsidRPr="00C23333">
        <w:rPr>
          <w:rFonts w:ascii="Times New Roman" w:hAnsi="Times New Roman" w:cs="Times New Roman"/>
          <w:bCs/>
          <w:kern w:val="0"/>
          <w:sz w:val="28"/>
          <w:szCs w:val="28"/>
          <w:lang w:val="kk-KZ"/>
          <w14:ligatures w14:val="none"/>
        </w:rPr>
        <w:t>[</w:t>
      </w:r>
      <w:r w:rsidR="00385031">
        <w:rPr>
          <w:rFonts w:ascii="Times New Roman" w:hAnsi="Times New Roman" w:cs="Times New Roman"/>
          <w:bCs/>
          <w:kern w:val="0"/>
          <w:sz w:val="28"/>
          <w:szCs w:val="28"/>
          <w:lang w:val="kk-KZ"/>
          <w14:ligatures w14:val="none"/>
        </w:rPr>
        <w:t>169</w:t>
      </w:r>
      <w:r w:rsidRPr="00C23333">
        <w:rPr>
          <w:rFonts w:ascii="Times New Roman" w:hAnsi="Times New Roman" w:cs="Times New Roman"/>
          <w:bCs/>
          <w:kern w:val="0"/>
          <w:sz w:val="28"/>
          <w:szCs w:val="28"/>
          <w:lang w:val="kk-KZ"/>
          <w14:ligatures w14:val="none"/>
        </w:rPr>
        <w:t xml:space="preserve">, </w:t>
      </w:r>
      <w:r w:rsidR="00385031" w:rsidRPr="00C23333">
        <w:rPr>
          <w:rFonts w:ascii="Times New Roman" w:hAnsi="Times New Roman" w:cs="Times New Roman"/>
          <w:bCs/>
          <w:kern w:val="0"/>
          <w:sz w:val="28"/>
          <w:szCs w:val="28"/>
          <w:lang w:val="kk-KZ"/>
          <w14:ligatures w14:val="none"/>
        </w:rPr>
        <w:t>б.</w:t>
      </w:r>
      <w:r w:rsidR="00385031">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66].</w:t>
      </w:r>
    </w:p>
    <w:p w14:paraId="7043E372" w14:textId="33A5B23E" w:rsidR="00C23333" w:rsidRPr="00C23333" w:rsidRDefault="00C23333" w:rsidP="00385031">
      <w:pPr>
        <w:spacing w:after="0" w:line="240" w:lineRule="auto"/>
        <w:ind w:firstLine="708"/>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Үлкен әлеуметтанулық түсіндірме сөздікте саяси бейілділік қалыптасқан </w:t>
      </w:r>
      <w:r w:rsidRPr="008A37F4">
        <w:rPr>
          <w:rFonts w:ascii="Times New Roman" w:hAnsi="Times New Roman" w:cs="Times New Roman"/>
          <w:bCs/>
          <w:i/>
          <w:kern w:val="0"/>
          <w:sz w:val="28"/>
          <w:szCs w:val="28"/>
          <w:lang w:val="kk-KZ"/>
          <w14:ligatures w14:val="none"/>
        </w:rPr>
        <w:t>«political attitudes»</w:t>
      </w:r>
      <w:r w:rsidRPr="00C23333">
        <w:rPr>
          <w:rFonts w:ascii="Times New Roman" w:hAnsi="Times New Roman" w:cs="Times New Roman"/>
          <w:bCs/>
          <w:kern w:val="0"/>
          <w:sz w:val="28"/>
          <w:szCs w:val="28"/>
          <w:lang w:val="kk-KZ"/>
          <w14:ligatures w14:val="none"/>
        </w:rPr>
        <w:t xml:space="preserve"> терминімен салыстырылады және «саяси пікірлерді, сондай-ақ сайлаушылық мінез-құлықты бекітетін салыстырмалы түрде тұрақты психологиялық бағдарлар мен сені</w:t>
      </w:r>
      <w:r w:rsidR="00B1079B">
        <w:rPr>
          <w:rFonts w:ascii="Times New Roman" w:hAnsi="Times New Roman" w:cs="Times New Roman"/>
          <w:bCs/>
          <w:kern w:val="0"/>
          <w:sz w:val="28"/>
          <w:szCs w:val="28"/>
          <w:lang w:val="kk-KZ"/>
          <w14:ligatures w14:val="none"/>
        </w:rPr>
        <w:t>мдер» ретінде анықталады [</w:t>
      </w:r>
      <w:r w:rsidR="00385031">
        <w:rPr>
          <w:rFonts w:ascii="Times New Roman" w:hAnsi="Times New Roman" w:cs="Times New Roman"/>
          <w:bCs/>
          <w:kern w:val="0"/>
          <w:sz w:val="28"/>
          <w:szCs w:val="28"/>
          <w:lang w:val="kk-KZ"/>
          <w14:ligatures w14:val="none"/>
        </w:rPr>
        <w:t>160</w:t>
      </w:r>
      <w:r w:rsidR="00B1079B">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Бұл саладағы зерттеулер түсініксіз болып көрінуі мүмкін, бірақ жалпы алғанда, жастардың саяси өмірге деген бейілділігі/қатысуының дәрежесі мен тәсілдерінің толық көрінісі жоқ екені анық.</w:t>
      </w:r>
    </w:p>
    <w:p w14:paraId="77797EFA" w14:textId="5D792F9F" w:rsidR="00C23333" w:rsidRPr="00C23333" w:rsidRDefault="00C23333" w:rsidP="00385031">
      <w:pPr>
        <w:spacing w:after="0" w:line="240" w:lineRule="auto"/>
        <w:ind w:firstLine="708"/>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Студент жастардың саяси ұстанымы мен бірегейлігінің қазіргі жағдайы осы мәселенің әртүрлі елдер мен контингенттерде өзектілігін көрсетеді. Қазіргі Еуропадағы саяси өмірдегі жастардың мінез-құлқын қарастыра отырып, </w:t>
      </w:r>
      <w:r w:rsidR="00385031" w:rsidRPr="00385031">
        <w:rPr>
          <w:rFonts w:ascii="Times New Roman" w:hAnsi="Times New Roman" w:cs="Times New Roman"/>
          <w:bCs/>
          <w:kern w:val="0"/>
          <w:sz w:val="28"/>
          <w:szCs w:val="28"/>
          <w:lang w:val="kk-KZ"/>
          <w14:ligatures w14:val="none"/>
        </w:rPr>
        <w:t xml:space="preserve">J. Weiss </w:t>
      </w:r>
      <w:r w:rsidRPr="00C23333">
        <w:rPr>
          <w:rFonts w:ascii="Times New Roman" w:hAnsi="Times New Roman" w:cs="Times New Roman"/>
          <w:bCs/>
          <w:kern w:val="0"/>
          <w:sz w:val="28"/>
          <w:szCs w:val="28"/>
          <w:lang w:val="kk-KZ"/>
          <w14:ligatures w14:val="none"/>
        </w:rPr>
        <w:t>өз зерттеулерін: «Жастардың саяси қатысуын не анықтайды? Жастардың саяси қатысуы ересектердің саяси қатысуынан несімен ерекшеленеді? Жастар саяси көзқарастарды қалай қалыптастырады? Еуропадағы жастардың саяси қатысуы қалай ерекшеленеді? Жастардың саяси белсенділігін талдау үшін қандай әдістер қолданылады?» деген сұрақтарға жауап іздеуге арнады [</w:t>
      </w:r>
      <w:r w:rsidR="00385031">
        <w:rPr>
          <w:rFonts w:ascii="Times New Roman" w:hAnsi="Times New Roman" w:cs="Times New Roman"/>
          <w:bCs/>
          <w:kern w:val="0"/>
          <w:sz w:val="28"/>
          <w:szCs w:val="28"/>
          <w:lang w:val="kk-KZ"/>
          <w14:ligatures w14:val="none"/>
        </w:rPr>
        <w:t>171</w:t>
      </w:r>
      <w:r w:rsidRPr="00C23333">
        <w:rPr>
          <w:rFonts w:ascii="Times New Roman" w:hAnsi="Times New Roman" w:cs="Times New Roman"/>
          <w:bCs/>
          <w:kern w:val="0"/>
          <w:sz w:val="28"/>
          <w:szCs w:val="28"/>
          <w:lang w:val="kk-KZ"/>
          <w14:ligatures w14:val="none"/>
        </w:rPr>
        <w:t>].</w:t>
      </w:r>
    </w:p>
    <w:p w14:paraId="0B0932B0" w14:textId="77777777" w:rsidR="00C23333" w:rsidRPr="00C23333" w:rsidRDefault="00C23333" w:rsidP="00C23333">
      <w:pPr>
        <w:spacing w:after="0" w:line="240" w:lineRule="auto"/>
        <w:ind w:firstLine="708"/>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Шетелдік зерттеушілердің осындай сұрақтарға жауаптарын талдай отырып, біз қазіргі қазақстандық студент жастардың саяси қатысуы, саясатқа көзқарасы мен қатынасы арасында қандай ортақ нәрсе бар екеніне де тоқталдық. Бір жағынан, біз интернет пен әлеуметтік желілердің саяси әлеуметтенуге ерекше әсер ететініне, тіпті саяси бағдарлар мен белсенділікте шешуші рөл атқаратынына сенімдіміз. Алайда, студенттік өмір кезеңі ретінде жастардың саяси әлеуметтенуінің басқа мәнмәтіндерінен айтарлықтай ерекшеленеді. Келесі тарауда саяси белсенді азаматтардың қалыптасуындағы университеттік білімнің рөлін талдауға талпыныстапр жасадық, себебі университеттік білімнің бере пайдасы үлкен әрі студенттердің саяси белсенділігі мен саяси қатысуға деген деген ынта-жігерлерін шынайы күйде қалыптастырады. Дегенмен, Қазақстан мысалындағы университеттік білім жүйесінде олқылықтар жетерлік, бірақ осы кемшіліктер саланы қайта қарауға, мақсатты жүйелеуге серпілістер берері сөзсіз.</w:t>
      </w:r>
    </w:p>
    <w:p w14:paraId="7AEA32C5" w14:textId="77777777" w:rsidR="00C23333" w:rsidRPr="00C23333" w:rsidRDefault="00C23333" w:rsidP="00C23333">
      <w:pPr>
        <w:spacing w:after="0" w:line="240" w:lineRule="auto"/>
        <w:ind w:firstLine="708"/>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Сонымен, интернет және әлеуметтік желілер жастардың саяси әлеуметтенуінің жаңа агентіне айналды, қоғамдық пікірді білдірудің және саяси қатысудың әртүрлі үлгілерін кең аудиторияға тарату арқылы саяси коммуникация мәдениетін өзгертті. Әлеуметтік желілер ашық пікірталас алаңының пайда болуына септігін тигізді, жаңа саяси тілдің қалыптасуының ортасына айналды.</w:t>
      </w:r>
    </w:p>
    <w:p w14:paraId="05AAAF8C" w14:textId="77777777" w:rsidR="00C23333" w:rsidRPr="00C23333" w:rsidRDefault="00C23333" w:rsidP="00C23333">
      <w:pPr>
        <w:spacing w:after="0" w:line="240" w:lineRule="auto"/>
        <w:ind w:firstLine="708"/>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Қазақстанда мемлекеттік органдардың жастарды қолдауға ниеті бар, алайда түрлі саяси күштер жастар ұйымдарын саяси резонанс тудыратын наразылық көзқарастар мен іс-қимылдар құралы ретінде де пайдаланады. Жастардың саяси және қоғамдық ұйымдарын саяси әлеуметтену мен өзін-өзі </w:t>
      </w:r>
      <w:r w:rsidRPr="00C23333">
        <w:rPr>
          <w:rFonts w:ascii="Times New Roman" w:hAnsi="Times New Roman" w:cs="Times New Roman"/>
          <w:bCs/>
          <w:kern w:val="0"/>
          <w:sz w:val="28"/>
          <w:szCs w:val="28"/>
          <w:lang w:val="kk-KZ"/>
          <w14:ligatures w14:val="none"/>
        </w:rPr>
        <w:lastRenderedPageBreak/>
        <w:t xml:space="preserve">жүзеге асыру, жас ұрпақтың азаматтық мәдениетін қалыптастыру мүмкіндіктерінің кеңістігі ретінде қарастыруға болатыны анық. </w:t>
      </w:r>
    </w:p>
    <w:p w14:paraId="001D4AA1" w14:textId="77777777" w:rsidR="00C23333" w:rsidRPr="00C23333" w:rsidRDefault="00C23333" w:rsidP="00C23333">
      <w:pPr>
        <w:spacing w:after="0" w:line="240" w:lineRule="auto"/>
        <w:ind w:firstLine="708"/>
        <w:jc w:val="both"/>
        <w:rPr>
          <w:rFonts w:ascii="Times New Roman" w:hAnsi="Times New Roman" w:cs="Times New Roman"/>
          <w:bCs/>
          <w:color w:val="44546A" w:themeColor="text2"/>
          <w:kern w:val="0"/>
          <w:sz w:val="28"/>
          <w:szCs w:val="28"/>
          <w:lang w:val="kk-KZ"/>
          <w14:ligatures w14:val="none"/>
        </w:rPr>
      </w:pPr>
      <w:r w:rsidRPr="00C23333">
        <w:rPr>
          <w:rFonts w:ascii="Times New Roman" w:hAnsi="Times New Roman" w:cs="Times New Roman"/>
          <w:bCs/>
          <w:kern w:val="0"/>
          <w:sz w:val="28"/>
          <w:szCs w:val="28"/>
          <w:lang w:val="kk-KZ"/>
          <w14:ligatures w14:val="none"/>
        </w:rPr>
        <w:t>Саяси әлеуметтенуге қатысты теориялар мен ғалымдардың ілімдерін, зерттеушілердің түрлі көзқарастары мен қорытындыларын тұжырымдай келе, ықпал етуші агенттер мен факторлар туралы зерттеулер мен көзқарастарды салыстыра талдай келе, студент жастардың саяси әлеуметтенуінің келесідей авторлық нұсқасын ұсынамыз: саяси әлеуметтану – тұлғаның жалпы әлеуметтену процесінен бөлінбейтін аспектісі және ол жеке тұлғаның саяси жағдайларға, әлеуметтік ұйымдар мен институттарға бейімделуі, оның санасында саяси әлем туралы идея, саясат саласындағы тәжірибесі және саяси коммуникациясы біртіндеп қалыптаса бастайтын процесс.</w:t>
      </w:r>
      <w:r w:rsidRPr="00C23333">
        <w:rPr>
          <w:rFonts w:ascii="Times New Roman" w:hAnsi="Times New Roman" w:cs="Times New Roman"/>
          <w:bCs/>
          <w:color w:val="44546A" w:themeColor="text2"/>
          <w:kern w:val="0"/>
          <w:sz w:val="28"/>
          <w:szCs w:val="28"/>
          <w:lang w:val="kk-KZ"/>
          <w14:ligatures w14:val="none"/>
        </w:rPr>
        <w:br w:type="page"/>
      </w:r>
    </w:p>
    <w:p w14:paraId="192E43CD" w14:textId="260EDE46" w:rsidR="00F9009A" w:rsidRPr="007718A9" w:rsidRDefault="00F9009A" w:rsidP="002375B2">
      <w:pPr>
        <w:spacing w:after="0" w:line="240" w:lineRule="auto"/>
        <w:ind w:firstLine="709"/>
        <w:jc w:val="both"/>
        <w:rPr>
          <w:rFonts w:ascii="Times New Roman" w:hAnsi="Times New Roman" w:cs="Times New Roman"/>
          <w:b/>
          <w:kern w:val="0"/>
          <w:sz w:val="28"/>
          <w:lang w:val="kk-KZ"/>
          <w14:ligatures w14:val="none"/>
        </w:rPr>
      </w:pPr>
      <w:r w:rsidRPr="007718A9">
        <w:rPr>
          <w:rFonts w:ascii="Times New Roman" w:hAnsi="Times New Roman" w:cs="Times New Roman"/>
          <w:b/>
          <w:kern w:val="0"/>
          <w:sz w:val="28"/>
          <w:lang w:val="kk-KZ"/>
          <w14:ligatures w14:val="none"/>
        </w:rPr>
        <w:lastRenderedPageBreak/>
        <w:t xml:space="preserve">2 </w:t>
      </w:r>
      <w:r w:rsidR="00125A3B" w:rsidRPr="007718A9">
        <w:rPr>
          <w:rFonts w:ascii="Times New Roman" w:hAnsi="Times New Roman" w:cs="Times New Roman"/>
          <w:b/>
          <w:kern w:val="0"/>
          <w:sz w:val="28"/>
          <w:lang w:val="kk-KZ"/>
          <w14:ligatures w14:val="none"/>
        </w:rPr>
        <w:t xml:space="preserve">ҚАЗАҚСТАН ЖАСТАРЫНЫҢ САЯСИ ӘЛЕУМЕТТЕНУІНІҢ ӘЛЕУМЕТТІК ИДЕНТИФИКАТОРЛАРЫ </w:t>
      </w:r>
      <w:r w:rsidRPr="007718A9">
        <w:rPr>
          <w:rFonts w:ascii="Times New Roman" w:hAnsi="Times New Roman" w:cs="Times New Roman"/>
          <w:b/>
          <w:kern w:val="0"/>
          <w:sz w:val="28"/>
          <w:lang w:val="kk-KZ"/>
          <w14:ligatures w14:val="none"/>
        </w:rPr>
        <w:t>(</w:t>
      </w:r>
      <w:r w:rsidR="00125A3B" w:rsidRPr="007718A9">
        <w:rPr>
          <w:rFonts w:ascii="Times New Roman" w:hAnsi="Times New Roman" w:cs="Times New Roman"/>
          <w:b/>
          <w:kern w:val="0"/>
          <w:sz w:val="28"/>
          <w:lang w:val="kk-KZ"/>
          <w14:ligatures w14:val="none"/>
        </w:rPr>
        <w:t>ӘЛЕУМЕТ</w:t>
      </w:r>
      <w:r w:rsidR="002375B2">
        <w:rPr>
          <w:rFonts w:ascii="Times New Roman" w:hAnsi="Times New Roman" w:cs="Times New Roman"/>
          <w:b/>
          <w:kern w:val="0"/>
          <w:sz w:val="28"/>
          <w:lang w:val="kk-KZ"/>
          <w14:ligatures w14:val="none"/>
        </w:rPr>
        <w:t>ТАНУЛЫҚ</w:t>
      </w:r>
      <w:r w:rsidR="002375B2" w:rsidRPr="007718A9">
        <w:rPr>
          <w:rFonts w:ascii="Times New Roman" w:hAnsi="Times New Roman" w:cs="Times New Roman"/>
          <w:b/>
          <w:kern w:val="0"/>
          <w:sz w:val="28"/>
          <w:lang w:val="kk-KZ"/>
          <w14:ligatures w14:val="none"/>
        </w:rPr>
        <w:t xml:space="preserve"> </w:t>
      </w:r>
      <w:r w:rsidR="00125A3B" w:rsidRPr="007718A9">
        <w:rPr>
          <w:rFonts w:ascii="Times New Roman" w:hAnsi="Times New Roman" w:cs="Times New Roman"/>
          <w:b/>
          <w:kern w:val="0"/>
          <w:sz w:val="28"/>
          <w:lang w:val="kk-KZ"/>
          <w14:ligatures w14:val="none"/>
        </w:rPr>
        <w:t>ЗЕРТТЕУ НӘТИЖЕЛЕРІ</w:t>
      </w:r>
      <w:r w:rsidRPr="007718A9">
        <w:rPr>
          <w:rFonts w:ascii="Times New Roman" w:hAnsi="Times New Roman" w:cs="Times New Roman"/>
          <w:b/>
          <w:kern w:val="0"/>
          <w:sz w:val="28"/>
          <w:lang w:val="kk-KZ"/>
          <w14:ligatures w14:val="none"/>
        </w:rPr>
        <w:t xml:space="preserve">) </w:t>
      </w:r>
    </w:p>
    <w:p w14:paraId="2E137D4C" w14:textId="77777777" w:rsidR="007718A9" w:rsidRPr="007718A9" w:rsidRDefault="007718A9" w:rsidP="00125A3B">
      <w:pPr>
        <w:spacing w:after="0" w:line="240" w:lineRule="auto"/>
        <w:ind w:firstLine="709"/>
        <w:jc w:val="both"/>
        <w:rPr>
          <w:rFonts w:ascii="Times New Roman" w:hAnsi="Times New Roman" w:cs="Times New Roman"/>
          <w:bCs/>
          <w:kern w:val="0"/>
          <w:sz w:val="28"/>
          <w:lang w:val="kk-KZ"/>
          <w14:ligatures w14:val="none"/>
        </w:rPr>
      </w:pPr>
    </w:p>
    <w:p w14:paraId="0B56F040" w14:textId="77777777" w:rsidR="006669E2" w:rsidRDefault="00C23333" w:rsidP="00C23333">
      <w:pPr>
        <w:spacing w:after="0" w:line="240" w:lineRule="auto"/>
        <w:ind w:firstLine="709"/>
        <w:jc w:val="both"/>
        <w:rPr>
          <w:rFonts w:ascii="Times New Roman" w:hAnsi="Times New Roman" w:cs="Times New Roman"/>
          <w:b/>
          <w:kern w:val="0"/>
          <w:sz w:val="28"/>
          <w:szCs w:val="28"/>
          <w:lang w:val="kk-KZ"/>
          <w14:ligatures w14:val="none"/>
        </w:rPr>
      </w:pPr>
      <w:r w:rsidRPr="007718A9">
        <w:rPr>
          <w:rFonts w:ascii="Times New Roman" w:hAnsi="Times New Roman" w:cs="Times New Roman"/>
          <w:b/>
          <w:kern w:val="0"/>
          <w:sz w:val="28"/>
          <w:szCs w:val="28"/>
          <w:lang w:val="kk-KZ"/>
          <w14:ligatures w14:val="none"/>
        </w:rPr>
        <w:t xml:space="preserve">2.1 Студент жастардың азаматтық және саяси белсенділігін </w:t>
      </w:r>
      <w:r w:rsidR="006669E2" w:rsidRPr="007718A9">
        <w:rPr>
          <w:rFonts w:ascii="Times New Roman" w:hAnsi="Times New Roman" w:cs="Times New Roman"/>
          <w:b/>
          <w:kern w:val="0"/>
          <w:sz w:val="28"/>
          <w:szCs w:val="28"/>
          <w:lang w:val="kk-KZ"/>
          <w14:ligatures w14:val="none"/>
        </w:rPr>
        <w:t>салыстырмалы талдау</w:t>
      </w:r>
    </w:p>
    <w:p w14:paraId="1B5358B5" w14:textId="716EFB42" w:rsidR="00C23333" w:rsidRPr="00C23333" w:rsidRDefault="00C23333" w:rsidP="008431F7">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Көптеген зерттеушілер соңғы 20 жылда жастардың азаматтық және саяси белсенділігінде дағдарыстың бар екендігін мойындап отыр. Себебі ұлттық сайлауда дауыс беруге құқығы бар жастар мұны аға буынға қарағанда онша қабылдай бермейді. Сонымен қатар, көптеген елдерде ұлттық сайлауда дауыс беретін жастар үлесінің төмендегені байқалады. Бұл үрдіс демократияның болашағына қауіп төніп тұрғанын дәлелдеу үшін қолданылды, өйткені бүгінгі жастар ертең ересек болатынын ескерсек, кейінгі өмірдегі саяси белсенділік жастық шақта қалыптасқан әдеттерге негізделетінін де ұмытпау керек [</w:t>
      </w:r>
      <w:r w:rsidR="00B969D6">
        <w:rPr>
          <w:rFonts w:ascii="Times New Roman" w:hAnsi="Times New Roman" w:cs="Times New Roman"/>
          <w:bCs/>
          <w:kern w:val="0"/>
          <w:sz w:val="28"/>
          <w:szCs w:val="28"/>
          <w:lang w:val="kk-KZ"/>
          <w14:ligatures w14:val="none"/>
        </w:rPr>
        <w:t>9</w:t>
      </w:r>
      <w:r w:rsidR="008431F7">
        <w:rPr>
          <w:rFonts w:ascii="Times New Roman" w:hAnsi="Times New Roman" w:cs="Times New Roman"/>
          <w:bCs/>
          <w:kern w:val="0"/>
          <w:sz w:val="28"/>
          <w:szCs w:val="28"/>
          <w:lang w:val="kk-KZ"/>
          <w14:ligatures w14:val="none"/>
        </w:rPr>
        <w:t>4</w:t>
      </w:r>
      <w:r w:rsidRPr="00C23333">
        <w:rPr>
          <w:rFonts w:ascii="Times New Roman" w:hAnsi="Times New Roman" w:cs="Times New Roman"/>
          <w:bCs/>
          <w:kern w:val="0"/>
          <w:sz w:val="28"/>
          <w:szCs w:val="28"/>
          <w:lang w:val="kk-KZ"/>
          <w14:ligatures w14:val="none"/>
        </w:rPr>
        <w:t xml:space="preserve">]. </w:t>
      </w:r>
    </w:p>
    <w:p w14:paraId="0807D3EF" w14:textId="0509E6BB" w:rsidR="00C23333" w:rsidRPr="00C23333" w:rsidRDefault="00C23333" w:rsidP="00FE6A79">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Тарихқа аздап тоқталсақ, 1960-жылдардан бастап студенттердің  саяси белсенділгі үлкен беделге ие болды [</w:t>
      </w:r>
      <w:r w:rsidR="00FE6A79">
        <w:rPr>
          <w:rFonts w:ascii="Times New Roman" w:hAnsi="Times New Roman" w:cs="Times New Roman"/>
          <w:bCs/>
          <w:kern w:val="0"/>
          <w:sz w:val="28"/>
          <w:szCs w:val="28"/>
          <w:lang w:val="kk-KZ"/>
          <w14:ligatures w14:val="none"/>
        </w:rPr>
        <w:t>172</w:t>
      </w:r>
      <w:r w:rsidRPr="00C23333">
        <w:rPr>
          <w:rFonts w:ascii="Times New Roman" w:hAnsi="Times New Roman" w:cs="Times New Roman"/>
          <w:bCs/>
          <w:kern w:val="0"/>
          <w:sz w:val="28"/>
          <w:szCs w:val="28"/>
          <w:lang w:val="kk-KZ"/>
          <w14:ligatures w14:val="none"/>
        </w:rPr>
        <w:t>]. Сол дәуірдегі студенттік саясат ескі тәртіпке қарсы шығып, үстем саяси ортада үстемдік еткен қырғи қабақ соғыс менталитетіне күмән келтірді. Еуропа мен Америка Құрама Штаттарындағы студенттік радикалдар бейбітшілік қозғалысының алдыңғы қатарында болды және қарапайым саяси спектрде солшыл центристік болып саналды. Шығыс Еуропада студенттер авторитарлық режимге белсенді қарсы тұра алды, өз кезеніде олар Чехословакиядағы Барқыт революциясын қоздыруда</w:t>
      </w:r>
      <w:r w:rsidR="00817678">
        <w:rPr>
          <w:rFonts w:ascii="Times New Roman" w:hAnsi="Times New Roman" w:cs="Times New Roman"/>
          <w:bCs/>
          <w:kern w:val="0"/>
          <w:sz w:val="28"/>
          <w:szCs w:val="28"/>
          <w:lang w:val="kk-KZ"/>
          <w14:ligatures w14:val="none"/>
        </w:rPr>
        <w:t xml:space="preserve"> да маңызды рөл атқарды [</w:t>
      </w:r>
      <w:r w:rsidR="00FE6A79">
        <w:rPr>
          <w:rFonts w:ascii="Times New Roman" w:hAnsi="Times New Roman" w:cs="Times New Roman"/>
          <w:bCs/>
          <w:kern w:val="0"/>
          <w:sz w:val="28"/>
          <w:szCs w:val="28"/>
          <w:lang w:val="kk-KZ"/>
          <w14:ligatures w14:val="none"/>
        </w:rPr>
        <w:t>173</w:t>
      </w:r>
      <w:r w:rsidR="00817678">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Студенттер демократия үшін күресте бүгінгі күнде де аса жоғары рөлге ие, әсіресе Оңтүстік Азияда [</w:t>
      </w:r>
      <w:r w:rsidR="00FE6A79">
        <w:rPr>
          <w:rFonts w:ascii="Times New Roman" w:hAnsi="Times New Roman" w:cs="Times New Roman"/>
          <w:bCs/>
          <w:kern w:val="0"/>
          <w:sz w:val="28"/>
          <w:szCs w:val="28"/>
          <w:lang w:val="kk-KZ"/>
          <w14:ligatures w14:val="none"/>
        </w:rPr>
        <w:t>174</w:t>
      </w:r>
      <w:r w:rsidRPr="00C23333">
        <w:rPr>
          <w:rFonts w:ascii="Times New Roman" w:hAnsi="Times New Roman" w:cs="Times New Roman"/>
          <w:bCs/>
          <w:kern w:val="0"/>
          <w:sz w:val="28"/>
          <w:szCs w:val="28"/>
          <w:lang w:val="kk-KZ"/>
          <w14:ligatures w14:val="none"/>
        </w:rPr>
        <w:t>], алайда, олар Ұлыбритания мен АҚШ-тағыдай партиялық жүйеге қатыспайды. Дегенмен бұл студенттердің саясатқа қарсы екенін білдіре ме, әлде олар қатысудың жаңа тәсілдерін тапты ма?</w:t>
      </w:r>
    </w:p>
    <w:p w14:paraId="2F5A3425" w14:textId="1D60D571" w:rsidR="00C23333" w:rsidRPr="00C23333" w:rsidRDefault="00C23333" w:rsidP="008431F7">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M. Barrett мұны келесідей түсіндіреді. Біріншіден, бұл зерттеушілер айтып жүргендей анық саяси белсенділіктің төмендеуі батыс демократиясына тән деп айтады. Сонымен қатар, адамдардың азаматтық және саяси белсенділік танытуының көптеген жолдары бар. Кейбір тәсілдер дауыс беру, басқаларды белгілі бір кандидатқа дауыс беруге көндіру және саяси партияда жұмыс істеу сияқты сайлау процестеріне қатысуды қамтиды. Бұл саяси қатысудың дәстүрлі формалары. Дегенмен, саяси демонстрацияларға, наразылық акцияларына және митингілерге қатысу, петицияларға қол қою, саяси мақалалар немесе блогтар жазу және оларды әлеуметтік желілерде ұнату және тарату сияқты дәстүрлі емес әрекет түрлері бар. Өзара әрекеттесудің басқа түрлері мұқтаж жандарға көмек көрсетуге, қоғамдастық мәселелерін шешуге немесе қайырымдылық мақсаттарға қаражат жинауға тікелей бағытталуы мүмкін. Қатысудың бұл формаларын «саяси» әрекеттер емес, «азаматтық» деп атаған дұрыс, өйткені олар саяси сахнаны айналып өтеді [</w:t>
      </w:r>
      <w:r w:rsidR="00FE6A79">
        <w:rPr>
          <w:rFonts w:ascii="Times New Roman" w:hAnsi="Times New Roman" w:cs="Times New Roman"/>
          <w:bCs/>
          <w:kern w:val="0"/>
          <w:sz w:val="28"/>
          <w:szCs w:val="28"/>
          <w:lang w:val="kk-KZ"/>
          <w14:ligatures w14:val="none"/>
        </w:rPr>
        <w:t>9</w:t>
      </w:r>
      <w:r w:rsidR="008431F7">
        <w:rPr>
          <w:rFonts w:ascii="Times New Roman" w:hAnsi="Times New Roman" w:cs="Times New Roman"/>
          <w:bCs/>
          <w:kern w:val="0"/>
          <w:sz w:val="28"/>
          <w:szCs w:val="28"/>
          <w:lang w:val="kk-KZ"/>
          <w14:ligatures w14:val="none"/>
        </w:rPr>
        <w:t>4</w:t>
      </w:r>
      <w:r w:rsidRPr="00C23333">
        <w:rPr>
          <w:rFonts w:ascii="Times New Roman" w:hAnsi="Times New Roman" w:cs="Times New Roman"/>
          <w:bCs/>
          <w:kern w:val="0"/>
          <w:sz w:val="28"/>
          <w:szCs w:val="28"/>
          <w:lang w:val="kk-KZ"/>
          <w14:ligatures w14:val="none"/>
        </w:rPr>
        <w:t xml:space="preserve">]. </w:t>
      </w:r>
    </w:p>
    <w:p w14:paraId="328F2B63" w14:textId="6818D811" w:rsidR="00C23333" w:rsidRPr="00C23333" w:rsidRDefault="00817678" w:rsidP="00FE6A79">
      <w:pPr>
        <w:spacing w:after="0" w:line="240" w:lineRule="auto"/>
        <w:ind w:firstLine="709"/>
        <w:jc w:val="both"/>
        <w:rPr>
          <w:rFonts w:ascii="Times New Roman" w:hAnsi="Times New Roman" w:cs="Times New Roman"/>
          <w:bCs/>
          <w:kern w:val="0"/>
          <w:sz w:val="28"/>
          <w:szCs w:val="28"/>
          <w:lang w:val="kk-KZ"/>
          <w14:ligatures w14:val="none"/>
        </w:rPr>
      </w:pPr>
      <w:r>
        <w:rPr>
          <w:rFonts w:ascii="Times New Roman" w:hAnsi="Times New Roman" w:cs="Times New Roman"/>
          <w:bCs/>
          <w:kern w:val="0"/>
          <w:sz w:val="28"/>
          <w:szCs w:val="28"/>
          <w:lang w:val="kk-KZ"/>
          <w14:ligatures w14:val="none"/>
        </w:rPr>
        <w:t xml:space="preserve">Huntington </w:t>
      </w:r>
      <w:r w:rsidR="00C23333" w:rsidRPr="00C23333">
        <w:rPr>
          <w:rFonts w:ascii="Times New Roman" w:hAnsi="Times New Roman" w:cs="Times New Roman"/>
          <w:bCs/>
          <w:kern w:val="0"/>
          <w:sz w:val="28"/>
          <w:szCs w:val="28"/>
          <w:lang w:val="kk-KZ"/>
          <w14:ligatures w14:val="none"/>
        </w:rPr>
        <w:t>дәстүрлі қоғам мен қазіргі қоғамның негізгі айырмашылықтарының бірі – азаматтардың саясатқа қатысуының жоғары деңгейі және ашық саяси жүйенің болуы екенін жазған еді [</w:t>
      </w:r>
      <w:r w:rsidR="00FE6A79">
        <w:rPr>
          <w:rFonts w:ascii="Times New Roman" w:hAnsi="Times New Roman" w:cs="Times New Roman"/>
          <w:bCs/>
          <w:kern w:val="0"/>
          <w:sz w:val="28"/>
          <w:szCs w:val="28"/>
          <w:lang w:val="kk-KZ"/>
          <w14:ligatures w14:val="none"/>
        </w:rPr>
        <w:t>175</w:t>
      </w:r>
      <w:r w:rsidR="00C23333" w:rsidRPr="00C23333">
        <w:rPr>
          <w:rFonts w:ascii="Times New Roman" w:hAnsi="Times New Roman" w:cs="Times New Roman"/>
          <w:bCs/>
          <w:kern w:val="0"/>
          <w:sz w:val="28"/>
          <w:szCs w:val="28"/>
          <w:lang w:val="kk-KZ"/>
          <w14:ligatures w14:val="none"/>
        </w:rPr>
        <w:t xml:space="preserve">]. Бұл жүйеге </w:t>
      </w:r>
      <w:r w:rsidR="00C23333" w:rsidRPr="00C23333">
        <w:rPr>
          <w:rFonts w:ascii="Times New Roman" w:hAnsi="Times New Roman" w:cs="Times New Roman"/>
          <w:bCs/>
          <w:kern w:val="0"/>
          <w:sz w:val="28"/>
          <w:szCs w:val="28"/>
          <w:lang w:val="kk-KZ"/>
          <w14:ligatures w14:val="none"/>
        </w:rPr>
        <w:lastRenderedPageBreak/>
        <w:t>модернизация процесіне азаматтық қатысуды жеңілдететін және күшейтетін күрделі, автономды, бейімделгіш және келісілген институттар жиынтығы кіреді. Сондықтан қоғамды жаңғыртудың мақсаттары мен міндеттеріне саяси жаңғыртусыз қол жеткізу мүмкін емес. Ол үшін өзгерістер, ең алдымен, институционалдық деңгейде жүзеге асырылуы керек, яғни адамдар өздерінің саяси мінез-құлқында басшылыққа алатын нормалар мен құндылықтар белгіленуі керек. Екіншіден, әртүрлі әлеуметтік топтардың мүдделерін білдіретін және үйлестіретін саяси плюрализм мен бәсекелестікке негізделген саяси жүйені құру қажет. Егер билік жоғарыда аталған талаптарға жауап беретін саяси жүйені құра алмаса, азаматтар өз мақсаттарына жетудің басқа, институционалды емес тәсілдерін табады (апелляциялық әрекеттер, «тікелей әрекеттер»). Қатысу – бұл әлеуметтік ғылымдар мен азаматтық процестердің дамуына байланысты уақыт өте келе дамып өзгеретін тұжырымдама. Қатысудың негізгі түсінігі демократия мен басқару контекстінде жатыр. Саяси теорияда қатысу сайлауда адамдардың дауыс беру процесімен шектеледі [</w:t>
      </w:r>
      <w:r w:rsidR="00FE6A79">
        <w:rPr>
          <w:rFonts w:ascii="Times New Roman" w:hAnsi="Times New Roman" w:cs="Times New Roman"/>
          <w:bCs/>
          <w:kern w:val="0"/>
          <w:sz w:val="28"/>
          <w:szCs w:val="28"/>
          <w:lang w:val="kk-KZ"/>
          <w14:ligatures w14:val="none"/>
        </w:rPr>
        <w:t>176</w:t>
      </w:r>
      <w:r w:rsidR="00C23333" w:rsidRPr="00C23333">
        <w:rPr>
          <w:rFonts w:ascii="Times New Roman" w:hAnsi="Times New Roman" w:cs="Times New Roman"/>
          <w:bCs/>
          <w:kern w:val="0"/>
          <w:sz w:val="28"/>
          <w:szCs w:val="28"/>
          <w:lang w:val="kk-KZ"/>
          <w14:ligatures w14:val="none"/>
        </w:rPr>
        <w:t>].</w:t>
      </w:r>
    </w:p>
    <w:p w14:paraId="3980346E" w14:textId="31B517F8" w:rsidR="00C23333" w:rsidRPr="00C23333" w:rsidRDefault="00C23333" w:rsidP="00CE446D">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Зерттеушілер атап айтқанда </w:t>
      </w:r>
      <w:r w:rsidRPr="00C23333">
        <w:rPr>
          <w:rFonts w:ascii="Times New Roman" w:hAnsi="Times New Roman" w:cs="Times New Roman"/>
          <w:sz w:val="28"/>
          <w:szCs w:val="28"/>
          <w:lang w:val="kk-KZ"/>
        </w:rPr>
        <w:t xml:space="preserve">Gary Taylor </w:t>
      </w:r>
      <w:r w:rsidR="00817678">
        <w:rPr>
          <w:rFonts w:ascii="Times New Roman" w:hAnsi="Times New Roman" w:cs="Times New Roman"/>
          <w:sz w:val="28"/>
          <w:szCs w:val="28"/>
          <w:lang w:val="kk-KZ"/>
        </w:rPr>
        <w:t>және</w:t>
      </w:r>
      <w:r w:rsidRPr="00C23333">
        <w:rPr>
          <w:rFonts w:ascii="Times New Roman" w:hAnsi="Times New Roman" w:cs="Times New Roman"/>
          <w:sz w:val="28"/>
          <w:szCs w:val="28"/>
          <w:lang w:val="kk-KZ"/>
        </w:rPr>
        <w:t xml:space="preserve"> Liam Mellor</w:t>
      </w:r>
      <w:r w:rsidRPr="00C23333">
        <w:rPr>
          <w:rFonts w:ascii="Times New Roman" w:hAnsi="Times New Roman" w:cs="Times New Roman"/>
          <w:bCs/>
          <w:kern w:val="0"/>
          <w:sz w:val="28"/>
          <w:szCs w:val="28"/>
          <w:lang w:val="kk-KZ"/>
          <w14:ligatures w14:val="none"/>
        </w:rPr>
        <w:t>, Ұлыбританияда «Неліктен жалпы жастар мен студенттер партиялық саясаттан алшақтайды және олардың саяси мүдделері қандай? деген зерттеу сұрақтарды қойды. Негізгі саяси партиялар барған сайын бейқам жұртшылықты алшақтатпау үшін осындай ұстанымға жабысып жатқанда, олар сайлаушылардың жаңа буындарын шабыттандыратын нәрсе аз екенін біледі. Сайлау комиссиясының есебінде (2002 ж.) жастардың Ұлыбританияның негізгі саяси партияларына деген реніші артып келе жатқандығы және саясаткерлер жасына, жынысына, класына және этникалық тегіне байланысты халықтың өкілі емес екендігі атап өтілді [</w:t>
      </w:r>
      <w:r w:rsidR="00CE446D">
        <w:rPr>
          <w:rFonts w:ascii="Times New Roman" w:hAnsi="Times New Roman" w:cs="Times New Roman"/>
          <w:bCs/>
          <w:kern w:val="0"/>
          <w:sz w:val="28"/>
          <w:szCs w:val="28"/>
          <w:lang w:val="kk-KZ"/>
          <w14:ligatures w14:val="none"/>
        </w:rPr>
        <w:t>177</w:t>
      </w:r>
      <w:r w:rsidRPr="00C23333">
        <w:rPr>
          <w:rFonts w:ascii="Times New Roman" w:hAnsi="Times New Roman" w:cs="Times New Roman"/>
          <w:bCs/>
          <w:kern w:val="0"/>
          <w:sz w:val="28"/>
          <w:szCs w:val="28"/>
          <w:lang w:val="kk-KZ"/>
          <w14:ligatures w14:val="none"/>
        </w:rPr>
        <w:t xml:space="preserve">]. </w:t>
      </w:r>
    </w:p>
    <w:p w14:paraId="6317135B" w14:textId="77777777" w:rsidR="001E0692"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Студенттер партияның билік ойындарына қызығушылық танытпайтыны байқалады, осы үшін оларды сынға алып жатады. Алайда, студенттердің өздері бұл пікірге қарсы шығып, партиялық саясат оларды неге бей-жай қалдыратынын түсіндіреді. Оксфордтағы Магдалена колледжінің 22 жастағы студенті Сара Фитцпатрик (1998), ата-аналарының радикалды және бүлікшіл ұрпағына қарағанда, жастар, «оның ішінде мен» ұрпақтары деген ұғымды жоққа шығарады. Ата-анасына қарағанда, жастар, мансап құруға және ақша табуға алаңдайтынын оларға тағылған айып ретінде көрді. Фитцпатрик студенттердің қаржылық сенімсіздігі саяси қызметке араласуға мүмкіндік бермесе де, бұл олардың этикалық жұмыс табуға, экологиялық мәселелер туралы алаңдамауға және нәсілшілдік пен гомофобияға қарсы тұруға кедергі жасамайтынын айтады. Бұл студенттерге саяси хабардарлық жетіспейтіндігінде емес, тек партиялық саясатта оларды қызықтыратын энерги</w:t>
      </w:r>
      <w:r w:rsidR="001E0692">
        <w:rPr>
          <w:rFonts w:ascii="Times New Roman" w:hAnsi="Times New Roman" w:cs="Times New Roman"/>
          <w:bCs/>
          <w:kern w:val="0"/>
          <w:sz w:val="28"/>
          <w:szCs w:val="28"/>
          <w:lang w:val="kk-KZ"/>
          <w14:ligatures w14:val="none"/>
        </w:rPr>
        <w:t>я жетіспейтіндігіне болып отыр.</w:t>
      </w:r>
    </w:p>
    <w:p w14:paraId="06683409" w14:textId="2BF6778E" w:rsidR="00C23333" w:rsidRPr="00C23333" w:rsidRDefault="00C23333" w:rsidP="00760BFA">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Ұлыбританиядағы саяси партиялар жастардың қолдауына ие болуға тырысты. Саяси партиялар жастардың ұзақ, қысқа және орта мерзімді болашағындағы беделі үшін қажет екенін мойындайды. </w:t>
      </w:r>
      <w:r w:rsidR="001E0692">
        <w:rPr>
          <w:rFonts w:ascii="Times New Roman" w:hAnsi="Times New Roman" w:cs="Times New Roman"/>
          <w:bCs/>
          <w:kern w:val="0"/>
          <w:sz w:val="28"/>
          <w:szCs w:val="28"/>
          <w:lang w:val="kk-KZ"/>
          <w14:ligatures w14:val="none"/>
        </w:rPr>
        <w:t xml:space="preserve">Rudebeck </w:t>
      </w:r>
      <w:r w:rsidRPr="00C23333">
        <w:rPr>
          <w:rFonts w:ascii="Times New Roman" w:hAnsi="Times New Roman" w:cs="Times New Roman"/>
          <w:bCs/>
          <w:kern w:val="0"/>
          <w:sz w:val="28"/>
          <w:szCs w:val="28"/>
          <w:lang w:val="kk-KZ"/>
          <w14:ligatures w14:val="none"/>
        </w:rPr>
        <w:t xml:space="preserve"> 18 бен 24 жас аралығындағы 5 миллион дауыс берушінің 2 миллионнан азы 2001 жылғы жалпы сайлауда дауыс беруге шешім қабылдағанын атап өтті, бұл Pop Idol </w:t>
      </w:r>
      <w:r w:rsidRPr="00C23333">
        <w:rPr>
          <w:rFonts w:ascii="Times New Roman" w:hAnsi="Times New Roman" w:cs="Times New Roman"/>
          <w:bCs/>
          <w:kern w:val="0"/>
          <w:sz w:val="28"/>
          <w:szCs w:val="28"/>
          <w:lang w:val="kk-KZ"/>
          <w14:ligatures w14:val="none"/>
        </w:rPr>
        <w:lastRenderedPageBreak/>
        <w:t xml:space="preserve">таланттар шоуында Уилл Янгқа дауыс берген саннан аз болатын. Кейіннен Консервативті партия жастар арасынан өзінің алғашқы өкілі Чарльз Хендриді тағайындады. Алайда, Консервативті партия мүшесінің орташа жасы 2002 жылы шамамен 65 жасты құраса, ал MORI сауалнамасы Консервативті партияны студенттердің қолдауы небәрі 11 пайызды құрайтынын көрсетті. Жастардың қолдауына ие болу үшін лейбористер онлайн дауыс беруді енгізді. Бұл ұсыныстың авторы Робин Кук  жастар үшін «дауыс беру – бұл анахронизм» - деген еді. Дегенмен, </w:t>
      </w:r>
      <w:r w:rsidR="00760BFA" w:rsidRPr="00760BFA">
        <w:rPr>
          <w:rFonts w:ascii="Times New Roman" w:hAnsi="Times New Roman" w:cs="Times New Roman"/>
          <w:bCs/>
          <w:kern w:val="0"/>
          <w:sz w:val="28"/>
          <w:szCs w:val="28"/>
          <w:lang w:val="kk-KZ"/>
          <w14:ligatures w14:val="none"/>
        </w:rPr>
        <w:t xml:space="preserve">Rudebeck  </w:t>
      </w:r>
      <w:r w:rsidRPr="00C23333">
        <w:rPr>
          <w:rFonts w:ascii="Times New Roman" w:hAnsi="Times New Roman" w:cs="Times New Roman"/>
          <w:bCs/>
          <w:kern w:val="0"/>
          <w:sz w:val="28"/>
          <w:szCs w:val="28"/>
          <w:lang w:val="kk-KZ"/>
          <w14:ligatures w14:val="none"/>
        </w:rPr>
        <w:t>саяси партиялардың студенттер арасындағы енжарлықты мазмұнның орнына стильдің өзгеруімен жеңуге болады деген болжамы орынсыз деп санайды. Бұл саясаттағы қағидасыздықты сынаған және жоғары оқу орындарында оқу ақысын көтергені үшін үкіметке наразы студенттердің пікірімен расталады. Жастар, әсіресе студенттер үшін қолданыстағы партиялық жүйе шындықтан алшақтап олардың адалдығын жеңе алмайтын сияқты [</w:t>
      </w:r>
      <w:r w:rsidR="00CE446D">
        <w:rPr>
          <w:rFonts w:ascii="Times New Roman" w:hAnsi="Times New Roman" w:cs="Times New Roman"/>
          <w:bCs/>
          <w:kern w:val="0"/>
          <w:sz w:val="28"/>
          <w:szCs w:val="28"/>
          <w:lang w:val="kk-KZ"/>
          <w14:ligatures w14:val="none"/>
        </w:rPr>
        <w:t>178</w:t>
      </w:r>
      <w:r w:rsidRPr="00C23333">
        <w:rPr>
          <w:rFonts w:ascii="Times New Roman" w:hAnsi="Times New Roman" w:cs="Times New Roman"/>
          <w:bCs/>
          <w:kern w:val="0"/>
          <w:sz w:val="28"/>
          <w:szCs w:val="28"/>
          <w:lang w:val="kk-KZ"/>
          <w14:ligatures w14:val="none"/>
        </w:rPr>
        <w:t>]</w:t>
      </w:r>
    </w:p>
    <w:p w14:paraId="66A0E91A" w14:textId="05AFAB0E" w:rsidR="00C23333" w:rsidRPr="00C23333" w:rsidRDefault="00C23333" w:rsidP="00FF19F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Британдық партиялық саясат қазіргі студенттер үшін тым консервативті болуы да мүмкін. </w:t>
      </w:r>
      <w:r w:rsidR="00FF19F3" w:rsidRPr="00FF19F3">
        <w:rPr>
          <w:rFonts w:ascii="Times New Roman" w:hAnsi="Times New Roman" w:cs="Times New Roman"/>
          <w:bCs/>
          <w:kern w:val="0"/>
          <w:sz w:val="28"/>
          <w:szCs w:val="28"/>
          <w:lang w:val="kk-KZ"/>
          <w14:ligatures w14:val="none"/>
        </w:rPr>
        <w:t xml:space="preserve">Rumbelow </w:t>
      </w:r>
      <w:r w:rsidRPr="00C23333">
        <w:rPr>
          <w:rFonts w:ascii="Times New Roman" w:hAnsi="Times New Roman" w:cs="Times New Roman"/>
          <w:bCs/>
          <w:kern w:val="0"/>
          <w:sz w:val="28"/>
          <w:szCs w:val="28"/>
          <w:lang w:val="kk-KZ"/>
          <w14:ligatures w14:val="none"/>
        </w:rPr>
        <w:t>(2001) көптеген студенттер лейбористік қозғалыстан кейін партиялық саясаттан бас тартты деп болжайды. Студенттердің басым бөлігі көп жағдайда «қарыспа емес» және жемқор болып көрінетін саясаткерлерге таңданбайды. Парламенттік саясатқа қызығушылық танытудың орнына, көптеген студенттер жаһандық мәселелерге көбірек көңіл бөледі</w:t>
      </w:r>
      <w:r w:rsidR="00FF19F3" w:rsidRPr="00FF19F3">
        <w:rPr>
          <w:rFonts w:ascii="Times New Roman" w:hAnsi="Times New Roman" w:cs="Times New Roman"/>
          <w:bCs/>
          <w:kern w:val="0"/>
          <w:sz w:val="28"/>
          <w:szCs w:val="28"/>
          <w:lang w:val="kk-KZ"/>
          <w14:ligatures w14:val="none"/>
        </w:rPr>
        <w:t xml:space="preserve"> [179]</w:t>
      </w:r>
      <w:r w:rsidRPr="00C23333">
        <w:rPr>
          <w:rFonts w:ascii="Times New Roman" w:hAnsi="Times New Roman" w:cs="Times New Roman"/>
          <w:bCs/>
          <w:kern w:val="0"/>
          <w:sz w:val="28"/>
          <w:szCs w:val="28"/>
          <w:lang w:val="kk-KZ"/>
          <w14:ligatures w14:val="none"/>
        </w:rPr>
        <w:t xml:space="preserve">. </w:t>
      </w:r>
      <w:r w:rsidR="00FF19F3" w:rsidRPr="00FF19F3">
        <w:rPr>
          <w:rFonts w:ascii="Times New Roman" w:hAnsi="Times New Roman" w:cs="Times New Roman"/>
          <w:bCs/>
          <w:kern w:val="0"/>
          <w:sz w:val="28"/>
          <w:szCs w:val="28"/>
          <w:lang w:val="kk-KZ"/>
          <w14:ligatures w14:val="none"/>
        </w:rPr>
        <w:t>N</w:t>
      </w:r>
      <w:r w:rsidR="0060328C" w:rsidRPr="0060328C">
        <w:rPr>
          <w:rFonts w:ascii="Times New Roman" w:hAnsi="Times New Roman" w:cs="Times New Roman"/>
          <w:bCs/>
          <w:kern w:val="0"/>
          <w:sz w:val="28"/>
          <w:szCs w:val="28"/>
          <w:lang w:val="kk-KZ"/>
          <w14:ligatures w14:val="none"/>
        </w:rPr>
        <w:t>.</w:t>
      </w:r>
      <w:r w:rsidR="00FF19F3" w:rsidRPr="00FF19F3">
        <w:rPr>
          <w:rFonts w:ascii="Times New Roman" w:hAnsi="Times New Roman" w:cs="Times New Roman"/>
          <w:bCs/>
          <w:kern w:val="0"/>
          <w:sz w:val="28"/>
          <w:szCs w:val="28"/>
          <w:lang w:val="kk-KZ"/>
          <w14:ligatures w14:val="none"/>
        </w:rPr>
        <w:t xml:space="preserve"> </w:t>
      </w:r>
      <w:r w:rsidR="0060328C">
        <w:rPr>
          <w:rFonts w:ascii="Times New Roman" w:hAnsi="Times New Roman" w:cs="Times New Roman"/>
          <w:bCs/>
          <w:kern w:val="0"/>
          <w:sz w:val="28"/>
          <w:szCs w:val="28"/>
          <w:lang w:val="kk-KZ"/>
          <w14:ligatures w14:val="none"/>
        </w:rPr>
        <w:t>Walter</w:t>
      </w:r>
      <w:r w:rsidR="00FF19F3" w:rsidRPr="00FF19F3">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(2002) негізінен жастар қабылданған шешімдерге айтарлықтай әсер ете алмайтындықтарын сезінетін жастар арасында парламенттік процестен «таңдамалы түрде шеттету» бар деп санайды</w:t>
      </w:r>
      <w:r w:rsidR="0060328C" w:rsidRPr="0060328C">
        <w:rPr>
          <w:rFonts w:ascii="Times New Roman" w:hAnsi="Times New Roman" w:cs="Times New Roman"/>
          <w:bCs/>
          <w:kern w:val="0"/>
          <w:sz w:val="28"/>
          <w:szCs w:val="28"/>
          <w:lang w:val="kk-KZ"/>
          <w14:ligatures w14:val="none"/>
        </w:rPr>
        <w:t xml:space="preserve"> [180]</w:t>
      </w:r>
      <w:r w:rsidRPr="00C23333">
        <w:rPr>
          <w:rFonts w:ascii="Times New Roman" w:hAnsi="Times New Roman" w:cs="Times New Roman"/>
          <w:bCs/>
          <w:kern w:val="0"/>
          <w:sz w:val="28"/>
          <w:szCs w:val="28"/>
          <w:lang w:val="kk-KZ"/>
          <w14:ligatures w14:val="none"/>
        </w:rPr>
        <w:t>. Сонымен қатар, ол негізгі бұқаралық ақпарат құралдары бұл межелеу динамикасын түсіне алмайды деп мәлімдейді. Саяси сарапшылар билік дәліздеріндегі жеке қақтығыстарға назар аудара отырып, өз тарихын жасайды. Олар көптеген жастардың мұндай драмаларға қызығушылық танытпайтынын түсінбейді. Сондықтан Вестминстер тым алыс болып көрінетіндіктен, жастар наразылық қозғалыстарына қатысып, демонстрацияларға қатысу арқылы саяси өмірге көбірек қатысады.</w:t>
      </w:r>
    </w:p>
    <w:p w14:paraId="461B6E40"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Зерттеулер жастардың саясаткерлерге емес, саясатқа қызығушылық танытатынын көрсетті. Ұлыбританиядағы жастар арасында жүргізілген зерттеулер жастардың саясатқа және қазіргі партиялық жүйеге қатты ренжігенін көрсетеді. The Times үшін жүргізілген сауалнамада 18 бен 24 жас аралығындағы адамдар негізгі мәселелерге қатты қызығушылық танытатыны анықталды, алайда саясаткерлер болса жастардың дауысына сенбейді. Осыған байланысты жастар жалпы саясаттан емес, саясаткерлерден алшақтайды.</w:t>
      </w:r>
    </w:p>
    <w:p w14:paraId="256164FE" w14:textId="0EC3719C" w:rsidR="00C23333" w:rsidRPr="00C23333" w:rsidRDefault="00C23333" w:rsidP="005A0E5E">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Жастар Ұлыбританиядағы үш ірі партияның өз саясаты мен ұстанымдарында осындай ұқсастыққа ие болуына ерекше сын көзбен қарады. Сауалнамаға қатысқандардың 71%-ы үш негізгі партия күннің ең маңызды мәселелері бойынша көп нәрсе айта алмайтынын жеткізді. Яғни, бұл партиялардың өзіндік ерекшелігі жоқ [</w:t>
      </w:r>
      <w:r w:rsidR="005A0E5E" w:rsidRPr="00B841BF">
        <w:rPr>
          <w:rFonts w:ascii="Times New Roman" w:hAnsi="Times New Roman" w:cs="Times New Roman"/>
          <w:bCs/>
          <w:kern w:val="0"/>
          <w:sz w:val="28"/>
          <w:szCs w:val="28"/>
          <w:lang w:val="kk-KZ"/>
          <w14:ligatures w14:val="none"/>
        </w:rPr>
        <w:t>181</w:t>
      </w:r>
      <w:r w:rsidRPr="00C23333">
        <w:rPr>
          <w:rFonts w:ascii="Times New Roman" w:hAnsi="Times New Roman" w:cs="Times New Roman"/>
          <w:bCs/>
          <w:kern w:val="0"/>
          <w:sz w:val="28"/>
          <w:szCs w:val="28"/>
          <w:lang w:val="kk-KZ"/>
          <w14:ligatures w14:val="none"/>
        </w:rPr>
        <w:t xml:space="preserve">]. Сонымен, жастарды қандай саяси мәселелер қызықтырады? 2003 жылы The Times газетіне жүргізілген сауалнама </w:t>
      </w:r>
      <w:r w:rsidRPr="00C23333">
        <w:rPr>
          <w:rFonts w:ascii="Times New Roman" w:hAnsi="Times New Roman" w:cs="Times New Roman"/>
          <w:bCs/>
          <w:kern w:val="0"/>
          <w:sz w:val="28"/>
          <w:szCs w:val="28"/>
          <w:lang w:val="kk-KZ"/>
          <w14:ligatures w14:val="none"/>
        </w:rPr>
        <w:lastRenderedPageBreak/>
        <w:t>18 бен 24 жас аралығындағы адамдар үшін маңызды сұрақтардың алғашқы ондығына төмендегілер кіретінін анықтады:</w:t>
      </w:r>
    </w:p>
    <w:p w14:paraId="246C32A7" w14:textId="011429B5"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1. Ұлттық денсаулық сақтау қызметін жақсарту</w:t>
      </w:r>
      <w:r w:rsidR="003A4BD2">
        <w:rPr>
          <w:rFonts w:ascii="Times New Roman" w:hAnsi="Times New Roman" w:cs="Times New Roman"/>
          <w:bCs/>
          <w:kern w:val="0"/>
          <w:sz w:val="28"/>
          <w:szCs w:val="28"/>
          <w:lang w:val="kk-KZ"/>
          <w14:ligatures w14:val="none"/>
        </w:rPr>
        <w:t>.</w:t>
      </w:r>
    </w:p>
    <w:p w14:paraId="65DFE3FE" w14:textId="7D90AC3D"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2. Тең құқықтар</w:t>
      </w:r>
      <w:r w:rsidR="003A4BD2">
        <w:rPr>
          <w:rFonts w:ascii="Times New Roman" w:hAnsi="Times New Roman" w:cs="Times New Roman"/>
          <w:bCs/>
          <w:kern w:val="0"/>
          <w:sz w:val="28"/>
          <w:szCs w:val="28"/>
          <w:lang w:val="kk-KZ"/>
          <w14:ligatures w14:val="none"/>
        </w:rPr>
        <w:t>.</w:t>
      </w:r>
    </w:p>
    <w:p w14:paraId="593A715F" w14:textId="322C95CD"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3. Қылмыс деңгейін төмендету</w:t>
      </w:r>
      <w:r w:rsidR="003A4BD2">
        <w:rPr>
          <w:rFonts w:ascii="Times New Roman" w:hAnsi="Times New Roman" w:cs="Times New Roman"/>
          <w:bCs/>
          <w:kern w:val="0"/>
          <w:sz w:val="28"/>
          <w:szCs w:val="28"/>
          <w:lang w:val="kk-KZ"/>
          <w14:ligatures w14:val="none"/>
        </w:rPr>
        <w:t>.</w:t>
      </w:r>
    </w:p>
    <w:p w14:paraId="321C2B25" w14:textId="737B9F3A"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4. Мектептердегі стандарттарды арттыру</w:t>
      </w:r>
      <w:r w:rsidR="003A4BD2">
        <w:rPr>
          <w:rFonts w:ascii="Times New Roman" w:hAnsi="Times New Roman" w:cs="Times New Roman"/>
          <w:bCs/>
          <w:kern w:val="0"/>
          <w:sz w:val="28"/>
          <w:szCs w:val="28"/>
          <w:lang w:val="kk-KZ"/>
          <w14:ligatures w14:val="none"/>
        </w:rPr>
        <w:t>.</w:t>
      </w:r>
    </w:p>
    <w:p w14:paraId="7DAFF7EA" w14:textId="68987864"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5. Баспана іздеушілер мәселесін тиімді шешу</w:t>
      </w:r>
      <w:r w:rsidR="003A4BD2">
        <w:rPr>
          <w:rFonts w:ascii="Times New Roman" w:hAnsi="Times New Roman" w:cs="Times New Roman"/>
          <w:bCs/>
          <w:kern w:val="0"/>
          <w:sz w:val="28"/>
          <w:szCs w:val="28"/>
          <w:lang w:val="kk-KZ"/>
          <w14:ligatures w14:val="none"/>
        </w:rPr>
        <w:t>.</w:t>
      </w:r>
    </w:p>
    <w:p w14:paraId="62C6C52A" w14:textId="3C4F8BFD"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6. Қоғамдық көлікті жақсарту</w:t>
      </w:r>
      <w:r w:rsidR="003A4BD2">
        <w:rPr>
          <w:rFonts w:ascii="Times New Roman" w:hAnsi="Times New Roman" w:cs="Times New Roman"/>
          <w:bCs/>
          <w:kern w:val="0"/>
          <w:sz w:val="28"/>
          <w:szCs w:val="28"/>
          <w:lang w:val="kk-KZ"/>
          <w14:ligatures w14:val="none"/>
        </w:rPr>
        <w:t>.</w:t>
      </w:r>
    </w:p>
    <w:p w14:paraId="7E86D184" w14:textId="52BA45D2"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7. Қару-жарақ саудасын тоқтату</w:t>
      </w:r>
      <w:r w:rsidR="003A4BD2">
        <w:rPr>
          <w:rFonts w:ascii="Times New Roman" w:hAnsi="Times New Roman" w:cs="Times New Roman"/>
          <w:bCs/>
          <w:kern w:val="0"/>
          <w:sz w:val="28"/>
          <w:szCs w:val="28"/>
          <w:lang w:val="kk-KZ"/>
          <w14:ligatures w14:val="none"/>
        </w:rPr>
        <w:t>.</w:t>
      </w:r>
    </w:p>
    <w:p w14:paraId="1520BF6C" w14:textId="4F156C1E"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8. Жаһандық жылыну</w:t>
      </w:r>
      <w:r w:rsidR="003A4BD2">
        <w:rPr>
          <w:rFonts w:ascii="Times New Roman" w:hAnsi="Times New Roman" w:cs="Times New Roman"/>
          <w:bCs/>
          <w:kern w:val="0"/>
          <w:sz w:val="28"/>
          <w:szCs w:val="28"/>
          <w:lang w:val="kk-KZ"/>
          <w14:ligatures w14:val="none"/>
        </w:rPr>
        <w:t>.</w:t>
      </w:r>
    </w:p>
    <w:p w14:paraId="245C5F7D" w14:textId="03E1AB25"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9. Байлықты қайта бөлу</w:t>
      </w:r>
      <w:r w:rsidR="003A4BD2">
        <w:rPr>
          <w:rFonts w:ascii="Times New Roman" w:hAnsi="Times New Roman" w:cs="Times New Roman"/>
          <w:bCs/>
          <w:kern w:val="0"/>
          <w:sz w:val="28"/>
          <w:szCs w:val="28"/>
          <w:lang w:val="kk-KZ"/>
          <w14:ligatures w14:val="none"/>
        </w:rPr>
        <w:t>.</w:t>
      </w:r>
    </w:p>
    <w:p w14:paraId="06C7FC4E"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10. Дамушы елдерге көмекті арттыру.</w:t>
      </w:r>
    </w:p>
    <w:p w14:paraId="4126F129" w14:textId="56E18772" w:rsidR="00C23333" w:rsidRPr="00C23333" w:rsidRDefault="00C23333" w:rsidP="005A0E5E">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Жастарды партиялық саясаттан алшақтату мәселесі Ұлыбританиямен шектелмейді. Зерттеулер ұқсас модельдің Америка Құрама Штаттарында пайда болғанын анықтады. 1998 жылы Калифорния университетінде жүргізілген сауалнама американдық колледж студенттерінің ата-аналарына қарағанда әлеуметтік және саяси мәселелерге онша қызығушылық танытпайтынын анықтады. 464 университеттегі, американдық колледждің 250 000-нан астам бірінші курс студенттерінен жиналған мәліметтерге сүйене отырып, респонденттердің тек 27%-ы саяси мәселелерден хабардар болу маңызды деп санайды. Он жыл бұрын бұл көрсеткіш 1966 жылы 40% және 58% болды. Сол сияқты, үлгідегі респонденттердің тек 14%-ы 1968 жылғы 30%-бен салыстырғанда саясатты талқылады. Сондай-ақ, студенттерге саяси бейілділік жетіспейтіндігі айтылды: сауалнамаға қатысқандардың 55%-ы өздерінің саясатын «орта жол», яғни, қалыпты деп санайды. Зерттеудің негізін қалаушы, профессор Александр Астин зерттеу барысында анықталған тенденциялар «американдықтарды жалпы саяси және азаматтық өмірден алшақтатудың кең моделінің бір бөлігі болды» деп ұсынды </w:t>
      </w:r>
      <w:r w:rsidR="005A0E5E">
        <w:rPr>
          <w:rFonts w:ascii="Times New Roman" w:hAnsi="Times New Roman" w:cs="Times New Roman"/>
          <w:kern w:val="0"/>
          <w:sz w:val="28"/>
          <w:szCs w:val="28"/>
          <w:lang w:val="kk-KZ"/>
          <w14:ligatures w14:val="none"/>
        </w:rPr>
        <w:t>[</w:t>
      </w:r>
      <w:r w:rsidR="005A0E5E" w:rsidRPr="005A0E5E">
        <w:rPr>
          <w:rFonts w:ascii="Times New Roman" w:hAnsi="Times New Roman" w:cs="Times New Roman"/>
          <w:kern w:val="0"/>
          <w:sz w:val="28"/>
          <w:szCs w:val="28"/>
          <w:lang w:val="kk-KZ"/>
          <w14:ligatures w14:val="none"/>
        </w:rPr>
        <w:t>182</w:t>
      </w:r>
      <w:r w:rsidRPr="00C23333">
        <w:rPr>
          <w:rFonts w:ascii="Times New Roman" w:hAnsi="Times New Roman" w:cs="Times New Roman"/>
          <w:kern w:val="0"/>
          <w:sz w:val="28"/>
          <w:szCs w:val="28"/>
          <w:lang w:val="kk-KZ"/>
          <w14:ligatures w14:val="none"/>
        </w:rPr>
        <w:t>]</w:t>
      </w:r>
      <w:r w:rsidRPr="00C23333">
        <w:rPr>
          <w:rFonts w:ascii="Times New Roman" w:hAnsi="Times New Roman" w:cs="Times New Roman"/>
          <w:bCs/>
          <w:kern w:val="0"/>
          <w:sz w:val="28"/>
          <w:szCs w:val="28"/>
          <w:lang w:val="kk-KZ"/>
          <w14:ligatures w14:val="none"/>
        </w:rPr>
        <w:t>. Ұлыбританиядағы жағдайды талқылау кезінде көргеніміздей, бұл саясаткерлер мен саяси партиялар үшін үлкен проблема тудырды.</w:t>
      </w:r>
    </w:p>
    <w:p w14:paraId="0DFE8DE9" w14:textId="09544B80" w:rsidR="00C23333" w:rsidRPr="00C23333" w:rsidRDefault="00C23333" w:rsidP="005A0E5E">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Америка Құрама Штаттарында саяси партияларға жастардың қолдауына ие болу қиын болды. 2000 жылғы президенттік сайлау кезінде Rock theVote ұйымдастырған іс-шараларда жастарға дауыс беруге тіркелу, саяси әдебиеттерге қол жеткізу және интернеттен саяси ақпаратты табуды үйрену мүмкіндігі берілді. MTV музыкалық арнасы сайлаушыларды тіркеуді насихаттайтын және арнайы форумдар өткізетін арнайы сайлау бағдарламаларын тарату арқылы науқанға қатысты. MTV және Кайзер отбасы қорының демеушілігімен жүргізілген сауалнама 25 жасқа дейінгі сайлаушылардың жартысынан азы сайлауда дауыс беруді жоспарлағанымен, төрттен үш бөлігі қаруды бақылау, медициналық сақтандыруды кеңейту және қоршаған ортаны қорғау сияқты мәселелер бойынша берік пікірде</w:t>
      </w:r>
      <w:r w:rsidRPr="00C23333">
        <w:rPr>
          <w:kern w:val="0"/>
          <w:lang w:val="kk-KZ"/>
          <w14:ligatures w14:val="none"/>
        </w:rPr>
        <w:t xml:space="preserve"> </w:t>
      </w:r>
      <w:r w:rsidRPr="00C23333">
        <w:rPr>
          <w:rFonts w:ascii="Times New Roman" w:hAnsi="Times New Roman" w:cs="Times New Roman"/>
          <w:kern w:val="0"/>
          <w:sz w:val="28"/>
          <w:szCs w:val="28"/>
          <w:lang w:val="kk-KZ"/>
          <w14:ligatures w14:val="none"/>
        </w:rPr>
        <w:t>екендерін</w:t>
      </w:r>
      <w:r w:rsidRPr="00C23333">
        <w:rPr>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 xml:space="preserve">көрсеткен болатын. Ұлыбританиядағыдай негізгі саяси партиялар да мұндай мәселелерді шеше алмады деп саналды </w:t>
      </w:r>
      <w:r w:rsidRPr="00C23333">
        <w:rPr>
          <w:rFonts w:ascii="Times New Roman" w:hAnsi="Times New Roman" w:cs="Times New Roman"/>
          <w:kern w:val="0"/>
          <w:sz w:val="28"/>
          <w:szCs w:val="28"/>
          <w:lang w:val="kk-KZ"/>
          <w14:ligatures w14:val="none"/>
        </w:rPr>
        <w:t>[</w:t>
      </w:r>
      <w:r w:rsidR="005A0E5E" w:rsidRPr="005A0E5E">
        <w:rPr>
          <w:rFonts w:ascii="Times New Roman" w:hAnsi="Times New Roman" w:cs="Times New Roman"/>
          <w:kern w:val="0"/>
          <w:sz w:val="28"/>
          <w:szCs w:val="28"/>
          <w:lang w:val="kk-KZ"/>
          <w14:ligatures w14:val="none"/>
        </w:rPr>
        <w:t>183</w:t>
      </w:r>
      <w:r w:rsidRPr="00C23333">
        <w:rPr>
          <w:rFonts w:ascii="Times New Roman" w:hAnsi="Times New Roman" w:cs="Times New Roman"/>
          <w:kern w:val="0"/>
          <w:sz w:val="28"/>
          <w:szCs w:val="28"/>
          <w:lang w:val="kk-KZ"/>
          <w14:ligatures w14:val="none"/>
        </w:rPr>
        <w:t>]</w:t>
      </w:r>
      <w:r w:rsidRPr="00C23333">
        <w:rPr>
          <w:rFonts w:ascii="Times New Roman" w:hAnsi="Times New Roman" w:cs="Times New Roman"/>
          <w:bCs/>
          <w:kern w:val="0"/>
          <w:sz w:val="28"/>
          <w:szCs w:val="28"/>
          <w:lang w:val="kk-KZ"/>
          <w14:ligatures w14:val="none"/>
        </w:rPr>
        <w:t>.</w:t>
      </w:r>
    </w:p>
    <w:p w14:paraId="7996D937" w14:textId="07BC2502" w:rsidR="00C23333" w:rsidRPr="00C23333" w:rsidRDefault="00C23333" w:rsidP="00C026CC">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lastRenderedPageBreak/>
        <w:t>Америка Құрама Штаттарындағы студенттер негізгі саяси партияларға ерекше сын көзбен қарай бастады және бұл олар арасында сайлау процесіне қатысты кең таралған арсыздық та көрініс тапты. Студенттер дауыс беруді қоғамды өзгертудің ең жақсы тәсілі ретінде қарастыруға бейім емес деген болжам бар. Президенттік сайлауда дауыс беру қоғамда айтарлықтай өзгерістерге қол жеткізудің тәсілі деп санайтындар саны 2001 жылғы 47%-дан 2004 жылы 35%-ға дейін төмендеді. Сонымен қатар, студенттердің аз құрамы саясаттың олардың өміріне қатысы бар, ал 19% саясатты өте өзекті деп санаса, 37%-өте өзекті, ал 43% олардың өміріне ішінара немесе мүлдем қатысы жоқ деп есептейді. Проблеманың бір бөлігі – негізгі саяси партиялар американдық студенттер ең маңызды деп санайтын мәселелерді тиімді шеше алмайтын секілді. Бұл мәселелерге білім алуға төленетін бағаны шешу (40%), жұмыс жағдайын жақсарту (32%), елді болашақ лаңкестік шабуылдардан қорғау (22%), денсаулық сақтау жүйесін жақсарту (22%) және білім беруді жақсарту (21%) кіреді (Hart, 2004). Осылайша, негізгі саяси партиялардың студенттер үшін дауыс беру және саяси қатысудың дәстүрлі тәсілдерінің өзектілігі төмендейді.</w:t>
      </w:r>
    </w:p>
    <w:p w14:paraId="2B180E50" w14:textId="57AE8CE5" w:rsidR="00C23333" w:rsidRPr="00B40AF6" w:rsidRDefault="00C23333" w:rsidP="003F5678">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Америка Құрама Штаттарындағы студенттер негізгі саясатқа қатысуды тоқтатқаны анық және бұл саясаткерлерді алаңдатып отыр. </w:t>
      </w:r>
      <w:r w:rsidR="00C026CC" w:rsidRPr="00C026CC">
        <w:rPr>
          <w:rFonts w:ascii="Times New Roman" w:hAnsi="Times New Roman" w:cs="Times New Roman"/>
          <w:bCs/>
          <w:kern w:val="0"/>
          <w:sz w:val="28"/>
          <w:szCs w:val="28"/>
          <w:lang w:val="kk-KZ"/>
          <w14:ligatures w14:val="none"/>
        </w:rPr>
        <w:t xml:space="preserve">Long </w:t>
      </w:r>
      <w:r w:rsidRPr="00C23333">
        <w:rPr>
          <w:rFonts w:ascii="Times New Roman" w:hAnsi="Times New Roman" w:cs="Times New Roman"/>
          <w:bCs/>
          <w:kern w:val="0"/>
          <w:sz w:val="28"/>
          <w:szCs w:val="28"/>
          <w:lang w:val="kk-KZ"/>
          <w14:ligatures w14:val="none"/>
        </w:rPr>
        <w:t xml:space="preserve">зерттеуінде 2002 жылы Wingspring студенттік азаматтық белсенділік саммитінде көптеген студенттер дәстүрлі саясаттан көңілі қалғанын, оны қолжетімсіз және көңіл қалдырған деп санайтынын айтты. Студенттер дәстүрлі емес қатысу формалары әлеуметтік өзгерістерді ілгерілетуде тиімдірек деп санады </w:t>
      </w:r>
      <w:r w:rsidR="00C026CC" w:rsidRPr="00C23333">
        <w:rPr>
          <w:rFonts w:ascii="Times New Roman" w:hAnsi="Times New Roman" w:cs="Times New Roman"/>
          <w:bCs/>
          <w:kern w:val="0"/>
          <w:sz w:val="28"/>
          <w:szCs w:val="28"/>
          <w:lang w:val="kk-KZ"/>
          <w14:ligatures w14:val="none"/>
        </w:rPr>
        <w:t xml:space="preserve">(Long, 2002) </w:t>
      </w:r>
      <w:r w:rsidRPr="00C23333">
        <w:rPr>
          <w:rFonts w:ascii="Times New Roman" w:hAnsi="Times New Roman" w:cs="Times New Roman"/>
          <w:kern w:val="0"/>
          <w:sz w:val="28"/>
          <w:szCs w:val="28"/>
          <w:lang w:val="kk-KZ"/>
          <w14:ligatures w14:val="none"/>
        </w:rPr>
        <w:t>[</w:t>
      </w:r>
      <w:r w:rsidR="00C026CC" w:rsidRPr="00C026CC">
        <w:rPr>
          <w:rFonts w:ascii="Times New Roman" w:hAnsi="Times New Roman" w:cs="Times New Roman"/>
          <w:bCs/>
          <w:kern w:val="0"/>
          <w:sz w:val="28"/>
          <w:szCs w:val="28"/>
          <w:lang w:val="kk-KZ"/>
          <w14:ligatures w14:val="none"/>
        </w:rPr>
        <w:t>184</w:t>
      </w:r>
      <w:r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 xml:space="preserve">Джонсон қорының қызметкері </w:t>
      </w:r>
      <w:r w:rsidR="003F5678" w:rsidRPr="003F5678">
        <w:rPr>
          <w:rFonts w:ascii="Times New Roman" w:hAnsi="Times New Roman" w:cs="Times New Roman"/>
          <w:bCs/>
          <w:kern w:val="0"/>
          <w:sz w:val="28"/>
          <w:szCs w:val="28"/>
          <w:lang w:val="kk-KZ"/>
          <w14:ligatures w14:val="none"/>
        </w:rPr>
        <w:t xml:space="preserve">C. Beem </w:t>
      </w:r>
      <w:r w:rsidRPr="00C23333">
        <w:rPr>
          <w:rFonts w:ascii="Times New Roman" w:hAnsi="Times New Roman" w:cs="Times New Roman"/>
          <w:bCs/>
          <w:kern w:val="0"/>
          <w:sz w:val="28"/>
          <w:szCs w:val="28"/>
          <w:lang w:val="kk-KZ"/>
          <w14:ligatures w14:val="none"/>
        </w:rPr>
        <w:t xml:space="preserve">азаматтық оқыту және қатысу туралы ақпарат және зерттеулер орталығы атынан құрастырған құжатта саясаткерлер мен студенттер ұйымдастырған кездесу туралы хабарлайды. Пікір алмасу туралы есеп студенттердің американдық саясаттағы екіжақты жүйеге өте наразы екенін және саяси науқандар мен бұқаралық ақпарат құралдарында қамтылған мәселелер студенттердің қызығушылығы мен өзектілігін тудырмайды деп санайтынын көрсетті </w:t>
      </w:r>
      <w:r w:rsidRPr="00C23333">
        <w:rPr>
          <w:rFonts w:ascii="Times New Roman" w:hAnsi="Times New Roman" w:cs="Times New Roman"/>
          <w:kern w:val="0"/>
          <w:sz w:val="28"/>
          <w:szCs w:val="28"/>
          <w:lang w:val="kk-KZ"/>
          <w14:ligatures w14:val="none"/>
        </w:rPr>
        <w:t>[</w:t>
      </w:r>
      <w:r w:rsidR="003F5678" w:rsidRPr="003F5678">
        <w:rPr>
          <w:rFonts w:ascii="Times New Roman" w:hAnsi="Times New Roman" w:cs="Times New Roman"/>
          <w:kern w:val="0"/>
          <w:sz w:val="28"/>
          <w:szCs w:val="28"/>
          <w:lang w:val="kk-KZ"/>
          <w14:ligatures w14:val="none"/>
        </w:rPr>
        <w:t>185</w:t>
      </w:r>
      <w:r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Қазіргі партиялық жүйе жемісті әлеуметтік реформаның жолында тұрғанына сеніп, студенттер саяси өмірге қатысудың балама жолдарын іздеді.</w:t>
      </w:r>
      <w:r w:rsidR="00B40AF6" w:rsidRPr="00B40AF6">
        <w:rPr>
          <w:rFonts w:ascii="Times New Roman" w:hAnsi="Times New Roman" w:cs="Times New Roman"/>
          <w:bCs/>
          <w:kern w:val="0"/>
          <w:sz w:val="28"/>
          <w:szCs w:val="28"/>
          <w:lang w:val="kk-KZ"/>
          <w14:ligatures w14:val="none"/>
        </w:rPr>
        <w:t xml:space="preserve"> </w:t>
      </w:r>
    </w:p>
    <w:p w14:paraId="54E9EC4D" w14:textId="1E609701" w:rsidR="00C23333" w:rsidRPr="00C23333" w:rsidRDefault="00C23333" w:rsidP="00B40AF6">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Зерттеушілер, сонымен қатар «қоғамдық саясат» терминін қолданады және оның студенттер үшін ерекше екендігін атап өтеді. Студенттердің негізгі саясатқа қатысуының төмендеуі «қайшы әсерін» тудыратыны байқалды, бұл еріктілік пен қоғамдастықтың көбірек қатысуына әкеледі. Алайда, студенттер мұны саяси қатысудың жаңа түрі ретінде қабылдай ма, әлде жай ғана «саясатқа балама» ретінде қабылдай ма, белгісіз </w:t>
      </w:r>
      <w:r w:rsidRPr="00C23333">
        <w:rPr>
          <w:rFonts w:ascii="Times New Roman" w:hAnsi="Times New Roman" w:cs="Times New Roman"/>
          <w:kern w:val="0"/>
          <w:sz w:val="28"/>
          <w:szCs w:val="28"/>
          <w:lang w:val="kk-KZ"/>
          <w14:ligatures w14:val="none"/>
        </w:rPr>
        <w:t>[</w:t>
      </w:r>
      <w:r w:rsidR="00B40AF6" w:rsidRPr="00B40AF6">
        <w:rPr>
          <w:rFonts w:ascii="Times New Roman" w:hAnsi="Times New Roman" w:cs="Times New Roman"/>
          <w:kern w:val="0"/>
          <w:sz w:val="28"/>
          <w:szCs w:val="28"/>
          <w:lang w:val="kk-KZ"/>
          <w14:ligatures w14:val="none"/>
        </w:rPr>
        <w:t>186</w:t>
      </w:r>
      <w:r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 xml:space="preserve">Студенттердің азаматтық белсенділігі жөніндегі Wingspring саммиті студенттердің саяси белсенділігі мен олардың саясатқа деген көзқарасын талқылауды қамтыды. Саммитке қатысқан студенттер қоғамдық жұмыстар саясатқа балама емес, балама саясаттың бір түрі және қоғамдық жұмыстарға қатысу дәстүрлі емес саяси қызмет арқылы әлеуметтік өзгерістерді ілгерілетуге мүмкіндік береді деп сенді </w:t>
      </w:r>
      <w:r w:rsidRPr="00C23333">
        <w:rPr>
          <w:rFonts w:ascii="Times New Roman" w:hAnsi="Times New Roman" w:cs="Times New Roman"/>
          <w:kern w:val="0"/>
          <w:sz w:val="28"/>
          <w:szCs w:val="28"/>
          <w:lang w:val="kk-KZ"/>
          <w14:ligatures w14:val="none"/>
        </w:rPr>
        <w:t>[</w:t>
      </w:r>
      <w:r w:rsidR="00B40AF6" w:rsidRPr="00B40AF6">
        <w:rPr>
          <w:rFonts w:ascii="Times New Roman" w:hAnsi="Times New Roman" w:cs="Times New Roman"/>
          <w:kern w:val="0"/>
          <w:sz w:val="28"/>
          <w:szCs w:val="28"/>
          <w:lang w:val="kk-KZ"/>
          <w14:ligatures w14:val="none"/>
        </w:rPr>
        <w:t>184</w:t>
      </w:r>
      <w:r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Қоғамдық жұмыстар студенттерге (және жалпы азаматтарға)  саясаткерлердің ізгі ниетіне емес, іс жүзінде әлеуметтік мәселелерді шешуге мүмкіндік береді.</w:t>
      </w:r>
    </w:p>
    <w:p w14:paraId="2D1B2CA0" w14:textId="120E3938" w:rsidR="00C23333" w:rsidRPr="00C23333" w:rsidRDefault="00C23333" w:rsidP="003A52F2">
      <w:pPr>
        <w:spacing w:after="0" w:line="240" w:lineRule="auto"/>
        <w:ind w:firstLine="709"/>
        <w:jc w:val="both"/>
        <w:rPr>
          <w:rFonts w:ascii="Times New Roman" w:hAnsi="Times New Roman" w:cs="Times New Roman"/>
          <w:bCs/>
          <w:iCs/>
          <w:kern w:val="0"/>
          <w:sz w:val="28"/>
          <w:szCs w:val="28"/>
          <w:lang w:val="kk-KZ"/>
          <w14:ligatures w14:val="none"/>
        </w:rPr>
      </w:pPr>
      <w:r w:rsidRPr="00C23333">
        <w:rPr>
          <w:rFonts w:ascii="Times New Roman" w:hAnsi="Times New Roman" w:cs="Times New Roman"/>
          <w:bCs/>
          <w:kern w:val="0"/>
          <w:sz w:val="28"/>
          <w:szCs w:val="28"/>
          <w:lang w:val="kk-KZ"/>
          <w14:ligatures w14:val="none"/>
        </w:rPr>
        <w:lastRenderedPageBreak/>
        <w:t>18-24 жастағы жастардың саяси жүйеге қатынасын зерттеу ұқсас заңдылықтарды анықтайды. Жастар негізгі саясаттан және сайлау жәшіктерінен бас тартқанымен, олар қоғамдық саясат пен наразылық акцияларына көбірек қатысады деп айтылды. Зерттеулер жастар алдыңғы ұрпақтарға қарағанда петицияларға қол қоюға, бойкоттарға қатысуға және өз пікірлерін білдіру үшін БАҚ-на хабарласуға дайын</w:t>
      </w:r>
      <w:r w:rsidRPr="00C23333">
        <w:rPr>
          <w:kern w:val="0"/>
          <w:lang w:val="kk-KZ"/>
          <w14:ligatures w14:val="none"/>
        </w:rPr>
        <w:t xml:space="preserve"> </w:t>
      </w:r>
      <w:r w:rsidRPr="00C23333">
        <w:rPr>
          <w:rFonts w:ascii="Times New Roman" w:hAnsi="Times New Roman" w:cs="Times New Roman"/>
          <w:kern w:val="0"/>
          <w:sz w:val="28"/>
          <w:szCs w:val="28"/>
          <w:lang w:val="kk-KZ"/>
          <w14:ligatures w14:val="none"/>
        </w:rPr>
        <w:t>екендіктерін</w:t>
      </w:r>
      <w:r w:rsidRPr="00C23333">
        <w:rPr>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 xml:space="preserve">аңғартты. Жастардың саяси тұрғыдан немқұрайлы емес екендігі, саяси қатысудың әртүрлі тәсілдерін зерттейтінін көрсетті </w:t>
      </w:r>
      <w:r w:rsidRPr="00C23333">
        <w:rPr>
          <w:rFonts w:ascii="Times New Roman" w:hAnsi="Times New Roman" w:cs="Times New Roman"/>
          <w:kern w:val="0"/>
          <w:sz w:val="28"/>
          <w:szCs w:val="28"/>
          <w:lang w:val="kk-KZ"/>
          <w14:ligatures w14:val="none"/>
        </w:rPr>
        <w:t>[</w:t>
      </w:r>
      <w:r w:rsidR="00E66A8F" w:rsidRPr="00E66A8F">
        <w:rPr>
          <w:rFonts w:ascii="Times New Roman" w:hAnsi="Times New Roman" w:cs="Times New Roman"/>
          <w:kern w:val="0"/>
          <w:sz w:val="28"/>
          <w:szCs w:val="28"/>
          <w:lang w:val="kk-KZ"/>
          <w14:ligatures w14:val="none"/>
        </w:rPr>
        <w:t>187</w:t>
      </w:r>
      <w:r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 xml:space="preserve">Америкадағы демократия мен азаматтық белсенділік мәселелеріне арналған жоба аясында New York Times ұйымдастырған веб-сайт американдық колледж студенттеріне саяси талқылауға қатысты мақалалар ұсынуға мүмкіндік берді. Миннесота университетінің студенті </w:t>
      </w:r>
      <w:r w:rsidR="003A52F2" w:rsidRPr="003A52F2">
        <w:rPr>
          <w:rFonts w:ascii="Times New Roman" w:hAnsi="Times New Roman" w:cs="Times New Roman"/>
          <w:bCs/>
          <w:kern w:val="0"/>
          <w:sz w:val="28"/>
          <w:szCs w:val="28"/>
          <w:lang w:val="kk-KZ"/>
          <w14:ligatures w14:val="none"/>
        </w:rPr>
        <w:t>J. Ipsen</w:t>
      </w:r>
      <w:r w:rsidRPr="00C23333">
        <w:rPr>
          <w:rFonts w:ascii="Times New Roman" w:hAnsi="Times New Roman" w:cs="Times New Roman"/>
          <w:bCs/>
          <w:kern w:val="0"/>
          <w:sz w:val="28"/>
          <w:szCs w:val="28"/>
          <w:lang w:val="kk-KZ"/>
          <w14:ligatures w14:val="none"/>
        </w:rPr>
        <w:t xml:space="preserve"> осыған байланысты: </w:t>
      </w:r>
      <w:r w:rsidRPr="00C23333">
        <w:rPr>
          <w:rFonts w:ascii="Times New Roman" w:hAnsi="Times New Roman" w:cs="Times New Roman"/>
          <w:bCs/>
          <w:iCs/>
          <w:kern w:val="0"/>
          <w:sz w:val="28"/>
          <w:szCs w:val="28"/>
          <w:lang w:val="kk-KZ"/>
          <w14:ligatures w14:val="none"/>
        </w:rPr>
        <w:t>«Қазіргі ұрпақ ешнәрсеге немқұрайлы қарамайды. Шындығында, біз рекордтық мөлшерде волонтерлікпен айналысамыз. Біз үйсіздерге көмектесуге, аш адамдарды тамақтандыруға және науқастарға қамқорлық жасауға тырысамыз. Неліктен волонтерлік қызметке берілген ұрпақ саяси өмірге қатысу мүмкіндігінен бас тартады? Қарапайым тілмен айтқанда, американдықтардың бұл ұрпағы бұлыңғыр саяси бос сөздермен шашыратудың орнына осы жеке еріктілік әрекеттері арқылы жағдайды жақсы өзгерте алады деп санайды. Алайда еліміздегі, шетелдегі де өзекті осындай мәселелерімізбен бізге қоғамдық сахнаға шығып, саясатты қалыптастыру арқылы осы қызмет алшақтығын жою үшін осы ұрпақтың ең жақсы әрі  ақылды өкілдері қажет» деп жазды [</w:t>
      </w:r>
      <w:r w:rsidR="00E66A8F" w:rsidRPr="00E66A8F">
        <w:rPr>
          <w:rFonts w:ascii="Times New Roman" w:hAnsi="Times New Roman" w:cs="Times New Roman"/>
          <w:bCs/>
          <w:iCs/>
          <w:kern w:val="0"/>
          <w:sz w:val="28"/>
          <w:szCs w:val="28"/>
          <w:lang w:val="kk-KZ"/>
          <w14:ligatures w14:val="none"/>
        </w:rPr>
        <w:t>188</w:t>
      </w:r>
      <w:r w:rsidRPr="00C23333">
        <w:rPr>
          <w:rFonts w:ascii="Times New Roman" w:hAnsi="Times New Roman" w:cs="Times New Roman"/>
          <w:bCs/>
          <w:iCs/>
          <w:kern w:val="0"/>
          <w:sz w:val="28"/>
          <w:szCs w:val="28"/>
          <w:lang w:val="kk-KZ"/>
          <w14:ligatures w14:val="none"/>
        </w:rPr>
        <w:t>].</w:t>
      </w:r>
    </w:p>
    <w:p w14:paraId="068BCA20" w14:textId="058F1ABF" w:rsidR="00C23333" w:rsidRPr="00C23333" w:rsidRDefault="00C23333" w:rsidP="003A52F2">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Ол, сондай-ақ американдық саяси жүйеге жастардың назары мен құрметіне ие болу үшін айтарлықтай өзгерістер қажет деп санайды. Интернет буынының өкілдері ретінде </w:t>
      </w:r>
      <w:r w:rsidR="003A52F2" w:rsidRPr="003A52F2">
        <w:rPr>
          <w:rFonts w:ascii="Times New Roman" w:hAnsi="Times New Roman" w:cs="Times New Roman"/>
          <w:bCs/>
          <w:kern w:val="0"/>
          <w:sz w:val="28"/>
          <w:szCs w:val="28"/>
          <w:lang w:val="kk-KZ"/>
          <w14:ligatures w14:val="none"/>
        </w:rPr>
        <w:t>J</w:t>
      </w:r>
      <w:r w:rsidR="004A1246" w:rsidRPr="00401CDC">
        <w:rPr>
          <w:rFonts w:ascii="Times New Roman" w:hAnsi="Times New Roman" w:cs="Times New Roman"/>
          <w:bCs/>
          <w:kern w:val="0"/>
          <w:sz w:val="28"/>
          <w:szCs w:val="28"/>
          <w:lang w:val="kk-KZ"/>
          <w14:ligatures w14:val="none"/>
        </w:rPr>
        <w:t>. Ipsen</w:t>
      </w:r>
      <w:r w:rsidR="004A1246" w:rsidRPr="004A1246">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әлеуметтік желілердің күшіне сенеді. Сонымен қатар, біз студенттердің коалициялар құра отырып, біріге алатынын байқаймыз, бұған студенттердің пікірталастары ықпал етеді. Өз ойын жалғастыра ол: «Біз қатарластарымыздың проблемаларды шешуге бағытталған саясатқа қатысқысы келетінін аңғарамыз. Бұл ұрпақ қоғамдық мүдделерді жеке немесе партиялық мүдделерден жоғары қоятын идеалистік саясатты қалайды. Бұл ұрпақ саяси батылдыққа сенеді, біз сенетін нәрсені қолдайды. Бұрынғыдан да көп, бұл ұрпақ серпінді саясатқа сенеді. Бұл студенттік қозғалыс жастардың идеализмінен шабыттанған және жетекшілік ететін қозғалыстардың Ұлы американдық дәстүрін жалғастырады, бұл жолы бізді байланыстыратын электрондық желіні пайдаланады. Біз енді саясаткерлердің бізді елемеуіне, шешімдердің бізсіз қабылдануына және кандидаттар мен бұқаралық ақпарат құралдарының бізге қамқор болуына жол бермейміз. Біз ұйымдар, кең коалициялар құрамыз және идеализмімізді нақты өзгерістерге қажетті кәсіпқойлыққа бағыттау үшін тренингтер өткіземіз. Студенттер Корнеллде партиялық емес саяси коалиция құрды және кампуста пікірталас деңгейін көтерді.</w:t>
      </w:r>
    </w:p>
    <w:p w14:paraId="3BD5D27E" w14:textId="769A4FB3" w:rsidR="00C23333" w:rsidRPr="00C23333" w:rsidRDefault="00C23333" w:rsidP="005C7A7F">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Біз жай ғана бағдарламалық құжаттарды басып немесе жазылған шындықтарды жариялап қана қоя алмаймыз; өзгерістерге жету үшін ұйымдастырылған әрекеттер қажет. Басымызды құмға жасырудың орнына, біз </w:t>
      </w:r>
      <w:r w:rsidRPr="00C23333">
        <w:rPr>
          <w:rFonts w:ascii="Times New Roman" w:hAnsi="Times New Roman" w:cs="Times New Roman"/>
          <w:bCs/>
          <w:kern w:val="0"/>
          <w:sz w:val="28"/>
          <w:szCs w:val="28"/>
          <w:lang w:val="kk-KZ"/>
          <w14:ligatures w14:val="none"/>
        </w:rPr>
        <w:lastRenderedPageBreak/>
        <w:t>бүкіл Америкадағы жастарды біріктіреміз. Бұл ұрпақ бізбен сөйлеспейтін саяси жүйені қабылдамайды» деп шегелейді [</w:t>
      </w:r>
      <w:r w:rsidR="006B4996" w:rsidRPr="00B841BF">
        <w:rPr>
          <w:rFonts w:ascii="Times New Roman" w:hAnsi="Times New Roman" w:cs="Times New Roman"/>
          <w:bCs/>
          <w:kern w:val="0"/>
          <w:sz w:val="28"/>
          <w:szCs w:val="28"/>
          <w:lang w:val="kk-KZ"/>
          <w14:ligatures w14:val="none"/>
        </w:rPr>
        <w:t>9</w:t>
      </w:r>
      <w:r w:rsidR="005C7A7F">
        <w:rPr>
          <w:rFonts w:ascii="Times New Roman" w:hAnsi="Times New Roman" w:cs="Times New Roman"/>
          <w:bCs/>
          <w:kern w:val="0"/>
          <w:sz w:val="28"/>
          <w:szCs w:val="28"/>
          <w:lang w:val="kk-KZ"/>
          <w14:ligatures w14:val="none"/>
        </w:rPr>
        <w:t>1</w:t>
      </w:r>
      <w:r w:rsidRPr="00C23333">
        <w:rPr>
          <w:rFonts w:ascii="Times New Roman" w:hAnsi="Times New Roman" w:cs="Times New Roman"/>
          <w:bCs/>
          <w:kern w:val="0"/>
          <w:sz w:val="28"/>
          <w:szCs w:val="28"/>
          <w:lang w:val="kk-KZ"/>
          <w14:ligatures w14:val="none"/>
        </w:rPr>
        <w:t>].</w:t>
      </w:r>
    </w:p>
    <w:p w14:paraId="14F8ED57"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Осылайша, Ұлыбритания мен Америка Құрама Штаттарындағы жастар мен студенттер партиялық саясатқа өте аз уақыт бөлетін секілді. Саясаткерлер мен саяси партиялар бұған қатты алаңдап, қоғамның жас мүшелеріне жүгінуге тырысады. Бұл партиялар жастардың қолдауына ие болу үшін айтарлықтай өзгеруі керек. Жастар мен студенттер көшбасшылар мен партиялар әлемнен алшақтап, ең маңызды мәселелерді шеше алмай жатады, өз саясатында тым ұқсас және жастардың ықпалына қолжетімді емес деп санайды. Мұндай жағдайда жастардың негізгі саяси партияларға қолдау көрсетуі немесе партиялар ішіндегі және олардың арасындағы саяси алауыздыққа белсенді қатысуының мағынасы жоқ. Оның орнына біз жастар мен студенттердің партиялық емес және тақырыптық саясатқа бейім екенін байқаймыз. Осылай қатысу арқылы олар қазіргі биліктің ешбір нақты мағынада олардың сөзін сөйлемейтінін аңғартады. Сайлау алды үгіт-насихат пен үгіт-насихат мәдениетінен шаршаған жастар мен студенттер саясатты негізгі ағымның көптеген өкілдеріне қарағанда анағұрлым бытыраңқы және кеңірек қарастырады. Олар әлеуметтік өзгерістерге қол жеткізгісі келсе, бұл қазіргі мекеме басшыларымен бірге емес, балама топтардағы өздерінің күш-жігері арқылы болуы қажет екенін түсінеді. Осы талдаудан көріп отырғанымыздай, қазіргі жағдайда қазіргі студент жастардың саяси қатысу формалары өзгеріп, алуандылыққа жол ашылды. Студенттер саяси қатысудың дәстүрлі формаларынан алшақтағанымен олар саясаттан алыстады, дегенмен бұл форма азаматтық белсенділікке айналуда дегенді білдірмейді. 4-кестеде қазіргі жастардың саяси қатысу нысандары көрсетілген.</w:t>
      </w:r>
    </w:p>
    <w:p w14:paraId="2CB5D39C"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p>
    <w:p w14:paraId="5683D991" w14:textId="77777777" w:rsidR="00C23333" w:rsidRPr="00C23333" w:rsidRDefault="00C23333" w:rsidP="00C23333">
      <w:pPr>
        <w:spacing w:after="0" w:line="240" w:lineRule="auto"/>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Кесте 4 - Қазіргі жастардың саяси қатысу формасы</w:t>
      </w:r>
    </w:p>
    <w:p w14:paraId="1B3E7DF9"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p>
    <w:tbl>
      <w:tblPr>
        <w:tblW w:w="0" w:type="auto"/>
        <w:tblInd w:w="108" w:type="dxa"/>
        <w:tblLook w:val="04A0" w:firstRow="1" w:lastRow="0" w:firstColumn="1" w:lastColumn="0" w:noHBand="0" w:noVBand="1"/>
      </w:tblPr>
      <w:tblGrid>
        <w:gridCol w:w="4564"/>
        <w:gridCol w:w="5075"/>
      </w:tblGrid>
      <w:tr w:rsidR="00C23333" w:rsidRPr="00C23333" w14:paraId="4D01F288" w14:textId="77777777" w:rsidTr="008B7041">
        <w:tc>
          <w:tcPr>
            <w:tcW w:w="4564" w:type="dxa"/>
            <w:tcBorders>
              <w:top w:val="single" w:sz="4" w:space="0" w:color="auto"/>
              <w:left w:val="single" w:sz="4" w:space="0" w:color="auto"/>
              <w:bottom w:val="single" w:sz="4" w:space="0" w:color="auto"/>
              <w:right w:val="single" w:sz="4" w:space="0" w:color="auto"/>
            </w:tcBorders>
          </w:tcPr>
          <w:p w14:paraId="47737B52" w14:textId="77777777" w:rsidR="00C23333" w:rsidRPr="00C23333" w:rsidRDefault="00C23333" w:rsidP="00C23333">
            <w:pPr>
              <w:spacing w:after="0" w:line="240" w:lineRule="auto"/>
              <w:jc w:val="both"/>
              <w:rPr>
                <w:rFonts w:ascii="Times New Roman" w:hAnsi="Times New Roman" w:cs="Times New Roman"/>
                <w:bCs/>
                <w:kern w:val="0"/>
                <w:sz w:val="24"/>
                <w:szCs w:val="24"/>
                <w:lang w:val="kk-KZ"/>
                <w14:ligatures w14:val="none"/>
              </w:rPr>
            </w:pPr>
            <w:r w:rsidRPr="00C23333">
              <w:rPr>
                <w:rFonts w:ascii="Times New Roman" w:hAnsi="Times New Roman" w:cs="Times New Roman"/>
                <w:bCs/>
                <w:kern w:val="0"/>
                <w:sz w:val="24"/>
                <w:szCs w:val="24"/>
                <w:lang w:val="kk-KZ"/>
                <w14:ligatures w14:val="none"/>
              </w:rPr>
              <w:t>Саяси қатысудың дәстүрлі формалары</w:t>
            </w:r>
          </w:p>
        </w:tc>
        <w:tc>
          <w:tcPr>
            <w:tcW w:w="5075" w:type="dxa"/>
            <w:tcBorders>
              <w:top w:val="single" w:sz="4" w:space="0" w:color="auto"/>
              <w:left w:val="single" w:sz="4" w:space="0" w:color="auto"/>
              <w:bottom w:val="single" w:sz="4" w:space="0" w:color="auto"/>
              <w:right w:val="single" w:sz="4" w:space="0" w:color="auto"/>
            </w:tcBorders>
          </w:tcPr>
          <w:p w14:paraId="344EC5AB" w14:textId="77777777" w:rsidR="00C23333" w:rsidRPr="00C23333" w:rsidRDefault="00C23333" w:rsidP="00C23333">
            <w:pPr>
              <w:spacing w:after="0" w:line="240" w:lineRule="auto"/>
              <w:jc w:val="both"/>
              <w:rPr>
                <w:rFonts w:ascii="Times New Roman" w:hAnsi="Times New Roman" w:cs="Times New Roman"/>
                <w:bCs/>
                <w:kern w:val="0"/>
                <w:sz w:val="24"/>
                <w:szCs w:val="24"/>
                <w:lang w:val="kk-KZ"/>
                <w14:ligatures w14:val="none"/>
              </w:rPr>
            </w:pPr>
            <w:r w:rsidRPr="00C23333">
              <w:rPr>
                <w:rFonts w:ascii="Times New Roman" w:hAnsi="Times New Roman" w:cs="Times New Roman"/>
                <w:bCs/>
                <w:kern w:val="0"/>
                <w:sz w:val="24"/>
                <w:szCs w:val="24"/>
                <w:lang w:val="kk-KZ"/>
                <w14:ligatures w14:val="none"/>
              </w:rPr>
              <w:t>Саяси әрекеттің дәстүрлі емес формалары немесе «балама саясат»</w:t>
            </w:r>
          </w:p>
        </w:tc>
      </w:tr>
      <w:tr w:rsidR="00C23333" w:rsidRPr="00C23333" w14:paraId="1FF99AE8" w14:textId="77777777" w:rsidTr="008B7041">
        <w:tc>
          <w:tcPr>
            <w:tcW w:w="4564" w:type="dxa"/>
            <w:tcBorders>
              <w:top w:val="single" w:sz="4" w:space="0" w:color="auto"/>
              <w:left w:val="single" w:sz="4" w:space="0" w:color="auto"/>
              <w:bottom w:val="single" w:sz="4" w:space="0" w:color="auto"/>
              <w:right w:val="single" w:sz="4" w:space="0" w:color="auto"/>
            </w:tcBorders>
          </w:tcPr>
          <w:p w14:paraId="5EC23B33" w14:textId="46F73311" w:rsidR="00C23333" w:rsidRPr="004A1246" w:rsidRDefault="00C23333" w:rsidP="00242EE6">
            <w:pPr>
              <w:pStyle w:val="a3"/>
              <w:numPr>
                <w:ilvl w:val="0"/>
                <w:numId w:val="4"/>
              </w:numPr>
              <w:spacing w:after="0" w:line="240" w:lineRule="auto"/>
              <w:ind w:left="357" w:hanging="357"/>
              <w:jc w:val="both"/>
              <w:rPr>
                <w:rFonts w:ascii="Times New Roman" w:hAnsi="Times New Roman" w:cs="Times New Roman"/>
                <w:bCs/>
                <w:sz w:val="24"/>
                <w:szCs w:val="24"/>
                <w:lang w:val="kk-KZ"/>
              </w:rPr>
            </w:pPr>
            <w:r w:rsidRPr="004A1246">
              <w:rPr>
                <w:rFonts w:ascii="Times New Roman" w:hAnsi="Times New Roman" w:cs="Times New Roman"/>
                <w:bCs/>
                <w:sz w:val="24"/>
                <w:szCs w:val="24"/>
                <w:lang w:val="kk-KZ"/>
              </w:rPr>
              <w:t>сайлау процестеріне қатысу, дауыс беру;</w:t>
            </w:r>
          </w:p>
          <w:p w14:paraId="5C65EDAA" w14:textId="146EDC29" w:rsidR="00C23333" w:rsidRPr="004A1246" w:rsidRDefault="00C23333" w:rsidP="00242EE6">
            <w:pPr>
              <w:pStyle w:val="a3"/>
              <w:numPr>
                <w:ilvl w:val="0"/>
                <w:numId w:val="4"/>
              </w:numPr>
              <w:spacing w:after="0" w:line="240" w:lineRule="auto"/>
              <w:ind w:left="357" w:hanging="357"/>
              <w:jc w:val="both"/>
              <w:rPr>
                <w:rFonts w:ascii="Times New Roman" w:hAnsi="Times New Roman" w:cs="Times New Roman"/>
                <w:bCs/>
                <w:sz w:val="24"/>
                <w:szCs w:val="24"/>
                <w:lang w:val="kk-KZ"/>
              </w:rPr>
            </w:pPr>
            <w:r w:rsidRPr="004A1246">
              <w:rPr>
                <w:rFonts w:ascii="Times New Roman" w:hAnsi="Times New Roman" w:cs="Times New Roman"/>
                <w:bCs/>
                <w:sz w:val="24"/>
                <w:szCs w:val="24"/>
                <w:lang w:val="kk-KZ"/>
              </w:rPr>
              <w:t xml:space="preserve">басқаларды белгілі бір кандидатқа дауыс беруге көндіру әрекеттері; </w:t>
            </w:r>
          </w:p>
          <w:p w14:paraId="4D5B804D" w14:textId="7C00C138" w:rsidR="00C23333" w:rsidRPr="004A1246" w:rsidRDefault="00C23333" w:rsidP="00242EE6">
            <w:pPr>
              <w:pStyle w:val="a3"/>
              <w:numPr>
                <w:ilvl w:val="0"/>
                <w:numId w:val="4"/>
              </w:numPr>
              <w:spacing w:after="0" w:line="240" w:lineRule="auto"/>
              <w:ind w:left="357" w:hanging="357"/>
              <w:jc w:val="both"/>
              <w:rPr>
                <w:rFonts w:ascii="Times New Roman" w:hAnsi="Times New Roman" w:cs="Times New Roman"/>
                <w:bCs/>
                <w:sz w:val="24"/>
                <w:szCs w:val="24"/>
                <w:lang w:val="kk-KZ"/>
              </w:rPr>
            </w:pPr>
            <w:r w:rsidRPr="004A1246">
              <w:rPr>
                <w:rFonts w:ascii="Times New Roman" w:hAnsi="Times New Roman" w:cs="Times New Roman"/>
                <w:bCs/>
                <w:sz w:val="24"/>
                <w:szCs w:val="24"/>
                <w:lang w:val="kk-KZ"/>
              </w:rPr>
              <w:t>саяси партиядағы жұмыс.</w:t>
            </w:r>
          </w:p>
        </w:tc>
        <w:tc>
          <w:tcPr>
            <w:tcW w:w="5075" w:type="dxa"/>
            <w:tcBorders>
              <w:top w:val="single" w:sz="4" w:space="0" w:color="auto"/>
              <w:left w:val="single" w:sz="4" w:space="0" w:color="auto"/>
              <w:bottom w:val="single" w:sz="4" w:space="0" w:color="auto"/>
              <w:right w:val="single" w:sz="4" w:space="0" w:color="auto"/>
            </w:tcBorders>
          </w:tcPr>
          <w:p w14:paraId="4A55F93E" w14:textId="6EA2FC02" w:rsidR="00C23333" w:rsidRPr="004A1246" w:rsidRDefault="00C23333" w:rsidP="00242EE6">
            <w:pPr>
              <w:pStyle w:val="a3"/>
              <w:numPr>
                <w:ilvl w:val="0"/>
                <w:numId w:val="5"/>
              </w:numPr>
              <w:spacing w:after="0" w:line="240" w:lineRule="auto"/>
              <w:ind w:left="357" w:hanging="357"/>
              <w:jc w:val="both"/>
              <w:rPr>
                <w:rFonts w:ascii="Times New Roman" w:hAnsi="Times New Roman" w:cs="Times New Roman"/>
                <w:bCs/>
                <w:sz w:val="24"/>
                <w:szCs w:val="24"/>
                <w:lang w:val="kk-KZ"/>
              </w:rPr>
            </w:pPr>
            <w:r w:rsidRPr="004A1246">
              <w:rPr>
                <w:rFonts w:ascii="Times New Roman" w:hAnsi="Times New Roman" w:cs="Times New Roman"/>
                <w:bCs/>
                <w:sz w:val="24"/>
                <w:szCs w:val="24"/>
                <w:lang w:val="kk-KZ"/>
              </w:rPr>
              <w:t>саяси демонстрацияларға, наразылық акцияларына және митингілерге қатысу;</w:t>
            </w:r>
          </w:p>
          <w:p w14:paraId="5F478F3F" w14:textId="7DAAC97D" w:rsidR="00C23333" w:rsidRPr="004A1246" w:rsidRDefault="00C23333" w:rsidP="00242EE6">
            <w:pPr>
              <w:pStyle w:val="a3"/>
              <w:numPr>
                <w:ilvl w:val="0"/>
                <w:numId w:val="5"/>
              </w:numPr>
              <w:spacing w:after="0" w:line="240" w:lineRule="auto"/>
              <w:ind w:left="357" w:hanging="357"/>
              <w:jc w:val="both"/>
              <w:rPr>
                <w:rFonts w:ascii="Times New Roman" w:hAnsi="Times New Roman" w:cs="Times New Roman"/>
                <w:bCs/>
                <w:sz w:val="24"/>
                <w:szCs w:val="24"/>
                <w:lang w:val="kk-KZ"/>
              </w:rPr>
            </w:pPr>
            <w:r w:rsidRPr="004A1246">
              <w:rPr>
                <w:rFonts w:ascii="Times New Roman" w:hAnsi="Times New Roman" w:cs="Times New Roman"/>
                <w:bCs/>
                <w:sz w:val="24"/>
                <w:szCs w:val="24"/>
                <w:lang w:val="kk-KZ"/>
              </w:rPr>
              <w:t>петицияларға қол қою;</w:t>
            </w:r>
          </w:p>
          <w:p w14:paraId="574F47EA" w14:textId="1C00CEDA" w:rsidR="00C23333" w:rsidRPr="004A1246" w:rsidRDefault="00C23333" w:rsidP="00242EE6">
            <w:pPr>
              <w:pStyle w:val="a3"/>
              <w:numPr>
                <w:ilvl w:val="0"/>
                <w:numId w:val="5"/>
              </w:numPr>
              <w:spacing w:after="0" w:line="240" w:lineRule="auto"/>
              <w:ind w:left="357" w:hanging="357"/>
              <w:jc w:val="both"/>
              <w:rPr>
                <w:rFonts w:ascii="Times New Roman" w:hAnsi="Times New Roman" w:cs="Times New Roman"/>
                <w:bCs/>
                <w:sz w:val="24"/>
                <w:szCs w:val="24"/>
                <w:lang w:val="kk-KZ"/>
              </w:rPr>
            </w:pPr>
            <w:r w:rsidRPr="004A1246">
              <w:rPr>
                <w:rFonts w:ascii="Times New Roman" w:hAnsi="Times New Roman" w:cs="Times New Roman"/>
                <w:bCs/>
                <w:sz w:val="24"/>
                <w:szCs w:val="24"/>
                <w:lang w:val="kk-KZ"/>
              </w:rPr>
              <w:t>саяси мақалалар немесе блогтар жазу;</w:t>
            </w:r>
          </w:p>
          <w:p w14:paraId="1786C8A8" w14:textId="02DE5BBE" w:rsidR="00C23333" w:rsidRPr="004A1246" w:rsidRDefault="00C23333" w:rsidP="00242EE6">
            <w:pPr>
              <w:pStyle w:val="a3"/>
              <w:numPr>
                <w:ilvl w:val="0"/>
                <w:numId w:val="5"/>
              </w:numPr>
              <w:spacing w:after="0" w:line="240" w:lineRule="auto"/>
              <w:ind w:left="357" w:hanging="357"/>
              <w:jc w:val="both"/>
              <w:rPr>
                <w:rFonts w:ascii="Times New Roman" w:hAnsi="Times New Roman" w:cs="Times New Roman"/>
                <w:bCs/>
                <w:sz w:val="24"/>
                <w:szCs w:val="24"/>
                <w:lang w:val="kk-KZ"/>
              </w:rPr>
            </w:pPr>
            <w:r w:rsidRPr="004A1246">
              <w:rPr>
                <w:rFonts w:ascii="Times New Roman" w:hAnsi="Times New Roman" w:cs="Times New Roman"/>
                <w:bCs/>
                <w:sz w:val="24"/>
                <w:szCs w:val="24"/>
                <w:lang w:val="kk-KZ"/>
              </w:rPr>
              <w:t>ұнату белгішесін басу және оларды әлеуметтік желілерде тарату;</w:t>
            </w:r>
          </w:p>
          <w:p w14:paraId="28CC970B" w14:textId="76FC9714" w:rsidR="00C23333" w:rsidRPr="004A1246" w:rsidRDefault="00C23333" w:rsidP="00242EE6">
            <w:pPr>
              <w:pStyle w:val="a3"/>
              <w:numPr>
                <w:ilvl w:val="0"/>
                <w:numId w:val="5"/>
              </w:numPr>
              <w:spacing w:after="0" w:line="240" w:lineRule="auto"/>
              <w:ind w:left="357" w:hanging="357"/>
              <w:jc w:val="both"/>
              <w:rPr>
                <w:rFonts w:ascii="Times New Roman" w:hAnsi="Times New Roman" w:cs="Times New Roman"/>
                <w:bCs/>
                <w:sz w:val="24"/>
                <w:szCs w:val="24"/>
                <w:lang w:val="kk-KZ"/>
              </w:rPr>
            </w:pPr>
            <w:r w:rsidRPr="004A1246">
              <w:rPr>
                <w:rFonts w:ascii="Times New Roman" w:hAnsi="Times New Roman" w:cs="Times New Roman"/>
                <w:bCs/>
                <w:sz w:val="24"/>
                <w:szCs w:val="24"/>
                <w:lang w:val="kk-KZ"/>
              </w:rPr>
              <w:t>волонтерлік;</w:t>
            </w:r>
          </w:p>
          <w:p w14:paraId="4BCB5BCF" w14:textId="533CE242" w:rsidR="00C23333" w:rsidRPr="004A1246" w:rsidRDefault="00C23333" w:rsidP="00242EE6">
            <w:pPr>
              <w:pStyle w:val="a3"/>
              <w:numPr>
                <w:ilvl w:val="0"/>
                <w:numId w:val="5"/>
              </w:numPr>
              <w:spacing w:after="0" w:line="240" w:lineRule="auto"/>
              <w:ind w:left="357" w:hanging="357"/>
              <w:jc w:val="both"/>
              <w:rPr>
                <w:rFonts w:ascii="Times New Roman" w:hAnsi="Times New Roman" w:cs="Times New Roman"/>
                <w:bCs/>
                <w:sz w:val="24"/>
                <w:szCs w:val="24"/>
                <w:lang w:val="kk-KZ"/>
              </w:rPr>
            </w:pPr>
            <w:r w:rsidRPr="004A1246">
              <w:rPr>
                <w:rFonts w:ascii="Times New Roman" w:hAnsi="Times New Roman" w:cs="Times New Roman"/>
                <w:bCs/>
                <w:sz w:val="24"/>
                <w:szCs w:val="24"/>
                <w:lang w:val="kk-KZ"/>
              </w:rPr>
              <w:t>қоғамдық жұмыстарға қатысу;</w:t>
            </w:r>
          </w:p>
          <w:p w14:paraId="538DF3BB" w14:textId="61C0F1E4" w:rsidR="00C23333" w:rsidRPr="004A1246" w:rsidRDefault="00C23333" w:rsidP="00242EE6">
            <w:pPr>
              <w:pStyle w:val="a3"/>
              <w:numPr>
                <w:ilvl w:val="0"/>
                <w:numId w:val="5"/>
              </w:numPr>
              <w:spacing w:after="0" w:line="240" w:lineRule="auto"/>
              <w:ind w:left="357" w:hanging="357"/>
              <w:jc w:val="both"/>
              <w:rPr>
                <w:rFonts w:ascii="Times New Roman" w:hAnsi="Times New Roman" w:cs="Times New Roman"/>
                <w:bCs/>
                <w:sz w:val="24"/>
                <w:szCs w:val="24"/>
                <w:lang w:val="kk-KZ"/>
              </w:rPr>
            </w:pPr>
            <w:r w:rsidRPr="004A1246">
              <w:rPr>
                <w:rFonts w:ascii="Times New Roman" w:hAnsi="Times New Roman" w:cs="Times New Roman"/>
                <w:bCs/>
                <w:sz w:val="24"/>
                <w:szCs w:val="24"/>
                <w:lang w:val="kk-KZ"/>
              </w:rPr>
              <w:t>қоршаған ортаны қорғаудағы студенттік қозғалыстар;</w:t>
            </w:r>
          </w:p>
          <w:p w14:paraId="07CC3D7B" w14:textId="420C9198" w:rsidR="00C23333" w:rsidRPr="004A1246" w:rsidRDefault="00C23333" w:rsidP="00242EE6">
            <w:pPr>
              <w:pStyle w:val="a3"/>
              <w:numPr>
                <w:ilvl w:val="0"/>
                <w:numId w:val="5"/>
              </w:numPr>
              <w:spacing w:after="0" w:line="240" w:lineRule="auto"/>
              <w:ind w:left="357" w:hanging="357"/>
              <w:jc w:val="both"/>
              <w:rPr>
                <w:rFonts w:ascii="Times New Roman" w:hAnsi="Times New Roman" w:cs="Times New Roman"/>
                <w:bCs/>
                <w:sz w:val="24"/>
                <w:szCs w:val="24"/>
                <w:lang w:val="kk-KZ"/>
              </w:rPr>
            </w:pPr>
            <w:r w:rsidRPr="004A1246">
              <w:rPr>
                <w:rFonts w:ascii="Times New Roman" w:hAnsi="Times New Roman" w:cs="Times New Roman"/>
                <w:bCs/>
                <w:sz w:val="24"/>
                <w:szCs w:val="24"/>
                <w:lang w:val="kk-KZ"/>
              </w:rPr>
              <w:t>қайырымдылық мақсаттарға қаражат жинау;</w:t>
            </w:r>
          </w:p>
          <w:p w14:paraId="415F446B" w14:textId="773A3EEB" w:rsidR="00C23333" w:rsidRPr="004A1246" w:rsidRDefault="00C23333" w:rsidP="00242EE6">
            <w:pPr>
              <w:pStyle w:val="a3"/>
              <w:numPr>
                <w:ilvl w:val="0"/>
                <w:numId w:val="5"/>
              </w:numPr>
              <w:spacing w:after="0" w:line="240" w:lineRule="auto"/>
              <w:ind w:left="357" w:hanging="357"/>
              <w:jc w:val="both"/>
              <w:rPr>
                <w:rFonts w:ascii="Times New Roman" w:hAnsi="Times New Roman" w:cs="Times New Roman"/>
                <w:bCs/>
                <w:sz w:val="24"/>
                <w:szCs w:val="24"/>
                <w:lang w:val="kk-KZ"/>
              </w:rPr>
            </w:pPr>
            <w:r w:rsidRPr="004A1246">
              <w:rPr>
                <w:rFonts w:ascii="Times New Roman" w:hAnsi="Times New Roman" w:cs="Times New Roman"/>
                <w:bCs/>
                <w:sz w:val="24"/>
                <w:szCs w:val="24"/>
                <w:lang w:val="kk-KZ"/>
              </w:rPr>
              <w:t>партиялық емес саяси коалиция, саяси тақырыптағы пікірталастар;</w:t>
            </w:r>
          </w:p>
          <w:p w14:paraId="7ED08134" w14:textId="108CC140" w:rsidR="00C23333" w:rsidRPr="004A1246" w:rsidRDefault="00C23333" w:rsidP="00242EE6">
            <w:pPr>
              <w:pStyle w:val="a3"/>
              <w:numPr>
                <w:ilvl w:val="0"/>
                <w:numId w:val="5"/>
              </w:numPr>
              <w:spacing w:after="0" w:line="240" w:lineRule="auto"/>
              <w:ind w:left="357" w:hanging="357"/>
              <w:jc w:val="both"/>
              <w:rPr>
                <w:rFonts w:ascii="Times New Roman" w:hAnsi="Times New Roman" w:cs="Times New Roman"/>
                <w:bCs/>
                <w:sz w:val="24"/>
                <w:szCs w:val="24"/>
                <w:lang w:val="kk-KZ"/>
              </w:rPr>
            </w:pPr>
            <w:r w:rsidRPr="004A1246">
              <w:rPr>
                <w:rFonts w:ascii="Times New Roman" w:hAnsi="Times New Roman" w:cs="Times New Roman"/>
                <w:bCs/>
                <w:sz w:val="24"/>
                <w:szCs w:val="24"/>
                <w:lang w:val="kk-KZ"/>
              </w:rPr>
              <w:t>әлемдік қоғамдастыққа қамқорлық жасау.</w:t>
            </w:r>
          </w:p>
        </w:tc>
      </w:tr>
    </w:tbl>
    <w:p w14:paraId="45B8893A"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p>
    <w:p w14:paraId="537552D5" w14:textId="267044F0" w:rsidR="00C23333" w:rsidRPr="00C23333" w:rsidRDefault="00C23333" w:rsidP="003A4BD2">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bCs/>
          <w:kern w:val="0"/>
          <w:sz w:val="28"/>
          <w:szCs w:val="28"/>
          <w:lang w:val="kk-KZ"/>
          <w14:ligatures w14:val="none"/>
        </w:rPr>
        <w:lastRenderedPageBreak/>
        <w:t xml:space="preserve">Саяси әлеуметтену факторларына және әлеуметтік орта мен қатарластардың рөліне нақты оралсақ, студенттік уақыт жастардың саяси әлеуметтенуінің басқа мәнмәтіндерінен айтарлықтай ерекшеленетінін атап өтеміз. Атап айтқанда, жоғары оқу орны аудиторияларда да, одан тыс жерлерде де білім алу мүмкіндіктерін ұсынады, жастар  көптеген адамдар мен өз сенімдері бар тұлғалармен танысады. Біріншіден, жоғары білім беру жүйесі жастарды оқытуға көптеген мүмкіндіктер береді </w:t>
      </w:r>
      <w:r w:rsidRPr="00C23333">
        <w:rPr>
          <w:rFonts w:ascii="Times New Roman" w:hAnsi="Times New Roman" w:cs="Times New Roman"/>
          <w:kern w:val="0"/>
          <w:sz w:val="28"/>
          <w:szCs w:val="28"/>
          <w:lang w:val="kk-KZ"/>
          <w14:ligatures w14:val="none"/>
        </w:rPr>
        <w:t>[</w:t>
      </w:r>
      <w:r w:rsidR="006B4996" w:rsidRPr="006B4996">
        <w:rPr>
          <w:rFonts w:ascii="Times New Roman" w:hAnsi="Times New Roman" w:cs="Times New Roman"/>
          <w:kern w:val="0"/>
          <w:sz w:val="28"/>
          <w:szCs w:val="28"/>
          <w:lang w:val="kk-KZ"/>
          <w14:ligatures w14:val="none"/>
        </w:rPr>
        <w:t>9</w:t>
      </w:r>
      <w:r w:rsidR="005C7A7F">
        <w:rPr>
          <w:rFonts w:ascii="Times New Roman" w:hAnsi="Times New Roman" w:cs="Times New Roman"/>
          <w:kern w:val="0"/>
          <w:sz w:val="28"/>
          <w:szCs w:val="28"/>
          <w:lang w:val="kk-KZ"/>
          <w14:ligatures w14:val="none"/>
        </w:rPr>
        <w:t>1</w:t>
      </w:r>
      <w:r w:rsidRPr="00C23333">
        <w:rPr>
          <w:rFonts w:ascii="Times New Roman" w:hAnsi="Times New Roman" w:cs="Times New Roman"/>
          <w:kern w:val="0"/>
          <w:sz w:val="28"/>
          <w:szCs w:val="28"/>
          <w:lang w:val="kk-KZ"/>
          <w14:ligatures w14:val="none"/>
        </w:rPr>
        <w:t xml:space="preserve">]. Студенттер тарих және саясаттану, мемлекеттік басқару сабақтарына қатысуы керек, бұл сабақтар оларды әлеуметтену процестеріне ықпал ететін саяси мазмұнмен таныстырады. Студенттер әр түрлі ортадан шыққан жаңа адамдармен қарым-қатынас жасайтынын ескеру маңызды. Сонымен қатар, </w:t>
      </w:r>
      <w:r w:rsidR="003A4BD2" w:rsidRPr="00C23333">
        <w:rPr>
          <w:rFonts w:ascii="Times New Roman" w:hAnsi="Times New Roman" w:cs="Times New Roman"/>
          <w:sz w:val="28"/>
          <w:szCs w:val="28"/>
          <w:lang w:val="kk-KZ"/>
        </w:rPr>
        <w:t xml:space="preserve">C. </w:t>
      </w:r>
      <w:r w:rsidRPr="00C23333">
        <w:rPr>
          <w:rFonts w:ascii="Times New Roman" w:hAnsi="Times New Roman" w:cs="Times New Roman"/>
          <w:sz w:val="28"/>
          <w:szCs w:val="28"/>
          <w:lang w:val="kk-KZ"/>
        </w:rPr>
        <w:t xml:space="preserve">Woelk пен </w:t>
      </w:r>
      <w:r w:rsidR="003A4BD2" w:rsidRPr="00C23333">
        <w:rPr>
          <w:rFonts w:ascii="Times New Roman" w:hAnsi="Times New Roman" w:cs="Times New Roman"/>
          <w:sz w:val="28"/>
          <w:szCs w:val="28"/>
          <w:lang w:val="kk-KZ"/>
        </w:rPr>
        <w:t xml:space="preserve">P. </w:t>
      </w:r>
      <w:r w:rsidRPr="00C23333">
        <w:rPr>
          <w:rFonts w:ascii="Times New Roman" w:hAnsi="Times New Roman" w:cs="Times New Roman"/>
          <w:sz w:val="28"/>
          <w:szCs w:val="28"/>
          <w:lang w:val="kk-KZ"/>
        </w:rPr>
        <w:t>Weeks (2010)</w:t>
      </w:r>
      <w:r w:rsidRPr="00C23333">
        <w:rPr>
          <w:rFonts w:ascii="Times New Roman" w:hAnsi="Times New Roman" w:cs="Times New Roman"/>
          <w:kern w:val="0"/>
          <w:sz w:val="28"/>
          <w:szCs w:val="28"/>
          <w:lang w:val="kk-KZ"/>
          <w14:ligatures w14:val="none"/>
        </w:rPr>
        <w:t xml:space="preserve"> университеттің қоғамдық өміріне белсенді қатысу (мысалы, волонтерлік), толық емес жұмыс күні (әсіресе ұйымдарда жұмыс істейтіндер үшін) жеке тұлғаның дамуына және кейінгі өмірде көшбасшылыққа деген қызығушылықтың артуына әкелетінін анықтады [</w:t>
      </w:r>
      <w:r w:rsidR="007D7E9E" w:rsidRPr="007D7E9E">
        <w:rPr>
          <w:rFonts w:ascii="Times New Roman" w:hAnsi="Times New Roman" w:cs="Times New Roman"/>
          <w:kern w:val="0"/>
          <w:sz w:val="28"/>
          <w:szCs w:val="28"/>
          <w:lang w:val="kk-KZ"/>
          <w14:ligatures w14:val="none"/>
        </w:rPr>
        <w:t>189</w:t>
      </w:r>
      <w:r w:rsidRPr="00C23333">
        <w:rPr>
          <w:rFonts w:ascii="Times New Roman" w:hAnsi="Times New Roman" w:cs="Times New Roman"/>
          <w:kern w:val="0"/>
          <w:sz w:val="28"/>
          <w:szCs w:val="28"/>
          <w:lang w:val="kk-KZ"/>
          <w14:ligatures w14:val="none"/>
        </w:rPr>
        <w:t>]. Студенттер өздері қалаған кез келген әлеуметтік топтарға/клубтарға өз еркімен қатыса алады. Егер әңгімелер саяси сипатқа ие болса жоғары оқу орындарындағы адамдардың алуан топтарымен көптеген әртүрлі ұйымдарға қатысу мүмкіндігі мен ынталандыруы саяси әлеуметтену процесін белсендіретін көптеген жаңа қарым-қатынастарды орнатуға әкелуі мүмкін.</w:t>
      </w:r>
    </w:p>
    <w:p w14:paraId="7084AC53" w14:textId="65A194C3" w:rsidR="00953072" w:rsidRDefault="00C23333" w:rsidP="00773C9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Жоғары оқу орындарында оқудың тағы бір маңызды бөлігі – жаңа қатынастар құру процесі. Зерттеулер достар мен жаңа таныстар студенттердің өміріне айтарлықтай әсер ете алатындығын көрсетті [</w:t>
      </w:r>
      <w:r w:rsidR="007D7E9E" w:rsidRPr="007D7E9E">
        <w:rPr>
          <w:rFonts w:ascii="Times New Roman" w:hAnsi="Times New Roman" w:cs="Times New Roman"/>
          <w:kern w:val="0"/>
          <w:sz w:val="28"/>
          <w:szCs w:val="28"/>
          <w:lang w:val="kk-KZ"/>
          <w14:ligatures w14:val="none"/>
        </w:rPr>
        <w:t>190</w:t>
      </w:r>
      <w:r w:rsidRPr="00C23333">
        <w:rPr>
          <w:rFonts w:ascii="Times New Roman" w:hAnsi="Times New Roman" w:cs="Times New Roman"/>
          <w:kern w:val="0"/>
          <w:sz w:val="28"/>
          <w:szCs w:val="28"/>
          <w:lang w:val="kk-KZ"/>
          <w14:ligatures w14:val="none"/>
        </w:rPr>
        <w:t>]. Мысалы, бөлмеде тұратындардың салмақ қосуға немесе жоғалтуға, көңіл-күйдің өзгеруіне және бағалауға ықпал етуі мүмкін екен</w:t>
      </w:r>
      <w:r w:rsidR="001E0692">
        <w:rPr>
          <w:rFonts w:ascii="Times New Roman" w:hAnsi="Times New Roman" w:cs="Times New Roman"/>
          <w:kern w:val="0"/>
          <w:sz w:val="28"/>
          <w:szCs w:val="28"/>
          <w:lang w:val="kk-KZ"/>
          <w14:ligatures w14:val="none"/>
        </w:rPr>
        <w:t>дігі туралы дәлелдер бар [</w:t>
      </w:r>
      <w:r w:rsidR="007D7E9E" w:rsidRPr="007D7E9E">
        <w:rPr>
          <w:rFonts w:ascii="Times New Roman" w:hAnsi="Times New Roman" w:cs="Times New Roman"/>
          <w:kern w:val="0"/>
          <w:sz w:val="28"/>
          <w:szCs w:val="28"/>
          <w:lang w:val="kk-KZ"/>
          <w14:ligatures w14:val="none"/>
        </w:rPr>
        <w:t>191</w:t>
      </w:r>
      <w:r w:rsidR="001E0692">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 xml:space="preserve">Сонымен, жоғары оқу орны бұл саяси әлеуметтенуді зерттеудің ерекше мәнмәтіні, себебі көптеген жастар алғаш рет ата-аналарынан бостандық пен тәуелсіздікті сезінеді. </w:t>
      </w:r>
      <w:r w:rsidR="00773C9F" w:rsidRPr="00773C9F">
        <w:rPr>
          <w:rFonts w:ascii="Times New Roman" w:hAnsi="Times New Roman" w:cs="Times New Roman"/>
          <w:kern w:val="0"/>
          <w:sz w:val="28"/>
          <w:szCs w:val="28"/>
          <w:lang w:val="kk-KZ"/>
          <w14:ligatures w14:val="none"/>
        </w:rPr>
        <w:t>Covarrubias</w:t>
      </w:r>
      <w:r w:rsidRPr="00C23333">
        <w:rPr>
          <w:rFonts w:ascii="Times New Roman" w:hAnsi="Times New Roman" w:cs="Times New Roman"/>
          <w:kern w:val="0"/>
          <w:sz w:val="28"/>
          <w:szCs w:val="28"/>
          <w:lang w:val="kk-KZ"/>
          <w14:ligatures w14:val="none"/>
        </w:rPr>
        <w:t xml:space="preserve"> және оның әріптестері [</w:t>
      </w:r>
      <w:r w:rsidR="007D7E9E" w:rsidRPr="007D7E9E">
        <w:rPr>
          <w:rFonts w:ascii="Times New Roman" w:hAnsi="Times New Roman" w:cs="Times New Roman"/>
          <w:kern w:val="0"/>
          <w:sz w:val="28"/>
          <w:szCs w:val="28"/>
          <w:lang w:val="kk-KZ"/>
          <w14:ligatures w14:val="none"/>
        </w:rPr>
        <w:t>192</w:t>
      </w:r>
      <w:r w:rsidRPr="00C23333">
        <w:rPr>
          <w:rFonts w:ascii="Times New Roman" w:hAnsi="Times New Roman" w:cs="Times New Roman"/>
          <w:kern w:val="0"/>
          <w:sz w:val="28"/>
          <w:szCs w:val="28"/>
          <w:lang w:val="kk-KZ"/>
          <w14:ligatures w14:val="none"/>
        </w:rPr>
        <w:t>] жоғары оқу орнындағы  жеке бас бостандық орта мектептен қаншалықты ерекшеленетінін зерттеген болатын. Бұл еркіндік студенттерде коменданттық сағаттың болмауы немесе қаржылық шешімдерді өз бетінше қабылдау сияқты әртүрлі формада болуы мүмкін. Студенттердің тәуелсіздігі ата-аналардың көмегінсіз өмірлік дағдыларды үйретуді (мысалы, дәрігерге жазылу, салық нысандарын толтыру) және бірінші рет жұмысқа орналасуды қамтиды, олардың барлығы саяси салдары бар (мысалы, салық төлеу, денсаулық сақта</w:t>
      </w:r>
      <w:r w:rsidR="000F51BA">
        <w:rPr>
          <w:rFonts w:ascii="Times New Roman" w:hAnsi="Times New Roman" w:cs="Times New Roman"/>
          <w:kern w:val="0"/>
          <w:sz w:val="28"/>
          <w:szCs w:val="28"/>
          <w:lang w:val="kk-KZ"/>
          <w14:ligatures w14:val="none"/>
        </w:rPr>
        <w:t>у жүйелерін зерттеу және т.б.).</w:t>
      </w:r>
    </w:p>
    <w:p w14:paraId="7180718C" w14:textId="08B09F0C" w:rsidR="00C23333" w:rsidRPr="00C23333" w:rsidRDefault="00C23333" w:rsidP="008F5CE8">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Көптеген адамдар жоғары оқу орынның бірінші курсында 18 жасқа толады, бұл оларға бірінші рет дауыс беру құқығын беріп, ата-аналардың тікелей ықпалынан бөлінген саясат туралы әңгімелерге түрткі болу ықтималдылығын жоғарлатады. Бұл жаңа тәуелсіз студенттердің саяси әлеуметтену процесінде шешуші рөл ойнайды. Оқытудың, қатарластарымен қарым-қатынастың және тәуелсіздіктің жоғарыда аталған факторлары жоғары оқу орнында саяси әлеуметтену жүретін ықпалды мәнмәтін болуы мүмкін деп болжайды.</w:t>
      </w:r>
    </w:p>
    <w:p w14:paraId="67910B0F" w14:textId="56AEF6C0" w:rsidR="00C23333" w:rsidRPr="00C23333" w:rsidRDefault="00C23333" w:rsidP="005C7A7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lastRenderedPageBreak/>
        <w:t>Алайда, зерттеулер достармен саяси пікірталастар саяси бағдарлау күшін арттыратынын, ал достармен қарапайым жақындық тікелей арттырмайтыны көрсетті. Егер университет студенттері достарымен үнемі саясат туралы сөйлесетін болса, саяси бағдарлау күші жоғары болытыны факт болуы қисынды. Болжам бойынша, саяси әңгімені талқылау сенім жүйесімен немесе пікірмен анықталатын қызығушылықтың белгілі бір деңгейін аңғартады. Осы талқылаулар арқылы саяси пікірлерді күшейтуге немесе нығайтуға болады. Яғни, бұдан біз саяси бағдарлауға басқа адаммен жай жақындық қарым-қатынас емес, саясат туралы сөйлесу процесі үлкен ықпал ететінін байқаймыз [</w:t>
      </w:r>
      <w:r w:rsidR="007D7E9E" w:rsidRPr="007D7E9E">
        <w:rPr>
          <w:rFonts w:ascii="Times New Roman" w:hAnsi="Times New Roman" w:cs="Times New Roman"/>
          <w:kern w:val="0"/>
          <w:sz w:val="28"/>
          <w:szCs w:val="28"/>
          <w:lang w:val="kk-KZ"/>
          <w14:ligatures w14:val="none"/>
        </w:rPr>
        <w:t>9</w:t>
      </w:r>
      <w:r w:rsidR="005C7A7F">
        <w:rPr>
          <w:rFonts w:ascii="Times New Roman" w:hAnsi="Times New Roman" w:cs="Times New Roman"/>
          <w:kern w:val="0"/>
          <w:sz w:val="28"/>
          <w:szCs w:val="28"/>
          <w:lang w:val="kk-KZ"/>
          <w14:ligatures w14:val="none"/>
        </w:rPr>
        <w:t>1</w:t>
      </w:r>
      <w:r w:rsidRPr="00C23333">
        <w:rPr>
          <w:rFonts w:ascii="Times New Roman" w:hAnsi="Times New Roman" w:cs="Times New Roman"/>
          <w:kern w:val="0"/>
          <w:sz w:val="28"/>
          <w:szCs w:val="28"/>
          <w:lang w:val="kk-KZ"/>
          <w14:ligatures w14:val="none"/>
        </w:rPr>
        <w:t>].</w:t>
      </w:r>
    </w:p>
    <w:p w14:paraId="42621A63" w14:textId="30B59EA5" w:rsidR="00C23333" w:rsidRPr="00C23333" w:rsidRDefault="00C23333" w:rsidP="001E5002">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БҰҰ өзінің мыңжылдық бағдарламасында жастар белсенділігінің артуын қызметтің басты бағыттарының бірі ретінде атап өтті. Жастардың өзіне қатысты мәселелерді шешуге қатысуы осы бағыттағы басты іс-қимылдардың бірі болады. Жастар ұйымдары жергілікті деңгейде маңызды мәселелерді шешуге қатыса отырып, өз мүдделерін одан әрі ілгерілету және одан да маңызды мәселелерді шешу үшін тәжірибе жинақтайды [</w:t>
      </w:r>
      <w:r w:rsidR="001E5002" w:rsidRPr="001E5002">
        <w:rPr>
          <w:rFonts w:ascii="Times New Roman" w:hAnsi="Times New Roman" w:cs="Times New Roman"/>
          <w:bCs/>
          <w:kern w:val="0"/>
          <w:sz w:val="28"/>
          <w:szCs w:val="28"/>
          <w:lang w:val="kk-KZ"/>
          <w14:ligatures w14:val="none"/>
        </w:rPr>
        <w:t>193</w:t>
      </w:r>
      <w:r w:rsidRPr="00C23333">
        <w:rPr>
          <w:rFonts w:ascii="Times New Roman" w:hAnsi="Times New Roman" w:cs="Times New Roman"/>
          <w:bCs/>
          <w:kern w:val="0"/>
          <w:sz w:val="28"/>
          <w:szCs w:val="28"/>
          <w:lang w:val="kk-KZ"/>
          <w14:ligatures w14:val="none"/>
        </w:rPr>
        <w:t>]. Еуропалық консулдықтың жастардың жергілікті және аймақтық билікке қатысуы туралы Еуропалық Хартиясына сәйкес, жастардың қатысу анықтамасы – «кез келген қоғамдастықтың демократиялық өміріне қатысу дауыс беру немесе сайлауға ұсынуға байланысты емес, дегенмен бұл да өте маңызды бөліктерді бірі саналады. Қатысу және белсенді азаматтық ұстаным жақсырақ қоғам құруға жәрдемдесу үшін қатысуға қолдау көрсету және шешімдерге ықпал ету, сондай-ақ акциялар мен іс-шараларға қатысу қажет болатын құқықтардың, құралдардың, кеңістік пен мүмкіндіктердің болуын болжайды» [</w:t>
      </w:r>
      <w:r w:rsidR="001E5002" w:rsidRPr="001E5002">
        <w:rPr>
          <w:rFonts w:ascii="Times New Roman" w:hAnsi="Times New Roman" w:cs="Times New Roman"/>
          <w:bCs/>
          <w:kern w:val="0"/>
          <w:sz w:val="28"/>
          <w:szCs w:val="28"/>
          <w:lang w:val="kk-KZ"/>
          <w14:ligatures w14:val="none"/>
        </w:rPr>
        <w:t>194</w:t>
      </w:r>
      <w:r w:rsidRPr="00C23333">
        <w:rPr>
          <w:rFonts w:ascii="Times New Roman" w:hAnsi="Times New Roman" w:cs="Times New Roman"/>
          <w:bCs/>
          <w:kern w:val="0"/>
          <w:sz w:val="28"/>
          <w:szCs w:val="28"/>
          <w:lang w:val="kk-KZ"/>
          <w14:ligatures w14:val="none"/>
        </w:rPr>
        <w:t xml:space="preserve">]. Жастардың жергілікті билік органдарына қатысуын ынталандыру Еуропалық Кеңестің жастар саясатындағы басты жетістігі болып саналады. </w:t>
      </w:r>
    </w:p>
    <w:p w14:paraId="489B1CEF" w14:textId="4236E7F9" w:rsidR="00C23333" w:rsidRPr="00C23333" w:rsidRDefault="00C23333" w:rsidP="001E5002">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«Қазақстан жастары» ресми баяндамасында саяси белсенділік іс жүзінде жастардың азаматтық белсенділігімен сәйкестендіріледі және оның жастар қоғамдық ұйымдарының қызметіне қатысу арқылы іске асырылатыны көрсетіледі [</w:t>
      </w:r>
      <w:r w:rsidR="001E5002" w:rsidRPr="001E5002">
        <w:rPr>
          <w:rFonts w:ascii="Times New Roman" w:hAnsi="Times New Roman" w:cs="Times New Roman"/>
          <w:bCs/>
          <w:kern w:val="0"/>
          <w:sz w:val="28"/>
          <w:szCs w:val="28"/>
          <w:lang w:val="kk-KZ"/>
          <w14:ligatures w14:val="none"/>
        </w:rPr>
        <w:t xml:space="preserve">195, </w:t>
      </w:r>
      <w:r w:rsidR="001E5002" w:rsidRPr="00C23333">
        <w:rPr>
          <w:rFonts w:ascii="Times New Roman" w:hAnsi="Times New Roman" w:cs="Times New Roman"/>
          <w:bCs/>
          <w:kern w:val="0"/>
          <w:sz w:val="28"/>
          <w:szCs w:val="28"/>
          <w:lang w:val="kk-KZ"/>
          <w14:ligatures w14:val="none"/>
        </w:rPr>
        <w:t>б.</w:t>
      </w:r>
      <w:r w:rsidR="001E5002" w:rsidRPr="001E5002">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231]. Сонымен қатар, бұл құжат студент жастарды жеке шоғырланым және олардың саяси көзқарастары мен оларды қалыптастыру шарттары ретінде бөліп көрсетпейді. Мемлекеттік жастар саясаты тұжырымдамасына сәйкес (2013), Қазақстан жастары бұл 14 пен 29 жас аралығындағы адамдар [</w:t>
      </w:r>
      <w:r w:rsidR="001E5002" w:rsidRPr="001E5002">
        <w:rPr>
          <w:rFonts w:ascii="Times New Roman" w:hAnsi="Times New Roman" w:cs="Times New Roman"/>
          <w:bCs/>
          <w:kern w:val="0"/>
          <w:sz w:val="28"/>
          <w:szCs w:val="28"/>
          <w:lang w:val="kk-KZ"/>
          <w14:ligatures w14:val="none"/>
        </w:rPr>
        <w:t>196</w:t>
      </w:r>
      <w:r w:rsidRPr="00C23333">
        <w:rPr>
          <w:rFonts w:ascii="Times New Roman" w:hAnsi="Times New Roman" w:cs="Times New Roman"/>
          <w:bCs/>
          <w:kern w:val="0"/>
          <w:sz w:val="28"/>
          <w:szCs w:val="28"/>
          <w:lang w:val="kk-KZ"/>
          <w14:ligatures w14:val="none"/>
        </w:rPr>
        <w:t>] және Ұлттық статистика бюросының мәліметтері бойынша бұл ел халқының шамамен 30%-ын құрайды [</w:t>
      </w:r>
      <w:r w:rsidR="001E5002" w:rsidRPr="001E5002">
        <w:rPr>
          <w:rFonts w:ascii="Times New Roman" w:hAnsi="Times New Roman" w:cs="Times New Roman"/>
          <w:bCs/>
          <w:kern w:val="0"/>
          <w:sz w:val="28"/>
          <w:szCs w:val="28"/>
          <w:lang w:val="kk-KZ"/>
          <w14:ligatures w14:val="none"/>
        </w:rPr>
        <w:t>197</w:t>
      </w:r>
      <w:r w:rsidRPr="00C23333">
        <w:rPr>
          <w:rFonts w:ascii="Times New Roman" w:hAnsi="Times New Roman" w:cs="Times New Roman"/>
          <w:bCs/>
          <w:kern w:val="0"/>
          <w:sz w:val="28"/>
          <w:szCs w:val="28"/>
          <w:lang w:val="kk-KZ"/>
          <w14:ligatures w14:val="none"/>
        </w:rPr>
        <w:t>]. Қазақстан Республикасының 2023-2029 жылдарға арналған мемлекеттік жастар саясатының тұжырымдамасы «Азаматтық қатысу және шешімдер қабылдауға қатысу» ұғымында да қолданады (5-бөлім, 1-бағыт) [</w:t>
      </w:r>
      <w:r w:rsidR="001E5002" w:rsidRPr="001E5002">
        <w:rPr>
          <w:rFonts w:ascii="Times New Roman" w:hAnsi="Times New Roman" w:cs="Times New Roman"/>
          <w:bCs/>
          <w:kern w:val="0"/>
          <w:sz w:val="28"/>
          <w:szCs w:val="28"/>
          <w:lang w:val="kk-KZ"/>
          <w14:ligatures w14:val="none"/>
        </w:rPr>
        <w:t>198</w:t>
      </w:r>
      <w:r w:rsidRPr="00C23333">
        <w:rPr>
          <w:rFonts w:ascii="Times New Roman" w:hAnsi="Times New Roman" w:cs="Times New Roman"/>
          <w:bCs/>
          <w:kern w:val="0"/>
          <w:sz w:val="28"/>
          <w:szCs w:val="28"/>
          <w:lang w:val="kk-KZ"/>
          <w14:ligatures w14:val="none"/>
        </w:rPr>
        <w:t xml:space="preserve">]. </w:t>
      </w:r>
    </w:p>
    <w:p w14:paraId="01B1D5EB"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Қазақстан Республикасының 2023-2029 жылдарға арналған мемлекеттік, өткен сайлауда дауыс берудегі жастардың белсенділігі туралы БАҚ өкілдері жариялаған болатын («Қазақстан жастары – 2018» Ұлттық баяндамасы), алайда жалпыға қолжетімді статистиканы бойынша жасы мен олардың ішінде қатысқан студент жастар саны туралы нақты деректер жоқ.</w:t>
      </w:r>
    </w:p>
    <w:p w14:paraId="1E684ABA"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lastRenderedPageBreak/>
        <w:t xml:space="preserve">Біз жоғарыда білім беру сайлаушылардың келуінің ең күшті болжаушысы болуы мүмкін екендігін айтқан едік. Алайда, бұл білім адамдарды дауыс беруге мәжбүр етеді дегенді білдірмейді. Бірінші тарауда атап өтілгендей, білім кең мәнмәтінге қатысады. Білім беру әлеуметтік және саяси нормалардың таралуының тиімді көзі болып саналады. Университеттік білім түлектердің әлеуметтік және саяси көзқарастарын қалыптастыруға әсер етеді. </w:t>
      </w:r>
    </w:p>
    <w:p w14:paraId="22077773" w14:textId="6C8F15EE" w:rsidR="00C23333" w:rsidRPr="00C23333" w:rsidRDefault="00953072" w:rsidP="001E5002">
      <w:pPr>
        <w:spacing w:after="0" w:line="240" w:lineRule="auto"/>
        <w:ind w:firstLine="709"/>
        <w:jc w:val="both"/>
        <w:rPr>
          <w:rFonts w:ascii="Times New Roman" w:hAnsi="Times New Roman" w:cs="Times New Roman"/>
          <w:bCs/>
          <w:kern w:val="0"/>
          <w:sz w:val="28"/>
          <w:szCs w:val="28"/>
          <w:lang w:val="kk-KZ"/>
          <w14:ligatures w14:val="none"/>
        </w:rPr>
      </w:pPr>
      <w:r w:rsidRPr="00401CDC">
        <w:rPr>
          <w:rFonts w:ascii="Times New Roman" w:hAnsi="Times New Roman" w:cs="Times New Roman"/>
          <w:bCs/>
          <w:kern w:val="0"/>
          <w:sz w:val="28"/>
          <w:szCs w:val="28"/>
          <w:lang w:val="kk-KZ"/>
          <w14:ligatures w14:val="none"/>
        </w:rPr>
        <w:t>N. Teixeir мен P. Klemencic</w:t>
      </w:r>
      <w:r w:rsidRPr="00953072">
        <w:rPr>
          <w:rFonts w:ascii="Times New Roman" w:hAnsi="Times New Roman" w:cs="Times New Roman"/>
          <w:bCs/>
          <w:kern w:val="0"/>
          <w:sz w:val="28"/>
          <w:szCs w:val="28"/>
          <w:lang w:val="kk-KZ"/>
          <w14:ligatures w14:val="none"/>
        </w:rPr>
        <w:t xml:space="preserve"> </w:t>
      </w:r>
      <w:r w:rsidR="00C23333" w:rsidRPr="00C23333">
        <w:rPr>
          <w:rFonts w:ascii="Times New Roman" w:hAnsi="Times New Roman" w:cs="Times New Roman"/>
          <w:bCs/>
          <w:kern w:val="0"/>
          <w:sz w:val="28"/>
          <w:szCs w:val="28"/>
          <w:lang w:val="kk-KZ"/>
          <w14:ligatures w14:val="none"/>
        </w:rPr>
        <w:t>білім берудің азаматтыққа әсері сандық және сапалық аспектілерге ие</w:t>
      </w:r>
      <w:r w:rsidR="00C23333" w:rsidRPr="00C23333">
        <w:rPr>
          <w:kern w:val="0"/>
          <w:lang w:val="kk-KZ"/>
          <w14:ligatures w14:val="none"/>
        </w:rPr>
        <w:t xml:space="preserve"> </w:t>
      </w:r>
      <w:r w:rsidR="00C23333" w:rsidRPr="00C23333">
        <w:rPr>
          <w:rFonts w:ascii="Times New Roman" w:hAnsi="Times New Roman" w:cs="Times New Roman"/>
          <w:kern w:val="0"/>
          <w:sz w:val="28"/>
          <w:szCs w:val="28"/>
          <w:lang w:val="kk-KZ"/>
          <w14:ligatures w14:val="none"/>
        </w:rPr>
        <w:t>екенін</w:t>
      </w:r>
      <w:r w:rsidR="00C23333" w:rsidRPr="00C23333">
        <w:rPr>
          <w:kern w:val="0"/>
          <w:sz w:val="28"/>
          <w:szCs w:val="28"/>
          <w:lang w:val="kk-KZ"/>
          <w14:ligatures w14:val="none"/>
        </w:rPr>
        <w:t xml:space="preserve"> </w:t>
      </w:r>
      <w:r w:rsidR="00C23333" w:rsidRPr="00C23333">
        <w:rPr>
          <w:rFonts w:ascii="Times New Roman" w:hAnsi="Times New Roman" w:cs="Times New Roman"/>
          <w:bCs/>
          <w:kern w:val="0"/>
          <w:sz w:val="28"/>
          <w:szCs w:val="28"/>
          <w:lang w:val="kk-KZ"/>
          <w14:ligatures w14:val="none"/>
        </w:rPr>
        <w:t xml:space="preserve">атап өткен болатын. Бір жағынан, білім азаматтық мәселелерге қызығушылық пен білімді арттыра отырып, кеңірек қатысуға ықпал жасайды. Екінші жағынан, білім адамдарды маңызды және тиімді рөл атқаруға мүмкіндік беретін танымдық дағдылармен қаруландыру арқылы азаматтық қатысу сапасын арттырады. Білім беру мен азаматтық құндылықтарға байланысты әртүрлі әлеуметтік нәтижелер арасындағы байланыстың, соның ішінде ұйымдарға кіру және қоғамдық жұмыстарға қатысу ықтималдығының күшті эмпирикалық дәлелдері бар. Дегенмен бұдан алынатын нәтижелер – отбасы мен әлеуметтік шығу тегі сияқты басқа факторлармен байланысты болуы мүмкін болса да, олар осыны ескергенннің өзінде де күшті болып табылады </w:t>
      </w:r>
      <w:r w:rsidRPr="00C23333">
        <w:rPr>
          <w:rFonts w:ascii="Times New Roman" w:hAnsi="Times New Roman" w:cs="Times New Roman"/>
          <w:bCs/>
          <w:kern w:val="0"/>
          <w:sz w:val="28"/>
          <w:szCs w:val="28"/>
          <w:lang w:val="kk-KZ"/>
          <w14:ligatures w14:val="none"/>
        </w:rPr>
        <w:t>[</w:t>
      </w:r>
      <w:r w:rsidR="001E5002" w:rsidRPr="001E5002">
        <w:rPr>
          <w:rFonts w:ascii="Times New Roman" w:hAnsi="Times New Roman" w:cs="Times New Roman"/>
          <w:bCs/>
          <w:kern w:val="0"/>
          <w:sz w:val="28"/>
          <w:szCs w:val="28"/>
          <w:lang w:val="kk-KZ"/>
          <w14:ligatures w14:val="none"/>
        </w:rPr>
        <w:t>199</w:t>
      </w:r>
      <w:r w:rsidR="00C23333" w:rsidRPr="00C23333">
        <w:rPr>
          <w:rFonts w:ascii="Times New Roman" w:hAnsi="Times New Roman" w:cs="Times New Roman"/>
          <w:bCs/>
          <w:kern w:val="0"/>
          <w:sz w:val="28"/>
          <w:szCs w:val="28"/>
          <w:lang w:val="kk-KZ"/>
          <w14:ligatures w14:val="none"/>
        </w:rPr>
        <w:t>].</w:t>
      </w:r>
    </w:p>
    <w:p w14:paraId="137E31E6"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2015 жылы Қазақстанда жергілікті мәслихат өкілді органында жастарды сапалы және сандық арттыру үшін сарапшылар саясаттың төмендегі нұсқаларын ұсынған еді:</w:t>
      </w:r>
    </w:p>
    <w:p w14:paraId="6B4D0417"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1) заңнамалық деңгей – Мәслихатқа кандидатты тіркеу шарттарын жеңілдету: салық декларациясының маңыздылық шегін белгілеу, жастар үшін қаржылық алымның күшін жою; </w:t>
      </w:r>
    </w:p>
    <w:p w14:paraId="04A2E7C3"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2) әлеуметтік тарту – жастар Мәслихатының депутаты болып сайланған кезде әлеуметтік немесе қоғамдық пайда беру; </w:t>
      </w:r>
    </w:p>
    <w:p w14:paraId="78A1CBA0" w14:textId="40EFF7E3" w:rsidR="00C23333" w:rsidRPr="00C23333" w:rsidRDefault="00C23333" w:rsidP="001E5002">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3) саяси белсенділік – саяси партиялардан кандидаттар тізімінде жастардың міндетті түрде болуы (15%) [</w:t>
      </w:r>
      <w:r w:rsidR="001E5002" w:rsidRPr="001E5002">
        <w:rPr>
          <w:rFonts w:ascii="Times New Roman" w:hAnsi="Times New Roman" w:cs="Times New Roman"/>
          <w:bCs/>
          <w:kern w:val="0"/>
          <w:sz w:val="28"/>
          <w:szCs w:val="28"/>
          <w:lang w:val="kk-KZ"/>
          <w14:ligatures w14:val="none"/>
        </w:rPr>
        <w:t>200</w:t>
      </w:r>
      <w:r w:rsidRPr="00C23333">
        <w:rPr>
          <w:rFonts w:ascii="Times New Roman" w:hAnsi="Times New Roman" w:cs="Times New Roman"/>
          <w:bCs/>
          <w:kern w:val="0"/>
          <w:sz w:val="28"/>
          <w:szCs w:val="28"/>
          <w:lang w:val="kk-KZ"/>
          <w14:ligatures w14:val="none"/>
        </w:rPr>
        <w:t>].</w:t>
      </w:r>
    </w:p>
    <w:p w14:paraId="720DA445" w14:textId="0138F622" w:rsidR="00C23333" w:rsidRDefault="00C23333" w:rsidP="001F5584">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Д. Шарипова мен С. Бейменбетовтың 2021 жылғы зерттеу жұмыстарында  2016 жылғы зерттеудегідей қазақстандық жастар саясаттан тыс қалып отыр. Зерттеу жас ерлер мен әйелдердің туыстарымен немесе достарымен саясатты талқыламайтынын анықтады. Жастардың саяси көзқарастары ата-аналарына ұқсас. Сауалнамаға қатысқан жастар үшін саяси ақпараттың ең маңызды үш көзі – интернет, теледидар және әлеуметтік желілер. Осыған қарамастан, жас азаматтар саяси өмірде белсенді емес. Респонденттердің үштен бірі ғана соңғы парламенттік сайлауда дауыс берсе, 4,7%-ы саяси петицияларға қол қойңан, ал көпшілігі (69,5%) ешқашан дауыс бермеген. Алайда, 20,6% болашақта мұндай іс-шараларға қатысуға қарсы емес </w:t>
      </w:r>
      <w:r w:rsidRPr="00C23333">
        <w:rPr>
          <w:rFonts w:ascii="Times New Roman" w:hAnsi="Times New Roman" w:cs="Times New Roman"/>
          <w:bCs/>
          <w:kern w:val="0"/>
          <w:sz w:val="28"/>
          <w:szCs w:val="28"/>
          <w:lang w:val="kk-KZ"/>
          <w14:ligatures w14:val="none"/>
        </w:rPr>
        <w:t>[</w:t>
      </w:r>
      <w:r w:rsidR="001F5584">
        <w:rPr>
          <w:rFonts w:ascii="Times New Roman" w:hAnsi="Times New Roman" w:cs="Times New Roman"/>
          <w:bCs/>
          <w:kern w:val="0"/>
          <w:sz w:val="28"/>
          <w:szCs w:val="28"/>
          <w:lang w:val="kk-KZ"/>
          <w14:ligatures w14:val="none"/>
        </w:rPr>
        <w:t>169</w:t>
      </w:r>
      <w:r w:rsidRPr="00C23333">
        <w:rPr>
          <w:rFonts w:ascii="Times New Roman" w:hAnsi="Times New Roman" w:cs="Times New Roman"/>
          <w:bCs/>
          <w:kern w:val="0"/>
          <w:sz w:val="28"/>
          <w:szCs w:val="28"/>
          <w:lang w:val="kk-KZ"/>
          <w14:ligatures w14:val="none"/>
        </w:rPr>
        <w:t xml:space="preserve">, </w:t>
      </w:r>
      <w:r w:rsidR="0055778E" w:rsidRPr="00C23333">
        <w:rPr>
          <w:rFonts w:ascii="Times New Roman" w:hAnsi="Times New Roman" w:cs="Times New Roman"/>
          <w:bCs/>
          <w:kern w:val="0"/>
          <w:sz w:val="28"/>
          <w:szCs w:val="28"/>
          <w:lang w:val="kk-KZ"/>
          <w14:ligatures w14:val="none"/>
        </w:rPr>
        <w:t>б.</w:t>
      </w:r>
      <w:r w:rsidR="0055778E">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10]</w:t>
      </w:r>
      <w:r w:rsidRPr="00C23333">
        <w:rPr>
          <w:rFonts w:ascii="Times New Roman" w:hAnsi="Times New Roman" w:cs="Times New Roman"/>
          <w:kern w:val="0"/>
          <w:sz w:val="28"/>
          <w:szCs w:val="28"/>
          <w:lang w:val="kk-KZ"/>
          <w14:ligatures w14:val="none"/>
        </w:rPr>
        <w:t>.</w:t>
      </w:r>
    </w:p>
    <w:p w14:paraId="3F62394A" w14:textId="6CB2D660" w:rsidR="00A74B6F" w:rsidRDefault="002375B2" w:rsidP="000F51BA">
      <w:pPr>
        <w:spacing w:after="0" w:line="240" w:lineRule="auto"/>
        <w:ind w:firstLine="709"/>
        <w:jc w:val="both"/>
        <w:rPr>
          <w:rFonts w:ascii="Times New Roman" w:hAnsi="Times New Roman" w:cs="Times New Roman"/>
          <w:sz w:val="28"/>
          <w:szCs w:val="28"/>
          <w:lang w:val="kk-KZ"/>
        </w:rPr>
      </w:pPr>
      <w:r w:rsidRPr="002375B2">
        <w:rPr>
          <w:rFonts w:ascii="Times New Roman" w:hAnsi="Times New Roman" w:cs="Times New Roman"/>
          <w:sz w:val="28"/>
          <w:szCs w:val="28"/>
          <w:lang w:val="kk-KZ"/>
        </w:rPr>
        <w:t xml:space="preserve">2020 жылы </w:t>
      </w:r>
      <w:r w:rsidR="000F51BA" w:rsidRPr="002375B2">
        <w:rPr>
          <w:rFonts w:ascii="Times New Roman" w:hAnsi="Times New Roman" w:cs="Times New Roman"/>
          <w:sz w:val="28"/>
          <w:szCs w:val="28"/>
          <w:lang w:val="kk-KZ"/>
        </w:rPr>
        <w:t>Г.С.</w:t>
      </w:r>
      <w:r w:rsidR="000F51BA">
        <w:rPr>
          <w:rFonts w:ascii="Times New Roman" w:hAnsi="Times New Roman" w:cs="Times New Roman"/>
          <w:sz w:val="28"/>
          <w:szCs w:val="28"/>
          <w:lang w:val="kk-KZ"/>
        </w:rPr>
        <w:t xml:space="preserve"> </w:t>
      </w:r>
      <w:r w:rsidR="00677410" w:rsidRPr="00677410">
        <w:rPr>
          <w:rFonts w:ascii="Times New Roman" w:hAnsi="Times New Roman" w:cs="Times New Roman"/>
          <w:sz w:val="28"/>
          <w:szCs w:val="28"/>
          <w:lang w:val="kk-KZ"/>
        </w:rPr>
        <w:t>Әбдірайымова</w:t>
      </w:r>
      <w:r w:rsidR="00423806" w:rsidRPr="002375B2">
        <w:rPr>
          <w:rFonts w:ascii="Times New Roman" w:hAnsi="Times New Roman" w:cs="Times New Roman"/>
          <w:sz w:val="28"/>
          <w:szCs w:val="28"/>
          <w:lang w:val="kk-KZ"/>
        </w:rPr>
        <w:t xml:space="preserve">, </w:t>
      </w:r>
      <w:r w:rsidR="000F51BA" w:rsidRPr="002375B2">
        <w:rPr>
          <w:rFonts w:ascii="Times New Roman" w:hAnsi="Times New Roman" w:cs="Times New Roman"/>
          <w:sz w:val="28"/>
          <w:szCs w:val="28"/>
          <w:lang w:val="kk-KZ"/>
        </w:rPr>
        <w:t>А.В.</w:t>
      </w:r>
      <w:r w:rsidR="000F51BA">
        <w:rPr>
          <w:rFonts w:ascii="Times New Roman" w:hAnsi="Times New Roman" w:cs="Times New Roman"/>
          <w:sz w:val="28"/>
          <w:szCs w:val="28"/>
          <w:lang w:val="kk-KZ"/>
        </w:rPr>
        <w:t xml:space="preserve"> </w:t>
      </w:r>
      <w:r w:rsidR="00423806" w:rsidRPr="002375B2">
        <w:rPr>
          <w:rFonts w:ascii="Times New Roman" w:hAnsi="Times New Roman" w:cs="Times New Roman"/>
          <w:sz w:val="28"/>
          <w:szCs w:val="28"/>
          <w:lang w:val="kk-KZ"/>
        </w:rPr>
        <w:t xml:space="preserve">Веревкин, </w:t>
      </w:r>
      <w:r w:rsidR="000F51BA" w:rsidRPr="002375B2">
        <w:rPr>
          <w:rFonts w:ascii="Times New Roman" w:hAnsi="Times New Roman" w:cs="Times New Roman"/>
          <w:sz w:val="28"/>
          <w:szCs w:val="28"/>
          <w:lang w:val="kk-KZ"/>
        </w:rPr>
        <w:t xml:space="preserve">Т.Ю. </w:t>
      </w:r>
      <w:r w:rsidR="00423806" w:rsidRPr="002375B2">
        <w:rPr>
          <w:rFonts w:ascii="Times New Roman" w:hAnsi="Times New Roman" w:cs="Times New Roman"/>
          <w:sz w:val="28"/>
          <w:szCs w:val="28"/>
          <w:lang w:val="kk-KZ"/>
        </w:rPr>
        <w:t xml:space="preserve">Лифанова </w:t>
      </w:r>
      <w:r w:rsidRPr="002375B2">
        <w:rPr>
          <w:rFonts w:ascii="Times New Roman" w:hAnsi="Times New Roman" w:cs="Times New Roman"/>
          <w:sz w:val="28"/>
          <w:szCs w:val="28"/>
          <w:lang w:val="kk-KZ"/>
        </w:rPr>
        <w:t xml:space="preserve">жүргізген </w:t>
      </w:r>
      <w:r w:rsidR="00423806">
        <w:rPr>
          <w:rFonts w:ascii="Times New Roman" w:hAnsi="Times New Roman" w:cs="Times New Roman"/>
          <w:sz w:val="28"/>
          <w:szCs w:val="28"/>
          <w:lang w:val="kk-KZ"/>
        </w:rPr>
        <w:t xml:space="preserve">зерттеулердің </w:t>
      </w:r>
      <w:r w:rsidRPr="002375B2">
        <w:rPr>
          <w:rFonts w:ascii="Times New Roman" w:hAnsi="Times New Roman" w:cs="Times New Roman"/>
          <w:sz w:val="28"/>
          <w:szCs w:val="28"/>
          <w:lang w:val="kk-KZ"/>
        </w:rPr>
        <w:t>мәліметтер</w:t>
      </w:r>
      <w:r w:rsidR="00423806">
        <w:rPr>
          <w:rFonts w:ascii="Times New Roman" w:hAnsi="Times New Roman" w:cs="Times New Roman"/>
          <w:sz w:val="28"/>
          <w:szCs w:val="28"/>
          <w:lang w:val="kk-KZ"/>
        </w:rPr>
        <w:t>і</w:t>
      </w:r>
      <w:r w:rsidRPr="002375B2">
        <w:rPr>
          <w:rFonts w:ascii="Times New Roman" w:hAnsi="Times New Roman" w:cs="Times New Roman"/>
          <w:sz w:val="28"/>
          <w:szCs w:val="28"/>
          <w:lang w:val="kk-KZ"/>
        </w:rPr>
        <w:t xml:space="preserve"> бойынша Қазақстанның студент жастары арасында «</w:t>
      </w:r>
      <w:r w:rsidR="00423806">
        <w:rPr>
          <w:rFonts w:ascii="Times New Roman" w:hAnsi="Times New Roman" w:cs="Times New Roman"/>
          <w:sz w:val="28"/>
          <w:szCs w:val="28"/>
          <w:lang w:val="kk-KZ"/>
        </w:rPr>
        <w:t>с</w:t>
      </w:r>
      <w:r w:rsidRPr="002375B2">
        <w:rPr>
          <w:rFonts w:ascii="Times New Roman" w:hAnsi="Times New Roman" w:cs="Times New Roman"/>
          <w:sz w:val="28"/>
          <w:szCs w:val="28"/>
          <w:lang w:val="kk-KZ"/>
        </w:rPr>
        <w:t>туденттердің 29%-ы саясатқа қызығады, олардың тек 13%-ы елдегі саяси оқиғалар туралы ақпаратты жіті бақылайды». Авторлар «жастардың сая</w:t>
      </w:r>
      <w:r w:rsidR="00A74B6F">
        <w:rPr>
          <w:rFonts w:ascii="Times New Roman" w:hAnsi="Times New Roman" w:cs="Times New Roman"/>
          <w:sz w:val="28"/>
          <w:szCs w:val="28"/>
          <w:lang w:val="kk-KZ"/>
        </w:rPr>
        <w:t xml:space="preserve">сатқа қызығушылығының төмендігі, </w:t>
      </w:r>
      <w:r w:rsidR="00A74B6F" w:rsidRPr="00A74B6F">
        <w:rPr>
          <w:rFonts w:ascii="Times New Roman" w:hAnsi="Times New Roman" w:cs="Times New Roman"/>
          <w:sz w:val="28"/>
          <w:szCs w:val="28"/>
          <w:lang w:val="kk-KZ"/>
        </w:rPr>
        <w:t>көбінесе</w:t>
      </w:r>
      <w:r w:rsidR="00A74B6F">
        <w:rPr>
          <w:rFonts w:ascii="Times New Roman" w:hAnsi="Times New Roman" w:cs="Times New Roman"/>
          <w:sz w:val="28"/>
          <w:szCs w:val="28"/>
          <w:lang w:val="kk-KZ"/>
        </w:rPr>
        <w:t>,</w:t>
      </w:r>
      <w:r w:rsidR="00A74B6F" w:rsidRPr="00A74B6F">
        <w:rPr>
          <w:rFonts w:ascii="Times New Roman" w:hAnsi="Times New Roman" w:cs="Times New Roman"/>
          <w:sz w:val="28"/>
          <w:szCs w:val="28"/>
          <w:lang w:val="kk-KZ"/>
        </w:rPr>
        <w:t xml:space="preserve"> басқа өмірлік мүдделерге, әлеуметтік тәжірибе </w:t>
      </w:r>
      <w:r w:rsidR="007B6711">
        <w:rPr>
          <w:rFonts w:ascii="Times New Roman" w:hAnsi="Times New Roman" w:cs="Times New Roman"/>
          <w:sz w:val="28"/>
          <w:szCs w:val="28"/>
          <w:lang w:val="kk-KZ"/>
        </w:rPr>
        <w:t xml:space="preserve">меңгерудегі </w:t>
      </w:r>
      <w:r w:rsidR="00A74B6F" w:rsidRPr="00A74B6F">
        <w:rPr>
          <w:rFonts w:ascii="Times New Roman" w:hAnsi="Times New Roman" w:cs="Times New Roman"/>
          <w:sz w:val="28"/>
          <w:szCs w:val="28"/>
          <w:lang w:val="kk-KZ"/>
        </w:rPr>
        <w:t xml:space="preserve">шектеулерге және тұлғааралық және отбасылық </w:t>
      </w:r>
      <w:r w:rsidR="00A74B6F" w:rsidRPr="00A74B6F">
        <w:rPr>
          <w:rFonts w:ascii="Times New Roman" w:hAnsi="Times New Roman" w:cs="Times New Roman"/>
          <w:sz w:val="28"/>
          <w:szCs w:val="28"/>
          <w:lang w:val="kk-KZ"/>
        </w:rPr>
        <w:lastRenderedPageBreak/>
        <w:t>қатынастарға бағытталғандығына байланысты</w:t>
      </w:r>
      <w:r w:rsidR="007B6711">
        <w:rPr>
          <w:rFonts w:ascii="Times New Roman" w:hAnsi="Times New Roman" w:cs="Times New Roman"/>
          <w:sz w:val="28"/>
          <w:szCs w:val="28"/>
          <w:lang w:val="kk-KZ"/>
        </w:rPr>
        <w:t>»</w:t>
      </w:r>
      <w:r w:rsidR="00537A67" w:rsidRPr="00537A67">
        <w:rPr>
          <w:lang w:val="kk-KZ"/>
        </w:rPr>
        <w:t xml:space="preserve"> </w:t>
      </w:r>
      <w:r w:rsidR="00537A67" w:rsidRPr="00537A67">
        <w:rPr>
          <w:rFonts w:ascii="Times New Roman" w:hAnsi="Times New Roman" w:cs="Times New Roman"/>
          <w:sz w:val="28"/>
          <w:szCs w:val="28"/>
          <w:lang w:val="kk-KZ"/>
        </w:rPr>
        <w:t>екенін</w:t>
      </w:r>
      <w:r w:rsidR="00537A67" w:rsidRPr="00537A67">
        <w:rPr>
          <w:sz w:val="28"/>
          <w:szCs w:val="28"/>
          <w:lang w:val="kk-KZ"/>
        </w:rPr>
        <w:t xml:space="preserve"> </w:t>
      </w:r>
      <w:r w:rsidR="00537A67" w:rsidRPr="00537A67">
        <w:rPr>
          <w:rFonts w:ascii="Times New Roman" w:hAnsi="Times New Roman" w:cs="Times New Roman"/>
          <w:sz w:val="28"/>
          <w:szCs w:val="28"/>
          <w:lang w:val="kk-KZ"/>
        </w:rPr>
        <w:t>атап өткен</w:t>
      </w:r>
      <w:r w:rsidR="00537A67">
        <w:rPr>
          <w:rFonts w:ascii="Times New Roman" w:hAnsi="Times New Roman" w:cs="Times New Roman"/>
          <w:sz w:val="28"/>
          <w:szCs w:val="28"/>
          <w:lang w:val="kk-KZ"/>
        </w:rPr>
        <w:t xml:space="preserve"> болатын </w:t>
      </w:r>
      <w:r w:rsidR="00537A67" w:rsidRPr="00537A67">
        <w:rPr>
          <w:rFonts w:ascii="Times New Roman" w:hAnsi="Times New Roman" w:cs="Times New Roman"/>
          <w:sz w:val="28"/>
          <w:szCs w:val="28"/>
          <w:lang w:val="kk-KZ"/>
        </w:rPr>
        <w:t>[</w:t>
      </w:r>
      <w:r w:rsidR="00471EF4">
        <w:rPr>
          <w:rFonts w:ascii="Times New Roman" w:hAnsi="Times New Roman" w:cs="Times New Roman"/>
          <w:sz w:val="28"/>
          <w:szCs w:val="28"/>
          <w:lang w:val="kk-KZ"/>
        </w:rPr>
        <w:t>17, б. 110</w:t>
      </w:r>
      <w:r w:rsidR="00537A67" w:rsidRPr="00537A67">
        <w:rPr>
          <w:rFonts w:ascii="Times New Roman" w:hAnsi="Times New Roman" w:cs="Times New Roman"/>
          <w:sz w:val="28"/>
          <w:szCs w:val="28"/>
          <w:lang w:val="kk-KZ"/>
        </w:rPr>
        <w:t>]</w:t>
      </w:r>
      <w:r w:rsidR="00537A67">
        <w:rPr>
          <w:rFonts w:ascii="Times New Roman" w:hAnsi="Times New Roman" w:cs="Times New Roman"/>
          <w:sz w:val="28"/>
          <w:szCs w:val="28"/>
          <w:lang w:val="kk-KZ"/>
        </w:rPr>
        <w:t>.</w:t>
      </w:r>
    </w:p>
    <w:p w14:paraId="3D2B1593" w14:textId="2DE6D667" w:rsidR="00516476" w:rsidRDefault="00516476" w:rsidP="00471EF4">
      <w:pPr>
        <w:spacing w:after="0" w:line="240" w:lineRule="auto"/>
        <w:ind w:firstLine="709"/>
        <w:jc w:val="both"/>
        <w:rPr>
          <w:rFonts w:ascii="Times New Roman" w:hAnsi="Times New Roman" w:cs="Times New Roman"/>
          <w:kern w:val="0"/>
          <w:sz w:val="28"/>
          <w:szCs w:val="28"/>
          <w:lang w:val="kk-KZ"/>
          <w14:ligatures w14:val="none"/>
        </w:rPr>
      </w:pPr>
      <w:r w:rsidRPr="00516476">
        <w:rPr>
          <w:rFonts w:ascii="Times New Roman" w:hAnsi="Times New Roman" w:cs="Times New Roman"/>
          <w:kern w:val="0"/>
          <w:sz w:val="28"/>
          <w:szCs w:val="28"/>
          <w:lang w:val="kk-KZ"/>
          <w14:ligatures w14:val="none"/>
        </w:rPr>
        <w:t xml:space="preserve">Насимова Г.О. және басқа авторлар Қазақстан мен Қырғызстандағы қазіргі жастардың саяси белсенділігін салыстырмалы талдау негізінде оның екі елдегі себеп-салдарлық факторлары мен көріну формаларын ашады. Ғалымдар Қазақстандағы жас азаматтардың саяси белсенділігі енді ғана «қарқын ала бастағанына» қарамастан, елімізде оны азайту шаралары қолға алынып жатқанын атап өтті. Осыған байланысты жастар Қазақстандағы белгілі бір саяси оқиғаларға қатысты өз пікірлерін белсенді түрде білдірмеуге тырысады. Авторлар жастардың қатысудың институционалдық формалары арқылы саясатта белсендірек екенін атап өтеді; </w:t>
      </w:r>
      <w:r w:rsidR="00D16B19">
        <w:rPr>
          <w:rFonts w:ascii="Times New Roman" w:hAnsi="Times New Roman" w:cs="Times New Roman"/>
          <w:kern w:val="0"/>
          <w:sz w:val="28"/>
          <w:szCs w:val="28"/>
          <w:lang w:val="kk-KZ"/>
          <w14:ligatures w14:val="none"/>
        </w:rPr>
        <w:t>ж</w:t>
      </w:r>
      <w:r w:rsidRPr="00516476">
        <w:rPr>
          <w:rFonts w:ascii="Times New Roman" w:hAnsi="Times New Roman" w:cs="Times New Roman"/>
          <w:kern w:val="0"/>
          <w:sz w:val="28"/>
          <w:szCs w:val="28"/>
          <w:lang w:val="kk-KZ"/>
          <w14:ligatures w14:val="none"/>
        </w:rPr>
        <w:t>астар наразылықтың белсенді түрлерін қолданбайды және әлеуметтік желілерде ел саясатына қандай да бір сыни баға</w:t>
      </w:r>
      <w:r w:rsidR="003F5D19">
        <w:rPr>
          <w:rFonts w:ascii="Times New Roman" w:hAnsi="Times New Roman" w:cs="Times New Roman"/>
          <w:kern w:val="0"/>
          <w:sz w:val="28"/>
          <w:szCs w:val="28"/>
          <w:lang w:val="kk-KZ"/>
          <w14:ligatures w14:val="none"/>
        </w:rPr>
        <w:t>ны</w:t>
      </w:r>
      <w:r w:rsidRPr="00516476">
        <w:rPr>
          <w:rFonts w:ascii="Times New Roman" w:hAnsi="Times New Roman" w:cs="Times New Roman"/>
          <w:kern w:val="0"/>
          <w:sz w:val="28"/>
          <w:szCs w:val="28"/>
          <w:lang w:val="kk-KZ"/>
          <w14:ligatures w14:val="none"/>
        </w:rPr>
        <w:t xml:space="preserve"> «жалған есімдермен» жүргіз</w:t>
      </w:r>
      <w:r w:rsidR="009E6C37">
        <w:rPr>
          <w:rFonts w:ascii="Times New Roman" w:hAnsi="Times New Roman" w:cs="Times New Roman"/>
          <w:kern w:val="0"/>
          <w:sz w:val="28"/>
          <w:szCs w:val="28"/>
          <w:lang w:val="kk-KZ"/>
          <w14:ligatures w14:val="none"/>
        </w:rPr>
        <w:t>еді</w:t>
      </w:r>
      <w:r w:rsidR="003F5D19">
        <w:rPr>
          <w:rFonts w:ascii="Times New Roman" w:hAnsi="Times New Roman" w:cs="Times New Roman"/>
          <w:kern w:val="0"/>
          <w:sz w:val="28"/>
          <w:szCs w:val="28"/>
          <w:lang w:val="kk-KZ"/>
          <w14:ligatures w14:val="none"/>
        </w:rPr>
        <w:t xml:space="preserve"> </w:t>
      </w:r>
      <w:r w:rsidR="003F5D19" w:rsidRPr="003F5D19">
        <w:rPr>
          <w:rFonts w:ascii="Times New Roman" w:hAnsi="Times New Roman" w:cs="Times New Roman"/>
          <w:kern w:val="0"/>
          <w:sz w:val="28"/>
          <w:szCs w:val="28"/>
          <w:lang w:val="kk-KZ"/>
          <w14:ligatures w14:val="none"/>
        </w:rPr>
        <w:t>[</w:t>
      </w:r>
      <w:r w:rsidR="00471EF4">
        <w:rPr>
          <w:rFonts w:ascii="Times New Roman" w:hAnsi="Times New Roman" w:cs="Times New Roman"/>
          <w:kern w:val="0"/>
          <w:sz w:val="28"/>
          <w:szCs w:val="28"/>
          <w:lang w:val="kk-KZ"/>
          <w14:ligatures w14:val="none"/>
        </w:rPr>
        <w:t>35</w:t>
      </w:r>
      <w:r w:rsidR="003F5D19" w:rsidRPr="003F5D19">
        <w:rPr>
          <w:rFonts w:ascii="Times New Roman" w:hAnsi="Times New Roman" w:cs="Times New Roman"/>
          <w:kern w:val="0"/>
          <w:sz w:val="28"/>
          <w:szCs w:val="28"/>
          <w:lang w:val="kk-KZ"/>
          <w14:ligatures w14:val="none"/>
        </w:rPr>
        <w:t>]</w:t>
      </w:r>
      <w:r w:rsidRPr="00516476">
        <w:rPr>
          <w:rFonts w:ascii="Times New Roman" w:hAnsi="Times New Roman" w:cs="Times New Roman"/>
          <w:kern w:val="0"/>
          <w:sz w:val="28"/>
          <w:szCs w:val="28"/>
          <w:lang w:val="kk-KZ"/>
          <w14:ligatures w14:val="none"/>
        </w:rPr>
        <w:t>.</w:t>
      </w:r>
    </w:p>
    <w:p w14:paraId="62D5985D" w14:textId="5F94F3BD" w:rsidR="00C23333" w:rsidRPr="00C23333" w:rsidRDefault="00C23333" w:rsidP="00CF34D1">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Жастарды саяси әлеуметтендіру институттарының саны қоғамның әлеуметтік-саяси құрылымының дамуымен ұлғаюға бейім. Сонымен қатар, жастар саяси институттармен және білім беру жүйесімен қатар саяси әлеуметтенудің агенттері ретінде әрекет ететін оқиғалард</w:t>
      </w:r>
      <w:r w:rsidR="006669E2">
        <w:rPr>
          <w:rFonts w:ascii="Times New Roman" w:hAnsi="Times New Roman" w:cs="Times New Roman"/>
          <w:kern w:val="0"/>
          <w:sz w:val="28"/>
          <w:szCs w:val="28"/>
          <w:lang w:val="kk-KZ"/>
          <w14:ligatures w14:val="none"/>
        </w:rPr>
        <w:t xml:space="preserve">ың нақты қатысушысына айналады. </w:t>
      </w:r>
      <w:r w:rsidRPr="00C23333">
        <w:rPr>
          <w:rFonts w:ascii="Times New Roman" w:hAnsi="Times New Roman" w:cs="Times New Roman"/>
          <w:kern w:val="0"/>
          <w:sz w:val="28"/>
          <w:szCs w:val="28"/>
          <w:lang w:val="kk-KZ"/>
          <w14:ligatures w14:val="none"/>
        </w:rPr>
        <w:t xml:space="preserve">Бұл дәуірдің саяси әлеуметтенуге қатысты тағы бір ерекшелігі – қалаған өмір салты мен жас адам мен қоғамның оны жүзеге асыру қабілеті арасындағы өткір қайшылық. Бұл кезеңде адам саяси жағынан ғана әлеуметтенеді, сонымен қатар қоғамның экономикалық, әлеуметтік, ғылыми салаларына да түседі. Қазақстанда бүгінде халықтың орташа және аз қамтылған топтарынан шыққан жас Маслоу пирамидасының жоғары сатысындағы қажеттіліктерді айтпағанда, тіпті өзінің базалық қажеттіліктерін жүзеге асыруда көптеген қиындықтарды бастан кешіруде </w:t>
      </w:r>
      <w:r w:rsidRPr="00C23333">
        <w:rPr>
          <w:rFonts w:ascii="Times New Roman" w:hAnsi="Times New Roman" w:cs="Times New Roman"/>
          <w:bCs/>
          <w:kern w:val="0"/>
          <w:sz w:val="28"/>
          <w:szCs w:val="28"/>
          <w:lang w:val="kk-KZ"/>
          <w14:ligatures w14:val="none"/>
        </w:rPr>
        <w:t>[</w:t>
      </w:r>
      <w:r w:rsidR="00CF34D1">
        <w:rPr>
          <w:rFonts w:ascii="Times New Roman" w:hAnsi="Times New Roman" w:cs="Times New Roman"/>
          <w:bCs/>
          <w:kern w:val="0"/>
          <w:sz w:val="28"/>
          <w:szCs w:val="28"/>
          <w:lang w:val="kk-KZ"/>
          <w14:ligatures w14:val="none"/>
        </w:rPr>
        <w:t>201</w:t>
      </w:r>
      <w:r w:rsidRPr="00C23333">
        <w:rPr>
          <w:rFonts w:ascii="Times New Roman" w:hAnsi="Times New Roman" w:cs="Times New Roman"/>
          <w:bCs/>
          <w:kern w:val="0"/>
          <w:sz w:val="28"/>
          <w:szCs w:val="28"/>
          <w:lang w:val="kk-KZ"/>
          <w14:ligatures w14:val="none"/>
        </w:rPr>
        <w:t>]</w:t>
      </w:r>
      <w:r w:rsidRPr="00C23333">
        <w:rPr>
          <w:rFonts w:ascii="Times New Roman" w:hAnsi="Times New Roman" w:cs="Times New Roman"/>
          <w:kern w:val="0"/>
          <w:sz w:val="28"/>
          <w:szCs w:val="28"/>
          <w:lang w:val="kk-KZ"/>
          <w14:ligatures w14:val="none"/>
        </w:rPr>
        <w:t>.</w:t>
      </w:r>
    </w:p>
    <w:p w14:paraId="374324EB"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 «Демократиялық меншік және қатысуға әсер ететін процестер (PIDOP)» деп аталатын ауқымды зерттеу жобасы бүкіл Еуропада тұратын 27 ұлттық және этникалық топтардан 16-26 жас аралығындағы деректерді жинады. Бұл жастар көбінесе дәстүрлі саясатпен айналыспауды жөн көретіні анықталды, өйткені олар өздерінің дауыс беру құқығы жоқ екенін, саясаткерлер оларды елемейтінін және саяси өмірге қатысу үшін қажетті ресурстар мен құзыреттерге ие емес екенін сезді. Олар, сондай-ақ нақты өзгерістерге қол жеткізу үшін әдеттегі саяси қатысу тиімсіз деп ойлауға бейім. Сонымен бірге, бұл жастардың жаһандық мәселелерге деген қызығушылығы мен ынта-жігері жиі айтылды. Бұл проблемалар, әдетте, үлкен жеке маңызы бар және өз өміріне қатысты болып келеді. Дегенмен, осы саладағы зерттеулердің негізгі бөлігі жүргізілген батыс демократиясында жүргізілген зерттеулерге негізделген тым жеңілдетілген жалпылау жасамау маңызды. Жастар айналысатын саяси және азаматтық іс-әрекеттің өмірі, уайымы және спектрі әр елде әр түрлі болады. Олар, сондай-ақ елдер ішінде айтарлықтай ерекшеленеді. </w:t>
      </w:r>
    </w:p>
    <w:p w14:paraId="25EC0BE3" w14:textId="101AD59C" w:rsidR="00C23333" w:rsidRPr="00C23333" w:rsidRDefault="00C23333" w:rsidP="00D53C8F">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 Елдер арасындағы айырмашылықтар жастар өмір сүретін ерекше тарихи, экономикалық және мәдени ерекшеліктерге, сондай-ақ осы елдердегі саяси институттардың құрылымына байланысты. Мысалы, жастардың әдеттегі саяси қатысуы бұрыннан келе жатқан демократиялық дәстүрлері бар елдерде төмен, </w:t>
      </w:r>
      <w:r w:rsidRPr="00C23333">
        <w:rPr>
          <w:rFonts w:ascii="Times New Roman" w:hAnsi="Times New Roman" w:cs="Times New Roman"/>
          <w:kern w:val="0"/>
          <w:sz w:val="28"/>
          <w:szCs w:val="28"/>
          <w:lang w:val="kk-KZ"/>
          <w14:ligatures w14:val="none"/>
        </w:rPr>
        <w:lastRenderedPageBreak/>
        <w:t>ал соңғы 30 жылда дәстүрлі демократиялық институттар мен қатысу формалары нығайтылған елдерде жоғары болады. Саяси білім мен жастардың қатысуы экономикалық тұрғыдан дамыған елдерде де жоғары болады. Сонымен қатар, саяси институционалдық құрылымдар жастарға қатысуға және үлес қосуға көптеген және әртүрлі мүмкіндіктер беретін немесе мұндай мүмкіндіктерге кедергі келтіретін, шектейтін немесе тіпті алдын алатын етіп жасалуы мүмкін. Сонымен, барлық елдерде жастардың қатысу заңдылықтарына әсер ететін өзіндік ішкі мәдени және саяси мәселелер мен алаңдаушылықтар бар.</w:t>
      </w:r>
    </w:p>
    <w:p w14:paraId="6B90C600" w14:textId="37DE93AE" w:rsidR="00C23333" w:rsidRPr="00C23333" w:rsidRDefault="00C23333" w:rsidP="00876036">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 </w:t>
      </w:r>
      <w:r w:rsidRPr="00401CDC">
        <w:rPr>
          <w:rFonts w:ascii="Times New Roman" w:hAnsi="Times New Roman" w:cs="Times New Roman"/>
          <w:kern w:val="0"/>
          <w:sz w:val="28"/>
          <w:szCs w:val="28"/>
          <w:lang w:val="kk-KZ"/>
          <w14:ligatures w14:val="none"/>
        </w:rPr>
        <w:t>M. Barrett</w:t>
      </w:r>
      <w:r w:rsidRPr="00C23333">
        <w:rPr>
          <w:rFonts w:ascii="Times New Roman" w:hAnsi="Times New Roman" w:cs="Times New Roman"/>
          <w:kern w:val="0"/>
          <w:sz w:val="28"/>
          <w:szCs w:val="28"/>
          <w:lang w:val="kk-KZ"/>
          <w14:ligatures w14:val="none"/>
        </w:rPr>
        <w:t xml:space="preserve"> жастардың саяси және азаматтық белсенділігі барлық елдерде өзінің әртүрлі айырмашылығымен ерекшеленеді деп санайды</w:t>
      </w:r>
      <w:r w:rsidR="00D53C8F">
        <w:rPr>
          <w:rFonts w:ascii="Times New Roman" w:hAnsi="Times New Roman" w:cs="Times New Roman"/>
          <w:kern w:val="0"/>
          <w:sz w:val="28"/>
          <w:szCs w:val="28"/>
          <w:lang w:val="kk-KZ"/>
          <w14:ligatures w14:val="none"/>
        </w:rPr>
        <w:t xml:space="preserve">и </w:t>
      </w:r>
      <w:r w:rsidR="00D53C8F" w:rsidRPr="00C23333">
        <w:rPr>
          <w:rFonts w:ascii="Times New Roman" w:hAnsi="Times New Roman" w:cs="Times New Roman"/>
          <w:kern w:val="0"/>
          <w:sz w:val="28"/>
          <w:szCs w:val="28"/>
          <w:lang w:val="kk-KZ"/>
          <w14:ligatures w14:val="none"/>
        </w:rPr>
        <w:t>[</w:t>
      </w:r>
      <w:r w:rsidR="00D53C8F">
        <w:rPr>
          <w:rFonts w:ascii="Times New Roman" w:hAnsi="Times New Roman" w:cs="Times New Roman"/>
          <w:kern w:val="0"/>
          <w:sz w:val="28"/>
          <w:szCs w:val="28"/>
          <w:lang w:val="kk-KZ"/>
          <w14:ligatures w14:val="none"/>
        </w:rPr>
        <w:t>9</w:t>
      </w:r>
      <w:r w:rsidR="00876036">
        <w:rPr>
          <w:rFonts w:ascii="Times New Roman" w:hAnsi="Times New Roman" w:cs="Times New Roman"/>
          <w:kern w:val="0"/>
          <w:sz w:val="28"/>
          <w:szCs w:val="28"/>
          <w:lang w:val="kk-KZ"/>
          <w14:ligatures w14:val="none"/>
        </w:rPr>
        <w:t>4</w:t>
      </w:r>
      <w:r w:rsidR="00D53C8F" w:rsidRPr="00C23333">
        <w:rPr>
          <w:rFonts w:ascii="Times New Roman" w:hAnsi="Times New Roman" w:cs="Times New Roman"/>
          <w:kern w:val="0"/>
          <w:sz w:val="28"/>
          <w:szCs w:val="28"/>
          <w:lang w:val="kk-KZ"/>
          <w14:ligatures w14:val="none"/>
        </w:rPr>
        <w:t>]</w:t>
      </w:r>
      <w:r w:rsidRPr="00C23333">
        <w:rPr>
          <w:rFonts w:ascii="Times New Roman" w:hAnsi="Times New Roman" w:cs="Times New Roman"/>
          <w:kern w:val="0"/>
          <w:sz w:val="28"/>
          <w:szCs w:val="28"/>
          <w:lang w:val="kk-KZ"/>
          <w14:ligatures w14:val="none"/>
        </w:rPr>
        <w:t>. Мысалы, әлеуметтік-экономикалық мәртебесі жоғары адамдар әдетте қатысудың жоғары деңгейін көрсетеді; ер адамдар дауыс беруге және саяси граффитиді бояу сияқты заңсыз әрекеттерге қатысуға бейім, ал әйелдер әлеуметтік және экологиялық мәселелерге көбірек қызығушылық танытады; этникалық азшылықтар мен көпшіліктің өкілдері волонтерлік қызметтің әртүрлі түрлеріне қатысса, ал біріншілері өздерінің этникалық қауымдастықтарымен байланысты іс-шараларда белсенді болады.</w:t>
      </w:r>
    </w:p>
    <w:p w14:paraId="2C08D33B" w14:textId="189E76F4" w:rsidR="00C23333" w:rsidRPr="00C23333" w:rsidRDefault="00C23333" w:rsidP="00876036">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  Елдердегі айырмашылықтар әлеуметтік факторларға да байланысты. Ата-аналардың мінез-құлқы өте маңызды. Мысалы, наразылық акциясына қатысатын ата-аналардың да балалары осындай акцияларға қатысуы ықтимал, ал ата-аналары саяси және әлеуметтік мәселелерге қызығушылық танытатын жасөспірімдерде де мұндай қызығушылық деңгейі жоғары. Басқа маңызды әлеуметтік факторларға қатарластар тобындағы қарым-қатынас жатады, өйткені жастар мектептегі қатарластарымен ынтымақтастық сезімін сезінген кезде азаматтық және саяси мақсаттар мен құндылықтарды ұстанады. Жастар ұйымдарына мүшелік және көпшілік алдында сөйлеу, пікірталас және қоғамдық жұмыстар сияқты іс-шараларға мәнмәтін беретін ұйымдарға қатысу да алдағы жылдарға саяси қатысумен байланысты [</w:t>
      </w:r>
      <w:r w:rsidR="00D53C8F">
        <w:rPr>
          <w:rFonts w:ascii="Times New Roman" w:hAnsi="Times New Roman" w:cs="Times New Roman"/>
          <w:kern w:val="0"/>
          <w:sz w:val="28"/>
          <w:szCs w:val="28"/>
          <w:lang w:val="kk-KZ"/>
          <w14:ligatures w14:val="none"/>
        </w:rPr>
        <w:t>9</w:t>
      </w:r>
      <w:r w:rsidR="00876036">
        <w:rPr>
          <w:rFonts w:ascii="Times New Roman" w:hAnsi="Times New Roman" w:cs="Times New Roman"/>
          <w:kern w:val="0"/>
          <w:sz w:val="28"/>
          <w:szCs w:val="28"/>
          <w:lang w:val="kk-KZ"/>
          <w14:ligatures w14:val="none"/>
        </w:rPr>
        <w:t>4</w:t>
      </w:r>
      <w:r w:rsidRPr="00C23333">
        <w:rPr>
          <w:rFonts w:ascii="Times New Roman" w:hAnsi="Times New Roman" w:cs="Times New Roman"/>
          <w:kern w:val="0"/>
          <w:sz w:val="28"/>
          <w:szCs w:val="28"/>
          <w:lang w:val="kk-KZ"/>
          <w14:ligatures w14:val="none"/>
        </w:rPr>
        <w:t>] .</w:t>
      </w:r>
    </w:p>
    <w:p w14:paraId="699C4131" w14:textId="3972EA29" w:rsidR="00C23333" w:rsidRPr="00C23333" w:rsidRDefault="00C23333" w:rsidP="0066312E">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bCs/>
          <w:kern w:val="0"/>
          <w:sz w:val="28"/>
          <w:szCs w:val="28"/>
          <w:lang w:val="kk-KZ"/>
          <w14:ligatures w14:val="none"/>
        </w:rPr>
        <w:t>Сарапшылардың пікірінше, қазақстандық жастар тек ішкі саясатқа ғана емес, халықаралық саясатқа да немқұрайлы қарайды. Жас респонденттердің көпшілігі басқа елдердің саяси өміріне қызығушылық танытады. Тек 14,8%-ы ЕО пен АҚШ-қа қатысты саяси мәселелерге назар аударған. Ресейдің саяси істеріне сәл көбірек ерлер мен әйелдер (18,2%) көңіл бөлген [</w:t>
      </w:r>
      <w:r w:rsidR="0066312E">
        <w:rPr>
          <w:rFonts w:ascii="Times New Roman" w:hAnsi="Times New Roman" w:cs="Times New Roman"/>
          <w:bCs/>
          <w:kern w:val="0"/>
          <w:sz w:val="28"/>
          <w:szCs w:val="28"/>
          <w:lang w:val="kk-KZ"/>
          <w14:ligatures w14:val="none"/>
        </w:rPr>
        <w:t>169</w:t>
      </w:r>
      <w:r w:rsidRPr="00C23333">
        <w:rPr>
          <w:rFonts w:ascii="Times New Roman" w:hAnsi="Times New Roman" w:cs="Times New Roman"/>
          <w:bCs/>
          <w:kern w:val="0"/>
          <w:sz w:val="28"/>
          <w:szCs w:val="28"/>
          <w:lang w:val="kk-KZ"/>
          <w14:ligatures w14:val="none"/>
        </w:rPr>
        <w:t xml:space="preserve">, </w:t>
      </w:r>
      <w:r w:rsidR="003F5D19" w:rsidRPr="00C23333">
        <w:rPr>
          <w:rFonts w:ascii="Times New Roman" w:hAnsi="Times New Roman" w:cs="Times New Roman"/>
          <w:bCs/>
          <w:kern w:val="0"/>
          <w:sz w:val="28"/>
          <w:szCs w:val="28"/>
          <w:lang w:val="kk-KZ"/>
          <w14:ligatures w14:val="none"/>
        </w:rPr>
        <w:t>б.</w:t>
      </w:r>
      <w:r w:rsidR="003F5D19">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66]</w:t>
      </w:r>
      <w:r w:rsidRPr="00C23333">
        <w:rPr>
          <w:rFonts w:ascii="Times New Roman" w:hAnsi="Times New Roman" w:cs="Times New Roman"/>
          <w:kern w:val="0"/>
          <w:sz w:val="28"/>
          <w:szCs w:val="28"/>
          <w:lang w:val="kk-KZ"/>
          <w14:ligatures w14:val="none"/>
        </w:rPr>
        <w:t>.</w:t>
      </w:r>
    </w:p>
    <w:p w14:paraId="2A7DEEEF" w14:textId="38C136E8" w:rsidR="00C23333" w:rsidRPr="00C23333" w:rsidRDefault="00C23333" w:rsidP="0066312E">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Жалпы, Қазақстанда жастар әлеуметтік және саяси қозғалыстарға немесе процестерге белсенді қатыспайды. Волонтерлік қызмет түрі ретінде немесе ҮЕҰ-да жұмыс істеу саяси көріністің басқа түрлеріне қарағанда қызығырақ. Алайда, 2021 жылғы зерттеу деректері бойынша, жас қазақстандықтар волонтерлік қызметке қатысты немесе ҮЕҰ-да жұмыс істеді (7,9%); ал көпшілігінде (65,1%) мұндай тәжірибе болған жоқ, ал 22,9% болашақта мұны істегісі келетіні анықталды. Саяси қатысу мен наразылықтың бір түрі – саяси немесе экологиялық себептерге байланысты белгілі бір өнімдерді сатып алудан бас тарту. Респонденттердің 5,5%-ы жоғарыда аталған мәселелерге байланысты кейбір өнімдерді сатып алудан бас тартқанын растағанымен, 17,4% болашақта </w:t>
      </w:r>
      <w:r w:rsidRPr="00C23333">
        <w:rPr>
          <w:rFonts w:ascii="Times New Roman" w:hAnsi="Times New Roman" w:cs="Times New Roman"/>
          <w:kern w:val="0"/>
          <w:sz w:val="28"/>
          <w:szCs w:val="28"/>
          <w:lang w:val="kk-KZ"/>
          <w14:ligatures w14:val="none"/>
        </w:rPr>
        <w:lastRenderedPageBreak/>
        <w:t xml:space="preserve">бұны істеуге ниетті екенін білдірген. Жастардың саяси қызметтің әртүрлі нысандарына төмен қатысуы пассивті саяси мәдениетті және Қазақстандағы саяси процестер мен қызметтің белгілі бір шектеулерін көрсетеді </w:t>
      </w:r>
      <w:r w:rsidRPr="00C23333">
        <w:rPr>
          <w:rFonts w:ascii="Times New Roman" w:hAnsi="Times New Roman" w:cs="Times New Roman"/>
          <w:bCs/>
          <w:kern w:val="0"/>
          <w:sz w:val="28"/>
          <w:szCs w:val="28"/>
          <w:lang w:val="kk-KZ"/>
          <w14:ligatures w14:val="none"/>
        </w:rPr>
        <w:t>[</w:t>
      </w:r>
      <w:r w:rsidR="0066312E">
        <w:rPr>
          <w:rFonts w:ascii="Times New Roman" w:hAnsi="Times New Roman" w:cs="Times New Roman"/>
          <w:bCs/>
          <w:kern w:val="0"/>
          <w:sz w:val="28"/>
          <w:szCs w:val="28"/>
          <w:lang w:val="kk-KZ"/>
          <w14:ligatures w14:val="none"/>
        </w:rPr>
        <w:t>169</w:t>
      </w:r>
      <w:r w:rsidRPr="00C23333">
        <w:rPr>
          <w:rFonts w:ascii="Times New Roman" w:hAnsi="Times New Roman" w:cs="Times New Roman"/>
          <w:bCs/>
          <w:kern w:val="0"/>
          <w:sz w:val="28"/>
          <w:szCs w:val="28"/>
          <w:lang w:val="kk-KZ"/>
          <w14:ligatures w14:val="none"/>
        </w:rPr>
        <w:t xml:space="preserve">, </w:t>
      </w:r>
      <w:r w:rsidR="0066312E" w:rsidRPr="00C23333">
        <w:rPr>
          <w:rFonts w:ascii="Times New Roman" w:hAnsi="Times New Roman" w:cs="Times New Roman"/>
          <w:bCs/>
          <w:kern w:val="0"/>
          <w:sz w:val="28"/>
          <w:szCs w:val="28"/>
          <w:lang w:val="kk-KZ"/>
          <w14:ligatures w14:val="none"/>
        </w:rPr>
        <w:t>б.</w:t>
      </w:r>
      <w:r w:rsidR="0066312E">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70]</w:t>
      </w:r>
      <w:r w:rsidRPr="00C23333">
        <w:rPr>
          <w:rFonts w:ascii="Times New Roman" w:hAnsi="Times New Roman" w:cs="Times New Roman"/>
          <w:kern w:val="0"/>
          <w:sz w:val="28"/>
          <w:szCs w:val="28"/>
          <w:lang w:val="kk-KZ"/>
          <w14:ligatures w14:val="none"/>
        </w:rPr>
        <w:t>.</w:t>
      </w:r>
    </w:p>
    <w:p w14:paraId="3C442383" w14:textId="7E36C3A9" w:rsidR="00C23333" w:rsidRPr="00C23333" w:rsidRDefault="00C23333" w:rsidP="0066312E">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Осы тұрғыдан алғанда, жастардың әлеуметтенуін жан-жақты зерттеудің Қазақстан үшін үлкен практикалық маңызы бар, ол жастар арасындағы суицидтің жоғары деңгейі сияқты теріс үрдісті жеңу үшін қажет [</w:t>
      </w:r>
      <w:r w:rsidR="0066312E">
        <w:rPr>
          <w:rFonts w:ascii="Times New Roman" w:hAnsi="Times New Roman" w:cs="Times New Roman"/>
          <w:kern w:val="0"/>
          <w:sz w:val="28"/>
          <w:szCs w:val="28"/>
          <w:lang w:val="kk-KZ"/>
          <w14:ligatures w14:val="none"/>
        </w:rPr>
        <w:t>202</w:t>
      </w:r>
      <w:r w:rsidRPr="00C23333">
        <w:rPr>
          <w:rFonts w:ascii="Times New Roman" w:hAnsi="Times New Roman" w:cs="Times New Roman"/>
          <w:kern w:val="0"/>
          <w:sz w:val="28"/>
          <w:szCs w:val="28"/>
          <w:lang w:val="kk-KZ"/>
          <w14:ligatures w14:val="none"/>
        </w:rPr>
        <w:t>]. Аяқталған өз-өзіне қол жұмсау, әдетте, көптеген әртүрлі себептердің салдары болып табылады – психикалық бұзылулар, өзінің болашағы туралы алаңдаушылық, бағыттың жоқтығы, қоғамда мойындау, отбасынан, қоғамнан, мемлекеттік институттардан қолдау мен түсіністік, жастарды қылмыстық жауапкершілікке тарту және т.б.</w:t>
      </w:r>
    </w:p>
    <w:p w14:paraId="02B96C33" w14:textId="03DA1F0C" w:rsidR="00C23333" w:rsidRPr="00C23333" w:rsidRDefault="00C23333" w:rsidP="00965B8B">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Дүниежүзілік денсаулық сақтау ұйымының (ДД</w:t>
      </w:r>
      <w:r w:rsidR="00775480">
        <w:rPr>
          <w:rFonts w:ascii="Times New Roman" w:hAnsi="Times New Roman" w:cs="Times New Roman"/>
          <w:kern w:val="0"/>
          <w:sz w:val="28"/>
          <w:szCs w:val="28"/>
          <w:lang w:val="kk-KZ"/>
          <w14:ligatures w14:val="none"/>
        </w:rPr>
        <w:t>С</w:t>
      </w:r>
      <w:r w:rsidRPr="00C23333">
        <w:rPr>
          <w:rFonts w:ascii="Times New Roman" w:hAnsi="Times New Roman" w:cs="Times New Roman"/>
          <w:kern w:val="0"/>
          <w:sz w:val="28"/>
          <w:szCs w:val="28"/>
          <w:lang w:val="kk-KZ"/>
          <w14:ligatures w14:val="none"/>
        </w:rPr>
        <w:t xml:space="preserve">Ұ) зерттеуіне сәйкес, суицид 15 пен 29 жас аралығындағы адамдар арасында жиі кездесетін өлім себептері тізімінде жол-көлік оқиғаларынан кейін екінші орында тұр. Дәл осы статистика бойынша біздің республика Орталық Азия елдері арасында көш </w:t>
      </w:r>
      <w:r w:rsidR="006669E2">
        <w:rPr>
          <w:rFonts w:ascii="Times New Roman" w:hAnsi="Times New Roman" w:cs="Times New Roman"/>
          <w:kern w:val="0"/>
          <w:sz w:val="28"/>
          <w:szCs w:val="28"/>
          <w:lang w:val="kk-KZ"/>
          <w14:ligatures w14:val="none"/>
        </w:rPr>
        <w:t xml:space="preserve">бастап тұр. </w:t>
      </w:r>
      <w:r w:rsidRPr="00C23333">
        <w:rPr>
          <w:rFonts w:ascii="Times New Roman" w:hAnsi="Times New Roman" w:cs="Times New Roman"/>
          <w:kern w:val="0"/>
          <w:sz w:val="28"/>
          <w:szCs w:val="28"/>
          <w:lang w:val="kk-KZ"/>
          <w14:ligatures w14:val="none"/>
        </w:rPr>
        <w:t>2012 жылы Қазақстан үшін өз-өзіне қол жұмсау мәселесі шын мәнінде өзекті және өткір болды. Бұл ел өлім-жітім деңгейі жоғары мемлекеттер арасында төртінші орын алған статистикалық мәліметтердің нәтижесі болды. Жетекші орындарды Үндістан, Солтүстік Корея және Зимбабве сияқты елдер иеленді [</w:t>
      </w:r>
      <w:r w:rsidR="0004153D">
        <w:rPr>
          <w:rFonts w:ascii="Times New Roman" w:hAnsi="Times New Roman" w:cs="Times New Roman"/>
          <w:kern w:val="0"/>
          <w:sz w:val="28"/>
          <w:szCs w:val="28"/>
          <w:lang w:val="kk-KZ"/>
          <w14:ligatures w14:val="none"/>
        </w:rPr>
        <w:t>203</w:t>
      </w:r>
      <w:r w:rsidRPr="00C23333">
        <w:rPr>
          <w:rFonts w:ascii="Times New Roman" w:hAnsi="Times New Roman" w:cs="Times New Roman"/>
          <w:kern w:val="0"/>
          <w:sz w:val="28"/>
          <w:szCs w:val="28"/>
          <w:lang w:val="kk-KZ"/>
          <w14:ligatures w14:val="none"/>
        </w:rPr>
        <w:t>]. Қазақстан Республикасы Денсаулық сақтау министрлігі Республикалық психикалық денсаулық ғылыми-практикалық орталығының бас директоры Н.</w:t>
      </w:r>
      <w:r w:rsidR="00213FA8">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Негай суицидтік мінез-құлық пен суицидтің дамуының негізгі факторларын атай отыра: «Бұл жасөспірімнің ішімдікті, психоактивті заттарды қолдануы, ерте жыныстық белсенділік және отбасындағы проблемалар. Бұл суицидтің себептері емес, тек оның алдындағы. Деректер екінші зерттеумен расталды, медициналық құжаттарды талдай келе, біз мұның бәрі мектептегі, отбасындағы жанжалдар және ата-аналармен түсініспеушілік деген қорытындыға келдік. Яғни, өз-өзіне қол жұмсау фактілерінің 90%-ы депрессиялық және үрейлі бұзылулардан, ал 10%-ы импульсивті әрекеттің салдарынан болғанын біржақты айта аламыз» деген болатын [</w:t>
      </w:r>
      <w:r w:rsidR="0004153D">
        <w:rPr>
          <w:rFonts w:ascii="Times New Roman" w:hAnsi="Times New Roman" w:cs="Times New Roman"/>
          <w:kern w:val="0"/>
          <w:sz w:val="28"/>
          <w:szCs w:val="28"/>
          <w:lang w:val="kk-KZ"/>
          <w14:ligatures w14:val="none"/>
        </w:rPr>
        <w:t>203</w:t>
      </w:r>
      <w:r w:rsidRPr="00C23333">
        <w:rPr>
          <w:rFonts w:ascii="Times New Roman" w:hAnsi="Times New Roman" w:cs="Times New Roman"/>
          <w:kern w:val="0"/>
          <w:sz w:val="28"/>
          <w:szCs w:val="28"/>
          <w:lang w:val="kk-KZ"/>
          <w14:ligatures w14:val="none"/>
        </w:rPr>
        <w:t>].</w:t>
      </w:r>
    </w:p>
    <w:p w14:paraId="1E7896A1" w14:textId="2805F7D8" w:rsidR="00C23333" w:rsidRPr="00C23333" w:rsidRDefault="00C23333" w:rsidP="00965B8B">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Қазақстан Республикасының 2015 жылғы 9 ақпандағы «Мемлекеттік жастар саясаты туралы» Заңында мемлекеттік жастар саясаты «мемлекет жүзеге асыратын және жастарды қолдауға бағытталған әлеуметтік-экономикалық, ұйымдастырушылық және құқықтық шаралар жүйесі» деп түсініледі [</w:t>
      </w:r>
      <w:r w:rsidR="0004153D">
        <w:rPr>
          <w:rFonts w:ascii="Times New Roman" w:hAnsi="Times New Roman" w:cs="Times New Roman"/>
          <w:kern w:val="0"/>
          <w:sz w:val="28"/>
          <w:szCs w:val="28"/>
          <w:lang w:val="kk-KZ"/>
          <w14:ligatures w14:val="none"/>
        </w:rPr>
        <w:t>204</w:t>
      </w:r>
      <w:r w:rsidRPr="00C23333">
        <w:rPr>
          <w:rFonts w:ascii="Times New Roman" w:hAnsi="Times New Roman" w:cs="Times New Roman"/>
          <w:kern w:val="0"/>
          <w:sz w:val="28"/>
          <w:szCs w:val="28"/>
          <w:lang w:val="kk-KZ"/>
          <w14:ligatures w14:val="none"/>
        </w:rPr>
        <w:t>].</w:t>
      </w:r>
    </w:p>
    <w:p w14:paraId="13375784"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Сараптамалық сауалнама нәтижесінде мемлекеттік жастар саясаты саласында бірқатар маңызды шешімін таппаған мәселелер бар екені анықталды. Олардың арасында мыналар бар:</w:t>
      </w:r>
    </w:p>
    <w:p w14:paraId="4D250FD6" w14:textId="16CE0F7F" w:rsidR="00C23333" w:rsidRPr="00C23333" w:rsidRDefault="006669E2" w:rsidP="00C23333">
      <w:pPr>
        <w:spacing w:after="0" w:line="240" w:lineRule="auto"/>
        <w:ind w:firstLine="709"/>
        <w:jc w:val="both"/>
        <w:rPr>
          <w:rFonts w:ascii="Times New Roman" w:hAnsi="Times New Roman" w:cs="Times New Roman"/>
          <w:kern w:val="0"/>
          <w:sz w:val="28"/>
          <w:szCs w:val="28"/>
          <w:lang w:val="kk-KZ"/>
          <w14:ligatures w14:val="none"/>
        </w:rPr>
      </w:pPr>
      <w:r>
        <w:rPr>
          <w:rFonts w:ascii="Times New Roman" w:hAnsi="Times New Roman" w:cs="Times New Roman"/>
          <w:kern w:val="0"/>
          <w:sz w:val="28"/>
          <w:szCs w:val="28"/>
          <w:lang w:val="kk-KZ"/>
          <w14:ligatures w14:val="none"/>
        </w:rPr>
        <w:t>(1)</w:t>
      </w:r>
      <w:r w:rsidR="00C23333" w:rsidRPr="00C23333">
        <w:rPr>
          <w:rFonts w:ascii="Times New Roman" w:hAnsi="Times New Roman" w:cs="Times New Roman"/>
          <w:kern w:val="0"/>
          <w:sz w:val="28"/>
          <w:szCs w:val="28"/>
          <w:lang w:val="kk-KZ"/>
          <w14:ligatures w14:val="none"/>
        </w:rPr>
        <w:t xml:space="preserve"> Елімізде жастардың мәселелерін, қажеттіліктерін шешетін, олардың сұраныстарын қанағаттандыратын (сарапшылардың 72 пайызы) жастар ісі жөніндегі ұйымдар мен орталықтар жетіспейді.</w:t>
      </w:r>
    </w:p>
    <w:p w14:paraId="21DD5704" w14:textId="3FFA3ED9" w:rsidR="00C23333" w:rsidRPr="00C23333" w:rsidRDefault="006669E2" w:rsidP="00C23333">
      <w:pPr>
        <w:spacing w:after="0" w:line="240" w:lineRule="auto"/>
        <w:ind w:firstLine="709"/>
        <w:jc w:val="both"/>
        <w:rPr>
          <w:rFonts w:ascii="Times New Roman" w:hAnsi="Times New Roman" w:cs="Times New Roman"/>
          <w:kern w:val="0"/>
          <w:sz w:val="28"/>
          <w:szCs w:val="28"/>
          <w:lang w:val="kk-KZ"/>
          <w14:ligatures w14:val="none"/>
        </w:rPr>
      </w:pPr>
      <w:r>
        <w:rPr>
          <w:rFonts w:ascii="Times New Roman" w:hAnsi="Times New Roman" w:cs="Times New Roman"/>
          <w:kern w:val="0"/>
          <w:sz w:val="28"/>
          <w:szCs w:val="28"/>
          <w:lang w:val="kk-KZ"/>
          <w14:ligatures w14:val="none"/>
        </w:rPr>
        <w:t xml:space="preserve">(2) </w:t>
      </w:r>
      <w:r w:rsidR="00C23333" w:rsidRPr="00C23333">
        <w:rPr>
          <w:rFonts w:ascii="Times New Roman" w:hAnsi="Times New Roman" w:cs="Times New Roman"/>
          <w:kern w:val="0"/>
          <w:sz w:val="28"/>
          <w:szCs w:val="28"/>
          <w:lang w:val="kk-KZ"/>
          <w14:ligatures w14:val="none"/>
        </w:rPr>
        <w:t>Жастар саясатының нақты мақсаттары мен міндеттері, жастар бағдарламаларын жүзеге асыру тетіктері, сондай-ақ олардың басқа салалармен байланысы (сарапшылардың 68 пайызы) жоқ.</w:t>
      </w:r>
    </w:p>
    <w:p w14:paraId="435FF8DD" w14:textId="07B4E2ED" w:rsidR="00C23333" w:rsidRPr="00C23333" w:rsidRDefault="006669E2" w:rsidP="00C23333">
      <w:pPr>
        <w:spacing w:after="0" w:line="240" w:lineRule="auto"/>
        <w:ind w:firstLine="709"/>
        <w:jc w:val="both"/>
        <w:rPr>
          <w:rFonts w:ascii="Times New Roman" w:hAnsi="Times New Roman" w:cs="Times New Roman"/>
          <w:kern w:val="0"/>
          <w:sz w:val="28"/>
          <w:szCs w:val="28"/>
          <w:lang w:val="kk-KZ"/>
          <w14:ligatures w14:val="none"/>
        </w:rPr>
      </w:pPr>
      <w:r>
        <w:rPr>
          <w:rFonts w:ascii="Times New Roman" w:hAnsi="Times New Roman" w:cs="Times New Roman"/>
          <w:kern w:val="0"/>
          <w:sz w:val="28"/>
          <w:szCs w:val="28"/>
          <w:lang w:val="kk-KZ"/>
          <w14:ligatures w14:val="none"/>
        </w:rPr>
        <w:lastRenderedPageBreak/>
        <w:t>(3)</w:t>
      </w:r>
      <w:r w:rsidR="00C23333" w:rsidRPr="00C23333">
        <w:rPr>
          <w:rFonts w:ascii="Times New Roman" w:hAnsi="Times New Roman" w:cs="Times New Roman"/>
          <w:kern w:val="0"/>
          <w:sz w:val="28"/>
          <w:szCs w:val="28"/>
          <w:lang w:val="kk-KZ"/>
          <w14:ligatures w14:val="none"/>
        </w:rPr>
        <w:t xml:space="preserve"> Мемлекет жастарды дамытудың санаулы саласын ғана қолдайды (сарапшылардың 76,5 пайызы). Яғни, жастар саясатының сол немесе басқа бағытын таңдауға қатысты шешімдерді біріктіру және тұжырымдау процесі қалай жүріп жатқаны белгісіз.</w:t>
      </w:r>
    </w:p>
    <w:p w14:paraId="4EC78113" w14:textId="496DDDDB" w:rsidR="00C23333" w:rsidRPr="00C23333" w:rsidRDefault="00C23333" w:rsidP="0004153D">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Мемлекеттік жастар саясатының тиімділік дәрежесін қазақстандық сарапшылар (82,5%) төмен деп бағалады. Осыны ескере отырып, сарапшылар мемлекет тарапынан жастар мен жастар саясатының рөлін түбегейлі қайта қарау</w:t>
      </w:r>
      <w:r w:rsidR="006669E2">
        <w:rPr>
          <w:rFonts w:ascii="Times New Roman" w:hAnsi="Times New Roman" w:cs="Times New Roman"/>
          <w:kern w:val="0"/>
          <w:sz w:val="28"/>
          <w:szCs w:val="28"/>
          <w:lang w:val="kk-KZ"/>
          <w14:ligatures w14:val="none"/>
        </w:rPr>
        <w:t xml:space="preserve"> қажет деген қорытындыға келді. </w:t>
      </w:r>
      <w:r w:rsidRPr="00C23333">
        <w:rPr>
          <w:rFonts w:ascii="Times New Roman" w:hAnsi="Times New Roman" w:cs="Times New Roman"/>
          <w:kern w:val="0"/>
          <w:sz w:val="28"/>
          <w:szCs w:val="28"/>
          <w:lang w:val="kk-KZ"/>
          <w14:ligatures w14:val="none"/>
        </w:rPr>
        <w:t>Жас респонденттердің қазіргі «Қазақстандағы мемлекеттік жастар саясатын (жастар ұйымдарының жұмысы; жастар бағдарламаларының жүзеге асырылуы) қалай бағалайтыны» туралы сұрағына 139 адам (31,7%) «тиімді» деп жауап берді; 119 адам (27,1%) – «тиімсіз»; 181 адам (41,2%) жауап беруге қиналған.</w:t>
      </w:r>
      <w:r w:rsidR="006669E2">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«Жастар мемлекеттік қамқорлық пен қолдауды сезіне ме» деген сұраққа қатысты келесі нәтижелер алынды: «иә, мүлде» ​​– 36,7%; «дұрыс, иә» – 41,5%; «жоқ» – 22,3%; «жоқ, мүлде» ​​– 26,5%; «жауап беруге қиналамын» – 13% [</w:t>
      </w:r>
      <w:r w:rsidR="0004153D">
        <w:rPr>
          <w:rFonts w:ascii="Times New Roman" w:hAnsi="Times New Roman" w:cs="Times New Roman"/>
          <w:kern w:val="0"/>
          <w:sz w:val="28"/>
          <w:szCs w:val="28"/>
          <w:lang w:val="kk-KZ"/>
          <w14:ligatures w14:val="none"/>
        </w:rPr>
        <w:t>202</w:t>
      </w:r>
      <w:r w:rsidRPr="00C23333">
        <w:rPr>
          <w:rFonts w:ascii="Times New Roman" w:hAnsi="Times New Roman" w:cs="Times New Roman"/>
          <w:kern w:val="0"/>
          <w:sz w:val="28"/>
          <w:szCs w:val="28"/>
          <w:lang w:val="kk-KZ"/>
          <w14:ligatures w14:val="none"/>
        </w:rPr>
        <w:t>].</w:t>
      </w:r>
    </w:p>
    <w:p w14:paraId="56AF8B65"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Соңғы жылдары Қазақстанда мемлекеттік органдардың жастарды қолдауға ниеті бар екені байқалады, алайда әртүрлі саяси күштер жастар ұйымдарын саяси резонанс тудыратын наразылық көзқарастар мен іс-қимылдар құралы ретінде де пайдаланады. Жастардың саяси және қоғамдық ұйымдарын саяси әлеуметтену мен өзін-өзі жүзеге асыру, жас ұрпақтың азаматтық мәдениетін қалыптастыру мүмкіндіктерінің кеңістігі ретінде қарастыруға болатыны анық.</w:t>
      </w:r>
    </w:p>
    <w:p w14:paraId="15722713" w14:textId="1D8378F5" w:rsidR="00C23333" w:rsidRPr="00C23333" w:rsidRDefault="00C23333" w:rsidP="002525ED">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Бөлімді қорытындылай келе, студент жастардың саяси және азаматтық белсенділігі туралы кел</w:t>
      </w:r>
      <w:r w:rsidR="002525ED">
        <w:rPr>
          <w:rFonts w:ascii="Times New Roman" w:hAnsi="Times New Roman" w:cs="Times New Roman"/>
          <w:kern w:val="0"/>
          <w:sz w:val="28"/>
          <w:szCs w:val="28"/>
          <w:lang w:val="kk-KZ"/>
          <w14:ligatures w14:val="none"/>
        </w:rPr>
        <w:t>есі негізгі тұжырымдар алынды: (</w:t>
      </w:r>
      <w:r w:rsidRPr="00C23333">
        <w:rPr>
          <w:rFonts w:ascii="Times New Roman" w:hAnsi="Times New Roman" w:cs="Times New Roman"/>
          <w:kern w:val="0"/>
          <w:sz w:val="28"/>
          <w:szCs w:val="28"/>
          <w:lang w:val="kk-KZ"/>
          <w14:ligatures w14:val="none"/>
        </w:rPr>
        <w:t>1</w:t>
      </w:r>
      <w:r w:rsidR="002525ED">
        <w:rPr>
          <w:rFonts w:ascii="Times New Roman" w:hAnsi="Times New Roman" w:cs="Times New Roman"/>
          <w:kern w:val="0"/>
          <w:sz w:val="28"/>
          <w:szCs w:val="28"/>
          <w:lang w:val="kk-KZ"/>
          <w14:ligatures w14:val="none"/>
        </w:rPr>
        <w:t>)</w:t>
      </w:r>
      <w:r w:rsidRPr="00C23333">
        <w:rPr>
          <w:rFonts w:ascii="Times New Roman" w:hAnsi="Times New Roman" w:cs="Times New Roman"/>
          <w:kern w:val="0"/>
          <w:sz w:val="28"/>
          <w:szCs w:val="28"/>
          <w:lang w:val="kk-KZ"/>
          <w14:ligatures w14:val="none"/>
        </w:rPr>
        <w:t xml:space="preserve"> Жастар дауыс беруге құлықсыз қатысады, ұлттық сайлауда дауыс беретін жастардың үлесінің төмендеуі көптеген елдерде байқалады. Студенттер дауыс беруді қоғамды өзгертудің ең жақсы тәсілі ретінде қарастыруға бейім емес.</w:t>
      </w:r>
      <w:r w:rsidR="002525ED">
        <w:rPr>
          <w:rFonts w:ascii="Times New Roman" w:hAnsi="Times New Roman" w:cs="Times New Roman"/>
          <w:kern w:val="0"/>
          <w:sz w:val="28"/>
          <w:szCs w:val="28"/>
          <w:lang w:val="kk-KZ"/>
          <w14:ligatures w14:val="none"/>
        </w:rPr>
        <w:t xml:space="preserve"> (2) </w:t>
      </w:r>
      <w:r w:rsidRPr="00C23333">
        <w:rPr>
          <w:rFonts w:ascii="Times New Roman" w:hAnsi="Times New Roman" w:cs="Times New Roman"/>
          <w:kern w:val="0"/>
          <w:sz w:val="28"/>
          <w:szCs w:val="28"/>
          <w:lang w:val="kk-KZ"/>
          <w14:ligatures w14:val="none"/>
        </w:rPr>
        <w:t>Саяси партияда жұмыс істеу та</w:t>
      </w:r>
      <w:r w:rsidR="002525ED">
        <w:rPr>
          <w:rFonts w:ascii="Times New Roman" w:hAnsi="Times New Roman" w:cs="Times New Roman"/>
          <w:kern w:val="0"/>
          <w:sz w:val="28"/>
          <w:szCs w:val="28"/>
          <w:lang w:val="kk-KZ"/>
          <w14:ligatures w14:val="none"/>
        </w:rPr>
        <w:t xml:space="preserve">ртымды әрекет болып табылмайды. (3) </w:t>
      </w:r>
      <w:r w:rsidRPr="00C23333">
        <w:rPr>
          <w:rFonts w:ascii="Times New Roman" w:hAnsi="Times New Roman" w:cs="Times New Roman"/>
          <w:kern w:val="0"/>
          <w:sz w:val="28"/>
          <w:szCs w:val="28"/>
          <w:lang w:val="kk-KZ"/>
          <w14:ligatures w14:val="none"/>
        </w:rPr>
        <w:t>Жастар экологиялық мәселелер ретінде жаһандық проблемаларды шешуде белсенділік танытады, нәсілшілдікке, гомофобияға қарсы тұрады және оқу ақысын арттыру және т.б. сияқты практикалық мәселелерге алаңдайды.</w:t>
      </w:r>
      <w:r w:rsidR="002525ED">
        <w:rPr>
          <w:rFonts w:ascii="Times New Roman" w:hAnsi="Times New Roman" w:cs="Times New Roman"/>
          <w:kern w:val="0"/>
          <w:sz w:val="28"/>
          <w:szCs w:val="28"/>
          <w:lang w:val="kk-KZ"/>
          <w14:ligatures w14:val="none"/>
        </w:rPr>
        <w:t xml:space="preserve"> (4) </w:t>
      </w:r>
      <w:r w:rsidRPr="00C23333">
        <w:rPr>
          <w:rFonts w:ascii="Times New Roman" w:hAnsi="Times New Roman" w:cs="Times New Roman"/>
          <w:kern w:val="0"/>
          <w:sz w:val="28"/>
          <w:szCs w:val="28"/>
          <w:lang w:val="kk-KZ"/>
          <w14:ligatures w14:val="none"/>
        </w:rPr>
        <w:t>Студенттер дәстүрлі емес формаларға қатысу әлеуметтік өзгерістерді ілгерілетуде тиімдірек деп санайды.</w:t>
      </w:r>
    </w:p>
    <w:p w14:paraId="17001962" w14:textId="2B7C4530" w:rsidR="00C23333" w:rsidRPr="002525ED" w:rsidRDefault="002525ED" w:rsidP="002525ED">
      <w:pPr>
        <w:tabs>
          <w:tab w:val="left" w:pos="284"/>
        </w:tabs>
        <w:spacing w:after="0" w:line="240" w:lineRule="auto"/>
        <w:jc w:val="both"/>
        <w:rPr>
          <w:rFonts w:ascii="Times New Roman" w:hAnsi="Times New Roman" w:cs="Times New Roman"/>
          <w:kern w:val="0"/>
          <w:sz w:val="28"/>
          <w:szCs w:val="28"/>
          <w:lang w:val="kk-KZ"/>
          <w14:ligatures w14:val="none"/>
        </w:rPr>
      </w:pPr>
      <w:r>
        <w:rPr>
          <w:rFonts w:ascii="Times New Roman" w:hAnsi="Times New Roman" w:cs="Times New Roman"/>
          <w:kern w:val="0"/>
          <w:sz w:val="28"/>
          <w:szCs w:val="28"/>
          <w:lang w:val="kk-KZ"/>
          <w14:ligatures w14:val="none"/>
        </w:rPr>
        <w:t xml:space="preserve">(5) </w:t>
      </w:r>
      <w:r w:rsidR="00C23333" w:rsidRPr="00C23333">
        <w:rPr>
          <w:rFonts w:ascii="Times New Roman" w:hAnsi="Times New Roman" w:cs="Times New Roman"/>
          <w:kern w:val="0"/>
          <w:sz w:val="28"/>
          <w:szCs w:val="28"/>
          <w:lang w:val="kk-KZ"/>
          <w14:ligatures w14:val="none"/>
        </w:rPr>
        <w:t>Жалпы жастар саясаткерлерге қатысты емес, негізінен саясатқа қызығушылық танытады.</w:t>
      </w:r>
      <w:r>
        <w:rPr>
          <w:rFonts w:ascii="Times New Roman" w:hAnsi="Times New Roman" w:cs="Times New Roman"/>
          <w:kern w:val="0"/>
          <w:sz w:val="28"/>
          <w:szCs w:val="28"/>
          <w:lang w:val="kk-KZ"/>
          <w14:ligatures w14:val="none"/>
        </w:rPr>
        <w:t xml:space="preserve"> (6) </w:t>
      </w:r>
      <w:r w:rsidR="00C23333" w:rsidRPr="00C23333">
        <w:rPr>
          <w:rFonts w:ascii="Times New Roman" w:hAnsi="Times New Roman" w:cs="Times New Roman"/>
          <w:kern w:val="0"/>
          <w:sz w:val="28"/>
          <w:szCs w:val="28"/>
          <w:lang w:val="kk-KZ"/>
          <w14:ligatures w14:val="none"/>
        </w:rPr>
        <w:t>Өз пікірін білдіру үшін жастар петицияларға қол қояды, бойкоттарға қатысады және БАҚ-пен байланысады.</w:t>
      </w:r>
      <w:r>
        <w:rPr>
          <w:rFonts w:ascii="Times New Roman" w:hAnsi="Times New Roman" w:cs="Times New Roman"/>
          <w:kern w:val="0"/>
          <w:sz w:val="28"/>
          <w:szCs w:val="28"/>
          <w:lang w:val="kk-KZ"/>
          <w14:ligatures w14:val="none"/>
        </w:rPr>
        <w:t xml:space="preserve"> (7) </w:t>
      </w:r>
      <w:r w:rsidR="00C23333" w:rsidRPr="00C23333">
        <w:rPr>
          <w:rFonts w:ascii="Times New Roman" w:hAnsi="Times New Roman" w:cs="Times New Roman"/>
          <w:kern w:val="0"/>
          <w:sz w:val="28"/>
          <w:szCs w:val="28"/>
          <w:lang w:val="kk-KZ"/>
          <w14:ligatures w14:val="none"/>
        </w:rPr>
        <w:t>Әлеуметтік желілер – саяси пікілерді жариялау немес ұстанымын көрсету үшін саяси ерік білдірудің ең жақсы тәсілі.</w:t>
      </w:r>
      <w:r w:rsidR="00C23333" w:rsidRPr="00C23333">
        <w:rPr>
          <w:rFonts w:ascii="Times New Roman" w:hAnsi="Times New Roman" w:cs="Times New Roman"/>
          <w:b/>
          <w:kern w:val="0"/>
          <w:sz w:val="28"/>
          <w:szCs w:val="28"/>
          <w:lang w:val="kk-KZ"/>
          <w14:ligatures w14:val="none"/>
        </w:rPr>
        <w:t xml:space="preserve"> </w:t>
      </w:r>
    </w:p>
    <w:p w14:paraId="4F70CF97"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p>
    <w:p w14:paraId="21F947B3" w14:textId="77777777" w:rsidR="004313F3" w:rsidRPr="00B47210" w:rsidRDefault="00C23333" w:rsidP="004313F3">
      <w:pPr>
        <w:spacing w:after="0" w:line="240" w:lineRule="auto"/>
        <w:ind w:firstLine="708"/>
        <w:jc w:val="both"/>
        <w:rPr>
          <w:rFonts w:ascii="Times New Roman" w:hAnsi="Times New Roman" w:cs="Times New Roman"/>
          <w:b/>
          <w:kern w:val="0"/>
          <w:sz w:val="28"/>
          <w:szCs w:val="28"/>
          <w:lang w:val="kk-KZ"/>
          <w14:ligatures w14:val="none"/>
        </w:rPr>
      </w:pPr>
      <w:r w:rsidRPr="00C23333">
        <w:rPr>
          <w:rFonts w:ascii="Times New Roman" w:hAnsi="Times New Roman" w:cs="Times New Roman"/>
          <w:b/>
          <w:kern w:val="0"/>
          <w:sz w:val="28"/>
          <w:szCs w:val="28"/>
          <w:lang w:val="kk-KZ"/>
          <w14:ligatures w14:val="none"/>
        </w:rPr>
        <w:t xml:space="preserve">2.2 Қазақстандағы студент жастардың саяси белсенділігі </w:t>
      </w:r>
      <w:r w:rsidR="004313F3">
        <w:rPr>
          <w:rFonts w:ascii="Times New Roman" w:hAnsi="Times New Roman" w:cs="Times New Roman"/>
          <w:b/>
          <w:kern w:val="0"/>
          <w:sz w:val="28"/>
          <w:szCs w:val="28"/>
          <w:lang w:val="kk-KZ"/>
          <w14:ligatures w14:val="none"/>
        </w:rPr>
        <w:t xml:space="preserve">мен </w:t>
      </w:r>
      <w:r w:rsidR="004313F3" w:rsidRPr="00B47210">
        <w:rPr>
          <w:rFonts w:ascii="Times New Roman" w:hAnsi="Times New Roman" w:cs="Times New Roman"/>
          <w:b/>
          <w:kern w:val="0"/>
          <w:sz w:val="28"/>
          <w:szCs w:val="28"/>
          <w:lang w:val="kk-KZ"/>
          <w14:ligatures w14:val="none"/>
        </w:rPr>
        <w:t>қатысуының қазіргі ағымдары</w:t>
      </w:r>
    </w:p>
    <w:p w14:paraId="6DF7744B" w14:textId="49C296BF" w:rsidR="004313F3" w:rsidRDefault="00827069" w:rsidP="00B47210">
      <w:pPr>
        <w:spacing w:after="0" w:line="240" w:lineRule="auto"/>
        <w:ind w:firstLine="708"/>
        <w:jc w:val="both"/>
        <w:rPr>
          <w:rFonts w:ascii="Times New Roman" w:hAnsi="Times New Roman" w:cs="Times New Roman"/>
          <w:bCs/>
          <w:sz w:val="28"/>
          <w:szCs w:val="28"/>
          <w:lang w:val="kk-KZ"/>
        </w:rPr>
      </w:pPr>
      <w:r w:rsidRPr="00B47210">
        <w:rPr>
          <w:rFonts w:ascii="Times New Roman" w:hAnsi="Times New Roman" w:cs="Times New Roman"/>
          <w:i/>
          <w:sz w:val="28"/>
          <w:szCs w:val="28"/>
          <w:lang w:val="kk-KZ"/>
        </w:rPr>
        <w:t>2.2.1</w:t>
      </w:r>
      <w:r w:rsidRPr="00B47210">
        <w:rPr>
          <w:rFonts w:ascii="Times New Roman" w:hAnsi="Times New Roman" w:cs="Times New Roman"/>
          <w:sz w:val="28"/>
          <w:szCs w:val="28"/>
          <w:lang w:val="kk-KZ"/>
        </w:rPr>
        <w:t xml:space="preserve"> </w:t>
      </w:r>
      <w:r w:rsidR="004313F3" w:rsidRPr="00B47210">
        <w:rPr>
          <w:rFonts w:ascii="Times New Roman" w:hAnsi="Times New Roman" w:cs="Times New Roman"/>
          <w:i/>
          <w:sz w:val="28"/>
          <w:szCs w:val="28"/>
          <w:lang w:val="kk-KZ"/>
        </w:rPr>
        <w:t>Деректер және әдіснама</w:t>
      </w:r>
      <w:r w:rsidRPr="00B47210">
        <w:rPr>
          <w:rFonts w:ascii="Times New Roman" w:hAnsi="Times New Roman" w:cs="Times New Roman"/>
          <w:i/>
          <w:sz w:val="28"/>
          <w:szCs w:val="28"/>
          <w:lang w:val="kk-KZ"/>
        </w:rPr>
        <w:t xml:space="preserve">. </w:t>
      </w:r>
      <w:r w:rsidR="004313F3" w:rsidRPr="004313F3">
        <w:rPr>
          <w:rFonts w:ascii="Times New Roman" w:hAnsi="Times New Roman" w:cs="Times New Roman"/>
          <w:bCs/>
          <w:sz w:val="28"/>
          <w:szCs w:val="28"/>
          <w:lang w:val="kk-KZ"/>
        </w:rPr>
        <w:t xml:space="preserve">Жұмыстың бірінші </w:t>
      </w:r>
      <w:r w:rsidR="004313F3">
        <w:rPr>
          <w:rFonts w:ascii="Times New Roman" w:hAnsi="Times New Roman" w:cs="Times New Roman"/>
          <w:bCs/>
          <w:sz w:val="28"/>
          <w:szCs w:val="28"/>
          <w:lang w:val="kk-KZ"/>
        </w:rPr>
        <w:t>тарауында</w:t>
      </w:r>
      <w:r w:rsidR="004313F3" w:rsidRPr="004313F3">
        <w:rPr>
          <w:rFonts w:ascii="Times New Roman" w:hAnsi="Times New Roman" w:cs="Times New Roman"/>
          <w:bCs/>
          <w:sz w:val="28"/>
          <w:szCs w:val="28"/>
          <w:lang w:val="kk-KZ"/>
        </w:rPr>
        <w:t xml:space="preserve"> атап өтілгендей, ғылыми әдебиеттер саяси әлеуметтенудің негізгі гипотезаларына қатысты өз тұжырымдарына сәйкес келмейді. Әртүрлі тұжырымдарды әртүрлі болжамдар, әдістер және мәліметтер арқылы дәлелдеуге болады. Егер біз саяси </w:t>
      </w:r>
      <w:r w:rsidR="004313F3" w:rsidRPr="004313F3">
        <w:rPr>
          <w:rFonts w:ascii="Times New Roman" w:hAnsi="Times New Roman" w:cs="Times New Roman"/>
          <w:bCs/>
          <w:sz w:val="28"/>
          <w:szCs w:val="28"/>
          <w:lang w:val="kk-KZ"/>
        </w:rPr>
        <w:lastRenderedPageBreak/>
        <w:t>әлеуметтенудің</w:t>
      </w:r>
      <w:r w:rsidR="00870B58">
        <w:rPr>
          <w:rFonts w:ascii="Times New Roman" w:hAnsi="Times New Roman" w:cs="Times New Roman"/>
          <w:bCs/>
          <w:sz w:val="28"/>
          <w:szCs w:val="28"/>
          <w:lang w:val="kk-KZ"/>
        </w:rPr>
        <w:t xml:space="preserve"> негізгі зерттеулерін ұстанып, ж</w:t>
      </w:r>
      <w:r w:rsidR="004313F3" w:rsidRPr="004313F3">
        <w:rPr>
          <w:rFonts w:ascii="Times New Roman" w:hAnsi="Times New Roman" w:cs="Times New Roman"/>
          <w:bCs/>
          <w:sz w:val="28"/>
          <w:szCs w:val="28"/>
          <w:lang w:val="kk-KZ"/>
        </w:rPr>
        <w:t xml:space="preserve">әне ол шынымен бар және маңызды деп есептейтін болсақ, біз өзімізден осыған байланысты гипотеза-салдарымызды қалай тексеруге болатынын сұрауымыз керек. Саяси әлеуметтенуді зерттеудің негізгі әдістерін таңдауда, соның ішінде (1) </w:t>
      </w:r>
      <w:r w:rsidR="0014300E" w:rsidRPr="0014300E">
        <w:rPr>
          <w:rFonts w:ascii="Times New Roman" w:hAnsi="Times New Roman" w:cs="Times New Roman"/>
          <w:bCs/>
          <w:sz w:val="28"/>
          <w:szCs w:val="28"/>
          <w:lang w:val="kk-KZ"/>
        </w:rPr>
        <w:t>кросс-секция</w:t>
      </w:r>
      <w:r w:rsidR="004313F3" w:rsidRPr="004313F3">
        <w:rPr>
          <w:rFonts w:ascii="Times New Roman" w:hAnsi="Times New Roman" w:cs="Times New Roman"/>
          <w:bCs/>
          <w:sz w:val="28"/>
          <w:szCs w:val="28"/>
          <w:lang w:val="kk-KZ"/>
        </w:rPr>
        <w:t xml:space="preserve">, (2) (квази) эксперименттік, біз студенттердің сандық сауалнамасы (Алматы </w:t>
      </w:r>
      <w:r w:rsidR="00737188">
        <w:rPr>
          <w:rFonts w:ascii="Times New Roman" w:hAnsi="Times New Roman" w:cs="Times New Roman"/>
          <w:bCs/>
          <w:sz w:val="28"/>
          <w:szCs w:val="28"/>
          <w:lang w:val="kk-KZ"/>
        </w:rPr>
        <w:t xml:space="preserve">қ. </w:t>
      </w:r>
      <w:r w:rsidR="004313F3" w:rsidRPr="004313F3">
        <w:rPr>
          <w:rFonts w:ascii="Times New Roman" w:hAnsi="Times New Roman" w:cs="Times New Roman"/>
          <w:bCs/>
          <w:sz w:val="28"/>
          <w:szCs w:val="28"/>
          <w:lang w:val="kk-KZ"/>
        </w:rPr>
        <w:t>мысалында) мен сапалық әдіс</w:t>
      </w:r>
      <w:r w:rsidR="00737188">
        <w:rPr>
          <w:rFonts w:ascii="Times New Roman" w:hAnsi="Times New Roman" w:cs="Times New Roman"/>
          <w:bCs/>
          <w:sz w:val="28"/>
          <w:szCs w:val="28"/>
          <w:lang w:val="kk-KZ"/>
        </w:rPr>
        <w:t xml:space="preserve">наманың </w:t>
      </w:r>
      <w:r w:rsidR="004313F3" w:rsidRPr="004313F3">
        <w:rPr>
          <w:rFonts w:ascii="Times New Roman" w:hAnsi="Times New Roman" w:cs="Times New Roman"/>
          <w:bCs/>
          <w:sz w:val="28"/>
          <w:szCs w:val="28"/>
          <w:lang w:val="kk-KZ"/>
        </w:rPr>
        <w:t>комбинациясын қолдандық</w:t>
      </w:r>
      <w:r w:rsidR="00737188">
        <w:rPr>
          <w:rFonts w:ascii="Times New Roman" w:hAnsi="Times New Roman" w:cs="Times New Roman"/>
          <w:bCs/>
          <w:sz w:val="28"/>
          <w:szCs w:val="28"/>
          <w:lang w:val="kk-KZ"/>
        </w:rPr>
        <w:t xml:space="preserve"> </w:t>
      </w:r>
      <w:r w:rsidR="004313F3" w:rsidRPr="004313F3">
        <w:rPr>
          <w:rFonts w:ascii="Times New Roman" w:hAnsi="Times New Roman" w:cs="Times New Roman"/>
          <w:bCs/>
          <w:sz w:val="28"/>
          <w:szCs w:val="28"/>
          <w:lang w:val="kk-KZ"/>
        </w:rPr>
        <w:t>(стандартты фокус-топтық зерттеу). Сандық әдіс</w:t>
      </w:r>
      <w:r w:rsidR="00737188">
        <w:rPr>
          <w:rFonts w:ascii="Times New Roman" w:hAnsi="Times New Roman" w:cs="Times New Roman"/>
          <w:bCs/>
          <w:sz w:val="28"/>
          <w:szCs w:val="28"/>
          <w:lang w:val="kk-KZ"/>
        </w:rPr>
        <w:t>наманың</w:t>
      </w:r>
      <w:r w:rsidR="004313F3" w:rsidRPr="004313F3">
        <w:rPr>
          <w:rFonts w:ascii="Times New Roman" w:hAnsi="Times New Roman" w:cs="Times New Roman"/>
          <w:bCs/>
          <w:sz w:val="28"/>
          <w:szCs w:val="28"/>
          <w:lang w:val="kk-KZ"/>
        </w:rPr>
        <w:t xml:space="preserve"> сұрақтары келесі сипаттамалар бойынша мәліметтер алуға бағытталған: әлеуметтік-демографиялық параметрлер; кәсіби артықшылықтар; саяси белсенділік және қатысу; олардың әлеуметтенуіне әсер ететін мәлімдемелер мен агенттерді бағалау</w:t>
      </w:r>
      <w:r w:rsidR="00B47210">
        <w:rPr>
          <w:rFonts w:ascii="Times New Roman" w:hAnsi="Times New Roman" w:cs="Times New Roman"/>
          <w:bCs/>
          <w:sz w:val="28"/>
          <w:szCs w:val="28"/>
          <w:lang w:val="kk-KZ"/>
        </w:rPr>
        <w:t>.</w:t>
      </w:r>
    </w:p>
    <w:p w14:paraId="4347A997" w14:textId="1DD95C18" w:rsid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2022-2023 оқу жылының басында Қазақстан Республикасында ҒжЖБМ жоғары және жоғары оқу орнынан кейінгі білім беру деректеріне сәйкес студенттердің жалпы саны 575,5 мың адамды құрады, оның ішінде әйелдер – 53,7%. Студенттердің ең көп саны Алматы қаласында шоғырланған (1-сурет). ТМД елдерінен қабылданған студенттердің жалпы санынан 1,7%, алыс шет елдерден 1,2%, ал Қазақстан Республикасынан қабылданған студенттердің үлесі 97,1% құрайды.</w:t>
      </w:r>
      <w:r w:rsidR="00326A9B">
        <w:rPr>
          <w:rFonts w:ascii="Times New Roman" w:hAnsi="Times New Roman" w:cs="Times New Roman"/>
          <w:kern w:val="0"/>
          <w:sz w:val="28"/>
          <w:szCs w:val="28"/>
          <w:lang w:val="kk-KZ"/>
          <w14:ligatures w14:val="none"/>
        </w:rPr>
        <w:t xml:space="preserve"> </w:t>
      </w:r>
    </w:p>
    <w:p w14:paraId="269E7F81" w14:textId="77777777" w:rsidR="005775A6" w:rsidRPr="00C23333" w:rsidRDefault="005775A6" w:rsidP="00C23333">
      <w:pPr>
        <w:spacing w:after="0" w:line="240" w:lineRule="auto"/>
        <w:ind w:firstLine="709"/>
        <w:jc w:val="both"/>
        <w:rPr>
          <w:rFonts w:ascii="Times New Roman" w:hAnsi="Times New Roman" w:cs="Times New Roman"/>
          <w:kern w:val="0"/>
          <w:sz w:val="28"/>
          <w:szCs w:val="28"/>
          <w:lang w:val="kk-KZ"/>
          <w14:ligatures w14:val="none"/>
        </w:rPr>
      </w:pPr>
    </w:p>
    <w:p w14:paraId="2F41CF36" w14:textId="2410351A" w:rsidR="00C23333" w:rsidRPr="00C23333" w:rsidRDefault="00CE3968" w:rsidP="00C23333">
      <w:pPr>
        <w:spacing w:after="0" w:line="240" w:lineRule="auto"/>
        <w:jc w:val="both"/>
        <w:rPr>
          <w:rFonts w:ascii="Times New Roman" w:hAnsi="Times New Roman" w:cs="Times New Roman"/>
          <w:kern w:val="0"/>
          <w:sz w:val="28"/>
          <w:szCs w:val="28"/>
          <w:lang w:val="kk-KZ"/>
          <w14:ligatures w14:val="none"/>
        </w:rPr>
      </w:pPr>
      <w:r>
        <w:rPr>
          <w:rFonts w:ascii="Times New Roman" w:hAnsi="Times New Roman" w:cs="Times New Roman"/>
          <w:noProof/>
          <w:kern w:val="0"/>
          <w:sz w:val="28"/>
          <w:szCs w:val="28"/>
          <w:lang w:eastAsia="ru-RU"/>
        </w:rPr>
        <w:drawing>
          <wp:inline distT="0" distB="0" distL="0" distR="0" wp14:anchorId="273122BA" wp14:editId="1A8B493E">
            <wp:extent cx="5943600" cy="2457450"/>
            <wp:effectExtent l="19050" t="19050" r="19050" b="19050"/>
            <wp:docPr id="3" name="Рисунок 3" descr="F:\000-РАБОТЫ-2020-2021\Даурен-статья\Диссертация Несипкалиев Д._06.2023\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00-РАБОТЫ-2020-2021\Даурен-статья\Диссертация Несипкалиев Д._06.2023\Безымянны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457450"/>
                    </a:xfrm>
                    <a:prstGeom prst="rect">
                      <a:avLst/>
                    </a:prstGeom>
                    <a:noFill/>
                    <a:ln>
                      <a:solidFill>
                        <a:schemeClr val="tx1"/>
                      </a:solidFill>
                    </a:ln>
                  </pic:spPr>
                </pic:pic>
              </a:graphicData>
            </a:graphic>
          </wp:inline>
        </w:drawing>
      </w:r>
      <w:r w:rsidR="00C23333" w:rsidRPr="00C23333">
        <w:rPr>
          <w:rFonts w:ascii="Times New Roman" w:hAnsi="Times New Roman" w:cs="Times New Roman"/>
          <w:kern w:val="0"/>
          <w:sz w:val="28"/>
          <w:szCs w:val="28"/>
          <w14:ligatures w14:val="none"/>
        </w:rPr>
        <w:fldChar w:fldCharType="begin"/>
      </w:r>
      <w:r w:rsidR="00C23333" w:rsidRPr="00C23333">
        <w:rPr>
          <w:rFonts w:ascii="Times New Roman" w:hAnsi="Times New Roman" w:cs="Times New Roman"/>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separate"/>
      </w:r>
      <w:r w:rsidR="00C23333" w:rsidRPr="00C23333">
        <w:rPr>
          <w:rFonts w:ascii="Times New Roman" w:hAnsi="Times New Roman" w:cs="Times New Roman"/>
          <w:noProof/>
          <w:kern w:val="0"/>
          <w:sz w:val="28"/>
          <w:szCs w:val="28"/>
          <w14:ligatures w14:val="none"/>
        </w:rPr>
        <w:fldChar w:fldCharType="begin"/>
      </w:r>
      <w:r w:rsidR="00C23333" w:rsidRPr="00C23333">
        <w:rPr>
          <w:rFonts w:ascii="Times New Roman" w:hAnsi="Times New Roman" w:cs="Times New Roman"/>
          <w:noProof/>
          <w:kern w:val="0"/>
          <w:sz w:val="28"/>
          <w:szCs w:val="28"/>
          <w14:ligatures w14:val="none"/>
        </w:rPr>
        <w:instrText xml:space="preserve"> INCLUDEPICTURE  "https://new.stat.gov.kz/upload/medialibrary/104/y6ctdn778tqhrc6d4fivt7huatfythsf/4.png" \* MERGEFORMATINET </w:instrText>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noProof/>
          <w:kern w:val="0"/>
          <w:sz w:val="28"/>
          <w:szCs w:val="28"/>
          <w14:ligatures w14:val="none"/>
        </w:rPr>
        <w:fldChar w:fldCharType="end"/>
      </w:r>
      <w:r w:rsidR="00C23333" w:rsidRPr="00C23333">
        <w:rPr>
          <w:rFonts w:ascii="Times New Roman" w:hAnsi="Times New Roman" w:cs="Times New Roman"/>
          <w:kern w:val="0"/>
          <w:sz w:val="28"/>
          <w:szCs w:val="28"/>
          <w14:ligatures w14:val="none"/>
        </w:rPr>
        <w:fldChar w:fldCharType="end"/>
      </w:r>
    </w:p>
    <w:p w14:paraId="63AF3B8A" w14:textId="77777777" w:rsidR="00CE3968" w:rsidRDefault="00CE3968" w:rsidP="00C23333">
      <w:pPr>
        <w:shd w:val="clear" w:color="auto" w:fill="FFFFFF"/>
        <w:spacing w:after="0" w:line="240" w:lineRule="auto"/>
        <w:jc w:val="center"/>
        <w:rPr>
          <w:rFonts w:ascii="Times New Roman" w:hAnsi="Times New Roman" w:cs="Times New Roman"/>
          <w:kern w:val="0"/>
          <w:sz w:val="28"/>
          <w:szCs w:val="28"/>
          <w:lang w:val="kk-KZ"/>
          <w14:ligatures w14:val="none"/>
        </w:rPr>
      </w:pPr>
    </w:p>
    <w:p w14:paraId="0AB71DCB" w14:textId="77777777" w:rsidR="00C23333" w:rsidRPr="006609CD" w:rsidRDefault="00C23333" w:rsidP="00C23333">
      <w:pPr>
        <w:shd w:val="clear" w:color="auto" w:fill="FFFFFF"/>
        <w:spacing w:after="0" w:line="240" w:lineRule="auto"/>
        <w:jc w:val="center"/>
        <w:rPr>
          <w:rFonts w:ascii="Times New Roman" w:hAnsi="Times New Roman" w:cs="Times New Roman"/>
          <w:kern w:val="0"/>
          <w:sz w:val="28"/>
          <w:szCs w:val="28"/>
          <w:lang w:val="kk-KZ"/>
          <w14:ligatures w14:val="none"/>
        </w:rPr>
      </w:pPr>
      <w:r w:rsidRPr="006609CD">
        <w:rPr>
          <w:rFonts w:ascii="Times New Roman" w:hAnsi="Times New Roman" w:cs="Times New Roman"/>
          <w:kern w:val="0"/>
          <w:sz w:val="28"/>
          <w:szCs w:val="28"/>
          <w:lang w:val="kk-KZ"/>
          <w14:ligatures w14:val="none"/>
        </w:rPr>
        <w:t>Сурет 1 - 2022-2023 оқу жылының басындағы өңірлер бойынша студенттер саны, мың адам</w:t>
      </w:r>
    </w:p>
    <w:p w14:paraId="2DFE99B0" w14:textId="7ECB5189" w:rsidR="00C23333" w:rsidRPr="006609CD" w:rsidRDefault="00C23333" w:rsidP="00CB14DA">
      <w:pPr>
        <w:shd w:val="clear" w:color="auto" w:fill="FFFFFF"/>
        <w:spacing w:after="0" w:line="240" w:lineRule="auto"/>
        <w:jc w:val="both"/>
        <w:rPr>
          <w:rFonts w:ascii="Times New Roman" w:hAnsi="Times New Roman" w:cs="Times New Roman"/>
          <w:bCs/>
          <w:iCs/>
          <w:kern w:val="0"/>
          <w:sz w:val="24"/>
          <w:szCs w:val="24"/>
          <w:lang w:val="kk-KZ"/>
          <w14:ligatures w14:val="none"/>
        </w:rPr>
      </w:pPr>
      <w:r w:rsidRPr="006609CD">
        <w:rPr>
          <w:rFonts w:ascii="Times New Roman" w:hAnsi="Times New Roman" w:cs="Times New Roman"/>
          <w:bCs/>
          <w:iCs/>
          <w:kern w:val="0"/>
          <w:sz w:val="24"/>
          <w:szCs w:val="24"/>
          <w:lang w:val="kk-KZ"/>
          <w14:ligatures w14:val="none"/>
        </w:rPr>
        <w:t>Дереккөз: Қазақстан Республикасының Ұлттық статистика Бюросы, стратегиялық жоспарлау және реформалар агенттігі</w:t>
      </w:r>
      <w:r w:rsidR="00553C03" w:rsidRPr="006609CD">
        <w:rPr>
          <w:rFonts w:ascii="Times New Roman" w:hAnsi="Times New Roman" w:cs="Times New Roman"/>
          <w:bCs/>
          <w:iCs/>
          <w:kern w:val="0"/>
          <w:sz w:val="24"/>
          <w:szCs w:val="24"/>
          <w:lang w:val="kk-KZ"/>
          <w14:ligatures w14:val="none"/>
        </w:rPr>
        <w:t xml:space="preserve"> ( https://stat.gov.kz)</w:t>
      </w:r>
    </w:p>
    <w:p w14:paraId="1B5ABD78" w14:textId="77777777" w:rsidR="00C23333" w:rsidRPr="00CB14DA" w:rsidRDefault="00C23333" w:rsidP="00CB14DA">
      <w:pPr>
        <w:shd w:val="clear" w:color="auto" w:fill="FFFFFF"/>
        <w:spacing w:after="0" w:line="240" w:lineRule="auto"/>
        <w:jc w:val="both"/>
        <w:rPr>
          <w:rFonts w:ascii="Times New Roman" w:hAnsi="Times New Roman" w:cs="Times New Roman"/>
          <w:bCs/>
          <w:i/>
          <w:kern w:val="0"/>
          <w:sz w:val="20"/>
          <w:szCs w:val="20"/>
          <w:lang w:val="kk-KZ"/>
          <w14:ligatures w14:val="none"/>
        </w:rPr>
      </w:pPr>
    </w:p>
    <w:p w14:paraId="02B94561" w14:textId="77777777" w:rsidR="00C23333" w:rsidRPr="00C23333" w:rsidRDefault="00C23333" w:rsidP="00CB14DA">
      <w:pPr>
        <w:spacing w:after="0" w:line="240" w:lineRule="auto"/>
        <w:jc w:val="both"/>
        <w:rPr>
          <w:rFonts w:ascii="Times New Roman" w:hAnsi="Times New Roman" w:cs="Times New Roman"/>
          <w:bCs/>
          <w:i/>
          <w:kern w:val="0"/>
          <w:sz w:val="28"/>
          <w:szCs w:val="28"/>
          <w:lang w:val="kk-KZ"/>
          <w14:ligatures w14:val="none"/>
        </w:rPr>
      </w:pPr>
      <w:r w:rsidRPr="00C23333">
        <w:rPr>
          <w:rFonts w:ascii="Times New Roman" w:hAnsi="Times New Roman" w:cs="Times New Roman"/>
          <w:bCs/>
          <w:i/>
          <w:kern w:val="0"/>
          <w:sz w:val="28"/>
          <w:szCs w:val="28"/>
          <w:lang w:val="kk-KZ"/>
          <w14:ligatures w14:val="none"/>
        </w:rPr>
        <w:t xml:space="preserve">Зерттеу гипотезалары </w:t>
      </w:r>
    </w:p>
    <w:p w14:paraId="18A75EA7" w14:textId="10C66C0D" w:rsidR="00C23333" w:rsidRPr="001F70DB" w:rsidRDefault="006E7289" w:rsidP="00C23333">
      <w:pPr>
        <w:spacing w:after="0" w:line="240" w:lineRule="auto"/>
        <w:ind w:firstLine="709"/>
        <w:jc w:val="both"/>
        <w:rPr>
          <w:rFonts w:ascii="Times New Roman" w:hAnsi="Times New Roman" w:cs="Times New Roman"/>
          <w:bCs/>
          <w:kern w:val="0"/>
          <w:sz w:val="28"/>
          <w:szCs w:val="28"/>
          <w:lang w:val="kk-KZ"/>
          <w14:ligatures w14:val="none"/>
        </w:rPr>
      </w:pPr>
      <w:r w:rsidRPr="001F70DB">
        <w:rPr>
          <w:rFonts w:ascii="Times New Roman" w:hAnsi="Times New Roman" w:cs="Times New Roman"/>
          <w:bCs/>
          <w:kern w:val="0"/>
          <w:sz w:val="28"/>
          <w:szCs w:val="32"/>
          <w:lang w:val="kk-KZ"/>
          <w14:ligatures w14:val="none"/>
        </w:rPr>
        <w:t>H</w:t>
      </w:r>
      <w:r w:rsidR="00C23333" w:rsidRPr="001F70DB">
        <w:rPr>
          <w:rFonts w:ascii="Times New Roman" w:hAnsi="Times New Roman" w:cs="Times New Roman"/>
          <w:bCs/>
          <w:kern w:val="0"/>
          <w:sz w:val="28"/>
          <w:szCs w:val="32"/>
          <w:lang w:val="kk-KZ"/>
          <w14:ligatures w14:val="none"/>
        </w:rPr>
        <w:t>1</w:t>
      </w:r>
      <w:r w:rsidRPr="001F70DB">
        <w:rPr>
          <w:rFonts w:ascii="Times New Roman" w:hAnsi="Times New Roman" w:cs="Times New Roman"/>
          <w:bCs/>
          <w:kern w:val="0"/>
          <w:sz w:val="28"/>
          <w:szCs w:val="32"/>
          <w:lang w:val="kk-KZ"/>
          <w14:ligatures w14:val="none"/>
        </w:rPr>
        <w:t>:</w:t>
      </w:r>
      <w:r w:rsidRPr="001F70DB">
        <w:rPr>
          <w:rFonts w:ascii="Times New Roman" w:hAnsi="Times New Roman" w:cs="Times New Roman"/>
          <w:bCs/>
          <w:kern w:val="0"/>
          <w:sz w:val="24"/>
          <w:szCs w:val="28"/>
          <w:lang w:val="kk-KZ"/>
          <w14:ligatures w14:val="none"/>
        </w:rPr>
        <w:t xml:space="preserve"> </w:t>
      </w:r>
      <w:r w:rsidR="00C23333" w:rsidRPr="001F70DB">
        <w:rPr>
          <w:rFonts w:ascii="Times New Roman" w:hAnsi="Times New Roman" w:cs="Times New Roman"/>
          <w:bCs/>
          <w:kern w:val="0"/>
          <w:sz w:val="28"/>
          <w:szCs w:val="28"/>
          <w:lang w:val="kk-KZ"/>
          <w14:ligatures w14:val="none"/>
        </w:rPr>
        <w:t>Студенттердің саяси жаңалықтарды қадағалауы еріксіз және тек әлеуметтік желілерді пайдаланумен байланысты болуы мүмкін.</w:t>
      </w:r>
    </w:p>
    <w:p w14:paraId="67E6F0EC" w14:textId="32450AFF" w:rsidR="00C23333" w:rsidRPr="001F70DB" w:rsidRDefault="006E7289" w:rsidP="00C23333">
      <w:pPr>
        <w:spacing w:after="0" w:line="240" w:lineRule="auto"/>
        <w:ind w:firstLine="709"/>
        <w:jc w:val="both"/>
        <w:rPr>
          <w:rFonts w:ascii="Times New Roman" w:hAnsi="Times New Roman" w:cs="Times New Roman"/>
          <w:bCs/>
          <w:kern w:val="0"/>
          <w:sz w:val="28"/>
          <w:szCs w:val="28"/>
          <w:lang w:val="kk-KZ"/>
          <w14:ligatures w14:val="none"/>
        </w:rPr>
      </w:pPr>
      <w:r w:rsidRPr="001F70DB">
        <w:rPr>
          <w:rFonts w:ascii="Times New Roman" w:hAnsi="Times New Roman" w:cs="Times New Roman"/>
          <w:bCs/>
          <w:kern w:val="0"/>
          <w:sz w:val="28"/>
          <w:szCs w:val="28"/>
          <w:lang w:val="kk-KZ"/>
          <w14:ligatures w14:val="none"/>
        </w:rPr>
        <w:t>H</w:t>
      </w:r>
      <w:r w:rsidR="00C23333" w:rsidRPr="001F70DB">
        <w:rPr>
          <w:rFonts w:ascii="Times New Roman" w:hAnsi="Times New Roman" w:cs="Times New Roman"/>
          <w:bCs/>
          <w:kern w:val="0"/>
          <w:sz w:val="28"/>
          <w:szCs w:val="28"/>
          <w:lang w:val="kk-KZ"/>
          <w14:ligatures w14:val="none"/>
        </w:rPr>
        <w:t>2</w:t>
      </w:r>
      <w:r w:rsidRPr="001F70DB">
        <w:rPr>
          <w:rFonts w:ascii="Times New Roman" w:hAnsi="Times New Roman" w:cs="Times New Roman"/>
          <w:bCs/>
          <w:kern w:val="0"/>
          <w:sz w:val="28"/>
          <w:szCs w:val="28"/>
          <w:lang w:val="kk-KZ"/>
          <w14:ligatures w14:val="none"/>
        </w:rPr>
        <w:t>:</w:t>
      </w:r>
      <w:r w:rsidR="00C23333" w:rsidRPr="001F70DB">
        <w:rPr>
          <w:rFonts w:ascii="Times New Roman" w:hAnsi="Times New Roman" w:cs="Times New Roman"/>
          <w:bCs/>
          <w:kern w:val="0"/>
          <w:sz w:val="28"/>
          <w:szCs w:val="28"/>
          <w:lang w:val="kk-KZ"/>
          <w14:ligatures w14:val="none"/>
        </w:rPr>
        <w:t xml:space="preserve"> Әлеуметтік желілерді пайдалану демократиялық білімге, құқықтарды түсінуге, саяси жағдайларды бағалауға, саяси субъектілерді студенттің азамат ретінде қабылдауына  айтарлықтай әсер етеді.</w:t>
      </w:r>
    </w:p>
    <w:p w14:paraId="21B57229" w14:textId="1B9683C2" w:rsidR="00C23333" w:rsidRPr="001F70DB" w:rsidRDefault="006E7289" w:rsidP="00C23333">
      <w:pPr>
        <w:spacing w:after="0" w:line="240" w:lineRule="auto"/>
        <w:ind w:firstLine="709"/>
        <w:jc w:val="both"/>
        <w:rPr>
          <w:rFonts w:ascii="Times New Roman" w:hAnsi="Times New Roman" w:cs="Times New Roman"/>
          <w:bCs/>
          <w:kern w:val="0"/>
          <w:sz w:val="28"/>
          <w:szCs w:val="28"/>
          <w:lang w:val="kk-KZ"/>
          <w14:ligatures w14:val="none"/>
        </w:rPr>
      </w:pPr>
      <w:r w:rsidRPr="001F70DB">
        <w:rPr>
          <w:rFonts w:ascii="Times New Roman" w:hAnsi="Times New Roman" w:cs="Times New Roman"/>
          <w:bCs/>
          <w:kern w:val="0"/>
          <w:sz w:val="28"/>
          <w:szCs w:val="28"/>
          <w:lang w:val="kk-KZ"/>
          <w14:ligatures w14:val="none"/>
        </w:rPr>
        <w:t>H3:</w:t>
      </w:r>
      <w:r w:rsidRPr="001F70DB">
        <w:rPr>
          <w:rFonts w:ascii="Times New Roman" w:hAnsi="Times New Roman" w:cs="Times New Roman"/>
          <w:bCs/>
          <w:kern w:val="0"/>
          <w:sz w:val="24"/>
          <w:szCs w:val="28"/>
          <w:lang w:val="kk-KZ"/>
          <w14:ligatures w14:val="none"/>
        </w:rPr>
        <w:t xml:space="preserve"> </w:t>
      </w:r>
      <w:r w:rsidR="00C23333" w:rsidRPr="001F70DB">
        <w:rPr>
          <w:rFonts w:ascii="Times New Roman" w:hAnsi="Times New Roman" w:cs="Times New Roman"/>
          <w:bCs/>
          <w:kern w:val="0"/>
          <w:sz w:val="28"/>
          <w:szCs w:val="28"/>
          <w:lang w:val="kk-KZ"/>
          <w14:ligatures w14:val="none"/>
        </w:rPr>
        <w:t>Студент жастардың саяси қатысуы демократиялық көзқарастар мен нақты азаматтық әрекеттер арқылы жүзеге асырылады.</w:t>
      </w:r>
    </w:p>
    <w:p w14:paraId="48E949CA" w14:textId="6C0B04F1" w:rsidR="00C23333" w:rsidRPr="001F70DB" w:rsidRDefault="006E7289" w:rsidP="00C23333">
      <w:pPr>
        <w:spacing w:after="0" w:line="240" w:lineRule="auto"/>
        <w:ind w:firstLine="709"/>
        <w:jc w:val="both"/>
        <w:rPr>
          <w:rFonts w:ascii="Times New Roman" w:hAnsi="Times New Roman" w:cs="Times New Roman"/>
          <w:bCs/>
          <w:kern w:val="0"/>
          <w:sz w:val="28"/>
          <w:szCs w:val="28"/>
          <w:lang w:val="kk-KZ"/>
          <w14:ligatures w14:val="none"/>
        </w:rPr>
      </w:pPr>
      <w:r w:rsidRPr="001F70DB">
        <w:rPr>
          <w:rFonts w:ascii="Times New Roman" w:hAnsi="Times New Roman" w:cs="Times New Roman"/>
          <w:bCs/>
          <w:kern w:val="0"/>
          <w:sz w:val="28"/>
          <w:szCs w:val="28"/>
          <w:lang w:val="kk-KZ"/>
          <w14:ligatures w14:val="none"/>
        </w:rPr>
        <w:lastRenderedPageBreak/>
        <w:t>H4:</w:t>
      </w:r>
      <w:r w:rsidRPr="001F70DB">
        <w:rPr>
          <w:rFonts w:ascii="Times New Roman" w:hAnsi="Times New Roman" w:cs="Times New Roman"/>
          <w:bCs/>
          <w:kern w:val="0"/>
          <w:sz w:val="24"/>
          <w:szCs w:val="28"/>
          <w:lang w:val="kk-KZ"/>
          <w14:ligatures w14:val="none"/>
        </w:rPr>
        <w:t xml:space="preserve"> </w:t>
      </w:r>
      <w:r w:rsidR="00C23333" w:rsidRPr="001F70DB">
        <w:rPr>
          <w:rFonts w:ascii="Times New Roman" w:hAnsi="Times New Roman" w:cs="Times New Roman"/>
          <w:bCs/>
          <w:kern w:val="0"/>
          <w:sz w:val="28"/>
          <w:szCs w:val="28"/>
          <w:lang w:val="kk-KZ"/>
          <w14:ligatures w14:val="none"/>
        </w:rPr>
        <w:t xml:space="preserve">Саяси әлеуметтену елмен және оның саяси жүйесімен сәйкестендіруде көрінеді. </w:t>
      </w:r>
    </w:p>
    <w:p w14:paraId="38C09B62" w14:textId="4803919C" w:rsidR="00C23333" w:rsidRPr="00C23333" w:rsidRDefault="006E7289" w:rsidP="00C23333">
      <w:pPr>
        <w:spacing w:after="0" w:line="240" w:lineRule="auto"/>
        <w:ind w:firstLine="709"/>
        <w:jc w:val="both"/>
        <w:rPr>
          <w:rFonts w:ascii="Times New Roman" w:hAnsi="Times New Roman" w:cs="Times New Roman"/>
          <w:bCs/>
          <w:kern w:val="0"/>
          <w:sz w:val="28"/>
          <w:szCs w:val="28"/>
          <w:lang w:val="kk-KZ"/>
          <w14:ligatures w14:val="none"/>
        </w:rPr>
      </w:pPr>
      <w:r w:rsidRPr="001F70DB">
        <w:rPr>
          <w:rFonts w:ascii="Times New Roman" w:hAnsi="Times New Roman" w:cs="Times New Roman"/>
          <w:bCs/>
          <w:kern w:val="0"/>
          <w:sz w:val="28"/>
          <w:szCs w:val="32"/>
          <w:lang w:val="kk-KZ"/>
          <w14:ligatures w14:val="none"/>
        </w:rPr>
        <w:t>H5:</w:t>
      </w:r>
      <w:r w:rsidR="00C23333" w:rsidRPr="001F70DB">
        <w:rPr>
          <w:rFonts w:ascii="Times New Roman" w:hAnsi="Times New Roman" w:cs="Times New Roman"/>
          <w:bCs/>
          <w:kern w:val="0"/>
          <w:sz w:val="28"/>
          <w:szCs w:val="28"/>
          <w:lang w:val="kk-KZ"/>
          <w14:ligatures w14:val="none"/>
        </w:rPr>
        <w:t>Ун</w:t>
      </w:r>
      <w:r w:rsidR="00C23333" w:rsidRPr="00C23333">
        <w:rPr>
          <w:rFonts w:ascii="Times New Roman" w:hAnsi="Times New Roman" w:cs="Times New Roman"/>
          <w:bCs/>
          <w:kern w:val="0"/>
          <w:sz w:val="28"/>
          <w:szCs w:val="28"/>
          <w:lang w:val="kk-KZ"/>
          <w14:ligatures w14:val="none"/>
        </w:rPr>
        <w:t>иверситеттің әлеуметтендіруші рөлі азаматтық ұстанымды қалыптастыруға және студенттерді белсенді қызметке тартуға ықпал ететін ерекше әлеуметтік ортаны құруда көрінеді.</w:t>
      </w:r>
    </w:p>
    <w:p w14:paraId="6D65C387" w14:textId="723F9CAB" w:rsidR="00C23333" w:rsidRPr="00303575" w:rsidRDefault="00C23333" w:rsidP="00303575">
      <w:pPr>
        <w:spacing w:after="0" w:line="240" w:lineRule="auto"/>
        <w:ind w:firstLine="709"/>
        <w:jc w:val="both"/>
        <w:rPr>
          <w:rFonts w:ascii="Times New Roman" w:hAnsi="Times New Roman" w:cs="Times New Roman"/>
          <w:bCs/>
          <w:i/>
          <w:kern w:val="0"/>
          <w:sz w:val="28"/>
          <w:szCs w:val="28"/>
          <w:lang w:val="kk-KZ"/>
          <w14:ligatures w14:val="none"/>
        </w:rPr>
      </w:pPr>
      <w:r w:rsidRPr="00C23333">
        <w:rPr>
          <w:rFonts w:ascii="Times New Roman" w:hAnsi="Times New Roman" w:cs="Times New Roman"/>
          <w:bCs/>
          <w:i/>
          <w:kern w:val="0"/>
          <w:sz w:val="28"/>
          <w:szCs w:val="28"/>
          <w:lang w:val="kk-KZ"/>
          <w14:ligatures w14:val="none"/>
        </w:rPr>
        <w:t>Әдіс</w:t>
      </w:r>
      <w:r w:rsidR="00303575">
        <w:rPr>
          <w:rFonts w:ascii="Times New Roman" w:hAnsi="Times New Roman" w:cs="Times New Roman"/>
          <w:bCs/>
          <w:i/>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Сауалнама – оқытудың барлық бағыттары бойынша Алматы қаласының ұлттық ЖОО студенттерінің жауаптарына негізделген және фокус-топтық сұхбат (ФТС).</w:t>
      </w:r>
    </w:p>
    <w:p w14:paraId="652A0AD7" w14:textId="6AB3BA8E" w:rsidR="00C23333" w:rsidRPr="00385EF5" w:rsidRDefault="00C23333" w:rsidP="0083361F">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i/>
          <w:kern w:val="0"/>
          <w:sz w:val="28"/>
          <w:szCs w:val="28"/>
          <w:lang w:val="kk-KZ"/>
          <w14:ligatures w14:val="none"/>
        </w:rPr>
        <w:t>Қатысушылар</w:t>
      </w:r>
      <w:r w:rsidR="00303575">
        <w:rPr>
          <w:rFonts w:ascii="Times New Roman" w:hAnsi="Times New Roman" w:cs="Times New Roman"/>
          <w:bCs/>
          <w:i/>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Респонденттер бакалавриат бағдарламасының студенттері арасынан таңдалды. Деректер 2022 жылдың 25 қаңтарынан 20 ақпанына дейін сауалнама барысында жиналды. Сауалнамаға 711 студент қатысты. Үлгі 305 ер (42,9%) және 407 әйел жынысынан (57,1%) тұр</w:t>
      </w:r>
      <w:r w:rsidRPr="00385EF5">
        <w:rPr>
          <w:rFonts w:ascii="Times New Roman" w:hAnsi="Times New Roman" w:cs="Times New Roman"/>
          <w:bCs/>
          <w:kern w:val="0"/>
          <w:sz w:val="28"/>
          <w:szCs w:val="28"/>
          <w:lang w:val="kk-KZ"/>
          <w14:ligatures w14:val="none"/>
        </w:rPr>
        <w:t xml:space="preserve">ды. </w:t>
      </w:r>
      <w:r w:rsidR="009A1F0F" w:rsidRPr="00385EF5">
        <w:rPr>
          <w:rFonts w:ascii="Times New Roman" w:hAnsi="Times New Roman" w:cs="Times New Roman"/>
          <w:bCs/>
          <w:kern w:val="0"/>
          <w:sz w:val="28"/>
          <w:szCs w:val="28"/>
          <w:lang w:val="kk-KZ"/>
          <w14:ligatures w14:val="none"/>
        </w:rPr>
        <w:t xml:space="preserve">Университеттер бойынша студент жастардың </w:t>
      </w:r>
      <w:r w:rsidR="00FD5201" w:rsidRPr="00385EF5">
        <w:rPr>
          <w:rFonts w:ascii="Times New Roman" w:hAnsi="Times New Roman" w:cs="Times New Roman"/>
          <w:bCs/>
          <w:kern w:val="0"/>
          <w:sz w:val="28"/>
          <w:szCs w:val="28"/>
          <w:lang w:val="kk-KZ"/>
          <w14:ligatures w14:val="none"/>
        </w:rPr>
        <w:t>іріктемелі жиынтығы 5</w:t>
      </w:r>
      <w:r w:rsidR="009A1F0F" w:rsidRPr="00385EF5">
        <w:rPr>
          <w:rFonts w:ascii="Times New Roman" w:hAnsi="Times New Roman" w:cs="Times New Roman"/>
          <w:bCs/>
          <w:kern w:val="0"/>
          <w:sz w:val="28"/>
          <w:szCs w:val="28"/>
          <w:lang w:val="kk-KZ"/>
          <w14:ligatures w14:val="none"/>
        </w:rPr>
        <w:t>-кестеде келтірілген</w:t>
      </w:r>
      <w:r w:rsidR="00D32DC9" w:rsidRPr="00385EF5">
        <w:rPr>
          <w:rFonts w:ascii="Times New Roman" w:hAnsi="Times New Roman" w:cs="Times New Roman"/>
          <w:bCs/>
          <w:kern w:val="0"/>
          <w:sz w:val="28"/>
          <w:szCs w:val="28"/>
          <w:lang w:val="kk-KZ"/>
          <w14:ligatures w14:val="none"/>
        </w:rPr>
        <w:t xml:space="preserve">. </w:t>
      </w:r>
    </w:p>
    <w:p w14:paraId="0C08B813" w14:textId="77777777" w:rsidR="0083361F" w:rsidRPr="00385EF5" w:rsidRDefault="0083361F" w:rsidP="0083361F">
      <w:pPr>
        <w:spacing w:after="0" w:line="240" w:lineRule="auto"/>
        <w:ind w:firstLine="709"/>
        <w:jc w:val="both"/>
        <w:rPr>
          <w:rFonts w:ascii="Times New Roman" w:hAnsi="Times New Roman" w:cs="Times New Roman"/>
          <w:bCs/>
          <w:color w:val="FF0000"/>
          <w:kern w:val="0"/>
          <w:sz w:val="28"/>
          <w:szCs w:val="28"/>
          <w:lang w:val="kk-KZ"/>
          <w14:ligatures w14:val="none"/>
        </w:rPr>
      </w:pPr>
    </w:p>
    <w:p w14:paraId="7ADD276C" w14:textId="6E0D617A" w:rsidR="009A1F0F" w:rsidRDefault="00FD5201" w:rsidP="00CC5033">
      <w:pPr>
        <w:spacing w:after="0" w:line="240" w:lineRule="auto"/>
        <w:jc w:val="both"/>
        <w:rPr>
          <w:rFonts w:ascii="Times New Roman" w:hAnsi="Times New Roman" w:cs="Times New Roman"/>
          <w:bCs/>
          <w:iCs/>
          <w:kern w:val="0"/>
          <w:sz w:val="28"/>
          <w:szCs w:val="28"/>
          <w:lang w:val="kk-KZ"/>
          <w14:ligatures w14:val="none"/>
        </w:rPr>
      </w:pPr>
      <w:r w:rsidRPr="00385EF5">
        <w:rPr>
          <w:rFonts w:ascii="Times New Roman" w:hAnsi="Times New Roman" w:cs="Times New Roman"/>
          <w:bCs/>
          <w:iCs/>
          <w:kern w:val="0"/>
          <w:sz w:val="28"/>
          <w:szCs w:val="28"/>
          <w:lang w:val="kk-KZ"/>
          <w14:ligatures w14:val="none"/>
        </w:rPr>
        <w:t xml:space="preserve">Кесте 5 </w:t>
      </w:r>
      <w:r w:rsidR="00CC5033" w:rsidRPr="00385EF5">
        <w:rPr>
          <w:rFonts w:ascii="Times New Roman" w:hAnsi="Times New Roman" w:cs="Times New Roman"/>
          <w:bCs/>
          <w:iCs/>
          <w:kern w:val="0"/>
          <w:sz w:val="28"/>
          <w:szCs w:val="28"/>
          <w:lang w:val="kk-KZ"/>
          <w14:ligatures w14:val="none"/>
        </w:rPr>
        <w:t xml:space="preserve">- </w:t>
      </w:r>
      <w:r w:rsidR="0083361F" w:rsidRPr="00385EF5">
        <w:rPr>
          <w:rFonts w:ascii="Times New Roman" w:hAnsi="Times New Roman" w:cs="Times New Roman"/>
          <w:bCs/>
          <w:iCs/>
          <w:kern w:val="0"/>
          <w:sz w:val="28"/>
          <w:szCs w:val="28"/>
          <w:lang w:val="kk-KZ"/>
          <w14:ligatures w14:val="none"/>
        </w:rPr>
        <w:t>Университеттер бойынша студент жастардың іріктемелі жиынтығы</w:t>
      </w:r>
    </w:p>
    <w:p w14:paraId="1EFB39D1" w14:textId="77777777" w:rsidR="00AD66F0" w:rsidRDefault="00AD66F0" w:rsidP="00CC5033">
      <w:pPr>
        <w:spacing w:after="0" w:line="240" w:lineRule="auto"/>
        <w:jc w:val="both"/>
        <w:rPr>
          <w:rFonts w:ascii="Times New Roman" w:hAnsi="Times New Roman" w:cs="Times New Roman"/>
          <w:bCs/>
          <w:iCs/>
          <w:kern w:val="0"/>
          <w:sz w:val="28"/>
          <w:szCs w:val="28"/>
          <w:lang w:val="kk-KZ"/>
          <w14:ligatures w14:val="none"/>
        </w:rPr>
      </w:pPr>
    </w:p>
    <w:tbl>
      <w:tblPr>
        <w:tblStyle w:val="ae"/>
        <w:tblW w:w="0" w:type="auto"/>
        <w:jc w:val="center"/>
        <w:tblLook w:val="04A0" w:firstRow="1" w:lastRow="0" w:firstColumn="1" w:lastColumn="0" w:noHBand="0" w:noVBand="1"/>
      </w:tblPr>
      <w:tblGrid>
        <w:gridCol w:w="1945"/>
        <w:gridCol w:w="1636"/>
        <w:gridCol w:w="895"/>
        <w:gridCol w:w="1031"/>
        <w:gridCol w:w="1075"/>
        <w:gridCol w:w="1470"/>
        <w:gridCol w:w="1470"/>
      </w:tblGrid>
      <w:tr w:rsidR="00AD66F0" w:rsidRPr="00AD66F0" w14:paraId="232802B0" w14:textId="77777777" w:rsidTr="00AD66F0">
        <w:trPr>
          <w:jc w:val="center"/>
        </w:trPr>
        <w:tc>
          <w:tcPr>
            <w:tcW w:w="1945" w:type="dxa"/>
            <w:vAlign w:val="center"/>
          </w:tcPr>
          <w:p w14:paraId="1816077C" w14:textId="77777777" w:rsidR="00AD66F0" w:rsidRPr="00E730A6" w:rsidRDefault="00AD66F0" w:rsidP="00E730A6">
            <w:pPr>
              <w:jc w:val="both"/>
              <w:rPr>
                <w:rFonts w:ascii="Times New Roman" w:hAnsi="Times New Roman" w:cs="Times New Roman"/>
                <w:sz w:val="24"/>
                <w:szCs w:val="24"/>
              </w:rPr>
            </w:pPr>
          </w:p>
          <w:p w14:paraId="2029EF06" w14:textId="77777777" w:rsidR="00AD66F0" w:rsidRPr="00E730A6" w:rsidRDefault="00AD66F0" w:rsidP="00E730A6">
            <w:pPr>
              <w:jc w:val="both"/>
              <w:rPr>
                <w:rFonts w:ascii="Times New Roman" w:hAnsi="Times New Roman" w:cs="Times New Roman"/>
                <w:sz w:val="24"/>
                <w:szCs w:val="24"/>
              </w:rPr>
            </w:pPr>
            <w:r w:rsidRPr="00E730A6">
              <w:rPr>
                <w:rFonts w:ascii="Times New Roman" w:hAnsi="Times New Roman" w:cs="Times New Roman"/>
                <w:sz w:val="24"/>
                <w:szCs w:val="24"/>
              </w:rPr>
              <w:t>ЖОО</w:t>
            </w:r>
          </w:p>
        </w:tc>
        <w:tc>
          <w:tcPr>
            <w:tcW w:w="1636" w:type="dxa"/>
            <w:vAlign w:val="center"/>
          </w:tcPr>
          <w:p w14:paraId="03C37DE5"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Жалпы студенттер саны</w:t>
            </w:r>
          </w:p>
        </w:tc>
        <w:tc>
          <w:tcPr>
            <w:tcW w:w="895" w:type="dxa"/>
            <w:vAlign w:val="center"/>
          </w:tcPr>
          <w:p w14:paraId="7DC15CF4" w14:textId="77777777" w:rsidR="00AD66F0" w:rsidRPr="00E730A6" w:rsidRDefault="00AD66F0" w:rsidP="00E730A6">
            <w:pPr>
              <w:jc w:val="center"/>
              <w:rPr>
                <w:rFonts w:ascii="Times New Roman" w:hAnsi="Times New Roman" w:cs="Times New Roman"/>
                <w:sz w:val="24"/>
                <w:szCs w:val="24"/>
              </w:rPr>
            </w:pPr>
          </w:p>
          <w:p w14:paraId="7E1807A1"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Оның ішінде ерлер</w:t>
            </w:r>
          </w:p>
        </w:tc>
        <w:tc>
          <w:tcPr>
            <w:tcW w:w="1031" w:type="dxa"/>
            <w:vAlign w:val="center"/>
          </w:tcPr>
          <w:p w14:paraId="7AE9A997"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Оның ішінде әйелдер</w:t>
            </w:r>
          </w:p>
        </w:tc>
        <w:tc>
          <w:tcPr>
            <w:tcW w:w="1075" w:type="dxa"/>
            <w:vAlign w:val="center"/>
          </w:tcPr>
          <w:p w14:paraId="711BFAAA"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Іріктеме</w:t>
            </w:r>
          </w:p>
          <w:p w14:paraId="596C52DA"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1,81%</w:t>
            </w:r>
          </w:p>
        </w:tc>
        <w:tc>
          <w:tcPr>
            <w:tcW w:w="1470" w:type="dxa"/>
            <w:vAlign w:val="center"/>
          </w:tcPr>
          <w:p w14:paraId="2BB36238" w14:textId="77777777" w:rsidR="00AD66F0" w:rsidRPr="00E730A6" w:rsidRDefault="00AD66F0" w:rsidP="00E730A6">
            <w:pPr>
              <w:jc w:val="center"/>
              <w:rPr>
                <w:rFonts w:ascii="Times New Roman" w:hAnsi="Times New Roman" w:cs="Times New Roman"/>
                <w:sz w:val="24"/>
                <w:szCs w:val="24"/>
              </w:rPr>
            </w:pPr>
          </w:p>
          <w:p w14:paraId="1BCBBCD6"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Іріктемедегі ерлер саны</w:t>
            </w:r>
          </w:p>
        </w:tc>
        <w:tc>
          <w:tcPr>
            <w:tcW w:w="1470" w:type="dxa"/>
            <w:vAlign w:val="center"/>
          </w:tcPr>
          <w:p w14:paraId="721823F3"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Іріктемедегі әйелдер саны</w:t>
            </w:r>
          </w:p>
        </w:tc>
      </w:tr>
      <w:tr w:rsidR="00AD66F0" w:rsidRPr="00AD66F0" w14:paraId="5225ABDF" w14:textId="77777777" w:rsidTr="00AD66F0">
        <w:trPr>
          <w:jc w:val="center"/>
        </w:trPr>
        <w:tc>
          <w:tcPr>
            <w:tcW w:w="1945" w:type="dxa"/>
          </w:tcPr>
          <w:p w14:paraId="50FBD282" w14:textId="77777777" w:rsidR="00AD66F0" w:rsidRPr="00E730A6" w:rsidRDefault="00AD66F0" w:rsidP="00E730A6">
            <w:pPr>
              <w:jc w:val="both"/>
              <w:rPr>
                <w:rFonts w:ascii="Times New Roman" w:hAnsi="Times New Roman" w:cs="Times New Roman"/>
                <w:sz w:val="24"/>
                <w:szCs w:val="24"/>
              </w:rPr>
            </w:pPr>
            <w:r w:rsidRPr="00E730A6">
              <w:rPr>
                <w:rFonts w:ascii="Times New Roman" w:hAnsi="Times New Roman" w:cs="Times New Roman"/>
                <w:sz w:val="24"/>
                <w:szCs w:val="24"/>
              </w:rPr>
              <w:t xml:space="preserve">Барлығы </w:t>
            </w:r>
          </w:p>
        </w:tc>
        <w:tc>
          <w:tcPr>
            <w:tcW w:w="1636" w:type="dxa"/>
          </w:tcPr>
          <w:p w14:paraId="67C7A462"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39305</w:t>
            </w:r>
          </w:p>
        </w:tc>
        <w:tc>
          <w:tcPr>
            <w:tcW w:w="895" w:type="dxa"/>
          </w:tcPr>
          <w:p w14:paraId="70FA37AA"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16901</w:t>
            </w:r>
          </w:p>
        </w:tc>
        <w:tc>
          <w:tcPr>
            <w:tcW w:w="1031" w:type="dxa"/>
          </w:tcPr>
          <w:p w14:paraId="4A365C75"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22403</w:t>
            </w:r>
          </w:p>
        </w:tc>
        <w:tc>
          <w:tcPr>
            <w:tcW w:w="1075" w:type="dxa"/>
          </w:tcPr>
          <w:p w14:paraId="2285DD55"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711</w:t>
            </w:r>
          </w:p>
        </w:tc>
        <w:tc>
          <w:tcPr>
            <w:tcW w:w="1470" w:type="dxa"/>
          </w:tcPr>
          <w:p w14:paraId="0488BDC8"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305</w:t>
            </w:r>
          </w:p>
        </w:tc>
        <w:tc>
          <w:tcPr>
            <w:tcW w:w="1470" w:type="dxa"/>
          </w:tcPr>
          <w:p w14:paraId="0CE5421B"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406</w:t>
            </w:r>
          </w:p>
        </w:tc>
      </w:tr>
      <w:tr w:rsidR="00AD66F0" w:rsidRPr="00AD66F0" w14:paraId="4BC02C39" w14:textId="77777777" w:rsidTr="00AD66F0">
        <w:trPr>
          <w:jc w:val="center"/>
        </w:trPr>
        <w:tc>
          <w:tcPr>
            <w:tcW w:w="1945" w:type="dxa"/>
          </w:tcPr>
          <w:p w14:paraId="0A3F6E58" w14:textId="77777777" w:rsidR="00AD66F0" w:rsidRPr="00E730A6" w:rsidRDefault="00AD66F0" w:rsidP="00E730A6">
            <w:pPr>
              <w:jc w:val="both"/>
              <w:rPr>
                <w:rFonts w:ascii="Times New Roman" w:hAnsi="Times New Roman" w:cs="Times New Roman"/>
                <w:sz w:val="24"/>
                <w:szCs w:val="24"/>
              </w:rPr>
            </w:pPr>
            <w:r w:rsidRPr="00E730A6">
              <w:rPr>
                <w:rFonts w:ascii="Times New Roman" w:hAnsi="Times New Roman" w:cs="Times New Roman"/>
                <w:sz w:val="24"/>
                <w:szCs w:val="24"/>
              </w:rPr>
              <w:t>Әл-Фараби атындағы Қазақ ұлттық университеті</w:t>
            </w:r>
          </w:p>
        </w:tc>
        <w:tc>
          <w:tcPr>
            <w:tcW w:w="1636" w:type="dxa"/>
          </w:tcPr>
          <w:p w14:paraId="27765CE4" w14:textId="77777777" w:rsidR="00E730A6" w:rsidRDefault="00E730A6" w:rsidP="00E730A6">
            <w:pPr>
              <w:jc w:val="center"/>
              <w:rPr>
                <w:rFonts w:ascii="Times New Roman" w:hAnsi="Times New Roman" w:cs="Times New Roman"/>
                <w:sz w:val="24"/>
                <w:szCs w:val="24"/>
              </w:rPr>
            </w:pPr>
          </w:p>
          <w:p w14:paraId="3E78E1C3"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18115</w:t>
            </w:r>
          </w:p>
        </w:tc>
        <w:tc>
          <w:tcPr>
            <w:tcW w:w="895" w:type="dxa"/>
          </w:tcPr>
          <w:p w14:paraId="2BA30151" w14:textId="77777777" w:rsidR="00E730A6" w:rsidRDefault="00E730A6" w:rsidP="00E730A6">
            <w:pPr>
              <w:jc w:val="center"/>
              <w:rPr>
                <w:rFonts w:ascii="Times New Roman" w:hAnsi="Times New Roman" w:cs="Times New Roman"/>
                <w:sz w:val="24"/>
                <w:szCs w:val="24"/>
              </w:rPr>
            </w:pPr>
          </w:p>
          <w:p w14:paraId="3E79CDBB"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8012</w:t>
            </w:r>
          </w:p>
        </w:tc>
        <w:tc>
          <w:tcPr>
            <w:tcW w:w="1031" w:type="dxa"/>
          </w:tcPr>
          <w:p w14:paraId="0799A030" w14:textId="77777777" w:rsidR="00E730A6" w:rsidRDefault="00E730A6" w:rsidP="00E730A6">
            <w:pPr>
              <w:jc w:val="center"/>
              <w:rPr>
                <w:rFonts w:ascii="Times New Roman" w:hAnsi="Times New Roman" w:cs="Times New Roman"/>
                <w:sz w:val="24"/>
                <w:szCs w:val="24"/>
              </w:rPr>
            </w:pPr>
          </w:p>
          <w:p w14:paraId="61D65B3E"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10103</w:t>
            </w:r>
          </w:p>
        </w:tc>
        <w:tc>
          <w:tcPr>
            <w:tcW w:w="1075" w:type="dxa"/>
          </w:tcPr>
          <w:p w14:paraId="264A332A" w14:textId="77777777" w:rsidR="00E730A6" w:rsidRDefault="00E730A6" w:rsidP="00E730A6">
            <w:pPr>
              <w:jc w:val="center"/>
              <w:rPr>
                <w:rFonts w:ascii="Times New Roman" w:hAnsi="Times New Roman" w:cs="Times New Roman"/>
                <w:sz w:val="24"/>
                <w:szCs w:val="24"/>
              </w:rPr>
            </w:pPr>
          </w:p>
          <w:p w14:paraId="77775155"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327</w:t>
            </w:r>
          </w:p>
        </w:tc>
        <w:tc>
          <w:tcPr>
            <w:tcW w:w="1470" w:type="dxa"/>
          </w:tcPr>
          <w:p w14:paraId="449514C2" w14:textId="77777777" w:rsidR="00E730A6" w:rsidRDefault="00E730A6" w:rsidP="00E730A6">
            <w:pPr>
              <w:jc w:val="center"/>
              <w:rPr>
                <w:rFonts w:ascii="Times New Roman" w:hAnsi="Times New Roman" w:cs="Times New Roman"/>
                <w:sz w:val="24"/>
                <w:szCs w:val="24"/>
              </w:rPr>
            </w:pPr>
          </w:p>
          <w:p w14:paraId="377814BA"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144</w:t>
            </w:r>
          </w:p>
        </w:tc>
        <w:tc>
          <w:tcPr>
            <w:tcW w:w="1470" w:type="dxa"/>
          </w:tcPr>
          <w:p w14:paraId="04DD9B22" w14:textId="77777777" w:rsidR="00E730A6" w:rsidRDefault="00E730A6" w:rsidP="00E730A6">
            <w:pPr>
              <w:jc w:val="center"/>
              <w:rPr>
                <w:rFonts w:ascii="Times New Roman" w:hAnsi="Times New Roman" w:cs="Times New Roman"/>
                <w:sz w:val="24"/>
                <w:szCs w:val="24"/>
              </w:rPr>
            </w:pPr>
          </w:p>
          <w:p w14:paraId="24863586"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183</w:t>
            </w:r>
          </w:p>
        </w:tc>
      </w:tr>
      <w:tr w:rsidR="00AD66F0" w:rsidRPr="00AD66F0" w14:paraId="68DC5BB2" w14:textId="77777777" w:rsidTr="00AD66F0">
        <w:trPr>
          <w:jc w:val="center"/>
        </w:trPr>
        <w:tc>
          <w:tcPr>
            <w:tcW w:w="1945" w:type="dxa"/>
          </w:tcPr>
          <w:p w14:paraId="266D58AE" w14:textId="77777777" w:rsidR="00AD66F0" w:rsidRPr="00E730A6" w:rsidRDefault="00AD66F0" w:rsidP="00E730A6">
            <w:pPr>
              <w:jc w:val="both"/>
              <w:rPr>
                <w:rFonts w:ascii="Times New Roman" w:hAnsi="Times New Roman" w:cs="Times New Roman"/>
                <w:sz w:val="24"/>
                <w:szCs w:val="24"/>
              </w:rPr>
            </w:pPr>
            <w:r w:rsidRPr="00E730A6">
              <w:rPr>
                <w:rFonts w:ascii="Times New Roman" w:hAnsi="Times New Roman" w:cs="Times New Roman"/>
                <w:sz w:val="24"/>
                <w:szCs w:val="24"/>
              </w:rPr>
              <w:t>Абай атындағы Қазақ ұлттық педагогика университеті</w:t>
            </w:r>
          </w:p>
        </w:tc>
        <w:tc>
          <w:tcPr>
            <w:tcW w:w="1636" w:type="dxa"/>
          </w:tcPr>
          <w:p w14:paraId="02D64FDA" w14:textId="77777777" w:rsidR="00E730A6" w:rsidRDefault="00E730A6" w:rsidP="00E730A6">
            <w:pPr>
              <w:jc w:val="center"/>
              <w:rPr>
                <w:rFonts w:ascii="Times New Roman" w:hAnsi="Times New Roman" w:cs="Times New Roman"/>
                <w:sz w:val="24"/>
                <w:szCs w:val="24"/>
              </w:rPr>
            </w:pPr>
          </w:p>
          <w:p w14:paraId="4BEFDA1C"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10918</w:t>
            </w:r>
          </w:p>
        </w:tc>
        <w:tc>
          <w:tcPr>
            <w:tcW w:w="895" w:type="dxa"/>
          </w:tcPr>
          <w:p w14:paraId="72C21A6F" w14:textId="77777777" w:rsidR="00E730A6" w:rsidRDefault="00E730A6" w:rsidP="00E730A6">
            <w:pPr>
              <w:jc w:val="center"/>
              <w:rPr>
                <w:rFonts w:ascii="Times New Roman" w:hAnsi="Times New Roman" w:cs="Times New Roman"/>
                <w:sz w:val="24"/>
                <w:szCs w:val="24"/>
              </w:rPr>
            </w:pPr>
          </w:p>
          <w:p w14:paraId="4B8F4847"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4161</w:t>
            </w:r>
          </w:p>
        </w:tc>
        <w:tc>
          <w:tcPr>
            <w:tcW w:w="1031" w:type="dxa"/>
          </w:tcPr>
          <w:p w14:paraId="1B7D1608" w14:textId="77777777" w:rsidR="00E730A6" w:rsidRDefault="00E730A6" w:rsidP="00E730A6">
            <w:pPr>
              <w:jc w:val="center"/>
              <w:rPr>
                <w:rFonts w:ascii="Times New Roman" w:hAnsi="Times New Roman" w:cs="Times New Roman"/>
                <w:sz w:val="24"/>
                <w:szCs w:val="24"/>
              </w:rPr>
            </w:pPr>
          </w:p>
          <w:p w14:paraId="52D4990B"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6757</w:t>
            </w:r>
          </w:p>
        </w:tc>
        <w:tc>
          <w:tcPr>
            <w:tcW w:w="1075" w:type="dxa"/>
          </w:tcPr>
          <w:p w14:paraId="28C2E522" w14:textId="77777777" w:rsidR="00E730A6" w:rsidRDefault="00E730A6" w:rsidP="00E730A6">
            <w:pPr>
              <w:jc w:val="center"/>
              <w:rPr>
                <w:rFonts w:ascii="Times New Roman" w:hAnsi="Times New Roman" w:cs="Times New Roman"/>
                <w:sz w:val="24"/>
                <w:szCs w:val="24"/>
              </w:rPr>
            </w:pPr>
          </w:p>
          <w:p w14:paraId="41001F40"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198</w:t>
            </w:r>
          </w:p>
        </w:tc>
        <w:tc>
          <w:tcPr>
            <w:tcW w:w="1470" w:type="dxa"/>
          </w:tcPr>
          <w:p w14:paraId="57DD13FB" w14:textId="77777777" w:rsidR="00E730A6" w:rsidRDefault="00E730A6" w:rsidP="00E730A6">
            <w:pPr>
              <w:jc w:val="center"/>
              <w:rPr>
                <w:rFonts w:ascii="Times New Roman" w:hAnsi="Times New Roman" w:cs="Times New Roman"/>
                <w:sz w:val="24"/>
                <w:szCs w:val="24"/>
              </w:rPr>
            </w:pPr>
          </w:p>
          <w:p w14:paraId="3CBBB570"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75</w:t>
            </w:r>
          </w:p>
        </w:tc>
        <w:tc>
          <w:tcPr>
            <w:tcW w:w="1470" w:type="dxa"/>
          </w:tcPr>
          <w:p w14:paraId="57545ABA" w14:textId="77777777" w:rsidR="00E730A6" w:rsidRDefault="00E730A6" w:rsidP="00E730A6">
            <w:pPr>
              <w:jc w:val="center"/>
              <w:rPr>
                <w:rFonts w:ascii="Times New Roman" w:hAnsi="Times New Roman" w:cs="Times New Roman"/>
                <w:sz w:val="24"/>
                <w:szCs w:val="24"/>
              </w:rPr>
            </w:pPr>
          </w:p>
          <w:p w14:paraId="2A465FF7"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123</w:t>
            </w:r>
          </w:p>
        </w:tc>
      </w:tr>
      <w:tr w:rsidR="00AD66F0" w:rsidRPr="00AD66F0" w14:paraId="79B898D4" w14:textId="77777777" w:rsidTr="00AD66F0">
        <w:trPr>
          <w:jc w:val="center"/>
        </w:trPr>
        <w:tc>
          <w:tcPr>
            <w:tcW w:w="1945" w:type="dxa"/>
          </w:tcPr>
          <w:p w14:paraId="68B6BB1D" w14:textId="77777777" w:rsidR="00AD66F0" w:rsidRPr="00E730A6" w:rsidRDefault="00AD66F0" w:rsidP="00E730A6">
            <w:pPr>
              <w:jc w:val="both"/>
              <w:rPr>
                <w:rFonts w:ascii="Times New Roman" w:hAnsi="Times New Roman" w:cs="Times New Roman"/>
                <w:sz w:val="24"/>
                <w:szCs w:val="24"/>
              </w:rPr>
            </w:pPr>
            <w:r w:rsidRPr="00E730A6">
              <w:rPr>
                <w:rFonts w:ascii="Times New Roman" w:hAnsi="Times New Roman" w:cs="Times New Roman"/>
                <w:sz w:val="24"/>
                <w:szCs w:val="24"/>
              </w:rPr>
              <w:t>С.Асфендияров атындағы Қазақ ұлттық медицина университеті</w:t>
            </w:r>
          </w:p>
        </w:tc>
        <w:tc>
          <w:tcPr>
            <w:tcW w:w="1636" w:type="dxa"/>
          </w:tcPr>
          <w:p w14:paraId="7DCF8E40" w14:textId="77777777" w:rsidR="00E730A6" w:rsidRDefault="00E730A6" w:rsidP="00E730A6">
            <w:pPr>
              <w:jc w:val="center"/>
              <w:rPr>
                <w:rFonts w:ascii="Times New Roman" w:hAnsi="Times New Roman" w:cs="Times New Roman"/>
                <w:sz w:val="24"/>
                <w:szCs w:val="24"/>
              </w:rPr>
            </w:pPr>
          </w:p>
          <w:p w14:paraId="4535469D" w14:textId="3ABB4C2F"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10</w:t>
            </w:r>
            <w:r w:rsidR="00E730A6">
              <w:rPr>
                <w:rFonts w:ascii="Times New Roman" w:hAnsi="Times New Roman" w:cs="Times New Roman"/>
                <w:sz w:val="24"/>
                <w:szCs w:val="24"/>
              </w:rPr>
              <w:t> </w:t>
            </w:r>
            <w:r w:rsidRPr="00E730A6">
              <w:rPr>
                <w:rFonts w:ascii="Times New Roman" w:hAnsi="Times New Roman" w:cs="Times New Roman"/>
                <w:sz w:val="24"/>
                <w:szCs w:val="24"/>
              </w:rPr>
              <w:t>272</w:t>
            </w:r>
          </w:p>
        </w:tc>
        <w:tc>
          <w:tcPr>
            <w:tcW w:w="895" w:type="dxa"/>
          </w:tcPr>
          <w:p w14:paraId="3E668380" w14:textId="77777777" w:rsidR="00E730A6" w:rsidRDefault="00E730A6" w:rsidP="00E730A6">
            <w:pPr>
              <w:jc w:val="center"/>
              <w:rPr>
                <w:rFonts w:ascii="Times New Roman" w:hAnsi="Times New Roman" w:cs="Times New Roman"/>
                <w:sz w:val="24"/>
                <w:szCs w:val="24"/>
              </w:rPr>
            </w:pPr>
          </w:p>
          <w:p w14:paraId="27E2D146"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4728</w:t>
            </w:r>
          </w:p>
        </w:tc>
        <w:tc>
          <w:tcPr>
            <w:tcW w:w="1031" w:type="dxa"/>
          </w:tcPr>
          <w:p w14:paraId="0E24775D" w14:textId="77777777" w:rsidR="00E730A6" w:rsidRDefault="00E730A6" w:rsidP="00E730A6">
            <w:pPr>
              <w:jc w:val="center"/>
              <w:rPr>
                <w:rFonts w:ascii="Times New Roman" w:hAnsi="Times New Roman" w:cs="Times New Roman"/>
                <w:sz w:val="24"/>
                <w:szCs w:val="24"/>
              </w:rPr>
            </w:pPr>
          </w:p>
          <w:p w14:paraId="438334E9"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5544</w:t>
            </w:r>
          </w:p>
        </w:tc>
        <w:tc>
          <w:tcPr>
            <w:tcW w:w="1075" w:type="dxa"/>
          </w:tcPr>
          <w:p w14:paraId="2A1BF8CC" w14:textId="77777777" w:rsidR="00E730A6" w:rsidRDefault="00E730A6" w:rsidP="00E730A6">
            <w:pPr>
              <w:jc w:val="center"/>
              <w:rPr>
                <w:rFonts w:ascii="Times New Roman" w:hAnsi="Times New Roman" w:cs="Times New Roman"/>
                <w:sz w:val="24"/>
                <w:szCs w:val="24"/>
              </w:rPr>
            </w:pPr>
          </w:p>
          <w:p w14:paraId="1B919741"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186</w:t>
            </w:r>
          </w:p>
          <w:p w14:paraId="3B644C77" w14:textId="77777777" w:rsidR="00AD66F0" w:rsidRPr="00E730A6" w:rsidRDefault="00AD66F0" w:rsidP="00E730A6">
            <w:pPr>
              <w:jc w:val="center"/>
              <w:rPr>
                <w:rFonts w:ascii="Times New Roman" w:hAnsi="Times New Roman" w:cs="Times New Roman"/>
                <w:sz w:val="24"/>
                <w:szCs w:val="24"/>
              </w:rPr>
            </w:pPr>
          </w:p>
        </w:tc>
        <w:tc>
          <w:tcPr>
            <w:tcW w:w="1470" w:type="dxa"/>
          </w:tcPr>
          <w:p w14:paraId="00DC9A66" w14:textId="77777777" w:rsidR="00E730A6" w:rsidRDefault="00E730A6" w:rsidP="00E730A6">
            <w:pPr>
              <w:jc w:val="center"/>
              <w:rPr>
                <w:rFonts w:ascii="Times New Roman" w:hAnsi="Times New Roman" w:cs="Times New Roman"/>
                <w:sz w:val="24"/>
                <w:szCs w:val="24"/>
              </w:rPr>
            </w:pPr>
          </w:p>
          <w:p w14:paraId="11D63F62"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86</w:t>
            </w:r>
          </w:p>
        </w:tc>
        <w:tc>
          <w:tcPr>
            <w:tcW w:w="1470" w:type="dxa"/>
          </w:tcPr>
          <w:p w14:paraId="5A29638A" w14:textId="77777777" w:rsidR="00E730A6" w:rsidRDefault="00E730A6" w:rsidP="00E730A6">
            <w:pPr>
              <w:jc w:val="center"/>
              <w:rPr>
                <w:rFonts w:ascii="Times New Roman" w:hAnsi="Times New Roman" w:cs="Times New Roman"/>
                <w:sz w:val="24"/>
                <w:szCs w:val="24"/>
              </w:rPr>
            </w:pPr>
          </w:p>
          <w:p w14:paraId="634A5762" w14:textId="77777777" w:rsidR="00AD66F0" w:rsidRPr="00E730A6" w:rsidRDefault="00AD66F0" w:rsidP="00E730A6">
            <w:pPr>
              <w:jc w:val="center"/>
              <w:rPr>
                <w:rFonts w:ascii="Times New Roman" w:hAnsi="Times New Roman" w:cs="Times New Roman"/>
                <w:sz w:val="24"/>
                <w:szCs w:val="24"/>
              </w:rPr>
            </w:pPr>
            <w:r w:rsidRPr="00E730A6">
              <w:rPr>
                <w:rFonts w:ascii="Times New Roman" w:hAnsi="Times New Roman" w:cs="Times New Roman"/>
                <w:sz w:val="24"/>
                <w:szCs w:val="24"/>
              </w:rPr>
              <w:t>100</w:t>
            </w:r>
          </w:p>
          <w:p w14:paraId="36074110" w14:textId="77777777" w:rsidR="00AD66F0" w:rsidRPr="00E730A6" w:rsidRDefault="00AD66F0" w:rsidP="00E730A6">
            <w:pPr>
              <w:jc w:val="center"/>
              <w:rPr>
                <w:rFonts w:ascii="Times New Roman" w:hAnsi="Times New Roman" w:cs="Times New Roman"/>
                <w:sz w:val="24"/>
                <w:szCs w:val="24"/>
              </w:rPr>
            </w:pPr>
          </w:p>
          <w:p w14:paraId="4F57E352" w14:textId="77777777" w:rsidR="00AD66F0" w:rsidRPr="00E730A6" w:rsidRDefault="00AD66F0" w:rsidP="00E730A6">
            <w:pPr>
              <w:jc w:val="center"/>
              <w:rPr>
                <w:rFonts w:ascii="Times New Roman" w:hAnsi="Times New Roman" w:cs="Times New Roman"/>
                <w:sz w:val="24"/>
                <w:szCs w:val="24"/>
              </w:rPr>
            </w:pPr>
          </w:p>
        </w:tc>
      </w:tr>
    </w:tbl>
    <w:p w14:paraId="50199149" w14:textId="77777777" w:rsidR="001F70DB" w:rsidRPr="0083361F" w:rsidRDefault="001F70DB" w:rsidP="009A1F0F">
      <w:pPr>
        <w:spacing w:after="0" w:line="240" w:lineRule="auto"/>
        <w:ind w:firstLine="709"/>
        <w:jc w:val="both"/>
        <w:rPr>
          <w:rFonts w:ascii="Times New Roman" w:hAnsi="Times New Roman" w:cs="Times New Roman"/>
          <w:bCs/>
          <w:iCs/>
          <w:kern w:val="0"/>
          <w:sz w:val="28"/>
          <w:szCs w:val="28"/>
          <w:lang w:val="kk-KZ"/>
          <w14:ligatures w14:val="none"/>
        </w:rPr>
      </w:pPr>
    </w:p>
    <w:p w14:paraId="7E4F3711" w14:textId="0CDE0E9F" w:rsidR="00C23333" w:rsidRPr="00303575" w:rsidRDefault="00303575" w:rsidP="00303575">
      <w:pPr>
        <w:spacing w:after="0" w:line="240" w:lineRule="auto"/>
        <w:ind w:firstLine="709"/>
        <w:contextualSpacing/>
        <w:jc w:val="both"/>
        <w:rPr>
          <w:rFonts w:ascii="Times New Roman" w:eastAsia="Times New Roman" w:hAnsi="Times New Roman" w:cs="Times New Roman"/>
          <w:bCs/>
          <w:i/>
          <w:iCs/>
          <w:kern w:val="0"/>
          <w:sz w:val="28"/>
          <w:szCs w:val="28"/>
          <w:lang w:val="kk-KZ" w:eastAsia="ru-RU"/>
          <w14:ligatures w14:val="none"/>
        </w:rPr>
      </w:pPr>
      <w:r>
        <w:rPr>
          <w:rFonts w:ascii="Times New Roman" w:eastAsia="Times New Roman" w:hAnsi="Times New Roman" w:cs="Times New Roman"/>
          <w:bCs/>
          <w:i/>
          <w:iCs/>
          <w:kern w:val="0"/>
          <w:sz w:val="28"/>
          <w:szCs w:val="28"/>
          <w:lang w:val="kk-KZ" w:eastAsia="ru-RU"/>
          <w14:ligatures w14:val="none"/>
        </w:rPr>
        <w:t xml:space="preserve">Өлшеу: </w:t>
      </w:r>
      <w:r w:rsidR="00C23333" w:rsidRPr="00C23333">
        <w:rPr>
          <w:rFonts w:ascii="Times New Roman" w:eastAsia="Times New Roman" w:hAnsi="Times New Roman" w:cs="Times New Roman"/>
          <w:bCs/>
          <w:iCs/>
          <w:kern w:val="0"/>
          <w:sz w:val="28"/>
          <w:szCs w:val="28"/>
          <w:lang w:val="kk-KZ" w:eastAsia="ru-RU"/>
          <w14:ligatures w14:val="none"/>
        </w:rPr>
        <w:t xml:space="preserve">Саяси оқиғалар туралы жаңалықтарды бақылау және алу көзіне қатысты зерттеу сұрақтары респонденттердің әрекет </w:t>
      </w:r>
      <w:r>
        <w:rPr>
          <w:rFonts w:ascii="Times New Roman" w:eastAsia="Times New Roman" w:hAnsi="Times New Roman" w:cs="Times New Roman"/>
          <w:bCs/>
          <w:iCs/>
          <w:kern w:val="0"/>
          <w:sz w:val="28"/>
          <w:szCs w:val="28"/>
          <w:lang w:val="kk-KZ" w:eastAsia="ru-RU"/>
          <w14:ligatures w14:val="none"/>
        </w:rPr>
        <w:t>ету жиілігін келесідей өлшенді: (</w:t>
      </w:r>
      <w:r w:rsidR="00C23333" w:rsidRPr="00C23333">
        <w:rPr>
          <w:rFonts w:ascii="Times New Roman" w:eastAsia="Times New Roman" w:hAnsi="Times New Roman" w:cs="Times New Roman"/>
          <w:bCs/>
          <w:iCs/>
          <w:kern w:val="0"/>
          <w:sz w:val="28"/>
          <w:szCs w:val="28"/>
          <w:lang w:val="kk-KZ" w:eastAsia="ru-RU"/>
          <w14:ligatures w14:val="none"/>
        </w:rPr>
        <w:t xml:space="preserve">1) ағымдағы оқиғаларға қатысты іс-әрекеттердің жиілігі («Сіз Қазақстандағы өзекті саяси оқиғаларды (сайлау, Парламент шешімдері, Президентпен тікелей желілер және т. б.) </w:t>
      </w:r>
      <w:r>
        <w:rPr>
          <w:rFonts w:ascii="Times New Roman" w:eastAsia="Times New Roman" w:hAnsi="Times New Roman" w:cs="Times New Roman"/>
          <w:bCs/>
          <w:iCs/>
          <w:kern w:val="0"/>
          <w:sz w:val="28"/>
          <w:szCs w:val="28"/>
          <w:lang w:val="kk-KZ" w:eastAsia="ru-RU"/>
          <w14:ligatures w14:val="none"/>
        </w:rPr>
        <w:t>қаншалықты жиі қадағалайсыз?»); (</w:t>
      </w:r>
      <w:r w:rsidR="00C23333" w:rsidRPr="00C23333">
        <w:rPr>
          <w:rFonts w:ascii="Times New Roman" w:eastAsia="Times New Roman" w:hAnsi="Times New Roman" w:cs="Times New Roman"/>
          <w:bCs/>
          <w:iCs/>
          <w:kern w:val="0"/>
          <w:sz w:val="28"/>
          <w:szCs w:val="28"/>
          <w:lang w:val="kk-KZ" w:eastAsia="ru-RU"/>
          <w14:ligatures w14:val="none"/>
        </w:rPr>
        <w:t>2) саясатқа қатысты ақпарат көздері («Саяси оқиғалар туралы қай қайнаркөздерден жиі білесіз?»)</w:t>
      </w:r>
      <w:r w:rsidR="00CD0483">
        <w:rPr>
          <w:rFonts w:ascii="Times New Roman" w:eastAsia="Times New Roman" w:hAnsi="Times New Roman" w:cs="Times New Roman"/>
          <w:bCs/>
          <w:iCs/>
          <w:kern w:val="0"/>
          <w:sz w:val="28"/>
          <w:szCs w:val="28"/>
          <w:lang w:val="kk-KZ" w:eastAsia="ru-RU"/>
          <w14:ligatures w14:val="none"/>
        </w:rPr>
        <w:t>.</w:t>
      </w:r>
    </w:p>
    <w:p w14:paraId="30536D3A" w14:textId="497B63B3" w:rsidR="00C23333" w:rsidRPr="00303575" w:rsidRDefault="00C23333" w:rsidP="00303575">
      <w:pPr>
        <w:spacing w:after="0" w:line="240" w:lineRule="auto"/>
        <w:ind w:firstLine="709"/>
        <w:contextualSpacing/>
        <w:jc w:val="both"/>
        <w:rPr>
          <w:rFonts w:ascii="Times New Roman" w:eastAsia="Times New Roman" w:hAnsi="Times New Roman" w:cs="Times New Roman"/>
          <w:bCs/>
          <w:iCs/>
          <w:kern w:val="0"/>
          <w:sz w:val="28"/>
          <w:szCs w:val="28"/>
          <w:lang w:val="kk-KZ" w:eastAsia="ru-RU"/>
          <w14:ligatures w14:val="none"/>
        </w:rPr>
      </w:pPr>
      <w:r w:rsidRPr="00C23333">
        <w:rPr>
          <w:rFonts w:ascii="Times New Roman" w:eastAsia="Times New Roman" w:hAnsi="Times New Roman" w:cs="Times New Roman"/>
          <w:bCs/>
          <w:iCs/>
          <w:kern w:val="0"/>
          <w:sz w:val="28"/>
          <w:szCs w:val="28"/>
          <w:lang w:val="kk-KZ" w:eastAsia="ru-RU"/>
          <w14:ligatures w14:val="none"/>
        </w:rPr>
        <w:t>Саясаткерлерді білуге, сенуге, бағалауға, күтуге және қолдауға қатысты зерттеу сұрақта</w:t>
      </w:r>
      <w:r w:rsidR="00303575">
        <w:rPr>
          <w:rFonts w:ascii="Times New Roman" w:eastAsia="Times New Roman" w:hAnsi="Times New Roman" w:cs="Times New Roman"/>
          <w:bCs/>
          <w:iCs/>
          <w:kern w:val="0"/>
          <w:sz w:val="28"/>
          <w:szCs w:val="28"/>
          <w:lang w:val="kk-KZ" w:eastAsia="ru-RU"/>
          <w14:ligatures w14:val="none"/>
        </w:rPr>
        <w:t>ры: (</w:t>
      </w:r>
      <w:r w:rsidRPr="00C23333">
        <w:rPr>
          <w:rFonts w:ascii="Times New Roman" w:eastAsia="Times New Roman" w:hAnsi="Times New Roman" w:cs="Times New Roman"/>
          <w:bCs/>
          <w:iCs/>
          <w:kern w:val="0"/>
          <w:sz w:val="28"/>
          <w:szCs w:val="28"/>
          <w:lang w:val="kk-KZ" w:eastAsia="ru-RU"/>
          <w14:ligatures w14:val="none"/>
        </w:rPr>
        <w:t>1) Саяси институтт</w:t>
      </w:r>
      <w:r w:rsidR="00303575">
        <w:rPr>
          <w:rFonts w:ascii="Times New Roman" w:eastAsia="Times New Roman" w:hAnsi="Times New Roman" w:cs="Times New Roman"/>
          <w:bCs/>
          <w:iCs/>
          <w:kern w:val="0"/>
          <w:sz w:val="28"/>
          <w:szCs w:val="28"/>
          <w:lang w:val="kk-KZ" w:eastAsia="ru-RU"/>
          <w14:ligatures w14:val="none"/>
        </w:rPr>
        <w:t>ар туралы білім мен оған сенім. (</w:t>
      </w:r>
      <w:r w:rsidRPr="00C23333">
        <w:rPr>
          <w:rFonts w:ascii="Times New Roman" w:eastAsia="Times New Roman" w:hAnsi="Times New Roman" w:cs="Times New Roman"/>
          <w:bCs/>
          <w:iCs/>
          <w:kern w:val="0"/>
          <w:sz w:val="28"/>
          <w:szCs w:val="28"/>
          <w:lang w:val="kk-KZ" w:eastAsia="ru-RU"/>
          <w14:ligatures w14:val="none"/>
        </w:rPr>
        <w:t>2) Баға</w:t>
      </w:r>
      <w:r w:rsidR="00303575">
        <w:rPr>
          <w:rFonts w:ascii="Times New Roman" w:eastAsia="Times New Roman" w:hAnsi="Times New Roman" w:cs="Times New Roman"/>
          <w:bCs/>
          <w:iCs/>
          <w:kern w:val="0"/>
          <w:sz w:val="28"/>
          <w:szCs w:val="28"/>
          <w:lang w:val="kk-KZ" w:eastAsia="ru-RU"/>
          <w14:ligatures w14:val="none"/>
        </w:rPr>
        <w:t>лау және күтілетін саяси режим. (</w:t>
      </w:r>
      <w:r w:rsidRPr="00C23333">
        <w:rPr>
          <w:rFonts w:ascii="Times New Roman" w:eastAsia="Times New Roman" w:hAnsi="Times New Roman" w:cs="Times New Roman"/>
          <w:bCs/>
          <w:iCs/>
          <w:kern w:val="0"/>
          <w:sz w:val="28"/>
          <w:szCs w:val="28"/>
          <w:lang w:val="kk-KZ" w:eastAsia="ru-RU"/>
          <w14:ligatures w14:val="none"/>
        </w:rPr>
        <w:t>3) Саясаткерлерді қолдау.</w:t>
      </w:r>
    </w:p>
    <w:p w14:paraId="0B921FF1" w14:textId="39A8D469" w:rsidR="00C23333" w:rsidRPr="00C23333" w:rsidRDefault="00C23333" w:rsidP="00C23333">
      <w:pPr>
        <w:spacing w:after="0" w:line="240" w:lineRule="auto"/>
        <w:ind w:firstLine="709"/>
        <w:jc w:val="both"/>
        <w:rPr>
          <w:rFonts w:ascii="Times New Roman" w:hAnsi="Times New Roman" w:cs="Times New Roman"/>
          <w:bCs/>
          <w:color w:val="5B9BD5" w:themeColor="accent5"/>
          <w:kern w:val="0"/>
          <w:sz w:val="28"/>
          <w:szCs w:val="28"/>
          <w:lang w:val="kk-KZ"/>
          <w14:ligatures w14:val="none"/>
        </w:rPr>
      </w:pPr>
      <w:r w:rsidRPr="00C23333">
        <w:rPr>
          <w:rFonts w:ascii="Times New Roman" w:hAnsi="Times New Roman" w:cs="Times New Roman"/>
          <w:bCs/>
          <w:kern w:val="0"/>
          <w:sz w:val="28"/>
          <w:szCs w:val="28"/>
          <w:lang w:val="kk-KZ"/>
          <w14:ligatures w14:val="none"/>
        </w:rPr>
        <w:t>Құқықтық және демократиялық көзқарастарды анықтайтын зерттеу сұрақтары (</w:t>
      </w:r>
      <w:r w:rsidR="00303575" w:rsidRPr="001F70DB">
        <w:rPr>
          <w:rFonts w:ascii="Times New Roman" w:hAnsi="Times New Roman" w:cs="Times New Roman"/>
          <w:bCs/>
          <w:kern w:val="0"/>
          <w:sz w:val="28"/>
          <w:szCs w:val="32"/>
          <w:lang w:val="kk-KZ"/>
          <w14:ligatures w14:val="none"/>
        </w:rPr>
        <w:t>H</w:t>
      </w:r>
      <w:r w:rsidR="00553C03" w:rsidRPr="001F70DB">
        <w:rPr>
          <w:rFonts w:ascii="Times New Roman" w:hAnsi="Times New Roman" w:cs="Times New Roman"/>
          <w:bCs/>
          <w:kern w:val="0"/>
          <w:sz w:val="28"/>
          <w:szCs w:val="32"/>
          <w:lang w:val="kk-KZ"/>
          <w14:ligatures w14:val="none"/>
        </w:rPr>
        <w:t>1- H</w:t>
      </w:r>
      <w:r w:rsidR="00A92CB8" w:rsidRPr="001F70DB">
        <w:rPr>
          <w:rFonts w:ascii="Times New Roman" w:hAnsi="Times New Roman" w:cs="Times New Roman"/>
          <w:bCs/>
          <w:kern w:val="0"/>
          <w:sz w:val="28"/>
          <w:szCs w:val="32"/>
          <w:lang w:val="kk-KZ"/>
          <w14:ligatures w14:val="none"/>
        </w:rPr>
        <w:t>5</w:t>
      </w:r>
      <w:r w:rsidRPr="00C23333">
        <w:rPr>
          <w:rFonts w:ascii="Times New Roman" w:hAnsi="Times New Roman" w:cs="Times New Roman"/>
          <w:bCs/>
          <w:kern w:val="0"/>
          <w:sz w:val="28"/>
          <w:szCs w:val="28"/>
          <w:lang w:val="kk-KZ"/>
          <w14:ligatures w14:val="none"/>
        </w:rPr>
        <w:t xml:space="preserve">): </w:t>
      </w:r>
    </w:p>
    <w:p w14:paraId="7FE01A2B" w14:textId="77777777" w:rsidR="00C23333" w:rsidRPr="00C23333" w:rsidRDefault="00C23333" w:rsidP="00FA38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lastRenderedPageBreak/>
        <w:t>1) Сіздің әлеуметтік әл-ауқатыңыз бен тұрмысыңыз неге байланысты деп ойлайсыз?</w:t>
      </w:r>
    </w:p>
    <w:p w14:paraId="5358D79C" w14:textId="77777777" w:rsidR="00C23333" w:rsidRPr="00C23333" w:rsidRDefault="00C23333" w:rsidP="00FA38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2) Сіз үшін ең маңызды адам құқықтары қандай?</w:t>
      </w:r>
    </w:p>
    <w:p w14:paraId="12545C68" w14:textId="77777777" w:rsidR="00C23333" w:rsidRPr="00C23333" w:rsidRDefault="00C23333" w:rsidP="00FA38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3) Сіз өзіңіздің құқықтарыңызды қорғаудың қандай әдістерін ең тиімді деп санайсыз?</w:t>
      </w:r>
    </w:p>
    <w:p w14:paraId="4969C85D" w14:textId="77777777" w:rsidR="00C23333" w:rsidRPr="00C23333" w:rsidRDefault="00C23333" w:rsidP="00FA38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4) Алматыда қай жыныстағы азаматтар көп деп ойлайсыз?</w:t>
      </w:r>
    </w:p>
    <w:p w14:paraId="7A3875AB" w14:textId="77777777" w:rsidR="00C23333" w:rsidRPr="00C23333" w:rsidRDefault="00C23333" w:rsidP="00FA38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5) «Сіз мемлекеттің адам құқықтарын қорғау саласындағы жұмысын 4 балдық шкала бойынша қалай бағалайсыз, мұнда 4-жақсы, ал 1-жаман». Бұл жерде мәселенің мәні реттік шкала бойынша өлшенді. Бұл айнымалыда M = 2,44 және SD = 0,906 (</w:t>
      </w:r>
      <w:r w:rsidRPr="00C23333">
        <w:rPr>
          <w:rFonts w:ascii="Times New Roman" w:hAnsi="Times New Roman" w:cs="Times New Roman"/>
          <w:bCs/>
          <w:color w:val="000000"/>
          <w:kern w:val="0"/>
          <w:sz w:val="28"/>
          <w:szCs w:val="28"/>
          <w14:ligatures w14:val="none"/>
        </w:rPr>
        <w:t>α</w:t>
      </w:r>
      <w:r w:rsidRPr="00C23333">
        <w:rPr>
          <w:rFonts w:ascii="Times New Roman" w:hAnsi="Times New Roman" w:cs="Times New Roman"/>
          <w:bCs/>
          <w:color w:val="000000"/>
          <w:kern w:val="0"/>
          <w:sz w:val="28"/>
          <w:szCs w:val="28"/>
          <w:lang w:val="kk-KZ"/>
          <w14:ligatures w14:val="none"/>
        </w:rPr>
        <w:t xml:space="preserve"> = 0,75) бар.</w:t>
      </w:r>
    </w:p>
    <w:p w14:paraId="630711D0" w14:textId="77777777" w:rsidR="00C23333" w:rsidRPr="00C23333" w:rsidRDefault="00C23333" w:rsidP="00C233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Жастардың рөлі, саяси және азаматтық белсенділік</w:t>
      </w:r>
    </w:p>
    <w:p w14:paraId="21433999" w14:textId="77777777" w:rsidR="00C23333" w:rsidRPr="00C23333" w:rsidRDefault="00C23333" w:rsidP="00FA38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1) «Сіздің ойыңызша, Қазақстанның саяси өмірінде жастар қандай рөл атқарады?»</w:t>
      </w:r>
    </w:p>
    <w:p w14:paraId="2B055EAD" w14:textId="77777777" w:rsidR="00C23333" w:rsidRPr="00C23333" w:rsidRDefault="00C23333" w:rsidP="00FA38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2) «Сіз соңғы 12 айда төмендегілердің қайсысын жасадыңыз?»</w:t>
      </w:r>
    </w:p>
    <w:p w14:paraId="080DE041" w14:textId="77777777" w:rsidR="00C23333" w:rsidRPr="00C23333" w:rsidRDefault="00C23333" w:rsidP="00FA38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 xml:space="preserve">3) «Сіз саяси партияның, ұйымның мүшесісіз бе, егер олай болса, қайсысы?» </w:t>
      </w:r>
    </w:p>
    <w:p w14:paraId="1760C315" w14:textId="77777777" w:rsidR="00C23333" w:rsidRPr="00C23333" w:rsidRDefault="00C23333" w:rsidP="00FA38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 xml:space="preserve">4) Сіздің ойыңызша, «Қазақстан патриоты» ұғымы нені қамтиды?  </w:t>
      </w:r>
    </w:p>
    <w:p w14:paraId="7628A935" w14:textId="77777777" w:rsidR="00C23333" w:rsidRPr="00C23333" w:rsidRDefault="00C23333" w:rsidP="00FA38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 xml:space="preserve">5) Сіз өзіңізді Қазақстанның патриоты деп санайсыз ба? </w:t>
      </w:r>
    </w:p>
    <w:p w14:paraId="10F05962" w14:textId="77777777" w:rsidR="00C23333" w:rsidRPr="00C23333" w:rsidRDefault="00C23333" w:rsidP="00FA38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6)</w:t>
      </w:r>
      <w:r w:rsidRPr="00C23333">
        <w:rPr>
          <w:kern w:val="0"/>
          <w:lang w:val="kk-KZ"/>
          <w14:ligatures w14:val="none"/>
        </w:rPr>
        <w:t xml:space="preserve"> </w:t>
      </w:r>
      <w:r w:rsidRPr="00C23333">
        <w:rPr>
          <w:rFonts w:ascii="Times New Roman" w:hAnsi="Times New Roman" w:cs="Times New Roman"/>
          <w:bCs/>
          <w:color w:val="000000"/>
          <w:kern w:val="0"/>
          <w:sz w:val="28"/>
          <w:szCs w:val="28"/>
          <w:lang w:val="kk-KZ"/>
          <w14:ligatures w14:val="none"/>
        </w:rPr>
        <w:t>Сіз аталған бастамалардың қайсысына қатысуға дайынсыз?</w:t>
      </w:r>
    </w:p>
    <w:p w14:paraId="2967B137" w14:textId="3DAE0270" w:rsidR="00C23333" w:rsidRPr="00AF1168" w:rsidRDefault="00AF1168" w:rsidP="00EA2065">
      <w:pPr>
        <w:spacing w:after="0" w:line="240" w:lineRule="auto"/>
        <w:ind w:firstLine="709"/>
        <w:jc w:val="both"/>
        <w:rPr>
          <w:rFonts w:ascii="Times New Roman" w:hAnsi="Times New Roman" w:cs="Times New Roman"/>
          <w:i/>
          <w:kern w:val="0"/>
          <w:sz w:val="28"/>
          <w:szCs w:val="28"/>
          <w:lang w:val="kk-KZ"/>
          <w14:ligatures w14:val="none"/>
        </w:rPr>
      </w:pPr>
      <w:r>
        <w:rPr>
          <w:rFonts w:ascii="Times New Roman" w:hAnsi="Times New Roman" w:cs="Times New Roman"/>
          <w:i/>
          <w:kern w:val="0"/>
          <w:sz w:val="28"/>
          <w:szCs w:val="28"/>
          <w:lang w:val="kk-KZ"/>
          <w14:ligatures w14:val="none"/>
        </w:rPr>
        <w:t xml:space="preserve">2.2.2 Талдау мәліметтері. </w:t>
      </w:r>
      <w:r w:rsidR="00C23333" w:rsidRPr="00C23333">
        <w:rPr>
          <w:rFonts w:ascii="Times New Roman" w:hAnsi="Times New Roman" w:cs="Times New Roman"/>
          <w:bCs/>
          <w:kern w:val="0"/>
          <w:sz w:val="28"/>
          <w:szCs w:val="28"/>
          <w:lang w:val="kk-KZ"/>
          <w14:ligatures w14:val="none"/>
        </w:rPr>
        <w:t xml:space="preserve">Сауалнама деректерін талдау көрсеткендей, жастар көбінесе саяси жаңалықтарды бақыламайды. Сауалнамаға қатысқандардың шамамен 35%-ы  ғана Қазақстандағы сайлау, Парламент шешімдері, Президентпен тікелей желілер және т.б. сияқты өзекті саяси оқиғаларды бақылап отырғанын растады – бұл деректер «тұрақты», «жиі» және «сирек» сияқты шкалалардың континуумының қосындысынан алынған. (2-сурет). </w:t>
      </w:r>
      <w:bookmarkStart w:id="5" w:name="OLE_LINK2"/>
    </w:p>
    <w:p w14:paraId="0A065FBA"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p>
    <w:bookmarkEnd w:id="5"/>
    <w:p w14:paraId="319326C2" w14:textId="77777777" w:rsidR="00C23333" w:rsidRPr="00C23333" w:rsidRDefault="00C23333" w:rsidP="00C23333">
      <w:pPr>
        <w:autoSpaceDE w:val="0"/>
        <w:autoSpaceDN w:val="0"/>
        <w:adjustRightInd w:val="0"/>
        <w:spacing w:after="0" w:line="240" w:lineRule="auto"/>
        <w:rPr>
          <w:rFonts w:ascii="Times New Roman" w:hAnsi="Times New Roman" w:cs="Times New Roman"/>
          <w:kern w:val="0"/>
          <w:sz w:val="28"/>
          <w:szCs w:val="28"/>
          <w:lang w:val="kk-KZ"/>
          <w14:ligatures w14:val="none"/>
        </w:rPr>
      </w:pPr>
      <w:r w:rsidRPr="00C23333">
        <w:rPr>
          <w:rFonts w:ascii="Times New Roman" w:hAnsi="Times New Roman" w:cs="Times New Roman"/>
          <w:noProof/>
          <w:kern w:val="0"/>
          <w:sz w:val="28"/>
          <w:szCs w:val="28"/>
          <w:lang w:eastAsia="ru-RU"/>
          <w14:ligatures w14:val="none"/>
        </w:rPr>
        <w:drawing>
          <wp:inline distT="0" distB="0" distL="0" distR="0" wp14:anchorId="05A9F33C" wp14:editId="4814ACAC">
            <wp:extent cx="5954572" cy="2809036"/>
            <wp:effectExtent l="0" t="0" r="27305" b="1079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01DFAE" w14:textId="77777777" w:rsidR="00965B8B" w:rsidRDefault="00965B8B" w:rsidP="00C23333">
      <w:pPr>
        <w:spacing w:after="0" w:line="240" w:lineRule="auto"/>
        <w:jc w:val="center"/>
        <w:rPr>
          <w:rFonts w:ascii="Times New Roman" w:hAnsi="Times New Roman" w:cs="Times New Roman"/>
          <w:bCs/>
          <w:kern w:val="0"/>
          <w:sz w:val="28"/>
          <w:szCs w:val="28"/>
          <w:lang w:val="kk-KZ"/>
          <w14:ligatures w14:val="none"/>
        </w:rPr>
      </w:pPr>
    </w:p>
    <w:p w14:paraId="75429F30" w14:textId="77777777" w:rsidR="00C23333" w:rsidRPr="006609CD" w:rsidRDefault="00C23333" w:rsidP="00C23333">
      <w:pPr>
        <w:spacing w:after="0" w:line="240" w:lineRule="auto"/>
        <w:jc w:val="center"/>
        <w:rPr>
          <w:rFonts w:ascii="Times New Roman" w:hAnsi="Times New Roman" w:cs="Times New Roman"/>
          <w:bCs/>
          <w:kern w:val="0"/>
          <w:sz w:val="28"/>
          <w:szCs w:val="28"/>
          <w:lang w:val="kk-KZ"/>
          <w14:ligatures w14:val="none"/>
        </w:rPr>
      </w:pPr>
      <w:r w:rsidRPr="006609CD">
        <w:rPr>
          <w:rFonts w:ascii="Times New Roman" w:hAnsi="Times New Roman" w:cs="Times New Roman"/>
          <w:bCs/>
          <w:kern w:val="0"/>
          <w:sz w:val="28"/>
          <w:szCs w:val="28"/>
          <w:lang w:val="kk-KZ"/>
          <w14:ligatures w14:val="none"/>
        </w:rPr>
        <w:t>Сурет 2 - Қазақстандағы өзекті саяси оқиғаларды (сайлау, Парламент шешімдері, Президентпен тікелей желілер және т. б.) қаншалықты жиі қадағалайсыз?</w:t>
      </w:r>
    </w:p>
    <w:p w14:paraId="4FB7A924" w14:textId="77777777" w:rsidR="006561E7" w:rsidRPr="00AF1168" w:rsidRDefault="006561E7" w:rsidP="006561E7">
      <w:pPr>
        <w:spacing w:after="0" w:line="240" w:lineRule="auto"/>
        <w:ind w:firstLine="709"/>
        <w:jc w:val="both"/>
        <w:rPr>
          <w:rFonts w:ascii="Times New Roman" w:hAnsi="Times New Roman" w:cs="Times New Roman"/>
          <w:i/>
          <w:kern w:val="0"/>
          <w:sz w:val="28"/>
          <w:szCs w:val="28"/>
          <w:lang w:val="kk-KZ"/>
          <w14:ligatures w14:val="none"/>
        </w:rPr>
      </w:pPr>
      <w:r w:rsidRPr="00C23333">
        <w:rPr>
          <w:rFonts w:ascii="Times New Roman" w:hAnsi="Times New Roman" w:cs="Times New Roman"/>
          <w:bCs/>
          <w:kern w:val="0"/>
          <w:sz w:val="28"/>
          <w:szCs w:val="28"/>
          <w:lang w:val="kk-KZ"/>
          <w14:ligatures w14:val="none"/>
        </w:rPr>
        <w:lastRenderedPageBreak/>
        <w:t xml:space="preserve">Сонымен қатар, әйелдер ерлерге қарағанда өзекті оқиғаларға көбірек қызығушылық танытады. 3-суреттегі диаграммадан көріп отырғанымыздай, ақпарат алу көздері арасында әлеуметтік желілер сауалнамаға қатысқан барлық студенттердің 81,6%-ы жауап берсе, оның 36,6%-ы ер адамдар және 45%-ы әйелдер.  </w:t>
      </w:r>
    </w:p>
    <w:p w14:paraId="52A3E70D" w14:textId="77777777" w:rsidR="00C23333" w:rsidRPr="00C23333" w:rsidRDefault="00C23333" w:rsidP="00C23333">
      <w:pPr>
        <w:spacing w:after="0" w:line="240" w:lineRule="auto"/>
        <w:ind w:firstLine="709"/>
        <w:jc w:val="both"/>
        <w:rPr>
          <w:kern w:val="0"/>
          <w:lang w:val="kk-KZ"/>
          <w14:ligatures w14:val="none"/>
        </w:rPr>
      </w:pPr>
      <w:r w:rsidRPr="00C23333">
        <w:rPr>
          <w:rFonts w:ascii="Times New Roman" w:hAnsi="Times New Roman" w:cs="Times New Roman"/>
          <w:iCs/>
          <w:kern w:val="0"/>
          <w:sz w:val="28"/>
          <w:szCs w:val="28"/>
          <w:lang w:val="kk-KZ"/>
          <w14:ligatures w14:val="none"/>
        </w:rPr>
        <w:t>Интернет пен әлеуметтік желілер ақпараттық көздер ретінде аса басымдыққа ие.</w:t>
      </w:r>
      <w:r w:rsidRPr="00C23333">
        <w:rPr>
          <w:kern w:val="0"/>
          <w:lang w:val="kk-KZ"/>
          <w14:ligatures w14:val="none"/>
        </w:rPr>
        <w:t xml:space="preserve"> </w:t>
      </w:r>
      <w:r w:rsidRPr="00C23333">
        <w:rPr>
          <w:rFonts w:ascii="Times New Roman" w:hAnsi="Times New Roman" w:cs="Times New Roman"/>
          <w:iCs/>
          <w:kern w:val="0"/>
          <w:sz w:val="28"/>
          <w:szCs w:val="28"/>
          <w:lang w:val="kk-KZ"/>
          <w14:ligatures w14:val="none"/>
        </w:rPr>
        <w:t xml:space="preserve">3-суреттегі диаграммадан көріп отырғанымыздай, ақпарат алу көздері арасында әлеуметтік желілер сауалнамаға қатысқан барлық студенттердің 81,6%-ы жауап берді, оның 36,6%-ы ер адамдар және 45%-ы әйелдер.  </w:t>
      </w:r>
    </w:p>
    <w:p w14:paraId="74E3BDC7" w14:textId="77777777" w:rsidR="00C23333" w:rsidRPr="00C23333" w:rsidRDefault="00C23333" w:rsidP="00C23333">
      <w:pPr>
        <w:spacing w:after="0" w:line="240" w:lineRule="auto"/>
        <w:jc w:val="center"/>
        <w:rPr>
          <w:rFonts w:ascii="Times New Roman" w:hAnsi="Times New Roman" w:cs="Times New Roman"/>
          <w:iCs/>
          <w:kern w:val="0"/>
          <w:sz w:val="28"/>
          <w:szCs w:val="28"/>
          <w:lang w:val="kk-KZ"/>
          <w14:ligatures w14:val="none"/>
        </w:rPr>
      </w:pPr>
      <w:r w:rsidRPr="002B3116">
        <w:rPr>
          <w:rFonts w:ascii="Times New Roman" w:hAnsi="Times New Roman" w:cs="Times New Roman"/>
          <w:noProof/>
          <w:kern w:val="0"/>
          <w:sz w:val="24"/>
          <w:szCs w:val="24"/>
          <w:lang w:eastAsia="ru-RU"/>
          <w14:ligatures w14:val="none"/>
        </w:rPr>
        <w:drawing>
          <wp:inline distT="0" distB="0" distL="0" distR="0" wp14:anchorId="64B04919" wp14:editId="13868ADA">
            <wp:extent cx="5805170" cy="2851150"/>
            <wp:effectExtent l="0" t="0" r="24130" b="254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EED141" w14:textId="77777777" w:rsidR="00965B8B" w:rsidRDefault="00965B8B" w:rsidP="00C23333">
      <w:pPr>
        <w:spacing w:after="0" w:line="240" w:lineRule="auto"/>
        <w:jc w:val="center"/>
        <w:rPr>
          <w:rFonts w:ascii="Times New Roman" w:hAnsi="Times New Roman" w:cs="Times New Roman"/>
          <w:bCs/>
          <w:kern w:val="0"/>
          <w:sz w:val="28"/>
          <w:szCs w:val="28"/>
          <w:lang w:val="kk-KZ"/>
          <w14:ligatures w14:val="none"/>
        </w:rPr>
      </w:pPr>
    </w:p>
    <w:p w14:paraId="5FF47640" w14:textId="77777777" w:rsidR="00C23333" w:rsidRPr="009140B8" w:rsidRDefault="00C23333" w:rsidP="00C23333">
      <w:pPr>
        <w:spacing w:after="0" w:line="240" w:lineRule="auto"/>
        <w:jc w:val="center"/>
        <w:rPr>
          <w:rFonts w:ascii="Times New Roman" w:hAnsi="Times New Roman" w:cs="Times New Roman"/>
          <w:bCs/>
          <w:kern w:val="0"/>
          <w:sz w:val="28"/>
          <w:szCs w:val="28"/>
          <w:lang w:val="kk-KZ"/>
          <w14:ligatures w14:val="none"/>
        </w:rPr>
      </w:pPr>
      <w:r w:rsidRPr="009140B8">
        <w:rPr>
          <w:rFonts w:ascii="Times New Roman" w:hAnsi="Times New Roman" w:cs="Times New Roman"/>
          <w:bCs/>
          <w:kern w:val="0"/>
          <w:sz w:val="28"/>
          <w:szCs w:val="28"/>
          <w:lang w:val="kk-KZ"/>
          <w14:ligatures w14:val="none"/>
        </w:rPr>
        <w:t>Сурет 3 - Саяси оқиғалар туралы жаңалық көздері</w:t>
      </w:r>
    </w:p>
    <w:p w14:paraId="406951F0" w14:textId="77777777" w:rsidR="00C23333" w:rsidRPr="002522E3" w:rsidRDefault="00C23333" w:rsidP="00C23333">
      <w:pPr>
        <w:spacing w:after="0" w:line="240" w:lineRule="auto"/>
        <w:ind w:firstLine="709"/>
        <w:jc w:val="both"/>
        <w:rPr>
          <w:rFonts w:ascii="Times New Roman" w:hAnsi="Times New Roman" w:cs="Times New Roman"/>
          <w:b/>
          <w:iCs/>
          <w:kern w:val="0"/>
          <w:sz w:val="28"/>
          <w:szCs w:val="28"/>
          <w:lang w:val="kk-KZ"/>
          <w14:ligatures w14:val="none"/>
        </w:rPr>
      </w:pPr>
    </w:p>
    <w:p w14:paraId="2379321D" w14:textId="0D1ED7F8" w:rsidR="00C23333" w:rsidRPr="00C23333" w:rsidRDefault="00C23333" w:rsidP="008774D4">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Бұл жұмыста шыққан немесе тұрғылықты жері бойынша университет студенттерінің сипаттамалары да зерттеледі. Үш ұлттық университет ең ірі мегаполисте – Алматы қаласында орналасқан.  Алматы қаласында туып-өскен студенттер, яғни олардың әлеуметтенуі үлкен қала жағдайында өтті, сауалнамада «Мен қалада туғаннан бері тұрамын» деген белгі болды. Зерттеу деректері көрсеткендей, қалалық балалар басқа бес топпен салыстырғанда саяси және сайлау жаңалықтарына негізгі жол ретінде әлеуметтік желілерге сүйенеді [</w:t>
      </w:r>
      <w:r w:rsidR="008774D4">
        <w:rPr>
          <w:rFonts w:ascii="Times New Roman" w:hAnsi="Times New Roman" w:cs="Times New Roman"/>
          <w:iCs/>
          <w:kern w:val="0"/>
          <w:sz w:val="28"/>
          <w:szCs w:val="28"/>
          <w:lang w:val="kk-KZ"/>
          <w14:ligatures w14:val="none"/>
        </w:rPr>
        <w:t>205</w:t>
      </w:r>
      <w:r w:rsidRPr="00C23333">
        <w:rPr>
          <w:rFonts w:ascii="Times New Roman" w:hAnsi="Times New Roman" w:cs="Times New Roman"/>
          <w:iCs/>
          <w:kern w:val="0"/>
          <w:sz w:val="28"/>
          <w:szCs w:val="28"/>
          <w:lang w:val="kk-KZ"/>
          <w14:ligatures w14:val="none"/>
        </w:rPr>
        <w:t>]. Алдыңғы тарауда отбасы мен әлеуметтік факторлар жастардың қандай ақпарат көздерін пайдаланатынына әсер ететінін</w:t>
      </w:r>
      <w:r w:rsidRPr="00C23333">
        <w:rPr>
          <w:kern w:val="0"/>
          <w:lang w:val="kk-KZ"/>
          <w14:ligatures w14:val="none"/>
        </w:rPr>
        <w:t xml:space="preserve"> </w:t>
      </w:r>
      <w:r w:rsidRPr="00C23333">
        <w:rPr>
          <w:rFonts w:ascii="Times New Roman" w:hAnsi="Times New Roman" w:cs="Times New Roman"/>
          <w:iCs/>
          <w:kern w:val="0"/>
          <w:sz w:val="28"/>
          <w:szCs w:val="28"/>
          <w:lang w:val="kk-KZ"/>
          <w14:ligatures w14:val="none"/>
        </w:rPr>
        <w:t xml:space="preserve">атап өткенбіз. </w:t>
      </w:r>
    </w:p>
    <w:p w14:paraId="276019A6" w14:textId="09C9F7DE" w:rsidR="00C23333" w:rsidRPr="00C23333" w:rsidRDefault="00C23333" w:rsidP="00A92CB8">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Қалалық</w:t>
      </w:r>
      <w:r w:rsidR="00A92CB8">
        <w:rPr>
          <w:rFonts w:ascii="Times New Roman" w:hAnsi="Times New Roman" w:cs="Times New Roman"/>
          <w:iCs/>
          <w:kern w:val="0"/>
          <w:sz w:val="28"/>
          <w:szCs w:val="28"/>
          <w:lang w:val="kk-KZ"/>
          <w14:ligatures w14:val="none"/>
        </w:rPr>
        <w:t xml:space="preserve"> ата-аналар: (1)</w:t>
      </w:r>
      <w:r w:rsidR="00B30DD2">
        <w:rPr>
          <w:rFonts w:ascii="Times New Roman" w:hAnsi="Times New Roman" w:cs="Times New Roman"/>
          <w:iCs/>
          <w:kern w:val="0"/>
          <w:sz w:val="28"/>
          <w:szCs w:val="28"/>
          <w:lang w:val="kk-KZ"/>
          <w14:ligatures w14:val="none"/>
        </w:rPr>
        <w:t xml:space="preserve"> </w:t>
      </w:r>
      <w:r w:rsidRPr="00C23333">
        <w:rPr>
          <w:rFonts w:ascii="Times New Roman" w:hAnsi="Times New Roman" w:cs="Times New Roman"/>
          <w:iCs/>
          <w:kern w:val="0"/>
          <w:sz w:val="28"/>
          <w:szCs w:val="28"/>
          <w:lang w:val="kk-KZ"/>
          <w14:ligatures w14:val="none"/>
        </w:rPr>
        <w:t>жұмыстарына байланысты тел</w:t>
      </w:r>
      <w:r w:rsidR="00A92CB8">
        <w:rPr>
          <w:rFonts w:ascii="Times New Roman" w:hAnsi="Times New Roman" w:cs="Times New Roman"/>
          <w:iCs/>
          <w:kern w:val="0"/>
          <w:sz w:val="28"/>
          <w:szCs w:val="28"/>
          <w:lang w:val="kk-KZ"/>
          <w14:ligatures w14:val="none"/>
        </w:rPr>
        <w:t xml:space="preserve">едидар жаңалықтарын аз көреді; (2) </w:t>
      </w:r>
      <w:r w:rsidRPr="00C23333">
        <w:rPr>
          <w:rFonts w:ascii="Times New Roman" w:hAnsi="Times New Roman" w:cs="Times New Roman"/>
          <w:iCs/>
          <w:kern w:val="0"/>
          <w:sz w:val="28"/>
          <w:szCs w:val="28"/>
          <w:lang w:val="kk-KZ"/>
          <w14:ligatures w14:val="none"/>
        </w:rPr>
        <w:t>білім деңгейінің жоғарылауы интернеттегі жаңалық сайттары мен платформаларын жиі пайдаланады, олар негізінен теледидарды пайдаланатын және Whatsapp платформасында жаңалықтармен бөлісетін ауыл тұрғындарына қарағанда пікірлерін талқылайды және бөліседі, әртүрлі әлеуметтік желілерде тәуелсіз жазбалар жазады. Сонымен қатар, зерттеулерге сәйкес, ауыл балалары үй шаруасымен айналысады, олар көбінесе ата-аналардың бақылауында болады.</w:t>
      </w:r>
    </w:p>
    <w:p w14:paraId="2CC4BF7C" w14:textId="40AC11C3" w:rsidR="00C23333" w:rsidRPr="00C23333" w:rsidRDefault="00C23333" w:rsidP="008774D4">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lastRenderedPageBreak/>
        <w:t xml:space="preserve"> Қазақстан Республикасы Ғылым және жоғары білім министрлігінің [</w:t>
      </w:r>
      <w:r w:rsidR="008774D4">
        <w:rPr>
          <w:rFonts w:ascii="Times New Roman" w:hAnsi="Times New Roman" w:cs="Times New Roman"/>
          <w:iCs/>
          <w:kern w:val="0"/>
          <w:sz w:val="28"/>
          <w:szCs w:val="28"/>
          <w:lang w:val="kk-KZ"/>
          <w14:ligatures w14:val="none"/>
        </w:rPr>
        <w:t>206</w:t>
      </w:r>
      <w:r w:rsidRPr="00C23333">
        <w:rPr>
          <w:rFonts w:ascii="Times New Roman" w:hAnsi="Times New Roman" w:cs="Times New Roman"/>
          <w:iCs/>
          <w:kern w:val="0"/>
          <w:sz w:val="28"/>
          <w:szCs w:val="28"/>
          <w:lang w:val="kk-KZ"/>
          <w14:ligatures w14:val="none"/>
        </w:rPr>
        <w:t xml:space="preserve">] деректері бойынша үш нысаналы ұлттық университеттерде білім алушылардың 95%-дан астамы үлкен мегаполистен тыс қалалар болып табылады және олардың 85%-ға жуығы ауылдық жерлерден шыққан. </w:t>
      </w:r>
    </w:p>
    <w:p w14:paraId="12F2CB25" w14:textId="77777777" w:rsidR="00C23333" w:rsidRPr="00C23333" w:rsidRDefault="00C23333" w:rsidP="00C23333">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 xml:space="preserve">Алайда, біздің мәліметтеріміз бойынша, бұл зерттеу тобы қалада туғаннан бастап және Қазақстанның басқа қаласынан келгендерге қарағанда әлеуметтік желілердегі немесе интернеттегі саяси жаңалықтарға көбірек көңіл бөлуге бейім. </w:t>
      </w:r>
    </w:p>
    <w:p w14:paraId="07680EC8" w14:textId="77777777" w:rsidR="00C23333" w:rsidRDefault="00C23333" w:rsidP="00C23333">
      <w:pPr>
        <w:spacing w:after="0" w:line="240" w:lineRule="auto"/>
        <w:ind w:firstLine="709"/>
        <w:jc w:val="both"/>
        <w:rPr>
          <w:rFonts w:ascii="Times New Roman" w:hAnsi="Times New Roman" w:cs="Times New Roman"/>
          <w:iCs/>
          <w:kern w:val="0"/>
          <w:sz w:val="28"/>
          <w:szCs w:val="28"/>
          <w:lang w:val="kk-KZ"/>
          <w14:ligatures w14:val="none"/>
        </w:rPr>
      </w:pPr>
    </w:p>
    <w:p w14:paraId="3E0BB4F2" w14:textId="40BCA954" w:rsidR="00C23333" w:rsidRPr="006561E7" w:rsidRDefault="00C23333" w:rsidP="00CC5033">
      <w:pPr>
        <w:spacing w:after="0" w:line="240" w:lineRule="auto"/>
        <w:jc w:val="both"/>
        <w:rPr>
          <w:rFonts w:ascii="Times New Roman" w:hAnsi="Times New Roman" w:cs="Times New Roman"/>
          <w:bCs/>
          <w:iCs/>
          <w:kern w:val="0"/>
          <w:sz w:val="28"/>
          <w:szCs w:val="28"/>
          <w:lang w:val="kk-KZ"/>
          <w14:ligatures w14:val="none"/>
        </w:rPr>
      </w:pPr>
      <w:r w:rsidRPr="006561E7">
        <w:rPr>
          <w:rFonts w:ascii="Times New Roman" w:hAnsi="Times New Roman" w:cs="Times New Roman"/>
          <w:bCs/>
          <w:iCs/>
          <w:kern w:val="0"/>
          <w:sz w:val="28"/>
          <w:szCs w:val="28"/>
          <w:lang w:val="kk-KZ"/>
          <w14:ligatures w14:val="none"/>
        </w:rPr>
        <w:t xml:space="preserve">Кесте </w:t>
      </w:r>
      <w:r w:rsidR="00CC5033" w:rsidRPr="006561E7">
        <w:rPr>
          <w:rFonts w:ascii="Times New Roman" w:hAnsi="Times New Roman" w:cs="Times New Roman"/>
          <w:bCs/>
          <w:iCs/>
          <w:kern w:val="0"/>
          <w:sz w:val="28"/>
          <w:szCs w:val="28"/>
          <w:lang w:val="kk-KZ"/>
          <w14:ligatures w14:val="none"/>
        </w:rPr>
        <w:t>6</w:t>
      </w:r>
      <w:r w:rsidRPr="006561E7">
        <w:rPr>
          <w:rFonts w:ascii="Times New Roman" w:hAnsi="Times New Roman" w:cs="Times New Roman"/>
          <w:bCs/>
          <w:iCs/>
          <w:kern w:val="0"/>
          <w:sz w:val="28"/>
          <w:szCs w:val="28"/>
          <w:lang w:val="kk-KZ"/>
          <w14:ligatures w14:val="none"/>
        </w:rPr>
        <w:t xml:space="preserve"> - Ұлттық жоғары оқу орындары студенттерінің шыққан жері бойынша жаңалықтарды қадағалау жиілігі, %</w:t>
      </w:r>
    </w:p>
    <w:p w14:paraId="62297AC8" w14:textId="77777777" w:rsidR="00C23333" w:rsidRPr="00C23333" w:rsidRDefault="00C23333" w:rsidP="00C23333">
      <w:pPr>
        <w:spacing w:after="0" w:line="240" w:lineRule="auto"/>
        <w:jc w:val="both"/>
        <w:rPr>
          <w:rFonts w:ascii="Times New Roman" w:hAnsi="Times New Roman" w:cs="Times New Roman"/>
          <w:iCs/>
          <w:kern w:val="0"/>
          <w:sz w:val="28"/>
          <w:szCs w:val="28"/>
          <w:lang w:val="kk-KZ"/>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984"/>
        <w:gridCol w:w="1701"/>
        <w:gridCol w:w="2268"/>
        <w:gridCol w:w="2239"/>
      </w:tblGrid>
      <w:tr w:rsidR="00C23333" w:rsidRPr="00C23333" w14:paraId="7A0E7578" w14:textId="77777777" w:rsidTr="00D26A38">
        <w:trPr>
          <w:trHeight w:val="788"/>
        </w:trPr>
        <w:tc>
          <w:tcPr>
            <w:tcW w:w="1447" w:type="dxa"/>
            <w:shd w:val="clear" w:color="auto" w:fill="auto"/>
            <w:hideMark/>
          </w:tcPr>
          <w:p w14:paraId="6C5846CF" w14:textId="77777777" w:rsidR="00C23333" w:rsidRPr="00C23333" w:rsidRDefault="00C23333" w:rsidP="00C23333">
            <w:pPr>
              <w:spacing w:after="0" w:line="240" w:lineRule="auto"/>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 </w:t>
            </w:r>
          </w:p>
        </w:tc>
        <w:tc>
          <w:tcPr>
            <w:tcW w:w="1984" w:type="dxa"/>
            <w:shd w:val="clear" w:color="auto" w:fill="auto"/>
            <w:hideMark/>
          </w:tcPr>
          <w:p w14:paraId="11A17295" w14:textId="77777777" w:rsidR="00C23333" w:rsidRPr="00C23333" w:rsidRDefault="00C23333" w:rsidP="00D26A38">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Мен қалаға шетелден келдім</w:t>
            </w:r>
          </w:p>
        </w:tc>
        <w:tc>
          <w:tcPr>
            <w:tcW w:w="1701" w:type="dxa"/>
            <w:shd w:val="clear" w:color="auto" w:fill="auto"/>
            <w:hideMark/>
          </w:tcPr>
          <w:p w14:paraId="79B56982" w14:textId="77777777" w:rsidR="00C23333" w:rsidRPr="00C23333" w:rsidRDefault="00C23333" w:rsidP="00D26A38">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Қ</w:t>
            </w:r>
            <w:r w:rsidRPr="00C23333">
              <w:rPr>
                <w:rFonts w:ascii="Times New Roman" w:hAnsi="Times New Roman" w:cs="Times New Roman"/>
                <w:kern w:val="0"/>
                <w:sz w:val="24"/>
                <w:szCs w:val="24"/>
                <w14:ligatures w14:val="none"/>
              </w:rPr>
              <w:t>алаға ауылдан келдім</w:t>
            </w:r>
          </w:p>
        </w:tc>
        <w:tc>
          <w:tcPr>
            <w:tcW w:w="2268" w:type="dxa"/>
            <w:shd w:val="clear" w:color="auto" w:fill="auto"/>
            <w:hideMark/>
          </w:tcPr>
          <w:p w14:paraId="3F9DA6F3" w14:textId="77777777" w:rsidR="00C23333" w:rsidRPr="00C23333" w:rsidRDefault="00C23333" w:rsidP="00D26A38">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Қалаға Қазақстанның басқа қаласынан келдім</w:t>
            </w:r>
          </w:p>
        </w:tc>
        <w:tc>
          <w:tcPr>
            <w:tcW w:w="2239" w:type="dxa"/>
            <w:shd w:val="clear" w:color="auto" w:fill="auto"/>
            <w:hideMark/>
          </w:tcPr>
          <w:p w14:paraId="1E1A8289" w14:textId="77777777" w:rsidR="00C23333" w:rsidRPr="00C23333" w:rsidRDefault="00C23333" w:rsidP="00D26A38">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Мен қалада туғаннан тұрамын</w:t>
            </w:r>
          </w:p>
        </w:tc>
      </w:tr>
      <w:tr w:rsidR="00C23333" w:rsidRPr="00C23333" w14:paraId="6C19C33A" w14:textId="77777777" w:rsidTr="00D26A38">
        <w:trPr>
          <w:trHeight w:val="234"/>
        </w:trPr>
        <w:tc>
          <w:tcPr>
            <w:tcW w:w="1447" w:type="dxa"/>
            <w:shd w:val="clear" w:color="auto" w:fill="auto"/>
            <w:hideMark/>
          </w:tcPr>
          <w:p w14:paraId="17BD632C" w14:textId="77777777" w:rsidR="00C23333" w:rsidRPr="00C23333" w:rsidRDefault="00C23333" w:rsidP="00C23333">
            <w:pPr>
              <w:spacing w:after="0" w:line="240" w:lineRule="auto"/>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Өте сирек</w:t>
            </w:r>
          </w:p>
        </w:tc>
        <w:tc>
          <w:tcPr>
            <w:tcW w:w="1984" w:type="dxa"/>
            <w:shd w:val="clear" w:color="auto" w:fill="auto"/>
            <w:noWrap/>
            <w:hideMark/>
          </w:tcPr>
          <w:p w14:paraId="57925C16"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en-US"/>
                <w14:ligatures w14:val="none"/>
              </w:rPr>
              <w:t>0</w:t>
            </w:r>
            <w:r w:rsidRPr="00C23333">
              <w:rPr>
                <w:rFonts w:ascii="Times New Roman" w:hAnsi="Times New Roman" w:cs="Times New Roman"/>
                <w:kern w:val="0"/>
                <w:sz w:val="24"/>
                <w:szCs w:val="24"/>
                <w14:ligatures w14:val="none"/>
              </w:rPr>
              <w:t>,3</w:t>
            </w:r>
          </w:p>
        </w:tc>
        <w:tc>
          <w:tcPr>
            <w:tcW w:w="1701" w:type="dxa"/>
            <w:shd w:val="clear" w:color="auto" w:fill="auto"/>
            <w:noWrap/>
            <w:hideMark/>
          </w:tcPr>
          <w:p w14:paraId="24E38E50"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6,8</w:t>
            </w:r>
          </w:p>
        </w:tc>
        <w:tc>
          <w:tcPr>
            <w:tcW w:w="2268" w:type="dxa"/>
            <w:shd w:val="clear" w:color="auto" w:fill="auto"/>
            <w:noWrap/>
            <w:hideMark/>
          </w:tcPr>
          <w:p w14:paraId="48D75021"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4,5</w:t>
            </w:r>
          </w:p>
        </w:tc>
        <w:tc>
          <w:tcPr>
            <w:tcW w:w="2239" w:type="dxa"/>
            <w:shd w:val="clear" w:color="auto" w:fill="auto"/>
            <w:noWrap/>
            <w:hideMark/>
          </w:tcPr>
          <w:p w14:paraId="0729DD41"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6,0</w:t>
            </w:r>
          </w:p>
        </w:tc>
      </w:tr>
      <w:tr w:rsidR="00C23333" w:rsidRPr="00C23333" w14:paraId="4B5F7756" w14:textId="77777777" w:rsidTr="00D26A38">
        <w:trPr>
          <w:trHeight w:val="340"/>
        </w:trPr>
        <w:tc>
          <w:tcPr>
            <w:tcW w:w="1447" w:type="dxa"/>
            <w:shd w:val="clear" w:color="auto" w:fill="auto"/>
            <w:hideMark/>
          </w:tcPr>
          <w:p w14:paraId="33638640" w14:textId="77777777" w:rsidR="00C23333" w:rsidRPr="00C23333" w:rsidRDefault="00C23333" w:rsidP="00C23333">
            <w:pPr>
              <w:spacing w:after="0" w:line="240" w:lineRule="auto"/>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Сирек</w:t>
            </w:r>
          </w:p>
        </w:tc>
        <w:tc>
          <w:tcPr>
            <w:tcW w:w="1984" w:type="dxa"/>
            <w:shd w:val="clear" w:color="auto" w:fill="auto"/>
            <w:noWrap/>
            <w:hideMark/>
          </w:tcPr>
          <w:p w14:paraId="0C221A99"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en-US"/>
                <w14:ligatures w14:val="none"/>
              </w:rPr>
              <w:t>0</w:t>
            </w:r>
            <w:r w:rsidRPr="00C23333">
              <w:rPr>
                <w:rFonts w:ascii="Times New Roman" w:hAnsi="Times New Roman" w:cs="Times New Roman"/>
                <w:kern w:val="0"/>
                <w:sz w:val="24"/>
                <w:szCs w:val="24"/>
                <w14:ligatures w14:val="none"/>
              </w:rPr>
              <w:t>,6</w:t>
            </w:r>
          </w:p>
        </w:tc>
        <w:tc>
          <w:tcPr>
            <w:tcW w:w="1701" w:type="dxa"/>
            <w:shd w:val="clear" w:color="auto" w:fill="auto"/>
            <w:noWrap/>
            <w:hideMark/>
          </w:tcPr>
          <w:p w14:paraId="13630ECA"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11,7</w:t>
            </w:r>
          </w:p>
        </w:tc>
        <w:tc>
          <w:tcPr>
            <w:tcW w:w="2268" w:type="dxa"/>
            <w:shd w:val="clear" w:color="auto" w:fill="auto"/>
            <w:noWrap/>
            <w:hideMark/>
          </w:tcPr>
          <w:p w14:paraId="5A3B1F7E"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10,0</w:t>
            </w:r>
          </w:p>
        </w:tc>
        <w:tc>
          <w:tcPr>
            <w:tcW w:w="2239" w:type="dxa"/>
            <w:shd w:val="clear" w:color="auto" w:fill="auto"/>
            <w:noWrap/>
            <w:hideMark/>
          </w:tcPr>
          <w:p w14:paraId="293402E3"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8,3</w:t>
            </w:r>
          </w:p>
        </w:tc>
      </w:tr>
      <w:tr w:rsidR="00C23333" w:rsidRPr="00C23333" w14:paraId="70C41AE7" w14:textId="77777777" w:rsidTr="00D26A38">
        <w:trPr>
          <w:trHeight w:val="340"/>
        </w:trPr>
        <w:tc>
          <w:tcPr>
            <w:tcW w:w="1447" w:type="dxa"/>
            <w:shd w:val="clear" w:color="auto" w:fill="auto"/>
            <w:hideMark/>
          </w:tcPr>
          <w:p w14:paraId="2871F2EA"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kk-KZ"/>
                <w14:ligatures w14:val="none"/>
              </w:rPr>
              <w:t>Жиіден гөрі сирек</w:t>
            </w:r>
          </w:p>
        </w:tc>
        <w:tc>
          <w:tcPr>
            <w:tcW w:w="1984" w:type="dxa"/>
            <w:shd w:val="clear" w:color="auto" w:fill="auto"/>
            <w:noWrap/>
            <w:hideMark/>
          </w:tcPr>
          <w:p w14:paraId="3680B83A"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en-US"/>
                <w14:ligatures w14:val="none"/>
              </w:rPr>
              <w:t>0</w:t>
            </w:r>
            <w:r w:rsidRPr="00C23333">
              <w:rPr>
                <w:rFonts w:ascii="Times New Roman" w:hAnsi="Times New Roman" w:cs="Times New Roman"/>
                <w:kern w:val="0"/>
                <w:sz w:val="24"/>
                <w:szCs w:val="24"/>
                <w14:ligatures w14:val="none"/>
              </w:rPr>
              <w:t>,3</w:t>
            </w:r>
          </w:p>
        </w:tc>
        <w:tc>
          <w:tcPr>
            <w:tcW w:w="1701" w:type="dxa"/>
            <w:shd w:val="clear" w:color="auto" w:fill="auto"/>
            <w:noWrap/>
            <w:hideMark/>
          </w:tcPr>
          <w:p w14:paraId="03284BE9"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5,2</w:t>
            </w:r>
          </w:p>
        </w:tc>
        <w:tc>
          <w:tcPr>
            <w:tcW w:w="2268" w:type="dxa"/>
            <w:shd w:val="clear" w:color="auto" w:fill="auto"/>
            <w:noWrap/>
            <w:hideMark/>
          </w:tcPr>
          <w:p w14:paraId="3BF4DE05"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6,5</w:t>
            </w:r>
          </w:p>
        </w:tc>
        <w:tc>
          <w:tcPr>
            <w:tcW w:w="2239" w:type="dxa"/>
            <w:shd w:val="clear" w:color="auto" w:fill="auto"/>
            <w:noWrap/>
            <w:hideMark/>
          </w:tcPr>
          <w:p w14:paraId="3BF63E62"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5,2</w:t>
            </w:r>
          </w:p>
        </w:tc>
      </w:tr>
      <w:tr w:rsidR="00C23333" w:rsidRPr="00C23333" w14:paraId="23410949" w14:textId="77777777" w:rsidTr="00D26A38">
        <w:trPr>
          <w:trHeight w:val="340"/>
        </w:trPr>
        <w:tc>
          <w:tcPr>
            <w:tcW w:w="1447" w:type="dxa"/>
            <w:shd w:val="clear" w:color="auto" w:fill="auto"/>
            <w:hideMark/>
          </w:tcPr>
          <w:p w14:paraId="2E48FFF0"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kk-KZ"/>
                <w14:ligatures w14:val="none"/>
              </w:rPr>
              <w:t>Өте жиі</w:t>
            </w:r>
          </w:p>
        </w:tc>
        <w:tc>
          <w:tcPr>
            <w:tcW w:w="1984" w:type="dxa"/>
            <w:shd w:val="clear" w:color="auto" w:fill="auto"/>
            <w:hideMark/>
          </w:tcPr>
          <w:p w14:paraId="418F62F1" w14:textId="77777777" w:rsidR="00C23333" w:rsidRPr="00C23333" w:rsidRDefault="00C23333" w:rsidP="00C23333">
            <w:pPr>
              <w:spacing w:after="0" w:line="240" w:lineRule="auto"/>
              <w:jc w:val="center"/>
              <w:rPr>
                <w:rFonts w:ascii="Times New Roman" w:hAnsi="Times New Roman" w:cs="Times New Roman"/>
                <w:kern w:val="0"/>
                <w:sz w:val="24"/>
                <w:szCs w:val="24"/>
                <w:lang w:val="en-US"/>
                <w14:ligatures w14:val="none"/>
              </w:rPr>
            </w:pPr>
            <w:r w:rsidRPr="00C23333">
              <w:rPr>
                <w:rFonts w:ascii="Times New Roman" w:hAnsi="Times New Roman" w:cs="Times New Roman"/>
                <w:kern w:val="0"/>
                <w:sz w:val="24"/>
                <w:szCs w:val="24"/>
                <w:lang w:val="en-US"/>
                <w14:ligatures w14:val="none"/>
              </w:rPr>
              <w:t>-</w:t>
            </w:r>
          </w:p>
        </w:tc>
        <w:tc>
          <w:tcPr>
            <w:tcW w:w="1701" w:type="dxa"/>
            <w:shd w:val="clear" w:color="auto" w:fill="auto"/>
            <w:noWrap/>
            <w:hideMark/>
          </w:tcPr>
          <w:p w14:paraId="34D39FB4"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5,2</w:t>
            </w:r>
          </w:p>
        </w:tc>
        <w:tc>
          <w:tcPr>
            <w:tcW w:w="2268" w:type="dxa"/>
            <w:shd w:val="clear" w:color="auto" w:fill="auto"/>
            <w:noWrap/>
            <w:hideMark/>
          </w:tcPr>
          <w:p w14:paraId="35A2824D"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5,1</w:t>
            </w:r>
          </w:p>
        </w:tc>
        <w:tc>
          <w:tcPr>
            <w:tcW w:w="2239" w:type="dxa"/>
            <w:shd w:val="clear" w:color="auto" w:fill="auto"/>
            <w:noWrap/>
            <w:hideMark/>
          </w:tcPr>
          <w:p w14:paraId="366D8982"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2,8</w:t>
            </w:r>
          </w:p>
        </w:tc>
      </w:tr>
      <w:tr w:rsidR="00C23333" w:rsidRPr="00C23333" w14:paraId="6709414E" w14:textId="77777777" w:rsidTr="00D26A38">
        <w:trPr>
          <w:trHeight w:val="340"/>
        </w:trPr>
        <w:tc>
          <w:tcPr>
            <w:tcW w:w="1447" w:type="dxa"/>
            <w:shd w:val="clear" w:color="auto" w:fill="auto"/>
            <w:hideMark/>
          </w:tcPr>
          <w:p w14:paraId="110DECD2" w14:textId="77777777" w:rsidR="00C23333" w:rsidRPr="00C23333" w:rsidRDefault="00C23333" w:rsidP="00C23333">
            <w:pPr>
              <w:spacing w:after="0" w:line="240" w:lineRule="auto"/>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Жиі</w:t>
            </w:r>
          </w:p>
        </w:tc>
        <w:tc>
          <w:tcPr>
            <w:tcW w:w="1984" w:type="dxa"/>
            <w:shd w:val="clear" w:color="auto" w:fill="auto"/>
            <w:noWrap/>
            <w:hideMark/>
          </w:tcPr>
          <w:p w14:paraId="5E42E9B6"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en-US"/>
                <w14:ligatures w14:val="none"/>
              </w:rPr>
              <w:t>0</w:t>
            </w:r>
            <w:r w:rsidRPr="00C23333">
              <w:rPr>
                <w:rFonts w:ascii="Times New Roman" w:hAnsi="Times New Roman" w:cs="Times New Roman"/>
                <w:kern w:val="0"/>
                <w:sz w:val="24"/>
                <w:szCs w:val="24"/>
                <w14:ligatures w14:val="none"/>
              </w:rPr>
              <w:t>,6</w:t>
            </w:r>
          </w:p>
        </w:tc>
        <w:tc>
          <w:tcPr>
            <w:tcW w:w="1701" w:type="dxa"/>
            <w:shd w:val="clear" w:color="auto" w:fill="auto"/>
            <w:noWrap/>
            <w:hideMark/>
          </w:tcPr>
          <w:p w14:paraId="480CD883"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6,5</w:t>
            </w:r>
          </w:p>
        </w:tc>
        <w:tc>
          <w:tcPr>
            <w:tcW w:w="2268" w:type="dxa"/>
            <w:shd w:val="clear" w:color="auto" w:fill="auto"/>
            <w:noWrap/>
            <w:hideMark/>
          </w:tcPr>
          <w:p w14:paraId="2FDAFAEC"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4,2</w:t>
            </w:r>
          </w:p>
        </w:tc>
        <w:tc>
          <w:tcPr>
            <w:tcW w:w="2239" w:type="dxa"/>
            <w:shd w:val="clear" w:color="auto" w:fill="auto"/>
            <w:noWrap/>
            <w:hideMark/>
          </w:tcPr>
          <w:p w14:paraId="7ED907B2"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3,5</w:t>
            </w:r>
          </w:p>
        </w:tc>
      </w:tr>
      <w:tr w:rsidR="00C23333" w:rsidRPr="00C23333" w14:paraId="0410B35F" w14:textId="77777777" w:rsidTr="00D26A38">
        <w:trPr>
          <w:trHeight w:val="340"/>
        </w:trPr>
        <w:tc>
          <w:tcPr>
            <w:tcW w:w="1447" w:type="dxa"/>
            <w:shd w:val="clear" w:color="auto" w:fill="auto"/>
            <w:hideMark/>
          </w:tcPr>
          <w:p w14:paraId="691B4119" w14:textId="77777777" w:rsidR="00C23333" w:rsidRPr="00C23333" w:rsidRDefault="00C23333" w:rsidP="00C23333">
            <w:pPr>
              <w:spacing w:after="0" w:line="240" w:lineRule="auto"/>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Тұрақты</w:t>
            </w:r>
          </w:p>
        </w:tc>
        <w:tc>
          <w:tcPr>
            <w:tcW w:w="1984" w:type="dxa"/>
            <w:shd w:val="clear" w:color="auto" w:fill="auto"/>
            <w:noWrap/>
            <w:hideMark/>
          </w:tcPr>
          <w:p w14:paraId="559D4E46"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en-US"/>
                <w14:ligatures w14:val="none"/>
              </w:rPr>
              <w:t>0</w:t>
            </w:r>
            <w:r w:rsidRPr="00C23333">
              <w:rPr>
                <w:rFonts w:ascii="Times New Roman" w:hAnsi="Times New Roman" w:cs="Times New Roman"/>
                <w:kern w:val="0"/>
                <w:sz w:val="24"/>
                <w:szCs w:val="24"/>
                <w14:ligatures w14:val="none"/>
              </w:rPr>
              <w:t>,3</w:t>
            </w:r>
          </w:p>
        </w:tc>
        <w:tc>
          <w:tcPr>
            <w:tcW w:w="1701" w:type="dxa"/>
            <w:shd w:val="clear" w:color="auto" w:fill="auto"/>
            <w:noWrap/>
            <w:hideMark/>
          </w:tcPr>
          <w:p w14:paraId="0ED0A661"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3,0</w:t>
            </w:r>
          </w:p>
        </w:tc>
        <w:tc>
          <w:tcPr>
            <w:tcW w:w="2268" w:type="dxa"/>
            <w:shd w:val="clear" w:color="auto" w:fill="auto"/>
            <w:noWrap/>
            <w:hideMark/>
          </w:tcPr>
          <w:p w14:paraId="758B8DA2"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1,5</w:t>
            </w:r>
          </w:p>
        </w:tc>
        <w:tc>
          <w:tcPr>
            <w:tcW w:w="2239" w:type="dxa"/>
            <w:shd w:val="clear" w:color="auto" w:fill="auto"/>
            <w:noWrap/>
            <w:hideMark/>
          </w:tcPr>
          <w:p w14:paraId="05C57B1D"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2,1</w:t>
            </w:r>
          </w:p>
        </w:tc>
      </w:tr>
    </w:tbl>
    <w:p w14:paraId="0FBE00F5" w14:textId="77777777" w:rsidR="00C23333" w:rsidRPr="00C23333" w:rsidRDefault="00C23333" w:rsidP="00C23333">
      <w:pPr>
        <w:spacing w:after="0" w:line="240" w:lineRule="auto"/>
        <w:ind w:firstLine="709"/>
        <w:jc w:val="center"/>
        <w:rPr>
          <w:rFonts w:ascii="Times New Roman" w:hAnsi="Times New Roman" w:cs="Times New Roman"/>
          <w:kern w:val="0"/>
          <w:sz w:val="28"/>
          <w:szCs w:val="28"/>
          <w:lang w:val="kk-KZ"/>
          <w14:ligatures w14:val="none"/>
        </w:rPr>
      </w:pPr>
    </w:p>
    <w:p w14:paraId="07376863" w14:textId="12201E44" w:rsidR="00C23333" w:rsidRPr="00C23333" w:rsidRDefault="009C5784" w:rsidP="00C23333">
      <w:pPr>
        <w:spacing w:after="0" w:line="240" w:lineRule="auto"/>
        <w:ind w:firstLine="709"/>
        <w:jc w:val="both"/>
        <w:rPr>
          <w:rFonts w:ascii="Times New Roman" w:hAnsi="Times New Roman" w:cs="Times New Roman"/>
          <w:kern w:val="0"/>
          <w:sz w:val="28"/>
          <w:szCs w:val="28"/>
          <w:lang w:val="kk-KZ"/>
          <w14:ligatures w14:val="none"/>
        </w:rPr>
      </w:pPr>
      <w:r>
        <w:rPr>
          <w:rFonts w:ascii="Times New Roman" w:hAnsi="Times New Roman" w:cs="Times New Roman"/>
          <w:iCs/>
          <w:kern w:val="0"/>
          <w:sz w:val="28"/>
          <w:szCs w:val="28"/>
          <w:lang w:val="kk-KZ"/>
          <w14:ligatures w14:val="none"/>
        </w:rPr>
        <w:t>6</w:t>
      </w:r>
      <w:r w:rsidR="00C23333" w:rsidRPr="00C23333">
        <w:rPr>
          <w:rFonts w:ascii="Times New Roman" w:hAnsi="Times New Roman" w:cs="Times New Roman"/>
          <w:iCs/>
          <w:kern w:val="0"/>
          <w:sz w:val="28"/>
          <w:szCs w:val="28"/>
          <w:lang w:val="kk-KZ"/>
          <w14:ligatures w14:val="none"/>
        </w:rPr>
        <w:t>-кестеден көріп отырғаныңыздай, жаңалықтарды «жиі» бақылайтындардың үлесі 6,5% құрайды, ал студенттер туылғаннан бастап қалалық деңгейден екі есе аз. Тұтастай алғанда, «өте жиі», «жиі» және «тұрақты» континуум бойынша талдау ауыл студент жастарының үлесі 14,7% құрайтынын көрсетсе, ал «басқа» қалалық және «туғаннан бастап» қалалықтардың үлесі сәйкесінше 10,8% және 8,4% құрайды.</w:t>
      </w:r>
    </w:p>
    <w:p w14:paraId="73AC45F9" w14:textId="77777777" w:rsidR="00C23333" w:rsidRPr="00C23333" w:rsidRDefault="00C23333" w:rsidP="00C23333">
      <w:pPr>
        <w:spacing w:after="0" w:line="240" w:lineRule="auto"/>
        <w:ind w:firstLine="709"/>
        <w:jc w:val="both"/>
        <w:rPr>
          <w:rFonts w:ascii="Times New Roman" w:hAnsi="Times New Roman" w:cs="Times New Roman"/>
          <w:iCs/>
          <w:kern w:val="0"/>
          <w:sz w:val="28"/>
          <w:szCs w:val="28"/>
          <w:lang w:val="kk-KZ"/>
          <w14:ligatures w14:val="none"/>
        </w:rPr>
      </w:pPr>
      <w:r w:rsidRPr="00C23333">
        <w:rPr>
          <w:rFonts w:ascii="Times New Roman" w:hAnsi="Times New Roman" w:cs="Times New Roman"/>
          <w:iCs/>
          <w:kern w:val="0"/>
          <w:sz w:val="28"/>
          <w:szCs w:val="28"/>
          <w:lang w:val="kk-KZ"/>
          <w14:ligatures w14:val="none"/>
        </w:rPr>
        <w:t>Жалпы алғанда, әлеуметтік желілерден өздерінің саяси жаңалықтарын алатын қалалық студенттердің үлесі 26,2% құрайды, ал ауылдық және басқа қалалық студенттердің үлесі 70%-дан асады (4-сурет).</w:t>
      </w:r>
    </w:p>
    <w:p w14:paraId="33056183" w14:textId="77777777" w:rsidR="00C23333" w:rsidRPr="00C23333" w:rsidRDefault="00C23333" w:rsidP="00C23333">
      <w:pPr>
        <w:spacing w:after="0" w:line="240" w:lineRule="auto"/>
        <w:ind w:firstLine="709"/>
        <w:jc w:val="both"/>
        <w:rPr>
          <w:rFonts w:ascii="Times New Roman" w:hAnsi="Times New Roman" w:cs="Times New Roman"/>
          <w:iCs/>
          <w:kern w:val="0"/>
          <w:sz w:val="28"/>
          <w:szCs w:val="28"/>
          <w:lang w:val="kk-KZ"/>
          <w14:ligatures w14:val="none"/>
        </w:rPr>
      </w:pPr>
    </w:p>
    <w:p w14:paraId="707AA266" w14:textId="77777777" w:rsidR="00C23333" w:rsidRPr="00C23333" w:rsidRDefault="00C23333" w:rsidP="00C23333">
      <w:pPr>
        <w:spacing w:after="0" w:line="240" w:lineRule="auto"/>
        <w:jc w:val="center"/>
        <w:rPr>
          <w:rFonts w:ascii="Times New Roman" w:hAnsi="Times New Roman" w:cs="Times New Roman"/>
          <w:kern w:val="0"/>
          <w:sz w:val="28"/>
          <w:szCs w:val="28"/>
          <w:lang w:val="kk-KZ"/>
          <w14:ligatures w14:val="none"/>
        </w:rPr>
      </w:pPr>
      <w:r w:rsidRPr="00C23333">
        <w:rPr>
          <w:rFonts w:ascii="Times New Roman" w:hAnsi="Times New Roman" w:cs="Times New Roman"/>
          <w:noProof/>
          <w:kern w:val="0"/>
          <w:sz w:val="28"/>
          <w:szCs w:val="28"/>
          <w:lang w:eastAsia="ru-RU"/>
          <w14:ligatures w14:val="none"/>
        </w:rPr>
        <w:drawing>
          <wp:inline distT="0" distB="0" distL="0" distR="0" wp14:anchorId="12777403" wp14:editId="3F2EE13D">
            <wp:extent cx="5847715" cy="1828800"/>
            <wp:effectExtent l="0" t="0" r="19685"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4F9F04" w14:textId="77777777" w:rsidR="00965B8B" w:rsidRDefault="00965B8B" w:rsidP="00C23333">
      <w:pPr>
        <w:spacing w:after="0" w:line="240" w:lineRule="auto"/>
        <w:jc w:val="center"/>
        <w:rPr>
          <w:rFonts w:ascii="Times New Roman" w:hAnsi="Times New Roman" w:cs="Times New Roman"/>
          <w:bCs/>
          <w:kern w:val="0"/>
          <w:sz w:val="28"/>
          <w:szCs w:val="28"/>
          <w:lang w:val="kk-KZ"/>
          <w14:ligatures w14:val="none"/>
        </w:rPr>
      </w:pPr>
    </w:p>
    <w:p w14:paraId="2BB50BA8" w14:textId="77777777" w:rsidR="00C23333" w:rsidRPr="006609CD" w:rsidRDefault="00C23333" w:rsidP="00C23333">
      <w:pPr>
        <w:spacing w:after="0" w:line="240" w:lineRule="auto"/>
        <w:jc w:val="center"/>
        <w:rPr>
          <w:rFonts w:ascii="Times New Roman" w:hAnsi="Times New Roman" w:cs="Times New Roman"/>
          <w:bCs/>
          <w:color w:val="000000"/>
          <w:kern w:val="0"/>
          <w:sz w:val="28"/>
          <w:szCs w:val="28"/>
          <w:lang w:val="kk-KZ"/>
          <w14:ligatures w14:val="none"/>
        </w:rPr>
      </w:pPr>
      <w:r w:rsidRPr="006609CD">
        <w:rPr>
          <w:rFonts w:ascii="Times New Roman" w:hAnsi="Times New Roman" w:cs="Times New Roman"/>
          <w:bCs/>
          <w:kern w:val="0"/>
          <w:sz w:val="28"/>
          <w:szCs w:val="28"/>
          <w:lang w:val="kk-KZ"/>
          <w14:ligatures w14:val="none"/>
        </w:rPr>
        <w:lastRenderedPageBreak/>
        <w:t>Сурет 4 - Шыққан жері бойынша әлеуметтік желілердегі саяси оқиғалар туралы жаңалықтар</w:t>
      </w:r>
      <w:r w:rsidRPr="006609CD">
        <w:rPr>
          <w:rFonts w:ascii="Times New Roman" w:hAnsi="Times New Roman" w:cs="Times New Roman"/>
          <w:bCs/>
          <w:color w:val="000000"/>
          <w:kern w:val="0"/>
          <w:sz w:val="28"/>
          <w:szCs w:val="28"/>
          <w:lang w:val="kk-KZ"/>
          <w14:ligatures w14:val="none"/>
        </w:rPr>
        <w:t xml:space="preserve"> </w:t>
      </w:r>
    </w:p>
    <w:p w14:paraId="5B8CF562" w14:textId="77777777" w:rsidR="00C23333" w:rsidRPr="00C23333" w:rsidRDefault="00C23333" w:rsidP="00C23333">
      <w:pPr>
        <w:spacing w:after="0" w:line="240" w:lineRule="auto"/>
        <w:jc w:val="center"/>
        <w:rPr>
          <w:rFonts w:ascii="Times New Roman" w:hAnsi="Times New Roman" w:cs="Times New Roman"/>
          <w:kern w:val="0"/>
          <w:sz w:val="28"/>
          <w:szCs w:val="28"/>
          <w:lang w:val="kk-KZ"/>
          <w14:ligatures w14:val="none"/>
        </w:rPr>
      </w:pPr>
    </w:p>
    <w:p w14:paraId="49AEAA23" w14:textId="6E2B9663" w:rsidR="00C23333" w:rsidRDefault="00C23333" w:rsidP="009C5784">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Саяси институттар туралы білім мен оған сенім зерттеу сұрағына келетін болсақ (</w:t>
      </w:r>
      <w:r w:rsidR="009C5784">
        <w:rPr>
          <w:rFonts w:ascii="Times New Roman" w:hAnsi="Times New Roman" w:cs="Times New Roman"/>
          <w:bCs/>
          <w:color w:val="000000"/>
          <w:kern w:val="0"/>
          <w:sz w:val="28"/>
          <w:szCs w:val="28"/>
          <w:lang w:val="kk-KZ"/>
          <w14:ligatures w14:val="none"/>
        </w:rPr>
        <w:t>7</w:t>
      </w:r>
      <w:r w:rsidRPr="00C23333">
        <w:rPr>
          <w:rFonts w:ascii="Times New Roman" w:hAnsi="Times New Roman" w:cs="Times New Roman"/>
          <w:bCs/>
          <w:color w:val="000000"/>
          <w:kern w:val="0"/>
          <w:sz w:val="28"/>
          <w:szCs w:val="28"/>
          <w:lang w:val="kk-KZ"/>
          <w14:ligatures w14:val="none"/>
        </w:rPr>
        <w:t>-кесте), жауаптардың басым бөлігі ҚР Пезидентінің үлесіне тиесілі екенін көрсетеді – 27,3%, яғни студенттер оны лайықты деп санайды,  көп сенім артады, ал ҚР Парламентіне артылатын сенім екі есе аз, барлық басқа институттар 10% -да жинамайды.</w:t>
      </w:r>
    </w:p>
    <w:p w14:paraId="0DD39973" w14:textId="77777777" w:rsidR="00BC79C5" w:rsidRDefault="00BC79C5" w:rsidP="00C23333">
      <w:pPr>
        <w:spacing w:after="0" w:line="240" w:lineRule="auto"/>
        <w:ind w:firstLine="709"/>
        <w:jc w:val="both"/>
        <w:rPr>
          <w:rFonts w:ascii="Times New Roman" w:hAnsi="Times New Roman" w:cs="Times New Roman"/>
          <w:bCs/>
          <w:color w:val="000000"/>
          <w:kern w:val="0"/>
          <w:sz w:val="28"/>
          <w:szCs w:val="28"/>
          <w:lang w:val="kk-KZ"/>
          <w14:ligatures w14:val="none"/>
        </w:rPr>
      </w:pPr>
    </w:p>
    <w:p w14:paraId="41BCA459" w14:textId="2B271D8F" w:rsidR="00C23333" w:rsidRPr="006561E7" w:rsidRDefault="00C23333" w:rsidP="006561E7">
      <w:pPr>
        <w:spacing w:after="0" w:line="240" w:lineRule="auto"/>
        <w:jc w:val="both"/>
        <w:rPr>
          <w:rFonts w:ascii="Times New Roman" w:hAnsi="Times New Roman" w:cs="Times New Roman"/>
          <w:color w:val="000000"/>
          <w:kern w:val="0"/>
          <w:sz w:val="28"/>
          <w:szCs w:val="28"/>
          <w:lang w:val="kk-KZ"/>
          <w14:ligatures w14:val="none"/>
        </w:rPr>
      </w:pPr>
      <w:r w:rsidRPr="006561E7">
        <w:rPr>
          <w:rFonts w:ascii="Times New Roman" w:hAnsi="Times New Roman" w:cs="Times New Roman"/>
          <w:color w:val="000000"/>
          <w:kern w:val="0"/>
          <w:sz w:val="28"/>
          <w:szCs w:val="28"/>
          <w:lang w:val="kk-KZ"/>
          <w14:ligatures w14:val="none"/>
        </w:rPr>
        <w:t xml:space="preserve">Кесте </w:t>
      </w:r>
      <w:r w:rsidR="009C5784" w:rsidRPr="006561E7">
        <w:rPr>
          <w:rFonts w:ascii="Times New Roman" w:hAnsi="Times New Roman" w:cs="Times New Roman"/>
          <w:color w:val="000000"/>
          <w:kern w:val="0"/>
          <w:sz w:val="28"/>
          <w:szCs w:val="28"/>
          <w:lang w:val="kk-KZ"/>
          <w14:ligatures w14:val="none"/>
        </w:rPr>
        <w:t>7</w:t>
      </w:r>
      <w:r w:rsidRPr="006561E7">
        <w:rPr>
          <w:rFonts w:ascii="Times New Roman" w:hAnsi="Times New Roman" w:cs="Times New Roman"/>
          <w:color w:val="000000"/>
          <w:kern w:val="0"/>
          <w:sz w:val="28"/>
          <w:szCs w:val="28"/>
          <w:lang w:val="kk-KZ"/>
          <w14:ligatures w14:val="none"/>
        </w:rPr>
        <w:t xml:space="preserve"> - Сіздің ойыңызша, қазіргі Қазақстандағы қандай қоғамдық және саяси күштер сенімге көбірек лайық?</w:t>
      </w:r>
    </w:p>
    <w:p w14:paraId="7CF9BD93" w14:textId="77777777" w:rsidR="00C23333" w:rsidRPr="00DA618A" w:rsidRDefault="00C23333" w:rsidP="00C23333">
      <w:pPr>
        <w:spacing w:after="0" w:line="240" w:lineRule="auto"/>
        <w:rPr>
          <w:rFonts w:ascii="Times New Roman" w:hAnsi="Times New Roman" w:cs="Times New Roman"/>
          <w:b/>
          <w:color w:val="000000"/>
          <w:kern w:val="0"/>
          <w:sz w:val="28"/>
          <w:szCs w:val="28"/>
          <w:lang w:val="kk-KZ"/>
          <w14:ligatures w14:val="none"/>
        </w:rPr>
      </w:pPr>
    </w:p>
    <w:tbl>
      <w:tblPr>
        <w:tblStyle w:val="ae"/>
        <w:tblW w:w="9639" w:type="dxa"/>
        <w:tblInd w:w="108" w:type="dxa"/>
        <w:tblLook w:val="04A0" w:firstRow="1" w:lastRow="0" w:firstColumn="1" w:lastColumn="0" w:noHBand="0" w:noVBand="1"/>
      </w:tblPr>
      <w:tblGrid>
        <w:gridCol w:w="6833"/>
        <w:gridCol w:w="1559"/>
        <w:gridCol w:w="1247"/>
      </w:tblGrid>
      <w:tr w:rsidR="00C23333" w:rsidRPr="00110B66" w14:paraId="76EDF5ED" w14:textId="77777777" w:rsidTr="008B7041">
        <w:tc>
          <w:tcPr>
            <w:tcW w:w="6833" w:type="dxa"/>
          </w:tcPr>
          <w:p w14:paraId="13EAA90A"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bCs/>
                <w:color w:val="000000"/>
                <w:sz w:val="24"/>
                <w:szCs w:val="24"/>
                <w:lang w:val="kk-KZ"/>
              </w:rPr>
              <w:t>Саяси институттар</w:t>
            </w:r>
          </w:p>
        </w:tc>
        <w:tc>
          <w:tcPr>
            <w:tcW w:w="1559" w:type="dxa"/>
          </w:tcPr>
          <w:p w14:paraId="2C63A932" w14:textId="77777777" w:rsidR="00C23333" w:rsidRPr="00110B66" w:rsidRDefault="00C23333" w:rsidP="00C23333">
            <w:pPr>
              <w:jc w:val="center"/>
              <w:rPr>
                <w:rFonts w:ascii="Times New Roman" w:hAnsi="Times New Roman" w:cs="Times New Roman"/>
                <w:sz w:val="24"/>
                <w:szCs w:val="24"/>
                <w:lang w:val="kk-KZ"/>
              </w:rPr>
            </w:pPr>
            <w:r w:rsidRPr="00110B66">
              <w:rPr>
                <w:rFonts w:ascii="Times New Roman" w:hAnsi="Times New Roman" w:cs="Times New Roman"/>
                <w:sz w:val="24"/>
                <w:szCs w:val="24"/>
                <w:lang w:val="kk-KZ"/>
              </w:rPr>
              <w:t>Жауап бергендер</w:t>
            </w:r>
          </w:p>
        </w:tc>
        <w:tc>
          <w:tcPr>
            <w:tcW w:w="1247" w:type="dxa"/>
          </w:tcPr>
          <w:p w14:paraId="065E9E5C" w14:textId="77777777" w:rsidR="00C23333" w:rsidRPr="00110B66" w:rsidRDefault="00C23333" w:rsidP="00C23333">
            <w:pPr>
              <w:jc w:val="center"/>
              <w:rPr>
                <w:rFonts w:ascii="Times New Roman" w:hAnsi="Times New Roman" w:cs="Times New Roman"/>
                <w:bCs/>
                <w:color w:val="000000"/>
                <w:sz w:val="24"/>
                <w:szCs w:val="24"/>
                <w:lang w:val="en-US"/>
              </w:rPr>
            </w:pPr>
            <w:r w:rsidRPr="00110B66">
              <w:rPr>
                <w:rFonts w:ascii="Times New Roman" w:hAnsi="Times New Roman" w:cs="Times New Roman"/>
                <w:sz w:val="24"/>
                <w:szCs w:val="24"/>
                <w:lang w:val="en-US"/>
              </w:rPr>
              <w:t>%</w:t>
            </w:r>
          </w:p>
        </w:tc>
      </w:tr>
      <w:tr w:rsidR="00C23333" w:rsidRPr="00110B66" w14:paraId="622AC632" w14:textId="77777777" w:rsidTr="008B7041">
        <w:tc>
          <w:tcPr>
            <w:tcW w:w="6833" w:type="dxa"/>
          </w:tcPr>
          <w:p w14:paraId="22008261"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bCs/>
                <w:color w:val="000000"/>
                <w:sz w:val="24"/>
                <w:szCs w:val="24"/>
                <w:lang w:val="kk-KZ"/>
              </w:rPr>
              <w:t>1</w:t>
            </w:r>
          </w:p>
        </w:tc>
        <w:tc>
          <w:tcPr>
            <w:tcW w:w="1559" w:type="dxa"/>
          </w:tcPr>
          <w:p w14:paraId="089691B1" w14:textId="77777777" w:rsidR="00C23333" w:rsidRPr="00110B66" w:rsidRDefault="00C23333" w:rsidP="00C23333">
            <w:pPr>
              <w:jc w:val="center"/>
              <w:rPr>
                <w:rFonts w:ascii="Times New Roman" w:hAnsi="Times New Roman" w:cs="Times New Roman"/>
                <w:sz w:val="24"/>
                <w:szCs w:val="24"/>
                <w:lang w:val="kk-KZ"/>
              </w:rPr>
            </w:pPr>
            <w:r w:rsidRPr="00110B66">
              <w:rPr>
                <w:rFonts w:ascii="Times New Roman" w:hAnsi="Times New Roman" w:cs="Times New Roman"/>
                <w:sz w:val="24"/>
                <w:szCs w:val="24"/>
                <w:lang w:val="kk-KZ"/>
              </w:rPr>
              <w:t>2</w:t>
            </w:r>
          </w:p>
        </w:tc>
        <w:tc>
          <w:tcPr>
            <w:tcW w:w="1247" w:type="dxa"/>
          </w:tcPr>
          <w:p w14:paraId="135FED99" w14:textId="77777777" w:rsidR="00C23333" w:rsidRPr="00110B66" w:rsidRDefault="00C23333" w:rsidP="00C23333">
            <w:pPr>
              <w:jc w:val="center"/>
              <w:rPr>
                <w:rFonts w:ascii="Times New Roman" w:hAnsi="Times New Roman" w:cs="Times New Roman"/>
                <w:sz w:val="24"/>
                <w:szCs w:val="24"/>
                <w:lang w:val="kk-KZ"/>
              </w:rPr>
            </w:pPr>
            <w:r w:rsidRPr="00110B66">
              <w:rPr>
                <w:rFonts w:ascii="Times New Roman" w:hAnsi="Times New Roman" w:cs="Times New Roman"/>
                <w:sz w:val="24"/>
                <w:szCs w:val="24"/>
                <w:lang w:val="kk-KZ"/>
              </w:rPr>
              <w:t>3</w:t>
            </w:r>
          </w:p>
        </w:tc>
      </w:tr>
      <w:tr w:rsidR="00C23333" w:rsidRPr="00110B66" w14:paraId="593A87B8" w14:textId="77777777" w:rsidTr="008B7041">
        <w:tc>
          <w:tcPr>
            <w:tcW w:w="6833" w:type="dxa"/>
          </w:tcPr>
          <w:p w14:paraId="1E024E2C" w14:textId="77777777" w:rsidR="00C23333" w:rsidRPr="00110B66" w:rsidRDefault="00C23333" w:rsidP="00C23333">
            <w:pPr>
              <w:rPr>
                <w:rFonts w:ascii="Times New Roman" w:hAnsi="Times New Roman" w:cs="Times New Roman"/>
                <w:bCs/>
                <w:color w:val="000000"/>
                <w:sz w:val="24"/>
                <w:szCs w:val="24"/>
                <w:lang w:val="kk-KZ"/>
              </w:rPr>
            </w:pPr>
            <w:r w:rsidRPr="00110B66">
              <w:rPr>
                <w:rFonts w:ascii="Times New Roman" w:hAnsi="Times New Roman" w:cs="Times New Roman"/>
                <w:sz w:val="24"/>
                <w:szCs w:val="24"/>
              </w:rPr>
              <w:t>ҚР Президенті</w:t>
            </w:r>
          </w:p>
        </w:tc>
        <w:tc>
          <w:tcPr>
            <w:tcW w:w="1559" w:type="dxa"/>
            <w:vAlign w:val="center"/>
          </w:tcPr>
          <w:p w14:paraId="597DB7F0"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194</w:t>
            </w:r>
          </w:p>
        </w:tc>
        <w:tc>
          <w:tcPr>
            <w:tcW w:w="1247" w:type="dxa"/>
            <w:vAlign w:val="center"/>
          </w:tcPr>
          <w:p w14:paraId="470656BE"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27,3</w:t>
            </w:r>
          </w:p>
        </w:tc>
      </w:tr>
      <w:tr w:rsidR="00C23333" w:rsidRPr="00110B66" w14:paraId="22E6DB42" w14:textId="77777777" w:rsidTr="008B7041">
        <w:tc>
          <w:tcPr>
            <w:tcW w:w="6833" w:type="dxa"/>
          </w:tcPr>
          <w:p w14:paraId="35758FBC" w14:textId="77777777" w:rsidR="00C23333" w:rsidRPr="00110B66" w:rsidRDefault="00C23333" w:rsidP="00C23333">
            <w:pPr>
              <w:rPr>
                <w:rFonts w:ascii="Times New Roman" w:hAnsi="Times New Roman" w:cs="Times New Roman"/>
                <w:bCs/>
                <w:color w:val="000000"/>
                <w:sz w:val="24"/>
                <w:szCs w:val="24"/>
                <w:lang w:val="kk-KZ"/>
              </w:rPr>
            </w:pPr>
            <w:r w:rsidRPr="00110B66">
              <w:rPr>
                <w:rFonts w:ascii="Times New Roman" w:hAnsi="Times New Roman" w:cs="Times New Roman"/>
                <w:sz w:val="24"/>
                <w:szCs w:val="24"/>
              </w:rPr>
              <w:t>ҚР Үкіметі</w:t>
            </w:r>
          </w:p>
        </w:tc>
        <w:tc>
          <w:tcPr>
            <w:tcW w:w="1559" w:type="dxa"/>
            <w:vAlign w:val="center"/>
          </w:tcPr>
          <w:p w14:paraId="7A17FCBB"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61</w:t>
            </w:r>
          </w:p>
        </w:tc>
        <w:tc>
          <w:tcPr>
            <w:tcW w:w="1247" w:type="dxa"/>
            <w:vAlign w:val="center"/>
          </w:tcPr>
          <w:p w14:paraId="05477F2F"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8,6</w:t>
            </w:r>
          </w:p>
        </w:tc>
      </w:tr>
      <w:tr w:rsidR="00C23333" w:rsidRPr="00110B66" w14:paraId="06EB82D2" w14:textId="77777777" w:rsidTr="008B7041">
        <w:tc>
          <w:tcPr>
            <w:tcW w:w="6833" w:type="dxa"/>
          </w:tcPr>
          <w:p w14:paraId="0D763AC3" w14:textId="77777777" w:rsidR="00C23333" w:rsidRPr="00110B66" w:rsidRDefault="00C23333" w:rsidP="00C23333">
            <w:pPr>
              <w:rPr>
                <w:rFonts w:ascii="Times New Roman" w:hAnsi="Times New Roman" w:cs="Times New Roman"/>
                <w:bCs/>
                <w:color w:val="000000"/>
                <w:sz w:val="24"/>
                <w:szCs w:val="24"/>
                <w:lang w:val="kk-KZ"/>
              </w:rPr>
            </w:pPr>
            <w:r w:rsidRPr="00110B66">
              <w:rPr>
                <w:rFonts w:ascii="Times New Roman" w:hAnsi="Times New Roman" w:cs="Times New Roman"/>
                <w:sz w:val="24"/>
                <w:szCs w:val="24"/>
                <w:lang w:val="kk-KZ"/>
              </w:rPr>
              <w:t xml:space="preserve">ҚР субъектісінің атқарушы өкіметінің басшысы </w:t>
            </w:r>
          </w:p>
        </w:tc>
        <w:tc>
          <w:tcPr>
            <w:tcW w:w="1559" w:type="dxa"/>
            <w:vAlign w:val="center"/>
          </w:tcPr>
          <w:p w14:paraId="0BB8FEC5"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19</w:t>
            </w:r>
          </w:p>
        </w:tc>
        <w:tc>
          <w:tcPr>
            <w:tcW w:w="1247" w:type="dxa"/>
            <w:vAlign w:val="center"/>
          </w:tcPr>
          <w:p w14:paraId="53127A52"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2,7</w:t>
            </w:r>
          </w:p>
        </w:tc>
      </w:tr>
      <w:tr w:rsidR="00C23333" w:rsidRPr="00110B66" w14:paraId="15C38DF5" w14:textId="77777777" w:rsidTr="008B7041">
        <w:tc>
          <w:tcPr>
            <w:tcW w:w="6833" w:type="dxa"/>
          </w:tcPr>
          <w:p w14:paraId="48D46514" w14:textId="77777777" w:rsidR="00C23333" w:rsidRPr="00110B66" w:rsidRDefault="00C23333" w:rsidP="00C23333">
            <w:pPr>
              <w:rPr>
                <w:rFonts w:ascii="Times New Roman" w:hAnsi="Times New Roman" w:cs="Times New Roman"/>
                <w:sz w:val="24"/>
                <w:szCs w:val="24"/>
              </w:rPr>
            </w:pPr>
            <w:r w:rsidRPr="00110B66">
              <w:rPr>
                <w:rFonts w:ascii="Times New Roman" w:hAnsi="Times New Roman" w:cs="Times New Roman"/>
                <w:sz w:val="24"/>
                <w:szCs w:val="24"/>
              </w:rPr>
              <w:t>ҚР Парламенті</w:t>
            </w:r>
          </w:p>
        </w:tc>
        <w:tc>
          <w:tcPr>
            <w:tcW w:w="1559" w:type="dxa"/>
            <w:vAlign w:val="center"/>
          </w:tcPr>
          <w:p w14:paraId="17369319" w14:textId="77777777" w:rsidR="00C23333" w:rsidRPr="00110B66" w:rsidRDefault="00C23333" w:rsidP="00C23333">
            <w:pPr>
              <w:jc w:val="center"/>
              <w:rPr>
                <w:rFonts w:ascii="Times New Roman" w:hAnsi="Times New Roman" w:cs="Times New Roman"/>
                <w:sz w:val="24"/>
                <w:szCs w:val="24"/>
              </w:rPr>
            </w:pPr>
            <w:r w:rsidRPr="00110B66">
              <w:rPr>
                <w:rFonts w:ascii="Times New Roman" w:hAnsi="Times New Roman" w:cs="Times New Roman"/>
                <w:sz w:val="24"/>
                <w:szCs w:val="24"/>
              </w:rPr>
              <w:t>102</w:t>
            </w:r>
          </w:p>
        </w:tc>
        <w:tc>
          <w:tcPr>
            <w:tcW w:w="1247" w:type="dxa"/>
            <w:vAlign w:val="center"/>
          </w:tcPr>
          <w:p w14:paraId="23B5EFF7" w14:textId="77777777" w:rsidR="00C23333" w:rsidRPr="00110B66" w:rsidRDefault="00C23333" w:rsidP="00C23333">
            <w:pPr>
              <w:jc w:val="center"/>
              <w:rPr>
                <w:rFonts w:ascii="Times New Roman" w:hAnsi="Times New Roman" w:cs="Times New Roman"/>
                <w:sz w:val="24"/>
                <w:szCs w:val="24"/>
              </w:rPr>
            </w:pPr>
            <w:r w:rsidRPr="00110B66">
              <w:rPr>
                <w:rFonts w:ascii="Times New Roman" w:hAnsi="Times New Roman" w:cs="Times New Roman"/>
                <w:sz w:val="24"/>
                <w:szCs w:val="24"/>
              </w:rPr>
              <w:t>14,3</w:t>
            </w:r>
          </w:p>
        </w:tc>
      </w:tr>
      <w:tr w:rsidR="00C23333" w:rsidRPr="00110B66" w14:paraId="361D8791" w14:textId="77777777" w:rsidTr="008B7041">
        <w:tc>
          <w:tcPr>
            <w:tcW w:w="6833" w:type="dxa"/>
          </w:tcPr>
          <w:p w14:paraId="0A299E77" w14:textId="77777777" w:rsidR="00C23333" w:rsidRPr="00110B66" w:rsidRDefault="00C23333" w:rsidP="00C23333">
            <w:pPr>
              <w:rPr>
                <w:rFonts w:ascii="Times New Roman" w:hAnsi="Times New Roman" w:cs="Times New Roman"/>
                <w:bCs/>
                <w:color w:val="000000"/>
                <w:sz w:val="24"/>
                <w:szCs w:val="24"/>
                <w:lang w:val="kk-KZ"/>
              </w:rPr>
            </w:pPr>
            <w:r w:rsidRPr="00110B66">
              <w:rPr>
                <w:rFonts w:ascii="Times New Roman" w:hAnsi="Times New Roman" w:cs="Times New Roman"/>
                <w:sz w:val="24"/>
                <w:szCs w:val="24"/>
              </w:rPr>
              <w:t>Қоғамдық ұйымдар (ҮЕҰ)</w:t>
            </w:r>
          </w:p>
        </w:tc>
        <w:tc>
          <w:tcPr>
            <w:tcW w:w="1559" w:type="dxa"/>
            <w:vAlign w:val="center"/>
          </w:tcPr>
          <w:p w14:paraId="79B0E004"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18</w:t>
            </w:r>
          </w:p>
        </w:tc>
        <w:tc>
          <w:tcPr>
            <w:tcW w:w="1247" w:type="dxa"/>
            <w:vAlign w:val="center"/>
          </w:tcPr>
          <w:p w14:paraId="118F00C7"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2,5</w:t>
            </w:r>
          </w:p>
        </w:tc>
      </w:tr>
      <w:tr w:rsidR="00C23333" w:rsidRPr="00110B66" w14:paraId="6174F862" w14:textId="77777777" w:rsidTr="008B7041">
        <w:tc>
          <w:tcPr>
            <w:tcW w:w="6833" w:type="dxa"/>
          </w:tcPr>
          <w:p w14:paraId="25E6A523" w14:textId="77777777" w:rsidR="00C23333" w:rsidRPr="00110B66" w:rsidRDefault="00C23333" w:rsidP="00C23333">
            <w:pPr>
              <w:rPr>
                <w:rFonts w:ascii="Times New Roman" w:hAnsi="Times New Roman" w:cs="Times New Roman"/>
                <w:bCs/>
                <w:color w:val="000000"/>
                <w:sz w:val="24"/>
                <w:szCs w:val="24"/>
                <w:lang w:val="kk-KZ"/>
              </w:rPr>
            </w:pPr>
            <w:r w:rsidRPr="00110B66">
              <w:rPr>
                <w:rFonts w:ascii="Times New Roman" w:hAnsi="Times New Roman" w:cs="Times New Roman"/>
                <w:sz w:val="24"/>
                <w:szCs w:val="24"/>
              </w:rPr>
              <w:t>Партия</w:t>
            </w:r>
            <w:r w:rsidRPr="00110B66">
              <w:rPr>
                <w:rFonts w:ascii="Times New Roman" w:hAnsi="Times New Roman" w:cs="Times New Roman"/>
                <w:sz w:val="24"/>
                <w:szCs w:val="24"/>
                <w:lang w:val="kk-KZ"/>
              </w:rPr>
              <w:t>лар</w:t>
            </w:r>
          </w:p>
        </w:tc>
        <w:tc>
          <w:tcPr>
            <w:tcW w:w="1559" w:type="dxa"/>
            <w:vAlign w:val="center"/>
          </w:tcPr>
          <w:p w14:paraId="1C59F2EE"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63</w:t>
            </w:r>
          </w:p>
        </w:tc>
        <w:tc>
          <w:tcPr>
            <w:tcW w:w="1247" w:type="dxa"/>
            <w:vAlign w:val="center"/>
          </w:tcPr>
          <w:p w14:paraId="41C94550"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8,9</w:t>
            </w:r>
          </w:p>
        </w:tc>
      </w:tr>
      <w:tr w:rsidR="00C23333" w:rsidRPr="00110B66" w14:paraId="04ACA878" w14:textId="77777777" w:rsidTr="008B7041">
        <w:tc>
          <w:tcPr>
            <w:tcW w:w="6833" w:type="dxa"/>
          </w:tcPr>
          <w:p w14:paraId="5F69BE23" w14:textId="77777777" w:rsidR="00C23333" w:rsidRPr="00110B66" w:rsidRDefault="00C23333" w:rsidP="00C23333">
            <w:pPr>
              <w:rPr>
                <w:rFonts w:ascii="Times New Roman" w:hAnsi="Times New Roman" w:cs="Times New Roman"/>
                <w:bCs/>
                <w:color w:val="000000"/>
                <w:sz w:val="24"/>
                <w:szCs w:val="24"/>
                <w:lang w:val="kk-KZ"/>
              </w:rPr>
            </w:pPr>
            <w:r w:rsidRPr="00110B66">
              <w:rPr>
                <w:rFonts w:ascii="Times New Roman" w:hAnsi="Times New Roman" w:cs="Times New Roman"/>
                <w:sz w:val="24"/>
                <w:szCs w:val="24"/>
              </w:rPr>
              <w:t xml:space="preserve">Құқық қорғау органдары (полиция, прокуратура, ҰҚК) </w:t>
            </w:r>
          </w:p>
        </w:tc>
        <w:tc>
          <w:tcPr>
            <w:tcW w:w="1559" w:type="dxa"/>
            <w:vAlign w:val="center"/>
          </w:tcPr>
          <w:p w14:paraId="76B02C30"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36</w:t>
            </w:r>
          </w:p>
        </w:tc>
        <w:tc>
          <w:tcPr>
            <w:tcW w:w="1247" w:type="dxa"/>
            <w:vAlign w:val="center"/>
          </w:tcPr>
          <w:p w14:paraId="5F9C27B8"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5,1</w:t>
            </w:r>
          </w:p>
        </w:tc>
      </w:tr>
      <w:tr w:rsidR="00C23333" w:rsidRPr="00110B66" w14:paraId="6462E018" w14:textId="77777777" w:rsidTr="008B7041">
        <w:tc>
          <w:tcPr>
            <w:tcW w:w="6833" w:type="dxa"/>
          </w:tcPr>
          <w:p w14:paraId="6EC7C946" w14:textId="77777777" w:rsidR="00C23333" w:rsidRPr="00110B66" w:rsidRDefault="00C23333" w:rsidP="00C23333">
            <w:pPr>
              <w:rPr>
                <w:rFonts w:ascii="Times New Roman" w:hAnsi="Times New Roman" w:cs="Times New Roman"/>
                <w:bCs/>
                <w:color w:val="000000"/>
                <w:sz w:val="24"/>
                <w:szCs w:val="24"/>
                <w:lang w:val="kk-KZ"/>
              </w:rPr>
            </w:pPr>
            <w:r w:rsidRPr="00110B66">
              <w:rPr>
                <w:rFonts w:ascii="Times New Roman" w:hAnsi="Times New Roman" w:cs="Times New Roman"/>
                <w:sz w:val="24"/>
                <w:szCs w:val="24"/>
                <w:lang w:val="kk-KZ"/>
              </w:rPr>
              <w:t xml:space="preserve">Ұлттық және ұлттық-мәдени бірлестіктер </w:t>
            </w:r>
          </w:p>
        </w:tc>
        <w:tc>
          <w:tcPr>
            <w:tcW w:w="1559" w:type="dxa"/>
            <w:vAlign w:val="center"/>
          </w:tcPr>
          <w:p w14:paraId="01817FCA"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69</w:t>
            </w:r>
          </w:p>
        </w:tc>
        <w:tc>
          <w:tcPr>
            <w:tcW w:w="1247" w:type="dxa"/>
            <w:vAlign w:val="center"/>
          </w:tcPr>
          <w:p w14:paraId="60101783"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9,7</w:t>
            </w:r>
          </w:p>
        </w:tc>
      </w:tr>
      <w:tr w:rsidR="00C23333" w:rsidRPr="00110B66" w14:paraId="7DB4161F" w14:textId="77777777" w:rsidTr="008B7041">
        <w:tc>
          <w:tcPr>
            <w:tcW w:w="6833" w:type="dxa"/>
          </w:tcPr>
          <w:p w14:paraId="403BE66A" w14:textId="77777777" w:rsidR="00C23333" w:rsidRPr="00110B66" w:rsidRDefault="00C23333" w:rsidP="00C23333">
            <w:pPr>
              <w:rPr>
                <w:rFonts w:ascii="Times New Roman" w:hAnsi="Times New Roman" w:cs="Times New Roman"/>
                <w:bCs/>
                <w:color w:val="000000"/>
                <w:sz w:val="24"/>
                <w:szCs w:val="24"/>
                <w:lang w:val="kk-KZ"/>
              </w:rPr>
            </w:pPr>
            <w:r w:rsidRPr="00110B66">
              <w:rPr>
                <w:rFonts w:ascii="Times New Roman" w:hAnsi="Times New Roman" w:cs="Times New Roman"/>
                <w:sz w:val="24"/>
                <w:szCs w:val="24"/>
              </w:rPr>
              <w:t xml:space="preserve">Бұқаралық ақпарат құралдары </w:t>
            </w:r>
          </w:p>
        </w:tc>
        <w:tc>
          <w:tcPr>
            <w:tcW w:w="1559" w:type="dxa"/>
            <w:vAlign w:val="center"/>
          </w:tcPr>
          <w:p w14:paraId="55034759"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39</w:t>
            </w:r>
          </w:p>
        </w:tc>
        <w:tc>
          <w:tcPr>
            <w:tcW w:w="1247" w:type="dxa"/>
            <w:vAlign w:val="center"/>
          </w:tcPr>
          <w:p w14:paraId="79D50F2C"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5,5</w:t>
            </w:r>
          </w:p>
        </w:tc>
      </w:tr>
      <w:tr w:rsidR="00C23333" w:rsidRPr="00110B66" w14:paraId="681F5A5A" w14:textId="77777777" w:rsidTr="008B7041">
        <w:tc>
          <w:tcPr>
            <w:tcW w:w="6833" w:type="dxa"/>
          </w:tcPr>
          <w:p w14:paraId="00C1AF4F" w14:textId="77777777" w:rsidR="00C23333" w:rsidRPr="00110B66" w:rsidRDefault="00C23333" w:rsidP="00C23333">
            <w:pPr>
              <w:rPr>
                <w:rFonts w:ascii="Times New Roman" w:hAnsi="Times New Roman" w:cs="Times New Roman"/>
                <w:bCs/>
                <w:color w:val="000000"/>
                <w:sz w:val="24"/>
                <w:szCs w:val="24"/>
                <w:lang w:val="kk-KZ"/>
              </w:rPr>
            </w:pPr>
            <w:r w:rsidRPr="00110B66">
              <w:rPr>
                <w:rFonts w:ascii="Times New Roman" w:hAnsi="Times New Roman" w:cs="Times New Roman"/>
                <w:sz w:val="24"/>
                <w:szCs w:val="24"/>
              </w:rPr>
              <w:t>Интернет ресурстар (әлеуметтік желілер)</w:t>
            </w:r>
          </w:p>
        </w:tc>
        <w:tc>
          <w:tcPr>
            <w:tcW w:w="1559" w:type="dxa"/>
            <w:vAlign w:val="center"/>
          </w:tcPr>
          <w:p w14:paraId="216F098C"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11</w:t>
            </w:r>
          </w:p>
        </w:tc>
        <w:tc>
          <w:tcPr>
            <w:tcW w:w="1247" w:type="dxa"/>
            <w:vAlign w:val="center"/>
          </w:tcPr>
          <w:p w14:paraId="3BCDFAE8"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1,5</w:t>
            </w:r>
          </w:p>
        </w:tc>
      </w:tr>
      <w:tr w:rsidR="00C23333" w:rsidRPr="00110B66" w14:paraId="7F9D1469" w14:textId="77777777" w:rsidTr="008B7041">
        <w:tc>
          <w:tcPr>
            <w:tcW w:w="6833" w:type="dxa"/>
          </w:tcPr>
          <w:p w14:paraId="15DA1C8B" w14:textId="77777777" w:rsidR="00C23333" w:rsidRPr="00110B66" w:rsidRDefault="00C23333" w:rsidP="00C23333">
            <w:pPr>
              <w:rPr>
                <w:rFonts w:ascii="Times New Roman" w:hAnsi="Times New Roman" w:cs="Times New Roman"/>
                <w:bCs/>
                <w:color w:val="000000"/>
                <w:sz w:val="24"/>
                <w:szCs w:val="24"/>
                <w:lang w:val="kk-KZ"/>
              </w:rPr>
            </w:pPr>
            <w:r w:rsidRPr="00110B66">
              <w:rPr>
                <w:rFonts w:ascii="Times New Roman" w:hAnsi="Times New Roman" w:cs="Times New Roman"/>
                <w:sz w:val="24"/>
                <w:szCs w:val="24"/>
                <w:lang w:val="kk-KZ"/>
              </w:rPr>
              <w:t xml:space="preserve">Жергілікті өзін-өзі басқару органдарының басшылары </w:t>
            </w:r>
          </w:p>
        </w:tc>
        <w:tc>
          <w:tcPr>
            <w:tcW w:w="1559" w:type="dxa"/>
            <w:vAlign w:val="center"/>
          </w:tcPr>
          <w:p w14:paraId="6B85BEE9"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21</w:t>
            </w:r>
          </w:p>
        </w:tc>
        <w:tc>
          <w:tcPr>
            <w:tcW w:w="1247" w:type="dxa"/>
            <w:vAlign w:val="center"/>
          </w:tcPr>
          <w:p w14:paraId="04F9D640"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3,0</w:t>
            </w:r>
          </w:p>
        </w:tc>
      </w:tr>
      <w:tr w:rsidR="00C23333" w:rsidRPr="00110B66" w14:paraId="48DB55E5" w14:textId="77777777" w:rsidTr="008B7041">
        <w:tc>
          <w:tcPr>
            <w:tcW w:w="6833" w:type="dxa"/>
          </w:tcPr>
          <w:p w14:paraId="48250511" w14:textId="77777777" w:rsidR="00C23333" w:rsidRPr="00110B66" w:rsidRDefault="00C23333" w:rsidP="00C23333">
            <w:pPr>
              <w:rPr>
                <w:rFonts w:ascii="Times New Roman" w:hAnsi="Times New Roman" w:cs="Times New Roman"/>
                <w:bCs/>
                <w:color w:val="000000"/>
                <w:sz w:val="24"/>
                <w:szCs w:val="24"/>
                <w:lang w:val="kk-KZ"/>
              </w:rPr>
            </w:pPr>
            <w:r w:rsidRPr="00110B66">
              <w:rPr>
                <w:rFonts w:ascii="Times New Roman" w:hAnsi="Times New Roman" w:cs="Times New Roman"/>
                <w:sz w:val="24"/>
                <w:szCs w:val="24"/>
              </w:rPr>
              <w:t xml:space="preserve">Қарулы </w:t>
            </w:r>
            <w:r w:rsidRPr="00110B66">
              <w:rPr>
                <w:rFonts w:ascii="Times New Roman" w:hAnsi="Times New Roman" w:cs="Times New Roman"/>
                <w:sz w:val="24"/>
                <w:szCs w:val="24"/>
                <w:lang w:val="kk-KZ"/>
              </w:rPr>
              <w:t>к</w:t>
            </w:r>
            <w:r w:rsidRPr="00110B66">
              <w:rPr>
                <w:rFonts w:ascii="Times New Roman" w:hAnsi="Times New Roman" w:cs="Times New Roman"/>
                <w:sz w:val="24"/>
                <w:szCs w:val="24"/>
              </w:rPr>
              <w:t xml:space="preserve">үштер (армия) </w:t>
            </w:r>
          </w:p>
        </w:tc>
        <w:tc>
          <w:tcPr>
            <w:tcW w:w="1559" w:type="dxa"/>
            <w:vAlign w:val="center"/>
          </w:tcPr>
          <w:p w14:paraId="4F404001"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41</w:t>
            </w:r>
          </w:p>
        </w:tc>
        <w:tc>
          <w:tcPr>
            <w:tcW w:w="1247" w:type="dxa"/>
            <w:vAlign w:val="center"/>
          </w:tcPr>
          <w:p w14:paraId="6EE4569A"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5,8</w:t>
            </w:r>
          </w:p>
        </w:tc>
      </w:tr>
      <w:tr w:rsidR="00C23333" w:rsidRPr="00110B66" w14:paraId="0FE60A61" w14:textId="77777777" w:rsidTr="008B7041">
        <w:tc>
          <w:tcPr>
            <w:tcW w:w="6833" w:type="dxa"/>
          </w:tcPr>
          <w:p w14:paraId="217B0716" w14:textId="77777777" w:rsidR="00C23333" w:rsidRPr="00110B66" w:rsidRDefault="00C23333" w:rsidP="00C23333">
            <w:pPr>
              <w:rPr>
                <w:rFonts w:ascii="Times New Roman" w:hAnsi="Times New Roman" w:cs="Times New Roman"/>
                <w:bCs/>
                <w:color w:val="000000"/>
                <w:sz w:val="24"/>
                <w:szCs w:val="24"/>
                <w:lang w:val="kk-KZ"/>
              </w:rPr>
            </w:pPr>
            <w:r w:rsidRPr="00110B66">
              <w:rPr>
                <w:rFonts w:ascii="Times New Roman" w:hAnsi="Times New Roman" w:cs="Times New Roman"/>
                <w:sz w:val="24"/>
                <w:szCs w:val="24"/>
              </w:rPr>
              <w:t xml:space="preserve">Мешіт, шіркеу, діни ұйымдар </w:t>
            </w:r>
          </w:p>
        </w:tc>
        <w:tc>
          <w:tcPr>
            <w:tcW w:w="1559" w:type="dxa"/>
            <w:vAlign w:val="center"/>
          </w:tcPr>
          <w:p w14:paraId="07CBA91E"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6</w:t>
            </w:r>
          </w:p>
        </w:tc>
        <w:tc>
          <w:tcPr>
            <w:tcW w:w="1247" w:type="dxa"/>
            <w:vAlign w:val="center"/>
          </w:tcPr>
          <w:p w14:paraId="2B239A5F"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lang w:val="kk-KZ"/>
              </w:rPr>
              <w:t>0</w:t>
            </w:r>
            <w:r w:rsidRPr="00110B66">
              <w:rPr>
                <w:rFonts w:ascii="Times New Roman" w:hAnsi="Times New Roman" w:cs="Times New Roman"/>
                <w:sz w:val="24"/>
                <w:szCs w:val="24"/>
              </w:rPr>
              <w:t>,8</w:t>
            </w:r>
          </w:p>
        </w:tc>
      </w:tr>
      <w:tr w:rsidR="00C23333" w:rsidRPr="00110B66" w14:paraId="03B40D24" w14:textId="77777777" w:rsidTr="008B7041">
        <w:tc>
          <w:tcPr>
            <w:tcW w:w="6833" w:type="dxa"/>
          </w:tcPr>
          <w:p w14:paraId="0728D2E1" w14:textId="77777777" w:rsidR="00C23333" w:rsidRPr="00110B66" w:rsidRDefault="00C23333" w:rsidP="00C23333">
            <w:pPr>
              <w:rPr>
                <w:rFonts w:ascii="Times New Roman" w:hAnsi="Times New Roman" w:cs="Times New Roman"/>
                <w:bCs/>
                <w:color w:val="000000"/>
                <w:sz w:val="24"/>
                <w:szCs w:val="24"/>
                <w:lang w:val="kk-KZ"/>
              </w:rPr>
            </w:pPr>
            <w:r w:rsidRPr="00110B66">
              <w:rPr>
                <w:rFonts w:ascii="Times New Roman" w:hAnsi="Times New Roman" w:cs="Times New Roman"/>
                <w:sz w:val="24"/>
                <w:szCs w:val="24"/>
              </w:rPr>
              <w:t xml:space="preserve">Бизнес өкілдері </w:t>
            </w:r>
          </w:p>
        </w:tc>
        <w:tc>
          <w:tcPr>
            <w:tcW w:w="1559" w:type="dxa"/>
            <w:vAlign w:val="center"/>
          </w:tcPr>
          <w:p w14:paraId="442EB896"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26</w:t>
            </w:r>
          </w:p>
        </w:tc>
        <w:tc>
          <w:tcPr>
            <w:tcW w:w="1247" w:type="dxa"/>
            <w:vAlign w:val="center"/>
          </w:tcPr>
          <w:p w14:paraId="4F6C2AD5" w14:textId="77777777" w:rsidR="00C23333" w:rsidRPr="00110B66" w:rsidRDefault="00C23333" w:rsidP="00C23333">
            <w:pPr>
              <w:jc w:val="center"/>
              <w:rPr>
                <w:rFonts w:ascii="Times New Roman" w:hAnsi="Times New Roman" w:cs="Times New Roman"/>
                <w:bCs/>
                <w:color w:val="000000"/>
                <w:sz w:val="24"/>
                <w:szCs w:val="24"/>
                <w:lang w:val="kk-KZ"/>
              </w:rPr>
            </w:pPr>
            <w:r w:rsidRPr="00110B66">
              <w:rPr>
                <w:rFonts w:ascii="Times New Roman" w:hAnsi="Times New Roman" w:cs="Times New Roman"/>
                <w:sz w:val="24"/>
                <w:szCs w:val="24"/>
              </w:rPr>
              <w:t>3,7</w:t>
            </w:r>
          </w:p>
        </w:tc>
      </w:tr>
      <w:tr w:rsidR="00C23333" w:rsidRPr="00110B66" w14:paraId="63D83191" w14:textId="77777777" w:rsidTr="008B7041">
        <w:tc>
          <w:tcPr>
            <w:tcW w:w="6833" w:type="dxa"/>
          </w:tcPr>
          <w:p w14:paraId="2D68D6CD" w14:textId="77777777" w:rsidR="00C23333" w:rsidRPr="00110B66" w:rsidRDefault="00C23333" w:rsidP="00C23333">
            <w:pPr>
              <w:rPr>
                <w:rFonts w:ascii="Times New Roman" w:hAnsi="Times New Roman" w:cs="Times New Roman"/>
                <w:sz w:val="24"/>
                <w:szCs w:val="24"/>
              </w:rPr>
            </w:pPr>
            <w:r w:rsidRPr="00110B66">
              <w:rPr>
                <w:rFonts w:ascii="Times New Roman" w:hAnsi="Times New Roman" w:cs="Times New Roman"/>
                <w:sz w:val="24"/>
                <w:szCs w:val="24"/>
              </w:rPr>
              <w:t>Басқа (өз нұсқаңызды жазыңыз)</w:t>
            </w:r>
          </w:p>
        </w:tc>
        <w:tc>
          <w:tcPr>
            <w:tcW w:w="1559" w:type="dxa"/>
            <w:vAlign w:val="center"/>
          </w:tcPr>
          <w:p w14:paraId="2A053D35" w14:textId="77777777" w:rsidR="00C23333" w:rsidRPr="00110B66" w:rsidRDefault="00C23333" w:rsidP="00C23333">
            <w:pPr>
              <w:jc w:val="center"/>
              <w:rPr>
                <w:rFonts w:ascii="Times New Roman" w:hAnsi="Times New Roman" w:cs="Times New Roman"/>
                <w:sz w:val="24"/>
                <w:szCs w:val="24"/>
              </w:rPr>
            </w:pPr>
            <w:r w:rsidRPr="00110B66">
              <w:rPr>
                <w:rFonts w:ascii="Times New Roman" w:hAnsi="Times New Roman" w:cs="Times New Roman"/>
                <w:sz w:val="24"/>
                <w:szCs w:val="24"/>
                <w:lang w:val="kk-KZ"/>
              </w:rPr>
              <w:t>5</w:t>
            </w:r>
          </w:p>
        </w:tc>
        <w:tc>
          <w:tcPr>
            <w:tcW w:w="1247" w:type="dxa"/>
            <w:vAlign w:val="center"/>
          </w:tcPr>
          <w:p w14:paraId="2609DFB7" w14:textId="77777777" w:rsidR="00C23333" w:rsidRPr="00110B66" w:rsidRDefault="00C23333" w:rsidP="00C23333">
            <w:pPr>
              <w:jc w:val="center"/>
              <w:rPr>
                <w:rFonts w:ascii="Times New Roman" w:hAnsi="Times New Roman" w:cs="Times New Roman"/>
                <w:sz w:val="24"/>
                <w:szCs w:val="24"/>
              </w:rPr>
            </w:pPr>
            <w:r w:rsidRPr="00110B66">
              <w:rPr>
                <w:rFonts w:ascii="Times New Roman" w:hAnsi="Times New Roman" w:cs="Times New Roman"/>
                <w:sz w:val="24"/>
                <w:szCs w:val="24"/>
                <w:lang w:val="kk-KZ"/>
              </w:rPr>
              <w:t>0,7</w:t>
            </w:r>
          </w:p>
        </w:tc>
      </w:tr>
      <w:tr w:rsidR="00C23333" w:rsidRPr="00110B66" w14:paraId="777D78AB" w14:textId="77777777" w:rsidTr="008B7041">
        <w:tc>
          <w:tcPr>
            <w:tcW w:w="6833" w:type="dxa"/>
          </w:tcPr>
          <w:p w14:paraId="77F26974" w14:textId="77777777" w:rsidR="00C23333" w:rsidRPr="00110B66" w:rsidRDefault="00C23333" w:rsidP="00C23333">
            <w:pPr>
              <w:rPr>
                <w:rFonts w:ascii="Times New Roman" w:hAnsi="Times New Roman" w:cs="Times New Roman"/>
                <w:sz w:val="24"/>
                <w:szCs w:val="24"/>
              </w:rPr>
            </w:pPr>
            <w:r w:rsidRPr="00110B66">
              <w:rPr>
                <w:rFonts w:ascii="Times New Roman" w:hAnsi="Times New Roman" w:cs="Times New Roman"/>
                <w:sz w:val="24"/>
                <w:szCs w:val="24"/>
                <w:lang w:val="kk-KZ"/>
              </w:rPr>
              <w:t>Барлығы</w:t>
            </w:r>
          </w:p>
        </w:tc>
        <w:tc>
          <w:tcPr>
            <w:tcW w:w="1559" w:type="dxa"/>
            <w:vAlign w:val="center"/>
          </w:tcPr>
          <w:p w14:paraId="29C488EB" w14:textId="77777777" w:rsidR="00C23333" w:rsidRPr="00110B66" w:rsidRDefault="00C23333" w:rsidP="00C23333">
            <w:pPr>
              <w:jc w:val="center"/>
              <w:rPr>
                <w:rFonts w:ascii="Times New Roman" w:hAnsi="Times New Roman" w:cs="Times New Roman"/>
                <w:sz w:val="24"/>
                <w:szCs w:val="24"/>
                <w:lang w:val="kk-KZ"/>
              </w:rPr>
            </w:pPr>
            <w:r w:rsidRPr="00110B66">
              <w:rPr>
                <w:rFonts w:ascii="Times New Roman" w:hAnsi="Times New Roman" w:cs="Times New Roman"/>
                <w:sz w:val="24"/>
                <w:szCs w:val="24"/>
              </w:rPr>
              <w:t>711</w:t>
            </w:r>
          </w:p>
        </w:tc>
        <w:tc>
          <w:tcPr>
            <w:tcW w:w="1247" w:type="dxa"/>
            <w:vAlign w:val="center"/>
          </w:tcPr>
          <w:p w14:paraId="73C569EC" w14:textId="77777777" w:rsidR="00C23333" w:rsidRPr="00110B66" w:rsidRDefault="00C23333" w:rsidP="00C23333">
            <w:pPr>
              <w:jc w:val="center"/>
              <w:rPr>
                <w:rFonts w:ascii="Times New Roman" w:hAnsi="Times New Roman" w:cs="Times New Roman"/>
                <w:sz w:val="24"/>
                <w:szCs w:val="24"/>
                <w:lang w:val="kk-KZ"/>
              </w:rPr>
            </w:pPr>
            <w:r w:rsidRPr="00110B66">
              <w:rPr>
                <w:rFonts w:ascii="Times New Roman" w:hAnsi="Times New Roman" w:cs="Times New Roman"/>
                <w:sz w:val="24"/>
                <w:szCs w:val="24"/>
              </w:rPr>
              <w:t>100,0</w:t>
            </w:r>
          </w:p>
        </w:tc>
      </w:tr>
    </w:tbl>
    <w:p w14:paraId="238B34BB" w14:textId="77777777" w:rsidR="00C23333" w:rsidRPr="00C23333" w:rsidRDefault="00C23333" w:rsidP="00C23333">
      <w:pPr>
        <w:spacing w:after="0" w:line="240" w:lineRule="auto"/>
        <w:ind w:firstLine="709"/>
        <w:jc w:val="both"/>
        <w:rPr>
          <w:rFonts w:ascii="Times New Roman" w:hAnsi="Times New Roman" w:cs="Times New Roman"/>
          <w:bCs/>
          <w:color w:val="000000"/>
          <w:kern w:val="0"/>
          <w:sz w:val="28"/>
          <w:szCs w:val="28"/>
          <w:lang w:val="kk-KZ"/>
          <w14:ligatures w14:val="none"/>
        </w:rPr>
      </w:pPr>
    </w:p>
    <w:p w14:paraId="2E72A01C" w14:textId="183FCF43" w:rsidR="00C23333" w:rsidRPr="00C23333" w:rsidRDefault="00C23333" w:rsidP="00AE5FD0">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Біздің зерттеуімізде сауалнамаға қатысқандардың 13,6%-ы қазіргі уақытта Қазақстанда авторитарлық режим орнатылған деп есептейді және 50% - дан сәл астамы елдің демократиялық режимде өмір сүріп жатқандығына жауап берді (5-сурет). Алайда,</w:t>
      </w:r>
      <w:r w:rsidR="00AE5FD0">
        <w:rPr>
          <w:rFonts w:ascii="Times New Roman" w:hAnsi="Times New Roman" w:cs="Times New Roman"/>
          <w:bCs/>
          <w:color w:val="000000"/>
          <w:kern w:val="0"/>
          <w:sz w:val="28"/>
          <w:szCs w:val="28"/>
          <w:lang w:val="kk-KZ"/>
          <w14:ligatures w14:val="none"/>
        </w:rPr>
        <w:t xml:space="preserve"> сауалнамаға қатысқандардың 73%-</w:t>
      </w:r>
      <w:r w:rsidRPr="00C23333">
        <w:rPr>
          <w:rFonts w:ascii="Times New Roman" w:hAnsi="Times New Roman" w:cs="Times New Roman"/>
          <w:bCs/>
          <w:color w:val="000000"/>
          <w:kern w:val="0"/>
          <w:sz w:val="28"/>
          <w:szCs w:val="28"/>
          <w:lang w:val="kk-KZ"/>
          <w14:ligatures w14:val="none"/>
        </w:rPr>
        <w:t>і оны қалаған саяси режим рет</w:t>
      </w:r>
      <w:r w:rsidR="00AE5FD0">
        <w:rPr>
          <w:rFonts w:ascii="Times New Roman" w:hAnsi="Times New Roman" w:cs="Times New Roman"/>
          <w:bCs/>
          <w:color w:val="000000"/>
          <w:kern w:val="0"/>
          <w:sz w:val="28"/>
          <w:szCs w:val="28"/>
          <w:lang w:val="kk-KZ"/>
          <w14:ligatures w14:val="none"/>
        </w:rPr>
        <w:t>інде көрсетті. Елімізде 21,7%-</w:t>
      </w:r>
      <w:r w:rsidRPr="00C23333">
        <w:rPr>
          <w:rFonts w:ascii="Times New Roman" w:hAnsi="Times New Roman" w:cs="Times New Roman"/>
          <w:bCs/>
          <w:color w:val="000000"/>
          <w:kern w:val="0"/>
          <w:sz w:val="28"/>
          <w:szCs w:val="28"/>
          <w:lang w:val="kk-KZ"/>
          <w14:ligatures w14:val="none"/>
        </w:rPr>
        <w:t>ы ерлердің және 29,8%-ы әйелдердің елде нақты саяси режим демократия екенін, 28,6%-ы ерлердің және 44,3%-ы әйелдердің демократиялық басқару режимін қалағандай көрсетті</w:t>
      </w:r>
      <w:r w:rsidRPr="00C23333">
        <w:rPr>
          <w:rFonts w:ascii="Times New Roman" w:hAnsi="Times New Roman" w:cs="Times New Roman"/>
          <w:bCs/>
          <w:kern w:val="0"/>
          <w:sz w:val="28"/>
          <w:szCs w:val="28"/>
          <w:lang w:val="kk-KZ"/>
          <w14:ligatures w14:val="none"/>
        </w:rPr>
        <w:t>.</w:t>
      </w:r>
    </w:p>
    <w:p w14:paraId="7E751228" w14:textId="7A0E7DF1" w:rsidR="00C23333" w:rsidRPr="00C23333" w:rsidRDefault="006561E7" w:rsidP="00C23333">
      <w:pPr>
        <w:shd w:val="clear" w:color="auto" w:fill="FFFFFF"/>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Студенттердің саяси институттарға деген сеніміне (6-кесте) нақты және күтілетін саяси режимді бағалауға (6-9-сурет) қатысты жауаптарын түсіну үшін біз «Демократия деңгейі бойынша әлем елдерінің рейтингі» дереккөзіне және саяси режимдердің заманауи түсіндірмелерін түсіндіру бойынша сараптамалық пікірлерге жүгіндік.</w:t>
      </w:r>
    </w:p>
    <w:p w14:paraId="6C468D60" w14:textId="77777777" w:rsidR="00C23333" w:rsidRPr="00C23333" w:rsidRDefault="00C23333" w:rsidP="00C23333">
      <w:pPr>
        <w:shd w:val="clear" w:color="auto" w:fill="FFFFFF"/>
        <w:spacing w:after="0" w:line="240" w:lineRule="auto"/>
        <w:jc w:val="center"/>
        <w:rPr>
          <w:rFonts w:ascii="Times New Roman" w:hAnsi="Times New Roman" w:cs="Times New Roman"/>
          <w:bCs/>
          <w:kern w:val="0"/>
          <w:sz w:val="28"/>
          <w:szCs w:val="28"/>
          <w:lang w:val="kk-KZ"/>
          <w14:ligatures w14:val="none"/>
        </w:rPr>
      </w:pPr>
      <w:r w:rsidRPr="00C23333">
        <w:rPr>
          <w:rFonts w:ascii="Times New Roman" w:eastAsia="Times New Roman" w:hAnsi="Times New Roman" w:cs="Times New Roman"/>
          <w:noProof/>
          <w:kern w:val="0"/>
          <w:sz w:val="28"/>
          <w:szCs w:val="28"/>
          <w:lang w:eastAsia="ru-RU"/>
          <w14:ligatures w14:val="none"/>
        </w:rPr>
        <w:lastRenderedPageBreak/>
        <w:drawing>
          <wp:inline distT="0" distB="0" distL="0" distR="0" wp14:anchorId="20E9D81B" wp14:editId="1BA4B05F">
            <wp:extent cx="5742432" cy="2428646"/>
            <wp:effectExtent l="0" t="0" r="10795" b="1016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A38A09" w14:textId="77777777" w:rsidR="00965B8B" w:rsidRDefault="00965B8B" w:rsidP="009140B8">
      <w:pPr>
        <w:shd w:val="clear" w:color="auto" w:fill="FFFFFF"/>
        <w:spacing w:after="0" w:line="240" w:lineRule="auto"/>
        <w:jc w:val="center"/>
        <w:rPr>
          <w:rFonts w:ascii="Times New Roman" w:eastAsia="Times New Roman" w:hAnsi="Times New Roman" w:cs="Times New Roman"/>
          <w:bCs/>
          <w:kern w:val="0"/>
          <w:sz w:val="28"/>
          <w:szCs w:val="28"/>
          <w:lang w:val="kk-KZ" w:eastAsia="ru-RU"/>
          <w14:ligatures w14:val="none"/>
        </w:rPr>
      </w:pPr>
    </w:p>
    <w:p w14:paraId="69AA9E06" w14:textId="77777777" w:rsidR="00C23333" w:rsidRPr="006609CD" w:rsidRDefault="00C23333" w:rsidP="009140B8">
      <w:pPr>
        <w:shd w:val="clear" w:color="auto" w:fill="FFFFFF"/>
        <w:spacing w:after="0" w:line="240" w:lineRule="auto"/>
        <w:jc w:val="center"/>
        <w:rPr>
          <w:rFonts w:ascii="Times New Roman" w:eastAsia="Times New Roman" w:hAnsi="Times New Roman" w:cs="Times New Roman"/>
          <w:bCs/>
          <w:kern w:val="0"/>
          <w:sz w:val="28"/>
          <w:szCs w:val="28"/>
          <w:lang w:val="kk-KZ" w:eastAsia="ru-RU"/>
          <w14:ligatures w14:val="none"/>
        </w:rPr>
      </w:pPr>
      <w:r w:rsidRPr="006609CD">
        <w:rPr>
          <w:rFonts w:ascii="Times New Roman" w:eastAsia="Times New Roman" w:hAnsi="Times New Roman" w:cs="Times New Roman"/>
          <w:bCs/>
          <w:kern w:val="0"/>
          <w:sz w:val="28"/>
          <w:szCs w:val="28"/>
          <w:lang w:val="kk-KZ" w:eastAsia="ru-RU"/>
          <w14:ligatures w14:val="none"/>
        </w:rPr>
        <w:t>Сурет 5 - Қалаған және нақты саяси режим</w:t>
      </w:r>
    </w:p>
    <w:p w14:paraId="517D39A6" w14:textId="77777777" w:rsidR="00C23333" w:rsidRPr="00DA618A" w:rsidRDefault="00C23333" w:rsidP="00C23333">
      <w:pPr>
        <w:shd w:val="clear" w:color="auto" w:fill="FFFFFF"/>
        <w:spacing w:after="0" w:line="240" w:lineRule="auto"/>
        <w:ind w:firstLine="709"/>
        <w:jc w:val="both"/>
        <w:rPr>
          <w:rFonts w:ascii="Times New Roman" w:eastAsia="Times New Roman" w:hAnsi="Times New Roman" w:cs="Times New Roman"/>
          <w:b/>
          <w:kern w:val="0"/>
          <w:sz w:val="20"/>
          <w:szCs w:val="20"/>
          <w:lang w:val="kk-KZ" w:eastAsia="ru-RU"/>
          <w14:ligatures w14:val="none"/>
        </w:rPr>
      </w:pPr>
    </w:p>
    <w:p w14:paraId="4C197D9B" w14:textId="6C6D5AFF" w:rsidR="00C23333" w:rsidRPr="00C23333" w:rsidRDefault="00C23333" w:rsidP="00C23333">
      <w:pPr>
        <w:shd w:val="clear" w:color="auto" w:fill="FFFFFF"/>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Британдық The Economist журналының сараптамалық бөлімшесі The Economist Intelligence Unit зерттеушілерінің демократия деңгейі бойынша әлем елдерінің рейтингінде 2021 жылы Қазақстан, Зимбабве (127-ші) мен Конго (129-шы) арасында орналасқан 167-ден 128-ші орынды иеленді. ҚР индексі небәрі 3,14-ке жетті, бұл авторитарлық режимдердің деңгейіне сәйкес келеді. Индекс мемлекет ішіндегі демократия деңгейін өлшейді және бес негізгі санатқа топтастырылған 60 негізгі көрсеткіштің жай-күйін сипаттайтын тиісті елдердегі сараптамалық бағалау әдістемесі мен қоғамдық пікірді сұрау нәтижелеріне негізделген:</w:t>
      </w:r>
    </w:p>
    <w:p w14:paraId="08F47728" w14:textId="77777777" w:rsidR="00C23333" w:rsidRPr="00C23333" w:rsidRDefault="00C23333" w:rsidP="00C23333">
      <w:pPr>
        <w:shd w:val="clear" w:color="auto" w:fill="FFFFFF"/>
        <w:spacing w:after="0" w:line="240" w:lineRule="auto"/>
        <w:ind w:left="709"/>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 сайлау процесі және плюрализм;</w:t>
      </w:r>
    </w:p>
    <w:p w14:paraId="258BF6D3" w14:textId="77777777" w:rsidR="00C23333" w:rsidRPr="00C23333" w:rsidRDefault="00C23333" w:rsidP="00C23333">
      <w:pPr>
        <w:shd w:val="clear" w:color="auto" w:fill="FFFFFF"/>
        <w:spacing w:after="0" w:line="240" w:lineRule="auto"/>
        <w:ind w:left="709"/>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 үкіметтің қызметі;</w:t>
      </w:r>
    </w:p>
    <w:p w14:paraId="0588C676" w14:textId="77777777" w:rsidR="00C23333" w:rsidRPr="00C23333" w:rsidRDefault="00C23333" w:rsidP="00C23333">
      <w:pPr>
        <w:shd w:val="clear" w:color="auto" w:fill="FFFFFF"/>
        <w:spacing w:after="0" w:line="240" w:lineRule="auto"/>
        <w:ind w:left="709"/>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 саяси қатысу;</w:t>
      </w:r>
    </w:p>
    <w:p w14:paraId="6B324D1E" w14:textId="77777777" w:rsidR="00C23333" w:rsidRPr="00C23333" w:rsidRDefault="00C23333" w:rsidP="00C23333">
      <w:pPr>
        <w:shd w:val="clear" w:color="auto" w:fill="FFFFFF"/>
        <w:spacing w:after="0" w:line="240" w:lineRule="auto"/>
        <w:ind w:left="709"/>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 саяси мәдениет;</w:t>
      </w:r>
    </w:p>
    <w:p w14:paraId="03C57735" w14:textId="77777777" w:rsidR="00C23333" w:rsidRPr="00C23333" w:rsidRDefault="00C23333" w:rsidP="00C23333">
      <w:pPr>
        <w:shd w:val="clear" w:color="auto" w:fill="FFFFFF"/>
        <w:spacing w:after="0" w:line="240" w:lineRule="auto"/>
        <w:ind w:left="709"/>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 xml:space="preserve">– азаматтық бостандықтар. </w:t>
      </w:r>
    </w:p>
    <w:p w14:paraId="497AD0BE" w14:textId="77777777" w:rsidR="00C23333" w:rsidRPr="00C23333" w:rsidRDefault="00C23333" w:rsidP="00C23333">
      <w:pPr>
        <w:shd w:val="clear" w:color="auto" w:fill="FFFFFF"/>
        <w:spacing w:after="0" w:line="240" w:lineRule="auto"/>
        <w:ind w:firstLine="709"/>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Қорытынды рейтингте барлық мемлекеттер демократия индексі бойынша рейтингке ие және төрт санат бойынша билік режимінің түріне қарай жіктеледі:</w:t>
      </w:r>
    </w:p>
    <w:p w14:paraId="07A6F479" w14:textId="77777777" w:rsidR="00C23333" w:rsidRPr="00C23333" w:rsidRDefault="00C23333" w:rsidP="00C23333">
      <w:pPr>
        <w:shd w:val="clear" w:color="auto" w:fill="FFFFFF"/>
        <w:spacing w:after="0" w:line="240" w:lineRule="auto"/>
        <w:ind w:left="709"/>
        <w:contextualSpacing/>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 Толық демократия.</w:t>
      </w:r>
    </w:p>
    <w:p w14:paraId="2AFD8B91" w14:textId="77777777" w:rsidR="00C23333" w:rsidRPr="00C23333" w:rsidRDefault="00C23333" w:rsidP="00C23333">
      <w:pPr>
        <w:shd w:val="clear" w:color="auto" w:fill="FFFFFF"/>
        <w:spacing w:after="0" w:line="240" w:lineRule="auto"/>
        <w:ind w:left="709"/>
        <w:contextualSpacing/>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 Демократия жеткіліксіздігі.</w:t>
      </w:r>
    </w:p>
    <w:p w14:paraId="5BE009B3" w14:textId="77777777" w:rsidR="00C23333" w:rsidRPr="00C23333" w:rsidRDefault="00C23333" w:rsidP="00C23333">
      <w:pPr>
        <w:shd w:val="clear" w:color="auto" w:fill="FFFFFF"/>
        <w:spacing w:after="0" w:line="240" w:lineRule="auto"/>
        <w:ind w:left="709"/>
        <w:contextualSpacing/>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 Гибридті режим.</w:t>
      </w:r>
    </w:p>
    <w:p w14:paraId="3CE0F191" w14:textId="77777777" w:rsidR="00C23333" w:rsidRPr="00C23333" w:rsidRDefault="00C23333" w:rsidP="00C23333">
      <w:pPr>
        <w:shd w:val="clear" w:color="auto" w:fill="FFFFFF"/>
        <w:spacing w:after="0" w:line="240" w:lineRule="auto"/>
        <w:ind w:left="709"/>
        <w:contextualSpacing/>
        <w:rPr>
          <w:rFonts w:ascii="Times New Roman" w:hAnsi="Times New Roman" w:cs="Times New Roman"/>
          <w:bCs/>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 Авторитарлық режим</w:t>
      </w:r>
      <w:r w:rsidRPr="00C23333">
        <w:rPr>
          <w:rFonts w:ascii="Times New Roman" w:hAnsi="Times New Roman" w:cs="Times New Roman"/>
          <w:bCs/>
          <w:kern w:val="0"/>
          <w:sz w:val="28"/>
          <w:szCs w:val="28"/>
          <w:lang w:val="kk-KZ"/>
          <w14:ligatures w14:val="none"/>
        </w:rPr>
        <w:t>.</w:t>
      </w:r>
    </w:p>
    <w:p w14:paraId="1CA023D7" w14:textId="41945B52" w:rsidR="00C23333" w:rsidRPr="00C23333" w:rsidRDefault="00C23333" w:rsidP="00AE5FD0">
      <w:pPr>
        <w:shd w:val="clear" w:color="auto" w:fill="FFFFFF"/>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 xml:space="preserve">Индексті қалыптастыру әдістемесінің толық сипаттамасы және ол бойынша деректеркөздері кезекті салыстырмалы зерттеу нәтижелері бойынша жарияланған баяндамада келтірілген. Ұйым сарапшылардың өздерін де, бұл мамандар Economist Intelligence Unit қызметкерлері ме, әлде тәуелсіз ғалымдар ма, олардың санын да көрсетпейді. Әлбетте, осы себептердің бірқатарына байланысты «Democracy Index» сериясының баяндамалары ешқашан академиялық мәнмәтінде ұсынылмаған және ғылыми зерттеулер үшін дереккөзі ретінде іс жүзінде пайдаланылмаған </w:t>
      </w:r>
      <w:r w:rsidRPr="00C23333">
        <w:rPr>
          <w:rFonts w:ascii="Times New Roman" w:hAnsi="Times New Roman" w:cs="Times New Roman"/>
          <w:bCs/>
          <w:kern w:val="0"/>
          <w:sz w:val="28"/>
          <w:szCs w:val="28"/>
          <w:lang w:val="kk-KZ"/>
          <w14:ligatures w14:val="none"/>
        </w:rPr>
        <w:t>[</w:t>
      </w:r>
      <w:r w:rsidR="00AE5FD0">
        <w:rPr>
          <w:rFonts w:ascii="Times New Roman" w:hAnsi="Times New Roman" w:cs="Times New Roman"/>
          <w:bCs/>
          <w:kern w:val="0"/>
          <w:sz w:val="28"/>
          <w:szCs w:val="28"/>
          <w:lang w:val="kk-KZ"/>
          <w14:ligatures w14:val="none"/>
        </w:rPr>
        <w:t>207</w:t>
      </w:r>
      <w:r w:rsidRPr="00C23333">
        <w:rPr>
          <w:rFonts w:ascii="Times New Roman" w:hAnsi="Times New Roman" w:cs="Times New Roman"/>
          <w:bCs/>
          <w:kern w:val="0"/>
          <w:sz w:val="28"/>
          <w:szCs w:val="28"/>
          <w:lang w:val="kk-KZ"/>
          <w14:ligatures w14:val="none"/>
        </w:rPr>
        <w:t>]</w:t>
      </w:r>
      <w:r w:rsidRPr="00C23333">
        <w:rPr>
          <w:rFonts w:ascii="Times New Roman" w:hAnsi="Times New Roman" w:cs="Times New Roman"/>
          <w:bCs/>
          <w:color w:val="000000"/>
          <w:kern w:val="0"/>
          <w:sz w:val="28"/>
          <w:szCs w:val="28"/>
          <w:lang w:val="kk-KZ"/>
          <w14:ligatures w14:val="none"/>
        </w:rPr>
        <w:t>.</w:t>
      </w:r>
    </w:p>
    <w:p w14:paraId="468BB29E" w14:textId="133AC5B2" w:rsidR="00C23333" w:rsidRPr="00C23333" w:rsidRDefault="00C23333" w:rsidP="00965B8B">
      <w:pPr>
        <w:shd w:val="clear" w:color="auto" w:fill="FFFFFF"/>
        <w:spacing w:after="0" w:line="240" w:lineRule="auto"/>
        <w:ind w:firstLine="709"/>
        <w:jc w:val="both"/>
        <w:rPr>
          <w:rFonts w:ascii="Times New Roman" w:hAnsi="Times New Roman" w:cs="Times New Roman"/>
          <w:bCs/>
          <w:iCs/>
          <w:kern w:val="0"/>
          <w:sz w:val="28"/>
          <w:szCs w:val="28"/>
          <w:lang w:val="kk-KZ"/>
          <w14:ligatures w14:val="none"/>
        </w:rPr>
      </w:pPr>
      <w:r w:rsidRPr="00C23333">
        <w:rPr>
          <w:rFonts w:ascii="Times New Roman" w:eastAsia="Times New Roman" w:hAnsi="Times New Roman" w:cs="Times New Roman"/>
          <w:kern w:val="0"/>
          <w:sz w:val="28"/>
          <w:szCs w:val="28"/>
          <w:shd w:val="clear" w:color="auto" w:fill="FFFFFF"/>
          <w:lang w:val="kk-KZ" w:eastAsia="ru-RU"/>
          <w14:ligatures w14:val="none"/>
        </w:rPr>
        <w:t>Сондықтан, кейбір түсініктемелер алу үшін біз сараптамалық пікірлерге жүгіндік:</w:t>
      </w:r>
      <w:r w:rsidR="00965B8B">
        <w:rPr>
          <w:rFonts w:ascii="Times New Roman" w:eastAsia="Times New Roman" w:hAnsi="Times New Roman" w:cs="Times New Roman"/>
          <w:kern w:val="0"/>
          <w:sz w:val="28"/>
          <w:szCs w:val="28"/>
          <w:shd w:val="clear" w:color="auto" w:fill="FFFFFF"/>
          <w:lang w:val="kk-KZ" w:eastAsia="ru-RU"/>
          <w14:ligatures w14:val="none"/>
        </w:rPr>
        <w:t xml:space="preserve"> </w:t>
      </w:r>
      <w:r w:rsidRPr="00C23333">
        <w:rPr>
          <w:rFonts w:ascii="Times New Roman" w:eastAsia="Times New Roman" w:hAnsi="Times New Roman" w:cs="Times New Roman"/>
          <w:kern w:val="0"/>
          <w:sz w:val="28"/>
          <w:szCs w:val="28"/>
          <w:shd w:val="clear" w:color="auto" w:fill="FFFFFF"/>
          <w:lang w:val="kk-KZ" w:eastAsia="ru-RU"/>
          <w14:ligatures w14:val="none"/>
        </w:rPr>
        <w:t>«</w:t>
      </w:r>
      <w:r w:rsidRPr="00C23333">
        <w:rPr>
          <w:rFonts w:ascii="Times New Roman" w:eastAsia="Times New Roman" w:hAnsi="Times New Roman" w:cs="Times New Roman"/>
          <w:iCs/>
          <w:kern w:val="0"/>
          <w:sz w:val="28"/>
          <w:szCs w:val="28"/>
          <w:shd w:val="clear" w:color="auto" w:fill="FFFFFF"/>
          <w:lang w:val="kk-KZ" w:eastAsia="ru-RU"/>
          <w14:ligatures w14:val="none"/>
        </w:rPr>
        <w:t xml:space="preserve">демократияның және авторитарлық режимдердің түрлерін </w:t>
      </w:r>
      <w:r w:rsidRPr="00C23333">
        <w:rPr>
          <w:rFonts w:ascii="Times New Roman" w:eastAsia="Times New Roman" w:hAnsi="Times New Roman" w:cs="Times New Roman"/>
          <w:iCs/>
          <w:kern w:val="0"/>
          <w:sz w:val="28"/>
          <w:szCs w:val="28"/>
          <w:shd w:val="clear" w:color="auto" w:fill="FFFFFF"/>
          <w:lang w:val="kk-KZ" w:eastAsia="ru-RU"/>
          <w14:ligatures w14:val="none"/>
        </w:rPr>
        <w:lastRenderedPageBreak/>
        <w:t>жариялауға тырысатын әдебиеттерде екі интеллектуалды траектория бар. Бірінші топта адамдар авторитаризм сөзіне сын есім түрінде әр түрлі сараланған сипаттамаларды қосуға тырысады: либералды демократия, гибридті режим, авторитарлық сұлтандық режим. Мұндай терминдер мемлекет басшысының белгілі бір өкілеттіктерге ие екендігін және бұл өкілеттіктердің заңмен немесе экономикалық немесе бюрократиялық негізге негізделген балама топпен қаншалықты шектелетіндігін көрсетеді. Яғни, сын есімдерді қосқанда, алынған термин көшбасшының салыстырмалы еркіндігінің дәрежесін және оның өз еліндегі саяси процестерге әсер ету дәрежесін анықтайды.</w:t>
      </w:r>
    </w:p>
    <w:p w14:paraId="3586B977" w14:textId="77777777" w:rsidR="00C23333" w:rsidRPr="00C23333" w:rsidRDefault="00C23333" w:rsidP="00C23333">
      <w:pPr>
        <w:spacing w:after="0" w:line="240" w:lineRule="auto"/>
        <w:ind w:firstLine="709"/>
        <w:rPr>
          <w:rFonts w:ascii="Times New Roman" w:hAnsi="Times New Roman" w:cs="Times New Roman"/>
          <w:kern w:val="0"/>
          <w:sz w:val="28"/>
          <w:szCs w:val="28"/>
          <w:lang w:val="kk-KZ"/>
          <w14:ligatures w14:val="none"/>
        </w:rPr>
      </w:pPr>
    </w:p>
    <w:p w14:paraId="0C85DBFB" w14:textId="77777777" w:rsidR="00C23333" w:rsidRPr="00C23333" w:rsidRDefault="00C23333" w:rsidP="00C23333">
      <w:pPr>
        <w:spacing w:after="0" w:line="240" w:lineRule="auto"/>
        <w:jc w:val="center"/>
        <w:rPr>
          <w:rFonts w:ascii="Times New Roman" w:hAnsi="Times New Roman" w:cs="Times New Roman"/>
          <w:kern w:val="0"/>
          <w:sz w:val="28"/>
          <w:szCs w:val="28"/>
          <w:lang w:val="kk-KZ"/>
          <w14:ligatures w14:val="none"/>
        </w:rPr>
      </w:pPr>
      <w:r w:rsidRPr="00C23333">
        <w:rPr>
          <w:rFonts w:ascii="Times New Roman" w:hAnsi="Times New Roman" w:cs="Times New Roman"/>
          <w:noProof/>
          <w:kern w:val="0"/>
          <w:sz w:val="28"/>
          <w:szCs w:val="28"/>
          <w:lang w:eastAsia="ru-RU"/>
          <w14:ligatures w14:val="none"/>
        </w:rPr>
        <w:drawing>
          <wp:inline distT="0" distB="0" distL="0" distR="0" wp14:anchorId="138ADB50" wp14:editId="2FBAA0B8">
            <wp:extent cx="6115050" cy="3181350"/>
            <wp:effectExtent l="0" t="0" r="19050" b="1905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7B1653" w14:textId="77777777" w:rsidR="00C41F7E" w:rsidRDefault="00C41F7E" w:rsidP="00C23333">
      <w:pPr>
        <w:spacing w:after="0" w:line="240" w:lineRule="auto"/>
        <w:jc w:val="center"/>
        <w:rPr>
          <w:rFonts w:ascii="Times New Roman" w:hAnsi="Times New Roman" w:cs="Times New Roman"/>
          <w:bCs/>
          <w:kern w:val="0"/>
          <w:sz w:val="28"/>
          <w:szCs w:val="28"/>
          <w:lang w:val="kk-KZ"/>
          <w14:ligatures w14:val="none"/>
        </w:rPr>
      </w:pPr>
    </w:p>
    <w:p w14:paraId="0654E62F" w14:textId="77777777" w:rsidR="00C23333" w:rsidRPr="009140B8" w:rsidRDefault="00C23333" w:rsidP="00C23333">
      <w:pPr>
        <w:spacing w:after="0" w:line="240" w:lineRule="auto"/>
        <w:jc w:val="center"/>
        <w:rPr>
          <w:rFonts w:ascii="Times New Roman" w:hAnsi="Times New Roman" w:cs="Times New Roman"/>
          <w:bCs/>
          <w:kern w:val="0"/>
          <w:sz w:val="28"/>
          <w:szCs w:val="28"/>
          <w:lang w:val="kk-KZ"/>
          <w14:ligatures w14:val="none"/>
        </w:rPr>
      </w:pPr>
      <w:r w:rsidRPr="009140B8">
        <w:rPr>
          <w:rFonts w:ascii="Times New Roman" w:hAnsi="Times New Roman" w:cs="Times New Roman"/>
          <w:bCs/>
          <w:kern w:val="0"/>
          <w:sz w:val="28"/>
          <w:szCs w:val="28"/>
          <w14:ligatures w14:val="none"/>
        </w:rPr>
        <w:t>Сурет</w:t>
      </w:r>
      <w:r w:rsidRPr="009140B8">
        <w:rPr>
          <w:rFonts w:ascii="Times New Roman" w:hAnsi="Times New Roman" w:cs="Times New Roman"/>
          <w:bCs/>
          <w:kern w:val="0"/>
          <w:sz w:val="28"/>
          <w:szCs w:val="28"/>
          <w:lang w:val="kk-KZ"/>
          <w14:ligatures w14:val="none"/>
        </w:rPr>
        <w:t xml:space="preserve"> 6 - </w:t>
      </w:r>
      <w:r w:rsidRPr="009140B8">
        <w:rPr>
          <w:rFonts w:ascii="Times New Roman" w:hAnsi="Times New Roman" w:cs="Times New Roman"/>
          <w:bCs/>
          <w:kern w:val="0"/>
          <w:sz w:val="28"/>
          <w:szCs w:val="28"/>
          <w14:ligatures w14:val="none"/>
        </w:rPr>
        <w:t xml:space="preserve">Нақты саяси режим, әлеуметтік желілер мен </w:t>
      </w:r>
      <w:r w:rsidRPr="009140B8">
        <w:rPr>
          <w:rFonts w:ascii="Times New Roman" w:hAnsi="Times New Roman" w:cs="Times New Roman"/>
          <w:bCs/>
          <w:kern w:val="0"/>
          <w:sz w:val="28"/>
          <w:szCs w:val="28"/>
          <w:lang w:val="kk-KZ"/>
          <w14:ligatures w14:val="none"/>
        </w:rPr>
        <w:t>и</w:t>
      </w:r>
      <w:r w:rsidRPr="009140B8">
        <w:rPr>
          <w:rFonts w:ascii="Times New Roman" w:hAnsi="Times New Roman" w:cs="Times New Roman"/>
          <w:bCs/>
          <w:kern w:val="0"/>
          <w:sz w:val="28"/>
          <w:szCs w:val="28"/>
          <w14:ligatures w14:val="none"/>
        </w:rPr>
        <w:t>нтернет платформаларын пайдаланушыларды бағалау</w:t>
      </w:r>
    </w:p>
    <w:p w14:paraId="020F3CD2" w14:textId="77777777" w:rsidR="00C23333" w:rsidRDefault="00C23333" w:rsidP="00C23333">
      <w:pPr>
        <w:spacing w:after="0" w:line="240" w:lineRule="auto"/>
        <w:ind w:firstLine="709"/>
        <w:jc w:val="center"/>
        <w:rPr>
          <w:rFonts w:ascii="Times New Roman" w:hAnsi="Times New Roman" w:cs="Times New Roman"/>
          <w:kern w:val="0"/>
          <w:sz w:val="28"/>
          <w:szCs w:val="28"/>
          <w:lang w:val="kk-KZ"/>
          <w14:ligatures w14:val="none"/>
        </w:rPr>
      </w:pPr>
    </w:p>
    <w:p w14:paraId="6EB08AB8" w14:textId="50BEFBA1" w:rsidR="00B61CFA" w:rsidRDefault="00B61CFA" w:rsidP="00965B8B">
      <w:pPr>
        <w:shd w:val="clear" w:color="auto" w:fill="FFFFFF"/>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bCs/>
          <w:iCs/>
          <w:kern w:val="0"/>
          <w:sz w:val="28"/>
          <w:szCs w:val="28"/>
          <w:lang w:val="kk-KZ"/>
          <w14:ligatures w14:val="none"/>
        </w:rPr>
        <w:t>Демократиялық жүйеде адамның әрқашан жеке ой бостандығы болады және оның құқықтары мен бостандықтарына мемлекет кепілдік береді. Авторитарлық режимде кейбір негізгі демократиялық нормалар бұзылады, оған үлкен мүдделер топтарын қосуға мүлдем бейімделмеген жүйе құрылады, сондықтан кішкентай элита мемлекетте болып жатқанның бәрін басқарған кезде плюрализм жоққа шығарылады. Бүгінгі таңда «авторитаризм» терминін бұлай түсіндіру жұмыс жасамайды, себебі демократиялық елдерде белгілі бір процестер жүреді, оның ішінде негізінен авторитарлық. Мысалы, сол демократиялы елдерде бақылау және тыңдау жүйелері жұмыс істейді, халықты бақылау үшін саяси профильдер құрылады және сайлау басқа ойын ережелеріне сәйкес өткізіледі, мұнда экономикалық элита саясаткерлерге қарағанда әлдеқайда көп күшке ие</w:t>
      </w:r>
      <w:r w:rsidRPr="00C23333">
        <w:rPr>
          <w:rFonts w:ascii="Times New Roman" w:hAnsi="Times New Roman" w:cs="Times New Roman"/>
          <w:bCs/>
          <w:kern w:val="0"/>
          <w:sz w:val="28"/>
          <w:szCs w:val="28"/>
          <w:lang w:val="kk-KZ"/>
          <w14:ligatures w14:val="none"/>
        </w:rPr>
        <w:t>» [</w:t>
      </w:r>
      <w:r>
        <w:rPr>
          <w:rFonts w:ascii="Times New Roman" w:hAnsi="Times New Roman" w:cs="Times New Roman"/>
          <w:bCs/>
          <w:kern w:val="0"/>
          <w:sz w:val="28"/>
          <w:szCs w:val="28"/>
          <w:lang w:val="kk-KZ"/>
          <w14:ligatures w14:val="none"/>
        </w:rPr>
        <w:t>208</w:t>
      </w:r>
      <w:r w:rsidRPr="00C23333">
        <w:rPr>
          <w:rFonts w:ascii="Times New Roman" w:hAnsi="Times New Roman" w:cs="Times New Roman"/>
          <w:bCs/>
          <w:kern w:val="0"/>
          <w:sz w:val="28"/>
          <w:szCs w:val="28"/>
          <w:lang w:val="kk-KZ"/>
          <w14:ligatures w14:val="none"/>
        </w:rPr>
        <w:t>].</w:t>
      </w:r>
    </w:p>
    <w:p w14:paraId="05C6956E" w14:textId="77777777" w:rsidR="00B61CFA" w:rsidRDefault="00B61CFA" w:rsidP="00C23333">
      <w:pPr>
        <w:spacing w:after="0" w:line="240" w:lineRule="auto"/>
        <w:ind w:firstLine="709"/>
        <w:jc w:val="center"/>
        <w:rPr>
          <w:rFonts w:ascii="Times New Roman" w:hAnsi="Times New Roman" w:cs="Times New Roman"/>
          <w:kern w:val="0"/>
          <w:sz w:val="28"/>
          <w:szCs w:val="28"/>
          <w:lang w:val="kk-KZ"/>
          <w14:ligatures w14:val="none"/>
        </w:rPr>
      </w:pPr>
    </w:p>
    <w:p w14:paraId="2E5F55AF" w14:textId="77777777" w:rsidR="00B61CFA" w:rsidRPr="00C23333" w:rsidRDefault="00B61CFA" w:rsidP="00C23333">
      <w:pPr>
        <w:spacing w:after="0" w:line="240" w:lineRule="auto"/>
        <w:ind w:firstLine="709"/>
        <w:jc w:val="center"/>
        <w:rPr>
          <w:rFonts w:ascii="Times New Roman" w:hAnsi="Times New Roman" w:cs="Times New Roman"/>
          <w:kern w:val="0"/>
          <w:sz w:val="28"/>
          <w:szCs w:val="28"/>
          <w:lang w:val="kk-KZ"/>
          <w14:ligatures w14:val="none"/>
        </w:rPr>
      </w:pPr>
    </w:p>
    <w:p w14:paraId="1D9CEA0E" w14:textId="77777777" w:rsidR="00C23333" w:rsidRPr="00C23333" w:rsidRDefault="00C23333" w:rsidP="00C23333">
      <w:pPr>
        <w:spacing w:after="0" w:line="240" w:lineRule="auto"/>
        <w:jc w:val="center"/>
        <w:rPr>
          <w:rFonts w:ascii="Times New Roman" w:hAnsi="Times New Roman" w:cs="Times New Roman"/>
          <w:kern w:val="0"/>
          <w:sz w:val="28"/>
          <w:szCs w:val="28"/>
          <w14:ligatures w14:val="none"/>
        </w:rPr>
      </w:pPr>
      <w:r w:rsidRPr="00B61CFA">
        <w:rPr>
          <w:rFonts w:ascii="Times New Roman" w:hAnsi="Times New Roman" w:cs="Times New Roman"/>
          <w:noProof/>
          <w:kern w:val="0"/>
          <w:sz w:val="24"/>
          <w:szCs w:val="24"/>
          <w:lang w:eastAsia="ru-RU"/>
          <w14:ligatures w14:val="none"/>
        </w:rPr>
        <w:lastRenderedPageBreak/>
        <w:drawing>
          <wp:inline distT="0" distB="0" distL="0" distR="0" wp14:anchorId="5D086D26" wp14:editId="42283F74">
            <wp:extent cx="6038850" cy="4000500"/>
            <wp:effectExtent l="0" t="0" r="19050"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DB5F83" w14:textId="77777777" w:rsidR="00C41F7E" w:rsidRDefault="00C41F7E" w:rsidP="00C23333">
      <w:pPr>
        <w:spacing w:after="0" w:line="240" w:lineRule="auto"/>
        <w:jc w:val="center"/>
        <w:rPr>
          <w:rFonts w:ascii="Times New Roman" w:hAnsi="Times New Roman" w:cs="Times New Roman"/>
          <w:bCs/>
          <w:kern w:val="0"/>
          <w:sz w:val="28"/>
          <w:szCs w:val="28"/>
          <w:lang w:val="kk-KZ"/>
          <w14:ligatures w14:val="none"/>
        </w:rPr>
      </w:pPr>
    </w:p>
    <w:p w14:paraId="27CBE38C" w14:textId="77777777" w:rsidR="00C23333" w:rsidRPr="00B61CFA" w:rsidRDefault="00C23333" w:rsidP="00C23333">
      <w:pPr>
        <w:spacing w:after="0" w:line="240" w:lineRule="auto"/>
        <w:jc w:val="center"/>
        <w:rPr>
          <w:rFonts w:ascii="Times New Roman" w:hAnsi="Times New Roman" w:cs="Times New Roman"/>
          <w:bCs/>
          <w:kern w:val="0"/>
          <w:sz w:val="28"/>
          <w:szCs w:val="28"/>
          <w:lang w:val="kk-KZ"/>
          <w14:ligatures w14:val="none"/>
        </w:rPr>
      </w:pPr>
      <w:r w:rsidRPr="00B61CFA">
        <w:rPr>
          <w:rFonts w:ascii="Times New Roman" w:hAnsi="Times New Roman" w:cs="Times New Roman"/>
          <w:bCs/>
          <w:kern w:val="0"/>
          <w:sz w:val="28"/>
          <w:szCs w:val="28"/>
          <w:lang w:val="kk-KZ"/>
          <w14:ligatures w14:val="none"/>
        </w:rPr>
        <w:t>Сурет 7 - Нақты саяси режим, басқа ақпарат көздерін пайдаланушыларды бағалау</w:t>
      </w:r>
    </w:p>
    <w:p w14:paraId="53E52EC6" w14:textId="77777777" w:rsidR="00C23333" w:rsidRPr="00C23333" w:rsidRDefault="00C23333" w:rsidP="00C23333">
      <w:pPr>
        <w:spacing w:after="0" w:line="240" w:lineRule="auto"/>
        <w:ind w:firstLine="709"/>
        <w:rPr>
          <w:rFonts w:ascii="Times New Roman" w:hAnsi="Times New Roman" w:cs="Times New Roman"/>
          <w:kern w:val="0"/>
          <w:sz w:val="28"/>
          <w:szCs w:val="28"/>
          <w:lang w:val="kk-KZ"/>
          <w14:ligatures w14:val="none"/>
        </w:rPr>
      </w:pPr>
    </w:p>
    <w:p w14:paraId="1A40559F" w14:textId="77777777" w:rsidR="00C23333" w:rsidRPr="00C23333" w:rsidRDefault="00C23333" w:rsidP="00C23333">
      <w:pPr>
        <w:spacing w:after="0" w:line="240" w:lineRule="auto"/>
        <w:rPr>
          <w:rFonts w:ascii="Times New Roman" w:hAnsi="Times New Roman" w:cs="Times New Roman"/>
          <w:kern w:val="0"/>
          <w:sz w:val="28"/>
          <w:szCs w:val="28"/>
          <w:lang w:val="kk-KZ"/>
          <w14:ligatures w14:val="none"/>
        </w:rPr>
      </w:pPr>
      <w:r w:rsidRPr="00C41F7E">
        <w:rPr>
          <w:rFonts w:ascii="Times New Roman" w:hAnsi="Times New Roman" w:cs="Times New Roman"/>
          <w:noProof/>
          <w:kern w:val="0"/>
          <w:sz w:val="24"/>
          <w:szCs w:val="24"/>
          <w:lang w:eastAsia="ru-RU"/>
          <w14:ligatures w14:val="none"/>
        </w:rPr>
        <w:drawing>
          <wp:inline distT="0" distB="0" distL="0" distR="0" wp14:anchorId="4BF33913" wp14:editId="759ED0A4">
            <wp:extent cx="5943600" cy="3438525"/>
            <wp:effectExtent l="0" t="0" r="19050" b="952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C49448" w14:textId="77777777" w:rsidR="00C41F7E" w:rsidRDefault="00C41F7E" w:rsidP="00C23333">
      <w:pPr>
        <w:spacing w:after="0" w:line="240" w:lineRule="auto"/>
        <w:jc w:val="center"/>
        <w:rPr>
          <w:rFonts w:ascii="Times New Roman" w:hAnsi="Times New Roman" w:cs="Times New Roman"/>
          <w:b/>
          <w:kern w:val="0"/>
          <w:lang w:val="kk-KZ"/>
          <w14:ligatures w14:val="none"/>
        </w:rPr>
      </w:pPr>
    </w:p>
    <w:p w14:paraId="3121799F" w14:textId="77777777" w:rsidR="00C23333" w:rsidRPr="00C41F7E" w:rsidRDefault="00C23333" w:rsidP="00C23333">
      <w:pPr>
        <w:spacing w:after="0" w:line="240" w:lineRule="auto"/>
        <w:jc w:val="center"/>
        <w:rPr>
          <w:rFonts w:ascii="Times New Roman" w:hAnsi="Times New Roman" w:cs="Times New Roman"/>
          <w:bCs/>
          <w:kern w:val="0"/>
          <w:sz w:val="28"/>
          <w:szCs w:val="28"/>
          <w:lang w:val="kk-KZ"/>
          <w14:ligatures w14:val="none"/>
        </w:rPr>
      </w:pPr>
      <w:r w:rsidRPr="00C41F7E">
        <w:rPr>
          <w:rFonts w:ascii="Times New Roman" w:hAnsi="Times New Roman" w:cs="Times New Roman"/>
          <w:bCs/>
          <w:kern w:val="0"/>
          <w:sz w:val="28"/>
          <w:szCs w:val="28"/>
          <w:lang w:val="kk-KZ"/>
          <w14:ligatures w14:val="none"/>
        </w:rPr>
        <w:t>Сурет 8 - Қалаған саяси режим, әлеуметтік желілер мен интернет платформаларын пайдаланушыларды бағалау</w:t>
      </w:r>
    </w:p>
    <w:p w14:paraId="6C439FD3" w14:textId="77777777" w:rsidR="00C23333" w:rsidRPr="00DA618A" w:rsidRDefault="00C23333" w:rsidP="00C23333">
      <w:pPr>
        <w:spacing w:after="0" w:line="240" w:lineRule="auto"/>
        <w:ind w:firstLine="709"/>
        <w:jc w:val="center"/>
        <w:rPr>
          <w:rFonts w:ascii="Times New Roman" w:hAnsi="Times New Roman" w:cs="Times New Roman"/>
          <w:b/>
          <w:kern w:val="0"/>
          <w:lang w:val="kk-KZ"/>
          <w14:ligatures w14:val="none"/>
        </w:rPr>
      </w:pPr>
    </w:p>
    <w:p w14:paraId="79576466" w14:textId="77777777" w:rsidR="00C23333" w:rsidRPr="00C23333" w:rsidRDefault="00C23333" w:rsidP="00C23333">
      <w:pPr>
        <w:spacing w:after="0" w:line="240" w:lineRule="auto"/>
        <w:jc w:val="center"/>
        <w:rPr>
          <w:rFonts w:ascii="Times New Roman" w:hAnsi="Times New Roman" w:cs="Times New Roman"/>
          <w:kern w:val="0"/>
          <w:sz w:val="28"/>
          <w:szCs w:val="28"/>
          <w14:ligatures w14:val="none"/>
        </w:rPr>
      </w:pPr>
      <w:r w:rsidRPr="00C23333">
        <w:rPr>
          <w:rFonts w:ascii="Times New Roman" w:hAnsi="Times New Roman" w:cs="Times New Roman"/>
          <w:noProof/>
          <w:kern w:val="0"/>
          <w:sz w:val="28"/>
          <w:szCs w:val="28"/>
          <w:lang w:eastAsia="ru-RU"/>
          <w14:ligatures w14:val="none"/>
        </w:rPr>
        <w:lastRenderedPageBreak/>
        <w:drawing>
          <wp:inline distT="0" distB="0" distL="0" distR="0" wp14:anchorId="7E33373E" wp14:editId="4AD21B70">
            <wp:extent cx="5975350" cy="2673350"/>
            <wp:effectExtent l="0" t="0" r="25400" b="1270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BFA460" w14:textId="77777777" w:rsidR="00ED0103" w:rsidRDefault="00ED0103" w:rsidP="00C23333">
      <w:pPr>
        <w:spacing w:after="0" w:line="240" w:lineRule="auto"/>
        <w:jc w:val="center"/>
        <w:rPr>
          <w:rFonts w:ascii="Times New Roman" w:hAnsi="Times New Roman" w:cs="Times New Roman"/>
          <w:bCs/>
          <w:kern w:val="0"/>
          <w:sz w:val="28"/>
          <w:szCs w:val="28"/>
          <w:lang w:val="kk-KZ"/>
          <w14:ligatures w14:val="none"/>
        </w:rPr>
      </w:pPr>
    </w:p>
    <w:p w14:paraId="28B39BE9" w14:textId="77777777" w:rsidR="00C23333" w:rsidRPr="00ED0103" w:rsidRDefault="00C23333" w:rsidP="00C23333">
      <w:pPr>
        <w:spacing w:after="0" w:line="240" w:lineRule="auto"/>
        <w:jc w:val="center"/>
        <w:rPr>
          <w:rFonts w:ascii="Times New Roman" w:hAnsi="Times New Roman" w:cs="Times New Roman"/>
          <w:bCs/>
          <w:kern w:val="0"/>
          <w:sz w:val="28"/>
          <w:szCs w:val="28"/>
          <w:lang w:val="kk-KZ"/>
          <w14:ligatures w14:val="none"/>
        </w:rPr>
      </w:pPr>
      <w:r w:rsidRPr="00ED0103">
        <w:rPr>
          <w:rFonts w:ascii="Times New Roman" w:hAnsi="Times New Roman" w:cs="Times New Roman"/>
          <w:bCs/>
          <w:kern w:val="0"/>
          <w:sz w:val="28"/>
          <w:szCs w:val="28"/>
          <w:lang w:val="kk-KZ"/>
          <w14:ligatures w14:val="none"/>
        </w:rPr>
        <w:t>Сурет</w:t>
      </w:r>
      <w:r w:rsidRPr="00C41F7E">
        <w:rPr>
          <w:rFonts w:ascii="Times New Roman" w:hAnsi="Times New Roman" w:cs="Times New Roman"/>
          <w:bCs/>
          <w:kern w:val="0"/>
          <w:sz w:val="28"/>
          <w:szCs w:val="28"/>
          <w:lang w:val="kk-KZ"/>
          <w14:ligatures w14:val="none"/>
        </w:rPr>
        <w:t xml:space="preserve"> 9 - </w:t>
      </w:r>
      <w:r w:rsidRPr="00ED0103">
        <w:rPr>
          <w:rFonts w:ascii="Times New Roman" w:hAnsi="Times New Roman" w:cs="Times New Roman"/>
          <w:bCs/>
          <w:kern w:val="0"/>
          <w:sz w:val="28"/>
          <w:szCs w:val="28"/>
          <w:lang w:val="kk-KZ"/>
          <w14:ligatures w14:val="none"/>
        </w:rPr>
        <w:t>Қа</w:t>
      </w:r>
      <w:r w:rsidRPr="00C41F7E">
        <w:rPr>
          <w:rFonts w:ascii="Times New Roman" w:hAnsi="Times New Roman" w:cs="Times New Roman"/>
          <w:bCs/>
          <w:kern w:val="0"/>
          <w:sz w:val="28"/>
          <w:szCs w:val="28"/>
          <w:lang w:val="kk-KZ"/>
          <w14:ligatures w14:val="none"/>
        </w:rPr>
        <w:t>лаған</w:t>
      </w:r>
      <w:r w:rsidRPr="00ED0103">
        <w:rPr>
          <w:rFonts w:ascii="Times New Roman" w:hAnsi="Times New Roman" w:cs="Times New Roman"/>
          <w:bCs/>
          <w:kern w:val="0"/>
          <w:sz w:val="28"/>
          <w:szCs w:val="28"/>
          <w:lang w:val="kk-KZ"/>
          <w14:ligatures w14:val="none"/>
        </w:rPr>
        <w:t xml:space="preserve"> саяси режим, басқа ақпарат көздерін пайдаланушыларды бағалау</w:t>
      </w:r>
    </w:p>
    <w:p w14:paraId="0D71010E" w14:textId="77777777" w:rsidR="00C23333" w:rsidRPr="00ED0103" w:rsidRDefault="00C23333" w:rsidP="00C23333">
      <w:pPr>
        <w:spacing w:after="0" w:line="240" w:lineRule="auto"/>
        <w:ind w:firstLine="709"/>
        <w:jc w:val="center"/>
        <w:rPr>
          <w:rFonts w:ascii="Times New Roman" w:hAnsi="Times New Roman" w:cs="Times New Roman"/>
          <w:b/>
          <w:kern w:val="0"/>
          <w:sz w:val="24"/>
          <w:szCs w:val="24"/>
          <w:lang w:val="kk-KZ"/>
          <w14:ligatures w14:val="none"/>
        </w:rPr>
      </w:pPr>
    </w:p>
    <w:p w14:paraId="43422D88"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Бұл ретте сауалнамадағы «Сіз қай саясаткерді қолдайсыз?» деген сауалға респонденттердің 77,2%-ы өз халқына қамқорлық жасай алатын адамды қолдайтынын көрсетті (10-сурет). Дүние жүзіндегі жастар жаһандық дамудың қиын кезеңінде тұр, өйткені олар қоршаған ортаның нашарлауы, өсіп келе жатқан теңсіздік пен қауіпсіздікті мұра етіп алды. Сонымен қатар, олардың әлеуметтік-экономикалық мүмкіндіктері барған сайын шектеулі және олар қалыптасқан билікпен күресуге мәжбүр.</w:t>
      </w:r>
    </w:p>
    <w:p w14:paraId="5CD9A421"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p>
    <w:p w14:paraId="247A6B25" w14:textId="77777777" w:rsidR="00C23333" w:rsidRPr="00C23333" w:rsidRDefault="00C23333" w:rsidP="00C23333">
      <w:pPr>
        <w:spacing w:after="0" w:line="240" w:lineRule="auto"/>
        <w:jc w:val="both"/>
        <w:rPr>
          <w:rFonts w:ascii="Times New Roman" w:hAnsi="Times New Roman" w:cs="Times New Roman"/>
          <w:kern w:val="0"/>
          <w:sz w:val="28"/>
          <w:szCs w:val="28"/>
          <w:lang w:val="kk-KZ"/>
          <w14:ligatures w14:val="none"/>
        </w:rPr>
      </w:pPr>
      <w:r w:rsidRPr="00C23333">
        <w:rPr>
          <w:rFonts w:ascii="Times New Roman" w:hAnsi="Times New Roman" w:cs="Times New Roman"/>
          <w:noProof/>
          <w:kern w:val="0"/>
          <w:sz w:val="28"/>
          <w:szCs w:val="28"/>
          <w:lang w:eastAsia="ru-RU"/>
          <w14:ligatures w14:val="none"/>
        </w:rPr>
        <w:drawing>
          <wp:inline distT="0" distB="0" distL="0" distR="0" wp14:anchorId="31A6EFF4" wp14:editId="3F0ECDBE">
            <wp:extent cx="6119495" cy="2806995"/>
            <wp:effectExtent l="0" t="0" r="14605" b="1270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C1AC09" w14:textId="77777777" w:rsidR="00ED0103" w:rsidRDefault="00ED0103" w:rsidP="00C23333">
      <w:pPr>
        <w:spacing w:after="0" w:line="240" w:lineRule="auto"/>
        <w:jc w:val="center"/>
        <w:rPr>
          <w:rFonts w:ascii="Times New Roman" w:hAnsi="Times New Roman" w:cs="Times New Roman"/>
          <w:bCs/>
          <w:kern w:val="0"/>
          <w:sz w:val="28"/>
          <w:szCs w:val="28"/>
          <w:lang w:val="kk-KZ"/>
          <w14:ligatures w14:val="none"/>
        </w:rPr>
      </w:pPr>
    </w:p>
    <w:p w14:paraId="076D262A" w14:textId="5FB1CF25" w:rsidR="00C23333" w:rsidRPr="00ED0103" w:rsidRDefault="00C23333" w:rsidP="00C23333">
      <w:pPr>
        <w:spacing w:after="0" w:line="240" w:lineRule="auto"/>
        <w:jc w:val="center"/>
        <w:rPr>
          <w:rFonts w:ascii="Times New Roman" w:hAnsi="Times New Roman" w:cs="Times New Roman"/>
          <w:bCs/>
          <w:kern w:val="0"/>
          <w:sz w:val="28"/>
          <w:szCs w:val="28"/>
          <w:lang w:val="kk-KZ"/>
          <w14:ligatures w14:val="none"/>
        </w:rPr>
      </w:pPr>
      <w:r w:rsidRPr="00ED0103">
        <w:rPr>
          <w:rFonts w:ascii="Times New Roman" w:hAnsi="Times New Roman" w:cs="Times New Roman"/>
          <w:bCs/>
          <w:kern w:val="0"/>
          <w:sz w:val="28"/>
          <w:szCs w:val="28"/>
          <w:lang w:val="kk-KZ"/>
          <w14:ligatures w14:val="none"/>
        </w:rPr>
        <w:t>Сурет 10 - Сіз қай саясаткерді қолдайсыз?</w:t>
      </w:r>
      <w:r w:rsidR="0002243D" w:rsidRPr="00ED0103">
        <w:rPr>
          <w:rFonts w:ascii="Times New Roman" w:hAnsi="Times New Roman" w:cs="Times New Roman"/>
          <w:bCs/>
          <w:kern w:val="0"/>
          <w:sz w:val="28"/>
          <w:szCs w:val="28"/>
          <w:lang w:val="kk-KZ"/>
          <w14:ligatures w14:val="none"/>
        </w:rPr>
        <w:t xml:space="preserve"> (</w:t>
      </w:r>
      <w:r w:rsidRPr="00ED0103">
        <w:rPr>
          <w:rFonts w:ascii="Times New Roman" w:hAnsi="Times New Roman" w:cs="Times New Roman"/>
          <w:bCs/>
          <w:kern w:val="0"/>
          <w:sz w:val="28"/>
          <w:szCs w:val="28"/>
          <w:lang w:val="kk-KZ"/>
          <w14:ligatures w14:val="none"/>
        </w:rPr>
        <w:t>%</w:t>
      </w:r>
      <w:r w:rsidR="0002243D" w:rsidRPr="00ED0103">
        <w:rPr>
          <w:rFonts w:ascii="Times New Roman" w:hAnsi="Times New Roman" w:cs="Times New Roman"/>
          <w:bCs/>
          <w:kern w:val="0"/>
          <w:sz w:val="28"/>
          <w:szCs w:val="28"/>
          <w:lang w:val="kk-KZ"/>
          <w14:ligatures w14:val="none"/>
        </w:rPr>
        <w:t>)</w:t>
      </w:r>
    </w:p>
    <w:p w14:paraId="015DC3D2" w14:textId="77777777" w:rsidR="00C23333" w:rsidRPr="0002243D" w:rsidRDefault="00C23333" w:rsidP="00C23333">
      <w:pPr>
        <w:spacing w:after="0" w:line="240" w:lineRule="auto"/>
        <w:ind w:firstLine="709"/>
        <w:jc w:val="both"/>
        <w:rPr>
          <w:rFonts w:ascii="Times New Roman" w:hAnsi="Times New Roman" w:cs="Times New Roman"/>
          <w:b/>
          <w:bCs/>
          <w:kern w:val="0"/>
          <w:sz w:val="24"/>
          <w:szCs w:val="24"/>
          <w:lang w:val="kk-KZ"/>
          <w14:ligatures w14:val="none"/>
        </w:rPr>
      </w:pPr>
    </w:p>
    <w:p w14:paraId="052E095D" w14:textId="5C401BAE" w:rsidR="00C23333" w:rsidRPr="00C23333" w:rsidRDefault="00C23333" w:rsidP="00AE5FD0">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Бұған жауап ретінде жастар өздерінің наразылықтарын қазіргі жағдайға жеткізудің шығармашылық жолдарын іздеп, әділетті, тең және тұрақты болашақты талап етеді. Жастар көбінесе аға буынға қарағанда немқұрайлы </w:t>
      </w:r>
      <w:r w:rsidRPr="00C23333">
        <w:rPr>
          <w:rFonts w:ascii="Times New Roman" w:hAnsi="Times New Roman" w:cs="Times New Roman"/>
          <w:bCs/>
          <w:kern w:val="0"/>
          <w:sz w:val="28"/>
          <w:szCs w:val="28"/>
          <w:lang w:val="kk-KZ"/>
          <w14:ligatures w14:val="none"/>
        </w:rPr>
        <w:lastRenderedPageBreak/>
        <w:t>болып саналса да, олар өздерін толғандыратын мәселелер бойынша шаралар қабылдайды және оң өзгерістерге ықпал етуге күш салады. Жастардың әлеуетін ашу үшін олардың мүдделерін түсіну және оларды өз шарттарымен қанағаттандыру қажет [</w:t>
      </w:r>
      <w:r w:rsidR="00AE5FD0">
        <w:rPr>
          <w:rFonts w:ascii="Times New Roman" w:hAnsi="Times New Roman" w:cs="Times New Roman"/>
          <w:bCs/>
          <w:kern w:val="0"/>
          <w:sz w:val="28"/>
          <w:szCs w:val="28"/>
          <w:lang w:val="kk-KZ"/>
          <w14:ligatures w14:val="none"/>
        </w:rPr>
        <w:t>209</w:t>
      </w:r>
      <w:r w:rsidRPr="00C23333">
        <w:rPr>
          <w:rFonts w:ascii="Times New Roman" w:hAnsi="Times New Roman" w:cs="Times New Roman"/>
          <w:bCs/>
          <w:kern w:val="0"/>
          <w:sz w:val="28"/>
          <w:szCs w:val="28"/>
          <w:lang w:val="kk-KZ"/>
          <w14:ligatures w14:val="none"/>
        </w:rPr>
        <w:t xml:space="preserve">]. </w:t>
      </w:r>
      <w:r w:rsidR="00133F90">
        <w:rPr>
          <w:rFonts w:ascii="Times New Roman" w:hAnsi="Times New Roman" w:cs="Times New Roman"/>
          <w:bCs/>
          <w:kern w:val="0"/>
          <w:sz w:val="28"/>
          <w:szCs w:val="28"/>
          <w:lang w:val="kk-KZ"/>
          <w14:ligatures w14:val="none"/>
        </w:rPr>
        <w:t>8</w:t>
      </w:r>
      <w:r w:rsidRPr="00C23333">
        <w:rPr>
          <w:rFonts w:ascii="Times New Roman" w:hAnsi="Times New Roman" w:cs="Times New Roman"/>
          <w:bCs/>
          <w:kern w:val="0"/>
          <w:sz w:val="28"/>
          <w:szCs w:val="28"/>
          <w:lang w:val="kk-KZ"/>
          <w14:ligatures w14:val="none"/>
        </w:rPr>
        <w:t>-кестеде көрсетілгендей, біз жүргізген зерттеудің деректерін талдау сауалнамаға қатысқан студенттердің 68,1%-ы «Сіздің әлеуметтік әл-ауқатыңыз бен тұрмысыңыз неге байланысты деп ойлайсыз?» деген сұраққа – өзімізге, біздің мақсатымыздан, белсенділігімізден деп жауап берілді. Яғни, біздің деректеріміз демократиялық қағидаттарды нығайту бойынша халықаралық деңгейде бекітілген</w:t>
      </w:r>
      <w:r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деректермен сәйкес келеді</w:t>
      </w:r>
      <w:r w:rsidRPr="00C23333">
        <w:rPr>
          <w:rFonts w:ascii="Times New Roman" w:hAnsi="Times New Roman" w:cs="Times New Roman"/>
          <w:kern w:val="0"/>
          <w:sz w:val="28"/>
          <w:szCs w:val="28"/>
          <w:lang w:val="kk-KZ"/>
          <w14:ligatures w14:val="none"/>
        </w:rPr>
        <w:t>.</w:t>
      </w:r>
    </w:p>
    <w:p w14:paraId="5229DF7F" w14:textId="77777777" w:rsidR="00C23333" w:rsidRPr="00C23333" w:rsidRDefault="00C23333" w:rsidP="00C23333">
      <w:pPr>
        <w:spacing w:after="0" w:line="240" w:lineRule="auto"/>
        <w:jc w:val="both"/>
        <w:rPr>
          <w:rFonts w:ascii="Times New Roman" w:hAnsi="Times New Roman" w:cs="Times New Roman"/>
          <w:bCs/>
          <w:kern w:val="0"/>
          <w:sz w:val="28"/>
          <w:szCs w:val="28"/>
          <w:lang w:val="kk-KZ"/>
          <w14:ligatures w14:val="none"/>
        </w:rPr>
      </w:pPr>
    </w:p>
    <w:p w14:paraId="2B6FDEA4" w14:textId="29EB7569" w:rsidR="00C23333" w:rsidRPr="00ED0103" w:rsidRDefault="00C23333" w:rsidP="009C5784">
      <w:pPr>
        <w:spacing w:after="0" w:line="240" w:lineRule="auto"/>
        <w:jc w:val="both"/>
        <w:rPr>
          <w:rFonts w:ascii="Times New Roman" w:hAnsi="Times New Roman" w:cs="Times New Roman"/>
          <w:kern w:val="0"/>
          <w:sz w:val="28"/>
          <w:szCs w:val="28"/>
          <w:lang w:val="kk-KZ"/>
          <w14:ligatures w14:val="none"/>
        </w:rPr>
      </w:pPr>
      <w:r w:rsidRPr="00ED0103">
        <w:rPr>
          <w:rFonts w:ascii="Times New Roman" w:hAnsi="Times New Roman" w:cs="Times New Roman"/>
          <w:kern w:val="0"/>
          <w:sz w:val="28"/>
          <w:szCs w:val="28"/>
          <w:lang w:val="kk-KZ"/>
          <w14:ligatures w14:val="none"/>
        </w:rPr>
        <w:t xml:space="preserve">Кесте </w:t>
      </w:r>
      <w:r w:rsidR="009C5784" w:rsidRPr="00ED0103">
        <w:rPr>
          <w:rFonts w:ascii="Times New Roman" w:hAnsi="Times New Roman" w:cs="Times New Roman"/>
          <w:kern w:val="0"/>
          <w:sz w:val="28"/>
          <w:szCs w:val="28"/>
          <w:lang w:val="kk-KZ"/>
          <w14:ligatures w14:val="none"/>
        </w:rPr>
        <w:t>8</w:t>
      </w:r>
      <w:r w:rsidRPr="00ED0103">
        <w:rPr>
          <w:rFonts w:ascii="Times New Roman" w:hAnsi="Times New Roman" w:cs="Times New Roman"/>
          <w:kern w:val="0"/>
          <w:sz w:val="28"/>
          <w:szCs w:val="28"/>
          <w:lang w:val="kk-KZ"/>
          <w14:ligatures w14:val="none"/>
        </w:rPr>
        <w:t xml:space="preserve"> - Әлеуметтік әл-ауқат пен тұрмысқа көзқарастар, %</w:t>
      </w:r>
    </w:p>
    <w:p w14:paraId="7DBD0973" w14:textId="77777777" w:rsidR="00C23333" w:rsidRPr="00C23333" w:rsidRDefault="00C23333" w:rsidP="00C23333">
      <w:pPr>
        <w:spacing w:after="0" w:line="240" w:lineRule="auto"/>
        <w:ind w:firstLine="709"/>
        <w:jc w:val="both"/>
        <w:rPr>
          <w:rFonts w:ascii="Times New Roman" w:hAnsi="Times New Roman" w:cs="Times New Roman"/>
          <w:bCs/>
          <w:color w:val="7030A0"/>
          <w:kern w:val="0"/>
          <w:sz w:val="28"/>
          <w:szCs w:val="28"/>
          <w:lang w:val="kk-KZ"/>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9"/>
        <w:gridCol w:w="1540"/>
        <w:gridCol w:w="1295"/>
        <w:gridCol w:w="1535"/>
      </w:tblGrid>
      <w:tr w:rsidR="00C23333" w:rsidRPr="00C23333" w14:paraId="638F10B5" w14:textId="77777777" w:rsidTr="008B7041">
        <w:trPr>
          <w:trHeight w:val="360"/>
        </w:trPr>
        <w:tc>
          <w:tcPr>
            <w:tcW w:w="5269" w:type="dxa"/>
            <w:shd w:val="clear" w:color="auto" w:fill="auto"/>
            <w:hideMark/>
          </w:tcPr>
          <w:p w14:paraId="582072BE" w14:textId="77777777" w:rsidR="00C23333" w:rsidRPr="00C23333" w:rsidRDefault="00C23333" w:rsidP="00C23333">
            <w:pPr>
              <w:spacing w:after="0" w:line="240" w:lineRule="auto"/>
              <w:rPr>
                <w:rFonts w:ascii="Times New Roman" w:hAnsi="Times New Roman" w:cs="Times New Roman"/>
                <w:b/>
                <w:kern w:val="0"/>
                <w:sz w:val="24"/>
                <w:szCs w:val="24"/>
                <w:lang w:val="kk-KZ"/>
                <w14:ligatures w14:val="none"/>
              </w:rPr>
            </w:pPr>
            <w:r w:rsidRPr="00C23333">
              <w:rPr>
                <w:rFonts w:ascii="Times New Roman" w:hAnsi="Times New Roman" w:cs="Times New Roman"/>
                <w:b/>
                <w:kern w:val="0"/>
                <w:sz w:val="24"/>
                <w:szCs w:val="24"/>
                <w:lang w:val="kk-KZ"/>
                <w14:ligatures w14:val="none"/>
              </w:rPr>
              <w:t>Сіздің әлеуметтік әл-ауқатыңыз бен тұрмысыңыз неге байланысты?</w:t>
            </w:r>
          </w:p>
        </w:tc>
        <w:tc>
          <w:tcPr>
            <w:tcW w:w="1540" w:type="dxa"/>
            <w:shd w:val="clear" w:color="auto" w:fill="auto"/>
            <w:hideMark/>
          </w:tcPr>
          <w:p w14:paraId="6FDEC780" w14:textId="77777777" w:rsidR="00C23333" w:rsidRPr="00C23333" w:rsidRDefault="00C23333" w:rsidP="00C23333">
            <w:pPr>
              <w:spacing w:after="0" w:line="240" w:lineRule="auto"/>
              <w:jc w:val="center"/>
              <w:rPr>
                <w:rFonts w:ascii="Times New Roman" w:hAnsi="Times New Roman" w:cs="Times New Roman"/>
                <w:b/>
                <w:kern w:val="0"/>
                <w:sz w:val="24"/>
                <w:szCs w:val="24"/>
                <w:lang w:val="kk-KZ"/>
                <w14:ligatures w14:val="none"/>
              </w:rPr>
            </w:pPr>
            <w:r w:rsidRPr="00C23333">
              <w:rPr>
                <w:rFonts w:ascii="Times New Roman" w:hAnsi="Times New Roman" w:cs="Times New Roman"/>
                <w:b/>
                <w:kern w:val="0"/>
                <w:sz w:val="24"/>
                <w:szCs w:val="24"/>
                <w:lang w:val="kk-KZ"/>
                <w14:ligatures w14:val="none"/>
              </w:rPr>
              <w:t>Ерлер</w:t>
            </w:r>
          </w:p>
        </w:tc>
        <w:tc>
          <w:tcPr>
            <w:tcW w:w="1295" w:type="dxa"/>
            <w:shd w:val="clear" w:color="auto" w:fill="auto"/>
            <w:hideMark/>
          </w:tcPr>
          <w:p w14:paraId="50986998" w14:textId="77777777" w:rsidR="00C23333" w:rsidRPr="00C23333" w:rsidRDefault="00C23333" w:rsidP="00C23333">
            <w:pPr>
              <w:spacing w:after="0" w:line="240" w:lineRule="auto"/>
              <w:jc w:val="center"/>
              <w:rPr>
                <w:rFonts w:ascii="Times New Roman" w:hAnsi="Times New Roman" w:cs="Times New Roman"/>
                <w:b/>
                <w:kern w:val="0"/>
                <w:sz w:val="24"/>
                <w:szCs w:val="24"/>
                <w:lang w:val="kk-KZ"/>
                <w14:ligatures w14:val="none"/>
              </w:rPr>
            </w:pPr>
            <w:r w:rsidRPr="00C23333">
              <w:rPr>
                <w:rFonts w:ascii="Times New Roman" w:hAnsi="Times New Roman" w:cs="Times New Roman"/>
                <w:b/>
                <w:kern w:val="0"/>
                <w:sz w:val="24"/>
                <w:szCs w:val="24"/>
                <w:lang w:val="kk-KZ"/>
                <w14:ligatures w14:val="none"/>
              </w:rPr>
              <w:t>Әйелдер</w:t>
            </w:r>
          </w:p>
        </w:tc>
        <w:tc>
          <w:tcPr>
            <w:tcW w:w="1535" w:type="dxa"/>
            <w:shd w:val="clear" w:color="auto" w:fill="auto"/>
            <w:hideMark/>
          </w:tcPr>
          <w:p w14:paraId="0217BBDF" w14:textId="77777777" w:rsidR="00C23333" w:rsidRPr="00C23333" w:rsidRDefault="00C23333" w:rsidP="00C23333">
            <w:pPr>
              <w:spacing w:after="0" w:line="240" w:lineRule="auto"/>
              <w:jc w:val="center"/>
              <w:rPr>
                <w:rFonts w:ascii="Times New Roman" w:hAnsi="Times New Roman" w:cs="Times New Roman"/>
                <w:b/>
                <w:kern w:val="0"/>
                <w:sz w:val="24"/>
                <w:szCs w:val="24"/>
                <w14:ligatures w14:val="none"/>
              </w:rPr>
            </w:pPr>
            <w:r w:rsidRPr="00C23333">
              <w:rPr>
                <w:rFonts w:ascii="Times New Roman" w:hAnsi="Times New Roman" w:cs="Times New Roman"/>
                <w:b/>
                <w:kern w:val="0"/>
                <w:sz w:val="24"/>
                <w:szCs w:val="24"/>
                <w:lang w:val="kk-KZ"/>
                <w14:ligatures w14:val="none"/>
              </w:rPr>
              <w:t>Барлығы</w:t>
            </w:r>
          </w:p>
        </w:tc>
      </w:tr>
      <w:tr w:rsidR="00C23333" w:rsidRPr="00C23333" w14:paraId="1FCD2141" w14:textId="77777777" w:rsidTr="008B7041">
        <w:trPr>
          <w:trHeight w:val="322"/>
        </w:trPr>
        <w:tc>
          <w:tcPr>
            <w:tcW w:w="5269" w:type="dxa"/>
            <w:shd w:val="clear" w:color="auto" w:fill="auto"/>
            <w:hideMark/>
          </w:tcPr>
          <w:p w14:paraId="0280E087" w14:textId="77777777" w:rsidR="00C23333" w:rsidRPr="00036E44" w:rsidRDefault="00C23333" w:rsidP="00C23333">
            <w:pPr>
              <w:spacing w:after="0" w:line="240" w:lineRule="auto"/>
              <w:rPr>
                <w:rFonts w:ascii="Times New Roman" w:hAnsi="Times New Roman" w:cs="Times New Roman"/>
                <w:kern w:val="0"/>
                <w:sz w:val="24"/>
                <w:szCs w:val="24"/>
                <w14:ligatures w14:val="none"/>
              </w:rPr>
            </w:pPr>
            <w:r w:rsidRPr="00036E44">
              <w:rPr>
                <w:rFonts w:ascii="Times New Roman" w:hAnsi="Times New Roman" w:cs="Times New Roman"/>
                <w:kern w:val="0"/>
                <w:sz w:val="24"/>
                <w:szCs w:val="24"/>
                <w14:ligatures w14:val="none"/>
              </w:rPr>
              <w:t>қоғамдағы жағдайдан, ондағы өмір сүру жағдайларынан</w:t>
            </w:r>
          </w:p>
        </w:tc>
        <w:tc>
          <w:tcPr>
            <w:tcW w:w="1540" w:type="dxa"/>
            <w:shd w:val="clear" w:color="auto" w:fill="auto"/>
            <w:noWrap/>
            <w:hideMark/>
          </w:tcPr>
          <w:p w14:paraId="25324D52"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9,0</w:t>
            </w:r>
          </w:p>
        </w:tc>
        <w:tc>
          <w:tcPr>
            <w:tcW w:w="1295" w:type="dxa"/>
            <w:shd w:val="clear" w:color="auto" w:fill="auto"/>
            <w:noWrap/>
            <w:hideMark/>
          </w:tcPr>
          <w:p w14:paraId="15CD1810"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14,2</w:t>
            </w:r>
          </w:p>
        </w:tc>
        <w:tc>
          <w:tcPr>
            <w:tcW w:w="1535" w:type="dxa"/>
            <w:shd w:val="clear" w:color="auto" w:fill="auto"/>
            <w:noWrap/>
            <w:hideMark/>
          </w:tcPr>
          <w:p w14:paraId="7820DD0D"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23,2</w:t>
            </w:r>
          </w:p>
        </w:tc>
      </w:tr>
      <w:tr w:rsidR="00C23333" w:rsidRPr="00C23333" w14:paraId="46E04817" w14:textId="77777777" w:rsidTr="008B7041">
        <w:trPr>
          <w:trHeight w:val="316"/>
        </w:trPr>
        <w:tc>
          <w:tcPr>
            <w:tcW w:w="5269" w:type="dxa"/>
            <w:shd w:val="clear" w:color="auto" w:fill="auto"/>
            <w:hideMark/>
          </w:tcPr>
          <w:p w14:paraId="1B8172E3"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kk-KZ"/>
                <w14:ligatures w14:val="none"/>
              </w:rPr>
              <w:t>өзімізге,</w:t>
            </w:r>
            <w:r w:rsidRPr="00C23333">
              <w:rPr>
                <w:rFonts w:ascii="Times New Roman" w:hAnsi="Times New Roman" w:cs="Times New Roman"/>
                <w:kern w:val="0"/>
                <w:sz w:val="24"/>
                <w:szCs w:val="24"/>
                <w14:ligatures w14:val="none"/>
              </w:rPr>
              <w:t xml:space="preserve"> біздің мақсатымыздан, белсенділігімізден</w:t>
            </w:r>
          </w:p>
        </w:tc>
        <w:tc>
          <w:tcPr>
            <w:tcW w:w="1540" w:type="dxa"/>
            <w:shd w:val="clear" w:color="auto" w:fill="auto"/>
            <w:noWrap/>
            <w:hideMark/>
          </w:tcPr>
          <w:p w14:paraId="502131C0"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2</w:t>
            </w:r>
            <w:r w:rsidRPr="00C23333">
              <w:rPr>
                <w:rFonts w:ascii="Times New Roman" w:hAnsi="Times New Roman" w:cs="Times New Roman"/>
                <w:kern w:val="0"/>
                <w:sz w:val="24"/>
                <w:szCs w:val="24"/>
                <w:lang w:val="en-US"/>
                <w14:ligatures w14:val="none"/>
              </w:rPr>
              <w:t>9</w:t>
            </w:r>
            <w:r w:rsidRPr="00C23333">
              <w:rPr>
                <w:rFonts w:ascii="Times New Roman" w:hAnsi="Times New Roman" w:cs="Times New Roman"/>
                <w:kern w:val="0"/>
                <w:sz w:val="24"/>
                <w:szCs w:val="24"/>
                <w14:ligatures w14:val="none"/>
              </w:rPr>
              <w:t>,8</w:t>
            </w:r>
          </w:p>
        </w:tc>
        <w:tc>
          <w:tcPr>
            <w:tcW w:w="1295" w:type="dxa"/>
            <w:shd w:val="clear" w:color="auto" w:fill="auto"/>
            <w:noWrap/>
            <w:hideMark/>
          </w:tcPr>
          <w:p w14:paraId="247E70F0"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en-US"/>
                <w14:ligatures w14:val="none"/>
              </w:rPr>
              <w:t>39</w:t>
            </w:r>
            <w:r w:rsidRPr="00C23333">
              <w:rPr>
                <w:rFonts w:ascii="Times New Roman" w:hAnsi="Times New Roman" w:cs="Times New Roman"/>
                <w:kern w:val="0"/>
                <w:sz w:val="24"/>
                <w:szCs w:val="24"/>
                <w14:ligatures w14:val="none"/>
              </w:rPr>
              <w:t>,</w:t>
            </w:r>
            <w:r w:rsidRPr="00C23333">
              <w:rPr>
                <w:rFonts w:ascii="Times New Roman" w:hAnsi="Times New Roman" w:cs="Times New Roman"/>
                <w:kern w:val="0"/>
                <w:sz w:val="24"/>
                <w:szCs w:val="24"/>
                <w:lang w:val="en-US"/>
                <w14:ligatures w14:val="none"/>
              </w:rPr>
              <w:t>2</w:t>
            </w:r>
          </w:p>
        </w:tc>
        <w:tc>
          <w:tcPr>
            <w:tcW w:w="1535" w:type="dxa"/>
            <w:shd w:val="clear" w:color="auto" w:fill="auto"/>
            <w:noWrap/>
            <w:hideMark/>
          </w:tcPr>
          <w:p w14:paraId="21BF6707"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en-US"/>
                <w14:ligatures w14:val="none"/>
              </w:rPr>
              <w:t>68,1</w:t>
            </w:r>
          </w:p>
        </w:tc>
      </w:tr>
      <w:tr w:rsidR="00C23333" w:rsidRPr="00C23333" w14:paraId="57DEDC55" w14:textId="77777777" w:rsidTr="008B7041">
        <w:trPr>
          <w:trHeight w:val="70"/>
        </w:trPr>
        <w:tc>
          <w:tcPr>
            <w:tcW w:w="5269" w:type="dxa"/>
            <w:shd w:val="clear" w:color="auto" w:fill="auto"/>
            <w:hideMark/>
          </w:tcPr>
          <w:p w14:paraId="253A7E50"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елдегі саяси жағдайдан</w:t>
            </w:r>
          </w:p>
        </w:tc>
        <w:tc>
          <w:tcPr>
            <w:tcW w:w="1540" w:type="dxa"/>
            <w:shd w:val="clear" w:color="auto" w:fill="auto"/>
            <w:noWrap/>
            <w:hideMark/>
          </w:tcPr>
          <w:p w14:paraId="500C8260"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2,8</w:t>
            </w:r>
          </w:p>
        </w:tc>
        <w:tc>
          <w:tcPr>
            <w:tcW w:w="1295" w:type="dxa"/>
            <w:shd w:val="clear" w:color="auto" w:fill="auto"/>
            <w:noWrap/>
            <w:hideMark/>
          </w:tcPr>
          <w:p w14:paraId="0AF28960"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,6</w:t>
            </w:r>
          </w:p>
        </w:tc>
        <w:tc>
          <w:tcPr>
            <w:tcW w:w="1535" w:type="dxa"/>
            <w:shd w:val="clear" w:color="auto" w:fill="auto"/>
            <w:noWrap/>
            <w:hideMark/>
          </w:tcPr>
          <w:p w14:paraId="158CDBF4"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3,4</w:t>
            </w:r>
          </w:p>
        </w:tc>
      </w:tr>
      <w:tr w:rsidR="00C23333" w:rsidRPr="00C23333" w14:paraId="3F387524" w14:textId="77777777" w:rsidTr="008B7041">
        <w:trPr>
          <w:trHeight w:val="70"/>
        </w:trPr>
        <w:tc>
          <w:tcPr>
            <w:tcW w:w="5269" w:type="dxa"/>
            <w:shd w:val="clear" w:color="auto" w:fill="auto"/>
            <w:hideMark/>
          </w:tcPr>
          <w:p w14:paraId="1BB787AA"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елдегі әлеуметтік-экономикалық жағдайдан</w:t>
            </w:r>
          </w:p>
        </w:tc>
        <w:tc>
          <w:tcPr>
            <w:tcW w:w="1540" w:type="dxa"/>
            <w:shd w:val="clear" w:color="auto" w:fill="auto"/>
            <w:noWrap/>
            <w:hideMark/>
          </w:tcPr>
          <w:p w14:paraId="6ADC55FA"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2,3</w:t>
            </w:r>
          </w:p>
        </w:tc>
        <w:tc>
          <w:tcPr>
            <w:tcW w:w="1295" w:type="dxa"/>
            <w:shd w:val="clear" w:color="auto" w:fill="auto"/>
            <w:noWrap/>
            <w:hideMark/>
          </w:tcPr>
          <w:p w14:paraId="21DB5421"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3,1</w:t>
            </w:r>
          </w:p>
        </w:tc>
        <w:tc>
          <w:tcPr>
            <w:tcW w:w="1535" w:type="dxa"/>
            <w:shd w:val="clear" w:color="auto" w:fill="auto"/>
            <w:noWrap/>
            <w:hideMark/>
          </w:tcPr>
          <w:p w14:paraId="763736A6"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5,3</w:t>
            </w:r>
          </w:p>
        </w:tc>
      </w:tr>
      <w:tr w:rsidR="00C23333" w:rsidRPr="00C23333" w14:paraId="6FCC6291" w14:textId="77777777" w:rsidTr="008B7041">
        <w:trPr>
          <w:trHeight w:val="70"/>
        </w:trPr>
        <w:tc>
          <w:tcPr>
            <w:tcW w:w="5269" w:type="dxa"/>
            <w:shd w:val="clear" w:color="auto" w:fill="auto"/>
            <w:hideMark/>
          </w:tcPr>
          <w:p w14:paraId="73F2C336" w14:textId="77777777" w:rsidR="00C23333" w:rsidRPr="00C23333" w:rsidRDefault="00C23333" w:rsidP="00C23333">
            <w:pPr>
              <w:spacing w:after="0" w:line="240" w:lineRule="auto"/>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Барлығы</w:t>
            </w:r>
          </w:p>
        </w:tc>
        <w:tc>
          <w:tcPr>
            <w:tcW w:w="1540" w:type="dxa"/>
            <w:shd w:val="clear" w:color="auto" w:fill="auto"/>
            <w:noWrap/>
            <w:hideMark/>
          </w:tcPr>
          <w:p w14:paraId="4337E65A"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4</w:t>
            </w:r>
            <w:r w:rsidRPr="00C23333">
              <w:rPr>
                <w:rFonts w:ascii="Times New Roman" w:hAnsi="Times New Roman" w:cs="Times New Roman"/>
                <w:kern w:val="0"/>
                <w:sz w:val="24"/>
                <w:szCs w:val="24"/>
                <w:lang w:val="en-US"/>
                <w14:ligatures w14:val="none"/>
              </w:rPr>
              <w:t>3</w:t>
            </w:r>
            <w:r w:rsidRPr="00C23333">
              <w:rPr>
                <w:rFonts w:ascii="Times New Roman" w:hAnsi="Times New Roman" w:cs="Times New Roman"/>
                <w:kern w:val="0"/>
                <w:sz w:val="24"/>
                <w:szCs w:val="24"/>
                <w14:ligatures w14:val="none"/>
              </w:rPr>
              <w:t>,9</w:t>
            </w:r>
          </w:p>
        </w:tc>
        <w:tc>
          <w:tcPr>
            <w:tcW w:w="1295" w:type="dxa"/>
            <w:shd w:val="clear" w:color="auto" w:fill="auto"/>
            <w:noWrap/>
            <w:hideMark/>
          </w:tcPr>
          <w:p w14:paraId="528CEEB9"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57,1</w:t>
            </w:r>
          </w:p>
        </w:tc>
        <w:tc>
          <w:tcPr>
            <w:tcW w:w="1535" w:type="dxa"/>
            <w:shd w:val="clear" w:color="auto" w:fill="auto"/>
            <w:noWrap/>
            <w:hideMark/>
          </w:tcPr>
          <w:p w14:paraId="03AF1BDB"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100,0</w:t>
            </w:r>
          </w:p>
        </w:tc>
      </w:tr>
    </w:tbl>
    <w:p w14:paraId="0EEE55DB" w14:textId="77777777" w:rsidR="00C23333" w:rsidRPr="00C23333" w:rsidRDefault="00C23333" w:rsidP="00C23333">
      <w:pPr>
        <w:spacing w:after="0" w:line="240" w:lineRule="auto"/>
        <w:ind w:firstLine="709"/>
        <w:jc w:val="both"/>
        <w:rPr>
          <w:rFonts w:ascii="Times New Roman" w:hAnsi="Times New Roman" w:cs="Times New Roman"/>
          <w:bCs/>
          <w:color w:val="000000"/>
          <w:kern w:val="0"/>
          <w:sz w:val="28"/>
          <w:szCs w:val="28"/>
          <w:lang w:val="kk-KZ"/>
          <w14:ligatures w14:val="none"/>
        </w:rPr>
      </w:pPr>
    </w:p>
    <w:p w14:paraId="68606BBA" w14:textId="4989339C" w:rsidR="00C23333" w:rsidRPr="00C23333" w:rsidRDefault="00C23333" w:rsidP="00133F90">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Сауалнамаға қатысқандардың 66,1%-ы өмір сүру, бостандық және қол сұғылмаушылық құқықтары басқа аталған адам құқықтарының ішіндегі ең маңыздысы екенін көрсетті (</w:t>
      </w:r>
      <w:r w:rsidR="00133F90">
        <w:rPr>
          <w:rFonts w:ascii="Times New Roman" w:hAnsi="Times New Roman" w:cs="Times New Roman"/>
          <w:bCs/>
          <w:color w:val="000000"/>
          <w:kern w:val="0"/>
          <w:sz w:val="28"/>
          <w:szCs w:val="28"/>
          <w:lang w:val="kk-KZ"/>
          <w14:ligatures w14:val="none"/>
        </w:rPr>
        <w:t>9</w:t>
      </w:r>
      <w:r w:rsidRPr="00C23333">
        <w:rPr>
          <w:rFonts w:ascii="Times New Roman" w:hAnsi="Times New Roman" w:cs="Times New Roman"/>
          <w:bCs/>
          <w:color w:val="000000"/>
          <w:kern w:val="0"/>
          <w:sz w:val="28"/>
          <w:szCs w:val="28"/>
          <w:lang w:val="kk-KZ"/>
          <w14:ligatures w14:val="none"/>
        </w:rPr>
        <w:t xml:space="preserve">-кесте). Оның 39,4%-ы әйелдер, ал 26,7%-ы ерлер үлесіне тиесілі. </w:t>
      </w:r>
    </w:p>
    <w:p w14:paraId="5611AF1D" w14:textId="77777777" w:rsidR="00C23333" w:rsidRPr="00C23333" w:rsidRDefault="00C23333" w:rsidP="00C23333">
      <w:pPr>
        <w:spacing w:after="0" w:line="240" w:lineRule="auto"/>
        <w:ind w:firstLine="709"/>
        <w:jc w:val="both"/>
        <w:rPr>
          <w:rFonts w:ascii="Times New Roman" w:hAnsi="Times New Roman" w:cs="Times New Roman"/>
          <w:bCs/>
          <w:color w:val="000000"/>
          <w:kern w:val="0"/>
          <w:sz w:val="28"/>
          <w:szCs w:val="28"/>
          <w:lang w:val="kk-KZ"/>
          <w14:ligatures w14:val="none"/>
        </w:rPr>
      </w:pPr>
    </w:p>
    <w:p w14:paraId="7F77BEA1" w14:textId="6BD2956F" w:rsidR="00C23333" w:rsidRPr="00ED0103" w:rsidRDefault="00C23333" w:rsidP="00133F90">
      <w:pPr>
        <w:spacing w:after="0" w:line="240" w:lineRule="auto"/>
        <w:jc w:val="both"/>
        <w:rPr>
          <w:rFonts w:ascii="Times New Roman" w:hAnsi="Times New Roman" w:cs="Times New Roman"/>
          <w:color w:val="000000"/>
          <w:kern w:val="0"/>
          <w:sz w:val="28"/>
          <w:szCs w:val="28"/>
          <w:lang w:val="kk-KZ"/>
          <w14:ligatures w14:val="none"/>
        </w:rPr>
      </w:pPr>
      <w:r w:rsidRPr="00ED0103">
        <w:rPr>
          <w:rFonts w:ascii="Times New Roman" w:hAnsi="Times New Roman" w:cs="Times New Roman"/>
          <w:color w:val="000000"/>
          <w:kern w:val="0"/>
          <w:sz w:val="28"/>
          <w:szCs w:val="28"/>
          <w:lang w:val="kk-KZ"/>
          <w14:ligatures w14:val="none"/>
        </w:rPr>
        <w:t xml:space="preserve">Кесте </w:t>
      </w:r>
      <w:r w:rsidR="00133F90" w:rsidRPr="00ED0103">
        <w:rPr>
          <w:rFonts w:ascii="Times New Roman" w:hAnsi="Times New Roman" w:cs="Times New Roman"/>
          <w:color w:val="000000"/>
          <w:kern w:val="0"/>
          <w:sz w:val="28"/>
          <w:szCs w:val="28"/>
          <w:lang w:val="kk-KZ"/>
          <w14:ligatures w14:val="none"/>
        </w:rPr>
        <w:t>9</w:t>
      </w:r>
      <w:r w:rsidRPr="00ED0103">
        <w:rPr>
          <w:rFonts w:ascii="Times New Roman" w:hAnsi="Times New Roman" w:cs="Times New Roman"/>
          <w:color w:val="000000"/>
          <w:kern w:val="0"/>
          <w:sz w:val="28"/>
          <w:szCs w:val="28"/>
          <w:lang w:val="kk-KZ"/>
          <w14:ligatures w14:val="none"/>
        </w:rPr>
        <w:t xml:space="preserve"> - Адам құқықтарын орнату, %</w:t>
      </w:r>
    </w:p>
    <w:p w14:paraId="2FD91130" w14:textId="77777777" w:rsidR="00C23333" w:rsidRPr="00C23333" w:rsidRDefault="00C23333" w:rsidP="00C23333">
      <w:pPr>
        <w:spacing w:after="0" w:line="240" w:lineRule="auto"/>
        <w:ind w:firstLine="709"/>
        <w:jc w:val="both"/>
        <w:rPr>
          <w:rFonts w:ascii="Times New Roman" w:hAnsi="Times New Roman" w:cs="Times New Roman"/>
          <w:bCs/>
          <w:color w:val="000000"/>
          <w:kern w:val="0"/>
          <w:sz w:val="28"/>
          <w:szCs w:val="28"/>
          <w:lang w:val="kk-KZ"/>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559"/>
        <w:gridCol w:w="1276"/>
        <w:gridCol w:w="1530"/>
      </w:tblGrid>
      <w:tr w:rsidR="00C23333" w:rsidRPr="00C23333" w14:paraId="347AA097" w14:textId="77777777" w:rsidTr="008B7041">
        <w:trPr>
          <w:trHeight w:val="289"/>
        </w:trPr>
        <w:tc>
          <w:tcPr>
            <w:tcW w:w="5274" w:type="dxa"/>
            <w:shd w:val="clear" w:color="auto" w:fill="auto"/>
            <w:hideMark/>
          </w:tcPr>
          <w:p w14:paraId="35752B17" w14:textId="77777777" w:rsidR="00C23333" w:rsidRPr="00C23333" w:rsidRDefault="00C23333" w:rsidP="00C23333">
            <w:pPr>
              <w:spacing w:after="0" w:line="240" w:lineRule="auto"/>
              <w:rPr>
                <w:rFonts w:ascii="Times New Roman" w:hAnsi="Times New Roman" w:cs="Times New Roman"/>
                <w:b/>
                <w:bCs/>
                <w:kern w:val="0"/>
                <w:sz w:val="24"/>
                <w:szCs w:val="24"/>
                <w:lang w:val="kk-KZ"/>
                <w14:ligatures w14:val="none"/>
              </w:rPr>
            </w:pPr>
            <w:r w:rsidRPr="00C23333">
              <w:rPr>
                <w:rFonts w:ascii="Times New Roman" w:hAnsi="Times New Roman" w:cs="Times New Roman"/>
                <w:b/>
                <w:bCs/>
                <w:kern w:val="0"/>
                <w:sz w:val="24"/>
                <w:szCs w:val="24"/>
                <w:lang w:val="kk-KZ"/>
                <w14:ligatures w14:val="none"/>
              </w:rPr>
              <w:t>Сіз үшін ең маңызды адам құқықтары қандай?</w:t>
            </w:r>
          </w:p>
        </w:tc>
        <w:tc>
          <w:tcPr>
            <w:tcW w:w="1559" w:type="dxa"/>
            <w:shd w:val="clear" w:color="auto" w:fill="auto"/>
            <w:hideMark/>
          </w:tcPr>
          <w:p w14:paraId="6B02E439" w14:textId="77777777" w:rsidR="00C23333" w:rsidRPr="00C23333" w:rsidRDefault="00C23333" w:rsidP="00C23333">
            <w:pPr>
              <w:spacing w:after="0" w:line="240" w:lineRule="auto"/>
              <w:jc w:val="center"/>
              <w:rPr>
                <w:rFonts w:ascii="Times New Roman" w:hAnsi="Times New Roman" w:cs="Times New Roman"/>
                <w:b/>
                <w:bCs/>
                <w:kern w:val="0"/>
                <w:sz w:val="24"/>
                <w:szCs w:val="24"/>
                <w14:ligatures w14:val="none"/>
              </w:rPr>
            </w:pPr>
            <w:r w:rsidRPr="00C23333">
              <w:rPr>
                <w:rFonts w:ascii="Times New Roman" w:hAnsi="Times New Roman" w:cs="Times New Roman"/>
                <w:b/>
                <w:bCs/>
                <w:kern w:val="0"/>
                <w:sz w:val="24"/>
                <w:szCs w:val="24"/>
                <w:lang w:val="kk-KZ"/>
                <w14:ligatures w14:val="none"/>
              </w:rPr>
              <w:t>Ерлер</w:t>
            </w:r>
          </w:p>
        </w:tc>
        <w:tc>
          <w:tcPr>
            <w:tcW w:w="1276" w:type="dxa"/>
            <w:shd w:val="clear" w:color="auto" w:fill="auto"/>
            <w:hideMark/>
          </w:tcPr>
          <w:p w14:paraId="68FA5ADC" w14:textId="77777777" w:rsidR="00C23333" w:rsidRPr="00C23333" w:rsidRDefault="00C23333" w:rsidP="00C23333">
            <w:pPr>
              <w:spacing w:after="0" w:line="240" w:lineRule="auto"/>
              <w:jc w:val="center"/>
              <w:rPr>
                <w:rFonts w:ascii="Times New Roman" w:hAnsi="Times New Roman" w:cs="Times New Roman"/>
                <w:b/>
                <w:bCs/>
                <w:kern w:val="0"/>
                <w:sz w:val="24"/>
                <w:szCs w:val="24"/>
                <w14:ligatures w14:val="none"/>
              </w:rPr>
            </w:pPr>
            <w:r w:rsidRPr="00C23333">
              <w:rPr>
                <w:rFonts w:ascii="Times New Roman" w:hAnsi="Times New Roman" w:cs="Times New Roman"/>
                <w:b/>
                <w:bCs/>
                <w:kern w:val="0"/>
                <w:sz w:val="24"/>
                <w:szCs w:val="24"/>
                <w:lang w:val="kk-KZ"/>
                <w14:ligatures w14:val="none"/>
              </w:rPr>
              <w:t>Әйелдер</w:t>
            </w:r>
          </w:p>
        </w:tc>
        <w:tc>
          <w:tcPr>
            <w:tcW w:w="1530" w:type="dxa"/>
            <w:shd w:val="clear" w:color="auto" w:fill="auto"/>
            <w:hideMark/>
          </w:tcPr>
          <w:p w14:paraId="677CA95F" w14:textId="77777777" w:rsidR="00C23333" w:rsidRPr="00C23333" w:rsidRDefault="00C23333" w:rsidP="00C23333">
            <w:pPr>
              <w:spacing w:after="0" w:line="240" w:lineRule="auto"/>
              <w:jc w:val="center"/>
              <w:rPr>
                <w:rFonts w:ascii="Times New Roman" w:hAnsi="Times New Roman" w:cs="Times New Roman"/>
                <w:b/>
                <w:bCs/>
                <w:kern w:val="0"/>
                <w:sz w:val="24"/>
                <w:szCs w:val="24"/>
                <w14:ligatures w14:val="none"/>
              </w:rPr>
            </w:pPr>
            <w:r w:rsidRPr="00C23333">
              <w:rPr>
                <w:rFonts w:ascii="Times New Roman" w:hAnsi="Times New Roman" w:cs="Times New Roman"/>
                <w:b/>
                <w:bCs/>
                <w:kern w:val="0"/>
                <w:sz w:val="24"/>
                <w:szCs w:val="24"/>
                <w:lang w:val="kk-KZ"/>
                <w14:ligatures w14:val="none"/>
              </w:rPr>
              <w:t>Барлығы</w:t>
            </w:r>
          </w:p>
        </w:tc>
      </w:tr>
      <w:tr w:rsidR="00C23333" w:rsidRPr="00C23333" w14:paraId="250A23D4" w14:textId="77777777" w:rsidTr="008B7041">
        <w:trPr>
          <w:trHeight w:val="212"/>
        </w:trPr>
        <w:tc>
          <w:tcPr>
            <w:tcW w:w="5274" w:type="dxa"/>
            <w:shd w:val="clear" w:color="auto" w:fill="auto"/>
          </w:tcPr>
          <w:p w14:paraId="5F6F9D17" w14:textId="77777777" w:rsidR="00C23333" w:rsidRPr="00036E44" w:rsidRDefault="00C23333" w:rsidP="00C23333">
            <w:pPr>
              <w:spacing w:after="0" w:line="240" w:lineRule="auto"/>
              <w:rPr>
                <w:rFonts w:ascii="Times New Roman" w:hAnsi="Times New Roman" w:cs="Times New Roman"/>
                <w:kern w:val="0"/>
                <w:sz w:val="24"/>
                <w:szCs w:val="24"/>
                <w14:ligatures w14:val="none"/>
              </w:rPr>
            </w:pPr>
            <w:r w:rsidRPr="00036E44">
              <w:rPr>
                <w:rFonts w:ascii="Times New Roman" w:hAnsi="Times New Roman" w:cs="Times New Roman"/>
                <w:kern w:val="0"/>
                <w:sz w:val="24"/>
                <w:szCs w:val="24"/>
                <w14:ligatures w14:val="none"/>
              </w:rPr>
              <w:t xml:space="preserve">Өмір сүру, </w:t>
            </w:r>
            <w:r w:rsidRPr="00C23333">
              <w:rPr>
                <w:rFonts w:ascii="Times New Roman" w:hAnsi="Times New Roman" w:cs="Times New Roman"/>
                <w:kern w:val="0"/>
                <w:sz w:val="24"/>
                <w:szCs w:val="24"/>
                <w:lang w:val="kk-KZ"/>
                <w14:ligatures w14:val="none"/>
              </w:rPr>
              <w:t>б</w:t>
            </w:r>
            <w:r w:rsidRPr="00036E44">
              <w:rPr>
                <w:rFonts w:ascii="Times New Roman" w:hAnsi="Times New Roman" w:cs="Times New Roman"/>
                <w:kern w:val="0"/>
                <w:sz w:val="24"/>
                <w:szCs w:val="24"/>
                <w14:ligatures w14:val="none"/>
              </w:rPr>
              <w:t>остандық және қол сұғылмаушылық құқығы</w:t>
            </w:r>
          </w:p>
        </w:tc>
        <w:tc>
          <w:tcPr>
            <w:tcW w:w="1559" w:type="dxa"/>
            <w:shd w:val="clear" w:color="auto" w:fill="auto"/>
            <w:noWrap/>
            <w:hideMark/>
          </w:tcPr>
          <w:p w14:paraId="57EA6C32"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26,7</w:t>
            </w:r>
          </w:p>
        </w:tc>
        <w:tc>
          <w:tcPr>
            <w:tcW w:w="1276" w:type="dxa"/>
            <w:shd w:val="clear" w:color="auto" w:fill="auto"/>
            <w:noWrap/>
            <w:hideMark/>
          </w:tcPr>
          <w:p w14:paraId="5745A922"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39,4</w:t>
            </w:r>
          </w:p>
        </w:tc>
        <w:tc>
          <w:tcPr>
            <w:tcW w:w="1530" w:type="dxa"/>
            <w:shd w:val="clear" w:color="auto" w:fill="auto"/>
            <w:noWrap/>
            <w:hideMark/>
          </w:tcPr>
          <w:p w14:paraId="26765791"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66,1</w:t>
            </w:r>
          </w:p>
        </w:tc>
      </w:tr>
      <w:tr w:rsidR="00C23333" w:rsidRPr="00C23333" w14:paraId="54161CCD" w14:textId="77777777" w:rsidTr="008B7041">
        <w:trPr>
          <w:trHeight w:val="146"/>
        </w:trPr>
        <w:tc>
          <w:tcPr>
            <w:tcW w:w="5274" w:type="dxa"/>
            <w:shd w:val="clear" w:color="auto" w:fill="auto"/>
            <w:hideMark/>
          </w:tcPr>
          <w:p w14:paraId="110D40CE"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Заң мен сот алдындағы теңдік</w:t>
            </w:r>
          </w:p>
        </w:tc>
        <w:tc>
          <w:tcPr>
            <w:tcW w:w="1559" w:type="dxa"/>
            <w:shd w:val="clear" w:color="auto" w:fill="auto"/>
            <w:noWrap/>
            <w:hideMark/>
          </w:tcPr>
          <w:p w14:paraId="447BC892"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6,3</w:t>
            </w:r>
          </w:p>
        </w:tc>
        <w:tc>
          <w:tcPr>
            <w:tcW w:w="1276" w:type="dxa"/>
            <w:shd w:val="clear" w:color="auto" w:fill="auto"/>
            <w:noWrap/>
            <w:hideMark/>
          </w:tcPr>
          <w:p w14:paraId="5BCA698C"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6,2</w:t>
            </w:r>
          </w:p>
        </w:tc>
        <w:tc>
          <w:tcPr>
            <w:tcW w:w="1530" w:type="dxa"/>
            <w:shd w:val="clear" w:color="auto" w:fill="auto"/>
            <w:noWrap/>
            <w:hideMark/>
          </w:tcPr>
          <w:p w14:paraId="7F3FF7E6"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12,5</w:t>
            </w:r>
          </w:p>
        </w:tc>
      </w:tr>
      <w:tr w:rsidR="00C23333" w:rsidRPr="00C23333" w14:paraId="51CF598A" w14:textId="77777777" w:rsidTr="008B7041">
        <w:trPr>
          <w:trHeight w:val="263"/>
        </w:trPr>
        <w:tc>
          <w:tcPr>
            <w:tcW w:w="5274" w:type="dxa"/>
            <w:shd w:val="clear" w:color="auto" w:fill="auto"/>
          </w:tcPr>
          <w:p w14:paraId="6F5BD430"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Қозғалыс еркіндігі құқығы</w:t>
            </w:r>
          </w:p>
        </w:tc>
        <w:tc>
          <w:tcPr>
            <w:tcW w:w="1559" w:type="dxa"/>
            <w:shd w:val="clear" w:color="auto" w:fill="auto"/>
            <w:noWrap/>
            <w:hideMark/>
          </w:tcPr>
          <w:p w14:paraId="30E82EF9"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4,8</w:t>
            </w:r>
          </w:p>
        </w:tc>
        <w:tc>
          <w:tcPr>
            <w:tcW w:w="1276" w:type="dxa"/>
            <w:shd w:val="clear" w:color="auto" w:fill="auto"/>
            <w:noWrap/>
            <w:hideMark/>
          </w:tcPr>
          <w:p w14:paraId="565ED1E9"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4,1</w:t>
            </w:r>
          </w:p>
        </w:tc>
        <w:tc>
          <w:tcPr>
            <w:tcW w:w="1530" w:type="dxa"/>
            <w:shd w:val="clear" w:color="auto" w:fill="auto"/>
            <w:noWrap/>
            <w:hideMark/>
          </w:tcPr>
          <w:p w14:paraId="0EA7AE1D"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8,9</w:t>
            </w:r>
          </w:p>
        </w:tc>
      </w:tr>
      <w:tr w:rsidR="00C23333" w:rsidRPr="00C23333" w14:paraId="3D2E567B" w14:textId="77777777" w:rsidTr="008B7041">
        <w:trPr>
          <w:trHeight w:val="131"/>
        </w:trPr>
        <w:tc>
          <w:tcPr>
            <w:tcW w:w="5274" w:type="dxa"/>
            <w:shd w:val="clear" w:color="auto" w:fill="auto"/>
          </w:tcPr>
          <w:p w14:paraId="1AAAD628"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Білім алу құқығы</w:t>
            </w:r>
          </w:p>
        </w:tc>
        <w:tc>
          <w:tcPr>
            <w:tcW w:w="1559" w:type="dxa"/>
            <w:shd w:val="clear" w:color="auto" w:fill="auto"/>
            <w:noWrap/>
            <w:hideMark/>
          </w:tcPr>
          <w:p w14:paraId="26E679E6"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1,8</w:t>
            </w:r>
          </w:p>
        </w:tc>
        <w:tc>
          <w:tcPr>
            <w:tcW w:w="1276" w:type="dxa"/>
            <w:shd w:val="clear" w:color="auto" w:fill="auto"/>
            <w:noWrap/>
            <w:hideMark/>
          </w:tcPr>
          <w:p w14:paraId="72DF3D53"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3,5</w:t>
            </w:r>
          </w:p>
        </w:tc>
        <w:tc>
          <w:tcPr>
            <w:tcW w:w="1530" w:type="dxa"/>
            <w:shd w:val="clear" w:color="auto" w:fill="auto"/>
            <w:noWrap/>
            <w:hideMark/>
          </w:tcPr>
          <w:p w14:paraId="79409202"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5,3</w:t>
            </w:r>
          </w:p>
        </w:tc>
      </w:tr>
      <w:tr w:rsidR="00C23333" w:rsidRPr="00C23333" w14:paraId="611888BC" w14:textId="77777777" w:rsidTr="008B7041">
        <w:trPr>
          <w:trHeight w:val="130"/>
        </w:trPr>
        <w:tc>
          <w:tcPr>
            <w:tcW w:w="5274" w:type="dxa"/>
            <w:shd w:val="clear" w:color="auto" w:fill="auto"/>
          </w:tcPr>
          <w:p w14:paraId="35B87AFC"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Ана тілін пайдалану құқығы</w:t>
            </w:r>
          </w:p>
        </w:tc>
        <w:tc>
          <w:tcPr>
            <w:tcW w:w="1559" w:type="dxa"/>
            <w:shd w:val="clear" w:color="auto" w:fill="auto"/>
            <w:noWrap/>
            <w:hideMark/>
          </w:tcPr>
          <w:p w14:paraId="0152E846"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1,0</w:t>
            </w:r>
          </w:p>
        </w:tc>
        <w:tc>
          <w:tcPr>
            <w:tcW w:w="1276" w:type="dxa"/>
            <w:shd w:val="clear" w:color="auto" w:fill="auto"/>
            <w:noWrap/>
            <w:hideMark/>
          </w:tcPr>
          <w:p w14:paraId="64A566EC"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1,1</w:t>
            </w:r>
          </w:p>
        </w:tc>
        <w:tc>
          <w:tcPr>
            <w:tcW w:w="1530" w:type="dxa"/>
            <w:shd w:val="clear" w:color="auto" w:fill="auto"/>
            <w:noWrap/>
            <w:hideMark/>
          </w:tcPr>
          <w:p w14:paraId="386A4CFE"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2,1</w:t>
            </w:r>
          </w:p>
        </w:tc>
      </w:tr>
      <w:tr w:rsidR="00C23333" w:rsidRPr="00C23333" w14:paraId="2E3E8F94" w14:textId="77777777" w:rsidTr="008B7041">
        <w:trPr>
          <w:trHeight w:val="523"/>
        </w:trPr>
        <w:tc>
          <w:tcPr>
            <w:tcW w:w="5274" w:type="dxa"/>
            <w:shd w:val="clear" w:color="auto" w:fill="auto"/>
          </w:tcPr>
          <w:p w14:paraId="054273AF" w14:textId="77777777" w:rsidR="00C23333" w:rsidRPr="00036E44" w:rsidRDefault="00C23333" w:rsidP="00C23333">
            <w:pPr>
              <w:spacing w:after="0" w:line="240" w:lineRule="auto"/>
              <w:rPr>
                <w:rFonts w:ascii="Times New Roman" w:hAnsi="Times New Roman" w:cs="Times New Roman"/>
                <w:kern w:val="0"/>
                <w:sz w:val="24"/>
                <w:szCs w:val="24"/>
                <w14:ligatures w14:val="none"/>
              </w:rPr>
            </w:pPr>
            <w:r w:rsidRPr="00036E44">
              <w:rPr>
                <w:rFonts w:ascii="Times New Roman" w:hAnsi="Times New Roman" w:cs="Times New Roman"/>
                <w:kern w:val="0"/>
                <w:sz w:val="24"/>
                <w:szCs w:val="24"/>
                <w14:ligatures w14:val="none"/>
              </w:rPr>
              <w:t>Жеке өмірге кез келген араласудан бостандық құқығы</w:t>
            </w:r>
          </w:p>
        </w:tc>
        <w:tc>
          <w:tcPr>
            <w:tcW w:w="1559" w:type="dxa"/>
            <w:shd w:val="clear" w:color="auto" w:fill="auto"/>
            <w:noWrap/>
            <w:hideMark/>
          </w:tcPr>
          <w:p w14:paraId="615CBCD1"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,7</w:t>
            </w:r>
          </w:p>
        </w:tc>
        <w:tc>
          <w:tcPr>
            <w:tcW w:w="1276" w:type="dxa"/>
            <w:shd w:val="clear" w:color="auto" w:fill="auto"/>
            <w:noWrap/>
            <w:hideMark/>
          </w:tcPr>
          <w:p w14:paraId="3DC47944"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,8</w:t>
            </w:r>
          </w:p>
        </w:tc>
        <w:tc>
          <w:tcPr>
            <w:tcW w:w="1530" w:type="dxa"/>
            <w:shd w:val="clear" w:color="auto" w:fill="auto"/>
            <w:noWrap/>
            <w:hideMark/>
          </w:tcPr>
          <w:p w14:paraId="356CE94A"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1,5</w:t>
            </w:r>
          </w:p>
        </w:tc>
      </w:tr>
      <w:tr w:rsidR="00C23333" w:rsidRPr="00C23333" w14:paraId="2F3CFEF3" w14:textId="77777777" w:rsidTr="008B7041">
        <w:trPr>
          <w:trHeight w:val="270"/>
        </w:trPr>
        <w:tc>
          <w:tcPr>
            <w:tcW w:w="5274" w:type="dxa"/>
            <w:shd w:val="clear" w:color="auto" w:fill="auto"/>
          </w:tcPr>
          <w:p w14:paraId="3116F67C" w14:textId="77777777" w:rsidR="00C23333" w:rsidRPr="00036E44" w:rsidRDefault="00C23333" w:rsidP="00C23333">
            <w:pPr>
              <w:spacing w:after="0" w:line="240" w:lineRule="auto"/>
              <w:rPr>
                <w:rFonts w:ascii="Times New Roman" w:hAnsi="Times New Roman" w:cs="Times New Roman"/>
                <w:kern w:val="0"/>
                <w:sz w:val="24"/>
                <w:szCs w:val="24"/>
                <w14:ligatures w14:val="none"/>
              </w:rPr>
            </w:pPr>
            <w:r w:rsidRPr="00036E44">
              <w:rPr>
                <w:rFonts w:ascii="Times New Roman" w:hAnsi="Times New Roman" w:cs="Times New Roman"/>
                <w:kern w:val="0"/>
                <w:sz w:val="24"/>
                <w:szCs w:val="24"/>
                <w14:ligatures w14:val="none"/>
              </w:rPr>
              <w:t>Жеке меншік және кәсіпкерлік құқығы</w:t>
            </w:r>
          </w:p>
        </w:tc>
        <w:tc>
          <w:tcPr>
            <w:tcW w:w="1559" w:type="dxa"/>
            <w:shd w:val="clear" w:color="auto" w:fill="auto"/>
            <w:noWrap/>
            <w:hideMark/>
          </w:tcPr>
          <w:p w14:paraId="58FAC518"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,6</w:t>
            </w:r>
          </w:p>
        </w:tc>
        <w:tc>
          <w:tcPr>
            <w:tcW w:w="1276" w:type="dxa"/>
            <w:shd w:val="clear" w:color="auto" w:fill="auto"/>
            <w:noWrap/>
            <w:hideMark/>
          </w:tcPr>
          <w:p w14:paraId="2767FF97"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,8</w:t>
            </w:r>
          </w:p>
        </w:tc>
        <w:tc>
          <w:tcPr>
            <w:tcW w:w="1530" w:type="dxa"/>
            <w:shd w:val="clear" w:color="auto" w:fill="auto"/>
            <w:noWrap/>
            <w:hideMark/>
          </w:tcPr>
          <w:p w14:paraId="5BC4FD79"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1,4</w:t>
            </w:r>
          </w:p>
        </w:tc>
      </w:tr>
      <w:tr w:rsidR="00C23333" w:rsidRPr="00C23333" w14:paraId="52D2CC36" w14:textId="77777777" w:rsidTr="008B7041">
        <w:trPr>
          <w:trHeight w:val="131"/>
        </w:trPr>
        <w:tc>
          <w:tcPr>
            <w:tcW w:w="5274" w:type="dxa"/>
            <w:shd w:val="clear" w:color="auto" w:fill="auto"/>
          </w:tcPr>
          <w:p w14:paraId="520D6AA5"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Ой мен сөз бостандығы және саяси көзқарастар</w:t>
            </w:r>
          </w:p>
        </w:tc>
        <w:tc>
          <w:tcPr>
            <w:tcW w:w="1559" w:type="dxa"/>
            <w:shd w:val="clear" w:color="auto" w:fill="auto"/>
            <w:noWrap/>
            <w:hideMark/>
          </w:tcPr>
          <w:p w14:paraId="67C128E3"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,4</w:t>
            </w:r>
          </w:p>
        </w:tc>
        <w:tc>
          <w:tcPr>
            <w:tcW w:w="1276" w:type="dxa"/>
            <w:shd w:val="clear" w:color="auto" w:fill="auto"/>
            <w:noWrap/>
            <w:hideMark/>
          </w:tcPr>
          <w:p w14:paraId="784A6A59"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1,0</w:t>
            </w:r>
          </w:p>
        </w:tc>
        <w:tc>
          <w:tcPr>
            <w:tcW w:w="1530" w:type="dxa"/>
            <w:shd w:val="clear" w:color="auto" w:fill="auto"/>
            <w:noWrap/>
            <w:hideMark/>
          </w:tcPr>
          <w:p w14:paraId="59DEC906"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1,4</w:t>
            </w:r>
          </w:p>
        </w:tc>
      </w:tr>
      <w:tr w:rsidR="00C23333" w:rsidRPr="00C23333" w14:paraId="1634677E" w14:textId="77777777" w:rsidTr="008B7041">
        <w:trPr>
          <w:trHeight w:val="283"/>
        </w:trPr>
        <w:tc>
          <w:tcPr>
            <w:tcW w:w="5274" w:type="dxa"/>
            <w:shd w:val="clear" w:color="auto" w:fill="auto"/>
          </w:tcPr>
          <w:p w14:paraId="7BF11612" w14:textId="77777777" w:rsidR="00C23333" w:rsidRPr="00036E44" w:rsidRDefault="00C23333" w:rsidP="00C23333">
            <w:pPr>
              <w:spacing w:after="0" w:line="240" w:lineRule="auto"/>
              <w:rPr>
                <w:rFonts w:ascii="Times New Roman" w:hAnsi="Times New Roman" w:cs="Times New Roman"/>
                <w:kern w:val="0"/>
                <w:sz w:val="24"/>
                <w:szCs w:val="24"/>
                <w14:ligatures w14:val="none"/>
              </w:rPr>
            </w:pPr>
            <w:r w:rsidRPr="00036E44">
              <w:rPr>
                <w:rFonts w:ascii="Times New Roman" w:hAnsi="Times New Roman" w:cs="Times New Roman"/>
                <w:kern w:val="0"/>
                <w:sz w:val="24"/>
                <w:szCs w:val="24"/>
                <w14:ligatures w14:val="none"/>
              </w:rPr>
              <w:t>Ар-ождан және дін бостандығы құқығы</w:t>
            </w:r>
          </w:p>
        </w:tc>
        <w:tc>
          <w:tcPr>
            <w:tcW w:w="1559" w:type="dxa"/>
            <w:shd w:val="clear" w:color="auto" w:fill="auto"/>
            <w:noWrap/>
            <w:hideMark/>
          </w:tcPr>
          <w:p w14:paraId="6AE8A44D"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,3</w:t>
            </w:r>
          </w:p>
        </w:tc>
        <w:tc>
          <w:tcPr>
            <w:tcW w:w="1276" w:type="dxa"/>
            <w:shd w:val="clear" w:color="auto" w:fill="auto"/>
            <w:hideMark/>
          </w:tcPr>
          <w:p w14:paraId="79F4103C"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p>
        </w:tc>
        <w:tc>
          <w:tcPr>
            <w:tcW w:w="1530" w:type="dxa"/>
            <w:shd w:val="clear" w:color="auto" w:fill="auto"/>
            <w:noWrap/>
            <w:hideMark/>
          </w:tcPr>
          <w:p w14:paraId="231FCE27"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,3</w:t>
            </w:r>
          </w:p>
        </w:tc>
      </w:tr>
      <w:tr w:rsidR="00C23333" w:rsidRPr="00C23333" w14:paraId="2424535B" w14:textId="77777777" w:rsidTr="008B7041">
        <w:trPr>
          <w:trHeight w:val="242"/>
        </w:trPr>
        <w:tc>
          <w:tcPr>
            <w:tcW w:w="5274" w:type="dxa"/>
            <w:shd w:val="clear" w:color="auto" w:fill="auto"/>
          </w:tcPr>
          <w:p w14:paraId="7372FE86"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Ақпарат алу құқығы</w:t>
            </w:r>
          </w:p>
        </w:tc>
        <w:tc>
          <w:tcPr>
            <w:tcW w:w="1559" w:type="dxa"/>
            <w:shd w:val="clear" w:color="auto" w:fill="auto"/>
            <w:noWrap/>
            <w:hideMark/>
          </w:tcPr>
          <w:p w14:paraId="1D9B4BE6"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,1</w:t>
            </w:r>
          </w:p>
        </w:tc>
        <w:tc>
          <w:tcPr>
            <w:tcW w:w="1276" w:type="dxa"/>
            <w:shd w:val="clear" w:color="auto" w:fill="auto"/>
            <w:hideMark/>
          </w:tcPr>
          <w:p w14:paraId="69BB7BB6"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p>
        </w:tc>
        <w:tc>
          <w:tcPr>
            <w:tcW w:w="1530" w:type="dxa"/>
            <w:shd w:val="clear" w:color="auto" w:fill="auto"/>
            <w:noWrap/>
            <w:hideMark/>
          </w:tcPr>
          <w:p w14:paraId="5885E80E"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,1</w:t>
            </w:r>
          </w:p>
        </w:tc>
      </w:tr>
      <w:tr w:rsidR="00C23333" w:rsidRPr="00C23333" w14:paraId="5A8181A8" w14:textId="77777777" w:rsidTr="008B7041">
        <w:trPr>
          <w:trHeight w:val="60"/>
        </w:trPr>
        <w:tc>
          <w:tcPr>
            <w:tcW w:w="5274" w:type="dxa"/>
            <w:shd w:val="clear" w:color="auto" w:fill="auto"/>
            <w:hideMark/>
          </w:tcPr>
          <w:p w14:paraId="209E7D9D" w14:textId="77777777" w:rsidR="00C23333" w:rsidRPr="00C23333" w:rsidRDefault="00C23333" w:rsidP="00C23333">
            <w:pPr>
              <w:spacing w:after="0" w:line="240" w:lineRule="auto"/>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Барлығы:</w:t>
            </w:r>
          </w:p>
        </w:tc>
        <w:tc>
          <w:tcPr>
            <w:tcW w:w="1559" w:type="dxa"/>
            <w:shd w:val="clear" w:color="auto" w:fill="auto"/>
            <w:noWrap/>
            <w:hideMark/>
          </w:tcPr>
          <w:p w14:paraId="7B45A24F"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42,9</w:t>
            </w:r>
          </w:p>
        </w:tc>
        <w:tc>
          <w:tcPr>
            <w:tcW w:w="1276" w:type="dxa"/>
            <w:shd w:val="clear" w:color="auto" w:fill="auto"/>
            <w:noWrap/>
            <w:hideMark/>
          </w:tcPr>
          <w:p w14:paraId="3970AC55"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57,1</w:t>
            </w:r>
          </w:p>
        </w:tc>
        <w:tc>
          <w:tcPr>
            <w:tcW w:w="1530" w:type="dxa"/>
            <w:shd w:val="clear" w:color="auto" w:fill="auto"/>
            <w:noWrap/>
            <w:hideMark/>
          </w:tcPr>
          <w:p w14:paraId="329007A1"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100,0</w:t>
            </w:r>
          </w:p>
        </w:tc>
      </w:tr>
    </w:tbl>
    <w:p w14:paraId="3557DF87"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p>
    <w:p w14:paraId="0726FB30" w14:textId="28D2B74F" w:rsidR="00C23333" w:rsidRPr="00C23333" w:rsidRDefault="00C23333" w:rsidP="00AE5FD0">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Саясатпен, билік институттарымен, адам құқықтары мен бостандығымен байланысты кең спектрге әлеуметтік-мәдени нормалар да кіреді, өйткені олар </w:t>
      </w:r>
      <w:r w:rsidRPr="00C23333">
        <w:rPr>
          <w:rFonts w:ascii="Times New Roman" w:hAnsi="Times New Roman" w:cs="Times New Roman"/>
          <w:kern w:val="0"/>
          <w:sz w:val="28"/>
          <w:szCs w:val="28"/>
          <w:lang w:val="kk-KZ"/>
          <w14:ligatures w14:val="none"/>
        </w:rPr>
        <w:lastRenderedPageBreak/>
        <w:t xml:space="preserve">көрсетілетін көмек түріне қарамастан жастардың азаматтық және саяси қатысуына қатысты. Талдаудың бұл бөлімі жастарға олардың саяси өмірге қатысу құқығын қорғауға және маңызды саяси ықпалға жету үшін билік құрылымдарын өзгертуге қандай әдістер немесе институттар көмектесе алатынын түсіндіретін сұрақты қамтиды. Бұл ресурстар жастардың саяси және азаматтық өмірге қатысуы үшін барлық көмек түрлерін құрылымдау үшін нұсқаулық ретінде қызмет етеді. </w:t>
      </w:r>
      <w:r w:rsidR="00133F90">
        <w:rPr>
          <w:rFonts w:ascii="Times New Roman" w:hAnsi="Times New Roman" w:cs="Times New Roman"/>
          <w:kern w:val="0"/>
          <w:sz w:val="28"/>
          <w:szCs w:val="28"/>
          <w:lang w:val="kk-KZ"/>
          <w14:ligatures w14:val="none"/>
        </w:rPr>
        <w:t>10</w:t>
      </w:r>
      <w:r w:rsidRPr="00C23333">
        <w:rPr>
          <w:rFonts w:ascii="Times New Roman" w:hAnsi="Times New Roman" w:cs="Times New Roman"/>
          <w:kern w:val="0"/>
          <w:sz w:val="28"/>
          <w:szCs w:val="28"/>
          <w:lang w:val="kk-KZ"/>
          <w14:ligatures w14:val="none"/>
        </w:rPr>
        <w:t>-кестеге сәйкес, сауалнамаға қатысқандардың 34,9%-ы адвокаттар, заң фирмалары, 19,0%-ы құқық қорғау ұйымдары және 16,3%-ы сот адам құқықтарын қорғаудың ең тиімді әдістері деп санайды. Деректер сауалнамаға қатысқандардың 70%-ы адам құқықтарын қорғаудың ресми құқықтық институттарына сүйенетінін көрсетеді.</w:t>
      </w:r>
    </w:p>
    <w:p w14:paraId="7D7F1C4D" w14:textId="77777777" w:rsidR="00C23333" w:rsidRPr="00C23333" w:rsidRDefault="00C23333" w:rsidP="00C23333">
      <w:pPr>
        <w:spacing w:after="0" w:line="240" w:lineRule="auto"/>
        <w:jc w:val="both"/>
        <w:rPr>
          <w:rFonts w:ascii="Times New Roman" w:hAnsi="Times New Roman" w:cs="Times New Roman"/>
          <w:kern w:val="0"/>
          <w:sz w:val="28"/>
          <w:szCs w:val="28"/>
          <w:lang w:val="kk-KZ"/>
          <w14:ligatures w14:val="none"/>
        </w:rPr>
      </w:pPr>
    </w:p>
    <w:p w14:paraId="106DBB33" w14:textId="07F64C9A" w:rsidR="00C23333" w:rsidRPr="00ED0103" w:rsidRDefault="00C23333" w:rsidP="00133F90">
      <w:pPr>
        <w:spacing w:after="0" w:line="240" w:lineRule="auto"/>
        <w:jc w:val="both"/>
        <w:rPr>
          <w:rFonts w:ascii="Times New Roman" w:hAnsi="Times New Roman" w:cs="Times New Roman"/>
          <w:bCs/>
          <w:kern w:val="0"/>
          <w:sz w:val="28"/>
          <w:szCs w:val="28"/>
          <w:lang w:val="kk-KZ"/>
          <w14:ligatures w14:val="none"/>
        </w:rPr>
      </w:pPr>
      <w:r w:rsidRPr="00ED0103">
        <w:rPr>
          <w:rFonts w:ascii="Times New Roman" w:hAnsi="Times New Roman" w:cs="Times New Roman"/>
          <w:bCs/>
          <w:kern w:val="0"/>
          <w:sz w:val="28"/>
          <w:szCs w:val="28"/>
          <w:lang w:val="kk-KZ"/>
          <w14:ligatures w14:val="none"/>
        </w:rPr>
        <w:t xml:space="preserve">Кесте </w:t>
      </w:r>
      <w:r w:rsidR="00133F90" w:rsidRPr="00ED0103">
        <w:rPr>
          <w:rFonts w:ascii="Times New Roman" w:hAnsi="Times New Roman" w:cs="Times New Roman"/>
          <w:bCs/>
          <w:kern w:val="0"/>
          <w:sz w:val="28"/>
          <w:szCs w:val="28"/>
          <w:lang w:val="kk-KZ"/>
          <w14:ligatures w14:val="none"/>
        </w:rPr>
        <w:t>10</w:t>
      </w:r>
      <w:r w:rsidRPr="00ED0103">
        <w:rPr>
          <w:rFonts w:ascii="Times New Roman" w:hAnsi="Times New Roman" w:cs="Times New Roman"/>
          <w:bCs/>
          <w:kern w:val="0"/>
          <w:sz w:val="28"/>
          <w:szCs w:val="28"/>
          <w:lang w:val="kk-KZ"/>
          <w14:ligatures w14:val="none"/>
        </w:rPr>
        <w:t xml:space="preserve"> - Адам құқықтарын қорғау әдістерінің тиімділігіне көзқарастар, %</w:t>
      </w:r>
    </w:p>
    <w:p w14:paraId="5CB34581" w14:textId="77777777" w:rsidR="00C23333" w:rsidRPr="00D45B32" w:rsidRDefault="00C23333" w:rsidP="00C23333">
      <w:pPr>
        <w:spacing w:after="0" w:line="240" w:lineRule="auto"/>
        <w:ind w:firstLine="709"/>
        <w:jc w:val="both"/>
        <w:rPr>
          <w:rFonts w:ascii="Times New Roman" w:hAnsi="Times New Roman" w:cs="Times New Roman"/>
          <w:b/>
          <w:kern w:val="0"/>
          <w:sz w:val="24"/>
          <w:szCs w:val="24"/>
          <w:lang w:val="kk-KZ"/>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559"/>
        <w:gridCol w:w="1276"/>
        <w:gridCol w:w="1530"/>
      </w:tblGrid>
      <w:tr w:rsidR="00C23333" w:rsidRPr="00C23333" w14:paraId="332A32CD" w14:textId="77777777" w:rsidTr="008B7041">
        <w:trPr>
          <w:trHeight w:val="289"/>
        </w:trPr>
        <w:tc>
          <w:tcPr>
            <w:tcW w:w="5274" w:type="dxa"/>
            <w:shd w:val="clear" w:color="auto" w:fill="auto"/>
            <w:hideMark/>
          </w:tcPr>
          <w:p w14:paraId="647E459F" w14:textId="77777777" w:rsidR="00C23333" w:rsidRPr="00C23333" w:rsidRDefault="00C23333" w:rsidP="00C23333">
            <w:pPr>
              <w:spacing w:after="0" w:line="240" w:lineRule="auto"/>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w:t>
            </w:r>
            <w:r w:rsidRPr="00C23333">
              <w:rPr>
                <w:rFonts w:ascii="Times New Roman" w:hAnsi="Times New Roman" w:cs="Times New Roman"/>
                <w:b/>
                <w:bCs/>
                <w:kern w:val="0"/>
                <w:sz w:val="24"/>
                <w:szCs w:val="24"/>
                <w:lang w:val="kk-KZ"/>
                <w14:ligatures w14:val="none"/>
              </w:rPr>
              <w:t>Сіздің құқықтарыңызды қорғаудың ең тиімді әдістері қандай?</w:t>
            </w:r>
            <w:r w:rsidRPr="00C23333">
              <w:rPr>
                <w:rFonts w:ascii="Times New Roman" w:hAnsi="Times New Roman" w:cs="Times New Roman"/>
                <w:kern w:val="0"/>
                <w:sz w:val="24"/>
                <w:szCs w:val="24"/>
                <w:lang w:val="kk-KZ"/>
                <w14:ligatures w14:val="none"/>
              </w:rPr>
              <w:t>»</w:t>
            </w:r>
          </w:p>
        </w:tc>
        <w:tc>
          <w:tcPr>
            <w:tcW w:w="1559" w:type="dxa"/>
            <w:shd w:val="clear" w:color="auto" w:fill="auto"/>
            <w:hideMark/>
          </w:tcPr>
          <w:p w14:paraId="5B41C3D8"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kk-KZ"/>
                <w14:ligatures w14:val="none"/>
              </w:rPr>
              <w:t>Ерлер</w:t>
            </w:r>
          </w:p>
        </w:tc>
        <w:tc>
          <w:tcPr>
            <w:tcW w:w="1276" w:type="dxa"/>
            <w:shd w:val="clear" w:color="auto" w:fill="auto"/>
            <w:hideMark/>
          </w:tcPr>
          <w:p w14:paraId="05032291"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kk-KZ"/>
                <w14:ligatures w14:val="none"/>
              </w:rPr>
              <w:t>Әйелдер</w:t>
            </w:r>
          </w:p>
        </w:tc>
        <w:tc>
          <w:tcPr>
            <w:tcW w:w="1530" w:type="dxa"/>
            <w:shd w:val="clear" w:color="auto" w:fill="auto"/>
            <w:hideMark/>
          </w:tcPr>
          <w:p w14:paraId="6451DA22"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kk-KZ"/>
                <w14:ligatures w14:val="none"/>
              </w:rPr>
              <w:t>Барлығы</w:t>
            </w:r>
          </w:p>
        </w:tc>
      </w:tr>
      <w:tr w:rsidR="00C23333" w:rsidRPr="00C23333" w14:paraId="3CEDEA6E" w14:textId="77777777" w:rsidTr="008B7041">
        <w:trPr>
          <w:trHeight w:val="146"/>
        </w:trPr>
        <w:tc>
          <w:tcPr>
            <w:tcW w:w="5274" w:type="dxa"/>
            <w:shd w:val="clear" w:color="auto" w:fill="auto"/>
          </w:tcPr>
          <w:p w14:paraId="029BBF27"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Байланыстар</w:t>
            </w:r>
          </w:p>
        </w:tc>
        <w:tc>
          <w:tcPr>
            <w:tcW w:w="1559" w:type="dxa"/>
            <w:shd w:val="clear" w:color="auto" w:fill="auto"/>
            <w:noWrap/>
          </w:tcPr>
          <w:p w14:paraId="2C00FC6F"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4,9</w:t>
            </w:r>
          </w:p>
        </w:tc>
        <w:tc>
          <w:tcPr>
            <w:tcW w:w="1276" w:type="dxa"/>
            <w:shd w:val="clear" w:color="auto" w:fill="auto"/>
            <w:noWrap/>
          </w:tcPr>
          <w:p w14:paraId="3CE0E9D2"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4,2</w:t>
            </w:r>
          </w:p>
        </w:tc>
        <w:tc>
          <w:tcPr>
            <w:tcW w:w="1530" w:type="dxa"/>
            <w:shd w:val="clear" w:color="auto" w:fill="auto"/>
            <w:noWrap/>
          </w:tcPr>
          <w:p w14:paraId="1B76F050"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9,1</w:t>
            </w:r>
          </w:p>
        </w:tc>
      </w:tr>
      <w:tr w:rsidR="00C23333" w:rsidRPr="00C23333" w14:paraId="7300AC69" w14:textId="77777777" w:rsidTr="008B7041">
        <w:trPr>
          <w:trHeight w:val="263"/>
        </w:trPr>
        <w:tc>
          <w:tcPr>
            <w:tcW w:w="5274" w:type="dxa"/>
            <w:shd w:val="clear" w:color="auto" w:fill="auto"/>
          </w:tcPr>
          <w:p w14:paraId="0E474EBD"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Адвокаттар, заң фирмалары</w:t>
            </w:r>
          </w:p>
        </w:tc>
        <w:tc>
          <w:tcPr>
            <w:tcW w:w="1559" w:type="dxa"/>
            <w:shd w:val="clear" w:color="auto" w:fill="auto"/>
            <w:noWrap/>
          </w:tcPr>
          <w:p w14:paraId="60A454CB"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15,8</w:t>
            </w:r>
          </w:p>
        </w:tc>
        <w:tc>
          <w:tcPr>
            <w:tcW w:w="1276" w:type="dxa"/>
            <w:shd w:val="clear" w:color="auto" w:fill="auto"/>
            <w:noWrap/>
          </w:tcPr>
          <w:p w14:paraId="1B55C910"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19,1</w:t>
            </w:r>
          </w:p>
        </w:tc>
        <w:tc>
          <w:tcPr>
            <w:tcW w:w="1530" w:type="dxa"/>
            <w:shd w:val="clear" w:color="auto" w:fill="auto"/>
            <w:noWrap/>
          </w:tcPr>
          <w:p w14:paraId="450F3212"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34,9</w:t>
            </w:r>
          </w:p>
        </w:tc>
      </w:tr>
      <w:tr w:rsidR="00C23333" w:rsidRPr="00C23333" w14:paraId="46540058" w14:textId="77777777" w:rsidTr="008B7041">
        <w:trPr>
          <w:trHeight w:val="131"/>
        </w:trPr>
        <w:tc>
          <w:tcPr>
            <w:tcW w:w="5274" w:type="dxa"/>
            <w:shd w:val="clear" w:color="auto" w:fill="auto"/>
          </w:tcPr>
          <w:p w14:paraId="7BE32A1B"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Пара беру</w:t>
            </w:r>
          </w:p>
        </w:tc>
        <w:tc>
          <w:tcPr>
            <w:tcW w:w="1559" w:type="dxa"/>
            <w:shd w:val="clear" w:color="auto" w:fill="auto"/>
            <w:noWrap/>
          </w:tcPr>
          <w:p w14:paraId="54D358A6"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,8</w:t>
            </w:r>
          </w:p>
        </w:tc>
        <w:tc>
          <w:tcPr>
            <w:tcW w:w="1276" w:type="dxa"/>
            <w:shd w:val="clear" w:color="auto" w:fill="auto"/>
            <w:noWrap/>
          </w:tcPr>
          <w:p w14:paraId="4AFCC879"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6</w:t>
            </w:r>
          </w:p>
        </w:tc>
        <w:tc>
          <w:tcPr>
            <w:tcW w:w="1530" w:type="dxa"/>
            <w:shd w:val="clear" w:color="auto" w:fill="auto"/>
            <w:noWrap/>
          </w:tcPr>
          <w:p w14:paraId="5EA3A093"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1,4</w:t>
            </w:r>
          </w:p>
        </w:tc>
      </w:tr>
      <w:tr w:rsidR="00C23333" w:rsidRPr="00C23333" w14:paraId="5B638086" w14:textId="77777777" w:rsidTr="008B7041">
        <w:trPr>
          <w:trHeight w:val="60"/>
        </w:trPr>
        <w:tc>
          <w:tcPr>
            <w:tcW w:w="5274" w:type="dxa"/>
            <w:shd w:val="clear" w:color="auto" w:fill="auto"/>
          </w:tcPr>
          <w:p w14:paraId="1F9DFAC0"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Сот</w:t>
            </w:r>
          </w:p>
        </w:tc>
        <w:tc>
          <w:tcPr>
            <w:tcW w:w="1559" w:type="dxa"/>
            <w:shd w:val="clear" w:color="auto" w:fill="auto"/>
            <w:noWrap/>
          </w:tcPr>
          <w:p w14:paraId="0AA955DE"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6,5</w:t>
            </w:r>
          </w:p>
        </w:tc>
        <w:tc>
          <w:tcPr>
            <w:tcW w:w="1276" w:type="dxa"/>
            <w:shd w:val="clear" w:color="auto" w:fill="auto"/>
            <w:noWrap/>
          </w:tcPr>
          <w:p w14:paraId="1D4FEF61"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9,8</w:t>
            </w:r>
          </w:p>
        </w:tc>
        <w:tc>
          <w:tcPr>
            <w:tcW w:w="1530" w:type="dxa"/>
            <w:shd w:val="clear" w:color="auto" w:fill="auto"/>
            <w:noWrap/>
          </w:tcPr>
          <w:p w14:paraId="1E9F2BE4"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16,3</w:t>
            </w:r>
          </w:p>
        </w:tc>
      </w:tr>
      <w:tr w:rsidR="00C23333" w:rsidRPr="00C23333" w14:paraId="2AAD7B32" w14:textId="77777777" w:rsidTr="008B7041">
        <w:trPr>
          <w:trHeight w:val="76"/>
        </w:trPr>
        <w:tc>
          <w:tcPr>
            <w:tcW w:w="5274" w:type="dxa"/>
            <w:shd w:val="clear" w:color="auto" w:fill="auto"/>
          </w:tcPr>
          <w:p w14:paraId="13468573"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БАҚ арқылы жұртшылыққа үндеу</w:t>
            </w:r>
          </w:p>
        </w:tc>
        <w:tc>
          <w:tcPr>
            <w:tcW w:w="1559" w:type="dxa"/>
            <w:shd w:val="clear" w:color="auto" w:fill="auto"/>
            <w:noWrap/>
          </w:tcPr>
          <w:p w14:paraId="137A4E6B"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3,5</w:t>
            </w:r>
          </w:p>
        </w:tc>
        <w:tc>
          <w:tcPr>
            <w:tcW w:w="1276" w:type="dxa"/>
            <w:shd w:val="clear" w:color="auto" w:fill="auto"/>
            <w:noWrap/>
          </w:tcPr>
          <w:p w14:paraId="561F16D7"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6,8</w:t>
            </w:r>
          </w:p>
        </w:tc>
        <w:tc>
          <w:tcPr>
            <w:tcW w:w="1530" w:type="dxa"/>
            <w:shd w:val="clear" w:color="auto" w:fill="auto"/>
            <w:noWrap/>
          </w:tcPr>
          <w:p w14:paraId="01BC2A40"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10,3</w:t>
            </w:r>
          </w:p>
        </w:tc>
      </w:tr>
      <w:tr w:rsidR="00C23333" w:rsidRPr="00C23333" w14:paraId="119232A6" w14:textId="77777777" w:rsidTr="008B7041">
        <w:trPr>
          <w:trHeight w:val="131"/>
        </w:trPr>
        <w:tc>
          <w:tcPr>
            <w:tcW w:w="5274" w:type="dxa"/>
            <w:shd w:val="clear" w:color="auto" w:fill="auto"/>
          </w:tcPr>
          <w:p w14:paraId="7B9557DE"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Құқық қорғау органдары</w:t>
            </w:r>
          </w:p>
        </w:tc>
        <w:tc>
          <w:tcPr>
            <w:tcW w:w="1559" w:type="dxa"/>
            <w:shd w:val="clear" w:color="auto" w:fill="auto"/>
            <w:noWrap/>
          </w:tcPr>
          <w:p w14:paraId="2B58C76D"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8,0</w:t>
            </w:r>
          </w:p>
        </w:tc>
        <w:tc>
          <w:tcPr>
            <w:tcW w:w="1276" w:type="dxa"/>
            <w:shd w:val="clear" w:color="auto" w:fill="auto"/>
            <w:noWrap/>
          </w:tcPr>
          <w:p w14:paraId="07E76A1B"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11,0</w:t>
            </w:r>
          </w:p>
        </w:tc>
        <w:tc>
          <w:tcPr>
            <w:tcW w:w="1530" w:type="dxa"/>
            <w:shd w:val="clear" w:color="auto" w:fill="auto"/>
            <w:noWrap/>
          </w:tcPr>
          <w:p w14:paraId="53DE488D"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19,0</w:t>
            </w:r>
          </w:p>
        </w:tc>
      </w:tr>
      <w:tr w:rsidR="00C23333" w:rsidRPr="00C23333" w14:paraId="2B5C875C" w14:textId="77777777" w:rsidTr="008B7041">
        <w:trPr>
          <w:trHeight w:val="131"/>
        </w:trPr>
        <w:tc>
          <w:tcPr>
            <w:tcW w:w="5274" w:type="dxa"/>
            <w:shd w:val="clear" w:color="auto" w:fill="auto"/>
          </w:tcPr>
          <w:p w14:paraId="30ADD396"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Құқық қорғау ұйымдары</w:t>
            </w:r>
          </w:p>
        </w:tc>
        <w:tc>
          <w:tcPr>
            <w:tcW w:w="1559" w:type="dxa"/>
            <w:shd w:val="clear" w:color="auto" w:fill="auto"/>
            <w:noWrap/>
          </w:tcPr>
          <w:p w14:paraId="179AEDB2"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1,3</w:t>
            </w:r>
          </w:p>
        </w:tc>
        <w:tc>
          <w:tcPr>
            <w:tcW w:w="1276" w:type="dxa"/>
            <w:shd w:val="clear" w:color="auto" w:fill="auto"/>
            <w:noWrap/>
          </w:tcPr>
          <w:p w14:paraId="2D9D9517"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3,4</w:t>
            </w:r>
          </w:p>
        </w:tc>
        <w:tc>
          <w:tcPr>
            <w:tcW w:w="1530" w:type="dxa"/>
            <w:shd w:val="clear" w:color="auto" w:fill="auto"/>
            <w:noWrap/>
          </w:tcPr>
          <w:p w14:paraId="116D5B84"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4,6</w:t>
            </w:r>
          </w:p>
        </w:tc>
      </w:tr>
      <w:tr w:rsidR="00C23333" w:rsidRPr="00C23333" w14:paraId="64170D8C" w14:textId="77777777" w:rsidTr="008B7041">
        <w:trPr>
          <w:trHeight w:val="283"/>
        </w:trPr>
        <w:tc>
          <w:tcPr>
            <w:tcW w:w="5274" w:type="dxa"/>
            <w:shd w:val="clear" w:color="auto" w:fill="auto"/>
          </w:tcPr>
          <w:p w14:paraId="17C194F0"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Митингілер, пикеттер, ереуілдер</w:t>
            </w:r>
          </w:p>
        </w:tc>
        <w:tc>
          <w:tcPr>
            <w:tcW w:w="1559" w:type="dxa"/>
            <w:shd w:val="clear" w:color="auto" w:fill="auto"/>
            <w:noWrap/>
          </w:tcPr>
          <w:p w14:paraId="787B7DB9"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,7</w:t>
            </w:r>
          </w:p>
        </w:tc>
        <w:tc>
          <w:tcPr>
            <w:tcW w:w="1276" w:type="dxa"/>
            <w:shd w:val="clear" w:color="auto" w:fill="auto"/>
          </w:tcPr>
          <w:p w14:paraId="34930770"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,4</w:t>
            </w:r>
          </w:p>
        </w:tc>
        <w:tc>
          <w:tcPr>
            <w:tcW w:w="1530" w:type="dxa"/>
            <w:shd w:val="clear" w:color="auto" w:fill="auto"/>
            <w:noWrap/>
          </w:tcPr>
          <w:p w14:paraId="07911674"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1,1</w:t>
            </w:r>
          </w:p>
        </w:tc>
      </w:tr>
      <w:tr w:rsidR="00C23333" w:rsidRPr="00C23333" w14:paraId="0429FADC" w14:textId="77777777" w:rsidTr="008B7041">
        <w:trPr>
          <w:trHeight w:val="242"/>
        </w:trPr>
        <w:tc>
          <w:tcPr>
            <w:tcW w:w="5274" w:type="dxa"/>
            <w:shd w:val="clear" w:color="auto" w:fill="auto"/>
          </w:tcPr>
          <w:p w14:paraId="636F908B"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Мәслихат депутаттары</w:t>
            </w:r>
          </w:p>
        </w:tc>
        <w:tc>
          <w:tcPr>
            <w:tcW w:w="1559" w:type="dxa"/>
            <w:shd w:val="clear" w:color="auto" w:fill="auto"/>
            <w:noWrap/>
          </w:tcPr>
          <w:p w14:paraId="4A0918C9"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,1</w:t>
            </w:r>
          </w:p>
        </w:tc>
        <w:tc>
          <w:tcPr>
            <w:tcW w:w="1276" w:type="dxa"/>
            <w:shd w:val="clear" w:color="auto" w:fill="auto"/>
          </w:tcPr>
          <w:p w14:paraId="5A08AD43"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,4</w:t>
            </w:r>
          </w:p>
        </w:tc>
        <w:tc>
          <w:tcPr>
            <w:tcW w:w="1530" w:type="dxa"/>
            <w:shd w:val="clear" w:color="auto" w:fill="auto"/>
            <w:noWrap/>
          </w:tcPr>
          <w:p w14:paraId="19EBBFCE"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,6</w:t>
            </w:r>
          </w:p>
        </w:tc>
      </w:tr>
      <w:tr w:rsidR="00C23333" w:rsidRPr="00C23333" w14:paraId="024A2726" w14:textId="77777777" w:rsidTr="008B7041">
        <w:trPr>
          <w:trHeight w:val="60"/>
        </w:trPr>
        <w:tc>
          <w:tcPr>
            <w:tcW w:w="5274" w:type="dxa"/>
            <w:shd w:val="clear" w:color="auto" w:fill="auto"/>
            <w:hideMark/>
          </w:tcPr>
          <w:p w14:paraId="5989862A" w14:textId="77777777" w:rsidR="00C23333" w:rsidRPr="00C23333" w:rsidRDefault="00C23333" w:rsidP="00C23333">
            <w:pPr>
              <w:spacing w:after="0" w:line="240" w:lineRule="auto"/>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Саяси партиялар</w:t>
            </w:r>
          </w:p>
        </w:tc>
        <w:tc>
          <w:tcPr>
            <w:tcW w:w="1559" w:type="dxa"/>
            <w:shd w:val="clear" w:color="auto" w:fill="auto"/>
            <w:noWrap/>
          </w:tcPr>
          <w:p w14:paraId="0BECD499"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,1</w:t>
            </w:r>
          </w:p>
        </w:tc>
        <w:tc>
          <w:tcPr>
            <w:tcW w:w="1276" w:type="dxa"/>
            <w:shd w:val="clear" w:color="auto" w:fill="auto"/>
            <w:noWrap/>
          </w:tcPr>
          <w:p w14:paraId="17A4B52C"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,4</w:t>
            </w:r>
          </w:p>
        </w:tc>
        <w:tc>
          <w:tcPr>
            <w:tcW w:w="1530" w:type="dxa"/>
            <w:shd w:val="clear" w:color="auto" w:fill="auto"/>
            <w:noWrap/>
          </w:tcPr>
          <w:p w14:paraId="24C70651"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,6</w:t>
            </w:r>
          </w:p>
        </w:tc>
      </w:tr>
      <w:tr w:rsidR="00C23333" w:rsidRPr="00C23333" w14:paraId="3EC2F96E" w14:textId="77777777" w:rsidTr="008B7041">
        <w:trPr>
          <w:trHeight w:val="60"/>
        </w:trPr>
        <w:tc>
          <w:tcPr>
            <w:tcW w:w="5274" w:type="dxa"/>
            <w:shd w:val="clear" w:color="auto" w:fill="auto"/>
          </w:tcPr>
          <w:p w14:paraId="71CC887C" w14:textId="77777777" w:rsidR="00C23333" w:rsidRPr="00C23333" w:rsidRDefault="00C23333"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Діни ұйымдар</w:t>
            </w:r>
          </w:p>
        </w:tc>
        <w:tc>
          <w:tcPr>
            <w:tcW w:w="1559" w:type="dxa"/>
            <w:shd w:val="clear" w:color="auto" w:fill="auto"/>
            <w:noWrap/>
          </w:tcPr>
          <w:p w14:paraId="4E9CF948"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,3</w:t>
            </w:r>
          </w:p>
        </w:tc>
        <w:tc>
          <w:tcPr>
            <w:tcW w:w="1276" w:type="dxa"/>
            <w:shd w:val="clear" w:color="auto" w:fill="auto"/>
            <w:noWrap/>
          </w:tcPr>
          <w:p w14:paraId="77140FDA" w14:textId="77777777" w:rsidR="00C23333" w:rsidRPr="00C23333" w:rsidRDefault="00C2333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,3</w:t>
            </w:r>
          </w:p>
        </w:tc>
        <w:tc>
          <w:tcPr>
            <w:tcW w:w="1530" w:type="dxa"/>
            <w:shd w:val="clear" w:color="auto" w:fill="auto"/>
            <w:noWrap/>
          </w:tcPr>
          <w:p w14:paraId="57B11016" w14:textId="77777777" w:rsidR="00C23333" w:rsidRPr="00C23333" w:rsidRDefault="00C2333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,6</w:t>
            </w:r>
          </w:p>
        </w:tc>
      </w:tr>
      <w:tr w:rsidR="001424FA" w:rsidRPr="00C23333" w14:paraId="42EF45C1" w14:textId="77777777" w:rsidTr="008B7041">
        <w:trPr>
          <w:trHeight w:val="60"/>
        </w:trPr>
        <w:tc>
          <w:tcPr>
            <w:tcW w:w="5274" w:type="dxa"/>
            <w:shd w:val="clear" w:color="auto" w:fill="auto"/>
          </w:tcPr>
          <w:p w14:paraId="0B702B34" w14:textId="438B3621" w:rsidR="001424FA" w:rsidRPr="00C23333" w:rsidRDefault="001424FA"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Жерлестік, диаспоралар, этникалық қауымдастықтар</w:t>
            </w:r>
          </w:p>
        </w:tc>
        <w:tc>
          <w:tcPr>
            <w:tcW w:w="1559" w:type="dxa"/>
            <w:shd w:val="clear" w:color="auto" w:fill="auto"/>
            <w:noWrap/>
          </w:tcPr>
          <w:p w14:paraId="693625FB" w14:textId="4EA85C7D" w:rsidR="001424FA" w:rsidRPr="00C23333" w:rsidRDefault="001424FA"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,3</w:t>
            </w:r>
          </w:p>
        </w:tc>
        <w:tc>
          <w:tcPr>
            <w:tcW w:w="1276" w:type="dxa"/>
            <w:shd w:val="clear" w:color="auto" w:fill="auto"/>
            <w:noWrap/>
          </w:tcPr>
          <w:p w14:paraId="5D5C01F2" w14:textId="2BF112B6" w:rsidR="001424FA" w:rsidRPr="00C23333" w:rsidRDefault="001424FA"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,3</w:t>
            </w:r>
          </w:p>
        </w:tc>
        <w:tc>
          <w:tcPr>
            <w:tcW w:w="1530" w:type="dxa"/>
            <w:shd w:val="clear" w:color="auto" w:fill="auto"/>
            <w:noWrap/>
          </w:tcPr>
          <w:p w14:paraId="2DC3931B" w14:textId="5A6787CA" w:rsidR="001424FA" w:rsidRPr="00C23333" w:rsidRDefault="001424FA"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,6</w:t>
            </w:r>
          </w:p>
        </w:tc>
      </w:tr>
      <w:tr w:rsidR="001424FA" w:rsidRPr="00C23333" w14:paraId="3D0BFE7F" w14:textId="77777777" w:rsidTr="008B7041">
        <w:trPr>
          <w:trHeight w:val="60"/>
        </w:trPr>
        <w:tc>
          <w:tcPr>
            <w:tcW w:w="5274" w:type="dxa"/>
            <w:shd w:val="clear" w:color="auto" w:fill="auto"/>
          </w:tcPr>
          <w:p w14:paraId="3C272176" w14:textId="77777777" w:rsidR="001424FA" w:rsidRPr="00C23333" w:rsidRDefault="001424FA"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Адам құқықтары жөніндегі уәкіл</w:t>
            </w:r>
          </w:p>
        </w:tc>
        <w:tc>
          <w:tcPr>
            <w:tcW w:w="1559" w:type="dxa"/>
            <w:shd w:val="clear" w:color="auto" w:fill="auto"/>
            <w:noWrap/>
          </w:tcPr>
          <w:p w14:paraId="443B7F30" w14:textId="77777777" w:rsidR="001424FA" w:rsidRPr="00C23333" w:rsidRDefault="001424FA"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,6</w:t>
            </w:r>
          </w:p>
        </w:tc>
        <w:tc>
          <w:tcPr>
            <w:tcW w:w="1276" w:type="dxa"/>
            <w:shd w:val="clear" w:color="auto" w:fill="auto"/>
            <w:noWrap/>
          </w:tcPr>
          <w:p w14:paraId="398B2DAE" w14:textId="77777777" w:rsidR="001424FA" w:rsidRPr="00C23333" w:rsidRDefault="001424FA"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,3</w:t>
            </w:r>
          </w:p>
        </w:tc>
        <w:tc>
          <w:tcPr>
            <w:tcW w:w="1530" w:type="dxa"/>
            <w:shd w:val="clear" w:color="auto" w:fill="auto"/>
            <w:noWrap/>
          </w:tcPr>
          <w:p w14:paraId="2B642C80" w14:textId="77777777" w:rsidR="001424FA" w:rsidRPr="00C23333" w:rsidRDefault="001424FA"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,8</w:t>
            </w:r>
          </w:p>
        </w:tc>
      </w:tr>
      <w:tr w:rsidR="001424FA" w:rsidRPr="00C23333" w14:paraId="2FAB3A97" w14:textId="77777777" w:rsidTr="008B7041">
        <w:trPr>
          <w:trHeight w:val="60"/>
        </w:trPr>
        <w:tc>
          <w:tcPr>
            <w:tcW w:w="5274" w:type="dxa"/>
            <w:shd w:val="clear" w:color="auto" w:fill="auto"/>
          </w:tcPr>
          <w:p w14:paraId="102F195E" w14:textId="77777777" w:rsidR="001424FA" w:rsidRPr="00C23333" w:rsidRDefault="001424FA"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Жоғарыда айтылғандардың ешқайсысы жоқ</w:t>
            </w:r>
          </w:p>
        </w:tc>
        <w:tc>
          <w:tcPr>
            <w:tcW w:w="1559" w:type="dxa"/>
            <w:shd w:val="clear" w:color="auto" w:fill="auto"/>
            <w:noWrap/>
          </w:tcPr>
          <w:p w14:paraId="79ECECB5" w14:textId="77777777" w:rsidR="001424FA" w:rsidRPr="00C23333" w:rsidRDefault="001424FA" w:rsidP="00C23333">
            <w:pPr>
              <w:spacing w:after="0" w:line="240" w:lineRule="auto"/>
              <w:jc w:val="center"/>
              <w:rPr>
                <w:rFonts w:ascii="Times New Roman" w:hAnsi="Times New Roman" w:cs="Times New Roman"/>
                <w:kern w:val="0"/>
                <w:sz w:val="24"/>
                <w:szCs w:val="24"/>
                <w14:ligatures w14:val="none"/>
              </w:rPr>
            </w:pPr>
          </w:p>
        </w:tc>
        <w:tc>
          <w:tcPr>
            <w:tcW w:w="1276" w:type="dxa"/>
            <w:shd w:val="clear" w:color="auto" w:fill="auto"/>
            <w:noWrap/>
          </w:tcPr>
          <w:p w14:paraId="1141D97D" w14:textId="77777777" w:rsidR="001424FA" w:rsidRPr="00C23333" w:rsidRDefault="001424FA"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,1</w:t>
            </w:r>
          </w:p>
        </w:tc>
        <w:tc>
          <w:tcPr>
            <w:tcW w:w="1530" w:type="dxa"/>
            <w:shd w:val="clear" w:color="auto" w:fill="auto"/>
            <w:noWrap/>
          </w:tcPr>
          <w:p w14:paraId="26413C18" w14:textId="77777777" w:rsidR="001424FA" w:rsidRPr="00C23333" w:rsidRDefault="001424FA"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lang w:val="kk-KZ"/>
                <w14:ligatures w14:val="none"/>
              </w:rPr>
              <w:t>0</w:t>
            </w:r>
            <w:r w:rsidRPr="00C23333">
              <w:rPr>
                <w:rFonts w:ascii="Times New Roman" w:hAnsi="Times New Roman" w:cs="Times New Roman"/>
                <w:kern w:val="0"/>
                <w:sz w:val="24"/>
                <w:szCs w:val="24"/>
                <w14:ligatures w14:val="none"/>
              </w:rPr>
              <w:t>,1</w:t>
            </w:r>
          </w:p>
        </w:tc>
      </w:tr>
      <w:tr w:rsidR="001424FA" w:rsidRPr="00C23333" w14:paraId="17DC095A" w14:textId="77777777" w:rsidTr="008B7041">
        <w:trPr>
          <w:trHeight w:val="60"/>
        </w:trPr>
        <w:tc>
          <w:tcPr>
            <w:tcW w:w="5274" w:type="dxa"/>
            <w:shd w:val="clear" w:color="auto" w:fill="auto"/>
          </w:tcPr>
          <w:p w14:paraId="56F36C79" w14:textId="77777777" w:rsidR="001424FA" w:rsidRPr="00C23333" w:rsidRDefault="001424FA"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Барлығы</w:t>
            </w:r>
          </w:p>
        </w:tc>
        <w:tc>
          <w:tcPr>
            <w:tcW w:w="1559" w:type="dxa"/>
            <w:shd w:val="clear" w:color="auto" w:fill="auto"/>
            <w:noWrap/>
          </w:tcPr>
          <w:p w14:paraId="539551F2" w14:textId="77777777" w:rsidR="001424FA" w:rsidRPr="00C23333" w:rsidRDefault="001424FA"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42,9</w:t>
            </w:r>
          </w:p>
        </w:tc>
        <w:tc>
          <w:tcPr>
            <w:tcW w:w="1276" w:type="dxa"/>
            <w:shd w:val="clear" w:color="auto" w:fill="auto"/>
            <w:noWrap/>
          </w:tcPr>
          <w:p w14:paraId="227591A6" w14:textId="77777777" w:rsidR="001424FA" w:rsidRPr="00C23333" w:rsidRDefault="001424FA"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57,1</w:t>
            </w:r>
          </w:p>
        </w:tc>
        <w:tc>
          <w:tcPr>
            <w:tcW w:w="1530" w:type="dxa"/>
            <w:shd w:val="clear" w:color="auto" w:fill="auto"/>
            <w:noWrap/>
          </w:tcPr>
          <w:p w14:paraId="136153E4" w14:textId="77777777" w:rsidR="001424FA" w:rsidRPr="00C23333" w:rsidRDefault="001424FA"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100,0</w:t>
            </w:r>
          </w:p>
        </w:tc>
      </w:tr>
    </w:tbl>
    <w:p w14:paraId="6F5F8C06"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p>
    <w:p w14:paraId="3F8BA336" w14:textId="4E15C874" w:rsidR="00C23333" w:rsidRPr="00C23333" w:rsidRDefault="00C23333" w:rsidP="00A87E01">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 Диссертациялық </w:t>
      </w:r>
      <w:r w:rsidRPr="00C23333">
        <w:rPr>
          <w:rFonts w:ascii="Times New Roman" w:hAnsi="Times New Roman" w:cs="Times New Roman"/>
          <w:bCs/>
          <w:color w:val="000000"/>
          <w:kern w:val="0"/>
          <w:sz w:val="28"/>
          <w:szCs w:val="28"/>
          <w:lang w:val="kk-KZ"/>
          <w14:ligatures w14:val="none"/>
        </w:rPr>
        <w:t>жұмыстың теориялық бөлімінде айтылғандай, қоғамның әлеуметтік құрылымы жүйесіндегі әлеуметтік орта маңызды әлеуметтендіруші әсерге ие. Сауалнамаға қатысқан ұлттық университет студенттерінің 47,7%-ы өздерінің көзқарастары бар, бірақ іс-әрекетке ұмтылмайтын адамдармен қоршалғанын, ал одан сәл төмені, яғни 44,6%-ы өздерінің азаматтық ұстанымдарын қорғайтын белсенділердің көбірек екенін көрсетті (1</w:t>
      </w:r>
      <w:r w:rsidR="00A87E01">
        <w:rPr>
          <w:rFonts w:ascii="Times New Roman" w:hAnsi="Times New Roman" w:cs="Times New Roman"/>
          <w:bCs/>
          <w:color w:val="000000"/>
          <w:kern w:val="0"/>
          <w:sz w:val="28"/>
          <w:szCs w:val="28"/>
          <w:lang w:val="kk-KZ"/>
          <w14:ligatures w14:val="none"/>
        </w:rPr>
        <w:t>1</w:t>
      </w:r>
      <w:r w:rsidRPr="00C23333">
        <w:rPr>
          <w:rFonts w:ascii="Times New Roman" w:hAnsi="Times New Roman" w:cs="Times New Roman"/>
          <w:bCs/>
          <w:color w:val="000000"/>
          <w:kern w:val="0"/>
          <w:sz w:val="28"/>
          <w:szCs w:val="28"/>
          <w:lang w:val="kk-KZ"/>
          <w14:ligatures w14:val="none"/>
        </w:rPr>
        <w:t>-кесте).</w:t>
      </w:r>
    </w:p>
    <w:p w14:paraId="6B013125" w14:textId="77777777" w:rsidR="00C23333" w:rsidRPr="00C23333" w:rsidRDefault="00C23333" w:rsidP="00C23333">
      <w:pPr>
        <w:spacing w:after="0" w:line="240" w:lineRule="auto"/>
        <w:ind w:firstLine="709"/>
        <w:jc w:val="both"/>
        <w:rPr>
          <w:rFonts w:ascii="Times New Roman" w:hAnsi="Times New Roman" w:cs="Times New Roman"/>
          <w:bCs/>
          <w:color w:val="000000"/>
          <w:kern w:val="0"/>
          <w:sz w:val="28"/>
          <w:szCs w:val="28"/>
          <w:lang w:val="kk-KZ"/>
          <w14:ligatures w14:val="none"/>
        </w:rPr>
      </w:pPr>
    </w:p>
    <w:p w14:paraId="27C7532D" w14:textId="0D392B4A" w:rsidR="00C23333" w:rsidRDefault="00C23333" w:rsidP="00A87E01">
      <w:pPr>
        <w:spacing w:after="0" w:line="240" w:lineRule="auto"/>
        <w:jc w:val="both"/>
        <w:rPr>
          <w:rFonts w:ascii="Times New Roman" w:hAnsi="Times New Roman" w:cs="Times New Roman"/>
          <w:color w:val="000000"/>
          <w:kern w:val="0"/>
          <w:sz w:val="28"/>
          <w:szCs w:val="28"/>
          <w:lang w:val="kk-KZ"/>
          <w14:ligatures w14:val="none"/>
        </w:rPr>
      </w:pPr>
      <w:r w:rsidRPr="007711B3">
        <w:rPr>
          <w:rFonts w:ascii="Times New Roman" w:hAnsi="Times New Roman" w:cs="Times New Roman"/>
          <w:color w:val="000000"/>
          <w:kern w:val="0"/>
          <w:sz w:val="28"/>
          <w:szCs w:val="28"/>
          <w:lang w:val="kk-KZ"/>
          <w14:ligatures w14:val="none"/>
        </w:rPr>
        <w:t>Кесте 1</w:t>
      </w:r>
      <w:r w:rsidR="00A87E01" w:rsidRPr="007711B3">
        <w:rPr>
          <w:rFonts w:ascii="Times New Roman" w:hAnsi="Times New Roman" w:cs="Times New Roman"/>
          <w:color w:val="000000"/>
          <w:kern w:val="0"/>
          <w:sz w:val="28"/>
          <w:szCs w:val="28"/>
          <w:lang w:val="kk-KZ"/>
          <w14:ligatures w14:val="none"/>
        </w:rPr>
        <w:t>1</w:t>
      </w:r>
      <w:r w:rsidRPr="007711B3">
        <w:rPr>
          <w:rFonts w:ascii="Times New Roman" w:hAnsi="Times New Roman" w:cs="Times New Roman"/>
          <w:color w:val="000000"/>
          <w:kern w:val="0"/>
          <w:sz w:val="28"/>
          <w:szCs w:val="28"/>
          <w:lang w:val="kk-KZ"/>
          <w14:ligatures w14:val="none"/>
        </w:rPr>
        <w:t xml:space="preserve"> - Әртүрлі азаматтық ұстанымдары бар айналадағы адамдарға көзқарастар, %</w:t>
      </w:r>
    </w:p>
    <w:p w14:paraId="6BDA28C4" w14:textId="77777777" w:rsidR="00591406" w:rsidRPr="007711B3" w:rsidRDefault="00591406" w:rsidP="00A87E01">
      <w:pPr>
        <w:spacing w:after="0" w:line="240" w:lineRule="auto"/>
        <w:jc w:val="both"/>
        <w:rPr>
          <w:rFonts w:ascii="Times New Roman" w:hAnsi="Times New Roman" w:cs="Times New Roman"/>
          <w:color w:val="000000"/>
          <w:kern w:val="0"/>
          <w:sz w:val="28"/>
          <w:szCs w:val="28"/>
          <w:lang w:val="kk-KZ"/>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0"/>
        <w:gridCol w:w="1620"/>
        <w:gridCol w:w="1239"/>
        <w:gridCol w:w="1530"/>
      </w:tblGrid>
      <w:tr w:rsidR="00C23333" w:rsidRPr="00E22295" w14:paraId="07EB7AE6" w14:textId="77777777" w:rsidTr="008B7041">
        <w:trPr>
          <w:trHeight w:val="60"/>
        </w:trPr>
        <w:tc>
          <w:tcPr>
            <w:tcW w:w="5250" w:type="dxa"/>
            <w:shd w:val="clear" w:color="auto" w:fill="auto"/>
            <w:hideMark/>
          </w:tcPr>
          <w:p w14:paraId="27D78526" w14:textId="77777777" w:rsidR="00C23333" w:rsidRPr="00E22295" w:rsidRDefault="00C23333" w:rsidP="00C23333">
            <w:pPr>
              <w:spacing w:after="0" w:line="240" w:lineRule="auto"/>
              <w:rPr>
                <w:rFonts w:ascii="Times New Roman" w:hAnsi="Times New Roman" w:cs="Times New Roman"/>
                <w:kern w:val="0"/>
                <w:sz w:val="24"/>
                <w:szCs w:val="24"/>
                <w:lang w:val="kk-KZ"/>
                <w14:ligatures w14:val="none"/>
              </w:rPr>
            </w:pPr>
            <w:r w:rsidRPr="00E22295">
              <w:rPr>
                <w:rFonts w:ascii="Times New Roman" w:hAnsi="Times New Roman" w:cs="Times New Roman"/>
                <w:kern w:val="0"/>
                <w:sz w:val="24"/>
                <w:szCs w:val="24"/>
                <w:lang w:val="kk-KZ"/>
                <w14:ligatures w14:val="none"/>
              </w:rPr>
              <w:t>«Алматыда қай азаматтар көп деп ойлайсыз?»</w:t>
            </w:r>
          </w:p>
        </w:tc>
        <w:tc>
          <w:tcPr>
            <w:tcW w:w="1620" w:type="dxa"/>
            <w:shd w:val="clear" w:color="auto" w:fill="auto"/>
            <w:hideMark/>
          </w:tcPr>
          <w:p w14:paraId="121BD3CE" w14:textId="77777777" w:rsidR="00C23333" w:rsidRPr="00E22295" w:rsidRDefault="00C23333" w:rsidP="00C23333">
            <w:pPr>
              <w:spacing w:after="0" w:line="240" w:lineRule="auto"/>
              <w:jc w:val="center"/>
              <w:rPr>
                <w:rFonts w:ascii="Times New Roman" w:hAnsi="Times New Roman" w:cs="Times New Roman"/>
                <w:kern w:val="0"/>
                <w:sz w:val="24"/>
                <w:szCs w:val="24"/>
                <w14:ligatures w14:val="none"/>
              </w:rPr>
            </w:pPr>
            <w:r w:rsidRPr="00E22295">
              <w:rPr>
                <w:rFonts w:ascii="Times New Roman" w:hAnsi="Times New Roman" w:cs="Times New Roman"/>
                <w:kern w:val="0"/>
                <w:sz w:val="24"/>
                <w:szCs w:val="24"/>
                <w:lang w:val="kk-KZ"/>
                <w14:ligatures w14:val="none"/>
              </w:rPr>
              <w:t>Ерлер</w:t>
            </w:r>
          </w:p>
        </w:tc>
        <w:tc>
          <w:tcPr>
            <w:tcW w:w="1239" w:type="dxa"/>
            <w:shd w:val="clear" w:color="auto" w:fill="auto"/>
            <w:hideMark/>
          </w:tcPr>
          <w:p w14:paraId="509946DF" w14:textId="77777777" w:rsidR="00C23333" w:rsidRPr="00E22295" w:rsidRDefault="00C23333" w:rsidP="00C23333">
            <w:pPr>
              <w:spacing w:after="0" w:line="240" w:lineRule="auto"/>
              <w:jc w:val="center"/>
              <w:rPr>
                <w:rFonts w:ascii="Times New Roman" w:hAnsi="Times New Roman" w:cs="Times New Roman"/>
                <w:kern w:val="0"/>
                <w:sz w:val="24"/>
                <w:szCs w:val="24"/>
                <w14:ligatures w14:val="none"/>
              </w:rPr>
            </w:pPr>
            <w:r w:rsidRPr="00E22295">
              <w:rPr>
                <w:rFonts w:ascii="Times New Roman" w:hAnsi="Times New Roman" w:cs="Times New Roman"/>
                <w:kern w:val="0"/>
                <w:sz w:val="24"/>
                <w:szCs w:val="24"/>
                <w:lang w:val="kk-KZ"/>
                <w14:ligatures w14:val="none"/>
              </w:rPr>
              <w:t>Әйелдер</w:t>
            </w:r>
          </w:p>
        </w:tc>
        <w:tc>
          <w:tcPr>
            <w:tcW w:w="1530" w:type="dxa"/>
            <w:shd w:val="clear" w:color="auto" w:fill="auto"/>
            <w:hideMark/>
          </w:tcPr>
          <w:p w14:paraId="2340CC54" w14:textId="77777777" w:rsidR="00C23333" w:rsidRPr="00E22295" w:rsidRDefault="00C23333" w:rsidP="00C23333">
            <w:pPr>
              <w:spacing w:after="0" w:line="240" w:lineRule="auto"/>
              <w:jc w:val="center"/>
              <w:rPr>
                <w:rFonts w:ascii="Times New Roman" w:hAnsi="Times New Roman" w:cs="Times New Roman"/>
                <w:kern w:val="0"/>
                <w:sz w:val="24"/>
                <w:szCs w:val="24"/>
                <w14:ligatures w14:val="none"/>
              </w:rPr>
            </w:pPr>
            <w:r w:rsidRPr="00E22295">
              <w:rPr>
                <w:rFonts w:ascii="Times New Roman" w:hAnsi="Times New Roman" w:cs="Times New Roman"/>
                <w:kern w:val="0"/>
                <w:sz w:val="24"/>
                <w:szCs w:val="24"/>
                <w:lang w:val="kk-KZ"/>
                <w14:ligatures w14:val="none"/>
              </w:rPr>
              <w:t>Барлығы</w:t>
            </w:r>
          </w:p>
        </w:tc>
      </w:tr>
      <w:tr w:rsidR="00C410E6" w:rsidRPr="00E22295" w14:paraId="7DC625B8" w14:textId="77777777" w:rsidTr="008B7041">
        <w:trPr>
          <w:trHeight w:val="60"/>
        </w:trPr>
        <w:tc>
          <w:tcPr>
            <w:tcW w:w="5250" w:type="dxa"/>
            <w:shd w:val="clear" w:color="auto" w:fill="auto"/>
          </w:tcPr>
          <w:p w14:paraId="3AED28AF" w14:textId="348F44FD" w:rsidR="00C410E6" w:rsidRPr="00E22295" w:rsidRDefault="007711B3" w:rsidP="00C410E6">
            <w:pPr>
              <w:spacing w:after="0" w:line="240" w:lineRule="auto"/>
              <w:jc w:val="center"/>
              <w:rPr>
                <w:rFonts w:ascii="Times New Roman" w:hAnsi="Times New Roman" w:cs="Times New Roman"/>
                <w:kern w:val="0"/>
                <w:sz w:val="24"/>
                <w:szCs w:val="24"/>
                <w:lang w:val="kk-KZ"/>
                <w14:ligatures w14:val="none"/>
              </w:rPr>
            </w:pPr>
            <w:r w:rsidRPr="00E22295">
              <w:rPr>
                <w:rFonts w:ascii="Times New Roman" w:hAnsi="Times New Roman" w:cs="Times New Roman"/>
                <w:kern w:val="0"/>
                <w:sz w:val="24"/>
                <w:szCs w:val="24"/>
                <w:lang w:val="kk-KZ"/>
                <w14:ligatures w14:val="none"/>
              </w:rPr>
              <w:t>1</w:t>
            </w:r>
          </w:p>
        </w:tc>
        <w:tc>
          <w:tcPr>
            <w:tcW w:w="1620" w:type="dxa"/>
            <w:shd w:val="clear" w:color="auto" w:fill="auto"/>
          </w:tcPr>
          <w:p w14:paraId="373EA7A1" w14:textId="775672BA" w:rsidR="00C410E6" w:rsidRPr="00E22295" w:rsidRDefault="007711B3" w:rsidP="00C410E6">
            <w:pPr>
              <w:spacing w:after="0" w:line="240" w:lineRule="auto"/>
              <w:jc w:val="center"/>
              <w:rPr>
                <w:rFonts w:ascii="Times New Roman" w:hAnsi="Times New Roman" w:cs="Times New Roman"/>
                <w:kern w:val="0"/>
                <w:sz w:val="24"/>
                <w:szCs w:val="24"/>
                <w:lang w:val="kk-KZ"/>
                <w14:ligatures w14:val="none"/>
              </w:rPr>
            </w:pPr>
            <w:r w:rsidRPr="00E22295">
              <w:rPr>
                <w:rFonts w:ascii="Times New Roman" w:hAnsi="Times New Roman" w:cs="Times New Roman"/>
                <w:kern w:val="0"/>
                <w:sz w:val="24"/>
                <w:szCs w:val="24"/>
                <w:lang w:val="kk-KZ"/>
                <w14:ligatures w14:val="none"/>
              </w:rPr>
              <w:t>2</w:t>
            </w:r>
          </w:p>
        </w:tc>
        <w:tc>
          <w:tcPr>
            <w:tcW w:w="1239" w:type="dxa"/>
            <w:shd w:val="clear" w:color="auto" w:fill="auto"/>
          </w:tcPr>
          <w:p w14:paraId="79B18E19" w14:textId="4A7C3B16" w:rsidR="00C410E6" w:rsidRPr="00E22295" w:rsidRDefault="007711B3" w:rsidP="00C410E6">
            <w:pPr>
              <w:spacing w:after="0" w:line="240" w:lineRule="auto"/>
              <w:jc w:val="center"/>
              <w:rPr>
                <w:rFonts w:ascii="Times New Roman" w:hAnsi="Times New Roman" w:cs="Times New Roman"/>
                <w:kern w:val="0"/>
                <w:sz w:val="24"/>
                <w:szCs w:val="24"/>
                <w:lang w:val="kk-KZ"/>
                <w14:ligatures w14:val="none"/>
              </w:rPr>
            </w:pPr>
            <w:r w:rsidRPr="00E22295">
              <w:rPr>
                <w:rFonts w:ascii="Times New Roman" w:hAnsi="Times New Roman" w:cs="Times New Roman"/>
                <w:kern w:val="0"/>
                <w:sz w:val="24"/>
                <w:szCs w:val="24"/>
                <w:lang w:val="kk-KZ"/>
                <w14:ligatures w14:val="none"/>
              </w:rPr>
              <w:t>3</w:t>
            </w:r>
          </w:p>
        </w:tc>
        <w:tc>
          <w:tcPr>
            <w:tcW w:w="1530" w:type="dxa"/>
            <w:shd w:val="clear" w:color="auto" w:fill="auto"/>
          </w:tcPr>
          <w:p w14:paraId="2BA54148" w14:textId="1AF39C07" w:rsidR="00C410E6" w:rsidRPr="00E22295" w:rsidRDefault="007711B3" w:rsidP="00C410E6">
            <w:pPr>
              <w:spacing w:after="0" w:line="240" w:lineRule="auto"/>
              <w:jc w:val="center"/>
              <w:rPr>
                <w:rFonts w:ascii="Times New Roman" w:hAnsi="Times New Roman" w:cs="Times New Roman"/>
                <w:kern w:val="0"/>
                <w:sz w:val="24"/>
                <w:szCs w:val="24"/>
                <w:lang w:val="kk-KZ"/>
                <w14:ligatures w14:val="none"/>
              </w:rPr>
            </w:pPr>
            <w:r w:rsidRPr="00E22295">
              <w:rPr>
                <w:rFonts w:ascii="Times New Roman" w:hAnsi="Times New Roman" w:cs="Times New Roman"/>
                <w:kern w:val="0"/>
                <w:sz w:val="24"/>
                <w:szCs w:val="24"/>
                <w:lang w:val="kk-KZ"/>
                <w14:ligatures w14:val="none"/>
              </w:rPr>
              <w:t>4</w:t>
            </w:r>
          </w:p>
        </w:tc>
      </w:tr>
      <w:tr w:rsidR="00C23333" w:rsidRPr="00E22295" w14:paraId="4946D433" w14:textId="77777777" w:rsidTr="008B7041">
        <w:trPr>
          <w:trHeight w:val="333"/>
        </w:trPr>
        <w:tc>
          <w:tcPr>
            <w:tcW w:w="5250" w:type="dxa"/>
            <w:shd w:val="clear" w:color="auto" w:fill="auto"/>
            <w:hideMark/>
          </w:tcPr>
          <w:p w14:paraId="6FD68EDC" w14:textId="6108D465" w:rsidR="00C23333" w:rsidRPr="00E22295" w:rsidRDefault="00C23333" w:rsidP="001D3AD3">
            <w:pPr>
              <w:spacing w:after="0" w:line="240" w:lineRule="auto"/>
              <w:rPr>
                <w:rFonts w:ascii="Times New Roman" w:hAnsi="Times New Roman" w:cs="Times New Roman"/>
                <w:kern w:val="0"/>
                <w:sz w:val="24"/>
                <w:szCs w:val="24"/>
                <w:lang w:val="kk-KZ"/>
                <w14:ligatures w14:val="none"/>
              </w:rPr>
            </w:pPr>
            <w:r w:rsidRPr="00E22295">
              <w:rPr>
                <w:rFonts w:ascii="Times New Roman" w:hAnsi="Times New Roman" w:cs="Times New Roman"/>
                <w:kern w:val="0"/>
                <w:sz w:val="24"/>
                <w:szCs w:val="24"/>
                <w:lang w:val="kk-KZ"/>
                <w14:ligatures w14:val="none"/>
              </w:rPr>
              <w:t>Ө</w:t>
            </w:r>
            <w:r w:rsidRPr="00E22295">
              <w:rPr>
                <w:rFonts w:ascii="Times New Roman" w:hAnsi="Times New Roman" w:cs="Times New Roman"/>
                <w:kern w:val="0"/>
                <w:sz w:val="24"/>
                <w:szCs w:val="24"/>
                <w14:ligatures w14:val="none"/>
              </w:rPr>
              <w:t>здерінің азаматтық ұстанымдарын жақтайтын</w:t>
            </w:r>
            <w:r w:rsidR="00E00F36">
              <w:t xml:space="preserve"> </w:t>
            </w:r>
            <w:r w:rsidR="00E00F36" w:rsidRPr="00E00F36">
              <w:rPr>
                <w:rFonts w:ascii="Times New Roman" w:hAnsi="Times New Roman" w:cs="Times New Roman"/>
                <w:kern w:val="0"/>
                <w:sz w:val="24"/>
                <w:szCs w:val="24"/>
                <w14:ligatures w14:val="none"/>
              </w:rPr>
              <w:t>белсенділер көп</w:t>
            </w:r>
            <w:r w:rsidRPr="00E22295">
              <w:rPr>
                <w:rFonts w:ascii="Times New Roman" w:hAnsi="Times New Roman" w:cs="Times New Roman"/>
                <w:kern w:val="0"/>
                <w:sz w:val="24"/>
                <w:szCs w:val="24"/>
                <w14:ligatures w14:val="none"/>
              </w:rPr>
              <w:t xml:space="preserve"> </w:t>
            </w:r>
          </w:p>
        </w:tc>
        <w:tc>
          <w:tcPr>
            <w:tcW w:w="1620" w:type="dxa"/>
            <w:shd w:val="clear" w:color="auto" w:fill="auto"/>
            <w:noWrap/>
            <w:vAlign w:val="center"/>
            <w:hideMark/>
          </w:tcPr>
          <w:p w14:paraId="15338ECD" w14:textId="77777777" w:rsidR="00C23333" w:rsidRPr="00E22295" w:rsidRDefault="00C23333" w:rsidP="00C23333">
            <w:pPr>
              <w:spacing w:after="0" w:line="240" w:lineRule="auto"/>
              <w:jc w:val="center"/>
              <w:rPr>
                <w:rFonts w:ascii="Times New Roman" w:hAnsi="Times New Roman" w:cs="Times New Roman"/>
                <w:kern w:val="0"/>
                <w:sz w:val="24"/>
                <w:szCs w:val="24"/>
                <w14:ligatures w14:val="none"/>
              </w:rPr>
            </w:pPr>
            <w:r w:rsidRPr="00E22295">
              <w:rPr>
                <w:rFonts w:ascii="Times New Roman" w:hAnsi="Times New Roman" w:cs="Times New Roman"/>
                <w:kern w:val="0"/>
                <w:sz w:val="24"/>
                <w:szCs w:val="24"/>
                <w14:ligatures w14:val="none"/>
              </w:rPr>
              <w:t>18,6</w:t>
            </w:r>
          </w:p>
        </w:tc>
        <w:tc>
          <w:tcPr>
            <w:tcW w:w="1239" w:type="dxa"/>
            <w:shd w:val="clear" w:color="auto" w:fill="auto"/>
            <w:noWrap/>
            <w:vAlign w:val="center"/>
            <w:hideMark/>
          </w:tcPr>
          <w:p w14:paraId="75FA1221" w14:textId="77777777" w:rsidR="00C23333" w:rsidRPr="00E22295" w:rsidRDefault="00C23333" w:rsidP="00C23333">
            <w:pPr>
              <w:spacing w:after="0" w:line="240" w:lineRule="auto"/>
              <w:jc w:val="center"/>
              <w:rPr>
                <w:rFonts w:ascii="Times New Roman" w:hAnsi="Times New Roman" w:cs="Times New Roman"/>
                <w:kern w:val="0"/>
                <w:sz w:val="24"/>
                <w:szCs w:val="24"/>
                <w:lang w:val="kk-KZ"/>
                <w14:ligatures w14:val="none"/>
              </w:rPr>
            </w:pPr>
            <w:r w:rsidRPr="00E22295">
              <w:rPr>
                <w:rFonts w:ascii="Times New Roman" w:hAnsi="Times New Roman" w:cs="Times New Roman"/>
                <w:kern w:val="0"/>
                <w:sz w:val="24"/>
                <w:szCs w:val="24"/>
                <w14:ligatures w14:val="none"/>
              </w:rPr>
              <w:t>26,0</w:t>
            </w:r>
          </w:p>
        </w:tc>
        <w:tc>
          <w:tcPr>
            <w:tcW w:w="1530" w:type="dxa"/>
            <w:shd w:val="clear" w:color="auto" w:fill="auto"/>
            <w:noWrap/>
            <w:vAlign w:val="center"/>
            <w:hideMark/>
          </w:tcPr>
          <w:p w14:paraId="15967D05" w14:textId="77777777" w:rsidR="00C23333" w:rsidRPr="00E22295" w:rsidRDefault="00C23333" w:rsidP="00C23333">
            <w:pPr>
              <w:spacing w:after="0" w:line="240" w:lineRule="auto"/>
              <w:jc w:val="center"/>
              <w:rPr>
                <w:rFonts w:ascii="Times New Roman" w:hAnsi="Times New Roman" w:cs="Times New Roman"/>
                <w:kern w:val="0"/>
                <w:sz w:val="24"/>
                <w:szCs w:val="24"/>
                <w:lang w:val="kk-KZ"/>
                <w14:ligatures w14:val="none"/>
              </w:rPr>
            </w:pPr>
            <w:r w:rsidRPr="00E22295">
              <w:rPr>
                <w:rFonts w:ascii="Times New Roman" w:hAnsi="Times New Roman" w:cs="Times New Roman"/>
                <w:kern w:val="0"/>
                <w:sz w:val="24"/>
                <w:szCs w:val="24"/>
                <w14:ligatures w14:val="none"/>
              </w:rPr>
              <w:t>44,6</w:t>
            </w:r>
          </w:p>
        </w:tc>
      </w:tr>
    </w:tbl>
    <w:p w14:paraId="0A16C2B2" w14:textId="428AD76D" w:rsidR="00C410E6" w:rsidRDefault="007711B3" w:rsidP="007711B3">
      <w:pPr>
        <w:spacing w:after="0" w:line="240" w:lineRule="auto"/>
        <w:jc w:val="both"/>
        <w:rPr>
          <w:rFonts w:ascii="Times New Roman" w:hAnsi="Times New Roman" w:cs="Times New Roman"/>
          <w:sz w:val="28"/>
          <w:szCs w:val="28"/>
          <w:lang w:val="kk-KZ"/>
        </w:rPr>
      </w:pPr>
      <w:r w:rsidRPr="007711B3">
        <w:rPr>
          <w:rFonts w:ascii="Times New Roman" w:hAnsi="Times New Roman" w:cs="Times New Roman"/>
          <w:sz w:val="28"/>
          <w:szCs w:val="28"/>
          <w:lang w:val="kk-KZ"/>
        </w:rPr>
        <w:lastRenderedPageBreak/>
        <w:t>11</w:t>
      </w:r>
      <w:r w:rsidR="00E22295">
        <w:rPr>
          <w:rFonts w:ascii="Times New Roman" w:hAnsi="Times New Roman" w:cs="Times New Roman"/>
          <w:sz w:val="28"/>
          <w:szCs w:val="28"/>
          <w:lang w:val="kk-KZ"/>
        </w:rPr>
        <w:t xml:space="preserve"> </w:t>
      </w:r>
      <w:r w:rsidRPr="007711B3">
        <w:rPr>
          <w:rFonts w:ascii="Times New Roman" w:hAnsi="Times New Roman" w:cs="Times New Roman"/>
          <w:sz w:val="28"/>
          <w:szCs w:val="28"/>
          <w:lang w:val="kk-KZ"/>
        </w:rPr>
        <w:t>-</w:t>
      </w:r>
      <w:r w:rsidR="00E22295">
        <w:rPr>
          <w:rFonts w:ascii="Times New Roman" w:hAnsi="Times New Roman" w:cs="Times New Roman"/>
          <w:sz w:val="28"/>
          <w:szCs w:val="28"/>
          <w:lang w:val="kk-KZ"/>
        </w:rPr>
        <w:t xml:space="preserve"> </w:t>
      </w:r>
      <w:r w:rsidRPr="007711B3">
        <w:rPr>
          <w:rFonts w:ascii="Times New Roman" w:hAnsi="Times New Roman" w:cs="Times New Roman"/>
          <w:sz w:val="28"/>
          <w:szCs w:val="28"/>
          <w:lang w:val="kk-KZ"/>
        </w:rPr>
        <w:t>кестенің жалғасы</w:t>
      </w:r>
    </w:p>
    <w:p w14:paraId="0DFB373E" w14:textId="77777777" w:rsidR="007711B3" w:rsidRPr="007711B3" w:rsidRDefault="007711B3" w:rsidP="007711B3">
      <w:pPr>
        <w:spacing w:after="0" w:line="240" w:lineRule="auto"/>
        <w:jc w:val="both"/>
        <w:rPr>
          <w:rFonts w:ascii="Times New Roman" w:hAnsi="Times New Roman" w:cs="Times New Roman"/>
          <w:sz w:val="28"/>
          <w:szCs w:val="28"/>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0"/>
        <w:gridCol w:w="1620"/>
        <w:gridCol w:w="1239"/>
        <w:gridCol w:w="1530"/>
      </w:tblGrid>
      <w:tr w:rsidR="00C23333" w:rsidRPr="00C23333" w14:paraId="7892C08A" w14:textId="77777777" w:rsidTr="007711B3">
        <w:trPr>
          <w:trHeight w:val="60"/>
        </w:trPr>
        <w:tc>
          <w:tcPr>
            <w:tcW w:w="5250" w:type="dxa"/>
            <w:shd w:val="clear" w:color="auto" w:fill="auto"/>
          </w:tcPr>
          <w:p w14:paraId="3D4788E3" w14:textId="375051E0" w:rsidR="00C23333" w:rsidRPr="00C23333" w:rsidRDefault="007711B3" w:rsidP="007711B3">
            <w:pPr>
              <w:spacing w:after="0" w:line="240" w:lineRule="auto"/>
              <w:jc w:val="center"/>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w:t>
            </w:r>
          </w:p>
        </w:tc>
        <w:tc>
          <w:tcPr>
            <w:tcW w:w="1620" w:type="dxa"/>
            <w:shd w:val="clear" w:color="auto" w:fill="auto"/>
            <w:noWrap/>
            <w:vAlign w:val="center"/>
          </w:tcPr>
          <w:p w14:paraId="7C5B3691" w14:textId="1F61DB4A" w:rsidR="00C23333" w:rsidRPr="007711B3" w:rsidRDefault="007711B3" w:rsidP="007711B3">
            <w:pPr>
              <w:spacing w:after="0" w:line="240" w:lineRule="auto"/>
              <w:jc w:val="center"/>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w:t>
            </w:r>
          </w:p>
        </w:tc>
        <w:tc>
          <w:tcPr>
            <w:tcW w:w="1239" w:type="dxa"/>
            <w:shd w:val="clear" w:color="auto" w:fill="auto"/>
            <w:noWrap/>
            <w:vAlign w:val="center"/>
          </w:tcPr>
          <w:p w14:paraId="52494B2A" w14:textId="0826625B" w:rsidR="00C23333" w:rsidRPr="00C23333" w:rsidRDefault="007711B3" w:rsidP="007711B3">
            <w:pPr>
              <w:spacing w:after="0" w:line="240" w:lineRule="auto"/>
              <w:jc w:val="center"/>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3</w:t>
            </w:r>
          </w:p>
        </w:tc>
        <w:tc>
          <w:tcPr>
            <w:tcW w:w="1530" w:type="dxa"/>
            <w:shd w:val="clear" w:color="auto" w:fill="auto"/>
            <w:noWrap/>
            <w:vAlign w:val="center"/>
          </w:tcPr>
          <w:p w14:paraId="60D57913" w14:textId="4397E093" w:rsidR="00C23333" w:rsidRPr="00C23333" w:rsidRDefault="007711B3" w:rsidP="007711B3">
            <w:pPr>
              <w:spacing w:after="0" w:line="240" w:lineRule="auto"/>
              <w:jc w:val="center"/>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4</w:t>
            </w:r>
          </w:p>
        </w:tc>
      </w:tr>
      <w:tr w:rsidR="001D3AD3" w:rsidRPr="00C23333" w14:paraId="261AD137" w14:textId="77777777" w:rsidTr="008B7041">
        <w:trPr>
          <w:trHeight w:val="60"/>
        </w:trPr>
        <w:tc>
          <w:tcPr>
            <w:tcW w:w="5250" w:type="dxa"/>
            <w:shd w:val="clear" w:color="auto" w:fill="auto"/>
          </w:tcPr>
          <w:p w14:paraId="63F522C7" w14:textId="41C512C6" w:rsidR="001D3AD3" w:rsidRPr="007711B3" w:rsidRDefault="001D3AD3" w:rsidP="00C23333">
            <w:pPr>
              <w:spacing w:after="0" w:line="240" w:lineRule="auto"/>
              <w:rPr>
                <w:rFonts w:ascii="Times New Roman" w:hAnsi="Times New Roman" w:cs="Times New Roman"/>
                <w:kern w:val="0"/>
                <w:sz w:val="24"/>
                <w:szCs w:val="24"/>
                <w:lang w:val="kk-KZ"/>
                <w14:ligatures w14:val="none"/>
              </w:rPr>
            </w:pPr>
            <w:r w:rsidRPr="007711B3">
              <w:rPr>
                <w:rFonts w:ascii="Times New Roman" w:hAnsi="Times New Roman" w:cs="Times New Roman"/>
                <w:kern w:val="0"/>
                <w:sz w:val="24"/>
                <w:szCs w:val="24"/>
                <w:lang w:val="kk-KZ"/>
                <w14:ligatures w14:val="none"/>
              </w:rPr>
              <w:t>Өз көзқарастары бар, бірақ іс-әрекетке ұмтылмайтын адамдар көп</w:t>
            </w:r>
          </w:p>
        </w:tc>
        <w:tc>
          <w:tcPr>
            <w:tcW w:w="1620" w:type="dxa"/>
            <w:shd w:val="clear" w:color="auto" w:fill="auto"/>
            <w:noWrap/>
            <w:vAlign w:val="center"/>
          </w:tcPr>
          <w:p w14:paraId="4E441A70" w14:textId="406E014F" w:rsidR="001D3AD3" w:rsidRPr="00C23333" w:rsidRDefault="001D3AD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20,3</w:t>
            </w:r>
          </w:p>
        </w:tc>
        <w:tc>
          <w:tcPr>
            <w:tcW w:w="1239" w:type="dxa"/>
            <w:shd w:val="clear" w:color="auto" w:fill="auto"/>
            <w:noWrap/>
            <w:vAlign w:val="center"/>
          </w:tcPr>
          <w:p w14:paraId="25B714FA" w14:textId="57350332" w:rsidR="001D3AD3" w:rsidRPr="00C23333" w:rsidRDefault="001D3AD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27,4</w:t>
            </w:r>
          </w:p>
        </w:tc>
        <w:tc>
          <w:tcPr>
            <w:tcW w:w="1530" w:type="dxa"/>
            <w:shd w:val="clear" w:color="auto" w:fill="auto"/>
            <w:noWrap/>
            <w:vAlign w:val="center"/>
          </w:tcPr>
          <w:p w14:paraId="7BAC8FEF" w14:textId="27C88AA7" w:rsidR="001D3AD3" w:rsidRPr="00C23333" w:rsidRDefault="001D3AD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47,7</w:t>
            </w:r>
          </w:p>
        </w:tc>
      </w:tr>
      <w:tr w:rsidR="001D3AD3" w:rsidRPr="00C23333" w14:paraId="10F99A24" w14:textId="77777777" w:rsidTr="008B7041">
        <w:trPr>
          <w:trHeight w:val="60"/>
        </w:trPr>
        <w:tc>
          <w:tcPr>
            <w:tcW w:w="5250" w:type="dxa"/>
            <w:shd w:val="clear" w:color="auto" w:fill="auto"/>
            <w:hideMark/>
          </w:tcPr>
          <w:p w14:paraId="30F16AE4" w14:textId="77777777" w:rsidR="001D3AD3" w:rsidRPr="00C23333" w:rsidRDefault="001D3AD3" w:rsidP="00C23333">
            <w:pPr>
              <w:spacing w:after="0" w:line="240" w:lineRule="auto"/>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П</w:t>
            </w:r>
            <w:r w:rsidRPr="00036E44">
              <w:rPr>
                <w:rFonts w:ascii="Times New Roman" w:hAnsi="Times New Roman" w:cs="Times New Roman"/>
                <w:kern w:val="0"/>
                <w:sz w:val="24"/>
                <w:szCs w:val="24"/>
                <w14:ligatures w14:val="none"/>
              </w:rPr>
              <w:t>ассивті және ештеңеге араласқысы келмейтін адамдар</w:t>
            </w:r>
            <w:r w:rsidRPr="00C23333">
              <w:rPr>
                <w:rFonts w:ascii="Times New Roman" w:hAnsi="Times New Roman" w:cs="Times New Roman"/>
                <w:kern w:val="0"/>
                <w:sz w:val="24"/>
                <w:szCs w:val="24"/>
                <w:lang w:val="kk-KZ"/>
                <w14:ligatures w14:val="none"/>
              </w:rPr>
              <w:t xml:space="preserve"> көп</w:t>
            </w:r>
          </w:p>
        </w:tc>
        <w:tc>
          <w:tcPr>
            <w:tcW w:w="1620" w:type="dxa"/>
            <w:shd w:val="clear" w:color="auto" w:fill="auto"/>
            <w:noWrap/>
            <w:vAlign w:val="center"/>
            <w:hideMark/>
          </w:tcPr>
          <w:p w14:paraId="389E70F0" w14:textId="77777777" w:rsidR="001D3AD3" w:rsidRPr="00C23333" w:rsidRDefault="001D3AD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4,1</w:t>
            </w:r>
          </w:p>
        </w:tc>
        <w:tc>
          <w:tcPr>
            <w:tcW w:w="1239" w:type="dxa"/>
            <w:shd w:val="clear" w:color="auto" w:fill="auto"/>
            <w:noWrap/>
            <w:vAlign w:val="center"/>
            <w:hideMark/>
          </w:tcPr>
          <w:p w14:paraId="315F854C" w14:textId="77777777" w:rsidR="001D3AD3" w:rsidRPr="00C23333" w:rsidRDefault="001D3AD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3,7</w:t>
            </w:r>
          </w:p>
        </w:tc>
        <w:tc>
          <w:tcPr>
            <w:tcW w:w="1530" w:type="dxa"/>
            <w:shd w:val="clear" w:color="auto" w:fill="auto"/>
            <w:noWrap/>
            <w:vAlign w:val="center"/>
            <w:hideMark/>
          </w:tcPr>
          <w:p w14:paraId="388993D8" w14:textId="77777777" w:rsidR="001D3AD3" w:rsidRPr="00C23333" w:rsidRDefault="001D3AD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7,7</w:t>
            </w:r>
          </w:p>
        </w:tc>
      </w:tr>
      <w:tr w:rsidR="001D3AD3" w:rsidRPr="00C23333" w14:paraId="38946C99" w14:textId="77777777" w:rsidTr="008B7041">
        <w:trPr>
          <w:trHeight w:val="60"/>
        </w:trPr>
        <w:tc>
          <w:tcPr>
            <w:tcW w:w="5250" w:type="dxa"/>
            <w:shd w:val="clear" w:color="auto" w:fill="auto"/>
          </w:tcPr>
          <w:p w14:paraId="529B144B" w14:textId="77777777" w:rsidR="001D3AD3" w:rsidRPr="00C23333" w:rsidRDefault="001D3AD3" w:rsidP="00C23333">
            <w:pPr>
              <w:spacing w:after="0" w:line="240" w:lineRule="auto"/>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lang w:val="kk-KZ"/>
                <w14:ligatures w14:val="none"/>
              </w:rPr>
              <w:t>Барлығы</w:t>
            </w:r>
          </w:p>
        </w:tc>
        <w:tc>
          <w:tcPr>
            <w:tcW w:w="1620" w:type="dxa"/>
            <w:shd w:val="clear" w:color="auto" w:fill="auto"/>
            <w:noWrap/>
            <w:vAlign w:val="center"/>
            <w:hideMark/>
          </w:tcPr>
          <w:p w14:paraId="22666A73" w14:textId="77777777" w:rsidR="001D3AD3" w:rsidRPr="00C23333" w:rsidRDefault="001D3AD3" w:rsidP="00C23333">
            <w:pPr>
              <w:spacing w:after="0" w:line="240" w:lineRule="auto"/>
              <w:jc w:val="center"/>
              <w:rPr>
                <w:rFonts w:ascii="Times New Roman" w:hAnsi="Times New Roman" w:cs="Times New Roman"/>
                <w:kern w:val="0"/>
                <w:sz w:val="24"/>
                <w:szCs w:val="24"/>
                <w:lang w:val="kk-KZ"/>
                <w14:ligatures w14:val="none"/>
              </w:rPr>
            </w:pPr>
            <w:r w:rsidRPr="00C23333">
              <w:rPr>
                <w:rFonts w:ascii="Times New Roman" w:hAnsi="Times New Roman" w:cs="Times New Roman"/>
                <w:kern w:val="0"/>
                <w:sz w:val="24"/>
                <w:szCs w:val="24"/>
                <w14:ligatures w14:val="none"/>
              </w:rPr>
              <w:t>42,9</w:t>
            </w:r>
          </w:p>
        </w:tc>
        <w:tc>
          <w:tcPr>
            <w:tcW w:w="1239" w:type="dxa"/>
            <w:shd w:val="clear" w:color="auto" w:fill="auto"/>
            <w:noWrap/>
            <w:vAlign w:val="center"/>
            <w:hideMark/>
          </w:tcPr>
          <w:p w14:paraId="4E0E7227" w14:textId="77777777" w:rsidR="001D3AD3" w:rsidRPr="00C23333" w:rsidRDefault="001D3AD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57,1</w:t>
            </w:r>
          </w:p>
        </w:tc>
        <w:tc>
          <w:tcPr>
            <w:tcW w:w="1530" w:type="dxa"/>
            <w:shd w:val="clear" w:color="auto" w:fill="auto"/>
            <w:noWrap/>
            <w:vAlign w:val="center"/>
            <w:hideMark/>
          </w:tcPr>
          <w:p w14:paraId="1B3E1ABC" w14:textId="77777777" w:rsidR="001D3AD3" w:rsidRPr="00C23333" w:rsidRDefault="001D3AD3" w:rsidP="00C23333">
            <w:pPr>
              <w:spacing w:after="0" w:line="240" w:lineRule="auto"/>
              <w:jc w:val="center"/>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100,0</w:t>
            </w:r>
          </w:p>
        </w:tc>
      </w:tr>
    </w:tbl>
    <w:p w14:paraId="3116FC4E"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14:ligatures w14:val="none"/>
        </w:rPr>
      </w:pPr>
    </w:p>
    <w:p w14:paraId="59DA0431"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14:ligatures w14:val="none"/>
        </w:rPr>
      </w:pPr>
      <w:r w:rsidRPr="00C23333">
        <w:rPr>
          <w:rFonts w:ascii="Times New Roman" w:hAnsi="Times New Roman" w:cs="Times New Roman"/>
          <w:bCs/>
          <w:kern w:val="0"/>
          <w:sz w:val="28"/>
          <w:szCs w:val="28"/>
          <w:lang w:val="kk-KZ"/>
          <w14:ligatures w14:val="none"/>
        </w:rPr>
        <w:t>Ал келесі «</w:t>
      </w:r>
      <w:r w:rsidRPr="00C23333">
        <w:rPr>
          <w:rFonts w:ascii="Times New Roman" w:hAnsi="Times New Roman" w:cs="Times New Roman"/>
          <w:bCs/>
          <w:kern w:val="0"/>
          <w:sz w:val="28"/>
          <w:szCs w:val="28"/>
          <w14:ligatures w14:val="none"/>
        </w:rPr>
        <w:t>Сіз мемлекеттің адам құқықтарын қорғау саласындағы жұмысын қалай бағалайсыз?</w:t>
      </w:r>
      <w:r w:rsidRPr="00C23333">
        <w:rPr>
          <w:rFonts w:ascii="Times New Roman" w:hAnsi="Times New Roman" w:cs="Times New Roman"/>
          <w:bCs/>
          <w:kern w:val="0"/>
          <w:sz w:val="28"/>
          <w:szCs w:val="28"/>
          <w:lang w:val="kk-KZ"/>
          <w14:ligatures w14:val="none"/>
        </w:rPr>
        <w:t>»</w:t>
      </w:r>
      <w:r w:rsidRPr="00C23333">
        <w:rPr>
          <w:rFonts w:ascii="Times New Roman" w:hAnsi="Times New Roman" w:cs="Times New Roman"/>
          <w:bCs/>
          <w:kern w:val="0"/>
          <w:sz w:val="28"/>
          <w:szCs w:val="28"/>
          <w14:ligatures w14:val="none"/>
        </w:rPr>
        <w:t xml:space="preserve"> </w:t>
      </w:r>
      <w:r w:rsidRPr="00C23333">
        <w:rPr>
          <w:rFonts w:ascii="Times New Roman" w:hAnsi="Times New Roman" w:cs="Times New Roman"/>
          <w:bCs/>
          <w:kern w:val="0"/>
          <w:sz w:val="28"/>
          <w:szCs w:val="28"/>
          <w:lang w:val="kk-KZ"/>
          <w14:ligatures w14:val="none"/>
        </w:rPr>
        <w:t xml:space="preserve">сұрағы </w:t>
      </w:r>
      <w:r w:rsidRPr="00C23333">
        <w:rPr>
          <w:rFonts w:ascii="Times New Roman" w:hAnsi="Times New Roman" w:cs="Times New Roman"/>
          <w:bCs/>
          <w:kern w:val="0"/>
          <w:sz w:val="28"/>
          <w:szCs w:val="28"/>
          <w14:ligatures w14:val="none"/>
        </w:rPr>
        <w:t>1-ден (жаман) 4-ке дейін (жақсы)</w:t>
      </w:r>
      <w:r w:rsidRPr="00C23333">
        <w:rPr>
          <w:rFonts w:ascii="Times New Roman" w:hAnsi="Times New Roman" w:cs="Times New Roman"/>
          <w:bCs/>
          <w:kern w:val="0"/>
          <w:sz w:val="28"/>
          <w:szCs w:val="28"/>
          <w:lang w:val="kk-KZ"/>
          <w14:ligatures w14:val="none"/>
        </w:rPr>
        <w:t xml:space="preserve"> өлшенді</w:t>
      </w:r>
      <w:r w:rsidRPr="00C23333">
        <w:rPr>
          <w:rFonts w:ascii="Times New Roman" w:hAnsi="Times New Roman" w:cs="Times New Roman"/>
          <w:bCs/>
          <w:kern w:val="0"/>
          <w:sz w:val="28"/>
          <w:szCs w:val="28"/>
          <w14:ligatures w14:val="none"/>
        </w:rPr>
        <w:t xml:space="preserve">. Мемлекеттің адам құқықтарын қорғау саласындағы жұмысы M = 2,44 және SD = 0,79 (α = 0,766) болды. </w:t>
      </w:r>
    </w:p>
    <w:p w14:paraId="1BDFAD0F" w14:textId="293C9EFD" w:rsidR="00C23333" w:rsidRPr="00C23333" w:rsidRDefault="00C23333" w:rsidP="00A87E01">
      <w:pPr>
        <w:spacing w:after="0" w:line="240" w:lineRule="auto"/>
        <w:ind w:firstLine="709"/>
        <w:jc w:val="both"/>
        <w:rPr>
          <w:rFonts w:ascii="Times New Roman" w:hAnsi="Times New Roman" w:cs="Times New Roman"/>
          <w:bCs/>
          <w:color w:val="4472C4" w:themeColor="accent1"/>
          <w:kern w:val="0"/>
          <w:sz w:val="28"/>
          <w:szCs w:val="28"/>
          <w:lang w:val="kk-KZ"/>
          <w14:ligatures w14:val="none"/>
        </w:rPr>
      </w:pPr>
      <w:r w:rsidRPr="00C23333">
        <w:rPr>
          <w:rFonts w:ascii="Times New Roman" w:hAnsi="Times New Roman" w:cs="Times New Roman"/>
          <w:bCs/>
          <w:kern w:val="0"/>
          <w:sz w:val="28"/>
          <w:szCs w:val="28"/>
          <w14:ligatures w14:val="none"/>
        </w:rPr>
        <w:t>Жастардың рөлі, саяси және азаматтық белсенділі</w:t>
      </w:r>
      <w:r w:rsidRPr="00C23333">
        <w:rPr>
          <w:rFonts w:ascii="Times New Roman" w:hAnsi="Times New Roman" w:cs="Times New Roman"/>
          <w:bCs/>
          <w:kern w:val="0"/>
          <w:sz w:val="28"/>
          <w:szCs w:val="28"/>
          <w:lang w:val="kk-KZ"/>
          <w14:ligatures w14:val="none"/>
        </w:rPr>
        <w:t>гі</w:t>
      </w:r>
      <w:r w:rsidRPr="00C23333">
        <w:rPr>
          <w:rFonts w:ascii="Times New Roman" w:hAnsi="Times New Roman" w:cs="Times New Roman"/>
          <w:bCs/>
          <w:kern w:val="0"/>
          <w:sz w:val="28"/>
          <w:szCs w:val="28"/>
          <w14:ligatures w14:val="none"/>
        </w:rPr>
        <w:t xml:space="preserve">. Халықаралық зерттеулер азаматтық пен демократия туралы көзқарастарды тереңірек түсіну саяси қатысудың жаңа немесе дәстүрлі емес түрлерін көрсете алатынын </w:t>
      </w:r>
      <w:r w:rsidRPr="00C23333">
        <w:rPr>
          <w:rFonts w:ascii="Times New Roman" w:hAnsi="Times New Roman" w:cs="Times New Roman"/>
          <w:bCs/>
          <w:kern w:val="0"/>
          <w:sz w:val="28"/>
          <w:szCs w:val="28"/>
          <w:lang w:val="kk-KZ"/>
          <w14:ligatures w14:val="none"/>
        </w:rPr>
        <w:t>дәлелдейді</w:t>
      </w:r>
      <w:r w:rsidRPr="00C23333">
        <w:rPr>
          <w:rFonts w:ascii="Times New Roman" w:hAnsi="Times New Roman" w:cs="Times New Roman"/>
          <w:bCs/>
          <w:kern w:val="0"/>
          <w:sz w:val="28"/>
          <w:szCs w:val="28"/>
          <w14:ligatures w14:val="none"/>
        </w:rPr>
        <w:t xml:space="preserve">. Бұл күшті азаматтық пен демократия үшін қандай білім мен көзқарастар қажет екендігі туралы жастардың көзқарастары мен пікірлері туралы зерттеудің бір бөлігі. 11-кестеден көріп отырғаныңыздай, сауалнамаға қатысқандардың төрттен бір бөлігінен астамы сайлауға белсенді қатысудағы рөлін көреді, ал шамамен төртіншісі елдің саяси өміріне айтарлықтай әсер етпейтінін айтады. Сауалнамаға қатысқандардың шамамен 14%-ы саясатқа қатысуы әртүрлі қоғамдық ұйымдар, </w:t>
      </w:r>
      <w:r w:rsidRPr="00C23333">
        <w:rPr>
          <w:rFonts w:ascii="Times New Roman" w:hAnsi="Times New Roman" w:cs="Times New Roman"/>
          <w:bCs/>
          <w:kern w:val="0"/>
          <w:sz w:val="28"/>
          <w:szCs w:val="28"/>
          <w:lang w:val="kk-KZ"/>
          <w14:ligatures w14:val="none"/>
        </w:rPr>
        <w:t>с</w:t>
      </w:r>
      <w:r w:rsidRPr="00C23333">
        <w:rPr>
          <w:rFonts w:ascii="Times New Roman" w:hAnsi="Times New Roman" w:cs="Times New Roman"/>
          <w:bCs/>
          <w:kern w:val="0"/>
          <w:sz w:val="28"/>
          <w:szCs w:val="28"/>
          <w14:ligatures w14:val="none"/>
        </w:rPr>
        <w:t>аяси партиялар арқылы көріне</w:t>
      </w:r>
      <w:r w:rsidRPr="00C23333">
        <w:rPr>
          <w:rFonts w:ascii="Times New Roman" w:hAnsi="Times New Roman" w:cs="Times New Roman"/>
          <w:bCs/>
          <w:kern w:val="0"/>
          <w:sz w:val="28"/>
          <w:szCs w:val="28"/>
          <w:lang w:val="kk-KZ"/>
          <w14:ligatures w14:val="none"/>
        </w:rPr>
        <w:t>тінін айтты</w:t>
      </w:r>
      <w:r w:rsidRPr="00C23333">
        <w:rPr>
          <w:rFonts w:ascii="Times New Roman" w:hAnsi="Times New Roman" w:cs="Times New Roman"/>
          <w:bCs/>
          <w:kern w:val="0"/>
          <w:sz w:val="28"/>
          <w:szCs w:val="28"/>
          <w14:ligatures w14:val="none"/>
        </w:rPr>
        <w:t xml:space="preserve">. </w:t>
      </w:r>
      <w:r w:rsidRPr="00C23333">
        <w:rPr>
          <w:rFonts w:ascii="Times New Roman" w:hAnsi="Times New Roman" w:cs="Times New Roman"/>
          <w:bCs/>
          <w:kern w:val="0"/>
          <w:sz w:val="28"/>
          <w:szCs w:val="28"/>
          <w:lang w:val="kk-KZ"/>
          <w14:ligatures w14:val="none"/>
        </w:rPr>
        <w:t>Маңызды бестікті «мемлекеттік жастар саясатын жүргізуге әсер етеді» және «мемлекеттік билік және жергілікті өзін-өзі басқару органдарында жұмыс істейді» жауап нұсқалары, сәйкесінше, 9,8% және 7% құрады (1</w:t>
      </w:r>
      <w:r w:rsidR="00A87E01">
        <w:rPr>
          <w:rFonts w:ascii="Times New Roman" w:hAnsi="Times New Roman" w:cs="Times New Roman"/>
          <w:bCs/>
          <w:kern w:val="0"/>
          <w:sz w:val="28"/>
          <w:szCs w:val="28"/>
          <w:lang w:val="kk-KZ"/>
          <w14:ligatures w14:val="none"/>
        </w:rPr>
        <w:t>2</w:t>
      </w:r>
      <w:r w:rsidRPr="00C23333">
        <w:rPr>
          <w:rFonts w:ascii="Times New Roman" w:hAnsi="Times New Roman" w:cs="Times New Roman"/>
          <w:bCs/>
          <w:kern w:val="0"/>
          <w:sz w:val="28"/>
          <w:szCs w:val="28"/>
          <w:lang w:val="kk-KZ"/>
          <w14:ligatures w14:val="none"/>
        </w:rPr>
        <w:t>-кесте).</w:t>
      </w:r>
    </w:p>
    <w:p w14:paraId="6EFEE972" w14:textId="77777777" w:rsidR="00C23333" w:rsidRDefault="00C23333" w:rsidP="00C23333">
      <w:pPr>
        <w:spacing w:after="0" w:line="240" w:lineRule="auto"/>
        <w:jc w:val="both"/>
        <w:rPr>
          <w:rFonts w:ascii="Times New Roman" w:hAnsi="Times New Roman" w:cs="Times New Roman"/>
          <w:bCs/>
          <w:kern w:val="0"/>
          <w:sz w:val="28"/>
          <w:szCs w:val="28"/>
          <w:lang w:val="kk-KZ"/>
          <w14:ligatures w14:val="none"/>
        </w:rPr>
      </w:pPr>
    </w:p>
    <w:p w14:paraId="444EA1D1" w14:textId="05D95E4F" w:rsidR="00C23333" w:rsidRPr="005910A2" w:rsidRDefault="00C23333" w:rsidP="00A87E01">
      <w:pPr>
        <w:spacing w:after="0" w:line="240" w:lineRule="auto"/>
        <w:jc w:val="both"/>
        <w:rPr>
          <w:rFonts w:ascii="Times New Roman" w:hAnsi="Times New Roman" w:cs="Times New Roman"/>
          <w:kern w:val="0"/>
          <w:sz w:val="28"/>
          <w:szCs w:val="28"/>
          <w:lang w:val="kk-KZ"/>
          <w14:ligatures w14:val="none"/>
        </w:rPr>
      </w:pPr>
      <w:r w:rsidRPr="005910A2">
        <w:rPr>
          <w:rFonts w:ascii="Times New Roman" w:hAnsi="Times New Roman" w:cs="Times New Roman"/>
          <w:kern w:val="0"/>
          <w:sz w:val="28"/>
          <w:szCs w:val="28"/>
          <w:lang w:val="kk-KZ"/>
          <w14:ligatures w14:val="none"/>
        </w:rPr>
        <w:t>Кесте 1</w:t>
      </w:r>
      <w:r w:rsidR="00A87E01" w:rsidRPr="005910A2">
        <w:rPr>
          <w:rFonts w:ascii="Times New Roman" w:hAnsi="Times New Roman" w:cs="Times New Roman"/>
          <w:kern w:val="0"/>
          <w:sz w:val="28"/>
          <w:szCs w:val="28"/>
          <w:lang w:val="kk-KZ"/>
          <w14:ligatures w14:val="none"/>
        </w:rPr>
        <w:t>2</w:t>
      </w:r>
      <w:r w:rsidRPr="005910A2">
        <w:rPr>
          <w:rFonts w:ascii="Times New Roman" w:hAnsi="Times New Roman" w:cs="Times New Roman"/>
          <w:kern w:val="0"/>
          <w:sz w:val="28"/>
          <w:szCs w:val="28"/>
          <w:lang w:val="kk-KZ"/>
          <w14:ligatures w14:val="none"/>
        </w:rPr>
        <w:t xml:space="preserve"> – Қазақстанның саяси өміріндегі жастардың рөлі, %</w:t>
      </w:r>
    </w:p>
    <w:p w14:paraId="17A29BE1"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1275"/>
        <w:gridCol w:w="1307"/>
        <w:gridCol w:w="1358"/>
      </w:tblGrid>
      <w:tr w:rsidR="00C23333" w:rsidRPr="00637ECF" w14:paraId="07652EA1" w14:textId="77777777" w:rsidTr="008B7041">
        <w:trPr>
          <w:trHeight w:val="60"/>
        </w:trPr>
        <w:tc>
          <w:tcPr>
            <w:tcW w:w="5699" w:type="dxa"/>
            <w:shd w:val="clear" w:color="auto" w:fill="auto"/>
            <w:hideMark/>
          </w:tcPr>
          <w:p w14:paraId="5442CF1E" w14:textId="77777777" w:rsidR="00C23333" w:rsidRPr="00637ECF" w:rsidRDefault="00C23333" w:rsidP="00C23333">
            <w:pPr>
              <w:spacing w:after="0" w:line="240" w:lineRule="auto"/>
              <w:jc w:val="both"/>
              <w:rPr>
                <w:rFonts w:ascii="Times New Roman" w:hAnsi="Times New Roman" w:cs="Times New Roman"/>
                <w:b/>
                <w:color w:val="000000"/>
                <w:kern w:val="0"/>
                <w:lang w:val="kk-KZ"/>
                <w14:ligatures w14:val="none"/>
              </w:rPr>
            </w:pPr>
            <w:r w:rsidRPr="00637ECF">
              <w:rPr>
                <w:rFonts w:ascii="Times New Roman" w:hAnsi="Times New Roman" w:cs="Times New Roman"/>
                <w:b/>
                <w:kern w:val="0"/>
                <w:lang w:val="kk-KZ"/>
                <w14:ligatures w14:val="none"/>
              </w:rPr>
              <w:t>Сіздің ойыңызша, Қазақстанның саяси өмірінде жастар қандай рөл атқарады?</w:t>
            </w:r>
          </w:p>
        </w:tc>
        <w:tc>
          <w:tcPr>
            <w:tcW w:w="1275" w:type="dxa"/>
            <w:shd w:val="clear" w:color="auto" w:fill="auto"/>
            <w:vAlign w:val="center"/>
            <w:hideMark/>
          </w:tcPr>
          <w:p w14:paraId="22109D93" w14:textId="77777777" w:rsidR="00C23333" w:rsidRPr="00637ECF" w:rsidRDefault="00C23333" w:rsidP="00C23333">
            <w:pPr>
              <w:spacing w:after="0" w:line="240" w:lineRule="auto"/>
              <w:jc w:val="center"/>
              <w:rPr>
                <w:rFonts w:ascii="Times New Roman" w:hAnsi="Times New Roman" w:cs="Times New Roman"/>
                <w:b/>
                <w:color w:val="000000"/>
                <w:kern w:val="0"/>
                <w:lang w:val="kk-KZ"/>
                <w14:ligatures w14:val="none"/>
              </w:rPr>
            </w:pPr>
            <w:r w:rsidRPr="00637ECF">
              <w:rPr>
                <w:rFonts w:ascii="Times New Roman" w:hAnsi="Times New Roman" w:cs="Times New Roman"/>
                <w:b/>
                <w:color w:val="000000"/>
                <w:kern w:val="0"/>
                <w:lang w:val="kk-KZ"/>
                <w14:ligatures w14:val="none"/>
              </w:rPr>
              <w:t>Ерлер</w:t>
            </w:r>
          </w:p>
        </w:tc>
        <w:tc>
          <w:tcPr>
            <w:tcW w:w="1307" w:type="dxa"/>
            <w:shd w:val="clear" w:color="auto" w:fill="auto"/>
            <w:vAlign w:val="center"/>
            <w:hideMark/>
          </w:tcPr>
          <w:p w14:paraId="7279C48D" w14:textId="77777777" w:rsidR="00C23333" w:rsidRPr="00637ECF" w:rsidRDefault="00C23333" w:rsidP="00C23333">
            <w:pPr>
              <w:spacing w:after="0" w:line="240" w:lineRule="auto"/>
              <w:jc w:val="center"/>
              <w:rPr>
                <w:rFonts w:ascii="Times New Roman" w:hAnsi="Times New Roman" w:cs="Times New Roman"/>
                <w:b/>
                <w:color w:val="000000"/>
                <w:kern w:val="0"/>
                <w:lang w:val="kk-KZ"/>
                <w14:ligatures w14:val="none"/>
              </w:rPr>
            </w:pPr>
            <w:r w:rsidRPr="00637ECF">
              <w:rPr>
                <w:rFonts w:ascii="Times New Roman" w:hAnsi="Times New Roman" w:cs="Times New Roman"/>
                <w:b/>
                <w:color w:val="000000"/>
                <w:kern w:val="0"/>
                <w:lang w:val="kk-KZ"/>
                <w14:ligatures w14:val="none"/>
              </w:rPr>
              <w:t>Әйелдер</w:t>
            </w:r>
          </w:p>
        </w:tc>
        <w:tc>
          <w:tcPr>
            <w:tcW w:w="1358" w:type="dxa"/>
            <w:shd w:val="clear" w:color="auto" w:fill="auto"/>
            <w:vAlign w:val="center"/>
            <w:hideMark/>
          </w:tcPr>
          <w:p w14:paraId="44763F3F" w14:textId="77777777" w:rsidR="00C23333" w:rsidRPr="00637ECF" w:rsidRDefault="00C23333" w:rsidP="00C23333">
            <w:pPr>
              <w:spacing w:after="0" w:line="240" w:lineRule="auto"/>
              <w:jc w:val="center"/>
              <w:rPr>
                <w:rFonts w:ascii="Times New Roman" w:hAnsi="Times New Roman" w:cs="Times New Roman"/>
                <w:b/>
                <w:color w:val="000000"/>
                <w:kern w:val="0"/>
                <w:lang w:val="kk-KZ"/>
                <w14:ligatures w14:val="none"/>
              </w:rPr>
            </w:pPr>
            <w:r w:rsidRPr="00637ECF">
              <w:rPr>
                <w:rFonts w:ascii="Times New Roman" w:hAnsi="Times New Roman" w:cs="Times New Roman"/>
                <w:b/>
                <w:color w:val="000000"/>
                <w:kern w:val="0"/>
                <w:lang w:val="kk-KZ"/>
                <w14:ligatures w14:val="none"/>
              </w:rPr>
              <w:t>Барлығы</w:t>
            </w:r>
          </w:p>
        </w:tc>
      </w:tr>
      <w:tr w:rsidR="00637ECF" w:rsidRPr="00637ECF" w14:paraId="40445F29" w14:textId="77777777" w:rsidTr="008B7041">
        <w:trPr>
          <w:trHeight w:val="60"/>
        </w:trPr>
        <w:tc>
          <w:tcPr>
            <w:tcW w:w="5699" w:type="dxa"/>
            <w:shd w:val="clear" w:color="auto" w:fill="auto"/>
          </w:tcPr>
          <w:p w14:paraId="6E11D027" w14:textId="1A038E2D" w:rsidR="00637ECF" w:rsidRPr="00637ECF" w:rsidRDefault="00637ECF" w:rsidP="00637ECF">
            <w:pPr>
              <w:spacing w:after="0" w:line="240" w:lineRule="auto"/>
              <w:jc w:val="center"/>
              <w:rPr>
                <w:rFonts w:ascii="Times New Roman" w:hAnsi="Times New Roman" w:cs="Times New Roman"/>
                <w:bCs/>
                <w:kern w:val="0"/>
                <w:lang w:val="kk-KZ"/>
                <w14:ligatures w14:val="none"/>
              </w:rPr>
            </w:pPr>
            <w:r w:rsidRPr="00637ECF">
              <w:rPr>
                <w:rFonts w:ascii="Times New Roman" w:hAnsi="Times New Roman" w:cs="Times New Roman"/>
                <w:bCs/>
                <w:kern w:val="0"/>
                <w:lang w:val="kk-KZ"/>
                <w14:ligatures w14:val="none"/>
              </w:rPr>
              <w:t>1</w:t>
            </w:r>
          </w:p>
        </w:tc>
        <w:tc>
          <w:tcPr>
            <w:tcW w:w="1275" w:type="dxa"/>
            <w:shd w:val="clear" w:color="auto" w:fill="auto"/>
            <w:vAlign w:val="center"/>
          </w:tcPr>
          <w:p w14:paraId="3C6B4DB2" w14:textId="15720581" w:rsidR="00637ECF" w:rsidRPr="00637ECF" w:rsidRDefault="00637ECF" w:rsidP="00637ECF">
            <w:pPr>
              <w:spacing w:after="0" w:line="240" w:lineRule="auto"/>
              <w:jc w:val="center"/>
              <w:rPr>
                <w:rFonts w:ascii="Times New Roman" w:hAnsi="Times New Roman" w:cs="Times New Roman"/>
                <w:bCs/>
                <w:color w:val="000000"/>
                <w:kern w:val="0"/>
                <w:lang w:val="kk-KZ"/>
                <w14:ligatures w14:val="none"/>
              </w:rPr>
            </w:pPr>
            <w:r w:rsidRPr="00637ECF">
              <w:rPr>
                <w:rFonts w:ascii="Times New Roman" w:hAnsi="Times New Roman" w:cs="Times New Roman"/>
                <w:bCs/>
                <w:color w:val="000000"/>
                <w:kern w:val="0"/>
                <w:lang w:val="kk-KZ"/>
                <w14:ligatures w14:val="none"/>
              </w:rPr>
              <w:t>2</w:t>
            </w:r>
          </w:p>
        </w:tc>
        <w:tc>
          <w:tcPr>
            <w:tcW w:w="1307" w:type="dxa"/>
            <w:shd w:val="clear" w:color="auto" w:fill="auto"/>
            <w:vAlign w:val="center"/>
          </w:tcPr>
          <w:p w14:paraId="7B90844C" w14:textId="5249DF55" w:rsidR="00637ECF" w:rsidRPr="00637ECF" w:rsidRDefault="00637ECF" w:rsidP="00637ECF">
            <w:pPr>
              <w:spacing w:after="0" w:line="240" w:lineRule="auto"/>
              <w:jc w:val="center"/>
              <w:rPr>
                <w:rFonts w:ascii="Times New Roman" w:hAnsi="Times New Roman" w:cs="Times New Roman"/>
                <w:bCs/>
                <w:color w:val="000000"/>
                <w:kern w:val="0"/>
                <w:lang w:val="kk-KZ"/>
                <w14:ligatures w14:val="none"/>
              </w:rPr>
            </w:pPr>
            <w:r w:rsidRPr="00637ECF">
              <w:rPr>
                <w:rFonts w:ascii="Times New Roman" w:hAnsi="Times New Roman" w:cs="Times New Roman"/>
                <w:bCs/>
                <w:color w:val="000000"/>
                <w:kern w:val="0"/>
                <w:lang w:val="kk-KZ"/>
                <w14:ligatures w14:val="none"/>
              </w:rPr>
              <w:t>3</w:t>
            </w:r>
          </w:p>
        </w:tc>
        <w:tc>
          <w:tcPr>
            <w:tcW w:w="1358" w:type="dxa"/>
            <w:shd w:val="clear" w:color="auto" w:fill="auto"/>
            <w:vAlign w:val="center"/>
          </w:tcPr>
          <w:p w14:paraId="72304141" w14:textId="7709A5EE" w:rsidR="00637ECF" w:rsidRPr="00637ECF" w:rsidRDefault="00637ECF" w:rsidP="00637ECF">
            <w:pPr>
              <w:spacing w:after="0" w:line="240" w:lineRule="auto"/>
              <w:jc w:val="center"/>
              <w:rPr>
                <w:rFonts w:ascii="Times New Roman" w:hAnsi="Times New Roman" w:cs="Times New Roman"/>
                <w:bCs/>
                <w:color w:val="000000"/>
                <w:kern w:val="0"/>
                <w:lang w:val="kk-KZ"/>
                <w14:ligatures w14:val="none"/>
              </w:rPr>
            </w:pPr>
            <w:r w:rsidRPr="00637ECF">
              <w:rPr>
                <w:rFonts w:ascii="Times New Roman" w:hAnsi="Times New Roman" w:cs="Times New Roman"/>
                <w:bCs/>
                <w:color w:val="000000"/>
                <w:kern w:val="0"/>
                <w:lang w:val="kk-KZ"/>
                <w14:ligatures w14:val="none"/>
              </w:rPr>
              <w:t>4</w:t>
            </w:r>
          </w:p>
        </w:tc>
      </w:tr>
      <w:tr w:rsidR="00C23333" w:rsidRPr="00637ECF" w14:paraId="36D30514" w14:textId="77777777" w:rsidTr="008B7041">
        <w:trPr>
          <w:trHeight w:val="60"/>
        </w:trPr>
        <w:tc>
          <w:tcPr>
            <w:tcW w:w="5699" w:type="dxa"/>
            <w:shd w:val="clear" w:color="auto" w:fill="auto"/>
            <w:noWrap/>
            <w:hideMark/>
          </w:tcPr>
          <w:p w14:paraId="4FBA88B1" w14:textId="77777777" w:rsidR="00C23333" w:rsidRPr="00637ECF" w:rsidRDefault="00C23333" w:rsidP="00C23333">
            <w:pPr>
              <w:spacing w:after="0" w:line="240" w:lineRule="auto"/>
              <w:rPr>
                <w:rFonts w:ascii="Times New Roman" w:hAnsi="Times New Roman" w:cs="Times New Roman"/>
                <w:color w:val="000000"/>
                <w:kern w:val="0"/>
                <w14:ligatures w14:val="none"/>
              </w:rPr>
            </w:pPr>
            <w:r w:rsidRPr="00637ECF">
              <w:rPr>
                <w:rFonts w:ascii="Times New Roman" w:hAnsi="Times New Roman" w:cs="Times New Roman"/>
                <w:kern w:val="0"/>
                <w14:ligatures w14:val="none"/>
              </w:rPr>
              <w:t>Елдің саяси өміріне елеулі әсер етпейді</w:t>
            </w:r>
          </w:p>
        </w:tc>
        <w:tc>
          <w:tcPr>
            <w:tcW w:w="1275" w:type="dxa"/>
            <w:shd w:val="clear" w:color="auto" w:fill="auto"/>
            <w:noWrap/>
            <w:vAlign w:val="center"/>
            <w:hideMark/>
          </w:tcPr>
          <w:p w14:paraId="421ABC9A" w14:textId="77777777" w:rsidR="00C23333" w:rsidRPr="00637ECF" w:rsidRDefault="00C23333" w:rsidP="00C23333">
            <w:pPr>
              <w:spacing w:after="0" w:line="240" w:lineRule="auto"/>
              <w:jc w:val="center"/>
              <w:rPr>
                <w:rFonts w:ascii="Times New Roman" w:hAnsi="Times New Roman" w:cs="Times New Roman"/>
                <w:color w:val="000000"/>
                <w:kern w:val="0"/>
                <w14:ligatures w14:val="none"/>
              </w:rPr>
            </w:pPr>
            <w:r w:rsidRPr="00637ECF">
              <w:rPr>
                <w:rFonts w:ascii="Times New Roman" w:hAnsi="Times New Roman" w:cs="Times New Roman"/>
                <w:color w:val="000000"/>
                <w:kern w:val="0"/>
                <w14:ligatures w14:val="none"/>
              </w:rPr>
              <w:t>11,3</w:t>
            </w:r>
          </w:p>
        </w:tc>
        <w:tc>
          <w:tcPr>
            <w:tcW w:w="1307" w:type="dxa"/>
            <w:shd w:val="clear" w:color="auto" w:fill="auto"/>
            <w:noWrap/>
            <w:vAlign w:val="center"/>
            <w:hideMark/>
          </w:tcPr>
          <w:p w14:paraId="16C232AB"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10,5</w:t>
            </w:r>
          </w:p>
        </w:tc>
        <w:tc>
          <w:tcPr>
            <w:tcW w:w="1358" w:type="dxa"/>
            <w:shd w:val="clear" w:color="auto" w:fill="auto"/>
            <w:noWrap/>
            <w:vAlign w:val="center"/>
            <w:hideMark/>
          </w:tcPr>
          <w:p w14:paraId="331E91FA"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21,8</w:t>
            </w:r>
          </w:p>
        </w:tc>
      </w:tr>
      <w:tr w:rsidR="00C23333" w:rsidRPr="00637ECF" w14:paraId="6262C633" w14:textId="77777777" w:rsidTr="008B7041">
        <w:trPr>
          <w:trHeight w:val="60"/>
        </w:trPr>
        <w:tc>
          <w:tcPr>
            <w:tcW w:w="5699" w:type="dxa"/>
            <w:shd w:val="clear" w:color="auto" w:fill="auto"/>
            <w:noWrap/>
            <w:hideMark/>
          </w:tcPr>
          <w:p w14:paraId="5876A143" w14:textId="77777777" w:rsidR="00C23333" w:rsidRPr="00637ECF" w:rsidRDefault="00C23333" w:rsidP="00C23333">
            <w:pPr>
              <w:spacing w:after="0" w:line="240" w:lineRule="auto"/>
              <w:rPr>
                <w:rFonts w:ascii="Times New Roman" w:hAnsi="Times New Roman" w:cs="Times New Roman"/>
                <w:color w:val="000000"/>
                <w:kern w:val="0"/>
                <w14:ligatures w14:val="none"/>
              </w:rPr>
            </w:pPr>
            <w:r w:rsidRPr="00637ECF">
              <w:rPr>
                <w:rFonts w:ascii="Times New Roman" w:hAnsi="Times New Roman" w:cs="Times New Roman"/>
                <w:kern w:val="0"/>
                <w14:ligatures w14:val="none"/>
              </w:rPr>
              <w:t>Сайлауда дауыс беруге белсенді қатысады</w:t>
            </w:r>
          </w:p>
        </w:tc>
        <w:tc>
          <w:tcPr>
            <w:tcW w:w="1275" w:type="dxa"/>
            <w:shd w:val="clear" w:color="auto" w:fill="auto"/>
            <w:noWrap/>
            <w:vAlign w:val="center"/>
            <w:hideMark/>
          </w:tcPr>
          <w:p w14:paraId="5A156EBD"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11,1</w:t>
            </w:r>
          </w:p>
        </w:tc>
        <w:tc>
          <w:tcPr>
            <w:tcW w:w="1307" w:type="dxa"/>
            <w:shd w:val="clear" w:color="auto" w:fill="auto"/>
            <w:noWrap/>
            <w:vAlign w:val="center"/>
            <w:hideMark/>
          </w:tcPr>
          <w:p w14:paraId="03463BFB"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16,6</w:t>
            </w:r>
          </w:p>
        </w:tc>
        <w:tc>
          <w:tcPr>
            <w:tcW w:w="1358" w:type="dxa"/>
            <w:shd w:val="clear" w:color="auto" w:fill="auto"/>
            <w:noWrap/>
            <w:vAlign w:val="center"/>
            <w:hideMark/>
          </w:tcPr>
          <w:p w14:paraId="3877AE34"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27,7</w:t>
            </w:r>
          </w:p>
        </w:tc>
      </w:tr>
      <w:tr w:rsidR="00C23333" w:rsidRPr="00637ECF" w14:paraId="2A7CEA57" w14:textId="77777777" w:rsidTr="008B7041">
        <w:trPr>
          <w:trHeight w:val="60"/>
        </w:trPr>
        <w:tc>
          <w:tcPr>
            <w:tcW w:w="5699" w:type="dxa"/>
            <w:shd w:val="clear" w:color="auto" w:fill="auto"/>
            <w:noWrap/>
            <w:hideMark/>
          </w:tcPr>
          <w:p w14:paraId="025A840C" w14:textId="77777777" w:rsidR="00C23333" w:rsidRPr="00637ECF" w:rsidRDefault="00C23333" w:rsidP="00C23333">
            <w:pPr>
              <w:spacing w:after="0" w:line="240" w:lineRule="auto"/>
              <w:rPr>
                <w:rFonts w:ascii="Times New Roman" w:hAnsi="Times New Roman" w:cs="Times New Roman"/>
                <w:color w:val="000000"/>
                <w:kern w:val="0"/>
                <w14:ligatures w14:val="none"/>
              </w:rPr>
            </w:pPr>
            <w:r w:rsidRPr="00637ECF">
              <w:rPr>
                <w:rFonts w:ascii="Times New Roman" w:hAnsi="Times New Roman" w:cs="Times New Roman"/>
                <w:kern w:val="0"/>
                <w14:ligatures w14:val="none"/>
              </w:rPr>
              <w:t>Саясатқа әртүрлі қоғамдық ұйымдар, саяси партиялар арқылы әсер етеді</w:t>
            </w:r>
          </w:p>
        </w:tc>
        <w:tc>
          <w:tcPr>
            <w:tcW w:w="1275" w:type="dxa"/>
            <w:shd w:val="clear" w:color="auto" w:fill="auto"/>
            <w:noWrap/>
            <w:vAlign w:val="center"/>
            <w:hideMark/>
          </w:tcPr>
          <w:p w14:paraId="65887AF4"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5,5</w:t>
            </w:r>
          </w:p>
        </w:tc>
        <w:tc>
          <w:tcPr>
            <w:tcW w:w="1307" w:type="dxa"/>
            <w:shd w:val="clear" w:color="auto" w:fill="auto"/>
            <w:noWrap/>
            <w:vAlign w:val="center"/>
            <w:hideMark/>
          </w:tcPr>
          <w:p w14:paraId="3FE1BE21"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8,3</w:t>
            </w:r>
          </w:p>
        </w:tc>
        <w:tc>
          <w:tcPr>
            <w:tcW w:w="1358" w:type="dxa"/>
            <w:shd w:val="clear" w:color="auto" w:fill="auto"/>
            <w:noWrap/>
            <w:vAlign w:val="center"/>
            <w:hideMark/>
          </w:tcPr>
          <w:p w14:paraId="5247E083"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13,8</w:t>
            </w:r>
          </w:p>
        </w:tc>
      </w:tr>
      <w:tr w:rsidR="00C23333" w:rsidRPr="00637ECF" w14:paraId="3E5CC418" w14:textId="77777777" w:rsidTr="008B7041">
        <w:trPr>
          <w:trHeight w:val="60"/>
        </w:trPr>
        <w:tc>
          <w:tcPr>
            <w:tcW w:w="5699" w:type="dxa"/>
            <w:shd w:val="clear" w:color="auto" w:fill="auto"/>
            <w:noWrap/>
            <w:hideMark/>
          </w:tcPr>
          <w:p w14:paraId="1536E2E6" w14:textId="77777777" w:rsidR="00C23333" w:rsidRPr="00637ECF" w:rsidRDefault="00C23333" w:rsidP="00C23333">
            <w:pPr>
              <w:spacing w:after="0" w:line="240" w:lineRule="auto"/>
              <w:rPr>
                <w:rFonts w:ascii="Times New Roman" w:hAnsi="Times New Roman" w:cs="Times New Roman"/>
                <w:color w:val="000000"/>
                <w:kern w:val="0"/>
                <w14:ligatures w14:val="none"/>
              </w:rPr>
            </w:pPr>
            <w:r w:rsidRPr="00637ECF">
              <w:rPr>
                <w:rFonts w:ascii="Times New Roman" w:hAnsi="Times New Roman" w:cs="Times New Roman"/>
                <w:kern w:val="0"/>
                <w14:ligatures w14:val="none"/>
              </w:rPr>
              <w:t>Митингілерге, наразылық акцияларына қатысады</w:t>
            </w:r>
          </w:p>
        </w:tc>
        <w:tc>
          <w:tcPr>
            <w:tcW w:w="1275" w:type="dxa"/>
            <w:shd w:val="clear" w:color="auto" w:fill="auto"/>
            <w:noWrap/>
            <w:vAlign w:val="center"/>
            <w:hideMark/>
          </w:tcPr>
          <w:p w14:paraId="75AB5C7B"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2,5</w:t>
            </w:r>
          </w:p>
        </w:tc>
        <w:tc>
          <w:tcPr>
            <w:tcW w:w="1307" w:type="dxa"/>
            <w:shd w:val="clear" w:color="auto" w:fill="auto"/>
            <w:noWrap/>
            <w:vAlign w:val="center"/>
            <w:hideMark/>
          </w:tcPr>
          <w:p w14:paraId="4A07CD19"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4,2</w:t>
            </w:r>
          </w:p>
        </w:tc>
        <w:tc>
          <w:tcPr>
            <w:tcW w:w="1358" w:type="dxa"/>
            <w:shd w:val="clear" w:color="auto" w:fill="auto"/>
            <w:noWrap/>
            <w:vAlign w:val="center"/>
            <w:hideMark/>
          </w:tcPr>
          <w:p w14:paraId="28542002"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6,8</w:t>
            </w:r>
          </w:p>
        </w:tc>
      </w:tr>
      <w:tr w:rsidR="00C23333" w:rsidRPr="00637ECF" w14:paraId="2D71A555" w14:textId="77777777" w:rsidTr="008B7041">
        <w:trPr>
          <w:trHeight w:val="320"/>
        </w:trPr>
        <w:tc>
          <w:tcPr>
            <w:tcW w:w="5699" w:type="dxa"/>
            <w:shd w:val="clear" w:color="auto" w:fill="auto"/>
            <w:noWrap/>
            <w:hideMark/>
          </w:tcPr>
          <w:p w14:paraId="07DB9E9E" w14:textId="77777777" w:rsidR="00C23333" w:rsidRPr="00637ECF" w:rsidRDefault="00C23333" w:rsidP="00C23333">
            <w:pPr>
              <w:spacing w:after="0" w:line="240" w:lineRule="auto"/>
              <w:rPr>
                <w:rFonts w:ascii="Times New Roman" w:hAnsi="Times New Roman" w:cs="Times New Roman"/>
                <w:color w:val="000000"/>
                <w:kern w:val="0"/>
                <w14:ligatures w14:val="none"/>
              </w:rPr>
            </w:pPr>
            <w:r w:rsidRPr="00637ECF">
              <w:rPr>
                <w:rFonts w:ascii="Times New Roman" w:hAnsi="Times New Roman" w:cs="Times New Roman"/>
                <w:kern w:val="0"/>
                <w14:ligatures w14:val="none"/>
              </w:rPr>
              <w:t>Мемлекеттік билік және жергілікті өзін-өзі басқару органдарында жұмыс істейді</w:t>
            </w:r>
          </w:p>
        </w:tc>
        <w:tc>
          <w:tcPr>
            <w:tcW w:w="1275" w:type="dxa"/>
            <w:shd w:val="clear" w:color="auto" w:fill="auto"/>
            <w:noWrap/>
            <w:vAlign w:val="center"/>
            <w:hideMark/>
          </w:tcPr>
          <w:p w14:paraId="0F60DB55"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2,1</w:t>
            </w:r>
          </w:p>
        </w:tc>
        <w:tc>
          <w:tcPr>
            <w:tcW w:w="1307" w:type="dxa"/>
            <w:shd w:val="clear" w:color="auto" w:fill="auto"/>
            <w:noWrap/>
            <w:vAlign w:val="center"/>
            <w:hideMark/>
          </w:tcPr>
          <w:p w14:paraId="11CB0DBE"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4,9</w:t>
            </w:r>
          </w:p>
        </w:tc>
        <w:tc>
          <w:tcPr>
            <w:tcW w:w="1358" w:type="dxa"/>
            <w:shd w:val="clear" w:color="auto" w:fill="auto"/>
            <w:noWrap/>
            <w:vAlign w:val="center"/>
            <w:hideMark/>
          </w:tcPr>
          <w:p w14:paraId="35DAFEE7"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7,0</w:t>
            </w:r>
          </w:p>
        </w:tc>
      </w:tr>
      <w:tr w:rsidR="00C23333" w:rsidRPr="00637ECF" w14:paraId="6EEF2FDE" w14:textId="77777777" w:rsidTr="008B7041">
        <w:trPr>
          <w:trHeight w:val="320"/>
        </w:trPr>
        <w:tc>
          <w:tcPr>
            <w:tcW w:w="5699" w:type="dxa"/>
            <w:shd w:val="clear" w:color="auto" w:fill="auto"/>
            <w:noWrap/>
            <w:hideMark/>
          </w:tcPr>
          <w:p w14:paraId="7BE0774E" w14:textId="77777777" w:rsidR="00C23333" w:rsidRPr="00637ECF" w:rsidRDefault="00C23333" w:rsidP="00C23333">
            <w:pPr>
              <w:spacing w:after="0" w:line="240" w:lineRule="auto"/>
              <w:rPr>
                <w:rFonts w:ascii="Times New Roman" w:hAnsi="Times New Roman" w:cs="Times New Roman"/>
                <w:color w:val="000000"/>
                <w:kern w:val="0"/>
                <w14:ligatures w14:val="none"/>
              </w:rPr>
            </w:pPr>
            <w:r w:rsidRPr="00637ECF">
              <w:rPr>
                <w:rFonts w:ascii="Times New Roman" w:hAnsi="Times New Roman" w:cs="Times New Roman"/>
                <w:kern w:val="0"/>
                <w14:ligatures w14:val="none"/>
              </w:rPr>
              <w:t xml:space="preserve">Радикалды ұйымдар мемлекеттің саяси басшылығына қысым жасау үшін қолданады </w:t>
            </w:r>
          </w:p>
        </w:tc>
        <w:tc>
          <w:tcPr>
            <w:tcW w:w="1275" w:type="dxa"/>
            <w:shd w:val="clear" w:color="auto" w:fill="auto"/>
            <w:noWrap/>
            <w:vAlign w:val="center"/>
            <w:hideMark/>
          </w:tcPr>
          <w:p w14:paraId="6D4DEBD6"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lang w:val="kk-KZ"/>
                <w14:ligatures w14:val="none"/>
              </w:rPr>
              <w:t>0</w:t>
            </w:r>
            <w:r w:rsidRPr="00637ECF">
              <w:rPr>
                <w:rFonts w:ascii="Times New Roman" w:hAnsi="Times New Roman" w:cs="Times New Roman"/>
                <w:color w:val="000000"/>
                <w:kern w:val="0"/>
                <w14:ligatures w14:val="none"/>
              </w:rPr>
              <w:t>,7</w:t>
            </w:r>
          </w:p>
        </w:tc>
        <w:tc>
          <w:tcPr>
            <w:tcW w:w="1307" w:type="dxa"/>
            <w:shd w:val="clear" w:color="auto" w:fill="auto"/>
            <w:noWrap/>
            <w:vAlign w:val="center"/>
            <w:hideMark/>
          </w:tcPr>
          <w:p w14:paraId="615D5E5C"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lang w:val="kk-KZ"/>
                <w14:ligatures w14:val="none"/>
              </w:rPr>
              <w:t>0</w:t>
            </w:r>
            <w:r w:rsidRPr="00637ECF">
              <w:rPr>
                <w:rFonts w:ascii="Times New Roman" w:hAnsi="Times New Roman" w:cs="Times New Roman"/>
                <w:color w:val="000000"/>
                <w:kern w:val="0"/>
                <w14:ligatures w14:val="none"/>
              </w:rPr>
              <w:t>,6</w:t>
            </w:r>
          </w:p>
        </w:tc>
        <w:tc>
          <w:tcPr>
            <w:tcW w:w="1358" w:type="dxa"/>
            <w:shd w:val="clear" w:color="auto" w:fill="auto"/>
            <w:noWrap/>
            <w:vAlign w:val="center"/>
            <w:hideMark/>
          </w:tcPr>
          <w:p w14:paraId="55F9E5BC"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1,3</w:t>
            </w:r>
          </w:p>
        </w:tc>
      </w:tr>
      <w:tr w:rsidR="00C23333" w:rsidRPr="00637ECF" w14:paraId="2EA6AAB0" w14:textId="77777777" w:rsidTr="008B7041">
        <w:trPr>
          <w:trHeight w:val="320"/>
        </w:trPr>
        <w:tc>
          <w:tcPr>
            <w:tcW w:w="5699" w:type="dxa"/>
            <w:shd w:val="clear" w:color="auto" w:fill="auto"/>
            <w:noWrap/>
          </w:tcPr>
          <w:p w14:paraId="690C37EE" w14:textId="77777777" w:rsidR="00C23333" w:rsidRPr="00637ECF" w:rsidRDefault="00C23333" w:rsidP="00C23333">
            <w:pPr>
              <w:spacing w:after="0" w:line="240" w:lineRule="auto"/>
              <w:rPr>
                <w:rFonts w:ascii="Times New Roman" w:hAnsi="Times New Roman" w:cs="Times New Roman"/>
                <w:color w:val="000000"/>
                <w:kern w:val="0"/>
                <w14:ligatures w14:val="none"/>
              </w:rPr>
            </w:pPr>
            <w:r w:rsidRPr="00637ECF">
              <w:rPr>
                <w:rFonts w:ascii="Times New Roman" w:hAnsi="Times New Roman" w:cs="Times New Roman"/>
                <w:kern w:val="0"/>
                <w14:ligatures w14:val="none"/>
              </w:rPr>
              <w:t>Мемлекеттік жастар саясатын жүргізуге әсер етеді</w:t>
            </w:r>
          </w:p>
        </w:tc>
        <w:tc>
          <w:tcPr>
            <w:tcW w:w="1275" w:type="dxa"/>
            <w:shd w:val="clear" w:color="auto" w:fill="auto"/>
            <w:noWrap/>
            <w:vAlign w:val="center"/>
            <w:hideMark/>
          </w:tcPr>
          <w:p w14:paraId="14CA8F0A"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4,1</w:t>
            </w:r>
          </w:p>
        </w:tc>
        <w:tc>
          <w:tcPr>
            <w:tcW w:w="1307" w:type="dxa"/>
            <w:shd w:val="clear" w:color="auto" w:fill="auto"/>
            <w:noWrap/>
            <w:vAlign w:val="center"/>
            <w:hideMark/>
          </w:tcPr>
          <w:p w14:paraId="39DE237D"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5,8</w:t>
            </w:r>
          </w:p>
        </w:tc>
        <w:tc>
          <w:tcPr>
            <w:tcW w:w="1358" w:type="dxa"/>
            <w:shd w:val="clear" w:color="auto" w:fill="auto"/>
            <w:noWrap/>
            <w:vAlign w:val="center"/>
            <w:hideMark/>
          </w:tcPr>
          <w:p w14:paraId="1A04365F"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9,8</w:t>
            </w:r>
          </w:p>
        </w:tc>
      </w:tr>
      <w:tr w:rsidR="00C23333" w:rsidRPr="00637ECF" w14:paraId="6DC74D64" w14:textId="77777777" w:rsidTr="008B7041">
        <w:trPr>
          <w:trHeight w:val="320"/>
        </w:trPr>
        <w:tc>
          <w:tcPr>
            <w:tcW w:w="5699" w:type="dxa"/>
            <w:shd w:val="clear" w:color="auto" w:fill="auto"/>
            <w:noWrap/>
            <w:hideMark/>
          </w:tcPr>
          <w:p w14:paraId="4AEEE30D" w14:textId="77777777" w:rsidR="00C23333" w:rsidRPr="00637ECF" w:rsidRDefault="00C23333" w:rsidP="00C23333">
            <w:pPr>
              <w:spacing w:after="0" w:line="240" w:lineRule="auto"/>
              <w:rPr>
                <w:rFonts w:ascii="Times New Roman" w:hAnsi="Times New Roman" w:cs="Times New Roman"/>
                <w:color w:val="000000"/>
                <w:kern w:val="0"/>
                <w14:ligatures w14:val="none"/>
              </w:rPr>
            </w:pPr>
            <w:r w:rsidRPr="00637ECF">
              <w:rPr>
                <w:rFonts w:ascii="Times New Roman" w:hAnsi="Times New Roman" w:cs="Times New Roman"/>
                <w:kern w:val="0"/>
                <w14:ligatures w14:val="none"/>
              </w:rPr>
              <w:t>Мемлекеттік жастар бірлестіктері мен ұйымдарына қатысады</w:t>
            </w:r>
          </w:p>
        </w:tc>
        <w:tc>
          <w:tcPr>
            <w:tcW w:w="1275" w:type="dxa"/>
            <w:shd w:val="clear" w:color="auto" w:fill="auto"/>
            <w:noWrap/>
            <w:vAlign w:val="center"/>
            <w:hideMark/>
          </w:tcPr>
          <w:p w14:paraId="49893DA4"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2,7</w:t>
            </w:r>
          </w:p>
        </w:tc>
        <w:tc>
          <w:tcPr>
            <w:tcW w:w="1307" w:type="dxa"/>
            <w:shd w:val="clear" w:color="auto" w:fill="auto"/>
            <w:noWrap/>
            <w:vAlign w:val="center"/>
            <w:hideMark/>
          </w:tcPr>
          <w:p w14:paraId="310EA734"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3,5</w:t>
            </w:r>
          </w:p>
        </w:tc>
        <w:tc>
          <w:tcPr>
            <w:tcW w:w="1358" w:type="dxa"/>
            <w:shd w:val="clear" w:color="auto" w:fill="auto"/>
            <w:noWrap/>
            <w:vAlign w:val="center"/>
            <w:hideMark/>
          </w:tcPr>
          <w:p w14:paraId="1A313B94"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6,2</w:t>
            </w:r>
          </w:p>
        </w:tc>
      </w:tr>
      <w:tr w:rsidR="00C23333" w:rsidRPr="00637ECF" w14:paraId="66C4D7F5" w14:textId="77777777" w:rsidTr="008B7041">
        <w:trPr>
          <w:trHeight w:val="320"/>
        </w:trPr>
        <w:tc>
          <w:tcPr>
            <w:tcW w:w="5699" w:type="dxa"/>
            <w:shd w:val="clear" w:color="auto" w:fill="auto"/>
            <w:noWrap/>
            <w:hideMark/>
          </w:tcPr>
          <w:p w14:paraId="11F0F11D" w14:textId="77777777" w:rsidR="00C23333" w:rsidRPr="00637ECF" w:rsidRDefault="00C23333" w:rsidP="00C23333">
            <w:pPr>
              <w:spacing w:after="0" w:line="240" w:lineRule="auto"/>
              <w:rPr>
                <w:rFonts w:ascii="Times New Roman" w:hAnsi="Times New Roman" w:cs="Times New Roman"/>
                <w:color w:val="000000"/>
                <w:kern w:val="0"/>
                <w14:ligatures w14:val="none"/>
              </w:rPr>
            </w:pPr>
            <w:r w:rsidRPr="00637ECF">
              <w:rPr>
                <w:rFonts w:ascii="Times New Roman" w:hAnsi="Times New Roman" w:cs="Times New Roman"/>
                <w:kern w:val="0"/>
                <w14:ligatures w14:val="none"/>
              </w:rPr>
              <w:t xml:space="preserve">ҚР Қарулы </w:t>
            </w:r>
            <w:r w:rsidRPr="00637ECF">
              <w:rPr>
                <w:rFonts w:ascii="Times New Roman" w:hAnsi="Times New Roman" w:cs="Times New Roman"/>
                <w:kern w:val="0"/>
                <w:lang w:val="kk-KZ"/>
                <w14:ligatures w14:val="none"/>
              </w:rPr>
              <w:t>к</w:t>
            </w:r>
            <w:r w:rsidRPr="00637ECF">
              <w:rPr>
                <w:rFonts w:ascii="Times New Roman" w:hAnsi="Times New Roman" w:cs="Times New Roman"/>
                <w:kern w:val="0"/>
                <w14:ligatures w14:val="none"/>
              </w:rPr>
              <w:t>үштерінде қызмет етеді</w:t>
            </w:r>
          </w:p>
        </w:tc>
        <w:tc>
          <w:tcPr>
            <w:tcW w:w="1275" w:type="dxa"/>
            <w:shd w:val="clear" w:color="auto" w:fill="auto"/>
            <w:noWrap/>
            <w:vAlign w:val="center"/>
            <w:hideMark/>
          </w:tcPr>
          <w:p w14:paraId="635E9BB5"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1,3</w:t>
            </w:r>
          </w:p>
        </w:tc>
        <w:tc>
          <w:tcPr>
            <w:tcW w:w="1307" w:type="dxa"/>
            <w:shd w:val="clear" w:color="auto" w:fill="auto"/>
            <w:noWrap/>
            <w:vAlign w:val="center"/>
            <w:hideMark/>
          </w:tcPr>
          <w:p w14:paraId="3F88551B"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1,1</w:t>
            </w:r>
          </w:p>
        </w:tc>
        <w:tc>
          <w:tcPr>
            <w:tcW w:w="1358" w:type="dxa"/>
            <w:shd w:val="clear" w:color="auto" w:fill="auto"/>
            <w:noWrap/>
            <w:vAlign w:val="center"/>
            <w:hideMark/>
          </w:tcPr>
          <w:p w14:paraId="6C35CB4A"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14:ligatures w14:val="none"/>
              </w:rPr>
              <w:t>2,4</w:t>
            </w:r>
          </w:p>
        </w:tc>
      </w:tr>
      <w:tr w:rsidR="00C23333" w:rsidRPr="00637ECF" w14:paraId="39BED809" w14:textId="77777777" w:rsidTr="008B7041">
        <w:trPr>
          <w:trHeight w:val="320"/>
        </w:trPr>
        <w:tc>
          <w:tcPr>
            <w:tcW w:w="5699" w:type="dxa"/>
            <w:shd w:val="clear" w:color="auto" w:fill="auto"/>
            <w:noWrap/>
            <w:hideMark/>
          </w:tcPr>
          <w:p w14:paraId="289DB86F" w14:textId="77777777" w:rsidR="00C23333" w:rsidRPr="00637ECF" w:rsidRDefault="00C23333" w:rsidP="00C23333">
            <w:pPr>
              <w:spacing w:after="0" w:line="240" w:lineRule="auto"/>
              <w:rPr>
                <w:rFonts w:ascii="Times New Roman" w:hAnsi="Times New Roman" w:cs="Times New Roman"/>
                <w:color w:val="000000"/>
                <w:kern w:val="0"/>
                <w14:ligatures w14:val="none"/>
              </w:rPr>
            </w:pPr>
            <w:r w:rsidRPr="00637ECF">
              <w:rPr>
                <w:rFonts w:ascii="Times New Roman" w:hAnsi="Times New Roman" w:cs="Times New Roman"/>
                <w:kern w:val="0"/>
                <w14:ligatures w14:val="none"/>
              </w:rPr>
              <w:t>Қ</w:t>
            </w:r>
            <w:r w:rsidRPr="00637ECF">
              <w:rPr>
                <w:rFonts w:ascii="Times New Roman" w:hAnsi="Times New Roman" w:cs="Times New Roman"/>
                <w:kern w:val="0"/>
                <w:lang w:val="kk-KZ"/>
                <w14:ligatures w14:val="none"/>
              </w:rPr>
              <w:t>атарлас</w:t>
            </w:r>
            <w:r w:rsidRPr="00637ECF">
              <w:rPr>
                <w:rFonts w:ascii="Times New Roman" w:hAnsi="Times New Roman" w:cs="Times New Roman"/>
                <w:kern w:val="0"/>
                <w14:ligatures w14:val="none"/>
              </w:rPr>
              <w:t>тарымен қақтығыстар мен тәртіпсіздіктерге қатысады</w:t>
            </w:r>
          </w:p>
        </w:tc>
        <w:tc>
          <w:tcPr>
            <w:tcW w:w="1275" w:type="dxa"/>
            <w:shd w:val="clear" w:color="auto" w:fill="auto"/>
            <w:noWrap/>
            <w:vAlign w:val="center"/>
            <w:hideMark/>
          </w:tcPr>
          <w:p w14:paraId="45B9396A"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lang w:val="kk-KZ"/>
                <w14:ligatures w14:val="none"/>
              </w:rPr>
              <w:t>0</w:t>
            </w:r>
            <w:r w:rsidRPr="00637ECF">
              <w:rPr>
                <w:rFonts w:ascii="Times New Roman" w:hAnsi="Times New Roman" w:cs="Times New Roman"/>
                <w:color w:val="000000"/>
                <w:kern w:val="0"/>
                <w14:ligatures w14:val="none"/>
              </w:rPr>
              <w:t>,4</w:t>
            </w:r>
          </w:p>
        </w:tc>
        <w:tc>
          <w:tcPr>
            <w:tcW w:w="1307" w:type="dxa"/>
            <w:shd w:val="clear" w:color="auto" w:fill="auto"/>
            <w:noWrap/>
            <w:vAlign w:val="center"/>
            <w:hideMark/>
          </w:tcPr>
          <w:p w14:paraId="6DDC6F19"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lang w:val="kk-KZ"/>
                <w14:ligatures w14:val="none"/>
              </w:rPr>
              <w:t>0</w:t>
            </w:r>
            <w:r w:rsidRPr="00637ECF">
              <w:rPr>
                <w:rFonts w:ascii="Times New Roman" w:hAnsi="Times New Roman" w:cs="Times New Roman"/>
                <w:color w:val="000000"/>
                <w:kern w:val="0"/>
                <w14:ligatures w14:val="none"/>
              </w:rPr>
              <w:t>,4</w:t>
            </w:r>
          </w:p>
        </w:tc>
        <w:tc>
          <w:tcPr>
            <w:tcW w:w="1358" w:type="dxa"/>
            <w:shd w:val="clear" w:color="auto" w:fill="auto"/>
            <w:noWrap/>
            <w:vAlign w:val="center"/>
            <w:hideMark/>
          </w:tcPr>
          <w:p w14:paraId="3C9EF8E2" w14:textId="77777777" w:rsidR="00C23333" w:rsidRPr="00637ECF" w:rsidRDefault="00C23333" w:rsidP="00C23333">
            <w:pPr>
              <w:spacing w:after="0" w:line="240" w:lineRule="auto"/>
              <w:jc w:val="center"/>
              <w:rPr>
                <w:rFonts w:ascii="Times New Roman" w:hAnsi="Times New Roman" w:cs="Times New Roman"/>
                <w:color w:val="000000"/>
                <w:kern w:val="0"/>
                <w:lang w:val="kk-KZ"/>
                <w14:ligatures w14:val="none"/>
              </w:rPr>
            </w:pPr>
            <w:r w:rsidRPr="00637ECF">
              <w:rPr>
                <w:rFonts w:ascii="Times New Roman" w:hAnsi="Times New Roman" w:cs="Times New Roman"/>
                <w:color w:val="000000"/>
                <w:kern w:val="0"/>
                <w:lang w:val="kk-KZ"/>
                <w14:ligatures w14:val="none"/>
              </w:rPr>
              <w:t>0</w:t>
            </w:r>
            <w:r w:rsidRPr="00637ECF">
              <w:rPr>
                <w:rFonts w:ascii="Times New Roman" w:hAnsi="Times New Roman" w:cs="Times New Roman"/>
                <w:color w:val="000000"/>
                <w:kern w:val="0"/>
                <w14:ligatures w14:val="none"/>
              </w:rPr>
              <w:t>,8</w:t>
            </w:r>
          </w:p>
        </w:tc>
      </w:tr>
    </w:tbl>
    <w:p w14:paraId="561AED77" w14:textId="77777777" w:rsidR="00E00F36" w:rsidRDefault="00E00F36" w:rsidP="005910A2">
      <w:pPr>
        <w:spacing w:after="0" w:line="240" w:lineRule="auto"/>
        <w:jc w:val="both"/>
        <w:rPr>
          <w:rFonts w:ascii="Times New Roman" w:hAnsi="Times New Roman" w:cs="Times New Roman"/>
          <w:sz w:val="28"/>
          <w:szCs w:val="28"/>
          <w:lang w:val="kk-KZ"/>
        </w:rPr>
      </w:pPr>
    </w:p>
    <w:p w14:paraId="476A2FE8" w14:textId="1CC2E6CB" w:rsidR="005910A2" w:rsidRDefault="005910A2" w:rsidP="005910A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12 </w:t>
      </w:r>
      <w:r w:rsidRPr="007711B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711B3">
        <w:rPr>
          <w:rFonts w:ascii="Times New Roman" w:hAnsi="Times New Roman" w:cs="Times New Roman"/>
          <w:sz w:val="28"/>
          <w:szCs w:val="28"/>
          <w:lang w:val="kk-KZ"/>
        </w:rPr>
        <w:t>кестенің жалғасы</w:t>
      </w:r>
    </w:p>
    <w:p w14:paraId="4FBCB624" w14:textId="77777777" w:rsidR="005910A2" w:rsidRDefault="005910A2" w:rsidP="005910A2">
      <w:pPr>
        <w:spacing w:after="0" w:line="240" w:lineRule="auto"/>
        <w:jc w:val="both"/>
        <w:rPr>
          <w:rFonts w:ascii="Times New Roman" w:hAnsi="Times New Roman" w:cs="Times New Roman"/>
          <w:sz w:val="28"/>
          <w:szCs w:val="28"/>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1275"/>
        <w:gridCol w:w="1307"/>
        <w:gridCol w:w="1358"/>
      </w:tblGrid>
      <w:tr w:rsidR="00C23333" w:rsidRPr="00C23333" w14:paraId="05A9AD04" w14:textId="77777777" w:rsidTr="00637ECF">
        <w:trPr>
          <w:trHeight w:val="60"/>
        </w:trPr>
        <w:tc>
          <w:tcPr>
            <w:tcW w:w="5699" w:type="dxa"/>
            <w:shd w:val="clear" w:color="auto" w:fill="auto"/>
            <w:noWrap/>
          </w:tcPr>
          <w:p w14:paraId="69729441" w14:textId="10DCF25F" w:rsidR="00C23333" w:rsidRPr="00637ECF" w:rsidRDefault="00637ECF" w:rsidP="00637ECF">
            <w:pPr>
              <w:spacing w:after="0" w:line="240" w:lineRule="auto"/>
              <w:jc w:val="center"/>
              <w:rPr>
                <w:rFonts w:ascii="Times New Roman" w:hAnsi="Times New Roman" w:cs="Times New Roman"/>
                <w:color w:val="000000"/>
                <w:kern w:val="0"/>
                <w:sz w:val="24"/>
                <w:szCs w:val="24"/>
                <w:lang w:val="kk-KZ"/>
                <w14:ligatures w14:val="none"/>
              </w:rPr>
            </w:pPr>
            <w:r>
              <w:rPr>
                <w:rFonts w:ascii="Times New Roman" w:hAnsi="Times New Roman" w:cs="Times New Roman"/>
                <w:color w:val="000000"/>
                <w:kern w:val="0"/>
                <w:sz w:val="24"/>
                <w:szCs w:val="24"/>
                <w:lang w:val="kk-KZ"/>
                <w14:ligatures w14:val="none"/>
              </w:rPr>
              <w:t>1</w:t>
            </w:r>
          </w:p>
        </w:tc>
        <w:tc>
          <w:tcPr>
            <w:tcW w:w="1275" w:type="dxa"/>
            <w:shd w:val="clear" w:color="auto" w:fill="auto"/>
            <w:noWrap/>
            <w:vAlign w:val="center"/>
          </w:tcPr>
          <w:p w14:paraId="6BAE6A49" w14:textId="074AD5F2" w:rsidR="00C23333" w:rsidRPr="00C23333" w:rsidRDefault="00637ECF" w:rsidP="00637ECF">
            <w:pPr>
              <w:spacing w:after="0" w:line="240" w:lineRule="auto"/>
              <w:jc w:val="center"/>
              <w:rPr>
                <w:rFonts w:ascii="Times New Roman" w:hAnsi="Times New Roman" w:cs="Times New Roman"/>
                <w:color w:val="000000"/>
                <w:kern w:val="0"/>
                <w:sz w:val="24"/>
                <w:szCs w:val="24"/>
                <w:lang w:val="kk-KZ"/>
                <w14:ligatures w14:val="none"/>
              </w:rPr>
            </w:pPr>
            <w:r>
              <w:rPr>
                <w:rFonts w:ascii="Times New Roman" w:hAnsi="Times New Roman" w:cs="Times New Roman"/>
                <w:color w:val="000000"/>
                <w:kern w:val="0"/>
                <w:sz w:val="24"/>
                <w:szCs w:val="24"/>
                <w:lang w:val="kk-KZ"/>
                <w14:ligatures w14:val="none"/>
              </w:rPr>
              <w:t>2</w:t>
            </w:r>
          </w:p>
        </w:tc>
        <w:tc>
          <w:tcPr>
            <w:tcW w:w="1307" w:type="dxa"/>
            <w:shd w:val="clear" w:color="auto" w:fill="auto"/>
            <w:vAlign w:val="center"/>
          </w:tcPr>
          <w:p w14:paraId="1D306935" w14:textId="5CFE5790" w:rsidR="00C23333" w:rsidRPr="00637ECF" w:rsidRDefault="00637ECF" w:rsidP="00637ECF">
            <w:pPr>
              <w:spacing w:after="0" w:line="240" w:lineRule="auto"/>
              <w:jc w:val="center"/>
              <w:rPr>
                <w:rFonts w:ascii="Times New Roman" w:hAnsi="Times New Roman" w:cs="Times New Roman"/>
                <w:color w:val="000000"/>
                <w:kern w:val="0"/>
                <w:sz w:val="24"/>
                <w:szCs w:val="24"/>
                <w:lang w:val="kk-KZ"/>
                <w14:ligatures w14:val="none"/>
              </w:rPr>
            </w:pPr>
            <w:r>
              <w:rPr>
                <w:rFonts w:ascii="Times New Roman" w:hAnsi="Times New Roman" w:cs="Times New Roman"/>
                <w:color w:val="000000"/>
                <w:kern w:val="0"/>
                <w:sz w:val="24"/>
                <w:szCs w:val="24"/>
                <w:lang w:val="kk-KZ"/>
                <w14:ligatures w14:val="none"/>
              </w:rPr>
              <w:t>3</w:t>
            </w:r>
          </w:p>
        </w:tc>
        <w:tc>
          <w:tcPr>
            <w:tcW w:w="1358" w:type="dxa"/>
            <w:shd w:val="clear" w:color="auto" w:fill="auto"/>
            <w:noWrap/>
            <w:vAlign w:val="center"/>
          </w:tcPr>
          <w:p w14:paraId="6540E54D" w14:textId="2472276D" w:rsidR="00C23333" w:rsidRPr="00C23333" w:rsidRDefault="00637ECF" w:rsidP="00637ECF">
            <w:pPr>
              <w:spacing w:after="0" w:line="240" w:lineRule="auto"/>
              <w:jc w:val="center"/>
              <w:rPr>
                <w:rFonts w:ascii="Times New Roman" w:hAnsi="Times New Roman" w:cs="Times New Roman"/>
                <w:color w:val="000000"/>
                <w:kern w:val="0"/>
                <w:sz w:val="24"/>
                <w:szCs w:val="24"/>
                <w:lang w:val="kk-KZ"/>
                <w14:ligatures w14:val="none"/>
              </w:rPr>
            </w:pPr>
            <w:r>
              <w:rPr>
                <w:rFonts w:ascii="Times New Roman" w:hAnsi="Times New Roman" w:cs="Times New Roman"/>
                <w:color w:val="000000"/>
                <w:kern w:val="0"/>
                <w:sz w:val="24"/>
                <w:szCs w:val="24"/>
                <w:lang w:val="kk-KZ"/>
                <w14:ligatures w14:val="none"/>
              </w:rPr>
              <w:t>4</w:t>
            </w:r>
          </w:p>
        </w:tc>
      </w:tr>
      <w:tr w:rsidR="00637ECF" w:rsidRPr="00C23333" w14:paraId="6C47CBC5" w14:textId="77777777" w:rsidTr="008B7041">
        <w:trPr>
          <w:trHeight w:val="60"/>
        </w:trPr>
        <w:tc>
          <w:tcPr>
            <w:tcW w:w="5699" w:type="dxa"/>
            <w:shd w:val="clear" w:color="auto" w:fill="auto"/>
            <w:noWrap/>
          </w:tcPr>
          <w:p w14:paraId="6D9B4E4C" w14:textId="490CA175" w:rsidR="00637ECF" w:rsidRPr="00C23333" w:rsidRDefault="00637ECF" w:rsidP="00C23333">
            <w:pPr>
              <w:spacing w:after="0" w:line="240" w:lineRule="auto"/>
              <w:rPr>
                <w:rFonts w:ascii="Times New Roman" w:hAnsi="Times New Roman" w:cs="Times New Roman"/>
                <w:kern w:val="0"/>
                <w:sz w:val="24"/>
                <w:szCs w:val="24"/>
                <w14:ligatures w14:val="none"/>
              </w:rPr>
            </w:pPr>
            <w:r w:rsidRPr="00C23333">
              <w:rPr>
                <w:rFonts w:ascii="Times New Roman" w:hAnsi="Times New Roman" w:cs="Times New Roman"/>
                <w:kern w:val="0"/>
                <w:sz w:val="24"/>
                <w:szCs w:val="24"/>
                <w14:ligatures w14:val="none"/>
              </w:rPr>
              <w:t>Басқа (өз нұсқаңызды жазыңыз)</w:t>
            </w:r>
          </w:p>
        </w:tc>
        <w:tc>
          <w:tcPr>
            <w:tcW w:w="1275" w:type="dxa"/>
            <w:shd w:val="clear" w:color="auto" w:fill="auto"/>
            <w:noWrap/>
            <w:vAlign w:val="center"/>
          </w:tcPr>
          <w:p w14:paraId="7A17BBC2" w14:textId="049AF035" w:rsidR="00637ECF" w:rsidRPr="00C23333" w:rsidRDefault="00637ECF" w:rsidP="00C23333">
            <w:pPr>
              <w:spacing w:after="0" w:line="240" w:lineRule="auto"/>
              <w:jc w:val="center"/>
              <w:rPr>
                <w:rFonts w:ascii="Times New Roman" w:hAnsi="Times New Roman" w:cs="Times New Roman"/>
                <w:color w:val="000000"/>
                <w:kern w:val="0"/>
                <w:sz w:val="24"/>
                <w:szCs w:val="24"/>
                <w:lang w:val="kk-KZ"/>
                <w14:ligatures w14:val="none"/>
              </w:rPr>
            </w:pPr>
            <w:r w:rsidRPr="00C23333">
              <w:rPr>
                <w:rFonts w:ascii="Times New Roman" w:hAnsi="Times New Roman" w:cs="Times New Roman"/>
                <w:color w:val="000000"/>
                <w:kern w:val="0"/>
                <w:sz w:val="24"/>
                <w:szCs w:val="24"/>
                <w:lang w:val="kk-KZ"/>
                <w14:ligatures w14:val="none"/>
              </w:rPr>
              <w:t>0</w:t>
            </w:r>
            <w:r w:rsidRPr="00C23333">
              <w:rPr>
                <w:rFonts w:ascii="Times New Roman" w:hAnsi="Times New Roman" w:cs="Times New Roman"/>
                <w:color w:val="000000"/>
                <w:kern w:val="0"/>
                <w:sz w:val="24"/>
                <w:szCs w:val="24"/>
                <w14:ligatures w14:val="none"/>
              </w:rPr>
              <w:t>,7</w:t>
            </w:r>
          </w:p>
        </w:tc>
        <w:tc>
          <w:tcPr>
            <w:tcW w:w="1307" w:type="dxa"/>
            <w:shd w:val="clear" w:color="auto" w:fill="auto"/>
            <w:vAlign w:val="center"/>
          </w:tcPr>
          <w:p w14:paraId="7B8AEEF2" w14:textId="77777777" w:rsidR="00637ECF" w:rsidRPr="00C23333" w:rsidRDefault="00637ECF" w:rsidP="00C23333">
            <w:pPr>
              <w:spacing w:after="0" w:line="240" w:lineRule="auto"/>
              <w:jc w:val="center"/>
              <w:rPr>
                <w:rFonts w:ascii="Times New Roman" w:hAnsi="Times New Roman" w:cs="Times New Roman"/>
                <w:color w:val="000000"/>
                <w:kern w:val="0"/>
                <w:sz w:val="24"/>
                <w:szCs w:val="24"/>
                <w14:ligatures w14:val="none"/>
              </w:rPr>
            </w:pPr>
          </w:p>
        </w:tc>
        <w:tc>
          <w:tcPr>
            <w:tcW w:w="1358" w:type="dxa"/>
            <w:shd w:val="clear" w:color="auto" w:fill="auto"/>
            <w:noWrap/>
            <w:vAlign w:val="center"/>
          </w:tcPr>
          <w:p w14:paraId="1BFDA24B" w14:textId="46FDC78B" w:rsidR="00637ECF" w:rsidRPr="00C23333" w:rsidRDefault="00637ECF" w:rsidP="00C23333">
            <w:pPr>
              <w:spacing w:after="0" w:line="240" w:lineRule="auto"/>
              <w:jc w:val="center"/>
              <w:rPr>
                <w:rFonts w:ascii="Times New Roman" w:hAnsi="Times New Roman" w:cs="Times New Roman"/>
                <w:color w:val="000000"/>
                <w:kern w:val="0"/>
                <w:sz w:val="24"/>
                <w:szCs w:val="24"/>
                <w:lang w:val="kk-KZ"/>
                <w14:ligatures w14:val="none"/>
              </w:rPr>
            </w:pPr>
            <w:r w:rsidRPr="00C23333">
              <w:rPr>
                <w:rFonts w:ascii="Times New Roman" w:hAnsi="Times New Roman" w:cs="Times New Roman"/>
                <w:color w:val="000000"/>
                <w:kern w:val="0"/>
                <w:sz w:val="24"/>
                <w:szCs w:val="24"/>
                <w:lang w:val="kk-KZ"/>
                <w14:ligatures w14:val="none"/>
              </w:rPr>
              <w:t>0</w:t>
            </w:r>
            <w:r w:rsidRPr="00C23333">
              <w:rPr>
                <w:rFonts w:ascii="Times New Roman" w:hAnsi="Times New Roman" w:cs="Times New Roman"/>
                <w:color w:val="000000"/>
                <w:kern w:val="0"/>
                <w:sz w:val="24"/>
                <w:szCs w:val="24"/>
                <w14:ligatures w14:val="none"/>
              </w:rPr>
              <w:t>,1</w:t>
            </w:r>
          </w:p>
        </w:tc>
      </w:tr>
      <w:tr w:rsidR="00637ECF" w:rsidRPr="00C23333" w14:paraId="7309E47F" w14:textId="77777777" w:rsidTr="008B7041">
        <w:trPr>
          <w:trHeight w:val="60"/>
        </w:trPr>
        <w:tc>
          <w:tcPr>
            <w:tcW w:w="5699" w:type="dxa"/>
            <w:shd w:val="clear" w:color="auto" w:fill="auto"/>
            <w:noWrap/>
          </w:tcPr>
          <w:p w14:paraId="595F3776" w14:textId="77777777" w:rsidR="00637ECF" w:rsidRPr="00C23333" w:rsidRDefault="00637ECF" w:rsidP="00C23333">
            <w:pPr>
              <w:spacing w:after="0" w:line="240" w:lineRule="auto"/>
              <w:rPr>
                <w:rFonts w:ascii="Times New Roman" w:hAnsi="Times New Roman" w:cs="Times New Roman"/>
                <w:color w:val="000000"/>
                <w:kern w:val="0"/>
                <w:sz w:val="24"/>
                <w:szCs w:val="24"/>
                <w:lang w:val="kk-KZ"/>
                <w14:ligatures w14:val="none"/>
              </w:rPr>
            </w:pPr>
            <w:r w:rsidRPr="00C23333">
              <w:rPr>
                <w:rFonts w:ascii="Times New Roman" w:hAnsi="Times New Roman" w:cs="Times New Roman"/>
                <w:color w:val="000000"/>
                <w:kern w:val="0"/>
                <w:sz w:val="24"/>
                <w:szCs w:val="24"/>
                <w:lang w:val="kk-KZ"/>
                <w14:ligatures w14:val="none"/>
              </w:rPr>
              <w:t>Жауап беруге қиналамын</w:t>
            </w:r>
          </w:p>
        </w:tc>
        <w:tc>
          <w:tcPr>
            <w:tcW w:w="1275" w:type="dxa"/>
            <w:shd w:val="clear" w:color="auto" w:fill="auto"/>
            <w:noWrap/>
            <w:vAlign w:val="center"/>
            <w:hideMark/>
          </w:tcPr>
          <w:p w14:paraId="34DF8EDF" w14:textId="77777777" w:rsidR="00637ECF" w:rsidRPr="00C23333" w:rsidRDefault="00637ECF" w:rsidP="00C23333">
            <w:pPr>
              <w:spacing w:after="0" w:line="240" w:lineRule="auto"/>
              <w:jc w:val="center"/>
              <w:rPr>
                <w:rFonts w:ascii="Times New Roman" w:hAnsi="Times New Roman" w:cs="Times New Roman"/>
                <w:color w:val="000000"/>
                <w:kern w:val="0"/>
                <w:sz w:val="24"/>
                <w:szCs w:val="24"/>
                <w:lang w:val="kk-KZ"/>
                <w14:ligatures w14:val="none"/>
              </w:rPr>
            </w:pPr>
            <w:r w:rsidRPr="00C23333">
              <w:rPr>
                <w:rFonts w:ascii="Times New Roman" w:hAnsi="Times New Roman" w:cs="Times New Roman"/>
                <w:color w:val="000000"/>
                <w:kern w:val="0"/>
                <w:sz w:val="24"/>
                <w:szCs w:val="24"/>
                <w:lang w:val="kk-KZ"/>
                <w14:ligatures w14:val="none"/>
              </w:rPr>
              <w:t>0</w:t>
            </w:r>
            <w:r w:rsidRPr="00C23333">
              <w:rPr>
                <w:rFonts w:ascii="Times New Roman" w:hAnsi="Times New Roman" w:cs="Times New Roman"/>
                <w:color w:val="000000"/>
                <w:kern w:val="0"/>
                <w:sz w:val="24"/>
                <w:szCs w:val="24"/>
                <w14:ligatures w14:val="none"/>
              </w:rPr>
              <w:t>,6</w:t>
            </w:r>
          </w:p>
        </w:tc>
        <w:tc>
          <w:tcPr>
            <w:tcW w:w="1307" w:type="dxa"/>
            <w:shd w:val="clear" w:color="auto" w:fill="auto"/>
            <w:noWrap/>
            <w:vAlign w:val="center"/>
            <w:hideMark/>
          </w:tcPr>
          <w:p w14:paraId="7F78D527" w14:textId="77777777" w:rsidR="00637ECF" w:rsidRPr="00C23333" w:rsidRDefault="00637ECF" w:rsidP="00C23333">
            <w:pPr>
              <w:spacing w:after="0" w:line="240" w:lineRule="auto"/>
              <w:jc w:val="center"/>
              <w:rPr>
                <w:rFonts w:ascii="Times New Roman" w:hAnsi="Times New Roman" w:cs="Times New Roman"/>
                <w:color w:val="000000"/>
                <w:kern w:val="0"/>
                <w:sz w:val="24"/>
                <w:szCs w:val="24"/>
                <w:lang w:val="kk-KZ"/>
                <w14:ligatures w14:val="none"/>
              </w:rPr>
            </w:pPr>
            <w:r w:rsidRPr="00C23333">
              <w:rPr>
                <w:rFonts w:ascii="Times New Roman" w:hAnsi="Times New Roman" w:cs="Times New Roman"/>
                <w:color w:val="000000"/>
                <w:kern w:val="0"/>
                <w:sz w:val="24"/>
                <w:szCs w:val="24"/>
                <w14:ligatures w14:val="none"/>
              </w:rPr>
              <w:t>1,1</w:t>
            </w:r>
          </w:p>
        </w:tc>
        <w:tc>
          <w:tcPr>
            <w:tcW w:w="1358" w:type="dxa"/>
            <w:shd w:val="clear" w:color="auto" w:fill="auto"/>
            <w:noWrap/>
            <w:vAlign w:val="center"/>
            <w:hideMark/>
          </w:tcPr>
          <w:p w14:paraId="599638B2" w14:textId="77777777" w:rsidR="00637ECF" w:rsidRPr="00C23333" w:rsidRDefault="00637ECF" w:rsidP="00C23333">
            <w:pPr>
              <w:spacing w:after="0" w:line="240" w:lineRule="auto"/>
              <w:jc w:val="center"/>
              <w:rPr>
                <w:rFonts w:ascii="Times New Roman" w:hAnsi="Times New Roman" w:cs="Times New Roman"/>
                <w:color w:val="000000"/>
                <w:kern w:val="0"/>
                <w:sz w:val="24"/>
                <w:szCs w:val="24"/>
                <w:lang w:val="kk-KZ"/>
                <w14:ligatures w14:val="none"/>
              </w:rPr>
            </w:pPr>
            <w:r w:rsidRPr="00C23333">
              <w:rPr>
                <w:rFonts w:ascii="Times New Roman" w:hAnsi="Times New Roman" w:cs="Times New Roman"/>
                <w:color w:val="000000"/>
                <w:kern w:val="0"/>
                <w:sz w:val="24"/>
                <w:szCs w:val="24"/>
                <w14:ligatures w14:val="none"/>
              </w:rPr>
              <w:t>2,3</w:t>
            </w:r>
          </w:p>
        </w:tc>
      </w:tr>
      <w:tr w:rsidR="00637ECF" w:rsidRPr="00C23333" w14:paraId="4026F718" w14:textId="77777777" w:rsidTr="008B7041">
        <w:trPr>
          <w:trHeight w:val="60"/>
        </w:trPr>
        <w:tc>
          <w:tcPr>
            <w:tcW w:w="5699" w:type="dxa"/>
            <w:shd w:val="clear" w:color="auto" w:fill="auto"/>
            <w:hideMark/>
          </w:tcPr>
          <w:p w14:paraId="5D8FC230" w14:textId="77777777" w:rsidR="00637ECF" w:rsidRPr="00C23333" w:rsidRDefault="00637ECF" w:rsidP="00C23333">
            <w:pPr>
              <w:spacing w:after="0" w:line="240" w:lineRule="auto"/>
              <w:rPr>
                <w:rFonts w:ascii="Times New Roman" w:hAnsi="Times New Roman" w:cs="Times New Roman"/>
                <w:color w:val="000000"/>
                <w:kern w:val="0"/>
                <w:sz w:val="24"/>
                <w:szCs w:val="24"/>
                <w14:ligatures w14:val="none"/>
              </w:rPr>
            </w:pPr>
            <w:r w:rsidRPr="00C23333">
              <w:rPr>
                <w:rFonts w:ascii="Times New Roman" w:hAnsi="Times New Roman" w:cs="Times New Roman"/>
                <w:color w:val="000000"/>
                <w:kern w:val="0"/>
                <w:sz w:val="24"/>
                <w:szCs w:val="24"/>
                <w14:ligatures w14:val="none"/>
              </w:rPr>
              <w:t>Барлығы</w:t>
            </w:r>
          </w:p>
        </w:tc>
        <w:tc>
          <w:tcPr>
            <w:tcW w:w="1275" w:type="dxa"/>
            <w:shd w:val="clear" w:color="auto" w:fill="auto"/>
            <w:noWrap/>
            <w:vAlign w:val="center"/>
            <w:hideMark/>
          </w:tcPr>
          <w:p w14:paraId="6F19948F" w14:textId="77777777" w:rsidR="00637ECF" w:rsidRPr="00C23333" w:rsidRDefault="00637ECF" w:rsidP="00C23333">
            <w:pPr>
              <w:spacing w:after="0" w:line="240" w:lineRule="auto"/>
              <w:jc w:val="center"/>
              <w:rPr>
                <w:rFonts w:ascii="Times New Roman" w:hAnsi="Times New Roman" w:cs="Times New Roman"/>
                <w:color w:val="000000"/>
                <w:kern w:val="0"/>
                <w:sz w:val="24"/>
                <w:szCs w:val="24"/>
                <w14:ligatures w14:val="none"/>
              </w:rPr>
            </w:pPr>
            <w:r w:rsidRPr="00C23333">
              <w:rPr>
                <w:rFonts w:ascii="Times New Roman" w:hAnsi="Times New Roman" w:cs="Times New Roman"/>
                <w:color w:val="000000"/>
                <w:kern w:val="0"/>
                <w:sz w:val="24"/>
                <w:szCs w:val="24"/>
                <w14:ligatures w14:val="none"/>
              </w:rPr>
              <w:t>42,9</w:t>
            </w:r>
          </w:p>
        </w:tc>
        <w:tc>
          <w:tcPr>
            <w:tcW w:w="1307" w:type="dxa"/>
            <w:shd w:val="clear" w:color="auto" w:fill="auto"/>
            <w:noWrap/>
            <w:vAlign w:val="center"/>
            <w:hideMark/>
          </w:tcPr>
          <w:p w14:paraId="43652C15" w14:textId="77777777" w:rsidR="00637ECF" w:rsidRPr="00C23333" w:rsidRDefault="00637ECF" w:rsidP="00C23333">
            <w:pPr>
              <w:spacing w:after="0" w:line="240" w:lineRule="auto"/>
              <w:jc w:val="center"/>
              <w:rPr>
                <w:rFonts w:ascii="Times New Roman" w:hAnsi="Times New Roman" w:cs="Times New Roman"/>
                <w:color w:val="000000"/>
                <w:kern w:val="0"/>
                <w:sz w:val="24"/>
                <w:szCs w:val="24"/>
                <w14:ligatures w14:val="none"/>
              </w:rPr>
            </w:pPr>
            <w:r w:rsidRPr="00C23333">
              <w:rPr>
                <w:rFonts w:ascii="Times New Roman" w:hAnsi="Times New Roman" w:cs="Times New Roman"/>
                <w:color w:val="000000"/>
                <w:kern w:val="0"/>
                <w:sz w:val="24"/>
                <w:szCs w:val="24"/>
                <w14:ligatures w14:val="none"/>
              </w:rPr>
              <w:t>57,1</w:t>
            </w:r>
          </w:p>
        </w:tc>
        <w:tc>
          <w:tcPr>
            <w:tcW w:w="1358" w:type="dxa"/>
            <w:shd w:val="clear" w:color="auto" w:fill="auto"/>
            <w:noWrap/>
            <w:vAlign w:val="center"/>
            <w:hideMark/>
          </w:tcPr>
          <w:p w14:paraId="1B58FE78" w14:textId="77777777" w:rsidR="00637ECF" w:rsidRPr="00C23333" w:rsidRDefault="00637ECF" w:rsidP="00C23333">
            <w:pPr>
              <w:spacing w:after="0" w:line="240" w:lineRule="auto"/>
              <w:jc w:val="center"/>
              <w:rPr>
                <w:rFonts w:ascii="Times New Roman" w:hAnsi="Times New Roman" w:cs="Times New Roman"/>
                <w:color w:val="000000"/>
                <w:kern w:val="0"/>
                <w:sz w:val="24"/>
                <w:szCs w:val="24"/>
                <w14:ligatures w14:val="none"/>
              </w:rPr>
            </w:pPr>
            <w:r w:rsidRPr="00C23333">
              <w:rPr>
                <w:rFonts w:ascii="Times New Roman" w:hAnsi="Times New Roman" w:cs="Times New Roman"/>
                <w:color w:val="000000"/>
                <w:kern w:val="0"/>
                <w:sz w:val="24"/>
                <w:szCs w:val="24"/>
                <w14:ligatures w14:val="none"/>
              </w:rPr>
              <w:t>100,0</w:t>
            </w:r>
          </w:p>
        </w:tc>
      </w:tr>
    </w:tbl>
    <w:p w14:paraId="4B346D0E" w14:textId="77777777" w:rsidR="00C23333" w:rsidRPr="00C23333" w:rsidRDefault="00C23333" w:rsidP="00C23333">
      <w:pPr>
        <w:spacing w:after="0" w:line="240" w:lineRule="auto"/>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noProof/>
          <w:kern w:val="0"/>
          <w:sz w:val="28"/>
          <w:szCs w:val="28"/>
          <w:lang w:eastAsia="ru-RU"/>
          <w14:ligatures w14:val="none"/>
        </w:rPr>
        <w:drawing>
          <wp:inline distT="0" distB="0" distL="0" distR="0" wp14:anchorId="5CD7CEEA" wp14:editId="13977AD2">
            <wp:extent cx="6029325" cy="2609850"/>
            <wp:effectExtent l="0" t="0" r="9525"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8D67FE" w14:textId="77777777" w:rsidR="005E5ACC" w:rsidRDefault="005E5ACC" w:rsidP="00C23333">
      <w:pPr>
        <w:autoSpaceDE w:val="0"/>
        <w:autoSpaceDN w:val="0"/>
        <w:adjustRightInd w:val="0"/>
        <w:spacing w:after="0" w:line="240" w:lineRule="auto"/>
        <w:jc w:val="center"/>
        <w:rPr>
          <w:rFonts w:ascii="Times New Roman" w:hAnsi="Times New Roman" w:cs="Times New Roman"/>
          <w:color w:val="000000" w:themeColor="text1"/>
          <w:kern w:val="0"/>
          <w:sz w:val="28"/>
          <w:szCs w:val="28"/>
          <w:lang w:val="kk-KZ"/>
          <w14:ligatures w14:val="none"/>
        </w:rPr>
      </w:pPr>
    </w:p>
    <w:p w14:paraId="3AF3575B" w14:textId="77777777" w:rsidR="00C23333" w:rsidRPr="008C4DCE" w:rsidRDefault="00C23333" w:rsidP="00C23333">
      <w:pPr>
        <w:autoSpaceDE w:val="0"/>
        <w:autoSpaceDN w:val="0"/>
        <w:adjustRightInd w:val="0"/>
        <w:spacing w:after="0" w:line="240" w:lineRule="auto"/>
        <w:jc w:val="center"/>
        <w:rPr>
          <w:rFonts w:ascii="Times New Roman" w:hAnsi="Times New Roman" w:cs="Times New Roman"/>
          <w:color w:val="000000" w:themeColor="text1"/>
          <w:kern w:val="0"/>
          <w:sz w:val="28"/>
          <w:szCs w:val="28"/>
          <w:lang w:val="kk-KZ"/>
          <w14:ligatures w14:val="none"/>
        </w:rPr>
      </w:pPr>
      <w:r w:rsidRPr="008C4DCE">
        <w:rPr>
          <w:rFonts w:ascii="Times New Roman" w:hAnsi="Times New Roman" w:cs="Times New Roman"/>
          <w:color w:val="000000" w:themeColor="text1"/>
          <w:kern w:val="0"/>
          <w:sz w:val="28"/>
          <w:szCs w:val="28"/>
          <w:lang w:val="kk-KZ"/>
          <w14:ligatures w14:val="none"/>
        </w:rPr>
        <w:t>Сурет 11 - Қазақстанның саяси өміріндегі жастардың бес ең маңызды рөлі</w:t>
      </w:r>
    </w:p>
    <w:p w14:paraId="246B1D25" w14:textId="77777777" w:rsidR="00C23333" w:rsidRPr="00C81CAE" w:rsidRDefault="00C23333" w:rsidP="00C23333">
      <w:pPr>
        <w:autoSpaceDE w:val="0"/>
        <w:autoSpaceDN w:val="0"/>
        <w:adjustRightInd w:val="0"/>
        <w:spacing w:after="0" w:line="240" w:lineRule="auto"/>
        <w:ind w:firstLine="709"/>
        <w:rPr>
          <w:rFonts w:ascii="Times New Roman" w:hAnsi="Times New Roman" w:cs="Times New Roman"/>
          <w:b/>
          <w:bCs/>
          <w:color w:val="000000" w:themeColor="text1"/>
          <w:kern w:val="0"/>
          <w:sz w:val="24"/>
          <w:szCs w:val="24"/>
          <w:lang w:val="kk-KZ"/>
          <w14:ligatures w14:val="none"/>
        </w:rPr>
      </w:pPr>
    </w:p>
    <w:p w14:paraId="3C49DB2D" w14:textId="3A955337" w:rsidR="00C23333" w:rsidRPr="00C23333" w:rsidRDefault="00C23333" w:rsidP="005F7E6F">
      <w:pPr>
        <w:autoSpaceDE w:val="0"/>
        <w:autoSpaceDN w:val="0"/>
        <w:adjustRightInd w:val="0"/>
        <w:spacing w:after="0" w:line="240" w:lineRule="auto"/>
        <w:ind w:firstLine="709"/>
        <w:jc w:val="both"/>
        <w:rPr>
          <w:rFonts w:ascii="Times New Roman" w:hAnsi="Times New Roman" w:cs="Times New Roman"/>
          <w:bCs/>
          <w:color w:val="000000" w:themeColor="text1"/>
          <w:kern w:val="0"/>
          <w:sz w:val="28"/>
          <w:szCs w:val="28"/>
          <w:lang w:val="kk-KZ"/>
          <w14:ligatures w14:val="none"/>
        </w:rPr>
      </w:pPr>
      <w:r w:rsidRPr="00C23333">
        <w:rPr>
          <w:rFonts w:ascii="Times New Roman" w:hAnsi="Times New Roman" w:cs="Times New Roman"/>
          <w:bCs/>
          <w:color w:val="000000" w:themeColor="text1"/>
          <w:kern w:val="0"/>
          <w:sz w:val="28"/>
          <w:szCs w:val="28"/>
          <w:lang w:val="kk-KZ"/>
          <w14:ligatures w14:val="none"/>
        </w:rPr>
        <w:t>Азаматтық қатысу дауыс беру, волонтерлік, топтық іс-шараларға немесе қауымдастықтарға қатысу (мысалы, волонтерлік ұйымдары) сияқты ресми және бейресми қызметтердің кең ауқымын қамтиды</w:t>
      </w:r>
      <w:r w:rsidRPr="00C23333">
        <w:rPr>
          <w:rFonts w:ascii="Times New Roman" w:hAnsi="Times New Roman" w:cs="Times New Roman"/>
          <w:bCs/>
          <w:i/>
          <w:iCs/>
          <w:color w:val="000000" w:themeColor="text1"/>
          <w:kern w:val="0"/>
          <w:sz w:val="28"/>
          <w:szCs w:val="28"/>
          <w:lang w:val="kk-KZ"/>
          <w14:ligatures w14:val="none"/>
        </w:rPr>
        <w:t xml:space="preserve"> (</w:t>
      </w:r>
      <w:r w:rsidRPr="00C23333">
        <w:rPr>
          <w:rFonts w:ascii="Times New Roman" w:hAnsi="Times New Roman" w:cs="Times New Roman"/>
          <w:bCs/>
          <w:color w:val="000000" w:themeColor="text1"/>
          <w:kern w:val="0"/>
          <w:sz w:val="28"/>
          <w:szCs w:val="28"/>
          <w:lang w:val="kk-KZ"/>
          <w14:ligatures w14:val="none"/>
        </w:rPr>
        <w:t>Abbott, S. 2010) [</w:t>
      </w:r>
      <w:r w:rsidR="005F7E6F">
        <w:rPr>
          <w:rFonts w:ascii="Times New Roman" w:hAnsi="Times New Roman" w:cs="Times New Roman"/>
          <w:bCs/>
          <w:color w:val="000000" w:themeColor="text1"/>
          <w:kern w:val="0"/>
          <w:sz w:val="28"/>
          <w:szCs w:val="28"/>
          <w:lang w:val="kk-KZ"/>
          <w14:ligatures w14:val="none"/>
        </w:rPr>
        <w:t>210</w:t>
      </w:r>
      <w:r w:rsidRPr="00C23333">
        <w:rPr>
          <w:rFonts w:ascii="Times New Roman" w:hAnsi="Times New Roman" w:cs="Times New Roman"/>
          <w:bCs/>
          <w:color w:val="000000" w:themeColor="text1"/>
          <w:kern w:val="0"/>
          <w:sz w:val="28"/>
          <w:szCs w:val="28"/>
          <w:lang w:val="kk-KZ"/>
          <w14:ligatures w14:val="none"/>
        </w:rPr>
        <w:t>]. Біздің зерттеуімізде сауалнамаға қатысқан студенттердің 43%-ы соңғы 12 айда волонтер, ерікті болып жұмыс істегенін, 12,2%-ы студенттер ұйымының жұмысына қатысқанын көрсетті (1</w:t>
      </w:r>
      <w:r w:rsidR="00A87E01">
        <w:rPr>
          <w:rFonts w:ascii="Times New Roman" w:hAnsi="Times New Roman" w:cs="Times New Roman"/>
          <w:bCs/>
          <w:color w:val="000000" w:themeColor="text1"/>
          <w:kern w:val="0"/>
          <w:sz w:val="28"/>
          <w:szCs w:val="28"/>
          <w:lang w:val="kk-KZ"/>
          <w14:ligatures w14:val="none"/>
        </w:rPr>
        <w:t>3</w:t>
      </w:r>
      <w:r w:rsidRPr="00C23333">
        <w:rPr>
          <w:rFonts w:ascii="Times New Roman" w:hAnsi="Times New Roman" w:cs="Times New Roman"/>
          <w:bCs/>
          <w:color w:val="000000" w:themeColor="text1"/>
          <w:kern w:val="0"/>
          <w:sz w:val="28"/>
          <w:szCs w:val="28"/>
          <w:lang w:val="kk-KZ"/>
          <w14:ligatures w14:val="none"/>
        </w:rPr>
        <w:t>-кесте, 12-сурет).</w:t>
      </w:r>
    </w:p>
    <w:p w14:paraId="786A12CE" w14:textId="77777777" w:rsidR="00C23333" w:rsidRDefault="00C23333" w:rsidP="00C23333">
      <w:pPr>
        <w:autoSpaceDE w:val="0"/>
        <w:autoSpaceDN w:val="0"/>
        <w:adjustRightInd w:val="0"/>
        <w:spacing w:after="0" w:line="240" w:lineRule="auto"/>
        <w:jc w:val="both"/>
        <w:rPr>
          <w:rFonts w:ascii="Times New Roman" w:hAnsi="Times New Roman" w:cs="Times New Roman"/>
          <w:bCs/>
          <w:color w:val="000000" w:themeColor="text1"/>
          <w:kern w:val="0"/>
          <w:sz w:val="28"/>
          <w:szCs w:val="28"/>
          <w:lang w:val="kk-KZ"/>
          <w14:ligatures w14:val="none"/>
        </w:rPr>
      </w:pPr>
    </w:p>
    <w:p w14:paraId="1860514A" w14:textId="643F2244" w:rsidR="00C23333" w:rsidRPr="008C4DCE" w:rsidRDefault="00C23333" w:rsidP="00A87E01">
      <w:pPr>
        <w:autoSpaceDE w:val="0"/>
        <w:autoSpaceDN w:val="0"/>
        <w:adjustRightInd w:val="0"/>
        <w:spacing w:after="0" w:line="240" w:lineRule="auto"/>
        <w:jc w:val="both"/>
        <w:rPr>
          <w:rFonts w:ascii="Times New Roman" w:hAnsi="Times New Roman" w:cs="Times New Roman"/>
          <w:bCs/>
          <w:kern w:val="0"/>
          <w:sz w:val="28"/>
          <w:szCs w:val="28"/>
          <w:lang w:val="kk-KZ"/>
          <w14:ligatures w14:val="none"/>
        </w:rPr>
      </w:pPr>
      <w:r w:rsidRPr="008C4DCE">
        <w:rPr>
          <w:rFonts w:ascii="Times New Roman" w:hAnsi="Times New Roman" w:cs="Times New Roman"/>
          <w:bCs/>
          <w:kern w:val="0"/>
          <w:sz w:val="28"/>
          <w:szCs w:val="28"/>
          <w:lang w:val="kk-KZ"/>
          <w14:ligatures w14:val="none"/>
        </w:rPr>
        <w:t>Кесте 1</w:t>
      </w:r>
      <w:r w:rsidR="00A87E01" w:rsidRPr="008C4DCE">
        <w:rPr>
          <w:rFonts w:ascii="Times New Roman" w:hAnsi="Times New Roman" w:cs="Times New Roman"/>
          <w:bCs/>
          <w:kern w:val="0"/>
          <w:sz w:val="28"/>
          <w:szCs w:val="28"/>
          <w:lang w:val="kk-KZ"/>
          <w14:ligatures w14:val="none"/>
        </w:rPr>
        <w:t>3</w:t>
      </w:r>
      <w:r w:rsidRPr="008C4DCE">
        <w:rPr>
          <w:rFonts w:ascii="Times New Roman" w:hAnsi="Times New Roman" w:cs="Times New Roman"/>
          <w:bCs/>
          <w:kern w:val="0"/>
          <w:sz w:val="28"/>
          <w:szCs w:val="28"/>
          <w:lang w:val="kk-KZ"/>
          <w14:ligatures w14:val="none"/>
        </w:rPr>
        <w:t xml:space="preserve"> - Соңғы 12 айдағы студенттердің азаматтық белсенділігі</w:t>
      </w:r>
    </w:p>
    <w:p w14:paraId="65127387" w14:textId="77777777" w:rsidR="00A87E01" w:rsidRPr="00A87E01" w:rsidRDefault="00A87E01" w:rsidP="00A87E01">
      <w:pPr>
        <w:autoSpaceDE w:val="0"/>
        <w:autoSpaceDN w:val="0"/>
        <w:adjustRightInd w:val="0"/>
        <w:spacing w:after="0" w:line="240" w:lineRule="auto"/>
        <w:jc w:val="both"/>
        <w:rPr>
          <w:rFonts w:ascii="Times New Roman" w:hAnsi="Times New Roman" w:cs="Times New Roman"/>
          <w:bCs/>
          <w:kern w:val="0"/>
          <w:sz w:val="24"/>
          <w:szCs w:val="24"/>
          <w:lang w:val="kk-KZ"/>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45"/>
        <w:gridCol w:w="1994"/>
      </w:tblGrid>
      <w:tr w:rsidR="00C23333" w:rsidRPr="005E5ACC" w14:paraId="38FB064C" w14:textId="77777777" w:rsidTr="008B7041">
        <w:trPr>
          <w:cantSplit/>
        </w:trPr>
        <w:tc>
          <w:tcPr>
            <w:tcW w:w="7645" w:type="dxa"/>
            <w:shd w:val="clear" w:color="auto" w:fill="FFFFFF"/>
          </w:tcPr>
          <w:p w14:paraId="2A5E0821" w14:textId="0FE6E04E" w:rsidR="00C23333" w:rsidRPr="005E5ACC" w:rsidRDefault="00A87E01" w:rsidP="00C23333">
            <w:pPr>
              <w:autoSpaceDE w:val="0"/>
              <w:autoSpaceDN w:val="0"/>
              <w:adjustRightInd w:val="0"/>
              <w:spacing w:after="0" w:line="240" w:lineRule="auto"/>
              <w:ind w:left="142"/>
              <w:rPr>
                <w:rFonts w:ascii="Times New Roman" w:hAnsi="Times New Roman" w:cs="Times New Roman"/>
                <w:kern w:val="0"/>
                <w:lang w:val="kk-KZ"/>
                <w14:ligatures w14:val="none"/>
              </w:rPr>
            </w:pPr>
            <w:r w:rsidRPr="005E5ACC">
              <w:rPr>
                <w:rFonts w:ascii="Times New Roman" w:hAnsi="Times New Roman" w:cs="Times New Roman"/>
                <w:kern w:val="0"/>
                <w:lang w:val="kk-KZ"/>
                <w14:ligatures w14:val="none"/>
              </w:rPr>
              <w:t>С</w:t>
            </w:r>
            <w:r w:rsidR="00C23333" w:rsidRPr="005E5ACC">
              <w:rPr>
                <w:rFonts w:ascii="Times New Roman" w:hAnsi="Times New Roman" w:cs="Times New Roman"/>
                <w:kern w:val="0"/>
                <w:lang w:val="kk-KZ"/>
                <w14:ligatures w14:val="none"/>
              </w:rPr>
              <w:t xml:space="preserve">із соңғы 12 айда төмендегілердің қайсысын жасадыңыз? </w:t>
            </w:r>
          </w:p>
        </w:tc>
        <w:tc>
          <w:tcPr>
            <w:tcW w:w="1994" w:type="dxa"/>
            <w:shd w:val="clear" w:color="auto" w:fill="FFFFFF"/>
          </w:tcPr>
          <w:p w14:paraId="746A9C4C" w14:textId="77777777" w:rsidR="00C23333" w:rsidRPr="005E5ACC" w:rsidRDefault="00C23333" w:rsidP="00C23333">
            <w:pPr>
              <w:autoSpaceDE w:val="0"/>
              <w:autoSpaceDN w:val="0"/>
              <w:adjustRightInd w:val="0"/>
              <w:spacing w:after="0" w:line="240" w:lineRule="auto"/>
              <w:jc w:val="center"/>
              <w:rPr>
                <w:rFonts w:ascii="Times New Roman" w:hAnsi="Times New Roman" w:cs="Times New Roman"/>
                <w:color w:val="000000"/>
                <w:kern w:val="0"/>
                <w14:ligatures w14:val="none"/>
              </w:rPr>
            </w:pPr>
            <w:r w:rsidRPr="005E5ACC">
              <w:rPr>
                <w:rFonts w:ascii="Times New Roman" w:hAnsi="Times New Roman" w:cs="Times New Roman"/>
                <w:color w:val="000000"/>
                <w:kern w:val="0"/>
                <w14:ligatures w14:val="none"/>
              </w:rPr>
              <w:t>%</w:t>
            </w:r>
          </w:p>
        </w:tc>
      </w:tr>
      <w:tr w:rsidR="00C23333" w:rsidRPr="005E5ACC" w14:paraId="3D0340E9" w14:textId="77777777" w:rsidTr="008B7041">
        <w:trPr>
          <w:cantSplit/>
        </w:trPr>
        <w:tc>
          <w:tcPr>
            <w:tcW w:w="7645" w:type="dxa"/>
            <w:shd w:val="clear" w:color="auto" w:fill="FFFFFF"/>
          </w:tcPr>
          <w:p w14:paraId="112D60A9" w14:textId="77777777" w:rsidR="00C23333" w:rsidRPr="005E5ACC" w:rsidRDefault="00C23333" w:rsidP="00C23333">
            <w:pPr>
              <w:autoSpaceDE w:val="0"/>
              <w:autoSpaceDN w:val="0"/>
              <w:adjustRightInd w:val="0"/>
              <w:spacing w:after="0" w:line="240" w:lineRule="auto"/>
              <w:ind w:left="142"/>
              <w:rPr>
                <w:rFonts w:ascii="Times New Roman" w:hAnsi="Times New Roman" w:cs="Times New Roman"/>
                <w:color w:val="000000"/>
                <w:kern w:val="0"/>
                <w:lang w:val="kk-KZ"/>
                <w14:ligatures w14:val="none"/>
              </w:rPr>
            </w:pPr>
            <w:r w:rsidRPr="005E5ACC">
              <w:rPr>
                <w:rFonts w:ascii="Times New Roman" w:hAnsi="Times New Roman" w:cs="Times New Roman"/>
                <w:kern w:val="0"/>
                <w14:ligatures w14:val="none"/>
              </w:rPr>
              <w:t>Садақа бер</w:t>
            </w:r>
            <w:r w:rsidRPr="005E5ACC">
              <w:rPr>
                <w:rFonts w:ascii="Times New Roman" w:hAnsi="Times New Roman" w:cs="Times New Roman"/>
                <w:kern w:val="0"/>
                <w:lang w:val="kk-KZ"/>
                <w14:ligatures w14:val="none"/>
              </w:rPr>
              <w:t>у</w:t>
            </w:r>
          </w:p>
        </w:tc>
        <w:tc>
          <w:tcPr>
            <w:tcW w:w="1994" w:type="dxa"/>
            <w:shd w:val="clear" w:color="auto" w:fill="FFFFFF"/>
          </w:tcPr>
          <w:p w14:paraId="14E1FF13" w14:textId="77777777" w:rsidR="00C23333" w:rsidRPr="005E5ACC" w:rsidRDefault="00C23333" w:rsidP="00C23333">
            <w:pPr>
              <w:autoSpaceDE w:val="0"/>
              <w:autoSpaceDN w:val="0"/>
              <w:adjustRightInd w:val="0"/>
              <w:spacing w:after="0" w:line="240" w:lineRule="auto"/>
              <w:jc w:val="center"/>
              <w:rPr>
                <w:rFonts w:ascii="Times New Roman" w:hAnsi="Times New Roman" w:cs="Times New Roman"/>
                <w:color w:val="000000"/>
                <w:kern w:val="0"/>
                <w14:ligatures w14:val="none"/>
              </w:rPr>
            </w:pPr>
            <w:r w:rsidRPr="005E5ACC">
              <w:rPr>
                <w:rFonts w:ascii="Times New Roman" w:hAnsi="Times New Roman" w:cs="Times New Roman"/>
                <w:color w:val="000000"/>
                <w:kern w:val="0"/>
                <w14:ligatures w14:val="none"/>
              </w:rPr>
              <w:t>3,2</w:t>
            </w:r>
          </w:p>
        </w:tc>
      </w:tr>
      <w:tr w:rsidR="00C23333" w:rsidRPr="005E5ACC" w14:paraId="20F53FF2" w14:textId="77777777" w:rsidTr="008B7041">
        <w:trPr>
          <w:cantSplit/>
        </w:trPr>
        <w:tc>
          <w:tcPr>
            <w:tcW w:w="7645" w:type="dxa"/>
            <w:shd w:val="clear" w:color="auto" w:fill="FFFFFF"/>
          </w:tcPr>
          <w:p w14:paraId="40DE0FA6" w14:textId="77777777" w:rsidR="00C23333" w:rsidRPr="005E5ACC" w:rsidRDefault="00C23333" w:rsidP="00C23333">
            <w:pPr>
              <w:autoSpaceDE w:val="0"/>
              <w:autoSpaceDN w:val="0"/>
              <w:adjustRightInd w:val="0"/>
              <w:spacing w:after="0" w:line="240" w:lineRule="auto"/>
              <w:ind w:left="142"/>
              <w:rPr>
                <w:rFonts w:ascii="Times New Roman" w:hAnsi="Times New Roman" w:cs="Times New Roman"/>
                <w:color w:val="000000"/>
                <w:kern w:val="0"/>
                <w:lang w:val="kk-KZ"/>
                <w14:ligatures w14:val="none"/>
              </w:rPr>
            </w:pPr>
            <w:r w:rsidRPr="005E5ACC">
              <w:rPr>
                <w:rFonts w:ascii="Times New Roman" w:hAnsi="Times New Roman" w:cs="Times New Roman"/>
                <w:kern w:val="0"/>
                <w14:ligatures w14:val="none"/>
              </w:rPr>
              <w:t>Табиғи апаттардан зардап шеккен кедейлерге, үйсіздерге, балалар мекемелеріне киім-кешек, заттар, ойыншықтар сыйға тарт</w:t>
            </w:r>
            <w:r w:rsidRPr="005E5ACC">
              <w:rPr>
                <w:rFonts w:ascii="Times New Roman" w:hAnsi="Times New Roman" w:cs="Times New Roman"/>
                <w:kern w:val="0"/>
                <w:lang w:val="kk-KZ"/>
                <w14:ligatures w14:val="none"/>
              </w:rPr>
              <w:t>у</w:t>
            </w:r>
          </w:p>
        </w:tc>
        <w:tc>
          <w:tcPr>
            <w:tcW w:w="1994" w:type="dxa"/>
            <w:shd w:val="clear" w:color="auto" w:fill="FFFFFF"/>
          </w:tcPr>
          <w:p w14:paraId="220B2774" w14:textId="77777777" w:rsidR="00C23333" w:rsidRPr="005E5ACC" w:rsidRDefault="00C23333" w:rsidP="00C23333">
            <w:pPr>
              <w:autoSpaceDE w:val="0"/>
              <w:autoSpaceDN w:val="0"/>
              <w:adjustRightInd w:val="0"/>
              <w:spacing w:after="0" w:line="240" w:lineRule="auto"/>
              <w:jc w:val="center"/>
              <w:rPr>
                <w:rFonts w:ascii="Times New Roman" w:hAnsi="Times New Roman" w:cs="Times New Roman"/>
                <w:color w:val="000000"/>
                <w:kern w:val="0"/>
                <w14:ligatures w14:val="none"/>
              </w:rPr>
            </w:pPr>
            <w:r w:rsidRPr="005E5ACC">
              <w:rPr>
                <w:rFonts w:ascii="Times New Roman" w:hAnsi="Times New Roman" w:cs="Times New Roman"/>
                <w:color w:val="000000"/>
                <w:kern w:val="0"/>
                <w14:ligatures w14:val="none"/>
              </w:rPr>
              <w:t>7,9</w:t>
            </w:r>
          </w:p>
        </w:tc>
      </w:tr>
      <w:tr w:rsidR="00C23333" w:rsidRPr="005E5ACC" w14:paraId="21FE1CDD" w14:textId="77777777" w:rsidTr="008B7041">
        <w:trPr>
          <w:cantSplit/>
        </w:trPr>
        <w:tc>
          <w:tcPr>
            <w:tcW w:w="7645" w:type="dxa"/>
            <w:shd w:val="clear" w:color="auto" w:fill="FFFFFF"/>
          </w:tcPr>
          <w:p w14:paraId="7BA2E03B" w14:textId="77777777" w:rsidR="00C23333" w:rsidRPr="005E5ACC" w:rsidRDefault="00C23333" w:rsidP="00C23333">
            <w:pPr>
              <w:autoSpaceDE w:val="0"/>
              <w:autoSpaceDN w:val="0"/>
              <w:adjustRightInd w:val="0"/>
              <w:spacing w:after="0" w:line="240" w:lineRule="auto"/>
              <w:ind w:left="142"/>
              <w:rPr>
                <w:rFonts w:ascii="Times New Roman" w:hAnsi="Times New Roman" w:cs="Times New Roman"/>
                <w:color w:val="000000"/>
                <w:kern w:val="0"/>
                <w:lang w:val="kk-KZ"/>
                <w14:ligatures w14:val="none"/>
              </w:rPr>
            </w:pPr>
            <w:r w:rsidRPr="005E5ACC">
              <w:rPr>
                <w:rFonts w:ascii="Times New Roman" w:hAnsi="Times New Roman" w:cs="Times New Roman"/>
                <w:kern w:val="0"/>
                <w14:ligatures w14:val="none"/>
              </w:rPr>
              <w:t>ПИК, ата-аналар комитетінің жиналысына қатыс</w:t>
            </w:r>
            <w:r w:rsidRPr="005E5ACC">
              <w:rPr>
                <w:rFonts w:ascii="Times New Roman" w:hAnsi="Times New Roman" w:cs="Times New Roman"/>
                <w:kern w:val="0"/>
                <w:lang w:val="kk-KZ"/>
                <w14:ligatures w14:val="none"/>
              </w:rPr>
              <w:t>у</w:t>
            </w:r>
          </w:p>
        </w:tc>
        <w:tc>
          <w:tcPr>
            <w:tcW w:w="1994" w:type="dxa"/>
            <w:shd w:val="clear" w:color="auto" w:fill="FFFFFF"/>
          </w:tcPr>
          <w:p w14:paraId="328135EA" w14:textId="77777777" w:rsidR="00C23333" w:rsidRPr="005E5ACC" w:rsidRDefault="00C23333" w:rsidP="00C23333">
            <w:pPr>
              <w:autoSpaceDE w:val="0"/>
              <w:autoSpaceDN w:val="0"/>
              <w:adjustRightInd w:val="0"/>
              <w:spacing w:after="0" w:line="240" w:lineRule="auto"/>
              <w:jc w:val="center"/>
              <w:rPr>
                <w:rFonts w:ascii="Times New Roman" w:hAnsi="Times New Roman" w:cs="Times New Roman"/>
                <w:color w:val="000000"/>
                <w:kern w:val="0"/>
                <w14:ligatures w14:val="none"/>
              </w:rPr>
            </w:pPr>
            <w:r w:rsidRPr="005E5ACC">
              <w:rPr>
                <w:rFonts w:ascii="Times New Roman" w:hAnsi="Times New Roman" w:cs="Times New Roman"/>
                <w:color w:val="000000"/>
                <w:kern w:val="0"/>
                <w14:ligatures w14:val="none"/>
              </w:rPr>
              <w:t>5,8</w:t>
            </w:r>
          </w:p>
        </w:tc>
      </w:tr>
      <w:tr w:rsidR="00C23333" w:rsidRPr="005E5ACC" w14:paraId="4EA1F649" w14:textId="77777777" w:rsidTr="008B7041">
        <w:trPr>
          <w:cantSplit/>
        </w:trPr>
        <w:tc>
          <w:tcPr>
            <w:tcW w:w="7645" w:type="dxa"/>
            <w:shd w:val="clear" w:color="auto" w:fill="FFFFFF"/>
          </w:tcPr>
          <w:p w14:paraId="2CA60F5F" w14:textId="77777777" w:rsidR="00C23333" w:rsidRPr="005E5ACC" w:rsidRDefault="00C23333" w:rsidP="00C23333">
            <w:pPr>
              <w:autoSpaceDE w:val="0"/>
              <w:autoSpaceDN w:val="0"/>
              <w:adjustRightInd w:val="0"/>
              <w:spacing w:after="0" w:line="240" w:lineRule="auto"/>
              <w:ind w:left="142"/>
              <w:rPr>
                <w:rFonts w:ascii="Times New Roman" w:hAnsi="Times New Roman" w:cs="Times New Roman"/>
                <w:color w:val="000000"/>
                <w:kern w:val="0"/>
                <w:lang w:val="kk-KZ"/>
                <w14:ligatures w14:val="none"/>
              </w:rPr>
            </w:pPr>
            <w:r w:rsidRPr="005E5ACC">
              <w:rPr>
                <w:rFonts w:ascii="Times New Roman" w:hAnsi="Times New Roman" w:cs="Times New Roman"/>
                <w:kern w:val="0"/>
                <w14:ligatures w14:val="none"/>
              </w:rPr>
              <w:t>Сенбілікке, аумақты, кіреберісті, ауланы, ойын алаңын абаттандыруға қатыс</w:t>
            </w:r>
            <w:r w:rsidRPr="005E5ACC">
              <w:rPr>
                <w:rFonts w:ascii="Times New Roman" w:hAnsi="Times New Roman" w:cs="Times New Roman"/>
                <w:kern w:val="0"/>
                <w:lang w:val="kk-KZ"/>
                <w14:ligatures w14:val="none"/>
              </w:rPr>
              <w:t>у</w:t>
            </w:r>
          </w:p>
        </w:tc>
        <w:tc>
          <w:tcPr>
            <w:tcW w:w="1994" w:type="dxa"/>
            <w:shd w:val="clear" w:color="auto" w:fill="FFFFFF"/>
          </w:tcPr>
          <w:p w14:paraId="79A8751E" w14:textId="77777777" w:rsidR="00C23333" w:rsidRPr="005E5ACC" w:rsidRDefault="00C23333" w:rsidP="00C23333">
            <w:pPr>
              <w:autoSpaceDE w:val="0"/>
              <w:autoSpaceDN w:val="0"/>
              <w:adjustRightInd w:val="0"/>
              <w:spacing w:after="0" w:line="240" w:lineRule="auto"/>
              <w:jc w:val="center"/>
              <w:rPr>
                <w:rFonts w:ascii="Times New Roman" w:hAnsi="Times New Roman" w:cs="Times New Roman"/>
                <w:color w:val="000000"/>
                <w:kern w:val="0"/>
                <w14:ligatures w14:val="none"/>
              </w:rPr>
            </w:pPr>
            <w:r w:rsidRPr="005E5ACC">
              <w:rPr>
                <w:rFonts w:ascii="Times New Roman" w:hAnsi="Times New Roman" w:cs="Times New Roman"/>
                <w:color w:val="000000"/>
                <w:kern w:val="0"/>
                <w14:ligatures w14:val="none"/>
              </w:rPr>
              <w:t>9,1</w:t>
            </w:r>
          </w:p>
        </w:tc>
      </w:tr>
      <w:tr w:rsidR="00C23333" w:rsidRPr="005E5ACC" w14:paraId="0CCC818D" w14:textId="77777777" w:rsidTr="008B7041">
        <w:trPr>
          <w:cantSplit/>
        </w:trPr>
        <w:tc>
          <w:tcPr>
            <w:tcW w:w="7645" w:type="dxa"/>
            <w:shd w:val="clear" w:color="auto" w:fill="FFFFFF"/>
          </w:tcPr>
          <w:p w14:paraId="3672280F" w14:textId="77777777" w:rsidR="00C23333" w:rsidRPr="005E5ACC" w:rsidRDefault="00C23333" w:rsidP="00C23333">
            <w:pPr>
              <w:autoSpaceDE w:val="0"/>
              <w:autoSpaceDN w:val="0"/>
              <w:adjustRightInd w:val="0"/>
              <w:spacing w:after="0" w:line="240" w:lineRule="auto"/>
              <w:ind w:left="142"/>
              <w:rPr>
                <w:rFonts w:ascii="Times New Roman" w:hAnsi="Times New Roman" w:cs="Times New Roman"/>
                <w:color w:val="000000"/>
                <w:kern w:val="0"/>
                <w:lang w:val="kk-KZ"/>
                <w14:ligatures w14:val="none"/>
              </w:rPr>
            </w:pPr>
            <w:r w:rsidRPr="005E5ACC">
              <w:rPr>
                <w:rFonts w:ascii="Times New Roman" w:hAnsi="Times New Roman" w:cs="Times New Roman"/>
                <w:kern w:val="0"/>
                <w14:ligatures w14:val="none"/>
              </w:rPr>
              <w:t>Қайырымдылық қорына, ауыр науқастарды емдеуге ақша бер</w:t>
            </w:r>
            <w:r w:rsidRPr="005E5ACC">
              <w:rPr>
                <w:rFonts w:ascii="Times New Roman" w:hAnsi="Times New Roman" w:cs="Times New Roman"/>
                <w:kern w:val="0"/>
                <w:lang w:val="kk-KZ"/>
                <w14:ligatures w14:val="none"/>
              </w:rPr>
              <w:t>у</w:t>
            </w:r>
          </w:p>
        </w:tc>
        <w:tc>
          <w:tcPr>
            <w:tcW w:w="1994" w:type="dxa"/>
            <w:shd w:val="clear" w:color="auto" w:fill="FFFFFF"/>
          </w:tcPr>
          <w:p w14:paraId="5477A39C" w14:textId="77777777" w:rsidR="00C23333" w:rsidRPr="005E5ACC" w:rsidRDefault="00C23333" w:rsidP="00C23333">
            <w:pPr>
              <w:autoSpaceDE w:val="0"/>
              <w:autoSpaceDN w:val="0"/>
              <w:adjustRightInd w:val="0"/>
              <w:spacing w:after="0" w:line="240" w:lineRule="auto"/>
              <w:jc w:val="center"/>
              <w:rPr>
                <w:rFonts w:ascii="Times New Roman" w:hAnsi="Times New Roman" w:cs="Times New Roman"/>
                <w:color w:val="000000"/>
                <w:kern w:val="0"/>
                <w14:ligatures w14:val="none"/>
              </w:rPr>
            </w:pPr>
            <w:r w:rsidRPr="005E5ACC">
              <w:rPr>
                <w:rFonts w:ascii="Times New Roman" w:hAnsi="Times New Roman" w:cs="Times New Roman"/>
                <w:color w:val="000000"/>
                <w:kern w:val="0"/>
                <w14:ligatures w14:val="none"/>
              </w:rPr>
              <w:t>5,1</w:t>
            </w:r>
          </w:p>
        </w:tc>
      </w:tr>
      <w:tr w:rsidR="00C23333" w:rsidRPr="005E5ACC" w14:paraId="439DD68D" w14:textId="77777777" w:rsidTr="008B7041">
        <w:trPr>
          <w:cantSplit/>
        </w:trPr>
        <w:tc>
          <w:tcPr>
            <w:tcW w:w="7645" w:type="dxa"/>
            <w:shd w:val="clear" w:color="auto" w:fill="FFFFFF"/>
          </w:tcPr>
          <w:p w14:paraId="1C92A497" w14:textId="77777777" w:rsidR="00C23333" w:rsidRPr="005E5ACC" w:rsidRDefault="00C23333" w:rsidP="00C23333">
            <w:pPr>
              <w:autoSpaceDE w:val="0"/>
              <w:autoSpaceDN w:val="0"/>
              <w:adjustRightInd w:val="0"/>
              <w:spacing w:after="0" w:line="240" w:lineRule="auto"/>
              <w:ind w:left="142"/>
              <w:rPr>
                <w:rFonts w:ascii="Times New Roman" w:hAnsi="Times New Roman" w:cs="Times New Roman"/>
                <w:color w:val="000000"/>
                <w:kern w:val="0"/>
                <w:lang w:val="kk-KZ"/>
                <w14:ligatures w14:val="none"/>
              </w:rPr>
            </w:pPr>
            <w:r w:rsidRPr="005E5ACC">
              <w:rPr>
                <w:rFonts w:ascii="Times New Roman" w:hAnsi="Times New Roman" w:cs="Times New Roman"/>
                <w:kern w:val="0"/>
                <w14:ligatures w14:val="none"/>
              </w:rPr>
              <w:t>Ұжымдық өтініш, хат, петицияға қол қо</w:t>
            </w:r>
            <w:r w:rsidRPr="005E5ACC">
              <w:rPr>
                <w:rFonts w:ascii="Times New Roman" w:hAnsi="Times New Roman" w:cs="Times New Roman"/>
                <w:kern w:val="0"/>
                <w:lang w:val="kk-KZ"/>
                <w14:ligatures w14:val="none"/>
              </w:rPr>
              <w:t>ю</w:t>
            </w:r>
          </w:p>
        </w:tc>
        <w:tc>
          <w:tcPr>
            <w:tcW w:w="1994" w:type="dxa"/>
            <w:shd w:val="clear" w:color="auto" w:fill="FFFFFF"/>
          </w:tcPr>
          <w:p w14:paraId="40C0E855" w14:textId="77777777" w:rsidR="00C23333" w:rsidRPr="005E5ACC" w:rsidRDefault="00C23333" w:rsidP="00C23333">
            <w:pPr>
              <w:autoSpaceDE w:val="0"/>
              <w:autoSpaceDN w:val="0"/>
              <w:adjustRightInd w:val="0"/>
              <w:spacing w:after="0" w:line="240" w:lineRule="auto"/>
              <w:jc w:val="center"/>
              <w:rPr>
                <w:rFonts w:ascii="Times New Roman" w:hAnsi="Times New Roman" w:cs="Times New Roman"/>
                <w:color w:val="000000"/>
                <w:kern w:val="0"/>
                <w14:ligatures w14:val="none"/>
              </w:rPr>
            </w:pPr>
            <w:r w:rsidRPr="005E5ACC">
              <w:rPr>
                <w:rFonts w:ascii="Times New Roman" w:hAnsi="Times New Roman" w:cs="Times New Roman"/>
                <w:color w:val="000000"/>
                <w:kern w:val="0"/>
                <w:lang w:val="kk-KZ"/>
                <w14:ligatures w14:val="none"/>
              </w:rPr>
              <w:t>0</w:t>
            </w:r>
            <w:r w:rsidRPr="005E5ACC">
              <w:rPr>
                <w:rFonts w:ascii="Times New Roman" w:hAnsi="Times New Roman" w:cs="Times New Roman"/>
                <w:color w:val="000000"/>
                <w:kern w:val="0"/>
                <w14:ligatures w14:val="none"/>
              </w:rPr>
              <w:t>,4</w:t>
            </w:r>
          </w:p>
        </w:tc>
      </w:tr>
      <w:tr w:rsidR="00C23333" w:rsidRPr="005E5ACC" w14:paraId="486C2F18" w14:textId="77777777" w:rsidTr="008B7041">
        <w:trPr>
          <w:cantSplit/>
        </w:trPr>
        <w:tc>
          <w:tcPr>
            <w:tcW w:w="7645" w:type="dxa"/>
            <w:shd w:val="clear" w:color="auto" w:fill="FFFFFF"/>
          </w:tcPr>
          <w:p w14:paraId="193CB89D" w14:textId="77777777" w:rsidR="00C23333" w:rsidRPr="005E5ACC" w:rsidRDefault="00C23333" w:rsidP="00C23333">
            <w:pPr>
              <w:autoSpaceDE w:val="0"/>
              <w:autoSpaceDN w:val="0"/>
              <w:adjustRightInd w:val="0"/>
              <w:spacing w:after="0" w:line="240" w:lineRule="auto"/>
              <w:ind w:left="142"/>
              <w:rPr>
                <w:rFonts w:ascii="Times New Roman" w:hAnsi="Times New Roman" w:cs="Times New Roman"/>
                <w:color w:val="000000"/>
                <w:kern w:val="0"/>
                <w:lang w:val="kk-KZ"/>
                <w14:ligatures w14:val="none"/>
              </w:rPr>
            </w:pPr>
            <w:r w:rsidRPr="005E5ACC">
              <w:rPr>
                <w:rFonts w:ascii="Times New Roman" w:hAnsi="Times New Roman" w:cs="Times New Roman"/>
                <w:kern w:val="0"/>
                <w14:ligatures w14:val="none"/>
              </w:rPr>
              <w:t>Өз еркімен қан тапсыр</w:t>
            </w:r>
            <w:r w:rsidRPr="005E5ACC">
              <w:rPr>
                <w:rFonts w:ascii="Times New Roman" w:hAnsi="Times New Roman" w:cs="Times New Roman"/>
                <w:kern w:val="0"/>
                <w:lang w:val="kk-KZ"/>
                <w14:ligatures w14:val="none"/>
              </w:rPr>
              <w:t>у</w:t>
            </w:r>
          </w:p>
        </w:tc>
        <w:tc>
          <w:tcPr>
            <w:tcW w:w="1994" w:type="dxa"/>
            <w:shd w:val="clear" w:color="auto" w:fill="FFFFFF"/>
          </w:tcPr>
          <w:p w14:paraId="49832D43" w14:textId="77777777" w:rsidR="00C23333" w:rsidRPr="005E5ACC" w:rsidRDefault="00C23333" w:rsidP="00C23333">
            <w:pPr>
              <w:autoSpaceDE w:val="0"/>
              <w:autoSpaceDN w:val="0"/>
              <w:adjustRightInd w:val="0"/>
              <w:spacing w:after="0" w:line="240" w:lineRule="auto"/>
              <w:jc w:val="center"/>
              <w:rPr>
                <w:rFonts w:ascii="Times New Roman" w:hAnsi="Times New Roman" w:cs="Times New Roman"/>
                <w:color w:val="000000"/>
                <w:kern w:val="0"/>
                <w14:ligatures w14:val="none"/>
              </w:rPr>
            </w:pPr>
            <w:r w:rsidRPr="005E5ACC">
              <w:rPr>
                <w:rFonts w:ascii="Times New Roman" w:hAnsi="Times New Roman" w:cs="Times New Roman"/>
                <w:color w:val="000000"/>
                <w:kern w:val="0"/>
                <w14:ligatures w14:val="none"/>
              </w:rPr>
              <w:t>5,2</w:t>
            </w:r>
          </w:p>
        </w:tc>
      </w:tr>
      <w:tr w:rsidR="00C23333" w:rsidRPr="005E5ACC" w14:paraId="78F57773" w14:textId="77777777" w:rsidTr="008B7041">
        <w:trPr>
          <w:cantSplit/>
        </w:trPr>
        <w:tc>
          <w:tcPr>
            <w:tcW w:w="7645" w:type="dxa"/>
            <w:shd w:val="clear" w:color="auto" w:fill="FFFFFF"/>
          </w:tcPr>
          <w:p w14:paraId="795777B1" w14:textId="77777777" w:rsidR="00C23333" w:rsidRPr="005E5ACC" w:rsidRDefault="00C23333" w:rsidP="00C23333">
            <w:pPr>
              <w:autoSpaceDE w:val="0"/>
              <w:autoSpaceDN w:val="0"/>
              <w:adjustRightInd w:val="0"/>
              <w:spacing w:after="0" w:line="240" w:lineRule="auto"/>
              <w:ind w:left="142"/>
              <w:rPr>
                <w:rFonts w:ascii="Times New Roman" w:hAnsi="Times New Roman" w:cs="Times New Roman"/>
                <w:color w:val="000000"/>
                <w:kern w:val="0"/>
                <w14:ligatures w14:val="none"/>
              </w:rPr>
            </w:pPr>
            <w:r w:rsidRPr="005E5ACC">
              <w:rPr>
                <w:rFonts w:ascii="Times New Roman" w:hAnsi="Times New Roman" w:cs="Times New Roman"/>
                <w:kern w:val="0"/>
                <w14:ligatures w14:val="none"/>
              </w:rPr>
              <w:t xml:space="preserve">Митингке, </w:t>
            </w:r>
            <w:r w:rsidRPr="005E5ACC">
              <w:rPr>
                <w:rFonts w:ascii="Times New Roman" w:hAnsi="Times New Roman" w:cs="Times New Roman"/>
                <w:kern w:val="0"/>
                <w:lang w:val="kk-KZ"/>
                <w14:ligatures w14:val="none"/>
              </w:rPr>
              <w:t>митингіге</w:t>
            </w:r>
            <w:r w:rsidRPr="005E5ACC">
              <w:rPr>
                <w:rFonts w:ascii="Times New Roman" w:hAnsi="Times New Roman" w:cs="Times New Roman"/>
                <w:kern w:val="0"/>
                <w14:ligatures w14:val="none"/>
              </w:rPr>
              <w:t>, пикетке және т. б. қатыс</w:t>
            </w:r>
            <w:r w:rsidRPr="005E5ACC">
              <w:rPr>
                <w:rFonts w:ascii="Times New Roman" w:hAnsi="Times New Roman" w:cs="Times New Roman"/>
                <w:kern w:val="0"/>
                <w:lang w:val="kk-KZ"/>
                <w14:ligatures w14:val="none"/>
              </w:rPr>
              <w:t>у</w:t>
            </w:r>
            <w:r w:rsidRPr="005E5ACC">
              <w:rPr>
                <w:rFonts w:ascii="Times New Roman" w:hAnsi="Times New Roman" w:cs="Times New Roman"/>
                <w:kern w:val="0"/>
                <w14:ligatures w14:val="none"/>
              </w:rPr>
              <w:t>.</w:t>
            </w:r>
          </w:p>
        </w:tc>
        <w:tc>
          <w:tcPr>
            <w:tcW w:w="1994" w:type="dxa"/>
            <w:shd w:val="clear" w:color="auto" w:fill="FFFFFF"/>
          </w:tcPr>
          <w:p w14:paraId="2B97C88C" w14:textId="77777777" w:rsidR="00C23333" w:rsidRPr="005E5ACC" w:rsidRDefault="00C23333" w:rsidP="00C23333">
            <w:pPr>
              <w:autoSpaceDE w:val="0"/>
              <w:autoSpaceDN w:val="0"/>
              <w:adjustRightInd w:val="0"/>
              <w:spacing w:after="0" w:line="240" w:lineRule="auto"/>
              <w:jc w:val="center"/>
              <w:rPr>
                <w:rFonts w:ascii="Times New Roman" w:hAnsi="Times New Roman" w:cs="Times New Roman"/>
                <w:color w:val="000000"/>
                <w:kern w:val="0"/>
                <w14:ligatures w14:val="none"/>
              </w:rPr>
            </w:pPr>
            <w:r w:rsidRPr="005E5ACC">
              <w:rPr>
                <w:rFonts w:ascii="Times New Roman" w:hAnsi="Times New Roman" w:cs="Times New Roman"/>
                <w:color w:val="000000"/>
                <w:kern w:val="0"/>
                <w14:ligatures w14:val="none"/>
              </w:rPr>
              <w:t>5,3</w:t>
            </w:r>
          </w:p>
        </w:tc>
      </w:tr>
      <w:tr w:rsidR="00C23333" w:rsidRPr="005E5ACC" w14:paraId="410F94FA" w14:textId="77777777" w:rsidTr="008B7041">
        <w:trPr>
          <w:cantSplit/>
        </w:trPr>
        <w:tc>
          <w:tcPr>
            <w:tcW w:w="7645" w:type="dxa"/>
            <w:shd w:val="clear" w:color="auto" w:fill="FFFFFF"/>
          </w:tcPr>
          <w:p w14:paraId="7BF479C0" w14:textId="77777777" w:rsidR="00C23333" w:rsidRPr="005E5ACC" w:rsidRDefault="00C23333" w:rsidP="00C23333">
            <w:pPr>
              <w:autoSpaceDE w:val="0"/>
              <w:autoSpaceDN w:val="0"/>
              <w:adjustRightInd w:val="0"/>
              <w:spacing w:after="0" w:line="240" w:lineRule="auto"/>
              <w:ind w:left="142"/>
              <w:rPr>
                <w:rFonts w:ascii="Times New Roman" w:hAnsi="Times New Roman" w:cs="Times New Roman"/>
                <w:color w:val="000000"/>
                <w:kern w:val="0"/>
                <w14:ligatures w14:val="none"/>
              </w:rPr>
            </w:pPr>
            <w:r w:rsidRPr="005E5ACC">
              <w:rPr>
                <w:rFonts w:ascii="Times New Roman" w:hAnsi="Times New Roman" w:cs="Times New Roman"/>
                <w:kern w:val="0"/>
                <w14:ligatures w14:val="none"/>
              </w:rPr>
              <w:t>Діни сипаттағы іс-шараларға қатыс</w:t>
            </w:r>
            <w:r w:rsidRPr="005E5ACC">
              <w:rPr>
                <w:rFonts w:ascii="Times New Roman" w:hAnsi="Times New Roman" w:cs="Times New Roman"/>
                <w:kern w:val="0"/>
                <w:lang w:val="kk-KZ"/>
                <w14:ligatures w14:val="none"/>
              </w:rPr>
              <w:t>у</w:t>
            </w:r>
            <w:r w:rsidRPr="005E5ACC">
              <w:rPr>
                <w:rFonts w:ascii="Times New Roman" w:hAnsi="Times New Roman" w:cs="Times New Roman"/>
                <w:kern w:val="0"/>
                <w14:ligatures w14:val="none"/>
              </w:rPr>
              <w:t xml:space="preserve"> (Мешітте, Шіркеуде және діни қауымдастықта)</w:t>
            </w:r>
          </w:p>
        </w:tc>
        <w:tc>
          <w:tcPr>
            <w:tcW w:w="1994" w:type="dxa"/>
            <w:shd w:val="clear" w:color="auto" w:fill="FFFFFF"/>
          </w:tcPr>
          <w:p w14:paraId="6CEFA811" w14:textId="77777777" w:rsidR="00C23333" w:rsidRPr="005E5ACC" w:rsidRDefault="00C23333" w:rsidP="00C23333">
            <w:pPr>
              <w:autoSpaceDE w:val="0"/>
              <w:autoSpaceDN w:val="0"/>
              <w:adjustRightInd w:val="0"/>
              <w:spacing w:after="0" w:line="240" w:lineRule="auto"/>
              <w:jc w:val="center"/>
              <w:rPr>
                <w:rFonts w:ascii="Times New Roman" w:hAnsi="Times New Roman" w:cs="Times New Roman"/>
                <w:color w:val="000000"/>
                <w:kern w:val="0"/>
                <w14:ligatures w14:val="none"/>
              </w:rPr>
            </w:pPr>
            <w:r w:rsidRPr="005E5ACC">
              <w:rPr>
                <w:rFonts w:ascii="Times New Roman" w:hAnsi="Times New Roman" w:cs="Times New Roman"/>
                <w:color w:val="000000"/>
                <w:kern w:val="0"/>
                <w14:ligatures w14:val="none"/>
              </w:rPr>
              <w:t>1,8</w:t>
            </w:r>
          </w:p>
        </w:tc>
      </w:tr>
      <w:tr w:rsidR="00C23333" w:rsidRPr="005E5ACC" w14:paraId="2802D502" w14:textId="77777777" w:rsidTr="008B7041">
        <w:trPr>
          <w:cantSplit/>
        </w:trPr>
        <w:tc>
          <w:tcPr>
            <w:tcW w:w="7645" w:type="dxa"/>
            <w:shd w:val="clear" w:color="auto" w:fill="FFFFFF"/>
          </w:tcPr>
          <w:p w14:paraId="0DD31DF4" w14:textId="77777777" w:rsidR="00C23333" w:rsidRPr="005E5ACC" w:rsidRDefault="00C23333" w:rsidP="00C23333">
            <w:pPr>
              <w:autoSpaceDE w:val="0"/>
              <w:autoSpaceDN w:val="0"/>
              <w:adjustRightInd w:val="0"/>
              <w:spacing w:after="0" w:line="240" w:lineRule="auto"/>
              <w:ind w:left="142"/>
              <w:rPr>
                <w:rFonts w:ascii="Times New Roman" w:hAnsi="Times New Roman" w:cs="Times New Roman"/>
                <w:color w:val="000000"/>
                <w:kern w:val="0"/>
                <w:lang w:val="kk-KZ"/>
                <w14:ligatures w14:val="none"/>
              </w:rPr>
            </w:pPr>
            <w:r w:rsidRPr="005E5ACC">
              <w:rPr>
                <w:rFonts w:ascii="Times New Roman" w:hAnsi="Times New Roman" w:cs="Times New Roman"/>
                <w:kern w:val="0"/>
                <w14:ligatures w14:val="none"/>
              </w:rPr>
              <w:t>Волонтер, ерікті болып жұмыс істе</w:t>
            </w:r>
            <w:r w:rsidRPr="005E5ACC">
              <w:rPr>
                <w:rFonts w:ascii="Times New Roman" w:hAnsi="Times New Roman" w:cs="Times New Roman"/>
                <w:kern w:val="0"/>
                <w:lang w:val="kk-KZ"/>
                <w14:ligatures w14:val="none"/>
              </w:rPr>
              <w:t>у</w:t>
            </w:r>
          </w:p>
        </w:tc>
        <w:tc>
          <w:tcPr>
            <w:tcW w:w="1994" w:type="dxa"/>
            <w:shd w:val="clear" w:color="auto" w:fill="FFFFFF"/>
          </w:tcPr>
          <w:p w14:paraId="7730D907" w14:textId="77777777" w:rsidR="00C23333" w:rsidRPr="005E5ACC" w:rsidRDefault="00C23333" w:rsidP="00C23333">
            <w:pPr>
              <w:autoSpaceDE w:val="0"/>
              <w:autoSpaceDN w:val="0"/>
              <w:adjustRightInd w:val="0"/>
              <w:spacing w:after="0" w:line="240" w:lineRule="auto"/>
              <w:jc w:val="center"/>
              <w:rPr>
                <w:rFonts w:ascii="Times New Roman" w:hAnsi="Times New Roman" w:cs="Times New Roman"/>
                <w:color w:val="000000"/>
                <w:kern w:val="0"/>
                <w14:ligatures w14:val="none"/>
              </w:rPr>
            </w:pPr>
            <w:r w:rsidRPr="005E5ACC">
              <w:rPr>
                <w:rFonts w:ascii="Times New Roman" w:hAnsi="Times New Roman" w:cs="Times New Roman"/>
                <w:color w:val="000000"/>
                <w:kern w:val="0"/>
                <w14:ligatures w14:val="none"/>
              </w:rPr>
              <w:t>43,0</w:t>
            </w:r>
          </w:p>
        </w:tc>
      </w:tr>
      <w:tr w:rsidR="00C23333" w:rsidRPr="005E5ACC" w14:paraId="209F03C1" w14:textId="77777777" w:rsidTr="008B7041">
        <w:trPr>
          <w:cantSplit/>
        </w:trPr>
        <w:tc>
          <w:tcPr>
            <w:tcW w:w="7645" w:type="dxa"/>
            <w:shd w:val="clear" w:color="auto" w:fill="FFFFFF"/>
          </w:tcPr>
          <w:p w14:paraId="0FB2841F" w14:textId="77777777" w:rsidR="00C23333" w:rsidRPr="005E5ACC" w:rsidRDefault="00C23333" w:rsidP="00C23333">
            <w:pPr>
              <w:autoSpaceDE w:val="0"/>
              <w:autoSpaceDN w:val="0"/>
              <w:adjustRightInd w:val="0"/>
              <w:spacing w:after="0" w:line="240" w:lineRule="auto"/>
              <w:ind w:left="142"/>
              <w:rPr>
                <w:rFonts w:ascii="Times New Roman" w:hAnsi="Times New Roman" w:cs="Times New Roman"/>
                <w:color w:val="000000"/>
                <w:kern w:val="0"/>
                <w:lang w:val="kk-KZ"/>
                <w14:ligatures w14:val="none"/>
              </w:rPr>
            </w:pPr>
            <w:r w:rsidRPr="005E5ACC">
              <w:rPr>
                <w:rFonts w:ascii="Times New Roman" w:hAnsi="Times New Roman" w:cs="Times New Roman"/>
                <w:kern w:val="0"/>
                <w14:ligatures w14:val="none"/>
              </w:rPr>
              <w:t>Студенттік ұйымның жұмысына қатыс</w:t>
            </w:r>
            <w:r w:rsidRPr="005E5ACC">
              <w:rPr>
                <w:rFonts w:ascii="Times New Roman" w:hAnsi="Times New Roman" w:cs="Times New Roman"/>
                <w:kern w:val="0"/>
                <w:lang w:val="kk-KZ"/>
                <w14:ligatures w14:val="none"/>
              </w:rPr>
              <w:t>у</w:t>
            </w:r>
          </w:p>
        </w:tc>
        <w:tc>
          <w:tcPr>
            <w:tcW w:w="1994" w:type="dxa"/>
            <w:shd w:val="clear" w:color="auto" w:fill="FFFFFF"/>
          </w:tcPr>
          <w:p w14:paraId="4E835D4C" w14:textId="77777777" w:rsidR="00C23333" w:rsidRPr="005E5ACC" w:rsidRDefault="00C23333" w:rsidP="00C23333">
            <w:pPr>
              <w:autoSpaceDE w:val="0"/>
              <w:autoSpaceDN w:val="0"/>
              <w:adjustRightInd w:val="0"/>
              <w:spacing w:after="0" w:line="240" w:lineRule="auto"/>
              <w:jc w:val="center"/>
              <w:rPr>
                <w:rFonts w:ascii="Times New Roman" w:hAnsi="Times New Roman" w:cs="Times New Roman"/>
                <w:color w:val="000000"/>
                <w:kern w:val="0"/>
                <w14:ligatures w14:val="none"/>
              </w:rPr>
            </w:pPr>
            <w:r w:rsidRPr="005E5ACC">
              <w:rPr>
                <w:rFonts w:ascii="Times New Roman" w:hAnsi="Times New Roman" w:cs="Times New Roman"/>
                <w:color w:val="000000"/>
                <w:kern w:val="0"/>
                <w14:ligatures w14:val="none"/>
              </w:rPr>
              <w:t>12,2</w:t>
            </w:r>
          </w:p>
        </w:tc>
      </w:tr>
      <w:tr w:rsidR="00C23333" w:rsidRPr="005E5ACC" w14:paraId="745FEC8B" w14:textId="77777777" w:rsidTr="008B7041">
        <w:trPr>
          <w:cantSplit/>
        </w:trPr>
        <w:tc>
          <w:tcPr>
            <w:tcW w:w="7645" w:type="dxa"/>
            <w:shd w:val="clear" w:color="auto" w:fill="FFFFFF"/>
          </w:tcPr>
          <w:p w14:paraId="0F5FC01C" w14:textId="77777777" w:rsidR="00C23333" w:rsidRPr="005E5ACC" w:rsidRDefault="00C23333" w:rsidP="00C23333">
            <w:pPr>
              <w:autoSpaceDE w:val="0"/>
              <w:autoSpaceDN w:val="0"/>
              <w:adjustRightInd w:val="0"/>
              <w:spacing w:after="0" w:line="240" w:lineRule="auto"/>
              <w:ind w:left="142"/>
              <w:rPr>
                <w:rFonts w:ascii="Times New Roman" w:hAnsi="Times New Roman" w:cs="Times New Roman"/>
                <w:color w:val="000000"/>
                <w:kern w:val="0"/>
                <w:lang w:val="kk-KZ"/>
                <w14:ligatures w14:val="none"/>
              </w:rPr>
            </w:pPr>
            <w:r w:rsidRPr="005E5ACC">
              <w:rPr>
                <w:rFonts w:ascii="Times New Roman" w:hAnsi="Times New Roman" w:cs="Times New Roman"/>
                <w:kern w:val="0"/>
                <w14:ligatures w14:val="none"/>
              </w:rPr>
              <w:t>Саяси партияның өміріне қатыс</w:t>
            </w:r>
            <w:r w:rsidRPr="005E5ACC">
              <w:rPr>
                <w:rFonts w:ascii="Times New Roman" w:hAnsi="Times New Roman" w:cs="Times New Roman"/>
                <w:kern w:val="0"/>
                <w:lang w:val="kk-KZ"/>
                <w14:ligatures w14:val="none"/>
              </w:rPr>
              <w:t>у</w:t>
            </w:r>
          </w:p>
        </w:tc>
        <w:tc>
          <w:tcPr>
            <w:tcW w:w="1994" w:type="dxa"/>
            <w:shd w:val="clear" w:color="auto" w:fill="FFFFFF"/>
          </w:tcPr>
          <w:p w14:paraId="6759A01A" w14:textId="77777777" w:rsidR="00C23333" w:rsidRPr="005E5ACC" w:rsidRDefault="00C23333" w:rsidP="00C23333">
            <w:pPr>
              <w:autoSpaceDE w:val="0"/>
              <w:autoSpaceDN w:val="0"/>
              <w:adjustRightInd w:val="0"/>
              <w:spacing w:after="0" w:line="240" w:lineRule="auto"/>
              <w:jc w:val="center"/>
              <w:rPr>
                <w:rFonts w:ascii="Times New Roman" w:hAnsi="Times New Roman" w:cs="Times New Roman"/>
                <w:color w:val="000000"/>
                <w:kern w:val="0"/>
                <w14:ligatures w14:val="none"/>
              </w:rPr>
            </w:pPr>
            <w:r w:rsidRPr="005E5ACC">
              <w:rPr>
                <w:rFonts w:ascii="Times New Roman" w:hAnsi="Times New Roman" w:cs="Times New Roman"/>
                <w:color w:val="000000"/>
                <w:kern w:val="0"/>
                <w:lang w:val="kk-KZ"/>
                <w14:ligatures w14:val="none"/>
              </w:rPr>
              <w:t>0</w:t>
            </w:r>
            <w:r w:rsidRPr="005E5ACC">
              <w:rPr>
                <w:rFonts w:ascii="Times New Roman" w:hAnsi="Times New Roman" w:cs="Times New Roman"/>
                <w:color w:val="000000"/>
                <w:kern w:val="0"/>
                <w14:ligatures w14:val="none"/>
              </w:rPr>
              <w:t>,8</w:t>
            </w:r>
          </w:p>
        </w:tc>
      </w:tr>
      <w:tr w:rsidR="00C23333" w:rsidRPr="005E5ACC" w14:paraId="3F6EF3C9" w14:textId="77777777" w:rsidTr="008B7041">
        <w:trPr>
          <w:cantSplit/>
        </w:trPr>
        <w:tc>
          <w:tcPr>
            <w:tcW w:w="7645" w:type="dxa"/>
            <w:shd w:val="clear" w:color="auto" w:fill="FFFFFF"/>
          </w:tcPr>
          <w:p w14:paraId="1F028E4E" w14:textId="77777777" w:rsidR="00C23333" w:rsidRPr="005E5ACC" w:rsidRDefault="00C23333" w:rsidP="00C23333">
            <w:pPr>
              <w:autoSpaceDE w:val="0"/>
              <w:autoSpaceDN w:val="0"/>
              <w:adjustRightInd w:val="0"/>
              <w:spacing w:after="0" w:line="240" w:lineRule="auto"/>
              <w:ind w:left="142"/>
              <w:rPr>
                <w:rFonts w:ascii="Times New Roman" w:hAnsi="Times New Roman" w:cs="Times New Roman"/>
                <w:color w:val="000000"/>
                <w:kern w:val="0"/>
                <w:lang w:val="kk-KZ"/>
                <w14:ligatures w14:val="none"/>
              </w:rPr>
            </w:pPr>
            <w:r w:rsidRPr="005E5ACC">
              <w:rPr>
                <w:rFonts w:ascii="Times New Roman" w:hAnsi="Times New Roman" w:cs="Times New Roman"/>
                <w:kern w:val="0"/>
                <w:lang w:val="kk-KZ"/>
                <w14:ligatures w14:val="none"/>
              </w:rPr>
              <w:t>Барлығы</w:t>
            </w:r>
          </w:p>
        </w:tc>
        <w:tc>
          <w:tcPr>
            <w:tcW w:w="1994" w:type="dxa"/>
            <w:shd w:val="clear" w:color="auto" w:fill="FFFFFF"/>
          </w:tcPr>
          <w:p w14:paraId="4019F8EA" w14:textId="77777777" w:rsidR="00C23333" w:rsidRPr="005E5ACC" w:rsidRDefault="00C23333" w:rsidP="00C23333">
            <w:pPr>
              <w:autoSpaceDE w:val="0"/>
              <w:autoSpaceDN w:val="0"/>
              <w:adjustRightInd w:val="0"/>
              <w:spacing w:after="0" w:line="240" w:lineRule="auto"/>
              <w:jc w:val="center"/>
              <w:rPr>
                <w:rFonts w:ascii="Times New Roman" w:hAnsi="Times New Roman" w:cs="Times New Roman"/>
                <w:color w:val="000000"/>
                <w:kern w:val="0"/>
                <w14:ligatures w14:val="none"/>
              </w:rPr>
            </w:pPr>
            <w:r w:rsidRPr="005E5ACC">
              <w:rPr>
                <w:rFonts w:ascii="Times New Roman" w:hAnsi="Times New Roman" w:cs="Times New Roman"/>
                <w:color w:val="000000"/>
                <w:kern w:val="0"/>
                <w14:ligatures w14:val="none"/>
              </w:rPr>
              <w:t>100,0</w:t>
            </w:r>
          </w:p>
        </w:tc>
      </w:tr>
    </w:tbl>
    <w:p w14:paraId="1E8B4A80" w14:textId="77777777" w:rsidR="00C23333" w:rsidRPr="00C23333" w:rsidRDefault="00C23333" w:rsidP="00C23333">
      <w:pPr>
        <w:autoSpaceDE w:val="0"/>
        <w:autoSpaceDN w:val="0"/>
        <w:adjustRightInd w:val="0"/>
        <w:spacing w:after="0" w:line="240" w:lineRule="auto"/>
        <w:ind w:firstLine="709"/>
        <w:jc w:val="both"/>
        <w:rPr>
          <w:rFonts w:ascii="Times New Roman" w:hAnsi="Times New Roman" w:cs="Times New Roman"/>
          <w:kern w:val="0"/>
          <w:sz w:val="28"/>
          <w:szCs w:val="28"/>
          <w14:ligatures w14:val="none"/>
        </w:rPr>
      </w:pPr>
    </w:p>
    <w:p w14:paraId="60B5DA3A" w14:textId="77777777" w:rsidR="00C23333" w:rsidRPr="00C23333" w:rsidRDefault="00C23333" w:rsidP="00C23333">
      <w:pPr>
        <w:autoSpaceDE w:val="0"/>
        <w:autoSpaceDN w:val="0"/>
        <w:adjustRightInd w:val="0"/>
        <w:spacing w:after="0" w:line="240" w:lineRule="auto"/>
        <w:jc w:val="center"/>
        <w:rPr>
          <w:rFonts w:ascii="Times New Roman" w:hAnsi="Times New Roman" w:cs="Times New Roman"/>
          <w:kern w:val="0"/>
          <w:sz w:val="28"/>
          <w:szCs w:val="28"/>
          <w14:ligatures w14:val="none"/>
        </w:rPr>
      </w:pPr>
      <w:r w:rsidRPr="00C23333">
        <w:rPr>
          <w:rFonts w:ascii="Times New Roman" w:hAnsi="Times New Roman" w:cs="Times New Roman"/>
          <w:noProof/>
          <w:kern w:val="0"/>
          <w:sz w:val="28"/>
          <w:szCs w:val="28"/>
          <w:lang w:eastAsia="ru-RU"/>
          <w14:ligatures w14:val="none"/>
        </w:rPr>
        <w:drawing>
          <wp:inline distT="0" distB="0" distL="0" distR="0" wp14:anchorId="0658EE28" wp14:editId="09061208">
            <wp:extent cx="5822899" cy="2216506"/>
            <wp:effectExtent l="0" t="0" r="26035" b="1270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DDD1C23" w14:textId="77777777" w:rsidR="005E5ACC" w:rsidRDefault="005E5ACC" w:rsidP="00C23333">
      <w:pPr>
        <w:autoSpaceDE w:val="0"/>
        <w:autoSpaceDN w:val="0"/>
        <w:adjustRightInd w:val="0"/>
        <w:spacing w:after="0" w:line="240" w:lineRule="auto"/>
        <w:jc w:val="center"/>
        <w:rPr>
          <w:rFonts w:ascii="Times New Roman" w:hAnsi="Times New Roman" w:cs="Times New Roman"/>
          <w:color w:val="000000" w:themeColor="text1"/>
          <w:kern w:val="0"/>
          <w:sz w:val="28"/>
          <w:szCs w:val="28"/>
          <w:lang w:val="kk-KZ"/>
          <w14:ligatures w14:val="none"/>
        </w:rPr>
      </w:pPr>
    </w:p>
    <w:p w14:paraId="3B81D915" w14:textId="77777777" w:rsidR="00C23333" w:rsidRPr="000D6FDC" w:rsidRDefault="00C23333" w:rsidP="00C23333">
      <w:pPr>
        <w:autoSpaceDE w:val="0"/>
        <w:autoSpaceDN w:val="0"/>
        <w:adjustRightInd w:val="0"/>
        <w:spacing w:after="0" w:line="240" w:lineRule="auto"/>
        <w:jc w:val="center"/>
        <w:rPr>
          <w:rFonts w:ascii="Times New Roman" w:hAnsi="Times New Roman" w:cs="Times New Roman"/>
          <w:kern w:val="0"/>
          <w:sz w:val="28"/>
          <w:szCs w:val="28"/>
          <w:lang w:val="kk-KZ"/>
          <w14:ligatures w14:val="none"/>
        </w:rPr>
      </w:pPr>
      <w:r w:rsidRPr="000D6FDC">
        <w:rPr>
          <w:rFonts w:ascii="Times New Roman" w:hAnsi="Times New Roman" w:cs="Times New Roman"/>
          <w:color w:val="000000" w:themeColor="text1"/>
          <w:kern w:val="0"/>
          <w:sz w:val="28"/>
          <w:szCs w:val="28"/>
          <w:lang w:val="kk-KZ"/>
          <w14:ligatures w14:val="none"/>
        </w:rPr>
        <w:t xml:space="preserve">Сурет 12 - </w:t>
      </w:r>
      <w:r w:rsidRPr="000D6FDC">
        <w:rPr>
          <w:rFonts w:ascii="Times New Roman" w:hAnsi="Times New Roman" w:cs="Times New Roman"/>
          <w:kern w:val="0"/>
          <w:sz w:val="28"/>
          <w:szCs w:val="28"/>
          <w:lang w:val="kk-KZ"/>
          <w14:ligatures w14:val="none"/>
        </w:rPr>
        <w:t>Студент жастардың соңғы 12 айдағы ең жиі жасаған бес әрекеті</w:t>
      </w:r>
    </w:p>
    <w:p w14:paraId="7F71D7B0" w14:textId="77777777" w:rsidR="00C23333" w:rsidRPr="00C23333" w:rsidRDefault="00C23333" w:rsidP="00C23333">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p>
    <w:p w14:paraId="4D6C6BB4" w14:textId="66EB9EA9" w:rsidR="00C23333" w:rsidRPr="00C23333" w:rsidRDefault="00C23333" w:rsidP="005F7E6F">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Зерттеулер азаматтық қатысудың қоғамға тигізетін тікелей пайдасынан басқа, қатысушылардың денсаулығы мен әл-ауқатына екінші реттік пайда әкелетінін айтады. Дауыс беру немесе басқаларды тіркеу арқылы сайлау процесіне қатысу денсаулыққа әсер ететін азаматтық белсенділіктің мысалы болып табылады [</w:t>
      </w:r>
      <w:r w:rsidR="005F7E6F">
        <w:rPr>
          <w:rFonts w:ascii="Times New Roman" w:hAnsi="Times New Roman" w:cs="Times New Roman"/>
          <w:kern w:val="0"/>
          <w:sz w:val="28"/>
          <w:szCs w:val="28"/>
          <w:lang w:val="kk-KZ"/>
          <w14:ligatures w14:val="none"/>
        </w:rPr>
        <w:t>211</w:t>
      </w:r>
      <w:r w:rsidRPr="00C23333">
        <w:rPr>
          <w:rFonts w:ascii="Times New Roman" w:hAnsi="Times New Roman" w:cs="Times New Roman"/>
          <w:kern w:val="0"/>
          <w:sz w:val="28"/>
          <w:szCs w:val="28"/>
          <w:lang w:val="kk-KZ"/>
          <w14:ligatures w14:val="none"/>
        </w:rPr>
        <w:t>]. 44 елде (соның ішінде АҚШ-та) жүргізілген зерттеу сайлаушылардың қатысуы жеке және елдік сипаттамаларды бақылаудан кейін де олар хабарлаған денсаулық жағдайының жақсаруымен байланысты екенін байқатты. Басқа зерттеуде дауыс беруге қатыспаған адамдар кейінгі жылдары денсаулығының нашарлауы туралы мәліметтермен бөліскен [</w:t>
      </w:r>
      <w:r w:rsidR="005F7E6F">
        <w:rPr>
          <w:rFonts w:ascii="Times New Roman" w:hAnsi="Times New Roman" w:cs="Times New Roman"/>
          <w:kern w:val="0"/>
          <w:sz w:val="28"/>
          <w:szCs w:val="28"/>
          <w:lang w:val="kk-KZ"/>
          <w14:ligatures w14:val="none"/>
        </w:rPr>
        <w:t>211</w:t>
      </w:r>
      <w:r w:rsidRPr="00C23333">
        <w:rPr>
          <w:rFonts w:ascii="Times New Roman" w:hAnsi="Times New Roman" w:cs="Times New Roman"/>
          <w:kern w:val="0"/>
          <w:sz w:val="28"/>
          <w:szCs w:val="28"/>
          <w:lang w:val="kk-KZ"/>
          <w14:ligatures w14:val="none"/>
        </w:rPr>
        <w:t xml:space="preserve">]. </w:t>
      </w:r>
    </w:p>
    <w:p w14:paraId="536CC077" w14:textId="28F860FC" w:rsidR="00C23333" w:rsidRPr="00C23333" w:rsidRDefault="00C23333" w:rsidP="00E006EA">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Өздеріңіз білетіндей, волонтерлік қызмет көбінесе жастар үшін азаматтық белсенділіктің алғашқы тәжірибесі болып табылады. Көптеген жағдайларда волонтерлік жастарға өз басымдықтарын, жоспарларын анықтауға және жастармен немесе басқа қатысушылармен қарым-қатынас жасауға мүмкіндік береді. Волонтерлік, әсіресе жастар үшін, саяси өмірге қатысудың катализаторы бола алады. Бұл, әсіресе жылдам әлеуметтік өзгерістер көші-қонға, дәстүрлі құрылымдардың жоғалуына және жұмыссыздыққа әкелетін жас халқы бар елдер үшін өте маңызды. Альтруизм мен жақсы әлемге деген үмітпен қатар, жастар көптеген себептермен волонтерлікке ұмтылады, соның ішінде бос емес немесе жай демалу үшін болашақ жұмысқа орналасу дағдыларын игеру ниеті де бар. Сонымен қатар, жастар өз қауымдастықтары мен қоғамдарындағы волонтерлерге қатысты мәселелер туралы хабардар етеді [</w:t>
      </w:r>
      <w:r w:rsidR="00E006EA">
        <w:rPr>
          <w:rFonts w:ascii="Times New Roman" w:hAnsi="Times New Roman" w:cs="Times New Roman"/>
          <w:kern w:val="0"/>
          <w:sz w:val="28"/>
          <w:szCs w:val="28"/>
          <w:lang w:val="kk-KZ"/>
          <w14:ligatures w14:val="none"/>
        </w:rPr>
        <w:t>212</w:t>
      </w:r>
      <w:r w:rsidRPr="00C23333">
        <w:rPr>
          <w:rFonts w:ascii="Times New Roman" w:hAnsi="Times New Roman" w:cs="Times New Roman"/>
          <w:kern w:val="0"/>
          <w:sz w:val="28"/>
          <w:szCs w:val="28"/>
          <w:lang w:val="kk-KZ"/>
          <w14:ligatures w14:val="none"/>
        </w:rPr>
        <w:t>]. Волонтерлік, сонымен қатар қоңырау шалуға болатын достардың болуы сияқты әлеуметтік ресурстарды арттыра алады [</w:t>
      </w:r>
      <w:r w:rsidR="00E006EA">
        <w:rPr>
          <w:rFonts w:ascii="Times New Roman" w:hAnsi="Times New Roman" w:cs="Times New Roman"/>
          <w:kern w:val="0"/>
          <w:sz w:val="28"/>
          <w:szCs w:val="28"/>
          <w:lang w:val="kk-KZ"/>
          <w14:ligatures w14:val="none"/>
        </w:rPr>
        <w:t>213</w:t>
      </w:r>
      <w:r w:rsidRPr="00C23333">
        <w:rPr>
          <w:rFonts w:ascii="Times New Roman" w:hAnsi="Times New Roman" w:cs="Times New Roman"/>
          <w:kern w:val="0"/>
          <w:sz w:val="28"/>
          <w:szCs w:val="28"/>
          <w:lang w:val="kk-KZ"/>
          <w14:ligatures w14:val="none"/>
        </w:rPr>
        <w:t xml:space="preserve">]. </w:t>
      </w:r>
    </w:p>
    <w:p w14:paraId="0E207A89" w14:textId="25F0FE3D" w:rsidR="00C23333" w:rsidRPr="00C23333" w:rsidRDefault="00C23333" w:rsidP="00E006EA">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Тек белгілі бір топтарға жату денсаулықты жақсарта алады. Ресми топтарға мүшелік әлеуметтік капиталды арттырады және мүшелер арасындағы әлеуметтік оқшаулануды азайтады. Мысалы, Red Hat Society әйелдер тобы өз мүшелеріне эмоционалды қолдау мен қауымдастық сезімін көрсететіні белгілі болды [</w:t>
      </w:r>
      <w:r w:rsidR="00E006EA">
        <w:rPr>
          <w:rFonts w:ascii="Times New Roman" w:hAnsi="Times New Roman" w:cs="Times New Roman"/>
          <w:kern w:val="0"/>
          <w:sz w:val="28"/>
          <w:szCs w:val="28"/>
          <w:lang w:val="kk-KZ"/>
          <w14:ligatures w14:val="none"/>
        </w:rPr>
        <w:t>214</w:t>
      </w:r>
      <w:r w:rsidRPr="00C23333">
        <w:rPr>
          <w:rFonts w:ascii="Times New Roman" w:hAnsi="Times New Roman" w:cs="Times New Roman"/>
          <w:kern w:val="0"/>
          <w:sz w:val="28"/>
          <w:szCs w:val="28"/>
          <w:lang w:val="kk-KZ"/>
          <w14:ligatures w14:val="none"/>
        </w:rPr>
        <w:t>].  Көптеген ресми және бейресми топтар қайырымдылық жұмыстарына қатысады.</w:t>
      </w:r>
    </w:p>
    <w:p w14:paraId="0F09A36D" w14:textId="4205E47A" w:rsidR="00C23333" w:rsidRPr="00C23333" w:rsidRDefault="00C23333" w:rsidP="00E006EA">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lastRenderedPageBreak/>
        <w:t>Азаматтық қатысу ұрпақ пен білім деңгейіне байланысты өзгереді. Мысалы, бір зерттеу нәтижелері көрсеткендей, жастар негізгі бұқаралық ақпарат құралдарын аз пайдалануы мүмкін болса да, сауалнамаға қатысқан орта мектеп оқушыларының 90 пайызы жалпы саясатқа қатысқан, ал 40 пайызы саяси қатысуда саяси белсенді болған. Бұл азаматтық қатысу негізінен әлеуметтік медиа арқылы жүзеге асырылады [</w:t>
      </w:r>
      <w:r w:rsidR="00E006EA">
        <w:rPr>
          <w:rFonts w:ascii="Times New Roman" w:hAnsi="Times New Roman" w:cs="Times New Roman"/>
          <w:kern w:val="0"/>
          <w:sz w:val="28"/>
          <w:szCs w:val="28"/>
          <w:lang w:val="kk-KZ"/>
          <w14:ligatures w14:val="none"/>
        </w:rPr>
        <w:t>215</w:t>
      </w:r>
      <w:r w:rsidRPr="00C23333">
        <w:rPr>
          <w:rFonts w:ascii="Times New Roman" w:hAnsi="Times New Roman" w:cs="Times New Roman"/>
          <w:kern w:val="0"/>
          <w:sz w:val="28"/>
          <w:szCs w:val="28"/>
          <w:lang w:val="kk-KZ"/>
          <w14:ligatures w14:val="none"/>
        </w:rPr>
        <w:t>]. Жоғары білімі бар адамдар азаматтық өмірге көбірек араласады, өйткені колледж студенттері бауырластық, әйелдер клубтары немесе басқа студенттік ұйымдар арқылы қоғамдық істерге қатыса алады, алайда колледждің ер жынысты студенттері әйел жынысты студенттерге қарағанда қоғамдық жұмыстарға аз қатысатыны анықталды. Сондай-ақ, зерттеулер афроамерикандықтар, испандықтар және азиялық американдықтар өздерінің ақ қатарластарына қарағанда волонтерлікпен көбірек айналысатынын айғақтады [</w:t>
      </w:r>
      <w:r w:rsidR="00E006EA">
        <w:rPr>
          <w:rFonts w:ascii="Times New Roman" w:hAnsi="Times New Roman" w:cs="Times New Roman"/>
          <w:kern w:val="0"/>
          <w:sz w:val="28"/>
          <w:szCs w:val="28"/>
          <w:lang w:val="kk-KZ"/>
          <w14:ligatures w14:val="none"/>
        </w:rPr>
        <w:t>216</w:t>
      </w:r>
      <w:r w:rsidRPr="00C23333">
        <w:rPr>
          <w:rFonts w:ascii="Times New Roman" w:hAnsi="Times New Roman" w:cs="Times New Roman"/>
          <w:kern w:val="0"/>
          <w:sz w:val="28"/>
          <w:szCs w:val="28"/>
          <w:lang w:val="kk-KZ"/>
          <w14:ligatures w14:val="none"/>
        </w:rPr>
        <w:t>].</w:t>
      </w:r>
    </w:p>
    <w:p w14:paraId="7FCF5546" w14:textId="0C03657A" w:rsidR="00C23333" w:rsidRPr="00C23333" w:rsidRDefault="00C23333" w:rsidP="00FF668A">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Көптеген әртүрлі стратегиялар азаматтық қатысуға ықпал етуі мүмкін. Жастарды өз қоғамдастығында белсенді болуға ынталандыру өмір бойы азаматтық белсенділікті ынталандыру үшін өте маңызды. Бір зерттеудің барысында қоғамдық жұмыстарға қатысатын орта мектеп оқушылары есейгенде дауыс беріп, волонтер болатыны анықталды [</w:t>
      </w:r>
      <w:r w:rsidR="00FF668A">
        <w:rPr>
          <w:rFonts w:ascii="Times New Roman" w:hAnsi="Times New Roman" w:cs="Times New Roman"/>
          <w:kern w:val="0"/>
          <w:sz w:val="28"/>
          <w:szCs w:val="28"/>
          <w:lang w:val="kk-KZ"/>
          <w14:ligatures w14:val="none"/>
        </w:rPr>
        <w:t>217</w:t>
      </w:r>
      <w:r w:rsidRPr="00C23333">
        <w:rPr>
          <w:rFonts w:ascii="Times New Roman" w:hAnsi="Times New Roman" w:cs="Times New Roman"/>
          <w:kern w:val="0"/>
          <w:sz w:val="28"/>
          <w:szCs w:val="28"/>
          <w:lang w:val="kk-KZ"/>
          <w14:ligatures w14:val="none"/>
        </w:rPr>
        <w:t>]. Жастарға өз қауымдастықтарына қызмет етуге көмектесуге тартылған AmeriCorps сияқты бастамалар кейінгі өмірде азаматтық белсенділікті арттырады [2</w:t>
      </w:r>
      <w:r w:rsidR="00FF668A">
        <w:rPr>
          <w:rFonts w:ascii="Times New Roman" w:hAnsi="Times New Roman" w:cs="Times New Roman"/>
          <w:kern w:val="0"/>
          <w:sz w:val="28"/>
          <w:szCs w:val="28"/>
          <w:lang w:val="kk-KZ"/>
          <w14:ligatures w14:val="none"/>
        </w:rPr>
        <w:t>15</w:t>
      </w:r>
      <w:r w:rsidRPr="00C23333">
        <w:rPr>
          <w:rFonts w:ascii="Times New Roman" w:hAnsi="Times New Roman" w:cs="Times New Roman"/>
          <w:kern w:val="0"/>
          <w:sz w:val="28"/>
          <w:szCs w:val="28"/>
          <w:lang w:val="kk-KZ"/>
          <w14:ligatures w14:val="none"/>
        </w:rPr>
        <w:t>].</w:t>
      </w:r>
    </w:p>
    <w:p w14:paraId="500765F9"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Біздің байқауымызда сауалнамаға қатысқандардың 78%-ы саяси партиялардың қатысушылары емес екенін көрсетті (13-сурет).</w:t>
      </w:r>
    </w:p>
    <w:p w14:paraId="46DFF1ED"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p>
    <w:p w14:paraId="1850DD3A" w14:textId="77777777" w:rsidR="00C23333" w:rsidRPr="00C23333" w:rsidRDefault="00C23333" w:rsidP="00C23333">
      <w:pPr>
        <w:spacing w:after="0" w:line="240" w:lineRule="auto"/>
        <w:jc w:val="both"/>
        <w:rPr>
          <w:rFonts w:ascii="Times New Roman" w:hAnsi="Times New Roman" w:cs="Times New Roman"/>
          <w:bCs/>
          <w:color w:val="000000" w:themeColor="text1"/>
          <w:kern w:val="0"/>
          <w:sz w:val="28"/>
          <w:szCs w:val="28"/>
          <w:lang w:val="kk-KZ"/>
          <w14:ligatures w14:val="none"/>
        </w:rPr>
      </w:pPr>
      <w:r w:rsidRPr="00C23333">
        <w:rPr>
          <w:rFonts w:ascii="Times New Roman" w:hAnsi="Times New Roman" w:cs="Times New Roman"/>
          <w:noProof/>
          <w:kern w:val="0"/>
          <w:sz w:val="28"/>
          <w:szCs w:val="28"/>
          <w:lang w:eastAsia="ru-RU"/>
          <w14:ligatures w14:val="none"/>
        </w:rPr>
        <w:drawing>
          <wp:inline distT="0" distB="0" distL="0" distR="0" wp14:anchorId="6F844719" wp14:editId="64B0CE09">
            <wp:extent cx="5981700" cy="2857500"/>
            <wp:effectExtent l="0" t="0" r="19050" b="1905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B321944" w14:textId="77777777" w:rsidR="000D6FDC" w:rsidRDefault="000D6FDC" w:rsidP="00C23333">
      <w:pPr>
        <w:autoSpaceDE w:val="0"/>
        <w:autoSpaceDN w:val="0"/>
        <w:adjustRightInd w:val="0"/>
        <w:spacing w:after="0" w:line="240" w:lineRule="auto"/>
        <w:jc w:val="center"/>
        <w:rPr>
          <w:rFonts w:ascii="Times New Roman" w:hAnsi="Times New Roman" w:cs="Times New Roman"/>
          <w:color w:val="000000" w:themeColor="text1"/>
          <w:kern w:val="0"/>
          <w:sz w:val="28"/>
          <w:szCs w:val="28"/>
          <w:lang w:val="kk-KZ"/>
          <w14:ligatures w14:val="none"/>
        </w:rPr>
      </w:pPr>
    </w:p>
    <w:p w14:paraId="7143C286" w14:textId="77777777" w:rsidR="00C23333" w:rsidRPr="000D6FDC" w:rsidRDefault="00C23333" w:rsidP="00C23333">
      <w:pPr>
        <w:autoSpaceDE w:val="0"/>
        <w:autoSpaceDN w:val="0"/>
        <w:adjustRightInd w:val="0"/>
        <w:spacing w:after="0" w:line="240" w:lineRule="auto"/>
        <w:jc w:val="center"/>
        <w:rPr>
          <w:rFonts w:ascii="Times New Roman" w:hAnsi="Times New Roman" w:cs="Times New Roman"/>
          <w:color w:val="000000" w:themeColor="text1"/>
          <w:kern w:val="0"/>
          <w:sz w:val="28"/>
          <w:szCs w:val="28"/>
          <w:lang w:val="kk-KZ"/>
          <w14:ligatures w14:val="none"/>
        </w:rPr>
      </w:pPr>
      <w:r w:rsidRPr="000D6FDC">
        <w:rPr>
          <w:rFonts w:ascii="Times New Roman" w:hAnsi="Times New Roman" w:cs="Times New Roman"/>
          <w:color w:val="000000" w:themeColor="text1"/>
          <w:kern w:val="0"/>
          <w:sz w:val="28"/>
          <w:szCs w:val="28"/>
          <w:lang w:val="kk-KZ"/>
          <w14:ligatures w14:val="none"/>
        </w:rPr>
        <w:t>Сурет 13 - Саяси партияға мүшелік</w:t>
      </w:r>
    </w:p>
    <w:p w14:paraId="4F8A8152" w14:textId="77777777" w:rsidR="00C23333" w:rsidRPr="00C23333" w:rsidRDefault="00C23333" w:rsidP="00C23333">
      <w:pPr>
        <w:autoSpaceDE w:val="0"/>
        <w:autoSpaceDN w:val="0"/>
        <w:adjustRightInd w:val="0"/>
        <w:spacing w:after="0" w:line="240" w:lineRule="auto"/>
        <w:ind w:firstLine="709"/>
        <w:jc w:val="center"/>
        <w:rPr>
          <w:rFonts w:ascii="Times New Roman" w:hAnsi="Times New Roman" w:cs="Times New Roman"/>
          <w:bCs/>
          <w:color w:val="000000" w:themeColor="text1"/>
          <w:kern w:val="0"/>
          <w:sz w:val="28"/>
          <w:szCs w:val="28"/>
          <w:lang w:val="kk-KZ"/>
          <w14:ligatures w14:val="none"/>
        </w:rPr>
      </w:pPr>
    </w:p>
    <w:p w14:paraId="0F8FFD56" w14:textId="0471F6EA" w:rsidR="00C23333" w:rsidRPr="00C23333" w:rsidRDefault="00FF668A" w:rsidP="00B16592">
      <w:pPr>
        <w:autoSpaceDE w:val="0"/>
        <w:autoSpaceDN w:val="0"/>
        <w:adjustRightInd w:val="0"/>
        <w:spacing w:after="0" w:line="240" w:lineRule="auto"/>
        <w:ind w:firstLine="709"/>
        <w:jc w:val="both"/>
        <w:rPr>
          <w:rFonts w:ascii="Times New Roman" w:hAnsi="Times New Roman" w:cs="Times New Roman"/>
          <w:bCs/>
          <w:color w:val="000000" w:themeColor="text1"/>
          <w:kern w:val="0"/>
          <w:sz w:val="28"/>
          <w:szCs w:val="28"/>
          <w:lang w:val="kk-KZ"/>
          <w14:ligatures w14:val="none"/>
        </w:rPr>
      </w:pPr>
      <w:r>
        <w:rPr>
          <w:rFonts w:ascii="Times New Roman" w:hAnsi="Times New Roman" w:cs="Times New Roman"/>
          <w:bCs/>
          <w:color w:val="000000" w:themeColor="text1"/>
          <w:kern w:val="0"/>
          <w:sz w:val="28"/>
          <w:szCs w:val="28"/>
          <w:lang w:val="kk-KZ"/>
          <w14:ligatures w14:val="none"/>
        </w:rPr>
        <w:t xml:space="preserve">Біздің бақылауымыз бойынша </w:t>
      </w:r>
      <w:r w:rsidR="00C23333" w:rsidRPr="00C23333">
        <w:rPr>
          <w:rFonts w:ascii="Times New Roman" w:hAnsi="Times New Roman" w:cs="Times New Roman"/>
          <w:bCs/>
          <w:color w:val="000000" w:themeColor="text1"/>
          <w:kern w:val="0"/>
          <w:sz w:val="28"/>
          <w:szCs w:val="28"/>
          <w:lang w:val="kk-KZ"/>
          <w14:ligatures w14:val="none"/>
        </w:rPr>
        <w:t>(1</w:t>
      </w:r>
      <w:r w:rsidR="00B16592">
        <w:rPr>
          <w:rFonts w:ascii="Times New Roman" w:hAnsi="Times New Roman" w:cs="Times New Roman"/>
          <w:bCs/>
          <w:color w:val="000000" w:themeColor="text1"/>
          <w:kern w:val="0"/>
          <w:sz w:val="28"/>
          <w:szCs w:val="28"/>
          <w:lang w:val="kk-KZ"/>
          <w14:ligatures w14:val="none"/>
        </w:rPr>
        <w:t>4</w:t>
      </w:r>
      <w:r w:rsidR="00C23333" w:rsidRPr="00C23333">
        <w:rPr>
          <w:rFonts w:ascii="Times New Roman" w:hAnsi="Times New Roman" w:cs="Times New Roman"/>
          <w:bCs/>
          <w:color w:val="000000" w:themeColor="text1"/>
          <w:kern w:val="0"/>
          <w:sz w:val="28"/>
          <w:szCs w:val="28"/>
          <w:lang w:val="kk-KZ"/>
          <w14:ligatures w14:val="none"/>
        </w:rPr>
        <w:t xml:space="preserve">-кесте) сауалнамаға қатысқан студенттердің 58,6%-ы сайлауда дауыс беруге және 28,6%-ы бақылаушы болуға дайын екені анықталды. Біздің зерттеуімізде студенттерге жеке қатысуға дайын </w:t>
      </w:r>
      <w:r w:rsidR="00C23333" w:rsidRPr="00C23333">
        <w:rPr>
          <w:rFonts w:ascii="Times New Roman" w:hAnsi="Times New Roman" w:cs="Times New Roman"/>
          <w:bCs/>
          <w:color w:val="000000" w:themeColor="text1"/>
          <w:kern w:val="0"/>
          <w:sz w:val="28"/>
          <w:szCs w:val="28"/>
          <w:lang w:val="kk-KZ"/>
          <w14:ligatures w14:val="none"/>
        </w:rPr>
        <w:lastRenderedPageBreak/>
        <w:t>бірқатар бастамалар ұсынылды. Ұсынылған он екі түрдің ішінен респонденттер кем дегенде бесеуін көрсетті.</w:t>
      </w:r>
    </w:p>
    <w:p w14:paraId="21F677DA" w14:textId="77777777" w:rsidR="00C23333" w:rsidRPr="00C23333" w:rsidRDefault="00C23333" w:rsidP="00C23333">
      <w:pPr>
        <w:autoSpaceDE w:val="0"/>
        <w:autoSpaceDN w:val="0"/>
        <w:adjustRightInd w:val="0"/>
        <w:spacing w:after="0" w:line="240" w:lineRule="auto"/>
        <w:ind w:firstLine="709"/>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         </w:t>
      </w:r>
    </w:p>
    <w:p w14:paraId="0760B519" w14:textId="6F32B4BE" w:rsidR="00C23333" w:rsidRPr="000D6FDC" w:rsidRDefault="00C23333" w:rsidP="00B16592">
      <w:pPr>
        <w:autoSpaceDE w:val="0"/>
        <w:autoSpaceDN w:val="0"/>
        <w:adjustRightInd w:val="0"/>
        <w:spacing w:after="0" w:line="240" w:lineRule="auto"/>
        <w:jc w:val="both"/>
        <w:rPr>
          <w:rFonts w:ascii="Times New Roman" w:hAnsi="Times New Roman" w:cs="Times New Roman"/>
          <w:bCs/>
          <w:kern w:val="0"/>
          <w:sz w:val="28"/>
          <w:szCs w:val="28"/>
          <w:lang w:val="kk-KZ"/>
          <w14:ligatures w14:val="none"/>
        </w:rPr>
      </w:pPr>
      <w:r w:rsidRPr="000D6FDC">
        <w:rPr>
          <w:rFonts w:ascii="Times New Roman" w:hAnsi="Times New Roman" w:cs="Times New Roman"/>
          <w:bCs/>
          <w:kern w:val="0"/>
          <w:sz w:val="28"/>
          <w:szCs w:val="28"/>
          <w:lang w:val="kk-KZ"/>
          <w14:ligatures w14:val="none"/>
        </w:rPr>
        <w:t>Кесте 1</w:t>
      </w:r>
      <w:r w:rsidR="00B16592" w:rsidRPr="000D6FDC">
        <w:rPr>
          <w:rFonts w:ascii="Times New Roman" w:hAnsi="Times New Roman" w:cs="Times New Roman"/>
          <w:bCs/>
          <w:kern w:val="0"/>
          <w:sz w:val="28"/>
          <w:szCs w:val="28"/>
          <w:lang w:val="kk-KZ"/>
          <w14:ligatures w14:val="none"/>
        </w:rPr>
        <w:t>4</w:t>
      </w:r>
      <w:r w:rsidRPr="000D6FDC">
        <w:rPr>
          <w:rFonts w:ascii="Times New Roman" w:hAnsi="Times New Roman" w:cs="Times New Roman"/>
          <w:bCs/>
          <w:kern w:val="0"/>
          <w:sz w:val="28"/>
          <w:szCs w:val="28"/>
          <w:lang w:val="kk-KZ"/>
          <w14:ligatures w14:val="none"/>
        </w:rPr>
        <w:t xml:space="preserve"> – Студенттердің әртүрлі бастамаларға қатысу ниеттері</w:t>
      </w:r>
    </w:p>
    <w:p w14:paraId="24103DD3" w14:textId="77777777" w:rsidR="00C23333" w:rsidRPr="00D51CE6" w:rsidRDefault="00C23333" w:rsidP="00C23333">
      <w:pPr>
        <w:autoSpaceDE w:val="0"/>
        <w:autoSpaceDN w:val="0"/>
        <w:adjustRightInd w:val="0"/>
        <w:spacing w:after="0" w:line="240" w:lineRule="auto"/>
        <w:ind w:firstLine="709"/>
        <w:rPr>
          <w:rFonts w:ascii="Times New Roman" w:hAnsi="Times New Roman" w:cs="Times New Roman"/>
          <w:b/>
          <w:kern w:val="0"/>
          <w:sz w:val="24"/>
          <w:szCs w:val="24"/>
          <w:lang w:val="kk-KZ"/>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36"/>
      </w:tblGrid>
      <w:tr w:rsidR="00C23333" w:rsidRPr="00C23333" w14:paraId="2979E12C" w14:textId="77777777" w:rsidTr="008B7041">
        <w:trPr>
          <w:cantSplit/>
        </w:trPr>
        <w:tc>
          <w:tcPr>
            <w:tcW w:w="7503" w:type="dxa"/>
            <w:shd w:val="clear" w:color="auto" w:fill="FFFFFF"/>
          </w:tcPr>
          <w:p w14:paraId="1E2094E8" w14:textId="77777777" w:rsidR="00C23333" w:rsidRPr="00C23333" w:rsidRDefault="00C23333" w:rsidP="00C23333">
            <w:pPr>
              <w:autoSpaceDE w:val="0"/>
              <w:autoSpaceDN w:val="0"/>
              <w:adjustRightInd w:val="0"/>
              <w:spacing w:after="0" w:line="240" w:lineRule="auto"/>
              <w:ind w:left="142"/>
              <w:rPr>
                <w:rFonts w:ascii="Times New Roman" w:hAnsi="Times New Roman" w:cs="Times New Roman"/>
                <w:kern w:val="0"/>
                <w:sz w:val="24"/>
                <w:szCs w:val="24"/>
                <w:lang w:val="kk-KZ"/>
                <w14:ligatures w14:val="none"/>
              </w:rPr>
            </w:pPr>
            <w:r w:rsidRPr="00C23333">
              <w:rPr>
                <w:rFonts w:ascii="Times New Roman" w:hAnsi="Times New Roman" w:cs="Times New Roman"/>
                <w:b/>
                <w:kern w:val="0"/>
                <w:sz w:val="24"/>
                <w:szCs w:val="24"/>
                <w:lang w:val="kk-KZ"/>
                <w14:ligatures w14:val="none"/>
              </w:rPr>
              <w:t>Сіз аталған бастамалардың қайсысына қатысуға дайынсыз?</w:t>
            </w:r>
          </w:p>
        </w:tc>
        <w:tc>
          <w:tcPr>
            <w:tcW w:w="2136" w:type="dxa"/>
            <w:shd w:val="clear" w:color="auto" w:fill="FFFFFF"/>
          </w:tcPr>
          <w:p w14:paraId="62FD462C" w14:textId="77777777" w:rsidR="00C23333" w:rsidRPr="00C23333" w:rsidRDefault="00C23333" w:rsidP="00C23333">
            <w:pPr>
              <w:autoSpaceDE w:val="0"/>
              <w:autoSpaceDN w:val="0"/>
              <w:adjustRightInd w:val="0"/>
              <w:spacing w:after="0" w:line="240" w:lineRule="auto"/>
              <w:jc w:val="center"/>
              <w:rPr>
                <w:rFonts w:ascii="Times New Roman" w:hAnsi="Times New Roman" w:cs="Times New Roman"/>
                <w:color w:val="000000"/>
                <w:kern w:val="0"/>
                <w:sz w:val="24"/>
                <w:szCs w:val="24"/>
                <w:lang w:val="kk-KZ"/>
                <w14:ligatures w14:val="none"/>
              </w:rPr>
            </w:pPr>
            <w:r w:rsidRPr="00C23333">
              <w:rPr>
                <w:rFonts w:ascii="Times New Roman" w:hAnsi="Times New Roman" w:cs="Times New Roman"/>
                <w:color w:val="000000"/>
                <w:kern w:val="0"/>
                <w:sz w:val="24"/>
                <w:szCs w:val="24"/>
                <w:lang w:val="kk-KZ"/>
                <w14:ligatures w14:val="none"/>
              </w:rPr>
              <w:t>%</w:t>
            </w:r>
          </w:p>
        </w:tc>
      </w:tr>
      <w:tr w:rsidR="00C23333" w:rsidRPr="00C23333" w14:paraId="76B2165E" w14:textId="77777777" w:rsidTr="008B7041">
        <w:trPr>
          <w:cantSplit/>
        </w:trPr>
        <w:tc>
          <w:tcPr>
            <w:tcW w:w="7503" w:type="dxa"/>
            <w:shd w:val="clear" w:color="auto" w:fill="FFFFFF"/>
          </w:tcPr>
          <w:p w14:paraId="43C030FF" w14:textId="77777777" w:rsidR="00C23333" w:rsidRPr="00C23333" w:rsidRDefault="00C23333" w:rsidP="00C23333">
            <w:pPr>
              <w:autoSpaceDE w:val="0"/>
              <w:autoSpaceDN w:val="0"/>
              <w:adjustRightInd w:val="0"/>
              <w:spacing w:after="0" w:line="240" w:lineRule="auto"/>
              <w:ind w:left="142"/>
              <w:rPr>
                <w:rFonts w:ascii="Times New Roman" w:hAnsi="Times New Roman" w:cs="Times New Roman"/>
                <w:color w:val="000000"/>
                <w:kern w:val="0"/>
                <w:sz w:val="24"/>
                <w:szCs w:val="24"/>
                <w14:ligatures w14:val="none"/>
              </w:rPr>
            </w:pPr>
            <w:r w:rsidRPr="00C23333">
              <w:rPr>
                <w:rFonts w:ascii="Times New Roman" w:hAnsi="Times New Roman" w:cs="Times New Roman"/>
                <w:kern w:val="0"/>
                <w:sz w:val="24"/>
                <w:szCs w:val="24"/>
                <w14:ligatures w14:val="none"/>
              </w:rPr>
              <w:t>Сайлауда дауыс беру</w:t>
            </w:r>
          </w:p>
        </w:tc>
        <w:tc>
          <w:tcPr>
            <w:tcW w:w="2136" w:type="dxa"/>
            <w:shd w:val="clear" w:color="auto" w:fill="FFFFFF"/>
          </w:tcPr>
          <w:p w14:paraId="3F248293" w14:textId="77777777" w:rsidR="00C23333" w:rsidRPr="00C23333" w:rsidRDefault="00C23333" w:rsidP="00C23333">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sidRPr="00C23333">
              <w:rPr>
                <w:rFonts w:ascii="Times New Roman" w:hAnsi="Times New Roman" w:cs="Times New Roman"/>
                <w:color w:val="000000"/>
                <w:kern w:val="0"/>
                <w:sz w:val="24"/>
                <w:szCs w:val="24"/>
                <w14:ligatures w14:val="none"/>
              </w:rPr>
              <w:t>58,6</w:t>
            </w:r>
          </w:p>
        </w:tc>
      </w:tr>
      <w:tr w:rsidR="00C23333" w:rsidRPr="00C23333" w14:paraId="52ACB680" w14:textId="77777777" w:rsidTr="008B7041">
        <w:trPr>
          <w:cantSplit/>
        </w:trPr>
        <w:tc>
          <w:tcPr>
            <w:tcW w:w="7503" w:type="dxa"/>
            <w:shd w:val="clear" w:color="auto" w:fill="FFFFFF"/>
          </w:tcPr>
          <w:p w14:paraId="2911139A" w14:textId="77777777" w:rsidR="00C23333" w:rsidRPr="00C23333" w:rsidRDefault="00C23333" w:rsidP="00C23333">
            <w:pPr>
              <w:autoSpaceDE w:val="0"/>
              <w:autoSpaceDN w:val="0"/>
              <w:adjustRightInd w:val="0"/>
              <w:spacing w:after="0" w:line="240" w:lineRule="auto"/>
              <w:ind w:left="142"/>
              <w:rPr>
                <w:rFonts w:ascii="Times New Roman" w:hAnsi="Times New Roman" w:cs="Times New Roman"/>
                <w:color w:val="000000"/>
                <w:kern w:val="0"/>
                <w:sz w:val="24"/>
                <w:szCs w:val="24"/>
                <w14:ligatures w14:val="none"/>
              </w:rPr>
            </w:pPr>
            <w:r w:rsidRPr="00C23333">
              <w:rPr>
                <w:rFonts w:ascii="Times New Roman" w:hAnsi="Times New Roman" w:cs="Times New Roman"/>
                <w:kern w:val="0"/>
                <w:sz w:val="24"/>
                <w:szCs w:val="24"/>
                <w14:ligatures w14:val="none"/>
              </w:rPr>
              <w:t>Сайлауда бақылаушы болу</w:t>
            </w:r>
          </w:p>
        </w:tc>
        <w:tc>
          <w:tcPr>
            <w:tcW w:w="2136" w:type="dxa"/>
            <w:shd w:val="clear" w:color="auto" w:fill="FFFFFF"/>
          </w:tcPr>
          <w:p w14:paraId="0F29D3BD" w14:textId="77777777" w:rsidR="00C23333" w:rsidRPr="00C23333" w:rsidRDefault="00C23333" w:rsidP="00C23333">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sidRPr="00C23333">
              <w:rPr>
                <w:rFonts w:ascii="Times New Roman" w:hAnsi="Times New Roman" w:cs="Times New Roman"/>
                <w:color w:val="000000"/>
                <w:kern w:val="0"/>
                <w:sz w:val="24"/>
                <w:szCs w:val="24"/>
                <w14:ligatures w14:val="none"/>
              </w:rPr>
              <w:t>28,6</w:t>
            </w:r>
          </w:p>
        </w:tc>
      </w:tr>
      <w:tr w:rsidR="00C23333" w:rsidRPr="00C23333" w14:paraId="4EEC1EA1" w14:textId="77777777" w:rsidTr="008B7041">
        <w:trPr>
          <w:cantSplit/>
        </w:trPr>
        <w:tc>
          <w:tcPr>
            <w:tcW w:w="7503" w:type="dxa"/>
            <w:shd w:val="clear" w:color="auto" w:fill="FFFFFF"/>
          </w:tcPr>
          <w:p w14:paraId="46E23939" w14:textId="77777777" w:rsidR="00C23333" w:rsidRPr="00036E44" w:rsidRDefault="00C23333" w:rsidP="00C23333">
            <w:pPr>
              <w:autoSpaceDE w:val="0"/>
              <w:autoSpaceDN w:val="0"/>
              <w:adjustRightInd w:val="0"/>
              <w:spacing w:after="0" w:line="240" w:lineRule="auto"/>
              <w:ind w:left="142"/>
              <w:rPr>
                <w:rFonts w:ascii="Times New Roman" w:hAnsi="Times New Roman" w:cs="Times New Roman"/>
                <w:color w:val="000000"/>
                <w:kern w:val="0"/>
                <w:sz w:val="24"/>
                <w:szCs w:val="24"/>
                <w14:ligatures w14:val="none"/>
              </w:rPr>
            </w:pPr>
            <w:r w:rsidRPr="00036E44">
              <w:rPr>
                <w:rFonts w:ascii="Times New Roman" w:hAnsi="Times New Roman" w:cs="Times New Roman"/>
                <w:kern w:val="0"/>
                <w:sz w:val="24"/>
                <w:szCs w:val="24"/>
                <w14:ligatures w14:val="none"/>
              </w:rPr>
              <w:t>Азаматтық бастамалардың, ұйымдардың, өзін-өзі басқарудың жұмысына қатысу</w:t>
            </w:r>
          </w:p>
        </w:tc>
        <w:tc>
          <w:tcPr>
            <w:tcW w:w="2136" w:type="dxa"/>
            <w:shd w:val="clear" w:color="auto" w:fill="FFFFFF"/>
          </w:tcPr>
          <w:p w14:paraId="6FBA08AF" w14:textId="77777777" w:rsidR="00C23333" w:rsidRPr="00C23333" w:rsidRDefault="00C23333" w:rsidP="00C23333">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sidRPr="00C23333">
              <w:rPr>
                <w:rFonts w:ascii="Times New Roman" w:hAnsi="Times New Roman" w:cs="Times New Roman"/>
                <w:color w:val="000000"/>
                <w:kern w:val="0"/>
                <w:sz w:val="24"/>
                <w:szCs w:val="24"/>
                <w14:ligatures w14:val="none"/>
              </w:rPr>
              <w:t>6,5</w:t>
            </w:r>
          </w:p>
        </w:tc>
      </w:tr>
      <w:tr w:rsidR="00C23333" w:rsidRPr="00C23333" w14:paraId="69F39DDC" w14:textId="77777777" w:rsidTr="008B7041">
        <w:trPr>
          <w:cantSplit/>
        </w:trPr>
        <w:tc>
          <w:tcPr>
            <w:tcW w:w="7503" w:type="dxa"/>
            <w:shd w:val="clear" w:color="auto" w:fill="FFFFFF"/>
          </w:tcPr>
          <w:p w14:paraId="535FE678" w14:textId="77777777" w:rsidR="00C23333" w:rsidRPr="00C23333" w:rsidRDefault="00C23333" w:rsidP="00C23333">
            <w:pPr>
              <w:autoSpaceDE w:val="0"/>
              <w:autoSpaceDN w:val="0"/>
              <w:adjustRightInd w:val="0"/>
              <w:spacing w:after="0" w:line="240" w:lineRule="auto"/>
              <w:ind w:left="142"/>
              <w:rPr>
                <w:rFonts w:ascii="Times New Roman" w:hAnsi="Times New Roman" w:cs="Times New Roman"/>
                <w:color w:val="000000"/>
                <w:kern w:val="0"/>
                <w:sz w:val="24"/>
                <w:szCs w:val="24"/>
                <w14:ligatures w14:val="none"/>
              </w:rPr>
            </w:pPr>
            <w:r w:rsidRPr="00C23333">
              <w:rPr>
                <w:rFonts w:ascii="Times New Roman" w:hAnsi="Times New Roman" w:cs="Times New Roman"/>
                <w:kern w:val="0"/>
                <w:sz w:val="24"/>
                <w:szCs w:val="24"/>
                <w14:ligatures w14:val="none"/>
              </w:rPr>
              <w:t>Оппозицияның саяси жобаларына ақша беру</w:t>
            </w:r>
          </w:p>
        </w:tc>
        <w:tc>
          <w:tcPr>
            <w:tcW w:w="2136" w:type="dxa"/>
            <w:shd w:val="clear" w:color="auto" w:fill="FFFFFF"/>
          </w:tcPr>
          <w:p w14:paraId="21197D96" w14:textId="77777777" w:rsidR="00C23333" w:rsidRPr="00C23333" w:rsidRDefault="00C23333" w:rsidP="00C23333">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sidRPr="00C23333">
              <w:rPr>
                <w:rFonts w:ascii="Times New Roman" w:hAnsi="Times New Roman" w:cs="Times New Roman"/>
                <w:color w:val="000000"/>
                <w:kern w:val="0"/>
                <w:sz w:val="24"/>
                <w:szCs w:val="24"/>
                <w:lang w:val="kk-KZ"/>
                <w14:ligatures w14:val="none"/>
              </w:rPr>
              <w:t>0</w:t>
            </w:r>
            <w:r w:rsidRPr="00C23333">
              <w:rPr>
                <w:rFonts w:ascii="Times New Roman" w:hAnsi="Times New Roman" w:cs="Times New Roman"/>
                <w:color w:val="000000"/>
                <w:kern w:val="0"/>
                <w:sz w:val="24"/>
                <w:szCs w:val="24"/>
                <w14:ligatures w14:val="none"/>
              </w:rPr>
              <w:t>,4</w:t>
            </w:r>
          </w:p>
        </w:tc>
      </w:tr>
      <w:tr w:rsidR="00C23333" w:rsidRPr="00C23333" w14:paraId="73B5C118" w14:textId="77777777" w:rsidTr="008B7041">
        <w:trPr>
          <w:cantSplit/>
        </w:trPr>
        <w:tc>
          <w:tcPr>
            <w:tcW w:w="7503" w:type="dxa"/>
            <w:shd w:val="clear" w:color="auto" w:fill="FFFFFF"/>
          </w:tcPr>
          <w:p w14:paraId="41FBEDDE" w14:textId="77777777" w:rsidR="00C23333" w:rsidRPr="00C23333" w:rsidRDefault="00C23333" w:rsidP="00C23333">
            <w:pPr>
              <w:autoSpaceDE w:val="0"/>
              <w:autoSpaceDN w:val="0"/>
              <w:adjustRightInd w:val="0"/>
              <w:spacing w:after="0" w:line="240" w:lineRule="auto"/>
              <w:ind w:left="142"/>
              <w:rPr>
                <w:rFonts w:ascii="Times New Roman" w:hAnsi="Times New Roman" w:cs="Times New Roman"/>
                <w:color w:val="000000"/>
                <w:kern w:val="0"/>
                <w:sz w:val="24"/>
                <w:szCs w:val="24"/>
                <w14:ligatures w14:val="none"/>
              </w:rPr>
            </w:pPr>
            <w:r w:rsidRPr="00C23333">
              <w:rPr>
                <w:rFonts w:ascii="Times New Roman" w:hAnsi="Times New Roman" w:cs="Times New Roman"/>
                <w:kern w:val="0"/>
                <w:sz w:val="24"/>
                <w:szCs w:val="24"/>
                <w14:ligatures w14:val="none"/>
              </w:rPr>
              <w:t>Наразылық акцияларына, пикеттерге қатысу</w:t>
            </w:r>
          </w:p>
        </w:tc>
        <w:tc>
          <w:tcPr>
            <w:tcW w:w="2136" w:type="dxa"/>
            <w:shd w:val="clear" w:color="auto" w:fill="FFFFFF"/>
          </w:tcPr>
          <w:p w14:paraId="78E13B88" w14:textId="77777777" w:rsidR="00C23333" w:rsidRPr="00C23333" w:rsidRDefault="00C23333" w:rsidP="00C23333">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sidRPr="00C23333">
              <w:rPr>
                <w:rFonts w:ascii="Times New Roman" w:hAnsi="Times New Roman" w:cs="Times New Roman"/>
                <w:color w:val="000000"/>
                <w:kern w:val="0"/>
                <w:sz w:val="24"/>
                <w:szCs w:val="24"/>
                <w14:ligatures w14:val="none"/>
              </w:rPr>
              <w:t>1,1</w:t>
            </w:r>
          </w:p>
        </w:tc>
      </w:tr>
      <w:tr w:rsidR="00C23333" w:rsidRPr="00C23333" w14:paraId="3996348C" w14:textId="77777777" w:rsidTr="008B7041">
        <w:trPr>
          <w:cantSplit/>
        </w:trPr>
        <w:tc>
          <w:tcPr>
            <w:tcW w:w="7503" w:type="dxa"/>
            <w:shd w:val="clear" w:color="auto" w:fill="FFFFFF"/>
          </w:tcPr>
          <w:p w14:paraId="1EBDBD1E" w14:textId="77777777" w:rsidR="00C23333" w:rsidRPr="00C23333" w:rsidRDefault="00C23333" w:rsidP="00C23333">
            <w:pPr>
              <w:autoSpaceDE w:val="0"/>
              <w:autoSpaceDN w:val="0"/>
              <w:adjustRightInd w:val="0"/>
              <w:spacing w:after="0" w:line="240" w:lineRule="auto"/>
              <w:ind w:left="142"/>
              <w:rPr>
                <w:rFonts w:ascii="Times New Roman" w:hAnsi="Times New Roman" w:cs="Times New Roman"/>
                <w:color w:val="000000"/>
                <w:kern w:val="0"/>
                <w:sz w:val="24"/>
                <w:szCs w:val="24"/>
                <w:lang w:val="kk-KZ"/>
                <w14:ligatures w14:val="none"/>
              </w:rPr>
            </w:pPr>
            <w:r w:rsidRPr="00C23333">
              <w:rPr>
                <w:rFonts w:ascii="Times New Roman" w:hAnsi="Times New Roman" w:cs="Times New Roman"/>
                <w:kern w:val="0"/>
                <w:sz w:val="24"/>
                <w:szCs w:val="24"/>
                <w14:ligatures w14:val="none"/>
              </w:rPr>
              <w:t>Сайлауда депутат болып сайлан</w:t>
            </w:r>
            <w:r w:rsidRPr="00C23333">
              <w:rPr>
                <w:rFonts w:ascii="Times New Roman" w:hAnsi="Times New Roman" w:cs="Times New Roman"/>
                <w:kern w:val="0"/>
                <w:sz w:val="24"/>
                <w:szCs w:val="24"/>
                <w:lang w:val="kk-KZ"/>
                <w14:ligatures w14:val="none"/>
              </w:rPr>
              <w:t>у</w:t>
            </w:r>
          </w:p>
        </w:tc>
        <w:tc>
          <w:tcPr>
            <w:tcW w:w="2136" w:type="dxa"/>
            <w:shd w:val="clear" w:color="auto" w:fill="FFFFFF"/>
          </w:tcPr>
          <w:p w14:paraId="700CE410" w14:textId="77777777" w:rsidR="00C23333" w:rsidRPr="00C23333" w:rsidRDefault="00C23333" w:rsidP="00C23333">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sidRPr="00C23333">
              <w:rPr>
                <w:rFonts w:ascii="Times New Roman" w:hAnsi="Times New Roman" w:cs="Times New Roman"/>
                <w:color w:val="000000"/>
                <w:kern w:val="0"/>
                <w:sz w:val="24"/>
                <w:szCs w:val="24"/>
                <w14:ligatures w14:val="none"/>
              </w:rPr>
              <w:t>1,8</w:t>
            </w:r>
          </w:p>
        </w:tc>
      </w:tr>
      <w:tr w:rsidR="00C23333" w:rsidRPr="00C23333" w14:paraId="408572A8" w14:textId="77777777" w:rsidTr="008B7041">
        <w:trPr>
          <w:cantSplit/>
        </w:trPr>
        <w:tc>
          <w:tcPr>
            <w:tcW w:w="7503" w:type="dxa"/>
            <w:shd w:val="clear" w:color="auto" w:fill="FFFFFF"/>
          </w:tcPr>
          <w:p w14:paraId="526AA6B7" w14:textId="77777777" w:rsidR="00C23333" w:rsidRPr="00C23333" w:rsidRDefault="00C23333" w:rsidP="00C23333">
            <w:pPr>
              <w:autoSpaceDE w:val="0"/>
              <w:autoSpaceDN w:val="0"/>
              <w:adjustRightInd w:val="0"/>
              <w:spacing w:after="0" w:line="240" w:lineRule="auto"/>
              <w:ind w:left="142"/>
              <w:rPr>
                <w:rFonts w:ascii="Times New Roman" w:hAnsi="Times New Roman" w:cs="Times New Roman"/>
                <w:color w:val="000000"/>
                <w:kern w:val="0"/>
                <w:sz w:val="24"/>
                <w:szCs w:val="24"/>
                <w14:ligatures w14:val="none"/>
              </w:rPr>
            </w:pPr>
            <w:r w:rsidRPr="00C23333">
              <w:rPr>
                <w:rFonts w:ascii="Times New Roman" w:hAnsi="Times New Roman" w:cs="Times New Roman"/>
                <w:kern w:val="0"/>
                <w:sz w:val="24"/>
                <w:szCs w:val="24"/>
                <w14:ligatures w14:val="none"/>
              </w:rPr>
              <w:t>Саяси партиялардың қызметіне қатысу</w:t>
            </w:r>
          </w:p>
        </w:tc>
        <w:tc>
          <w:tcPr>
            <w:tcW w:w="2136" w:type="dxa"/>
            <w:shd w:val="clear" w:color="auto" w:fill="FFFFFF"/>
          </w:tcPr>
          <w:p w14:paraId="608A9BBC" w14:textId="77777777" w:rsidR="00C23333" w:rsidRPr="00C23333" w:rsidRDefault="00C23333" w:rsidP="00C23333">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sidRPr="00C23333">
              <w:rPr>
                <w:rFonts w:ascii="Times New Roman" w:hAnsi="Times New Roman" w:cs="Times New Roman"/>
                <w:color w:val="000000"/>
                <w:kern w:val="0"/>
                <w:sz w:val="24"/>
                <w:szCs w:val="24"/>
                <w14:ligatures w14:val="none"/>
              </w:rPr>
              <w:t>1,3</w:t>
            </w:r>
          </w:p>
        </w:tc>
      </w:tr>
      <w:tr w:rsidR="00C23333" w:rsidRPr="00C23333" w14:paraId="2697AD2D" w14:textId="77777777" w:rsidTr="008B7041">
        <w:trPr>
          <w:cantSplit/>
        </w:trPr>
        <w:tc>
          <w:tcPr>
            <w:tcW w:w="7503" w:type="dxa"/>
            <w:shd w:val="clear" w:color="auto" w:fill="FFFFFF"/>
          </w:tcPr>
          <w:p w14:paraId="5A8C7E6E" w14:textId="77777777" w:rsidR="00C23333" w:rsidRPr="00C23333" w:rsidRDefault="00C23333" w:rsidP="00C23333">
            <w:pPr>
              <w:autoSpaceDE w:val="0"/>
              <w:autoSpaceDN w:val="0"/>
              <w:adjustRightInd w:val="0"/>
              <w:spacing w:after="0" w:line="240" w:lineRule="auto"/>
              <w:ind w:left="142"/>
              <w:rPr>
                <w:rFonts w:ascii="Times New Roman" w:hAnsi="Times New Roman" w:cs="Times New Roman"/>
                <w:color w:val="000000"/>
                <w:kern w:val="0"/>
                <w:sz w:val="24"/>
                <w:szCs w:val="24"/>
                <w:lang w:val="kk-KZ"/>
                <w14:ligatures w14:val="none"/>
              </w:rPr>
            </w:pPr>
            <w:r w:rsidRPr="00036E44">
              <w:rPr>
                <w:rFonts w:ascii="Times New Roman" w:hAnsi="Times New Roman" w:cs="Times New Roman"/>
                <w:kern w:val="0"/>
                <w:sz w:val="24"/>
                <w:szCs w:val="24"/>
                <w14:ligatures w14:val="none"/>
              </w:rPr>
              <w:t xml:space="preserve">Наразылықтың </w:t>
            </w:r>
            <w:r w:rsidRPr="00C23333">
              <w:rPr>
                <w:rFonts w:ascii="Times New Roman" w:hAnsi="Times New Roman" w:cs="Times New Roman"/>
                <w:kern w:val="0"/>
                <w:sz w:val="24"/>
                <w:szCs w:val="24"/>
                <w:lang w:val="kk-KZ"/>
                <w14:ligatures w14:val="none"/>
              </w:rPr>
              <w:t>шеткі</w:t>
            </w:r>
            <w:r w:rsidRPr="00036E44">
              <w:rPr>
                <w:rFonts w:ascii="Times New Roman" w:hAnsi="Times New Roman" w:cs="Times New Roman"/>
                <w:kern w:val="0"/>
                <w:sz w:val="24"/>
                <w:szCs w:val="24"/>
                <w14:ligatures w14:val="none"/>
              </w:rPr>
              <w:t>, радикалды түрлеріне бар</w:t>
            </w:r>
            <w:r w:rsidRPr="00C23333">
              <w:rPr>
                <w:rFonts w:ascii="Times New Roman" w:hAnsi="Times New Roman" w:cs="Times New Roman"/>
                <w:kern w:val="0"/>
                <w:sz w:val="24"/>
                <w:szCs w:val="24"/>
                <w:lang w:val="kk-KZ"/>
                <w14:ligatures w14:val="none"/>
              </w:rPr>
              <w:t>у</w:t>
            </w:r>
          </w:p>
        </w:tc>
        <w:tc>
          <w:tcPr>
            <w:tcW w:w="2136" w:type="dxa"/>
            <w:shd w:val="clear" w:color="auto" w:fill="FFFFFF"/>
          </w:tcPr>
          <w:p w14:paraId="5ADB3546" w14:textId="77777777" w:rsidR="00C23333" w:rsidRPr="00C23333" w:rsidRDefault="00C23333" w:rsidP="00C23333">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sidRPr="00C23333">
              <w:rPr>
                <w:rFonts w:ascii="Times New Roman" w:hAnsi="Times New Roman" w:cs="Times New Roman"/>
                <w:color w:val="000000"/>
                <w:kern w:val="0"/>
                <w:sz w:val="24"/>
                <w:szCs w:val="24"/>
                <w:lang w:val="kk-KZ"/>
                <w14:ligatures w14:val="none"/>
              </w:rPr>
              <w:t>0</w:t>
            </w:r>
            <w:r w:rsidRPr="00C23333">
              <w:rPr>
                <w:rFonts w:ascii="Times New Roman" w:hAnsi="Times New Roman" w:cs="Times New Roman"/>
                <w:color w:val="000000"/>
                <w:kern w:val="0"/>
                <w:sz w:val="24"/>
                <w:szCs w:val="24"/>
                <w14:ligatures w14:val="none"/>
              </w:rPr>
              <w:t>,1</w:t>
            </w:r>
          </w:p>
        </w:tc>
      </w:tr>
      <w:tr w:rsidR="00C23333" w:rsidRPr="00C23333" w14:paraId="5B238585" w14:textId="77777777" w:rsidTr="008B7041">
        <w:trPr>
          <w:cantSplit/>
        </w:trPr>
        <w:tc>
          <w:tcPr>
            <w:tcW w:w="7503" w:type="dxa"/>
            <w:shd w:val="clear" w:color="auto" w:fill="FFFFFF"/>
          </w:tcPr>
          <w:p w14:paraId="23DB5CA9" w14:textId="77777777" w:rsidR="00C23333" w:rsidRPr="00C23333" w:rsidRDefault="00C23333" w:rsidP="00C23333">
            <w:pPr>
              <w:autoSpaceDE w:val="0"/>
              <w:autoSpaceDN w:val="0"/>
              <w:adjustRightInd w:val="0"/>
              <w:spacing w:after="0" w:line="240" w:lineRule="auto"/>
              <w:ind w:left="142"/>
              <w:rPr>
                <w:rFonts w:ascii="Times New Roman" w:hAnsi="Times New Roman" w:cs="Times New Roman"/>
                <w:color w:val="000000"/>
                <w:kern w:val="0"/>
                <w:sz w:val="24"/>
                <w:szCs w:val="24"/>
                <w14:ligatures w14:val="none"/>
              </w:rPr>
            </w:pPr>
            <w:r w:rsidRPr="00C23333">
              <w:rPr>
                <w:rFonts w:ascii="Times New Roman" w:hAnsi="Times New Roman" w:cs="Times New Roman"/>
                <w:kern w:val="0"/>
                <w:sz w:val="24"/>
                <w:szCs w:val="24"/>
                <w14:ligatures w14:val="none"/>
              </w:rPr>
              <w:t>Қол жинау</w:t>
            </w:r>
          </w:p>
        </w:tc>
        <w:tc>
          <w:tcPr>
            <w:tcW w:w="2136" w:type="dxa"/>
            <w:shd w:val="clear" w:color="auto" w:fill="FFFFFF"/>
          </w:tcPr>
          <w:p w14:paraId="317E738C" w14:textId="77777777" w:rsidR="00C23333" w:rsidRPr="00C23333" w:rsidRDefault="00C23333" w:rsidP="00C23333">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sidRPr="00C23333">
              <w:rPr>
                <w:rFonts w:ascii="Times New Roman" w:hAnsi="Times New Roman" w:cs="Times New Roman"/>
                <w:color w:val="000000"/>
                <w:kern w:val="0"/>
                <w:sz w:val="24"/>
                <w:szCs w:val="24"/>
                <w:lang w:val="kk-KZ"/>
                <w14:ligatures w14:val="none"/>
              </w:rPr>
              <w:t>0</w:t>
            </w:r>
            <w:r w:rsidRPr="00C23333">
              <w:rPr>
                <w:rFonts w:ascii="Times New Roman" w:hAnsi="Times New Roman" w:cs="Times New Roman"/>
                <w:color w:val="000000"/>
                <w:kern w:val="0"/>
                <w:sz w:val="24"/>
                <w:szCs w:val="24"/>
                <w14:ligatures w14:val="none"/>
              </w:rPr>
              <w:t>,4</w:t>
            </w:r>
          </w:p>
        </w:tc>
      </w:tr>
      <w:tr w:rsidR="00C23333" w:rsidRPr="00C23333" w14:paraId="57CF6227" w14:textId="77777777" w:rsidTr="008B7041">
        <w:trPr>
          <w:cantSplit/>
        </w:trPr>
        <w:tc>
          <w:tcPr>
            <w:tcW w:w="7503" w:type="dxa"/>
            <w:shd w:val="clear" w:color="auto" w:fill="FFFFFF"/>
          </w:tcPr>
          <w:p w14:paraId="7CC619FA" w14:textId="77777777" w:rsidR="00C23333" w:rsidRPr="00036E44" w:rsidRDefault="00C23333" w:rsidP="00C23333">
            <w:pPr>
              <w:autoSpaceDE w:val="0"/>
              <w:autoSpaceDN w:val="0"/>
              <w:adjustRightInd w:val="0"/>
              <w:spacing w:after="0" w:line="240" w:lineRule="auto"/>
              <w:ind w:left="142"/>
              <w:rPr>
                <w:rFonts w:ascii="Times New Roman" w:hAnsi="Times New Roman" w:cs="Times New Roman"/>
                <w:color w:val="000000"/>
                <w:kern w:val="0"/>
                <w:sz w:val="24"/>
                <w:szCs w:val="24"/>
                <w14:ligatures w14:val="none"/>
              </w:rPr>
            </w:pPr>
            <w:r w:rsidRPr="00036E44">
              <w:rPr>
                <w:rFonts w:ascii="Times New Roman" w:hAnsi="Times New Roman" w:cs="Times New Roman"/>
                <w:kern w:val="0"/>
                <w:sz w:val="24"/>
                <w:szCs w:val="24"/>
                <w14:ligatures w14:val="none"/>
              </w:rPr>
              <w:t>Партияға мүшелік, партиялық қызмет, басқа саяси топтарға, қозғалыстарға мүшелік</w:t>
            </w:r>
          </w:p>
        </w:tc>
        <w:tc>
          <w:tcPr>
            <w:tcW w:w="2136" w:type="dxa"/>
            <w:shd w:val="clear" w:color="auto" w:fill="FFFFFF"/>
          </w:tcPr>
          <w:p w14:paraId="56DF83C8" w14:textId="77777777" w:rsidR="00C23333" w:rsidRPr="00C23333" w:rsidRDefault="00C23333" w:rsidP="00C23333">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sidRPr="00C23333">
              <w:rPr>
                <w:rFonts w:ascii="Times New Roman" w:hAnsi="Times New Roman" w:cs="Times New Roman"/>
                <w:color w:val="000000"/>
                <w:kern w:val="0"/>
                <w:sz w:val="24"/>
                <w:szCs w:val="24"/>
                <w14:ligatures w14:val="none"/>
              </w:rPr>
              <w:t>1,1</w:t>
            </w:r>
          </w:p>
        </w:tc>
      </w:tr>
      <w:tr w:rsidR="00C23333" w:rsidRPr="00C23333" w14:paraId="3C1BCF36" w14:textId="77777777" w:rsidTr="008B7041">
        <w:trPr>
          <w:cantSplit/>
        </w:trPr>
        <w:tc>
          <w:tcPr>
            <w:tcW w:w="7503" w:type="dxa"/>
            <w:shd w:val="clear" w:color="auto" w:fill="FFFFFF"/>
          </w:tcPr>
          <w:p w14:paraId="49F54B7B" w14:textId="77777777" w:rsidR="00C23333" w:rsidRPr="00C23333" w:rsidRDefault="00C23333" w:rsidP="00C23333">
            <w:pPr>
              <w:autoSpaceDE w:val="0"/>
              <w:autoSpaceDN w:val="0"/>
              <w:adjustRightInd w:val="0"/>
              <w:spacing w:after="0" w:line="240" w:lineRule="auto"/>
              <w:ind w:left="142"/>
              <w:rPr>
                <w:rFonts w:ascii="Times New Roman" w:hAnsi="Times New Roman" w:cs="Times New Roman"/>
                <w:color w:val="000000"/>
                <w:kern w:val="0"/>
                <w:sz w:val="24"/>
                <w:szCs w:val="24"/>
                <w14:ligatures w14:val="none"/>
              </w:rPr>
            </w:pPr>
            <w:r w:rsidRPr="00C23333">
              <w:rPr>
                <w:rFonts w:ascii="Times New Roman" w:hAnsi="Times New Roman" w:cs="Times New Roman"/>
                <w:kern w:val="0"/>
                <w:sz w:val="24"/>
                <w:szCs w:val="24"/>
                <w14:ligatures w14:val="none"/>
              </w:rPr>
              <w:t>Барлығы</w:t>
            </w:r>
          </w:p>
        </w:tc>
        <w:tc>
          <w:tcPr>
            <w:tcW w:w="2136" w:type="dxa"/>
            <w:shd w:val="clear" w:color="auto" w:fill="FFFFFF"/>
          </w:tcPr>
          <w:p w14:paraId="625D9B4D" w14:textId="77777777" w:rsidR="00C23333" w:rsidRPr="00C23333" w:rsidRDefault="00C23333" w:rsidP="00C23333">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sidRPr="00C23333">
              <w:rPr>
                <w:rFonts w:ascii="Times New Roman" w:hAnsi="Times New Roman" w:cs="Times New Roman"/>
                <w:color w:val="000000"/>
                <w:kern w:val="0"/>
                <w:sz w:val="24"/>
                <w:szCs w:val="24"/>
                <w14:ligatures w14:val="none"/>
              </w:rPr>
              <w:t>100,0</w:t>
            </w:r>
          </w:p>
        </w:tc>
      </w:tr>
    </w:tbl>
    <w:p w14:paraId="44948EAC" w14:textId="77777777" w:rsidR="00F53743" w:rsidRDefault="00F53743" w:rsidP="00FF668A">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p>
    <w:p w14:paraId="11E91639" w14:textId="6500C000" w:rsidR="00C23333" w:rsidRPr="00C23333" w:rsidRDefault="00C23333" w:rsidP="00FF668A">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r w:rsidRPr="00F53743">
        <w:rPr>
          <w:rFonts w:ascii="Times New Roman" w:hAnsi="Times New Roman" w:cs="Times New Roman"/>
          <w:kern w:val="0"/>
          <w:sz w:val="28"/>
          <w:szCs w:val="28"/>
          <w:lang w:val="kk-KZ"/>
          <w14:ligatures w14:val="none"/>
        </w:rPr>
        <w:t>Өзін саяси белсенді тұлға ретінде анықтау елдің саяси жүйесіне араласуды, елдің, жергілікті қоғамдастық мәселесін шешуге қатысуды білдіреді.</w:t>
      </w:r>
      <w:r w:rsidRPr="00C23333">
        <w:rPr>
          <w:rFonts w:ascii="Times New Roman" w:hAnsi="Times New Roman" w:cs="Times New Roman"/>
          <w:kern w:val="0"/>
          <w:sz w:val="28"/>
          <w:szCs w:val="28"/>
          <w:lang w:val="kk-KZ"/>
          <w14:ligatures w14:val="none"/>
        </w:rPr>
        <w:t xml:space="preserve"> Sean Richey адамдардың өз муниципалитетіне деген сүйіспеншілік, немқұрайлылық немесе жеккөрушілік сезімдерін қалай сезінетінін зерттеп, дәлелдерге сүйене отыра, адамдар өздерінің муниципалды аймағына бірдей қарайды деп мәлімдейді [</w:t>
      </w:r>
      <w:r w:rsidR="00FF668A">
        <w:rPr>
          <w:rFonts w:ascii="Times New Roman" w:hAnsi="Times New Roman" w:cs="Times New Roman"/>
          <w:kern w:val="0"/>
          <w:sz w:val="28"/>
          <w:szCs w:val="28"/>
          <w:lang w:val="kk-KZ"/>
          <w14:ligatures w14:val="none"/>
        </w:rPr>
        <w:t>218</w:t>
      </w:r>
      <w:r w:rsidRPr="00C23333">
        <w:rPr>
          <w:rFonts w:ascii="Times New Roman" w:hAnsi="Times New Roman" w:cs="Times New Roman"/>
          <w:kern w:val="0"/>
          <w:sz w:val="28"/>
          <w:szCs w:val="28"/>
          <w:lang w:val="kk-KZ"/>
          <w14:ligatures w14:val="none"/>
        </w:rPr>
        <w:t>]. Ұлттық саясаттағы патриотизмнің бұрыннан келе жатқан теорияларына сүйене отырып, жергілікті патриотизмнің жергілікті саясатқа қалай әсер ететінін көрсетеді. Сондай-ақ, жүргізілген репрезентативті зерттеу негізінде ол өзінің муниципалитетіне деген сүйіспеншілік пен жергілікті саясатқа қатысу, азаматтық қатысу және жергілікті өзін-өзі басқару органдарына деген сенім арасындағы күшті оң өзара байланыстылықты табады; өз қаласына деген сүйіспеншілік пен/немесе жеккөрушілік сезімін ояту ұжымдық әрекеттің жергілікті мәселелерін шешуге құрбандыққа дайын болуға қатты ынталандырады. Атап айтқанда, бұл сезімдерді тудырған ынталандырулар қатысушылардың сауалнаманы толтыру нәтижесінде алынған ақшаны қалалық мәселені шешуге беру ықтималдығын арттырды. Бұл нәтижелер жергілікті саясатты түсіну үшін жергілікті патриотизмнің маңыздылығын айғақтайды.</w:t>
      </w:r>
    </w:p>
    <w:p w14:paraId="29D4F683" w14:textId="675C797C" w:rsidR="00C23333" w:rsidRPr="00D51CE6" w:rsidRDefault="00C23333" w:rsidP="00FF668A">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Патриотизм – бұл «нәзік» идея. Патриоттық көзқарастар мен әрекеттердің көптеген түрлері оқушылардың патриотизм, азаматтық белсенділік және демократия туралы білуіне әсер етет</w:t>
      </w:r>
      <w:r w:rsidR="00D51CE6">
        <w:rPr>
          <w:rFonts w:ascii="Times New Roman" w:hAnsi="Times New Roman" w:cs="Times New Roman"/>
          <w:kern w:val="0"/>
          <w:sz w:val="28"/>
          <w:szCs w:val="28"/>
          <w:lang w:val="kk-KZ"/>
          <w14:ligatures w14:val="none"/>
        </w:rPr>
        <w:t xml:space="preserve">ін саяси ұстанымдарға қатысты. </w:t>
      </w:r>
      <w:r w:rsidRPr="00C23333">
        <w:rPr>
          <w:rFonts w:ascii="Times New Roman" w:hAnsi="Times New Roman" w:cs="Times New Roman"/>
          <w:kern w:val="0"/>
          <w:sz w:val="28"/>
          <w:szCs w:val="28"/>
          <w14:ligatures w14:val="none"/>
        </w:rPr>
        <w:t>Көптеген посткоммунистік елдерде патриотизм ұғымы популистік дискурстарда аспаптық түрде қолданылады. Ол символдық элиталар қызығушылық танытқан аудитория алдында оның маңыздылығын ашық талқылай ала</w:t>
      </w:r>
      <w:r w:rsidRPr="00C23333">
        <w:rPr>
          <w:rFonts w:ascii="Times New Roman" w:hAnsi="Times New Roman" w:cs="Times New Roman"/>
          <w:kern w:val="0"/>
          <w:sz w:val="28"/>
          <w:szCs w:val="28"/>
          <w:lang w:val="kk-KZ"/>
          <w14:ligatures w14:val="none"/>
        </w:rPr>
        <w:t>т</w:t>
      </w:r>
      <w:r w:rsidRPr="00C23333">
        <w:rPr>
          <w:rFonts w:ascii="Times New Roman" w:hAnsi="Times New Roman" w:cs="Times New Roman"/>
          <w:kern w:val="0"/>
          <w:sz w:val="28"/>
          <w:szCs w:val="28"/>
          <w14:ligatures w14:val="none"/>
        </w:rPr>
        <w:t>ы</w:t>
      </w:r>
      <w:r w:rsidRPr="00C23333">
        <w:rPr>
          <w:rFonts w:ascii="Times New Roman" w:hAnsi="Times New Roman" w:cs="Times New Roman"/>
          <w:kern w:val="0"/>
          <w:sz w:val="28"/>
          <w:szCs w:val="28"/>
          <w:lang w:val="kk-KZ"/>
          <w14:ligatures w14:val="none"/>
        </w:rPr>
        <w:t xml:space="preserve">н </w:t>
      </w:r>
      <w:r w:rsidRPr="00C23333">
        <w:rPr>
          <w:rFonts w:ascii="Times New Roman" w:hAnsi="Times New Roman" w:cs="Times New Roman"/>
          <w:kern w:val="0"/>
          <w:sz w:val="28"/>
          <w:szCs w:val="28"/>
          <w14:ligatures w14:val="none"/>
        </w:rPr>
        <w:t xml:space="preserve">сирек қоғамдық пікірталастардың тақырыбына айналады. Сындарлы азаматтық көзқарастарды қалыптастырудың ұзақ мерзімді жоспары қазіргі саясаттағы </w:t>
      </w:r>
      <w:r w:rsidRPr="00C23333">
        <w:rPr>
          <w:rFonts w:ascii="Times New Roman" w:hAnsi="Times New Roman" w:cs="Times New Roman"/>
          <w:kern w:val="0"/>
          <w:sz w:val="28"/>
          <w:szCs w:val="28"/>
          <w14:ligatures w14:val="none"/>
        </w:rPr>
        <w:lastRenderedPageBreak/>
        <w:t>тиімділік</w:t>
      </w:r>
      <w:r w:rsidR="00FF668A">
        <w:rPr>
          <w:rFonts w:ascii="Times New Roman" w:hAnsi="Times New Roman" w:cs="Times New Roman"/>
          <w:kern w:val="0"/>
          <w:sz w:val="28"/>
          <w:szCs w:val="28"/>
          <w14:ligatures w14:val="none"/>
        </w:rPr>
        <w:t xml:space="preserve"> қысымына жол ашады. </w:t>
      </w:r>
      <w:r w:rsidRPr="00C23333">
        <w:rPr>
          <w:rFonts w:ascii="Times New Roman" w:hAnsi="Times New Roman" w:cs="Times New Roman"/>
          <w:color w:val="000000" w:themeColor="text1"/>
          <w:kern w:val="0"/>
          <w:sz w:val="28"/>
          <w:szCs w:val="28"/>
          <w14:ligatures w14:val="none"/>
        </w:rPr>
        <w:t>R.  Marzęcki</w:t>
      </w:r>
      <w:r w:rsidRPr="00C23333">
        <w:rPr>
          <w:rFonts w:ascii="Times New Roman" w:hAnsi="Times New Roman" w:cs="Times New Roman"/>
          <w:kern w:val="0"/>
          <w:sz w:val="28"/>
          <w:szCs w:val="28"/>
          <w14:ligatures w14:val="none"/>
        </w:rPr>
        <w:t xml:space="preserve"> патриотизм категориясын қоғамдық пайдалы жағынан және оны азаматтық қоғам құру процесінде маңызды фактор ретінде қарастыруды ұсынады. Бұл процесте жас ұрпақ маңызды рөл атқара алады</w:t>
      </w:r>
      <w:r w:rsidR="00FF668A">
        <w:rPr>
          <w:rFonts w:ascii="Times New Roman" w:hAnsi="Times New Roman" w:cs="Times New Roman"/>
          <w:kern w:val="0"/>
          <w:sz w:val="28"/>
          <w:szCs w:val="28"/>
          <w14:ligatures w14:val="none"/>
        </w:rPr>
        <w:t xml:space="preserve"> </w:t>
      </w:r>
      <w:r w:rsidR="00FF668A" w:rsidRPr="00C23333">
        <w:rPr>
          <w:rFonts w:ascii="Times New Roman" w:hAnsi="Times New Roman" w:cs="Times New Roman"/>
          <w:kern w:val="0"/>
          <w:sz w:val="28"/>
          <w:szCs w:val="28"/>
          <w14:ligatures w14:val="none"/>
        </w:rPr>
        <w:t>[</w:t>
      </w:r>
      <w:r w:rsidR="00FF668A">
        <w:rPr>
          <w:rFonts w:ascii="Times New Roman" w:hAnsi="Times New Roman" w:cs="Times New Roman"/>
          <w:kern w:val="0"/>
          <w:sz w:val="28"/>
          <w:szCs w:val="28"/>
          <w14:ligatures w14:val="none"/>
        </w:rPr>
        <w:t>219</w:t>
      </w:r>
      <w:r w:rsidR="00FF668A" w:rsidRPr="00C23333">
        <w:rPr>
          <w:rFonts w:ascii="Times New Roman" w:hAnsi="Times New Roman" w:cs="Times New Roman"/>
          <w:kern w:val="0"/>
          <w:sz w:val="28"/>
          <w:szCs w:val="28"/>
          <w14:ligatures w14:val="none"/>
        </w:rPr>
        <w:t>]</w:t>
      </w:r>
      <w:r w:rsidRPr="00C23333">
        <w:rPr>
          <w:rFonts w:ascii="Times New Roman" w:hAnsi="Times New Roman" w:cs="Times New Roman"/>
          <w:kern w:val="0"/>
          <w:sz w:val="28"/>
          <w:szCs w:val="28"/>
          <w14:ligatures w14:val="none"/>
        </w:rPr>
        <w:t xml:space="preserve">. </w:t>
      </w:r>
    </w:p>
    <w:p w14:paraId="6A01D35C" w14:textId="6791A53C" w:rsidR="00C23333" w:rsidRPr="00C23333" w:rsidRDefault="00C23333" w:rsidP="00B16592">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Біздің жұмысымызда біз студенттер арасында патриоттық көзқарастар мен патриотизм туралы идеялардың басым үлгісін сипаттау үшін қазақстандық студенттер арасында патриотизм сезімі мен түсінігі туралы деректерді ұсынуды мақсат тұттық. Зерттеудің осы бөлігінің мұндай міндеті патриотизмнің сындарлы әлеуеті туралы сұраққа жауап іздеуден тұрады: бұл азаматтық белсенділіктің маңызды детерминанты ма және ол қандай дәрежеде. 14-суреттен көріп отырғанымыздай, сауалнамаға қатысқан студенттердің 61%-ы өздерін патриот деп санайды. Респонденттердің шамамен үштен бірі патриотизмді «ел үшін және оның тарихы үшін мақтаныш» деп түсінеді. Әрі қарай, ең маңызды үлгілер азаматтың міндеттерін орындау, 19%-ы өзін біржақты және біршама біржақты патриот деп санайтын мемлекеттің заңдарын/Конституциясын сақтау болып табылады (1</w:t>
      </w:r>
      <w:r w:rsidR="00B16592">
        <w:rPr>
          <w:rFonts w:ascii="Times New Roman" w:hAnsi="Times New Roman" w:cs="Times New Roman"/>
          <w:kern w:val="0"/>
          <w:sz w:val="28"/>
          <w:szCs w:val="28"/>
          <w:lang w:val="kk-KZ"/>
          <w14:ligatures w14:val="none"/>
        </w:rPr>
        <w:t>5</w:t>
      </w:r>
      <w:r w:rsidRPr="00C23333">
        <w:rPr>
          <w:rFonts w:ascii="Times New Roman" w:hAnsi="Times New Roman" w:cs="Times New Roman"/>
          <w:kern w:val="0"/>
          <w:sz w:val="28"/>
          <w:szCs w:val="28"/>
          <w:lang w:val="kk-KZ"/>
          <w14:ligatures w14:val="none"/>
        </w:rPr>
        <w:t xml:space="preserve">-кестені, 15-сурет). Бұл континуумда қажет болған жағдайда Отанды қару-жарақпен қорғауға дайын адамдар саны бірдей. Сауалнамаға қатысқандардың 15%-ы «Отанға деген сүйіспеншілік» деген абстрактілі ұғымды таңдады. Патриотизм тақырыбындағы зерттеулер патриотизмнің өзі де өз Отанына және егер қажет болса, өз халқына жеке мақсаттарына бағынуды және құрбан болуды талап ететін құндылық екенін атап өтеді. </w:t>
      </w:r>
    </w:p>
    <w:p w14:paraId="63164D1B" w14:textId="77777777" w:rsidR="00C23333" w:rsidRPr="00C23333" w:rsidRDefault="00C23333" w:rsidP="00C23333">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p>
    <w:p w14:paraId="6998F918" w14:textId="77777777" w:rsidR="00C23333" w:rsidRPr="00C23333" w:rsidRDefault="00C23333" w:rsidP="00C23333">
      <w:pPr>
        <w:autoSpaceDE w:val="0"/>
        <w:autoSpaceDN w:val="0"/>
        <w:adjustRightInd w:val="0"/>
        <w:spacing w:after="0" w:line="240" w:lineRule="auto"/>
        <w:jc w:val="both"/>
        <w:rPr>
          <w:rFonts w:ascii="Times New Roman" w:hAnsi="Times New Roman" w:cs="Times New Roman"/>
          <w:kern w:val="0"/>
          <w:sz w:val="28"/>
          <w:szCs w:val="28"/>
          <w:lang w:val="kk-KZ"/>
          <w14:ligatures w14:val="none"/>
        </w:rPr>
      </w:pPr>
      <w:r w:rsidRPr="00C23333">
        <w:rPr>
          <w:rFonts w:ascii="Times New Roman" w:hAnsi="Times New Roman" w:cs="Times New Roman"/>
          <w:noProof/>
          <w:kern w:val="0"/>
          <w:sz w:val="28"/>
          <w:szCs w:val="28"/>
          <w:lang w:eastAsia="ru-RU"/>
          <w14:ligatures w14:val="none"/>
        </w:rPr>
        <w:drawing>
          <wp:inline distT="0" distB="0" distL="0" distR="0" wp14:anchorId="1CC264C9" wp14:editId="276A73CF">
            <wp:extent cx="6122822" cy="3116275"/>
            <wp:effectExtent l="0" t="0" r="11430" b="2730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9DB7017" w14:textId="77777777" w:rsidR="005E5ACC" w:rsidRDefault="005E5ACC" w:rsidP="00C23333">
      <w:pPr>
        <w:spacing w:after="0" w:line="240" w:lineRule="auto"/>
        <w:jc w:val="center"/>
        <w:rPr>
          <w:rFonts w:ascii="Times New Roman" w:hAnsi="Times New Roman" w:cs="Times New Roman"/>
          <w:color w:val="000000" w:themeColor="text1"/>
          <w:kern w:val="0"/>
          <w:sz w:val="28"/>
          <w:szCs w:val="28"/>
          <w:lang w:val="kk-KZ"/>
          <w14:ligatures w14:val="none"/>
        </w:rPr>
      </w:pPr>
    </w:p>
    <w:p w14:paraId="062DEE9E" w14:textId="77777777" w:rsidR="00C23333" w:rsidRPr="005E5ACC" w:rsidRDefault="00C23333" w:rsidP="00C23333">
      <w:pPr>
        <w:spacing w:after="0" w:line="240" w:lineRule="auto"/>
        <w:jc w:val="center"/>
        <w:rPr>
          <w:rFonts w:ascii="Times New Roman" w:hAnsi="Times New Roman" w:cs="Times New Roman"/>
          <w:color w:val="000000" w:themeColor="text1"/>
          <w:kern w:val="0"/>
          <w:sz w:val="28"/>
          <w:szCs w:val="28"/>
          <w:lang w:val="kk-KZ"/>
          <w14:ligatures w14:val="none"/>
        </w:rPr>
      </w:pPr>
      <w:r w:rsidRPr="005E5ACC">
        <w:rPr>
          <w:rFonts w:ascii="Times New Roman" w:hAnsi="Times New Roman" w:cs="Times New Roman"/>
          <w:color w:val="000000" w:themeColor="text1"/>
          <w:kern w:val="0"/>
          <w:sz w:val="28"/>
          <w:szCs w:val="28"/>
          <w:lang w:val="kk-KZ"/>
          <w14:ligatures w14:val="none"/>
        </w:rPr>
        <w:t>Сурет 14 - Қазақстанның патриоты ретінде өзін-өзі сәйкестендіру</w:t>
      </w:r>
    </w:p>
    <w:p w14:paraId="2B27DC6C" w14:textId="77777777" w:rsidR="00C23333" w:rsidRPr="00D51CE6" w:rsidRDefault="00C23333" w:rsidP="00C23333">
      <w:pPr>
        <w:autoSpaceDE w:val="0"/>
        <w:autoSpaceDN w:val="0"/>
        <w:adjustRightInd w:val="0"/>
        <w:spacing w:after="0" w:line="240" w:lineRule="auto"/>
        <w:ind w:firstLine="709"/>
        <w:jc w:val="both"/>
        <w:rPr>
          <w:rFonts w:ascii="Times New Roman" w:hAnsi="Times New Roman" w:cs="Times New Roman"/>
          <w:b/>
          <w:kern w:val="0"/>
          <w:sz w:val="24"/>
          <w:szCs w:val="24"/>
          <w:lang w:val="kk-KZ"/>
          <w14:ligatures w14:val="none"/>
        </w:rPr>
      </w:pPr>
    </w:p>
    <w:p w14:paraId="333FD77A" w14:textId="076C5DE7" w:rsidR="00C23333" w:rsidRPr="00C23333" w:rsidRDefault="00C23333" w:rsidP="00873245">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Отанға деген сүйіспеншілік көбінесе өз халқымен, оның тарихымен эмоционалды байланыстың қатынасымен, сондай-ақ Отанды бұрын құрған, қазіргі уақытта және болашақта жасайтын қауымдастықтың рухани </w:t>
      </w:r>
      <w:r w:rsidRPr="00C23333">
        <w:rPr>
          <w:rFonts w:ascii="Times New Roman" w:hAnsi="Times New Roman" w:cs="Times New Roman"/>
          <w:kern w:val="0"/>
          <w:sz w:val="28"/>
          <w:szCs w:val="28"/>
          <w:lang w:val="kk-KZ"/>
          <w14:ligatures w14:val="none"/>
        </w:rPr>
        <w:lastRenderedPageBreak/>
        <w:t>байланысымен тығыз байланысты. Содан кейін бұл Отанға жататын адамдармен, сіз отбасыңызда, мектепте немесе басқа жақын ортада өскен адамдармен байланыс. Бұл, сонымен қатар жергілікті әдебиет, сәулет, бейнелеу өнер немесе музыкамен байланысты болуы мүмкін. Егер патриотизмді осылай түсінсек, онда Отанға деген сүйіспеншілік тек сезім мен эмоциялармен байланысты емес екенін атап өту қажет. Дұрыс түсінілген патриотизм, ең алдымен, көзқарас екенін есте ұстаған жөн, сондықтан оны когнитивті, мотивациялық, эмоционалды және операциялық компоненттер санаттарында ұсыну керек [</w:t>
      </w:r>
      <w:r w:rsidR="00873245">
        <w:rPr>
          <w:rFonts w:ascii="Times New Roman" w:hAnsi="Times New Roman" w:cs="Times New Roman"/>
          <w:kern w:val="0"/>
          <w:sz w:val="28"/>
          <w:szCs w:val="28"/>
          <w:lang w:val="kk-KZ"/>
          <w14:ligatures w14:val="none"/>
        </w:rPr>
        <w:t>220</w:t>
      </w:r>
      <w:r w:rsidRPr="00C23333">
        <w:rPr>
          <w:rFonts w:ascii="Times New Roman" w:hAnsi="Times New Roman" w:cs="Times New Roman"/>
          <w:kern w:val="0"/>
          <w:sz w:val="28"/>
          <w:szCs w:val="28"/>
          <w:lang w:val="kk-KZ"/>
          <w14:ligatures w14:val="none"/>
        </w:rPr>
        <w:t xml:space="preserve">].  </w:t>
      </w:r>
    </w:p>
    <w:p w14:paraId="5C829CFA" w14:textId="77777777" w:rsidR="00C23333" w:rsidRPr="00C23333" w:rsidRDefault="00C23333" w:rsidP="00C23333">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p>
    <w:p w14:paraId="19CD1CE2" w14:textId="77777777" w:rsidR="00C23333" w:rsidRPr="00C23333" w:rsidRDefault="00C23333" w:rsidP="00C23333">
      <w:pPr>
        <w:autoSpaceDE w:val="0"/>
        <w:autoSpaceDN w:val="0"/>
        <w:adjustRightInd w:val="0"/>
        <w:spacing w:after="0" w:line="240" w:lineRule="auto"/>
        <w:jc w:val="both"/>
        <w:rPr>
          <w:rFonts w:ascii="Times New Roman" w:hAnsi="Times New Roman" w:cs="Times New Roman"/>
          <w:kern w:val="0"/>
          <w:sz w:val="28"/>
          <w:szCs w:val="28"/>
          <w:lang w:val="kk-KZ"/>
          <w14:ligatures w14:val="none"/>
        </w:rPr>
      </w:pPr>
      <w:r w:rsidRPr="00C23333">
        <w:rPr>
          <w:rFonts w:ascii="Times New Roman" w:hAnsi="Times New Roman" w:cs="Times New Roman"/>
          <w:noProof/>
          <w:kern w:val="0"/>
          <w:sz w:val="28"/>
          <w:szCs w:val="28"/>
          <w:lang w:eastAsia="ru-RU"/>
          <w14:ligatures w14:val="none"/>
        </w:rPr>
        <w:drawing>
          <wp:inline distT="0" distB="0" distL="0" distR="0" wp14:anchorId="0CC1201C" wp14:editId="22B5E342">
            <wp:extent cx="6122822" cy="6283757"/>
            <wp:effectExtent l="0" t="0" r="11430" b="222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CD9B974" w14:textId="77777777" w:rsidR="00C23333" w:rsidRPr="00C23333" w:rsidRDefault="00C23333" w:rsidP="00C23333">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p>
    <w:p w14:paraId="77AC8F8C" w14:textId="77777777" w:rsidR="00C23333" w:rsidRPr="00236F4D" w:rsidRDefault="00C23333" w:rsidP="00C23333">
      <w:pPr>
        <w:autoSpaceDE w:val="0"/>
        <w:autoSpaceDN w:val="0"/>
        <w:adjustRightInd w:val="0"/>
        <w:spacing w:after="0" w:line="240" w:lineRule="auto"/>
        <w:jc w:val="center"/>
        <w:rPr>
          <w:rFonts w:ascii="Times New Roman" w:hAnsi="Times New Roman" w:cs="Times New Roman"/>
          <w:kern w:val="0"/>
          <w:sz w:val="28"/>
          <w:szCs w:val="28"/>
          <w:lang w:val="kk-KZ"/>
          <w14:ligatures w14:val="none"/>
        </w:rPr>
      </w:pPr>
      <w:r w:rsidRPr="00236F4D">
        <w:rPr>
          <w:rFonts w:ascii="Times New Roman" w:hAnsi="Times New Roman" w:cs="Times New Roman"/>
          <w:kern w:val="0"/>
          <w:sz w:val="28"/>
          <w:szCs w:val="28"/>
          <w:lang w:val="kk-KZ"/>
          <w14:ligatures w14:val="none"/>
        </w:rPr>
        <w:t>Сурет 15 - Патриотизм туралы көзқарастар</w:t>
      </w:r>
    </w:p>
    <w:p w14:paraId="320BEA2B" w14:textId="77777777" w:rsidR="00C23333" w:rsidRPr="00C23333" w:rsidRDefault="00C23333" w:rsidP="00C23333">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p>
    <w:p w14:paraId="7E6AA1FC" w14:textId="77777777" w:rsidR="000E5FD7" w:rsidRPr="00C23333" w:rsidRDefault="000E5FD7" w:rsidP="000E5FD7">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lastRenderedPageBreak/>
        <w:t>Патриотизм немесе ұлттық мақтаныш – бұл Отанға деген сүйіспеншілік, адалдық және құштарлық сезімі және сол сезімдермен бөлісетін басқа азаматтармен одақ. Бұл құштарлық этникалық, мәдени, саяси немесе тарихи аспектілерді қоса алғанда, өз Отанымен байланысты көптеген түрлі сезімдердің жиынтығы болуы мүмкін. Ол ұлтшылдықпен тығыз байланысты ұғымдар жиынтығын қамтиды. Екінші жағынан, ұлтшылдық билікке деген ұмтылыстан бөлінбейді. Әрбір ұлтшылдың өзгермейтін мақсаты – өзіне емес, ұлтқа немесе оның даралығын батыруға шешім қабылдаған басқа бірлікке көбірек билік пен беделді қамтамасыз ету. Патриотизмнің екі негізгі аспектісі бар. Соқыр патриотизм – бұл патриот сөзсіз өмір сүретін және мүлтіксіз адалдықпен сипатталатын елдің саясаты мен қызметін қабылдауды талап ететін тәуелділік түрі. Конструктивті патриотизм адамдардан қоғамның негізгі қағидалары мен негізгі гуманистік құндылықтарға опасыздық жасағанына куә болған кезде қоғамның саясаты мен қызметінен бас тартуды талап етеді. Әлеуметтік психологтар патриотизмді адамның қоғаммен қарым-қатынасы тұрғысынан бағалайды. Ең көп таралған анықтама бойынша патриотизмді топ мүшелерінің өз аумағына тәуелділігі ретінде анықтауға болады [</w:t>
      </w:r>
      <w:r>
        <w:rPr>
          <w:rFonts w:ascii="Times New Roman" w:hAnsi="Times New Roman" w:cs="Times New Roman"/>
          <w:kern w:val="0"/>
          <w:sz w:val="28"/>
          <w:szCs w:val="28"/>
          <w:lang w:val="kk-KZ"/>
          <w14:ligatures w14:val="none"/>
        </w:rPr>
        <w:t>221</w:t>
      </w:r>
      <w:r w:rsidRPr="00C23333">
        <w:rPr>
          <w:rFonts w:ascii="Times New Roman" w:hAnsi="Times New Roman" w:cs="Times New Roman"/>
          <w:kern w:val="0"/>
          <w:sz w:val="28"/>
          <w:szCs w:val="28"/>
          <w:lang w:val="kk-KZ"/>
          <w14:ligatures w14:val="none"/>
        </w:rPr>
        <w:t xml:space="preserve">].  </w:t>
      </w:r>
    </w:p>
    <w:p w14:paraId="7799A4FD" w14:textId="77777777" w:rsidR="00C23333" w:rsidRPr="00C23333" w:rsidRDefault="00C23333" w:rsidP="00C23333">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p>
    <w:p w14:paraId="5C5B8142" w14:textId="28654FE4" w:rsidR="00C23333" w:rsidRPr="002D63B4" w:rsidRDefault="00C23333" w:rsidP="00B16592">
      <w:pPr>
        <w:autoSpaceDE w:val="0"/>
        <w:autoSpaceDN w:val="0"/>
        <w:adjustRightInd w:val="0"/>
        <w:spacing w:after="0" w:line="240" w:lineRule="auto"/>
        <w:rPr>
          <w:rFonts w:ascii="Times New Roman" w:hAnsi="Times New Roman" w:cs="Times New Roman"/>
          <w:kern w:val="0"/>
          <w:sz w:val="28"/>
          <w:szCs w:val="28"/>
          <w:lang w:val="kk-KZ"/>
          <w14:ligatures w14:val="none"/>
        </w:rPr>
      </w:pPr>
      <w:r w:rsidRPr="002D63B4">
        <w:rPr>
          <w:rFonts w:ascii="Times New Roman" w:hAnsi="Times New Roman" w:cs="Times New Roman"/>
          <w:kern w:val="0"/>
          <w:sz w:val="28"/>
          <w:szCs w:val="28"/>
          <w:lang w:val="kk-KZ"/>
          <w14:ligatures w14:val="none"/>
        </w:rPr>
        <w:t>Кесте 1</w:t>
      </w:r>
      <w:r w:rsidR="00B16592" w:rsidRPr="002D63B4">
        <w:rPr>
          <w:rFonts w:ascii="Times New Roman" w:hAnsi="Times New Roman" w:cs="Times New Roman"/>
          <w:kern w:val="0"/>
          <w:sz w:val="28"/>
          <w:szCs w:val="28"/>
          <w:lang w:val="kk-KZ"/>
          <w14:ligatures w14:val="none"/>
        </w:rPr>
        <w:t>5</w:t>
      </w:r>
      <w:r w:rsidRPr="002D63B4">
        <w:rPr>
          <w:rFonts w:ascii="Times New Roman" w:hAnsi="Times New Roman" w:cs="Times New Roman"/>
          <w:kern w:val="0"/>
          <w:sz w:val="28"/>
          <w:szCs w:val="28"/>
          <w:lang w:val="kk-KZ"/>
          <w14:ligatures w14:val="none"/>
        </w:rPr>
        <w:t xml:space="preserve"> - Патриотизм және патриот туралы кроссталдау көзқарастары, %</w:t>
      </w:r>
    </w:p>
    <w:p w14:paraId="3D7AAADA" w14:textId="77777777" w:rsidR="00C23333" w:rsidRPr="00C23333" w:rsidRDefault="00C23333" w:rsidP="00C23333">
      <w:pPr>
        <w:autoSpaceDE w:val="0"/>
        <w:autoSpaceDN w:val="0"/>
        <w:adjustRightInd w:val="0"/>
        <w:spacing w:after="0" w:line="240" w:lineRule="auto"/>
        <w:rPr>
          <w:rFonts w:ascii="Times New Roman" w:hAnsi="Times New Roman" w:cs="Times New Roman"/>
          <w:bCs/>
          <w:kern w:val="0"/>
          <w:sz w:val="28"/>
          <w:szCs w:val="28"/>
          <w:lang w:val="kk-KZ"/>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0"/>
        <w:gridCol w:w="1418"/>
        <w:gridCol w:w="1134"/>
        <w:gridCol w:w="1134"/>
        <w:gridCol w:w="1134"/>
        <w:gridCol w:w="1134"/>
        <w:gridCol w:w="855"/>
      </w:tblGrid>
      <w:tr w:rsidR="00C23333" w:rsidRPr="00F53743" w14:paraId="0ACAD34C" w14:textId="77777777" w:rsidTr="008B7041">
        <w:trPr>
          <w:cantSplit/>
        </w:trPr>
        <w:tc>
          <w:tcPr>
            <w:tcW w:w="2830" w:type="dxa"/>
            <w:vMerge w:val="restart"/>
            <w:shd w:val="clear" w:color="auto" w:fill="FFFFFF"/>
          </w:tcPr>
          <w:p w14:paraId="25F939EC" w14:textId="77777777" w:rsidR="00C23333" w:rsidRPr="00F53743" w:rsidRDefault="00C23333" w:rsidP="00C23333">
            <w:pPr>
              <w:autoSpaceDE w:val="0"/>
              <w:autoSpaceDN w:val="0"/>
              <w:adjustRightInd w:val="0"/>
              <w:spacing w:after="0" w:line="240" w:lineRule="auto"/>
              <w:ind w:left="147" w:firstLine="5"/>
              <w:rPr>
                <w:rFonts w:asciiTheme="majorBidi" w:hAnsiTheme="majorBidi" w:cstheme="majorBidi"/>
                <w:b/>
                <w:kern w:val="0"/>
                <w:lang w:val="kk-KZ"/>
                <w14:ligatures w14:val="none"/>
              </w:rPr>
            </w:pPr>
            <w:r w:rsidRPr="00F53743">
              <w:rPr>
                <w:rFonts w:asciiTheme="majorBidi" w:hAnsiTheme="majorBidi" w:cstheme="majorBidi"/>
                <w:b/>
                <w:bCs/>
                <w:kern w:val="0"/>
                <w:lang w:val="kk-KZ"/>
                <w14:ligatures w14:val="none"/>
              </w:rPr>
              <w:t>Сіздің ойыңызша, «Қазақстан патриоты» ұғымы нені қамтиды?</w:t>
            </w:r>
          </w:p>
        </w:tc>
        <w:tc>
          <w:tcPr>
            <w:tcW w:w="5954" w:type="dxa"/>
            <w:gridSpan w:val="5"/>
            <w:shd w:val="clear" w:color="auto" w:fill="FFFFFF"/>
          </w:tcPr>
          <w:p w14:paraId="652FEC92" w14:textId="77777777" w:rsidR="00C23333" w:rsidRPr="00F53743" w:rsidRDefault="00C23333" w:rsidP="00C23333">
            <w:pPr>
              <w:autoSpaceDE w:val="0"/>
              <w:autoSpaceDN w:val="0"/>
              <w:adjustRightInd w:val="0"/>
              <w:spacing w:after="0" w:line="240" w:lineRule="auto"/>
              <w:ind w:firstLine="5"/>
              <w:jc w:val="center"/>
              <w:rPr>
                <w:rFonts w:asciiTheme="majorBidi" w:hAnsiTheme="majorBidi" w:cstheme="majorBidi"/>
                <w:b/>
                <w:color w:val="000000"/>
                <w:kern w:val="0"/>
                <w:lang w:val="kk-KZ"/>
                <w14:ligatures w14:val="none"/>
              </w:rPr>
            </w:pPr>
            <w:r w:rsidRPr="00F53743">
              <w:rPr>
                <w:rFonts w:asciiTheme="majorBidi" w:hAnsiTheme="majorBidi" w:cstheme="majorBidi"/>
                <w:b/>
                <w:color w:val="000000"/>
                <w:kern w:val="0"/>
                <w:lang w:val="kk-KZ"/>
                <w14:ligatures w14:val="none"/>
              </w:rPr>
              <w:t>Сіз өзіңізді Қазақстанның патриоты деп санайсыз ба?</w:t>
            </w:r>
          </w:p>
        </w:tc>
        <w:tc>
          <w:tcPr>
            <w:tcW w:w="855" w:type="dxa"/>
            <w:vMerge w:val="restart"/>
            <w:shd w:val="clear" w:color="auto" w:fill="FFFFFF"/>
          </w:tcPr>
          <w:p w14:paraId="7A939512" w14:textId="77777777" w:rsidR="00C23333" w:rsidRPr="00F53743" w:rsidRDefault="00C23333" w:rsidP="00C23333">
            <w:pPr>
              <w:autoSpaceDE w:val="0"/>
              <w:autoSpaceDN w:val="0"/>
              <w:adjustRightInd w:val="0"/>
              <w:spacing w:after="0" w:line="240" w:lineRule="auto"/>
              <w:ind w:firstLine="5"/>
              <w:jc w:val="center"/>
              <w:rPr>
                <w:rFonts w:asciiTheme="majorBidi" w:hAnsiTheme="majorBidi" w:cstheme="majorBidi"/>
                <w:b/>
                <w:color w:val="000000"/>
                <w:kern w:val="0"/>
                <w:lang w:val="kk-KZ"/>
                <w14:ligatures w14:val="none"/>
              </w:rPr>
            </w:pPr>
            <w:r w:rsidRPr="00F53743">
              <w:rPr>
                <w:rFonts w:asciiTheme="majorBidi" w:hAnsiTheme="majorBidi" w:cstheme="majorBidi"/>
                <w:b/>
                <w:color w:val="000000"/>
                <w:kern w:val="0"/>
                <w:lang w:val="kk-KZ"/>
                <w14:ligatures w14:val="none"/>
              </w:rPr>
              <w:t xml:space="preserve">Барлығы </w:t>
            </w:r>
          </w:p>
        </w:tc>
      </w:tr>
      <w:tr w:rsidR="00C23333" w:rsidRPr="00F53743" w14:paraId="3232890E" w14:textId="77777777" w:rsidTr="008B7041">
        <w:trPr>
          <w:cantSplit/>
        </w:trPr>
        <w:tc>
          <w:tcPr>
            <w:tcW w:w="2830" w:type="dxa"/>
            <w:vMerge/>
            <w:shd w:val="clear" w:color="auto" w:fill="FFFFFF"/>
          </w:tcPr>
          <w:p w14:paraId="2218B28C" w14:textId="77777777" w:rsidR="00C23333" w:rsidRPr="00F53743" w:rsidRDefault="00C23333" w:rsidP="00C23333">
            <w:pPr>
              <w:autoSpaceDE w:val="0"/>
              <w:autoSpaceDN w:val="0"/>
              <w:adjustRightInd w:val="0"/>
              <w:spacing w:after="0" w:line="240" w:lineRule="auto"/>
              <w:ind w:left="147" w:firstLine="5"/>
              <w:rPr>
                <w:rFonts w:asciiTheme="majorBidi" w:hAnsiTheme="majorBidi" w:cstheme="majorBidi"/>
                <w:b/>
                <w:color w:val="000000"/>
                <w:kern w:val="0"/>
                <w14:ligatures w14:val="none"/>
              </w:rPr>
            </w:pPr>
          </w:p>
        </w:tc>
        <w:tc>
          <w:tcPr>
            <w:tcW w:w="1418" w:type="dxa"/>
            <w:shd w:val="clear" w:color="auto" w:fill="FFFFFF"/>
          </w:tcPr>
          <w:p w14:paraId="28867795" w14:textId="77777777" w:rsidR="00C23333" w:rsidRPr="00F53743" w:rsidRDefault="00C23333" w:rsidP="00C23333">
            <w:pPr>
              <w:autoSpaceDE w:val="0"/>
              <w:autoSpaceDN w:val="0"/>
              <w:adjustRightInd w:val="0"/>
              <w:spacing w:after="0" w:line="240" w:lineRule="auto"/>
              <w:ind w:firstLine="5"/>
              <w:jc w:val="center"/>
              <w:rPr>
                <w:rFonts w:asciiTheme="majorBidi" w:hAnsiTheme="majorBidi" w:cstheme="majorBidi"/>
                <w:b/>
                <w:color w:val="000000"/>
                <w:kern w:val="0"/>
                <w:lang w:val="kk-KZ"/>
                <w14:ligatures w14:val="none"/>
              </w:rPr>
            </w:pPr>
            <w:r w:rsidRPr="00F53743">
              <w:rPr>
                <w:rFonts w:asciiTheme="majorBidi" w:hAnsiTheme="majorBidi" w:cstheme="majorBidi"/>
                <w:b/>
                <w:color w:val="000000"/>
                <w:kern w:val="0"/>
                <w:lang w:val="kk-KZ"/>
                <w14:ligatures w14:val="none"/>
              </w:rPr>
              <w:t>Әрине, иә</w:t>
            </w:r>
          </w:p>
        </w:tc>
        <w:tc>
          <w:tcPr>
            <w:tcW w:w="1134" w:type="dxa"/>
            <w:shd w:val="clear" w:color="auto" w:fill="FFFFFF"/>
          </w:tcPr>
          <w:p w14:paraId="49A656FC" w14:textId="77777777" w:rsidR="00C23333" w:rsidRPr="00F53743" w:rsidRDefault="00C23333" w:rsidP="00C23333">
            <w:pPr>
              <w:autoSpaceDE w:val="0"/>
              <w:autoSpaceDN w:val="0"/>
              <w:adjustRightInd w:val="0"/>
              <w:spacing w:after="0" w:line="240" w:lineRule="auto"/>
              <w:ind w:firstLine="5"/>
              <w:jc w:val="center"/>
              <w:rPr>
                <w:rFonts w:asciiTheme="majorBidi" w:hAnsiTheme="majorBidi" w:cstheme="majorBidi"/>
                <w:b/>
                <w:color w:val="000000"/>
                <w:kern w:val="0"/>
                <w14:ligatures w14:val="none"/>
              </w:rPr>
            </w:pPr>
            <w:r w:rsidRPr="00F53743">
              <w:rPr>
                <w:rFonts w:asciiTheme="majorBidi" w:hAnsiTheme="majorBidi" w:cstheme="majorBidi"/>
                <w:b/>
                <w:color w:val="000000"/>
                <w:kern w:val="0"/>
                <w:lang w:val="kk-KZ"/>
                <w14:ligatures w14:val="none"/>
              </w:rPr>
              <w:t>Жоқ-тан гөрі иә</w:t>
            </w:r>
          </w:p>
        </w:tc>
        <w:tc>
          <w:tcPr>
            <w:tcW w:w="1134" w:type="dxa"/>
            <w:shd w:val="clear" w:color="auto" w:fill="FFFFFF"/>
          </w:tcPr>
          <w:p w14:paraId="0D63E2CF" w14:textId="77777777" w:rsidR="00C23333" w:rsidRPr="00F53743" w:rsidRDefault="00C23333" w:rsidP="00C23333">
            <w:pPr>
              <w:autoSpaceDE w:val="0"/>
              <w:autoSpaceDN w:val="0"/>
              <w:adjustRightInd w:val="0"/>
              <w:spacing w:after="0" w:line="240" w:lineRule="auto"/>
              <w:ind w:firstLine="5"/>
              <w:jc w:val="center"/>
              <w:rPr>
                <w:rFonts w:asciiTheme="majorBidi" w:hAnsiTheme="majorBidi" w:cstheme="majorBidi"/>
                <w:b/>
                <w:color w:val="000000"/>
                <w:kern w:val="0"/>
                <w14:ligatures w14:val="none"/>
              </w:rPr>
            </w:pPr>
            <w:r w:rsidRPr="00F53743">
              <w:rPr>
                <w:rFonts w:asciiTheme="majorBidi" w:hAnsiTheme="majorBidi" w:cstheme="majorBidi"/>
                <w:b/>
                <w:color w:val="000000"/>
                <w:kern w:val="0"/>
                <w:lang w:val="kk-KZ"/>
                <w14:ligatures w14:val="none"/>
              </w:rPr>
              <w:t>Иә-дан гөрі жоқ</w:t>
            </w:r>
          </w:p>
        </w:tc>
        <w:tc>
          <w:tcPr>
            <w:tcW w:w="1134" w:type="dxa"/>
            <w:shd w:val="clear" w:color="auto" w:fill="FFFFFF"/>
          </w:tcPr>
          <w:p w14:paraId="4C00C9D5" w14:textId="77777777" w:rsidR="00C23333" w:rsidRPr="00F53743" w:rsidRDefault="00C23333" w:rsidP="00C23333">
            <w:pPr>
              <w:autoSpaceDE w:val="0"/>
              <w:autoSpaceDN w:val="0"/>
              <w:adjustRightInd w:val="0"/>
              <w:spacing w:after="0" w:line="240" w:lineRule="auto"/>
              <w:ind w:firstLine="5"/>
              <w:jc w:val="center"/>
              <w:rPr>
                <w:rFonts w:asciiTheme="majorBidi" w:hAnsiTheme="majorBidi" w:cstheme="majorBidi"/>
                <w:b/>
                <w:color w:val="000000"/>
                <w:kern w:val="0"/>
                <w:lang w:val="kk-KZ"/>
                <w14:ligatures w14:val="none"/>
              </w:rPr>
            </w:pPr>
            <w:r w:rsidRPr="00F53743">
              <w:rPr>
                <w:rFonts w:asciiTheme="majorBidi" w:hAnsiTheme="majorBidi" w:cstheme="majorBidi"/>
                <w:b/>
                <w:color w:val="000000"/>
                <w:kern w:val="0"/>
                <w:lang w:val="kk-KZ"/>
                <w14:ligatures w14:val="none"/>
              </w:rPr>
              <w:t>Әрине жоқ</w:t>
            </w:r>
          </w:p>
        </w:tc>
        <w:tc>
          <w:tcPr>
            <w:tcW w:w="1134" w:type="dxa"/>
            <w:shd w:val="clear" w:color="auto" w:fill="FFFFFF"/>
          </w:tcPr>
          <w:p w14:paraId="554BD7C7" w14:textId="77777777" w:rsidR="00C23333" w:rsidRPr="00F53743" w:rsidRDefault="00C23333" w:rsidP="00C23333">
            <w:pPr>
              <w:autoSpaceDE w:val="0"/>
              <w:autoSpaceDN w:val="0"/>
              <w:adjustRightInd w:val="0"/>
              <w:spacing w:after="0" w:line="240" w:lineRule="auto"/>
              <w:ind w:firstLine="5"/>
              <w:jc w:val="center"/>
              <w:rPr>
                <w:rFonts w:asciiTheme="majorBidi" w:hAnsiTheme="majorBidi" w:cstheme="majorBidi"/>
                <w:b/>
                <w:color w:val="000000"/>
                <w:kern w:val="0"/>
                <w:lang w:val="kk-KZ"/>
                <w14:ligatures w14:val="none"/>
              </w:rPr>
            </w:pPr>
            <w:r w:rsidRPr="00F53743">
              <w:rPr>
                <w:rFonts w:asciiTheme="majorBidi" w:hAnsiTheme="majorBidi" w:cstheme="majorBidi"/>
                <w:b/>
                <w:color w:val="000000"/>
                <w:kern w:val="0"/>
                <w:lang w:val="kk-KZ"/>
                <w14:ligatures w14:val="none"/>
              </w:rPr>
              <w:t>Жауап беруге қиналамын</w:t>
            </w:r>
          </w:p>
        </w:tc>
        <w:tc>
          <w:tcPr>
            <w:tcW w:w="855" w:type="dxa"/>
            <w:vMerge/>
            <w:shd w:val="clear" w:color="auto" w:fill="FFFFFF"/>
          </w:tcPr>
          <w:p w14:paraId="59A1E09B" w14:textId="77777777" w:rsidR="00C23333" w:rsidRPr="00F53743" w:rsidRDefault="00C23333" w:rsidP="00C23333">
            <w:pPr>
              <w:autoSpaceDE w:val="0"/>
              <w:autoSpaceDN w:val="0"/>
              <w:adjustRightInd w:val="0"/>
              <w:spacing w:after="0" w:line="240" w:lineRule="auto"/>
              <w:ind w:firstLine="5"/>
              <w:rPr>
                <w:rFonts w:asciiTheme="majorBidi" w:hAnsiTheme="majorBidi" w:cstheme="majorBidi"/>
                <w:color w:val="000000"/>
                <w:kern w:val="0"/>
                <w14:ligatures w14:val="none"/>
              </w:rPr>
            </w:pPr>
          </w:p>
        </w:tc>
      </w:tr>
      <w:tr w:rsidR="00C23333" w:rsidRPr="00F53743" w14:paraId="1A3A51EB" w14:textId="77777777" w:rsidTr="008B7041">
        <w:trPr>
          <w:cantSplit/>
        </w:trPr>
        <w:tc>
          <w:tcPr>
            <w:tcW w:w="2830" w:type="dxa"/>
            <w:shd w:val="clear" w:color="auto" w:fill="FFFFFF"/>
          </w:tcPr>
          <w:p w14:paraId="57C0A365" w14:textId="77777777" w:rsidR="00C23333" w:rsidRPr="00F53743" w:rsidRDefault="00C23333" w:rsidP="00C23333">
            <w:pPr>
              <w:autoSpaceDE w:val="0"/>
              <w:autoSpaceDN w:val="0"/>
              <w:adjustRightInd w:val="0"/>
              <w:spacing w:after="0" w:line="240" w:lineRule="auto"/>
              <w:ind w:left="147" w:firstLine="5"/>
              <w:rPr>
                <w:rFonts w:ascii="Times New Roman" w:hAnsi="Times New Roman" w:cs="Times New Roman"/>
                <w:color w:val="000000"/>
                <w:kern w:val="0"/>
                <w14:ligatures w14:val="none"/>
              </w:rPr>
            </w:pPr>
            <w:r w:rsidRPr="00F53743">
              <w:rPr>
                <w:rFonts w:ascii="Times New Roman" w:hAnsi="Times New Roman" w:cs="Times New Roman"/>
                <w:kern w:val="0"/>
                <w14:ligatures w14:val="none"/>
              </w:rPr>
              <w:t>Елдің ұлы жетістіктері үшін мақтаныш</w:t>
            </w:r>
          </w:p>
        </w:tc>
        <w:tc>
          <w:tcPr>
            <w:tcW w:w="1418" w:type="dxa"/>
            <w:shd w:val="clear" w:color="auto" w:fill="FFFFFF"/>
          </w:tcPr>
          <w:p w14:paraId="14493435"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19,7</w:t>
            </w:r>
          </w:p>
        </w:tc>
        <w:tc>
          <w:tcPr>
            <w:tcW w:w="1134" w:type="dxa"/>
            <w:shd w:val="clear" w:color="auto" w:fill="FFFFFF"/>
          </w:tcPr>
          <w:p w14:paraId="576498EA"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7,7</w:t>
            </w:r>
          </w:p>
        </w:tc>
        <w:tc>
          <w:tcPr>
            <w:tcW w:w="1134" w:type="dxa"/>
            <w:shd w:val="clear" w:color="auto" w:fill="FFFFFF"/>
          </w:tcPr>
          <w:p w14:paraId="494B23AC"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1,5</w:t>
            </w:r>
          </w:p>
        </w:tc>
        <w:tc>
          <w:tcPr>
            <w:tcW w:w="1134" w:type="dxa"/>
            <w:shd w:val="clear" w:color="auto" w:fill="FFFFFF"/>
          </w:tcPr>
          <w:p w14:paraId="62A44F14"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kern w:val="0"/>
                <w14:ligatures w14:val="none"/>
              </w:rPr>
            </w:pPr>
          </w:p>
        </w:tc>
        <w:tc>
          <w:tcPr>
            <w:tcW w:w="1134" w:type="dxa"/>
            <w:shd w:val="clear" w:color="auto" w:fill="FFFFFF"/>
          </w:tcPr>
          <w:p w14:paraId="547AAB0D"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14:ligatures w14:val="none"/>
              </w:rPr>
            </w:pPr>
            <w:r w:rsidRPr="00F53743">
              <w:rPr>
                <w:rFonts w:ascii="Times New Roman" w:hAnsi="Times New Roman" w:cs="Times New Roman"/>
                <w:color w:val="000000"/>
                <w:kern w:val="0"/>
                <w14:ligatures w14:val="none"/>
              </w:rPr>
              <w:t>2,5</w:t>
            </w:r>
          </w:p>
        </w:tc>
        <w:tc>
          <w:tcPr>
            <w:tcW w:w="855" w:type="dxa"/>
            <w:shd w:val="clear" w:color="auto" w:fill="FFFFFF"/>
          </w:tcPr>
          <w:p w14:paraId="0100E413"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31,5</w:t>
            </w:r>
          </w:p>
        </w:tc>
      </w:tr>
      <w:tr w:rsidR="00C23333" w:rsidRPr="00F53743" w14:paraId="2B13CACC" w14:textId="77777777" w:rsidTr="008B7041">
        <w:trPr>
          <w:cantSplit/>
        </w:trPr>
        <w:tc>
          <w:tcPr>
            <w:tcW w:w="2830" w:type="dxa"/>
            <w:shd w:val="clear" w:color="auto" w:fill="FFFFFF"/>
          </w:tcPr>
          <w:p w14:paraId="4A6573DF" w14:textId="77777777" w:rsidR="00C23333" w:rsidRPr="00F53743" w:rsidRDefault="00C23333" w:rsidP="00C23333">
            <w:pPr>
              <w:autoSpaceDE w:val="0"/>
              <w:autoSpaceDN w:val="0"/>
              <w:adjustRightInd w:val="0"/>
              <w:spacing w:after="0" w:line="240" w:lineRule="auto"/>
              <w:ind w:left="147" w:firstLine="5"/>
              <w:rPr>
                <w:rFonts w:ascii="Times New Roman" w:hAnsi="Times New Roman" w:cs="Times New Roman"/>
                <w:color w:val="000000"/>
                <w:kern w:val="0"/>
                <w14:ligatures w14:val="none"/>
              </w:rPr>
            </w:pPr>
            <w:r w:rsidRPr="00F53743">
              <w:rPr>
                <w:rFonts w:ascii="Times New Roman" w:hAnsi="Times New Roman" w:cs="Times New Roman"/>
                <w:kern w:val="0"/>
                <w14:ligatures w14:val="none"/>
              </w:rPr>
              <w:t>Қажет болған жағдайда қол</w:t>
            </w:r>
            <w:r w:rsidRPr="00F53743">
              <w:rPr>
                <w:rFonts w:ascii="Times New Roman" w:hAnsi="Times New Roman" w:cs="Times New Roman"/>
                <w:kern w:val="0"/>
                <w:lang w:val="kk-KZ"/>
                <w14:ligatures w14:val="none"/>
              </w:rPr>
              <w:t>ғ</w:t>
            </w:r>
            <w:r w:rsidRPr="00F53743">
              <w:rPr>
                <w:rFonts w:ascii="Times New Roman" w:hAnsi="Times New Roman" w:cs="Times New Roman"/>
                <w:kern w:val="0"/>
                <w14:ligatures w14:val="none"/>
              </w:rPr>
              <w:t>а қару</w:t>
            </w:r>
            <w:r w:rsidRPr="00F53743">
              <w:rPr>
                <w:rFonts w:ascii="Times New Roman" w:hAnsi="Times New Roman" w:cs="Times New Roman"/>
                <w:kern w:val="0"/>
                <w:lang w:val="kk-KZ"/>
                <w14:ligatures w14:val="none"/>
              </w:rPr>
              <w:t xml:space="preserve"> алып</w:t>
            </w:r>
            <w:r w:rsidRPr="00F53743">
              <w:rPr>
                <w:rFonts w:ascii="Times New Roman" w:hAnsi="Times New Roman" w:cs="Times New Roman"/>
                <w:kern w:val="0"/>
                <w14:ligatures w14:val="none"/>
              </w:rPr>
              <w:t xml:space="preserve"> елді қорғау</w:t>
            </w:r>
          </w:p>
        </w:tc>
        <w:tc>
          <w:tcPr>
            <w:tcW w:w="1418" w:type="dxa"/>
            <w:shd w:val="clear" w:color="auto" w:fill="FFFFFF"/>
          </w:tcPr>
          <w:p w14:paraId="311B0CA4"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14,2</w:t>
            </w:r>
          </w:p>
        </w:tc>
        <w:tc>
          <w:tcPr>
            <w:tcW w:w="1134" w:type="dxa"/>
            <w:shd w:val="clear" w:color="auto" w:fill="FFFFFF"/>
          </w:tcPr>
          <w:p w14:paraId="75C0AA78"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4,2</w:t>
            </w:r>
          </w:p>
        </w:tc>
        <w:tc>
          <w:tcPr>
            <w:tcW w:w="1134" w:type="dxa"/>
            <w:shd w:val="clear" w:color="auto" w:fill="FFFFFF"/>
          </w:tcPr>
          <w:p w14:paraId="7B58B4F4"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0,7</w:t>
            </w:r>
          </w:p>
        </w:tc>
        <w:tc>
          <w:tcPr>
            <w:tcW w:w="1134" w:type="dxa"/>
            <w:shd w:val="clear" w:color="auto" w:fill="FFFFFF"/>
          </w:tcPr>
          <w:p w14:paraId="1522DC1F"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0,1</w:t>
            </w:r>
          </w:p>
        </w:tc>
        <w:tc>
          <w:tcPr>
            <w:tcW w:w="1134" w:type="dxa"/>
            <w:shd w:val="clear" w:color="auto" w:fill="FFFFFF"/>
          </w:tcPr>
          <w:p w14:paraId="75633EE4"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1,0</w:t>
            </w:r>
          </w:p>
        </w:tc>
        <w:tc>
          <w:tcPr>
            <w:tcW w:w="855" w:type="dxa"/>
            <w:shd w:val="clear" w:color="auto" w:fill="FFFFFF"/>
          </w:tcPr>
          <w:p w14:paraId="7B70A26B"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20,3</w:t>
            </w:r>
          </w:p>
        </w:tc>
      </w:tr>
      <w:tr w:rsidR="00C23333" w:rsidRPr="00F53743" w14:paraId="013C71CE" w14:textId="77777777" w:rsidTr="008B7041">
        <w:trPr>
          <w:cantSplit/>
        </w:trPr>
        <w:tc>
          <w:tcPr>
            <w:tcW w:w="2830" w:type="dxa"/>
            <w:shd w:val="clear" w:color="auto" w:fill="FFFFFF"/>
          </w:tcPr>
          <w:p w14:paraId="3157CB8D" w14:textId="77777777" w:rsidR="00C23333" w:rsidRPr="00F53743" w:rsidRDefault="00C23333" w:rsidP="00C23333">
            <w:pPr>
              <w:autoSpaceDE w:val="0"/>
              <w:autoSpaceDN w:val="0"/>
              <w:adjustRightInd w:val="0"/>
              <w:spacing w:after="0" w:line="240" w:lineRule="auto"/>
              <w:ind w:left="147" w:firstLine="5"/>
              <w:rPr>
                <w:rFonts w:ascii="Times New Roman" w:hAnsi="Times New Roman" w:cs="Times New Roman"/>
                <w:color w:val="000000"/>
                <w:kern w:val="0"/>
                <w14:ligatures w14:val="none"/>
              </w:rPr>
            </w:pPr>
            <w:r w:rsidRPr="00F53743">
              <w:rPr>
                <w:rFonts w:ascii="Times New Roman" w:hAnsi="Times New Roman" w:cs="Times New Roman"/>
                <w:kern w:val="0"/>
                <w14:ligatures w14:val="none"/>
              </w:rPr>
              <w:t>Азаматтың міндеттерін орындау, заңдарды/мемлекет Конституциясын сақтау</w:t>
            </w:r>
          </w:p>
        </w:tc>
        <w:tc>
          <w:tcPr>
            <w:tcW w:w="1418" w:type="dxa"/>
            <w:shd w:val="clear" w:color="auto" w:fill="FFFFFF"/>
          </w:tcPr>
          <w:p w14:paraId="1028B917"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11,3</w:t>
            </w:r>
          </w:p>
        </w:tc>
        <w:tc>
          <w:tcPr>
            <w:tcW w:w="1134" w:type="dxa"/>
            <w:shd w:val="clear" w:color="auto" w:fill="FFFFFF"/>
          </w:tcPr>
          <w:p w14:paraId="05516B2B"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7,7</w:t>
            </w:r>
          </w:p>
        </w:tc>
        <w:tc>
          <w:tcPr>
            <w:tcW w:w="1134" w:type="dxa"/>
            <w:shd w:val="clear" w:color="auto" w:fill="FFFFFF"/>
          </w:tcPr>
          <w:p w14:paraId="1F8912DC"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1,5</w:t>
            </w:r>
          </w:p>
        </w:tc>
        <w:tc>
          <w:tcPr>
            <w:tcW w:w="1134" w:type="dxa"/>
            <w:shd w:val="clear" w:color="auto" w:fill="FFFFFF"/>
          </w:tcPr>
          <w:p w14:paraId="68A54B46"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0,7</w:t>
            </w:r>
          </w:p>
        </w:tc>
        <w:tc>
          <w:tcPr>
            <w:tcW w:w="1134" w:type="dxa"/>
            <w:shd w:val="clear" w:color="auto" w:fill="FFFFFF"/>
          </w:tcPr>
          <w:p w14:paraId="2845B5F7"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1,7</w:t>
            </w:r>
          </w:p>
        </w:tc>
        <w:tc>
          <w:tcPr>
            <w:tcW w:w="855" w:type="dxa"/>
            <w:shd w:val="clear" w:color="auto" w:fill="FFFFFF"/>
          </w:tcPr>
          <w:p w14:paraId="15629009"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22,9</w:t>
            </w:r>
          </w:p>
        </w:tc>
      </w:tr>
      <w:tr w:rsidR="00C23333" w:rsidRPr="00F53743" w14:paraId="2D48C74D" w14:textId="77777777" w:rsidTr="008B7041">
        <w:trPr>
          <w:cantSplit/>
        </w:trPr>
        <w:tc>
          <w:tcPr>
            <w:tcW w:w="2830" w:type="dxa"/>
            <w:shd w:val="clear" w:color="auto" w:fill="FFFFFF"/>
          </w:tcPr>
          <w:p w14:paraId="06E698B9" w14:textId="77777777" w:rsidR="00C23333" w:rsidRPr="00F53743" w:rsidRDefault="00C23333" w:rsidP="00C23333">
            <w:pPr>
              <w:autoSpaceDE w:val="0"/>
              <w:autoSpaceDN w:val="0"/>
              <w:adjustRightInd w:val="0"/>
              <w:spacing w:after="0" w:line="240" w:lineRule="auto"/>
              <w:ind w:left="147" w:firstLine="5"/>
              <w:rPr>
                <w:rFonts w:ascii="Times New Roman" w:hAnsi="Times New Roman" w:cs="Times New Roman"/>
                <w:color w:val="000000"/>
                <w:kern w:val="0"/>
                <w14:ligatures w14:val="none"/>
              </w:rPr>
            </w:pPr>
            <w:r w:rsidRPr="00F53743">
              <w:rPr>
                <w:rFonts w:ascii="Times New Roman" w:hAnsi="Times New Roman" w:cs="Times New Roman"/>
                <w:kern w:val="0"/>
                <w14:ligatures w14:val="none"/>
              </w:rPr>
              <w:t>Отанға деген сүйіспеншілік</w:t>
            </w:r>
          </w:p>
        </w:tc>
        <w:tc>
          <w:tcPr>
            <w:tcW w:w="1418" w:type="dxa"/>
            <w:shd w:val="clear" w:color="auto" w:fill="FFFFFF"/>
          </w:tcPr>
          <w:p w14:paraId="577D9D1D"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9,3</w:t>
            </w:r>
          </w:p>
        </w:tc>
        <w:tc>
          <w:tcPr>
            <w:tcW w:w="1134" w:type="dxa"/>
            <w:shd w:val="clear" w:color="auto" w:fill="FFFFFF"/>
          </w:tcPr>
          <w:p w14:paraId="090157D0"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3,5</w:t>
            </w:r>
          </w:p>
        </w:tc>
        <w:tc>
          <w:tcPr>
            <w:tcW w:w="1134" w:type="dxa"/>
            <w:shd w:val="clear" w:color="auto" w:fill="FFFFFF"/>
          </w:tcPr>
          <w:p w14:paraId="13928282"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0,6</w:t>
            </w:r>
          </w:p>
        </w:tc>
        <w:tc>
          <w:tcPr>
            <w:tcW w:w="1134" w:type="dxa"/>
            <w:shd w:val="clear" w:color="auto" w:fill="FFFFFF"/>
          </w:tcPr>
          <w:p w14:paraId="76A574B0"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0,3</w:t>
            </w:r>
          </w:p>
        </w:tc>
        <w:tc>
          <w:tcPr>
            <w:tcW w:w="1134" w:type="dxa"/>
            <w:shd w:val="clear" w:color="auto" w:fill="FFFFFF"/>
          </w:tcPr>
          <w:p w14:paraId="447A7E5F"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1,1</w:t>
            </w:r>
          </w:p>
        </w:tc>
        <w:tc>
          <w:tcPr>
            <w:tcW w:w="855" w:type="dxa"/>
            <w:shd w:val="clear" w:color="auto" w:fill="FFFFFF"/>
          </w:tcPr>
          <w:p w14:paraId="2A4ED4DC"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14,8</w:t>
            </w:r>
          </w:p>
        </w:tc>
      </w:tr>
      <w:tr w:rsidR="00C23333" w:rsidRPr="00F53743" w14:paraId="7395DD4D" w14:textId="77777777" w:rsidTr="008B7041">
        <w:trPr>
          <w:cantSplit/>
        </w:trPr>
        <w:tc>
          <w:tcPr>
            <w:tcW w:w="2830" w:type="dxa"/>
            <w:shd w:val="clear" w:color="auto" w:fill="FFFFFF"/>
          </w:tcPr>
          <w:p w14:paraId="5C12A478" w14:textId="77777777" w:rsidR="00C23333" w:rsidRPr="00F53743" w:rsidRDefault="00C23333" w:rsidP="00C23333">
            <w:pPr>
              <w:autoSpaceDE w:val="0"/>
              <w:autoSpaceDN w:val="0"/>
              <w:adjustRightInd w:val="0"/>
              <w:spacing w:after="0" w:line="240" w:lineRule="auto"/>
              <w:ind w:left="147" w:firstLine="5"/>
              <w:rPr>
                <w:rFonts w:ascii="Times New Roman" w:hAnsi="Times New Roman" w:cs="Times New Roman"/>
                <w:color w:val="000000"/>
                <w:kern w:val="0"/>
                <w14:ligatures w14:val="none"/>
              </w:rPr>
            </w:pPr>
            <w:r w:rsidRPr="00F53743">
              <w:rPr>
                <w:rFonts w:ascii="Times New Roman" w:hAnsi="Times New Roman" w:cs="Times New Roman"/>
                <w:kern w:val="0"/>
                <w:lang w:val="kk-KZ"/>
                <w14:ligatures w14:val="none"/>
              </w:rPr>
              <w:t>«</w:t>
            </w:r>
            <w:r w:rsidRPr="00F53743">
              <w:rPr>
                <w:rFonts w:ascii="Times New Roman" w:hAnsi="Times New Roman" w:cs="Times New Roman"/>
                <w:kern w:val="0"/>
                <w14:ligatures w14:val="none"/>
              </w:rPr>
              <w:t>Мәңгілік Ел</w:t>
            </w:r>
            <w:r w:rsidRPr="00F53743">
              <w:rPr>
                <w:rFonts w:ascii="Times New Roman" w:hAnsi="Times New Roman" w:cs="Times New Roman"/>
                <w:kern w:val="0"/>
                <w:lang w:val="kk-KZ"/>
                <w14:ligatures w14:val="none"/>
              </w:rPr>
              <w:t>»</w:t>
            </w:r>
            <w:r w:rsidRPr="00F53743">
              <w:rPr>
                <w:rFonts w:ascii="Times New Roman" w:hAnsi="Times New Roman" w:cs="Times New Roman"/>
                <w:kern w:val="0"/>
                <w14:ligatures w14:val="none"/>
              </w:rPr>
              <w:t xml:space="preserve"> еліміздің  болашағына деген сенім</w:t>
            </w:r>
          </w:p>
        </w:tc>
        <w:tc>
          <w:tcPr>
            <w:tcW w:w="1418" w:type="dxa"/>
            <w:shd w:val="clear" w:color="auto" w:fill="FFFFFF"/>
          </w:tcPr>
          <w:p w14:paraId="523C8515"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2,1</w:t>
            </w:r>
          </w:p>
        </w:tc>
        <w:tc>
          <w:tcPr>
            <w:tcW w:w="1134" w:type="dxa"/>
            <w:shd w:val="clear" w:color="auto" w:fill="FFFFFF"/>
          </w:tcPr>
          <w:p w14:paraId="76CA4946"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0,4</w:t>
            </w:r>
          </w:p>
        </w:tc>
        <w:tc>
          <w:tcPr>
            <w:tcW w:w="1134" w:type="dxa"/>
            <w:shd w:val="clear" w:color="auto" w:fill="FFFFFF"/>
          </w:tcPr>
          <w:p w14:paraId="4969E9AE"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kern w:val="0"/>
                <w14:ligatures w14:val="none"/>
              </w:rPr>
            </w:pPr>
          </w:p>
        </w:tc>
        <w:tc>
          <w:tcPr>
            <w:tcW w:w="1134" w:type="dxa"/>
            <w:shd w:val="clear" w:color="auto" w:fill="FFFFFF"/>
          </w:tcPr>
          <w:p w14:paraId="7F369DBC"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0,3</w:t>
            </w:r>
          </w:p>
        </w:tc>
        <w:tc>
          <w:tcPr>
            <w:tcW w:w="1134" w:type="dxa"/>
            <w:shd w:val="clear" w:color="auto" w:fill="FFFFFF"/>
          </w:tcPr>
          <w:p w14:paraId="6D4E3A38"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0,1</w:t>
            </w:r>
          </w:p>
        </w:tc>
        <w:tc>
          <w:tcPr>
            <w:tcW w:w="855" w:type="dxa"/>
            <w:shd w:val="clear" w:color="auto" w:fill="FFFFFF"/>
          </w:tcPr>
          <w:p w14:paraId="6D1C592C"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3,0</w:t>
            </w:r>
          </w:p>
        </w:tc>
      </w:tr>
      <w:tr w:rsidR="00C23333" w:rsidRPr="00F53743" w14:paraId="01CE07DA" w14:textId="77777777" w:rsidTr="008B7041">
        <w:trPr>
          <w:cantSplit/>
        </w:trPr>
        <w:tc>
          <w:tcPr>
            <w:tcW w:w="2830" w:type="dxa"/>
            <w:shd w:val="clear" w:color="auto" w:fill="FFFFFF"/>
          </w:tcPr>
          <w:p w14:paraId="5757B79A" w14:textId="77777777" w:rsidR="00C23333" w:rsidRPr="00F53743" w:rsidRDefault="00C23333" w:rsidP="00C23333">
            <w:pPr>
              <w:autoSpaceDE w:val="0"/>
              <w:autoSpaceDN w:val="0"/>
              <w:adjustRightInd w:val="0"/>
              <w:spacing w:after="0" w:line="240" w:lineRule="auto"/>
              <w:ind w:left="147" w:firstLine="5"/>
              <w:rPr>
                <w:rFonts w:ascii="Times New Roman" w:hAnsi="Times New Roman" w:cs="Times New Roman"/>
                <w:color w:val="000000"/>
                <w:kern w:val="0"/>
                <w14:ligatures w14:val="none"/>
              </w:rPr>
            </w:pPr>
            <w:r w:rsidRPr="00F53743">
              <w:rPr>
                <w:rFonts w:ascii="Times New Roman" w:hAnsi="Times New Roman" w:cs="Times New Roman"/>
                <w:kern w:val="0"/>
                <w14:ligatures w14:val="none"/>
              </w:rPr>
              <w:t>Елді іштен жойып жіберетін қауіп-қатерлерге қарсы белсенді күрес</w:t>
            </w:r>
          </w:p>
        </w:tc>
        <w:tc>
          <w:tcPr>
            <w:tcW w:w="1418" w:type="dxa"/>
            <w:shd w:val="clear" w:color="auto" w:fill="FFFFFF"/>
          </w:tcPr>
          <w:p w14:paraId="5B2B66AF"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1,5</w:t>
            </w:r>
          </w:p>
        </w:tc>
        <w:tc>
          <w:tcPr>
            <w:tcW w:w="1134" w:type="dxa"/>
            <w:shd w:val="clear" w:color="auto" w:fill="FFFFFF"/>
          </w:tcPr>
          <w:p w14:paraId="2B0F3C50"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0,6</w:t>
            </w:r>
          </w:p>
        </w:tc>
        <w:tc>
          <w:tcPr>
            <w:tcW w:w="1134" w:type="dxa"/>
            <w:shd w:val="clear" w:color="auto" w:fill="FFFFFF"/>
          </w:tcPr>
          <w:p w14:paraId="0289A2C1"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0,1</w:t>
            </w:r>
          </w:p>
        </w:tc>
        <w:tc>
          <w:tcPr>
            <w:tcW w:w="1134" w:type="dxa"/>
            <w:shd w:val="clear" w:color="auto" w:fill="FFFFFF"/>
          </w:tcPr>
          <w:p w14:paraId="753589D8"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0,3</w:t>
            </w:r>
          </w:p>
        </w:tc>
        <w:tc>
          <w:tcPr>
            <w:tcW w:w="1134" w:type="dxa"/>
            <w:shd w:val="clear" w:color="auto" w:fill="FFFFFF"/>
          </w:tcPr>
          <w:p w14:paraId="21F62B78"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0,1</w:t>
            </w:r>
          </w:p>
        </w:tc>
        <w:tc>
          <w:tcPr>
            <w:tcW w:w="855" w:type="dxa"/>
            <w:shd w:val="clear" w:color="auto" w:fill="FFFFFF"/>
          </w:tcPr>
          <w:p w14:paraId="7BEE58B5"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2,7</w:t>
            </w:r>
          </w:p>
        </w:tc>
      </w:tr>
      <w:tr w:rsidR="00C23333" w:rsidRPr="00F53743" w14:paraId="50A8CB40" w14:textId="77777777" w:rsidTr="008B7041">
        <w:trPr>
          <w:cantSplit/>
        </w:trPr>
        <w:tc>
          <w:tcPr>
            <w:tcW w:w="2830" w:type="dxa"/>
            <w:shd w:val="clear" w:color="auto" w:fill="FFFFFF"/>
          </w:tcPr>
          <w:p w14:paraId="580FDF7B" w14:textId="77777777" w:rsidR="00C23333" w:rsidRPr="00F53743" w:rsidRDefault="00C23333" w:rsidP="00C23333">
            <w:pPr>
              <w:autoSpaceDE w:val="0"/>
              <w:autoSpaceDN w:val="0"/>
              <w:adjustRightInd w:val="0"/>
              <w:spacing w:after="0" w:line="240" w:lineRule="auto"/>
              <w:ind w:left="147" w:firstLine="5"/>
              <w:rPr>
                <w:rFonts w:ascii="Times New Roman" w:hAnsi="Times New Roman" w:cs="Times New Roman"/>
                <w:color w:val="000000"/>
                <w:kern w:val="0"/>
                <w:lang w:val="kk-KZ"/>
                <w14:ligatures w14:val="none"/>
              </w:rPr>
            </w:pPr>
            <w:r w:rsidRPr="00F53743">
              <w:rPr>
                <w:rFonts w:ascii="Times New Roman" w:hAnsi="Times New Roman" w:cs="Times New Roman"/>
                <w:kern w:val="0"/>
                <w14:ligatures w14:val="none"/>
              </w:rPr>
              <w:t xml:space="preserve">Отаннан алыс </w:t>
            </w:r>
            <w:r w:rsidRPr="00F53743">
              <w:rPr>
                <w:rFonts w:ascii="Times New Roman" w:hAnsi="Times New Roman" w:cs="Times New Roman"/>
                <w:kern w:val="0"/>
                <w:lang w:val="kk-KZ"/>
                <w14:ligatures w14:val="none"/>
              </w:rPr>
              <w:t>жүргендегі сағыныш</w:t>
            </w:r>
          </w:p>
        </w:tc>
        <w:tc>
          <w:tcPr>
            <w:tcW w:w="1418" w:type="dxa"/>
            <w:shd w:val="clear" w:color="auto" w:fill="FFFFFF"/>
          </w:tcPr>
          <w:p w14:paraId="73FD4EBE"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kern w:val="0"/>
                <w14:ligatures w14:val="none"/>
              </w:rPr>
            </w:pPr>
          </w:p>
        </w:tc>
        <w:tc>
          <w:tcPr>
            <w:tcW w:w="1134" w:type="dxa"/>
            <w:shd w:val="clear" w:color="auto" w:fill="FFFFFF"/>
          </w:tcPr>
          <w:p w14:paraId="57C2D6CB"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0,1</w:t>
            </w:r>
          </w:p>
        </w:tc>
        <w:tc>
          <w:tcPr>
            <w:tcW w:w="1134" w:type="dxa"/>
            <w:shd w:val="clear" w:color="auto" w:fill="FFFFFF"/>
          </w:tcPr>
          <w:p w14:paraId="68B708AE"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kern w:val="0"/>
                <w14:ligatures w14:val="none"/>
              </w:rPr>
            </w:pPr>
          </w:p>
        </w:tc>
        <w:tc>
          <w:tcPr>
            <w:tcW w:w="1134" w:type="dxa"/>
            <w:shd w:val="clear" w:color="auto" w:fill="FFFFFF"/>
          </w:tcPr>
          <w:p w14:paraId="50D4DA5F"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0,1</w:t>
            </w:r>
          </w:p>
        </w:tc>
        <w:tc>
          <w:tcPr>
            <w:tcW w:w="1134" w:type="dxa"/>
            <w:shd w:val="clear" w:color="auto" w:fill="FFFFFF"/>
          </w:tcPr>
          <w:p w14:paraId="10CA3C37"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kern w:val="0"/>
                <w14:ligatures w14:val="none"/>
              </w:rPr>
            </w:pPr>
          </w:p>
        </w:tc>
        <w:tc>
          <w:tcPr>
            <w:tcW w:w="855" w:type="dxa"/>
            <w:shd w:val="clear" w:color="auto" w:fill="FFFFFF"/>
          </w:tcPr>
          <w:p w14:paraId="3974CB52"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0,3</w:t>
            </w:r>
          </w:p>
        </w:tc>
      </w:tr>
      <w:tr w:rsidR="00C23333" w:rsidRPr="00F53743" w14:paraId="07A055AA" w14:textId="77777777" w:rsidTr="008B7041">
        <w:trPr>
          <w:cantSplit/>
        </w:trPr>
        <w:tc>
          <w:tcPr>
            <w:tcW w:w="2830" w:type="dxa"/>
            <w:shd w:val="clear" w:color="auto" w:fill="FFFFFF"/>
          </w:tcPr>
          <w:p w14:paraId="768A3482" w14:textId="77777777" w:rsidR="00C23333" w:rsidRPr="00F53743" w:rsidRDefault="00C23333" w:rsidP="00C23333">
            <w:pPr>
              <w:autoSpaceDE w:val="0"/>
              <w:autoSpaceDN w:val="0"/>
              <w:adjustRightInd w:val="0"/>
              <w:spacing w:after="0" w:line="240" w:lineRule="auto"/>
              <w:ind w:left="147" w:firstLine="5"/>
              <w:rPr>
                <w:rFonts w:ascii="Times New Roman" w:hAnsi="Times New Roman" w:cs="Times New Roman"/>
                <w:color w:val="000000"/>
                <w:kern w:val="0"/>
                <w14:ligatures w14:val="none"/>
              </w:rPr>
            </w:pPr>
            <w:r w:rsidRPr="00F53743">
              <w:rPr>
                <w:rFonts w:ascii="Times New Roman" w:hAnsi="Times New Roman" w:cs="Times New Roman"/>
                <w:kern w:val="0"/>
                <w14:ligatures w14:val="none"/>
              </w:rPr>
              <w:t xml:space="preserve">Ел мәдениетін білу және </w:t>
            </w:r>
            <w:r w:rsidRPr="00F53743">
              <w:rPr>
                <w:rFonts w:ascii="Times New Roman" w:hAnsi="Times New Roman" w:cs="Times New Roman"/>
                <w:kern w:val="0"/>
                <w:lang w:val="kk-KZ"/>
                <w14:ligatures w14:val="none"/>
              </w:rPr>
              <w:t xml:space="preserve">онымен </w:t>
            </w:r>
            <w:r w:rsidRPr="00F53743">
              <w:rPr>
                <w:rFonts w:ascii="Times New Roman" w:hAnsi="Times New Roman" w:cs="Times New Roman"/>
                <w:kern w:val="0"/>
                <w14:ligatures w14:val="none"/>
              </w:rPr>
              <w:t>мақтаныш</w:t>
            </w:r>
          </w:p>
        </w:tc>
        <w:tc>
          <w:tcPr>
            <w:tcW w:w="1418" w:type="dxa"/>
            <w:shd w:val="clear" w:color="auto" w:fill="FFFFFF"/>
          </w:tcPr>
          <w:p w14:paraId="2F0D4C66"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1,7</w:t>
            </w:r>
          </w:p>
        </w:tc>
        <w:tc>
          <w:tcPr>
            <w:tcW w:w="1134" w:type="dxa"/>
            <w:shd w:val="clear" w:color="auto" w:fill="FFFFFF"/>
          </w:tcPr>
          <w:p w14:paraId="2C38B18F"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0,1</w:t>
            </w:r>
          </w:p>
        </w:tc>
        <w:tc>
          <w:tcPr>
            <w:tcW w:w="1134" w:type="dxa"/>
            <w:shd w:val="clear" w:color="auto" w:fill="FFFFFF"/>
          </w:tcPr>
          <w:p w14:paraId="16007FE3"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0,1</w:t>
            </w:r>
          </w:p>
        </w:tc>
        <w:tc>
          <w:tcPr>
            <w:tcW w:w="1134" w:type="dxa"/>
            <w:shd w:val="clear" w:color="auto" w:fill="FFFFFF"/>
          </w:tcPr>
          <w:p w14:paraId="2C36DF23"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kern w:val="0"/>
                <w14:ligatures w14:val="none"/>
              </w:rPr>
            </w:pPr>
          </w:p>
        </w:tc>
        <w:tc>
          <w:tcPr>
            <w:tcW w:w="1134" w:type="dxa"/>
            <w:shd w:val="clear" w:color="auto" w:fill="FFFFFF"/>
          </w:tcPr>
          <w:p w14:paraId="501B19FB"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kern w:val="0"/>
                <w14:ligatures w14:val="none"/>
              </w:rPr>
            </w:pPr>
          </w:p>
        </w:tc>
        <w:tc>
          <w:tcPr>
            <w:tcW w:w="855" w:type="dxa"/>
            <w:shd w:val="clear" w:color="auto" w:fill="FFFFFF"/>
          </w:tcPr>
          <w:p w14:paraId="3AC08AF9"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2,0</w:t>
            </w:r>
          </w:p>
        </w:tc>
      </w:tr>
      <w:tr w:rsidR="00C23333" w:rsidRPr="00F53743" w14:paraId="20A3EC52" w14:textId="77777777" w:rsidTr="008B7041">
        <w:trPr>
          <w:cantSplit/>
        </w:trPr>
        <w:tc>
          <w:tcPr>
            <w:tcW w:w="2830" w:type="dxa"/>
            <w:shd w:val="clear" w:color="auto" w:fill="FFFFFF"/>
          </w:tcPr>
          <w:p w14:paraId="2D03211E" w14:textId="77777777" w:rsidR="00C23333" w:rsidRPr="00F53743" w:rsidRDefault="00C23333" w:rsidP="00C23333">
            <w:pPr>
              <w:autoSpaceDE w:val="0"/>
              <w:autoSpaceDN w:val="0"/>
              <w:adjustRightInd w:val="0"/>
              <w:spacing w:after="0" w:line="240" w:lineRule="auto"/>
              <w:ind w:left="147" w:firstLine="5"/>
              <w:rPr>
                <w:rFonts w:ascii="Times New Roman" w:hAnsi="Times New Roman" w:cs="Times New Roman"/>
                <w:color w:val="000000"/>
                <w:kern w:val="0"/>
                <w14:ligatures w14:val="none"/>
              </w:rPr>
            </w:pPr>
            <w:r w:rsidRPr="00F53743">
              <w:rPr>
                <w:rFonts w:ascii="Times New Roman" w:hAnsi="Times New Roman" w:cs="Times New Roman"/>
                <w:kern w:val="0"/>
                <w14:ligatures w14:val="none"/>
              </w:rPr>
              <w:t>Мемлекеттік рәміздерге құрметпен қарау (</w:t>
            </w:r>
            <w:r w:rsidRPr="00F53743">
              <w:rPr>
                <w:rFonts w:ascii="Times New Roman" w:hAnsi="Times New Roman" w:cs="Times New Roman"/>
                <w:kern w:val="0"/>
                <w:lang w:val="kk-KZ"/>
                <w14:ligatures w14:val="none"/>
              </w:rPr>
              <w:t>е</w:t>
            </w:r>
            <w:r w:rsidRPr="00F53743">
              <w:rPr>
                <w:rFonts w:ascii="Times New Roman" w:hAnsi="Times New Roman" w:cs="Times New Roman"/>
                <w:kern w:val="0"/>
                <w14:ligatures w14:val="none"/>
              </w:rPr>
              <w:t xml:space="preserve">лтаңба, </w:t>
            </w:r>
            <w:r w:rsidRPr="00F53743">
              <w:rPr>
                <w:rFonts w:ascii="Times New Roman" w:hAnsi="Times New Roman" w:cs="Times New Roman"/>
                <w:kern w:val="0"/>
                <w:lang w:val="kk-KZ"/>
                <w14:ligatures w14:val="none"/>
              </w:rPr>
              <w:t>т</w:t>
            </w:r>
            <w:r w:rsidRPr="00F53743">
              <w:rPr>
                <w:rFonts w:ascii="Times New Roman" w:hAnsi="Times New Roman" w:cs="Times New Roman"/>
                <w:kern w:val="0"/>
                <w14:ligatures w14:val="none"/>
              </w:rPr>
              <w:t xml:space="preserve">у, </w:t>
            </w:r>
            <w:r w:rsidRPr="00F53743">
              <w:rPr>
                <w:rFonts w:ascii="Times New Roman" w:hAnsi="Times New Roman" w:cs="Times New Roman"/>
                <w:kern w:val="0"/>
                <w:lang w:val="kk-KZ"/>
                <w14:ligatures w14:val="none"/>
              </w:rPr>
              <w:t>ә</w:t>
            </w:r>
            <w:r w:rsidRPr="00F53743">
              <w:rPr>
                <w:rFonts w:ascii="Times New Roman" w:hAnsi="Times New Roman" w:cs="Times New Roman"/>
                <w:kern w:val="0"/>
                <w14:ligatures w14:val="none"/>
              </w:rPr>
              <w:t>нұран және т. б.)</w:t>
            </w:r>
          </w:p>
        </w:tc>
        <w:tc>
          <w:tcPr>
            <w:tcW w:w="1418" w:type="dxa"/>
            <w:shd w:val="clear" w:color="auto" w:fill="FFFFFF"/>
          </w:tcPr>
          <w:p w14:paraId="6C1A44E0"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0,8</w:t>
            </w:r>
          </w:p>
        </w:tc>
        <w:tc>
          <w:tcPr>
            <w:tcW w:w="1134" w:type="dxa"/>
            <w:shd w:val="clear" w:color="auto" w:fill="FFFFFF"/>
          </w:tcPr>
          <w:p w14:paraId="46D1426E"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1,1</w:t>
            </w:r>
          </w:p>
        </w:tc>
        <w:tc>
          <w:tcPr>
            <w:tcW w:w="1134" w:type="dxa"/>
            <w:shd w:val="clear" w:color="auto" w:fill="FFFFFF"/>
          </w:tcPr>
          <w:p w14:paraId="64EE55F1"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kern w:val="0"/>
                <w14:ligatures w14:val="none"/>
              </w:rPr>
            </w:pPr>
          </w:p>
        </w:tc>
        <w:tc>
          <w:tcPr>
            <w:tcW w:w="1134" w:type="dxa"/>
            <w:shd w:val="clear" w:color="auto" w:fill="FFFFFF"/>
          </w:tcPr>
          <w:p w14:paraId="2663F28B"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0,1</w:t>
            </w:r>
          </w:p>
        </w:tc>
        <w:tc>
          <w:tcPr>
            <w:tcW w:w="1134" w:type="dxa"/>
            <w:shd w:val="clear" w:color="auto" w:fill="FFFFFF"/>
          </w:tcPr>
          <w:p w14:paraId="635C78DD"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0,1</w:t>
            </w:r>
          </w:p>
        </w:tc>
        <w:tc>
          <w:tcPr>
            <w:tcW w:w="855" w:type="dxa"/>
            <w:shd w:val="clear" w:color="auto" w:fill="FFFFFF"/>
          </w:tcPr>
          <w:p w14:paraId="6D95A33A"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2,3</w:t>
            </w:r>
          </w:p>
        </w:tc>
      </w:tr>
      <w:tr w:rsidR="00C23333" w:rsidRPr="00F53743" w14:paraId="6A190E74" w14:textId="77777777" w:rsidTr="008B7041">
        <w:trPr>
          <w:cantSplit/>
        </w:trPr>
        <w:tc>
          <w:tcPr>
            <w:tcW w:w="2830" w:type="dxa"/>
            <w:shd w:val="clear" w:color="auto" w:fill="FFFFFF"/>
          </w:tcPr>
          <w:p w14:paraId="4BADD031" w14:textId="77777777" w:rsidR="00C23333" w:rsidRPr="00F53743" w:rsidRDefault="00C23333" w:rsidP="00C23333">
            <w:pPr>
              <w:autoSpaceDE w:val="0"/>
              <w:autoSpaceDN w:val="0"/>
              <w:adjustRightInd w:val="0"/>
              <w:spacing w:after="0" w:line="240" w:lineRule="auto"/>
              <w:ind w:left="147" w:firstLine="5"/>
              <w:rPr>
                <w:rFonts w:ascii="Times New Roman" w:hAnsi="Times New Roman" w:cs="Times New Roman"/>
                <w:color w:val="000000"/>
                <w:kern w:val="0"/>
                <w14:ligatures w14:val="none"/>
              </w:rPr>
            </w:pPr>
            <w:r w:rsidRPr="00F53743">
              <w:rPr>
                <w:rFonts w:ascii="Times New Roman" w:hAnsi="Times New Roman" w:cs="Times New Roman"/>
                <w:kern w:val="0"/>
                <w14:ligatures w14:val="none"/>
              </w:rPr>
              <w:t>Басқа</w:t>
            </w:r>
          </w:p>
        </w:tc>
        <w:tc>
          <w:tcPr>
            <w:tcW w:w="1418" w:type="dxa"/>
            <w:shd w:val="clear" w:color="auto" w:fill="FFFFFF"/>
          </w:tcPr>
          <w:p w14:paraId="6618CFCD"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0,3</w:t>
            </w:r>
          </w:p>
        </w:tc>
        <w:tc>
          <w:tcPr>
            <w:tcW w:w="1134" w:type="dxa"/>
            <w:shd w:val="clear" w:color="auto" w:fill="FFFFFF"/>
          </w:tcPr>
          <w:p w14:paraId="60E8C9CE"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14:ligatures w14:val="none"/>
              </w:rPr>
            </w:pPr>
          </w:p>
        </w:tc>
        <w:tc>
          <w:tcPr>
            <w:tcW w:w="1134" w:type="dxa"/>
            <w:shd w:val="clear" w:color="auto" w:fill="FFFFFF"/>
          </w:tcPr>
          <w:p w14:paraId="5D92D7F9"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kern w:val="0"/>
                <w14:ligatures w14:val="none"/>
              </w:rPr>
            </w:pPr>
          </w:p>
        </w:tc>
        <w:tc>
          <w:tcPr>
            <w:tcW w:w="1134" w:type="dxa"/>
            <w:shd w:val="clear" w:color="auto" w:fill="FFFFFF"/>
          </w:tcPr>
          <w:p w14:paraId="65745A20"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14:ligatures w14:val="none"/>
              </w:rPr>
            </w:pPr>
          </w:p>
        </w:tc>
        <w:tc>
          <w:tcPr>
            <w:tcW w:w="1134" w:type="dxa"/>
            <w:shd w:val="clear" w:color="auto" w:fill="FFFFFF"/>
          </w:tcPr>
          <w:p w14:paraId="3BB26254"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0,1</w:t>
            </w:r>
          </w:p>
        </w:tc>
        <w:tc>
          <w:tcPr>
            <w:tcW w:w="855" w:type="dxa"/>
            <w:shd w:val="clear" w:color="auto" w:fill="FFFFFF"/>
          </w:tcPr>
          <w:p w14:paraId="45730F26"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0,4</w:t>
            </w:r>
          </w:p>
        </w:tc>
      </w:tr>
      <w:tr w:rsidR="00C23333" w:rsidRPr="00F53743" w14:paraId="558C8989" w14:textId="77777777" w:rsidTr="008B7041">
        <w:trPr>
          <w:cantSplit/>
        </w:trPr>
        <w:tc>
          <w:tcPr>
            <w:tcW w:w="2830" w:type="dxa"/>
            <w:shd w:val="clear" w:color="auto" w:fill="FFFFFF"/>
          </w:tcPr>
          <w:p w14:paraId="5E4C5653" w14:textId="77777777" w:rsidR="00C23333" w:rsidRPr="00F53743" w:rsidRDefault="00C23333" w:rsidP="00C23333">
            <w:pPr>
              <w:autoSpaceDE w:val="0"/>
              <w:autoSpaceDN w:val="0"/>
              <w:adjustRightInd w:val="0"/>
              <w:spacing w:after="0" w:line="240" w:lineRule="auto"/>
              <w:ind w:left="147" w:firstLine="5"/>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lang w:val="kk-KZ"/>
                <w14:ligatures w14:val="none"/>
              </w:rPr>
              <w:t xml:space="preserve">Барлығы </w:t>
            </w:r>
          </w:p>
        </w:tc>
        <w:tc>
          <w:tcPr>
            <w:tcW w:w="1418" w:type="dxa"/>
            <w:shd w:val="clear" w:color="auto" w:fill="FFFFFF"/>
          </w:tcPr>
          <w:p w14:paraId="3198945B"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60,9</w:t>
            </w:r>
          </w:p>
        </w:tc>
        <w:tc>
          <w:tcPr>
            <w:tcW w:w="1134" w:type="dxa"/>
            <w:shd w:val="clear" w:color="auto" w:fill="FFFFFF"/>
          </w:tcPr>
          <w:p w14:paraId="4580379B"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kern w:val="0"/>
                <w:lang w:val="kk-KZ"/>
                <w14:ligatures w14:val="none"/>
              </w:rPr>
            </w:pPr>
            <w:r w:rsidRPr="00F53743">
              <w:rPr>
                <w:rFonts w:ascii="Times New Roman" w:hAnsi="Times New Roman" w:cs="Times New Roman"/>
                <w:color w:val="000000"/>
                <w:kern w:val="0"/>
                <w14:ligatures w14:val="none"/>
              </w:rPr>
              <w:t>25,6</w:t>
            </w:r>
          </w:p>
        </w:tc>
        <w:tc>
          <w:tcPr>
            <w:tcW w:w="1134" w:type="dxa"/>
            <w:shd w:val="clear" w:color="auto" w:fill="FFFFFF"/>
          </w:tcPr>
          <w:p w14:paraId="62E21943"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kern w:val="0"/>
                <w:lang w:val="kk-KZ"/>
                <w14:ligatures w14:val="none"/>
              </w:rPr>
            </w:pPr>
            <w:r w:rsidRPr="00F53743">
              <w:rPr>
                <w:rFonts w:ascii="Times New Roman" w:hAnsi="Times New Roman" w:cs="Times New Roman"/>
                <w:color w:val="000000"/>
                <w:kern w:val="0"/>
                <w14:ligatures w14:val="none"/>
              </w:rPr>
              <w:t>4,6</w:t>
            </w:r>
          </w:p>
        </w:tc>
        <w:tc>
          <w:tcPr>
            <w:tcW w:w="1134" w:type="dxa"/>
            <w:shd w:val="clear" w:color="auto" w:fill="FFFFFF"/>
          </w:tcPr>
          <w:p w14:paraId="16F00505"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kern w:val="0"/>
                <w:lang w:val="kk-KZ"/>
                <w14:ligatures w14:val="none"/>
              </w:rPr>
            </w:pPr>
            <w:r w:rsidRPr="00F53743">
              <w:rPr>
                <w:rFonts w:ascii="Times New Roman" w:hAnsi="Times New Roman" w:cs="Times New Roman"/>
                <w:color w:val="000000"/>
                <w:kern w:val="0"/>
                <w14:ligatures w14:val="none"/>
              </w:rPr>
              <w:t>2,0</w:t>
            </w:r>
          </w:p>
        </w:tc>
        <w:tc>
          <w:tcPr>
            <w:tcW w:w="1134" w:type="dxa"/>
            <w:shd w:val="clear" w:color="auto" w:fill="FFFFFF"/>
          </w:tcPr>
          <w:p w14:paraId="10FD56F4"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lang w:val="kk-KZ"/>
                <w14:ligatures w14:val="none"/>
              </w:rPr>
            </w:pPr>
            <w:r w:rsidRPr="00F53743">
              <w:rPr>
                <w:rFonts w:ascii="Times New Roman" w:hAnsi="Times New Roman" w:cs="Times New Roman"/>
                <w:color w:val="000000"/>
                <w:kern w:val="0"/>
                <w14:ligatures w14:val="none"/>
              </w:rPr>
              <w:t>6,9</w:t>
            </w:r>
          </w:p>
        </w:tc>
        <w:tc>
          <w:tcPr>
            <w:tcW w:w="855" w:type="dxa"/>
            <w:shd w:val="clear" w:color="auto" w:fill="FFFFFF"/>
          </w:tcPr>
          <w:p w14:paraId="61FD82B7" w14:textId="77777777" w:rsidR="00C23333" w:rsidRPr="00F53743" w:rsidRDefault="00C23333" w:rsidP="00C23333">
            <w:pPr>
              <w:autoSpaceDE w:val="0"/>
              <w:autoSpaceDN w:val="0"/>
              <w:adjustRightInd w:val="0"/>
              <w:spacing w:after="0" w:line="240" w:lineRule="auto"/>
              <w:ind w:firstLine="5"/>
              <w:jc w:val="center"/>
              <w:rPr>
                <w:rFonts w:ascii="Times New Roman" w:hAnsi="Times New Roman" w:cs="Times New Roman"/>
                <w:color w:val="000000"/>
                <w:kern w:val="0"/>
                <w14:ligatures w14:val="none"/>
              </w:rPr>
            </w:pPr>
            <w:r w:rsidRPr="00F53743">
              <w:rPr>
                <w:rFonts w:ascii="Times New Roman" w:hAnsi="Times New Roman" w:cs="Times New Roman"/>
                <w:color w:val="000000"/>
                <w:kern w:val="0"/>
                <w14:ligatures w14:val="none"/>
              </w:rPr>
              <w:t>100,0</w:t>
            </w:r>
          </w:p>
        </w:tc>
      </w:tr>
    </w:tbl>
    <w:p w14:paraId="2F2D86CC" w14:textId="77777777" w:rsidR="00F53743" w:rsidRDefault="00F53743" w:rsidP="00F53743">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p>
    <w:p w14:paraId="5E2AE8B0" w14:textId="77777777" w:rsidR="00F53743" w:rsidRPr="00C23333" w:rsidRDefault="00F53743" w:rsidP="00F53743">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lastRenderedPageBreak/>
        <w:t>Тарихи процестер аясында патриотизм өзінің мәні мен рөлін қоғамдық құрылым мен тарихи формацияға, басқару режимдерінің өзгеруіне тікелей байланысты өзгертеді. Социоцентризм тұрғысынан ол адамның өмірі ортақ мақсаттарға қол жеткізуге бағынатын топқа, тапқа, мемлекетке жататындығын анықтайтын белгілерді дамытады. Антропология тұрғысынан басты ерекшелігі азаматтың құқықтары мен бостандықтарының және оның жауапкершілігі мен міндеттерінің үйлесімділігі [</w:t>
      </w:r>
      <w:r>
        <w:rPr>
          <w:rFonts w:ascii="Times New Roman" w:hAnsi="Times New Roman" w:cs="Times New Roman"/>
          <w:kern w:val="0"/>
          <w:sz w:val="28"/>
          <w:szCs w:val="28"/>
          <w:lang w:val="kk-KZ"/>
          <w14:ligatures w14:val="none"/>
        </w:rPr>
        <w:t>221</w:t>
      </w:r>
      <w:r w:rsidRPr="00C23333">
        <w:rPr>
          <w:rFonts w:ascii="Times New Roman" w:hAnsi="Times New Roman" w:cs="Times New Roman"/>
          <w:kern w:val="0"/>
          <w:sz w:val="28"/>
          <w:szCs w:val="28"/>
          <w:lang w:val="kk-KZ"/>
          <w14:ligatures w14:val="none"/>
        </w:rPr>
        <w:t xml:space="preserve">].  </w:t>
      </w:r>
    </w:p>
    <w:p w14:paraId="0EE4B7D0" w14:textId="4741ECCF" w:rsidR="00C23333" w:rsidRDefault="00C23333" w:rsidP="00EC04D9">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Жалпы жастардың саяси ұстанымдарының қалыптасу процесі әлі де жүріп жатыр [</w:t>
      </w:r>
      <w:r w:rsidR="00EC04D9">
        <w:rPr>
          <w:rFonts w:ascii="Times New Roman" w:hAnsi="Times New Roman" w:cs="Times New Roman"/>
          <w:kern w:val="0"/>
          <w:sz w:val="28"/>
          <w:szCs w:val="28"/>
          <w:lang w:val="kk-KZ"/>
          <w14:ligatures w14:val="none"/>
        </w:rPr>
        <w:t>202</w:t>
      </w:r>
      <w:r w:rsidRPr="00C23333">
        <w:rPr>
          <w:rFonts w:ascii="Times New Roman" w:hAnsi="Times New Roman" w:cs="Times New Roman"/>
          <w:kern w:val="0"/>
          <w:sz w:val="28"/>
          <w:szCs w:val="28"/>
          <w:lang w:val="kk-KZ"/>
          <w14:ligatures w14:val="none"/>
        </w:rPr>
        <w:t xml:space="preserve">, </w:t>
      </w:r>
      <w:r w:rsidR="00EC04D9" w:rsidRPr="00C23333">
        <w:rPr>
          <w:rFonts w:ascii="Times New Roman" w:hAnsi="Times New Roman" w:cs="Times New Roman"/>
          <w:kern w:val="0"/>
          <w:sz w:val="28"/>
          <w:szCs w:val="28"/>
          <w:lang w:val="kk-KZ"/>
          <w14:ligatures w14:val="none"/>
        </w:rPr>
        <w:t>б</w:t>
      </w:r>
      <w:r w:rsidR="00EC04D9">
        <w:rPr>
          <w:rFonts w:ascii="Times New Roman" w:hAnsi="Times New Roman" w:cs="Times New Roman"/>
          <w:kern w:val="0"/>
          <w:sz w:val="28"/>
          <w:szCs w:val="28"/>
          <w:lang w:val="kk-KZ"/>
          <w14:ligatures w14:val="none"/>
        </w:rPr>
        <w:t>.</w:t>
      </w:r>
      <w:r w:rsidR="00EC04D9"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 xml:space="preserve">108]. Саяси құндылықтар мен ұстанымдар жүйесінде жастардың әлеуметтік-демографиялық  немесе  экономикалық  мәртебесі  бойынша  статистикалық  маңызды  айырмашылықтар анықталмады. </w:t>
      </w:r>
    </w:p>
    <w:p w14:paraId="6F5264BD" w14:textId="17864D27" w:rsidR="00BD2CA3" w:rsidRPr="00BD2CA3" w:rsidRDefault="005A195F" w:rsidP="00297998">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r w:rsidRPr="000D0C79">
        <w:rPr>
          <w:rFonts w:ascii="Times New Roman" w:hAnsi="Times New Roman" w:cs="Times New Roman"/>
          <w:i/>
          <w:iCs/>
          <w:kern w:val="0"/>
          <w:sz w:val="28"/>
          <w:szCs w:val="28"/>
          <w:lang w:val="kk-KZ"/>
          <w14:ligatures w14:val="none"/>
        </w:rPr>
        <w:t xml:space="preserve">2.2.3 </w:t>
      </w:r>
      <w:r w:rsidR="00B41303" w:rsidRPr="000D0C79">
        <w:rPr>
          <w:rFonts w:ascii="Times New Roman" w:hAnsi="Times New Roman" w:cs="Times New Roman"/>
          <w:i/>
          <w:iCs/>
          <w:kern w:val="0"/>
          <w:sz w:val="28"/>
          <w:szCs w:val="28"/>
          <w:lang w:val="kk-KZ"/>
          <w14:ligatures w14:val="none"/>
        </w:rPr>
        <w:t>Саяси</w:t>
      </w:r>
      <w:r w:rsidR="00B41303" w:rsidRPr="00B41303">
        <w:rPr>
          <w:rFonts w:ascii="Times New Roman" w:hAnsi="Times New Roman" w:cs="Times New Roman"/>
          <w:i/>
          <w:iCs/>
          <w:kern w:val="0"/>
          <w:sz w:val="28"/>
          <w:szCs w:val="28"/>
          <w:lang w:val="kk-KZ"/>
          <w14:ligatures w14:val="none"/>
        </w:rPr>
        <w:t xml:space="preserve"> белсенділікті салыстырмалы талдау</w:t>
      </w:r>
      <w:r w:rsidR="00B41303">
        <w:rPr>
          <w:rFonts w:ascii="Times New Roman" w:hAnsi="Times New Roman" w:cs="Times New Roman"/>
          <w:i/>
          <w:iCs/>
          <w:kern w:val="0"/>
          <w:sz w:val="28"/>
          <w:szCs w:val="28"/>
          <w:lang w:val="kk-KZ"/>
          <w14:ligatures w14:val="none"/>
        </w:rPr>
        <w:t>.</w:t>
      </w:r>
      <w:r w:rsidR="00297998">
        <w:rPr>
          <w:rFonts w:ascii="Times New Roman" w:hAnsi="Times New Roman" w:cs="Times New Roman"/>
          <w:i/>
          <w:iCs/>
          <w:kern w:val="0"/>
          <w:sz w:val="28"/>
          <w:szCs w:val="28"/>
          <w:lang w:val="kk-KZ"/>
          <w14:ligatures w14:val="none"/>
        </w:rPr>
        <w:t xml:space="preserve"> </w:t>
      </w:r>
      <w:r w:rsidR="00BD2CA3" w:rsidRPr="00297998">
        <w:rPr>
          <w:rFonts w:ascii="Times New Roman" w:hAnsi="Times New Roman" w:cs="Times New Roman"/>
          <w:kern w:val="0"/>
          <w:sz w:val="28"/>
          <w:szCs w:val="28"/>
          <w:lang w:val="kk-KZ"/>
          <w14:ligatures w14:val="none"/>
        </w:rPr>
        <w:t>Салыстырмалы талдау</w:t>
      </w:r>
      <w:r w:rsidR="00BD2CA3" w:rsidRPr="00BD2CA3">
        <w:rPr>
          <w:rFonts w:ascii="Times New Roman" w:hAnsi="Times New Roman" w:cs="Times New Roman"/>
          <w:i/>
          <w:iCs/>
          <w:kern w:val="0"/>
          <w:sz w:val="28"/>
          <w:szCs w:val="28"/>
          <w:lang w:val="kk-KZ"/>
          <w14:ligatures w14:val="none"/>
        </w:rPr>
        <w:t xml:space="preserve"> </w:t>
      </w:r>
      <w:r w:rsidR="00BD2CA3" w:rsidRPr="00BD2CA3">
        <w:rPr>
          <w:rFonts w:ascii="Times New Roman" w:hAnsi="Times New Roman" w:cs="Times New Roman"/>
          <w:kern w:val="0"/>
          <w:sz w:val="28"/>
          <w:szCs w:val="28"/>
          <w:lang w:val="kk-KZ"/>
          <w14:ligatures w14:val="none"/>
        </w:rPr>
        <w:t>бүгінгі күні әлеуметтік-саяси және мәдени әртүрлілік жағдайында жас қазақстандықтардың өсіп келе жатқан жағдайларын құрылымдауға мүмкіндік берді. Салыстыру кезінде, бір жағынан, жастардың саяси әлеуметтенуі стихиялық процесс, екінші жағынан, ол объективті әлеуметтік процесс және өзіндік мазмұны, тұрақтылығы, ішкі құрылымы мен тәртібі бар екенін түсіну керек. Салыстырмалылық және эквиваленттілік салыстырмалы талдауға қатысты негізгі ұғымдар болып табылады. Жоғарыда атап өткеніміздей, салыстырмалы зерттеулердің барлық кезеңдері</w:t>
      </w:r>
      <w:r w:rsidR="00AB7EB8">
        <w:rPr>
          <w:rFonts w:ascii="Times New Roman" w:hAnsi="Times New Roman" w:cs="Times New Roman"/>
          <w:kern w:val="0"/>
          <w:sz w:val="28"/>
          <w:szCs w:val="28"/>
          <w:lang w:val="kk-KZ"/>
          <w14:ligatures w14:val="none"/>
        </w:rPr>
        <w:t>,</w:t>
      </w:r>
      <w:r w:rsidR="00BD2CA3" w:rsidRPr="00BD2CA3">
        <w:rPr>
          <w:rFonts w:ascii="Times New Roman" w:hAnsi="Times New Roman" w:cs="Times New Roman"/>
          <w:kern w:val="0"/>
          <w:sz w:val="28"/>
          <w:szCs w:val="28"/>
          <w:lang w:val="kk-KZ"/>
          <w14:ligatures w14:val="none"/>
        </w:rPr>
        <w:t xml:space="preserve"> ең алдымен</w:t>
      </w:r>
      <w:r w:rsidR="00AB7EB8">
        <w:rPr>
          <w:rFonts w:ascii="Times New Roman" w:hAnsi="Times New Roman" w:cs="Times New Roman"/>
          <w:kern w:val="0"/>
          <w:sz w:val="28"/>
          <w:szCs w:val="28"/>
          <w:lang w:val="kk-KZ"/>
          <w14:ligatures w14:val="none"/>
        </w:rPr>
        <w:t>,</w:t>
      </w:r>
      <w:r w:rsidR="00BD2CA3" w:rsidRPr="00BD2CA3">
        <w:rPr>
          <w:rFonts w:ascii="Times New Roman" w:hAnsi="Times New Roman" w:cs="Times New Roman"/>
          <w:kern w:val="0"/>
          <w:sz w:val="28"/>
          <w:szCs w:val="28"/>
          <w:lang w:val="kk-KZ"/>
          <w14:ligatures w14:val="none"/>
        </w:rPr>
        <w:t xml:space="preserve"> талдау мен салыстырудың әдістемелік мәселелеріне әсер етеді.</w:t>
      </w:r>
    </w:p>
    <w:p w14:paraId="001298E4" w14:textId="77777777" w:rsidR="00AB7EB8" w:rsidRPr="00FB6840" w:rsidRDefault="00AB7EB8" w:rsidP="00AB7EB8">
      <w:pPr>
        <w:spacing w:after="0" w:line="240" w:lineRule="auto"/>
        <w:ind w:firstLine="709"/>
        <w:jc w:val="both"/>
        <w:rPr>
          <w:rFonts w:ascii="Times New Roman" w:eastAsia="Calibri" w:hAnsi="Times New Roman" w:cs="Times New Roman"/>
          <w:kern w:val="0"/>
          <w:sz w:val="28"/>
          <w:szCs w:val="28"/>
          <w:lang w:val="kk-KZ"/>
          <w14:ligatures w14:val="none"/>
        </w:rPr>
      </w:pPr>
      <w:r w:rsidRPr="00FB6840">
        <w:rPr>
          <w:rFonts w:ascii="Times New Roman" w:eastAsia="Calibri" w:hAnsi="Times New Roman" w:cs="Times New Roman"/>
          <w:kern w:val="0"/>
          <w:sz w:val="28"/>
          <w:szCs w:val="28"/>
          <w:lang w:val="kk-KZ"/>
          <w14:ligatures w14:val="none"/>
        </w:rPr>
        <w:t>Жұмыста біз келесі аспектілерді салыстыра аламыз:</w:t>
      </w:r>
    </w:p>
    <w:p w14:paraId="64801D7F" w14:textId="18159B0A" w:rsidR="00AB7EB8" w:rsidRPr="00D5405B" w:rsidRDefault="00AB7EB8" w:rsidP="000F2A52">
      <w:pPr>
        <w:spacing w:after="0" w:line="240" w:lineRule="auto"/>
        <w:ind w:firstLine="709"/>
        <w:jc w:val="both"/>
        <w:rPr>
          <w:rFonts w:ascii="Times New Roman" w:eastAsia="Calibri" w:hAnsi="Times New Roman" w:cs="Times New Roman"/>
          <w:kern w:val="0"/>
          <w:sz w:val="28"/>
          <w:szCs w:val="28"/>
          <w:lang w:val="kk-KZ"/>
          <w14:ligatures w14:val="none"/>
        </w:rPr>
      </w:pPr>
      <w:r w:rsidRPr="00C41852">
        <w:rPr>
          <w:rFonts w:ascii="Times New Roman" w:eastAsia="Calibri" w:hAnsi="Times New Roman" w:cs="Times New Roman"/>
          <w:kern w:val="0"/>
          <w:sz w:val="28"/>
          <w:szCs w:val="28"/>
          <w:lang w:val="kk-KZ"/>
          <w14:ligatures w14:val="none"/>
        </w:rPr>
        <w:t>(1) Студенттердің университетте алған жоғары саяси білім деңгейі белсенді саяси мінез-құлықпен байланысты. Білімі жоғары респонденттердің 68</w:t>
      </w:r>
      <w:r w:rsidR="000F2A52" w:rsidRPr="00C41852">
        <w:rPr>
          <w:rFonts w:ascii="Times New Roman" w:eastAsia="Calibri" w:hAnsi="Times New Roman" w:cs="Times New Roman"/>
          <w:kern w:val="0"/>
          <w:sz w:val="28"/>
          <w:szCs w:val="28"/>
          <w:lang w:val="kk-KZ"/>
          <w14:ligatures w14:val="none"/>
        </w:rPr>
        <w:t>%-</w:t>
      </w:r>
      <w:r w:rsidRPr="00C41852">
        <w:rPr>
          <w:rFonts w:ascii="Times New Roman" w:eastAsia="Calibri" w:hAnsi="Times New Roman" w:cs="Times New Roman"/>
          <w:kern w:val="0"/>
          <w:sz w:val="28"/>
          <w:szCs w:val="28"/>
          <w:lang w:val="kk-KZ"/>
          <w14:ligatures w14:val="none"/>
        </w:rPr>
        <w:t xml:space="preserve">ы елдің саяси өміріне және бұқаралық ақпарат құралдарын, оның ішінде әлеуметтік желілерді пайдалануға қызығушылық танытқан. БАҚ пайдалану жасына байланысты емес. Жастардың барлық жас топтарында бұқаралық ақпарат құралдарын пайдалану пайызы жоғары. </w:t>
      </w:r>
      <w:r w:rsidRPr="00D5405B">
        <w:rPr>
          <w:rFonts w:ascii="Times New Roman" w:eastAsia="Calibri" w:hAnsi="Times New Roman" w:cs="Times New Roman"/>
          <w:kern w:val="0"/>
          <w:sz w:val="28"/>
          <w:szCs w:val="28"/>
          <w:lang w:val="kk-KZ"/>
          <w14:ligatures w14:val="none"/>
        </w:rPr>
        <w:t>Орта және төмен пайдалану деңгейі 29 жастан кейін айтарлықтай төмендейді.</w:t>
      </w:r>
    </w:p>
    <w:p w14:paraId="21F87399" w14:textId="7CECB97A" w:rsidR="00AB7EB8" w:rsidRPr="00D5405B" w:rsidRDefault="00AB7EB8" w:rsidP="00822F9A">
      <w:pPr>
        <w:spacing w:after="0" w:line="240" w:lineRule="auto"/>
        <w:ind w:firstLine="709"/>
        <w:jc w:val="both"/>
        <w:rPr>
          <w:rFonts w:ascii="Times New Roman" w:eastAsia="Calibri" w:hAnsi="Times New Roman" w:cs="Times New Roman"/>
          <w:kern w:val="0"/>
          <w:sz w:val="28"/>
          <w:szCs w:val="28"/>
          <w:lang w:val="kk-KZ"/>
          <w14:ligatures w14:val="none"/>
        </w:rPr>
      </w:pPr>
      <w:r w:rsidRPr="00D5405B">
        <w:rPr>
          <w:rFonts w:ascii="Times New Roman" w:eastAsia="Calibri" w:hAnsi="Times New Roman" w:cs="Times New Roman"/>
          <w:kern w:val="0"/>
          <w:sz w:val="28"/>
          <w:szCs w:val="28"/>
          <w:lang w:val="kk-KZ"/>
          <w14:ligatures w14:val="none"/>
        </w:rPr>
        <w:t xml:space="preserve">(2) Ғылымның әртүрлі салаларында оқитын студенттердің саяси белсенділік деңгейі: </w:t>
      </w:r>
      <w:r w:rsidR="000C595C" w:rsidRPr="00D5405B">
        <w:rPr>
          <w:rFonts w:ascii="Times New Roman" w:eastAsia="Calibri" w:hAnsi="Times New Roman" w:cs="Times New Roman"/>
          <w:kern w:val="0"/>
          <w:sz w:val="28"/>
          <w:szCs w:val="28"/>
          <w:lang w:val="kk-KZ"/>
          <w14:ligatures w14:val="none"/>
        </w:rPr>
        <w:t>әлеуметтік</w:t>
      </w:r>
      <w:r w:rsidRPr="00D5405B">
        <w:rPr>
          <w:rFonts w:ascii="Times New Roman" w:eastAsia="Calibri" w:hAnsi="Times New Roman" w:cs="Times New Roman"/>
          <w:kern w:val="0"/>
          <w:sz w:val="28"/>
          <w:szCs w:val="28"/>
          <w:lang w:val="kk-KZ"/>
          <w14:ligatures w14:val="none"/>
        </w:rPr>
        <w:t xml:space="preserve">-гуманитарлық және </w:t>
      </w:r>
      <w:r w:rsidR="00FB6840" w:rsidRPr="00D5405B">
        <w:rPr>
          <w:rFonts w:ascii="Times New Roman" w:eastAsia="Calibri" w:hAnsi="Times New Roman" w:cs="Times New Roman"/>
          <w:kern w:val="0"/>
          <w:sz w:val="28"/>
          <w:szCs w:val="28"/>
          <w:lang w:val="kk-KZ"/>
          <w14:ligatures w14:val="none"/>
        </w:rPr>
        <w:t>жаратылыстану</w:t>
      </w:r>
      <w:r w:rsidRPr="00D5405B">
        <w:rPr>
          <w:rFonts w:ascii="Times New Roman" w:eastAsia="Calibri" w:hAnsi="Times New Roman" w:cs="Times New Roman"/>
          <w:kern w:val="0"/>
          <w:sz w:val="28"/>
          <w:szCs w:val="28"/>
          <w:lang w:val="kk-KZ"/>
          <w14:ligatures w14:val="none"/>
        </w:rPr>
        <w:t>-</w:t>
      </w:r>
      <w:r w:rsidR="00822F9A" w:rsidRPr="00D5405B">
        <w:rPr>
          <w:lang w:val="kk-KZ"/>
        </w:rPr>
        <w:t xml:space="preserve"> </w:t>
      </w:r>
      <w:r w:rsidR="00822F9A" w:rsidRPr="00D5405B">
        <w:rPr>
          <w:rFonts w:ascii="Times New Roman" w:eastAsia="Calibri" w:hAnsi="Times New Roman" w:cs="Times New Roman"/>
          <w:kern w:val="0"/>
          <w:sz w:val="28"/>
          <w:szCs w:val="28"/>
          <w:lang w:val="kk-KZ"/>
          <w14:ligatures w14:val="none"/>
        </w:rPr>
        <w:t>нақты және қолданбалы ғылымдар</w:t>
      </w:r>
      <w:r w:rsidRPr="00D5405B">
        <w:rPr>
          <w:rFonts w:ascii="Times New Roman" w:eastAsia="Calibri" w:hAnsi="Times New Roman" w:cs="Times New Roman"/>
          <w:kern w:val="0"/>
          <w:sz w:val="28"/>
          <w:szCs w:val="28"/>
          <w:lang w:val="kk-KZ"/>
          <w14:ligatures w14:val="none"/>
        </w:rPr>
        <w:t>.</w:t>
      </w:r>
    </w:p>
    <w:p w14:paraId="5B33E475" w14:textId="53776941" w:rsidR="00AB7EB8" w:rsidRPr="00D5405B" w:rsidRDefault="00AB7EB8" w:rsidP="00AB7EB8">
      <w:pPr>
        <w:spacing w:after="0" w:line="240" w:lineRule="auto"/>
        <w:ind w:firstLine="709"/>
        <w:jc w:val="both"/>
        <w:rPr>
          <w:rFonts w:ascii="Times New Roman" w:eastAsia="Calibri" w:hAnsi="Times New Roman" w:cs="Times New Roman"/>
          <w:kern w:val="0"/>
          <w:sz w:val="28"/>
          <w:szCs w:val="28"/>
          <w:lang w:val="kk-KZ"/>
          <w14:ligatures w14:val="none"/>
        </w:rPr>
      </w:pPr>
      <w:r w:rsidRPr="00D5405B">
        <w:rPr>
          <w:rFonts w:ascii="Times New Roman" w:eastAsia="Calibri" w:hAnsi="Times New Roman" w:cs="Times New Roman"/>
          <w:kern w:val="0"/>
          <w:sz w:val="28"/>
          <w:szCs w:val="28"/>
          <w:lang w:val="kk-KZ"/>
          <w14:ligatures w14:val="none"/>
        </w:rPr>
        <w:t>(3) Қала мен ауыл жастарының саяси белсенділігінің деңгейі.</w:t>
      </w:r>
    </w:p>
    <w:p w14:paraId="0D291F53" w14:textId="77777777" w:rsidR="002E3D4E" w:rsidRDefault="002E3D4E" w:rsidP="002E3D4E">
      <w:pPr>
        <w:spacing w:after="0" w:line="240" w:lineRule="auto"/>
        <w:ind w:firstLine="709"/>
        <w:jc w:val="both"/>
        <w:rPr>
          <w:rFonts w:ascii="Times New Roman" w:eastAsia="Calibri" w:hAnsi="Times New Roman" w:cs="Times New Roman"/>
          <w:kern w:val="0"/>
          <w:sz w:val="28"/>
          <w:szCs w:val="28"/>
          <w:lang w:val="kk-KZ"/>
          <w14:ligatures w14:val="none"/>
        </w:rPr>
      </w:pPr>
      <w:r w:rsidRPr="00D5405B">
        <w:rPr>
          <w:rFonts w:ascii="Times New Roman" w:eastAsia="Calibri" w:hAnsi="Times New Roman" w:cs="Times New Roman"/>
          <w:kern w:val="0"/>
          <w:sz w:val="28"/>
          <w:szCs w:val="28"/>
          <w:lang w:val="kk-KZ"/>
          <w14:ligatures w14:val="none"/>
        </w:rPr>
        <w:t xml:space="preserve">Сонымен, студенттердің саяси қатысу сипаты білім беру бағытына байланысты екені анықталды. Гуманитарлық ғылымдар студенттері жаратылыстану, нақты және қолданбалы ғылымдары студенттеріне қарағанда әлдеқайда белсенді саяси мінез-құлықпен ерекшеленеді: олардың арақатынасы шамамен 69% бен 31%-ды құрайды. Ал курс деңгейіне қарай айырмашылықтар табылмады. </w:t>
      </w:r>
    </w:p>
    <w:p w14:paraId="07BA3252" w14:textId="7DA37B14" w:rsidR="002E3D4E" w:rsidRPr="00D5405B" w:rsidRDefault="002E3D4E" w:rsidP="002E3D4E">
      <w:pPr>
        <w:spacing w:after="0" w:line="240" w:lineRule="auto"/>
        <w:ind w:firstLine="709"/>
        <w:jc w:val="both"/>
        <w:rPr>
          <w:rFonts w:ascii="Times New Roman" w:eastAsia="Calibri" w:hAnsi="Times New Roman" w:cs="Times New Roman"/>
          <w:kern w:val="0"/>
          <w:sz w:val="28"/>
          <w:szCs w:val="28"/>
          <w:lang w:val="kk-KZ"/>
          <w14:ligatures w14:val="none"/>
        </w:rPr>
      </w:pPr>
      <w:r w:rsidRPr="00D5405B">
        <w:rPr>
          <w:rFonts w:ascii="Times New Roman" w:eastAsia="Calibri" w:hAnsi="Times New Roman" w:cs="Times New Roman"/>
          <w:kern w:val="0"/>
          <w:sz w:val="28"/>
          <w:szCs w:val="28"/>
          <w:lang w:val="kk-KZ"/>
          <w14:ligatures w14:val="none"/>
        </w:rPr>
        <w:t>Жаратылыстану, нақты және қолданбалы ғылымдар бағытындағы студенттердің 12%-ғана өздерін белсенді азаматтық және саяси ұстанымы бар адам деп есептесе, 21% бұл сұраққа сөзсіз жоқ деп жауап берді. 16-суреттен респонденттердің 23%-ы өздерін белсенді азаматтық және саяси ұстанымы бар адам деп көрсетсе, 37%-ы бұл сұраққа «иә дегеннен гөрі жоқ» деп жауап берді.</w:t>
      </w:r>
    </w:p>
    <w:p w14:paraId="4C079245" w14:textId="77777777" w:rsidR="002E3D4E" w:rsidRPr="00D5405B" w:rsidRDefault="002E3D4E" w:rsidP="002E3D4E">
      <w:pPr>
        <w:spacing w:after="0" w:line="240" w:lineRule="auto"/>
        <w:ind w:firstLine="709"/>
        <w:jc w:val="both"/>
        <w:rPr>
          <w:rFonts w:ascii="Times New Roman" w:eastAsia="Calibri" w:hAnsi="Times New Roman" w:cs="Times New Roman"/>
          <w:kern w:val="0"/>
          <w:sz w:val="28"/>
          <w:szCs w:val="28"/>
          <w:lang w:val="kk-KZ"/>
          <w14:ligatures w14:val="none"/>
        </w:rPr>
      </w:pPr>
    </w:p>
    <w:p w14:paraId="70AEEDF8" w14:textId="006A055F" w:rsidR="00195824" w:rsidRDefault="00195824" w:rsidP="00854302">
      <w:pPr>
        <w:autoSpaceDE w:val="0"/>
        <w:autoSpaceDN w:val="0"/>
        <w:adjustRightInd w:val="0"/>
        <w:spacing w:after="0" w:line="240" w:lineRule="auto"/>
        <w:jc w:val="both"/>
        <w:rPr>
          <w:rFonts w:ascii="Times New Roman" w:hAnsi="Times New Roman" w:cs="Times New Roman"/>
          <w:kern w:val="0"/>
          <w:sz w:val="24"/>
          <w:szCs w:val="24"/>
          <w:lang w:val="kk-KZ"/>
          <w14:ligatures w14:val="none"/>
        </w:rPr>
      </w:pPr>
      <w:r>
        <w:rPr>
          <w:noProof/>
          <w:lang w:eastAsia="ru-RU"/>
        </w:rPr>
        <w:drawing>
          <wp:inline distT="0" distB="0" distL="0" distR="0" wp14:anchorId="7E5CCB66" wp14:editId="4C4A354D">
            <wp:extent cx="6090249" cy="2794959"/>
            <wp:effectExtent l="0" t="0" r="25400" b="24765"/>
            <wp:docPr id="1927781734" name="Диаграмма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625A8D7B-59BC-C3EA-4682-490BBCA12B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0B90DEA" w14:textId="019AD2F5" w:rsidR="00195824" w:rsidRPr="002D63B4" w:rsidRDefault="00195824" w:rsidP="00195824">
      <w:pPr>
        <w:autoSpaceDE w:val="0"/>
        <w:autoSpaceDN w:val="0"/>
        <w:adjustRightInd w:val="0"/>
        <w:spacing w:after="0" w:line="240" w:lineRule="auto"/>
        <w:jc w:val="center"/>
        <w:rPr>
          <w:rFonts w:ascii="Times New Roman" w:hAnsi="Times New Roman" w:cs="Times New Roman"/>
          <w:kern w:val="0"/>
          <w:sz w:val="28"/>
          <w:szCs w:val="28"/>
          <w:rtl/>
          <w:lang w:val="kk-KZ"/>
          <w14:ligatures w14:val="none"/>
        </w:rPr>
      </w:pPr>
      <w:r w:rsidRPr="002D63B4">
        <w:rPr>
          <w:rFonts w:ascii="Times New Roman" w:hAnsi="Times New Roman" w:cs="Times New Roman"/>
          <w:kern w:val="0"/>
          <w:sz w:val="28"/>
          <w:szCs w:val="28"/>
          <w:lang w:val="kk-KZ"/>
          <w14:ligatures w14:val="none"/>
        </w:rPr>
        <w:t>16-сурет - Жаратылыстану, нақты және қолданбалы ғылымдар бағытындағы студенттердің жауаптары</w:t>
      </w:r>
      <w:r w:rsidR="008572C2">
        <w:rPr>
          <w:rFonts w:ascii="Times New Roman" w:hAnsi="Times New Roman" w:cs="Times New Roman"/>
          <w:kern w:val="0"/>
          <w:sz w:val="28"/>
          <w:szCs w:val="28"/>
          <w:lang w:val="kk-KZ"/>
          <w14:ligatures w14:val="none"/>
        </w:rPr>
        <w:t xml:space="preserve">, </w:t>
      </w:r>
      <w:r w:rsidR="008572C2">
        <w:rPr>
          <w:rFonts w:ascii="Times New Roman" w:hAnsi="Times New Roman" w:cs="Times New Roman" w:hint="cs"/>
          <w:kern w:val="0"/>
          <w:sz w:val="28"/>
          <w:szCs w:val="28"/>
          <w:rtl/>
          <w:lang w:val="kk-KZ"/>
          <w14:ligatures w14:val="none"/>
        </w:rPr>
        <w:t>%</w:t>
      </w:r>
    </w:p>
    <w:p w14:paraId="53DF4D24" w14:textId="77777777" w:rsidR="0003047D" w:rsidRDefault="0003047D" w:rsidP="0003047D">
      <w:pPr>
        <w:tabs>
          <w:tab w:val="left" w:pos="3435"/>
          <w:tab w:val="center" w:pos="5173"/>
        </w:tabs>
        <w:autoSpaceDE w:val="0"/>
        <w:autoSpaceDN w:val="0"/>
        <w:adjustRightInd w:val="0"/>
        <w:spacing w:after="0" w:line="240" w:lineRule="auto"/>
        <w:ind w:firstLine="709"/>
        <w:jc w:val="both"/>
        <w:rPr>
          <w:rFonts w:ascii="Times New Roman" w:eastAsia="Calibri" w:hAnsi="Times New Roman" w:cs="Times New Roman"/>
          <w:kern w:val="0"/>
          <w:sz w:val="28"/>
          <w:szCs w:val="28"/>
          <w:lang w:val="kk-KZ"/>
          <w14:ligatures w14:val="none"/>
        </w:rPr>
      </w:pPr>
    </w:p>
    <w:p w14:paraId="5CD69ED4" w14:textId="77777777" w:rsidR="0003047D" w:rsidRPr="0003047D" w:rsidRDefault="0003047D" w:rsidP="0003047D">
      <w:pPr>
        <w:tabs>
          <w:tab w:val="left" w:pos="3435"/>
          <w:tab w:val="center" w:pos="5173"/>
        </w:tabs>
        <w:autoSpaceDE w:val="0"/>
        <w:autoSpaceDN w:val="0"/>
        <w:adjustRightInd w:val="0"/>
        <w:spacing w:after="0" w:line="240" w:lineRule="auto"/>
        <w:ind w:firstLine="709"/>
        <w:jc w:val="both"/>
        <w:rPr>
          <w:rFonts w:ascii="Times New Roman" w:eastAsia="Calibri" w:hAnsi="Times New Roman" w:cs="Times New Roman"/>
          <w:kern w:val="0"/>
          <w:sz w:val="28"/>
          <w:szCs w:val="28"/>
          <w:lang w:val="kk-KZ"/>
          <w14:ligatures w14:val="none"/>
        </w:rPr>
      </w:pPr>
      <w:r w:rsidRPr="0003047D">
        <w:rPr>
          <w:rFonts w:ascii="Times New Roman" w:eastAsia="Calibri" w:hAnsi="Times New Roman" w:cs="Times New Roman"/>
          <w:kern w:val="0"/>
          <w:sz w:val="28"/>
          <w:szCs w:val="28"/>
          <w:lang w:val="kk-KZ"/>
          <w14:ligatures w14:val="none"/>
        </w:rPr>
        <w:t xml:space="preserve">Төмендегі 17-суреттен дәл осы сұраққа гуманитарлы бағыттағы студенттердің жауаптырынан өздерін белсенді азаматтық және саяси ұстанымын әлдеқайда оң бағалайтыны көрінеді. </w:t>
      </w:r>
    </w:p>
    <w:p w14:paraId="30980AB3" w14:textId="77777777" w:rsidR="0003047D" w:rsidRPr="0003047D" w:rsidRDefault="0003047D" w:rsidP="0003047D">
      <w:pPr>
        <w:tabs>
          <w:tab w:val="left" w:pos="3435"/>
          <w:tab w:val="center" w:pos="5173"/>
        </w:tabs>
        <w:autoSpaceDE w:val="0"/>
        <w:autoSpaceDN w:val="0"/>
        <w:adjustRightInd w:val="0"/>
        <w:spacing w:after="0" w:line="240" w:lineRule="auto"/>
        <w:ind w:firstLine="709"/>
        <w:jc w:val="both"/>
        <w:rPr>
          <w:rFonts w:ascii="Times New Roman" w:eastAsia="Calibri" w:hAnsi="Times New Roman" w:cs="Times New Roman"/>
          <w:kern w:val="0"/>
          <w:sz w:val="28"/>
          <w:szCs w:val="28"/>
          <w:lang w:val="kk-KZ"/>
          <w14:ligatures w14:val="none"/>
        </w:rPr>
      </w:pPr>
      <w:r w:rsidRPr="0003047D">
        <w:rPr>
          <w:rFonts w:ascii="Times New Roman" w:eastAsia="Calibri" w:hAnsi="Times New Roman" w:cs="Times New Roman"/>
          <w:kern w:val="0"/>
          <w:sz w:val="28"/>
          <w:szCs w:val="28"/>
          <w:lang w:val="kk-KZ"/>
          <w14:ligatures w14:val="none"/>
        </w:rPr>
        <w:t>Бұл саяси белсенділіктің көрінісіне әсер етуші бірден-бір фактор - қазіргі уақытта жаратылыстану, нақты және қолданбалы ғылымдар бағытындағы студенттердің  гуманитарлық білім алуға бағдарлану деңгейінің айтарлықтай төмендеуі аясында өтуде. Қолданыстағы оқу жүктемесі шеңберінде гуманитарлық блоктың пәндерін оқытуға бөлінген сағаттардың ең аз санымен белсенді оқу байланысы мүмкін емес. Мұндай жағдайларда студенттер саяси ақпаратты жүйелеу мен талдауға, дұрыс қорытынды жасауға және әлеуметтік әрекеттердің/әрекетсіздіктің салдарын болжауға қабілетсіздігін көрсетеді.</w:t>
      </w:r>
    </w:p>
    <w:p w14:paraId="3657BB74" w14:textId="77777777" w:rsidR="00195824" w:rsidRDefault="00195824" w:rsidP="00854302">
      <w:pPr>
        <w:autoSpaceDE w:val="0"/>
        <w:autoSpaceDN w:val="0"/>
        <w:adjustRightInd w:val="0"/>
        <w:spacing w:after="0" w:line="240" w:lineRule="auto"/>
        <w:jc w:val="both"/>
        <w:rPr>
          <w:rFonts w:ascii="Times New Roman" w:hAnsi="Times New Roman" w:cs="Times New Roman"/>
          <w:kern w:val="0"/>
          <w:sz w:val="24"/>
          <w:szCs w:val="24"/>
          <w:lang w:val="kk-KZ"/>
          <w14:ligatures w14:val="none"/>
        </w:rPr>
      </w:pPr>
    </w:p>
    <w:p w14:paraId="11751927" w14:textId="7BF65334" w:rsidR="00133C13" w:rsidRDefault="00133C13" w:rsidP="004A6C39">
      <w:pPr>
        <w:tabs>
          <w:tab w:val="left" w:pos="3435"/>
          <w:tab w:val="center" w:pos="5173"/>
        </w:tabs>
        <w:autoSpaceDE w:val="0"/>
        <w:autoSpaceDN w:val="0"/>
        <w:adjustRightInd w:val="0"/>
        <w:spacing w:after="0" w:line="240" w:lineRule="auto"/>
        <w:jc w:val="center"/>
        <w:rPr>
          <w:rFonts w:ascii="Times New Roman" w:eastAsia="Calibri" w:hAnsi="Times New Roman" w:cs="Times New Roman"/>
          <w:b/>
          <w:bCs/>
          <w:kern w:val="0"/>
          <w:sz w:val="24"/>
          <w:szCs w:val="24"/>
          <w:lang w:val="kk-KZ"/>
          <w14:ligatures w14:val="none"/>
        </w:rPr>
      </w:pPr>
      <w:r>
        <w:rPr>
          <w:noProof/>
          <w:lang w:eastAsia="ru-RU"/>
        </w:rPr>
        <w:drawing>
          <wp:inline distT="0" distB="0" distL="0" distR="0" wp14:anchorId="33E2E73B" wp14:editId="3E1B8DC7">
            <wp:extent cx="5805577" cy="2458528"/>
            <wp:effectExtent l="0" t="0" r="24130" b="18415"/>
            <wp:docPr id="2" name="Диаграмма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D9EB3CD-9D9A-BB9B-0906-BAA00ED96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3122FD" w14:textId="77777777" w:rsidR="00133C13" w:rsidRDefault="00133C13" w:rsidP="004A6C39">
      <w:pPr>
        <w:tabs>
          <w:tab w:val="left" w:pos="3435"/>
          <w:tab w:val="center" w:pos="5173"/>
        </w:tabs>
        <w:autoSpaceDE w:val="0"/>
        <w:autoSpaceDN w:val="0"/>
        <w:adjustRightInd w:val="0"/>
        <w:spacing w:after="0" w:line="240" w:lineRule="auto"/>
        <w:jc w:val="center"/>
        <w:rPr>
          <w:rFonts w:ascii="Times New Roman" w:eastAsia="Calibri" w:hAnsi="Times New Roman" w:cs="Times New Roman"/>
          <w:b/>
          <w:bCs/>
          <w:kern w:val="0"/>
          <w:sz w:val="24"/>
          <w:szCs w:val="24"/>
          <w:lang w:val="kk-KZ"/>
          <w14:ligatures w14:val="none"/>
        </w:rPr>
      </w:pPr>
    </w:p>
    <w:p w14:paraId="0DA1E20B" w14:textId="248DBDFC" w:rsidR="004A6C39" w:rsidRPr="00BC23B8" w:rsidRDefault="003A123F" w:rsidP="003B002D">
      <w:pPr>
        <w:autoSpaceDE w:val="0"/>
        <w:autoSpaceDN w:val="0"/>
        <w:adjustRightInd w:val="0"/>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17-сурет</w:t>
      </w:r>
      <w:r>
        <w:rPr>
          <w:rFonts w:ascii="Times New Roman" w:eastAsia="Calibri" w:hAnsi="Times New Roman" w:cs="Times New Roman" w:hint="cs"/>
          <w:kern w:val="0"/>
          <w:sz w:val="28"/>
          <w:szCs w:val="28"/>
          <w:rtl/>
          <w:lang w:val="kk-KZ"/>
          <w14:ligatures w14:val="none"/>
        </w:rPr>
        <w:t xml:space="preserve"> </w:t>
      </w:r>
      <w:r w:rsidR="003B002D" w:rsidRPr="00BC23B8">
        <w:rPr>
          <w:rFonts w:ascii="Times New Roman" w:eastAsia="Calibri" w:hAnsi="Times New Roman" w:cs="Times New Roman"/>
          <w:kern w:val="0"/>
          <w:sz w:val="28"/>
          <w:szCs w:val="28"/>
          <w:lang w:val="kk-KZ"/>
          <w14:ligatures w14:val="none"/>
        </w:rPr>
        <w:t>- Гуманитарлық ғылымдар бағытындағы студенттердің жауаптары</w:t>
      </w:r>
      <w:r w:rsidR="008572C2" w:rsidRPr="008572C2">
        <w:rPr>
          <w:rFonts w:ascii="Times New Roman" w:eastAsia="Calibri" w:hAnsi="Times New Roman" w:cs="Times New Roman"/>
          <w:kern w:val="0"/>
          <w:sz w:val="28"/>
          <w:szCs w:val="28"/>
          <w:lang w:val="kk-KZ"/>
          <w14:ligatures w14:val="none"/>
        </w:rPr>
        <w:t>, %</w:t>
      </w:r>
    </w:p>
    <w:p w14:paraId="3026EB80" w14:textId="77777777" w:rsidR="003B002D" w:rsidRDefault="003B002D" w:rsidP="00D45B32">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p>
    <w:p w14:paraId="04BE3251" w14:textId="77777777" w:rsidR="000B7E42" w:rsidRDefault="00C23333" w:rsidP="00D45B32">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lastRenderedPageBreak/>
        <w:t xml:space="preserve">Қорытындылай келе, жастардың саяси профилі негізінен белгісіздік сипатта екендігі айқындалады, олардың саяси ұстанымдарының айқын емес.  Саяси  немесе идеологиялық позициялардың қалыптасуына нақты әлеуметтік-экономикалық жағдаймен қатар, қалыптасқан мәдени стереотиптер ықпал етеді. Жастардың көңіл-күйі мен әл-ауқатына ықпал ететін факторларды талдау жастардың басым бөлігі жауапкершілікті өздеріне алатынын аңғартты. Елдің  саяси  ахуалы  мен  әлеуметтік-экономикалық жағдайы жастардың аз бөлігінің көңіл-күйіне ықпал ететінін көрсетті. Мұндай ұстанымның жағымды да,  жағымсыз жақтарын анықтауға болады. Жастардың өз әл-ауқатына жауапкершілікті өздеріне алуы олардың бәсекелестікке қабілеттіліктерін  арттырады, еңбекке баулиды, енжарлық ұстанымды қалыптастыруға жол  бермейді. Дегенмен, елдегі жағдаймен өз жағдайын баланыстырмаудың өзіндік негативті жақтары болашақта  көрінуі  мүмкін. Атап айтқанда,  мұндай  ұстанымдағы  жастар  елдің әлеуметтік-экономикалық  жағдайы  мен  саяси  ахуалымен  өз  әл-ауқатын  байланыстырмау арқылы, елдің бір бөлігі ретінде өздерін сәйкестендіру сипатын ақырындап жоғалта бастайды. </w:t>
      </w:r>
    </w:p>
    <w:p w14:paraId="776C5624" w14:textId="747CC42A" w:rsidR="00C23333" w:rsidRPr="00C23333" w:rsidRDefault="00C23333" w:rsidP="00A84AFF">
      <w:pPr>
        <w:autoSpaceDE w:val="0"/>
        <w:autoSpaceDN w:val="0"/>
        <w:adjustRightInd w:val="0"/>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 xml:space="preserve">Бұл болашақта, сәйкесінше, елмен </w:t>
      </w:r>
      <w:r w:rsidR="00A84AFF">
        <w:rPr>
          <w:rFonts w:ascii="Times New Roman" w:hAnsi="Times New Roman" w:cs="Times New Roman"/>
          <w:kern w:val="0"/>
          <w:sz w:val="28"/>
          <w:szCs w:val="28"/>
          <w:lang w:val="kk-KZ"/>
          <w14:ligatures w14:val="none"/>
        </w:rPr>
        <w:t>және оның</w:t>
      </w:r>
      <w:r w:rsidRPr="00C23333">
        <w:rPr>
          <w:rFonts w:ascii="Times New Roman" w:hAnsi="Times New Roman" w:cs="Times New Roman"/>
          <w:kern w:val="0"/>
          <w:sz w:val="28"/>
          <w:szCs w:val="28"/>
          <w:lang w:val="kk-KZ"/>
          <w14:ligatures w14:val="none"/>
        </w:rPr>
        <w:t xml:space="preserve"> </w:t>
      </w:r>
      <w:r w:rsidR="00A84AFF">
        <w:rPr>
          <w:rFonts w:ascii="Times New Roman" w:hAnsi="Times New Roman" w:cs="Times New Roman"/>
          <w:kern w:val="0"/>
          <w:sz w:val="28"/>
          <w:szCs w:val="28"/>
          <w:lang w:val="kk-KZ"/>
          <w14:ligatures w14:val="none"/>
        </w:rPr>
        <w:t>келешегімен</w:t>
      </w:r>
      <w:r w:rsidRPr="00C23333">
        <w:rPr>
          <w:rFonts w:ascii="Times New Roman" w:hAnsi="Times New Roman" w:cs="Times New Roman"/>
          <w:kern w:val="0"/>
          <w:sz w:val="28"/>
          <w:szCs w:val="28"/>
          <w:lang w:val="kk-KZ"/>
          <w14:ligatures w14:val="none"/>
        </w:rPr>
        <w:t xml:space="preserve"> өз болашағын байланыстыруды әлсіретуі мүмкін. Зерттеу мәліметтері бойынша, көптеген жас адамдар қоғамдық-саяси ақпаратты әлеуметтік желілер мен интернет  мәліметтерінен  алады. Таныстар мен туысқандар, оқытушылар мен  қатарластар саяси ақпарат  көзі ретін  де сұралған жас адамдар арасында сұранысқа ие емес. Жастар үшін адамдардың келесідей құқықтары ең маңызды: өмір сүру құқығы мен жеке  басқа  қолсұқпаушылық,  білім  алу  құқығы,  денсаулық  сақтау  мен  медициналық  қызмет алу құқығы, ой мен саяси көзқарастар еркіндігі. Аталған құқықтар студент  жастардың жартысынан көбі үшін  құқықтар иерархиясы құрылымында алғашқы төрттікті құрайды. Әлеуметтік қамсыздандыру мен зейнетақы алу және ақпарат алу құқықтары сұралған жастардың арасында маңыздылығы төмендеу болып табылады.</w:t>
      </w:r>
    </w:p>
    <w:p w14:paraId="12318A08" w14:textId="77777777" w:rsidR="00C23333" w:rsidRPr="00C23333" w:rsidRDefault="00C23333" w:rsidP="00C23333">
      <w:pPr>
        <w:autoSpaceDE w:val="0"/>
        <w:autoSpaceDN w:val="0"/>
        <w:adjustRightInd w:val="0"/>
        <w:spacing w:after="0" w:line="240" w:lineRule="auto"/>
        <w:ind w:firstLine="709"/>
        <w:rPr>
          <w:rFonts w:ascii="Times New Roman" w:hAnsi="Times New Roman" w:cs="Times New Roman"/>
          <w:kern w:val="0"/>
          <w:sz w:val="28"/>
          <w:szCs w:val="28"/>
          <w:lang w:val="kk-KZ"/>
          <w14:ligatures w14:val="none"/>
        </w:rPr>
      </w:pPr>
    </w:p>
    <w:p w14:paraId="546642FE" w14:textId="374AC549" w:rsidR="00C23333" w:rsidRPr="00C23333" w:rsidRDefault="00C23333" w:rsidP="00E13E90">
      <w:pPr>
        <w:spacing w:after="0" w:line="240" w:lineRule="auto"/>
        <w:ind w:firstLine="709"/>
        <w:contextualSpacing/>
        <w:jc w:val="both"/>
        <w:rPr>
          <w:rFonts w:ascii="Times New Roman" w:hAnsi="Times New Roman" w:cs="Times New Roman"/>
          <w:b/>
          <w:kern w:val="0"/>
          <w:sz w:val="28"/>
          <w:szCs w:val="28"/>
          <w:lang w:val="kk-KZ"/>
          <w14:ligatures w14:val="none"/>
        </w:rPr>
      </w:pPr>
      <w:r w:rsidRPr="00E13E90">
        <w:rPr>
          <w:rFonts w:ascii="Times New Roman" w:hAnsi="Times New Roman" w:cs="Times New Roman"/>
          <w:b/>
          <w:kern w:val="0"/>
          <w:sz w:val="28"/>
          <w:szCs w:val="28"/>
          <w:lang w:val="kk-KZ"/>
          <w14:ligatures w14:val="none"/>
        </w:rPr>
        <w:t>2.3 Әлеуметтендіруші агент ретіндегі университеттің рөлін модельдеу</w:t>
      </w:r>
      <w:r w:rsidR="00BC60D9" w:rsidRPr="00E13E90">
        <w:rPr>
          <w:rFonts w:ascii="Times New Roman" w:hAnsi="Times New Roman" w:cs="Times New Roman"/>
          <w:b/>
          <w:kern w:val="0"/>
          <w:sz w:val="28"/>
          <w:szCs w:val="28"/>
          <w:lang w:val="kk-KZ"/>
          <w14:ligatures w14:val="none"/>
        </w:rPr>
        <w:t xml:space="preserve"> (</w:t>
      </w:r>
      <w:r w:rsidR="00E13E90" w:rsidRPr="00E13E90">
        <w:rPr>
          <w:rFonts w:ascii="Times New Roman" w:hAnsi="Times New Roman" w:cs="Times New Roman"/>
          <w:b/>
          <w:kern w:val="0"/>
          <w:sz w:val="28"/>
          <w:szCs w:val="28"/>
          <w:lang w:val="kk-KZ"/>
          <w14:ligatures w14:val="none"/>
        </w:rPr>
        <w:t>фокус-топтық зерттеулердің нәтижелері</w:t>
      </w:r>
      <w:r w:rsidR="00BC60D9" w:rsidRPr="00E13E90">
        <w:rPr>
          <w:rFonts w:ascii="Times New Roman" w:hAnsi="Times New Roman" w:cs="Times New Roman"/>
          <w:b/>
          <w:kern w:val="0"/>
          <w:sz w:val="28"/>
          <w:szCs w:val="28"/>
          <w:lang w:val="kk-KZ"/>
          <w14:ligatures w14:val="none"/>
        </w:rPr>
        <w:t>)</w:t>
      </w:r>
    </w:p>
    <w:p w14:paraId="7224EB74"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Қазақстан қоғамы жан-жақты құрылымдық ыдырау, әлеуметтік институттар мен қауымдастықтар мазмұнының өзгеруі жағдайында жастарға дәстүрлі ықпал ету рычагтарының жоғалуымен сипатталады. Оның қоғамдағы орны өзгеруде, құндылық басымдықтары мен нұсқауларында түбегейлі өзгерістер орын алуда. Студенттерді әлеуметтендіру мәселелерін зерттеудің өзектілігін қазіргі жағдайдағы құндылықтар мен әлеуметтік рөлдердің жиынтығын анықтауда; оқушыларға әсер етудің кең таралған тәсілдерінде; бұл процестегі жекелеген қоғамдық институттардың рөлінен көреміз.</w:t>
      </w:r>
    </w:p>
    <w:p w14:paraId="0D69B189" w14:textId="01F6EE8C" w:rsidR="00C23333" w:rsidRPr="00C23333" w:rsidRDefault="00C23333" w:rsidP="00425720">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Қазақстан үшін соңғы жиырма жылда саяси реформалар кезеңінде ересек тұрғындар арасында саяси әлеуметтену процесінің белсенділенуі тән. Ол жастардың әлеуметтенуімен қатар өте ауыр түрде жүріп жатыр. Демек, қоғамдық-саяси нормалар мен дәстүрлер сабақтастығы бұзылады [</w:t>
      </w:r>
      <w:r w:rsidR="00425720">
        <w:rPr>
          <w:rFonts w:ascii="Times New Roman" w:hAnsi="Times New Roman" w:cs="Times New Roman"/>
          <w:bCs/>
          <w:kern w:val="0"/>
          <w:sz w:val="28"/>
          <w:szCs w:val="28"/>
          <w:lang w:val="kk-KZ"/>
          <w14:ligatures w14:val="none"/>
        </w:rPr>
        <w:t>222</w:t>
      </w:r>
      <w:r w:rsidRPr="00C23333">
        <w:rPr>
          <w:rFonts w:ascii="Times New Roman" w:hAnsi="Times New Roman" w:cs="Times New Roman"/>
          <w:bCs/>
          <w:kern w:val="0"/>
          <w:sz w:val="28"/>
          <w:szCs w:val="28"/>
          <w:lang w:val="kk-KZ"/>
          <w14:ligatures w14:val="none"/>
        </w:rPr>
        <w:t>].</w:t>
      </w:r>
    </w:p>
    <w:p w14:paraId="2ACC99EE"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lastRenderedPageBreak/>
        <w:t>Диссертациялық зерттеудің бұл бөлімінде біз төмендегі зерттеу сұрақтарына жауап іздедік:</w:t>
      </w:r>
    </w:p>
    <w:p w14:paraId="063A0C0B"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1. Жоғары білімнің студенттердің саяси дамуына тигізетін  рөлі қандай?</w:t>
      </w:r>
    </w:p>
    <w:p w14:paraId="7BECA788"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2. Университеттер ашық, демократиялық және мүдделі қауымдастықтарды модельдей алады ма? </w:t>
      </w:r>
    </w:p>
    <w:p w14:paraId="40E40CAF"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3. Ұлттық университет студенттерінің сайлау процесіне қатысуы  олардың мінез-құлқын өзгертуде қаншалықты тиімді?</w:t>
      </w:r>
    </w:p>
    <w:p w14:paraId="07C76E38"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JSTOR, Google scholar базасымен  салыстырмалы зерттеулер жүргізу және сондай-ақ көпшілікке қолжетімді басылымдарды талдау және фокус-топтық сұхбатты түсіндіру арқыл бұл мақсатқа қол жеткізілді. Фокус-топтардың қатысушылары желілік әдіспен таңдалды. Фокус-топтардан алынған сұхбаттың ұзақтығы 1 сағат 40 минутты құрады. Фокус топтар дыбыстық жазбалардан алынып, сөзбе-сөз аударылды. Фокус топтар студенттердің елдің саяси мәселелерін қабылдауы, олардың саясатқа қатысуы және университеттік білімнің демократиялық көзқарастарына әсері туралы болды.</w:t>
      </w:r>
    </w:p>
    <w:p w14:paraId="08DC0941" w14:textId="5CA22A4B" w:rsidR="00C23333" w:rsidRPr="00C23333" w:rsidRDefault="00C23333" w:rsidP="00425720">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Әлеуметтік ғылымдардың зерттеу жұмыстарының  көрсетуі бойынша, университеттік білімі бар адамдар экономикалық және әлеуметтік әл-ауқатқа қарағанда төзімділік, азаматтық бостандықтарды қолдау және дәстүрлі емес әлеуметтік және моральдық көзқарастарға ашықтық тұрғысынан либералды болады [</w:t>
      </w:r>
      <w:r w:rsidR="00425720">
        <w:rPr>
          <w:rFonts w:ascii="Times New Roman" w:hAnsi="Times New Roman" w:cs="Times New Roman"/>
          <w:bCs/>
          <w:kern w:val="0"/>
          <w:sz w:val="28"/>
          <w:szCs w:val="28"/>
          <w:lang w:val="kk-KZ"/>
          <w14:ligatures w14:val="none"/>
        </w:rPr>
        <w:t>223</w:t>
      </w:r>
      <w:r w:rsidRPr="00C23333">
        <w:rPr>
          <w:rFonts w:ascii="Times New Roman" w:hAnsi="Times New Roman" w:cs="Times New Roman"/>
          <w:bCs/>
          <w:kern w:val="0"/>
          <w:sz w:val="28"/>
          <w:szCs w:val="28"/>
          <w:lang w:val="kk-KZ"/>
          <w14:ligatures w14:val="none"/>
        </w:rPr>
        <w:t>, 2</w:t>
      </w:r>
      <w:r w:rsidR="00425720">
        <w:rPr>
          <w:rFonts w:ascii="Times New Roman" w:hAnsi="Times New Roman" w:cs="Times New Roman"/>
          <w:bCs/>
          <w:kern w:val="0"/>
          <w:sz w:val="28"/>
          <w:szCs w:val="28"/>
          <w:lang w:val="kk-KZ"/>
          <w14:ligatures w14:val="none"/>
        </w:rPr>
        <w:t>24</w:t>
      </w:r>
      <w:r w:rsidRPr="00C23333">
        <w:rPr>
          <w:rFonts w:ascii="Times New Roman" w:hAnsi="Times New Roman" w:cs="Times New Roman"/>
          <w:bCs/>
          <w:kern w:val="0"/>
          <w:sz w:val="28"/>
          <w:szCs w:val="28"/>
          <w:lang w:val="kk-KZ"/>
          <w14:ligatures w14:val="none"/>
        </w:rPr>
        <w:t>]. Сонымен қатар, жоғары білімді университеттік білімі бар адамдар жалпы қарапайым халыққа қарағанда демократиялық құндылықтарды көбірек қолдайтындығын көрсетті [22</w:t>
      </w:r>
      <w:r w:rsidR="00425720">
        <w:rPr>
          <w:rFonts w:ascii="Times New Roman" w:hAnsi="Times New Roman" w:cs="Times New Roman"/>
          <w:bCs/>
          <w:kern w:val="0"/>
          <w:sz w:val="28"/>
          <w:szCs w:val="28"/>
          <w:lang w:val="kk-KZ"/>
          <w14:ligatures w14:val="none"/>
        </w:rPr>
        <w:t>5</w:t>
      </w:r>
      <w:r w:rsidRPr="00C23333">
        <w:rPr>
          <w:rFonts w:ascii="Times New Roman" w:hAnsi="Times New Roman" w:cs="Times New Roman"/>
          <w:bCs/>
          <w:kern w:val="0"/>
          <w:sz w:val="28"/>
          <w:szCs w:val="28"/>
          <w:lang w:val="kk-KZ"/>
          <w14:ligatures w14:val="none"/>
        </w:rPr>
        <w:t>]. Жалпы, университеттік білім студенттердің либералды құндылықтар мен көзқарастарға қатысты әлеуметтенуіне ықпал ететіндігі туралы дәлелдер өте шектеулі. Атап айтқанда, жүргізілген бірнеше зерттеулер университетке барғандарды жас кезінде әртүрлі тәжірибесі бар шоғырланыммен салыстырылды [</w:t>
      </w:r>
      <w:r w:rsidR="00425720">
        <w:rPr>
          <w:rFonts w:ascii="Times New Roman" w:hAnsi="Times New Roman" w:cs="Times New Roman"/>
          <w:bCs/>
          <w:kern w:val="0"/>
          <w:sz w:val="28"/>
          <w:szCs w:val="28"/>
          <w:lang w:val="kk-KZ"/>
          <w14:ligatures w14:val="none"/>
        </w:rPr>
        <w:t>226</w:t>
      </w:r>
      <w:r w:rsidRPr="00C23333">
        <w:rPr>
          <w:rFonts w:ascii="Times New Roman" w:hAnsi="Times New Roman" w:cs="Times New Roman"/>
          <w:bCs/>
          <w:kern w:val="0"/>
          <w:sz w:val="28"/>
          <w:szCs w:val="28"/>
          <w:lang w:val="kk-KZ"/>
          <w14:ligatures w14:val="none"/>
        </w:rPr>
        <w:t>].</w:t>
      </w:r>
    </w:p>
    <w:p w14:paraId="7C5BAAD9"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Университеттік білім берудің ықтимал либерал әсерлері әртүрлі көзқарастарға төзімділікке және жалпы қабылданған сенімдерді қайта қарауға ықпал ететін әртүрлі идеялардың әсерімен түсіндіріліп отыр. Сонымен қатар, гуманизм, теңдік және бостандық сияқты либералды құндылықтар Солтүстік Американың көптеген университеттерінде басым болғандықтан студенттердің көзқарасы мен құндылықтарына ықпал етті деп айтуға болады.</w:t>
      </w:r>
    </w:p>
    <w:p w14:paraId="63B6356D"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Жоғары университеттік білімі бар адамдар қазіргі ойлау ағымдарына көбірек бейімделе алады және әртүрлі әлеуметтік элиталар ұстанатын құндылықтар мен көзқарастарды қабылдауы да ықтимал. Әдетте, бұл әртүрлі әлеуметтік және саяси мәселелерге либералды көзқарасқа әкеледі. </w:t>
      </w:r>
    </w:p>
    <w:p w14:paraId="602C7455"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Университеттік білім берудің «либералды» - «консервативті» бөлінуіне байланысты саяси және әлеуметтік көзқарастарға әсері туралы көптеген зерттеулерге баса назар аударылады. Жаңа әлеуметтік қозғалыстармен (мысалы, экологиялық және феминистік қозғалыстар) байланысты «постматериалистік» құндылық басымдықтарымен байланысты «солшыл-либертариандық» көзқарастарды қабылдау, ол әсіресе жастардың соңғы ұрпақтары арасында маңызды жаңа және айқын саяси бөлінуге (көбінесе «жаңа саясаттың» бөлінуі) әкелді.</w:t>
      </w:r>
    </w:p>
    <w:p w14:paraId="21990721" w14:textId="73D055F4" w:rsidR="00C23333" w:rsidRPr="00C23333" w:rsidRDefault="00C23333" w:rsidP="00425720">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lastRenderedPageBreak/>
        <w:t>Постматериалистік құндылықтар мен жаңа әлеуметтік қозғалыстарды қолдау әсіресе университеттік білімі бар жастар арасында күшті екендігі анықталды. Сонымен қатар, университеттік білім стандартты либералды көзқарастарды қолдауды күшейтуден гөрі феминистік көзқарастарды қолдауды нығайтуға күшті және дәйекті әсер ететіні туралы кейбір дәлелдердің  бар</w:t>
      </w:r>
      <w:r w:rsidR="00BC60D9">
        <w:rPr>
          <w:rFonts w:ascii="Times New Roman" w:hAnsi="Times New Roman" w:cs="Times New Roman"/>
          <w:bCs/>
          <w:kern w:val="0"/>
          <w:sz w:val="28"/>
          <w:szCs w:val="28"/>
          <w:lang w:val="kk-KZ"/>
          <w14:ligatures w14:val="none"/>
        </w:rPr>
        <w:t xml:space="preserve"> екендігіне көзіміз жетіп отыр. </w:t>
      </w:r>
      <w:r w:rsidRPr="00C23333">
        <w:rPr>
          <w:rFonts w:ascii="Times New Roman" w:hAnsi="Times New Roman" w:cs="Times New Roman"/>
          <w:bCs/>
          <w:kern w:val="0"/>
          <w:sz w:val="28"/>
          <w:szCs w:val="28"/>
          <w:lang w:val="kk-KZ"/>
          <w14:ligatures w14:val="none"/>
        </w:rPr>
        <w:t>Білім деңгейі жоғары адамдар саяси қызығушылықты, білімді, тиімділікті, сенімділікті және қатысуды көбірек көрсетуге бейім болса да</w:t>
      </w:r>
      <w:r w:rsidR="00D74088">
        <w:rPr>
          <w:rFonts w:ascii="Times New Roman" w:hAnsi="Times New Roman" w:cs="Times New Roman"/>
          <w:bCs/>
          <w:kern w:val="0"/>
          <w:sz w:val="28"/>
          <w:szCs w:val="28"/>
          <w:lang w:val="kk-KZ"/>
          <w14:ligatures w14:val="none"/>
        </w:rPr>
        <w:t>,</w:t>
      </w:r>
      <w:r w:rsidRPr="00C23333">
        <w:rPr>
          <w:rFonts w:ascii="Times New Roman" w:hAnsi="Times New Roman" w:cs="Times New Roman"/>
          <w:bCs/>
          <w:kern w:val="0"/>
          <w:sz w:val="28"/>
          <w:szCs w:val="28"/>
          <w:lang w:val="kk-KZ"/>
          <w14:ligatures w14:val="none"/>
        </w:rPr>
        <w:t xml:space="preserve"> университеттік білім саясаттағы осы жалпы бағдарларды дамытумен тікелей байланысты екендігін көрсететін зерттеулер аз болып отыр</w:t>
      </w:r>
      <w:r w:rsidR="00425720">
        <w:rPr>
          <w:rFonts w:ascii="Times New Roman" w:hAnsi="Times New Roman" w:cs="Times New Roman"/>
          <w:bCs/>
          <w:kern w:val="0"/>
          <w:sz w:val="28"/>
          <w:szCs w:val="28"/>
          <w:lang w:val="kk-KZ"/>
          <w14:ligatures w14:val="none"/>
        </w:rPr>
        <w:t xml:space="preserve"> </w:t>
      </w:r>
      <w:r w:rsidR="00425720" w:rsidRPr="00C23333">
        <w:rPr>
          <w:rFonts w:ascii="Times New Roman" w:hAnsi="Times New Roman" w:cs="Times New Roman"/>
          <w:bCs/>
          <w:kern w:val="0"/>
          <w:sz w:val="28"/>
          <w:szCs w:val="28"/>
          <w:lang w:val="kk-KZ"/>
          <w14:ligatures w14:val="none"/>
        </w:rPr>
        <w:t>(</w:t>
      </w:r>
      <w:r w:rsidR="00425720" w:rsidRPr="00D63EDB">
        <w:rPr>
          <w:rFonts w:ascii="Times New Roman" w:hAnsi="Times New Roman" w:cs="Times New Roman"/>
          <w:bCs/>
          <w:kern w:val="0"/>
          <w:sz w:val="28"/>
          <w:szCs w:val="28"/>
          <w:lang w:val="kk-KZ"/>
          <w14:ligatures w14:val="none"/>
        </w:rPr>
        <w:t>Dalton, 1996</w:t>
      </w:r>
      <w:r w:rsidR="00425720" w:rsidRPr="00C23333">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 xml:space="preserve"> [</w:t>
      </w:r>
      <w:r w:rsidR="00425720">
        <w:rPr>
          <w:rFonts w:ascii="Times New Roman" w:hAnsi="Times New Roman" w:cs="Times New Roman"/>
          <w:bCs/>
          <w:kern w:val="0"/>
          <w:sz w:val="28"/>
          <w:szCs w:val="28"/>
          <w:lang w:val="kk-KZ"/>
          <w14:ligatures w14:val="none"/>
        </w:rPr>
        <w:t>227</w:t>
      </w:r>
      <w:r w:rsidRPr="00C23333">
        <w:rPr>
          <w:rFonts w:ascii="Times New Roman" w:hAnsi="Times New Roman" w:cs="Times New Roman"/>
          <w:kern w:val="0"/>
          <w:sz w:val="28"/>
          <w:szCs w:val="28"/>
          <w:lang w:val="kk-KZ"/>
          <w14:ligatures w14:val="none"/>
        </w:rPr>
        <w:t>]</w:t>
      </w:r>
      <w:r w:rsidRPr="00C23333">
        <w:rPr>
          <w:rFonts w:ascii="Times New Roman" w:hAnsi="Times New Roman" w:cs="Times New Roman"/>
          <w:bCs/>
          <w:kern w:val="0"/>
          <w:sz w:val="28"/>
          <w:szCs w:val="28"/>
          <w:lang w:val="kk-KZ"/>
          <w14:ligatures w14:val="none"/>
        </w:rPr>
        <w:t>.</w:t>
      </w:r>
    </w:p>
    <w:p w14:paraId="06B33856" w14:textId="0A97EFBF" w:rsidR="00C23333" w:rsidRPr="00C23333" w:rsidRDefault="00C23333" w:rsidP="00D74088">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Pew Research Center (2020) мәліметтері бойынша, тіркелген сайлаушылардың көпшілігі кем дегенде төрт жылдық жоғары білімі барлар (57%) өздерін Демократиялық партиямен байланыстырады немесе қолдайды, ал 37% Республикалық партиямен байланысын көрсетті. Демократиялық партияның жоғары білімді сайлаушыларының артықшылығы соңғы онжылдықта өсіп, 2016 және 2012 жылдарға қарағанда ауқымы кеңейе түскен, яғни Демократиялық партияда сәйкесінше 50% қарсы 42%. Төрт жылдық жоғары білімі жоқ сайлаушылардың 47%-ы өздерін Республикалық партиямен, ал 45%-ы Демократиялық партиямен байланыстырады және қолдайды. Республикалық партия жоғары білімі жоқ, колледжді бітірмеген сайлаушылар арасында кейі</w:t>
      </w:r>
      <w:r w:rsidR="00DF2CDF">
        <w:rPr>
          <w:rFonts w:ascii="Times New Roman" w:hAnsi="Times New Roman" w:cs="Times New Roman"/>
          <w:bCs/>
          <w:kern w:val="0"/>
          <w:sz w:val="28"/>
          <w:szCs w:val="28"/>
          <w:lang w:val="kk-KZ"/>
          <w14:ligatures w14:val="none"/>
        </w:rPr>
        <w:t>нгі кезде танымал бола бастаған</w:t>
      </w:r>
      <w:r w:rsidRPr="00C23333">
        <w:rPr>
          <w:rFonts w:ascii="Times New Roman" w:hAnsi="Times New Roman" w:cs="Times New Roman"/>
          <w:bCs/>
          <w:kern w:val="0"/>
          <w:sz w:val="28"/>
          <w:szCs w:val="28"/>
          <w:lang w:val="kk-KZ"/>
          <w14:ligatures w14:val="none"/>
        </w:rPr>
        <w:t xml:space="preserve"> [</w:t>
      </w:r>
      <w:r w:rsidR="00D74088">
        <w:rPr>
          <w:rFonts w:ascii="Times New Roman" w:hAnsi="Times New Roman" w:cs="Times New Roman"/>
          <w:bCs/>
          <w:kern w:val="0"/>
          <w:sz w:val="28"/>
          <w:szCs w:val="28"/>
          <w:lang w:val="kk-KZ"/>
          <w14:ligatures w14:val="none"/>
        </w:rPr>
        <w:t>228</w:t>
      </w:r>
      <w:r w:rsidRPr="00C23333">
        <w:rPr>
          <w:rFonts w:ascii="Times New Roman" w:hAnsi="Times New Roman" w:cs="Times New Roman"/>
          <w:kern w:val="0"/>
          <w:sz w:val="28"/>
          <w:szCs w:val="28"/>
          <w:lang w:val="kk-KZ"/>
          <w14:ligatures w14:val="none"/>
        </w:rPr>
        <w:t>]</w:t>
      </w:r>
      <w:r w:rsidRPr="00C23333">
        <w:rPr>
          <w:rFonts w:ascii="Times New Roman" w:hAnsi="Times New Roman" w:cs="Times New Roman"/>
          <w:bCs/>
          <w:kern w:val="0"/>
          <w:sz w:val="28"/>
          <w:szCs w:val="28"/>
          <w:lang w:val="kk-KZ"/>
          <w14:ligatures w14:val="none"/>
        </w:rPr>
        <w:t>.</w:t>
      </w:r>
    </w:p>
    <w:p w14:paraId="2484E953" w14:textId="506B825C" w:rsidR="00C23333" w:rsidRPr="00C23333" w:rsidRDefault="00C23333" w:rsidP="005866F2">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Университетте оқығандар өздерінің саяси және әлеуметтік көзқарастарында міндетті түрде университеттік білім беру студенттерге әлеуметтендіретін әсер ететінін көрсетпейді. Университет студенттері жоғары әлеуметтік сыныптан жиі шығады, ал университет түлектері университетте оқымаған жас топтарына қарағанда жоғары табыс пен жоғары кәсіби және әлеуметтік мәртебеге ие болады. Сонымен қатар, университеттер жалпы халыққа қарағанда әртүрлі көзқарастағы және әлеуметтік топтағы адамдарды тартады. Университеттік білім интеллектуалды және үлкен танымдық қабілеттерге ие болу үшін қызықты  болып қана қоймайды, сонымен қатар әлемдік мәселелерге қатты алаңдайтындар арасында университеттік білімге көбірек қызығушылық тууы да мүмкін. Университеттер университеттік білім беруді жеке табысқа жетудің ең жақсы жолы ретінде қарастыратын өршіл адамдарды пропорционалды түрде тарта алады.</w:t>
      </w:r>
    </w:p>
    <w:p w14:paraId="19F7E3D4"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Университетте оқып жүргенде студенттерге қатысты өзгерістерді зерттейтін көптеген зерттеулер либералды ұстанымдарға қарай бет бұратын айтарлықтай өзгерістерді анықтайды. Бірнеше зерттеу жұмыстары бұл өзгерістердің ұзақ мерзімді екендігіне дәлел келтірді. Әлеуметтік ғылымдар курстарына қатысатын студенттер басқа студенттерге қарағанда либералды болып шықты.</w:t>
      </w:r>
    </w:p>
    <w:p w14:paraId="55EC0B37" w14:textId="2BCBBD9C" w:rsidR="00C23333" w:rsidRPr="00D63EDB" w:rsidRDefault="00C23333" w:rsidP="008A5EE2">
      <w:pPr>
        <w:spacing w:after="0" w:line="240" w:lineRule="auto"/>
        <w:ind w:firstLine="709"/>
        <w:jc w:val="both"/>
        <w:rPr>
          <w:rFonts w:ascii="Times New Roman" w:hAnsi="Times New Roman" w:cs="Times New Roman"/>
          <w:bCs/>
          <w:kern w:val="0"/>
          <w:sz w:val="28"/>
          <w:szCs w:val="28"/>
          <w:lang w:val="kk-KZ"/>
          <w14:ligatures w14:val="none"/>
        </w:rPr>
      </w:pPr>
      <w:r w:rsidRPr="00D63EDB">
        <w:rPr>
          <w:rFonts w:ascii="Times New Roman" w:hAnsi="Times New Roman" w:cs="Times New Roman"/>
          <w:bCs/>
          <w:kern w:val="0"/>
          <w:sz w:val="28"/>
          <w:szCs w:val="28"/>
          <w:lang w:val="kk-KZ"/>
          <w14:ligatures w14:val="none"/>
        </w:rPr>
        <w:t>A.J. Perrin</w:t>
      </w:r>
      <w:r w:rsidR="003F3822">
        <w:rPr>
          <w:rFonts w:ascii="Times New Roman" w:hAnsi="Times New Roman" w:cs="Times New Roman"/>
          <w:bCs/>
          <w:kern w:val="0"/>
          <w:sz w:val="28"/>
          <w:szCs w:val="28"/>
          <w:lang w:val="kk-KZ"/>
          <w14:ligatures w14:val="none"/>
        </w:rPr>
        <w:t xml:space="preserve"> </w:t>
      </w:r>
      <w:r w:rsidRPr="00D63EDB">
        <w:rPr>
          <w:rFonts w:ascii="Times New Roman" w:hAnsi="Times New Roman" w:cs="Times New Roman"/>
          <w:bCs/>
          <w:kern w:val="0"/>
          <w:sz w:val="28"/>
          <w:szCs w:val="28"/>
          <w:lang w:val="kk-KZ"/>
          <w14:ligatures w14:val="none"/>
        </w:rPr>
        <w:t>&amp;</w:t>
      </w:r>
      <w:r w:rsidR="003F3822">
        <w:rPr>
          <w:rFonts w:ascii="Times New Roman" w:hAnsi="Times New Roman" w:cs="Times New Roman"/>
          <w:bCs/>
          <w:kern w:val="0"/>
          <w:sz w:val="28"/>
          <w:szCs w:val="28"/>
          <w:lang w:val="kk-KZ"/>
          <w14:ligatures w14:val="none"/>
        </w:rPr>
        <w:t xml:space="preserve"> </w:t>
      </w:r>
      <w:r w:rsidRPr="00D63EDB">
        <w:rPr>
          <w:rFonts w:ascii="Times New Roman" w:hAnsi="Times New Roman" w:cs="Times New Roman"/>
          <w:bCs/>
          <w:kern w:val="0"/>
          <w:sz w:val="28"/>
          <w:szCs w:val="28"/>
          <w:lang w:val="kk-KZ"/>
          <w14:ligatures w14:val="none"/>
        </w:rPr>
        <w:t>A. Gillis контент-талдауына сәйкес, гуманитарлық білім студенттерге көзқарасты анықтау [</w:t>
      </w:r>
      <w:r w:rsidR="002F1CF5" w:rsidRPr="00D63EDB">
        <w:rPr>
          <w:rFonts w:ascii="Times New Roman" w:hAnsi="Times New Roman" w:cs="Times New Roman"/>
          <w:bCs/>
          <w:kern w:val="0"/>
          <w:sz w:val="28"/>
          <w:szCs w:val="28"/>
          <w:lang w:val="kk-KZ"/>
          <w14:ligatures w14:val="none"/>
        </w:rPr>
        <w:t>229</w:t>
      </w:r>
      <w:r w:rsidRPr="00D63EDB">
        <w:rPr>
          <w:rFonts w:ascii="Times New Roman" w:hAnsi="Times New Roman" w:cs="Times New Roman"/>
          <w:bCs/>
          <w:kern w:val="0"/>
          <w:sz w:val="28"/>
          <w:szCs w:val="28"/>
          <w:lang w:val="kk-KZ"/>
          <w14:ligatures w14:val="none"/>
        </w:rPr>
        <w:t>], азаматтық талқылау және ашық келіспеушілік қоғаммен қарым-қатынастың кейбір міндеттерінде құнды болуы мүмкін сияқты дағдыларды бере алады [</w:t>
      </w:r>
      <w:r w:rsidR="002F1CF5" w:rsidRPr="00D63EDB">
        <w:rPr>
          <w:rFonts w:ascii="Times New Roman" w:hAnsi="Times New Roman" w:cs="Times New Roman"/>
          <w:bCs/>
          <w:kern w:val="0"/>
          <w:sz w:val="28"/>
          <w:szCs w:val="28"/>
          <w:lang w:val="kk-KZ"/>
          <w14:ligatures w14:val="none"/>
        </w:rPr>
        <w:t>230</w:t>
      </w:r>
      <w:r w:rsidRPr="00D63EDB">
        <w:rPr>
          <w:rFonts w:ascii="Times New Roman" w:hAnsi="Times New Roman" w:cs="Times New Roman"/>
          <w:bCs/>
          <w:kern w:val="0"/>
          <w:sz w:val="28"/>
          <w:szCs w:val="28"/>
          <w:lang w:val="kk-KZ"/>
          <w14:ligatures w14:val="none"/>
        </w:rPr>
        <w:t>,</w:t>
      </w:r>
      <w:r w:rsidR="005866F2" w:rsidRPr="00D63EDB">
        <w:rPr>
          <w:rFonts w:ascii="Times New Roman" w:hAnsi="Times New Roman" w:cs="Times New Roman"/>
          <w:bCs/>
          <w:kern w:val="0"/>
          <w:sz w:val="28"/>
          <w:szCs w:val="28"/>
          <w:lang w:val="kk-KZ"/>
          <w14:ligatures w14:val="none"/>
        </w:rPr>
        <w:t xml:space="preserve"> </w:t>
      </w:r>
      <w:r w:rsidRPr="00D63EDB">
        <w:rPr>
          <w:rFonts w:ascii="Times New Roman" w:hAnsi="Times New Roman" w:cs="Times New Roman"/>
          <w:bCs/>
          <w:kern w:val="0"/>
          <w:sz w:val="28"/>
          <w:szCs w:val="28"/>
          <w:lang w:val="kk-KZ"/>
          <w14:ligatures w14:val="none"/>
        </w:rPr>
        <w:t>2</w:t>
      </w:r>
      <w:r w:rsidR="002F1CF5" w:rsidRPr="00D63EDB">
        <w:rPr>
          <w:rFonts w:ascii="Times New Roman" w:hAnsi="Times New Roman" w:cs="Times New Roman"/>
          <w:bCs/>
          <w:kern w:val="0"/>
          <w:sz w:val="28"/>
          <w:szCs w:val="28"/>
          <w:lang w:val="kk-KZ"/>
          <w14:ligatures w14:val="none"/>
        </w:rPr>
        <w:t>31</w:t>
      </w:r>
      <w:r w:rsidRPr="00D63EDB">
        <w:rPr>
          <w:rFonts w:ascii="Times New Roman" w:hAnsi="Times New Roman" w:cs="Times New Roman"/>
          <w:bCs/>
          <w:kern w:val="0"/>
          <w:sz w:val="28"/>
          <w:szCs w:val="28"/>
          <w:lang w:val="kk-KZ"/>
          <w14:ligatures w14:val="none"/>
        </w:rPr>
        <w:t xml:space="preserve">]. Әлеуметтік ғылымдар болса, </w:t>
      </w:r>
      <w:r w:rsidRPr="00D63EDB">
        <w:rPr>
          <w:rFonts w:ascii="Times New Roman" w:hAnsi="Times New Roman" w:cs="Times New Roman"/>
          <w:bCs/>
          <w:kern w:val="0"/>
          <w:sz w:val="28"/>
          <w:szCs w:val="28"/>
          <w:lang w:val="kk-KZ"/>
          <w14:ligatures w14:val="none"/>
        </w:rPr>
        <w:lastRenderedPageBreak/>
        <w:t>ықтималдық ойлауды түсінуді және күрделі себеп-салдарлық байланыстарды талдауды қамтамасыз етеді және саяси және әлеуметтік мәселелерді жиі талқылайды [</w:t>
      </w:r>
      <w:r w:rsidR="002F1CF5" w:rsidRPr="00D63EDB">
        <w:rPr>
          <w:rFonts w:ascii="Times New Roman" w:hAnsi="Times New Roman" w:cs="Times New Roman"/>
          <w:bCs/>
          <w:kern w:val="0"/>
          <w:sz w:val="28"/>
          <w:szCs w:val="28"/>
          <w:lang w:val="kk-KZ"/>
          <w14:ligatures w14:val="none"/>
        </w:rPr>
        <w:t>232</w:t>
      </w:r>
      <w:r w:rsidRPr="00D63EDB">
        <w:rPr>
          <w:rFonts w:ascii="Times New Roman" w:hAnsi="Times New Roman" w:cs="Times New Roman"/>
          <w:bCs/>
          <w:kern w:val="0"/>
          <w:sz w:val="28"/>
          <w:szCs w:val="28"/>
          <w:lang w:val="kk-KZ"/>
          <w14:ligatures w14:val="none"/>
        </w:rPr>
        <w:t xml:space="preserve">]. </w:t>
      </w:r>
      <w:r w:rsidR="002F1CF5" w:rsidRPr="00D63EDB">
        <w:rPr>
          <w:rFonts w:ascii="Times New Roman" w:hAnsi="Times New Roman" w:cs="Times New Roman"/>
          <w:bCs/>
          <w:kern w:val="0"/>
          <w:sz w:val="28"/>
          <w:szCs w:val="28"/>
          <w:lang w:val="kk-KZ"/>
          <w14:ligatures w14:val="none"/>
        </w:rPr>
        <w:t xml:space="preserve">Helen Small </w:t>
      </w:r>
      <w:r w:rsidRPr="00D63EDB">
        <w:rPr>
          <w:rFonts w:ascii="Times New Roman" w:hAnsi="Times New Roman" w:cs="Times New Roman"/>
          <w:bCs/>
          <w:kern w:val="0"/>
          <w:sz w:val="28"/>
          <w:szCs w:val="28"/>
          <w:lang w:val="kk-KZ"/>
          <w14:ligatures w14:val="none"/>
        </w:rPr>
        <w:t>және басқа зерттеушілер гуманитарлық ғылымдарда оқитындар көбінесе демократиялық азаматтықты қолдайтындығына күмәнмен қараса [</w:t>
      </w:r>
      <w:r w:rsidR="008A5EE2" w:rsidRPr="00D63EDB">
        <w:rPr>
          <w:rFonts w:ascii="Times New Roman" w:hAnsi="Times New Roman" w:cs="Times New Roman"/>
          <w:bCs/>
          <w:kern w:val="0"/>
          <w:sz w:val="28"/>
          <w:szCs w:val="28"/>
          <w:lang w:val="kk-KZ"/>
          <w14:ligatures w14:val="none"/>
        </w:rPr>
        <w:t>233</w:t>
      </w:r>
      <w:r w:rsidRPr="00D63EDB">
        <w:rPr>
          <w:rFonts w:ascii="Times New Roman" w:hAnsi="Times New Roman" w:cs="Times New Roman"/>
          <w:bCs/>
          <w:kern w:val="0"/>
          <w:sz w:val="28"/>
          <w:szCs w:val="28"/>
          <w:lang w:val="kk-KZ"/>
          <w14:ligatures w14:val="none"/>
        </w:rPr>
        <w:t>, 2</w:t>
      </w:r>
      <w:r w:rsidR="008A5EE2" w:rsidRPr="00D63EDB">
        <w:rPr>
          <w:rFonts w:ascii="Times New Roman" w:hAnsi="Times New Roman" w:cs="Times New Roman"/>
          <w:bCs/>
          <w:kern w:val="0"/>
          <w:sz w:val="28"/>
          <w:szCs w:val="28"/>
          <w:lang w:val="kk-KZ"/>
          <w14:ligatures w14:val="none"/>
        </w:rPr>
        <w:t>34</w:t>
      </w:r>
      <w:r w:rsidRPr="00D63EDB">
        <w:rPr>
          <w:rFonts w:ascii="Times New Roman" w:hAnsi="Times New Roman" w:cs="Times New Roman"/>
          <w:bCs/>
          <w:kern w:val="0"/>
          <w:sz w:val="28"/>
          <w:szCs w:val="28"/>
          <w:lang w:val="kk-KZ"/>
          <w14:ligatures w14:val="none"/>
        </w:rPr>
        <w:t>, 2</w:t>
      </w:r>
      <w:r w:rsidR="008A5EE2" w:rsidRPr="00D63EDB">
        <w:rPr>
          <w:rFonts w:ascii="Times New Roman" w:hAnsi="Times New Roman" w:cs="Times New Roman"/>
          <w:bCs/>
          <w:kern w:val="0"/>
          <w:sz w:val="28"/>
          <w:szCs w:val="28"/>
          <w:lang w:val="kk-KZ"/>
          <w14:ligatures w14:val="none"/>
        </w:rPr>
        <w:t>35</w:t>
      </w:r>
      <w:r w:rsidRPr="00D63EDB">
        <w:rPr>
          <w:rFonts w:ascii="Times New Roman" w:hAnsi="Times New Roman" w:cs="Times New Roman"/>
          <w:bCs/>
          <w:kern w:val="0"/>
          <w:sz w:val="28"/>
          <w:szCs w:val="28"/>
          <w:lang w:val="kk-KZ"/>
          <w14:ligatures w14:val="none"/>
        </w:rPr>
        <w:t xml:space="preserve">], ал </w:t>
      </w:r>
      <w:r w:rsidR="008A5EE2" w:rsidRPr="00D63EDB">
        <w:rPr>
          <w:rFonts w:ascii="Times New Roman" w:hAnsi="Times New Roman" w:cs="Times New Roman"/>
          <w:bCs/>
          <w:kern w:val="0"/>
          <w:sz w:val="28"/>
          <w:szCs w:val="28"/>
          <w:lang w:val="kk-KZ"/>
          <w14:ligatures w14:val="none"/>
        </w:rPr>
        <w:t>G.</w:t>
      </w:r>
      <w:r w:rsidR="0086798D" w:rsidRPr="00D63EDB">
        <w:rPr>
          <w:rFonts w:ascii="Times New Roman" w:hAnsi="Times New Roman" w:cs="Times New Roman"/>
          <w:bCs/>
          <w:kern w:val="0"/>
          <w:sz w:val="28"/>
          <w:szCs w:val="28"/>
          <w:lang w:val="kk-KZ"/>
          <w14:ligatures w14:val="none"/>
        </w:rPr>
        <w:t xml:space="preserve">G. </w:t>
      </w:r>
      <w:r w:rsidR="008A5EE2" w:rsidRPr="00D63EDB">
        <w:rPr>
          <w:rFonts w:ascii="Times New Roman" w:hAnsi="Times New Roman" w:cs="Times New Roman"/>
          <w:bCs/>
          <w:kern w:val="0"/>
          <w:sz w:val="28"/>
          <w:szCs w:val="28"/>
          <w:lang w:val="kk-KZ"/>
          <w14:ligatures w14:val="none"/>
        </w:rPr>
        <w:t xml:space="preserve">Harpham </w:t>
      </w:r>
      <w:r w:rsidRPr="00D63EDB">
        <w:rPr>
          <w:rFonts w:ascii="Times New Roman" w:hAnsi="Times New Roman" w:cs="Times New Roman"/>
          <w:bCs/>
          <w:kern w:val="0"/>
          <w:sz w:val="28"/>
          <w:szCs w:val="28"/>
          <w:lang w:val="kk-KZ"/>
          <w14:ligatures w14:val="none"/>
        </w:rPr>
        <w:t>[</w:t>
      </w:r>
      <w:r w:rsidR="008A5EE2" w:rsidRPr="00D63EDB">
        <w:rPr>
          <w:rFonts w:ascii="Times New Roman" w:hAnsi="Times New Roman" w:cs="Times New Roman"/>
          <w:bCs/>
          <w:kern w:val="0"/>
          <w:sz w:val="28"/>
          <w:szCs w:val="28"/>
          <w:lang w:val="kk-KZ"/>
          <w14:ligatures w14:val="none"/>
        </w:rPr>
        <w:t>236</w:t>
      </w:r>
      <w:r w:rsidRPr="00D63EDB">
        <w:rPr>
          <w:rFonts w:ascii="Times New Roman" w:hAnsi="Times New Roman" w:cs="Times New Roman"/>
          <w:bCs/>
          <w:kern w:val="0"/>
          <w:sz w:val="28"/>
          <w:szCs w:val="28"/>
          <w:lang w:val="kk-KZ"/>
          <w14:ligatures w14:val="none"/>
        </w:rPr>
        <w:t>] гуманитарлық ғылымдарды түсіндіру дағдылары демократиялық азаматтықтың негізінде жатыр деп пайымдады.</w:t>
      </w:r>
    </w:p>
    <w:p w14:paraId="5B771698" w14:textId="4FB947B4" w:rsidR="00C23333" w:rsidRPr="00C23333" w:rsidRDefault="00C23333" w:rsidP="0086798D">
      <w:pPr>
        <w:spacing w:after="0" w:line="240" w:lineRule="auto"/>
        <w:ind w:firstLine="709"/>
        <w:jc w:val="both"/>
        <w:rPr>
          <w:rFonts w:ascii="Times New Roman" w:hAnsi="Times New Roman" w:cs="Times New Roman"/>
          <w:bCs/>
          <w:kern w:val="0"/>
          <w:sz w:val="28"/>
          <w:szCs w:val="28"/>
          <w:lang w:val="kk-KZ"/>
          <w14:ligatures w14:val="none"/>
        </w:rPr>
      </w:pPr>
      <w:r w:rsidRPr="00D63EDB">
        <w:rPr>
          <w:rFonts w:ascii="Times New Roman" w:hAnsi="Times New Roman" w:cs="Times New Roman"/>
          <w:bCs/>
          <w:kern w:val="0"/>
          <w:sz w:val="28"/>
          <w:szCs w:val="28"/>
          <w:lang w:val="kk-KZ"/>
          <w14:ligatures w14:val="none"/>
        </w:rPr>
        <w:t xml:space="preserve">Сонымен қатар, жаратылыстану, технология, инженерия және математика саласындағы білімі барлар, қосымша қатысу дағдыларын қамтамасыз ете алады. Алайда, </w:t>
      </w:r>
      <w:r w:rsidR="000B7E42" w:rsidRPr="00D63EDB">
        <w:rPr>
          <w:rFonts w:ascii="Times New Roman" w:hAnsi="Times New Roman" w:cs="Times New Roman"/>
          <w:bCs/>
          <w:kern w:val="0"/>
          <w:sz w:val="28"/>
          <w:szCs w:val="28"/>
          <w:lang w:val="kk-KZ"/>
          <w14:ligatures w14:val="none"/>
        </w:rPr>
        <w:t>Hillygus</w:t>
      </w:r>
      <w:r w:rsidRPr="00D63EDB">
        <w:rPr>
          <w:rFonts w:ascii="Times New Roman" w:hAnsi="Times New Roman" w:cs="Times New Roman"/>
          <w:bCs/>
          <w:kern w:val="0"/>
          <w:sz w:val="28"/>
          <w:szCs w:val="28"/>
          <w:lang w:val="kk-KZ"/>
          <w14:ligatures w14:val="none"/>
        </w:rPr>
        <w:t xml:space="preserve"> [</w:t>
      </w:r>
      <w:r w:rsidR="0086798D" w:rsidRPr="00D63EDB">
        <w:rPr>
          <w:rFonts w:ascii="Times New Roman" w:hAnsi="Times New Roman" w:cs="Times New Roman"/>
          <w:bCs/>
          <w:kern w:val="0"/>
          <w:sz w:val="28"/>
          <w:szCs w:val="28"/>
          <w:lang w:val="kk-KZ"/>
          <w14:ligatures w14:val="none"/>
        </w:rPr>
        <w:t>237</w:t>
      </w:r>
      <w:r w:rsidRPr="00D63EDB">
        <w:rPr>
          <w:rFonts w:ascii="Times New Roman" w:hAnsi="Times New Roman" w:cs="Times New Roman"/>
          <w:bCs/>
          <w:kern w:val="0"/>
          <w:sz w:val="28"/>
          <w:szCs w:val="28"/>
          <w:lang w:val="kk-KZ"/>
          <w14:ligatures w14:val="none"/>
        </w:rPr>
        <w:t xml:space="preserve">] болса, оны әлеуметтік ғылымдар колледж түлектері арасында сайлаушылардың жоғары қатысуымен байланысты екенін, ал </w:t>
      </w:r>
      <w:r w:rsidR="000B7E42" w:rsidRPr="00D63EDB">
        <w:rPr>
          <w:rFonts w:ascii="Times New Roman" w:hAnsi="Times New Roman" w:cs="Times New Roman"/>
          <w:bCs/>
          <w:kern w:val="0"/>
          <w:sz w:val="28"/>
          <w:szCs w:val="28"/>
          <w:lang w:val="kk-KZ"/>
          <w14:ligatures w14:val="none"/>
        </w:rPr>
        <w:t>Nie</w:t>
      </w:r>
      <w:r w:rsidRPr="00D63EDB">
        <w:rPr>
          <w:rFonts w:ascii="Times New Roman" w:hAnsi="Times New Roman" w:cs="Times New Roman"/>
          <w:bCs/>
          <w:kern w:val="0"/>
          <w:sz w:val="28"/>
          <w:szCs w:val="28"/>
          <w:lang w:val="kk-KZ"/>
          <w14:ligatures w14:val="none"/>
        </w:rPr>
        <w:t xml:space="preserve"> мен </w:t>
      </w:r>
      <w:r w:rsidR="000B7E42" w:rsidRPr="00D63EDB">
        <w:rPr>
          <w:rFonts w:ascii="Times New Roman" w:hAnsi="Times New Roman" w:cs="Times New Roman"/>
          <w:bCs/>
          <w:kern w:val="0"/>
          <w:sz w:val="28"/>
          <w:szCs w:val="28"/>
          <w:lang w:val="kk-KZ"/>
          <w14:ligatures w14:val="none"/>
        </w:rPr>
        <w:t>Hillygus</w:t>
      </w:r>
      <w:r w:rsidR="0086798D">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w:t>
      </w:r>
      <w:r w:rsidR="0086798D">
        <w:rPr>
          <w:rFonts w:ascii="Times New Roman" w:hAnsi="Times New Roman" w:cs="Times New Roman"/>
          <w:bCs/>
          <w:kern w:val="0"/>
          <w:sz w:val="28"/>
          <w:szCs w:val="28"/>
          <w:lang w:val="kk-KZ"/>
          <w14:ligatures w14:val="none"/>
        </w:rPr>
        <w:t>238</w:t>
      </w:r>
      <w:r w:rsidRPr="00C23333">
        <w:rPr>
          <w:rFonts w:ascii="Times New Roman" w:hAnsi="Times New Roman" w:cs="Times New Roman"/>
          <w:bCs/>
          <w:kern w:val="0"/>
          <w:sz w:val="28"/>
          <w:szCs w:val="28"/>
          <w:lang w:val="kk-KZ"/>
          <w14:ligatures w14:val="none"/>
        </w:rPr>
        <w:t>] математика және жаратылыстану ғылымдары бойынша көбірек ұпай жинаған түлектер арасында сайлаушылардың келуінің төмендегенін көрсетті. Хиллигус жаратылыстану курстары студенттерге қоғамдық өмірге қатысу үшін қажетті «сөйлеу өткірлігін» немесе «саяси зейінді» беруі екіталай деп тұжырымдай келе: «бұл саяси салада белсенді болу үшін қажетті дағдылар мен ресурстарды қамтамасыз ететін азаматтық немесе әлеуметтік ғылымдар бойынша оқу бағдарламасы» екеенін жазды</w:t>
      </w:r>
      <w:r w:rsidR="0086798D">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[2</w:t>
      </w:r>
      <w:r w:rsidR="0086798D">
        <w:rPr>
          <w:rFonts w:ascii="Times New Roman" w:hAnsi="Times New Roman" w:cs="Times New Roman"/>
          <w:bCs/>
          <w:kern w:val="0"/>
          <w:sz w:val="28"/>
          <w:szCs w:val="28"/>
          <w:lang w:val="kk-KZ"/>
          <w14:ligatures w14:val="none"/>
        </w:rPr>
        <w:t>37</w:t>
      </w:r>
      <w:r w:rsidRPr="00C23333">
        <w:rPr>
          <w:rFonts w:ascii="Times New Roman" w:hAnsi="Times New Roman" w:cs="Times New Roman"/>
          <w:bCs/>
          <w:kern w:val="0"/>
          <w:sz w:val="28"/>
          <w:szCs w:val="28"/>
          <w:lang w:val="kk-KZ"/>
          <w14:ligatures w14:val="none"/>
        </w:rPr>
        <w:t xml:space="preserve">, </w:t>
      </w:r>
      <w:r w:rsidR="0086798D" w:rsidRPr="00C23333">
        <w:rPr>
          <w:rFonts w:ascii="Times New Roman" w:hAnsi="Times New Roman" w:cs="Times New Roman"/>
          <w:bCs/>
          <w:kern w:val="0"/>
          <w:sz w:val="28"/>
          <w:szCs w:val="28"/>
          <w:lang w:val="kk-KZ"/>
          <w14:ligatures w14:val="none"/>
        </w:rPr>
        <w:t>б.</w:t>
      </w:r>
      <w:r w:rsidR="0086798D">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28].</w:t>
      </w:r>
    </w:p>
    <w:p w14:paraId="02AAA85A" w14:textId="2D2B8C47" w:rsidR="00C23333" w:rsidRPr="00C23333" w:rsidRDefault="00C23333" w:rsidP="00324DFF">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Жаһандық ауқымда да осы көрініс дұрыс сияқты [</w:t>
      </w:r>
      <w:r w:rsidR="00324DFF">
        <w:rPr>
          <w:rFonts w:ascii="Times New Roman" w:hAnsi="Times New Roman" w:cs="Times New Roman"/>
          <w:bCs/>
          <w:kern w:val="0"/>
          <w:sz w:val="28"/>
          <w:szCs w:val="28"/>
          <w:lang w:val="kk-KZ"/>
          <w14:ligatures w14:val="none"/>
        </w:rPr>
        <w:t>174</w:t>
      </w:r>
      <w:r w:rsidRPr="00C23333">
        <w:rPr>
          <w:rFonts w:ascii="Times New Roman" w:hAnsi="Times New Roman" w:cs="Times New Roman"/>
          <w:bCs/>
          <w:kern w:val="0"/>
          <w:sz w:val="28"/>
          <w:szCs w:val="28"/>
          <w:lang w:val="kk-KZ"/>
          <w14:ligatures w14:val="none"/>
        </w:rPr>
        <w:t xml:space="preserve">]: </w:t>
      </w:r>
      <w:r w:rsidR="000B7E42" w:rsidRPr="00D63EDB">
        <w:rPr>
          <w:rFonts w:ascii="Times New Roman" w:hAnsi="Times New Roman" w:cs="Times New Roman"/>
          <w:bCs/>
          <w:kern w:val="0"/>
          <w:sz w:val="28"/>
          <w:szCs w:val="28"/>
          <w:lang w:val="kk-KZ"/>
          <w14:ligatures w14:val="none"/>
        </w:rPr>
        <w:t>Zhao</w:t>
      </w:r>
      <w:r w:rsidRPr="00C23333">
        <w:rPr>
          <w:rFonts w:ascii="Times New Roman" w:hAnsi="Times New Roman" w:cs="Times New Roman"/>
          <w:bCs/>
          <w:kern w:val="0"/>
          <w:sz w:val="28"/>
          <w:szCs w:val="28"/>
          <w:lang w:val="kk-KZ"/>
          <w14:ligatures w14:val="none"/>
        </w:rPr>
        <w:t xml:space="preserve"> (2004) 1989 жылы Қытайдың Тяньаньмэнь алаңындағы қозғалысқа қатысқан адамдар арасында әлеуметтік және гуманитарлық ғылымдар студенттері шамадан тыс көп болғанын анықтаған. Мысалы, сол 1989 жылғы қозғалысқа қатысқан  студенттердің ең іздеуде жүрген 21 көшбасшысының 14-і осы гуманитарлық сала мамандары болған. 2013 жылғы Египеттегі әскери төңкерістен кейінгі исламшыл саяси белсенділікті университет студенттері мен беделді оқу орындарының түлектері сіңіргенін анықтады. Алайда, Оңтүстік Азияның сценарийі ішінара ғана үлкен көрініске сәйкес келеді. Үндістандағы маоизмнің алғашқы кезеңдері жаратылыстану ғылымдарының студенттеріне арқа сүйеді, ал непалдық маоизмді әлеуметтану және саясаттану студенттері жиі жүргізді. Кейбіреулер Оңтүстік Азиядағы бірнеше беделді оқу орындары негізгі құндылықтарға негізделген студенттік қозғалыстарды қолдауды жалғастыруда , ал басқалары әлеуметтік қозғалыстарды тереңдетудегі «провинциялық» оқу орындарының маңыздылығын атап көрсетеді. Мысалы, Бихардағы (Үндістан) сыбайлас жемқорлыққа және азық-түлік астығының бағасының екі еселенуіне наразылық білдірген 1974 жылғы «JP қозғалысын» штаттың провинциялық университеттерінің студенттері басқарды. Сол сияқты, 1968 жылы Шығыс Пәкістандағы наразылықтар жоғары білім беруді жаппай тарату және ескі университеттермен байланысты жаңа элиталық емес колледждердің көбеюі негізінде пайда болды.</w:t>
      </w:r>
    </w:p>
    <w:p w14:paraId="68094415" w14:textId="582DE2AE" w:rsidR="00C23333" w:rsidRPr="00C23333" w:rsidRDefault="00C23333" w:rsidP="00313376">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Жалпы, университеттер жоғары оқу орны ретінде үш жаһандық міндетті іске  асырады: оқыту, зерттеу және қоғамға қызмет ету [</w:t>
      </w:r>
      <w:r w:rsidR="00313376">
        <w:rPr>
          <w:rFonts w:ascii="Times New Roman" w:hAnsi="Times New Roman" w:cs="Times New Roman"/>
          <w:bCs/>
          <w:kern w:val="0"/>
          <w:sz w:val="28"/>
          <w:szCs w:val="28"/>
          <w:lang w:val="kk-KZ"/>
          <w14:ligatures w14:val="none"/>
        </w:rPr>
        <w:t>239</w:t>
      </w:r>
      <w:r w:rsidRPr="00C23333">
        <w:rPr>
          <w:rFonts w:ascii="Times New Roman" w:hAnsi="Times New Roman" w:cs="Times New Roman"/>
          <w:bCs/>
          <w:kern w:val="0"/>
          <w:sz w:val="28"/>
          <w:szCs w:val="28"/>
          <w:lang w:val="kk-KZ"/>
          <w14:ligatures w14:val="none"/>
        </w:rPr>
        <w:t xml:space="preserve">]. Бірқатар жоғары оқу орындары қоғаммен ажырамас әлеуметтік өзара әрекеттестікте ғылыми-педагогикалық қызметті жүзеге асырады. Бұл мекемелер студенттер мен ғалымдарды – аудиторияларда немесе зертханалардан тыс жерлерде – </w:t>
      </w:r>
      <w:r w:rsidRPr="00C23333">
        <w:rPr>
          <w:rFonts w:ascii="Times New Roman" w:hAnsi="Times New Roman" w:cs="Times New Roman"/>
          <w:bCs/>
          <w:kern w:val="0"/>
          <w:sz w:val="28"/>
          <w:szCs w:val="28"/>
          <w:lang w:val="kk-KZ"/>
          <w14:ligatures w14:val="none"/>
        </w:rPr>
        <w:lastRenderedPageBreak/>
        <w:t>жергілікті қауымдастықтармен бірге нақты мәселелерді шешуге қатысуға шақырады [</w:t>
      </w:r>
      <w:r w:rsidR="00313376">
        <w:rPr>
          <w:rFonts w:ascii="Times New Roman" w:hAnsi="Times New Roman" w:cs="Times New Roman"/>
          <w:bCs/>
          <w:kern w:val="0"/>
          <w:sz w:val="28"/>
          <w:szCs w:val="28"/>
          <w:lang w:val="kk-KZ"/>
          <w14:ligatures w14:val="none"/>
        </w:rPr>
        <w:t>240</w:t>
      </w:r>
      <w:r w:rsidRPr="00C23333">
        <w:rPr>
          <w:rFonts w:ascii="Times New Roman" w:hAnsi="Times New Roman" w:cs="Times New Roman"/>
          <w:bCs/>
          <w:kern w:val="0"/>
          <w:sz w:val="28"/>
          <w:szCs w:val="28"/>
          <w:lang w:val="kk-KZ"/>
          <w14:ligatures w14:val="none"/>
        </w:rPr>
        <w:t xml:space="preserve">]. </w:t>
      </w:r>
    </w:p>
    <w:p w14:paraId="4685CD18" w14:textId="2660818B" w:rsidR="00C23333" w:rsidRPr="00C23333" w:rsidRDefault="00C23333" w:rsidP="003F3822">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Бұл студенттердің жоғары білім берудегі рөлін түбегейлі өзгертті, нәтижесінде академиялық бағдарламалардың әр түрлі жүйесі, студенттердің істері мен қолдау тетіктері бойынша бірқатар іс-шаралар және студенттердің мүмкіндіктерін кеңейтуге баса назар аударылды. Бүгінгі таңда жоғары білім тек академиялық алаңды ғана емес, сонымен қатар табысты азаматтыққа әкелетін азаматтық игіліктерді алуға мүмкіндік береді. Бұл тұжырым Ф</w:t>
      </w:r>
      <w:r w:rsidR="003F3822">
        <w:rPr>
          <w:rFonts w:ascii="Times New Roman" w:hAnsi="Times New Roman" w:cs="Times New Roman"/>
          <w:bCs/>
          <w:kern w:val="0"/>
          <w:sz w:val="28"/>
          <w:szCs w:val="28"/>
          <w:lang w:val="kk-KZ"/>
          <w14:ligatures w14:val="none"/>
        </w:rPr>
        <w:t>Т</w:t>
      </w:r>
      <w:r w:rsidRPr="00C23333">
        <w:rPr>
          <w:rFonts w:ascii="Times New Roman" w:hAnsi="Times New Roman" w:cs="Times New Roman"/>
          <w:bCs/>
          <w:kern w:val="0"/>
          <w:sz w:val="28"/>
          <w:szCs w:val="28"/>
          <w:lang w:val="kk-KZ"/>
          <w14:ligatures w14:val="none"/>
        </w:rPr>
        <w:t xml:space="preserve"> қатысушысының пікірінмен үйлесімді:</w:t>
      </w:r>
    </w:p>
    <w:p w14:paraId="1619FF0B" w14:textId="05B96414" w:rsidR="00C23333" w:rsidRPr="002108FB" w:rsidRDefault="00C23333" w:rsidP="00C23333">
      <w:pPr>
        <w:spacing w:after="0" w:line="240" w:lineRule="auto"/>
        <w:ind w:firstLine="709"/>
        <w:jc w:val="both"/>
        <w:rPr>
          <w:rFonts w:ascii="Times New Roman" w:hAnsi="Times New Roman" w:cs="Times New Roman"/>
          <w:bCs/>
          <w:i/>
          <w:iCs/>
          <w:kern w:val="0"/>
          <w:sz w:val="24"/>
          <w:szCs w:val="24"/>
          <w:lang w:val="kk-KZ"/>
          <w14:ligatures w14:val="none"/>
        </w:rPr>
      </w:pPr>
      <w:r w:rsidRPr="00C23333">
        <w:rPr>
          <w:rFonts w:ascii="Times New Roman" w:hAnsi="Times New Roman" w:cs="Times New Roman"/>
          <w:bCs/>
          <w:i/>
          <w:iCs/>
          <w:kern w:val="0"/>
          <w:sz w:val="28"/>
          <w:szCs w:val="28"/>
          <w:lang w:val="kk-KZ"/>
          <w14:ligatures w14:val="none"/>
        </w:rPr>
        <w:t>«Жоғары білім адамдарды әртүрлі идеялар мен мәдениеттермен таныстырады, бұл айырмашылықтар адамдар ойлағандай жаман немесе қауіпті емес екенін көрсетеді. Білім адамдарға демократия мен теңдіктің абстрактілі қағидаларын, сондай-ақ қоғамдағы қиындықтар мен айырмашылықтарды қалай шешуге болатындығын түсінуге мүмкіндік береді және көмектеседі. Білім, сонымен бірге демократия жағдайында азаматтық қатысу үшін қажетті тұлғааралық дағдыларды жақсартуға көмектеседі. Өз лауазымдарын атқаратындардың идеялары мен перспективаларын сыни тұрғыдан бағалай алатын азаматтардың болмауының салдары қорқынышты аяқталуы мүмкін»</w:t>
      </w:r>
      <w:r w:rsidR="002108FB">
        <w:rPr>
          <w:rFonts w:ascii="Times New Roman" w:hAnsi="Times New Roman" w:cs="Times New Roman"/>
          <w:bCs/>
          <w:i/>
          <w:iCs/>
          <w:kern w:val="0"/>
          <w:sz w:val="28"/>
          <w:szCs w:val="28"/>
          <w:lang w:val="kk-KZ"/>
          <w14:ligatures w14:val="none"/>
        </w:rPr>
        <w:t>.</w:t>
      </w:r>
    </w:p>
    <w:p w14:paraId="5D4B9EB9" w14:textId="672F43C3" w:rsidR="00C23333" w:rsidRPr="00C23333" w:rsidRDefault="00C23333" w:rsidP="00FF32C4">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Жоғары білімге қатысты шешімін таппай отырған көптеген мәселелер бар. Олар кейбір елдерде институционалдық автономия мен академиялық еркіндікті шектеуді немесе басқаларында жоғары білімге деген қоғамдық</w:t>
      </w:r>
      <w:r w:rsidR="00FF32C4">
        <w:rPr>
          <w:rFonts w:ascii="Times New Roman" w:hAnsi="Times New Roman" w:cs="Times New Roman"/>
          <w:bCs/>
          <w:kern w:val="0"/>
          <w:sz w:val="28"/>
          <w:szCs w:val="28"/>
          <w:lang w:val="kk-KZ"/>
          <w14:ligatures w14:val="none"/>
        </w:rPr>
        <w:t xml:space="preserve"> сенімсіздікті  қамтиды. </w:t>
      </w:r>
      <w:r w:rsidRPr="00C23333">
        <w:rPr>
          <w:rFonts w:ascii="Times New Roman" w:hAnsi="Times New Roman" w:cs="Times New Roman"/>
          <w:bCs/>
          <w:kern w:val="0"/>
          <w:sz w:val="28"/>
          <w:szCs w:val="28"/>
          <w:lang w:val="kk-KZ"/>
          <w14:ligatures w14:val="none"/>
        </w:rPr>
        <w:t xml:space="preserve">Қоғамдастыққа жүгіну және қазіргі саяси мәселелерді шешу жоғары білімнің азаматтық рөлін және оның саяси және әлеуметтік пікірталастарға қосқан үлесін көрсетеді. Азаматтық белсенділікке байланысты жоғары білімнің көптеген мақсаттары бар. </w:t>
      </w:r>
    </w:p>
    <w:p w14:paraId="39150230" w14:textId="31940C18" w:rsidR="00C23333" w:rsidRPr="00C23333" w:rsidRDefault="00C23333" w:rsidP="00313376">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Еуропа кеңесі Жоғары білімнің төрт негізгі мақсатын анықтады [</w:t>
      </w:r>
      <w:r w:rsidR="00313376">
        <w:rPr>
          <w:rFonts w:ascii="Times New Roman" w:hAnsi="Times New Roman" w:cs="Times New Roman"/>
          <w:bCs/>
          <w:kern w:val="0"/>
          <w:sz w:val="28"/>
          <w:szCs w:val="28"/>
          <w:lang w:val="kk-KZ"/>
          <w14:ligatures w14:val="none"/>
        </w:rPr>
        <w:t>241</w:t>
      </w:r>
      <w:r w:rsidRPr="00C23333">
        <w:rPr>
          <w:rFonts w:ascii="Times New Roman" w:hAnsi="Times New Roman" w:cs="Times New Roman"/>
          <w:bCs/>
          <w:kern w:val="0"/>
          <w:sz w:val="28"/>
          <w:szCs w:val="28"/>
          <w:lang w:val="kk-KZ"/>
          <w14:ligatures w14:val="none"/>
        </w:rPr>
        <w:t>]:</w:t>
      </w:r>
    </w:p>
    <w:p w14:paraId="7601C340" w14:textId="77777777" w:rsidR="00C23333" w:rsidRPr="00C23333" w:rsidRDefault="00C23333" w:rsidP="00C233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1. Еңбек нарығына дайындық.</w:t>
      </w:r>
    </w:p>
    <w:p w14:paraId="3CAC69F5" w14:textId="77777777" w:rsidR="00C23333" w:rsidRPr="00C23333" w:rsidRDefault="00C23333" w:rsidP="00C233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2. Демократиялық қоғамда белсенді азаматтарды дайындау.</w:t>
      </w:r>
    </w:p>
    <w:p w14:paraId="3D69B1A6" w14:textId="77777777" w:rsidR="00C23333" w:rsidRPr="00C23333" w:rsidRDefault="00C23333" w:rsidP="00C233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3. Тұлғаның дамуы.</w:t>
      </w:r>
    </w:p>
    <w:p w14:paraId="1AD0F863" w14:textId="77777777" w:rsidR="00C23333" w:rsidRPr="00C23333" w:rsidRDefault="00C23333" w:rsidP="00C23333">
      <w:pPr>
        <w:spacing w:after="0" w:line="240" w:lineRule="auto"/>
        <w:ind w:firstLine="709"/>
        <w:jc w:val="both"/>
        <w:rPr>
          <w:rFonts w:ascii="Times New Roman" w:hAnsi="Times New Roman" w:cs="Times New Roman"/>
          <w:bCs/>
          <w:color w:val="000000"/>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4.  Кең және алдыңғы қатарлы білім базасын дамыту.</w:t>
      </w:r>
    </w:p>
    <w:p w14:paraId="5DD5A197"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color w:val="000000"/>
          <w:kern w:val="0"/>
          <w:sz w:val="28"/>
          <w:szCs w:val="28"/>
          <w:lang w:val="kk-KZ"/>
          <w14:ligatures w14:val="none"/>
        </w:rPr>
        <w:t>Осы аталған төрт мақсаттың барлығы  бір-бірімен тығыз байланысты әрі маңызды. Жастарды еңбек нарығында тартымды ететін көптеген құзыреттер оларды белсенді демократиялық азаматтық ұстанымға дайындайды және олардың жеке дамуын ынталандырады</w:t>
      </w:r>
      <w:r w:rsidRPr="00C23333">
        <w:rPr>
          <w:rFonts w:ascii="Times New Roman" w:hAnsi="Times New Roman" w:cs="Times New Roman"/>
          <w:bCs/>
          <w:kern w:val="0"/>
          <w:sz w:val="28"/>
          <w:szCs w:val="28"/>
          <w:lang w:val="kk-KZ"/>
          <w14:ligatures w14:val="none"/>
        </w:rPr>
        <w:t>.</w:t>
      </w:r>
    </w:p>
    <w:p w14:paraId="3F9C8F61" w14:textId="485C33E2" w:rsidR="00C23333" w:rsidRPr="00845357" w:rsidRDefault="00C23333" w:rsidP="00FF32C4">
      <w:pPr>
        <w:spacing w:after="0" w:line="240" w:lineRule="auto"/>
        <w:ind w:firstLine="709"/>
        <w:jc w:val="both"/>
        <w:rPr>
          <w:rFonts w:ascii="Times New Roman" w:hAnsi="Times New Roman" w:cs="Times New Roman"/>
          <w:bCs/>
          <w:color w:val="000000" w:themeColor="text1"/>
          <w:kern w:val="0"/>
          <w:sz w:val="28"/>
          <w:szCs w:val="28"/>
          <w:lang w:val="kk-KZ"/>
          <w14:ligatures w14:val="none"/>
        </w:rPr>
      </w:pPr>
      <w:r w:rsidRPr="00845357">
        <w:rPr>
          <w:rFonts w:ascii="Times New Roman" w:hAnsi="Times New Roman" w:cs="Times New Roman"/>
          <w:bCs/>
          <w:color w:val="000000" w:themeColor="text1"/>
          <w:kern w:val="0"/>
          <w:sz w:val="28"/>
          <w:szCs w:val="28"/>
          <w:lang w:val="kk-KZ"/>
          <w14:ligatures w14:val="none"/>
        </w:rPr>
        <w:t>Жоғары білімнің рөлі туралы фокус-топтық зерттеу нәтижелері бойынша студенттердің озық ойларының</w:t>
      </w:r>
      <w:r w:rsidR="00FF32C4" w:rsidRPr="00845357">
        <w:rPr>
          <w:rFonts w:ascii="Times New Roman" w:hAnsi="Times New Roman" w:cs="Times New Roman"/>
          <w:bCs/>
          <w:color w:val="000000" w:themeColor="text1"/>
          <w:kern w:val="0"/>
          <w:sz w:val="28"/>
          <w:szCs w:val="28"/>
          <w:lang w:val="kk-KZ"/>
          <w14:ligatures w14:val="none"/>
        </w:rPr>
        <w:t xml:space="preserve"> ең жақсы түйіндерін келтірсек: (1) б</w:t>
      </w:r>
      <w:r w:rsidRPr="00845357">
        <w:rPr>
          <w:rFonts w:ascii="Times New Roman" w:hAnsi="Times New Roman" w:cs="Times New Roman"/>
          <w:bCs/>
          <w:color w:val="000000" w:themeColor="text1"/>
          <w:kern w:val="0"/>
          <w:sz w:val="28"/>
          <w:szCs w:val="28"/>
          <w:lang w:val="kk-KZ"/>
          <w14:ligatures w14:val="none"/>
        </w:rPr>
        <w:t xml:space="preserve">ілім демократияның пайда болуы мен тұрақтылығының негізгі факторы болып табылады, өйткені ол жеке деңгейде саяси қатысуға ықпал етеді және азаматтық борыштың ұжымдық сезімін тәрбиелей алады. </w:t>
      </w:r>
      <w:r w:rsidR="00845357">
        <w:rPr>
          <w:rFonts w:ascii="Times New Roman" w:hAnsi="Times New Roman" w:cs="Times New Roman"/>
          <w:bCs/>
          <w:color w:val="000000" w:themeColor="text1"/>
          <w:kern w:val="0"/>
          <w:sz w:val="28"/>
          <w:szCs w:val="28"/>
          <w:lang w:val="kk-KZ"/>
          <w14:ligatures w14:val="none"/>
        </w:rPr>
        <w:t xml:space="preserve">(2) </w:t>
      </w:r>
      <w:r w:rsidRPr="00845357">
        <w:rPr>
          <w:rFonts w:ascii="Times New Roman" w:hAnsi="Times New Roman" w:cs="Times New Roman"/>
          <w:bCs/>
          <w:color w:val="000000" w:themeColor="text1"/>
          <w:kern w:val="0"/>
          <w:sz w:val="28"/>
          <w:szCs w:val="28"/>
          <w:lang w:val="kk-KZ"/>
          <w14:ligatures w14:val="none"/>
        </w:rPr>
        <w:t xml:space="preserve">Статистикаға сәйкес, білім деңгейі жоғары және орташа елдер бүгінде демократия орнаған елдер болып табылады. Сондай-ақ, білім деңгейі жоғары адамдар басқаларға қарағанда ата-ана тәрбиесінде авторитарлық болуға бейім емес екені белгілі. </w:t>
      </w:r>
      <w:r w:rsidR="00845357">
        <w:rPr>
          <w:rFonts w:ascii="Times New Roman" w:hAnsi="Times New Roman" w:cs="Times New Roman"/>
          <w:bCs/>
          <w:color w:val="000000" w:themeColor="text1"/>
          <w:kern w:val="0"/>
          <w:sz w:val="28"/>
          <w:szCs w:val="28"/>
          <w:lang w:val="kk-KZ"/>
          <w14:ligatures w14:val="none"/>
        </w:rPr>
        <w:t xml:space="preserve">(3) </w:t>
      </w:r>
      <w:r w:rsidRPr="00845357">
        <w:rPr>
          <w:rFonts w:ascii="Times New Roman" w:hAnsi="Times New Roman" w:cs="Times New Roman"/>
          <w:bCs/>
          <w:color w:val="000000" w:themeColor="text1"/>
          <w:kern w:val="0"/>
          <w:sz w:val="28"/>
          <w:szCs w:val="28"/>
          <w:lang w:val="kk-KZ"/>
          <w14:ligatures w14:val="none"/>
        </w:rPr>
        <w:t xml:space="preserve">Жоғары білім өзінің ең жақсы көріністерінде заттардың қалыптасқан тәртібін </w:t>
      </w:r>
      <w:r w:rsidRPr="00845357">
        <w:rPr>
          <w:rFonts w:ascii="Times New Roman" w:hAnsi="Times New Roman" w:cs="Times New Roman"/>
          <w:bCs/>
          <w:color w:val="000000" w:themeColor="text1"/>
          <w:kern w:val="0"/>
          <w:sz w:val="28"/>
          <w:szCs w:val="28"/>
          <w:lang w:val="kk-KZ"/>
          <w14:ligatures w14:val="none"/>
        </w:rPr>
        <w:lastRenderedPageBreak/>
        <w:t xml:space="preserve">тәуелсіз ойлауға және сыни тұрғыдан қарауға, қызығушылық пен қызығушылықты айтпағанда, ықпал етуге тырысады. Мұның бәрі,  әрине ақпарат пен биліктің пікірлерін соқыр түрде қабылдаудан айырмашылығы бар. </w:t>
      </w:r>
    </w:p>
    <w:p w14:paraId="74354B36" w14:textId="20594787" w:rsidR="00C23333" w:rsidRPr="00C23333" w:rsidRDefault="00C23333" w:rsidP="00B3240A">
      <w:pPr>
        <w:spacing w:after="0" w:line="240" w:lineRule="auto"/>
        <w:ind w:firstLine="709"/>
        <w:jc w:val="both"/>
        <w:rPr>
          <w:rFonts w:ascii="Times New Roman" w:hAnsi="Times New Roman" w:cs="Times New Roman"/>
          <w:bCs/>
          <w:kern w:val="0"/>
          <w:sz w:val="28"/>
          <w:szCs w:val="28"/>
          <w:lang w:val="kk-KZ"/>
          <w14:ligatures w14:val="none"/>
        </w:rPr>
      </w:pPr>
      <w:r w:rsidRPr="003F5B1B">
        <w:rPr>
          <w:rFonts w:ascii="Times New Roman" w:hAnsi="Times New Roman" w:cs="Times New Roman"/>
          <w:bCs/>
          <w:color w:val="000000" w:themeColor="text1"/>
          <w:kern w:val="0"/>
          <w:sz w:val="28"/>
          <w:szCs w:val="28"/>
          <w:lang w:val="kk-KZ"/>
          <w14:ligatures w14:val="none"/>
        </w:rPr>
        <w:t xml:space="preserve">Университеттер болса адамдарды </w:t>
      </w:r>
      <w:r w:rsidRPr="00C23333">
        <w:rPr>
          <w:rFonts w:ascii="Times New Roman" w:hAnsi="Times New Roman" w:cs="Times New Roman"/>
          <w:bCs/>
          <w:kern w:val="0"/>
          <w:sz w:val="28"/>
          <w:szCs w:val="28"/>
          <w:lang w:val="kk-KZ"/>
          <w14:ligatures w14:val="none"/>
        </w:rPr>
        <w:t>оқытады, сайлау процесіне тиімді қатысу туралы оларға ықпал етеді. Саяси процесс пен өзгерістер туралы білетін адамдар ақпараты аз адамдармен салыстырғанда тұрақты мінез-құлыққа бейім келеді. Елдің проблемаларын жақсы түсіну, дауыс беру процесі туралы ой пікірлерін қалыптастыруға және қоғамға сыбайлас жемқорлықпен күресуге көмектеседі [</w:t>
      </w:r>
      <w:r w:rsidR="00B3240A">
        <w:rPr>
          <w:rFonts w:ascii="Times New Roman" w:hAnsi="Times New Roman" w:cs="Times New Roman"/>
          <w:bCs/>
          <w:kern w:val="0"/>
          <w:sz w:val="28"/>
          <w:szCs w:val="28"/>
          <w:lang w:val="kk-KZ"/>
          <w14:ligatures w14:val="none"/>
        </w:rPr>
        <w:t>242</w:t>
      </w:r>
      <w:r w:rsidRPr="00C23333">
        <w:rPr>
          <w:rFonts w:ascii="Times New Roman" w:hAnsi="Times New Roman" w:cs="Times New Roman"/>
          <w:bCs/>
          <w:kern w:val="0"/>
          <w:sz w:val="28"/>
          <w:szCs w:val="28"/>
          <w:lang w:val="kk-KZ"/>
          <w14:ligatures w14:val="none"/>
        </w:rPr>
        <w:t xml:space="preserve">]. </w:t>
      </w:r>
    </w:p>
    <w:p w14:paraId="3B9341B1" w14:textId="3FA6156E" w:rsidR="00C23333" w:rsidRPr="00C23333" w:rsidRDefault="00C23333" w:rsidP="00B52E0F">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1</w:t>
      </w:r>
      <w:r w:rsidR="00B52E0F">
        <w:rPr>
          <w:rFonts w:ascii="Times New Roman" w:hAnsi="Times New Roman" w:cs="Times New Roman"/>
          <w:bCs/>
          <w:kern w:val="0"/>
          <w:sz w:val="28"/>
          <w:szCs w:val="28"/>
          <w:lang w:val="kk-KZ"/>
          <w14:ligatures w14:val="none"/>
        </w:rPr>
        <w:t>8</w:t>
      </w:r>
      <w:r w:rsidRPr="00C23333">
        <w:rPr>
          <w:rFonts w:ascii="Times New Roman" w:hAnsi="Times New Roman" w:cs="Times New Roman"/>
          <w:bCs/>
          <w:kern w:val="0"/>
          <w:sz w:val="28"/>
          <w:szCs w:val="28"/>
          <w:lang w:val="kk-KZ"/>
          <w14:ligatures w14:val="none"/>
        </w:rPr>
        <w:t>-суретте көрсетілгендей, студенттердің көпшілігінің жауаптары студенттердің университет қабырғасындағы саяси білімге оң көзқараспен қарайтындығын дәлелдейді.</w:t>
      </w:r>
    </w:p>
    <w:p w14:paraId="1B4BEC82" w14:textId="77777777" w:rsidR="00C23333" w:rsidRPr="00C23333" w:rsidRDefault="00C23333" w:rsidP="00C23333">
      <w:pPr>
        <w:spacing w:after="0" w:line="240" w:lineRule="auto"/>
        <w:ind w:firstLine="709"/>
        <w:jc w:val="both"/>
        <w:rPr>
          <w:rFonts w:ascii="Times New Roman" w:hAnsi="Times New Roman" w:cs="Times New Roman"/>
          <w:b/>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 </w:t>
      </w:r>
    </w:p>
    <w:p w14:paraId="4ABCFC76" w14:textId="77777777" w:rsidR="00C23333" w:rsidRPr="00C23333" w:rsidRDefault="00C23333" w:rsidP="00C23333">
      <w:pPr>
        <w:spacing w:after="0" w:line="240" w:lineRule="auto"/>
        <w:jc w:val="center"/>
        <w:rPr>
          <w:rFonts w:ascii="Times New Roman" w:hAnsi="Times New Roman" w:cs="Times New Roman"/>
          <w:b/>
          <w:bCs/>
          <w:kern w:val="0"/>
          <w:sz w:val="28"/>
          <w:szCs w:val="28"/>
          <w:lang w:val="kk-KZ"/>
          <w14:ligatures w14:val="none"/>
        </w:rPr>
      </w:pPr>
      <w:r w:rsidRPr="00C23333">
        <w:rPr>
          <w:rFonts w:ascii="Times New Roman" w:hAnsi="Times New Roman" w:cs="Times New Roman"/>
          <w:noProof/>
          <w:kern w:val="0"/>
          <w:sz w:val="28"/>
          <w:szCs w:val="28"/>
          <w:lang w:eastAsia="ru-RU"/>
          <w14:ligatures w14:val="none"/>
        </w:rPr>
        <w:drawing>
          <wp:inline distT="0" distB="0" distL="0" distR="0" wp14:anchorId="6A976254" wp14:editId="7A248512">
            <wp:extent cx="5619750" cy="3019425"/>
            <wp:effectExtent l="0" t="0" r="19050"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BE3A52" w14:textId="77777777" w:rsidR="003A123F" w:rsidRDefault="003A123F" w:rsidP="00B52E0F">
      <w:pPr>
        <w:spacing w:after="0" w:line="240" w:lineRule="auto"/>
        <w:jc w:val="center"/>
        <w:rPr>
          <w:rFonts w:ascii="Times New Roman" w:hAnsi="Times New Roman" w:cs="Times New Roman"/>
          <w:kern w:val="0"/>
          <w:sz w:val="28"/>
          <w:szCs w:val="28"/>
          <w:rtl/>
          <w:lang w:val="kk-KZ"/>
          <w14:ligatures w14:val="none"/>
        </w:rPr>
      </w:pPr>
    </w:p>
    <w:p w14:paraId="4F2E0E69" w14:textId="13868F0F" w:rsidR="00C23333" w:rsidRPr="003A123F" w:rsidRDefault="00C23333" w:rsidP="00B52E0F">
      <w:pPr>
        <w:spacing w:after="0" w:line="240" w:lineRule="auto"/>
        <w:jc w:val="center"/>
        <w:rPr>
          <w:rFonts w:ascii="Times New Roman" w:hAnsi="Times New Roman" w:cs="Times New Roman"/>
          <w:kern w:val="0"/>
          <w:sz w:val="28"/>
          <w:szCs w:val="28"/>
          <w:lang w:val="kk-KZ"/>
          <w14:ligatures w14:val="none"/>
        </w:rPr>
      </w:pPr>
      <w:r w:rsidRPr="003A123F">
        <w:rPr>
          <w:rFonts w:ascii="Times New Roman" w:hAnsi="Times New Roman" w:cs="Times New Roman"/>
          <w:kern w:val="0"/>
          <w:sz w:val="28"/>
          <w:szCs w:val="28"/>
          <w:lang w:val="kk-KZ"/>
          <w14:ligatures w14:val="none"/>
        </w:rPr>
        <w:t>Сурет 1</w:t>
      </w:r>
      <w:r w:rsidR="00B52E0F" w:rsidRPr="003A123F">
        <w:rPr>
          <w:rFonts w:ascii="Times New Roman" w:hAnsi="Times New Roman" w:cs="Times New Roman"/>
          <w:kern w:val="0"/>
          <w:sz w:val="28"/>
          <w:szCs w:val="28"/>
          <w:lang w:val="kk-KZ"/>
          <w14:ligatures w14:val="none"/>
        </w:rPr>
        <w:t>8</w:t>
      </w:r>
      <w:r w:rsidRPr="003A123F">
        <w:rPr>
          <w:rFonts w:ascii="Times New Roman" w:hAnsi="Times New Roman" w:cs="Times New Roman"/>
          <w:kern w:val="0"/>
          <w:sz w:val="28"/>
          <w:szCs w:val="28"/>
          <w:lang w:val="kk-KZ"/>
          <w14:ligatures w14:val="none"/>
        </w:rPr>
        <w:t xml:space="preserve"> - Студенттердің саяси білімге қатынасы</w:t>
      </w:r>
    </w:p>
    <w:p w14:paraId="34EBC04A" w14:textId="77777777" w:rsidR="00C23333" w:rsidRPr="003F5B1B" w:rsidRDefault="00C23333" w:rsidP="00C23333">
      <w:pPr>
        <w:spacing w:after="0" w:line="240" w:lineRule="auto"/>
        <w:ind w:firstLine="709"/>
        <w:jc w:val="both"/>
        <w:rPr>
          <w:rFonts w:ascii="Times New Roman" w:hAnsi="Times New Roman" w:cs="Times New Roman"/>
          <w:b/>
          <w:bCs/>
          <w:i/>
          <w:kern w:val="0"/>
          <w:sz w:val="24"/>
          <w:szCs w:val="24"/>
          <w:lang w:val="kk-KZ"/>
          <w14:ligatures w14:val="none"/>
        </w:rPr>
      </w:pPr>
    </w:p>
    <w:p w14:paraId="533CB12C" w14:textId="3BF1CC9D" w:rsidR="00C23333" w:rsidRPr="00C23333" w:rsidRDefault="00C23333" w:rsidP="00C23333">
      <w:pPr>
        <w:spacing w:after="0" w:line="240" w:lineRule="auto"/>
        <w:ind w:firstLine="709"/>
        <w:jc w:val="both"/>
        <w:rPr>
          <w:rFonts w:ascii="Times New Roman" w:hAnsi="Times New Roman" w:cs="Times New Roman"/>
          <w:bCs/>
          <w:iCs/>
          <w:kern w:val="0"/>
          <w:sz w:val="28"/>
          <w:szCs w:val="28"/>
          <w:lang w:val="kk-KZ"/>
          <w14:ligatures w14:val="none"/>
        </w:rPr>
      </w:pPr>
      <w:r w:rsidRPr="00C23333">
        <w:rPr>
          <w:rFonts w:ascii="Times New Roman" w:hAnsi="Times New Roman" w:cs="Times New Roman"/>
          <w:bCs/>
          <w:iCs/>
          <w:kern w:val="0"/>
          <w:sz w:val="28"/>
          <w:szCs w:val="28"/>
          <w:lang w:val="kk-KZ"/>
          <w14:ligatures w14:val="none"/>
        </w:rPr>
        <w:t>«</w:t>
      </w:r>
      <w:r w:rsidRPr="00C23333">
        <w:rPr>
          <w:rFonts w:ascii="Times New Roman" w:hAnsi="Times New Roman" w:cs="Times New Roman"/>
          <w:bCs/>
          <w:i/>
          <w:kern w:val="0"/>
          <w:sz w:val="28"/>
          <w:szCs w:val="28"/>
          <w:lang w:val="kk-KZ"/>
          <w14:ligatures w14:val="none"/>
        </w:rPr>
        <w:t>Әлеуметтану, саясаттану, мәдениеттану сияқты пәндер адам құқықтары, азаматтық қоғам туралы кең мазмұнды білім береді, қоғамның саяси сауаттылығының өсуіне алып келеді. Бірақ оның көптеген тігістерін тегістейтін жақтары да бар, өйткені ақпарат студенттерге дұрыс берілмейді, ол тек үстірт хабарлама ретінде беріледі, терең талдау жүргізілмейді, жетіспейді</w:t>
      </w:r>
      <w:r w:rsidR="002108FB">
        <w:rPr>
          <w:rFonts w:ascii="Times New Roman" w:hAnsi="Times New Roman" w:cs="Times New Roman"/>
          <w:bCs/>
          <w:i/>
          <w:kern w:val="0"/>
          <w:sz w:val="28"/>
          <w:szCs w:val="28"/>
          <w:lang w:val="kk-KZ"/>
          <w14:ligatures w14:val="none"/>
        </w:rPr>
        <w:t>.</w:t>
      </w:r>
    </w:p>
    <w:p w14:paraId="5A65BA1A"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Университеттер болашақта табысқа жете алатын және қоғам мүшелерінде көптеген қызықты дағдыларды дамыта алатын ашық және демократиялық қауымдастықтардың моделін көрсете алады. Фокус топтың мүшелері мұндай қоғамдастықта барлығы өз ойлары мен сезімдері мен эмоцияларының көріністерін білдіруде тең құқылы деп санайды. Қоғамдастық жұмысының негізінде университеттің идеологиясы мен білім беру моделін біріктіретін университеттің жастар саясатының тұжырымдамасы жатыр, онда басым бағыт </w:t>
      </w:r>
      <w:r w:rsidRPr="00C23333">
        <w:rPr>
          <w:rFonts w:ascii="Times New Roman" w:hAnsi="Times New Roman" w:cs="Times New Roman"/>
          <w:bCs/>
          <w:kern w:val="0"/>
          <w:sz w:val="28"/>
          <w:szCs w:val="28"/>
          <w:lang w:val="kk-KZ"/>
          <w14:ligatures w14:val="none"/>
        </w:rPr>
        <w:lastRenderedPageBreak/>
        <w:t xml:space="preserve">ретінде студенттер мен жас оқытушылардың зияткерлік және рухани-адамгершілік дамуы айқындалған. </w:t>
      </w:r>
    </w:p>
    <w:p w14:paraId="0BA15E7A"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Қоғамдастық идеясында студенттік өзін-өзі басқарудың өзін-өзі ақтаған түрлерін жандандырып қана қоймай, сонымен қатар тәуелсіздікті, белсенділікті, өзін-өзі тәрбиелеуді, рефлексияны дамыту, білім берудің әлеуметтік институттары мен идеологиялық құрылымдардың жоқтығын толтыру арқылы университеттің білім беру процесінің тәрбиелік әлеуетін едәуір арттыруға деген ұмтылыс жатыр. Мұндай қауымдастықтар курстың, факультеттің және жалпы университеттің үздік академиялық тобына конкурстар өткізуге көмектеседі, студенттердің бос уақытын ұйымдастырып, оларды спортпен, көркемөнерпаздармен айналысуға тартады, ойын-сауық, танымдық, ғылыми-зерттеу конкурстарын өткізеді, бұқаралық жастар акцияларына, кештерге, спорттық жарыстарға, сенбіліктерге және т. б. шараларға қатысады.</w:t>
      </w:r>
    </w:p>
    <w:p w14:paraId="48B2186E" w14:textId="77777777" w:rsidR="00C23333" w:rsidRPr="00C23333" w:rsidRDefault="00C23333" w:rsidP="00C23333">
      <w:pPr>
        <w:spacing w:after="0" w:line="240" w:lineRule="auto"/>
        <w:ind w:firstLine="709"/>
        <w:jc w:val="both"/>
        <w:rPr>
          <w:rFonts w:ascii="Times New Roman" w:hAnsi="Times New Roman" w:cs="Times New Roman"/>
          <w:bCs/>
          <w:i/>
          <w:iCs/>
          <w:kern w:val="0"/>
          <w:sz w:val="28"/>
          <w:szCs w:val="28"/>
          <w:lang w:val="kk-KZ"/>
          <w14:ligatures w14:val="none"/>
        </w:rPr>
      </w:pPr>
      <w:r w:rsidRPr="00C23333">
        <w:rPr>
          <w:rFonts w:ascii="Times New Roman" w:hAnsi="Times New Roman" w:cs="Times New Roman"/>
          <w:bCs/>
          <w:kern w:val="0"/>
          <w:sz w:val="28"/>
          <w:szCs w:val="28"/>
          <w:lang w:val="kk-KZ"/>
          <w14:ligatures w14:val="none"/>
        </w:rPr>
        <w:t>Алайда, кейбір жекелеген студенттер «</w:t>
      </w:r>
      <w:r w:rsidRPr="00C23333">
        <w:rPr>
          <w:rFonts w:ascii="Times New Roman" w:hAnsi="Times New Roman" w:cs="Times New Roman"/>
          <w:bCs/>
          <w:i/>
          <w:iCs/>
          <w:kern w:val="0"/>
          <w:sz w:val="28"/>
          <w:szCs w:val="28"/>
          <w:lang w:val="kk-KZ"/>
          <w14:ligatures w14:val="none"/>
        </w:rPr>
        <w:t>Қазақстанда  ашық демократиялық модельді ұстанатын университеттер жоқ, өйткені мемлекеттің өзі мұндай модельге дайын емес. Сондықтан ЖОО-да шектеулер сақталынады, бірақ бұл көбіне ұлттық университеттерге тән, ал жеке меншік университеттерде мұндай модельдерді ұстануға тырысады, оларда көбірек еркіндік, ойды ашық айту беріледі</w:t>
      </w:r>
      <w:r w:rsidRPr="00C23333">
        <w:rPr>
          <w:rFonts w:ascii="Times New Roman" w:hAnsi="Times New Roman" w:cs="Times New Roman"/>
          <w:bCs/>
          <w:kern w:val="0"/>
          <w:sz w:val="28"/>
          <w:szCs w:val="28"/>
          <w:lang w:val="kk-KZ"/>
          <w14:ligatures w14:val="none"/>
        </w:rPr>
        <w:t>»</w:t>
      </w:r>
      <w:r w:rsidRPr="00C23333">
        <w:rPr>
          <w:rFonts w:ascii="Times New Roman" w:hAnsi="Times New Roman" w:cs="Times New Roman"/>
          <w:bCs/>
          <w:i/>
          <w:i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 деп санайды.</w:t>
      </w:r>
    </w:p>
    <w:p w14:paraId="736010F2" w14:textId="77777777" w:rsidR="00C23333" w:rsidRPr="00C23333" w:rsidRDefault="00C23333" w:rsidP="00C23333">
      <w:pPr>
        <w:spacing w:after="0" w:line="240" w:lineRule="auto"/>
        <w:ind w:firstLine="709"/>
        <w:jc w:val="both"/>
        <w:rPr>
          <w:rFonts w:ascii="Times New Roman" w:hAnsi="Times New Roman" w:cs="Times New Roman"/>
          <w:bCs/>
          <w:i/>
          <w:iCs/>
          <w:kern w:val="0"/>
          <w:sz w:val="28"/>
          <w:szCs w:val="28"/>
          <w:lang w:val="kk-KZ"/>
          <w14:ligatures w14:val="none"/>
        </w:rPr>
      </w:pPr>
      <w:r w:rsidRPr="00C23333">
        <w:rPr>
          <w:rFonts w:ascii="Times New Roman" w:hAnsi="Times New Roman" w:cs="Times New Roman"/>
          <w:bCs/>
          <w:kern w:val="0"/>
          <w:sz w:val="28"/>
          <w:szCs w:val="28"/>
          <w:lang w:val="kk-KZ"/>
          <w14:ligatures w14:val="none"/>
        </w:rPr>
        <w:t>Фокус-топтың қатысушылары ұлттық университеттердің студенттердің сайлау процесіне қатысуға қатысты мінез-құлқын өзгертудегі тиімділігі туралы өз пікірлерін білдірді, жалпы түйіндеме қатысушылардың бірінің сөзімен айтсақ:</w:t>
      </w:r>
      <w:r w:rsidRPr="00C23333">
        <w:rPr>
          <w:rFonts w:ascii="Times New Roman" w:hAnsi="Times New Roman" w:cs="Times New Roman"/>
          <w:bCs/>
          <w:i/>
          <w:iCs/>
          <w:kern w:val="0"/>
          <w:sz w:val="28"/>
          <w:szCs w:val="28"/>
          <w:lang w:val="kk-KZ"/>
          <w14:ligatures w14:val="none"/>
        </w:rPr>
        <w:t xml:space="preserve"> </w:t>
      </w:r>
    </w:p>
    <w:p w14:paraId="4776FDB6"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w:t>
      </w:r>
      <w:r w:rsidRPr="00C23333">
        <w:rPr>
          <w:rFonts w:ascii="Times New Roman" w:hAnsi="Times New Roman" w:cs="Times New Roman"/>
          <w:bCs/>
          <w:i/>
          <w:iCs/>
          <w:kern w:val="0"/>
          <w:sz w:val="28"/>
          <w:szCs w:val="28"/>
          <w:lang w:val="kk-KZ"/>
          <w14:ligatures w14:val="none"/>
        </w:rPr>
        <w:t>Статистикаға сәйкес, білімді адамдар жоғары білім алмағандарға қарағанда сайлау процесіне жиі қатысады. Ал егер ұлттық университеттер туралы айтатын болсақ, менің ойымша, олар мемлекеттегі сайлау процестеріне одан да көп әсер етеді. Білім көптеген маңызды психологиялық факторлармен байланысты. Мысалы, өздерін сайлауға келуге міндетті деп санайтын адамдар бар. Ұлттық жоғары оқу орындары өз студенттерінде патриотизмді және өз елі алдындағы міндет сезімін дамытады. Мұндай жоғары оқу орындарында ел өміріне қатысудың маңыздылығын көрсететін ұлттық іс-шаралар жиі өткізіледі. Осылайша, ұлттық университеттер сайлау процестеріне үлкен әсер етеді. Бірақ студенттердің белсенділігі бізде ойдағыдай емес деп түйін жасауға болады</w:t>
      </w:r>
      <w:r w:rsidRPr="00C23333">
        <w:rPr>
          <w:rFonts w:ascii="Times New Roman" w:hAnsi="Times New Roman" w:cs="Times New Roman"/>
          <w:bCs/>
          <w:kern w:val="0"/>
          <w:sz w:val="28"/>
          <w:szCs w:val="28"/>
          <w:lang w:val="kk-KZ"/>
          <w14:ligatures w14:val="none"/>
        </w:rPr>
        <w:t>».</w:t>
      </w:r>
    </w:p>
    <w:p w14:paraId="3AF01B3D"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Фокус-топ қатысушыларының айтуынша, университеттер шығармашылық ойлау мен еркін сөйлеуді дамытуға ықпал етеді. </w:t>
      </w:r>
    </w:p>
    <w:p w14:paraId="2851D11F"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w:t>
      </w:r>
      <w:r w:rsidRPr="00C23333">
        <w:rPr>
          <w:rFonts w:ascii="Times New Roman" w:hAnsi="Times New Roman" w:cs="Times New Roman"/>
          <w:bCs/>
          <w:i/>
          <w:iCs/>
          <w:kern w:val="0"/>
          <w:sz w:val="28"/>
          <w:szCs w:val="28"/>
          <w:lang w:val="kk-KZ"/>
          <w14:ligatures w14:val="none"/>
        </w:rPr>
        <w:t xml:space="preserve">Әлеуметтік білім беру процесі арқылы белсенді азаматтық ұстанымды қалыптастыру үшін қажетті танымдық және коммуникативті қасиеттер, оның тәрбиесі, жеке тұлғаның құқықтары мен мүмкіндіктерін кеңейтуге тікелей ықпал етеді. Бұл, ең алдымен, азаматтардың оқыту арқылы салмақты шешім қабылдау қабілеті мен сыни қабілеттерін дамытуды білдіреді, олардың өміріндегі жағдайларды талдауға, түсінуге және басқа адамдармен және топтармен салыстыруға мүмкіндік береді. Жеке тұлғаның көзқарастары мен ұстанымдары арасында, сондай-ақ эмпатикалық және </w:t>
      </w:r>
      <w:r w:rsidRPr="00C23333">
        <w:rPr>
          <w:rFonts w:ascii="Times New Roman" w:hAnsi="Times New Roman" w:cs="Times New Roman"/>
          <w:bCs/>
          <w:i/>
          <w:iCs/>
          <w:kern w:val="0"/>
          <w:sz w:val="28"/>
          <w:szCs w:val="28"/>
          <w:lang w:val="kk-KZ"/>
          <w14:ligatures w14:val="none"/>
        </w:rPr>
        <w:lastRenderedPageBreak/>
        <w:t>сыни тыңдау арасында ауысу мүмкіндігі: байқау және сараптамалық қабілеттердің өсуі үшін әртүрлі әдістерді қолдану және т.б. Осылайша, азаматтық ұстанымның қалыптасуы университеттерде оқыту тек сабақ кезінде ғана емес, студенттік ұйымдар арасында, одақтар арқылы, іс- шаралар кезінде де арқылы белсенді түрде жүреді».</w:t>
      </w:r>
    </w:p>
    <w:p w14:paraId="65D0638F" w14:textId="3147DC0E" w:rsidR="00C23333" w:rsidRPr="00C23333" w:rsidRDefault="00C23333" w:rsidP="00C51DF7">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Студенттерді кампустардағы бағдарламалар мен іс-шараларға қатысуға ынталандыру сәтті дәстүрге айналды. Алайда студенттерді қызметтік өкілеттіктерін беру арқылы саяси процестерге тарту жоғары оқу орындары әкімшіліктерінің дәстүрлі тәжірибесі болған жоқ. </w:t>
      </w:r>
      <w:r w:rsidR="002108FB" w:rsidRPr="00D63EDB">
        <w:rPr>
          <w:rFonts w:ascii="Times New Roman" w:hAnsi="Times New Roman" w:cs="Times New Roman"/>
          <w:kern w:val="0"/>
          <w:sz w:val="28"/>
          <w:szCs w:val="28"/>
          <w:lang w:val="kk-KZ"/>
          <w14:ligatures w14:val="none"/>
        </w:rPr>
        <w:t>H. Janc</w:t>
      </w:r>
      <w:r w:rsidR="002108FB" w:rsidRPr="00C23333">
        <w:rPr>
          <w:rFonts w:ascii="Times New Roman" w:hAnsi="Times New Roman" w:cs="Times New Roman"/>
          <w:bCs/>
          <w:kern w:val="0"/>
          <w:sz w:val="28"/>
          <w:szCs w:val="28"/>
          <w:lang w:val="kk-KZ"/>
          <w14:ligatures w14:val="none"/>
        </w:rPr>
        <w:t xml:space="preserve"> </w:t>
      </w:r>
      <w:r w:rsidRPr="00C23333">
        <w:rPr>
          <w:rFonts w:ascii="Times New Roman" w:hAnsi="Times New Roman" w:cs="Times New Roman"/>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зерттеулеріне сәйкес, студенттік консультативтік кеңес оларға өз кампусының мүдделерін білдіруге, бірақ аудитория мен студенттердің өзін-өзі басқару шеңберінен шығуға және штаттағы барлық колледж студенттеріне әсер етуі мүмкін мемлекеттік саясат бойынша ұсыныстар жасауға мүмкіндік беру арқылы осы дәстүрлі қабылдауда серпіліс береді. Бұл бірегей тәжірибе адамдарды саяси белсенділікке ынталандыруға қызмет етеді, сонымен қатар әрбір студентке студенттік қорғаушы болуға, ресми ұйым арқылы мемлекеттік қызметпен айналысуға және құқықтары мен мұраттарын қорғағысы келетін белсенді азаматтар ретінде өз қатысуын нығайтуға мүмкіндік береді</w:t>
      </w:r>
      <w:r w:rsidR="00C51DF7">
        <w:rPr>
          <w:rFonts w:ascii="Times New Roman" w:hAnsi="Times New Roman" w:cs="Times New Roman"/>
          <w:bCs/>
          <w:kern w:val="0"/>
          <w:sz w:val="28"/>
          <w:szCs w:val="28"/>
          <w:lang w:val="kk-KZ"/>
          <w14:ligatures w14:val="none"/>
        </w:rPr>
        <w:t xml:space="preserve"> </w:t>
      </w:r>
      <w:r w:rsidR="00C51DF7" w:rsidRPr="00C23333">
        <w:rPr>
          <w:rFonts w:ascii="Times New Roman" w:hAnsi="Times New Roman" w:cs="Times New Roman"/>
          <w:bCs/>
          <w:kern w:val="0"/>
          <w:sz w:val="28"/>
          <w:szCs w:val="28"/>
          <w:lang w:val="kk-KZ"/>
          <w14:ligatures w14:val="none"/>
        </w:rPr>
        <w:t>(</w:t>
      </w:r>
      <w:r w:rsidR="00C51DF7" w:rsidRPr="00C23333">
        <w:rPr>
          <w:rFonts w:ascii="Times New Roman" w:hAnsi="Times New Roman" w:cs="Times New Roman"/>
          <w:kern w:val="0"/>
          <w:sz w:val="28"/>
          <w:szCs w:val="28"/>
          <w:lang w:val="kk-KZ"/>
          <w14:ligatures w14:val="none"/>
        </w:rPr>
        <w:t>Helen Janc, 2004)</w:t>
      </w:r>
      <w:r w:rsidRPr="00C23333">
        <w:rPr>
          <w:rFonts w:ascii="Times New Roman" w:hAnsi="Times New Roman" w:cs="Times New Roman"/>
          <w:bCs/>
          <w:kern w:val="0"/>
          <w:sz w:val="28"/>
          <w:szCs w:val="28"/>
          <w:lang w:val="kk-KZ"/>
          <w14:ligatures w14:val="none"/>
        </w:rPr>
        <w:t xml:space="preserve"> [</w:t>
      </w:r>
      <w:r w:rsidR="00E81775">
        <w:rPr>
          <w:rFonts w:ascii="Times New Roman" w:hAnsi="Times New Roman" w:cs="Times New Roman"/>
          <w:bCs/>
          <w:kern w:val="0"/>
          <w:sz w:val="28"/>
          <w:szCs w:val="28"/>
          <w:lang w:val="kk-KZ"/>
          <w14:ligatures w14:val="none"/>
        </w:rPr>
        <w:t>240</w:t>
      </w:r>
      <w:r w:rsidR="00C51DF7">
        <w:rPr>
          <w:rFonts w:ascii="Times New Roman" w:hAnsi="Times New Roman" w:cs="Times New Roman"/>
          <w:bCs/>
          <w:kern w:val="0"/>
          <w:sz w:val="28"/>
          <w:szCs w:val="28"/>
          <w:lang w:val="kk-KZ"/>
          <w14:ligatures w14:val="none"/>
        </w:rPr>
        <w:t>, б. 7</w:t>
      </w:r>
      <w:r w:rsidRPr="00C23333">
        <w:rPr>
          <w:rFonts w:ascii="Times New Roman" w:hAnsi="Times New Roman" w:cs="Times New Roman"/>
          <w:bCs/>
          <w:kern w:val="0"/>
          <w:sz w:val="28"/>
          <w:szCs w:val="28"/>
          <w:lang w:val="kk-KZ"/>
          <w14:ligatures w14:val="none"/>
        </w:rPr>
        <w:t xml:space="preserve">]. </w:t>
      </w:r>
    </w:p>
    <w:p w14:paraId="068841DD"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Бұл ережелер ұлттық университеттер студенттерінің мәлімдемелерімен сәйкес келеді: </w:t>
      </w:r>
    </w:p>
    <w:p w14:paraId="345377C1" w14:textId="77777777" w:rsidR="00C23333" w:rsidRPr="00C23333" w:rsidRDefault="00C23333" w:rsidP="00C23333">
      <w:pPr>
        <w:spacing w:after="0" w:line="240" w:lineRule="auto"/>
        <w:ind w:firstLine="709"/>
        <w:jc w:val="both"/>
        <w:rPr>
          <w:rFonts w:ascii="Times New Roman" w:hAnsi="Times New Roman" w:cs="Times New Roman"/>
          <w:bCs/>
          <w:i/>
          <w:iCs/>
          <w:kern w:val="0"/>
          <w:sz w:val="28"/>
          <w:szCs w:val="28"/>
          <w:lang w:val="kk-KZ"/>
          <w14:ligatures w14:val="none"/>
        </w:rPr>
      </w:pPr>
      <w:r w:rsidRPr="00C23333">
        <w:rPr>
          <w:rFonts w:ascii="Times New Roman" w:hAnsi="Times New Roman" w:cs="Times New Roman"/>
          <w:bCs/>
          <w:i/>
          <w:iCs/>
          <w:kern w:val="0"/>
          <w:sz w:val="28"/>
          <w:szCs w:val="28"/>
          <w:lang w:val="kk-KZ"/>
          <w14:ligatures w14:val="none"/>
        </w:rPr>
        <w:t xml:space="preserve">«...студенттердің саяси болашағына әсер ететін креативті ұйымдар, дебаттық клубтар қажет». </w:t>
      </w:r>
    </w:p>
    <w:p w14:paraId="0125F0FF"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Университеттер саяси тұрақсыз әлемде де маңызды рөл атқарады және олардың көшбасшылары ашықтық пен демократия құндылықтарын сақтай отырып, өз студенттеріне және олардың қауымдастықтарына қалай жақсы қызмет ете алады деп үнемі сұрақ қояды.</w:t>
      </w:r>
    </w:p>
    <w:p w14:paraId="279B1DDC" w14:textId="77777777" w:rsidR="00C23333" w:rsidRPr="00C23333" w:rsidRDefault="00C23333" w:rsidP="00C23333">
      <w:pPr>
        <w:spacing w:after="0" w:line="240" w:lineRule="auto"/>
        <w:ind w:firstLine="709"/>
        <w:jc w:val="both"/>
        <w:rPr>
          <w:rFonts w:ascii="Times New Roman" w:hAnsi="Times New Roman" w:cs="Times New Roman"/>
          <w:bCs/>
          <w:i/>
          <w:iCs/>
          <w:kern w:val="0"/>
          <w:sz w:val="28"/>
          <w:szCs w:val="28"/>
          <w:lang w:val="kk-KZ"/>
          <w14:ligatures w14:val="none"/>
        </w:rPr>
      </w:pPr>
      <w:r w:rsidRPr="00C23333">
        <w:rPr>
          <w:rFonts w:ascii="Times New Roman" w:hAnsi="Times New Roman" w:cs="Times New Roman"/>
          <w:bCs/>
          <w:kern w:val="0"/>
          <w:sz w:val="28"/>
          <w:szCs w:val="28"/>
          <w:lang w:val="kk-KZ"/>
          <w14:ligatures w14:val="none"/>
        </w:rPr>
        <w:t>«</w:t>
      </w:r>
      <w:r w:rsidRPr="00C23333">
        <w:rPr>
          <w:rFonts w:ascii="Times New Roman" w:hAnsi="Times New Roman" w:cs="Times New Roman"/>
          <w:bCs/>
          <w:i/>
          <w:iCs/>
          <w:kern w:val="0"/>
          <w:sz w:val="28"/>
          <w:szCs w:val="28"/>
          <w:lang w:val="kk-KZ"/>
          <w14:ligatures w14:val="none"/>
        </w:rPr>
        <w:t>Мен Еуропалық алмасу университетінде оқитындықтан, студенттердің әрқашан саяси процестерге қалай қатысқанын көремін және олар университет студенттерінің арқасында өз ойларын ашық айта отырып демократияға қол жеткізді. Сондай-ақ, азаматтық және саяси құқықтарды түсіну біздің студенттерге қарағанда кеңірек қамтамасыз етіледі</w:t>
      </w:r>
      <w:r w:rsidRPr="00C23333">
        <w:rPr>
          <w:rFonts w:ascii="Times New Roman" w:hAnsi="Times New Roman" w:cs="Times New Roman"/>
          <w:bCs/>
          <w:kern w:val="0"/>
          <w:sz w:val="28"/>
          <w:szCs w:val="28"/>
          <w:lang w:val="kk-KZ"/>
          <w14:ligatures w14:val="none"/>
        </w:rPr>
        <w:t>»</w:t>
      </w:r>
      <w:r w:rsidRPr="00C23333">
        <w:rPr>
          <w:rFonts w:ascii="Times New Roman" w:hAnsi="Times New Roman" w:cs="Times New Roman"/>
          <w:bCs/>
          <w:i/>
          <w:iCs/>
          <w:kern w:val="0"/>
          <w:sz w:val="28"/>
          <w:szCs w:val="28"/>
          <w:lang w:val="kk-KZ"/>
          <w14:ligatures w14:val="none"/>
        </w:rPr>
        <w:t>.</w:t>
      </w:r>
    </w:p>
    <w:p w14:paraId="04D555BF"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Тиімді басқару, коммуникация және есеп беру жергілікті және әлемдік мәселелерді шешу үшін жоғары білімнің өзектілігін көрсету үшін өте маңызды. Бұл институционалдық көшбасшылардан қоғаммен адал және шынайы қарым-қатынас жасауды талап етеді. Бұл жоғары білім берудің инструментализміне аз көңіл бөлуді және құндылықтарға,  яғни  оқытудың мазмұны мен әл-ауқатқа әсері, сондай-ақ оқытудың әлеуметтік және мәдени құндылығы туралы ғана емес, оның мақсаты туралы да көбірек көңіл бөлуді талап етеді.</w:t>
      </w:r>
    </w:p>
    <w:p w14:paraId="074730AF"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Институционалдық көшбасшылар жергілікті қауымдастықтармен де, мемлекетпен де қарым-қатынастарындағы өзгерістерді бастайды және әлеуметтік жауапкершілік мәдениеті негізінде кампус қауымдастықтарын қайта жасайды.</w:t>
      </w:r>
    </w:p>
    <w:p w14:paraId="51234C74" w14:textId="77777777" w:rsidR="00C23333" w:rsidRPr="00C23333" w:rsidRDefault="00C23333" w:rsidP="00C23333">
      <w:pPr>
        <w:spacing w:after="0" w:line="240" w:lineRule="auto"/>
        <w:ind w:firstLine="709"/>
        <w:jc w:val="both"/>
        <w:rPr>
          <w:rFonts w:ascii="Times New Roman" w:hAnsi="Times New Roman" w:cs="Times New Roman"/>
          <w:bCs/>
          <w:i/>
          <w:iCs/>
          <w:kern w:val="0"/>
          <w:sz w:val="28"/>
          <w:szCs w:val="28"/>
          <w:lang w:val="kk-KZ"/>
          <w14:ligatures w14:val="none"/>
        </w:rPr>
      </w:pPr>
      <w:r w:rsidRPr="00C23333">
        <w:rPr>
          <w:rFonts w:ascii="Times New Roman" w:hAnsi="Times New Roman" w:cs="Times New Roman"/>
          <w:bCs/>
          <w:i/>
          <w:iCs/>
          <w:kern w:val="0"/>
          <w:sz w:val="28"/>
          <w:szCs w:val="28"/>
          <w:lang w:val="kk-KZ"/>
          <w14:ligatures w14:val="none"/>
        </w:rPr>
        <w:t xml:space="preserve"> </w:t>
      </w:r>
      <w:r w:rsidRPr="00C23333">
        <w:rPr>
          <w:rFonts w:ascii="Times New Roman" w:hAnsi="Times New Roman" w:cs="Times New Roman"/>
          <w:bCs/>
          <w:kern w:val="0"/>
          <w:sz w:val="28"/>
          <w:szCs w:val="28"/>
          <w:lang w:val="kk-KZ"/>
          <w14:ligatures w14:val="none"/>
        </w:rPr>
        <w:t>«</w:t>
      </w:r>
      <w:r w:rsidRPr="00C23333">
        <w:rPr>
          <w:rFonts w:ascii="Times New Roman" w:hAnsi="Times New Roman" w:cs="Times New Roman"/>
          <w:bCs/>
          <w:i/>
          <w:iCs/>
          <w:kern w:val="0"/>
          <w:sz w:val="28"/>
          <w:szCs w:val="28"/>
          <w:lang w:val="kk-KZ"/>
          <w14:ligatures w14:val="none"/>
        </w:rPr>
        <w:t xml:space="preserve">Көшбасшылыққа көп нәрсе байланысты. Саясатта адамдардың саяси белсенділігі қажет, сыни ойлай білуі, шешім қабылдай алу маңызды. </w:t>
      </w:r>
      <w:r w:rsidRPr="00C23333">
        <w:rPr>
          <w:rFonts w:ascii="Times New Roman" w:hAnsi="Times New Roman" w:cs="Times New Roman"/>
          <w:bCs/>
          <w:i/>
          <w:iCs/>
          <w:kern w:val="0"/>
          <w:sz w:val="28"/>
          <w:szCs w:val="28"/>
          <w:lang w:val="kk-KZ"/>
          <w14:ligatures w14:val="none"/>
        </w:rPr>
        <w:lastRenderedPageBreak/>
        <w:t>Сондықтан университет көшбасшылары тек білім беруді ғана емес, әртүрлі пікір алмасуларды, еркін ой айтуды, сайлау шын мәнінде қалай өтуі тиіс екендігі туралы ой қалыптастыруды қамтамасыз ету қажет</w:t>
      </w:r>
      <w:r w:rsidRPr="00C23333">
        <w:rPr>
          <w:rFonts w:ascii="Times New Roman" w:hAnsi="Times New Roman" w:cs="Times New Roman"/>
          <w:bCs/>
          <w:kern w:val="0"/>
          <w:sz w:val="28"/>
          <w:szCs w:val="28"/>
          <w:lang w:val="kk-KZ"/>
          <w14:ligatures w14:val="none"/>
        </w:rPr>
        <w:t xml:space="preserve">». </w:t>
      </w:r>
    </w:p>
    <w:p w14:paraId="5238DA0A" w14:textId="77777777" w:rsidR="00C23333" w:rsidRPr="00C23333" w:rsidRDefault="00C23333" w:rsidP="00C23333">
      <w:pPr>
        <w:spacing w:after="0" w:line="240" w:lineRule="auto"/>
        <w:ind w:firstLine="709"/>
        <w:jc w:val="both"/>
        <w:rPr>
          <w:rFonts w:ascii="Times New Roman" w:hAnsi="Times New Roman" w:cs="Times New Roman"/>
          <w:bCs/>
          <w:i/>
          <w:iCs/>
          <w:kern w:val="0"/>
          <w:sz w:val="28"/>
          <w:szCs w:val="28"/>
          <w:lang w:val="kk-KZ"/>
          <w14:ligatures w14:val="none"/>
        </w:rPr>
      </w:pPr>
      <w:r w:rsidRPr="00C23333">
        <w:rPr>
          <w:rFonts w:ascii="Times New Roman" w:hAnsi="Times New Roman" w:cs="Times New Roman"/>
          <w:bCs/>
          <w:kern w:val="0"/>
          <w:sz w:val="28"/>
          <w:szCs w:val="28"/>
          <w:lang w:val="kk-KZ"/>
          <w14:ligatures w14:val="none"/>
        </w:rPr>
        <w:t>«</w:t>
      </w:r>
      <w:r w:rsidRPr="00C23333">
        <w:rPr>
          <w:rFonts w:ascii="Times New Roman" w:hAnsi="Times New Roman" w:cs="Times New Roman"/>
          <w:bCs/>
          <w:i/>
          <w:iCs/>
          <w:kern w:val="0"/>
          <w:sz w:val="28"/>
          <w:szCs w:val="28"/>
          <w:lang w:val="kk-KZ"/>
          <w14:ligatures w14:val="none"/>
        </w:rPr>
        <w:t>Креативті, еркін ойлайтын, жауапкершілікті азаматтар дайындау үшін студенттерге бостандықты көбірек беру керек, сонымен қатар коворкинг орталықтар сияқты студенттердің жиналуына, пікір-аламасуына қажетті жағдай жасалуы қажет, яғни студенттерді мәжбүрлеп қатыстыратын емес, өз қызығушылығымен, ынтасымен қатыса алатын ұйымдар болуы қажет</w:t>
      </w:r>
      <w:r w:rsidRPr="00C23333">
        <w:rPr>
          <w:rFonts w:ascii="Times New Roman" w:hAnsi="Times New Roman" w:cs="Times New Roman"/>
          <w:bCs/>
          <w:kern w:val="0"/>
          <w:sz w:val="28"/>
          <w:szCs w:val="28"/>
          <w:lang w:val="kk-KZ"/>
          <w14:ligatures w14:val="none"/>
        </w:rPr>
        <w:t>».</w:t>
      </w:r>
      <w:r w:rsidRPr="00C23333">
        <w:rPr>
          <w:rFonts w:ascii="Times New Roman" w:hAnsi="Times New Roman" w:cs="Times New Roman"/>
          <w:bCs/>
          <w:i/>
          <w:iCs/>
          <w:kern w:val="0"/>
          <w:sz w:val="28"/>
          <w:szCs w:val="28"/>
          <w:lang w:val="kk-KZ"/>
          <w14:ligatures w14:val="none"/>
        </w:rPr>
        <w:t xml:space="preserve"> </w:t>
      </w:r>
    </w:p>
    <w:p w14:paraId="6A119656"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Диссертациялық жұмыстың алдыңғы бөлімдерде айтылғандай, әлемдегі көптеген студенттер сияқты, ұлттық университеттердің қазақстандық студенттері де өздерінің саяси партияларына қатты наразы. Олар партия шенеуніктерін жеке мүдделер мен мемлекеттік лауазымдарды өздерін байыту үшін пайдалануға деген ұмтылыс деп санайды. </w:t>
      </w:r>
    </w:p>
    <w:p w14:paraId="3FC13FE1"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iCs/>
          <w:kern w:val="0"/>
          <w:sz w:val="28"/>
          <w:szCs w:val="28"/>
          <w:lang w:val="kk-KZ"/>
          <w14:ligatures w14:val="none"/>
        </w:rPr>
        <w:t>«</w:t>
      </w:r>
      <w:r w:rsidRPr="00C23333">
        <w:rPr>
          <w:rFonts w:ascii="Times New Roman" w:hAnsi="Times New Roman" w:cs="Times New Roman"/>
          <w:bCs/>
          <w:i/>
          <w:kern w:val="0"/>
          <w:sz w:val="28"/>
          <w:szCs w:val="28"/>
          <w:lang w:val="kk-KZ"/>
          <w14:ligatures w14:val="none"/>
        </w:rPr>
        <w:t>Біздің саяси жүйеміз қысымға көп ұшырайтындықтан, саяси партиялардың атауы өзгерте бергеннен ештеңе өзгермейді</w:t>
      </w:r>
      <w:r w:rsidRPr="00C23333">
        <w:rPr>
          <w:rFonts w:ascii="Times New Roman" w:hAnsi="Times New Roman" w:cs="Times New Roman"/>
          <w:bCs/>
          <w:iCs/>
          <w:kern w:val="0"/>
          <w:sz w:val="28"/>
          <w:szCs w:val="28"/>
          <w:lang w:val="kk-KZ"/>
          <w14:ligatures w14:val="none"/>
        </w:rPr>
        <w:t>»</w:t>
      </w:r>
      <w:r w:rsidRPr="00C23333">
        <w:rPr>
          <w:rFonts w:ascii="Times New Roman" w:hAnsi="Times New Roman" w:cs="Times New Roman"/>
          <w:bCs/>
          <w:i/>
          <w:kern w:val="0"/>
          <w:sz w:val="28"/>
          <w:szCs w:val="28"/>
          <w:lang w:val="kk-KZ"/>
          <w14:ligatures w14:val="none"/>
        </w:rPr>
        <w:t>,</w:t>
      </w:r>
      <w:r w:rsidRPr="00C23333">
        <w:rPr>
          <w:rFonts w:ascii="Times New Roman" w:hAnsi="Times New Roman" w:cs="Times New Roman"/>
          <w:bCs/>
          <w:kern w:val="0"/>
          <w:sz w:val="28"/>
          <w:szCs w:val="28"/>
          <w:lang w:val="kk-KZ"/>
          <w14:ligatures w14:val="none"/>
        </w:rPr>
        <w:t xml:space="preserve"> - дейді Абай атындағы ҚазҰПУ фокус-тобының мүшесі.</w:t>
      </w:r>
    </w:p>
    <w:p w14:paraId="73BC5E05"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Зерттеуге қатысушылар, шын мәнінде, сайлауға бірдей бос уәделер беретін алдыңғы сайлауда бірдей адамдарды көреді. Көптеген студенттер ҚазҰУ-ның қатысушысы ұсынғандай және бұл процесте ұлттық университеттердің рөлін атап көрсеткендей, «жаңа адамдармен алмастыру» - саяси топтың  елеулі өзгерістері мен толық жаңаруына ұмтылыс жасайды. </w:t>
      </w:r>
    </w:p>
    <w:p w14:paraId="1C6FEA5E" w14:textId="77777777" w:rsidR="00C23333" w:rsidRPr="00C23333" w:rsidRDefault="00C23333" w:rsidP="00C23333">
      <w:pPr>
        <w:spacing w:after="0" w:line="240" w:lineRule="auto"/>
        <w:ind w:firstLine="709"/>
        <w:jc w:val="both"/>
        <w:rPr>
          <w:rFonts w:ascii="Times New Roman" w:hAnsi="Times New Roman" w:cs="Times New Roman"/>
          <w:bCs/>
          <w:i/>
          <w:iCs/>
          <w:kern w:val="0"/>
          <w:sz w:val="28"/>
          <w:szCs w:val="28"/>
          <w:lang w:val="kk-KZ"/>
          <w14:ligatures w14:val="none"/>
        </w:rPr>
      </w:pPr>
      <w:r w:rsidRPr="00C23333">
        <w:rPr>
          <w:rFonts w:ascii="Times New Roman" w:hAnsi="Times New Roman" w:cs="Times New Roman"/>
          <w:bCs/>
          <w:kern w:val="0"/>
          <w:sz w:val="28"/>
          <w:szCs w:val="28"/>
          <w:lang w:val="kk-KZ"/>
          <w14:ligatures w14:val="none"/>
        </w:rPr>
        <w:t>«</w:t>
      </w:r>
      <w:r w:rsidRPr="00C23333">
        <w:rPr>
          <w:rFonts w:ascii="Times New Roman" w:hAnsi="Times New Roman" w:cs="Times New Roman"/>
          <w:bCs/>
          <w:i/>
          <w:iCs/>
          <w:kern w:val="0"/>
          <w:sz w:val="28"/>
          <w:szCs w:val="28"/>
          <w:lang w:val="kk-KZ"/>
          <w14:ligatures w14:val="none"/>
        </w:rPr>
        <w:t>Біздің елде сайлау мүлдем әділетсіз және заңсыз өтеді. Ұлттық университеттер мектептер мен мемлекеттік органдар сияқты студенттерді жоғарыдан нұсқауларды орындауға мәжбүр етеді</w:t>
      </w:r>
      <w:r w:rsidRPr="00C23333">
        <w:rPr>
          <w:rFonts w:ascii="Times New Roman" w:hAnsi="Times New Roman" w:cs="Times New Roman"/>
          <w:bCs/>
          <w:kern w:val="0"/>
          <w:sz w:val="28"/>
          <w:szCs w:val="28"/>
          <w:lang w:val="kk-KZ"/>
          <w14:ligatures w14:val="none"/>
        </w:rPr>
        <w:t>».</w:t>
      </w:r>
    </w:p>
    <w:p w14:paraId="0C7ED811" w14:textId="77777777" w:rsidR="00C23333" w:rsidRPr="00C23333" w:rsidRDefault="00C23333" w:rsidP="00C23333">
      <w:pPr>
        <w:spacing w:after="0" w:line="240" w:lineRule="auto"/>
        <w:ind w:firstLine="709"/>
        <w:jc w:val="both"/>
        <w:rPr>
          <w:rFonts w:ascii="Times New Roman" w:hAnsi="Times New Roman" w:cs="Times New Roman"/>
          <w:bCs/>
          <w:i/>
          <w:iCs/>
          <w:kern w:val="0"/>
          <w:sz w:val="28"/>
          <w:szCs w:val="28"/>
          <w:lang w:val="kk-KZ"/>
          <w14:ligatures w14:val="none"/>
        </w:rPr>
      </w:pPr>
      <w:r w:rsidRPr="00C23333">
        <w:rPr>
          <w:rFonts w:ascii="Times New Roman" w:hAnsi="Times New Roman" w:cs="Times New Roman"/>
          <w:bCs/>
          <w:kern w:val="0"/>
          <w:sz w:val="28"/>
          <w:szCs w:val="28"/>
          <w:lang w:val="kk-KZ"/>
          <w14:ligatures w14:val="none"/>
        </w:rPr>
        <w:t>Кейбір қатысушылар жақсы ниетті саясаткерлер бар екенін мойындайды, бірақ позитивті бастамаларға тосқауыл қою жүйесі оларға кедергі келтіретінін айтады. Қатысушылар айтқандай: «қоғамның игілігі үшін позитивті ойлайтын, сайлау процесінде адамның таңдау еркіндігіне құқығын жариялайтын адамдар бар». Мүшелердің біреуі: «</w:t>
      </w:r>
      <w:r w:rsidRPr="00C23333">
        <w:rPr>
          <w:rFonts w:ascii="Times New Roman" w:hAnsi="Times New Roman" w:cs="Times New Roman"/>
          <w:bCs/>
          <w:i/>
          <w:iCs/>
          <w:kern w:val="0"/>
          <w:sz w:val="28"/>
          <w:szCs w:val="28"/>
          <w:lang w:val="kk-KZ"/>
          <w14:ligatures w14:val="none"/>
        </w:rPr>
        <w:t>Дауыс беру процесінің үлес салмағын ұлттық университеттер арттырып отыр. Бірақ ол ерікті процесс емес, жатақхана студенттерін қинап, мәжбүрлеу арқылы болып жатыр. Бірақ университтен кейінгі өмірінде студент сайлауда дауыс беруге уақытын бөліп, өз еркімен баратыны күмәнді. Егер сайлау әділ өтіп, шынымен мықты қарсылыластардың күресі арқылы өтіп жатса, онда студенттер өз еркімен көбірек баратын еді</w:t>
      </w:r>
      <w:r w:rsidRPr="00C23333">
        <w:rPr>
          <w:rFonts w:ascii="Times New Roman" w:hAnsi="Times New Roman" w:cs="Times New Roman"/>
          <w:bCs/>
          <w:kern w:val="0"/>
          <w:sz w:val="28"/>
          <w:szCs w:val="28"/>
          <w:lang w:val="kk-KZ"/>
          <w14:ligatures w14:val="none"/>
        </w:rPr>
        <w:t>» - деп өз ойымен бөліскен болатын.</w:t>
      </w:r>
    </w:p>
    <w:p w14:paraId="7933B553"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 xml:space="preserve">Көптеген студенттер сайлау жүйесінің адалдығына сенбейді және оны қатты сынайды. Бұл біздің еліміз үшін өте үлкен проблемалар, және университеттерде студенттер, оқытушылар құрамы және осындай мәселелерді шеше алатын қызметкерлер бар: </w:t>
      </w:r>
    </w:p>
    <w:p w14:paraId="4FC03759" w14:textId="77777777" w:rsidR="00C23333" w:rsidRPr="00C23333" w:rsidRDefault="00C23333" w:rsidP="00C23333">
      <w:pPr>
        <w:spacing w:after="0" w:line="240" w:lineRule="auto"/>
        <w:ind w:firstLine="709"/>
        <w:jc w:val="both"/>
        <w:rPr>
          <w:rFonts w:ascii="Times New Roman" w:hAnsi="Times New Roman" w:cs="Times New Roman"/>
          <w:bCs/>
          <w:i/>
          <w:iCs/>
          <w:kern w:val="0"/>
          <w:sz w:val="28"/>
          <w:szCs w:val="28"/>
          <w:lang w:val="kk-KZ"/>
          <w14:ligatures w14:val="none"/>
        </w:rPr>
      </w:pPr>
      <w:r w:rsidRPr="00C23333">
        <w:rPr>
          <w:rFonts w:ascii="Times New Roman" w:hAnsi="Times New Roman" w:cs="Times New Roman"/>
          <w:bCs/>
          <w:kern w:val="0"/>
          <w:sz w:val="28"/>
          <w:szCs w:val="28"/>
          <w:lang w:val="kk-KZ"/>
          <w14:ligatures w14:val="none"/>
        </w:rPr>
        <w:t>«</w:t>
      </w:r>
      <w:r w:rsidRPr="00C23333">
        <w:rPr>
          <w:rFonts w:ascii="Times New Roman" w:hAnsi="Times New Roman" w:cs="Times New Roman"/>
          <w:bCs/>
          <w:i/>
          <w:iCs/>
          <w:kern w:val="0"/>
          <w:sz w:val="28"/>
          <w:szCs w:val="28"/>
          <w:lang w:val="kk-KZ"/>
          <w14:ligatures w14:val="none"/>
        </w:rPr>
        <w:t xml:space="preserve">Қазіргі уақытта университеттер студенттерді сайлау учаскелеріне баруға міндеттейді, бұл дұрыс емес, студент азамат ретінде бостандыққа, келуге немесе келмеуге құқылы, бұл құқықты одан алуға болмайды. </w:t>
      </w:r>
      <w:r w:rsidRPr="00C23333">
        <w:rPr>
          <w:rFonts w:ascii="Times New Roman" w:hAnsi="Times New Roman" w:cs="Times New Roman"/>
          <w:bCs/>
          <w:i/>
          <w:iCs/>
          <w:kern w:val="0"/>
          <w:sz w:val="28"/>
          <w:szCs w:val="28"/>
          <w:lang w:val="kk-KZ"/>
          <w14:ligatures w14:val="none"/>
        </w:rPr>
        <w:lastRenderedPageBreak/>
        <w:t>Университет тек студентті ынталандыруы керек, оның дауысы неге маңызды екенін, бұл процесте оның рөлі қандай екенін түсіндіруі керек</w:t>
      </w:r>
      <w:r w:rsidRPr="00C23333">
        <w:rPr>
          <w:rFonts w:ascii="Times New Roman" w:hAnsi="Times New Roman" w:cs="Times New Roman"/>
          <w:bCs/>
          <w:kern w:val="0"/>
          <w:sz w:val="28"/>
          <w:szCs w:val="28"/>
          <w:lang w:val="kk-KZ"/>
          <w14:ligatures w14:val="none"/>
        </w:rPr>
        <w:t>».</w:t>
      </w:r>
    </w:p>
    <w:p w14:paraId="1C183776" w14:textId="6EF98814" w:rsidR="00C23333" w:rsidRPr="00C23333" w:rsidRDefault="00C23333" w:rsidP="00481609">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Күшті эндогендік саяси дәстүрлердің және белгілі бір дәрежеде өзін-өзі таңдаудың арқасында әртүрлі елдердегі студенттік қозғалыстарды зерттеу беделді университеттердің әлеуметтік ғылымдардағы жетекші саяси рөлін мойындайды [</w:t>
      </w:r>
      <w:r w:rsidR="00481609">
        <w:rPr>
          <w:rFonts w:ascii="Times New Roman" w:hAnsi="Times New Roman" w:cs="Times New Roman"/>
          <w:bCs/>
          <w:kern w:val="0"/>
          <w:sz w:val="28"/>
          <w:szCs w:val="28"/>
          <w:lang w:val="kk-KZ"/>
          <w14:ligatures w14:val="none"/>
        </w:rPr>
        <w:t>243</w:t>
      </w:r>
      <w:r w:rsidRPr="00C23333">
        <w:rPr>
          <w:rFonts w:ascii="Times New Roman" w:hAnsi="Times New Roman" w:cs="Times New Roman"/>
          <w:bCs/>
          <w:kern w:val="0"/>
          <w:sz w:val="28"/>
          <w:szCs w:val="28"/>
          <w:lang w:val="kk-KZ"/>
          <w14:ligatures w14:val="none"/>
        </w:rPr>
        <w:t>].</w:t>
      </w:r>
    </w:p>
    <w:p w14:paraId="68147372" w14:textId="77777777" w:rsidR="00C23333" w:rsidRPr="00C23333" w:rsidRDefault="00C23333" w:rsidP="00C23333">
      <w:pPr>
        <w:spacing w:after="0" w:line="240" w:lineRule="auto"/>
        <w:ind w:firstLine="709"/>
        <w:jc w:val="both"/>
        <w:rPr>
          <w:rFonts w:ascii="Times New Roman" w:hAnsi="Times New Roman" w:cs="Times New Roman"/>
          <w:bCs/>
          <w:i/>
          <w:kern w:val="0"/>
          <w:sz w:val="28"/>
          <w:szCs w:val="28"/>
          <w:lang w:val="kk-KZ"/>
          <w14:ligatures w14:val="none"/>
        </w:rPr>
      </w:pPr>
      <w:r w:rsidRPr="00C23333">
        <w:rPr>
          <w:rFonts w:ascii="Times New Roman" w:hAnsi="Times New Roman" w:cs="Times New Roman"/>
          <w:bCs/>
          <w:iCs/>
          <w:kern w:val="0"/>
          <w:sz w:val="28"/>
          <w:szCs w:val="28"/>
          <w:lang w:val="kk-KZ"/>
          <w14:ligatures w14:val="none"/>
        </w:rPr>
        <w:t>Әл-Фараби атындағы ҚазҰУ студенті «</w:t>
      </w:r>
      <w:r w:rsidRPr="00C23333">
        <w:rPr>
          <w:rFonts w:ascii="Times New Roman" w:hAnsi="Times New Roman" w:cs="Times New Roman"/>
          <w:bCs/>
          <w:i/>
          <w:kern w:val="0"/>
          <w:sz w:val="28"/>
          <w:szCs w:val="28"/>
          <w:lang w:val="kk-KZ"/>
          <w14:ligatures w14:val="none"/>
        </w:rPr>
        <w:t>Менің ойымша, ұлттық университеттер студенттердің саяси мінез-құлқын білім беру, демократиялық құндылықтарды беру, оларға белгілі бір көшбасшыға дауыс беру таңдауын беру арқылы өзгертуі керек, осы университеттердің студенттері өздерінің және басқа адамдардың құқықтары туралы білуі қажет</w:t>
      </w:r>
      <w:r w:rsidRPr="00C23333">
        <w:rPr>
          <w:rFonts w:ascii="Times New Roman" w:hAnsi="Times New Roman" w:cs="Times New Roman"/>
          <w:bCs/>
          <w:iCs/>
          <w:kern w:val="0"/>
          <w:sz w:val="28"/>
          <w:szCs w:val="28"/>
          <w:lang w:val="kk-KZ"/>
          <w14:ligatures w14:val="none"/>
        </w:rPr>
        <w:t>» - деп пікір білдірді.</w:t>
      </w:r>
    </w:p>
    <w:p w14:paraId="739DC47D" w14:textId="1FE4FA81" w:rsidR="00C23333" w:rsidRPr="00C23333" w:rsidRDefault="00C23333" w:rsidP="00722504">
      <w:pPr>
        <w:spacing w:after="0" w:line="240" w:lineRule="auto"/>
        <w:ind w:firstLine="709"/>
        <w:jc w:val="both"/>
        <w:rPr>
          <w:rFonts w:ascii="Times New Roman" w:hAnsi="Times New Roman" w:cs="Times New Roman"/>
          <w:bCs/>
          <w:i/>
          <w:kern w:val="0"/>
          <w:sz w:val="28"/>
          <w:szCs w:val="28"/>
          <w:lang w:val="kk-KZ"/>
          <w14:ligatures w14:val="none"/>
        </w:rPr>
      </w:pPr>
      <w:r w:rsidRPr="00C23333">
        <w:rPr>
          <w:rFonts w:ascii="Times New Roman" w:hAnsi="Times New Roman" w:cs="Times New Roman"/>
          <w:bCs/>
          <w:kern w:val="0"/>
          <w:sz w:val="28"/>
          <w:szCs w:val="28"/>
          <w:lang w:val="kk-KZ"/>
          <w14:ligatures w14:val="none"/>
        </w:rPr>
        <w:t>1</w:t>
      </w:r>
      <w:r w:rsidR="00722504">
        <w:rPr>
          <w:rFonts w:ascii="Times New Roman" w:hAnsi="Times New Roman" w:cs="Times New Roman"/>
          <w:bCs/>
          <w:kern w:val="0"/>
          <w:sz w:val="28"/>
          <w:szCs w:val="28"/>
          <w:lang w:val="kk-KZ"/>
          <w14:ligatures w14:val="none"/>
        </w:rPr>
        <w:t>9</w:t>
      </w:r>
      <w:r w:rsidRPr="00C23333">
        <w:rPr>
          <w:rFonts w:ascii="Times New Roman" w:hAnsi="Times New Roman" w:cs="Times New Roman"/>
          <w:bCs/>
          <w:kern w:val="0"/>
          <w:sz w:val="28"/>
          <w:szCs w:val="28"/>
          <w:lang w:val="kk-KZ"/>
          <w14:ligatures w14:val="none"/>
        </w:rPr>
        <w:t>-суреттен көріп отырғанымыздай, университеттің рөліне қатысты студенттердің пікірін зерттеу нәтижелері бойынша сауалнамаға қатысқандардың тек 16%-ы оны азаматтық/саяси белсенділікке әсер етуде атап өтсе, ал жартысынан көбі отбасын көрсетті. Бұл деректер саяси белсенділік емес, жалпы отбасымен күшті байланысты көрсетуі мүмкін. Студенттердің саяси мәселелерде әлі өз тәжірибесі жоқ және университеттің әсері фокус-топтық зерттеуге қатысушылардың бірі атап өткендей,</w:t>
      </w:r>
      <w:r w:rsidRPr="00C23333">
        <w:rPr>
          <w:rFonts w:ascii="Times New Roman" w:hAnsi="Times New Roman" w:cs="Times New Roman"/>
          <w:bCs/>
          <w:i/>
          <w:kern w:val="0"/>
          <w:sz w:val="28"/>
          <w:szCs w:val="28"/>
          <w:lang w:val="kk-KZ"/>
          <w14:ligatures w14:val="none"/>
        </w:rPr>
        <w:t xml:space="preserve"> </w:t>
      </w:r>
      <w:r w:rsidRPr="00C23333">
        <w:rPr>
          <w:rFonts w:ascii="Times New Roman" w:hAnsi="Times New Roman" w:cs="Times New Roman"/>
          <w:bCs/>
          <w:iCs/>
          <w:kern w:val="0"/>
          <w:sz w:val="28"/>
          <w:szCs w:val="28"/>
          <w:lang w:val="kk-KZ"/>
          <w14:ligatures w14:val="none"/>
        </w:rPr>
        <w:t>«</w:t>
      </w:r>
      <w:r w:rsidRPr="00C23333">
        <w:rPr>
          <w:rFonts w:ascii="Times New Roman" w:hAnsi="Times New Roman" w:cs="Times New Roman"/>
          <w:bCs/>
          <w:i/>
          <w:kern w:val="0"/>
          <w:sz w:val="28"/>
          <w:szCs w:val="28"/>
          <w:lang w:val="kk-KZ"/>
          <w14:ligatures w14:val="none"/>
        </w:rPr>
        <w:t>Теориялық оқыту және саяси оқиғалардың құрғақ баяндауымен</w:t>
      </w:r>
      <w:r w:rsidRPr="00C23333">
        <w:rPr>
          <w:rFonts w:ascii="Times New Roman" w:hAnsi="Times New Roman" w:cs="Times New Roman"/>
          <w:bCs/>
          <w:iCs/>
          <w:kern w:val="0"/>
          <w:sz w:val="28"/>
          <w:szCs w:val="28"/>
          <w:lang w:val="kk-KZ"/>
          <w14:ligatures w14:val="none"/>
        </w:rPr>
        <w:t>» шектеледі</w:t>
      </w:r>
      <w:r w:rsidRPr="00C23333">
        <w:rPr>
          <w:rFonts w:ascii="Times New Roman" w:hAnsi="Times New Roman" w:cs="Times New Roman"/>
          <w:bCs/>
          <w:i/>
          <w:kern w:val="0"/>
          <w:sz w:val="28"/>
          <w:szCs w:val="28"/>
          <w:lang w:val="kk-KZ"/>
          <w14:ligatures w14:val="none"/>
        </w:rPr>
        <w:t>.</w:t>
      </w:r>
    </w:p>
    <w:p w14:paraId="23F83A23" w14:textId="77777777" w:rsidR="00C23333" w:rsidRPr="00C23333" w:rsidRDefault="00C23333" w:rsidP="00C23333">
      <w:pPr>
        <w:spacing w:after="0" w:line="240" w:lineRule="auto"/>
        <w:jc w:val="center"/>
        <w:rPr>
          <w:rFonts w:ascii="Times New Roman" w:hAnsi="Times New Roman" w:cs="Times New Roman"/>
          <w:bCs/>
          <w:kern w:val="0"/>
          <w:sz w:val="28"/>
          <w:szCs w:val="28"/>
          <w:lang w:val="kk-KZ"/>
          <w14:ligatures w14:val="none"/>
        </w:rPr>
      </w:pPr>
      <w:r w:rsidRPr="00C23333">
        <w:rPr>
          <w:rFonts w:ascii="Times New Roman" w:hAnsi="Times New Roman" w:cs="Times New Roman"/>
          <w:noProof/>
          <w:kern w:val="0"/>
          <w:sz w:val="28"/>
          <w:szCs w:val="28"/>
          <w:lang w:eastAsia="ru-RU"/>
          <w14:ligatures w14:val="none"/>
        </w:rPr>
        <w:drawing>
          <wp:inline distT="0" distB="0" distL="0" distR="0" wp14:anchorId="4EC618DB" wp14:editId="3D0FA301">
            <wp:extent cx="5752531" cy="3910084"/>
            <wp:effectExtent l="0" t="0" r="19685" b="1460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6120E01" w14:textId="77777777" w:rsidR="003A123F" w:rsidRDefault="003A123F" w:rsidP="00B52E0F">
      <w:pPr>
        <w:spacing w:after="0" w:line="240" w:lineRule="auto"/>
        <w:jc w:val="center"/>
        <w:rPr>
          <w:rFonts w:ascii="Times New Roman" w:hAnsi="Times New Roman" w:cs="Times New Roman"/>
          <w:b/>
          <w:bCs/>
          <w:kern w:val="0"/>
          <w:sz w:val="24"/>
          <w:szCs w:val="24"/>
          <w:rtl/>
          <w:lang w:val="kk-KZ"/>
          <w14:ligatures w14:val="none"/>
        </w:rPr>
      </w:pPr>
    </w:p>
    <w:p w14:paraId="646A18DF" w14:textId="345EBA4E" w:rsidR="00C23333" w:rsidRPr="003A123F" w:rsidRDefault="00C23333" w:rsidP="00B52E0F">
      <w:pPr>
        <w:spacing w:after="0" w:line="240" w:lineRule="auto"/>
        <w:jc w:val="center"/>
        <w:rPr>
          <w:rFonts w:ascii="Times New Roman" w:hAnsi="Times New Roman" w:cs="Times New Roman"/>
          <w:kern w:val="0"/>
          <w:sz w:val="28"/>
          <w:szCs w:val="28"/>
          <w:lang w:val="kk-KZ"/>
          <w14:ligatures w14:val="none"/>
        </w:rPr>
      </w:pPr>
      <w:r w:rsidRPr="003A123F">
        <w:rPr>
          <w:rFonts w:ascii="Times New Roman" w:hAnsi="Times New Roman" w:cs="Times New Roman"/>
          <w:kern w:val="0"/>
          <w:sz w:val="28"/>
          <w:szCs w:val="28"/>
          <w:lang w:val="kk-KZ"/>
          <w14:ligatures w14:val="none"/>
        </w:rPr>
        <w:t>Сурет 1</w:t>
      </w:r>
      <w:r w:rsidR="00B52E0F" w:rsidRPr="003A123F">
        <w:rPr>
          <w:rFonts w:ascii="Times New Roman" w:hAnsi="Times New Roman" w:cs="Times New Roman"/>
          <w:kern w:val="0"/>
          <w:sz w:val="28"/>
          <w:szCs w:val="28"/>
          <w:lang w:val="kk-KZ"/>
          <w14:ligatures w14:val="none"/>
        </w:rPr>
        <w:t>9</w:t>
      </w:r>
      <w:r w:rsidRPr="003A123F">
        <w:rPr>
          <w:rFonts w:ascii="Times New Roman" w:hAnsi="Times New Roman" w:cs="Times New Roman"/>
          <w:kern w:val="0"/>
          <w:sz w:val="28"/>
          <w:szCs w:val="28"/>
          <w:lang w:val="kk-KZ"/>
          <w14:ligatures w14:val="none"/>
        </w:rPr>
        <w:t xml:space="preserve"> - Ұлттық университеттер студенттерінің азаматтық/саяси белсенділігіне әсер еткен әлеуметтендіруші агенттер</w:t>
      </w:r>
    </w:p>
    <w:p w14:paraId="40408721" w14:textId="24855676" w:rsidR="00C23333" w:rsidRPr="00C23333" w:rsidRDefault="00C23333" w:rsidP="00550678">
      <w:pPr>
        <w:spacing w:after="0" w:line="240" w:lineRule="auto"/>
        <w:rPr>
          <w:rFonts w:ascii="Times New Roman" w:hAnsi="Times New Roman" w:cs="Times New Roman"/>
          <w:bCs/>
          <w:kern w:val="0"/>
          <w:sz w:val="28"/>
          <w:szCs w:val="28"/>
          <w:lang w:val="kk-KZ"/>
          <w14:ligatures w14:val="none"/>
        </w:rPr>
      </w:pPr>
      <w:r w:rsidRPr="00C23333">
        <w:rPr>
          <w:rFonts w:ascii="Times New Roman" w:hAnsi="Times New Roman" w:cs="Times New Roman"/>
          <w:noProof/>
          <w:kern w:val="0"/>
          <w:sz w:val="28"/>
          <w:szCs w:val="28"/>
          <w:lang w:eastAsia="ru-RU"/>
          <w14:ligatures w14:val="none"/>
        </w:rPr>
        <w:lastRenderedPageBreak/>
        <w:drawing>
          <wp:inline distT="0" distB="0" distL="0" distR="0" wp14:anchorId="25E90785" wp14:editId="0C13328B">
            <wp:extent cx="6073254" cy="2470245"/>
            <wp:effectExtent l="0" t="0" r="22860" b="2540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2096C7B" w14:textId="44FE8F1C" w:rsidR="00C23333" w:rsidRPr="00380AED" w:rsidRDefault="00C23333" w:rsidP="00B52E0F">
      <w:pPr>
        <w:spacing w:after="0" w:line="240" w:lineRule="auto"/>
        <w:jc w:val="center"/>
        <w:rPr>
          <w:rFonts w:ascii="Times New Roman" w:hAnsi="Times New Roman" w:cs="Times New Roman"/>
          <w:kern w:val="0"/>
          <w:sz w:val="28"/>
          <w:szCs w:val="28"/>
          <w:lang w:val="kk-KZ"/>
          <w14:ligatures w14:val="none"/>
        </w:rPr>
      </w:pPr>
      <w:r w:rsidRPr="00380AED">
        <w:rPr>
          <w:rFonts w:ascii="Times New Roman" w:hAnsi="Times New Roman" w:cs="Times New Roman"/>
          <w:kern w:val="0"/>
          <w:sz w:val="28"/>
          <w:szCs w:val="28"/>
          <w:lang w:val="kk-KZ"/>
          <w14:ligatures w14:val="none"/>
        </w:rPr>
        <w:t xml:space="preserve">Сурет </w:t>
      </w:r>
      <w:r w:rsidR="00B52E0F" w:rsidRPr="00380AED">
        <w:rPr>
          <w:rFonts w:ascii="Times New Roman" w:hAnsi="Times New Roman" w:cs="Times New Roman"/>
          <w:kern w:val="0"/>
          <w:sz w:val="28"/>
          <w:szCs w:val="28"/>
          <w:lang w:val="kk-KZ"/>
          <w14:ligatures w14:val="none"/>
        </w:rPr>
        <w:t>20</w:t>
      </w:r>
      <w:r w:rsidRPr="00380AED">
        <w:rPr>
          <w:rFonts w:ascii="Times New Roman" w:hAnsi="Times New Roman" w:cs="Times New Roman"/>
          <w:kern w:val="0"/>
          <w:sz w:val="28"/>
          <w:szCs w:val="28"/>
          <w:lang w:val="kk-KZ"/>
          <w14:ligatures w14:val="none"/>
        </w:rPr>
        <w:t xml:space="preserve"> - Студенттердің университеттер белсенді азаматтық және саяси ұстанымды қалыптастыруға ықпал ететін көзқарастары</w:t>
      </w:r>
    </w:p>
    <w:p w14:paraId="1E93A173" w14:textId="77777777" w:rsidR="00C23333" w:rsidRPr="00C23333" w:rsidRDefault="00C23333" w:rsidP="00C23333">
      <w:pPr>
        <w:spacing w:after="0" w:line="240" w:lineRule="auto"/>
        <w:ind w:firstLine="709"/>
        <w:jc w:val="both"/>
        <w:rPr>
          <w:rFonts w:ascii="Times New Roman" w:hAnsi="Times New Roman" w:cs="Times New Roman"/>
          <w:bCs/>
          <w:kern w:val="0"/>
          <w:sz w:val="28"/>
          <w:szCs w:val="28"/>
          <w:lang w:val="kk-KZ"/>
          <w14:ligatures w14:val="none"/>
        </w:rPr>
      </w:pPr>
    </w:p>
    <w:p w14:paraId="799EB4D1" w14:textId="77777777" w:rsidR="00380AED" w:rsidRPr="00C23333" w:rsidRDefault="00380AED" w:rsidP="00380AED">
      <w:pPr>
        <w:spacing w:after="0" w:line="240" w:lineRule="auto"/>
        <w:ind w:firstLine="709"/>
        <w:jc w:val="both"/>
        <w:rPr>
          <w:rFonts w:ascii="Times New Roman" w:hAnsi="Times New Roman" w:cs="Times New Roman"/>
          <w:bCs/>
          <w:kern w:val="0"/>
          <w:sz w:val="28"/>
          <w:szCs w:val="28"/>
          <w:lang w:val="kk-KZ"/>
          <w14:ligatures w14:val="none"/>
        </w:rPr>
      </w:pPr>
      <w:r w:rsidRPr="00C23333">
        <w:rPr>
          <w:rFonts w:ascii="Times New Roman" w:hAnsi="Times New Roman" w:cs="Times New Roman"/>
          <w:bCs/>
          <w:kern w:val="0"/>
          <w:sz w:val="28"/>
          <w:szCs w:val="28"/>
          <w:lang w:val="kk-KZ"/>
          <w14:ligatures w14:val="none"/>
        </w:rPr>
        <w:t>Сауалнамаға қатысқандардың едәуір бөлігі білім беру институттары, университеттер белсенді азаматтық және саяси ұстанымның қалыптасуына ықпал етеді деп санаса да, бұл мәліметтер демократиялық құндылықтарды беру мәселелерінде ұлттық университеттердің үстемдігі туралы айтуға онша маңызды роль атқара алмайды (</w:t>
      </w:r>
      <w:r>
        <w:rPr>
          <w:rFonts w:ascii="Times New Roman" w:hAnsi="Times New Roman" w:cs="Times New Roman"/>
          <w:bCs/>
          <w:kern w:val="0"/>
          <w:sz w:val="28"/>
          <w:szCs w:val="28"/>
          <w:lang w:val="kk-KZ"/>
          <w14:ligatures w14:val="none"/>
        </w:rPr>
        <w:t>20</w:t>
      </w:r>
      <w:r w:rsidRPr="00C23333">
        <w:rPr>
          <w:rFonts w:ascii="Times New Roman" w:hAnsi="Times New Roman" w:cs="Times New Roman"/>
          <w:bCs/>
          <w:kern w:val="0"/>
          <w:sz w:val="28"/>
          <w:szCs w:val="28"/>
          <w:lang w:val="kk-KZ"/>
          <w14:ligatures w14:val="none"/>
        </w:rPr>
        <w:t>-сурет).</w:t>
      </w:r>
    </w:p>
    <w:p w14:paraId="20A5686F" w14:textId="45DF605D" w:rsidR="00C23333" w:rsidRDefault="00722504" w:rsidP="00C23333">
      <w:pPr>
        <w:spacing w:after="0" w:line="240" w:lineRule="auto"/>
        <w:ind w:firstLine="709"/>
        <w:jc w:val="both"/>
        <w:rPr>
          <w:rFonts w:ascii="Times New Roman" w:hAnsi="Times New Roman" w:cs="Times New Roman"/>
          <w:bCs/>
          <w:kern w:val="0"/>
          <w:sz w:val="28"/>
          <w:szCs w:val="28"/>
          <w:lang w:val="kk-KZ"/>
          <w14:ligatures w14:val="none"/>
        </w:rPr>
      </w:pPr>
      <w:r>
        <w:rPr>
          <w:rFonts w:ascii="Times New Roman" w:hAnsi="Times New Roman" w:cs="Times New Roman"/>
          <w:bCs/>
          <w:kern w:val="0"/>
          <w:sz w:val="28"/>
          <w:szCs w:val="28"/>
          <w:lang w:val="kk-KZ"/>
          <w14:ligatures w14:val="none"/>
        </w:rPr>
        <w:t>21</w:t>
      </w:r>
      <w:r w:rsidR="00C23333" w:rsidRPr="00C23333">
        <w:rPr>
          <w:rFonts w:ascii="Times New Roman" w:hAnsi="Times New Roman" w:cs="Times New Roman"/>
          <w:bCs/>
          <w:kern w:val="0"/>
          <w:sz w:val="28"/>
          <w:szCs w:val="28"/>
          <w:lang w:val="kk-KZ"/>
          <w14:ligatures w14:val="none"/>
        </w:rPr>
        <w:t>-суретте келтірілген келесі деректерде студенттердің көпшілігі іс жүзінде аталған іс-шаралардың ешқайсысы олардың азаматтық немесе саяси белсенділігіне әсер етпегенін көрсетеді.</w:t>
      </w:r>
    </w:p>
    <w:p w14:paraId="2580A402" w14:textId="77777777" w:rsidR="00722504" w:rsidRPr="00C23333" w:rsidRDefault="00722504" w:rsidP="00C23333">
      <w:pPr>
        <w:spacing w:after="0" w:line="240" w:lineRule="auto"/>
        <w:ind w:firstLine="709"/>
        <w:jc w:val="both"/>
        <w:rPr>
          <w:rFonts w:ascii="Times New Roman" w:hAnsi="Times New Roman" w:cs="Times New Roman"/>
          <w:bCs/>
          <w:kern w:val="0"/>
          <w:sz w:val="28"/>
          <w:szCs w:val="28"/>
          <w:lang w:val="kk-KZ"/>
          <w14:ligatures w14:val="none"/>
        </w:rPr>
      </w:pPr>
    </w:p>
    <w:p w14:paraId="04A431E2" w14:textId="77777777" w:rsidR="00C23333" w:rsidRPr="00C23333" w:rsidRDefault="00C23333" w:rsidP="00C23333">
      <w:pPr>
        <w:spacing w:after="0" w:line="240" w:lineRule="auto"/>
        <w:jc w:val="both"/>
        <w:rPr>
          <w:rFonts w:ascii="Times New Roman" w:hAnsi="Times New Roman" w:cs="Times New Roman"/>
          <w:bCs/>
          <w:kern w:val="0"/>
          <w:sz w:val="28"/>
          <w:szCs w:val="28"/>
          <w:lang w:val="kk-KZ"/>
          <w14:ligatures w14:val="none"/>
        </w:rPr>
      </w:pPr>
      <w:r w:rsidRPr="00C23333">
        <w:rPr>
          <w:rFonts w:ascii="Times New Roman" w:hAnsi="Times New Roman" w:cs="Times New Roman"/>
          <w:noProof/>
          <w:kern w:val="0"/>
          <w:sz w:val="28"/>
          <w:szCs w:val="28"/>
          <w:lang w:eastAsia="ru-RU"/>
          <w14:ligatures w14:val="none"/>
        </w:rPr>
        <w:drawing>
          <wp:inline distT="0" distB="0" distL="0" distR="0" wp14:anchorId="41F4BEA4" wp14:editId="029038A9">
            <wp:extent cx="6073254" cy="3473356"/>
            <wp:effectExtent l="0" t="0" r="22860" b="1333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786BEEF" w14:textId="77777777" w:rsidR="00550678" w:rsidRDefault="00550678" w:rsidP="00B52E0F">
      <w:pPr>
        <w:spacing w:after="0" w:line="240" w:lineRule="auto"/>
        <w:jc w:val="center"/>
        <w:rPr>
          <w:rFonts w:ascii="Times New Roman" w:hAnsi="Times New Roman" w:cs="Times New Roman"/>
          <w:kern w:val="0"/>
          <w:sz w:val="28"/>
          <w:szCs w:val="28"/>
          <w:lang w:val="kk-KZ"/>
          <w14:ligatures w14:val="none"/>
        </w:rPr>
      </w:pPr>
    </w:p>
    <w:p w14:paraId="2A1A707D" w14:textId="40F0F9CB" w:rsidR="00C23333" w:rsidRPr="005326B7" w:rsidRDefault="00C23333" w:rsidP="00B52E0F">
      <w:pPr>
        <w:spacing w:after="0" w:line="240" w:lineRule="auto"/>
        <w:jc w:val="center"/>
        <w:rPr>
          <w:rFonts w:ascii="Times New Roman" w:hAnsi="Times New Roman" w:cs="Times New Roman"/>
          <w:kern w:val="0"/>
          <w:sz w:val="28"/>
          <w:szCs w:val="28"/>
          <w:lang w:val="kk-KZ"/>
          <w14:ligatures w14:val="none"/>
        </w:rPr>
      </w:pPr>
      <w:r w:rsidRPr="005326B7">
        <w:rPr>
          <w:rFonts w:ascii="Times New Roman" w:hAnsi="Times New Roman" w:cs="Times New Roman"/>
          <w:kern w:val="0"/>
          <w:sz w:val="28"/>
          <w:szCs w:val="28"/>
          <w:lang w:val="kk-KZ"/>
          <w14:ligatures w14:val="none"/>
        </w:rPr>
        <w:t xml:space="preserve">Сурет </w:t>
      </w:r>
      <w:r w:rsidR="00B52E0F" w:rsidRPr="005326B7">
        <w:rPr>
          <w:rFonts w:ascii="Times New Roman" w:hAnsi="Times New Roman" w:cs="Times New Roman"/>
          <w:kern w:val="0"/>
          <w:sz w:val="28"/>
          <w:szCs w:val="28"/>
          <w:lang w:val="kk-KZ"/>
          <w14:ligatures w14:val="none"/>
        </w:rPr>
        <w:t>21</w:t>
      </w:r>
      <w:r w:rsidRPr="005326B7">
        <w:rPr>
          <w:rFonts w:ascii="Times New Roman" w:hAnsi="Times New Roman" w:cs="Times New Roman"/>
          <w:kern w:val="0"/>
          <w:sz w:val="28"/>
          <w:szCs w:val="28"/>
          <w:lang w:val="kk-KZ"/>
          <w14:ligatures w14:val="none"/>
        </w:rPr>
        <w:t xml:space="preserve"> - Студенттердің азаматтық / саяси көзқарастарына барынша әсер еткен ЖОО-ның іс-шаралары</w:t>
      </w:r>
    </w:p>
    <w:p w14:paraId="4484EEF2" w14:textId="1C987A51" w:rsidR="00C23333" w:rsidRPr="00C23333" w:rsidRDefault="00C23333" w:rsidP="009911A4">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lastRenderedPageBreak/>
        <w:t xml:space="preserve">Жоғары білім жастардың саяси қатысуына және әлеуметтану мен саясаттану саласындағы теориялық нұсқаулықтарға қатысты зерттеулерде маңызды болғанымен, әдебиетте жоғары білімнің студенттік саясатқа әсері аз зерттелген зерттеу саласы болып қала береді. Университеттердің азаматтықтағы рөлін қарастыратын жоғары білім туралы көптеген әдебиеттер бар  және қабілеттілік туралы зерттеулер көбейіп келеді, бірақ жоғары білімнің саяси көзқарастарға әсерін тікелей қарастыратын зерттеулер сирек кездеседі. Бұны </w:t>
      </w:r>
      <w:r w:rsidR="00481609" w:rsidRPr="00481609">
        <w:rPr>
          <w:rFonts w:ascii="Times New Roman" w:hAnsi="Times New Roman" w:cs="Times New Roman"/>
          <w:kern w:val="0"/>
          <w:sz w:val="28"/>
          <w:szCs w:val="28"/>
          <w:lang w:val="kk-KZ"/>
          <w14:ligatures w14:val="none"/>
        </w:rPr>
        <w:t xml:space="preserve">T. Fryer </w:t>
      </w:r>
      <w:r w:rsidRPr="00C23333">
        <w:rPr>
          <w:rFonts w:ascii="Times New Roman" w:hAnsi="Times New Roman" w:cs="Times New Roman"/>
          <w:kern w:val="0"/>
          <w:sz w:val="28"/>
          <w:szCs w:val="28"/>
          <w:lang w:val="kk-KZ"/>
          <w14:ligatures w14:val="none"/>
        </w:rPr>
        <w:t>мүмкін бұл жағдай жоғары білім «объективті» жақсы деп саналатын нәтижелерге ықпал етуі керек деген сенімнен туындауы мүмкін деп түсіндіреді, ал саяси көзқарастар көбінесе «субъективті» наным ретінде қабылданады [</w:t>
      </w:r>
      <w:r w:rsidR="009911A4">
        <w:rPr>
          <w:rFonts w:ascii="Times New Roman" w:hAnsi="Times New Roman" w:cs="Times New Roman"/>
          <w:kern w:val="0"/>
          <w:sz w:val="28"/>
          <w:szCs w:val="28"/>
          <w:lang w:val="kk-KZ"/>
          <w14:ligatures w14:val="none"/>
        </w:rPr>
        <w:t>244</w:t>
      </w:r>
      <w:r w:rsidRPr="00C23333">
        <w:rPr>
          <w:rFonts w:ascii="Times New Roman" w:hAnsi="Times New Roman" w:cs="Times New Roman"/>
          <w:kern w:val="0"/>
          <w:sz w:val="28"/>
          <w:szCs w:val="28"/>
          <w:lang w:val="kk-KZ"/>
          <w14:ligatures w14:val="none"/>
        </w:rPr>
        <w:t>].</w:t>
      </w:r>
    </w:p>
    <w:p w14:paraId="3ACF94F4" w14:textId="5AD1C8F5" w:rsidR="00C23333" w:rsidRPr="00C23333" w:rsidRDefault="00C23333" w:rsidP="009911A4">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Қазіргі таңда студенттер әртүрлі тәсілдермен талқылап, шешуге үлес қосуы керек бірқатар маңызды ұлттық мәселелер бар [</w:t>
      </w:r>
      <w:r w:rsidR="009911A4">
        <w:rPr>
          <w:rFonts w:ascii="Times New Roman" w:hAnsi="Times New Roman" w:cs="Times New Roman"/>
          <w:kern w:val="0"/>
          <w:sz w:val="28"/>
          <w:szCs w:val="28"/>
          <w:lang w:val="kk-KZ"/>
          <w14:ligatures w14:val="none"/>
        </w:rPr>
        <w:t>245</w:t>
      </w:r>
      <w:r w:rsidRPr="00C23333">
        <w:rPr>
          <w:rFonts w:ascii="Times New Roman" w:hAnsi="Times New Roman" w:cs="Times New Roman"/>
          <w:kern w:val="0"/>
          <w:sz w:val="28"/>
          <w:szCs w:val="28"/>
          <w:lang w:val="kk-KZ"/>
          <w14:ligatures w14:val="none"/>
        </w:rPr>
        <w:t>]. Оларға академиялық еркіндік, білім сапасы, саяси жүйе, адам құқықтары, жерді басып алу, мәжбүрлі қоныс аудару, этникалық қақтығыстар, діни шиеленістер және бағаның күрт өсуі жатады, алайда бұл тізім мұнымен шектеліп қалмайды. Кейбір саяси және әлеуметтік жағдайлар бұрынғы режимдерге қарағанда нашар болып көрінгенімен, студенттер бұл мәселелерді шешуге айтарлықтай үлес қоспайды. Бұл студенттер мемлекеттік маңызды мәселелерге қатысқысы келмейтіндіктен емес; керісінше, үкімет студенттердің ықтимал әсерін болдырмау үшін әртүрлі стратегияларды әзірлегендіктен деп ойлау керек. Әлбетте, қазіргі үкімет студенттердің Қазақстандағы саяси және әлеуметтік өзгерістерге ықтимал әсері туралы жақсы біледі және өз әкімшілігіне келгенде одан аулақ болғысы келеді. Сондықтан ол өзінің билігінің басынан бастап біріктіруші факторлардан гөрі көп бөлгіштер құруға ұмтылды және осындай маңызды алдын алу шараларын қабылдады. Бұл студенттерді саяси және әлеуметтік өзгерістерге қатысудан және ықпал етуден алшақтатты.</w:t>
      </w:r>
    </w:p>
    <w:p w14:paraId="294AAAA9" w14:textId="33F1575F" w:rsidR="00C23333" w:rsidRPr="00DE68AC" w:rsidRDefault="00C23333" w:rsidP="00DE68AC">
      <w:pPr>
        <w:spacing w:after="0" w:line="240" w:lineRule="auto"/>
        <w:ind w:firstLine="709"/>
        <w:jc w:val="both"/>
        <w:rPr>
          <w:rFonts w:ascii="Times New Roman" w:hAnsi="Times New Roman" w:cs="Times New Roman"/>
          <w:kern w:val="0"/>
          <w:sz w:val="28"/>
          <w:szCs w:val="28"/>
          <w:lang w:val="kk-KZ"/>
          <w14:ligatures w14:val="none"/>
        </w:rPr>
      </w:pPr>
      <w:r w:rsidRPr="00C23333">
        <w:rPr>
          <w:rFonts w:ascii="Times New Roman" w:hAnsi="Times New Roman" w:cs="Times New Roman"/>
          <w:kern w:val="0"/>
          <w:sz w:val="28"/>
          <w:szCs w:val="28"/>
          <w:lang w:val="kk-KZ"/>
          <w14:ligatures w14:val="none"/>
        </w:rPr>
        <w:t>Қорыта келе, біздің негізге алған зерттеулеріміздің көпшілігі осы жұмысты жазу барысында жүргізілген зерттеулер нәтижесімен көп жағдайда сәйкес келетіндігін айтқымыз келеді. Алайда, бұл мәліметтермен келісу үшін келешекте әлі де болса егжей-тегжейлі зерттеу жұмыстары қажет, атап айтқанда, университеттегі оқу тәжірибесі мен студенттің елде де, жаһандық ауқымда да демократиялық өзгерістерге қатысуын кеңейту мен азаматтық белсенділік арасындағы байлан</w:t>
      </w:r>
      <w:r w:rsidR="00DE68AC">
        <w:rPr>
          <w:rFonts w:ascii="Times New Roman" w:hAnsi="Times New Roman" w:cs="Times New Roman"/>
          <w:kern w:val="0"/>
          <w:sz w:val="28"/>
          <w:szCs w:val="28"/>
          <w:lang w:val="kk-KZ"/>
          <w14:ligatures w14:val="none"/>
        </w:rPr>
        <w:t xml:space="preserve">ыс туралы білуі, түсінуі қажет. </w:t>
      </w:r>
      <w:r w:rsidRPr="00C23333">
        <w:rPr>
          <w:rFonts w:ascii="Times New Roman" w:hAnsi="Times New Roman" w:cs="Times New Roman"/>
          <w:kern w:val="0"/>
          <w:sz w:val="28"/>
          <w:szCs w:val="28"/>
          <w:lang w:val="kk-KZ"/>
          <w14:ligatures w14:val="none"/>
        </w:rPr>
        <w:t>Осылайша, бұл маңызды тақырып еркін және ашық зерттеулерге, зерттеулердің этикасы мен адалдығына, сондай-ақ оның жергілікті қауымдастықтары мен жалпы әлем үшін жоғары білімнің студенттердің саяси көзқарастарын қалыптастыруда өзектілігіне ықпал ету үшін жалғасуы керек деп түйіндейміз</w:t>
      </w:r>
      <w:r w:rsidRPr="00C23333">
        <w:rPr>
          <w:rFonts w:ascii="Times New Roman" w:hAnsi="Times New Roman" w:cs="Times New Roman"/>
          <w:bCs/>
          <w:kern w:val="0"/>
          <w:sz w:val="28"/>
          <w:szCs w:val="28"/>
          <w:lang w:val="kk-KZ"/>
          <w14:ligatures w14:val="none"/>
        </w:rPr>
        <w:t>.</w:t>
      </w:r>
    </w:p>
    <w:p w14:paraId="3081E99D" w14:textId="77777777" w:rsidR="00C23333" w:rsidRPr="00C23333" w:rsidRDefault="00C23333" w:rsidP="00C23333">
      <w:pPr>
        <w:spacing w:after="0" w:line="240" w:lineRule="auto"/>
        <w:jc w:val="center"/>
        <w:rPr>
          <w:rFonts w:ascii="Times New Roman" w:eastAsia="Times New Roman" w:hAnsi="Times New Roman" w:cs="Times New Roman"/>
          <w:b/>
          <w:kern w:val="0"/>
          <w:sz w:val="28"/>
          <w:szCs w:val="28"/>
          <w:lang w:val="kk-KZ" w:eastAsia="ru-RU"/>
          <w14:ligatures w14:val="none"/>
        </w:rPr>
      </w:pPr>
      <w:r w:rsidRPr="00C23333">
        <w:rPr>
          <w:rFonts w:ascii="Times New Roman" w:hAnsi="Times New Roman" w:cs="Times New Roman"/>
          <w:bCs/>
          <w:kern w:val="0"/>
          <w:sz w:val="28"/>
          <w:szCs w:val="28"/>
          <w:lang w:val="kk-KZ"/>
          <w14:ligatures w14:val="none"/>
        </w:rPr>
        <w:br w:type="page"/>
      </w:r>
      <w:r w:rsidRPr="00C23333">
        <w:rPr>
          <w:rFonts w:ascii="Times New Roman" w:eastAsia="Times New Roman" w:hAnsi="Times New Roman" w:cs="Times New Roman"/>
          <w:b/>
          <w:kern w:val="0"/>
          <w:sz w:val="28"/>
          <w:szCs w:val="28"/>
          <w:lang w:val="kk-KZ" w:eastAsia="ru-RU"/>
          <w14:ligatures w14:val="none"/>
        </w:rPr>
        <w:lastRenderedPageBreak/>
        <w:t>ҚОРЫТЫНДЫ</w:t>
      </w:r>
    </w:p>
    <w:p w14:paraId="02EC0C2C" w14:textId="77777777" w:rsidR="00C23333" w:rsidRPr="00C23333" w:rsidRDefault="00C23333" w:rsidP="00C2333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p>
    <w:p w14:paraId="349BA92F" w14:textId="77E07D88" w:rsidR="00C23333" w:rsidRDefault="00C23333" w:rsidP="00977A8C">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C23333">
        <w:rPr>
          <w:rFonts w:ascii="Times New Roman" w:eastAsia="Times New Roman" w:hAnsi="Times New Roman" w:cs="Times New Roman"/>
          <w:kern w:val="0"/>
          <w:sz w:val="28"/>
          <w:szCs w:val="28"/>
          <w:lang w:val="kk-KZ" w:eastAsia="ru-RU"/>
          <w14:ligatures w14:val="none"/>
        </w:rPr>
        <w:t>Бұл диссертациялық жұмыста теориялық және қо</w:t>
      </w:r>
      <w:r w:rsidR="00192676">
        <w:rPr>
          <w:rFonts w:ascii="Times New Roman" w:eastAsia="Times New Roman" w:hAnsi="Times New Roman" w:cs="Times New Roman"/>
          <w:kern w:val="0"/>
          <w:sz w:val="28"/>
          <w:szCs w:val="28"/>
          <w:lang w:val="kk-KZ" w:eastAsia="ru-RU"/>
          <w14:ligatures w14:val="none"/>
        </w:rPr>
        <w:t xml:space="preserve">лданбалы зерттеулер келтірілген, </w:t>
      </w:r>
      <w:r w:rsidR="00977A8C" w:rsidRPr="00977A8C">
        <w:rPr>
          <w:rFonts w:ascii="Times New Roman" w:eastAsia="Times New Roman" w:hAnsi="Times New Roman" w:cs="Times New Roman"/>
          <w:kern w:val="0"/>
          <w:sz w:val="28"/>
          <w:szCs w:val="28"/>
          <w:lang w:val="kk-KZ" w:eastAsia="ru-RU"/>
          <w14:ligatures w14:val="none"/>
        </w:rPr>
        <w:t>оның негізінде келесі зерттеу қорытындылары жасалды:</w:t>
      </w:r>
    </w:p>
    <w:p w14:paraId="58019582" w14:textId="2B310AA9" w:rsidR="00384941" w:rsidRDefault="00384941" w:rsidP="00977A8C">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 xml:space="preserve">(1) </w:t>
      </w:r>
      <w:r w:rsidR="00C23333" w:rsidRPr="00C23333">
        <w:rPr>
          <w:rFonts w:ascii="Times New Roman" w:eastAsia="Times New Roman" w:hAnsi="Times New Roman" w:cs="Times New Roman"/>
          <w:kern w:val="0"/>
          <w:sz w:val="28"/>
          <w:szCs w:val="28"/>
          <w:lang w:val="kk-KZ" w:eastAsia="ru-RU"/>
          <w14:ligatures w14:val="none"/>
        </w:rPr>
        <w:t>Диссертациялық жұмыстың теориялық бөлімінде біз саяси әлеуметтену зерттеулерінің тарихи дамуын зерттедік, тұжырымдаманы нақтыладық, әртүрлі саяси көзқарастар мен саяси әлеуметтенуді зерттеудің классикалық, теориялық модельдері мен әдістерін баяндададық. Саяси әлеуметтену процесі әртүрлі бағыттар мен ғылыми мектептермен қалыптасып, теориялар, тұжырымдамалар бейімделіп, дамыды, яғни саяси әлеуметтенуді</w:t>
      </w:r>
      <w:r>
        <w:rPr>
          <w:rFonts w:ascii="Times New Roman" w:eastAsia="Times New Roman" w:hAnsi="Times New Roman" w:cs="Times New Roman"/>
          <w:kern w:val="0"/>
          <w:sz w:val="28"/>
          <w:szCs w:val="28"/>
          <w:lang w:val="kk-KZ" w:eastAsia="ru-RU"/>
          <w14:ligatures w14:val="none"/>
        </w:rPr>
        <w:t>ң негізгі модельдері анықталды.</w:t>
      </w:r>
    </w:p>
    <w:p w14:paraId="52B64891" w14:textId="34DD5C77" w:rsidR="00C23333" w:rsidRPr="00C23333" w:rsidRDefault="00384941" w:rsidP="00977A8C">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 xml:space="preserve">(2) </w:t>
      </w:r>
      <w:r w:rsidR="00C23333" w:rsidRPr="00C23333">
        <w:rPr>
          <w:rFonts w:ascii="Times New Roman" w:eastAsia="Times New Roman" w:hAnsi="Times New Roman" w:cs="Times New Roman"/>
          <w:kern w:val="0"/>
          <w:sz w:val="28"/>
          <w:szCs w:val="28"/>
          <w:lang w:val="kk-KZ" w:eastAsia="ru-RU"/>
          <w14:ligatures w14:val="none"/>
        </w:rPr>
        <w:t>Алайда қалыптасқан теориялар мен тұжырымдамалар жаңа тарихи шындықтарды ескере отырып, қайта бағаланады, жаңа мағыналарға ие болады. Саяси әлеуметтену процесі әр түрлі мәдениеттердегі бірдей саяси институттар өздерінің ерекше құндылықтары мен көзқарастарымен әртүрлі нәтижелер береді. Саяси нормалар, көзқарастар мен құндылықтар белгілі бір әлеуметтік мәнмәтінде өмір сүреді және белгілі бір мәдениетке сүйенеді, себебі адамның экономикалық, мәдени және саяси ортасы, орны мен уақыты өзгереді, ал әрекет болса саяси әлеуметтену процесін зерттеу кезінде ескеру қажет трансформациялық фактор ретінде қалыптасады.</w:t>
      </w:r>
    </w:p>
    <w:p w14:paraId="46C360BB" w14:textId="58504A71" w:rsidR="00977A8C" w:rsidRPr="00977A8C" w:rsidRDefault="00C23333" w:rsidP="00242EE6">
      <w:pPr>
        <w:pStyle w:val="a3"/>
        <w:numPr>
          <w:ilvl w:val="0"/>
          <w:numId w:val="6"/>
        </w:numPr>
        <w:spacing w:after="0" w:line="240" w:lineRule="auto"/>
        <w:ind w:left="0" w:firstLine="709"/>
        <w:jc w:val="both"/>
        <w:rPr>
          <w:rFonts w:ascii="Times New Roman" w:eastAsia="Times New Roman" w:hAnsi="Times New Roman" w:cs="Times New Roman"/>
          <w:sz w:val="28"/>
          <w:szCs w:val="28"/>
          <w:lang w:val="kk-KZ" w:eastAsia="ru-RU"/>
        </w:rPr>
      </w:pPr>
      <w:r w:rsidRPr="00384941">
        <w:rPr>
          <w:rFonts w:ascii="Times New Roman" w:eastAsia="Times New Roman" w:hAnsi="Times New Roman" w:cs="Times New Roman"/>
          <w:sz w:val="28"/>
          <w:szCs w:val="28"/>
          <w:lang w:val="kk-KZ" w:eastAsia="ru-RU"/>
        </w:rPr>
        <w:t xml:space="preserve">Әлеуметтену перспективасында берілу процесі отбасы, қатарластар, мектеп және БАҚ, сондай-ақ саяси жүйе секілді әлеуметтену агенттері арқылы жүзеге асырылады. </w:t>
      </w:r>
      <w:r w:rsidR="00977A8C" w:rsidRPr="00977A8C">
        <w:rPr>
          <w:rFonts w:ascii="Times New Roman" w:eastAsia="Times New Roman" w:hAnsi="Times New Roman" w:cs="Times New Roman"/>
          <w:sz w:val="28"/>
          <w:szCs w:val="28"/>
          <w:lang w:val="kk-KZ" w:eastAsia="ru-RU"/>
        </w:rPr>
        <w:t>Отбасы және әлеуметтік орта, қайшылықты нәтижелерді көрсететін зерттеулер болғанына қарамастан, саяси көзқарастар мен артықшылықтарды қалыптастыру үшін әлеуметтенудің ең ықпалды ортасы болып қала береді. Бұл басқа әлеуметтену агенттерінің әсерін зерттеуден алшақтатуы мүмкін. Жастардың ерте балалық шағында үйренген көзқарастары мен қалаулары салыстырмалы түрде тұрақты. Демек, әдетте саяси көзқарастар мен құндылықтарды ерте қабылдау олардың тұрақтылығына әкеледі деп болжанады.</w:t>
      </w:r>
    </w:p>
    <w:p w14:paraId="7F08B3AB" w14:textId="77777777" w:rsidR="00B17F24" w:rsidRDefault="00C23333" w:rsidP="00242EE6">
      <w:pPr>
        <w:pStyle w:val="a3"/>
        <w:numPr>
          <w:ilvl w:val="0"/>
          <w:numId w:val="6"/>
        </w:numPr>
        <w:spacing w:after="0" w:line="240" w:lineRule="auto"/>
        <w:ind w:left="0" w:firstLine="709"/>
        <w:jc w:val="both"/>
        <w:rPr>
          <w:rFonts w:ascii="Times New Roman" w:eastAsia="Times New Roman" w:hAnsi="Times New Roman" w:cs="Times New Roman"/>
          <w:sz w:val="28"/>
          <w:szCs w:val="28"/>
          <w:lang w:val="kk-KZ" w:eastAsia="ru-RU"/>
        </w:rPr>
      </w:pPr>
      <w:r w:rsidRPr="00B17F24">
        <w:rPr>
          <w:rFonts w:ascii="Times New Roman" w:eastAsia="Times New Roman" w:hAnsi="Times New Roman" w:cs="Times New Roman"/>
          <w:sz w:val="28"/>
          <w:szCs w:val="28"/>
          <w:lang w:val="kk-KZ" w:eastAsia="ru-RU"/>
        </w:rPr>
        <w:t>Диссертациялық жұмыстың зерттеуінде байқағанымыздай, көптеген елдерде көшбасшы деңгейінде тікелей саяси әлеуметтену байқалмайды, себебі  саяси әлеуметтенудің тікелей әсері, ең алдымен, негізгі саяси көзқарастарға қатысты деп саналады. Бұл ереже зерттеудің назарын университеттердің әлеуметтендіруші агенттер ретіндегі негізгі рөліне аударуға мүмкіндік берді.</w:t>
      </w:r>
      <w:r w:rsidR="00B17F24">
        <w:rPr>
          <w:rFonts w:ascii="Times New Roman" w:eastAsia="Times New Roman" w:hAnsi="Times New Roman" w:cs="Times New Roman"/>
          <w:sz w:val="28"/>
          <w:szCs w:val="28"/>
          <w:lang w:val="kk-KZ" w:eastAsia="ru-RU"/>
        </w:rPr>
        <w:t xml:space="preserve"> </w:t>
      </w:r>
      <w:r w:rsidRPr="00B17F24">
        <w:rPr>
          <w:rFonts w:ascii="Times New Roman" w:eastAsia="Times New Roman" w:hAnsi="Times New Roman" w:cs="Times New Roman"/>
          <w:sz w:val="28"/>
          <w:szCs w:val="28"/>
          <w:lang w:val="kk-KZ" w:eastAsia="ru-RU"/>
        </w:rPr>
        <w:t>Саяси әлеуметтенудің әртүрлі бақылаушыларының әсерін зерттеуде әлеуметтендіруші бақылаушылардың саяси көзқарастарының әлеуметтенетін тұлғаға ұқсастығын бақылаудан тұратын әдіс жиі қолданылады.</w:t>
      </w:r>
    </w:p>
    <w:p w14:paraId="2CED91E7" w14:textId="77777777" w:rsidR="00B17F24" w:rsidRDefault="00C23333" w:rsidP="00242EE6">
      <w:pPr>
        <w:pStyle w:val="a3"/>
        <w:numPr>
          <w:ilvl w:val="0"/>
          <w:numId w:val="6"/>
        </w:numPr>
        <w:spacing w:after="0" w:line="240" w:lineRule="auto"/>
        <w:ind w:left="0" w:firstLine="709"/>
        <w:jc w:val="both"/>
        <w:rPr>
          <w:rFonts w:ascii="Times New Roman" w:eastAsia="Times New Roman" w:hAnsi="Times New Roman" w:cs="Times New Roman"/>
          <w:sz w:val="28"/>
          <w:szCs w:val="28"/>
          <w:lang w:val="kk-KZ" w:eastAsia="ru-RU"/>
        </w:rPr>
      </w:pPr>
      <w:r w:rsidRPr="00B17F24">
        <w:rPr>
          <w:rFonts w:ascii="Times New Roman" w:eastAsia="Times New Roman" w:hAnsi="Times New Roman" w:cs="Times New Roman"/>
          <w:sz w:val="28"/>
          <w:szCs w:val="28"/>
          <w:lang w:val="kk-KZ" w:eastAsia="ru-RU"/>
        </w:rPr>
        <w:t>Диссертациялық жұмыстағы әдеби шолуға сүйене отырып, біз саяси әлеуметтену индивиді мен саяси жүйе арасындағы маңызды буын деп тұжырымдадық. Саяси әлеуметтену жеке адамға нормаларды, құндылықтарды және саяси өмірге қажетті ойлау мен әрекеттің басқа үлгілерін алуға мүмкіндік береді. Екінші жағынан, саяси әлеуметтену саяси жүйенің өзін-өзі жаңғыртуға және осылайша оның ұрпақтан-ұрпаққа сабақтастығын қамтамасыз етеді.</w:t>
      </w:r>
    </w:p>
    <w:p w14:paraId="674A513E" w14:textId="77777777" w:rsidR="00B17F24" w:rsidRDefault="00C23333" w:rsidP="00242EE6">
      <w:pPr>
        <w:pStyle w:val="a3"/>
        <w:numPr>
          <w:ilvl w:val="0"/>
          <w:numId w:val="6"/>
        </w:numPr>
        <w:spacing w:after="0" w:line="240" w:lineRule="auto"/>
        <w:ind w:left="0" w:firstLine="709"/>
        <w:jc w:val="both"/>
        <w:rPr>
          <w:rFonts w:ascii="Times New Roman" w:eastAsia="Times New Roman" w:hAnsi="Times New Roman" w:cs="Times New Roman"/>
          <w:sz w:val="28"/>
          <w:szCs w:val="28"/>
          <w:lang w:val="kk-KZ" w:eastAsia="ru-RU"/>
        </w:rPr>
      </w:pPr>
      <w:r w:rsidRPr="00B17F24">
        <w:rPr>
          <w:rFonts w:ascii="Times New Roman" w:eastAsia="Times New Roman" w:hAnsi="Times New Roman" w:cs="Times New Roman"/>
          <w:sz w:val="28"/>
          <w:szCs w:val="28"/>
          <w:lang w:val="kk-KZ" w:eastAsia="ru-RU"/>
        </w:rPr>
        <w:lastRenderedPageBreak/>
        <w:t xml:space="preserve">Жастар мен студенттер демократиялық дамыған елдерде партиялық саясатқа ең аз қызығушылық танытады. Саясаткерлер мен саяси партиялар бұған қатты алаңдайды және қоғамның жас мүшелеріне жүгінуге тырысады. Жастар мен студенттердің пікірінше көшбасшылар мен партиялар әлемнен алшақтап, ең маңызды мәселелерді шеше алмайды, ал өз саясатында тым ұқсас және жастардың ықпалына қолжетімді емес деп айтуға тура келеді. Соңғы уақытта жастар мен студенттер адам құқықтары, әділеттілік, теңдік, экология мәселелері және т.б. сияқты партиялық емес және тақырыптық саясатқа көбірек бейім екенін байқаймыз. Олар әлеуметтік өзгерістерге қол жеткізгісі келсе, бұл қазіргі мекеме басшыларымен бірге емес, балама топтардағы өздерінің күш-жігері арқылы болуы керек екенін түсінеді. Көптеген басылымдарда зерттеушілер саяси білімнің, демократиялық көзқарастың, мінез-құлық ниетінің және т.б. байланыстарына назар аударады. </w:t>
      </w:r>
    </w:p>
    <w:p w14:paraId="30AA9D86" w14:textId="77777777" w:rsidR="00B17F24" w:rsidRDefault="00C23333" w:rsidP="00242EE6">
      <w:pPr>
        <w:pStyle w:val="a3"/>
        <w:numPr>
          <w:ilvl w:val="0"/>
          <w:numId w:val="6"/>
        </w:numPr>
        <w:spacing w:after="0" w:line="240" w:lineRule="auto"/>
        <w:ind w:left="0" w:firstLine="709"/>
        <w:jc w:val="both"/>
        <w:rPr>
          <w:rFonts w:ascii="Times New Roman" w:eastAsia="Times New Roman" w:hAnsi="Times New Roman" w:cs="Times New Roman"/>
          <w:sz w:val="28"/>
          <w:szCs w:val="28"/>
          <w:lang w:val="kk-KZ" w:eastAsia="ru-RU"/>
        </w:rPr>
      </w:pPr>
      <w:r w:rsidRPr="00B17F24">
        <w:rPr>
          <w:rFonts w:ascii="Times New Roman" w:eastAsia="Times New Roman" w:hAnsi="Times New Roman" w:cs="Times New Roman"/>
          <w:sz w:val="28"/>
          <w:szCs w:val="28"/>
          <w:lang w:val="kk-KZ" w:eastAsia="ru-RU"/>
        </w:rPr>
        <w:t>Тұрақты демократияның келесі мәдени алғышарттары: саяси қатысуға деген қажеттілік, (ұлттық) ынтымақтастық сезімі және отандастармен байланыс, саяси жүйенің заңдылығына деген сенім, саяси тиімділік, демократиялық көзқарас, белгілі бір ережелер бойынша келіспеушіліктерді шешуге дайын болу, басқа пікірлерге оңтайлылық, төзімділік, адам теңдігін қабылдау және т.б. жиі аталады.</w:t>
      </w:r>
    </w:p>
    <w:p w14:paraId="18479125" w14:textId="77777777" w:rsidR="00B17F24" w:rsidRPr="00B17F24" w:rsidRDefault="00C23333" w:rsidP="00242EE6">
      <w:pPr>
        <w:pStyle w:val="a3"/>
        <w:numPr>
          <w:ilvl w:val="0"/>
          <w:numId w:val="6"/>
        </w:numPr>
        <w:spacing w:after="0" w:line="240" w:lineRule="auto"/>
        <w:ind w:left="0" w:firstLine="709"/>
        <w:jc w:val="both"/>
        <w:rPr>
          <w:rFonts w:ascii="Times New Roman" w:eastAsia="Times New Roman" w:hAnsi="Times New Roman" w:cs="Times New Roman"/>
          <w:sz w:val="28"/>
          <w:szCs w:val="28"/>
          <w:lang w:val="kk-KZ" w:eastAsia="ru-RU"/>
        </w:rPr>
      </w:pPr>
      <w:r w:rsidRPr="00B17F24">
        <w:rPr>
          <w:rFonts w:ascii="Times New Roman" w:eastAsia="Times New Roman" w:hAnsi="Times New Roman" w:cs="Times New Roman"/>
          <w:bCs/>
          <w:sz w:val="28"/>
          <w:szCs w:val="28"/>
          <w:lang w:val="kk-KZ" w:eastAsia="ru-RU"/>
        </w:rPr>
        <w:t>Жаңа медиа бір мезгілде демократиялық қоғамдағы баспасөздің дәстүрлі рөлін кеңейтіп, әлсіретіп жіберді. Егер әлеуметтік желілерде кем дегенде бір аккаунт болса, саяси ақпараттың ең қызығушылық танытпайтын студенттерге де жету мүмкіндігін едәуір арттырды, бұны біз оң жағы деп айтсақ қателеспейміз. Жаңа медиа қоғамға үкіметпен жаңа байланыс орнатуға және саяси ақпарат ағынына үлес қосуға мүмкіндік беретін өзара әрекеттесудің жаңа мүмкіндіктер легін жасады. Сонымен қатар, қазіргі таңда жалған ақпараттың өсіп келе жатқан ағынымен күресудің тиімді құралдары аз сияқты. Бұл жағдай жастарды саяси қатысудан алшақтатады.</w:t>
      </w:r>
    </w:p>
    <w:p w14:paraId="78F38A3B" w14:textId="77777777" w:rsidR="00B17F24" w:rsidRDefault="00C23333" w:rsidP="00242EE6">
      <w:pPr>
        <w:pStyle w:val="a3"/>
        <w:numPr>
          <w:ilvl w:val="0"/>
          <w:numId w:val="6"/>
        </w:numPr>
        <w:spacing w:after="0" w:line="240" w:lineRule="auto"/>
        <w:ind w:left="0" w:firstLine="709"/>
        <w:jc w:val="both"/>
        <w:rPr>
          <w:rFonts w:ascii="Times New Roman" w:eastAsia="Times New Roman" w:hAnsi="Times New Roman" w:cs="Times New Roman"/>
          <w:sz w:val="28"/>
          <w:szCs w:val="28"/>
          <w:lang w:val="kk-KZ" w:eastAsia="ru-RU"/>
        </w:rPr>
      </w:pPr>
      <w:r w:rsidRPr="00B17F24">
        <w:rPr>
          <w:rFonts w:ascii="Times New Roman" w:eastAsia="Times New Roman" w:hAnsi="Times New Roman" w:cs="Times New Roman"/>
          <w:sz w:val="28"/>
          <w:szCs w:val="28"/>
          <w:lang w:val="kk-KZ" w:eastAsia="ru-RU"/>
        </w:rPr>
        <w:t>Бұл диссертациялық зерттеудің қолданбалы бөлігінде біз еліміздің ең үлкен мегаполисінде орналасқан жетекші ұлттық университеттер студенттерінің саяси бағдары мен көзқарастарын, саяси бірегейлігі мен қайталама саяси әлеуметтену бақылаушысы ретіндегі ЖОО-ның рөлін зерделеуге тырыстық.</w:t>
      </w:r>
    </w:p>
    <w:p w14:paraId="4C626047" w14:textId="77777777" w:rsidR="00B17F24" w:rsidRPr="00B17F24" w:rsidRDefault="00C23333" w:rsidP="00242EE6">
      <w:pPr>
        <w:pStyle w:val="a3"/>
        <w:numPr>
          <w:ilvl w:val="0"/>
          <w:numId w:val="6"/>
        </w:numPr>
        <w:spacing w:after="0" w:line="240" w:lineRule="auto"/>
        <w:ind w:left="0" w:firstLine="709"/>
        <w:jc w:val="both"/>
        <w:rPr>
          <w:rFonts w:ascii="Times New Roman" w:eastAsia="Times New Roman" w:hAnsi="Times New Roman" w:cs="Times New Roman"/>
          <w:sz w:val="28"/>
          <w:szCs w:val="28"/>
          <w:lang w:val="kk-KZ" w:eastAsia="ru-RU"/>
        </w:rPr>
      </w:pPr>
      <w:r w:rsidRPr="00B17F24">
        <w:rPr>
          <w:rFonts w:ascii="Times New Roman" w:eastAsia="Times New Roman" w:hAnsi="Times New Roman" w:cs="Times New Roman"/>
          <w:bCs/>
          <w:sz w:val="28"/>
          <w:szCs w:val="28"/>
          <w:lang w:val="kk-KZ" w:eastAsia="ru-RU"/>
        </w:rPr>
        <w:t>Қазіргі Қазақстандағы жастардың саяси қатысуына қарап, қарама-қайшылыққа тап болуға болады. Бір жағынан, жастардың қатысу парадигмасы неғұрлым оптимистік көрініс болып табылады, өйткені ол жастардың соғұрлым тартымды және жиі қолданатын саяси қатысуының жаңа формалары мәнмәтініндегі тұжырымдарға негізделген. Жастар бейсаяси емес, олар саяси қатысудың әртүрлі әдістерін зерттейді.</w:t>
      </w:r>
      <w:r w:rsidRPr="00B17F24">
        <w:rPr>
          <w:rFonts w:ascii="Times New Roman" w:eastAsia="Calibri" w:hAnsi="Times New Roman" w:cs="Times New Roman"/>
          <w:sz w:val="28"/>
          <w:szCs w:val="28"/>
          <w:lang w:val="kk-KZ" w:eastAsia="ru-RU"/>
        </w:rPr>
        <w:t xml:space="preserve"> Студенттер өздерінің наразылықтарын қазіргі жағдайға жеткізудің шығармашылық жолдарын табады және әділетті, тең және тұрақты болашақты талап етеді; олар «қоғамдық саясат» деп аталатын немесе саясат пен наразылық акцияларына балама қатысуы ықтимал. </w:t>
      </w:r>
    </w:p>
    <w:p w14:paraId="23B853C3" w14:textId="77777777" w:rsidR="00B17F24" w:rsidRPr="00B17F24" w:rsidRDefault="00C23333" w:rsidP="00242EE6">
      <w:pPr>
        <w:pStyle w:val="a3"/>
        <w:numPr>
          <w:ilvl w:val="0"/>
          <w:numId w:val="6"/>
        </w:numPr>
        <w:spacing w:after="0" w:line="240" w:lineRule="auto"/>
        <w:ind w:left="0" w:firstLine="709"/>
        <w:jc w:val="both"/>
        <w:rPr>
          <w:rFonts w:ascii="Times New Roman" w:eastAsia="Times New Roman" w:hAnsi="Times New Roman" w:cs="Times New Roman"/>
          <w:sz w:val="28"/>
          <w:szCs w:val="28"/>
          <w:lang w:val="kk-KZ" w:eastAsia="ru-RU"/>
        </w:rPr>
      </w:pPr>
      <w:r w:rsidRPr="00B17F24">
        <w:rPr>
          <w:rFonts w:ascii="Times New Roman" w:eastAsia="Calibri" w:hAnsi="Times New Roman" w:cs="Times New Roman"/>
          <w:sz w:val="28"/>
          <w:szCs w:val="28"/>
          <w:lang w:val="kk-KZ" w:eastAsia="ru-RU"/>
        </w:rPr>
        <w:t xml:space="preserve">Студенттер өздерін толғандыратын мәселелер бойынша шаралар қабылдайды және оң өзгерістерге көмектесу үшін күш салады, олардың </w:t>
      </w:r>
      <w:r w:rsidRPr="00B17F24">
        <w:rPr>
          <w:rFonts w:ascii="Times New Roman" w:eastAsia="Calibri" w:hAnsi="Times New Roman" w:cs="Times New Roman"/>
          <w:sz w:val="28"/>
          <w:szCs w:val="28"/>
          <w:lang w:val="kk-KZ" w:eastAsia="ru-RU"/>
        </w:rPr>
        <w:lastRenderedPageBreak/>
        <w:t>мақсаттылығын, демократиялық қағидаттарды нығайту жөніндегі белсенділігі қоғамдағы қазіргі жағдайдың өзгеруіне көбірек ықпалын тигізеді деп санайды. Қоғамдық жұмыстар студенттерге әлеуметтік мәселелерді іс жүзінде шешуге мүмкіндік береді. Бұл ұрпақ қоғамдық мүдделерді жеке немесе партиялық мүдделерден жоғары қоятын идеалистік саясаттың негізін қалайды. Бұл болашақ ұрпақ бұрынғыдан да серпінді саясатқа сенеді.</w:t>
      </w:r>
      <w:r w:rsidRPr="00B17F24">
        <w:rPr>
          <w:rFonts w:ascii="Times New Roman" w:eastAsia="Times New Roman" w:hAnsi="Times New Roman" w:cs="Times New Roman"/>
          <w:bCs/>
          <w:sz w:val="28"/>
          <w:szCs w:val="28"/>
          <w:lang w:val="kk-KZ" w:eastAsia="ru-RU"/>
        </w:rPr>
        <w:t xml:space="preserve"> </w:t>
      </w:r>
      <w:r w:rsidRPr="00B17F24">
        <w:rPr>
          <w:rFonts w:ascii="Times New Roman" w:eastAsia="Calibri" w:hAnsi="Times New Roman" w:cs="Times New Roman"/>
          <w:sz w:val="28"/>
          <w:szCs w:val="28"/>
          <w:lang w:val="kk-KZ" w:eastAsia="ru-RU"/>
        </w:rPr>
        <w:t xml:space="preserve">Әлеуметтік желілер  – мұндай мақсаттар үшін саяси ерік білдірудің ең жақсы әдіс-тәсілі. </w:t>
      </w:r>
    </w:p>
    <w:p w14:paraId="6013BE32" w14:textId="77777777" w:rsidR="00B17F24" w:rsidRPr="00B17F24" w:rsidRDefault="00C23333" w:rsidP="00242EE6">
      <w:pPr>
        <w:pStyle w:val="a3"/>
        <w:numPr>
          <w:ilvl w:val="0"/>
          <w:numId w:val="6"/>
        </w:numPr>
        <w:spacing w:after="0" w:line="240" w:lineRule="auto"/>
        <w:ind w:left="0" w:firstLine="709"/>
        <w:jc w:val="both"/>
        <w:rPr>
          <w:rFonts w:ascii="Times New Roman" w:eastAsia="Times New Roman" w:hAnsi="Times New Roman" w:cs="Times New Roman"/>
          <w:sz w:val="28"/>
          <w:szCs w:val="28"/>
          <w:lang w:val="kk-KZ" w:eastAsia="ru-RU"/>
        </w:rPr>
      </w:pPr>
      <w:r w:rsidRPr="00B17F24">
        <w:rPr>
          <w:rFonts w:ascii="Times New Roman" w:eastAsia="Calibri" w:hAnsi="Times New Roman" w:cs="Times New Roman"/>
          <w:sz w:val="28"/>
          <w:szCs w:val="28"/>
          <w:lang w:val="kk-KZ" w:eastAsia="ru-RU"/>
        </w:rPr>
        <w:t xml:space="preserve">Саяси қатысудың өзі уақыт өте келе әлеуметтік ғылымдар мен азаматтық процестердің дамуына байланысты өзгеретін тұжырымдама екенін ескергеніміз абзалырақ. Оның басты себебі қатысудың негізгі тұжырымдамасы демократия мен басқару мәнмәтінінде жатыр. Әлеуметтік-саяси теорияда саяси қатысу қоғамның дауыс беру процесімен шектеледі. Екінші жағынан, саяси жүйелердің жұмыс істеу әдісіне саяси білім, пікірлер, дағдылар, көзқарастар, мінез-құлық ниеттері және азаматтардың мінез-құлық үлгілері ықпал етеді деп болжанады. Елді басқару әдісі, келісім мен ынтымақтастық дәрежесі, елдің саяси жүйесінің тұрақтылығы саяси әлеуметтенумен байланысты болып табылады. </w:t>
      </w:r>
    </w:p>
    <w:p w14:paraId="01EB0C7D" w14:textId="77777777" w:rsidR="00B17F24" w:rsidRPr="00B17F24" w:rsidRDefault="00C23333" w:rsidP="00242EE6">
      <w:pPr>
        <w:pStyle w:val="a3"/>
        <w:numPr>
          <w:ilvl w:val="0"/>
          <w:numId w:val="6"/>
        </w:numPr>
        <w:spacing w:after="0" w:line="240" w:lineRule="auto"/>
        <w:ind w:left="0" w:firstLine="709"/>
        <w:jc w:val="both"/>
        <w:rPr>
          <w:rFonts w:ascii="Times New Roman" w:eastAsia="Times New Roman" w:hAnsi="Times New Roman" w:cs="Times New Roman"/>
          <w:sz w:val="28"/>
          <w:szCs w:val="28"/>
          <w:lang w:val="kk-KZ" w:eastAsia="ru-RU"/>
        </w:rPr>
      </w:pPr>
      <w:r w:rsidRPr="00B17F24">
        <w:rPr>
          <w:rFonts w:ascii="Times New Roman" w:eastAsia="Calibri" w:hAnsi="Times New Roman" w:cs="Times New Roman"/>
          <w:sz w:val="28"/>
          <w:szCs w:val="28"/>
          <w:lang w:val="kk-KZ" w:eastAsia="ru-RU"/>
        </w:rPr>
        <w:t>Зерттеуіміздің тәжірибелік бөлігінде көрсетілгендей, сауалнамаға қатысқан студенттердің 73%-ы демократиялық басқару режимін қалайды, ал тек 51,5%-ы демократиялық басқаруда өмір сүреді деп санайды. Сауалнамаға қатысқан ұлттық университет студенттерінің 47,7%-ы өздерінің саяси көзқарастары бар, бірақ іс-әрекетке құлшынысы жоқ қоғаммен қоршалғанын және 44,6%-ы айналасында өздерінің азаматтық ұстанымдарын жақтайтын белсенділер көп екенін көрсетті. Екі көзқарас та қазіргі демократиядағы жастардың рөлі туралы сұрақтар туғызады. Аталған екі ұстаным осы тақырып бойынша әлдеқайда зерттеу бағытының сәйкес соңғы нүктелерін білдіреді. Бұл саладағы зерттеулер түсініксіз болып көрінуі мүмкін, алайда жастардың саяси өмірге қатысу дәрежесі мен әдістерінің толық көрінісі жоқ екені айдан анық. Диссертациялық жұмыста осы мәселені шешу бағытында алғашқы қадам жасауға әрекет жасалды.</w:t>
      </w:r>
    </w:p>
    <w:p w14:paraId="6E48BA10" w14:textId="6A419FB5" w:rsidR="00B17F24" w:rsidRPr="00B17F24" w:rsidRDefault="00C23333" w:rsidP="008F5CE8">
      <w:pPr>
        <w:pStyle w:val="a3"/>
        <w:numPr>
          <w:ilvl w:val="0"/>
          <w:numId w:val="6"/>
        </w:numPr>
        <w:spacing w:after="0" w:line="240" w:lineRule="auto"/>
        <w:ind w:left="0" w:firstLine="709"/>
        <w:jc w:val="both"/>
        <w:rPr>
          <w:rFonts w:ascii="Times New Roman" w:eastAsia="Times New Roman" w:hAnsi="Times New Roman" w:cs="Times New Roman"/>
          <w:sz w:val="28"/>
          <w:szCs w:val="28"/>
          <w:lang w:val="kk-KZ" w:eastAsia="ru-RU"/>
        </w:rPr>
      </w:pPr>
      <w:r w:rsidRPr="00B17F24">
        <w:rPr>
          <w:rFonts w:ascii="Times New Roman" w:eastAsia="Calibri" w:hAnsi="Times New Roman" w:cs="Times New Roman"/>
          <w:sz w:val="28"/>
          <w:szCs w:val="28"/>
          <w:lang w:val="kk-KZ" w:eastAsia="ru-RU"/>
        </w:rPr>
        <w:t>Зерттеу жұмысымызда университеттердің рөліне келетін болсақ, университет бұл саяси әлеуметтенуді зерттеуге арналған бірегей әлеуметтік институт, себебі жастардың көпшілігі алғаш рет ата-аналарынан бостандық пен тәуелсіздікті сезінеді. Бостандық әр түрлі формада болуы мүмкін, мысалы, студенттерде коменданттық сағаттың болмауы немесе қаржылық шешімдердің қабылдануы. Студенттердің тәуелсіздігі ата-аналардың көмегінсіз өмірлік дағдыларды үйретуді және алғашқы жұмысқа орналасуды жүзеге асырады және олардың барлығы саяси салдары бар мән мағынаға ие (мысалы, салық төлеу, денсаулық сақтау жүйелерін зерттеу және т.б.). Студенттер 18 жасында алғаш рет дауыс беру құқығына ие болады және оларды ата-аналардың тікелей ықпалынан бөлек саясат туралы әңгімелер ынталандырады. Бұл жаңа тәуелсіз студенттердің саяси әлеуметтену процесінде шешуші рөлді атқарады.</w:t>
      </w:r>
    </w:p>
    <w:p w14:paraId="03B7FC23" w14:textId="7716F730" w:rsidR="00C23333" w:rsidRPr="00B17F24" w:rsidRDefault="00C23333" w:rsidP="00242EE6">
      <w:pPr>
        <w:pStyle w:val="a3"/>
        <w:numPr>
          <w:ilvl w:val="0"/>
          <w:numId w:val="6"/>
        </w:numPr>
        <w:spacing w:after="0" w:line="240" w:lineRule="auto"/>
        <w:ind w:left="0" w:firstLine="709"/>
        <w:jc w:val="both"/>
        <w:rPr>
          <w:rFonts w:ascii="Times New Roman" w:eastAsia="Times New Roman" w:hAnsi="Times New Roman" w:cs="Times New Roman"/>
          <w:sz w:val="28"/>
          <w:szCs w:val="28"/>
          <w:lang w:val="kk-KZ" w:eastAsia="ru-RU"/>
        </w:rPr>
      </w:pPr>
      <w:r w:rsidRPr="00B17F24">
        <w:rPr>
          <w:rFonts w:ascii="Times New Roman" w:eastAsia="Calibri" w:hAnsi="Times New Roman" w:cs="Times New Roman"/>
          <w:sz w:val="28"/>
          <w:szCs w:val="28"/>
          <w:lang w:val="kk-KZ" w:eastAsia="ru-RU"/>
        </w:rPr>
        <w:t xml:space="preserve">Қазақстанның саяси трансформациясы жағдайында жастар саясаты мәселесі құқықтық мемлекет пен азаматтық қоғамның қалыптасу </w:t>
      </w:r>
      <w:r w:rsidRPr="00B17F24">
        <w:rPr>
          <w:rFonts w:ascii="Times New Roman" w:eastAsia="Calibri" w:hAnsi="Times New Roman" w:cs="Times New Roman"/>
          <w:sz w:val="28"/>
          <w:szCs w:val="28"/>
          <w:lang w:val="kk-KZ" w:eastAsia="ru-RU"/>
        </w:rPr>
        <w:lastRenderedPageBreak/>
        <w:t xml:space="preserve">процестерімен негізделеді. Бұл үрдістер жастардың саяси енжарлығын, саясаттан алыстығын реттемейінше мүмкін емес. Сондай-ақ, қазақстандық жастардың саяси белсенділігі жүйесіз, сонымен қатар олардың басым бөлігі саяси саладағы өзгерістерге бей-жай қарамайтынын айта керек. Сондықтанда, қазіргі әлеуметтік желілерде кең таралған квази-либерализм құбылысы саяси жүйенің тұрақсыздандырушы факторына айналуда. Мұның бәрі мемлекет пен жастар арасында кері байланыс орнатуға және дамытуға кедергі келтіреді. Осыған байланысты мемлекет пен жастар арасындағы қарым-қатынастың негізгі реттеуші тетігі ретінде мемлекеттік жастар саясатының стратегиялық маңыздылығы өте жоғары. </w:t>
      </w:r>
    </w:p>
    <w:p w14:paraId="5DBB5E58" w14:textId="2DEDAF4B" w:rsidR="00C23333" w:rsidRPr="00C23333" w:rsidRDefault="00C23333" w:rsidP="00B17F24">
      <w:pPr>
        <w:tabs>
          <w:tab w:val="left" w:pos="960"/>
        </w:tabs>
        <w:autoSpaceDE w:val="0"/>
        <w:autoSpaceDN w:val="0"/>
        <w:adjustRightInd w:val="0"/>
        <w:spacing w:after="0" w:line="240" w:lineRule="auto"/>
        <w:ind w:firstLine="709"/>
        <w:jc w:val="both"/>
        <w:rPr>
          <w:rFonts w:ascii="Times New Roman" w:eastAsia="Calibri" w:hAnsi="Times New Roman" w:cs="Times New Roman"/>
          <w:kern w:val="0"/>
          <w:sz w:val="28"/>
          <w:szCs w:val="28"/>
          <w:lang w:val="kk-KZ" w:eastAsia="ru-RU"/>
          <w14:ligatures w14:val="none"/>
        </w:rPr>
      </w:pPr>
      <w:r w:rsidRPr="00C23333">
        <w:rPr>
          <w:rFonts w:ascii="Times New Roman" w:eastAsia="Calibri" w:hAnsi="Times New Roman" w:cs="Times New Roman"/>
          <w:kern w:val="0"/>
          <w:sz w:val="28"/>
          <w:szCs w:val="28"/>
          <w:lang w:val="kk-KZ" w:eastAsia="ru-RU"/>
          <w14:ligatures w14:val="none"/>
        </w:rPr>
        <w:t xml:space="preserve">Қорытындылай келе, біз осы диссертациялық зерттеудің шектерін талқылап, әрі қарай зерттеу үшін кейбір бағыттарды ұсынғымыз келеді. </w:t>
      </w:r>
      <w:r w:rsidRPr="00B17F24">
        <w:rPr>
          <w:rFonts w:ascii="Times New Roman" w:eastAsia="Calibri" w:hAnsi="Times New Roman" w:cs="Times New Roman"/>
          <w:i/>
          <w:kern w:val="0"/>
          <w:sz w:val="28"/>
          <w:szCs w:val="28"/>
          <w:lang w:val="kk-KZ" w:eastAsia="ru-RU"/>
          <w14:ligatures w14:val="none"/>
        </w:rPr>
        <w:t>Біріншіден</w:t>
      </w:r>
      <w:r w:rsidRPr="00C23333">
        <w:rPr>
          <w:rFonts w:ascii="Times New Roman" w:eastAsia="Calibri" w:hAnsi="Times New Roman" w:cs="Times New Roman"/>
          <w:kern w:val="0"/>
          <w:sz w:val="28"/>
          <w:szCs w:val="28"/>
          <w:lang w:val="kk-KZ" w:eastAsia="ru-RU"/>
          <w14:ligatures w14:val="none"/>
        </w:rPr>
        <w:t>, саяси әлеуметтену – бұл әлеуметтік өзара әрекеттесуді қамтитын лонгитюдті және оны терең түсіну үші</w:t>
      </w:r>
      <w:r w:rsidR="00B17F24">
        <w:rPr>
          <w:rFonts w:ascii="Times New Roman" w:eastAsia="Calibri" w:hAnsi="Times New Roman" w:cs="Times New Roman"/>
          <w:kern w:val="0"/>
          <w:sz w:val="28"/>
          <w:szCs w:val="28"/>
          <w:lang w:val="kk-KZ" w:eastAsia="ru-RU"/>
          <w14:ligatures w14:val="none"/>
        </w:rPr>
        <w:t xml:space="preserve">н ұзақ мерзімді бақылау қажет. </w:t>
      </w:r>
      <w:r w:rsidRPr="00C23333">
        <w:rPr>
          <w:rFonts w:ascii="Times New Roman" w:eastAsia="Calibri" w:hAnsi="Times New Roman" w:cs="Times New Roman"/>
          <w:kern w:val="0"/>
          <w:sz w:val="28"/>
          <w:szCs w:val="28"/>
          <w:lang w:val="kk-KZ" w:eastAsia="ru-RU"/>
          <w14:ligatures w14:val="none"/>
        </w:rPr>
        <w:t xml:space="preserve">Бұл диссертациялық жұмыста зерттеу тек студент жастардың саяси әлеуметтенуін, оның саяси көзқарастармен және қатысумен байланысы зерттелді, бұл үлкен көлемді шектеу болып табылады. </w:t>
      </w:r>
    </w:p>
    <w:p w14:paraId="781F3CEB" w14:textId="77777777" w:rsidR="00C23333" w:rsidRPr="00C23333" w:rsidRDefault="00C23333" w:rsidP="00C23333">
      <w:pPr>
        <w:tabs>
          <w:tab w:val="left" w:pos="960"/>
        </w:tabs>
        <w:autoSpaceDE w:val="0"/>
        <w:autoSpaceDN w:val="0"/>
        <w:adjustRightInd w:val="0"/>
        <w:spacing w:after="0" w:line="240" w:lineRule="auto"/>
        <w:ind w:firstLine="709"/>
        <w:jc w:val="both"/>
        <w:rPr>
          <w:rFonts w:ascii="Times New Roman" w:eastAsia="Calibri" w:hAnsi="Times New Roman" w:cs="Times New Roman"/>
          <w:kern w:val="0"/>
          <w:sz w:val="28"/>
          <w:szCs w:val="28"/>
          <w:lang w:val="kk-KZ" w:eastAsia="ru-RU"/>
          <w14:ligatures w14:val="none"/>
        </w:rPr>
      </w:pPr>
      <w:r w:rsidRPr="00B17F24">
        <w:rPr>
          <w:rFonts w:ascii="Times New Roman" w:eastAsia="Calibri" w:hAnsi="Times New Roman" w:cs="Times New Roman"/>
          <w:i/>
          <w:kern w:val="0"/>
          <w:sz w:val="28"/>
          <w:szCs w:val="28"/>
          <w:lang w:val="kk-KZ" w:eastAsia="ru-RU"/>
          <w14:ligatures w14:val="none"/>
        </w:rPr>
        <w:t>Екіншіден</w:t>
      </w:r>
      <w:r w:rsidRPr="00C23333">
        <w:rPr>
          <w:rFonts w:ascii="Times New Roman" w:eastAsia="Calibri" w:hAnsi="Times New Roman" w:cs="Times New Roman"/>
          <w:kern w:val="0"/>
          <w:sz w:val="28"/>
          <w:szCs w:val="28"/>
          <w:lang w:val="kk-KZ" w:eastAsia="ru-RU"/>
          <w14:ligatures w14:val="none"/>
        </w:rPr>
        <w:t xml:space="preserve">, бұл зерттеуде саяси әлеуметтену жетекші ұлттық университеттердің әлеуметтендіру рөлі тұрғысынан қарастырылды. Дегенмен, жастар айналасындағы қоғамдармен саяси мәселелерді талқыламауы мүмкін болса да, болашақ зерттеулер жоспарында жеке және мемлекеттік университеттер арасында қосымша айырмашылық болуы қажет. </w:t>
      </w:r>
    </w:p>
    <w:p w14:paraId="6170F33D" w14:textId="77777777" w:rsidR="00C23333" w:rsidRPr="00C23333" w:rsidRDefault="00C23333" w:rsidP="00C23333">
      <w:pPr>
        <w:tabs>
          <w:tab w:val="left" w:pos="960"/>
        </w:tabs>
        <w:autoSpaceDE w:val="0"/>
        <w:autoSpaceDN w:val="0"/>
        <w:adjustRightInd w:val="0"/>
        <w:spacing w:after="0" w:line="240" w:lineRule="auto"/>
        <w:ind w:firstLine="709"/>
        <w:jc w:val="both"/>
        <w:rPr>
          <w:rFonts w:ascii="Times New Roman" w:eastAsia="Calibri" w:hAnsi="Times New Roman" w:cs="Times New Roman"/>
          <w:kern w:val="0"/>
          <w:sz w:val="28"/>
          <w:szCs w:val="28"/>
          <w:lang w:val="kk-KZ" w:eastAsia="ru-RU"/>
          <w14:ligatures w14:val="none"/>
        </w:rPr>
      </w:pPr>
      <w:r w:rsidRPr="00B17F24">
        <w:rPr>
          <w:rFonts w:ascii="Times New Roman" w:eastAsia="Calibri" w:hAnsi="Times New Roman" w:cs="Times New Roman"/>
          <w:i/>
          <w:kern w:val="0"/>
          <w:sz w:val="28"/>
          <w:szCs w:val="28"/>
          <w:lang w:val="kk-KZ" w:eastAsia="ru-RU"/>
          <w14:ligatures w14:val="none"/>
        </w:rPr>
        <w:t>Үшіншіден</w:t>
      </w:r>
      <w:r w:rsidRPr="00C23333">
        <w:rPr>
          <w:rFonts w:ascii="Times New Roman" w:eastAsia="Calibri" w:hAnsi="Times New Roman" w:cs="Times New Roman"/>
          <w:kern w:val="0"/>
          <w:sz w:val="28"/>
          <w:szCs w:val="28"/>
          <w:lang w:val="kk-KZ" w:eastAsia="ru-RU"/>
          <w14:ligatures w14:val="none"/>
        </w:rPr>
        <w:t xml:space="preserve">, саяси қатысуға әсер етуі ықтимал тағы бір айнымалы партияның күші болуы мүмкін, бірақ, өкінішке орай, ол бастапқы сауалнамаға енгізілмеген. Бұл немқұрайлылыққа, яғни олқылыққа болашақта назар аудару қажет екендігін атап өткен жөн. </w:t>
      </w:r>
    </w:p>
    <w:p w14:paraId="45304C58" w14:textId="77777777" w:rsidR="00C23333" w:rsidRPr="00C23333" w:rsidRDefault="00C23333" w:rsidP="00C23333">
      <w:pPr>
        <w:tabs>
          <w:tab w:val="left" w:pos="960"/>
        </w:tabs>
        <w:autoSpaceDE w:val="0"/>
        <w:autoSpaceDN w:val="0"/>
        <w:adjustRightInd w:val="0"/>
        <w:spacing w:after="0" w:line="240" w:lineRule="auto"/>
        <w:ind w:firstLine="709"/>
        <w:jc w:val="both"/>
        <w:rPr>
          <w:rFonts w:ascii="Times New Roman" w:eastAsia="Calibri" w:hAnsi="Times New Roman" w:cs="Times New Roman"/>
          <w:kern w:val="0"/>
          <w:sz w:val="28"/>
          <w:szCs w:val="28"/>
          <w:lang w:val="kk-KZ" w:eastAsia="ru-RU"/>
          <w14:ligatures w14:val="none"/>
        </w:rPr>
      </w:pPr>
      <w:r w:rsidRPr="00B17F24">
        <w:rPr>
          <w:rFonts w:ascii="Times New Roman" w:eastAsia="Calibri" w:hAnsi="Times New Roman" w:cs="Times New Roman"/>
          <w:i/>
          <w:kern w:val="0"/>
          <w:sz w:val="28"/>
          <w:szCs w:val="28"/>
          <w:lang w:val="kk-KZ" w:eastAsia="ru-RU"/>
          <w14:ligatures w14:val="none"/>
        </w:rPr>
        <w:t>Төртіншіден,</w:t>
      </w:r>
      <w:r w:rsidRPr="00C23333">
        <w:rPr>
          <w:rFonts w:ascii="Times New Roman" w:eastAsia="Calibri" w:hAnsi="Times New Roman" w:cs="Times New Roman"/>
          <w:kern w:val="0"/>
          <w:sz w:val="28"/>
          <w:szCs w:val="28"/>
          <w:lang w:val="kk-KZ" w:eastAsia="ru-RU"/>
          <w14:ligatures w14:val="none"/>
        </w:rPr>
        <w:t xml:space="preserve"> ең бастысы, саяси әлеуметтенудің заманауи зерттеулері ХХІ ғасырдағы саяси әлеуметтенуді және оның азаматтық қоғамға әсерін жақсырақ түсіндіру үшін саяси әлеуметтенуді зерттеуге инновация қажет екенін көрсетті. Сонымен қатар, мұндай қажеттілік теорияның дамуы тұрғысынан да, дәлірек эмпирикалық тақырыптар тұрғысынан да байқалады. Ондаған жылдар бойы жүргізілген зерттеулер саяси әлеуметтенудің күрделі құбылысының бетіне ғана әсер етті және осы саладағы даму процесі, яғни прогресс мүмкіндіктері көптеген қызықты жолдарды ашады. </w:t>
      </w:r>
    </w:p>
    <w:p w14:paraId="68ED95FF" w14:textId="77777777" w:rsidR="00C23333" w:rsidRPr="00C23333" w:rsidRDefault="00C23333" w:rsidP="00C23333">
      <w:pPr>
        <w:tabs>
          <w:tab w:val="left" w:pos="960"/>
        </w:tabs>
        <w:autoSpaceDE w:val="0"/>
        <w:autoSpaceDN w:val="0"/>
        <w:adjustRightInd w:val="0"/>
        <w:spacing w:after="0" w:line="240" w:lineRule="auto"/>
        <w:ind w:firstLine="709"/>
        <w:jc w:val="both"/>
        <w:rPr>
          <w:rFonts w:ascii="Times New Roman" w:eastAsia="Calibri" w:hAnsi="Times New Roman" w:cs="Times New Roman"/>
          <w:kern w:val="0"/>
          <w:sz w:val="28"/>
          <w:szCs w:val="28"/>
          <w:lang w:val="kk-KZ" w:eastAsia="ru-RU"/>
          <w14:ligatures w14:val="none"/>
        </w:rPr>
      </w:pPr>
      <w:r w:rsidRPr="00C23333">
        <w:rPr>
          <w:rFonts w:ascii="Times New Roman" w:eastAsia="Calibri" w:hAnsi="Times New Roman" w:cs="Times New Roman"/>
          <w:kern w:val="0"/>
          <w:sz w:val="28"/>
          <w:szCs w:val="28"/>
          <w:lang w:val="kk-KZ" w:eastAsia="ru-RU"/>
          <w14:ligatures w14:val="none"/>
        </w:rPr>
        <w:t>Саяси даму ұлттық саяси бірліктің, саяси мағынаның және жалпы қоғамға саяси қатысудың артуын білдіреді. Осыған байланысты: студент жастар ұлттық бірегейлік пен сүйіспеншілікті қалайтындарымен салыстырғанда жаһандық қоғамдастық азаматтарымен ортақ мүдделермен қалай байланысады; технология азаматтардың жеке басын, сенімдерін, құндылықтарын және қатысуын дамытуға қалай әсер етеді деген маңызды мәселелерді де қарастыру қажет.</w:t>
      </w:r>
    </w:p>
    <w:p w14:paraId="7DA04328" w14:textId="77777777" w:rsidR="00C23333" w:rsidRPr="00C23333" w:rsidRDefault="00C23333" w:rsidP="00C23333">
      <w:pPr>
        <w:tabs>
          <w:tab w:val="left" w:pos="960"/>
        </w:tabs>
        <w:autoSpaceDE w:val="0"/>
        <w:autoSpaceDN w:val="0"/>
        <w:adjustRightInd w:val="0"/>
        <w:spacing w:after="0" w:line="240" w:lineRule="auto"/>
        <w:ind w:firstLine="709"/>
        <w:jc w:val="both"/>
        <w:rPr>
          <w:rFonts w:ascii="Times New Roman" w:eastAsia="Calibri" w:hAnsi="Times New Roman" w:cs="Times New Roman"/>
          <w:kern w:val="0"/>
          <w:sz w:val="28"/>
          <w:szCs w:val="28"/>
          <w:lang w:val="kk-KZ" w:eastAsia="ru-RU"/>
          <w14:ligatures w14:val="none"/>
        </w:rPr>
      </w:pPr>
      <w:r w:rsidRPr="00C23333">
        <w:rPr>
          <w:rFonts w:ascii="Times New Roman" w:eastAsia="Calibri" w:hAnsi="Times New Roman" w:cs="Times New Roman"/>
          <w:kern w:val="0"/>
          <w:sz w:val="28"/>
          <w:szCs w:val="28"/>
          <w:lang w:val="kk-KZ" w:eastAsia="ru-RU"/>
          <w14:ligatures w14:val="none"/>
        </w:rPr>
        <w:t xml:space="preserve">Диссертациялық жұмысымыздың зерттеу міндеттерінің бірі – патриотизмнің конструктивті әлеуеті туралы сұраққа жауап беруі мұмкін: бұл азаматтық белсенділіктің маңызды детерминанты бола ала ма және қандай </w:t>
      </w:r>
      <w:r w:rsidRPr="00C23333">
        <w:rPr>
          <w:rFonts w:ascii="Times New Roman" w:eastAsia="Calibri" w:hAnsi="Times New Roman" w:cs="Times New Roman"/>
          <w:kern w:val="0"/>
          <w:sz w:val="28"/>
          <w:szCs w:val="28"/>
          <w:lang w:val="kk-KZ" w:eastAsia="ru-RU"/>
          <w14:ligatures w14:val="none"/>
        </w:rPr>
        <w:lastRenderedPageBreak/>
        <w:t xml:space="preserve">дәрежеде. Нәтижелер студенттердің оң энергиясын босатуға және оларды функционалдық мақсаттарға, яғни білім беру жүйелеріне бағыттауға мүдделі әртүрлі әлеуметтік институттар үшін, сондай-ақ жастар саясаты деп аталатын элементтерді жобалайтын және жүзеге асыратын саяси институттар үшін пайдалы болуы мүмкін тәжірибелік қорытындыларға әкелуі қажет. </w:t>
      </w:r>
      <w:r w:rsidRPr="00C23333">
        <w:rPr>
          <w:rFonts w:ascii="Times New Roman" w:eastAsia="Times New Roman" w:hAnsi="Times New Roman" w:cs="Times New Roman"/>
          <w:kern w:val="0"/>
          <w:sz w:val="28"/>
          <w:szCs w:val="28"/>
          <w:lang w:val="kk-KZ" w:eastAsia="ru-RU"/>
          <w14:ligatures w14:val="none"/>
        </w:rPr>
        <w:t>Қазақстандық университеттерде қоғам мен экономиканың дамуы үшін қажетті бітіруші түлектердің сипаттамалары мен түрлері туралы эмпирикалық деректер жинақталмайды, яғни бұл экономикалық жағынан қарастырылмайды. Сонымен қорытындылай келе, диссертациялық жұмыстың зерттеуінде қазақстандық ұлттық университеттер түлектерінің тиімділігін бағалау Батыста болып жатқан оқиғаларға ашық еліктеуге негізделіп қарастырылған жұмыс. О</w:t>
      </w:r>
      <w:r w:rsidRPr="00C23333">
        <w:rPr>
          <w:rFonts w:ascii="Times New Roman" w:eastAsia="Calibri" w:hAnsi="Times New Roman" w:cs="Times New Roman"/>
          <w:kern w:val="0"/>
          <w:sz w:val="28"/>
          <w:szCs w:val="28"/>
          <w:lang w:val="kk-KZ" w:eastAsia="ru-RU"/>
          <w14:ligatures w14:val="none"/>
        </w:rPr>
        <w:t>сы тұрғыдан алғанда, бұл саяси әлеуметтену әр қоғамның өзінің саяси көзқарастары мен құндылықтарын қалай бағалап, қалай ойлап табатын ауқымды зерттеу болар еді.</w:t>
      </w:r>
    </w:p>
    <w:p w14:paraId="083D487A" w14:textId="77777777" w:rsidR="00C23333" w:rsidRPr="00C23333" w:rsidRDefault="00C23333" w:rsidP="00C23333">
      <w:pPr>
        <w:tabs>
          <w:tab w:val="left" w:pos="960"/>
        </w:tabs>
        <w:autoSpaceDE w:val="0"/>
        <w:autoSpaceDN w:val="0"/>
        <w:adjustRightInd w:val="0"/>
        <w:spacing w:after="0" w:line="240" w:lineRule="auto"/>
        <w:ind w:firstLine="709"/>
        <w:jc w:val="both"/>
        <w:rPr>
          <w:rFonts w:ascii="Times New Roman" w:eastAsia="Calibri" w:hAnsi="Times New Roman" w:cs="Times New Roman"/>
          <w:kern w:val="0"/>
          <w:sz w:val="28"/>
          <w:szCs w:val="28"/>
          <w:lang w:val="kk-KZ" w:eastAsia="ru-RU"/>
          <w14:ligatures w14:val="none"/>
        </w:rPr>
      </w:pPr>
    </w:p>
    <w:p w14:paraId="32121603" w14:textId="77777777" w:rsidR="00C23333" w:rsidRPr="00C23333" w:rsidRDefault="00C23333" w:rsidP="00C23333">
      <w:pPr>
        <w:spacing w:after="0" w:line="240" w:lineRule="auto"/>
        <w:ind w:firstLine="709"/>
        <w:rPr>
          <w:rFonts w:ascii="Times New Roman" w:hAnsi="Times New Roman" w:cs="Times New Roman"/>
          <w:b/>
          <w:bCs/>
          <w:sz w:val="28"/>
          <w:szCs w:val="28"/>
          <w:lang w:val="kk-KZ"/>
        </w:rPr>
      </w:pPr>
    </w:p>
    <w:p w14:paraId="7AE33293" w14:textId="77777777" w:rsidR="00C23333" w:rsidRDefault="00C23333" w:rsidP="00C23333">
      <w:pPr>
        <w:spacing w:after="0" w:line="240" w:lineRule="auto"/>
        <w:jc w:val="center"/>
        <w:rPr>
          <w:rFonts w:ascii="Times New Roman" w:hAnsi="Times New Roman" w:cs="Times New Roman"/>
          <w:b/>
          <w:bCs/>
          <w:sz w:val="28"/>
          <w:szCs w:val="28"/>
          <w:lang w:val="kk-KZ"/>
        </w:rPr>
      </w:pPr>
      <w:r w:rsidRPr="00C23333">
        <w:rPr>
          <w:rFonts w:ascii="Times New Roman" w:hAnsi="Times New Roman" w:cs="Times New Roman"/>
          <w:b/>
          <w:bCs/>
          <w:sz w:val="28"/>
          <w:szCs w:val="28"/>
          <w:lang w:val="kk-KZ"/>
        </w:rPr>
        <w:br w:type="page"/>
      </w:r>
      <w:r w:rsidRPr="00C23333">
        <w:rPr>
          <w:rFonts w:ascii="Times New Roman" w:hAnsi="Times New Roman" w:cs="Times New Roman"/>
          <w:b/>
          <w:bCs/>
          <w:sz w:val="28"/>
          <w:szCs w:val="28"/>
          <w:lang w:val="kk-KZ"/>
        </w:rPr>
        <w:lastRenderedPageBreak/>
        <w:t>ПАЙДАЛАНЫЛҒАН ӘДЕБИЕТТЕР ТІЗІМІ</w:t>
      </w:r>
    </w:p>
    <w:p w14:paraId="77331F77" w14:textId="77777777" w:rsidR="00777AB3" w:rsidRDefault="00777AB3" w:rsidP="00C23333">
      <w:pPr>
        <w:spacing w:after="0" w:line="240" w:lineRule="auto"/>
        <w:jc w:val="center"/>
        <w:rPr>
          <w:rFonts w:ascii="Times New Roman" w:hAnsi="Times New Roman" w:cs="Times New Roman"/>
          <w:b/>
          <w:bCs/>
          <w:sz w:val="28"/>
          <w:szCs w:val="28"/>
          <w:lang w:val="kk-KZ"/>
        </w:rPr>
      </w:pPr>
    </w:p>
    <w:p w14:paraId="71E1166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bookmarkStart w:id="6" w:name="_Hlk136624783"/>
      <w:r w:rsidRPr="00043C41">
        <w:rPr>
          <w:rFonts w:ascii="Times New Roman" w:hAnsi="Times New Roman" w:cs="Times New Roman"/>
          <w:sz w:val="28"/>
          <w:szCs w:val="28"/>
          <w:lang w:val="en-US"/>
        </w:rPr>
        <w:t>1 Buehler R. Urban Development in Mega-Cities in Developing Countries. Potentials of Citizen Participation in Planning and Managing Urban Development. Universität Konstanz Fachbereich für Politik- und Verwaltungswissenschaften. – Konstanz, 2003. – 12. Mai.</w:t>
      </w:r>
    </w:p>
    <w:bookmarkEnd w:id="6"/>
    <w:p w14:paraId="632632E8"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2  Merriam, C. New aspects of politics. – Chicago: University of Chicago, 1925. – 253 </w:t>
      </w:r>
      <w:r w:rsidRPr="00043C41">
        <w:rPr>
          <w:rFonts w:ascii="Times New Roman" w:hAnsi="Times New Roman" w:cs="Times New Roman"/>
          <w:sz w:val="28"/>
          <w:szCs w:val="28"/>
        </w:rPr>
        <w:t>р</w:t>
      </w:r>
      <w:r w:rsidRPr="00043C41">
        <w:rPr>
          <w:rFonts w:ascii="Times New Roman" w:hAnsi="Times New Roman" w:cs="Times New Roman"/>
          <w:sz w:val="28"/>
          <w:szCs w:val="28"/>
          <w:lang w:val="en-US"/>
        </w:rPr>
        <w:t>.</w:t>
      </w:r>
    </w:p>
    <w:p w14:paraId="4B7BC9E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3 Easton, D., Dennis, J. Children in the political system. – New York: McGraw-Hill, 1969. – 440 </w:t>
      </w:r>
      <w:r w:rsidRPr="00043C41">
        <w:rPr>
          <w:rFonts w:ascii="Times New Roman" w:hAnsi="Times New Roman" w:cs="Times New Roman"/>
          <w:sz w:val="28"/>
          <w:szCs w:val="28"/>
        </w:rPr>
        <w:t>р</w:t>
      </w:r>
      <w:r w:rsidRPr="00043C41">
        <w:rPr>
          <w:rFonts w:ascii="Times New Roman" w:hAnsi="Times New Roman" w:cs="Times New Roman"/>
          <w:sz w:val="28"/>
          <w:szCs w:val="28"/>
          <w:lang w:val="en-US"/>
        </w:rPr>
        <w:t>.</w:t>
      </w:r>
    </w:p>
    <w:p w14:paraId="66FE1BD4"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4 Merelman R.M. The adolescence of political socialization.//Sociol. – 1972. – Educ. 45(2). – </w:t>
      </w:r>
      <w:r w:rsidRPr="00043C41">
        <w:rPr>
          <w:rFonts w:ascii="Times New Roman" w:hAnsi="Times New Roman" w:cs="Times New Roman"/>
          <w:sz w:val="28"/>
          <w:szCs w:val="28"/>
        </w:rPr>
        <w:t>Р</w:t>
      </w:r>
      <w:r w:rsidRPr="00043C41">
        <w:rPr>
          <w:rFonts w:ascii="Times New Roman" w:hAnsi="Times New Roman" w:cs="Times New Roman"/>
          <w:sz w:val="28"/>
          <w:szCs w:val="28"/>
          <w:lang w:val="en-US"/>
        </w:rPr>
        <w:t>. 134–166.</w:t>
      </w:r>
    </w:p>
    <w:p w14:paraId="3D7E7D97"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5 Bennett WL. The growth of knowledge in mass belief studies: an epistemological critique//American Journal of Political Science, 1977. – 21(3). – </w:t>
      </w:r>
      <w:r w:rsidRPr="00043C41">
        <w:rPr>
          <w:rFonts w:ascii="Times New Roman" w:hAnsi="Times New Roman" w:cs="Times New Roman"/>
          <w:sz w:val="28"/>
          <w:szCs w:val="28"/>
        </w:rPr>
        <w:t>Р</w:t>
      </w:r>
      <w:r w:rsidRPr="00043C41">
        <w:rPr>
          <w:rFonts w:ascii="Times New Roman" w:hAnsi="Times New Roman" w:cs="Times New Roman"/>
          <w:sz w:val="28"/>
          <w:szCs w:val="28"/>
          <w:lang w:val="en-US"/>
        </w:rPr>
        <w:t>. 465–500.</w:t>
      </w:r>
    </w:p>
    <w:p w14:paraId="38A4E11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6 Renshon SA. Handbook of Political Socialization. – New York: Free, 1977. – 547 </w:t>
      </w:r>
      <w:r w:rsidRPr="00043C41">
        <w:rPr>
          <w:rFonts w:ascii="Times New Roman" w:hAnsi="Times New Roman" w:cs="Times New Roman"/>
          <w:sz w:val="28"/>
          <w:szCs w:val="28"/>
        </w:rPr>
        <w:t>р</w:t>
      </w:r>
      <w:r w:rsidRPr="00043C41">
        <w:rPr>
          <w:rFonts w:ascii="Times New Roman" w:hAnsi="Times New Roman" w:cs="Times New Roman"/>
          <w:sz w:val="28"/>
          <w:szCs w:val="28"/>
          <w:lang w:val="en-US"/>
        </w:rPr>
        <w:t>.</w:t>
      </w:r>
    </w:p>
    <w:p w14:paraId="285B59DD"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7 Richard G. Niemi &amp; Mary A. Hepburn The Rebirth of Political Socialization// Perspectives on Political Science, 1995. – Vol. 24, iss. 1. – </w:t>
      </w:r>
      <w:r w:rsidRPr="00043C41">
        <w:rPr>
          <w:rFonts w:ascii="Times New Roman" w:hAnsi="Times New Roman" w:cs="Times New Roman"/>
          <w:sz w:val="28"/>
          <w:szCs w:val="28"/>
        </w:rPr>
        <w:t>Р</w:t>
      </w:r>
      <w:r w:rsidRPr="00043C41">
        <w:rPr>
          <w:rFonts w:ascii="Times New Roman" w:hAnsi="Times New Roman" w:cs="Times New Roman"/>
          <w:sz w:val="28"/>
          <w:szCs w:val="28"/>
          <w:lang w:val="en-US"/>
        </w:rPr>
        <w:t>. 7-16.</w:t>
      </w:r>
    </w:p>
    <w:p w14:paraId="5393437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8 Galston W.A. Political knowledge, political engagement, and civic education//</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Annual Review of Political Science, 2001. – Vol. 4. – Р. 217–234</w:t>
      </w:r>
    </w:p>
    <w:p w14:paraId="538FC6F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 xml:space="preserve">9 Sears D.O., Levy S. Childhood and adult development. Oxford handbook of political psychology. – Oxford University Press, 2003. – P. 60–109. </w:t>
      </w:r>
    </w:p>
    <w:p w14:paraId="4DD15F1A"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10 Le K., Nguyen M. Education and political engagement// International Journal of Educational Development, 2021. – Vol. 85, September. – Р. 102-441.</w:t>
      </w:r>
    </w:p>
    <w:p w14:paraId="743A5311"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11 Ichilov O. Education and democratic citizenship in a changing world. – Oxford, 2003. – P. 637–669</w:t>
      </w:r>
    </w:p>
    <w:p w14:paraId="7C919F38"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 xml:space="preserve">12 Achen C.H. 2002. Parental socialization and rational party identification// </w:t>
      </w:r>
      <w:r w:rsidRPr="00043C41">
        <w:rPr>
          <w:rFonts w:ascii="Times New Roman" w:hAnsi="Times New Roman" w:cs="Times New Roman"/>
          <w:sz w:val="28"/>
          <w:szCs w:val="28"/>
          <w:lang w:val="en-US"/>
        </w:rPr>
        <w:t>Political Behavior, 2002</w:t>
      </w:r>
      <w:r w:rsidRPr="00043C41">
        <w:rPr>
          <w:rFonts w:ascii="Times New Roman" w:hAnsi="Times New Roman" w:cs="Times New Roman"/>
          <w:sz w:val="28"/>
          <w:szCs w:val="28"/>
          <w:lang w:val="kk-KZ"/>
        </w:rPr>
        <w:t>. – Vol. 24, No. 2. – Р. 151–170.</w:t>
      </w:r>
    </w:p>
    <w:p w14:paraId="799624B2"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13 Ventura R. Family political socialization in multiparty systems// Comp. Polit. Stud., 2001. – Vol. 34, No. 6. – Р. 666–691.</w:t>
      </w:r>
    </w:p>
    <w:p w14:paraId="100ABC86"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 xml:space="preserve">14 Jennings M.K., Stoker L. Generational change, life cycle processes, and social capital. Presented at Citizenship on Trial: Interdisciplinary Perspectives on the Political Socialization of Adolescents. –Can. Montreal, McGill University, 2002. – Р. 21-22. </w:t>
      </w:r>
    </w:p>
    <w:p w14:paraId="06EF1DE6"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15 Rosenthal C.S., Jones J., Rosenthal J.A. Gendered discourse in the political behavior of adolescents// Polit. Res., 2003. – Q. 56(1). – Р. 97–104.</w:t>
      </w:r>
    </w:p>
    <w:p w14:paraId="1E5AC36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16 Calvin A. Colarusso Child and Adult Development. – NY: Springer New York, 1992. – 240 р.</w:t>
      </w:r>
    </w:p>
    <w:p w14:paraId="1B06AE12" w14:textId="784A0E31"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lastRenderedPageBreak/>
        <w:t xml:space="preserve">17 Абдирайымова Г.С., Веревкин А.В., Лифанова Т.Ю. К оценке социального настроения казахстанского студенчества // Социологические исследования. </w:t>
      </w:r>
      <w:r w:rsidR="00584D8A">
        <w:rPr>
          <w:rFonts w:ascii="Times New Roman" w:hAnsi="Times New Roman" w:cs="Times New Roman"/>
          <w:sz w:val="28"/>
          <w:szCs w:val="28"/>
          <w:lang w:val="kk-KZ"/>
        </w:rPr>
        <w:t xml:space="preserve">– </w:t>
      </w:r>
      <w:r w:rsidRPr="00043C41">
        <w:rPr>
          <w:rFonts w:ascii="Times New Roman" w:hAnsi="Times New Roman" w:cs="Times New Roman"/>
          <w:sz w:val="28"/>
          <w:szCs w:val="28"/>
          <w:lang w:val="kk-KZ"/>
        </w:rPr>
        <w:t xml:space="preserve">2023. </w:t>
      </w:r>
      <w:r w:rsidR="00584D8A">
        <w:rPr>
          <w:rFonts w:ascii="Times New Roman" w:hAnsi="Times New Roman" w:cs="Times New Roman"/>
          <w:sz w:val="28"/>
          <w:szCs w:val="28"/>
          <w:lang w:val="kk-KZ"/>
        </w:rPr>
        <w:t xml:space="preserve">– </w:t>
      </w:r>
      <w:r w:rsidRPr="00043C41">
        <w:rPr>
          <w:rFonts w:ascii="Times New Roman" w:hAnsi="Times New Roman" w:cs="Times New Roman"/>
          <w:sz w:val="28"/>
          <w:szCs w:val="28"/>
          <w:lang w:val="kk-KZ"/>
        </w:rPr>
        <w:t xml:space="preserve">№ 1. </w:t>
      </w:r>
      <w:r w:rsidR="00584D8A">
        <w:rPr>
          <w:rFonts w:ascii="Times New Roman" w:hAnsi="Times New Roman" w:cs="Times New Roman"/>
          <w:sz w:val="28"/>
          <w:szCs w:val="28"/>
          <w:lang w:val="kk-KZ"/>
        </w:rPr>
        <w:t>– С.</w:t>
      </w:r>
      <w:r w:rsidRPr="00043C41">
        <w:rPr>
          <w:rFonts w:ascii="Times New Roman" w:hAnsi="Times New Roman" w:cs="Times New Roman"/>
          <w:sz w:val="28"/>
          <w:szCs w:val="28"/>
          <w:lang w:val="kk-KZ"/>
        </w:rPr>
        <w:t>107-113.</w:t>
      </w:r>
    </w:p>
    <w:p w14:paraId="6A509ABD"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18 Абдикерова Г.О. Казахстанская модель социализированной личности // Социологические исследования. – 2005. – № 6. – С.74-78.</w:t>
      </w:r>
    </w:p>
    <w:p w14:paraId="314D3953" w14:textId="4A4F9C96" w:rsidR="00C41852" w:rsidRPr="00043C41" w:rsidRDefault="00C41852" w:rsidP="003D1747">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 xml:space="preserve">19 </w:t>
      </w:r>
      <w:r w:rsidR="003D1747" w:rsidRPr="003D1747">
        <w:rPr>
          <w:rFonts w:ascii="Times New Roman" w:hAnsi="Times New Roman" w:cs="Times New Roman"/>
          <w:sz w:val="28"/>
          <w:szCs w:val="28"/>
          <w:lang w:val="kk-KZ"/>
        </w:rPr>
        <w:t xml:space="preserve">Сарсенова </w:t>
      </w:r>
      <w:r w:rsidR="003D1747">
        <w:rPr>
          <w:rFonts w:ascii="Times New Roman" w:hAnsi="Times New Roman" w:cs="Times New Roman"/>
          <w:sz w:val="28"/>
          <w:szCs w:val="28"/>
          <w:lang w:val="kk-KZ"/>
        </w:rPr>
        <w:t>А</w:t>
      </w:r>
      <w:r w:rsidRPr="00043C41">
        <w:rPr>
          <w:rFonts w:ascii="Times New Roman" w:hAnsi="Times New Roman" w:cs="Times New Roman"/>
          <w:sz w:val="28"/>
          <w:szCs w:val="28"/>
          <w:lang w:val="kk-KZ"/>
        </w:rPr>
        <w:t>.</w:t>
      </w:r>
      <w:r w:rsidR="003D1747">
        <w:rPr>
          <w:rFonts w:ascii="Times New Roman" w:hAnsi="Times New Roman" w:cs="Times New Roman"/>
          <w:sz w:val="28"/>
          <w:szCs w:val="28"/>
          <w:lang w:val="kk-KZ"/>
        </w:rPr>
        <w:t>Б</w:t>
      </w:r>
      <w:r w:rsidRPr="00043C41">
        <w:rPr>
          <w:rFonts w:ascii="Times New Roman" w:hAnsi="Times New Roman" w:cs="Times New Roman"/>
          <w:sz w:val="28"/>
          <w:szCs w:val="28"/>
          <w:lang w:val="kk-KZ"/>
        </w:rPr>
        <w:t xml:space="preserve">. </w:t>
      </w:r>
      <w:r w:rsidR="003D1747" w:rsidRPr="003D1747">
        <w:rPr>
          <w:rFonts w:ascii="Times New Roman" w:hAnsi="Times New Roman" w:cs="Times New Roman"/>
          <w:sz w:val="28"/>
          <w:szCs w:val="28"/>
          <w:lang w:val="kk-KZ"/>
        </w:rPr>
        <w:t>Роль вуза в становлении будущих специалистов по материалам социологического исследования выпускников вузов Казахстана</w:t>
      </w:r>
      <w:r w:rsidR="003D1747">
        <w:rPr>
          <w:rFonts w:ascii="Times New Roman" w:hAnsi="Times New Roman" w:cs="Times New Roman"/>
          <w:sz w:val="28"/>
          <w:szCs w:val="28"/>
          <w:lang w:val="kk-KZ"/>
        </w:rPr>
        <w:t xml:space="preserve"> </w:t>
      </w:r>
      <w:r w:rsidRPr="00043C41">
        <w:rPr>
          <w:rFonts w:ascii="Times New Roman" w:hAnsi="Times New Roman" w:cs="Times New Roman"/>
          <w:sz w:val="28"/>
          <w:szCs w:val="28"/>
          <w:lang w:val="kk-KZ"/>
        </w:rPr>
        <w:t>//</w:t>
      </w:r>
      <w:r w:rsidR="003D1747" w:rsidRPr="003D1747">
        <w:rPr>
          <w:rFonts w:ascii="Times New Roman" w:hAnsi="Times New Roman" w:cs="Times New Roman"/>
          <w:sz w:val="28"/>
          <w:szCs w:val="28"/>
          <w:lang w:val="kk-KZ"/>
        </w:rPr>
        <w:t>«Personality, society, state, law: problems of correlation and interaction» Materials of the IV international scientific confere</w:t>
      </w:r>
      <w:r w:rsidR="003D1747">
        <w:rPr>
          <w:rFonts w:ascii="Times New Roman" w:hAnsi="Times New Roman" w:cs="Times New Roman"/>
          <w:sz w:val="28"/>
          <w:szCs w:val="28"/>
          <w:lang w:val="kk-KZ"/>
        </w:rPr>
        <w:t xml:space="preserve">nce. – Рrague, 2015. – </w:t>
      </w:r>
      <w:r w:rsidR="00F93F1C">
        <w:rPr>
          <w:rFonts w:ascii="Times New Roman" w:hAnsi="Times New Roman" w:cs="Times New Roman"/>
          <w:sz w:val="28"/>
          <w:szCs w:val="28"/>
          <w:lang w:val="kk-KZ"/>
        </w:rPr>
        <w:t>С.</w:t>
      </w:r>
      <w:r w:rsidR="003D1747">
        <w:rPr>
          <w:rFonts w:ascii="Times New Roman" w:hAnsi="Times New Roman" w:cs="Times New Roman"/>
          <w:sz w:val="28"/>
          <w:szCs w:val="28"/>
          <w:lang w:val="kk-KZ"/>
        </w:rPr>
        <w:t>15-22</w:t>
      </w:r>
      <w:r w:rsidRPr="00043C41">
        <w:rPr>
          <w:rFonts w:ascii="Times New Roman" w:hAnsi="Times New Roman" w:cs="Times New Roman"/>
          <w:sz w:val="28"/>
          <w:szCs w:val="28"/>
          <w:lang w:val="kk-KZ"/>
        </w:rPr>
        <w:t>.</w:t>
      </w:r>
    </w:p>
    <w:p w14:paraId="18FC43D2" w14:textId="4FB22E18" w:rsidR="004B52A7" w:rsidRDefault="00C41852" w:rsidP="005F7556">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 xml:space="preserve">20 </w:t>
      </w:r>
      <w:r w:rsidR="002E67F5" w:rsidRPr="002E67F5">
        <w:rPr>
          <w:rFonts w:ascii="Times New Roman" w:hAnsi="Times New Roman" w:cs="Times New Roman"/>
          <w:sz w:val="28"/>
          <w:szCs w:val="28"/>
          <w:lang w:val="kk-KZ"/>
        </w:rPr>
        <w:t xml:space="preserve">Салыкжанов Р.С., </w:t>
      </w:r>
      <w:r w:rsidR="002E67F5">
        <w:rPr>
          <w:rFonts w:ascii="Times New Roman" w:hAnsi="Times New Roman" w:cs="Times New Roman"/>
          <w:sz w:val="28"/>
          <w:szCs w:val="28"/>
          <w:lang w:val="kk-KZ"/>
        </w:rPr>
        <w:t>Байгабылов Н.О.</w:t>
      </w:r>
      <w:r w:rsidR="002E67F5" w:rsidRPr="002E67F5">
        <w:rPr>
          <w:rFonts w:ascii="Times New Roman" w:hAnsi="Times New Roman" w:cs="Times New Roman"/>
          <w:sz w:val="28"/>
          <w:szCs w:val="28"/>
          <w:lang w:val="kk-KZ"/>
        </w:rPr>
        <w:t xml:space="preserve"> [и др.] Социокультурная адаптация городской молодежи</w:t>
      </w:r>
      <w:r w:rsidR="005522A6">
        <w:rPr>
          <w:rFonts w:ascii="Times New Roman" w:hAnsi="Times New Roman" w:cs="Times New Roman"/>
          <w:sz w:val="28"/>
          <w:szCs w:val="28"/>
          <w:lang w:val="kk-KZ"/>
        </w:rPr>
        <w:t>.</w:t>
      </w:r>
      <w:r w:rsidR="002E67F5" w:rsidRPr="002E67F5">
        <w:rPr>
          <w:rFonts w:ascii="Times New Roman" w:hAnsi="Times New Roman" w:cs="Times New Roman"/>
          <w:sz w:val="28"/>
          <w:szCs w:val="28"/>
          <w:lang w:val="kk-KZ"/>
        </w:rPr>
        <w:t xml:space="preserve"> Евраз. гос. ун-т им. Л.Н. Гумилева; Науч.-исслед. центр </w:t>
      </w:r>
      <w:r w:rsidR="001F299A">
        <w:rPr>
          <w:rFonts w:ascii="Times New Roman" w:hAnsi="Times New Roman" w:cs="Times New Roman"/>
          <w:sz w:val="28"/>
          <w:szCs w:val="28"/>
          <w:lang w:val="kk-KZ"/>
        </w:rPr>
        <w:t>«</w:t>
      </w:r>
      <w:r w:rsidR="002E67F5" w:rsidRPr="002E67F5">
        <w:rPr>
          <w:rFonts w:ascii="Times New Roman" w:hAnsi="Times New Roman" w:cs="Times New Roman"/>
          <w:sz w:val="28"/>
          <w:szCs w:val="28"/>
          <w:lang w:val="kk-KZ"/>
        </w:rPr>
        <w:t>Молодежь</w:t>
      </w:r>
      <w:r w:rsidR="001F299A">
        <w:rPr>
          <w:rFonts w:ascii="Times New Roman" w:hAnsi="Times New Roman" w:cs="Times New Roman"/>
          <w:sz w:val="28"/>
          <w:szCs w:val="28"/>
          <w:lang w:val="kk-KZ"/>
        </w:rPr>
        <w:t>»</w:t>
      </w:r>
      <w:r w:rsidR="002E67F5" w:rsidRPr="002E67F5">
        <w:rPr>
          <w:rFonts w:ascii="Times New Roman" w:hAnsi="Times New Roman" w:cs="Times New Roman"/>
          <w:sz w:val="28"/>
          <w:szCs w:val="28"/>
          <w:lang w:val="kk-KZ"/>
        </w:rPr>
        <w:t>. – Астана, 2013. – 176 с.</w:t>
      </w:r>
    </w:p>
    <w:p w14:paraId="72DE143A"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21 Насимова Г.О., Кенесов А.А. Особенности взаимодействия правовой и политической культуры студенческой молодежи Республики Казахстан // Вестник КазНУ Серия «Философия, культурология, политология». – 2017. –Том 60. – № 2. – С.228-236.</w:t>
      </w:r>
    </w:p>
    <w:p w14:paraId="4CBAFCC4"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22 Илеуова Г.Т., Симакова О.А. Социальное самочувствие и протестные настроения казахстанцев в преддверии январских выступлений 2022 года // Социологические исследования. – 2023. – № 1. – С.95-106.</w:t>
      </w:r>
    </w:p>
    <w:p w14:paraId="3C7FC33F"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23 Смагулов К.Е., Кучинская Ю.В. Государственная политика в сфере обеспечения национальной безопасности Республики Казахстан (1991–2011 гг.). Монография / Под общ.ред. З.К. Шаукеновой. – Алматы: Институт философии, политологии и религиоведения КН МОН РК, 2016. – 260 с.</w:t>
      </w:r>
    </w:p>
    <w:p w14:paraId="0C720BC6"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24 Kilybayeva S., Nassimova G., Massalimova A. The Kazakhstani's Youth Engagement in Politics. Studies of Transition States and Societies, Vol. 9, Issue 1, 2017. - P. 53-71.</w:t>
      </w:r>
    </w:p>
    <w:p w14:paraId="0E3A742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25 Сатпаев Д., Умбеталиева Т., Алияров Е., Жусупова А. и др. Коктеиль Молотова. Анатомия казахстанской молодежи. – Алматы, 2014. – 193 с.</w:t>
      </w:r>
    </w:p>
    <w:p w14:paraId="738627F2"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26 Буканова Ж.К., Каримова Ж.К., Ильясова Г.Т., Масатова Б.Б. и др. Национальный доклад «Молодежь Казахстана. – Астана: НИЦ «Молодежь», 2013. – 164 с.</w:t>
      </w:r>
    </w:p>
    <w:p w14:paraId="7CB768D2"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27 Аймагамбетова О.Х., Аймагамбетов А.Б., Ли А.В., Сеилханова М.Е. Кросс-культурное исследование религиозных предпочтений и ориентаций студенческой молодежи. - Алматы, 2018. - 196 с.</w:t>
      </w:r>
    </w:p>
    <w:p w14:paraId="233D2E8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28 Аймаганбетова О.Х., Касен Г.А., Мадалиева З.Б., Садвакасова З.М. Молодежный радикализм: теоретический анализ // Вестник КазНПУ им. Абая, серия «Психология». – 2021. – 0 №3(68). – С. 14-22.</w:t>
      </w:r>
    </w:p>
    <w:p w14:paraId="7D2E128E" w14:textId="77777777" w:rsidR="00C41852" w:rsidRPr="00043C41" w:rsidRDefault="00C41852" w:rsidP="00C41852">
      <w:pPr>
        <w:spacing w:after="0" w:line="264" w:lineRule="auto"/>
        <w:ind w:firstLine="709"/>
        <w:contextualSpacing/>
        <w:rPr>
          <w:rFonts w:ascii="Times New Roman" w:hAnsi="Times New Roman" w:cs="Times New Roman"/>
          <w:sz w:val="28"/>
          <w:szCs w:val="28"/>
        </w:rPr>
      </w:pPr>
      <w:r w:rsidRPr="00043C41">
        <w:rPr>
          <w:rFonts w:ascii="Times New Roman" w:hAnsi="Times New Roman" w:cs="Times New Roman"/>
          <w:sz w:val="28"/>
          <w:szCs w:val="28"/>
          <w:lang w:val="kk-KZ"/>
        </w:rPr>
        <w:t xml:space="preserve">29 Маульшариф М., Рахимбекова Б.К., Сейсебаева Р.Б. Религиозность и гражданский активизм молодежи в Казахстане: потенциальная связь и </w:t>
      </w:r>
      <w:r w:rsidRPr="00043C41">
        <w:rPr>
          <w:rFonts w:ascii="Times New Roman" w:hAnsi="Times New Roman" w:cs="Times New Roman"/>
          <w:sz w:val="28"/>
          <w:szCs w:val="28"/>
          <w:lang w:val="kk-KZ"/>
        </w:rPr>
        <w:lastRenderedPageBreak/>
        <w:t>возможные противоречия // Вестник КазНУ. Серия психологии и социологии. – 2022. – №3. –</w:t>
      </w:r>
      <w:r w:rsidRPr="00043C41">
        <w:rPr>
          <w:rFonts w:ascii="Times New Roman" w:hAnsi="Times New Roman" w:cs="Times New Roman"/>
          <w:sz w:val="28"/>
          <w:szCs w:val="28"/>
        </w:rPr>
        <w:t xml:space="preserve"> С.71-82. </w:t>
      </w:r>
    </w:p>
    <w:p w14:paraId="6B8ACFEA"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 xml:space="preserve">30 Маульшариф М. Особенности использования источников информации кaзaхстaнской и  российской молодежью // Вестник КазНУ. Серия психологии и социологии. – 2019. – Том 69. – № 2. – С.174-182. </w:t>
      </w:r>
    </w:p>
    <w:p w14:paraId="4757274A"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31 Симтиков Ж.К., Дәулетбаева Ж.Ж., Загребин А.В. Основные механизмы модернизации антикоррупционной политики в контексте качества жизни и благополучия граждан в истории современности // Вестник. Серия «Исторические и социально-политические науки». – 2022. – Том 2. – № 73. – С.97-110.</w:t>
      </w:r>
    </w:p>
    <w:p w14:paraId="758B0F48" w14:textId="77777777" w:rsidR="00C41852" w:rsidRPr="00043C41" w:rsidRDefault="00C41852" w:rsidP="00C41852">
      <w:pPr>
        <w:spacing w:after="0" w:line="264" w:lineRule="auto"/>
        <w:ind w:firstLine="709"/>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 xml:space="preserve">32 Национальные доклады // </w:t>
      </w:r>
      <w:hyperlink r:id="rId29" w:history="1">
        <w:r w:rsidRPr="00043C41">
          <w:rPr>
            <w:rFonts w:ascii="Times New Roman" w:hAnsi="Times New Roman" w:cs="Times New Roman"/>
            <w:color w:val="0563C1" w:themeColor="hyperlink"/>
            <w:sz w:val="28"/>
            <w:szCs w:val="28"/>
            <w:u w:val="single"/>
            <w:lang w:val="kk-KZ"/>
          </w:rPr>
          <w:t>https://eljastary.kz/ru/reports/</w:t>
        </w:r>
      </w:hyperlink>
      <w:r w:rsidRPr="00043C41">
        <w:rPr>
          <w:rFonts w:ascii="Times New Roman" w:hAnsi="Times New Roman" w:cs="Times New Roman"/>
          <w:sz w:val="28"/>
          <w:szCs w:val="28"/>
          <w:lang w:val="kk-KZ"/>
        </w:rPr>
        <w:t xml:space="preserve"> 22.02.2022.</w:t>
      </w:r>
    </w:p>
    <w:p w14:paraId="72D62F58"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33 Насимова Г.О., Кенесов А.А. Особенности взаимодействия правовой и политической культуры студенческой молодежи Республики Казахстан // Вестник КазНУ Серия «Философия, культурология, политология». – 2017. –Том 60. – № 2. – С.228-236.</w:t>
      </w:r>
    </w:p>
    <w:p w14:paraId="1DE33C48"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 xml:space="preserve">34 Абдирайымова Г.С., Шнарбекова М.К. Политические устремления казахстанской молодежи // Świat Idei i Polityki, 2016. – Tom 15. – С.312-329. </w:t>
      </w:r>
    </w:p>
    <w:p w14:paraId="318C4CA1"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35 Насимова Г., Килыбаева Ш., Смагулов К., Басыгариева Ж. Политическая активность молодежи Казахстана и Кыргызстана: сравнительный анализ // https://ca-c.org.ru/journal/2019/journal_rus/cac-01/06.shtml 14.05.2022.</w:t>
      </w:r>
    </w:p>
    <w:p w14:paraId="6E649859"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36 Laruelle M. (ed.) The Nazarbayev Generation. Youth in Kazakhstan. – London, New York: Lexington Books, 2019. – 354  p.</w:t>
      </w:r>
    </w:p>
    <w:p w14:paraId="243582B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37 James B. Mckee Introduction to Sociology. – New York: Hoet Rinehart and Winston Inc, 1969. – Chapter 16.</w:t>
      </w:r>
    </w:p>
    <w:p w14:paraId="33E3C3F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38 Sheatsley Paul B. «In Memoriam: Herbert H. Hyman, 1918-1985». -Public Opinion Quarterly, 1986. –</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Vol. 50, iss.1. – Р.119-120.</w:t>
      </w:r>
    </w:p>
    <w:p w14:paraId="43E12096"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 xml:space="preserve">39 Poliltical Socialization: A Conceptual and Theoretical Construction// </w:t>
      </w:r>
      <w:hyperlink r:id="rId30" w:history="1">
        <w:r w:rsidRPr="00043C41">
          <w:rPr>
            <w:rFonts w:ascii="Times New Roman" w:hAnsi="Times New Roman" w:cs="Times New Roman"/>
            <w:color w:val="0563C1" w:themeColor="hyperlink"/>
            <w:sz w:val="28"/>
            <w:szCs w:val="28"/>
            <w:u w:val="single"/>
            <w:lang w:val="kk-KZ"/>
          </w:rPr>
          <w:t>http://www.surendranathcollege.ac.in/new/upload/NABAMITA_BANERJEEPolitical%20Socialization2021-02-04Concept%20of%20Political%20Socialisation.pdf</w:t>
        </w:r>
      </w:hyperlink>
      <w:r w:rsidRPr="00043C41">
        <w:rPr>
          <w:rFonts w:ascii="Times New Roman" w:hAnsi="Times New Roman" w:cs="Times New Roman"/>
          <w:sz w:val="28"/>
          <w:szCs w:val="28"/>
          <w:lang w:val="kk-KZ"/>
        </w:rPr>
        <w:t xml:space="preserve"> 19.06.2022.</w:t>
      </w:r>
    </w:p>
    <w:p w14:paraId="2EABF622"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kk-KZ"/>
        </w:rPr>
        <w:t>40 Dekker H. Political Socialization Theory and Research. In book: Politics and the European Younger Generation; Political Socialization in Eastern, Central and Western Europe. – Oldenburg: BIS, 1991. – P. 15-58.</w:t>
      </w:r>
    </w:p>
    <w:p w14:paraId="160E2F7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41 Dawson R.E., Prewitt K. Political Socialization. – Boston: Little Brown., 1969. – 226 р.</w:t>
      </w:r>
    </w:p>
    <w:p w14:paraId="393F11FD"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42</w:t>
      </w:r>
      <w:r w:rsidRPr="00043C41">
        <w:rPr>
          <w:rFonts w:ascii="Times New Roman" w:hAnsi="Times New Roman" w:cs="Times New Roman"/>
          <w:sz w:val="28"/>
          <w:szCs w:val="28"/>
          <w:lang w:val="kk-KZ"/>
        </w:rPr>
        <w:t xml:space="preserve"> Самсонова Т.Н., Наумова Е.С. Роль СМИ в политической социализации современной российской молодежи // Вестн. Моск. Ун-та. Сер. Социология и политология. –</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 xml:space="preserve">2019. – Т.25. – № 4. – С.247-264. </w:t>
      </w:r>
    </w:p>
    <w:p w14:paraId="43A1EE20"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 xml:space="preserve">43 Roeders P., Linden F. </w:t>
      </w:r>
      <w:r w:rsidRPr="00043C41">
        <w:rPr>
          <w:rFonts w:ascii="Times New Roman" w:hAnsi="Times New Roman" w:cs="Times New Roman"/>
          <w:sz w:val="28"/>
          <w:szCs w:val="28"/>
          <w:lang w:val="en-US"/>
        </w:rPr>
        <w:t>V</w:t>
      </w:r>
      <w:r w:rsidRPr="00043C41">
        <w:rPr>
          <w:rFonts w:ascii="Times New Roman" w:hAnsi="Times New Roman" w:cs="Times New Roman"/>
          <w:sz w:val="28"/>
          <w:szCs w:val="28"/>
          <w:lang w:val="kk-KZ"/>
        </w:rPr>
        <w:t xml:space="preserve">an der Leven en welzijn van scholieren // School. – 1983. </w:t>
      </w:r>
      <w:r w:rsidRPr="00043C41">
        <w:rPr>
          <w:rFonts w:ascii="Times New Roman" w:hAnsi="Times New Roman" w:cs="Times New Roman"/>
          <w:sz w:val="28"/>
          <w:szCs w:val="28"/>
          <w:lang w:val="en-US"/>
        </w:rPr>
        <w:t>– No.</w:t>
      </w:r>
      <w:r w:rsidRPr="00043C41">
        <w:rPr>
          <w:rFonts w:ascii="Times New Roman" w:hAnsi="Times New Roman" w:cs="Times New Roman"/>
          <w:sz w:val="28"/>
          <w:szCs w:val="28"/>
          <w:lang w:val="kk-KZ"/>
        </w:rPr>
        <w:t xml:space="preserve"> 4</w:t>
      </w:r>
      <w:r w:rsidRPr="00043C41">
        <w:rPr>
          <w:rFonts w:ascii="Times New Roman" w:hAnsi="Times New Roman" w:cs="Times New Roman"/>
          <w:sz w:val="28"/>
          <w:szCs w:val="28"/>
          <w:lang w:val="en-US"/>
        </w:rPr>
        <w:t>. –</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 xml:space="preserve">P. </w:t>
      </w:r>
      <w:r w:rsidRPr="00043C41">
        <w:rPr>
          <w:rFonts w:ascii="Times New Roman" w:hAnsi="Times New Roman" w:cs="Times New Roman"/>
          <w:sz w:val="28"/>
          <w:szCs w:val="28"/>
          <w:lang w:val="kk-KZ"/>
        </w:rPr>
        <w:t>27-50.</w:t>
      </w:r>
    </w:p>
    <w:p w14:paraId="36392BF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lastRenderedPageBreak/>
        <w:t xml:space="preserve">44 </w:t>
      </w:r>
      <w:r w:rsidRPr="00043C41">
        <w:rPr>
          <w:rFonts w:ascii="Times New Roman" w:hAnsi="Times New Roman" w:cs="Times New Roman"/>
          <w:sz w:val="28"/>
          <w:szCs w:val="28"/>
          <w:lang w:val="kk-KZ"/>
        </w:rPr>
        <w:t>Hyman H. Political Socialization</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Annual Review of Sociology</w:t>
      </w:r>
      <w:r w:rsidRPr="00043C41">
        <w:rPr>
          <w:rFonts w:ascii="Times New Roman" w:hAnsi="Times New Roman" w:cs="Times New Roman"/>
          <w:sz w:val="28"/>
          <w:szCs w:val="28"/>
          <w:lang w:val="en-US"/>
        </w:rPr>
        <w:t xml:space="preserve">. – 2003. – No 3. </w:t>
      </w:r>
    </w:p>
    <w:p w14:paraId="4A57D97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45 Morrison K. Marx, Durkheim, Weber: Formations of Modern Social Thought. – Wilfrid Laurier University, Ontario, 2006 – 480 p.</w:t>
      </w:r>
    </w:p>
    <w:p w14:paraId="273DF841"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46 Fraser I., Wilde L. The Marx. “Dictionary”. – Continuum International Publishing group, 2012. – 240 p.</w:t>
      </w:r>
    </w:p>
    <w:p w14:paraId="0F69A989" w14:textId="77777777" w:rsidR="00C41852" w:rsidRPr="00043C41" w:rsidRDefault="00C41852" w:rsidP="00C41852">
      <w:pPr>
        <w:spacing w:after="0" w:line="264" w:lineRule="auto"/>
        <w:ind w:firstLine="709"/>
        <w:jc w:val="both"/>
        <w:rPr>
          <w:rFonts w:ascii="Times New Roman" w:hAnsi="Times New Roman" w:cs="Times New Roman"/>
          <w:sz w:val="28"/>
          <w:szCs w:val="28"/>
          <w:lang w:val="kk-KZ"/>
        </w:rPr>
      </w:pPr>
      <w:r>
        <w:rPr>
          <w:rFonts w:ascii="Times New Roman" w:hAnsi="Times New Roman" w:cs="Times New Roman"/>
          <w:spacing w:val="-5"/>
          <w:sz w:val="28"/>
          <w:szCs w:val="28"/>
          <w:lang w:val="en-US"/>
        </w:rPr>
        <w:t>47</w:t>
      </w:r>
      <w:r w:rsidRPr="00043C41">
        <w:rPr>
          <w:rFonts w:ascii="Times New Roman" w:hAnsi="Times New Roman" w:cs="Times New Roman"/>
          <w:spacing w:val="-5"/>
          <w:sz w:val="28"/>
          <w:szCs w:val="28"/>
          <w:lang w:val="en-US"/>
        </w:rPr>
        <w:t xml:space="preserve"> Scaff L.A. Max Weber’s Politics and Political Education // The American Political Science Review, 1973. – </w:t>
      </w:r>
      <w:r w:rsidRPr="00043C41">
        <w:rPr>
          <w:rFonts w:ascii="Times New Roman" w:hAnsi="Times New Roman" w:cs="Times New Roman"/>
          <w:sz w:val="28"/>
          <w:szCs w:val="28"/>
          <w:lang w:val="en-US"/>
        </w:rPr>
        <w:t xml:space="preserve">Vol. </w:t>
      </w:r>
      <w:r w:rsidRPr="00043C41">
        <w:rPr>
          <w:rFonts w:ascii="Times New Roman" w:hAnsi="Times New Roman" w:cs="Times New Roman"/>
          <w:spacing w:val="-5"/>
          <w:sz w:val="28"/>
          <w:szCs w:val="28"/>
          <w:lang w:val="en-US"/>
        </w:rPr>
        <w:t>67, iss. 1. – P. 128–141.</w:t>
      </w:r>
    </w:p>
    <w:p w14:paraId="6399B107"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48 Patrice D. Max Weber and the Making of Politicians: A Sociology of Political Responsibility // Max Weber Studies, 2010. – Vol. 10.1 – P.1-29. </w:t>
      </w:r>
    </w:p>
    <w:p w14:paraId="1A294598"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49 Saccamano N. The Consolations of Ambivalence: Habermas and the Public Sphere // MLN, 1991. – Vol.106(3). – P. 685–698.</w:t>
      </w:r>
    </w:p>
    <w:p w14:paraId="3C5F88D9"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50 Benson R. Shaping the Public Sphere: Habermas and Beyond // Am Soc., 2009. – No. 40. – P. 175–197.</w:t>
      </w:r>
    </w:p>
    <w:p w14:paraId="3811C240"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51 Bourdieu P. Outline of a theory of a Practice. – Cambridge, Cambridge University Press, London, 1977. – P. 33.</w:t>
      </w:r>
    </w:p>
    <w:p w14:paraId="1C55EDCA"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52 Beck U. World Risk Society as Cosmopolitans Society? Theory, Culture and Society. – London, Sage Publication, 1996.</w:t>
      </w:r>
    </w:p>
    <w:p w14:paraId="27901E60" w14:textId="77777777" w:rsidR="00C41852" w:rsidRPr="00043C41" w:rsidRDefault="00C41852" w:rsidP="00C41852">
      <w:pPr>
        <w:spacing w:after="0" w:line="264" w:lineRule="auto"/>
        <w:ind w:firstLine="709"/>
        <w:jc w:val="both"/>
        <w:rPr>
          <w:rFonts w:ascii="Times New Roman" w:hAnsi="Times New Roman" w:cs="Times New Roman"/>
          <w:sz w:val="28"/>
          <w:szCs w:val="28"/>
        </w:rPr>
      </w:pPr>
      <w:r w:rsidRPr="00043C41">
        <w:rPr>
          <w:rFonts w:ascii="Times New Roman" w:hAnsi="Times New Roman" w:cs="Times New Roman"/>
          <w:sz w:val="28"/>
          <w:szCs w:val="28"/>
        </w:rPr>
        <w:t>53 Бек У. Общество риска. На пути к другому модерну. – Москва: Прогресс-Традиция, 2000. – 384 с.</w:t>
      </w:r>
    </w:p>
    <w:p w14:paraId="5EEA00FF"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54 Rider A. International Socialist Review. Althuser Theory of Ideology. –  Chicago, Center of Economic Research and Social Change Publisher, 2011.</w:t>
      </w:r>
    </w:p>
    <w:p w14:paraId="52351259"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55 Ritzer G. Sociology Theory. – New York: The McGraw Hill Companies Inc, 2021. – 952 </w:t>
      </w:r>
      <w:r w:rsidRPr="00043C41">
        <w:rPr>
          <w:rFonts w:ascii="Times New Roman" w:hAnsi="Times New Roman" w:cs="Times New Roman"/>
          <w:sz w:val="28"/>
          <w:szCs w:val="28"/>
        </w:rPr>
        <w:t>р</w:t>
      </w:r>
      <w:r w:rsidRPr="00043C41">
        <w:rPr>
          <w:rFonts w:ascii="Times New Roman" w:hAnsi="Times New Roman" w:cs="Times New Roman"/>
          <w:sz w:val="28"/>
          <w:szCs w:val="28"/>
          <w:lang w:val="en-US"/>
        </w:rPr>
        <w:t xml:space="preserve">. </w:t>
      </w:r>
    </w:p>
    <w:p w14:paraId="590DC6C2" w14:textId="77777777" w:rsidR="00C41852" w:rsidRPr="00043C41" w:rsidRDefault="00C41852" w:rsidP="00C41852">
      <w:pPr>
        <w:spacing w:after="0" w:line="264" w:lineRule="auto"/>
        <w:ind w:firstLine="709"/>
        <w:jc w:val="both"/>
        <w:rPr>
          <w:rFonts w:ascii="Times New Roman" w:hAnsi="Times New Roman" w:cs="Times New Roman"/>
          <w:sz w:val="28"/>
          <w:szCs w:val="28"/>
        </w:rPr>
      </w:pPr>
      <w:r w:rsidRPr="00043C41">
        <w:rPr>
          <w:rFonts w:ascii="Times New Roman" w:hAnsi="Times New Roman" w:cs="Times New Roman"/>
          <w:sz w:val="28"/>
          <w:szCs w:val="28"/>
        </w:rPr>
        <w:t>56 Фуко М. Субъект и власть // Интеллектуалы и власть: Избранные политические статьи, выступления и интервью / Ч. 3. – М.: Праксис, 2006. – С.161.</w:t>
      </w:r>
    </w:p>
    <w:p w14:paraId="008EE5EF"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57 Foucault M. The Will to Knowledge, History of Sexuality. – London Penguin, 1998. – 284 </w:t>
      </w:r>
      <w:r w:rsidRPr="00043C41">
        <w:rPr>
          <w:rFonts w:ascii="Times New Roman" w:hAnsi="Times New Roman" w:cs="Times New Roman"/>
          <w:sz w:val="28"/>
          <w:szCs w:val="28"/>
        </w:rPr>
        <w:t>р</w:t>
      </w:r>
      <w:r w:rsidRPr="00043C41">
        <w:rPr>
          <w:rFonts w:ascii="Times New Roman" w:hAnsi="Times New Roman" w:cs="Times New Roman"/>
          <w:sz w:val="28"/>
          <w:szCs w:val="28"/>
          <w:lang w:val="en-US"/>
        </w:rPr>
        <w:t xml:space="preserve">. </w:t>
      </w:r>
    </w:p>
    <w:p w14:paraId="0517B30E"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58 Michael S. Drake Political Sociology of Globalizing World. – Cambridge: Polity Press, 2010. – </w:t>
      </w:r>
      <w:r w:rsidRPr="00043C41">
        <w:rPr>
          <w:rFonts w:ascii="Times New Roman" w:hAnsi="Times New Roman" w:cs="Times New Roman"/>
          <w:sz w:val="28"/>
          <w:szCs w:val="28"/>
        </w:rPr>
        <w:t>Р</w:t>
      </w:r>
      <w:r w:rsidRPr="00043C41">
        <w:rPr>
          <w:rFonts w:ascii="Times New Roman" w:hAnsi="Times New Roman" w:cs="Times New Roman"/>
          <w:sz w:val="28"/>
          <w:szCs w:val="28"/>
          <w:lang w:val="en-US"/>
        </w:rPr>
        <w:t>. 202.</w:t>
      </w:r>
    </w:p>
    <w:p w14:paraId="793CE086"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59 Jameson F. The political unconscious: Narrative as a socially symbolic act. – London: Routledge, 2013. – 320 </w:t>
      </w:r>
      <w:r w:rsidRPr="00043C41">
        <w:rPr>
          <w:rFonts w:ascii="Times New Roman" w:hAnsi="Times New Roman" w:cs="Times New Roman"/>
          <w:sz w:val="28"/>
          <w:szCs w:val="28"/>
        </w:rPr>
        <w:t>р</w:t>
      </w:r>
      <w:r w:rsidRPr="00043C41">
        <w:rPr>
          <w:rFonts w:ascii="Times New Roman" w:hAnsi="Times New Roman" w:cs="Times New Roman"/>
          <w:sz w:val="28"/>
          <w:szCs w:val="28"/>
          <w:lang w:val="en-US"/>
        </w:rPr>
        <w:t xml:space="preserve">. </w:t>
      </w:r>
    </w:p>
    <w:p w14:paraId="2F7E621D"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60 Holmwood J. Founding Sociology? Talcott Parsons and the Idea of General Theory. – London: Longman, 1996. – 152 </w:t>
      </w:r>
      <w:r w:rsidRPr="00043C41">
        <w:rPr>
          <w:rFonts w:ascii="Times New Roman" w:hAnsi="Times New Roman" w:cs="Times New Roman"/>
          <w:sz w:val="28"/>
          <w:szCs w:val="28"/>
        </w:rPr>
        <w:t>р</w:t>
      </w:r>
      <w:r w:rsidRPr="00043C41">
        <w:rPr>
          <w:rFonts w:ascii="Times New Roman" w:hAnsi="Times New Roman" w:cs="Times New Roman"/>
          <w:sz w:val="28"/>
          <w:szCs w:val="28"/>
          <w:lang w:val="en-US"/>
        </w:rPr>
        <w:t>.</w:t>
      </w:r>
    </w:p>
    <w:p w14:paraId="1E86C422"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shd w:val="clear" w:color="auto" w:fill="FFFFFF"/>
          <w:lang w:val="en-US"/>
        </w:rPr>
        <w:t>61 Almond G.A., Powell G.B. Comparative Politics: A Developmental</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shd w:val="clear" w:color="auto" w:fill="FFFFFF"/>
          <w:lang w:val="en-US"/>
        </w:rPr>
        <w:t xml:space="preserve">Approach. – Boston, MA: Little, Brown and Company, 1966. – 348 </w:t>
      </w:r>
      <w:r w:rsidRPr="00043C41">
        <w:rPr>
          <w:rFonts w:ascii="Times New Roman" w:hAnsi="Times New Roman" w:cs="Times New Roman"/>
          <w:sz w:val="28"/>
          <w:szCs w:val="28"/>
          <w:shd w:val="clear" w:color="auto" w:fill="FFFFFF"/>
        </w:rPr>
        <w:t>р</w:t>
      </w:r>
      <w:r w:rsidRPr="00043C41">
        <w:rPr>
          <w:rFonts w:ascii="Times New Roman" w:hAnsi="Times New Roman" w:cs="Times New Roman"/>
          <w:sz w:val="28"/>
          <w:szCs w:val="28"/>
          <w:shd w:val="clear" w:color="auto" w:fill="FFFFFF"/>
          <w:lang w:val="en-US"/>
        </w:rPr>
        <w:t>.</w:t>
      </w:r>
    </w:p>
    <w:p w14:paraId="331F1EC6"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62 Dekker H., German D., De Landtsheer C. Political Socialization. History and Analysis 1979-2019 // Politics, Culture and Socialization. – 2017. – Vol. 8, No.1-2. – P. 34-80.</w:t>
      </w:r>
    </w:p>
    <w:p w14:paraId="4BEC6447"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lastRenderedPageBreak/>
        <w:t>63 Delaney T.</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Classical and Contemporary Social Theory: Investigation and Application. – New York</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Routledge, 20</w:t>
      </w:r>
      <w:r w:rsidRPr="00043C41">
        <w:rPr>
          <w:rFonts w:ascii="Times New Roman" w:hAnsi="Times New Roman" w:cs="Times New Roman"/>
          <w:sz w:val="28"/>
          <w:szCs w:val="28"/>
          <w:lang w:val="kk-KZ"/>
        </w:rPr>
        <w:t>14</w:t>
      </w:r>
      <w:r w:rsidRPr="00043C41">
        <w:rPr>
          <w:rFonts w:ascii="Times New Roman" w:hAnsi="Times New Roman" w:cs="Times New Roman"/>
          <w:sz w:val="28"/>
          <w:szCs w:val="28"/>
          <w:lang w:val="en-US"/>
        </w:rPr>
        <w:t>. – 480 p.</w:t>
      </w:r>
    </w:p>
    <w:p w14:paraId="46CFC32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64 </w:t>
      </w:r>
      <w:r w:rsidRPr="00043C41">
        <w:rPr>
          <w:rFonts w:ascii="Times New Roman" w:hAnsi="Times New Roman" w:cs="Times New Roman"/>
          <w:sz w:val="28"/>
          <w:szCs w:val="28"/>
          <w:lang w:val="kk-KZ"/>
        </w:rPr>
        <w:t>Friedman</w:t>
      </w:r>
      <w:r w:rsidRPr="00043C41">
        <w:rPr>
          <w:rFonts w:ascii="Times New Roman" w:hAnsi="Times New Roman" w:cs="Times New Roman"/>
          <w:sz w:val="28"/>
          <w:szCs w:val="28"/>
          <w:lang w:val="en-US"/>
        </w:rPr>
        <w:t xml:space="preserve"> D. Hechter M. The Contribution of Rational Choice</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Theory to Macro Sociological Research, Sociological Theory. – Cambridge</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University, 1997. – P. 408-409.</w:t>
      </w:r>
    </w:p>
    <w:p w14:paraId="2B7F3E7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rPr>
      </w:pPr>
      <w:r w:rsidRPr="00043C41">
        <w:rPr>
          <w:rFonts w:ascii="Times New Roman" w:hAnsi="Times New Roman" w:cs="Times New Roman"/>
          <w:sz w:val="28"/>
          <w:szCs w:val="28"/>
        </w:rPr>
        <w:t xml:space="preserve">65 Парето В. Трансформация демократии // Западно-европейская социология </w:t>
      </w:r>
      <w:r w:rsidRPr="00043C41">
        <w:rPr>
          <w:rFonts w:ascii="Times New Roman" w:hAnsi="Times New Roman" w:cs="Times New Roman"/>
          <w:sz w:val="28"/>
          <w:szCs w:val="28"/>
          <w:lang w:val="en-US"/>
        </w:rPr>
        <w:t>XIX</w:t>
      </w:r>
      <w:r w:rsidRPr="00043C41">
        <w:rPr>
          <w:rFonts w:ascii="Times New Roman" w:hAnsi="Times New Roman" w:cs="Times New Roman"/>
          <w:sz w:val="28"/>
          <w:szCs w:val="28"/>
        </w:rPr>
        <w:t xml:space="preserve"> – начала </w:t>
      </w:r>
      <w:r w:rsidRPr="00043C41">
        <w:rPr>
          <w:rFonts w:ascii="Times New Roman" w:hAnsi="Times New Roman" w:cs="Times New Roman"/>
          <w:sz w:val="28"/>
          <w:szCs w:val="28"/>
          <w:lang w:val="en-US"/>
        </w:rPr>
        <w:t>XX</w:t>
      </w:r>
      <w:r w:rsidRPr="00043C41">
        <w:rPr>
          <w:rFonts w:ascii="Times New Roman" w:hAnsi="Times New Roman" w:cs="Times New Roman"/>
          <w:sz w:val="28"/>
          <w:szCs w:val="28"/>
        </w:rPr>
        <w:t xml:space="preserve"> веков. – М.: Изд-во МУБиУ, 1996. – С.155-166.</w:t>
      </w:r>
    </w:p>
    <w:p w14:paraId="4B8CEA2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66 Wilson R. Political Socialization and Moral Development // World Politics. – 1981. – Vol. 33, No. 2. – P. 153-177. </w:t>
      </w:r>
    </w:p>
    <w:p w14:paraId="78006CA1"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67 Endo T.I. The relevance of Kohlberg's stages of moral development to research in political socialization // Dissertation Abstracts International Section A: Humanities and Social Sciences. –1974. – 34(11-A), 7041.</w:t>
      </w:r>
    </w:p>
    <w:p w14:paraId="435443BD"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68 Youniss J. Civic education: What schools can do to encourage civic identity and action. // Applied Developmental Science. – 2011. – Vol. 15, iss. 2. – P.98-103.</w:t>
      </w:r>
    </w:p>
    <w:p w14:paraId="12B78F0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69 Gimpel J.G., Pearson-Merkowitz S. Polices for civic engagement beyond the schoolyard. In J. Youniss &amp; P. Levine (Eds.), Engaging young people in civic life (pp. 81-99). – Nashville, TN: Vanderbilt University Press, 2009.</w:t>
      </w:r>
    </w:p>
    <w:p w14:paraId="26F74342"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70 Hart D., Kirshner, B. Civic participation and development among urban adolescents. In J. Youniss &amp; P. Levine (Eds.), Engaging young people in civic life (pp. 102–120). – Nashville, TN: Vanderbilt University Press, 2009.</w:t>
      </w:r>
    </w:p>
    <w:p w14:paraId="76DBFF88"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71 Shah D.V., McLeod, J.M., Lee Nam-jin Communication and Political Socialization: Challenges and Opportunities for Research // Political Communication. – 2009. – Vol. 26, No. 1 – P. 1-10.</w:t>
      </w:r>
    </w:p>
    <w:p w14:paraId="70E70C5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72 Pawelka P. Politische Sozialisation. – Wiesbaden: Akademische Verlagsgesellschaft, 1977. – 221 p.</w:t>
      </w:r>
    </w:p>
    <w:p w14:paraId="6AD0B90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73 Dasgupta S. Political Sociology. – New Delhi: Pearson Publication, 2011. – </w:t>
      </w:r>
      <w:r w:rsidRPr="00043C41">
        <w:rPr>
          <w:rFonts w:ascii="Times New Roman" w:hAnsi="Times New Roman" w:cs="Times New Roman"/>
          <w:sz w:val="28"/>
          <w:szCs w:val="28"/>
          <w:lang w:val="kk-KZ"/>
        </w:rPr>
        <w:t>Р.</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38</w:t>
      </w:r>
      <w:r w:rsidRPr="00043C41">
        <w:rPr>
          <w:rFonts w:ascii="Times New Roman" w:hAnsi="Times New Roman" w:cs="Times New Roman"/>
          <w:sz w:val="28"/>
          <w:szCs w:val="28"/>
          <w:lang w:val="en-US"/>
        </w:rPr>
        <w:t>-66.</w:t>
      </w:r>
    </w:p>
    <w:p w14:paraId="6456F22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74 Dekker H., Rijkhoff S. European Union Citizenship Socialization and Education. In book: Teaching European Citizens; A Quasi-experimental Study in Six Countries. – Waxmann, 2009. – P. 115-124.</w:t>
      </w:r>
    </w:p>
    <w:p w14:paraId="76955779"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75 German D.B. E-Political Socialization,</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the Press and Politics:</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rPr>
        <w:t>С</w:t>
      </w:r>
      <w:r w:rsidRPr="00043C41">
        <w:rPr>
          <w:rFonts w:ascii="Times New Roman" w:hAnsi="Times New Roman" w:cs="Times New Roman"/>
          <w:sz w:val="28"/>
          <w:szCs w:val="28"/>
          <w:lang w:val="en-US"/>
        </w:rPr>
        <w:t>hapter 2</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Political Socialization Defined: Setting the Context. – Peter Lang AG, 2014. – P. 19.</w:t>
      </w:r>
    </w:p>
    <w:p w14:paraId="5A49C6D3" w14:textId="77777777" w:rsidR="00C41852" w:rsidRPr="00043C41" w:rsidRDefault="00C41852" w:rsidP="00C41852">
      <w:pPr>
        <w:spacing w:after="0" w:line="264" w:lineRule="auto"/>
        <w:ind w:firstLine="709"/>
        <w:jc w:val="both"/>
        <w:rPr>
          <w:rFonts w:ascii="Times New Roman" w:hAnsi="Times New Roman" w:cs="Times New Roman"/>
          <w:sz w:val="28"/>
          <w:szCs w:val="28"/>
        </w:rPr>
      </w:pPr>
      <w:r w:rsidRPr="00043C41">
        <w:rPr>
          <w:rFonts w:ascii="Times New Roman" w:hAnsi="Times New Roman" w:cs="Times New Roman"/>
          <w:sz w:val="28"/>
          <w:szCs w:val="28"/>
        </w:rPr>
        <w:t xml:space="preserve">76 Женщины в Политике: Мировой и Казахстанский Тренд. // </w:t>
      </w:r>
      <w:hyperlink r:id="rId31" w:history="1">
        <w:r w:rsidRPr="00043C41">
          <w:rPr>
            <w:rFonts w:ascii="Times New Roman" w:hAnsi="Times New Roman" w:cs="Times New Roman"/>
            <w:color w:val="0563C1" w:themeColor="hyperlink"/>
            <w:sz w:val="28"/>
            <w:szCs w:val="28"/>
            <w:u w:val="single"/>
            <w:lang w:val="en-US"/>
          </w:rPr>
          <w:t>https</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www</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eurasian</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research</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org</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publication</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women</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in</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politics</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global</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and</w:t>
        </w:r>
        <w:r w:rsidRPr="00043C41">
          <w:rPr>
            <w:rFonts w:ascii="Times New Roman" w:hAnsi="Times New Roman" w:cs="Times New Roman"/>
            <w:color w:val="0563C1" w:themeColor="hyperlink"/>
            <w:sz w:val="28"/>
            <w:szCs w:val="28"/>
            <w:u w:val="single"/>
          </w:rPr>
          <w:t>-kazakhstan-trend</w:t>
        </w:r>
      </w:hyperlink>
      <w:r w:rsidRPr="00043C41">
        <w:rPr>
          <w:rFonts w:ascii="Times New Roman" w:hAnsi="Times New Roman" w:cs="Times New Roman"/>
          <w:sz w:val="28"/>
          <w:szCs w:val="28"/>
        </w:rPr>
        <w:t xml:space="preserve"> 28.07.2022. </w:t>
      </w:r>
    </w:p>
    <w:p w14:paraId="5B5D6EE2" w14:textId="77777777" w:rsidR="00C41852" w:rsidRPr="00043C41" w:rsidRDefault="00C41852" w:rsidP="00C41852">
      <w:pPr>
        <w:spacing w:after="0" w:line="264" w:lineRule="auto"/>
        <w:ind w:firstLine="709"/>
        <w:jc w:val="both"/>
        <w:rPr>
          <w:rFonts w:ascii="Times New Roman" w:hAnsi="Times New Roman" w:cs="Times New Roman"/>
          <w:sz w:val="28"/>
          <w:szCs w:val="28"/>
        </w:rPr>
      </w:pPr>
      <w:r w:rsidRPr="00043C41">
        <w:rPr>
          <w:rFonts w:ascii="Times New Roman" w:hAnsi="Times New Roman" w:cs="Times New Roman"/>
          <w:sz w:val="28"/>
          <w:szCs w:val="28"/>
        </w:rPr>
        <w:t xml:space="preserve">77 Доля женщин среди политических государственных служащих // </w:t>
      </w:r>
      <w:hyperlink r:id="rId32" w:history="1">
        <w:r w:rsidRPr="00043C41">
          <w:rPr>
            <w:rFonts w:ascii="Times New Roman" w:hAnsi="Times New Roman" w:cs="Times New Roman"/>
            <w:color w:val="0563C1" w:themeColor="hyperlink"/>
            <w:sz w:val="28"/>
            <w:szCs w:val="28"/>
            <w:u w:val="single"/>
            <w:lang w:val="en-US"/>
          </w:rPr>
          <w:t>https</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gender</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stat</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gov</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kz</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page</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frontend</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detail</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id</w:t>
        </w:r>
        <w:r w:rsidRPr="00043C41">
          <w:rPr>
            <w:rFonts w:ascii="Times New Roman" w:hAnsi="Times New Roman" w:cs="Times New Roman"/>
            <w:color w:val="0563C1" w:themeColor="hyperlink"/>
            <w:sz w:val="28"/>
            <w:szCs w:val="28"/>
            <w:u w:val="single"/>
          </w:rPr>
          <w:t>=72&amp;</w:t>
        </w:r>
        <w:r w:rsidRPr="00043C41">
          <w:rPr>
            <w:rFonts w:ascii="Times New Roman" w:hAnsi="Times New Roman" w:cs="Times New Roman"/>
            <w:color w:val="0563C1" w:themeColor="hyperlink"/>
            <w:sz w:val="28"/>
            <w:szCs w:val="28"/>
            <w:u w:val="single"/>
            <w:lang w:val="en-US"/>
          </w:rPr>
          <w:t>slug</w:t>
        </w:r>
        <w:r w:rsidRPr="00043C41">
          <w:rPr>
            <w:rFonts w:ascii="Times New Roman" w:hAnsi="Times New Roman" w:cs="Times New Roman"/>
            <w:color w:val="0563C1" w:themeColor="hyperlink"/>
            <w:sz w:val="28"/>
            <w:szCs w:val="28"/>
            <w:u w:val="single"/>
          </w:rPr>
          <w:t>=-59&amp;</w:t>
        </w:r>
        <w:r w:rsidRPr="00043C41">
          <w:rPr>
            <w:rFonts w:ascii="Times New Roman" w:hAnsi="Times New Roman" w:cs="Times New Roman"/>
            <w:color w:val="0563C1" w:themeColor="hyperlink"/>
            <w:sz w:val="28"/>
            <w:szCs w:val="28"/>
            <w:u w:val="single"/>
            <w:lang w:val="en-US"/>
          </w:rPr>
          <w:t>cat</w:t>
        </w:r>
        <w:r w:rsidRPr="00043C41">
          <w:rPr>
            <w:rFonts w:ascii="Times New Roman" w:hAnsi="Times New Roman" w:cs="Times New Roman"/>
            <w:color w:val="0563C1" w:themeColor="hyperlink"/>
            <w:sz w:val="28"/>
            <w:szCs w:val="28"/>
            <w:u w:val="single"/>
          </w:rPr>
          <w:t>_</w:t>
        </w:r>
        <w:r w:rsidRPr="00043C41">
          <w:rPr>
            <w:rFonts w:ascii="Times New Roman" w:hAnsi="Times New Roman" w:cs="Times New Roman"/>
            <w:color w:val="0563C1" w:themeColor="hyperlink"/>
            <w:sz w:val="28"/>
            <w:szCs w:val="28"/>
            <w:u w:val="single"/>
            <w:lang w:val="en-US"/>
          </w:rPr>
          <w:t>id</w:t>
        </w:r>
        <w:r w:rsidRPr="00043C41">
          <w:rPr>
            <w:rFonts w:ascii="Times New Roman" w:hAnsi="Times New Roman" w:cs="Times New Roman"/>
            <w:color w:val="0563C1" w:themeColor="hyperlink"/>
            <w:sz w:val="28"/>
            <w:szCs w:val="28"/>
            <w:u w:val="single"/>
          </w:rPr>
          <w:t>=9&amp;</w:t>
        </w:r>
        <w:r w:rsidRPr="00043C41">
          <w:rPr>
            <w:rFonts w:ascii="Times New Roman" w:hAnsi="Times New Roman" w:cs="Times New Roman"/>
            <w:color w:val="0563C1" w:themeColor="hyperlink"/>
            <w:sz w:val="28"/>
            <w:szCs w:val="28"/>
            <w:u w:val="single"/>
            <w:lang w:val="en-US"/>
          </w:rPr>
          <w:t>lang</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ru</w:t>
        </w:r>
      </w:hyperlink>
      <w:r w:rsidRPr="00043C41">
        <w:rPr>
          <w:rFonts w:ascii="Times New Roman" w:hAnsi="Times New Roman" w:cs="Times New Roman"/>
          <w:sz w:val="28"/>
          <w:szCs w:val="28"/>
        </w:rPr>
        <w:t xml:space="preserve"> 19.10.2022.</w:t>
      </w:r>
    </w:p>
    <w:p w14:paraId="2A73B2F6"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lastRenderedPageBreak/>
        <w:t>78 Adelson J., O'Neill R.P. The growth of political ideas in adolescence: the sense of community // Journal of Personality and Social Psychology. – 1966. – Vol. 4, No. 3. – P. 295-306.</w:t>
      </w:r>
    </w:p>
    <w:p w14:paraId="33A55F8F"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79 Langton K.P. Political Socialization. – New York: Oxford University Press, 1969. – 215 p. </w:t>
      </w:r>
    </w:p>
    <w:p w14:paraId="6A4FC2C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80 </w:t>
      </w:r>
      <w:r w:rsidRPr="00043C41">
        <w:rPr>
          <w:rFonts w:ascii="Times New Roman" w:hAnsi="Times New Roman" w:cs="Times New Roman"/>
          <w:sz w:val="28"/>
          <w:szCs w:val="28"/>
          <w:lang w:val="kk-KZ"/>
        </w:rPr>
        <w:t>Jennings M.K., Langton K.P., Niemi R.G.</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 xml:space="preserve">Effects of the high school civics curriculum. </w:t>
      </w:r>
      <w:r w:rsidRPr="00043C41">
        <w:rPr>
          <w:rFonts w:ascii="Times New Roman" w:hAnsi="Times New Roman" w:cs="Times New Roman"/>
          <w:sz w:val="28"/>
          <w:szCs w:val="28"/>
          <w:lang w:val="en-US"/>
        </w:rPr>
        <w:t xml:space="preserve">– NJ: Princeton University Press, </w:t>
      </w:r>
      <w:r w:rsidRPr="00043C41">
        <w:rPr>
          <w:rFonts w:ascii="Times New Roman" w:hAnsi="Times New Roman" w:cs="Times New Roman"/>
          <w:sz w:val="28"/>
          <w:szCs w:val="28"/>
          <w:lang w:val="kk-KZ"/>
        </w:rPr>
        <w:t>1974</w:t>
      </w:r>
      <w:r w:rsidRPr="00043C41">
        <w:rPr>
          <w:rFonts w:ascii="Times New Roman" w:hAnsi="Times New Roman" w:cs="Times New Roman"/>
          <w:sz w:val="28"/>
          <w:szCs w:val="28"/>
          <w:lang w:val="en-US"/>
        </w:rPr>
        <w:t>. – 120 p.</w:t>
      </w:r>
    </w:p>
    <w:p w14:paraId="10EFE6E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81 Poliltical Socialization: A Conceptual and Theoretical Construction</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 xml:space="preserve">// </w:t>
      </w:r>
      <w:hyperlink r:id="rId33" w:history="1">
        <w:r w:rsidRPr="00043C41">
          <w:rPr>
            <w:rFonts w:ascii="Times New Roman" w:hAnsi="Times New Roman" w:cs="Times New Roman"/>
            <w:color w:val="0563C1" w:themeColor="hyperlink"/>
            <w:sz w:val="28"/>
            <w:szCs w:val="28"/>
            <w:u w:val="single"/>
            <w:lang w:val="en-US"/>
          </w:rPr>
          <w:t>http://www.surendranathcollege.ac.in/new/upload/NABAMITA_BANERJEEPolitical%20Socialization2021-02-04Concept%20of%20Political%20Socialisation.pdf</w:t>
        </w:r>
      </w:hyperlink>
      <w:r w:rsidRPr="00043C41">
        <w:rPr>
          <w:rFonts w:ascii="Times New Roman" w:hAnsi="Times New Roman" w:cs="Times New Roman"/>
          <w:sz w:val="28"/>
          <w:szCs w:val="28"/>
          <w:lang w:val="en-US"/>
        </w:rPr>
        <w:t xml:space="preserve"> 7.11.2022.</w:t>
      </w:r>
    </w:p>
    <w:p w14:paraId="5E79A52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82 Judith V.P. Development of Political Attitudes in Children. – New Jersey: Transaction Publishers, 2001. – P. 95-96.</w:t>
      </w:r>
    </w:p>
    <w:p w14:paraId="7BC27BD9"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83 </w:t>
      </w:r>
      <w:r w:rsidRPr="00043C41">
        <w:rPr>
          <w:rFonts w:ascii="Times New Roman" w:hAnsi="Times New Roman" w:cs="Times New Roman"/>
          <w:sz w:val="28"/>
          <w:szCs w:val="28"/>
          <w:lang w:val="kk-KZ"/>
        </w:rPr>
        <w:t>Shah D</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V., McLeod, J</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M.</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 xml:space="preserve"> Lee Nam-jin Communication Competence as a Foundation for Civic</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 xml:space="preserve">Competence: Processes of Socialization into Citizenship' </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Political Communication</w:t>
      </w:r>
      <w:r w:rsidRPr="00043C41">
        <w:rPr>
          <w:rFonts w:ascii="Times New Roman" w:hAnsi="Times New Roman" w:cs="Times New Roman"/>
          <w:sz w:val="28"/>
          <w:szCs w:val="28"/>
          <w:lang w:val="en-US"/>
        </w:rPr>
        <w:t>. – 2009. –</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 xml:space="preserve">Vol. 26, No. 1 – P. </w:t>
      </w:r>
      <w:r w:rsidRPr="00043C41">
        <w:rPr>
          <w:rFonts w:ascii="Times New Roman" w:hAnsi="Times New Roman" w:cs="Times New Roman"/>
          <w:sz w:val="28"/>
          <w:szCs w:val="28"/>
          <w:lang w:val="kk-KZ"/>
        </w:rPr>
        <w:t>10</w:t>
      </w:r>
      <w:r w:rsidRPr="00043C41">
        <w:rPr>
          <w:rFonts w:ascii="Times New Roman" w:hAnsi="Times New Roman" w:cs="Times New Roman"/>
          <w:sz w:val="28"/>
          <w:szCs w:val="28"/>
          <w:lang w:val="en-US"/>
        </w:rPr>
        <w:t>2-</w:t>
      </w:r>
      <w:r w:rsidRPr="00043C41">
        <w:rPr>
          <w:rFonts w:ascii="Times New Roman" w:hAnsi="Times New Roman" w:cs="Times New Roman"/>
          <w:sz w:val="28"/>
          <w:szCs w:val="28"/>
          <w:lang w:val="kk-KZ"/>
        </w:rPr>
        <w:t>117</w:t>
      </w:r>
      <w:r w:rsidRPr="00043C41">
        <w:rPr>
          <w:rFonts w:ascii="Times New Roman" w:hAnsi="Times New Roman" w:cs="Times New Roman"/>
          <w:sz w:val="28"/>
          <w:szCs w:val="28"/>
          <w:lang w:val="en-US"/>
        </w:rPr>
        <w:t>.</w:t>
      </w:r>
    </w:p>
    <w:p w14:paraId="6F161F20"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shd w:val="clear" w:color="auto" w:fill="FFFFFF"/>
          <w:lang w:val="en-US"/>
        </w:rPr>
        <w:t>84 Hong Y., Lin T. The Impacts of Political Socialization on People’s Online and Offline Political Participation—Taking the Youth of Singapore as an Example // Advances in Journalism and Communication. – 2017. – No. 5. – P. 50-70.</w:t>
      </w:r>
    </w:p>
    <w:p w14:paraId="3EB51306"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85 Kudrnáč A. Theoretical Perspectives and Methodological Approaches in Political Socialization research // Sociológia. – 2015. – Vol. 47, No. 6 – P. 605-624. </w:t>
      </w:r>
    </w:p>
    <w:p w14:paraId="43A7A58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bookmarkStart w:id="7" w:name="_Hlk135951036"/>
      <w:r w:rsidRPr="00043C41">
        <w:rPr>
          <w:rFonts w:ascii="Times New Roman" w:hAnsi="Times New Roman" w:cs="Times New Roman"/>
          <w:sz w:val="28"/>
          <w:szCs w:val="28"/>
          <w:lang w:val="en-US"/>
        </w:rPr>
        <w:t>86 Lynn S.</w:t>
      </w:r>
      <w:bookmarkEnd w:id="7"/>
      <w:r w:rsidRPr="00043C41">
        <w:rPr>
          <w:rFonts w:ascii="Times New Roman" w:hAnsi="Times New Roman" w:cs="Times New Roman"/>
          <w:sz w:val="28"/>
          <w:szCs w:val="28"/>
          <w:lang w:val="en-US"/>
        </w:rPr>
        <w:t>, Carroll A., Houghton S., Bower, J.M. Emotion Socialization in Peer Groups. In The Encyclopedia of Child and Adolescent Development (eds S. Hupp and J. Jewell). – 2020.</w:t>
      </w:r>
    </w:p>
    <w:p w14:paraId="1185BF14"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87 Rubin K.H., Bukowski W.M., Parker J.G. Peer Interactions, Relationships, and Groups. In Handbook of Child Psychology (eds W. Damon, R.M. Lerner and N. Eisenberg). – 2007.</w:t>
      </w:r>
      <w:bookmarkStart w:id="8" w:name="_Hlk135610246"/>
    </w:p>
    <w:p w14:paraId="53001AF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88 </w:t>
      </w:r>
      <w:r w:rsidRPr="00043C41">
        <w:rPr>
          <w:rFonts w:ascii="Times New Roman" w:hAnsi="Times New Roman" w:cs="Times New Roman"/>
          <w:sz w:val="28"/>
          <w:szCs w:val="28"/>
          <w:shd w:val="clear" w:color="auto" w:fill="FFFFFF"/>
          <w:lang w:val="en-US"/>
        </w:rPr>
        <w:t>C</w:t>
      </w:r>
      <w:r w:rsidRPr="00043C41">
        <w:rPr>
          <w:rFonts w:ascii="Times New Roman" w:hAnsi="Times New Roman" w:cs="Times New Roman"/>
          <w:sz w:val="28"/>
          <w:szCs w:val="28"/>
          <w:lang w:val="en-US"/>
        </w:rPr>
        <w:t xml:space="preserve">amila F. S. Campos, </w:t>
      </w:r>
      <w:bookmarkEnd w:id="8"/>
      <w:r w:rsidRPr="00043C41">
        <w:rPr>
          <w:rFonts w:ascii="Times New Roman" w:hAnsi="Times New Roman" w:cs="Times New Roman"/>
          <w:sz w:val="28"/>
          <w:szCs w:val="28"/>
          <w:lang w:val="en-US"/>
        </w:rPr>
        <w:t xml:space="preserve">Shaun Hargreaves Heap, Fernanda Leite Lopez de Leon, The political influence of peer groups: experimental evidence in the classroom // Oxford Economic Papers. – 2017. – Vol. 69, iss. 4. – P. 963–985. </w:t>
      </w:r>
    </w:p>
    <w:p w14:paraId="461822A4"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8</w:t>
      </w:r>
      <w:r w:rsidRPr="00F86352">
        <w:rPr>
          <w:rFonts w:ascii="Times New Roman" w:hAnsi="Times New Roman" w:cs="Times New Roman"/>
          <w:sz w:val="28"/>
          <w:szCs w:val="28"/>
          <w:lang w:val="en-US"/>
        </w:rPr>
        <w:t>9</w:t>
      </w:r>
      <w:r w:rsidRPr="00043C41">
        <w:rPr>
          <w:rFonts w:ascii="Times New Roman" w:hAnsi="Times New Roman" w:cs="Times New Roman"/>
          <w:sz w:val="28"/>
          <w:szCs w:val="28"/>
          <w:lang w:val="en-US"/>
        </w:rPr>
        <w:t xml:space="preserve"> Eric L. Dey Undergraduate Political Attitudes</w:t>
      </w:r>
      <w:r w:rsidRPr="00043C41">
        <w:rPr>
          <w:rFonts w:ascii="Times New Roman" w:hAnsi="Times New Roman" w:cs="Times New Roman"/>
          <w:sz w:val="28"/>
          <w:szCs w:val="28"/>
          <w:lang w:val="kk-KZ"/>
        </w:rPr>
        <w:t xml:space="preserve"> // </w:t>
      </w:r>
      <w:r w:rsidRPr="00043C41">
        <w:rPr>
          <w:rFonts w:ascii="Times New Roman" w:hAnsi="Times New Roman" w:cs="Times New Roman"/>
          <w:sz w:val="28"/>
          <w:szCs w:val="28"/>
          <w:lang w:val="en-US"/>
        </w:rPr>
        <w:t>Journal of Higher Education.</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 1997. – Vol. 68. – P. 398–413.</w:t>
      </w:r>
    </w:p>
    <w:p w14:paraId="26F5D967"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bookmarkStart w:id="9" w:name="_Hlk135610345"/>
      <w:r w:rsidRPr="00043C41">
        <w:rPr>
          <w:rFonts w:ascii="Times New Roman" w:hAnsi="Times New Roman" w:cs="Times New Roman"/>
          <w:sz w:val="28"/>
          <w:szCs w:val="28"/>
          <w:lang w:val="en-US"/>
        </w:rPr>
        <w:t>90 Patrick J.</w:t>
      </w:r>
      <w:bookmarkEnd w:id="9"/>
      <w:r w:rsidRPr="00043C41">
        <w:rPr>
          <w:rFonts w:ascii="Times New Roman" w:hAnsi="Times New Roman" w:cs="Times New Roman"/>
          <w:sz w:val="28"/>
          <w:szCs w:val="28"/>
          <w:lang w:val="en-US"/>
        </w:rPr>
        <w:t xml:space="preserve"> Political socialization and political education in schools. In S. A. Renshon (Ed.), Handbook of political socialization. – New York: Free Press, 1977. </w:t>
      </w:r>
    </w:p>
    <w:p w14:paraId="40A20681"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91 Zachary I.T. The Influence of Peer Relationships on Political Socialization Among College Students. Purdue University Graduate School. Thesis // </w:t>
      </w:r>
      <w:hyperlink r:id="rId34" w:history="1">
        <w:r w:rsidRPr="00043C41">
          <w:rPr>
            <w:rFonts w:ascii="Times New Roman" w:hAnsi="Times New Roman" w:cs="Times New Roman"/>
            <w:color w:val="0563C1" w:themeColor="hyperlink"/>
            <w:sz w:val="28"/>
            <w:szCs w:val="28"/>
            <w:u w:val="single"/>
            <w:lang w:val="en-US"/>
          </w:rPr>
          <w:t>https://doi.org/10.25394/PGS.15060864.v1</w:t>
        </w:r>
      </w:hyperlink>
      <w:r w:rsidRPr="00043C41">
        <w:rPr>
          <w:rFonts w:ascii="Times New Roman" w:hAnsi="Times New Roman" w:cs="Times New Roman"/>
          <w:sz w:val="28"/>
          <w:szCs w:val="28"/>
          <w:lang w:val="en-US"/>
        </w:rPr>
        <w:t xml:space="preserve"> 25.12.2022.</w:t>
      </w:r>
    </w:p>
    <w:p w14:paraId="22E064A6"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92 Dostie-Goulet E. Social Networks and Development of Political Interest // Journal of Youth Studies. – 2009. – Vol. 12, iss. 4. – P. 405–421. </w:t>
      </w:r>
    </w:p>
    <w:p w14:paraId="1581E95B"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lastRenderedPageBreak/>
        <w:t>93 Koskimaa V., Rapeli, L. Political socialization and political interest: The role of school reassessed // Journal of Political Science Education. – 2015. – Vol. 11, iss. 2. – P. 141-156.</w:t>
      </w:r>
      <w:r w:rsidRPr="00043C41">
        <w:rPr>
          <w:rFonts w:ascii="Times New Roman" w:hAnsi="Times New Roman" w:cs="Times New Roman"/>
          <w:sz w:val="28"/>
          <w:szCs w:val="28"/>
          <w:lang w:val="kk-KZ"/>
        </w:rPr>
        <w:t xml:space="preserve"> </w:t>
      </w:r>
    </w:p>
    <w:p w14:paraId="33E2129D"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94 Barrett M. Young People's Civic and Political Engagement and Global Citizenship // </w:t>
      </w:r>
      <w:hyperlink r:id="rId35" w:history="1">
        <w:r w:rsidRPr="00043C41">
          <w:rPr>
            <w:rFonts w:ascii="Times New Roman" w:hAnsi="Times New Roman" w:cs="Times New Roman"/>
            <w:color w:val="0563C1" w:themeColor="hyperlink"/>
            <w:sz w:val="28"/>
            <w:szCs w:val="28"/>
            <w:u w:val="single"/>
            <w:lang w:val="en-US"/>
          </w:rPr>
          <w:t>https://www.un.org/en/chronicle/article/young-peoples-civic-and-political-engagement-and-global-citizenship</w:t>
        </w:r>
      </w:hyperlink>
      <w:r w:rsidRPr="00043C41">
        <w:rPr>
          <w:rFonts w:ascii="Times New Roman" w:hAnsi="Times New Roman" w:cs="Times New Roman"/>
          <w:sz w:val="28"/>
          <w:szCs w:val="28"/>
          <w:lang w:val="en-US"/>
        </w:rPr>
        <w:t xml:space="preserve"> 31.12.2022.</w:t>
      </w:r>
    </w:p>
    <w:p w14:paraId="02F0E09D" w14:textId="77777777" w:rsidR="00C41852" w:rsidRPr="00043C41" w:rsidRDefault="00C41852" w:rsidP="00C41852">
      <w:pPr>
        <w:spacing w:after="0" w:line="264" w:lineRule="auto"/>
        <w:ind w:firstLine="709"/>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95 Christ’l De Landtsheer /Russell F. Farnen/Daniel B. German/Henk Dekker /Heinz Sünker /Yingfa Song/Hongna Miao (eds.). E-Political Socialization, the Press and Politics. The Media and Government in the USA, Europe and China //</w:t>
      </w:r>
      <w:hyperlink r:id="rId36" w:history="1">
        <w:r w:rsidRPr="00043C41">
          <w:rPr>
            <w:rFonts w:ascii="Times New Roman" w:hAnsi="Times New Roman" w:cs="Times New Roman"/>
            <w:color w:val="0563C1" w:themeColor="hyperlink"/>
            <w:sz w:val="28"/>
            <w:szCs w:val="28"/>
            <w:u w:val="single"/>
            <w:lang w:val="en-US"/>
          </w:rPr>
          <w:t>https://library.oapen.org/bitstream/handle/20.500.12657/31584/626976.pdf;jsessionid=D2A30117D9CFCE9D634F8AA06EE1E552?sequence=1</w:t>
        </w:r>
      </w:hyperlink>
      <w:r w:rsidRPr="00043C41">
        <w:rPr>
          <w:rFonts w:ascii="Times New Roman" w:hAnsi="Times New Roman" w:cs="Times New Roman"/>
          <w:sz w:val="28"/>
          <w:szCs w:val="28"/>
          <w:lang w:val="en-US"/>
        </w:rPr>
        <w:t xml:space="preserve"> 3.01.2023.</w:t>
      </w:r>
    </w:p>
    <w:p w14:paraId="6DE596C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96 Muzzatti S.L., Rigato B. Mass Media and Socialization. In The Blackwell Encyclopedia of Sociology, G. Ritzer (Ed.). – 2020 // https://doi.org/10.1002/9781405165518.wbeosm041.pub2 14.01.2023.</w:t>
      </w:r>
    </w:p>
    <w:p w14:paraId="1BD5ABB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97 Genner S., Süss D. Socialization as Media Effect. In The International Encyclopedia of Media Effects (eds P. Rössler, C.A. Hoffner and L. Zoonen). – 2017. // </w:t>
      </w:r>
      <w:hyperlink r:id="rId37" w:history="1">
        <w:r w:rsidRPr="00043C41">
          <w:rPr>
            <w:rFonts w:ascii="Times New Roman" w:hAnsi="Times New Roman" w:cs="Times New Roman"/>
            <w:color w:val="0563C1" w:themeColor="hyperlink"/>
            <w:sz w:val="28"/>
            <w:szCs w:val="28"/>
            <w:u w:val="single"/>
            <w:lang w:val="en-US"/>
          </w:rPr>
          <w:t>https://doi.org/10.1002/9781118783764.wbieme0138</w:t>
        </w:r>
      </w:hyperlink>
      <w:r w:rsidRPr="00043C41">
        <w:rPr>
          <w:rFonts w:ascii="Times New Roman" w:hAnsi="Times New Roman" w:cs="Times New Roman"/>
          <w:sz w:val="28"/>
          <w:szCs w:val="28"/>
          <w:lang w:val="en-US"/>
        </w:rPr>
        <w:t xml:space="preserve"> 22.01.2023.</w:t>
      </w:r>
    </w:p>
    <w:p w14:paraId="6F29FD1F"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rPr>
      </w:pPr>
      <w:r w:rsidRPr="00043C41">
        <w:rPr>
          <w:rFonts w:ascii="Times New Roman" w:hAnsi="Times New Roman" w:cs="Times New Roman"/>
          <w:sz w:val="28"/>
          <w:szCs w:val="28"/>
          <w:lang w:val="en-US"/>
        </w:rPr>
        <w:t>98 Owen D. The New Media´s Role in Politics. In The Age of Perplexity. Rethinking</w:t>
      </w:r>
      <w:r w:rsidRPr="00043C41">
        <w:rPr>
          <w:rFonts w:ascii="Times New Roman" w:hAnsi="Times New Roman" w:cs="Times New Roman"/>
          <w:sz w:val="28"/>
          <w:szCs w:val="28"/>
        </w:rPr>
        <w:t xml:space="preserve"> </w:t>
      </w:r>
      <w:r w:rsidRPr="00043C41">
        <w:rPr>
          <w:rFonts w:ascii="Times New Roman" w:hAnsi="Times New Roman" w:cs="Times New Roman"/>
          <w:sz w:val="28"/>
          <w:szCs w:val="28"/>
          <w:lang w:val="en-US"/>
        </w:rPr>
        <w:t>The</w:t>
      </w:r>
      <w:r w:rsidRPr="00043C41">
        <w:rPr>
          <w:rFonts w:ascii="Times New Roman" w:hAnsi="Times New Roman" w:cs="Times New Roman"/>
          <w:sz w:val="28"/>
          <w:szCs w:val="28"/>
        </w:rPr>
        <w:t xml:space="preserve"> </w:t>
      </w:r>
      <w:r w:rsidRPr="00043C41">
        <w:rPr>
          <w:rFonts w:ascii="Times New Roman" w:hAnsi="Times New Roman" w:cs="Times New Roman"/>
          <w:sz w:val="28"/>
          <w:szCs w:val="28"/>
          <w:lang w:val="en-US"/>
        </w:rPr>
        <w:t>World</w:t>
      </w:r>
      <w:r w:rsidRPr="00043C41">
        <w:rPr>
          <w:rFonts w:ascii="Times New Roman" w:hAnsi="Times New Roman" w:cs="Times New Roman"/>
          <w:sz w:val="28"/>
          <w:szCs w:val="28"/>
        </w:rPr>
        <w:t xml:space="preserve"> </w:t>
      </w:r>
      <w:r w:rsidRPr="00043C41">
        <w:rPr>
          <w:rFonts w:ascii="Times New Roman" w:hAnsi="Times New Roman" w:cs="Times New Roman"/>
          <w:sz w:val="28"/>
          <w:szCs w:val="28"/>
          <w:lang w:val="en-US"/>
        </w:rPr>
        <w:t>we</w:t>
      </w:r>
      <w:r w:rsidRPr="00043C41">
        <w:rPr>
          <w:rFonts w:ascii="Times New Roman" w:hAnsi="Times New Roman" w:cs="Times New Roman"/>
          <w:sz w:val="28"/>
          <w:szCs w:val="28"/>
        </w:rPr>
        <w:t xml:space="preserve"> </w:t>
      </w:r>
      <w:r w:rsidRPr="00043C41">
        <w:rPr>
          <w:rFonts w:ascii="Times New Roman" w:hAnsi="Times New Roman" w:cs="Times New Roman"/>
          <w:sz w:val="28"/>
          <w:szCs w:val="28"/>
          <w:lang w:val="en-US"/>
        </w:rPr>
        <w:t>knew</w:t>
      </w:r>
      <w:r w:rsidRPr="00043C41">
        <w:rPr>
          <w:rFonts w:ascii="Times New Roman" w:hAnsi="Times New Roman" w:cs="Times New Roman"/>
          <w:sz w:val="28"/>
          <w:szCs w:val="28"/>
        </w:rPr>
        <w:t xml:space="preserve">. – </w:t>
      </w:r>
      <w:r w:rsidRPr="00043C41">
        <w:rPr>
          <w:rFonts w:ascii="Times New Roman" w:hAnsi="Times New Roman" w:cs="Times New Roman"/>
          <w:sz w:val="28"/>
          <w:szCs w:val="28"/>
          <w:lang w:val="en-US"/>
        </w:rPr>
        <w:t>Madrid</w:t>
      </w:r>
      <w:r w:rsidRPr="00043C41">
        <w:rPr>
          <w:rFonts w:ascii="Times New Roman" w:hAnsi="Times New Roman" w:cs="Times New Roman"/>
          <w:sz w:val="28"/>
          <w:szCs w:val="28"/>
        </w:rPr>
        <w:t xml:space="preserve">: </w:t>
      </w:r>
      <w:r w:rsidRPr="00043C41">
        <w:rPr>
          <w:rFonts w:ascii="Times New Roman" w:hAnsi="Times New Roman" w:cs="Times New Roman"/>
          <w:sz w:val="28"/>
          <w:szCs w:val="28"/>
          <w:lang w:val="en-US"/>
        </w:rPr>
        <w:t>BBVA</w:t>
      </w:r>
      <w:r w:rsidRPr="00043C41">
        <w:rPr>
          <w:rFonts w:ascii="Times New Roman" w:hAnsi="Times New Roman" w:cs="Times New Roman"/>
          <w:sz w:val="28"/>
          <w:szCs w:val="28"/>
        </w:rPr>
        <w:t>, 2017. – 18 р.</w:t>
      </w:r>
    </w:p>
    <w:p w14:paraId="38E0867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99</w:t>
      </w:r>
      <w:r w:rsidRPr="00043C41">
        <w:rPr>
          <w:rFonts w:ascii="Times New Roman" w:hAnsi="Times New Roman" w:cs="Times New Roman"/>
          <w:sz w:val="28"/>
          <w:szCs w:val="28"/>
        </w:rPr>
        <w:t xml:space="preserve"> Закон Республики Казахстан от 23 июля 1999 года № 451-</w:t>
      </w:r>
      <w:r w:rsidRPr="00043C41">
        <w:rPr>
          <w:rFonts w:ascii="Times New Roman" w:hAnsi="Times New Roman" w:cs="Times New Roman"/>
          <w:sz w:val="28"/>
          <w:szCs w:val="28"/>
          <w:lang w:val="en-US"/>
        </w:rPr>
        <w:t>I</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rPr>
        <w:t>О средствах массовой информации</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rPr>
        <w:t xml:space="preserve">(с </w:t>
      </w:r>
      <w:r w:rsidRPr="00043C41">
        <w:rPr>
          <w:rFonts w:ascii="Times New Roman" w:hAnsi="Times New Roman" w:cs="Times New Roman"/>
          <w:sz w:val="28"/>
          <w:szCs w:val="28"/>
          <w:lang w:val="kk-KZ"/>
        </w:rPr>
        <w:t>и</w:t>
      </w:r>
      <w:r w:rsidRPr="00043C41">
        <w:rPr>
          <w:rFonts w:ascii="Times New Roman" w:hAnsi="Times New Roman" w:cs="Times New Roman"/>
          <w:sz w:val="28"/>
          <w:szCs w:val="28"/>
        </w:rPr>
        <w:t xml:space="preserve">зменениями и дополнениями по состоянию на 01.05.2023 г.) // </w:t>
      </w:r>
      <w:hyperlink r:id="rId38" w:history="1">
        <w:r w:rsidRPr="00043C41">
          <w:rPr>
            <w:rFonts w:ascii="Times New Roman" w:hAnsi="Times New Roman" w:cs="Times New Roman"/>
            <w:color w:val="0563C1" w:themeColor="hyperlink"/>
            <w:sz w:val="28"/>
            <w:szCs w:val="28"/>
            <w:u w:val="single"/>
          </w:rPr>
          <w:t>https://online.zakon.kz/Document/?doc_id=1013966</w:t>
        </w:r>
      </w:hyperlink>
      <w:r w:rsidRPr="00043C41">
        <w:rPr>
          <w:rFonts w:ascii="Times New Roman" w:hAnsi="Times New Roman" w:cs="Times New Roman"/>
          <w:sz w:val="28"/>
          <w:szCs w:val="28"/>
        </w:rPr>
        <w:t xml:space="preserve"> 05.05.2023.</w:t>
      </w:r>
    </w:p>
    <w:p w14:paraId="1892AABE"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100 Möller J.E. Growing into citizenship: The differential role of the media in the political</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 xml:space="preserve">socialization of adolescents. – 2013. – 138 </w:t>
      </w:r>
      <w:r w:rsidRPr="00043C41">
        <w:rPr>
          <w:rFonts w:ascii="Times New Roman" w:hAnsi="Times New Roman" w:cs="Times New Roman"/>
          <w:sz w:val="28"/>
          <w:szCs w:val="28"/>
        </w:rPr>
        <w:t>р</w:t>
      </w:r>
      <w:r w:rsidRPr="00043C41">
        <w:rPr>
          <w:rFonts w:ascii="Times New Roman" w:hAnsi="Times New Roman" w:cs="Times New Roman"/>
          <w:sz w:val="28"/>
          <w:szCs w:val="28"/>
          <w:lang w:val="en-US"/>
        </w:rPr>
        <w:t>.</w:t>
      </w:r>
    </w:p>
    <w:p w14:paraId="4DAD0102"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101 Lemish D. Children and Media: A Global Perspective. – Malden, MA: Wiley-Blackwell, 2015. – 296 p.</w:t>
      </w:r>
    </w:p>
    <w:p w14:paraId="010C763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102 Hepburn M.A. The power of the electronic media in the socialization of young Americans: implications for social studies education // </w:t>
      </w:r>
      <w:hyperlink r:id="rId39" w:history="1">
        <w:r w:rsidRPr="00043C41">
          <w:rPr>
            <w:rFonts w:ascii="Times New Roman" w:hAnsi="Times New Roman" w:cs="Times New Roman"/>
            <w:color w:val="0563C1" w:themeColor="hyperlink"/>
            <w:sz w:val="28"/>
            <w:szCs w:val="28"/>
            <w:u w:val="single"/>
            <w:lang w:val="kk-KZ"/>
          </w:rPr>
          <w:t>http://www2.lewisu.edu/~gazianjo/power_of_the_electronic_media_in.htm</w:t>
        </w:r>
      </w:hyperlink>
      <w:r w:rsidRPr="00043C41">
        <w:rPr>
          <w:rFonts w:ascii="Times New Roman" w:hAnsi="Times New Roman" w:cs="Times New Roman"/>
          <w:sz w:val="28"/>
          <w:szCs w:val="28"/>
          <w:lang w:val="en-US"/>
        </w:rPr>
        <w:t xml:space="preserve"> 23.01.2023.</w:t>
      </w:r>
    </w:p>
    <w:p w14:paraId="56207A5E"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103 Dekker H. Political Socialization Theory and Research: State of the Art. Development of Political Socialization at the Year 2000. Paper, presented at XYIII IPSA World Congress. – Quebec. – August 2000; Evenson K.L. Prospective from a Retrospective: Political Socialization Research for the 21st Century. Paper, presented at XYIII IPSA World Congress. – Quebec. – August 2000. </w:t>
      </w:r>
    </w:p>
    <w:p w14:paraId="3703462F"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104 Garramone G.M., Atkin C.K. Mass communication and political socialization: specifying the effects // The Public Opinion Quarterly. – 1986. – Vol. 50, iss.1. – P. 76-86.</w:t>
      </w:r>
    </w:p>
    <w:p w14:paraId="13A85CCF"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lastRenderedPageBreak/>
        <w:t>105 Atkin C.K. Communication and political socialization. In D.D. Nimmo &amp; K.R. Sanders’  (Eds.), Handbook of Political Communication (299-328). – London: Sage, 1986. – P. 300.</w:t>
      </w:r>
    </w:p>
    <w:p w14:paraId="3CFD1B9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106 Conway M.M., Wyckoff M.L., Feldbaum E., Ahern D. The News Media in Children’s Political Socialization // The Public Opinion Quarterly. – 1981. –  Vol. 45, iss. 2. – P. 164-178.</w:t>
      </w:r>
    </w:p>
    <w:p w14:paraId="5519022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107 Kiousis S., McDevitt M., Wu X. The genesis of civic awareness: agenda setting in political socialization. // Journal of Communication. – 2005. – Vol. 55, iss. 4. – P. 756-774.</w:t>
      </w:r>
    </w:p>
    <w:p w14:paraId="3B7504F0"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108 Sapiro V. Not your parents’ political socialization: introduction for a new generation // Annual Review of Political Science. – 2004. – Vol. 7, iss. 1. – P. 1-23.</w:t>
      </w:r>
    </w:p>
    <w:p w14:paraId="134B327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109 Ullah M.S. ICTs changing youths' political attitudes and behaviors in Bangladesh // International Communication Gazette. – 2022. – Vol. 75., iss. 3. – P. 271-283</w:t>
      </w:r>
    </w:p>
    <w:p w14:paraId="46DB0F4A"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110 Chaffee S.H., Nass C.I., Yang, S.-M. The Bridging Role of Television in Immigrant Political Socialization // Human Communication Research. – 1990. – Vol. 17., iss. 2. – P. 266-288. </w:t>
      </w:r>
    </w:p>
    <w:p w14:paraId="5CE6557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111 Mediascope 1997. Information from web site at // </w:t>
      </w:r>
      <w:hyperlink r:id="rId40" w:history="1">
        <w:r w:rsidRPr="00043C41">
          <w:rPr>
            <w:rFonts w:ascii="Times New Roman" w:hAnsi="Times New Roman" w:cs="Times New Roman"/>
            <w:color w:val="0563C1" w:themeColor="hyperlink"/>
            <w:sz w:val="28"/>
            <w:szCs w:val="28"/>
            <w:u w:val="single"/>
            <w:lang w:val="en-US"/>
          </w:rPr>
          <w:t>http://www.igc.apc.org/mediascope</w:t>
        </w:r>
      </w:hyperlink>
      <w:r w:rsidRPr="00043C41">
        <w:rPr>
          <w:rFonts w:ascii="Times New Roman" w:hAnsi="Times New Roman" w:cs="Times New Roman"/>
          <w:sz w:val="28"/>
          <w:szCs w:val="28"/>
          <w:lang w:val="en-US"/>
        </w:rPr>
        <w:t>. 14.02.2023.</w:t>
      </w:r>
    </w:p>
    <w:p w14:paraId="0B6A5A74"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112 Joe Cote.</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What is New Media?</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 xml:space="preserve">// </w:t>
      </w:r>
      <w:hyperlink r:id="rId41" w:history="1">
        <w:r w:rsidRPr="00043C41">
          <w:rPr>
            <w:rFonts w:ascii="Times New Roman" w:hAnsi="Times New Roman" w:cs="Times New Roman"/>
            <w:color w:val="0563C1" w:themeColor="hyperlink"/>
            <w:sz w:val="28"/>
            <w:szCs w:val="28"/>
            <w:u w:val="single"/>
            <w:lang w:val="en-US"/>
          </w:rPr>
          <w:t>https://www.snhu.edu/about-us/newsroom/liberal-arts/what-is-new-media</w:t>
        </w:r>
      </w:hyperlink>
      <w:r w:rsidRPr="00043C41">
        <w:rPr>
          <w:rFonts w:ascii="Times New Roman" w:hAnsi="Times New Roman" w:cs="Times New Roman"/>
          <w:sz w:val="28"/>
          <w:szCs w:val="28"/>
          <w:lang w:val="en-US"/>
        </w:rPr>
        <w:t xml:space="preserve"> 23.09.2022.</w:t>
      </w:r>
    </w:p>
    <w:p w14:paraId="0A1CD6E8"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rPr>
      </w:pPr>
      <w:r w:rsidRPr="00043C41">
        <w:rPr>
          <w:rFonts w:ascii="Times New Roman" w:hAnsi="Times New Roman" w:cs="Times New Roman"/>
          <w:sz w:val="28"/>
          <w:szCs w:val="28"/>
        </w:rPr>
        <w:t xml:space="preserve">113 Общественность считает, что технологии влияют на политическую среду как положительно, так и отрицательно. // </w:t>
      </w:r>
      <w:hyperlink r:id="rId42" w:history="1">
        <w:r w:rsidRPr="00043C41">
          <w:rPr>
            <w:rFonts w:ascii="Times New Roman" w:hAnsi="Times New Roman" w:cs="Times New Roman"/>
            <w:color w:val="0563C1" w:themeColor="hyperlink"/>
            <w:sz w:val="28"/>
            <w:szCs w:val="28"/>
            <w:u w:val="single"/>
            <w:lang w:val="en-US"/>
          </w:rPr>
          <w:t>https</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www</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pewresearch</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org</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internet</w:t>
        </w:r>
        <w:r w:rsidRPr="00043C41">
          <w:rPr>
            <w:rFonts w:ascii="Times New Roman" w:hAnsi="Times New Roman" w:cs="Times New Roman"/>
            <w:color w:val="0563C1" w:themeColor="hyperlink"/>
            <w:sz w:val="28"/>
            <w:szCs w:val="28"/>
            <w:u w:val="single"/>
          </w:rPr>
          <w:t>/2019/05/13/</w:t>
        </w:r>
        <w:r w:rsidRPr="00043C41">
          <w:rPr>
            <w:rFonts w:ascii="Times New Roman" w:hAnsi="Times New Roman" w:cs="Times New Roman"/>
            <w:color w:val="0563C1" w:themeColor="hyperlink"/>
            <w:sz w:val="28"/>
            <w:szCs w:val="28"/>
            <w:u w:val="single"/>
            <w:lang w:val="en-US"/>
          </w:rPr>
          <w:t>publics</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think</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technology</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impacts</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the</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political</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environment</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in</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both</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positive</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and</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negative</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ways</w:t>
        </w:r>
        <w:r w:rsidRPr="00043C41">
          <w:rPr>
            <w:rFonts w:ascii="Times New Roman" w:hAnsi="Times New Roman" w:cs="Times New Roman"/>
            <w:color w:val="0563C1" w:themeColor="hyperlink"/>
            <w:sz w:val="28"/>
            <w:szCs w:val="28"/>
            <w:u w:val="single"/>
          </w:rPr>
          <w:t>/</w:t>
        </w:r>
      </w:hyperlink>
      <w:r w:rsidRPr="00043C41">
        <w:rPr>
          <w:rFonts w:ascii="Times New Roman" w:hAnsi="Times New Roman" w:cs="Times New Roman"/>
          <w:sz w:val="28"/>
          <w:szCs w:val="28"/>
        </w:rPr>
        <w:t xml:space="preserve"> 15.02.2023.</w:t>
      </w:r>
    </w:p>
    <w:p w14:paraId="0F6D2FB1"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114 Hayes D., Jennifer L. Lawless As Local News Goes, So Goes Citizen Engagement: Media, Knowledge, and Participation in U.S. House Elections // The Journal of Politics. – 2015. – Vol. 77, No. 2. – P. 447-462.</w:t>
      </w:r>
    </w:p>
    <w:p w14:paraId="6ACB4F9F"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115 Pautz M. Argo and Zero Dark Thirty: Film, Government, and Audiences // PS: Political Science &amp; Politics. – 2015. – Vol. 48, iss. 1, – P. 120-128.</w:t>
      </w:r>
    </w:p>
    <w:p w14:paraId="14BA7B0E"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116 Gumbert E.B. (ed.) In the nation's image: civic education in Japan, the Soviet Union, the United States, France and Britain. Center for cross-cultural education. – Atlanta: Georgia State University, 1987. – 120 p.</w:t>
      </w:r>
    </w:p>
    <w:p w14:paraId="510F77F7"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117 Hond M. de, Politieke interesse, jongeren van 16 en 17 jaar. // Inter/View, Amsterdam, 1981 a.</w:t>
      </w:r>
    </w:p>
    <w:p w14:paraId="597A1B31"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118 Niemi R.G., Klingler J.D. The Development of Political Attitudes and Behavior among Young Adults // Australian Journal of Political Science. – 2012. – Vol. 47, iss. 1. – P. 31-54.</w:t>
      </w:r>
    </w:p>
    <w:p w14:paraId="3C72062F"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119 Westholm A., Niemi, R.G. Political Institutions and Political Socialization: A Cross-National Study // Comparative Politics. –  1992. –  Vol. 25, iss. 1. – P. 25-41. </w:t>
      </w:r>
    </w:p>
    <w:p w14:paraId="7D641BAD"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rPr>
      </w:pPr>
      <w:r w:rsidRPr="00043C41">
        <w:rPr>
          <w:rFonts w:ascii="Times New Roman" w:hAnsi="Times New Roman" w:cs="Times New Roman"/>
          <w:sz w:val="28"/>
          <w:szCs w:val="28"/>
        </w:rPr>
        <w:lastRenderedPageBreak/>
        <w:t xml:space="preserve">120 Академический политологический словарь // </w:t>
      </w:r>
      <w:hyperlink r:id="rId43" w:history="1">
        <w:r w:rsidRPr="00043C41">
          <w:rPr>
            <w:rFonts w:ascii="Times New Roman" w:hAnsi="Times New Roman" w:cs="Times New Roman"/>
            <w:color w:val="0563C1" w:themeColor="hyperlink"/>
            <w:sz w:val="28"/>
            <w:szCs w:val="28"/>
            <w:u w:val="single"/>
            <w:lang w:val="en-US"/>
          </w:rPr>
          <w:t>https</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dic</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academic</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ru</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dic</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nsf</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politology</w:t>
        </w:r>
        <w:r w:rsidRPr="00043C41">
          <w:rPr>
            <w:rFonts w:ascii="Times New Roman" w:hAnsi="Times New Roman" w:cs="Times New Roman"/>
            <w:color w:val="0563C1" w:themeColor="hyperlink"/>
            <w:sz w:val="28"/>
            <w:szCs w:val="28"/>
            <w:u w:val="single"/>
          </w:rPr>
          <w:t>/4035/%</w:t>
        </w:r>
        <w:r w:rsidRPr="00043C41">
          <w:rPr>
            <w:rFonts w:ascii="Times New Roman" w:hAnsi="Times New Roman" w:cs="Times New Roman"/>
            <w:color w:val="0563C1" w:themeColor="hyperlink"/>
            <w:sz w:val="28"/>
            <w:szCs w:val="28"/>
            <w:u w:val="single"/>
            <w:lang w:val="en-US"/>
          </w:rPr>
          <w:t>D</w:t>
        </w:r>
        <w:r w:rsidRPr="00043C41">
          <w:rPr>
            <w:rFonts w:ascii="Times New Roman" w:hAnsi="Times New Roman" w:cs="Times New Roman"/>
            <w:color w:val="0563C1" w:themeColor="hyperlink"/>
            <w:sz w:val="28"/>
            <w:szCs w:val="28"/>
            <w:u w:val="single"/>
          </w:rPr>
          <w:t>0%9</w:t>
        </w:r>
        <w:r w:rsidRPr="00043C41">
          <w:rPr>
            <w:rFonts w:ascii="Times New Roman" w:hAnsi="Times New Roman" w:cs="Times New Roman"/>
            <w:color w:val="0563C1" w:themeColor="hyperlink"/>
            <w:sz w:val="28"/>
            <w:szCs w:val="28"/>
            <w:u w:val="single"/>
            <w:lang w:val="en-US"/>
          </w:rPr>
          <w:t>F</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D</w:t>
        </w:r>
        <w:r w:rsidRPr="00043C41">
          <w:rPr>
            <w:rFonts w:ascii="Times New Roman" w:hAnsi="Times New Roman" w:cs="Times New Roman"/>
            <w:color w:val="0563C1" w:themeColor="hyperlink"/>
            <w:sz w:val="28"/>
            <w:szCs w:val="28"/>
            <w:u w:val="single"/>
          </w:rPr>
          <w:t>0%9</w:t>
        </w:r>
        <w:r w:rsidRPr="00043C41">
          <w:rPr>
            <w:rFonts w:ascii="Times New Roman" w:hAnsi="Times New Roman" w:cs="Times New Roman"/>
            <w:color w:val="0563C1" w:themeColor="hyperlink"/>
            <w:sz w:val="28"/>
            <w:szCs w:val="28"/>
            <w:u w:val="single"/>
            <w:lang w:val="en-US"/>
          </w:rPr>
          <w:t>E</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D</w:t>
        </w:r>
        <w:r w:rsidRPr="00043C41">
          <w:rPr>
            <w:rFonts w:ascii="Times New Roman" w:hAnsi="Times New Roman" w:cs="Times New Roman"/>
            <w:color w:val="0563C1" w:themeColor="hyperlink"/>
            <w:sz w:val="28"/>
            <w:szCs w:val="28"/>
            <w:u w:val="single"/>
          </w:rPr>
          <w:t>0%9</w:t>
        </w:r>
        <w:r w:rsidRPr="00043C41">
          <w:rPr>
            <w:rFonts w:ascii="Times New Roman" w:hAnsi="Times New Roman" w:cs="Times New Roman"/>
            <w:color w:val="0563C1" w:themeColor="hyperlink"/>
            <w:sz w:val="28"/>
            <w:szCs w:val="28"/>
            <w:u w:val="single"/>
            <w:lang w:val="en-US"/>
          </w:rPr>
          <w:t>B</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D</w:t>
        </w:r>
        <w:r w:rsidRPr="00043C41">
          <w:rPr>
            <w:rFonts w:ascii="Times New Roman" w:hAnsi="Times New Roman" w:cs="Times New Roman"/>
            <w:color w:val="0563C1" w:themeColor="hyperlink"/>
            <w:sz w:val="28"/>
            <w:szCs w:val="28"/>
            <w:u w:val="single"/>
          </w:rPr>
          <w:t>0%98%</w:t>
        </w:r>
        <w:r w:rsidRPr="00043C41">
          <w:rPr>
            <w:rFonts w:ascii="Times New Roman" w:hAnsi="Times New Roman" w:cs="Times New Roman"/>
            <w:color w:val="0563C1" w:themeColor="hyperlink"/>
            <w:sz w:val="28"/>
            <w:szCs w:val="28"/>
            <w:u w:val="single"/>
            <w:lang w:val="en-US"/>
          </w:rPr>
          <w:t>D</w:t>
        </w:r>
        <w:r w:rsidRPr="00043C41">
          <w:rPr>
            <w:rFonts w:ascii="Times New Roman" w:hAnsi="Times New Roman" w:cs="Times New Roman"/>
            <w:color w:val="0563C1" w:themeColor="hyperlink"/>
            <w:sz w:val="28"/>
            <w:szCs w:val="28"/>
            <w:u w:val="single"/>
          </w:rPr>
          <w:t>0%</w:t>
        </w:r>
        <w:r w:rsidRPr="00043C41">
          <w:rPr>
            <w:rFonts w:ascii="Times New Roman" w:hAnsi="Times New Roman" w:cs="Times New Roman"/>
            <w:color w:val="0563C1" w:themeColor="hyperlink"/>
            <w:sz w:val="28"/>
            <w:szCs w:val="28"/>
            <w:u w:val="single"/>
            <w:lang w:val="en-US"/>
          </w:rPr>
          <w:t>A</w:t>
        </w:r>
        <w:r w:rsidRPr="00043C41">
          <w:rPr>
            <w:rFonts w:ascii="Times New Roman" w:hAnsi="Times New Roman" w:cs="Times New Roman"/>
            <w:color w:val="0563C1" w:themeColor="hyperlink"/>
            <w:sz w:val="28"/>
            <w:szCs w:val="28"/>
            <w:u w:val="single"/>
          </w:rPr>
          <w:t>2%</w:t>
        </w:r>
        <w:r w:rsidRPr="00043C41">
          <w:rPr>
            <w:rFonts w:ascii="Times New Roman" w:hAnsi="Times New Roman" w:cs="Times New Roman"/>
            <w:color w:val="0563C1" w:themeColor="hyperlink"/>
            <w:sz w:val="28"/>
            <w:szCs w:val="28"/>
            <w:u w:val="single"/>
            <w:lang w:val="en-US"/>
          </w:rPr>
          <w:t>D</w:t>
        </w:r>
        <w:r w:rsidRPr="00043C41">
          <w:rPr>
            <w:rFonts w:ascii="Times New Roman" w:hAnsi="Times New Roman" w:cs="Times New Roman"/>
            <w:color w:val="0563C1" w:themeColor="hyperlink"/>
            <w:sz w:val="28"/>
            <w:szCs w:val="28"/>
            <w:u w:val="single"/>
          </w:rPr>
          <w:t>0%98%</w:t>
        </w:r>
        <w:r w:rsidRPr="00043C41">
          <w:rPr>
            <w:rFonts w:ascii="Times New Roman" w:hAnsi="Times New Roman" w:cs="Times New Roman"/>
            <w:color w:val="0563C1" w:themeColor="hyperlink"/>
            <w:sz w:val="28"/>
            <w:szCs w:val="28"/>
            <w:u w:val="single"/>
            <w:lang w:val="en-US"/>
          </w:rPr>
          <w:t>D</w:t>
        </w:r>
        <w:r w:rsidRPr="00043C41">
          <w:rPr>
            <w:rFonts w:ascii="Times New Roman" w:hAnsi="Times New Roman" w:cs="Times New Roman"/>
            <w:color w:val="0563C1" w:themeColor="hyperlink"/>
            <w:sz w:val="28"/>
            <w:szCs w:val="28"/>
            <w:u w:val="single"/>
          </w:rPr>
          <w:t>0%</w:t>
        </w:r>
        <w:r w:rsidRPr="00043C41">
          <w:rPr>
            <w:rFonts w:ascii="Times New Roman" w:hAnsi="Times New Roman" w:cs="Times New Roman"/>
            <w:color w:val="0563C1" w:themeColor="hyperlink"/>
            <w:sz w:val="28"/>
            <w:szCs w:val="28"/>
            <w:u w:val="single"/>
            <w:lang w:val="en-US"/>
          </w:rPr>
          <w:t>A</w:t>
        </w:r>
        <w:r w:rsidRPr="00043C41">
          <w:rPr>
            <w:rFonts w:ascii="Times New Roman" w:hAnsi="Times New Roman" w:cs="Times New Roman"/>
            <w:color w:val="0563C1" w:themeColor="hyperlink"/>
            <w:sz w:val="28"/>
            <w:szCs w:val="28"/>
            <w:u w:val="single"/>
          </w:rPr>
          <w:t>7%</w:t>
        </w:r>
        <w:r w:rsidRPr="00043C41">
          <w:rPr>
            <w:rFonts w:ascii="Times New Roman" w:hAnsi="Times New Roman" w:cs="Times New Roman"/>
            <w:color w:val="0563C1" w:themeColor="hyperlink"/>
            <w:sz w:val="28"/>
            <w:szCs w:val="28"/>
            <w:u w:val="single"/>
            <w:lang w:val="en-US"/>
          </w:rPr>
          <w:t>D</w:t>
        </w:r>
        <w:r w:rsidRPr="00043C41">
          <w:rPr>
            <w:rFonts w:ascii="Times New Roman" w:hAnsi="Times New Roman" w:cs="Times New Roman"/>
            <w:color w:val="0563C1" w:themeColor="hyperlink"/>
            <w:sz w:val="28"/>
            <w:szCs w:val="28"/>
            <w:u w:val="single"/>
          </w:rPr>
          <w:t>0%95%</w:t>
        </w:r>
        <w:r w:rsidRPr="00043C41">
          <w:rPr>
            <w:rFonts w:ascii="Times New Roman" w:hAnsi="Times New Roman" w:cs="Times New Roman"/>
            <w:color w:val="0563C1" w:themeColor="hyperlink"/>
            <w:sz w:val="28"/>
            <w:szCs w:val="28"/>
            <w:u w:val="single"/>
            <w:lang w:val="en-US"/>
          </w:rPr>
          <w:t>D</w:t>
        </w:r>
        <w:r w:rsidRPr="00043C41">
          <w:rPr>
            <w:rFonts w:ascii="Times New Roman" w:hAnsi="Times New Roman" w:cs="Times New Roman"/>
            <w:color w:val="0563C1" w:themeColor="hyperlink"/>
            <w:sz w:val="28"/>
            <w:szCs w:val="28"/>
            <w:u w:val="single"/>
          </w:rPr>
          <w:t>0%</w:t>
        </w:r>
        <w:r w:rsidRPr="00043C41">
          <w:rPr>
            <w:rFonts w:ascii="Times New Roman" w:hAnsi="Times New Roman" w:cs="Times New Roman"/>
            <w:color w:val="0563C1" w:themeColor="hyperlink"/>
            <w:sz w:val="28"/>
            <w:szCs w:val="28"/>
            <w:u w:val="single"/>
            <w:lang w:val="en-US"/>
          </w:rPr>
          <w:t>A</w:t>
        </w:r>
        <w:r w:rsidRPr="00043C41">
          <w:rPr>
            <w:rFonts w:ascii="Times New Roman" w:hAnsi="Times New Roman" w:cs="Times New Roman"/>
            <w:color w:val="0563C1" w:themeColor="hyperlink"/>
            <w:sz w:val="28"/>
            <w:szCs w:val="28"/>
            <w:u w:val="single"/>
          </w:rPr>
          <w:t>1%</w:t>
        </w:r>
        <w:r w:rsidRPr="00043C41">
          <w:rPr>
            <w:rFonts w:ascii="Times New Roman" w:hAnsi="Times New Roman" w:cs="Times New Roman"/>
            <w:color w:val="0563C1" w:themeColor="hyperlink"/>
            <w:sz w:val="28"/>
            <w:szCs w:val="28"/>
            <w:u w:val="single"/>
            <w:lang w:val="en-US"/>
          </w:rPr>
          <w:t>D</w:t>
        </w:r>
        <w:r w:rsidRPr="00043C41">
          <w:rPr>
            <w:rFonts w:ascii="Times New Roman" w:hAnsi="Times New Roman" w:cs="Times New Roman"/>
            <w:color w:val="0563C1" w:themeColor="hyperlink"/>
            <w:sz w:val="28"/>
            <w:szCs w:val="28"/>
            <w:u w:val="single"/>
          </w:rPr>
          <w:t>0%9</w:t>
        </w:r>
        <w:r w:rsidRPr="00043C41">
          <w:rPr>
            <w:rFonts w:ascii="Times New Roman" w:hAnsi="Times New Roman" w:cs="Times New Roman"/>
            <w:color w:val="0563C1" w:themeColor="hyperlink"/>
            <w:sz w:val="28"/>
            <w:szCs w:val="28"/>
            <w:u w:val="single"/>
            <w:lang w:val="en-US"/>
          </w:rPr>
          <w:t>A</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D</w:t>
        </w:r>
        <w:r w:rsidRPr="00043C41">
          <w:rPr>
            <w:rFonts w:ascii="Times New Roman" w:hAnsi="Times New Roman" w:cs="Times New Roman"/>
            <w:color w:val="0563C1" w:themeColor="hyperlink"/>
            <w:sz w:val="28"/>
            <w:szCs w:val="28"/>
            <w:u w:val="single"/>
          </w:rPr>
          <w:t>0%90%</w:t>
        </w:r>
        <w:r w:rsidRPr="00043C41">
          <w:rPr>
            <w:rFonts w:ascii="Times New Roman" w:hAnsi="Times New Roman" w:cs="Times New Roman"/>
            <w:color w:val="0563C1" w:themeColor="hyperlink"/>
            <w:sz w:val="28"/>
            <w:szCs w:val="28"/>
            <w:u w:val="single"/>
            <w:lang w:val="en-US"/>
          </w:rPr>
          <w:t>D</w:t>
        </w:r>
        <w:r w:rsidRPr="00043C41">
          <w:rPr>
            <w:rFonts w:ascii="Times New Roman" w:hAnsi="Times New Roman" w:cs="Times New Roman"/>
            <w:color w:val="0563C1" w:themeColor="hyperlink"/>
            <w:sz w:val="28"/>
            <w:szCs w:val="28"/>
            <w:u w:val="single"/>
          </w:rPr>
          <w:t>0%</w:t>
        </w:r>
        <w:r w:rsidRPr="00043C41">
          <w:rPr>
            <w:rFonts w:ascii="Times New Roman" w:hAnsi="Times New Roman" w:cs="Times New Roman"/>
            <w:color w:val="0563C1" w:themeColor="hyperlink"/>
            <w:sz w:val="28"/>
            <w:szCs w:val="28"/>
            <w:u w:val="single"/>
            <w:lang w:val="en-US"/>
          </w:rPr>
          <w:t>AF</w:t>
        </w:r>
      </w:hyperlink>
      <w:r w:rsidRPr="00043C41">
        <w:rPr>
          <w:rFonts w:ascii="Times New Roman" w:hAnsi="Times New Roman" w:cs="Times New Roman"/>
          <w:color w:val="0563C1" w:themeColor="hyperlink"/>
          <w:sz w:val="28"/>
          <w:szCs w:val="28"/>
          <w:u w:val="single"/>
        </w:rPr>
        <w:t xml:space="preserve"> 4.03.2023</w:t>
      </w:r>
    </w:p>
    <w:p w14:paraId="0486BD8D"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121 Hyman C. The study of Politics. – University of Illinois Press, 1956. – P. 24.</w:t>
      </w:r>
    </w:p>
    <w:p w14:paraId="40228DE2"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122 Aberle D.F. Francis L.K.Eds. Culture and Socialization in Psychology Anthgropology. – Hso Home Wood, 1961. – P. 58.</w:t>
      </w:r>
    </w:p>
    <w:p w14:paraId="08A9F1C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123 Easton D. Political Socialization in International Encyclopedia of the Social Science. – Nt. Free Press, 1968. – P. 24.</w:t>
      </w:r>
    </w:p>
    <w:p w14:paraId="7AACBDC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124 Austin K.L., Nelson J.M. No Easy Choice: Political Participation in Developing Countries. – New York: Harvard University Press, 1991. – 336 p. </w:t>
      </w:r>
    </w:p>
    <w:p w14:paraId="4FFA33E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125 Ball R.A. Modern Politics and Government. – London: Macmillan Education, Ltd., 2011. – 352 p.  </w:t>
      </w:r>
    </w:p>
    <w:p w14:paraId="4CA5AA8A"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126 Sullivan E.L. The Sage Glossary of Social and Behavioural Sciences. –  California: Sage Publication, 2009. – P. 390.</w:t>
      </w:r>
    </w:p>
    <w:p w14:paraId="0A8C3B84"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127 Adams G.R. Identity and political socialization // New Dir Child Dev. – 1985. – Vol. 30. – P. 61-77.</w:t>
      </w:r>
    </w:p>
    <w:p w14:paraId="40D3E017"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128 Williams M.S. “Citizenship as Identity, Citizenship as Shared Fate, and the Functions of Multicultural Education,” in Kevin McDonough and Walter Feinberg, Citizenship and Education in Liberal-Democratic Societies. – Oxford: Oxford University Press, 2003. – P. 208-247.</w:t>
      </w:r>
    </w:p>
    <w:p w14:paraId="1B48A17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129 Callan E. Citizenship and education // Annual Review of Political Science. – 2004. – Vol. 20, iss. 7. – P. 71–90.</w:t>
      </w:r>
    </w:p>
    <w:p w14:paraId="4C67BE54"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130 Brubaker R., Cooper F. Beyond identity // Theory and society. – 2000. – Vol. 29, No. 1. – P. 1-47.</w:t>
      </w:r>
    </w:p>
    <w:p w14:paraId="42FD83C4"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rPr>
      </w:pPr>
      <w:r w:rsidRPr="00043C41">
        <w:rPr>
          <w:rFonts w:ascii="Times New Roman" w:hAnsi="Times New Roman" w:cs="Times New Roman"/>
          <w:sz w:val="28"/>
          <w:szCs w:val="28"/>
        </w:rPr>
        <w:t xml:space="preserve">131 Капицын В. Политическая идентификация как механизм институционализации политического участия. – М., 1999. – 328 </w:t>
      </w:r>
      <w:r w:rsidRPr="00043C41">
        <w:rPr>
          <w:rFonts w:ascii="Times New Roman" w:hAnsi="Times New Roman" w:cs="Times New Roman"/>
          <w:sz w:val="28"/>
          <w:szCs w:val="28"/>
          <w:lang w:val="en-US"/>
        </w:rPr>
        <w:t>c</w:t>
      </w:r>
      <w:r w:rsidRPr="00043C41">
        <w:rPr>
          <w:rFonts w:ascii="Times New Roman" w:hAnsi="Times New Roman" w:cs="Times New Roman"/>
          <w:sz w:val="28"/>
          <w:szCs w:val="28"/>
        </w:rPr>
        <w:t xml:space="preserve">. </w:t>
      </w:r>
    </w:p>
    <w:p w14:paraId="12B4DB96"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rPr>
      </w:pPr>
      <w:r w:rsidRPr="00043C41">
        <w:rPr>
          <w:rFonts w:ascii="Times New Roman" w:hAnsi="Times New Roman" w:cs="Times New Roman"/>
          <w:sz w:val="28"/>
          <w:szCs w:val="28"/>
        </w:rPr>
        <w:t>132 Словарь-справочник по социологии: словарь / А. А. Акмалова, В. М. Капицын, А. В. Миронов, В. К. Мокшин. – 2-е изд. – Москва: Дашков и К, 2018. –304 с.</w:t>
      </w:r>
    </w:p>
    <w:p w14:paraId="3F58B3C1"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133 Dalton R. Party Identification, and Its Implications. Oxford Research Encyclopedia of Politics // </w:t>
      </w:r>
      <w:hyperlink r:id="rId44" w:history="1">
        <w:r w:rsidRPr="00043C41">
          <w:rPr>
            <w:rFonts w:ascii="Times New Roman" w:hAnsi="Times New Roman" w:cs="Times New Roman"/>
            <w:color w:val="0563C1" w:themeColor="hyperlink"/>
            <w:sz w:val="28"/>
            <w:szCs w:val="28"/>
            <w:u w:val="single"/>
            <w:lang w:val="en-US"/>
          </w:rPr>
          <w:t>https://oxfordre.com/politics/view/10.1093/acrefore/9780190228637.001.0001/acrefore-9780190228637-e-72</w:t>
        </w:r>
      </w:hyperlink>
      <w:r w:rsidRPr="00043C41">
        <w:rPr>
          <w:rFonts w:ascii="Times New Roman" w:hAnsi="Times New Roman" w:cs="Times New Roman"/>
          <w:sz w:val="28"/>
          <w:szCs w:val="28"/>
          <w:lang w:val="en-US"/>
        </w:rPr>
        <w:t>. 17.03.2023</w:t>
      </w:r>
    </w:p>
    <w:p w14:paraId="48F4B7A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134 Abramson P.R., John H.A., David W. R. Change and Continuity in the 2000 and 2002 Elections. – Washington: CQ Press, 2003. – </w:t>
      </w:r>
      <w:r w:rsidRPr="00043C41">
        <w:rPr>
          <w:rFonts w:ascii="Times New Roman" w:hAnsi="Times New Roman" w:cs="Times New Roman"/>
          <w:sz w:val="28"/>
          <w:szCs w:val="28"/>
        </w:rPr>
        <w:t>Р</w:t>
      </w:r>
      <w:r w:rsidRPr="00043C41">
        <w:rPr>
          <w:rFonts w:ascii="Times New Roman" w:hAnsi="Times New Roman" w:cs="Times New Roman"/>
          <w:sz w:val="28"/>
          <w:szCs w:val="28"/>
          <w:lang w:val="en-US"/>
        </w:rPr>
        <w:t>. 168-191</w:t>
      </w:r>
    </w:p>
    <w:p w14:paraId="6F37230A"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135 Why people identify with – or lean toward – a political party // </w:t>
      </w:r>
      <w:hyperlink r:id="rId45" w:history="1">
        <w:r w:rsidRPr="00043C41">
          <w:rPr>
            <w:rFonts w:ascii="Times New Roman" w:hAnsi="Times New Roman" w:cs="Times New Roman"/>
            <w:color w:val="0563C1" w:themeColor="hyperlink"/>
            <w:sz w:val="28"/>
            <w:szCs w:val="28"/>
            <w:u w:val="single"/>
            <w:lang w:val="en-US"/>
          </w:rPr>
          <w:t>https://www.pewresearch.org/politics/2022/08/09/why-people-identify-with-or-lean-toward-a-political-party/</w:t>
        </w:r>
      </w:hyperlink>
      <w:r w:rsidRPr="00043C41">
        <w:rPr>
          <w:rFonts w:ascii="Times New Roman" w:hAnsi="Times New Roman" w:cs="Times New Roman"/>
          <w:sz w:val="28"/>
          <w:szCs w:val="28"/>
          <w:lang w:val="en-US"/>
        </w:rPr>
        <w:t xml:space="preserve"> 19.03.2023</w:t>
      </w:r>
    </w:p>
    <w:p w14:paraId="31482381"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lastRenderedPageBreak/>
        <w:t>136 Goren P. Party Identification and Core Political Values // American Journal of Political Science. – 2005. – Vol. 49, No. 4. – P. 881-896.</w:t>
      </w:r>
    </w:p>
    <w:p w14:paraId="3786E2D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137 Kinder D.R. Opinion and Action in the Realm of Politics. In Handbook of Social Psychology 4th ed., ed. Anthony R. Pratkanis, Stephen J. Breckler, and Anthony G. Greenwald. – Hillsdale: Lawrence Erlbaum Press, 1998. – P. 778–867.</w:t>
      </w:r>
    </w:p>
    <w:p w14:paraId="4CB9C0FA"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138 Bernstein M. Identity politics // Annual Review of Sociology, 3. – 2005. – No.1. – P. 47–74.</w:t>
      </w:r>
    </w:p>
    <w:p w14:paraId="0D2D135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139 Ashforth B.E., Mael F. Social Identity Theory and the Organization // The Academy of Management Review. – 1989. – Vol. 14., iss. 1. – P. 20-39.</w:t>
      </w:r>
    </w:p>
    <w:p w14:paraId="154C706A"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140 Keating A., Melis G. Social media and youth political engagement: Preaching to the converted or providing a new voice for youth? // The British Journal of Politics and International Relations. – 2017. – Vol. 19., iss. 4. – P. 877-894.</w:t>
      </w:r>
    </w:p>
    <w:p w14:paraId="30814AA1"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141</w:t>
      </w:r>
      <w:r w:rsidRPr="00F86352">
        <w:rPr>
          <w:rFonts w:ascii="Times New Roman" w:hAnsi="Times New Roman" w:cs="Times New Roman"/>
          <w:sz w:val="28"/>
          <w:szCs w:val="28"/>
          <w:lang w:val="en-US"/>
        </w:rPr>
        <w:t xml:space="preserve"> </w:t>
      </w:r>
      <w:r w:rsidRPr="00043C41">
        <w:rPr>
          <w:rFonts w:ascii="Times New Roman" w:hAnsi="Times New Roman" w:cs="Times New Roman"/>
          <w:sz w:val="28"/>
          <w:szCs w:val="28"/>
          <w:lang w:val="en-US"/>
        </w:rPr>
        <w:t>Boulianne S. Twenty Years of Digital Media Effects on Civic and Political Participation // Communication Research, Online First. – 2018. – Vol. 47., iss. 7. – P. 1-20.</w:t>
      </w:r>
    </w:p>
    <w:p w14:paraId="6B18DE3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rPr>
      </w:pPr>
      <w:r w:rsidRPr="00043C41">
        <w:rPr>
          <w:rFonts w:ascii="Times New Roman" w:hAnsi="Times New Roman" w:cs="Times New Roman"/>
          <w:sz w:val="28"/>
          <w:szCs w:val="28"/>
        </w:rPr>
        <w:t>142 Токтаров Е.Б. Некоторые аспекты политической социализации казахстанской молодежи в киберпространстве /</w:t>
      </w:r>
      <w:r w:rsidRPr="00043C41">
        <w:rPr>
          <w:rFonts w:ascii="Times New Roman" w:hAnsi="Times New Roman" w:cs="Times New Roman"/>
          <w:sz w:val="28"/>
          <w:szCs w:val="28"/>
          <w:lang w:val="kk-KZ"/>
        </w:rPr>
        <w:t>/</w:t>
      </w:r>
      <w:r w:rsidRPr="00043C41">
        <w:rPr>
          <w:rFonts w:ascii="Times New Roman" w:hAnsi="Times New Roman" w:cs="Times New Roman"/>
          <w:sz w:val="28"/>
          <w:szCs w:val="28"/>
        </w:rPr>
        <w:t xml:space="preserve"> Электронный научно-публицистический журнал «Homo Cyberus». – 2017. – №1(2). // </w:t>
      </w:r>
      <w:hyperlink r:id="rId46" w:history="1">
        <w:r w:rsidRPr="00043C41">
          <w:rPr>
            <w:rFonts w:ascii="Times New Roman" w:hAnsi="Times New Roman" w:cs="Times New Roman"/>
            <w:color w:val="0563C1" w:themeColor="hyperlink"/>
            <w:sz w:val="28"/>
            <w:szCs w:val="28"/>
            <w:u w:val="single"/>
          </w:rPr>
          <w:t>http://journal.homocyberus.ru/Toktarov_E_Nekotorye_aspekty_politicheskoj_socializacii_kazahstanskoj_molodezhi_v_kiberprostranstve</w:t>
        </w:r>
      </w:hyperlink>
      <w:r w:rsidRPr="00043C41">
        <w:rPr>
          <w:rFonts w:ascii="Times New Roman" w:hAnsi="Times New Roman" w:cs="Times New Roman"/>
          <w:color w:val="0563C1" w:themeColor="hyperlink"/>
          <w:sz w:val="28"/>
          <w:szCs w:val="28"/>
          <w:u w:val="single"/>
        </w:rPr>
        <w:t xml:space="preserve"> </w:t>
      </w:r>
      <w:r w:rsidRPr="00043C41">
        <w:rPr>
          <w:rFonts w:ascii="Times New Roman" w:hAnsi="Times New Roman" w:cs="Times New Roman"/>
          <w:sz w:val="28"/>
          <w:szCs w:val="28"/>
          <w:u w:val="single"/>
        </w:rPr>
        <w:t>8.03.2023.</w:t>
      </w:r>
    </w:p>
    <w:p w14:paraId="341130F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rPr>
      </w:pPr>
      <w:r w:rsidRPr="00043C41">
        <w:rPr>
          <w:rFonts w:ascii="Times New Roman" w:hAnsi="Times New Roman" w:cs="Times New Roman"/>
          <w:sz w:val="28"/>
          <w:szCs w:val="28"/>
        </w:rPr>
        <w:t>143 Радаев</w:t>
      </w:r>
      <w:r w:rsidRPr="00043C41">
        <w:rPr>
          <w:rFonts w:ascii="Times New Roman" w:hAnsi="Times New Roman" w:cs="Times New Roman"/>
          <w:sz w:val="28"/>
          <w:szCs w:val="28"/>
          <w:lang w:val="kk-KZ"/>
        </w:rPr>
        <w:t xml:space="preserve"> В. </w:t>
      </w:r>
      <w:r w:rsidRPr="00043C41">
        <w:rPr>
          <w:rFonts w:ascii="Times New Roman" w:hAnsi="Times New Roman" w:cs="Times New Roman"/>
          <w:sz w:val="28"/>
          <w:szCs w:val="28"/>
        </w:rPr>
        <w:t>Миллениалы: Как меняется российское общество. – М.: Изд. дом Высшей школы экономики, 2019. – 224 с.</w:t>
      </w:r>
    </w:p>
    <w:p w14:paraId="128FE62C" w14:textId="77777777" w:rsidR="00C41852" w:rsidRPr="00043C41" w:rsidRDefault="00C41852" w:rsidP="00C41852">
      <w:pPr>
        <w:spacing w:after="0" w:line="264" w:lineRule="auto"/>
        <w:ind w:firstLine="709"/>
        <w:contextualSpacing/>
        <w:jc w:val="both"/>
        <w:rPr>
          <w:rFonts w:ascii="Times New Roman" w:hAnsi="Times New Roman" w:cs="Times New Roman"/>
          <w:color w:val="0563C1" w:themeColor="hyperlink"/>
          <w:sz w:val="28"/>
          <w:szCs w:val="28"/>
          <w:u w:val="single"/>
          <w:lang w:val="en-US"/>
        </w:rPr>
      </w:pPr>
      <w:r w:rsidRPr="00043C41">
        <w:rPr>
          <w:rFonts w:ascii="Times New Roman" w:hAnsi="Times New Roman" w:cs="Times New Roman"/>
          <w:sz w:val="28"/>
          <w:szCs w:val="28"/>
          <w:lang w:val="en-US"/>
        </w:rPr>
        <w:t xml:space="preserve">144 On the Cusp of Adulthood and Facing an Uncertain Future: What We Know About Gen Z So Far // </w:t>
      </w:r>
      <w:hyperlink r:id="rId47" w:history="1">
        <w:r w:rsidRPr="00043C41">
          <w:rPr>
            <w:rFonts w:ascii="Times New Roman" w:hAnsi="Times New Roman" w:cs="Times New Roman"/>
            <w:color w:val="0563C1" w:themeColor="hyperlink"/>
            <w:sz w:val="28"/>
            <w:szCs w:val="28"/>
            <w:u w:val="single"/>
            <w:lang w:val="en-US"/>
          </w:rPr>
          <w:t>https://www.pewresearch.org/social-trends/2020/05/14/on-the-cusp-of-adulthood-and-facing-an-uncertain-future-what-we-know-about-gen-z-so-far-2/</w:t>
        </w:r>
      </w:hyperlink>
      <w:r w:rsidRPr="00043C41">
        <w:rPr>
          <w:rFonts w:ascii="Times New Roman" w:hAnsi="Times New Roman" w:cs="Times New Roman"/>
          <w:color w:val="0563C1" w:themeColor="hyperlink"/>
          <w:sz w:val="28"/>
          <w:szCs w:val="28"/>
          <w:u w:val="single"/>
          <w:lang w:val="en-US"/>
        </w:rPr>
        <w:t xml:space="preserve"> </w:t>
      </w:r>
      <w:r w:rsidRPr="00043C41">
        <w:rPr>
          <w:rFonts w:ascii="Times New Roman" w:hAnsi="Times New Roman" w:cs="Times New Roman"/>
          <w:sz w:val="28"/>
          <w:szCs w:val="28"/>
          <w:u w:val="single"/>
          <w:lang w:val="en-US"/>
        </w:rPr>
        <w:t>9.03.2023.</w:t>
      </w:r>
    </w:p>
    <w:p w14:paraId="357DDE2E"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145 Rising political tide of young adults, Gen Z //  </w:t>
      </w:r>
      <w:hyperlink r:id="rId48" w:history="1">
        <w:r w:rsidRPr="00043C41">
          <w:rPr>
            <w:rFonts w:ascii="Times New Roman" w:hAnsi="Times New Roman" w:cs="Times New Roman"/>
            <w:color w:val="0563C1" w:themeColor="hyperlink"/>
            <w:sz w:val="28"/>
            <w:szCs w:val="28"/>
            <w:u w:val="single"/>
            <w:lang w:val="en-US"/>
          </w:rPr>
          <w:t>https://news.harvard.edu/gazette/story/2023/04/rising-political-tide-of-young-adults-gen-z/</w:t>
        </w:r>
      </w:hyperlink>
      <w:r w:rsidRPr="00043C41">
        <w:rPr>
          <w:rFonts w:ascii="Times New Roman" w:hAnsi="Times New Roman" w:cs="Times New Roman"/>
          <w:color w:val="0563C1" w:themeColor="hyperlink"/>
          <w:sz w:val="28"/>
          <w:szCs w:val="28"/>
          <w:u w:val="single"/>
          <w:lang w:val="en-US"/>
        </w:rPr>
        <w:t xml:space="preserve"> </w:t>
      </w:r>
      <w:r w:rsidRPr="00F86352">
        <w:rPr>
          <w:rFonts w:ascii="Times New Roman" w:hAnsi="Times New Roman" w:cs="Times New Roman"/>
          <w:sz w:val="28"/>
          <w:szCs w:val="28"/>
          <w:lang w:val="en-US"/>
        </w:rPr>
        <w:t>9.03.2023.</w:t>
      </w:r>
    </w:p>
    <w:p w14:paraId="38C16D64" w14:textId="4108BE3E" w:rsidR="00C41852" w:rsidRPr="00803EF1" w:rsidRDefault="00C41852" w:rsidP="00803EF1">
      <w:pPr>
        <w:spacing w:after="0" w:line="264" w:lineRule="auto"/>
        <w:ind w:firstLine="709"/>
        <w:contextualSpacing/>
        <w:jc w:val="both"/>
        <w:rPr>
          <w:rFonts w:ascii="Times New Roman" w:hAnsi="Times New Roman" w:cs="Times New Roman"/>
          <w:sz w:val="28"/>
          <w:szCs w:val="28"/>
          <w:lang w:val="en-US"/>
        </w:rPr>
      </w:pPr>
      <w:r w:rsidRPr="00803EF1">
        <w:rPr>
          <w:rFonts w:ascii="Times New Roman" w:hAnsi="Times New Roman" w:cs="Times New Roman"/>
          <w:sz w:val="28"/>
          <w:szCs w:val="28"/>
          <w:lang w:val="en-US"/>
        </w:rPr>
        <w:t xml:space="preserve">146 </w:t>
      </w:r>
      <w:r w:rsidR="00803EF1" w:rsidRPr="00803EF1">
        <w:rPr>
          <w:rFonts w:ascii="Times New Roman" w:hAnsi="Times New Roman" w:cs="Times New Roman"/>
          <w:sz w:val="28"/>
          <w:szCs w:val="28"/>
        </w:rPr>
        <w:t>Қазақстанда</w:t>
      </w:r>
      <w:r w:rsidR="00803EF1" w:rsidRPr="00803EF1">
        <w:rPr>
          <w:rFonts w:ascii="Times New Roman" w:hAnsi="Times New Roman" w:cs="Times New Roman"/>
          <w:sz w:val="28"/>
          <w:szCs w:val="28"/>
          <w:lang w:val="en-US"/>
        </w:rPr>
        <w:t xml:space="preserve"> </w:t>
      </w:r>
      <w:r w:rsidR="00803EF1" w:rsidRPr="00803EF1">
        <w:rPr>
          <w:rFonts w:ascii="Times New Roman" w:hAnsi="Times New Roman" w:cs="Times New Roman"/>
          <w:sz w:val="28"/>
          <w:szCs w:val="28"/>
        </w:rPr>
        <w:t>жастардың</w:t>
      </w:r>
      <w:r w:rsidR="00803EF1" w:rsidRPr="00803EF1">
        <w:rPr>
          <w:rFonts w:ascii="Times New Roman" w:hAnsi="Times New Roman" w:cs="Times New Roman"/>
          <w:sz w:val="28"/>
          <w:szCs w:val="28"/>
          <w:lang w:val="en-US"/>
        </w:rPr>
        <w:t xml:space="preserve"> </w:t>
      </w:r>
      <w:r w:rsidR="00803EF1" w:rsidRPr="00803EF1">
        <w:rPr>
          <w:rFonts w:ascii="Times New Roman" w:hAnsi="Times New Roman" w:cs="Times New Roman"/>
          <w:sz w:val="28"/>
          <w:szCs w:val="28"/>
        </w:rPr>
        <w:t>саны</w:t>
      </w:r>
      <w:r w:rsidR="00803EF1" w:rsidRPr="00803EF1">
        <w:rPr>
          <w:rFonts w:ascii="Times New Roman" w:hAnsi="Times New Roman" w:cs="Times New Roman"/>
          <w:sz w:val="28"/>
          <w:szCs w:val="28"/>
          <w:lang w:val="en-US"/>
        </w:rPr>
        <w:t xml:space="preserve"> </w:t>
      </w:r>
      <w:r w:rsidR="00803EF1" w:rsidRPr="00803EF1">
        <w:rPr>
          <w:rFonts w:ascii="Times New Roman" w:hAnsi="Times New Roman" w:cs="Times New Roman"/>
          <w:sz w:val="28"/>
          <w:szCs w:val="28"/>
        </w:rPr>
        <w:t>бір</w:t>
      </w:r>
      <w:r w:rsidR="00803EF1" w:rsidRPr="00803EF1">
        <w:rPr>
          <w:rFonts w:ascii="Times New Roman" w:hAnsi="Times New Roman" w:cs="Times New Roman"/>
          <w:sz w:val="28"/>
          <w:szCs w:val="28"/>
          <w:lang w:val="en-US"/>
        </w:rPr>
        <w:t xml:space="preserve"> </w:t>
      </w:r>
      <w:r w:rsidR="00803EF1" w:rsidRPr="00803EF1">
        <w:rPr>
          <w:rFonts w:ascii="Times New Roman" w:hAnsi="Times New Roman" w:cs="Times New Roman"/>
          <w:sz w:val="28"/>
          <w:szCs w:val="28"/>
        </w:rPr>
        <w:t>күнде</w:t>
      </w:r>
      <w:r w:rsidR="00803EF1" w:rsidRPr="00803EF1">
        <w:rPr>
          <w:rFonts w:ascii="Times New Roman" w:hAnsi="Times New Roman" w:cs="Times New Roman"/>
          <w:sz w:val="28"/>
          <w:szCs w:val="28"/>
          <w:lang w:val="en-US"/>
        </w:rPr>
        <w:t xml:space="preserve"> </w:t>
      </w:r>
      <w:r w:rsidR="00803EF1" w:rsidRPr="00803EF1">
        <w:rPr>
          <w:rFonts w:ascii="Times New Roman" w:hAnsi="Times New Roman" w:cs="Times New Roman"/>
          <w:sz w:val="28"/>
          <w:szCs w:val="28"/>
        </w:rPr>
        <w:t>екі</w:t>
      </w:r>
      <w:r w:rsidR="00803EF1" w:rsidRPr="00803EF1">
        <w:rPr>
          <w:rFonts w:ascii="Times New Roman" w:hAnsi="Times New Roman" w:cs="Times New Roman"/>
          <w:sz w:val="28"/>
          <w:szCs w:val="28"/>
          <w:lang w:val="en-US"/>
        </w:rPr>
        <w:t xml:space="preserve"> </w:t>
      </w:r>
      <w:r w:rsidR="00803EF1" w:rsidRPr="00803EF1">
        <w:rPr>
          <w:rFonts w:ascii="Times New Roman" w:hAnsi="Times New Roman" w:cs="Times New Roman"/>
          <w:sz w:val="28"/>
          <w:szCs w:val="28"/>
        </w:rPr>
        <w:t>есеге</w:t>
      </w:r>
      <w:r w:rsidR="00803EF1" w:rsidRPr="00803EF1">
        <w:rPr>
          <w:rFonts w:ascii="Times New Roman" w:hAnsi="Times New Roman" w:cs="Times New Roman"/>
          <w:sz w:val="28"/>
          <w:szCs w:val="28"/>
          <w:lang w:val="en-US"/>
        </w:rPr>
        <w:t xml:space="preserve"> </w:t>
      </w:r>
      <w:r w:rsidR="00803EF1" w:rsidRPr="00803EF1">
        <w:rPr>
          <w:rFonts w:ascii="Times New Roman" w:hAnsi="Times New Roman" w:cs="Times New Roman"/>
          <w:sz w:val="28"/>
          <w:szCs w:val="28"/>
        </w:rPr>
        <w:t>жуық</w:t>
      </w:r>
      <w:r w:rsidR="00803EF1" w:rsidRPr="00803EF1">
        <w:rPr>
          <w:rFonts w:ascii="Times New Roman" w:hAnsi="Times New Roman" w:cs="Times New Roman"/>
          <w:sz w:val="28"/>
          <w:szCs w:val="28"/>
          <w:lang w:val="en-US"/>
        </w:rPr>
        <w:t xml:space="preserve"> </w:t>
      </w:r>
      <w:r w:rsidR="00803EF1" w:rsidRPr="00803EF1">
        <w:rPr>
          <w:rFonts w:ascii="Times New Roman" w:hAnsi="Times New Roman" w:cs="Times New Roman"/>
          <w:sz w:val="28"/>
          <w:szCs w:val="28"/>
        </w:rPr>
        <w:t>өсті</w:t>
      </w:r>
      <w:r w:rsidR="00803EF1">
        <w:rPr>
          <w:rFonts w:ascii="Times New Roman" w:hAnsi="Times New Roman" w:cs="Times New Roman"/>
          <w:sz w:val="28"/>
          <w:szCs w:val="28"/>
          <w:lang w:val="kk-KZ"/>
        </w:rPr>
        <w:t xml:space="preserve"> </w:t>
      </w:r>
      <w:r w:rsidRPr="00803EF1">
        <w:rPr>
          <w:rFonts w:ascii="Times New Roman" w:hAnsi="Times New Roman" w:cs="Times New Roman"/>
          <w:sz w:val="28"/>
          <w:szCs w:val="28"/>
          <w:lang w:val="en-US"/>
        </w:rPr>
        <w:t xml:space="preserve">// </w:t>
      </w:r>
      <w:hyperlink r:id="rId49" w:history="1">
        <w:r w:rsidR="00803EF1" w:rsidRPr="00D7344A">
          <w:rPr>
            <w:rStyle w:val="ad"/>
            <w:rFonts w:ascii="Times New Roman" w:hAnsi="Times New Roman" w:cs="Times New Roman"/>
            <w:sz w:val="28"/>
            <w:szCs w:val="28"/>
            <w:lang w:val="en-US"/>
          </w:rPr>
          <w:t>https://sputnik.kz/20221208/qazaqstanda-zhastardyn-sany-bir-kunde-eki-esege-zhuyq-osti-30135129.html</w:t>
        </w:r>
      </w:hyperlink>
      <w:r w:rsidR="00803EF1">
        <w:rPr>
          <w:rFonts w:ascii="Times New Roman" w:hAnsi="Times New Roman" w:cs="Times New Roman"/>
          <w:sz w:val="28"/>
          <w:szCs w:val="28"/>
          <w:lang w:val="kk-KZ"/>
        </w:rPr>
        <w:t xml:space="preserve"> </w:t>
      </w:r>
      <w:r w:rsidRPr="00803EF1">
        <w:rPr>
          <w:rFonts w:ascii="Times New Roman" w:hAnsi="Times New Roman" w:cs="Times New Roman"/>
          <w:sz w:val="28"/>
          <w:szCs w:val="28"/>
          <w:lang w:val="en-US"/>
        </w:rPr>
        <w:t xml:space="preserve"> 9.03.2023.</w:t>
      </w:r>
    </w:p>
    <w:p w14:paraId="6F8E77A2" w14:textId="77777777" w:rsidR="00C41852" w:rsidRPr="00EB473E" w:rsidRDefault="00C41852" w:rsidP="00C41852">
      <w:pPr>
        <w:spacing w:after="0" w:line="264" w:lineRule="auto"/>
        <w:ind w:firstLine="709"/>
        <w:contextualSpacing/>
        <w:jc w:val="both"/>
        <w:rPr>
          <w:rFonts w:ascii="Times New Roman" w:hAnsi="Times New Roman" w:cs="Times New Roman"/>
          <w:sz w:val="28"/>
          <w:szCs w:val="28"/>
          <w:lang w:val="en-US"/>
        </w:rPr>
      </w:pPr>
      <w:r w:rsidRPr="00EB473E">
        <w:rPr>
          <w:rFonts w:ascii="Times New Roman" w:hAnsi="Times New Roman" w:cs="Times New Roman"/>
          <w:sz w:val="28"/>
          <w:szCs w:val="28"/>
          <w:lang w:val="en-US"/>
        </w:rPr>
        <w:t xml:space="preserve">147 </w:t>
      </w:r>
      <w:r w:rsidRPr="00043C41">
        <w:rPr>
          <w:rFonts w:ascii="Times New Roman" w:hAnsi="Times New Roman" w:cs="Times New Roman"/>
          <w:sz w:val="28"/>
          <w:szCs w:val="28"/>
          <w:lang w:val="kk-KZ"/>
        </w:rPr>
        <w:t>Амалбекова А. Z ұрпақ: Интернетті қолдану мен еңбек нарығы</w:t>
      </w:r>
      <w:r w:rsidRPr="00EB473E">
        <w:rPr>
          <w:rFonts w:ascii="Times New Roman" w:hAnsi="Times New Roman" w:cs="Times New Roman"/>
          <w:sz w:val="28"/>
          <w:szCs w:val="28"/>
          <w:lang w:val="en-US"/>
        </w:rPr>
        <w:t xml:space="preserve"> // </w:t>
      </w:r>
      <w:hyperlink r:id="rId50" w:history="1">
        <w:r w:rsidRPr="00043C41">
          <w:rPr>
            <w:rFonts w:ascii="Times New Roman" w:hAnsi="Times New Roman" w:cs="Times New Roman"/>
            <w:color w:val="0563C1" w:themeColor="hyperlink"/>
            <w:sz w:val="28"/>
            <w:szCs w:val="28"/>
            <w:u w:val="single"/>
            <w:lang w:val="kk-KZ"/>
          </w:rPr>
          <w:t>https://egemen.kz/article/340943-z-urpaq-internetti-qoldanu-men-enhbek-naryghy</w:t>
        </w:r>
      </w:hyperlink>
      <w:r w:rsidRPr="00EB473E">
        <w:rPr>
          <w:rFonts w:ascii="Times New Roman" w:hAnsi="Times New Roman" w:cs="Times New Roman"/>
          <w:sz w:val="28"/>
          <w:szCs w:val="28"/>
          <w:lang w:val="en-US"/>
        </w:rPr>
        <w:t xml:space="preserve"> 9.03.2023.</w:t>
      </w:r>
    </w:p>
    <w:p w14:paraId="479067AE" w14:textId="77777777" w:rsidR="00C41852" w:rsidRPr="00EB473E" w:rsidRDefault="00C41852" w:rsidP="00C41852">
      <w:pPr>
        <w:spacing w:after="0" w:line="264" w:lineRule="auto"/>
        <w:ind w:firstLine="709"/>
        <w:contextualSpacing/>
        <w:jc w:val="both"/>
        <w:rPr>
          <w:rFonts w:ascii="Times New Roman" w:hAnsi="Times New Roman" w:cs="Times New Roman"/>
          <w:sz w:val="28"/>
          <w:szCs w:val="28"/>
          <w:lang w:val="en-US"/>
        </w:rPr>
      </w:pPr>
      <w:r w:rsidRPr="00EB473E">
        <w:rPr>
          <w:rFonts w:ascii="Times New Roman" w:hAnsi="Times New Roman" w:cs="Times New Roman"/>
          <w:sz w:val="28"/>
          <w:szCs w:val="28"/>
          <w:lang w:val="en-US"/>
        </w:rPr>
        <w:t xml:space="preserve">148 </w:t>
      </w:r>
      <w:r w:rsidRPr="00043C41">
        <w:rPr>
          <w:rFonts w:ascii="Times New Roman" w:hAnsi="Times New Roman" w:cs="Times New Roman"/>
          <w:sz w:val="28"/>
          <w:szCs w:val="28"/>
          <w:lang w:val="kk-KZ"/>
        </w:rPr>
        <w:t>Z-ұрпақ еңбек нарығын өзгертуі мүмкін</w:t>
      </w:r>
      <w:r w:rsidRPr="00EB473E">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w:t>
      </w:r>
      <w:r w:rsidRPr="00EB473E">
        <w:rPr>
          <w:rFonts w:ascii="Times New Roman" w:hAnsi="Times New Roman" w:cs="Times New Roman"/>
          <w:sz w:val="28"/>
          <w:szCs w:val="28"/>
          <w:lang w:val="en-US"/>
        </w:rPr>
        <w:t xml:space="preserve"> </w:t>
      </w:r>
      <w:hyperlink r:id="rId51" w:history="1">
        <w:r w:rsidRPr="00043C41">
          <w:rPr>
            <w:rFonts w:ascii="Times New Roman" w:hAnsi="Times New Roman" w:cs="Times New Roman"/>
            <w:color w:val="0563C1" w:themeColor="hyperlink"/>
            <w:sz w:val="28"/>
            <w:szCs w:val="28"/>
            <w:u w:val="single"/>
            <w:lang w:val="kk-KZ"/>
          </w:rPr>
          <w:t>https://massaget.kz/jigitterge/psihologiya/65991/</w:t>
        </w:r>
      </w:hyperlink>
      <w:r w:rsidRPr="00EB473E">
        <w:rPr>
          <w:rFonts w:ascii="Times New Roman" w:hAnsi="Times New Roman" w:cs="Times New Roman"/>
          <w:sz w:val="28"/>
          <w:szCs w:val="28"/>
          <w:lang w:val="en-US"/>
        </w:rPr>
        <w:t xml:space="preserve"> 10.03.2023.</w:t>
      </w:r>
    </w:p>
    <w:p w14:paraId="09E6525C" w14:textId="77777777" w:rsidR="00C41852" w:rsidRPr="00EB473E" w:rsidRDefault="00C41852" w:rsidP="00C41852">
      <w:pPr>
        <w:spacing w:after="0" w:line="264" w:lineRule="auto"/>
        <w:ind w:firstLine="709"/>
        <w:contextualSpacing/>
        <w:jc w:val="both"/>
        <w:rPr>
          <w:rFonts w:ascii="Times New Roman" w:hAnsi="Times New Roman" w:cs="Times New Roman"/>
          <w:sz w:val="28"/>
          <w:szCs w:val="28"/>
          <w:lang w:val="en-US"/>
        </w:rPr>
      </w:pPr>
      <w:r w:rsidRPr="00EB473E">
        <w:rPr>
          <w:rFonts w:ascii="Times New Roman" w:hAnsi="Times New Roman" w:cs="Times New Roman"/>
          <w:sz w:val="28"/>
          <w:szCs w:val="28"/>
          <w:lang w:val="en-US"/>
        </w:rPr>
        <w:t>149</w:t>
      </w:r>
      <w:r w:rsidRPr="00043C41">
        <w:rPr>
          <w:rFonts w:ascii="Times New Roman" w:hAnsi="Times New Roman" w:cs="Times New Roman"/>
          <w:sz w:val="28"/>
          <w:szCs w:val="28"/>
          <w:lang w:val="kk-KZ"/>
        </w:rPr>
        <w:t xml:space="preserve"> «Z» ұрпағы - өте кедей, бірақ ең табысты ұрпақ – Абаев // </w:t>
      </w:r>
      <w:hyperlink r:id="rId52" w:history="1">
        <w:r w:rsidRPr="00043C41">
          <w:rPr>
            <w:rFonts w:ascii="Times New Roman" w:hAnsi="Times New Roman" w:cs="Times New Roman"/>
            <w:color w:val="0563C1" w:themeColor="hyperlink"/>
            <w:sz w:val="28"/>
            <w:szCs w:val="28"/>
            <w:u w:val="single"/>
            <w:lang w:val="kk-KZ"/>
          </w:rPr>
          <w:t>https://ult.kz/post/z-urpagy-ote-kedey-birak-en-tabysty-urpak-abaev</w:t>
        </w:r>
      </w:hyperlink>
      <w:r w:rsidRPr="00EB473E">
        <w:rPr>
          <w:rFonts w:ascii="Times New Roman" w:hAnsi="Times New Roman" w:cs="Times New Roman"/>
          <w:sz w:val="28"/>
          <w:szCs w:val="28"/>
          <w:lang w:val="en-US"/>
        </w:rPr>
        <w:t xml:space="preserve"> 10.03.2023.</w:t>
      </w:r>
    </w:p>
    <w:p w14:paraId="63F24639"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lastRenderedPageBreak/>
        <w:t xml:space="preserve">150 </w:t>
      </w:r>
      <w:r w:rsidRPr="00043C41">
        <w:rPr>
          <w:rFonts w:ascii="Times New Roman" w:hAnsi="Times New Roman" w:cs="Times New Roman"/>
          <w:sz w:val="28"/>
          <w:szCs w:val="28"/>
          <w:lang w:val="kk-KZ"/>
        </w:rPr>
        <w:t>McKinsey&amp;Company</w:t>
      </w:r>
      <w:r w:rsidRPr="00043C41">
        <w:rPr>
          <w:rFonts w:ascii="Times New Roman" w:hAnsi="Times New Roman" w:cs="Times New Roman"/>
          <w:sz w:val="28"/>
          <w:szCs w:val="28"/>
          <w:lang w:val="en-US"/>
        </w:rPr>
        <w:t>. How to transform higher-education institutions for the long term // https://www.mckinsey.com/industries/education/our-insights/how-to-transform-higher-education-institutions-for-the-long-term 10.03.2023.</w:t>
      </w:r>
    </w:p>
    <w:p w14:paraId="607CD864"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151 Vitak J., Zube P., Smock A., Carr C. T., Ellison N., Lampe C. It’s Complicated: Facebook Users’ Political Participation in the 2008 Election // Cyberpsychology Behavior &amp; Social Networking. – 2011. – Vol. 14., iss. 3. – P. 107-114.</w:t>
      </w:r>
    </w:p>
    <w:p w14:paraId="30864C72"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152 Bode L., Vraga E.K., Yang J.H., Edgerly S.L., Thorson K., Shah D.V., Wells C. Political engagement within parent-child dyads: Rethinking the transmission model of socialization in digital media environments. In C.Klofstad (Ed.), New Advances in the Study of Civic Voluntarism: Resources, Engagement, and Recruitment. (Social Logic of Politics). – Temple University Press, 2016. – P. 127-144.</w:t>
      </w:r>
    </w:p>
    <w:p w14:paraId="2B2F7C4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153 </w:t>
      </w:r>
      <w:r w:rsidRPr="00043C41">
        <w:rPr>
          <w:rFonts w:ascii="Times New Roman" w:hAnsi="Times New Roman" w:cs="Times New Roman"/>
          <w:sz w:val="28"/>
          <w:szCs w:val="28"/>
          <w:lang w:val="kk-KZ"/>
        </w:rPr>
        <w:t>Klofstad (Ed.) New Advances in the Study of Civic Voluntarism: Resources, Engagement, and Recruitment</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(Social Logic of Politics). – Temple University Press, 2016. – 283 p.</w:t>
      </w:r>
    </w:p>
    <w:p w14:paraId="57BF2826"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154</w:t>
      </w:r>
      <w:r w:rsidRPr="00144FE0">
        <w:rPr>
          <w:rFonts w:ascii="Times New Roman" w:hAnsi="Times New Roman" w:cs="Times New Roman"/>
          <w:sz w:val="28"/>
          <w:szCs w:val="28"/>
          <w:lang w:val="en-US"/>
        </w:rPr>
        <w:t xml:space="preserve"> </w:t>
      </w:r>
      <w:r w:rsidRPr="00043C41">
        <w:rPr>
          <w:rFonts w:ascii="Times New Roman" w:hAnsi="Times New Roman" w:cs="Times New Roman"/>
          <w:sz w:val="28"/>
          <w:szCs w:val="28"/>
          <w:lang w:val="en-US"/>
        </w:rPr>
        <w:t xml:space="preserve">Collazo Veronike Peers, social media play increasingly large role in youth political socialization. // </w:t>
      </w:r>
      <w:hyperlink r:id="rId53" w:history="1">
        <w:r w:rsidRPr="00043C41">
          <w:rPr>
            <w:rFonts w:ascii="Times New Roman" w:hAnsi="Times New Roman" w:cs="Times New Roman"/>
            <w:color w:val="0563C1" w:themeColor="hyperlink"/>
            <w:sz w:val="28"/>
            <w:szCs w:val="28"/>
            <w:u w:val="single"/>
            <w:lang w:val="en-US"/>
          </w:rPr>
          <w:t>https://www.columbiamissourian.com/news/local/peers-social-media-play-increasingly-large-role-in-youth-political-socialization/article_ff969934-7ea9-11e5-8bf4-fb73f63c5057.html</w:t>
        </w:r>
      </w:hyperlink>
      <w:r w:rsidRPr="00043C41">
        <w:rPr>
          <w:rFonts w:ascii="Times New Roman" w:hAnsi="Times New Roman" w:cs="Times New Roman"/>
          <w:color w:val="0563C1" w:themeColor="hyperlink"/>
          <w:sz w:val="28"/>
          <w:szCs w:val="28"/>
          <w:u w:val="single"/>
          <w:lang w:val="en-US"/>
        </w:rPr>
        <w:t xml:space="preserve"> </w:t>
      </w:r>
      <w:r w:rsidRPr="00144FE0">
        <w:rPr>
          <w:rFonts w:ascii="Times New Roman" w:hAnsi="Times New Roman" w:cs="Times New Roman"/>
          <w:sz w:val="28"/>
          <w:szCs w:val="28"/>
          <w:lang w:val="en-US"/>
        </w:rPr>
        <w:t>14.03.2023.</w:t>
      </w:r>
    </w:p>
    <w:p w14:paraId="5B7425C6"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kk-KZ"/>
        </w:rPr>
        <w:t>155</w:t>
      </w:r>
      <w:r w:rsidRPr="00043C41">
        <w:rPr>
          <w:rFonts w:ascii="Times New Roman" w:hAnsi="Times New Roman" w:cs="Times New Roman"/>
          <w:sz w:val="28"/>
          <w:szCs w:val="28"/>
          <w:lang w:val="en-US"/>
        </w:rPr>
        <w:t xml:space="preserve"> The internet and political news sources // </w:t>
      </w:r>
      <w:hyperlink r:id="rId54" w:history="1">
        <w:r w:rsidRPr="00043C41">
          <w:rPr>
            <w:rFonts w:ascii="Times New Roman" w:hAnsi="Times New Roman" w:cs="Times New Roman"/>
            <w:color w:val="0563C1" w:themeColor="hyperlink"/>
            <w:sz w:val="28"/>
            <w:szCs w:val="28"/>
            <w:u w:val="single"/>
            <w:lang w:val="en-US"/>
          </w:rPr>
          <w:t>https://www.pewresearch.org/internet/2011/03/17/the-internet-and-political-news-sources/</w:t>
        </w:r>
      </w:hyperlink>
      <w:r w:rsidRPr="00043C41">
        <w:rPr>
          <w:rFonts w:ascii="Times New Roman" w:hAnsi="Times New Roman" w:cs="Times New Roman"/>
          <w:color w:val="0563C1" w:themeColor="hyperlink"/>
          <w:sz w:val="28"/>
          <w:szCs w:val="28"/>
          <w:u w:val="single"/>
          <w:lang w:val="en-US"/>
        </w:rPr>
        <w:t xml:space="preserve"> </w:t>
      </w:r>
      <w:r w:rsidRPr="00144FE0">
        <w:rPr>
          <w:rFonts w:ascii="Times New Roman" w:hAnsi="Times New Roman" w:cs="Times New Roman"/>
          <w:sz w:val="28"/>
          <w:szCs w:val="28"/>
          <w:lang w:val="en-US"/>
        </w:rPr>
        <w:t>14.03.2023.</w:t>
      </w:r>
    </w:p>
    <w:p w14:paraId="11DA1352"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156 Moy P., Michael A.X., Verena K.H. Communication and Citizenship: Mapping the Political Effects of Infotainment // Mass Communication and Society. – </w:t>
      </w:r>
      <w:r w:rsidRPr="00144FE0">
        <w:rPr>
          <w:rFonts w:ascii="Times New Roman" w:hAnsi="Times New Roman" w:cs="Times New Roman"/>
          <w:sz w:val="28"/>
          <w:szCs w:val="28"/>
          <w:lang w:val="en-US"/>
        </w:rPr>
        <w:t>2009. – Vol</w:t>
      </w:r>
      <w:r w:rsidRPr="00043C41">
        <w:rPr>
          <w:rFonts w:ascii="Times New Roman" w:hAnsi="Times New Roman" w:cs="Times New Roman"/>
          <w:sz w:val="28"/>
          <w:szCs w:val="28"/>
          <w:lang w:val="en-US"/>
        </w:rPr>
        <w:t>. 8, No. 2. – P. 111-131.</w:t>
      </w:r>
    </w:p>
    <w:p w14:paraId="7623E3F6"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157 Dutton W. New Media and American Politics. By Richard Davis and Diana Owen. – Oxford and New York: Oxford University Press, 1998. – 304 p.</w:t>
      </w:r>
    </w:p>
    <w:p w14:paraId="59ED56E4"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158 Attitudes towards the internet’s impact on politics // </w:t>
      </w:r>
      <w:hyperlink r:id="rId55" w:history="1">
        <w:r w:rsidRPr="00043C41">
          <w:rPr>
            <w:rFonts w:ascii="Times New Roman" w:hAnsi="Times New Roman" w:cs="Times New Roman"/>
            <w:color w:val="0563C1" w:themeColor="hyperlink"/>
            <w:sz w:val="28"/>
            <w:szCs w:val="28"/>
            <w:u w:val="single"/>
            <w:lang w:val="en-US"/>
          </w:rPr>
          <w:t>https://www.pewresearch.org/internet/2011/03/17/attitudes-towards-the-internets-impact-on-politics/</w:t>
        </w:r>
      </w:hyperlink>
      <w:r w:rsidRPr="00144FE0">
        <w:rPr>
          <w:rFonts w:ascii="Times New Roman" w:hAnsi="Times New Roman" w:cs="Times New Roman"/>
          <w:sz w:val="28"/>
          <w:szCs w:val="28"/>
          <w:lang w:val="en-US"/>
        </w:rPr>
        <w:t xml:space="preserve"> 15.03.2023.</w:t>
      </w:r>
    </w:p>
    <w:p w14:paraId="012B52B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159 Park C.S. Do social media facilitate political learning? Social media use for news, reasoning and political knowledge // The Journal of Social Media in Society. – 2017. – Vol. 6., iss. 2. – P. 206–238.</w:t>
      </w:r>
    </w:p>
    <w:p w14:paraId="7610901D"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160 Kim H., Kim Y., Lee D. Understanding the role of social media in political participation: Integrating political knowledge and bridging social capital from the social cognitive approach // International Journal of Communication. – 2020. – Vol. 14. – P. 4803-4824.</w:t>
      </w:r>
    </w:p>
    <w:p w14:paraId="7475A8BC" w14:textId="77777777" w:rsidR="00C41852" w:rsidRPr="004F136A"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161 Graham D.A.Alternative Facts’: The Needless Lies of the Trump Administration, The Atlantic, January 22. // </w:t>
      </w:r>
      <w:hyperlink r:id="rId56" w:history="1">
        <w:r w:rsidRPr="00144FE0">
          <w:rPr>
            <w:rFonts w:ascii="Times New Roman" w:hAnsi="Times New Roman" w:cs="Times New Roman"/>
            <w:sz w:val="28"/>
            <w:szCs w:val="28"/>
            <w:lang w:val="en-US"/>
          </w:rPr>
          <w:t>https://www.theatlantic.com/politics/archive/2017/01/the-pointless-needless-liesof-the-trump-administration/514061/</w:t>
        </w:r>
      </w:hyperlink>
      <w:r w:rsidRPr="004F136A">
        <w:rPr>
          <w:rFonts w:ascii="Times New Roman" w:hAnsi="Times New Roman" w:cs="Times New Roman"/>
          <w:sz w:val="28"/>
          <w:szCs w:val="28"/>
          <w:lang w:val="en-US"/>
        </w:rPr>
        <w:t xml:space="preserve"> </w:t>
      </w:r>
      <w:r w:rsidRPr="00144FE0">
        <w:rPr>
          <w:rFonts w:ascii="Times New Roman" w:hAnsi="Times New Roman" w:cs="Times New Roman"/>
          <w:sz w:val="28"/>
          <w:szCs w:val="28"/>
          <w:lang w:val="en-US"/>
        </w:rPr>
        <w:t>17.03.2023.</w:t>
      </w:r>
    </w:p>
    <w:p w14:paraId="60D737C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162 Allcott H., Matthew G. Social Media and Fake News in the 2016 Election // Journal of Economic Perspectives. – 2016. –Vol. 31, No. 2. – P. 211-236.</w:t>
      </w:r>
    </w:p>
    <w:p w14:paraId="3B845E8F"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163 Hindman M. The Myth of Digital Democracy. – Princeton: Princeton University Press, 2008. – 200 p.</w:t>
      </w:r>
    </w:p>
    <w:p w14:paraId="602C586F"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164</w:t>
      </w:r>
      <w:r w:rsidRPr="00043C41">
        <w:rPr>
          <w:rFonts w:ascii="Times New Roman" w:hAnsi="Times New Roman" w:cs="Times New Roman"/>
          <w:sz w:val="28"/>
          <w:szCs w:val="28"/>
          <w:lang w:val="en-US"/>
        </w:rPr>
        <w:t xml:space="preserve"> Keating  A., Melis G. Social media and youth political engagement: Preaching to the converted or providing a new voice for youth? // The British Journal of Politics and International Relations. – 2017. – Vol. 19, iss. 4. – P. 877-894.</w:t>
      </w:r>
    </w:p>
    <w:p w14:paraId="204974EA"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165 Ittefaq M., Iqbal A. Digitization of the health sector in Pakistan: Challenges and opportunities to online health communication: A case study of MARHAM social and mobile media // Digital Health. – 2018. – Vol. 4.</w:t>
      </w:r>
    </w:p>
    <w:p w14:paraId="3D16FFA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kk-KZ"/>
        </w:rPr>
        <w:t>166 Ahmad T., Alvi A., Ittefaq M. The use of social media on political participation among university students: An analysis of survey results from rural Pakistan // SAGE Open. – 2019. –</w:t>
      </w:r>
      <w:r w:rsidRPr="00043C41">
        <w:rPr>
          <w:rFonts w:ascii="Times New Roman" w:hAnsi="Times New Roman" w:cs="Times New Roman"/>
          <w:sz w:val="28"/>
          <w:szCs w:val="28"/>
          <w:lang w:val="en-US"/>
        </w:rPr>
        <w:t xml:space="preserve"> Vol.</w:t>
      </w:r>
      <w:r w:rsidRPr="00043C41">
        <w:rPr>
          <w:rFonts w:ascii="Times New Roman" w:hAnsi="Times New Roman" w:cs="Times New Roman"/>
          <w:sz w:val="28"/>
          <w:szCs w:val="28"/>
          <w:lang w:val="kk-KZ"/>
        </w:rPr>
        <w:t xml:space="preserve"> 9</w:t>
      </w:r>
      <w:r w:rsidRPr="00043C41">
        <w:rPr>
          <w:rFonts w:ascii="Times New Roman" w:hAnsi="Times New Roman" w:cs="Times New Roman"/>
          <w:sz w:val="28"/>
          <w:szCs w:val="28"/>
          <w:lang w:val="en-US"/>
        </w:rPr>
        <w:t xml:space="preserve">, iss. </w:t>
      </w:r>
      <w:r w:rsidRPr="00043C41">
        <w:rPr>
          <w:rFonts w:ascii="Times New Roman" w:hAnsi="Times New Roman" w:cs="Times New Roman"/>
          <w:sz w:val="28"/>
          <w:szCs w:val="28"/>
          <w:lang w:val="kk-KZ"/>
        </w:rPr>
        <w:t>3.</w:t>
      </w:r>
    </w:p>
    <w:p w14:paraId="3659E6C2"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167</w:t>
      </w:r>
      <w:r>
        <w:rPr>
          <w:rFonts w:ascii="Times New Roman" w:hAnsi="Times New Roman" w:cs="Times New Roman"/>
          <w:sz w:val="28"/>
          <w:szCs w:val="28"/>
          <w:lang w:val="kk-KZ"/>
        </w:rPr>
        <w:t xml:space="preserve"> </w:t>
      </w:r>
      <w:r w:rsidRPr="00043C41">
        <w:rPr>
          <w:rFonts w:ascii="Times New Roman" w:hAnsi="Times New Roman" w:cs="Times New Roman"/>
          <w:sz w:val="28"/>
          <w:szCs w:val="28"/>
          <w:lang w:val="kk-KZ"/>
        </w:rPr>
        <w:t xml:space="preserve">Грин С., Робертсон Г. Кто здесь власть? Граждане, государство и борьба за Россию. – Москва, издательство Corpus, 2021. – 288 с. </w:t>
      </w:r>
    </w:p>
    <w:p w14:paraId="31F6727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 xml:space="preserve">168 Қазақстан Республикасындағы сайлау туралы. Қазақстан Республикасының 1995 жылғы 28 қыркүйектегі № 2464 Конституциялық Заңы (2023.07.01. берілген өзгерістер мен толықтыруларымен) // </w:t>
      </w:r>
      <w:hyperlink r:id="rId57" w:history="1">
        <w:r w:rsidRPr="00043C41">
          <w:rPr>
            <w:rFonts w:ascii="Times New Roman" w:hAnsi="Times New Roman" w:cs="Times New Roman"/>
            <w:color w:val="0563C1" w:themeColor="hyperlink"/>
            <w:sz w:val="28"/>
            <w:szCs w:val="28"/>
            <w:u w:val="single"/>
            <w:lang w:val="kk-KZ"/>
          </w:rPr>
          <w:t>https://adilet.zan.kz/kaz/docs/Z950002464_</w:t>
        </w:r>
      </w:hyperlink>
      <w:r w:rsidRPr="00043C41">
        <w:rPr>
          <w:rFonts w:ascii="Times New Roman" w:hAnsi="Times New Roman" w:cs="Times New Roman"/>
          <w:sz w:val="28"/>
          <w:szCs w:val="28"/>
          <w:lang w:val="kk-KZ"/>
        </w:rPr>
        <w:t xml:space="preserve"> </w:t>
      </w:r>
      <w:r w:rsidRPr="004F136A">
        <w:rPr>
          <w:rFonts w:ascii="Times New Roman" w:hAnsi="Times New Roman" w:cs="Times New Roman"/>
          <w:sz w:val="28"/>
          <w:szCs w:val="28"/>
          <w:lang w:val="kk-KZ"/>
        </w:rPr>
        <w:t>18.03.2023.</w:t>
      </w:r>
    </w:p>
    <w:p w14:paraId="569174AD"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rPr>
        <w:t>169 Шарипова Д., Бейменбетов</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rPr>
        <w:t xml:space="preserve">С. </w:t>
      </w:r>
      <w:r w:rsidRPr="00043C41">
        <w:rPr>
          <w:rFonts w:ascii="Times New Roman" w:hAnsi="Times New Roman" w:cs="Times New Roman"/>
          <w:sz w:val="28"/>
          <w:szCs w:val="28"/>
          <w:lang w:val="kk-KZ"/>
        </w:rPr>
        <w:t xml:space="preserve">Молодежь в Казахстане: оценка ценностей, ожиданий и стремлений. </w:t>
      </w:r>
      <w:r w:rsidRPr="00043C41">
        <w:rPr>
          <w:rFonts w:ascii="Times New Roman" w:hAnsi="Times New Roman" w:cs="Times New Roman"/>
          <w:sz w:val="28"/>
          <w:szCs w:val="28"/>
        </w:rPr>
        <w:t>– Алматы: Фонд Ф. Эберта, 2021. – 98 с.</w:t>
      </w:r>
    </w:p>
    <w:p w14:paraId="2535F4F4"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rPr>
        <w:t xml:space="preserve">170 </w:t>
      </w:r>
      <w:r w:rsidRPr="00043C41">
        <w:rPr>
          <w:rFonts w:ascii="Times New Roman" w:hAnsi="Times New Roman" w:cs="Times New Roman"/>
          <w:sz w:val="28"/>
          <w:szCs w:val="28"/>
          <w:lang w:val="kk-KZ"/>
        </w:rPr>
        <w:t xml:space="preserve">Джери Д., Джери Дж. </w:t>
      </w:r>
      <w:r w:rsidRPr="00043C41">
        <w:rPr>
          <w:rFonts w:ascii="Times New Roman" w:hAnsi="Times New Roman" w:cs="Times New Roman"/>
          <w:sz w:val="28"/>
          <w:szCs w:val="28"/>
        </w:rPr>
        <w:t xml:space="preserve">Большой толковый социологический словарь. В 2-х томах: Пер. с англ. Н.Н. Марчук. – М.: Вече, АСТ, 1999. –  Т.1 – 544 с., Т.2 – 528с. </w:t>
      </w:r>
    </w:p>
    <w:p w14:paraId="220301E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171</w:t>
      </w:r>
      <w:r w:rsidRPr="00043C41">
        <w:rPr>
          <w:rFonts w:ascii="Times New Roman" w:hAnsi="Times New Roman" w:cs="Times New Roman"/>
          <w:sz w:val="28"/>
          <w:szCs w:val="28"/>
          <w:lang w:val="en-US"/>
        </w:rPr>
        <w:t xml:space="preserve"> Weiss J. What Is Youth Political Participation? Literature Review on Youth Political Participation and Political Attitudes//Front. Polit. Sci. – 2020. – Vol. 2, art. 1. </w:t>
      </w:r>
    </w:p>
    <w:p w14:paraId="686C6C14"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172 Braungart M.M., Braungart R.G. The Effects of the 1960s Political Generation on Former Left- and Right-Wing Youth Activist Leaders // Social Problems. – 1991. Vol. 38, iss. 3. – P. 297–315. </w:t>
      </w:r>
    </w:p>
    <w:p w14:paraId="227B3CD2"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173</w:t>
      </w:r>
      <w:r w:rsidRPr="004F136A">
        <w:rPr>
          <w:rFonts w:ascii="Times New Roman" w:hAnsi="Times New Roman" w:cs="Times New Roman"/>
          <w:sz w:val="28"/>
          <w:szCs w:val="28"/>
          <w:lang w:val="en-US"/>
        </w:rPr>
        <w:t xml:space="preserve"> </w:t>
      </w:r>
      <w:r w:rsidRPr="00043C41">
        <w:rPr>
          <w:rFonts w:ascii="Times New Roman" w:hAnsi="Times New Roman" w:cs="Times New Roman"/>
          <w:sz w:val="28"/>
          <w:szCs w:val="28"/>
          <w:lang w:val="en-US"/>
        </w:rPr>
        <w:t>Majstr J. Eurofile: Reflections: Youth and Politics // The Independent, 7 December 2002. – P. 24.</w:t>
      </w:r>
    </w:p>
    <w:p w14:paraId="6CD8F9EF" w14:textId="77777777" w:rsidR="00C41852" w:rsidRPr="00043C41" w:rsidRDefault="00C41852" w:rsidP="00C41852">
      <w:pPr>
        <w:spacing w:after="0" w:line="264" w:lineRule="auto"/>
        <w:ind w:firstLine="709"/>
        <w:contextualSpacing/>
        <w:jc w:val="both"/>
        <w:rPr>
          <w:rFonts w:ascii="Times New Roman" w:hAnsi="Times New Roman" w:cs="Times New Roman"/>
          <w:color w:val="0563C1" w:themeColor="hyperlink"/>
          <w:sz w:val="28"/>
          <w:szCs w:val="28"/>
          <w:u w:val="single"/>
          <w:lang w:val="en-US"/>
        </w:rPr>
      </w:pPr>
      <w:r w:rsidRPr="00043C41">
        <w:rPr>
          <w:rFonts w:ascii="Times New Roman" w:hAnsi="Times New Roman" w:cs="Times New Roman"/>
          <w:sz w:val="28"/>
          <w:szCs w:val="28"/>
          <w:lang w:val="kk-KZ"/>
        </w:rPr>
        <w:t>174</w:t>
      </w:r>
      <w:r w:rsidRPr="00043C41">
        <w:rPr>
          <w:rFonts w:ascii="Times New Roman" w:hAnsi="Times New Roman" w:cs="Times New Roman"/>
          <w:sz w:val="28"/>
          <w:szCs w:val="28"/>
          <w:lang w:val="en-US"/>
        </w:rPr>
        <w:t xml:space="preserve"> Jean-Thomas Martelli and Kristina Garalytė Generational Communities: Student Activism and the Politics of Becoming in South Asia // </w:t>
      </w:r>
      <w:hyperlink r:id="rId58" w:history="1">
        <w:r w:rsidRPr="00043C41">
          <w:rPr>
            <w:rFonts w:ascii="Times New Roman" w:hAnsi="Times New Roman" w:cs="Times New Roman"/>
            <w:color w:val="0563C1" w:themeColor="hyperlink"/>
            <w:sz w:val="28"/>
            <w:szCs w:val="28"/>
            <w:u w:val="single"/>
            <w:lang w:val="en-US"/>
          </w:rPr>
          <w:t>https://doi.org/10.4000/samaj.6486</w:t>
        </w:r>
      </w:hyperlink>
      <w:r w:rsidRPr="00043C41">
        <w:rPr>
          <w:rFonts w:ascii="Times New Roman" w:hAnsi="Times New Roman" w:cs="Times New Roman"/>
          <w:color w:val="0563C1" w:themeColor="hyperlink"/>
          <w:sz w:val="28"/>
          <w:szCs w:val="28"/>
          <w:u w:val="single"/>
          <w:lang w:val="en-US"/>
        </w:rPr>
        <w:t xml:space="preserve"> </w:t>
      </w:r>
      <w:r w:rsidRPr="004F136A">
        <w:rPr>
          <w:rFonts w:ascii="Times New Roman" w:hAnsi="Times New Roman" w:cs="Times New Roman"/>
          <w:sz w:val="28"/>
          <w:szCs w:val="28"/>
          <w:lang w:val="en-US"/>
        </w:rPr>
        <w:t>20</w:t>
      </w:r>
      <w:r w:rsidRPr="004F136A">
        <w:rPr>
          <w:rFonts w:ascii="Times New Roman" w:hAnsi="Times New Roman" w:cs="Times New Roman"/>
          <w:sz w:val="28"/>
          <w:szCs w:val="28"/>
          <w:lang w:val="kk-KZ"/>
        </w:rPr>
        <w:t>.03.2023.</w:t>
      </w:r>
    </w:p>
    <w:p w14:paraId="5AF94820" w14:textId="77777777" w:rsidR="00C41852" w:rsidRPr="004F136A" w:rsidRDefault="00C41852" w:rsidP="00C41852">
      <w:pPr>
        <w:spacing w:after="0" w:line="264" w:lineRule="auto"/>
        <w:ind w:firstLine="709"/>
        <w:contextualSpacing/>
        <w:jc w:val="both"/>
        <w:rPr>
          <w:rFonts w:ascii="Times New Roman" w:hAnsi="Times New Roman" w:cs="Times New Roman"/>
          <w:sz w:val="28"/>
          <w:szCs w:val="28"/>
        </w:rPr>
      </w:pPr>
      <w:r w:rsidRPr="004F136A">
        <w:rPr>
          <w:rFonts w:ascii="Times New Roman" w:hAnsi="Times New Roman" w:cs="Times New Roman"/>
          <w:sz w:val="28"/>
          <w:szCs w:val="28"/>
        </w:rPr>
        <w:t xml:space="preserve">175 </w:t>
      </w:r>
      <w:r w:rsidRPr="004F136A">
        <w:rPr>
          <w:rFonts w:ascii="Times New Roman" w:hAnsi="Times New Roman" w:cs="Times New Roman"/>
          <w:sz w:val="28"/>
          <w:szCs w:val="28"/>
          <w:lang w:val="kk-KZ"/>
        </w:rPr>
        <w:t xml:space="preserve">Хантингтон </w:t>
      </w:r>
      <w:r w:rsidRPr="004F136A">
        <w:rPr>
          <w:rFonts w:ascii="Times New Roman" w:hAnsi="Times New Roman" w:cs="Times New Roman"/>
          <w:sz w:val="28"/>
          <w:szCs w:val="28"/>
          <w:lang w:val="en-US"/>
        </w:rPr>
        <w:t>C</w:t>
      </w:r>
      <w:r w:rsidRPr="004F136A">
        <w:rPr>
          <w:rFonts w:ascii="Times New Roman" w:hAnsi="Times New Roman" w:cs="Times New Roman"/>
          <w:sz w:val="28"/>
          <w:szCs w:val="28"/>
        </w:rPr>
        <w:t xml:space="preserve">. Столкновение цивилизаций и преобразование мирового порядка. – М.: АСТ, 2003. – 603 </w:t>
      </w:r>
      <w:r w:rsidRPr="004F136A">
        <w:rPr>
          <w:rFonts w:ascii="Times New Roman" w:hAnsi="Times New Roman" w:cs="Times New Roman"/>
          <w:sz w:val="28"/>
          <w:szCs w:val="28"/>
          <w:lang w:val="en-US"/>
        </w:rPr>
        <w:t>c</w:t>
      </w:r>
      <w:r w:rsidRPr="004F136A">
        <w:rPr>
          <w:rFonts w:ascii="Times New Roman" w:hAnsi="Times New Roman" w:cs="Times New Roman"/>
          <w:sz w:val="28"/>
          <w:szCs w:val="28"/>
        </w:rPr>
        <w:t xml:space="preserve">. </w:t>
      </w:r>
    </w:p>
    <w:p w14:paraId="2850C8A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176 Galstyan M. YOUTH POLITICAL PARTICIPATION // </w:t>
      </w:r>
      <w:hyperlink r:id="rId59" w:history="1">
        <w:r w:rsidRPr="00043C41">
          <w:rPr>
            <w:rFonts w:ascii="Times New Roman" w:hAnsi="Times New Roman" w:cs="Times New Roman"/>
            <w:color w:val="0563C1" w:themeColor="hyperlink"/>
            <w:sz w:val="28"/>
            <w:szCs w:val="28"/>
            <w:u w:val="single"/>
            <w:lang w:val="en-US"/>
          </w:rPr>
          <w:t>https://pjp-eu.coe.int/documents/42128013/47262631/Youth-Political-</w:t>
        </w:r>
        <w:r w:rsidRPr="00043C41">
          <w:rPr>
            <w:rFonts w:ascii="Times New Roman" w:hAnsi="Times New Roman" w:cs="Times New Roman"/>
            <w:color w:val="0563C1" w:themeColor="hyperlink"/>
            <w:sz w:val="28"/>
            <w:szCs w:val="28"/>
            <w:u w:val="single"/>
            <w:lang w:val="en-US"/>
          </w:rPr>
          <w:lastRenderedPageBreak/>
          <w:t>participation_Lit+review_BRIEF_FINAL.pdf/1ff0bb91-a77b-f52e-25b4-5c8bd45a0c36</w:t>
        </w:r>
      </w:hyperlink>
      <w:r w:rsidRPr="00043C41">
        <w:rPr>
          <w:rFonts w:ascii="Times New Roman" w:hAnsi="Times New Roman" w:cs="Times New Roman"/>
          <w:sz w:val="28"/>
          <w:szCs w:val="28"/>
          <w:lang w:val="en-US"/>
        </w:rPr>
        <w:t xml:space="preserve"> </w:t>
      </w:r>
      <w:r w:rsidRPr="004F136A">
        <w:rPr>
          <w:rFonts w:ascii="Times New Roman" w:hAnsi="Times New Roman" w:cs="Times New Roman"/>
          <w:sz w:val="28"/>
          <w:szCs w:val="28"/>
          <w:lang w:val="en-US"/>
        </w:rPr>
        <w:t>23</w:t>
      </w:r>
      <w:r w:rsidRPr="004F136A">
        <w:rPr>
          <w:rFonts w:ascii="Times New Roman" w:hAnsi="Times New Roman" w:cs="Times New Roman"/>
          <w:sz w:val="28"/>
          <w:szCs w:val="28"/>
          <w:lang w:val="kk-KZ"/>
        </w:rPr>
        <w:t>.03.2023.</w:t>
      </w:r>
    </w:p>
    <w:p w14:paraId="3E2F282E"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177</w:t>
      </w:r>
      <w:r w:rsidRPr="00043C41">
        <w:rPr>
          <w:rFonts w:ascii="Times New Roman" w:hAnsi="Times New Roman" w:cs="Times New Roman"/>
          <w:sz w:val="28"/>
          <w:szCs w:val="28"/>
          <w:lang w:val="en-US"/>
        </w:rPr>
        <w:t xml:space="preserve"> Taylor G. Mellor L</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 xml:space="preserve">Student and Youth Perspectives on Politics // </w:t>
      </w:r>
      <w:hyperlink r:id="rId60" w:history="1">
        <w:r w:rsidRPr="00043C41">
          <w:rPr>
            <w:rFonts w:ascii="Times New Roman" w:hAnsi="Times New Roman" w:cs="Times New Roman"/>
            <w:color w:val="0563C1" w:themeColor="hyperlink"/>
            <w:sz w:val="28"/>
            <w:szCs w:val="28"/>
            <w:u w:val="single"/>
            <w:lang w:val="en-US"/>
          </w:rPr>
          <w:t>https://extra.shu.ac.uk/alac/PoliticalLiteracy/text/Student%20and%20youth%20perspectives%20on%20politics.doc</w:t>
        </w:r>
      </w:hyperlink>
      <w:r w:rsidRPr="00043C41">
        <w:rPr>
          <w:rFonts w:ascii="Times New Roman" w:hAnsi="Times New Roman" w:cs="Times New Roman"/>
          <w:sz w:val="28"/>
          <w:szCs w:val="28"/>
          <w:lang w:val="en-US"/>
        </w:rPr>
        <w:t xml:space="preserve"> </w:t>
      </w:r>
      <w:r w:rsidRPr="004F136A">
        <w:rPr>
          <w:rFonts w:ascii="Times New Roman" w:hAnsi="Times New Roman" w:cs="Times New Roman"/>
          <w:sz w:val="28"/>
          <w:szCs w:val="28"/>
          <w:lang w:val="en-US"/>
        </w:rPr>
        <w:t>23</w:t>
      </w:r>
      <w:r w:rsidRPr="004F136A">
        <w:rPr>
          <w:rFonts w:ascii="Times New Roman" w:hAnsi="Times New Roman" w:cs="Times New Roman"/>
          <w:sz w:val="28"/>
          <w:szCs w:val="28"/>
          <w:lang w:val="kk-KZ"/>
        </w:rPr>
        <w:t>.03.2023.</w:t>
      </w:r>
    </w:p>
    <w:p w14:paraId="3225414E"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178</w:t>
      </w:r>
      <w:r w:rsidRPr="00043C41">
        <w:rPr>
          <w:rFonts w:ascii="Times New Roman" w:hAnsi="Times New Roman" w:cs="Times New Roman"/>
          <w:sz w:val="28"/>
          <w:szCs w:val="28"/>
          <w:lang w:val="en-US"/>
        </w:rPr>
        <w:t xml:space="preserve"> Rudebeck C. ‘Party politics? That’s just for old people; with students more inclined to vote in Pop Idol than at a General Election’ // The Independent, 14 March 2002. – P. 21.</w:t>
      </w:r>
    </w:p>
    <w:p w14:paraId="5A4729F2"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179 Rumbelow H. Lecturers offer students tips on revolt // The Times, 2001. – 11 May.</w:t>
      </w:r>
    </w:p>
    <w:p w14:paraId="7721163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180 </w:t>
      </w:r>
      <w:r w:rsidRPr="00043C41">
        <w:rPr>
          <w:rFonts w:ascii="Times New Roman" w:hAnsi="Times New Roman" w:cs="Times New Roman"/>
          <w:sz w:val="28"/>
          <w:szCs w:val="28"/>
          <w:lang w:val="kk-KZ"/>
        </w:rPr>
        <w:t>Walter N. People are interested in policy, not politicians’</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The Independent</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5 December 2002</w:t>
      </w:r>
      <w:r w:rsidRPr="00043C41">
        <w:rPr>
          <w:rFonts w:ascii="Times New Roman" w:hAnsi="Times New Roman" w:cs="Times New Roman"/>
          <w:sz w:val="28"/>
          <w:szCs w:val="28"/>
          <w:lang w:val="en-US"/>
        </w:rPr>
        <w:t>. –</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P</w:t>
      </w:r>
      <w:r w:rsidRPr="00043C41">
        <w:rPr>
          <w:rFonts w:ascii="Times New Roman" w:hAnsi="Times New Roman" w:cs="Times New Roman"/>
          <w:sz w:val="28"/>
          <w:szCs w:val="28"/>
          <w:lang w:val="kk-KZ"/>
        </w:rPr>
        <w:t>. 21</w:t>
      </w:r>
      <w:r w:rsidRPr="00043C41">
        <w:rPr>
          <w:rFonts w:ascii="Times New Roman" w:hAnsi="Times New Roman" w:cs="Times New Roman"/>
          <w:sz w:val="28"/>
          <w:szCs w:val="28"/>
          <w:lang w:val="en-US"/>
        </w:rPr>
        <w:t>.</w:t>
      </w:r>
    </w:p>
    <w:p w14:paraId="4B5ED629"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181 Whitworth D. Midgley C. We work, we save, we care…but nobody listens to us // The Times, 30 October 2003. – P. 4.</w:t>
      </w:r>
    </w:p>
    <w:p w14:paraId="104ABEF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182 Kettle M. Apathy grips US students // The Guardian, 13 January 1998. – P. 10.</w:t>
      </w:r>
    </w:p>
    <w:p w14:paraId="1E8D8617"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183 Dejevsky M. US Election: Hard-rocking youth gives politics a break // The Independent, 15 October 2000. – P. 21.</w:t>
      </w:r>
    </w:p>
    <w:p w14:paraId="365DF134" w14:textId="77777777" w:rsidR="00C41852" w:rsidRPr="00043C41" w:rsidRDefault="00C41852" w:rsidP="00C41852">
      <w:pPr>
        <w:spacing w:after="0" w:line="264" w:lineRule="auto"/>
        <w:ind w:firstLine="709"/>
        <w:contextualSpacing/>
        <w:jc w:val="both"/>
        <w:rPr>
          <w:rFonts w:ascii="Times New Roman" w:hAnsi="Times New Roman" w:cs="Times New Roman"/>
          <w:color w:val="0563C1" w:themeColor="hyperlink"/>
          <w:sz w:val="28"/>
          <w:szCs w:val="28"/>
          <w:u w:val="single"/>
          <w:lang w:val="en-US"/>
        </w:rPr>
      </w:pPr>
      <w:r w:rsidRPr="00043C41">
        <w:rPr>
          <w:rFonts w:ascii="Times New Roman" w:hAnsi="Times New Roman" w:cs="Times New Roman"/>
          <w:sz w:val="28"/>
          <w:szCs w:val="28"/>
          <w:lang w:val="en-US"/>
        </w:rPr>
        <w:t>184</w:t>
      </w:r>
      <w:r w:rsidRPr="00746737">
        <w:rPr>
          <w:rFonts w:ascii="Times New Roman" w:hAnsi="Times New Roman" w:cs="Times New Roman"/>
          <w:sz w:val="28"/>
          <w:szCs w:val="28"/>
          <w:lang w:val="en-US"/>
        </w:rPr>
        <w:t xml:space="preserve"> </w:t>
      </w:r>
      <w:r w:rsidRPr="00043C41">
        <w:rPr>
          <w:rFonts w:ascii="Times New Roman" w:hAnsi="Times New Roman" w:cs="Times New Roman"/>
          <w:sz w:val="28"/>
          <w:szCs w:val="28"/>
          <w:lang w:val="en-US"/>
        </w:rPr>
        <w:t>Long S. The New Stu</w:t>
      </w:r>
      <w:r>
        <w:rPr>
          <w:rFonts w:ascii="Times New Roman" w:hAnsi="Times New Roman" w:cs="Times New Roman"/>
          <w:sz w:val="28"/>
          <w:szCs w:val="28"/>
          <w:lang w:val="en-US"/>
        </w:rPr>
        <w:t>dent Politics</w:t>
      </w:r>
      <w:r w:rsidRPr="00746737">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746737">
        <w:rPr>
          <w:rFonts w:ascii="Times New Roman" w:hAnsi="Times New Roman" w:cs="Times New Roman"/>
          <w:sz w:val="28"/>
          <w:szCs w:val="28"/>
          <w:lang w:val="en-US"/>
        </w:rPr>
        <w:t xml:space="preserve"> </w:t>
      </w:r>
      <w:hyperlink r:id="rId61" w:history="1">
        <w:r w:rsidRPr="00043C41">
          <w:rPr>
            <w:rFonts w:ascii="Times New Roman" w:hAnsi="Times New Roman" w:cs="Times New Roman"/>
            <w:color w:val="0563C1" w:themeColor="hyperlink"/>
            <w:sz w:val="28"/>
            <w:szCs w:val="28"/>
            <w:u w:val="single"/>
            <w:lang w:val="en-US"/>
          </w:rPr>
          <w:t>http://www.cpn.org/topics/youth/highered/pdfs/New_Student_Politics.pdf</w:t>
        </w:r>
      </w:hyperlink>
      <w:r w:rsidRPr="00746737">
        <w:rPr>
          <w:rFonts w:ascii="Times New Roman" w:hAnsi="Times New Roman" w:cs="Times New Roman"/>
          <w:color w:val="0563C1" w:themeColor="hyperlink"/>
          <w:sz w:val="28"/>
          <w:szCs w:val="28"/>
          <w:u w:val="single"/>
          <w:lang w:val="en-US"/>
        </w:rPr>
        <w:t xml:space="preserve"> </w:t>
      </w:r>
      <w:r w:rsidRPr="00746737">
        <w:rPr>
          <w:rFonts w:ascii="Times New Roman" w:hAnsi="Times New Roman" w:cs="Times New Roman"/>
          <w:sz w:val="28"/>
          <w:szCs w:val="28"/>
          <w:lang w:val="en-US"/>
        </w:rPr>
        <w:t>23</w:t>
      </w:r>
      <w:r w:rsidRPr="00746737">
        <w:rPr>
          <w:rFonts w:ascii="Times New Roman" w:hAnsi="Times New Roman" w:cs="Times New Roman"/>
          <w:sz w:val="28"/>
          <w:szCs w:val="28"/>
          <w:lang w:val="kk-KZ"/>
        </w:rPr>
        <w:t>.03.2023.</w:t>
      </w:r>
    </w:p>
    <w:p w14:paraId="4CFB315B" w14:textId="77777777" w:rsidR="00C41852" w:rsidRPr="00043C41" w:rsidRDefault="00C41852" w:rsidP="00C41852">
      <w:pPr>
        <w:spacing w:after="0" w:line="264" w:lineRule="auto"/>
        <w:ind w:firstLine="709"/>
        <w:contextualSpacing/>
        <w:jc w:val="both"/>
        <w:rPr>
          <w:rFonts w:ascii="Times New Roman" w:hAnsi="Times New Roman" w:cs="Times New Roman"/>
          <w:color w:val="0563C1" w:themeColor="hyperlink"/>
          <w:sz w:val="28"/>
          <w:szCs w:val="28"/>
          <w:u w:val="single"/>
          <w:lang w:val="en-US"/>
        </w:rPr>
      </w:pPr>
      <w:r w:rsidRPr="00043C41">
        <w:rPr>
          <w:rFonts w:ascii="Times New Roman" w:hAnsi="Times New Roman" w:cs="Times New Roman"/>
          <w:sz w:val="28"/>
          <w:szCs w:val="28"/>
          <w:lang w:val="en-US"/>
        </w:rPr>
        <w:t>185</w:t>
      </w:r>
      <w:r w:rsidRPr="00746737">
        <w:rPr>
          <w:rFonts w:ascii="Times New Roman" w:hAnsi="Times New Roman" w:cs="Times New Roman"/>
          <w:sz w:val="28"/>
          <w:szCs w:val="28"/>
          <w:lang w:val="en-US"/>
        </w:rPr>
        <w:t xml:space="preserve"> </w:t>
      </w:r>
      <w:r w:rsidRPr="00043C41">
        <w:rPr>
          <w:rFonts w:ascii="Times New Roman" w:hAnsi="Times New Roman" w:cs="Times New Roman"/>
          <w:sz w:val="28"/>
          <w:szCs w:val="28"/>
          <w:lang w:val="en-US"/>
        </w:rPr>
        <w:t xml:space="preserve">Beem C. From the Horse’s Mouth: A dialogue between politicians and college students // </w:t>
      </w:r>
      <w:hyperlink r:id="rId62" w:history="1">
        <w:r w:rsidRPr="00043C41">
          <w:rPr>
            <w:rFonts w:ascii="Times New Roman" w:hAnsi="Times New Roman" w:cs="Times New Roman"/>
            <w:color w:val="0563C1" w:themeColor="hyperlink"/>
            <w:sz w:val="28"/>
            <w:szCs w:val="28"/>
            <w:u w:val="single"/>
            <w:lang w:val="en-US"/>
          </w:rPr>
          <w:t>http://www.civicyouth.org/PopUps/WorkingPapers/WP27Beem.pdf</w:t>
        </w:r>
      </w:hyperlink>
      <w:r w:rsidRPr="00043C41">
        <w:rPr>
          <w:rFonts w:ascii="Times New Roman" w:hAnsi="Times New Roman" w:cs="Times New Roman"/>
          <w:color w:val="0563C1" w:themeColor="hyperlink"/>
          <w:sz w:val="28"/>
          <w:szCs w:val="28"/>
          <w:u w:val="single"/>
          <w:lang w:val="en-US"/>
        </w:rPr>
        <w:t xml:space="preserve"> </w:t>
      </w:r>
      <w:r w:rsidRPr="00746737">
        <w:rPr>
          <w:rFonts w:ascii="Times New Roman" w:hAnsi="Times New Roman" w:cs="Times New Roman"/>
          <w:sz w:val="28"/>
          <w:szCs w:val="28"/>
          <w:lang w:val="en-US"/>
        </w:rPr>
        <w:t>23</w:t>
      </w:r>
      <w:r w:rsidRPr="00746737">
        <w:rPr>
          <w:rFonts w:ascii="Times New Roman" w:hAnsi="Times New Roman" w:cs="Times New Roman"/>
          <w:sz w:val="28"/>
          <w:szCs w:val="28"/>
          <w:lang w:val="kk-KZ"/>
        </w:rPr>
        <w:t>.03.2023.</w:t>
      </w:r>
    </w:p>
    <w:p w14:paraId="5BA14540"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186 Longo N., Meyer R. College Students and Politics: A literature Review</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 xml:space="preserve">// </w:t>
      </w:r>
      <w:hyperlink r:id="rId63" w:history="1">
        <w:r w:rsidRPr="00043C41">
          <w:rPr>
            <w:rFonts w:ascii="Times New Roman" w:hAnsi="Times New Roman" w:cs="Times New Roman"/>
            <w:color w:val="0563C1" w:themeColor="hyperlink"/>
            <w:sz w:val="28"/>
            <w:szCs w:val="28"/>
            <w:u w:val="single"/>
            <w:lang w:val="en-US"/>
          </w:rPr>
          <w:t>http://www.civicyouth.org/PopUps/WorkingPapers/WP46LongoMeyer.pdf</w:t>
        </w:r>
      </w:hyperlink>
      <w:r w:rsidRPr="00043C41">
        <w:rPr>
          <w:rFonts w:ascii="Times New Roman" w:hAnsi="Times New Roman" w:cs="Times New Roman"/>
          <w:color w:val="0563C1" w:themeColor="hyperlink"/>
          <w:sz w:val="28"/>
          <w:szCs w:val="28"/>
          <w:u w:val="single"/>
          <w:lang w:val="en-US"/>
        </w:rPr>
        <w:t xml:space="preserve"> </w:t>
      </w:r>
      <w:r w:rsidRPr="00043C41">
        <w:rPr>
          <w:rFonts w:ascii="Times New Roman" w:hAnsi="Times New Roman" w:cs="Times New Roman"/>
          <w:sz w:val="28"/>
          <w:szCs w:val="28"/>
          <w:u w:val="single"/>
          <w:lang w:val="en-US"/>
        </w:rPr>
        <w:t>24</w:t>
      </w:r>
      <w:r w:rsidRPr="00043C41">
        <w:rPr>
          <w:rFonts w:ascii="Times New Roman" w:hAnsi="Times New Roman" w:cs="Times New Roman"/>
          <w:sz w:val="28"/>
          <w:szCs w:val="28"/>
          <w:u w:val="single"/>
          <w:lang w:val="kk-KZ"/>
        </w:rPr>
        <w:t>.03.2023.</w:t>
      </w:r>
    </w:p>
    <w:p w14:paraId="54EA963E"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187 Pew Charitable Trust Politics and the ‘Dotnet’ generation // </w:t>
      </w:r>
      <w:hyperlink r:id="rId64" w:history="1">
        <w:r w:rsidRPr="00043C41">
          <w:rPr>
            <w:rFonts w:ascii="Times New Roman" w:hAnsi="Times New Roman" w:cs="Times New Roman"/>
            <w:color w:val="0563C1" w:themeColor="hyperlink"/>
            <w:sz w:val="28"/>
            <w:szCs w:val="28"/>
            <w:u w:val="single"/>
            <w:lang w:val="en-US"/>
          </w:rPr>
          <w:t>http://www.pewtrusts.com/ideas/ideas_item.cfm?content_item_id=3387&amp;content_type_id=18&amp;issue_name=Youth%20voting&amp;issue=7&amp;page=18&amp;name=Public%20Opinion%20Polls%20and%20Survey%20Results</w:t>
        </w:r>
      </w:hyperlink>
      <w:r w:rsidRPr="00043C41">
        <w:rPr>
          <w:rFonts w:ascii="Times New Roman" w:hAnsi="Times New Roman" w:cs="Times New Roman"/>
          <w:sz w:val="28"/>
          <w:szCs w:val="28"/>
          <w:lang w:val="en-US"/>
        </w:rPr>
        <w:t xml:space="preserve"> </w:t>
      </w:r>
      <w:r w:rsidRPr="00746737">
        <w:rPr>
          <w:rFonts w:ascii="Times New Roman" w:hAnsi="Times New Roman" w:cs="Times New Roman"/>
          <w:sz w:val="28"/>
          <w:szCs w:val="28"/>
          <w:lang w:val="en-US"/>
        </w:rPr>
        <w:t>24</w:t>
      </w:r>
      <w:r w:rsidRPr="00746737">
        <w:rPr>
          <w:rFonts w:ascii="Times New Roman" w:hAnsi="Times New Roman" w:cs="Times New Roman"/>
          <w:sz w:val="28"/>
          <w:szCs w:val="28"/>
          <w:lang w:val="kk-KZ"/>
        </w:rPr>
        <w:t>.03.2023.</w:t>
      </w:r>
    </w:p>
    <w:p w14:paraId="4692BB3D"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188 Ipsen J. A New Kind of Politics //  </w:t>
      </w:r>
      <w:hyperlink r:id="rId65" w:history="1">
        <w:r w:rsidRPr="00043C41">
          <w:rPr>
            <w:rFonts w:ascii="Times New Roman" w:hAnsi="Times New Roman" w:cs="Times New Roman"/>
            <w:color w:val="0563C1" w:themeColor="hyperlink"/>
            <w:sz w:val="28"/>
            <w:szCs w:val="28"/>
            <w:u w:val="single"/>
            <w:lang w:val="en-US"/>
          </w:rPr>
          <w:t>http://www.nytimes.com/ref/college/coll-essayipson.html</w:t>
        </w:r>
      </w:hyperlink>
      <w:r w:rsidRPr="00043C41">
        <w:rPr>
          <w:rFonts w:ascii="Times New Roman" w:hAnsi="Times New Roman" w:cs="Times New Roman"/>
          <w:color w:val="0563C1" w:themeColor="hyperlink"/>
          <w:sz w:val="28"/>
          <w:szCs w:val="28"/>
          <w:u w:val="single"/>
          <w:lang w:val="en-US"/>
        </w:rPr>
        <w:t xml:space="preserve"> </w:t>
      </w:r>
      <w:r w:rsidRPr="00746737">
        <w:rPr>
          <w:rFonts w:ascii="Times New Roman" w:hAnsi="Times New Roman" w:cs="Times New Roman"/>
          <w:sz w:val="28"/>
          <w:szCs w:val="28"/>
          <w:lang w:val="en-US"/>
        </w:rPr>
        <w:t>24</w:t>
      </w:r>
      <w:r w:rsidRPr="00746737">
        <w:rPr>
          <w:rFonts w:ascii="Times New Roman" w:hAnsi="Times New Roman" w:cs="Times New Roman"/>
          <w:sz w:val="28"/>
          <w:szCs w:val="28"/>
          <w:lang w:val="kk-KZ"/>
        </w:rPr>
        <w:t>.03.2023.</w:t>
      </w:r>
    </w:p>
    <w:p w14:paraId="0625F086"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189 Woelk C., Weeks P. The student success leader program: college-level service</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enhances learning outside the classroom // NACTA Journal. – 2010. – Vol. 54, iss. 2. – P. 18-2</w:t>
      </w:r>
      <w:r w:rsidRPr="00043C41">
        <w:rPr>
          <w:rFonts w:ascii="Times New Roman" w:hAnsi="Times New Roman" w:cs="Times New Roman"/>
          <w:sz w:val="28"/>
          <w:szCs w:val="28"/>
          <w:lang w:val="kk-KZ"/>
        </w:rPr>
        <w:t>0.</w:t>
      </w:r>
    </w:p>
    <w:p w14:paraId="78890497"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190 McCabe J.M. Connecting in college (Vol. 57734). – Chicago, IL: University of Chicago Press, 2016. – 216 p. </w:t>
      </w:r>
    </w:p>
    <w:p w14:paraId="3B8212B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lastRenderedPageBreak/>
        <w:t xml:space="preserve">191 Moore, A.S. The science of roommates // The New York Times, sec. Education. – 2010, July. // </w:t>
      </w:r>
      <w:hyperlink r:id="rId66" w:history="1">
        <w:r w:rsidRPr="00043C41">
          <w:rPr>
            <w:rFonts w:ascii="Times New Roman" w:hAnsi="Times New Roman" w:cs="Times New Roman"/>
            <w:color w:val="0563C1" w:themeColor="hyperlink"/>
            <w:sz w:val="28"/>
            <w:szCs w:val="28"/>
            <w:u w:val="single"/>
            <w:lang w:val="en-US"/>
          </w:rPr>
          <w:t>https://www.nytimes.com/2010/07/25/education/25roomscience-t.html</w:t>
        </w:r>
      </w:hyperlink>
      <w:r w:rsidRPr="00043C41">
        <w:rPr>
          <w:rFonts w:ascii="Times New Roman" w:hAnsi="Times New Roman" w:cs="Times New Roman"/>
          <w:color w:val="0563C1" w:themeColor="hyperlink"/>
          <w:sz w:val="28"/>
          <w:szCs w:val="28"/>
          <w:u w:val="single"/>
          <w:lang w:val="en-US"/>
        </w:rPr>
        <w:t xml:space="preserve"> </w:t>
      </w:r>
      <w:r w:rsidRPr="00746737">
        <w:rPr>
          <w:rFonts w:ascii="Times New Roman" w:hAnsi="Times New Roman" w:cs="Times New Roman"/>
          <w:sz w:val="28"/>
          <w:szCs w:val="28"/>
          <w:lang w:val="en-US"/>
        </w:rPr>
        <w:t>25</w:t>
      </w:r>
      <w:r w:rsidRPr="00746737">
        <w:rPr>
          <w:rFonts w:ascii="Times New Roman" w:hAnsi="Times New Roman" w:cs="Times New Roman"/>
          <w:sz w:val="28"/>
          <w:szCs w:val="28"/>
          <w:lang w:val="kk-KZ"/>
        </w:rPr>
        <w:t>.03.2023.</w:t>
      </w:r>
    </w:p>
    <w:p w14:paraId="08159622"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192 Covarrubias R., Valle I., Laiduc G., Azmitia M. You never become fully independent: Family roles and independence in first-generation college students // Journal of Adolescent Research. – 2018. – Vol. 34, iss. 4. – P. 381-410. </w:t>
      </w:r>
    </w:p>
    <w:p w14:paraId="3F2D560A"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19</w:t>
      </w:r>
      <w:r w:rsidRPr="00043C41">
        <w:rPr>
          <w:rFonts w:ascii="Times New Roman" w:hAnsi="Times New Roman" w:cs="Times New Roman"/>
          <w:sz w:val="28"/>
          <w:szCs w:val="28"/>
          <w:lang w:val="en-US"/>
        </w:rPr>
        <w:t xml:space="preserve">3 Youth participation in decision making // </w:t>
      </w:r>
      <w:hyperlink r:id="rId67" w:history="1">
        <w:r w:rsidRPr="00043C41">
          <w:rPr>
            <w:rFonts w:ascii="Times New Roman" w:hAnsi="Times New Roman" w:cs="Times New Roman"/>
            <w:color w:val="0563C1" w:themeColor="hyperlink"/>
            <w:sz w:val="28"/>
            <w:szCs w:val="28"/>
            <w:u w:val="single"/>
            <w:lang w:val="en-US"/>
          </w:rPr>
          <w:t>http://www.un.org/esa/socdev/unyin/documents/ch10.pdf</w:t>
        </w:r>
      </w:hyperlink>
      <w:r w:rsidRPr="00043C41">
        <w:rPr>
          <w:rFonts w:ascii="Times New Roman" w:hAnsi="Times New Roman" w:cs="Times New Roman"/>
          <w:sz w:val="28"/>
          <w:szCs w:val="28"/>
          <w:lang w:val="en-US"/>
        </w:rPr>
        <w:t xml:space="preserve">. </w:t>
      </w:r>
      <w:r w:rsidRPr="00746737">
        <w:rPr>
          <w:rFonts w:ascii="Times New Roman" w:hAnsi="Times New Roman" w:cs="Times New Roman"/>
          <w:sz w:val="28"/>
          <w:szCs w:val="28"/>
          <w:lang w:val="en-US"/>
        </w:rPr>
        <w:t>25</w:t>
      </w:r>
      <w:r w:rsidRPr="00746737">
        <w:rPr>
          <w:rFonts w:ascii="Times New Roman" w:hAnsi="Times New Roman" w:cs="Times New Roman"/>
          <w:sz w:val="28"/>
          <w:szCs w:val="28"/>
          <w:lang w:val="kk-KZ"/>
        </w:rPr>
        <w:t>.03.2023.</w:t>
      </w:r>
    </w:p>
    <w:p w14:paraId="494AA69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194 Have Your Say! - Manual on the Revised European Charter on the Participation of Young People in Local and Regional Life (New Edition) (2015) // </w:t>
      </w:r>
      <w:hyperlink r:id="rId68" w:history="1">
        <w:r w:rsidRPr="00043C41">
          <w:rPr>
            <w:rFonts w:ascii="Times New Roman" w:hAnsi="Times New Roman" w:cs="Times New Roman"/>
            <w:color w:val="0563C1" w:themeColor="hyperlink"/>
            <w:sz w:val="28"/>
            <w:szCs w:val="28"/>
            <w:u w:val="single"/>
            <w:lang w:val="en-US"/>
          </w:rPr>
          <w:t>http://www.coe.int/t/dg4/youth/Source/Resources/Publications/Have_your_say_en.pdf</w:t>
        </w:r>
      </w:hyperlink>
      <w:r w:rsidRPr="00043C41">
        <w:rPr>
          <w:rFonts w:ascii="Times New Roman" w:hAnsi="Times New Roman" w:cs="Times New Roman"/>
          <w:sz w:val="28"/>
          <w:szCs w:val="28"/>
          <w:lang w:val="en-US"/>
        </w:rPr>
        <w:t xml:space="preserve">. </w:t>
      </w:r>
      <w:r w:rsidRPr="00746737">
        <w:rPr>
          <w:rFonts w:ascii="Times New Roman" w:hAnsi="Times New Roman" w:cs="Times New Roman"/>
          <w:sz w:val="28"/>
          <w:szCs w:val="28"/>
          <w:lang w:val="en-US"/>
        </w:rPr>
        <w:t>25</w:t>
      </w:r>
      <w:r w:rsidRPr="00746737">
        <w:rPr>
          <w:rFonts w:ascii="Times New Roman" w:hAnsi="Times New Roman" w:cs="Times New Roman"/>
          <w:sz w:val="28"/>
          <w:szCs w:val="28"/>
          <w:lang w:val="kk-KZ"/>
        </w:rPr>
        <w:t>.03.2023.</w:t>
      </w:r>
    </w:p>
    <w:p w14:paraId="4FE67481"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195</w:t>
      </w:r>
      <w:r w:rsidRPr="00C41852">
        <w:rPr>
          <w:rFonts w:ascii="Times New Roman" w:hAnsi="Times New Roman" w:cs="Times New Roman"/>
          <w:sz w:val="28"/>
          <w:szCs w:val="28"/>
          <w:lang w:val="en-US"/>
        </w:rPr>
        <w:t xml:space="preserve"> </w:t>
      </w:r>
      <w:r w:rsidRPr="00043C41">
        <w:rPr>
          <w:rFonts w:ascii="Times New Roman" w:hAnsi="Times New Roman" w:cs="Times New Roman"/>
          <w:sz w:val="28"/>
          <w:szCs w:val="28"/>
          <w:lang w:val="en-US"/>
        </w:rPr>
        <w:t>«</w:t>
      </w:r>
      <w:r w:rsidRPr="00043C41">
        <w:rPr>
          <w:rFonts w:ascii="Times New Roman" w:hAnsi="Times New Roman" w:cs="Times New Roman"/>
          <w:sz w:val="28"/>
          <w:szCs w:val="28"/>
        </w:rPr>
        <w:t>Қазақстан</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жастары</w:t>
      </w:r>
      <w:r w:rsidRPr="00043C41">
        <w:rPr>
          <w:rFonts w:ascii="Times New Roman" w:hAnsi="Times New Roman" w:cs="Times New Roman"/>
          <w:sz w:val="28"/>
          <w:szCs w:val="28"/>
          <w:lang w:val="en-US"/>
        </w:rPr>
        <w:t xml:space="preserve"> – 2018» </w:t>
      </w:r>
      <w:r w:rsidRPr="00043C41">
        <w:rPr>
          <w:rFonts w:ascii="Times New Roman" w:hAnsi="Times New Roman" w:cs="Times New Roman"/>
          <w:sz w:val="28"/>
          <w:szCs w:val="28"/>
        </w:rPr>
        <w:t>Ұлттық</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баяндамасы</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Национальный</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доклад</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Молодежь</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Казахстана</w:t>
      </w:r>
      <w:r w:rsidRPr="00043C41">
        <w:rPr>
          <w:rFonts w:ascii="Times New Roman" w:hAnsi="Times New Roman" w:cs="Times New Roman"/>
          <w:sz w:val="28"/>
          <w:szCs w:val="28"/>
          <w:lang w:val="en-US"/>
        </w:rPr>
        <w:t xml:space="preserve"> – 2018». National report “Youth of Kazakhstan – 2018». </w:t>
      </w:r>
      <w:r w:rsidRPr="00043C41">
        <w:rPr>
          <w:rFonts w:ascii="Times New Roman" w:hAnsi="Times New Roman" w:cs="Times New Roman"/>
          <w:sz w:val="28"/>
          <w:szCs w:val="28"/>
        </w:rPr>
        <w:t>Қалиев</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Т</w:t>
      </w:r>
      <w:r w:rsidRPr="00043C41">
        <w:rPr>
          <w:rFonts w:ascii="Times New Roman" w:hAnsi="Times New Roman" w:cs="Times New Roman"/>
          <w:sz w:val="28"/>
          <w:szCs w:val="28"/>
          <w:lang w:val="en-US"/>
        </w:rPr>
        <w:t>.</w:t>
      </w:r>
      <w:r w:rsidRPr="00043C41">
        <w:rPr>
          <w:rFonts w:ascii="Times New Roman" w:hAnsi="Times New Roman" w:cs="Times New Roman"/>
          <w:sz w:val="28"/>
          <w:szCs w:val="28"/>
        </w:rPr>
        <w:t>Б</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Қайдарова</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Ә</w:t>
      </w:r>
      <w:r w:rsidRPr="00043C41">
        <w:rPr>
          <w:rFonts w:ascii="Times New Roman" w:hAnsi="Times New Roman" w:cs="Times New Roman"/>
          <w:sz w:val="28"/>
          <w:szCs w:val="28"/>
          <w:lang w:val="en-US"/>
        </w:rPr>
        <w:t>.</w:t>
      </w:r>
      <w:r w:rsidRPr="00043C41">
        <w:rPr>
          <w:rFonts w:ascii="Times New Roman" w:hAnsi="Times New Roman" w:cs="Times New Roman"/>
          <w:sz w:val="28"/>
          <w:szCs w:val="28"/>
        </w:rPr>
        <w:t>С</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Каримова</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Ж</w:t>
      </w:r>
      <w:r w:rsidRPr="00043C41">
        <w:rPr>
          <w:rFonts w:ascii="Times New Roman" w:hAnsi="Times New Roman" w:cs="Times New Roman"/>
          <w:sz w:val="28"/>
          <w:szCs w:val="28"/>
          <w:lang w:val="en-US"/>
        </w:rPr>
        <w:t>.</w:t>
      </w:r>
      <w:r w:rsidRPr="00043C41">
        <w:rPr>
          <w:rFonts w:ascii="Times New Roman" w:hAnsi="Times New Roman" w:cs="Times New Roman"/>
          <w:sz w:val="28"/>
          <w:szCs w:val="28"/>
        </w:rPr>
        <w:t>К</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Әшімханова</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Д</w:t>
      </w:r>
      <w:r w:rsidRPr="00043C41">
        <w:rPr>
          <w:rFonts w:ascii="Times New Roman" w:hAnsi="Times New Roman" w:cs="Times New Roman"/>
          <w:sz w:val="28"/>
          <w:szCs w:val="28"/>
          <w:lang w:val="en-US"/>
        </w:rPr>
        <w:t>.</w:t>
      </w:r>
      <w:r w:rsidRPr="00043C41">
        <w:rPr>
          <w:rFonts w:ascii="Times New Roman" w:hAnsi="Times New Roman" w:cs="Times New Roman"/>
          <w:sz w:val="28"/>
          <w:szCs w:val="28"/>
        </w:rPr>
        <w:t>Ә</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Маульшариф</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М</w:t>
      </w:r>
      <w:r w:rsidRPr="00043C41">
        <w:rPr>
          <w:rFonts w:ascii="Times New Roman" w:hAnsi="Times New Roman" w:cs="Times New Roman"/>
          <w:sz w:val="28"/>
          <w:szCs w:val="28"/>
          <w:lang w:val="en-US"/>
        </w:rPr>
        <w:t>.</w:t>
      </w:r>
      <w:r w:rsidRPr="00043C41">
        <w:rPr>
          <w:rFonts w:ascii="Times New Roman" w:hAnsi="Times New Roman" w:cs="Times New Roman"/>
          <w:sz w:val="28"/>
          <w:szCs w:val="28"/>
        </w:rPr>
        <w:t>М</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Насимова</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Г</w:t>
      </w:r>
      <w:r w:rsidRPr="00043C41">
        <w:rPr>
          <w:rFonts w:ascii="Times New Roman" w:hAnsi="Times New Roman" w:cs="Times New Roman"/>
          <w:sz w:val="28"/>
          <w:szCs w:val="28"/>
          <w:lang w:val="en-US"/>
        </w:rPr>
        <w:t>.</w:t>
      </w:r>
      <w:r w:rsidRPr="00043C41">
        <w:rPr>
          <w:rFonts w:ascii="Times New Roman" w:hAnsi="Times New Roman" w:cs="Times New Roman"/>
          <w:sz w:val="28"/>
          <w:szCs w:val="28"/>
        </w:rPr>
        <w:t>О</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Негай</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Н</w:t>
      </w:r>
      <w:r w:rsidRPr="00043C41">
        <w:rPr>
          <w:rFonts w:ascii="Times New Roman" w:hAnsi="Times New Roman" w:cs="Times New Roman"/>
          <w:sz w:val="28"/>
          <w:szCs w:val="28"/>
          <w:lang w:val="en-US"/>
        </w:rPr>
        <w:t>.</w:t>
      </w:r>
      <w:r w:rsidRPr="00043C41">
        <w:rPr>
          <w:rFonts w:ascii="Times New Roman" w:hAnsi="Times New Roman" w:cs="Times New Roman"/>
          <w:sz w:val="28"/>
          <w:szCs w:val="28"/>
        </w:rPr>
        <w:t>А</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Сыдықназаров</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М</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Қ</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Шаповал</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Ю</w:t>
      </w:r>
      <w:r w:rsidRPr="00043C41">
        <w:rPr>
          <w:rFonts w:ascii="Times New Roman" w:hAnsi="Times New Roman" w:cs="Times New Roman"/>
          <w:sz w:val="28"/>
          <w:szCs w:val="28"/>
          <w:lang w:val="en-US"/>
        </w:rPr>
        <w:t>.</w:t>
      </w:r>
      <w:r w:rsidRPr="00043C41">
        <w:rPr>
          <w:rFonts w:ascii="Times New Roman" w:hAnsi="Times New Roman" w:cs="Times New Roman"/>
          <w:sz w:val="28"/>
          <w:szCs w:val="28"/>
        </w:rPr>
        <w:t>В</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Мусатаева</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Ф</w:t>
      </w:r>
      <w:r w:rsidRPr="00043C41">
        <w:rPr>
          <w:rFonts w:ascii="Times New Roman" w:hAnsi="Times New Roman" w:cs="Times New Roman"/>
          <w:sz w:val="28"/>
          <w:szCs w:val="28"/>
          <w:lang w:val="en-US"/>
        </w:rPr>
        <w:t>.</w:t>
      </w:r>
      <w:r w:rsidRPr="00043C41">
        <w:rPr>
          <w:rFonts w:ascii="Times New Roman" w:hAnsi="Times New Roman" w:cs="Times New Roman"/>
          <w:sz w:val="28"/>
          <w:szCs w:val="28"/>
        </w:rPr>
        <w:t>М</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Окасова</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Г</w:t>
      </w:r>
      <w:r w:rsidRPr="00043C41">
        <w:rPr>
          <w:rFonts w:ascii="Times New Roman" w:hAnsi="Times New Roman" w:cs="Times New Roman"/>
          <w:sz w:val="28"/>
          <w:szCs w:val="28"/>
          <w:lang w:val="en-US"/>
        </w:rPr>
        <w:t>.</w:t>
      </w:r>
      <w:r w:rsidRPr="00043C41">
        <w:rPr>
          <w:rFonts w:ascii="Times New Roman" w:hAnsi="Times New Roman" w:cs="Times New Roman"/>
          <w:sz w:val="28"/>
          <w:szCs w:val="28"/>
        </w:rPr>
        <w:t>Е</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Касымбеков</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rPr>
        <w:t>А</w:t>
      </w:r>
      <w:r w:rsidRPr="00043C41">
        <w:rPr>
          <w:rFonts w:ascii="Times New Roman" w:hAnsi="Times New Roman" w:cs="Times New Roman"/>
          <w:sz w:val="28"/>
          <w:szCs w:val="28"/>
          <w:lang w:val="en-US"/>
        </w:rPr>
        <w:t>.</w:t>
      </w:r>
      <w:r w:rsidRPr="00043C41">
        <w:rPr>
          <w:rFonts w:ascii="Times New Roman" w:hAnsi="Times New Roman" w:cs="Times New Roman"/>
          <w:sz w:val="28"/>
          <w:szCs w:val="28"/>
        </w:rPr>
        <w:t>М</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rPr>
        <w:t>Астана</w:t>
      </w:r>
      <w:r w:rsidRPr="00043C41">
        <w:rPr>
          <w:rFonts w:ascii="Times New Roman" w:hAnsi="Times New Roman" w:cs="Times New Roman"/>
          <w:sz w:val="28"/>
          <w:szCs w:val="28"/>
          <w:lang w:val="en-US"/>
        </w:rPr>
        <w:t xml:space="preserve">, 2018. – 410 </w:t>
      </w:r>
      <w:r w:rsidRPr="00043C41">
        <w:rPr>
          <w:rFonts w:ascii="Times New Roman" w:hAnsi="Times New Roman" w:cs="Times New Roman"/>
          <w:sz w:val="28"/>
          <w:szCs w:val="28"/>
        </w:rPr>
        <w:t>б</w:t>
      </w:r>
      <w:r w:rsidRPr="00043C41">
        <w:rPr>
          <w:rFonts w:ascii="Times New Roman" w:hAnsi="Times New Roman" w:cs="Times New Roman"/>
          <w:sz w:val="28"/>
          <w:szCs w:val="28"/>
          <w:lang w:val="en-US"/>
        </w:rPr>
        <w:t>.</w:t>
      </w:r>
    </w:p>
    <w:p w14:paraId="57105DCA"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rPr>
      </w:pPr>
      <w:r w:rsidRPr="00043C41">
        <w:rPr>
          <w:rFonts w:ascii="Times New Roman" w:hAnsi="Times New Roman" w:cs="Times New Roman"/>
          <w:sz w:val="28"/>
          <w:szCs w:val="28"/>
        </w:rPr>
        <w:t>196 О Концепции государственной молодежной политики Республики Казахстан до 2020 года «Казахстан 2020: путь в будущее»</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rPr>
        <w:t xml:space="preserve">Постановление Правительства Республики Казахстан от 27 февраля 2013 года № 191. // </w:t>
      </w:r>
      <w:hyperlink r:id="rId69" w:history="1">
        <w:r w:rsidRPr="00043C41">
          <w:rPr>
            <w:rFonts w:ascii="Times New Roman" w:hAnsi="Times New Roman" w:cs="Times New Roman"/>
            <w:color w:val="0563C1" w:themeColor="hyperlink"/>
            <w:sz w:val="28"/>
            <w:szCs w:val="28"/>
            <w:u w:val="single"/>
            <w:lang w:val="en-US"/>
          </w:rPr>
          <w:t>https</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adilet</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zan</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kz</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rus</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docs</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P</w:t>
        </w:r>
        <w:r w:rsidRPr="00043C41">
          <w:rPr>
            <w:rFonts w:ascii="Times New Roman" w:hAnsi="Times New Roman" w:cs="Times New Roman"/>
            <w:color w:val="0563C1" w:themeColor="hyperlink"/>
            <w:sz w:val="28"/>
            <w:szCs w:val="28"/>
            <w:u w:val="single"/>
          </w:rPr>
          <w:t>1300000191</w:t>
        </w:r>
      </w:hyperlink>
      <w:r w:rsidRPr="00043C41">
        <w:rPr>
          <w:rFonts w:ascii="Times New Roman" w:hAnsi="Times New Roman" w:cs="Times New Roman"/>
          <w:sz w:val="28"/>
          <w:szCs w:val="28"/>
        </w:rPr>
        <w:t xml:space="preserve"> </w:t>
      </w:r>
      <w:r w:rsidRPr="00746737">
        <w:rPr>
          <w:rFonts w:ascii="Times New Roman" w:hAnsi="Times New Roman" w:cs="Times New Roman"/>
          <w:sz w:val="28"/>
          <w:szCs w:val="28"/>
        </w:rPr>
        <w:t>26</w:t>
      </w:r>
      <w:r w:rsidRPr="00746737">
        <w:rPr>
          <w:rFonts w:ascii="Times New Roman" w:hAnsi="Times New Roman" w:cs="Times New Roman"/>
          <w:sz w:val="28"/>
          <w:szCs w:val="28"/>
          <w:lang w:val="kk-KZ"/>
        </w:rPr>
        <w:t>.03.2023.</w:t>
      </w:r>
    </w:p>
    <w:p w14:paraId="29EB01ED" w14:textId="1BF11B64" w:rsidR="00C41852" w:rsidRPr="00043C41" w:rsidRDefault="00C41852" w:rsidP="003B6539">
      <w:pPr>
        <w:spacing w:after="0" w:line="264" w:lineRule="auto"/>
        <w:ind w:firstLine="709"/>
        <w:contextualSpacing/>
        <w:jc w:val="both"/>
        <w:rPr>
          <w:rFonts w:ascii="Times New Roman" w:hAnsi="Times New Roman" w:cs="Times New Roman"/>
          <w:sz w:val="28"/>
          <w:szCs w:val="28"/>
        </w:rPr>
      </w:pPr>
      <w:r w:rsidRPr="00043C41">
        <w:rPr>
          <w:rFonts w:ascii="Times New Roman" w:hAnsi="Times New Roman" w:cs="Times New Roman"/>
          <w:sz w:val="28"/>
          <w:szCs w:val="28"/>
        </w:rPr>
        <w:t>197</w:t>
      </w:r>
      <w:r>
        <w:rPr>
          <w:rFonts w:ascii="Times New Roman" w:hAnsi="Times New Roman" w:cs="Times New Roman"/>
          <w:sz w:val="28"/>
          <w:szCs w:val="28"/>
        </w:rPr>
        <w:t xml:space="preserve"> </w:t>
      </w:r>
      <w:r w:rsidR="003B6539" w:rsidRPr="00043C41">
        <w:rPr>
          <w:rFonts w:ascii="Times New Roman" w:hAnsi="Times New Roman" w:cs="Times New Roman"/>
          <w:sz w:val="28"/>
          <w:szCs w:val="28"/>
        </w:rPr>
        <w:t>Б</w:t>
      </w:r>
      <w:r w:rsidR="003B6539" w:rsidRPr="00043C41">
        <w:rPr>
          <w:rFonts w:ascii="Times New Roman" w:hAnsi="Times New Roman" w:cs="Times New Roman"/>
          <w:sz w:val="28"/>
          <w:szCs w:val="28"/>
          <w:lang w:val="kk-KZ"/>
        </w:rPr>
        <w:t>юро национальной статистики</w:t>
      </w:r>
      <w:r w:rsidR="003B6539" w:rsidRPr="00043C41">
        <w:rPr>
          <w:rFonts w:ascii="Times New Roman" w:hAnsi="Times New Roman" w:cs="Times New Roman"/>
          <w:sz w:val="28"/>
          <w:szCs w:val="28"/>
        </w:rPr>
        <w:t>.</w:t>
      </w:r>
      <w:r w:rsidR="003B6539" w:rsidRPr="00043C41">
        <w:rPr>
          <w:rFonts w:ascii="Times New Roman" w:hAnsi="Times New Roman" w:cs="Times New Roman"/>
          <w:sz w:val="28"/>
          <w:szCs w:val="28"/>
          <w:lang w:val="kk-KZ"/>
        </w:rPr>
        <w:t xml:space="preserve"> Агентства по стратегическому планированию и реформам Республики Казахстан</w:t>
      </w:r>
      <w:r w:rsidR="003B6539" w:rsidRPr="00043C41">
        <w:rPr>
          <w:rFonts w:ascii="Times New Roman" w:hAnsi="Times New Roman" w:cs="Times New Roman"/>
          <w:sz w:val="28"/>
          <w:szCs w:val="28"/>
        </w:rPr>
        <w:t xml:space="preserve"> // </w:t>
      </w:r>
      <w:hyperlink r:id="rId70" w:history="1">
        <w:r w:rsidR="003B6539" w:rsidRPr="00043C41">
          <w:rPr>
            <w:rFonts w:ascii="Times New Roman" w:hAnsi="Times New Roman" w:cs="Times New Roman"/>
            <w:color w:val="0563C1" w:themeColor="hyperlink"/>
            <w:sz w:val="28"/>
            <w:szCs w:val="28"/>
            <w:u w:val="single"/>
          </w:rPr>
          <w:t>https://stat.gov.kz/ru/</w:t>
        </w:r>
      </w:hyperlink>
      <w:r w:rsidR="003B6539" w:rsidRPr="00043C41">
        <w:rPr>
          <w:rFonts w:ascii="Times New Roman" w:hAnsi="Times New Roman" w:cs="Times New Roman"/>
          <w:sz w:val="28"/>
          <w:szCs w:val="28"/>
        </w:rPr>
        <w:t xml:space="preserve"> </w:t>
      </w:r>
      <w:r w:rsidR="003B6539" w:rsidRPr="00F86352">
        <w:rPr>
          <w:rFonts w:ascii="Times New Roman" w:hAnsi="Times New Roman" w:cs="Times New Roman"/>
          <w:sz w:val="28"/>
          <w:szCs w:val="28"/>
        </w:rPr>
        <w:t>9.03.2023.</w:t>
      </w:r>
    </w:p>
    <w:p w14:paraId="37B5980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rPr>
      </w:pPr>
      <w:r w:rsidRPr="00043C41">
        <w:rPr>
          <w:rFonts w:ascii="Times New Roman" w:hAnsi="Times New Roman" w:cs="Times New Roman"/>
          <w:sz w:val="28"/>
          <w:szCs w:val="28"/>
        </w:rPr>
        <w:t xml:space="preserve">198 Концепции государственной молодежной политики Республики Казахстан на 2023-2029 годы Постановление Правительства Республики Казахстан от 28 марта 2023 года № 247. // </w:t>
      </w:r>
      <w:hyperlink r:id="rId71" w:history="1">
        <w:r w:rsidRPr="00043C41">
          <w:rPr>
            <w:rFonts w:ascii="Times New Roman" w:hAnsi="Times New Roman" w:cs="Times New Roman"/>
            <w:color w:val="0563C1" w:themeColor="hyperlink"/>
            <w:sz w:val="28"/>
            <w:szCs w:val="28"/>
            <w:u w:val="single"/>
            <w:lang w:val="en-US"/>
          </w:rPr>
          <w:t>https</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adilet</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zan</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kz</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rus</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docs</w:t>
        </w:r>
        <w:r w:rsidRPr="00043C41">
          <w:rPr>
            <w:rFonts w:ascii="Times New Roman" w:hAnsi="Times New Roman" w:cs="Times New Roman"/>
            <w:color w:val="0563C1" w:themeColor="hyperlink"/>
            <w:sz w:val="28"/>
            <w:szCs w:val="28"/>
            <w:u w:val="single"/>
          </w:rPr>
          <w:t>/</w:t>
        </w:r>
        <w:r w:rsidRPr="00043C41">
          <w:rPr>
            <w:rFonts w:ascii="Times New Roman" w:hAnsi="Times New Roman" w:cs="Times New Roman"/>
            <w:color w:val="0563C1" w:themeColor="hyperlink"/>
            <w:sz w:val="28"/>
            <w:szCs w:val="28"/>
            <w:u w:val="single"/>
            <w:lang w:val="en-US"/>
          </w:rPr>
          <w:t>P</w:t>
        </w:r>
        <w:r w:rsidRPr="00043C41">
          <w:rPr>
            <w:rFonts w:ascii="Times New Roman" w:hAnsi="Times New Roman" w:cs="Times New Roman"/>
            <w:color w:val="0563C1" w:themeColor="hyperlink"/>
            <w:sz w:val="28"/>
            <w:szCs w:val="28"/>
            <w:u w:val="single"/>
          </w:rPr>
          <w:t>2300000247</w:t>
        </w:r>
      </w:hyperlink>
      <w:r w:rsidRPr="00043C41">
        <w:rPr>
          <w:rFonts w:ascii="Times New Roman" w:hAnsi="Times New Roman" w:cs="Times New Roman"/>
          <w:sz w:val="28"/>
          <w:szCs w:val="28"/>
        </w:rPr>
        <w:t xml:space="preserve"> </w:t>
      </w:r>
      <w:r w:rsidRPr="001B158B">
        <w:rPr>
          <w:rFonts w:ascii="Times New Roman" w:hAnsi="Times New Roman" w:cs="Times New Roman"/>
          <w:sz w:val="28"/>
          <w:szCs w:val="28"/>
        </w:rPr>
        <w:t>26</w:t>
      </w:r>
      <w:r w:rsidRPr="001B158B">
        <w:rPr>
          <w:rFonts w:ascii="Times New Roman" w:hAnsi="Times New Roman" w:cs="Times New Roman"/>
          <w:sz w:val="28"/>
          <w:szCs w:val="28"/>
          <w:lang w:val="kk-KZ"/>
        </w:rPr>
        <w:t>.03.2023.</w:t>
      </w:r>
    </w:p>
    <w:p w14:paraId="4C95D720"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199</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Nuno Teixeira</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P., Klemenčič M. Valuing the Civic Role of University Education in an Age of Competition and Rapid Change. In: van't Land, H., Corcoran, A., Iancu, DC. (eds) In book: The Promise of Higher Education</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Springer, 2021</w:t>
      </w:r>
      <w:r w:rsidRPr="00043C41">
        <w:rPr>
          <w:rFonts w:ascii="Times New Roman" w:hAnsi="Times New Roman" w:cs="Times New Roman"/>
          <w:sz w:val="28"/>
          <w:szCs w:val="28"/>
          <w:lang w:val="en-US"/>
        </w:rPr>
        <w:t>. – P. 145-151.</w:t>
      </w:r>
    </w:p>
    <w:p w14:paraId="2B6AC244" w14:textId="77777777" w:rsidR="00C41852" w:rsidRPr="00043C41" w:rsidRDefault="00C41852" w:rsidP="00C41852">
      <w:pPr>
        <w:tabs>
          <w:tab w:val="left" w:pos="8931"/>
        </w:tabs>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rPr>
        <w:t xml:space="preserve">200 </w:t>
      </w:r>
      <w:r w:rsidRPr="00043C41">
        <w:rPr>
          <w:rFonts w:ascii="Times New Roman" w:hAnsi="Times New Roman" w:cs="Times New Roman"/>
          <w:sz w:val="28"/>
          <w:szCs w:val="28"/>
          <w:lang w:val="kk-KZ"/>
        </w:rPr>
        <w:t>Дукеев Б.</w:t>
      </w:r>
      <w:r w:rsidRPr="00043C41">
        <w:rPr>
          <w:rFonts w:ascii="Times New Roman" w:hAnsi="Times New Roman" w:cs="Times New Roman"/>
          <w:sz w:val="28"/>
          <w:szCs w:val="28"/>
        </w:rPr>
        <w:t xml:space="preserve"> </w:t>
      </w:r>
      <w:r w:rsidRPr="00043C41">
        <w:rPr>
          <w:rFonts w:ascii="Times New Roman" w:hAnsi="Times New Roman" w:cs="Times New Roman"/>
          <w:sz w:val="28"/>
          <w:szCs w:val="28"/>
          <w:lang w:val="kk-KZ"/>
        </w:rPr>
        <w:t>Молодежь в местном представительном органе (Маслихат) Республики Казахстан</w:t>
      </w:r>
      <w:r w:rsidRPr="00043C41">
        <w:rPr>
          <w:rFonts w:ascii="Times New Roman" w:hAnsi="Times New Roman" w:cs="Times New Roman"/>
          <w:sz w:val="28"/>
          <w:szCs w:val="28"/>
        </w:rPr>
        <w:t xml:space="preserve">. – Алматы, 2015. – 32 с. </w:t>
      </w:r>
      <w:r w:rsidRPr="00043C41">
        <w:rPr>
          <w:rFonts w:ascii="Times New Roman" w:hAnsi="Times New Roman" w:cs="Times New Roman"/>
          <w:sz w:val="28"/>
          <w:szCs w:val="28"/>
          <w:lang w:val="kk-KZ"/>
        </w:rPr>
        <w:t xml:space="preserve"> </w:t>
      </w:r>
    </w:p>
    <w:p w14:paraId="39AB63CD"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rPr>
      </w:pPr>
      <w:r w:rsidRPr="00043C41">
        <w:rPr>
          <w:rFonts w:ascii="Times New Roman" w:hAnsi="Times New Roman" w:cs="Times New Roman"/>
          <w:sz w:val="28"/>
          <w:szCs w:val="28"/>
        </w:rPr>
        <w:t>201 Абсаттаров Р.Б. Государство и общество, пожирающие детство: социально-системный анализ // Вестник КазНПУ имени Абая. Серия Социологические и политические науки. – 2018. – № 4. – С.96-99.</w:t>
      </w:r>
    </w:p>
    <w:p w14:paraId="7F2072AE"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rPr>
        <w:t xml:space="preserve">202 </w:t>
      </w:r>
      <w:r w:rsidRPr="00043C41">
        <w:rPr>
          <w:rFonts w:ascii="Times New Roman" w:hAnsi="Times New Roman" w:cs="Times New Roman"/>
          <w:sz w:val="28"/>
          <w:szCs w:val="28"/>
          <w:lang w:val="kk-KZ"/>
        </w:rPr>
        <w:t>Несипкалиев Д.Е.</w:t>
      </w:r>
      <w:r w:rsidRPr="00043C41">
        <w:rPr>
          <w:rFonts w:ascii="Times New Roman" w:hAnsi="Times New Roman" w:cs="Times New Roman"/>
          <w:sz w:val="28"/>
          <w:szCs w:val="28"/>
        </w:rPr>
        <w:t>,</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rPr>
        <w:t xml:space="preserve">Тюфекчиоглу Х. </w:t>
      </w:r>
      <w:r w:rsidRPr="00043C41">
        <w:rPr>
          <w:rFonts w:ascii="Times New Roman" w:hAnsi="Times New Roman" w:cs="Times New Roman"/>
          <w:sz w:val="28"/>
          <w:szCs w:val="28"/>
          <w:lang w:val="kk-KZ"/>
        </w:rPr>
        <w:t>Социологический анализ политических установок студенческой молодежи</w:t>
      </w:r>
      <w:r w:rsidRPr="00043C41">
        <w:rPr>
          <w:rFonts w:ascii="Times New Roman" w:hAnsi="Times New Roman" w:cs="Times New Roman"/>
          <w:sz w:val="28"/>
          <w:szCs w:val="28"/>
        </w:rPr>
        <w:t xml:space="preserve"> // </w:t>
      </w:r>
      <w:r w:rsidRPr="00043C41">
        <w:rPr>
          <w:rFonts w:ascii="Times New Roman" w:hAnsi="Times New Roman" w:cs="Times New Roman"/>
          <w:sz w:val="28"/>
          <w:szCs w:val="28"/>
          <w:lang w:val="kk-KZ"/>
        </w:rPr>
        <w:t>Вестник КазНУ. Серия психологии и социологии</w:t>
      </w:r>
      <w:r w:rsidRPr="00043C41">
        <w:rPr>
          <w:rFonts w:ascii="Times New Roman" w:hAnsi="Times New Roman" w:cs="Times New Roman"/>
          <w:sz w:val="28"/>
          <w:szCs w:val="28"/>
        </w:rPr>
        <w:t xml:space="preserve">. 2023. – Том </w:t>
      </w:r>
      <w:r w:rsidRPr="00043C41">
        <w:rPr>
          <w:rFonts w:ascii="Times New Roman" w:hAnsi="Times New Roman" w:cs="Times New Roman"/>
          <w:sz w:val="28"/>
          <w:szCs w:val="28"/>
          <w:lang w:val="kk-KZ"/>
        </w:rPr>
        <w:t xml:space="preserve">84. – </w:t>
      </w:r>
      <w:r w:rsidRPr="00043C41">
        <w:rPr>
          <w:rFonts w:ascii="Times New Roman" w:hAnsi="Times New Roman" w:cs="Times New Roman"/>
          <w:sz w:val="28"/>
          <w:szCs w:val="28"/>
        </w:rPr>
        <w:t>№</w:t>
      </w:r>
      <w:r w:rsidRPr="00043C41">
        <w:rPr>
          <w:rFonts w:ascii="Times New Roman" w:hAnsi="Times New Roman" w:cs="Times New Roman"/>
          <w:sz w:val="28"/>
          <w:szCs w:val="28"/>
          <w:lang w:val="kk-KZ"/>
        </w:rPr>
        <w:t xml:space="preserve">1. – С.100-109. </w:t>
      </w:r>
    </w:p>
    <w:p w14:paraId="1ADC7AC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rPr>
        <w:lastRenderedPageBreak/>
        <w:t xml:space="preserve">203 </w:t>
      </w:r>
      <w:r w:rsidRPr="00043C41">
        <w:rPr>
          <w:rFonts w:ascii="Times New Roman" w:hAnsi="Times New Roman" w:cs="Times New Roman"/>
          <w:sz w:val="28"/>
          <w:szCs w:val="28"/>
          <w:lang w:val="kk-KZ"/>
        </w:rPr>
        <w:t xml:space="preserve">Тукушева А. Главная причина суицидов – одиночество». Как снизить количество самоубийств в Казахстане? – 6 декабря, 2018. // </w:t>
      </w:r>
      <w:hyperlink r:id="rId72" w:history="1">
        <w:r w:rsidRPr="00043C41">
          <w:rPr>
            <w:rFonts w:ascii="Times New Roman" w:hAnsi="Times New Roman" w:cs="Times New Roman"/>
            <w:color w:val="0563C1" w:themeColor="hyperlink"/>
            <w:sz w:val="28"/>
            <w:szCs w:val="28"/>
            <w:u w:val="single"/>
            <w:lang w:val="kk-KZ"/>
          </w:rPr>
          <w:t>https://informburo.kz/stati/glavnaya-prichina-suicidov-odinochestvo-kak-snizit-kolichestvo-samoubiystv-v-kazahstane.html</w:t>
        </w:r>
      </w:hyperlink>
      <w:r w:rsidRPr="00043C41">
        <w:rPr>
          <w:rFonts w:ascii="Times New Roman" w:hAnsi="Times New Roman" w:cs="Times New Roman"/>
          <w:sz w:val="28"/>
          <w:szCs w:val="28"/>
          <w:lang w:val="kk-KZ"/>
        </w:rPr>
        <w:t xml:space="preserve"> </w:t>
      </w:r>
      <w:r w:rsidRPr="001B158B">
        <w:rPr>
          <w:rFonts w:ascii="Times New Roman" w:hAnsi="Times New Roman" w:cs="Times New Roman"/>
          <w:sz w:val="28"/>
          <w:szCs w:val="28"/>
        </w:rPr>
        <w:t>27</w:t>
      </w:r>
      <w:r w:rsidRPr="001B158B">
        <w:rPr>
          <w:rFonts w:ascii="Times New Roman" w:hAnsi="Times New Roman" w:cs="Times New Roman"/>
          <w:sz w:val="28"/>
          <w:szCs w:val="28"/>
          <w:lang w:val="kk-KZ"/>
        </w:rPr>
        <w:t>.03.2023.</w:t>
      </w:r>
    </w:p>
    <w:p w14:paraId="175F81B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rPr>
        <w:t>204</w:t>
      </w:r>
      <w:r>
        <w:rPr>
          <w:rFonts w:ascii="Times New Roman" w:hAnsi="Times New Roman" w:cs="Times New Roman"/>
          <w:sz w:val="28"/>
          <w:szCs w:val="28"/>
        </w:rPr>
        <w:t xml:space="preserve"> </w:t>
      </w:r>
      <w:r w:rsidRPr="00043C41">
        <w:rPr>
          <w:rFonts w:ascii="Times New Roman" w:hAnsi="Times New Roman" w:cs="Times New Roman"/>
          <w:sz w:val="28"/>
          <w:szCs w:val="28"/>
          <w:lang w:val="kk-KZ"/>
        </w:rPr>
        <w:t xml:space="preserve">Мемлекеттік жастар саясаты туралы» Заңы No285-V 2015 ж. // </w:t>
      </w:r>
      <w:hyperlink r:id="rId73" w:history="1">
        <w:r w:rsidRPr="00043C41">
          <w:rPr>
            <w:rFonts w:ascii="Times New Roman" w:hAnsi="Times New Roman" w:cs="Times New Roman"/>
            <w:color w:val="0563C1" w:themeColor="hyperlink"/>
            <w:sz w:val="28"/>
            <w:szCs w:val="28"/>
            <w:u w:val="single"/>
            <w:lang w:val="kk-KZ"/>
          </w:rPr>
          <w:t>https://adilet.zan.kz/kaz/docs/Z1500000285</w:t>
        </w:r>
      </w:hyperlink>
      <w:r w:rsidRPr="00043C41">
        <w:rPr>
          <w:rFonts w:ascii="Times New Roman" w:hAnsi="Times New Roman" w:cs="Times New Roman"/>
          <w:sz w:val="28"/>
          <w:szCs w:val="28"/>
          <w:lang w:val="kk-KZ"/>
        </w:rPr>
        <w:t xml:space="preserve"> </w:t>
      </w:r>
      <w:r w:rsidRPr="00043C41">
        <w:rPr>
          <w:rFonts w:ascii="Times New Roman" w:hAnsi="Times New Roman" w:cs="Times New Roman"/>
          <w:color w:val="0563C1" w:themeColor="hyperlink"/>
          <w:sz w:val="28"/>
          <w:szCs w:val="28"/>
          <w:u w:val="single"/>
        </w:rPr>
        <w:t>27</w:t>
      </w:r>
      <w:r w:rsidRPr="00043C41">
        <w:rPr>
          <w:rFonts w:ascii="Times New Roman" w:hAnsi="Times New Roman" w:cs="Times New Roman"/>
          <w:color w:val="0563C1" w:themeColor="hyperlink"/>
          <w:sz w:val="28"/>
          <w:szCs w:val="28"/>
          <w:u w:val="single"/>
          <w:lang w:val="kk-KZ"/>
        </w:rPr>
        <w:t>.03.2023.</w:t>
      </w:r>
    </w:p>
    <w:p w14:paraId="45FFCCED"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rPr>
        <w:t xml:space="preserve">205 </w:t>
      </w:r>
      <w:r w:rsidRPr="00043C41">
        <w:rPr>
          <w:rFonts w:ascii="Times New Roman" w:hAnsi="Times New Roman" w:cs="Times New Roman"/>
          <w:sz w:val="28"/>
          <w:szCs w:val="28"/>
          <w:lang w:val="kk-KZ"/>
        </w:rPr>
        <w:t xml:space="preserve">Итоги опроса: соцсетями пользуются 70% казахстанцев //  </w:t>
      </w:r>
      <w:hyperlink r:id="rId74" w:history="1">
        <w:r w:rsidRPr="00043C41">
          <w:rPr>
            <w:rFonts w:ascii="Times New Roman" w:hAnsi="Times New Roman" w:cs="Times New Roman"/>
            <w:color w:val="0563C1" w:themeColor="hyperlink"/>
            <w:sz w:val="28"/>
            <w:szCs w:val="28"/>
            <w:u w:val="single"/>
            <w:lang w:val="kk-KZ"/>
          </w:rPr>
          <w:t>https://informburo.kz/novosti/itogi-oprosa-socsetyami-polzuyutsya-70-kazahstancev.html</w:t>
        </w:r>
      </w:hyperlink>
      <w:r w:rsidRPr="00043C41">
        <w:rPr>
          <w:rFonts w:ascii="Times New Roman" w:hAnsi="Times New Roman" w:cs="Times New Roman"/>
          <w:sz w:val="28"/>
          <w:szCs w:val="28"/>
        </w:rPr>
        <w:t xml:space="preserve"> </w:t>
      </w:r>
      <w:r w:rsidRPr="001B158B">
        <w:rPr>
          <w:rFonts w:ascii="Times New Roman" w:hAnsi="Times New Roman" w:cs="Times New Roman"/>
          <w:sz w:val="28"/>
          <w:szCs w:val="28"/>
        </w:rPr>
        <w:t>27</w:t>
      </w:r>
      <w:r w:rsidRPr="001B158B">
        <w:rPr>
          <w:rFonts w:ascii="Times New Roman" w:hAnsi="Times New Roman" w:cs="Times New Roman"/>
          <w:sz w:val="28"/>
          <w:szCs w:val="28"/>
          <w:lang w:val="kk-KZ"/>
        </w:rPr>
        <w:t>.03.2023.</w:t>
      </w:r>
    </w:p>
    <w:p w14:paraId="01658794"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 xml:space="preserve">206 Қазақстан Республикасы Ғылым және жоғары білім министрлігі // </w:t>
      </w:r>
      <w:hyperlink r:id="rId75" w:history="1">
        <w:r w:rsidRPr="00043C41">
          <w:rPr>
            <w:rFonts w:ascii="Times New Roman" w:hAnsi="Times New Roman" w:cs="Times New Roman"/>
            <w:color w:val="0563C1" w:themeColor="hyperlink"/>
            <w:sz w:val="28"/>
            <w:szCs w:val="28"/>
            <w:u w:val="single"/>
            <w:lang w:val="kk-KZ"/>
          </w:rPr>
          <w:t>https://www.gov.kz/memleket/entities/sci?lang=kk</w:t>
        </w:r>
      </w:hyperlink>
      <w:r w:rsidRPr="00043C41">
        <w:rPr>
          <w:rFonts w:ascii="Times New Roman" w:hAnsi="Times New Roman" w:cs="Times New Roman"/>
          <w:sz w:val="28"/>
          <w:szCs w:val="28"/>
          <w:lang w:val="kk-KZ"/>
        </w:rPr>
        <w:t xml:space="preserve"> </w:t>
      </w:r>
      <w:r w:rsidRPr="001B158B">
        <w:rPr>
          <w:rFonts w:ascii="Times New Roman" w:hAnsi="Times New Roman" w:cs="Times New Roman"/>
          <w:sz w:val="28"/>
          <w:szCs w:val="28"/>
        </w:rPr>
        <w:t>30</w:t>
      </w:r>
      <w:r w:rsidRPr="001B158B">
        <w:rPr>
          <w:rFonts w:ascii="Times New Roman" w:hAnsi="Times New Roman" w:cs="Times New Roman"/>
          <w:sz w:val="28"/>
          <w:szCs w:val="28"/>
          <w:lang w:val="kk-KZ"/>
        </w:rPr>
        <w:t>.03.2023.</w:t>
      </w:r>
    </w:p>
    <w:p w14:paraId="2F0EE653"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 xml:space="preserve">207 Демократия деңгейі бойынша әлем елдерінің рейтингі // </w:t>
      </w:r>
      <w:hyperlink r:id="rId76" w:history="1">
        <w:r w:rsidRPr="00043C41">
          <w:rPr>
            <w:rFonts w:ascii="Times New Roman" w:hAnsi="Times New Roman" w:cs="Times New Roman"/>
            <w:color w:val="0563C1" w:themeColor="hyperlink"/>
            <w:sz w:val="28"/>
            <w:szCs w:val="28"/>
            <w:u w:val="single"/>
            <w:lang w:val="kk-KZ"/>
          </w:rPr>
          <w:t>https://gtmarket.ru/ratings/democracy-index</w:t>
        </w:r>
      </w:hyperlink>
      <w:r w:rsidRPr="00043C41">
        <w:rPr>
          <w:rFonts w:ascii="Times New Roman" w:hAnsi="Times New Roman" w:cs="Times New Roman"/>
          <w:sz w:val="28"/>
          <w:szCs w:val="28"/>
          <w:lang w:val="kk-KZ"/>
        </w:rPr>
        <w:t xml:space="preserve"> </w:t>
      </w:r>
      <w:r w:rsidRPr="001B158B">
        <w:rPr>
          <w:rFonts w:ascii="Times New Roman" w:hAnsi="Times New Roman" w:cs="Times New Roman"/>
          <w:sz w:val="28"/>
          <w:szCs w:val="28"/>
          <w:lang w:val="kk-KZ"/>
        </w:rPr>
        <w:t>30.03.2023.</w:t>
      </w:r>
    </w:p>
    <w:p w14:paraId="69A6C269" w14:textId="77777777" w:rsidR="00C41852" w:rsidRPr="00043C41" w:rsidRDefault="00C41852" w:rsidP="00C41852">
      <w:pPr>
        <w:spacing w:after="0" w:line="264" w:lineRule="auto"/>
        <w:ind w:firstLine="709"/>
        <w:contextualSpacing/>
        <w:jc w:val="both"/>
        <w:rPr>
          <w:rFonts w:ascii="Times New Roman" w:hAnsi="Times New Roman" w:cs="Times New Roman"/>
          <w:color w:val="0563C1" w:themeColor="hyperlink"/>
          <w:sz w:val="28"/>
          <w:szCs w:val="28"/>
          <w:u w:val="single"/>
          <w:lang w:val="kk-KZ"/>
        </w:rPr>
      </w:pPr>
      <w:r w:rsidRPr="00043C41">
        <w:rPr>
          <w:rFonts w:ascii="Times New Roman" w:hAnsi="Times New Roman" w:cs="Times New Roman"/>
          <w:sz w:val="28"/>
          <w:szCs w:val="28"/>
          <w:lang w:val="kk-KZ"/>
        </w:rPr>
        <w:t xml:space="preserve">208 Қазақстанның саяси режимі: бюрократия, трайбализм және тәуекелдер // </w:t>
      </w:r>
      <w:hyperlink r:id="rId77" w:history="1">
        <w:r w:rsidRPr="00043C41">
          <w:rPr>
            <w:rFonts w:ascii="Times New Roman" w:hAnsi="Times New Roman" w:cs="Times New Roman"/>
            <w:color w:val="0563C1" w:themeColor="hyperlink"/>
            <w:sz w:val="28"/>
            <w:szCs w:val="28"/>
            <w:u w:val="single"/>
            <w:lang w:val="kk-KZ"/>
          </w:rPr>
          <w:t>https://www.caa-network.org/archives/18841</w:t>
        </w:r>
      </w:hyperlink>
      <w:r w:rsidRPr="00043C41">
        <w:rPr>
          <w:rFonts w:ascii="Times New Roman" w:hAnsi="Times New Roman" w:cs="Times New Roman"/>
          <w:sz w:val="28"/>
          <w:szCs w:val="28"/>
          <w:lang w:val="kk-KZ"/>
        </w:rPr>
        <w:t xml:space="preserve"> </w:t>
      </w:r>
      <w:r w:rsidRPr="001B158B">
        <w:rPr>
          <w:rFonts w:ascii="Times New Roman" w:hAnsi="Times New Roman" w:cs="Times New Roman"/>
          <w:sz w:val="28"/>
          <w:szCs w:val="28"/>
          <w:lang w:val="kk-KZ"/>
        </w:rPr>
        <w:t>30.03.2023.</w:t>
      </w:r>
    </w:p>
    <w:p w14:paraId="3D7D2DB1" w14:textId="77777777" w:rsidR="00C41852" w:rsidRPr="00043C41" w:rsidRDefault="00C41852" w:rsidP="00C41852">
      <w:pPr>
        <w:spacing w:after="0" w:line="264" w:lineRule="auto"/>
        <w:ind w:firstLine="709"/>
        <w:contextualSpacing/>
        <w:jc w:val="both"/>
        <w:rPr>
          <w:rFonts w:ascii="Times New Roman" w:hAnsi="Times New Roman" w:cs="Times New Roman"/>
          <w:color w:val="0563C1" w:themeColor="hyperlink"/>
          <w:sz w:val="28"/>
          <w:szCs w:val="28"/>
          <w:u w:val="single"/>
          <w:lang w:val="en-US"/>
        </w:rPr>
      </w:pPr>
      <w:r w:rsidRPr="00043C41">
        <w:rPr>
          <w:rFonts w:ascii="Times New Roman" w:hAnsi="Times New Roman" w:cs="Times New Roman"/>
          <w:sz w:val="28"/>
          <w:szCs w:val="28"/>
          <w:lang w:val="en-US"/>
        </w:rPr>
        <w:t xml:space="preserve">209 </w:t>
      </w:r>
      <w:r w:rsidRPr="00043C41">
        <w:rPr>
          <w:rFonts w:ascii="Times New Roman" w:hAnsi="Times New Roman" w:cs="Times New Roman"/>
          <w:sz w:val="28"/>
          <w:szCs w:val="28"/>
          <w:lang w:val="kk-KZ"/>
        </w:rPr>
        <w:t xml:space="preserve">Youth Democracy, Human Rights &amp; Governance Cross-Sectoral Initiative. Final report, 2020 // </w:t>
      </w:r>
      <w:hyperlink r:id="rId78" w:history="1">
        <w:r w:rsidRPr="00043C41">
          <w:rPr>
            <w:rFonts w:ascii="Times New Roman" w:hAnsi="Times New Roman" w:cs="Times New Roman"/>
            <w:color w:val="0563C1" w:themeColor="hyperlink"/>
            <w:sz w:val="28"/>
            <w:szCs w:val="28"/>
            <w:u w:val="single"/>
            <w:lang w:val="kk-KZ"/>
          </w:rPr>
          <w:t>https://www.ndi.org/sites/default/files/CEPPS-Youth-Report-Final.pdf</w:t>
        </w:r>
      </w:hyperlink>
      <w:r w:rsidRPr="00043C41">
        <w:rPr>
          <w:rFonts w:ascii="Times New Roman" w:hAnsi="Times New Roman" w:cs="Times New Roman"/>
          <w:sz w:val="28"/>
          <w:szCs w:val="28"/>
          <w:lang w:val="en-US"/>
        </w:rPr>
        <w:t xml:space="preserve"> </w:t>
      </w:r>
      <w:r w:rsidRPr="001B158B">
        <w:rPr>
          <w:rFonts w:ascii="Times New Roman" w:hAnsi="Times New Roman" w:cs="Times New Roman"/>
          <w:sz w:val="28"/>
          <w:szCs w:val="28"/>
          <w:lang w:val="kk-KZ"/>
        </w:rPr>
        <w:t>30.03.2023.</w:t>
      </w:r>
    </w:p>
    <w:p w14:paraId="064EC4F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210 </w:t>
      </w:r>
      <w:r w:rsidRPr="00043C41">
        <w:rPr>
          <w:rFonts w:ascii="Times New Roman" w:hAnsi="Times New Roman" w:cs="Times New Roman"/>
          <w:sz w:val="28"/>
          <w:szCs w:val="28"/>
          <w:lang w:val="kk-KZ"/>
        </w:rPr>
        <w:t>Abbott S. Social capital and health: The role of participation // Social Theory &amp; Health</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2010</w:t>
      </w:r>
      <w:r w:rsidRPr="00043C41">
        <w:rPr>
          <w:rFonts w:ascii="Times New Roman" w:hAnsi="Times New Roman" w:cs="Times New Roman"/>
          <w:sz w:val="28"/>
          <w:szCs w:val="28"/>
          <w:lang w:val="en-US"/>
        </w:rPr>
        <w:t>. –</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 xml:space="preserve">Vol. </w:t>
      </w:r>
      <w:r w:rsidRPr="00043C41">
        <w:rPr>
          <w:rFonts w:ascii="Times New Roman" w:hAnsi="Times New Roman" w:cs="Times New Roman"/>
          <w:sz w:val="28"/>
          <w:szCs w:val="28"/>
          <w:lang w:val="kk-KZ"/>
        </w:rPr>
        <w:t>8</w:t>
      </w:r>
      <w:r w:rsidRPr="00043C41">
        <w:rPr>
          <w:rFonts w:ascii="Times New Roman" w:hAnsi="Times New Roman" w:cs="Times New Roman"/>
          <w:sz w:val="28"/>
          <w:szCs w:val="28"/>
          <w:lang w:val="en-US"/>
        </w:rPr>
        <w:t xml:space="preserve">, iss. </w:t>
      </w:r>
      <w:r w:rsidRPr="00043C41">
        <w:rPr>
          <w:rFonts w:ascii="Times New Roman" w:hAnsi="Times New Roman" w:cs="Times New Roman"/>
          <w:sz w:val="28"/>
          <w:szCs w:val="28"/>
          <w:lang w:val="kk-KZ"/>
        </w:rPr>
        <w:t>1</w:t>
      </w:r>
      <w:r w:rsidRPr="00043C41">
        <w:rPr>
          <w:rFonts w:ascii="Times New Roman" w:hAnsi="Times New Roman" w:cs="Times New Roman"/>
          <w:sz w:val="28"/>
          <w:szCs w:val="28"/>
          <w:lang w:val="en-US"/>
        </w:rPr>
        <w:t xml:space="preserve">. – P. </w:t>
      </w:r>
      <w:r w:rsidRPr="00043C41">
        <w:rPr>
          <w:rFonts w:ascii="Times New Roman" w:hAnsi="Times New Roman" w:cs="Times New Roman"/>
          <w:sz w:val="28"/>
          <w:szCs w:val="28"/>
          <w:lang w:val="kk-KZ"/>
        </w:rPr>
        <w:t>51</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65.</w:t>
      </w:r>
    </w:p>
    <w:p w14:paraId="16E79752"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211 </w:t>
      </w:r>
      <w:r w:rsidRPr="00043C41">
        <w:rPr>
          <w:rFonts w:ascii="Times New Roman" w:hAnsi="Times New Roman" w:cs="Times New Roman"/>
          <w:sz w:val="28"/>
          <w:szCs w:val="28"/>
          <w:lang w:val="kk-KZ"/>
        </w:rPr>
        <w:t xml:space="preserve">Civic Participation </w:t>
      </w:r>
      <w:r w:rsidRPr="00043C41">
        <w:rPr>
          <w:rFonts w:ascii="Times New Roman" w:hAnsi="Times New Roman" w:cs="Times New Roman"/>
          <w:sz w:val="28"/>
          <w:szCs w:val="28"/>
          <w:lang w:val="en-US"/>
        </w:rPr>
        <w:t xml:space="preserve">// </w:t>
      </w:r>
      <w:hyperlink r:id="rId79" w:anchor="endnote-i" w:history="1">
        <w:r w:rsidRPr="00043C41">
          <w:rPr>
            <w:rFonts w:ascii="Times New Roman" w:hAnsi="Times New Roman" w:cs="Times New Roman"/>
            <w:color w:val="0563C1" w:themeColor="hyperlink"/>
            <w:sz w:val="28"/>
            <w:szCs w:val="28"/>
            <w:u w:val="single"/>
            <w:lang w:val="kk-KZ"/>
          </w:rPr>
          <w:t>https://health.gov/healthypeople/priority-areas/social-determinants-health/literature-summaries/civic-participation#endnote-i</w:t>
        </w:r>
      </w:hyperlink>
      <w:r w:rsidRPr="00043C41">
        <w:rPr>
          <w:rFonts w:ascii="Times New Roman" w:hAnsi="Times New Roman" w:cs="Times New Roman"/>
          <w:sz w:val="28"/>
          <w:szCs w:val="28"/>
          <w:lang w:val="en-US"/>
        </w:rPr>
        <w:t xml:space="preserve"> </w:t>
      </w:r>
      <w:r w:rsidRPr="001B158B">
        <w:rPr>
          <w:rFonts w:ascii="Times New Roman" w:hAnsi="Times New Roman" w:cs="Times New Roman"/>
          <w:sz w:val="28"/>
          <w:szCs w:val="28"/>
          <w:lang w:val="en-US"/>
        </w:rPr>
        <w:t>1</w:t>
      </w:r>
      <w:r w:rsidRPr="001B158B">
        <w:rPr>
          <w:rFonts w:ascii="Times New Roman" w:hAnsi="Times New Roman" w:cs="Times New Roman"/>
          <w:sz w:val="28"/>
          <w:szCs w:val="28"/>
          <w:lang w:val="kk-KZ"/>
        </w:rPr>
        <w:t>.0</w:t>
      </w:r>
      <w:r w:rsidRPr="001B158B">
        <w:rPr>
          <w:rFonts w:ascii="Times New Roman" w:hAnsi="Times New Roman" w:cs="Times New Roman"/>
          <w:sz w:val="28"/>
          <w:szCs w:val="28"/>
          <w:lang w:val="en-US"/>
        </w:rPr>
        <w:t>4</w:t>
      </w:r>
      <w:r w:rsidRPr="001B158B">
        <w:rPr>
          <w:rFonts w:ascii="Times New Roman" w:hAnsi="Times New Roman" w:cs="Times New Roman"/>
          <w:sz w:val="28"/>
          <w:szCs w:val="28"/>
          <w:lang w:val="kk-KZ"/>
        </w:rPr>
        <w:t>.2023.</w:t>
      </w:r>
    </w:p>
    <w:p w14:paraId="4DA4D8DD"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212</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 xml:space="preserve">Youth and Volunteering </w:t>
      </w:r>
      <w:r w:rsidRPr="00043C41">
        <w:rPr>
          <w:rFonts w:ascii="Times New Roman" w:hAnsi="Times New Roman" w:cs="Times New Roman"/>
          <w:sz w:val="28"/>
          <w:szCs w:val="28"/>
          <w:lang w:val="en-US"/>
        </w:rPr>
        <w:t xml:space="preserve">// </w:t>
      </w:r>
      <w:hyperlink r:id="rId80" w:history="1">
        <w:r w:rsidRPr="00043C41">
          <w:rPr>
            <w:rFonts w:ascii="Times New Roman" w:hAnsi="Times New Roman" w:cs="Times New Roman"/>
            <w:color w:val="0563C1" w:themeColor="hyperlink"/>
            <w:sz w:val="28"/>
            <w:szCs w:val="28"/>
            <w:u w:val="single"/>
            <w:lang w:val="kk-KZ"/>
          </w:rPr>
          <w:t>https://knowledge.unv.org/theme/youth-and-volunteering</w:t>
        </w:r>
      </w:hyperlink>
      <w:r w:rsidRPr="00043C41">
        <w:rPr>
          <w:rFonts w:ascii="Times New Roman" w:hAnsi="Times New Roman" w:cs="Times New Roman"/>
          <w:sz w:val="28"/>
          <w:szCs w:val="28"/>
          <w:lang w:val="en-US"/>
        </w:rPr>
        <w:t xml:space="preserve"> </w:t>
      </w:r>
      <w:r w:rsidRPr="001B158B">
        <w:rPr>
          <w:rFonts w:ascii="Times New Roman" w:hAnsi="Times New Roman" w:cs="Times New Roman"/>
          <w:sz w:val="28"/>
          <w:szCs w:val="28"/>
          <w:lang w:val="en-US"/>
        </w:rPr>
        <w:t>1</w:t>
      </w:r>
      <w:r w:rsidRPr="001B158B">
        <w:rPr>
          <w:rFonts w:ascii="Times New Roman" w:hAnsi="Times New Roman" w:cs="Times New Roman"/>
          <w:sz w:val="28"/>
          <w:szCs w:val="28"/>
          <w:lang w:val="kk-KZ"/>
        </w:rPr>
        <w:t>.0</w:t>
      </w:r>
      <w:r w:rsidRPr="001B158B">
        <w:rPr>
          <w:rFonts w:ascii="Times New Roman" w:hAnsi="Times New Roman" w:cs="Times New Roman"/>
          <w:sz w:val="28"/>
          <w:szCs w:val="28"/>
          <w:lang w:val="en-US"/>
        </w:rPr>
        <w:t>4</w:t>
      </w:r>
      <w:r w:rsidRPr="001B158B">
        <w:rPr>
          <w:rFonts w:ascii="Times New Roman" w:hAnsi="Times New Roman" w:cs="Times New Roman"/>
          <w:sz w:val="28"/>
          <w:szCs w:val="28"/>
          <w:lang w:val="kk-KZ"/>
        </w:rPr>
        <w:t>.2023.</w:t>
      </w:r>
    </w:p>
    <w:p w14:paraId="48207957"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213 </w:t>
      </w:r>
      <w:r w:rsidRPr="00043C41">
        <w:rPr>
          <w:rFonts w:ascii="Times New Roman" w:hAnsi="Times New Roman" w:cs="Times New Roman"/>
          <w:sz w:val="28"/>
          <w:szCs w:val="28"/>
          <w:lang w:val="kk-KZ"/>
        </w:rPr>
        <w:t>Marchi R.,</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Clark L.S.</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Social media and connective journalism: The formation of counterpublics and youth civic participation</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 xml:space="preserve"> Journalism</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2021</w:t>
      </w:r>
      <w:r w:rsidRPr="00043C41">
        <w:rPr>
          <w:rFonts w:ascii="Times New Roman" w:hAnsi="Times New Roman" w:cs="Times New Roman"/>
          <w:sz w:val="28"/>
          <w:szCs w:val="28"/>
          <w:lang w:val="en-US"/>
        </w:rPr>
        <w:t xml:space="preserve">. – Vol. </w:t>
      </w:r>
      <w:r w:rsidRPr="00043C41">
        <w:rPr>
          <w:rFonts w:ascii="Times New Roman" w:hAnsi="Times New Roman" w:cs="Times New Roman"/>
          <w:sz w:val="28"/>
          <w:szCs w:val="28"/>
          <w:lang w:val="kk-KZ"/>
        </w:rPr>
        <w:t>22</w:t>
      </w:r>
      <w:r w:rsidRPr="00043C41">
        <w:rPr>
          <w:rFonts w:ascii="Times New Roman" w:hAnsi="Times New Roman" w:cs="Times New Roman"/>
          <w:sz w:val="28"/>
          <w:szCs w:val="28"/>
          <w:lang w:val="en-US"/>
        </w:rPr>
        <w:t xml:space="preserve">, iss. </w:t>
      </w:r>
      <w:r w:rsidRPr="00043C41">
        <w:rPr>
          <w:rFonts w:ascii="Times New Roman" w:hAnsi="Times New Roman" w:cs="Times New Roman"/>
          <w:sz w:val="28"/>
          <w:szCs w:val="28"/>
          <w:lang w:val="kk-KZ"/>
        </w:rPr>
        <w:t>2</w:t>
      </w:r>
      <w:r w:rsidRPr="00043C41">
        <w:rPr>
          <w:rFonts w:ascii="Times New Roman" w:hAnsi="Times New Roman" w:cs="Times New Roman"/>
          <w:sz w:val="28"/>
          <w:szCs w:val="28"/>
          <w:lang w:val="en-US"/>
        </w:rPr>
        <w:t xml:space="preserve">. – P. </w:t>
      </w:r>
      <w:r w:rsidRPr="00043C41">
        <w:rPr>
          <w:rFonts w:ascii="Times New Roman" w:hAnsi="Times New Roman" w:cs="Times New Roman"/>
          <w:sz w:val="28"/>
          <w:szCs w:val="28"/>
          <w:lang w:val="kk-KZ"/>
        </w:rPr>
        <w:t>285–302.</w:t>
      </w:r>
    </w:p>
    <w:p w14:paraId="20DBDD64"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214 </w:t>
      </w:r>
      <w:r w:rsidRPr="00043C41">
        <w:rPr>
          <w:rFonts w:ascii="Times New Roman" w:hAnsi="Times New Roman" w:cs="Times New Roman"/>
          <w:sz w:val="28"/>
          <w:szCs w:val="28"/>
          <w:lang w:val="kk-KZ"/>
        </w:rPr>
        <w:t>Son J., Yarnal C.,</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Kerstetter D. Engendering social capital through a leisure club for middle</w:t>
      </w:r>
      <w:r w:rsidRPr="00043C41">
        <w:rPr>
          <w:rFonts w:ascii="Cambria Math" w:hAnsi="Cambria Math" w:cs="Cambria Math"/>
          <w:sz w:val="28"/>
          <w:szCs w:val="28"/>
          <w:lang w:val="kk-KZ"/>
        </w:rPr>
        <w:t>‐</w:t>
      </w:r>
      <w:r w:rsidRPr="00043C41">
        <w:rPr>
          <w:rFonts w:ascii="Times New Roman" w:hAnsi="Times New Roman" w:cs="Times New Roman"/>
          <w:sz w:val="28"/>
          <w:szCs w:val="28"/>
          <w:lang w:val="kk-KZ"/>
        </w:rPr>
        <w:t>aged and older women: Implications for individual and community health and well</w:t>
      </w:r>
      <w:r w:rsidRPr="00043C41">
        <w:rPr>
          <w:rFonts w:ascii="Cambria Math" w:hAnsi="Cambria Math" w:cs="Cambria Math"/>
          <w:sz w:val="28"/>
          <w:szCs w:val="28"/>
          <w:lang w:val="kk-KZ"/>
        </w:rPr>
        <w:t>‐</w:t>
      </w:r>
      <w:r w:rsidRPr="00043C41">
        <w:rPr>
          <w:rFonts w:ascii="Times New Roman" w:hAnsi="Times New Roman" w:cs="Times New Roman"/>
          <w:sz w:val="28"/>
          <w:szCs w:val="28"/>
          <w:lang w:val="kk-KZ"/>
        </w:rPr>
        <w:t xml:space="preserve">being </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Leisure Studies</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2010</w:t>
      </w:r>
      <w:r w:rsidRPr="00043C41">
        <w:rPr>
          <w:rFonts w:ascii="Times New Roman" w:hAnsi="Times New Roman" w:cs="Times New Roman"/>
          <w:sz w:val="28"/>
          <w:szCs w:val="28"/>
          <w:lang w:val="en-US"/>
        </w:rPr>
        <w:t xml:space="preserve">. – Vol. </w:t>
      </w:r>
      <w:r w:rsidRPr="00043C41">
        <w:rPr>
          <w:rFonts w:ascii="Times New Roman" w:hAnsi="Times New Roman" w:cs="Times New Roman"/>
          <w:sz w:val="28"/>
          <w:szCs w:val="28"/>
          <w:lang w:val="kk-KZ"/>
        </w:rPr>
        <w:t>2</w:t>
      </w:r>
      <w:r w:rsidRPr="00043C41">
        <w:rPr>
          <w:rFonts w:ascii="Times New Roman" w:hAnsi="Times New Roman" w:cs="Times New Roman"/>
          <w:sz w:val="28"/>
          <w:szCs w:val="28"/>
          <w:lang w:val="en-US"/>
        </w:rPr>
        <w:t xml:space="preserve">9, iss. 1. – P. </w:t>
      </w:r>
      <w:r w:rsidRPr="00043C41">
        <w:rPr>
          <w:rFonts w:ascii="Times New Roman" w:hAnsi="Times New Roman" w:cs="Times New Roman"/>
          <w:sz w:val="28"/>
          <w:szCs w:val="28"/>
          <w:lang w:val="kk-KZ"/>
        </w:rPr>
        <w:t>67–83.</w:t>
      </w:r>
    </w:p>
    <w:p w14:paraId="2DC9168D"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215 </w:t>
      </w:r>
      <w:r w:rsidRPr="00043C41">
        <w:rPr>
          <w:rFonts w:ascii="Times New Roman" w:hAnsi="Times New Roman" w:cs="Times New Roman"/>
          <w:sz w:val="28"/>
          <w:szCs w:val="28"/>
          <w:lang w:val="kk-KZ"/>
        </w:rPr>
        <w:t xml:space="preserve">Flanagan C., Levine P., </w:t>
      </w:r>
      <w:r w:rsidRPr="00043C41">
        <w:rPr>
          <w:rFonts w:ascii="Times New Roman" w:hAnsi="Times New Roman" w:cs="Times New Roman"/>
          <w:sz w:val="28"/>
          <w:szCs w:val="28"/>
          <w:lang w:val="en-US"/>
        </w:rPr>
        <w:t>S</w:t>
      </w:r>
      <w:r w:rsidRPr="00043C41">
        <w:rPr>
          <w:rFonts w:ascii="Times New Roman" w:hAnsi="Times New Roman" w:cs="Times New Roman"/>
          <w:sz w:val="28"/>
          <w:szCs w:val="28"/>
          <w:lang w:val="kk-KZ"/>
        </w:rPr>
        <w:t>ettersten R.</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Civic engagement and the changing transition to adulthood</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CIRCLE. Retrieved</w:t>
      </w:r>
      <w:r w:rsidRPr="00043C41">
        <w:rPr>
          <w:rFonts w:ascii="Times New Roman" w:hAnsi="Times New Roman" w:cs="Times New Roman"/>
          <w:sz w:val="28"/>
          <w:szCs w:val="28"/>
          <w:lang w:val="en-US"/>
        </w:rPr>
        <w:t xml:space="preserve">, 2010. – Vol. 10, iss. 18. – P. </w:t>
      </w:r>
      <w:r w:rsidRPr="00043C41">
        <w:rPr>
          <w:rFonts w:ascii="Times New Roman" w:hAnsi="Times New Roman" w:cs="Times New Roman"/>
          <w:sz w:val="28"/>
          <w:szCs w:val="28"/>
          <w:lang w:val="kk-KZ"/>
        </w:rPr>
        <w:t>10.</w:t>
      </w:r>
    </w:p>
    <w:p w14:paraId="1672F52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216 </w:t>
      </w:r>
      <w:r w:rsidRPr="00043C41">
        <w:rPr>
          <w:rFonts w:ascii="Times New Roman" w:hAnsi="Times New Roman" w:cs="Times New Roman"/>
          <w:sz w:val="28"/>
          <w:szCs w:val="28"/>
          <w:lang w:val="kk-KZ"/>
        </w:rPr>
        <w:t>Delli Carpini M.X. Gen. com: Youth, civic engagement, and the new information environment</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Political Communication</w:t>
      </w:r>
      <w:r w:rsidRPr="00043C41">
        <w:rPr>
          <w:rFonts w:ascii="Times New Roman" w:hAnsi="Times New Roman" w:cs="Times New Roman"/>
          <w:sz w:val="28"/>
          <w:szCs w:val="28"/>
          <w:lang w:val="en-US"/>
        </w:rPr>
        <w:t>. –</w:t>
      </w:r>
      <w:r w:rsidRPr="00043C41">
        <w:rPr>
          <w:rFonts w:ascii="Times New Roman" w:hAnsi="Times New Roman" w:cs="Times New Roman"/>
          <w:sz w:val="28"/>
          <w:szCs w:val="28"/>
          <w:lang w:val="kk-KZ"/>
        </w:rPr>
        <w:t xml:space="preserve"> 2000</w:t>
      </w:r>
      <w:r w:rsidRPr="00043C41">
        <w:rPr>
          <w:rFonts w:ascii="Times New Roman" w:hAnsi="Times New Roman" w:cs="Times New Roman"/>
          <w:sz w:val="28"/>
          <w:szCs w:val="28"/>
          <w:lang w:val="en-US"/>
        </w:rPr>
        <w:t xml:space="preserve">. – Vol. </w:t>
      </w:r>
      <w:r w:rsidRPr="00043C41">
        <w:rPr>
          <w:rFonts w:ascii="Times New Roman" w:hAnsi="Times New Roman" w:cs="Times New Roman"/>
          <w:sz w:val="28"/>
          <w:szCs w:val="28"/>
          <w:lang w:val="kk-KZ"/>
        </w:rPr>
        <w:t>17</w:t>
      </w:r>
      <w:r w:rsidRPr="00043C41">
        <w:rPr>
          <w:rFonts w:ascii="Times New Roman" w:hAnsi="Times New Roman" w:cs="Times New Roman"/>
          <w:sz w:val="28"/>
          <w:szCs w:val="28"/>
          <w:lang w:val="en-US"/>
        </w:rPr>
        <w:t xml:space="preserve">, iss. </w:t>
      </w:r>
      <w:r w:rsidRPr="00043C41">
        <w:rPr>
          <w:rFonts w:ascii="Times New Roman" w:hAnsi="Times New Roman" w:cs="Times New Roman"/>
          <w:sz w:val="28"/>
          <w:szCs w:val="28"/>
          <w:lang w:val="kk-KZ"/>
        </w:rPr>
        <w:t>4</w:t>
      </w:r>
      <w:r w:rsidRPr="00043C41">
        <w:rPr>
          <w:rFonts w:ascii="Times New Roman" w:hAnsi="Times New Roman" w:cs="Times New Roman"/>
          <w:sz w:val="28"/>
          <w:szCs w:val="28"/>
          <w:lang w:val="en-US"/>
        </w:rPr>
        <w:t>. – P.</w:t>
      </w:r>
      <w:r w:rsidRPr="00043C41">
        <w:rPr>
          <w:rFonts w:ascii="Times New Roman" w:hAnsi="Times New Roman" w:cs="Times New Roman"/>
          <w:sz w:val="28"/>
          <w:szCs w:val="28"/>
          <w:lang w:val="kk-KZ"/>
        </w:rPr>
        <w:t>341</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349.</w:t>
      </w:r>
    </w:p>
    <w:p w14:paraId="5334333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kk-KZ"/>
        </w:rPr>
        <w:t>217</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Hart D., Donnelly T.M., Youniss J.,</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Atkins R.</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High school community service as a predictor of adult voting and volunteering</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American Educational Research Journal</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2007</w:t>
      </w:r>
      <w:r w:rsidRPr="00043C41">
        <w:rPr>
          <w:rFonts w:ascii="Times New Roman" w:hAnsi="Times New Roman" w:cs="Times New Roman"/>
          <w:sz w:val="28"/>
          <w:szCs w:val="28"/>
          <w:lang w:val="en-US"/>
        </w:rPr>
        <w:t xml:space="preserve">. – Vol. </w:t>
      </w:r>
      <w:r w:rsidRPr="00043C41">
        <w:rPr>
          <w:rFonts w:ascii="Times New Roman" w:hAnsi="Times New Roman" w:cs="Times New Roman"/>
          <w:sz w:val="28"/>
          <w:szCs w:val="28"/>
          <w:lang w:val="kk-KZ"/>
        </w:rPr>
        <w:t>44</w:t>
      </w:r>
      <w:r w:rsidRPr="00043C41">
        <w:rPr>
          <w:rFonts w:ascii="Times New Roman" w:hAnsi="Times New Roman" w:cs="Times New Roman"/>
          <w:sz w:val="28"/>
          <w:szCs w:val="28"/>
          <w:lang w:val="en-US"/>
        </w:rPr>
        <w:t xml:space="preserve">, iss. </w:t>
      </w:r>
      <w:r w:rsidRPr="00043C41">
        <w:rPr>
          <w:rFonts w:ascii="Times New Roman" w:hAnsi="Times New Roman" w:cs="Times New Roman"/>
          <w:sz w:val="28"/>
          <w:szCs w:val="28"/>
          <w:lang w:val="kk-KZ"/>
        </w:rPr>
        <w:t>1</w:t>
      </w:r>
      <w:r w:rsidRPr="00043C41">
        <w:rPr>
          <w:rFonts w:ascii="Times New Roman" w:hAnsi="Times New Roman" w:cs="Times New Roman"/>
          <w:sz w:val="28"/>
          <w:szCs w:val="28"/>
          <w:lang w:val="en-US"/>
        </w:rPr>
        <w:t xml:space="preserve">. – P. </w:t>
      </w:r>
      <w:r w:rsidRPr="00043C41">
        <w:rPr>
          <w:rFonts w:ascii="Times New Roman" w:hAnsi="Times New Roman" w:cs="Times New Roman"/>
          <w:sz w:val="28"/>
          <w:szCs w:val="28"/>
          <w:lang w:val="kk-KZ"/>
        </w:rPr>
        <w:t>197</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219.</w:t>
      </w:r>
    </w:p>
    <w:p w14:paraId="149D6820"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lastRenderedPageBreak/>
        <w:t xml:space="preserve">218 </w:t>
      </w:r>
      <w:r w:rsidRPr="00043C41">
        <w:rPr>
          <w:rFonts w:ascii="Times New Roman" w:hAnsi="Times New Roman" w:cs="Times New Roman"/>
          <w:sz w:val="28"/>
          <w:szCs w:val="28"/>
          <w:lang w:val="kk-KZ"/>
        </w:rPr>
        <w:t>Sean Richey The Influence of Local Patriotism on Participation in Local Politics, Civic participation, Trust in Local Government and Collective Action</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 xml:space="preserve"> </w:t>
      </w:r>
      <w:hyperlink r:id="rId81" w:history="1">
        <w:r w:rsidRPr="00043C41">
          <w:rPr>
            <w:rFonts w:ascii="Times New Roman" w:hAnsi="Times New Roman" w:cs="Times New Roman"/>
            <w:color w:val="0563C1" w:themeColor="hyperlink"/>
            <w:sz w:val="28"/>
            <w:szCs w:val="28"/>
            <w:u w:val="single"/>
            <w:lang w:val="kk-KZ"/>
          </w:rPr>
          <w:t>https://doi.org/10.1177/1532673X221125449</w:t>
        </w:r>
      </w:hyperlink>
      <w:r w:rsidRPr="00043C41">
        <w:rPr>
          <w:rFonts w:ascii="Times New Roman" w:hAnsi="Times New Roman" w:cs="Times New Roman"/>
          <w:sz w:val="28"/>
          <w:szCs w:val="28"/>
          <w:lang w:val="en-US"/>
        </w:rPr>
        <w:t xml:space="preserve"> </w:t>
      </w:r>
      <w:r w:rsidRPr="001B158B">
        <w:rPr>
          <w:rFonts w:ascii="Times New Roman" w:hAnsi="Times New Roman" w:cs="Times New Roman"/>
          <w:sz w:val="28"/>
          <w:szCs w:val="28"/>
          <w:lang w:val="en-US"/>
        </w:rPr>
        <w:t>2</w:t>
      </w:r>
      <w:r w:rsidRPr="001B158B">
        <w:rPr>
          <w:rFonts w:ascii="Times New Roman" w:hAnsi="Times New Roman" w:cs="Times New Roman"/>
          <w:sz w:val="28"/>
          <w:szCs w:val="28"/>
          <w:lang w:val="kk-KZ"/>
        </w:rPr>
        <w:t>.0</w:t>
      </w:r>
      <w:r w:rsidRPr="001B158B">
        <w:rPr>
          <w:rFonts w:ascii="Times New Roman" w:hAnsi="Times New Roman" w:cs="Times New Roman"/>
          <w:sz w:val="28"/>
          <w:szCs w:val="28"/>
          <w:lang w:val="en-US"/>
        </w:rPr>
        <w:t>4</w:t>
      </w:r>
      <w:r w:rsidRPr="001B158B">
        <w:rPr>
          <w:rFonts w:ascii="Times New Roman" w:hAnsi="Times New Roman" w:cs="Times New Roman"/>
          <w:sz w:val="28"/>
          <w:szCs w:val="28"/>
          <w:lang w:val="kk-KZ"/>
        </w:rPr>
        <w:t>.2023.</w:t>
      </w:r>
    </w:p>
    <w:p w14:paraId="75B04E5E"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219 </w:t>
      </w:r>
      <w:r w:rsidRPr="00043C41">
        <w:rPr>
          <w:rFonts w:ascii="Times New Roman" w:hAnsi="Times New Roman" w:cs="Times New Roman"/>
          <w:sz w:val="28"/>
          <w:szCs w:val="28"/>
          <w:lang w:val="kk-KZ"/>
        </w:rPr>
        <w:t>Marzęcki</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R. Constructive emotions? Patriotism as a predictor of civic activity in Poland</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Italian Political Science Review/Rivista Italiana Di Scienza Politica</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2020</w:t>
      </w:r>
      <w:r w:rsidRPr="00043C41">
        <w:rPr>
          <w:rFonts w:ascii="Times New Roman" w:hAnsi="Times New Roman" w:cs="Times New Roman"/>
          <w:sz w:val="28"/>
          <w:szCs w:val="28"/>
          <w:lang w:val="en-US"/>
        </w:rPr>
        <w:t xml:space="preserve">. – Vol. </w:t>
      </w:r>
      <w:r w:rsidRPr="00043C41">
        <w:rPr>
          <w:rFonts w:ascii="Times New Roman" w:hAnsi="Times New Roman" w:cs="Times New Roman"/>
          <w:sz w:val="28"/>
          <w:szCs w:val="28"/>
          <w:lang w:val="kk-KZ"/>
        </w:rPr>
        <w:t>50</w:t>
      </w:r>
      <w:r w:rsidRPr="00043C41">
        <w:rPr>
          <w:rFonts w:ascii="Times New Roman" w:hAnsi="Times New Roman" w:cs="Times New Roman"/>
          <w:sz w:val="28"/>
          <w:szCs w:val="28"/>
          <w:lang w:val="en-US"/>
        </w:rPr>
        <w:t xml:space="preserve">, iss. </w:t>
      </w:r>
      <w:r w:rsidRPr="00043C41">
        <w:rPr>
          <w:rFonts w:ascii="Times New Roman" w:hAnsi="Times New Roman" w:cs="Times New Roman"/>
          <w:sz w:val="28"/>
          <w:szCs w:val="28"/>
          <w:lang w:val="kk-KZ"/>
        </w:rPr>
        <w:t>1</w:t>
      </w:r>
      <w:r w:rsidRPr="00043C41">
        <w:rPr>
          <w:rFonts w:ascii="Times New Roman" w:hAnsi="Times New Roman" w:cs="Times New Roman"/>
          <w:sz w:val="28"/>
          <w:szCs w:val="28"/>
          <w:lang w:val="en-US"/>
        </w:rPr>
        <w:t xml:space="preserve">. – P. </w:t>
      </w:r>
      <w:r w:rsidRPr="00043C41">
        <w:rPr>
          <w:rFonts w:ascii="Times New Roman" w:hAnsi="Times New Roman" w:cs="Times New Roman"/>
          <w:sz w:val="28"/>
          <w:szCs w:val="28"/>
          <w:lang w:val="kk-KZ"/>
        </w:rPr>
        <w:t>33-51.</w:t>
      </w:r>
      <w:r w:rsidRPr="00043C41">
        <w:rPr>
          <w:rFonts w:ascii="Times New Roman" w:hAnsi="Times New Roman" w:cs="Times New Roman"/>
          <w:sz w:val="28"/>
          <w:szCs w:val="28"/>
          <w:lang w:val="en-US"/>
        </w:rPr>
        <w:t xml:space="preserve"> </w:t>
      </w:r>
    </w:p>
    <w:p w14:paraId="07BB5594"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220</w:t>
      </w:r>
      <w:r w:rsidRPr="00043C41">
        <w:rPr>
          <w:rFonts w:ascii="Times New Roman" w:hAnsi="Times New Roman" w:cs="Times New Roman"/>
          <w:sz w:val="28"/>
          <w:szCs w:val="28"/>
          <w:lang w:val="kk-KZ"/>
        </w:rPr>
        <w:t xml:space="preserve"> Santorski A.</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Miłość ojczyzny jako nakaz chrześcijańskiego su-mienia, in: Skubiś I., Cichocka J.P., Bisiuk J. (eds). Szkoła miejscem  kształtowania postawy patriotycznej</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Częstochowa</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1998</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 xml:space="preserve">– P. </w:t>
      </w:r>
      <w:r w:rsidRPr="00043C41">
        <w:rPr>
          <w:rFonts w:ascii="Times New Roman" w:hAnsi="Times New Roman" w:cs="Times New Roman"/>
          <w:sz w:val="28"/>
          <w:szCs w:val="28"/>
          <w:lang w:val="kk-KZ"/>
        </w:rPr>
        <w:t>31</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39.</w:t>
      </w:r>
    </w:p>
    <w:p w14:paraId="38CEB1C2"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221 </w:t>
      </w:r>
      <w:r w:rsidRPr="00043C41">
        <w:rPr>
          <w:rFonts w:ascii="Times New Roman" w:hAnsi="Times New Roman" w:cs="Times New Roman"/>
          <w:sz w:val="28"/>
          <w:szCs w:val="28"/>
          <w:lang w:val="kk-KZ"/>
        </w:rPr>
        <w:t>Uzakov A.A., Khurramov M.М. To Develop A Sense Of Patriotism And Personal Responsibility Among Students In Higher Education Institutions</w:t>
      </w:r>
      <w:r w:rsidRPr="00043C41">
        <w:rPr>
          <w:rFonts w:ascii="Times New Roman" w:hAnsi="Times New Roman" w:cs="Times New Roman"/>
          <w:sz w:val="28"/>
          <w:szCs w:val="28"/>
          <w:lang w:val="en-US"/>
        </w:rPr>
        <w:t xml:space="preserve"> (2021)</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w:t>
      </w:r>
      <w:hyperlink r:id="rId82" w:history="1">
        <w:r w:rsidRPr="00043C41">
          <w:rPr>
            <w:rFonts w:ascii="Times New Roman" w:hAnsi="Times New Roman" w:cs="Times New Roman"/>
            <w:color w:val="0563C1" w:themeColor="hyperlink"/>
            <w:sz w:val="28"/>
            <w:szCs w:val="28"/>
            <w:u w:val="single"/>
            <w:lang w:val="kk-KZ"/>
          </w:rPr>
          <w:t>https://cibgp.com/article_8190_ddc8452757408b628dd6053396da1af6.pdf</w:t>
        </w:r>
      </w:hyperlink>
      <w:r w:rsidRPr="00043C41">
        <w:rPr>
          <w:rFonts w:ascii="Times New Roman" w:hAnsi="Times New Roman" w:cs="Times New Roman"/>
          <w:sz w:val="28"/>
          <w:szCs w:val="28"/>
          <w:lang w:val="en-US"/>
        </w:rPr>
        <w:t xml:space="preserve"> </w:t>
      </w:r>
      <w:r w:rsidRPr="001B158B">
        <w:rPr>
          <w:rFonts w:ascii="Times New Roman" w:hAnsi="Times New Roman" w:cs="Times New Roman"/>
          <w:sz w:val="28"/>
          <w:szCs w:val="28"/>
          <w:lang w:val="en-US"/>
        </w:rPr>
        <w:t>2</w:t>
      </w:r>
      <w:r w:rsidRPr="001B158B">
        <w:rPr>
          <w:rFonts w:ascii="Times New Roman" w:hAnsi="Times New Roman" w:cs="Times New Roman"/>
          <w:sz w:val="28"/>
          <w:szCs w:val="28"/>
          <w:lang w:val="kk-KZ"/>
        </w:rPr>
        <w:t>.0</w:t>
      </w:r>
      <w:r w:rsidRPr="001B158B">
        <w:rPr>
          <w:rFonts w:ascii="Times New Roman" w:hAnsi="Times New Roman" w:cs="Times New Roman"/>
          <w:sz w:val="28"/>
          <w:szCs w:val="28"/>
          <w:lang w:val="en-US"/>
        </w:rPr>
        <w:t>4</w:t>
      </w:r>
      <w:r w:rsidRPr="001B158B">
        <w:rPr>
          <w:rFonts w:ascii="Times New Roman" w:hAnsi="Times New Roman" w:cs="Times New Roman"/>
          <w:sz w:val="28"/>
          <w:szCs w:val="28"/>
          <w:lang w:val="kk-KZ"/>
        </w:rPr>
        <w:t>.2023.</w:t>
      </w:r>
    </w:p>
    <w:p w14:paraId="6C8632A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222</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Nessipkaliyev D</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 Nagaibayeva Z</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 Yesserkemissova B</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 Malik</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G</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shd w:val="clear" w:color="auto" w:fill="FFFFFF"/>
          <w:lang w:val="kk-KZ"/>
        </w:rPr>
        <w:t>Political socialization sustainability of students: A comparative analysis in a large city</w:t>
      </w:r>
      <w:r w:rsidRPr="00043C41">
        <w:rPr>
          <w:rFonts w:ascii="Times New Roman" w:hAnsi="Times New Roman" w:cs="Times New Roman"/>
          <w:sz w:val="28"/>
          <w:szCs w:val="28"/>
          <w:shd w:val="clear" w:color="auto" w:fill="FFFFFF"/>
          <w:lang w:val="en-US"/>
        </w:rPr>
        <w:t xml:space="preserve"> // </w:t>
      </w:r>
      <w:r w:rsidRPr="00043C41">
        <w:rPr>
          <w:rFonts w:ascii="Times New Roman" w:hAnsi="Times New Roman" w:cs="Times New Roman"/>
          <w:sz w:val="28"/>
          <w:szCs w:val="28"/>
          <w:shd w:val="clear" w:color="auto" w:fill="FFFFFF"/>
          <w:lang w:val="kk-KZ"/>
        </w:rPr>
        <w:t>Journal</w:t>
      </w:r>
      <w:r w:rsidRPr="00043C41">
        <w:rPr>
          <w:rFonts w:ascii="Times New Roman" w:hAnsi="Times New Roman" w:cs="Times New Roman"/>
          <w:sz w:val="28"/>
          <w:szCs w:val="28"/>
          <w:shd w:val="clear" w:color="auto" w:fill="FFFFFF"/>
          <w:lang w:val="en-US"/>
        </w:rPr>
        <w:t xml:space="preserve"> </w:t>
      </w:r>
      <w:r w:rsidRPr="00043C41">
        <w:rPr>
          <w:rFonts w:ascii="Times New Roman" w:hAnsi="Times New Roman" w:cs="Times New Roman"/>
          <w:sz w:val="28"/>
          <w:szCs w:val="28"/>
          <w:shd w:val="clear" w:color="auto" w:fill="FFFFFF"/>
          <w:lang w:val="kk-KZ"/>
        </w:rPr>
        <w:t>Rivista di studia della sustainabilita</w:t>
      </w:r>
      <w:r w:rsidRPr="00043C41">
        <w:rPr>
          <w:rFonts w:ascii="Times New Roman" w:hAnsi="Times New Roman" w:cs="Times New Roman"/>
          <w:sz w:val="28"/>
          <w:szCs w:val="28"/>
          <w:shd w:val="clear" w:color="auto" w:fill="FFFFFF"/>
          <w:lang w:val="en-US"/>
        </w:rPr>
        <w:t xml:space="preserve">. – </w:t>
      </w:r>
      <w:r w:rsidRPr="00043C41">
        <w:rPr>
          <w:rFonts w:ascii="Times New Roman" w:hAnsi="Times New Roman" w:cs="Times New Roman"/>
          <w:sz w:val="28"/>
          <w:szCs w:val="28"/>
          <w:shd w:val="clear" w:color="auto" w:fill="FFFFFF"/>
          <w:lang w:val="kk-KZ"/>
        </w:rPr>
        <w:t xml:space="preserve">2022. </w:t>
      </w:r>
      <w:r w:rsidRPr="00043C41">
        <w:rPr>
          <w:rFonts w:ascii="Times New Roman" w:eastAsia="Calibri" w:hAnsi="Times New Roman" w:cs="Times New Roman"/>
          <w:sz w:val="28"/>
          <w:szCs w:val="28"/>
          <w:lang w:val="en-US"/>
        </w:rPr>
        <w:t xml:space="preserve">– No.1. </w:t>
      </w:r>
      <w:r w:rsidRPr="00043C41">
        <w:rPr>
          <w:rFonts w:ascii="Times New Roman" w:eastAsia="Calibri" w:hAnsi="Times New Roman" w:cs="Times New Roman"/>
          <w:sz w:val="28"/>
          <w:szCs w:val="28"/>
          <w:lang w:val="kk-KZ"/>
        </w:rPr>
        <w:t xml:space="preserve">– </w:t>
      </w:r>
      <w:r w:rsidRPr="00043C41">
        <w:rPr>
          <w:rFonts w:ascii="Times New Roman" w:eastAsia="Calibri" w:hAnsi="Times New Roman" w:cs="Times New Roman"/>
          <w:sz w:val="28"/>
          <w:szCs w:val="28"/>
          <w:lang w:val="en-US"/>
        </w:rPr>
        <w:t>pp. 181-191.</w:t>
      </w:r>
    </w:p>
    <w:p w14:paraId="7351D59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223 </w:t>
      </w:r>
      <w:r w:rsidRPr="00043C41">
        <w:rPr>
          <w:rFonts w:ascii="Times New Roman" w:hAnsi="Times New Roman" w:cs="Times New Roman"/>
          <w:sz w:val="28"/>
          <w:szCs w:val="28"/>
          <w:lang w:val="kk-KZ"/>
        </w:rPr>
        <w:t>Baer, Douglas E., Ronald D. Lambert Education and support for dominant ideology</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The Canadian Review of Sociology and Anthropology</w:t>
      </w:r>
      <w:r w:rsidRPr="00043C41">
        <w:rPr>
          <w:rFonts w:ascii="Times New Roman" w:hAnsi="Times New Roman" w:cs="Times New Roman"/>
          <w:sz w:val="28"/>
          <w:szCs w:val="28"/>
          <w:lang w:val="en-US"/>
        </w:rPr>
        <w:t xml:space="preserve">. – 1982. – Vol. </w:t>
      </w:r>
      <w:r w:rsidRPr="00043C41">
        <w:rPr>
          <w:rFonts w:ascii="Times New Roman" w:hAnsi="Times New Roman" w:cs="Times New Roman"/>
          <w:sz w:val="28"/>
          <w:szCs w:val="28"/>
          <w:lang w:val="kk-KZ"/>
        </w:rPr>
        <w:t>19</w:t>
      </w:r>
      <w:r w:rsidRPr="00043C41">
        <w:rPr>
          <w:rFonts w:ascii="Times New Roman" w:hAnsi="Times New Roman" w:cs="Times New Roman"/>
          <w:sz w:val="28"/>
          <w:szCs w:val="28"/>
          <w:lang w:val="en-US"/>
        </w:rPr>
        <w:t xml:space="preserve">, iss. </w:t>
      </w:r>
      <w:r w:rsidRPr="00043C41">
        <w:rPr>
          <w:rFonts w:ascii="Times New Roman" w:hAnsi="Times New Roman" w:cs="Times New Roman"/>
          <w:sz w:val="28"/>
          <w:szCs w:val="28"/>
          <w:lang w:val="kk-KZ"/>
        </w:rPr>
        <w:t>2</w:t>
      </w:r>
      <w:r w:rsidRPr="00043C41">
        <w:rPr>
          <w:rFonts w:ascii="Times New Roman" w:hAnsi="Times New Roman" w:cs="Times New Roman"/>
          <w:sz w:val="28"/>
          <w:szCs w:val="28"/>
          <w:lang w:val="en-US"/>
        </w:rPr>
        <w:t xml:space="preserve">. – P. </w:t>
      </w:r>
      <w:r w:rsidRPr="00043C41">
        <w:rPr>
          <w:rFonts w:ascii="Times New Roman" w:hAnsi="Times New Roman" w:cs="Times New Roman"/>
          <w:sz w:val="28"/>
          <w:szCs w:val="28"/>
          <w:lang w:val="kk-KZ"/>
        </w:rPr>
        <w:t>173</w:t>
      </w:r>
      <w:r w:rsidRPr="00043C41">
        <w:rPr>
          <w:rFonts w:ascii="Times New Roman" w:hAnsi="Times New Roman" w:cs="Times New Roman"/>
          <w:sz w:val="28"/>
          <w:szCs w:val="28"/>
          <w:lang w:val="en-US"/>
        </w:rPr>
        <w:t>-1</w:t>
      </w:r>
      <w:r w:rsidRPr="00043C41">
        <w:rPr>
          <w:rFonts w:ascii="Times New Roman" w:hAnsi="Times New Roman" w:cs="Times New Roman"/>
          <w:sz w:val="28"/>
          <w:szCs w:val="28"/>
          <w:lang w:val="kk-KZ"/>
        </w:rPr>
        <w:t>95.</w:t>
      </w:r>
    </w:p>
    <w:p w14:paraId="257C8A48"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224 </w:t>
      </w:r>
      <w:r w:rsidRPr="00043C41">
        <w:rPr>
          <w:rFonts w:ascii="Times New Roman" w:hAnsi="Times New Roman" w:cs="Times New Roman"/>
          <w:sz w:val="28"/>
          <w:szCs w:val="28"/>
          <w:lang w:val="kk-KZ"/>
        </w:rPr>
        <w:t>Baer Douglas E. Socialization into dominant vs. counter ideology among university-educated Canadians</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Canadian Review of Sociology</w:t>
      </w:r>
      <w:r w:rsidRPr="00043C41">
        <w:rPr>
          <w:rFonts w:ascii="Times New Roman" w:hAnsi="Times New Roman" w:cs="Times New Roman"/>
          <w:sz w:val="28"/>
          <w:szCs w:val="28"/>
          <w:lang w:val="en-US"/>
        </w:rPr>
        <w:t>. – 1990. – Vol. 27, iss. 4. – P. 487</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504</w:t>
      </w:r>
      <w:r w:rsidRPr="00043C41">
        <w:rPr>
          <w:rFonts w:ascii="Times New Roman" w:hAnsi="Times New Roman" w:cs="Times New Roman"/>
          <w:sz w:val="28"/>
          <w:szCs w:val="28"/>
          <w:lang w:val="kk-KZ"/>
        </w:rPr>
        <w:t>.</w:t>
      </w:r>
    </w:p>
    <w:p w14:paraId="35D1A01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225 </w:t>
      </w:r>
      <w:r w:rsidRPr="00043C41">
        <w:rPr>
          <w:rFonts w:ascii="Times New Roman" w:hAnsi="Times New Roman" w:cs="Times New Roman"/>
          <w:sz w:val="28"/>
          <w:szCs w:val="28"/>
          <w:lang w:val="kk-KZ"/>
        </w:rPr>
        <w:t>Corbett G.</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 xml:space="preserve">Gender. </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Cambridge: Cambridge University Press</w:t>
      </w:r>
      <w:r w:rsidRPr="00043C41">
        <w:rPr>
          <w:rFonts w:ascii="Times New Roman" w:hAnsi="Times New Roman" w:cs="Times New Roman"/>
          <w:sz w:val="28"/>
          <w:szCs w:val="28"/>
          <w:lang w:val="en-US"/>
        </w:rPr>
        <w:t>, 1991</w:t>
      </w:r>
      <w:r w:rsidRPr="00043C41">
        <w:rPr>
          <w:rFonts w:ascii="Times New Roman" w:hAnsi="Times New Roman" w:cs="Times New Roman"/>
          <w:sz w:val="28"/>
          <w:szCs w:val="28"/>
          <w:lang w:val="kk-KZ"/>
        </w:rPr>
        <w:t>.</w:t>
      </w:r>
      <w:r w:rsidRPr="00043C41">
        <w:rPr>
          <w:rFonts w:ascii="Times New Roman" w:hAnsi="Times New Roman" w:cs="Times New Roman"/>
          <w:sz w:val="28"/>
          <w:szCs w:val="28"/>
          <w:lang w:val="en-US"/>
        </w:rPr>
        <w:t xml:space="preserve"> – 363 p.</w:t>
      </w:r>
    </w:p>
    <w:p w14:paraId="45F71ABF"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226 </w:t>
      </w:r>
      <w:r w:rsidRPr="00043C41">
        <w:rPr>
          <w:rFonts w:ascii="Times New Roman" w:hAnsi="Times New Roman" w:cs="Times New Roman"/>
          <w:sz w:val="28"/>
          <w:szCs w:val="28"/>
          <w:lang w:val="kk-KZ"/>
        </w:rPr>
        <w:t>Sikander A</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The Democratic Attitudes of Students and Their Political Participation</w:t>
      </w:r>
      <w:r w:rsidRPr="00043C41">
        <w:rPr>
          <w:rFonts w:ascii="Times New Roman" w:hAnsi="Times New Roman" w:cs="Times New Roman"/>
          <w:sz w:val="28"/>
          <w:szCs w:val="28"/>
          <w:lang w:val="en-US"/>
        </w:rPr>
        <w:t>. –</w:t>
      </w:r>
      <w:r w:rsidRPr="00043C41">
        <w:rPr>
          <w:rFonts w:ascii="Times New Roman" w:eastAsia="Times New Roman" w:hAnsi="Times New Roman" w:cs="Times New Roman"/>
          <w:b/>
          <w:bCs/>
          <w:color w:val="3A3A3A"/>
          <w:sz w:val="28"/>
          <w:szCs w:val="28"/>
          <w:lang w:val="en-US" w:eastAsia="ru-RU"/>
        </w:rPr>
        <w:t xml:space="preserve"> </w:t>
      </w:r>
      <w:r w:rsidRPr="00043C41">
        <w:rPr>
          <w:rFonts w:ascii="Times New Roman" w:hAnsi="Times New Roman" w:cs="Times New Roman"/>
          <w:sz w:val="28"/>
          <w:szCs w:val="28"/>
          <w:lang w:val="en-US"/>
        </w:rPr>
        <w:t>Master's Thesis, 2015. – 132 p.</w:t>
      </w:r>
    </w:p>
    <w:p w14:paraId="33C9F86A" w14:textId="77777777" w:rsidR="00C41852" w:rsidRPr="00EF7AAB" w:rsidRDefault="00C41852" w:rsidP="00C41852">
      <w:pPr>
        <w:spacing w:after="0" w:line="264" w:lineRule="auto"/>
        <w:ind w:firstLine="709"/>
        <w:contextualSpacing/>
        <w:jc w:val="both"/>
        <w:rPr>
          <w:rFonts w:ascii="Times New Roman" w:hAnsi="Times New Roman" w:cs="Times New Roman"/>
          <w:sz w:val="28"/>
          <w:szCs w:val="28"/>
          <w:lang w:val="en-US"/>
        </w:rPr>
      </w:pPr>
      <w:r w:rsidRPr="00EF7AAB">
        <w:rPr>
          <w:rFonts w:ascii="Times New Roman" w:hAnsi="Times New Roman" w:cs="Times New Roman"/>
          <w:sz w:val="28"/>
          <w:szCs w:val="28"/>
          <w:lang w:val="en-US"/>
        </w:rPr>
        <w:t xml:space="preserve">227 </w:t>
      </w:r>
      <w:r w:rsidRPr="00EF7AAB">
        <w:rPr>
          <w:rFonts w:ascii="Times New Roman" w:hAnsi="Times New Roman" w:cs="Times New Roman"/>
          <w:sz w:val="28"/>
          <w:szCs w:val="28"/>
          <w:lang w:val="kk-KZ"/>
        </w:rPr>
        <w:t>Dalton R.J.</w:t>
      </w:r>
      <w:r w:rsidRPr="00EF7AAB">
        <w:rPr>
          <w:rFonts w:ascii="Times New Roman" w:hAnsi="Times New Roman" w:cs="Times New Roman"/>
          <w:sz w:val="28"/>
          <w:szCs w:val="28"/>
          <w:lang w:val="en-US"/>
        </w:rPr>
        <w:t xml:space="preserve"> </w:t>
      </w:r>
      <w:r w:rsidRPr="00EF7AAB">
        <w:rPr>
          <w:rFonts w:ascii="Times New Roman" w:hAnsi="Times New Roman" w:cs="Times New Roman"/>
          <w:sz w:val="28"/>
          <w:szCs w:val="28"/>
          <w:lang w:val="kk-KZ"/>
        </w:rPr>
        <w:t>The good citizen: How a younger generation is reshaping American politics.</w:t>
      </w:r>
      <w:r w:rsidRPr="00EF7AAB">
        <w:rPr>
          <w:rFonts w:ascii="Times New Roman" w:hAnsi="Times New Roman" w:cs="Times New Roman"/>
          <w:sz w:val="28"/>
          <w:szCs w:val="28"/>
          <w:lang w:val="en-US"/>
        </w:rPr>
        <w:t xml:space="preserve"> – </w:t>
      </w:r>
      <w:r w:rsidRPr="00EF7AAB">
        <w:rPr>
          <w:rFonts w:ascii="Times New Roman" w:hAnsi="Times New Roman" w:cs="Times New Roman"/>
          <w:sz w:val="28"/>
          <w:szCs w:val="28"/>
          <w:lang w:val="kk-KZ"/>
        </w:rPr>
        <w:t>Washington, D.C.: CQ Press</w:t>
      </w:r>
      <w:r w:rsidRPr="00EF7AAB">
        <w:rPr>
          <w:rFonts w:ascii="Times New Roman" w:hAnsi="Times New Roman" w:cs="Times New Roman"/>
          <w:sz w:val="28"/>
          <w:szCs w:val="28"/>
          <w:lang w:val="en-US"/>
        </w:rPr>
        <w:t>, 2009</w:t>
      </w:r>
      <w:r w:rsidRPr="00EF7AAB">
        <w:rPr>
          <w:rFonts w:ascii="Times New Roman" w:hAnsi="Times New Roman" w:cs="Times New Roman"/>
          <w:sz w:val="28"/>
          <w:szCs w:val="28"/>
          <w:lang w:val="kk-KZ"/>
        </w:rPr>
        <w:t>.</w:t>
      </w:r>
      <w:r w:rsidRPr="00EF7AAB">
        <w:rPr>
          <w:rFonts w:ascii="Times New Roman" w:hAnsi="Times New Roman" w:cs="Times New Roman"/>
          <w:sz w:val="28"/>
          <w:szCs w:val="28"/>
          <w:lang w:val="en-US"/>
        </w:rPr>
        <w:t xml:space="preserve"> – 256 p.</w:t>
      </w:r>
    </w:p>
    <w:p w14:paraId="664BCAF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228 Why people identify with – or lean toward – a political party // </w:t>
      </w:r>
      <w:hyperlink r:id="rId83" w:history="1">
        <w:r w:rsidRPr="00043C41">
          <w:rPr>
            <w:rFonts w:ascii="Times New Roman" w:hAnsi="Times New Roman" w:cs="Times New Roman"/>
            <w:color w:val="0563C1" w:themeColor="hyperlink"/>
            <w:sz w:val="28"/>
            <w:szCs w:val="28"/>
            <w:u w:val="single"/>
            <w:lang w:val="kk-KZ"/>
          </w:rPr>
          <w:t>https://www.pewresearch.org/politics/2022/08/09/why-people-identify-with-or-lean-toward-a-political-party/</w:t>
        </w:r>
      </w:hyperlink>
      <w:r w:rsidRPr="00043C41">
        <w:rPr>
          <w:rFonts w:ascii="Times New Roman" w:hAnsi="Times New Roman" w:cs="Times New Roman"/>
          <w:color w:val="0563C1" w:themeColor="hyperlink"/>
          <w:sz w:val="28"/>
          <w:szCs w:val="28"/>
          <w:u w:val="single"/>
          <w:lang w:val="en-US"/>
        </w:rPr>
        <w:t xml:space="preserve"> </w:t>
      </w:r>
      <w:r w:rsidRPr="00043C41">
        <w:rPr>
          <w:rFonts w:ascii="Times New Roman" w:hAnsi="Times New Roman" w:cs="Times New Roman"/>
          <w:sz w:val="28"/>
          <w:szCs w:val="28"/>
          <w:u w:val="single"/>
          <w:lang w:val="en-US"/>
        </w:rPr>
        <w:t>2</w:t>
      </w:r>
      <w:r w:rsidRPr="00043C41">
        <w:rPr>
          <w:rFonts w:ascii="Times New Roman" w:hAnsi="Times New Roman" w:cs="Times New Roman"/>
          <w:sz w:val="28"/>
          <w:szCs w:val="28"/>
          <w:lang w:val="kk-KZ"/>
        </w:rPr>
        <w:t>.0</w:t>
      </w:r>
      <w:r w:rsidRPr="00043C41">
        <w:rPr>
          <w:rFonts w:ascii="Times New Roman" w:hAnsi="Times New Roman" w:cs="Times New Roman"/>
          <w:sz w:val="28"/>
          <w:szCs w:val="28"/>
          <w:lang w:val="en-US"/>
        </w:rPr>
        <w:t>4</w:t>
      </w:r>
      <w:r w:rsidRPr="00043C41">
        <w:rPr>
          <w:rFonts w:ascii="Times New Roman" w:hAnsi="Times New Roman" w:cs="Times New Roman"/>
          <w:sz w:val="28"/>
          <w:szCs w:val="28"/>
          <w:lang w:val="kk-KZ"/>
        </w:rPr>
        <w:t>.2023.</w:t>
      </w:r>
    </w:p>
    <w:p w14:paraId="04B6DC2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229 </w:t>
      </w:r>
      <w:r w:rsidRPr="00043C41">
        <w:rPr>
          <w:rFonts w:ascii="Times New Roman" w:hAnsi="Times New Roman" w:cs="Times New Roman"/>
          <w:sz w:val="28"/>
          <w:szCs w:val="28"/>
          <w:lang w:val="kk-KZ"/>
        </w:rPr>
        <w:t>Perrin A.J., Gillis A. How College Makes Citizens: Higher Education Experiences and Political Engagement</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Socius</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2019</w:t>
      </w:r>
      <w:r w:rsidRPr="00043C41">
        <w:rPr>
          <w:rFonts w:ascii="Times New Roman" w:hAnsi="Times New Roman" w:cs="Times New Roman"/>
          <w:sz w:val="28"/>
          <w:szCs w:val="28"/>
          <w:lang w:val="en-US"/>
        </w:rPr>
        <w:t xml:space="preserve">. – Vol. </w:t>
      </w:r>
      <w:r w:rsidRPr="00043C41">
        <w:rPr>
          <w:rFonts w:ascii="Times New Roman" w:hAnsi="Times New Roman" w:cs="Times New Roman"/>
          <w:sz w:val="28"/>
          <w:szCs w:val="28"/>
          <w:lang w:val="kk-KZ"/>
        </w:rPr>
        <w:t xml:space="preserve">5. </w:t>
      </w:r>
    </w:p>
    <w:p w14:paraId="7629476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230 </w:t>
      </w:r>
      <w:r w:rsidRPr="00043C41">
        <w:rPr>
          <w:rFonts w:ascii="Times New Roman" w:hAnsi="Times New Roman" w:cs="Times New Roman"/>
          <w:sz w:val="28"/>
          <w:szCs w:val="28"/>
          <w:lang w:val="kk-KZ"/>
        </w:rPr>
        <w:t>Moy P., Gastil J. Predicting deliberative conversation: The impact of discussion networks,</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media use, and political cognitions</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Political Communication</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2006</w:t>
      </w:r>
      <w:r w:rsidRPr="00043C41">
        <w:rPr>
          <w:rFonts w:ascii="Times New Roman" w:hAnsi="Times New Roman" w:cs="Times New Roman"/>
          <w:sz w:val="28"/>
          <w:szCs w:val="28"/>
          <w:lang w:val="en-US"/>
        </w:rPr>
        <w:t xml:space="preserve">. – Vol. </w:t>
      </w:r>
      <w:r w:rsidRPr="00043C41">
        <w:rPr>
          <w:rFonts w:ascii="Times New Roman" w:hAnsi="Times New Roman" w:cs="Times New Roman"/>
          <w:sz w:val="28"/>
          <w:szCs w:val="28"/>
          <w:lang w:val="kk-KZ"/>
        </w:rPr>
        <w:t>23</w:t>
      </w:r>
      <w:r w:rsidRPr="00043C41">
        <w:rPr>
          <w:rFonts w:ascii="Times New Roman" w:hAnsi="Times New Roman" w:cs="Times New Roman"/>
          <w:sz w:val="28"/>
          <w:szCs w:val="28"/>
          <w:lang w:val="en-US"/>
        </w:rPr>
        <w:t xml:space="preserve">. – P. </w:t>
      </w:r>
      <w:r w:rsidRPr="00043C41">
        <w:rPr>
          <w:rFonts w:ascii="Times New Roman" w:hAnsi="Times New Roman" w:cs="Times New Roman"/>
          <w:sz w:val="28"/>
          <w:szCs w:val="28"/>
          <w:lang w:val="kk-KZ"/>
        </w:rPr>
        <w:t>443–460.</w:t>
      </w:r>
    </w:p>
    <w:p w14:paraId="28A5BFFF"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231 </w:t>
      </w:r>
      <w:r w:rsidRPr="00043C41">
        <w:rPr>
          <w:rFonts w:ascii="Times New Roman" w:hAnsi="Times New Roman" w:cs="Times New Roman"/>
          <w:sz w:val="28"/>
          <w:szCs w:val="28"/>
          <w:lang w:val="kk-KZ"/>
        </w:rPr>
        <w:t>Zakaria F.</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 xml:space="preserve">In Defense of a Liberal Education. </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New York: Norton</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2015.</w:t>
      </w:r>
      <w:r w:rsidRPr="00043C41">
        <w:rPr>
          <w:rFonts w:ascii="Times New Roman" w:hAnsi="Times New Roman" w:cs="Times New Roman"/>
          <w:sz w:val="28"/>
          <w:szCs w:val="28"/>
          <w:lang w:val="en-US"/>
        </w:rPr>
        <w:t xml:space="preserve"> – 208 p. </w:t>
      </w:r>
    </w:p>
    <w:p w14:paraId="79C3514E"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lastRenderedPageBreak/>
        <w:t xml:space="preserve">232 </w:t>
      </w:r>
      <w:r w:rsidRPr="00043C41">
        <w:rPr>
          <w:rFonts w:ascii="Times New Roman" w:hAnsi="Times New Roman" w:cs="Times New Roman"/>
          <w:sz w:val="28"/>
          <w:szCs w:val="28"/>
          <w:lang w:val="kk-KZ"/>
        </w:rPr>
        <w:t>Arum R</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 Roksa J</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 Cook A</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 xml:space="preserve">Improving Quality in American Higher Education: Learning Outcomes and Assessments for the 21st Century. </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Hoboken, NJ: John Wiley</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2016.</w:t>
      </w:r>
      <w:r w:rsidRPr="00043C41">
        <w:rPr>
          <w:rFonts w:ascii="Times New Roman" w:hAnsi="Times New Roman" w:cs="Times New Roman"/>
          <w:sz w:val="28"/>
          <w:szCs w:val="28"/>
          <w:lang w:val="en-US"/>
        </w:rPr>
        <w:t xml:space="preserve"> – 211 p. </w:t>
      </w:r>
    </w:p>
    <w:p w14:paraId="55131BF7"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233 </w:t>
      </w:r>
      <w:r w:rsidRPr="00043C41">
        <w:rPr>
          <w:rFonts w:ascii="Times New Roman" w:hAnsi="Times New Roman" w:cs="Times New Roman"/>
          <w:sz w:val="28"/>
          <w:szCs w:val="28"/>
          <w:lang w:val="kk-KZ"/>
        </w:rPr>
        <w:t xml:space="preserve">Helen </w:t>
      </w:r>
      <w:r w:rsidRPr="00043C41">
        <w:rPr>
          <w:rFonts w:ascii="Times New Roman" w:hAnsi="Times New Roman" w:cs="Times New Roman"/>
          <w:sz w:val="28"/>
          <w:szCs w:val="28"/>
          <w:lang w:val="en-US"/>
        </w:rPr>
        <w:t xml:space="preserve">H. </w:t>
      </w:r>
      <w:r w:rsidRPr="00043C41">
        <w:rPr>
          <w:rFonts w:ascii="Times New Roman" w:hAnsi="Times New Roman" w:cs="Times New Roman"/>
          <w:sz w:val="28"/>
          <w:szCs w:val="28"/>
          <w:lang w:val="kk-KZ"/>
        </w:rPr>
        <w:t>Small The Value of the Humanities</w:t>
      </w:r>
      <w:r w:rsidRPr="00043C41">
        <w:rPr>
          <w:rFonts w:ascii="Times New Roman" w:hAnsi="Times New Roman" w:cs="Times New Roman"/>
          <w:sz w:val="28"/>
          <w:szCs w:val="28"/>
          <w:lang w:val="en-US"/>
        </w:rPr>
        <w:t>. – Oxford University Press, 2014. – 216 p.</w:t>
      </w:r>
    </w:p>
    <w:p w14:paraId="5924AB8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234 </w:t>
      </w:r>
      <w:r w:rsidRPr="00043C41">
        <w:rPr>
          <w:rFonts w:ascii="Times New Roman" w:hAnsi="Times New Roman" w:cs="Times New Roman"/>
          <w:sz w:val="28"/>
          <w:szCs w:val="28"/>
          <w:lang w:val="kk-KZ"/>
        </w:rPr>
        <w:t xml:space="preserve">Clydesdale </w:t>
      </w:r>
      <w:r w:rsidRPr="00043C41">
        <w:rPr>
          <w:rFonts w:ascii="Times New Roman" w:hAnsi="Times New Roman" w:cs="Times New Roman"/>
          <w:sz w:val="28"/>
          <w:szCs w:val="28"/>
          <w:lang w:val="en-US"/>
        </w:rPr>
        <w:t xml:space="preserve">N. </w:t>
      </w:r>
      <w:r w:rsidRPr="00043C41">
        <w:rPr>
          <w:rFonts w:ascii="Times New Roman" w:hAnsi="Times New Roman" w:cs="Times New Roman"/>
          <w:sz w:val="28"/>
          <w:szCs w:val="28"/>
          <w:lang w:val="kk-KZ"/>
        </w:rPr>
        <w:t>The First Year Out: Understanding American Teens After High School</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Library Journal, June 15, 2007.</w:t>
      </w:r>
    </w:p>
    <w:p w14:paraId="6ED4F085"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235 </w:t>
      </w:r>
      <w:r w:rsidRPr="00043C41">
        <w:rPr>
          <w:rFonts w:ascii="Times New Roman" w:hAnsi="Times New Roman" w:cs="Times New Roman"/>
          <w:sz w:val="28"/>
          <w:szCs w:val="28"/>
          <w:lang w:val="kk-KZ"/>
        </w:rPr>
        <w:t>Galston W.A. Civic Education and Political Participation</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PS: Political Science and Politics</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2004</w:t>
      </w:r>
      <w:r w:rsidRPr="00043C41">
        <w:rPr>
          <w:rFonts w:ascii="Times New Roman" w:hAnsi="Times New Roman" w:cs="Times New Roman"/>
          <w:sz w:val="28"/>
          <w:szCs w:val="28"/>
          <w:lang w:val="en-US"/>
        </w:rPr>
        <w:t xml:space="preserve">. – Vol. </w:t>
      </w:r>
      <w:r w:rsidRPr="00043C41">
        <w:rPr>
          <w:rFonts w:ascii="Times New Roman" w:hAnsi="Times New Roman" w:cs="Times New Roman"/>
          <w:sz w:val="28"/>
          <w:szCs w:val="28"/>
          <w:lang w:val="kk-KZ"/>
        </w:rPr>
        <w:t>37</w:t>
      </w:r>
      <w:r w:rsidRPr="00043C41">
        <w:rPr>
          <w:rFonts w:ascii="Times New Roman" w:hAnsi="Times New Roman" w:cs="Times New Roman"/>
          <w:sz w:val="28"/>
          <w:szCs w:val="28"/>
          <w:lang w:val="en-US"/>
        </w:rPr>
        <w:t xml:space="preserve">, iss. </w:t>
      </w:r>
      <w:r w:rsidRPr="00043C41">
        <w:rPr>
          <w:rFonts w:ascii="Times New Roman" w:hAnsi="Times New Roman" w:cs="Times New Roman"/>
          <w:sz w:val="28"/>
          <w:szCs w:val="28"/>
          <w:lang w:val="kk-KZ"/>
        </w:rPr>
        <w:t>2</w:t>
      </w:r>
      <w:r w:rsidRPr="00043C41">
        <w:rPr>
          <w:rFonts w:ascii="Times New Roman" w:hAnsi="Times New Roman" w:cs="Times New Roman"/>
          <w:sz w:val="28"/>
          <w:szCs w:val="28"/>
          <w:lang w:val="en-US"/>
        </w:rPr>
        <w:t>. – P.</w:t>
      </w:r>
      <w:r w:rsidRPr="00043C41">
        <w:rPr>
          <w:rFonts w:ascii="Times New Roman" w:hAnsi="Times New Roman" w:cs="Times New Roman"/>
          <w:sz w:val="28"/>
          <w:szCs w:val="28"/>
          <w:lang w:val="kk-KZ"/>
        </w:rPr>
        <w:t xml:space="preserve"> 263</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 xml:space="preserve">266. </w:t>
      </w:r>
    </w:p>
    <w:p w14:paraId="7A1C0B09"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236 </w:t>
      </w:r>
      <w:r w:rsidRPr="00043C41">
        <w:rPr>
          <w:rFonts w:ascii="Times New Roman" w:hAnsi="Times New Roman" w:cs="Times New Roman"/>
          <w:sz w:val="28"/>
          <w:szCs w:val="28"/>
          <w:lang w:val="kk-KZ"/>
        </w:rPr>
        <w:t>Harpham</w:t>
      </w:r>
      <w:r w:rsidRPr="00043C41">
        <w:rPr>
          <w:rFonts w:ascii="Times New Roman" w:hAnsi="Times New Roman" w:cs="Times New Roman"/>
          <w:sz w:val="28"/>
          <w:szCs w:val="28"/>
          <w:lang w:val="en-US"/>
        </w:rPr>
        <w:t xml:space="preserve"> G.</w:t>
      </w:r>
      <w:r w:rsidRPr="00043C41">
        <w:rPr>
          <w:rFonts w:ascii="Times New Roman" w:hAnsi="Times New Roman" w:cs="Times New Roman"/>
          <w:sz w:val="28"/>
          <w:szCs w:val="28"/>
          <w:lang w:val="kk-KZ"/>
        </w:rPr>
        <w:t>G</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 xml:space="preserve">What Do You Think, Mr. Ramirez? The American Revolution in Education. </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Chicago: University of Chicago Press</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2017</w:t>
      </w:r>
      <w:r w:rsidRPr="00043C41">
        <w:rPr>
          <w:rFonts w:ascii="Times New Roman" w:hAnsi="Times New Roman" w:cs="Times New Roman"/>
          <w:sz w:val="28"/>
          <w:szCs w:val="28"/>
          <w:lang w:val="en-US"/>
        </w:rPr>
        <w:t>. – 224 p.</w:t>
      </w:r>
    </w:p>
    <w:p w14:paraId="20E047B1"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kk-KZ"/>
        </w:rPr>
      </w:pPr>
      <w:r w:rsidRPr="00043C41">
        <w:rPr>
          <w:rFonts w:ascii="Times New Roman" w:hAnsi="Times New Roman" w:cs="Times New Roman"/>
          <w:sz w:val="28"/>
          <w:szCs w:val="28"/>
          <w:lang w:val="en-US"/>
        </w:rPr>
        <w:t xml:space="preserve">237 </w:t>
      </w:r>
      <w:r w:rsidRPr="00043C41">
        <w:rPr>
          <w:rFonts w:ascii="Times New Roman" w:hAnsi="Times New Roman" w:cs="Times New Roman"/>
          <w:sz w:val="28"/>
          <w:szCs w:val="28"/>
          <w:lang w:val="kk-KZ"/>
        </w:rPr>
        <w:t>Hillygus D.S. The Missing Link: Exploring the Relationship Between Higher Education and Political Engagement</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Political Behavior</w:t>
      </w:r>
      <w:r w:rsidRPr="00043C41">
        <w:rPr>
          <w:rFonts w:ascii="Times New Roman" w:hAnsi="Times New Roman" w:cs="Times New Roman"/>
          <w:sz w:val="28"/>
          <w:szCs w:val="28"/>
          <w:lang w:val="en-US"/>
        </w:rPr>
        <w:t xml:space="preserve">. – </w:t>
      </w:r>
      <w:r w:rsidRPr="00043C41">
        <w:rPr>
          <w:rFonts w:ascii="Times New Roman" w:hAnsi="Times New Roman" w:cs="Times New Roman"/>
          <w:sz w:val="28"/>
          <w:szCs w:val="28"/>
          <w:lang w:val="kk-KZ"/>
        </w:rPr>
        <w:t>2005</w:t>
      </w:r>
      <w:r w:rsidRPr="00043C41">
        <w:rPr>
          <w:rFonts w:ascii="Times New Roman" w:hAnsi="Times New Roman" w:cs="Times New Roman"/>
          <w:sz w:val="28"/>
          <w:szCs w:val="28"/>
          <w:lang w:val="en-US"/>
        </w:rPr>
        <w:t xml:space="preserve">. – Vol. </w:t>
      </w:r>
      <w:r w:rsidRPr="00043C41">
        <w:rPr>
          <w:rFonts w:ascii="Times New Roman" w:hAnsi="Times New Roman" w:cs="Times New Roman"/>
          <w:sz w:val="28"/>
          <w:szCs w:val="28"/>
          <w:lang w:val="kk-KZ"/>
        </w:rPr>
        <w:t>27</w:t>
      </w:r>
      <w:r w:rsidRPr="00043C41">
        <w:rPr>
          <w:rFonts w:ascii="Times New Roman" w:hAnsi="Times New Roman" w:cs="Times New Roman"/>
          <w:sz w:val="28"/>
          <w:szCs w:val="28"/>
          <w:lang w:val="en-US"/>
        </w:rPr>
        <w:t xml:space="preserve">, iss. </w:t>
      </w:r>
      <w:r w:rsidRPr="00043C41">
        <w:rPr>
          <w:rFonts w:ascii="Times New Roman" w:hAnsi="Times New Roman" w:cs="Times New Roman"/>
          <w:sz w:val="28"/>
          <w:szCs w:val="28"/>
          <w:lang w:val="kk-KZ"/>
        </w:rPr>
        <w:t>1</w:t>
      </w:r>
      <w:r w:rsidRPr="00043C41">
        <w:rPr>
          <w:rFonts w:ascii="Times New Roman" w:hAnsi="Times New Roman" w:cs="Times New Roman"/>
          <w:sz w:val="28"/>
          <w:szCs w:val="28"/>
          <w:lang w:val="en-US"/>
        </w:rPr>
        <w:t>. – P.</w:t>
      </w:r>
      <w:r w:rsidRPr="00043C41">
        <w:rPr>
          <w:rFonts w:ascii="Times New Roman" w:hAnsi="Times New Roman" w:cs="Times New Roman"/>
          <w:sz w:val="28"/>
          <w:szCs w:val="28"/>
          <w:lang w:val="kk-KZ"/>
        </w:rPr>
        <w:t xml:space="preserve"> 25</w:t>
      </w:r>
      <w:r w:rsidRPr="00043C41">
        <w:rPr>
          <w:rFonts w:ascii="Times New Roman" w:hAnsi="Times New Roman" w:cs="Times New Roman"/>
          <w:sz w:val="28"/>
          <w:szCs w:val="28"/>
          <w:lang w:val="en-US"/>
        </w:rPr>
        <w:t>-</w:t>
      </w:r>
      <w:r w:rsidRPr="00043C41">
        <w:rPr>
          <w:rFonts w:ascii="Times New Roman" w:hAnsi="Times New Roman" w:cs="Times New Roman"/>
          <w:sz w:val="28"/>
          <w:szCs w:val="28"/>
          <w:lang w:val="kk-KZ"/>
        </w:rPr>
        <w:t xml:space="preserve">47. </w:t>
      </w:r>
    </w:p>
    <w:p w14:paraId="572B08AC"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kk-KZ"/>
        </w:rPr>
        <w:t>238</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Nie N., Hillygus D.S.</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The impact of internet use of sociability: time-diary findings</w:t>
      </w:r>
      <w:r w:rsidRPr="00043C41">
        <w:rPr>
          <w:rFonts w:ascii="Times New Roman" w:hAnsi="Times New Roman" w:cs="Times New Roman"/>
          <w:sz w:val="28"/>
          <w:szCs w:val="28"/>
          <w:lang w:val="en-US"/>
        </w:rPr>
        <w:t xml:space="preserve"> // IT&amp;Society. – 2002. – Vol. 1, iss. </w:t>
      </w:r>
      <w:r w:rsidRPr="00043C41">
        <w:rPr>
          <w:rFonts w:ascii="Times New Roman" w:hAnsi="Times New Roman" w:cs="Times New Roman"/>
          <w:sz w:val="28"/>
          <w:szCs w:val="28"/>
          <w:lang w:val="kk-KZ"/>
        </w:rPr>
        <w:t>1</w:t>
      </w:r>
      <w:r w:rsidRPr="00043C41">
        <w:rPr>
          <w:rFonts w:ascii="Times New Roman" w:hAnsi="Times New Roman" w:cs="Times New Roman"/>
          <w:sz w:val="28"/>
          <w:szCs w:val="28"/>
          <w:lang w:val="en-US"/>
        </w:rPr>
        <w:t>. – P.</w:t>
      </w:r>
      <w:r w:rsidRPr="00043C41">
        <w:rPr>
          <w:rFonts w:ascii="Times New Roman" w:hAnsi="Times New Roman" w:cs="Times New Roman"/>
          <w:sz w:val="28"/>
          <w:szCs w:val="28"/>
          <w:lang w:val="kk-KZ"/>
        </w:rPr>
        <w:t xml:space="preserve"> </w:t>
      </w:r>
      <w:r w:rsidRPr="00043C41">
        <w:rPr>
          <w:rFonts w:ascii="Times New Roman" w:hAnsi="Times New Roman" w:cs="Times New Roman"/>
          <w:sz w:val="28"/>
          <w:szCs w:val="28"/>
          <w:lang w:val="en-US"/>
        </w:rPr>
        <w:t>1-20</w:t>
      </w:r>
      <w:r w:rsidRPr="00043C41">
        <w:rPr>
          <w:rFonts w:ascii="Times New Roman" w:hAnsi="Times New Roman" w:cs="Times New Roman"/>
          <w:sz w:val="28"/>
          <w:szCs w:val="28"/>
          <w:lang w:val="kk-KZ"/>
        </w:rPr>
        <w:t>.</w:t>
      </w:r>
    </w:p>
    <w:p w14:paraId="28F8913E"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239 </w:t>
      </w:r>
      <w:r w:rsidRPr="00043C41">
        <w:rPr>
          <w:rFonts w:ascii="Times New Roman" w:hAnsi="Times New Roman" w:cs="Times New Roman"/>
          <w:sz w:val="28"/>
          <w:szCs w:val="28"/>
          <w:lang w:val="kk-KZ"/>
        </w:rPr>
        <w:t>Widening Participation within Higher Education How academic engagement enhances students' learning experience of widening participation with higher education</w:t>
      </w:r>
      <w:r w:rsidRPr="00043C41">
        <w:rPr>
          <w:rFonts w:ascii="Times New Roman" w:hAnsi="Times New Roman" w:cs="Times New Roman"/>
          <w:sz w:val="28"/>
          <w:szCs w:val="28"/>
          <w:lang w:val="en-US"/>
        </w:rPr>
        <w:t xml:space="preserve"> //</w:t>
      </w:r>
      <w:r w:rsidRPr="00043C41">
        <w:rPr>
          <w:rFonts w:ascii="Times New Roman" w:hAnsi="Times New Roman" w:cs="Times New Roman"/>
          <w:sz w:val="28"/>
          <w:szCs w:val="28"/>
          <w:lang w:val="kk-KZ"/>
        </w:rPr>
        <w:t xml:space="preserve"> </w:t>
      </w:r>
      <w:hyperlink r:id="rId84" w:history="1">
        <w:r w:rsidRPr="00043C41">
          <w:rPr>
            <w:rFonts w:ascii="Times New Roman" w:hAnsi="Times New Roman" w:cs="Times New Roman"/>
            <w:color w:val="0563C1" w:themeColor="hyperlink"/>
            <w:sz w:val="28"/>
            <w:szCs w:val="28"/>
            <w:u w:val="single"/>
            <w:lang w:val="kk-KZ"/>
          </w:rPr>
          <w:t>https://www.grin.com/document/442575</w:t>
        </w:r>
      </w:hyperlink>
      <w:r w:rsidRPr="00043C41">
        <w:rPr>
          <w:rFonts w:ascii="Times New Roman" w:hAnsi="Times New Roman" w:cs="Times New Roman"/>
          <w:sz w:val="28"/>
          <w:szCs w:val="28"/>
          <w:lang w:val="en-US"/>
        </w:rPr>
        <w:t xml:space="preserve"> 5.04.2023.</w:t>
      </w:r>
    </w:p>
    <w:p w14:paraId="62E8BA6F"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240 Janc H. A Case Study: Student Political Civic Leadership Development In a Higher Education Coordinating Board // Journal of College and Character. – 2004. - Vol. 5, No. 9. – P. 1-16.</w:t>
      </w:r>
    </w:p>
    <w:p w14:paraId="15451609"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241 Why higher education must develop democratic competences // </w:t>
      </w:r>
      <w:hyperlink r:id="rId85" w:history="1">
        <w:r w:rsidRPr="00043C41">
          <w:rPr>
            <w:rFonts w:ascii="Times New Roman" w:hAnsi="Times New Roman" w:cs="Times New Roman"/>
            <w:color w:val="0563C1" w:themeColor="hyperlink"/>
            <w:sz w:val="28"/>
            <w:szCs w:val="28"/>
            <w:u w:val="single"/>
            <w:lang w:val="en-US"/>
          </w:rPr>
          <w:t>https://www.universityworldnews.com/post.php?story=20210913082208455</w:t>
        </w:r>
      </w:hyperlink>
      <w:r w:rsidRPr="00043C41">
        <w:rPr>
          <w:rFonts w:ascii="Times New Roman" w:hAnsi="Times New Roman" w:cs="Times New Roman"/>
          <w:sz w:val="28"/>
          <w:szCs w:val="28"/>
          <w:lang w:val="en-US"/>
        </w:rPr>
        <w:t xml:space="preserve"> 5.04.2023.</w:t>
      </w:r>
    </w:p>
    <w:p w14:paraId="166B055A"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242 Nadeem Muhamad &amp; Akhter, Nasreen. Role of Higher Education in Transformation of Political Attitudes and Political Culture // Music Education Research. – 2021. – Vol. 15. – P. 15-24.</w:t>
      </w:r>
    </w:p>
    <w:p w14:paraId="22B91C5F"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 xml:space="preserve">243 Thierry M. Luescher-Mamashela Student representation in university decision making: good reasons, a new lens? // Studies in Higher Education. – 2013. – Vol. 38, iss. 10. – P. 1442-1456. </w:t>
      </w:r>
    </w:p>
    <w:p w14:paraId="328237B6"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lang w:val="en-US"/>
        </w:rPr>
      </w:pPr>
      <w:r w:rsidRPr="00043C41">
        <w:rPr>
          <w:rFonts w:ascii="Times New Roman" w:hAnsi="Times New Roman" w:cs="Times New Roman"/>
          <w:sz w:val="28"/>
          <w:szCs w:val="28"/>
          <w:lang w:val="en-US"/>
        </w:rPr>
        <w:t>244 Fryer T. Do the political attitudes of students change during their time in higher education? // Higher Education. – 2022. https://link.springer.com/article/10.1007/s10734-022-00915-8</w:t>
      </w:r>
    </w:p>
    <w:p w14:paraId="48A01ABB" w14:textId="77777777" w:rsidR="00C41852" w:rsidRPr="00043C41" w:rsidRDefault="00C41852" w:rsidP="00C41852">
      <w:pPr>
        <w:spacing w:after="0" w:line="264" w:lineRule="auto"/>
        <w:ind w:firstLine="709"/>
        <w:contextualSpacing/>
        <w:jc w:val="both"/>
        <w:rPr>
          <w:rFonts w:ascii="Times New Roman" w:hAnsi="Times New Roman" w:cs="Times New Roman"/>
          <w:sz w:val="28"/>
          <w:szCs w:val="28"/>
        </w:rPr>
      </w:pPr>
      <w:r w:rsidRPr="00043C41">
        <w:rPr>
          <w:rFonts w:ascii="Times New Roman" w:hAnsi="Times New Roman" w:cs="Times New Roman"/>
          <w:sz w:val="28"/>
          <w:szCs w:val="28"/>
        </w:rPr>
        <w:t>245 Несипкалиев Д. Особенности социализации студенческой молодежи в условиях современного Казахстана (на примере г.Алматы) // Вестник КазНУ. Серия психологии и социологии, 2022. – Том 81. – № 2. – С.208-218.</w:t>
      </w:r>
    </w:p>
    <w:p w14:paraId="29EA4DCA" w14:textId="77777777" w:rsidR="00C41852" w:rsidRDefault="00C41852" w:rsidP="00C23333">
      <w:pPr>
        <w:spacing w:after="0" w:line="240" w:lineRule="auto"/>
        <w:jc w:val="center"/>
        <w:rPr>
          <w:rFonts w:ascii="Times New Roman" w:hAnsi="Times New Roman" w:cs="Times New Roman"/>
          <w:b/>
          <w:bCs/>
          <w:sz w:val="28"/>
          <w:szCs w:val="28"/>
          <w:lang w:val="kk-KZ"/>
        </w:rPr>
      </w:pPr>
    </w:p>
    <w:p w14:paraId="412E5B10" w14:textId="77777777" w:rsidR="00C41852" w:rsidRDefault="00C41852" w:rsidP="00C23333">
      <w:pPr>
        <w:spacing w:after="0" w:line="240" w:lineRule="auto"/>
        <w:jc w:val="center"/>
        <w:rPr>
          <w:rFonts w:ascii="Times New Roman" w:hAnsi="Times New Roman" w:cs="Times New Roman"/>
          <w:b/>
          <w:bCs/>
          <w:sz w:val="28"/>
          <w:szCs w:val="28"/>
          <w:lang w:val="kk-KZ"/>
        </w:rPr>
      </w:pPr>
    </w:p>
    <w:p w14:paraId="2A685A91" w14:textId="77777777" w:rsidR="00C41852" w:rsidRDefault="00C41852" w:rsidP="00C23333">
      <w:pPr>
        <w:spacing w:after="0" w:line="240" w:lineRule="auto"/>
        <w:jc w:val="center"/>
        <w:rPr>
          <w:rFonts w:ascii="Times New Roman" w:hAnsi="Times New Roman" w:cs="Times New Roman"/>
          <w:b/>
          <w:bCs/>
          <w:sz w:val="28"/>
          <w:szCs w:val="28"/>
          <w:lang w:val="kk-KZ"/>
        </w:rPr>
      </w:pPr>
    </w:p>
    <w:p w14:paraId="006739C8" w14:textId="77777777" w:rsidR="00C41852" w:rsidRDefault="00C41852" w:rsidP="00C23333">
      <w:pPr>
        <w:spacing w:after="0" w:line="240" w:lineRule="auto"/>
        <w:jc w:val="center"/>
        <w:rPr>
          <w:rFonts w:ascii="Times New Roman" w:hAnsi="Times New Roman" w:cs="Times New Roman"/>
          <w:b/>
          <w:bCs/>
          <w:sz w:val="28"/>
          <w:szCs w:val="28"/>
          <w:lang w:val="kk-KZ"/>
        </w:rPr>
      </w:pPr>
    </w:p>
    <w:p w14:paraId="2FB5E612" w14:textId="5CA3048B" w:rsidR="00D17107" w:rsidRPr="0013262D" w:rsidRDefault="00D17107" w:rsidP="001F0958">
      <w:pPr>
        <w:spacing w:after="0" w:line="264" w:lineRule="auto"/>
        <w:contextualSpacing/>
        <w:jc w:val="right"/>
        <w:rPr>
          <w:rFonts w:ascii="Times New Roman" w:hAnsi="Times New Roman" w:cs="Times New Roman"/>
          <w:b/>
          <w:bCs/>
          <w:sz w:val="28"/>
          <w:szCs w:val="28"/>
          <w:lang w:val="kk-KZ"/>
        </w:rPr>
      </w:pPr>
      <w:r w:rsidRPr="0013262D">
        <w:rPr>
          <w:rFonts w:ascii="Times New Roman" w:hAnsi="Times New Roman" w:cs="Times New Roman"/>
          <w:b/>
          <w:bCs/>
          <w:sz w:val="28"/>
          <w:szCs w:val="28"/>
          <w:lang w:val="kk-KZ"/>
        </w:rPr>
        <w:lastRenderedPageBreak/>
        <w:t xml:space="preserve">Қосымша </w:t>
      </w:r>
      <w:r>
        <w:rPr>
          <w:rFonts w:ascii="Times New Roman" w:hAnsi="Times New Roman" w:cs="Times New Roman"/>
          <w:b/>
          <w:bCs/>
          <w:sz w:val="28"/>
          <w:szCs w:val="28"/>
          <w:lang w:val="kk-KZ"/>
        </w:rPr>
        <w:t>А</w:t>
      </w:r>
    </w:p>
    <w:p w14:paraId="7048132F" w14:textId="77777777" w:rsidR="00D17107" w:rsidRPr="00C41852" w:rsidRDefault="00D17107" w:rsidP="00D17107">
      <w:pPr>
        <w:jc w:val="center"/>
        <w:rPr>
          <w:rFonts w:ascii="Times New Roman" w:hAnsi="Times New Roman" w:cs="Times New Roman"/>
          <w:bCs/>
          <w:sz w:val="24"/>
          <w:szCs w:val="28"/>
          <w:lang w:val="kk-KZ"/>
        </w:rPr>
      </w:pPr>
      <w:r w:rsidRPr="00C41852">
        <w:rPr>
          <w:rFonts w:ascii="Times New Roman" w:hAnsi="Times New Roman" w:cs="Times New Roman"/>
          <w:bCs/>
          <w:sz w:val="24"/>
          <w:szCs w:val="28"/>
          <w:lang w:val="kk-KZ"/>
        </w:rPr>
        <w:t>САУАЛНАМА</w:t>
      </w:r>
    </w:p>
    <w:p w14:paraId="1814D954" w14:textId="77777777" w:rsidR="00D17107" w:rsidRPr="00EB473E" w:rsidRDefault="00D17107" w:rsidP="00D17107">
      <w:pPr>
        <w:autoSpaceDE w:val="0"/>
        <w:autoSpaceDN w:val="0"/>
        <w:adjustRightInd w:val="0"/>
        <w:spacing w:after="0" w:line="240" w:lineRule="auto"/>
        <w:jc w:val="center"/>
        <w:rPr>
          <w:rFonts w:ascii="Times New Roman" w:hAnsi="Times New Roman" w:cs="Times New Roman"/>
          <w:bCs/>
          <w:sz w:val="24"/>
          <w:szCs w:val="28"/>
          <w:lang w:val="kk-KZ"/>
        </w:rPr>
      </w:pPr>
      <w:r w:rsidRPr="00EB473E">
        <w:rPr>
          <w:rFonts w:ascii="Times New Roman" w:hAnsi="Times New Roman" w:cs="Times New Roman"/>
          <w:bCs/>
          <w:sz w:val="24"/>
          <w:szCs w:val="28"/>
          <w:lang w:val="kk-KZ"/>
        </w:rPr>
        <w:t>«СТУДЕНТ ЖАСТАРДЫҢ САЯСИ ӘЛЕУМЕТТЕНУІ: ІРІ ҚАЛА ЖАҒДАЙЫНДАҒЫ САЛЫСТЫРМАЛЫ ТАЛДАУ»</w:t>
      </w:r>
    </w:p>
    <w:p w14:paraId="72E22A87" w14:textId="77777777" w:rsidR="00D17107" w:rsidRPr="00EB473E" w:rsidRDefault="00D17107" w:rsidP="00D17107">
      <w:pPr>
        <w:autoSpaceDE w:val="0"/>
        <w:autoSpaceDN w:val="0"/>
        <w:adjustRightInd w:val="0"/>
        <w:spacing w:after="0" w:line="240" w:lineRule="auto"/>
        <w:jc w:val="center"/>
        <w:rPr>
          <w:rFonts w:ascii="Times New Roman" w:hAnsi="Times New Roman" w:cs="Times New Roman"/>
          <w:i/>
          <w:sz w:val="24"/>
          <w:szCs w:val="28"/>
          <w:lang w:val="kk-KZ"/>
        </w:rPr>
      </w:pPr>
    </w:p>
    <w:p w14:paraId="69867407" w14:textId="77777777" w:rsidR="00D17107" w:rsidRPr="00D5405B" w:rsidRDefault="00D17107" w:rsidP="00D17107">
      <w:pPr>
        <w:autoSpaceDE w:val="0"/>
        <w:autoSpaceDN w:val="0"/>
        <w:adjustRightInd w:val="0"/>
        <w:spacing w:line="240" w:lineRule="auto"/>
        <w:jc w:val="center"/>
        <w:rPr>
          <w:rFonts w:ascii="Times New Roman" w:hAnsi="Times New Roman" w:cs="Times New Roman"/>
          <w:i/>
          <w:sz w:val="24"/>
          <w:szCs w:val="28"/>
          <w:lang w:val="kk-KZ"/>
        </w:rPr>
      </w:pPr>
      <w:r w:rsidRPr="00D5405B">
        <w:rPr>
          <w:rFonts w:ascii="Times New Roman" w:hAnsi="Times New Roman" w:cs="Times New Roman"/>
          <w:i/>
          <w:sz w:val="24"/>
          <w:szCs w:val="28"/>
          <w:lang w:val="kk-KZ"/>
        </w:rPr>
        <w:t>ҚҰРМЕТТІ СТУДЕНТ!</w:t>
      </w:r>
    </w:p>
    <w:p w14:paraId="661E1B77" w14:textId="77777777" w:rsidR="00D17107" w:rsidRPr="00D5405B" w:rsidRDefault="00D17107" w:rsidP="00D17107">
      <w:pPr>
        <w:autoSpaceDE w:val="0"/>
        <w:autoSpaceDN w:val="0"/>
        <w:adjustRightInd w:val="0"/>
        <w:spacing w:after="0" w:line="240" w:lineRule="auto"/>
        <w:jc w:val="center"/>
        <w:rPr>
          <w:rFonts w:ascii="Times New Roman" w:hAnsi="Times New Roman" w:cs="Times New Roman"/>
          <w:i/>
          <w:iCs/>
          <w:color w:val="000000"/>
          <w:sz w:val="24"/>
          <w:szCs w:val="28"/>
          <w:lang w:val="kk-KZ"/>
        </w:rPr>
      </w:pPr>
      <w:r w:rsidRPr="00D5405B">
        <w:rPr>
          <w:rFonts w:ascii="Times New Roman" w:hAnsi="Times New Roman" w:cs="Times New Roman"/>
          <w:i/>
          <w:iCs/>
          <w:sz w:val="24"/>
          <w:szCs w:val="28"/>
          <w:lang w:val="kk-KZ"/>
        </w:rPr>
        <w:t xml:space="preserve">Біз жастардың өмір жоспарларын,  құндылықтар мен саяси әлеуметтенуге қатысты қоғамдық пікірін зерттейміз. </w:t>
      </w:r>
      <w:r w:rsidRPr="00D5405B">
        <w:rPr>
          <w:rFonts w:ascii="Times New Roman" w:hAnsi="Times New Roman" w:cs="Times New Roman"/>
          <w:i/>
          <w:iCs/>
          <w:color w:val="000000"/>
          <w:sz w:val="24"/>
          <w:szCs w:val="28"/>
          <w:lang w:val="kk-KZ"/>
        </w:rPr>
        <w:t>Біздің сауалнамаға қатысу үшін Сіз кездейсоқ түрде таңдалдыңыз.</w:t>
      </w:r>
      <w:r w:rsidRPr="00D5405B">
        <w:rPr>
          <w:lang w:val="kk-KZ"/>
        </w:rPr>
        <w:t xml:space="preserve"> </w:t>
      </w:r>
      <w:r w:rsidRPr="00D5405B">
        <w:rPr>
          <w:rFonts w:ascii="Times New Roman" w:hAnsi="Times New Roman" w:cs="Times New Roman"/>
          <w:i/>
          <w:iCs/>
          <w:color w:val="000000"/>
          <w:sz w:val="24"/>
          <w:szCs w:val="28"/>
          <w:lang w:val="kk-KZ"/>
        </w:rPr>
        <w:t xml:space="preserve">Біздің зерттеуімізге 10 минут уақытыңызды  бөліп, шынайы жауап бергеңініз үшін қуаныштымыз. </w:t>
      </w:r>
    </w:p>
    <w:p w14:paraId="2C1085CA" w14:textId="77777777" w:rsidR="00D17107" w:rsidRPr="00D5405B" w:rsidRDefault="00D17107" w:rsidP="00D17107">
      <w:pPr>
        <w:autoSpaceDE w:val="0"/>
        <w:autoSpaceDN w:val="0"/>
        <w:adjustRightInd w:val="0"/>
        <w:spacing w:after="0" w:line="240" w:lineRule="auto"/>
        <w:jc w:val="center"/>
        <w:rPr>
          <w:lang w:val="kk-KZ"/>
        </w:rPr>
      </w:pPr>
      <w:r w:rsidRPr="00D5405B">
        <w:rPr>
          <w:rFonts w:ascii="Times New Roman" w:hAnsi="Times New Roman" w:cs="Times New Roman"/>
          <w:i/>
          <w:iCs/>
          <w:color w:val="000000"/>
          <w:sz w:val="24"/>
          <w:szCs w:val="28"/>
          <w:lang w:val="kk-KZ"/>
        </w:rPr>
        <w:t>Егер сауалнамада берілген жауап нұсқалары сіздің пікіріңізге сәйкес келмесе, сіз «басқасы _____» атты нұсқаға өзіңіздің жауабыңызды ұсына аласыз.</w:t>
      </w:r>
      <w:r w:rsidRPr="00D5405B">
        <w:rPr>
          <w:lang w:val="kk-KZ"/>
        </w:rPr>
        <w:t xml:space="preserve"> </w:t>
      </w:r>
    </w:p>
    <w:p w14:paraId="10E95CE5" w14:textId="77777777" w:rsidR="00D17107" w:rsidRPr="00D5405B" w:rsidRDefault="00D17107" w:rsidP="00D17107">
      <w:pPr>
        <w:autoSpaceDE w:val="0"/>
        <w:autoSpaceDN w:val="0"/>
        <w:adjustRightInd w:val="0"/>
        <w:spacing w:after="0" w:line="240" w:lineRule="auto"/>
        <w:jc w:val="center"/>
        <w:rPr>
          <w:rFonts w:ascii="Times New Roman" w:hAnsi="Times New Roman" w:cs="Times New Roman"/>
          <w:i/>
          <w:iCs/>
          <w:sz w:val="24"/>
          <w:szCs w:val="28"/>
          <w:u w:val="single"/>
          <w:lang w:val="kk-KZ"/>
        </w:rPr>
      </w:pPr>
      <w:r w:rsidRPr="00D5405B">
        <w:rPr>
          <w:rFonts w:ascii="Times New Roman" w:hAnsi="Times New Roman" w:cs="Times New Roman"/>
          <w:i/>
          <w:iCs/>
          <w:color w:val="000000"/>
          <w:sz w:val="24"/>
          <w:szCs w:val="28"/>
          <w:u w:val="single"/>
          <w:lang w:val="kk-KZ"/>
        </w:rPr>
        <w:t>Зерттеуге қатысу жасырын түрде және алынған жауаптар жалпыланған түрде өңделеді!</w:t>
      </w:r>
    </w:p>
    <w:p w14:paraId="639D6DBE" w14:textId="77777777" w:rsidR="00D17107" w:rsidRPr="00D5405B" w:rsidRDefault="00D17107" w:rsidP="00D17107">
      <w:pPr>
        <w:autoSpaceDE w:val="0"/>
        <w:autoSpaceDN w:val="0"/>
        <w:adjustRightInd w:val="0"/>
        <w:spacing w:after="0" w:line="240" w:lineRule="auto"/>
        <w:jc w:val="center"/>
        <w:rPr>
          <w:rFonts w:ascii="Times New Roman" w:hAnsi="Times New Roman" w:cs="Times New Roman"/>
          <w:i/>
          <w:iCs/>
          <w:color w:val="000000"/>
          <w:sz w:val="24"/>
          <w:szCs w:val="28"/>
          <w:lang w:val="kk-KZ"/>
        </w:rPr>
      </w:pPr>
    </w:p>
    <w:p w14:paraId="298806D7" w14:textId="77777777" w:rsidR="00D17107" w:rsidRPr="00086554" w:rsidRDefault="00D17107" w:rsidP="00D17107">
      <w:pPr>
        <w:shd w:val="clear" w:color="auto" w:fill="808080" w:themeFill="background1" w:themeFillShade="80"/>
        <w:spacing w:after="0"/>
        <w:jc w:val="center"/>
        <w:rPr>
          <w:rFonts w:ascii="Times New Roman" w:hAnsi="Times New Roman" w:cs="Times New Roman"/>
          <w:color w:val="FFFFFF" w:themeColor="background1"/>
          <w:sz w:val="24"/>
          <w:szCs w:val="28"/>
        </w:rPr>
      </w:pPr>
      <w:r>
        <w:rPr>
          <w:rFonts w:ascii="Times New Roman" w:hAnsi="Times New Roman" w:cs="Times New Roman"/>
          <w:color w:val="FFFFFF" w:themeColor="background1"/>
          <w:sz w:val="24"/>
          <w:szCs w:val="28"/>
        </w:rPr>
        <w:t>ӘЛЕУМЕТТІК</w:t>
      </w:r>
      <w:r w:rsidRPr="00086554">
        <w:rPr>
          <w:rFonts w:ascii="Times New Roman" w:hAnsi="Times New Roman" w:cs="Times New Roman"/>
          <w:color w:val="FFFFFF" w:themeColor="background1"/>
          <w:sz w:val="24"/>
          <w:szCs w:val="28"/>
        </w:rPr>
        <w:t>-ДЕМОГРАФИ</w:t>
      </w:r>
      <w:r>
        <w:rPr>
          <w:rFonts w:ascii="Times New Roman" w:hAnsi="Times New Roman" w:cs="Times New Roman"/>
          <w:color w:val="FFFFFF" w:themeColor="background1"/>
          <w:sz w:val="24"/>
          <w:szCs w:val="28"/>
        </w:rPr>
        <w:t>ЯЛЫҚ БӨЛІМ</w:t>
      </w:r>
      <w:r w:rsidRPr="00086554">
        <w:rPr>
          <w:rFonts w:ascii="Times New Roman" w:hAnsi="Times New Roman" w:cs="Times New Roman"/>
          <w:color w:val="FFFFFF" w:themeColor="background1"/>
          <w:sz w:val="24"/>
          <w:szCs w:val="28"/>
        </w:rPr>
        <w:t xml:space="preserve"> </w:t>
      </w:r>
    </w:p>
    <w:p w14:paraId="627B2066" w14:textId="77777777" w:rsidR="00D17107" w:rsidRPr="00894E9B" w:rsidRDefault="00D17107" w:rsidP="00D17107">
      <w:pPr>
        <w:autoSpaceDE w:val="0"/>
        <w:autoSpaceDN w:val="0"/>
        <w:adjustRightInd w:val="0"/>
        <w:spacing w:after="0" w:line="240" w:lineRule="auto"/>
        <w:rPr>
          <w:rFonts w:ascii="Times New Roman" w:eastAsia="Calibri" w:hAnsi="Times New Roman" w:cs="Times New Roman"/>
          <w:b/>
          <w:bCs/>
          <w:sz w:val="24"/>
          <w:szCs w:val="24"/>
        </w:rPr>
      </w:pPr>
      <w:r w:rsidRPr="00894E9B">
        <w:rPr>
          <w:rFonts w:ascii="Times New Roman" w:eastAsia="Calibri" w:hAnsi="Times New Roman" w:cs="Times New Roman"/>
          <w:b/>
          <w:bCs/>
          <w:sz w:val="24"/>
          <w:szCs w:val="24"/>
          <w:lang w:val="en-US"/>
        </w:rPr>
        <w:t>S</w:t>
      </w:r>
      <w:r w:rsidRPr="00894E9B">
        <w:rPr>
          <w:rFonts w:ascii="Times New Roman" w:eastAsia="Calibri" w:hAnsi="Times New Roman" w:cs="Times New Roman"/>
          <w:b/>
          <w:bCs/>
          <w:sz w:val="24"/>
          <w:szCs w:val="24"/>
        </w:rPr>
        <w:t xml:space="preserve">1. </w:t>
      </w:r>
      <w:r>
        <w:rPr>
          <w:rFonts w:ascii="Times New Roman" w:eastAsia="Calibri" w:hAnsi="Times New Roman" w:cs="Times New Roman"/>
          <w:b/>
          <w:bCs/>
          <w:sz w:val="24"/>
          <w:szCs w:val="24"/>
        </w:rPr>
        <w:t>Жыныс</w:t>
      </w:r>
    </w:p>
    <w:p w14:paraId="2896CF09" w14:textId="77777777" w:rsidR="00D17107" w:rsidRPr="00894E9B" w:rsidRDefault="00D17107" w:rsidP="00242EE6">
      <w:pPr>
        <w:numPr>
          <w:ilvl w:val="0"/>
          <w:numId w:val="13"/>
        </w:numPr>
        <w:autoSpaceDE w:val="0"/>
        <w:autoSpaceDN w:val="0"/>
        <w:adjustRightInd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Ер</w:t>
      </w:r>
    </w:p>
    <w:p w14:paraId="3C9147EA" w14:textId="77777777" w:rsidR="00D17107" w:rsidRPr="00894E9B" w:rsidRDefault="00D17107" w:rsidP="00242EE6">
      <w:pPr>
        <w:numPr>
          <w:ilvl w:val="0"/>
          <w:numId w:val="13"/>
        </w:numPr>
        <w:autoSpaceDE w:val="0"/>
        <w:autoSpaceDN w:val="0"/>
        <w:adjustRightInd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Әйел</w:t>
      </w:r>
    </w:p>
    <w:p w14:paraId="2C80A5F7" w14:textId="77777777" w:rsidR="00D17107" w:rsidRPr="00894E9B" w:rsidRDefault="00D17107" w:rsidP="00D17107">
      <w:pPr>
        <w:autoSpaceDE w:val="0"/>
        <w:autoSpaceDN w:val="0"/>
        <w:adjustRightInd w:val="0"/>
        <w:spacing w:after="0" w:line="240" w:lineRule="auto"/>
        <w:rPr>
          <w:rFonts w:ascii="Times New Roman" w:eastAsia="Calibri" w:hAnsi="Times New Roman" w:cs="Times New Roman"/>
          <w:b/>
          <w:bCs/>
          <w:sz w:val="24"/>
          <w:szCs w:val="24"/>
        </w:rPr>
      </w:pPr>
      <w:r w:rsidRPr="00894E9B">
        <w:rPr>
          <w:rFonts w:ascii="Times New Roman" w:eastAsia="Calibri" w:hAnsi="Times New Roman" w:cs="Times New Roman"/>
          <w:b/>
          <w:bCs/>
          <w:sz w:val="24"/>
          <w:szCs w:val="24"/>
        </w:rPr>
        <w:t xml:space="preserve">S2. </w:t>
      </w:r>
      <w:r w:rsidRPr="00331528">
        <w:rPr>
          <w:rFonts w:ascii="Times New Roman" w:eastAsia="Calibri" w:hAnsi="Times New Roman" w:cs="Times New Roman"/>
          <w:b/>
          <w:bCs/>
          <w:sz w:val="24"/>
          <w:szCs w:val="24"/>
        </w:rPr>
        <w:t>Толық жасыңызды көрсетіңіз</w:t>
      </w:r>
    </w:p>
    <w:p w14:paraId="5E6BB2EB" w14:textId="77777777" w:rsidR="00D17107" w:rsidRPr="00331528" w:rsidRDefault="00D17107" w:rsidP="00242EE6">
      <w:pPr>
        <w:widowControl w:val="0"/>
        <w:numPr>
          <w:ilvl w:val="0"/>
          <w:numId w:val="14"/>
        </w:numPr>
        <w:autoSpaceDE w:val="0"/>
        <w:autoSpaceDN w:val="0"/>
        <w:adjustRightInd w:val="0"/>
        <w:spacing w:after="0" w:line="240" w:lineRule="auto"/>
        <w:rPr>
          <w:rFonts w:ascii="Times New Roman" w:eastAsia="Calibri" w:hAnsi="Times New Roman" w:cs="Times New Roman"/>
          <w:sz w:val="24"/>
          <w:szCs w:val="24"/>
        </w:rPr>
      </w:pPr>
      <w:r w:rsidRPr="00331528">
        <w:rPr>
          <w:rFonts w:ascii="Times New Roman" w:eastAsia="Calibri" w:hAnsi="Times New Roman" w:cs="Times New Roman"/>
          <w:b/>
          <w:sz w:val="24"/>
          <w:szCs w:val="24"/>
        </w:rPr>
        <w:t>18 ж</w:t>
      </w:r>
      <w:r>
        <w:rPr>
          <w:rFonts w:ascii="Times New Roman" w:eastAsia="Calibri" w:hAnsi="Times New Roman" w:cs="Times New Roman"/>
          <w:b/>
          <w:sz w:val="24"/>
          <w:szCs w:val="24"/>
        </w:rPr>
        <w:t>астан</w:t>
      </w:r>
      <w:r w:rsidRPr="0033152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кіші</w:t>
      </w:r>
      <w:r w:rsidRPr="00331528">
        <w:rPr>
          <w:rFonts w:ascii="Times New Roman" w:eastAsia="Calibri" w:hAnsi="Times New Roman" w:cs="Times New Roman"/>
          <w:b/>
          <w:sz w:val="24"/>
          <w:szCs w:val="24"/>
        </w:rPr>
        <w:t xml:space="preserve"> – сұхбаттың аяқталуы</w:t>
      </w:r>
    </w:p>
    <w:p w14:paraId="64BBD86E" w14:textId="77777777" w:rsidR="00D17107" w:rsidRPr="00894E9B" w:rsidRDefault="00D17107" w:rsidP="00242EE6">
      <w:pPr>
        <w:widowControl w:val="0"/>
        <w:numPr>
          <w:ilvl w:val="0"/>
          <w:numId w:val="14"/>
        </w:numPr>
        <w:autoSpaceDE w:val="0"/>
        <w:autoSpaceDN w:val="0"/>
        <w:adjustRightInd w:val="0"/>
        <w:spacing w:after="0" w:line="240" w:lineRule="auto"/>
        <w:rPr>
          <w:rFonts w:ascii="Times New Roman" w:eastAsia="Calibri" w:hAnsi="Times New Roman" w:cs="Times New Roman"/>
          <w:sz w:val="24"/>
          <w:szCs w:val="24"/>
        </w:rPr>
      </w:pPr>
      <w:r w:rsidRPr="00894E9B">
        <w:rPr>
          <w:rFonts w:ascii="Times New Roman" w:eastAsia="Calibri" w:hAnsi="Times New Roman" w:cs="Times New Roman"/>
          <w:sz w:val="24"/>
          <w:szCs w:val="24"/>
        </w:rPr>
        <w:t xml:space="preserve">18-19 </w:t>
      </w:r>
      <w:r>
        <w:rPr>
          <w:rFonts w:ascii="Times New Roman" w:eastAsia="Calibri" w:hAnsi="Times New Roman" w:cs="Times New Roman"/>
          <w:sz w:val="24"/>
          <w:szCs w:val="24"/>
        </w:rPr>
        <w:t>жас</w:t>
      </w:r>
    </w:p>
    <w:p w14:paraId="156AE5DB" w14:textId="77777777" w:rsidR="00D17107" w:rsidRPr="00894E9B" w:rsidRDefault="00D17107" w:rsidP="00242EE6">
      <w:pPr>
        <w:widowControl w:val="0"/>
        <w:numPr>
          <w:ilvl w:val="0"/>
          <w:numId w:val="14"/>
        </w:numPr>
        <w:autoSpaceDE w:val="0"/>
        <w:autoSpaceDN w:val="0"/>
        <w:adjustRightInd w:val="0"/>
        <w:spacing w:after="0" w:line="240" w:lineRule="auto"/>
        <w:rPr>
          <w:rFonts w:ascii="Times New Roman" w:eastAsia="Calibri" w:hAnsi="Times New Roman" w:cs="Times New Roman"/>
          <w:sz w:val="24"/>
          <w:szCs w:val="24"/>
        </w:rPr>
      </w:pPr>
      <w:r w:rsidRPr="00894E9B">
        <w:rPr>
          <w:rFonts w:ascii="Times New Roman" w:eastAsia="Calibri" w:hAnsi="Times New Roman" w:cs="Times New Roman"/>
          <w:sz w:val="24"/>
          <w:szCs w:val="24"/>
        </w:rPr>
        <w:t xml:space="preserve">19-20 </w:t>
      </w:r>
      <w:r>
        <w:rPr>
          <w:rFonts w:ascii="Times New Roman" w:eastAsia="Calibri" w:hAnsi="Times New Roman" w:cs="Times New Roman"/>
          <w:sz w:val="24"/>
          <w:szCs w:val="24"/>
        </w:rPr>
        <w:t>жас</w:t>
      </w:r>
    </w:p>
    <w:p w14:paraId="4100B9A2" w14:textId="77777777" w:rsidR="00D17107" w:rsidRPr="00894E9B" w:rsidRDefault="00D17107" w:rsidP="00242EE6">
      <w:pPr>
        <w:widowControl w:val="0"/>
        <w:numPr>
          <w:ilvl w:val="0"/>
          <w:numId w:val="14"/>
        </w:numPr>
        <w:autoSpaceDE w:val="0"/>
        <w:autoSpaceDN w:val="0"/>
        <w:adjustRightInd w:val="0"/>
        <w:spacing w:after="0" w:line="240" w:lineRule="auto"/>
        <w:rPr>
          <w:rFonts w:ascii="Times New Roman" w:eastAsia="Calibri" w:hAnsi="Times New Roman" w:cs="Times New Roman"/>
          <w:sz w:val="24"/>
          <w:szCs w:val="24"/>
        </w:rPr>
      </w:pPr>
      <w:r w:rsidRPr="00894E9B">
        <w:rPr>
          <w:rFonts w:ascii="Times New Roman" w:eastAsia="Calibri" w:hAnsi="Times New Roman" w:cs="Times New Roman"/>
          <w:sz w:val="24"/>
          <w:szCs w:val="24"/>
        </w:rPr>
        <w:t xml:space="preserve">20-22 </w:t>
      </w:r>
      <w:r>
        <w:rPr>
          <w:rFonts w:ascii="Times New Roman" w:eastAsia="Calibri" w:hAnsi="Times New Roman" w:cs="Times New Roman"/>
          <w:sz w:val="24"/>
          <w:szCs w:val="24"/>
        </w:rPr>
        <w:t>жас</w:t>
      </w:r>
    </w:p>
    <w:p w14:paraId="53DE42BC" w14:textId="77777777" w:rsidR="00D17107" w:rsidRDefault="00D17107" w:rsidP="00242EE6">
      <w:pPr>
        <w:widowControl w:val="0"/>
        <w:numPr>
          <w:ilvl w:val="0"/>
          <w:numId w:val="14"/>
        </w:numPr>
        <w:autoSpaceDE w:val="0"/>
        <w:autoSpaceDN w:val="0"/>
        <w:adjustRightInd w:val="0"/>
        <w:spacing w:after="0" w:line="240" w:lineRule="auto"/>
        <w:rPr>
          <w:rFonts w:ascii="Times New Roman" w:eastAsia="Calibri" w:hAnsi="Times New Roman" w:cs="Times New Roman"/>
          <w:sz w:val="24"/>
          <w:szCs w:val="24"/>
        </w:rPr>
      </w:pPr>
      <w:r w:rsidRPr="00331528">
        <w:rPr>
          <w:rFonts w:ascii="Times New Roman" w:eastAsia="Calibri" w:hAnsi="Times New Roman" w:cs="Times New Roman"/>
          <w:sz w:val="24"/>
          <w:szCs w:val="24"/>
        </w:rPr>
        <w:t xml:space="preserve">22 жылдан </w:t>
      </w:r>
      <w:r>
        <w:rPr>
          <w:rFonts w:ascii="Times New Roman" w:eastAsia="Calibri" w:hAnsi="Times New Roman" w:cs="Times New Roman"/>
          <w:sz w:val="24"/>
          <w:szCs w:val="24"/>
        </w:rPr>
        <w:t>жоғары</w:t>
      </w:r>
    </w:p>
    <w:p w14:paraId="10B2F9B2" w14:textId="77777777" w:rsidR="00D17107" w:rsidRPr="00894E9B" w:rsidRDefault="00D17107" w:rsidP="00242EE6">
      <w:pPr>
        <w:widowControl w:val="0"/>
        <w:numPr>
          <w:ilvl w:val="0"/>
          <w:numId w:val="14"/>
        </w:num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өзіңіздің </w:t>
      </w:r>
      <w:r w:rsidRPr="00331528">
        <w:rPr>
          <w:rFonts w:ascii="Times New Roman" w:eastAsia="Calibri" w:hAnsi="Times New Roman" w:cs="Times New Roman"/>
          <w:sz w:val="24"/>
          <w:szCs w:val="24"/>
        </w:rPr>
        <w:t xml:space="preserve"> нақты жасыңызды белгілеңіз </w:t>
      </w:r>
      <w:r w:rsidRPr="00894E9B">
        <w:rPr>
          <w:rFonts w:ascii="Times New Roman" w:eastAsia="Calibri" w:hAnsi="Times New Roman" w:cs="Times New Roman"/>
          <w:sz w:val="24"/>
          <w:szCs w:val="24"/>
        </w:rPr>
        <w:t>/____/</w:t>
      </w:r>
    </w:p>
    <w:p w14:paraId="3D21DB82" w14:textId="77777777" w:rsidR="00D17107" w:rsidRPr="00894E9B" w:rsidRDefault="00D17107" w:rsidP="00D17107">
      <w:pPr>
        <w:autoSpaceDE w:val="0"/>
        <w:autoSpaceDN w:val="0"/>
        <w:adjustRightInd w:val="0"/>
        <w:spacing w:after="0" w:line="240" w:lineRule="auto"/>
        <w:rPr>
          <w:rFonts w:ascii="Times New Roman" w:eastAsia="Calibri" w:hAnsi="Times New Roman" w:cs="Times New Roman"/>
          <w:b/>
          <w:bCs/>
          <w:sz w:val="24"/>
          <w:szCs w:val="24"/>
        </w:rPr>
      </w:pPr>
      <w:r w:rsidRPr="00894E9B">
        <w:rPr>
          <w:rFonts w:ascii="Times New Roman" w:eastAsia="Calibri" w:hAnsi="Times New Roman" w:cs="Times New Roman"/>
          <w:b/>
          <w:sz w:val="24"/>
          <w:szCs w:val="24"/>
        </w:rPr>
        <w:t>S</w:t>
      </w:r>
      <w:r w:rsidRPr="00894E9B">
        <w:rPr>
          <w:rFonts w:ascii="Times New Roman" w:eastAsia="Calibri" w:hAnsi="Times New Roman" w:cs="Times New Roman"/>
          <w:b/>
          <w:bCs/>
          <w:sz w:val="24"/>
          <w:szCs w:val="24"/>
        </w:rPr>
        <w:t xml:space="preserve">3. </w:t>
      </w:r>
      <w:r w:rsidRPr="00331528">
        <w:rPr>
          <w:rFonts w:ascii="Times New Roman" w:eastAsia="Calibri" w:hAnsi="Times New Roman" w:cs="Times New Roman"/>
          <w:b/>
          <w:bCs/>
          <w:sz w:val="24"/>
          <w:szCs w:val="24"/>
        </w:rPr>
        <w:t xml:space="preserve">Сіздің </w:t>
      </w:r>
      <w:r>
        <w:rPr>
          <w:rFonts w:ascii="Times New Roman" w:eastAsia="Calibri" w:hAnsi="Times New Roman" w:cs="Times New Roman"/>
          <w:b/>
          <w:bCs/>
          <w:sz w:val="24"/>
          <w:szCs w:val="24"/>
        </w:rPr>
        <w:t>ұлтыңыз</w:t>
      </w:r>
    </w:p>
    <w:p w14:paraId="56EEECC2" w14:textId="77777777" w:rsidR="00D17107" w:rsidRPr="00894E9B" w:rsidRDefault="00D17107" w:rsidP="00D17107">
      <w:pPr>
        <w:autoSpaceDE w:val="0"/>
        <w:autoSpaceDN w:val="0"/>
        <w:adjustRightInd w:val="0"/>
        <w:spacing w:after="0" w:line="240" w:lineRule="auto"/>
        <w:jc w:val="both"/>
        <w:rPr>
          <w:rFonts w:ascii="Times New Roman" w:hAnsi="Times New Roman" w:cs="Times New Roman"/>
          <w:i/>
          <w:iCs/>
          <w:color w:val="000000"/>
          <w:sz w:val="24"/>
          <w:szCs w:val="24"/>
        </w:rPr>
      </w:pPr>
      <w:r w:rsidRPr="00894E9B">
        <w:rPr>
          <w:rFonts w:ascii="Times New Roman" w:eastAsia="Calibri" w:hAnsi="Times New Roman" w:cs="Times New Roman"/>
          <w:bCs/>
          <w:sz w:val="24"/>
          <w:szCs w:val="24"/>
        </w:rPr>
        <w:t>(</w:t>
      </w:r>
      <w:r w:rsidRPr="00331528">
        <w:rPr>
          <w:rFonts w:ascii="Times New Roman" w:hAnsi="Times New Roman" w:cs="Times New Roman"/>
          <w:i/>
          <w:iCs/>
          <w:color w:val="000000"/>
          <w:sz w:val="24"/>
          <w:szCs w:val="24"/>
        </w:rPr>
        <w:t xml:space="preserve">Бұл ақпарат </w:t>
      </w:r>
      <w:r>
        <w:rPr>
          <w:rFonts w:ascii="Times New Roman" w:hAnsi="Times New Roman" w:cs="Times New Roman"/>
          <w:i/>
          <w:iCs/>
          <w:color w:val="000000"/>
          <w:sz w:val="24"/>
          <w:szCs w:val="24"/>
        </w:rPr>
        <w:t xml:space="preserve">келешекте </w:t>
      </w:r>
      <w:r w:rsidRPr="00331528">
        <w:rPr>
          <w:rFonts w:ascii="Times New Roman" w:hAnsi="Times New Roman" w:cs="Times New Roman"/>
          <w:i/>
          <w:iCs/>
          <w:color w:val="000000"/>
          <w:sz w:val="24"/>
          <w:szCs w:val="24"/>
        </w:rPr>
        <w:t>ұлттық топтар бөлінісінде зерттеу нәтижелерін талдау үшін жалпыланған түрде пайдаланылатын болады</w:t>
      </w:r>
      <w:r w:rsidRPr="00894E9B">
        <w:rPr>
          <w:rFonts w:ascii="Times New Roman" w:hAnsi="Times New Roman" w:cs="Times New Roman"/>
          <w:i/>
          <w:iCs/>
          <w:color w:val="000000"/>
          <w:sz w:val="24"/>
          <w:szCs w:val="24"/>
        </w:rPr>
        <w:t>).</w:t>
      </w:r>
    </w:p>
    <w:p w14:paraId="26FDA2D9" w14:textId="77777777" w:rsidR="00D17107" w:rsidRPr="00894E9B" w:rsidRDefault="00D17107" w:rsidP="00242EE6">
      <w:pPr>
        <w:numPr>
          <w:ilvl w:val="0"/>
          <w:numId w:val="12"/>
        </w:num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Қазақ</w:t>
      </w:r>
    </w:p>
    <w:p w14:paraId="6B5D2689" w14:textId="77777777" w:rsidR="00D17107" w:rsidRPr="00894E9B" w:rsidRDefault="00D17107" w:rsidP="00242EE6">
      <w:pPr>
        <w:numPr>
          <w:ilvl w:val="0"/>
          <w:numId w:val="12"/>
        </w:num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Орыс</w:t>
      </w:r>
    </w:p>
    <w:p w14:paraId="6F9C4F73" w14:textId="77777777" w:rsidR="00D17107" w:rsidRPr="0089110C" w:rsidRDefault="00D17107" w:rsidP="00242EE6">
      <w:pPr>
        <w:numPr>
          <w:ilvl w:val="0"/>
          <w:numId w:val="12"/>
        </w:num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eastAsia="Calibri" w:hAnsi="Times New Roman" w:cs="Times New Roman"/>
          <w:sz w:val="24"/>
          <w:szCs w:val="24"/>
        </w:rPr>
        <w:t>Өзге ұлт өкілі</w:t>
      </w:r>
      <w:r w:rsidRPr="0089110C">
        <w:rPr>
          <w:rFonts w:ascii="Times New Roman" w:eastAsia="Calibri" w:hAnsi="Times New Roman" w:cs="Times New Roman"/>
          <w:sz w:val="24"/>
          <w:szCs w:val="24"/>
        </w:rPr>
        <w:t xml:space="preserve"> (</w:t>
      </w:r>
      <w:r>
        <w:rPr>
          <w:rFonts w:ascii="Times New Roman" w:eastAsia="Calibri" w:hAnsi="Times New Roman" w:cs="Times New Roman"/>
          <w:sz w:val="24"/>
          <w:szCs w:val="24"/>
        </w:rPr>
        <w:t>жазыңыз</w:t>
      </w:r>
      <w:r w:rsidRPr="0089110C">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/__________/</w:t>
      </w:r>
    </w:p>
    <w:p w14:paraId="5AA0EE61" w14:textId="77777777" w:rsidR="00D17107" w:rsidRPr="0013262D" w:rsidRDefault="00D17107" w:rsidP="00D17107">
      <w:pPr>
        <w:spacing w:after="0" w:line="240" w:lineRule="auto"/>
        <w:rPr>
          <w:rFonts w:ascii="Times New Roman" w:hAnsi="Times New Roman" w:cs="Times New Roman"/>
          <w:b/>
          <w:sz w:val="24"/>
          <w:szCs w:val="24"/>
        </w:rPr>
      </w:pPr>
      <w:r w:rsidRPr="00485A9F">
        <w:rPr>
          <w:rFonts w:ascii="Times New Roman" w:hAnsi="Times New Roman" w:cs="Times New Roman"/>
          <w:b/>
          <w:sz w:val="24"/>
          <w:szCs w:val="24"/>
          <w:lang w:val="en-US"/>
        </w:rPr>
        <w:t>S</w:t>
      </w:r>
      <w:r w:rsidRPr="0013262D">
        <w:rPr>
          <w:rFonts w:ascii="Times New Roman" w:hAnsi="Times New Roman" w:cs="Times New Roman"/>
          <w:b/>
          <w:sz w:val="24"/>
          <w:szCs w:val="24"/>
        </w:rPr>
        <w:t xml:space="preserve">4. </w:t>
      </w:r>
      <w:r w:rsidRPr="00EA0945">
        <w:rPr>
          <w:rFonts w:ascii="Times New Roman" w:hAnsi="Times New Roman" w:cs="Times New Roman"/>
          <w:b/>
          <w:sz w:val="24"/>
          <w:szCs w:val="24"/>
        </w:rPr>
        <w:t>Мамандығыңыздың</w:t>
      </w:r>
      <w:r w:rsidRPr="0013262D">
        <w:rPr>
          <w:rFonts w:ascii="Times New Roman" w:hAnsi="Times New Roman" w:cs="Times New Roman"/>
          <w:b/>
          <w:sz w:val="24"/>
          <w:szCs w:val="24"/>
        </w:rPr>
        <w:t xml:space="preserve"> </w:t>
      </w:r>
      <w:r w:rsidRPr="00EA0945">
        <w:rPr>
          <w:rFonts w:ascii="Times New Roman" w:hAnsi="Times New Roman" w:cs="Times New Roman"/>
          <w:b/>
          <w:sz w:val="24"/>
          <w:szCs w:val="24"/>
        </w:rPr>
        <w:t>бағытын</w:t>
      </w:r>
      <w:r w:rsidRPr="0013262D">
        <w:rPr>
          <w:rFonts w:ascii="Times New Roman" w:hAnsi="Times New Roman" w:cs="Times New Roman"/>
          <w:b/>
          <w:sz w:val="24"/>
          <w:szCs w:val="24"/>
        </w:rPr>
        <w:t xml:space="preserve"> </w:t>
      </w:r>
      <w:r w:rsidRPr="00EA0945">
        <w:rPr>
          <w:rFonts w:ascii="Times New Roman" w:hAnsi="Times New Roman" w:cs="Times New Roman"/>
          <w:b/>
          <w:sz w:val="24"/>
          <w:szCs w:val="24"/>
        </w:rPr>
        <w:t>көрсетіңіз</w:t>
      </w:r>
      <w:r w:rsidRPr="0013262D">
        <w:rPr>
          <w:rFonts w:ascii="Times New Roman" w:hAnsi="Times New Roman" w:cs="Times New Roman"/>
          <w:b/>
          <w:sz w:val="24"/>
          <w:szCs w:val="24"/>
        </w:rPr>
        <w:t>?</w:t>
      </w:r>
      <w:r w:rsidRPr="0013262D">
        <w:rPr>
          <w:rFonts w:ascii="Times New Roman" w:hAnsi="Times New Roman" w:cs="Times New Roman"/>
          <w:b/>
          <w:szCs w:val="24"/>
        </w:rPr>
        <w:t>/</w:t>
      </w:r>
      <w:r>
        <w:rPr>
          <w:rFonts w:ascii="Times New Roman" w:hAnsi="Times New Roman" w:cs="Times New Roman"/>
          <w:i/>
          <w:szCs w:val="24"/>
        </w:rPr>
        <w:t>БІР</w:t>
      </w:r>
      <w:r w:rsidRPr="0013262D">
        <w:rPr>
          <w:rFonts w:ascii="Times New Roman" w:hAnsi="Times New Roman" w:cs="Times New Roman"/>
          <w:i/>
          <w:szCs w:val="24"/>
        </w:rPr>
        <w:t xml:space="preserve"> </w:t>
      </w:r>
      <w:r>
        <w:rPr>
          <w:rFonts w:ascii="Times New Roman" w:hAnsi="Times New Roman" w:cs="Times New Roman"/>
          <w:i/>
          <w:szCs w:val="24"/>
        </w:rPr>
        <w:t>ЖАУАП</w:t>
      </w:r>
      <w:r w:rsidRPr="0013262D">
        <w:rPr>
          <w:rFonts w:ascii="Times New Roman" w:hAnsi="Times New Roman" w:cs="Times New Roman"/>
          <w:b/>
          <w:szCs w:val="24"/>
        </w:rPr>
        <w:t>/</w:t>
      </w:r>
    </w:p>
    <w:p w14:paraId="6AE5E5F6" w14:textId="77777777" w:rsidR="00D17107" w:rsidRPr="007B2F56" w:rsidRDefault="00D17107" w:rsidP="00242EE6">
      <w:pPr>
        <w:numPr>
          <w:ilvl w:val="0"/>
          <w:numId w:val="1"/>
        </w:numPr>
        <w:autoSpaceDE w:val="0"/>
        <w:autoSpaceDN w:val="0"/>
        <w:adjustRightInd w:val="0"/>
        <w:spacing w:after="0" w:line="240" w:lineRule="auto"/>
        <w:jc w:val="both"/>
        <w:rPr>
          <w:rFonts w:ascii="Times New Roman" w:hAnsi="Times New Roman" w:cs="Times New Roman"/>
          <w:iCs/>
          <w:color w:val="000000"/>
          <w:sz w:val="24"/>
          <w:szCs w:val="24"/>
        </w:rPr>
      </w:pPr>
      <w:r w:rsidRPr="00116BBC">
        <w:rPr>
          <w:rFonts w:ascii="Times New Roman" w:hAnsi="Times New Roman" w:cs="Times New Roman"/>
          <w:iCs/>
          <w:color w:val="000000"/>
          <w:sz w:val="24"/>
          <w:szCs w:val="24"/>
        </w:rPr>
        <w:t>Гуманитарлық</w:t>
      </w:r>
      <w:r w:rsidRPr="007B2F56">
        <w:rPr>
          <w:rFonts w:ascii="Times New Roman" w:hAnsi="Times New Roman" w:cs="Times New Roman"/>
          <w:iCs/>
          <w:color w:val="000000"/>
          <w:sz w:val="24"/>
          <w:szCs w:val="24"/>
        </w:rPr>
        <w:t xml:space="preserve"> </w:t>
      </w:r>
      <w:r w:rsidRPr="00116BBC">
        <w:rPr>
          <w:rFonts w:ascii="Times New Roman" w:hAnsi="Times New Roman" w:cs="Times New Roman"/>
          <w:iCs/>
          <w:color w:val="000000"/>
          <w:sz w:val="24"/>
          <w:szCs w:val="24"/>
        </w:rPr>
        <w:t>ғылымдар</w:t>
      </w:r>
      <w:r w:rsidRPr="007B2F56">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т</w:t>
      </w:r>
      <w:r w:rsidRPr="00116BBC">
        <w:rPr>
          <w:rFonts w:ascii="Times New Roman" w:hAnsi="Times New Roman" w:cs="Times New Roman"/>
          <w:iCs/>
          <w:color w:val="000000"/>
          <w:sz w:val="24"/>
          <w:szCs w:val="24"/>
        </w:rPr>
        <w:t>арих</w:t>
      </w:r>
      <w:r w:rsidRPr="007B2F56">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ф</w:t>
      </w:r>
      <w:r w:rsidRPr="00116BBC">
        <w:rPr>
          <w:rFonts w:ascii="Times New Roman" w:hAnsi="Times New Roman" w:cs="Times New Roman"/>
          <w:iCs/>
          <w:color w:val="000000"/>
          <w:sz w:val="24"/>
          <w:szCs w:val="24"/>
        </w:rPr>
        <w:t>илософия</w:t>
      </w:r>
      <w:r w:rsidRPr="007B2F56">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ә</w:t>
      </w:r>
      <w:r w:rsidRPr="00116BBC">
        <w:rPr>
          <w:rFonts w:ascii="Times New Roman" w:hAnsi="Times New Roman" w:cs="Times New Roman"/>
          <w:iCs/>
          <w:color w:val="000000"/>
          <w:sz w:val="24"/>
          <w:szCs w:val="24"/>
        </w:rPr>
        <w:t>леуметтану</w:t>
      </w:r>
      <w:r w:rsidRPr="007B2F56">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с</w:t>
      </w:r>
      <w:r w:rsidRPr="00116BBC">
        <w:rPr>
          <w:rFonts w:ascii="Times New Roman" w:hAnsi="Times New Roman" w:cs="Times New Roman"/>
          <w:iCs/>
          <w:color w:val="000000"/>
          <w:sz w:val="24"/>
          <w:szCs w:val="24"/>
        </w:rPr>
        <w:t>аясаттану</w:t>
      </w:r>
      <w:r w:rsidRPr="007B2F56">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э</w:t>
      </w:r>
      <w:r w:rsidRPr="00116BBC">
        <w:rPr>
          <w:rFonts w:ascii="Times New Roman" w:hAnsi="Times New Roman" w:cs="Times New Roman"/>
          <w:iCs/>
          <w:color w:val="000000"/>
          <w:sz w:val="24"/>
          <w:szCs w:val="24"/>
        </w:rPr>
        <w:t>кономика</w:t>
      </w:r>
      <w:r w:rsidRPr="007B2F56">
        <w:rPr>
          <w:rFonts w:ascii="Times New Roman" w:hAnsi="Times New Roman" w:cs="Times New Roman"/>
          <w:iCs/>
          <w:color w:val="000000"/>
          <w:sz w:val="24"/>
          <w:szCs w:val="24"/>
        </w:rPr>
        <w:t xml:space="preserve">, </w:t>
      </w:r>
      <w:r w:rsidRPr="00116BBC">
        <w:rPr>
          <w:rFonts w:ascii="Times New Roman" w:hAnsi="Times New Roman" w:cs="Times New Roman"/>
          <w:iCs/>
          <w:color w:val="000000"/>
          <w:sz w:val="24"/>
          <w:szCs w:val="24"/>
        </w:rPr>
        <w:t>тілдер</w:t>
      </w:r>
      <w:r w:rsidRPr="007B2F56">
        <w:rPr>
          <w:rFonts w:ascii="Times New Roman" w:hAnsi="Times New Roman" w:cs="Times New Roman"/>
          <w:iCs/>
          <w:color w:val="000000"/>
          <w:sz w:val="24"/>
          <w:szCs w:val="24"/>
        </w:rPr>
        <w:t xml:space="preserve">, </w:t>
      </w:r>
      <w:r w:rsidRPr="00116BBC">
        <w:rPr>
          <w:rFonts w:ascii="Times New Roman" w:hAnsi="Times New Roman" w:cs="Times New Roman"/>
          <w:iCs/>
          <w:color w:val="000000"/>
          <w:sz w:val="24"/>
          <w:szCs w:val="24"/>
        </w:rPr>
        <w:t>бейнелеу</w:t>
      </w:r>
      <w:r w:rsidRPr="007B2F56">
        <w:rPr>
          <w:rFonts w:ascii="Times New Roman" w:hAnsi="Times New Roman" w:cs="Times New Roman"/>
          <w:iCs/>
          <w:color w:val="000000"/>
          <w:sz w:val="24"/>
          <w:szCs w:val="24"/>
        </w:rPr>
        <w:t xml:space="preserve"> </w:t>
      </w:r>
      <w:r w:rsidRPr="00116BBC">
        <w:rPr>
          <w:rFonts w:ascii="Times New Roman" w:hAnsi="Times New Roman" w:cs="Times New Roman"/>
          <w:iCs/>
          <w:color w:val="000000"/>
          <w:sz w:val="24"/>
          <w:szCs w:val="24"/>
        </w:rPr>
        <w:t>өнері</w:t>
      </w:r>
      <w:r w:rsidRPr="007B2F56">
        <w:rPr>
          <w:rFonts w:ascii="Times New Roman" w:hAnsi="Times New Roman" w:cs="Times New Roman"/>
          <w:iCs/>
          <w:color w:val="000000"/>
          <w:sz w:val="24"/>
          <w:szCs w:val="24"/>
        </w:rPr>
        <w:t xml:space="preserve"> </w:t>
      </w:r>
      <w:r w:rsidRPr="00116BBC">
        <w:rPr>
          <w:rFonts w:ascii="Times New Roman" w:hAnsi="Times New Roman" w:cs="Times New Roman"/>
          <w:iCs/>
          <w:color w:val="000000"/>
          <w:sz w:val="24"/>
          <w:szCs w:val="24"/>
        </w:rPr>
        <w:t>және</w:t>
      </w:r>
      <w:r w:rsidRPr="007B2F56">
        <w:rPr>
          <w:rFonts w:ascii="Times New Roman" w:hAnsi="Times New Roman" w:cs="Times New Roman"/>
          <w:iCs/>
          <w:color w:val="000000"/>
          <w:sz w:val="24"/>
          <w:szCs w:val="24"/>
        </w:rPr>
        <w:t xml:space="preserve"> </w:t>
      </w:r>
      <w:r w:rsidRPr="00116BBC">
        <w:rPr>
          <w:rFonts w:ascii="Times New Roman" w:hAnsi="Times New Roman" w:cs="Times New Roman"/>
          <w:iCs/>
          <w:color w:val="000000"/>
          <w:sz w:val="24"/>
          <w:szCs w:val="24"/>
        </w:rPr>
        <w:t>т</w:t>
      </w:r>
      <w:r w:rsidRPr="007B2F56">
        <w:rPr>
          <w:rFonts w:ascii="Times New Roman" w:hAnsi="Times New Roman" w:cs="Times New Roman"/>
          <w:iCs/>
          <w:color w:val="000000"/>
          <w:sz w:val="24"/>
          <w:szCs w:val="24"/>
        </w:rPr>
        <w:t xml:space="preserve">. </w:t>
      </w:r>
      <w:r w:rsidRPr="00116BBC">
        <w:rPr>
          <w:rFonts w:ascii="Times New Roman" w:hAnsi="Times New Roman" w:cs="Times New Roman"/>
          <w:iCs/>
          <w:color w:val="000000"/>
          <w:sz w:val="24"/>
          <w:szCs w:val="24"/>
        </w:rPr>
        <w:t>б</w:t>
      </w:r>
      <w:r w:rsidRPr="007B2F56">
        <w:rPr>
          <w:rFonts w:ascii="Times New Roman" w:hAnsi="Times New Roman" w:cs="Times New Roman"/>
          <w:iCs/>
          <w:color w:val="000000"/>
          <w:sz w:val="24"/>
          <w:szCs w:val="24"/>
        </w:rPr>
        <w:t>.</w:t>
      </w:r>
    </w:p>
    <w:p w14:paraId="10B40FB2" w14:textId="77777777" w:rsidR="00D17107" w:rsidRDefault="00D17107" w:rsidP="00242EE6">
      <w:pPr>
        <w:numPr>
          <w:ilvl w:val="0"/>
          <w:numId w:val="1"/>
        </w:numPr>
        <w:autoSpaceDE w:val="0"/>
        <w:autoSpaceDN w:val="0"/>
        <w:adjustRightInd w:val="0"/>
        <w:spacing w:after="0" w:line="240" w:lineRule="auto"/>
        <w:jc w:val="both"/>
        <w:rPr>
          <w:rFonts w:ascii="Times New Roman" w:hAnsi="Times New Roman" w:cs="Times New Roman"/>
          <w:iCs/>
          <w:color w:val="000000"/>
          <w:sz w:val="24"/>
          <w:szCs w:val="24"/>
        </w:rPr>
      </w:pPr>
      <w:r w:rsidRPr="00116BBC">
        <w:rPr>
          <w:rFonts w:ascii="Times New Roman" w:hAnsi="Times New Roman" w:cs="Times New Roman"/>
          <w:iCs/>
          <w:color w:val="000000"/>
          <w:sz w:val="24"/>
          <w:szCs w:val="24"/>
        </w:rPr>
        <w:t xml:space="preserve">Жаратылыстану ғылымдары: </w:t>
      </w:r>
      <w:r>
        <w:rPr>
          <w:rFonts w:ascii="Times New Roman" w:hAnsi="Times New Roman" w:cs="Times New Roman"/>
          <w:iCs/>
          <w:color w:val="000000"/>
          <w:sz w:val="24"/>
          <w:szCs w:val="24"/>
        </w:rPr>
        <w:t>ф</w:t>
      </w:r>
      <w:r w:rsidRPr="00116BBC">
        <w:rPr>
          <w:rFonts w:ascii="Times New Roman" w:hAnsi="Times New Roman" w:cs="Times New Roman"/>
          <w:iCs/>
          <w:color w:val="000000"/>
          <w:sz w:val="24"/>
          <w:szCs w:val="24"/>
        </w:rPr>
        <w:t xml:space="preserve">изика, </w:t>
      </w:r>
      <w:r>
        <w:rPr>
          <w:rFonts w:ascii="Times New Roman" w:hAnsi="Times New Roman" w:cs="Times New Roman"/>
          <w:iCs/>
          <w:color w:val="000000"/>
          <w:sz w:val="24"/>
          <w:szCs w:val="24"/>
        </w:rPr>
        <w:t>х</w:t>
      </w:r>
      <w:r w:rsidRPr="00116BBC">
        <w:rPr>
          <w:rFonts w:ascii="Times New Roman" w:hAnsi="Times New Roman" w:cs="Times New Roman"/>
          <w:iCs/>
          <w:color w:val="000000"/>
          <w:sz w:val="24"/>
          <w:szCs w:val="24"/>
        </w:rPr>
        <w:t xml:space="preserve">имия, </w:t>
      </w:r>
      <w:r>
        <w:rPr>
          <w:rFonts w:ascii="Times New Roman" w:hAnsi="Times New Roman" w:cs="Times New Roman"/>
          <w:iCs/>
          <w:color w:val="000000"/>
          <w:sz w:val="24"/>
          <w:szCs w:val="24"/>
        </w:rPr>
        <w:t>б</w:t>
      </w:r>
      <w:r w:rsidRPr="00116BBC">
        <w:rPr>
          <w:rFonts w:ascii="Times New Roman" w:hAnsi="Times New Roman" w:cs="Times New Roman"/>
          <w:iCs/>
          <w:color w:val="000000"/>
          <w:sz w:val="24"/>
          <w:szCs w:val="24"/>
        </w:rPr>
        <w:t>иология және т. б.</w:t>
      </w:r>
    </w:p>
    <w:p w14:paraId="66CAE6C5" w14:textId="77777777" w:rsidR="00D17107" w:rsidRDefault="00D17107" w:rsidP="00242EE6">
      <w:pPr>
        <w:numPr>
          <w:ilvl w:val="0"/>
          <w:numId w:val="1"/>
        </w:numPr>
        <w:autoSpaceDE w:val="0"/>
        <w:autoSpaceDN w:val="0"/>
        <w:adjustRightInd w:val="0"/>
        <w:spacing w:after="0" w:line="240" w:lineRule="auto"/>
        <w:jc w:val="both"/>
        <w:rPr>
          <w:rFonts w:ascii="Times New Roman" w:hAnsi="Times New Roman" w:cs="Times New Roman"/>
          <w:iCs/>
          <w:color w:val="000000"/>
          <w:sz w:val="24"/>
          <w:szCs w:val="24"/>
        </w:rPr>
      </w:pPr>
      <w:r w:rsidRPr="00116BBC">
        <w:rPr>
          <w:rFonts w:ascii="Times New Roman" w:hAnsi="Times New Roman" w:cs="Times New Roman"/>
          <w:iCs/>
          <w:color w:val="000000"/>
          <w:sz w:val="24"/>
          <w:szCs w:val="24"/>
        </w:rPr>
        <w:t>Нақты ғылымдар: математика, кибернетика, бағдарламалау және т. б.</w:t>
      </w:r>
    </w:p>
    <w:p w14:paraId="1103FBDF" w14:textId="77777777" w:rsidR="00D17107" w:rsidRDefault="00D17107" w:rsidP="00242EE6">
      <w:pPr>
        <w:numPr>
          <w:ilvl w:val="0"/>
          <w:numId w:val="1"/>
        </w:numPr>
        <w:autoSpaceDE w:val="0"/>
        <w:autoSpaceDN w:val="0"/>
        <w:adjustRightInd w:val="0"/>
        <w:spacing w:after="0" w:line="240" w:lineRule="auto"/>
        <w:jc w:val="both"/>
        <w:rPr>
          <w:rFonts w:ascii="Times New Roman" w:hAnsi="Times New Roman" w:cs="Times New Roman"/>
          <w:iCs/>
          <w:color w:val="000000"/>
          <w:sz w:val="24"/>
          <w:szCs w:val="24"/>
        </w:rPr>
      </w:pPr>
      <w:r w:rsidRPr="00116BBC">
        <w:rPr>
          <w:rFonts w:ascii="Times New Roman" w:hAnsi="Times New Roman" w:cs="Times New Roman"/>
          <w:iCs/>
          <w:color w:val="000000"/>
          <w:sz w:val="24"/>
          <w:szCs w:val="24"/>
        </w:rPr>
        <w:t xml:space="preserve">Қолданбалы ғылымдар: </w:t>
      </w:r>
      <w:r>
        <w:rPr>
          <w:rFonts w:ascii="Times New Roman" w:hAnsi="Times New Roman" w:cs="Times New Roman"/>
          <w:iCs/>
          <w:color w:val="000000"/>
          <w:sz w:val="24"/>
          <w:szCs w:val="24"/>
        </w:rPr>
        <w:t>м</w:t>
      </w:r>
      <w:r w:rsidRPr="00116BBC">
        <w:rPr>
          <w:rFonts w:ascii="Times New Roman" w:hAnsi="Times New Roman" w:cs="Times New Roman"/>
          <w:iCs/>
          <w:color w:val="000000"/>
          <w:sz w:val="24"/>
          <w:szCs w:val="24"/>
        </w:rPr>
        <w:t>едициналық ғылымдар, ауыл шаруашылығы, инженерлік</w:t>
      </w:r>
      <w:r>
        <w:rPr>
          <w:rFonts w:ascii="Times New Roman" w:hAnsi="Times New Roman" w:cs="Times New Roman"/>
          <w:iCs/>
          <w:color w:val="000000"/>
          <w:sz w:val="24"/>
          <w:szCs w:val="24"/>
        </w:rPr>
        <w:t xml:space="preserve"> іс </w:t>
      </w:r>
      <w:r w:rsidRPr="00116BBC">
        <w:rPr>
          <w:rFonts w:ascii="Times New Roman" w:hAnsi="Times New Roman" w:cs="Times New Roman"/>
          <w:iCs/>
          <w:color w:val="000000"/>
          <w:sz w:val="24"/>
          <w:szCs w:val="24"/>
        </w:rPr>
        <w:t>және т. б.</w:t>
      </w:r>
    </w:p>
    <w:p w14:paraId="60E2477E" w14:textId="77777777" w:rsidR="00D17107" w:rsidRPr="007324CB" w:rsidRDefault="00D17107" w:rsidP="00242EE6">
      <w:pPr>
        <w:numPr>
          <w:ilvl w:val="0"/>
          <w:numId w:val="1"/>
        </w:num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Басқасы </w:t>
      </w:r>
      <w:r w:rsidRPr="00116BBC">
        <w:rPr>
          <w:rFonts w:ascii="Times New Roman" w:hAnsi="Times New Roman" w:cs="Times New Roman"/>
          <w:iCs/>
          <w:color w:val="000000"/>
          <w:sz w:val="24"/>
          <w:szCs w:val="24"/>
        </w:rPr>
        <w:t xml:space="preserve"> __________________</w:t>
      </w:r>
    </w:p>
    <w:p w14:paraId="63DD906D" w14:textId="77777777" w:rsidR="00D17107" w:rsidRPr="002A008F" w:rsidRDefault="00D17107" w:rsidP="00D17107">
      <w:pPr>
        <w:spacing w:after="0" w:line="240" w:lineRule="auto"/>
        <w:rPr>
          <w:rFonts w:ascii="Times New Roman" w:hAnsi="Times New Roman" w:cs="Times New Roman"/>
          <w:b/>
          <w:sz w:val="24"/>
          <w:szCs w:val="24"/>
        </w:rPr>
      </w:pPr>
      <w:r w:rsidRPr="002A008F">
        <w:rPr>
          <w:rFonts w:ascii="Times New Roman" w:hAnsi="Times New Roman" w:cs="Times New Roman"/>
          <w:b/>
          <w:sz w:val="24"/>
          <w:szCs w:val="24"/>
        </w:rPr>
        <w:t>S</w:t>
      </w:r>
      <w:r w:rsidRPr="009111FC">
        <w:rPr>
          <w:rFonts w:ascii="Times New Roman" w:hAnsi="Times New Roman" w:cs="Times New Roman"/>
          <w:b/>
          <w:sz w:val="24"/>
          <w:szCs w:val="24"/>
          <w:lang w:val="kk-KZ"/>
        </w:rPr>
        <w:t>5</w:t>
      </w:r>
      <w:r w:rsidRPr="002A008F">
        <w:rPr>
          <w:rFonts w:ascii="Times New Roman" w:hAnsi="Times New Roman" w:cs="Times New Roman"/>
          <w:b/>
          <w:sz w:val="24"/>
          <w:szCs w:val="24"/>
        </w:rPr>
        <w:t>. Сіз қанда</w:t>
      </w:r>
      <w:r>
        <w:rPr>
          <w:rFonts w:ascii="Times New Roman" w:hAnsi="Times New Roman" w:cs="Times New Roman"/>
          <w:b/>
          <w:sz w:val="24"/>
          <w:szCs w:val="24"/>
        </w:rPr>
        <w:t>й жоғары оқу орнының студенті болып табыласыз</w:t>
      </w:r>
      <w:r w:rsidRPr="002A008F">
        <w:rPr>
          <w:rFonts w:ascii="Times New Roman" w:hAnsi="Times New Roman" w:cs="Times New Roman"/>
          <w:b/>
          <w:sz w:val="24"/>
          <w:szCs w:val="24"/>
        </w:rPr>
        <w:t>?</w:t>
      </w:r>
      <w:r w:rsidRPr="002A008F">
        <w:rPr>
          <w:rFonts w:ascii="Times New Roman" w:hAnsi="Times New Roman" w:cs="Times New Roman"/>
          <w:b/>
          <w:szCs w:val="24"/>
        </w:rPr>
        <w:t>/</w:t>
      </w:r>
      <w:r>
        <w:rPr>
          <w:rFonts w:ascii="Times New Roman" w:hAnsi="Times New Roman" w:cs="Times New Roman"/>
          <w:i/>
          <w:szCs w:val="24"/>
        </w:rPr>
        <w:t>БІР ЖАУАП</w:t>
      </w:r>
      <w:r w:rsidRPr="002A008F">
        <w:rPr>
          <w:rFonts w:ascii="Times New Roman" w:hAnsi="Times New Roman" w:cs="Times New Roman"/>
          <w:b/>
          <w:szCs w:val="24"/>
        </w:rPr>
        <w:t>/</w:t>
      </w:r>
    </w:p>
    <w:p w14:paraId="45FA95C4" w14:textId="77777777" w:rsidR="00D17107" w:rsidRPr="007324CB" w:rsidRDefault="00D17107" w:rsidP="00242EE6">
      <w:pPr>
        <w:pStyle w:val="a3"/>
        <w:numPr>
          <w:ilvl w:val="0"/>
          <w:numId w:val="15"/>
        </w:num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Әль-Фараби атындағы ҚазҰУ</w:t>
      </w:r>
    </w:p>
    <w:p w14:paraId="395056D2" w14:textId="77777777" w:rsidR="00D17107" w:rsidRDefault="00D17107" w:rsidP="00242EE6">
      <w:pPr>
        <w:numPr>
          <w:ilvl w:val="0"/>
          <w:numId w:val="15"/>
        </w:numPr>
        <w:autoSpaceDE w:val="0"/>
        <w:autoSpaceDN w:val="0"/>
        <w:adjustRightInd w:val="0"/>
        <w:spacing w:after="0" w:line="240" w:lineRule="auto"/>
        <w:jc w:val="both"/>
        <w:rPr>
          <w:rFonts w:ascii="Times New Roman" w:hAnsi="Times New Roman" w:cs="Times New Roman"/>
          <w:iCs/>
          <w:color w:val="000000"/>
          <w:sz w:val="24"/>
          <w:szCs w:val="24"/>
        </w:rPr>
      </w:pPr>
      <w:r w:rsidRPr="002A008F">
        <w:rPr>
          <w:rFonts w:ascii="Times New Roman" w:hAnsi="Times New Roman" w:cs="Times New Roman"/>
          <w:iCs/>
          <w:color w:val="000000"/>
          <w:sz w:val="24"/>
          <w:szCs w:val="24"/>
        </w:rPr>
        <w:t>Абай атындағы ҚазҰПУ</w:t>
      </w:r>
    </w:p>
    <w:p w14:paraId="5A1F8F3A" w14:textId="77777777" w:rsidR="00D17107" w:rsidRPr="002A008F" w:rsidRDefault="00D17107" w:rsidP="00242EE6">
      <w:pPr>
        <w:numPr>
          <w:ilvl w:val="0"/>
          <w:numId w:val="15"/>
        </w:numPr>
        <w:autoSpaceDE w:val="0"/>
        <w:autoSpaceDN w:val="0"/>
        <w:adjustRightInd w:val="0"/>
        <w:spacing w:after="0" w:line="240" w:lineRule="auto"/>
        <w:jc w:val="both"/>
        <w:rPr>
          <w:rFonts w:ascii="Times New Roman" w:hAnsi="Times New Roman" w:cs="Times New Roman"/>
          <w:iCs/>
          <w:color w:val="000000"/>
          <w:sz w:val="24"/>
          <w:szCs w:val="24"/>
        </w:rPr>
      </w:pPr>
      <w:r w:rsidRPr="002A008F">
        <w:rPr>
          <w:rFonts w:ascii="Times New Roman" w:hAnsi="Times New Roman" w:cs="Times New Roman"/>
          <w:iCs/>
          <w:color w:val="000000"/>
          <w:sz w:val="24"/>
          <w:szCs w:val="24"/>
        </w:rPr>
        <w:t>С.Д.</w:t>
      </w:r>
      <w:r>
        <w:rPr>
          <w:rFonts w:ascii="Times New Roman" w:hAnsi="Times New Roman" w:cs="Times New Roman"/>
          <w:iCs/>
          <w:color w:val="000000"/>
          <w:sz w:val="24"/>
          <w:szCs w:val="24"/>
        </w:rPr>
        <w:t xml:space="preserve"> Асфендияров атындағы ҚазҰМУ</w:t>
      </w:r>
    </w:p>
    <w:p w14:paraId="07C69537" w14:textId="77777777" w:rsidR="00D17107" w:rsidRDefault="00D17107" w:rsidP="00D17107">
      <w:pPr>
        <w:spacing w:after="0" w:line="240" w:lineRule="auto"/>
        <w:rPr>
          <w:rFonts w:ascii="Times New Roman" w:hAnsi="Times New Roman" w:cs="Times New Roman"/>
          <w:b/>
          <w:szCs w:val="24"/>
        </w:rPr>
      </w:pPr>
      <w:r w:rsidRPr="000F03F6">
        <w:rPr>
          <w:rFonts w:ascii="Times New Roman" w:hAnsi="Times New Roman" w:cs="Times New Roman"/>
          <w:b/>
          <w:iCs/>
          <w:color w:val="000000"/>
          <w:sz w:val="24"/>
          <w:szCs w:val="24"/>
        </w:rPr>
        <w:t>S</w:t>
      </w:r>
      <w:r>
        <w:rPr>
          <w:rFonts w:ascii="Times New Roman" w:hAnsi="Times New Roman" w:cs="Times New Roman"/>
          <w:b/>
          <w:iCs/>
          <w:color w:val="000000"/>
          <w:sz w:val="24"/>
          <w:szCs w:val="24"/>
          <w:lang w:val="en-US"/>
        </w:rPr>
        <w:t>6</w:t>
      </w:r>
      <w:r w:rsidRPr="0089110C">
        <w:rPr>
          <w:rFonts w:ascii="Times New Roman" w:hAnsi="Times New Roman" w:cs="Times New Roman"/>
          <w:b/>
          <w:iCs/>
          <w:color w:val="000000"/>
          <w:sz w:val="24"/>
          <w:szCs w:val="24"/>
        </w:rPr>
        <w:t xml:space="preserve">. </w:t>
      </w:r>
      <w:r>
        <w:rPr>
          <w:rFonts w:ascii="Times New Roman" w:hAnsi="Times New Roman" w:cs="Times New Roman"/>
          <w:b/>
          <w:iCs/>
          <w:color w:val="000000"/>
          <w:sz w:val="24"/>
          <w:szCs w:val="24"/>
        </w:rPr>
        <w:t>Сіз</w:t>
      </w:r>
      <w:r w:rsidRPr="0089110C">
        <w:rPr>
          <w:rFonts w:ascii="Times New Roman" w:hAnsi="Times New Roman" w:cs="Times New Roman"/>
          <w:b/>
          <w:iCs/>
          <w:color w:val="000000"/>
          <w:sz w:val="24"/>
          <w:szCs w:val="24"/>
        </w:rPr>
        <w:t>…</w:t>
      </w:r>
      <w:r w:rsidRPr="002A008F">
        <w:rPr>
          <w:rFonts w:ascii="Times New Roman" w:hAnsi="Times New Roman" w:cs="Times New Roman"/>
          <w:b/>
          <w:szCs w:val="24"/>
        </w:rPr>
        <w:t>/</w:t>
      </w:r>
      <w:r>
        <w:rPr>
          <w:rFonts w:ascii="Times New Roman" w:hAnsi="Times New Roman" w:cs="Times New Roman"/>
          <w:i/>
          <w:szCs w:val="24"/>
        </w:rPr>
        <w:t>БІР ЖАУАП</w:t>
      </w:r>
      <w:r w:rsidRPr="002A008F">
        <w:rPr>
          <w:rFonts w:ascii="Times New Roman" w:hAnsi="Times New Roman" w:cs="Times New Roman"/>
          <w:b/>
          <w:szCs w:val="24"/>
        </w:rPr>
        <w:t>/</w:t>
      </w:r>
      <w:r w:rsidRPr="00C70CA4">
        <w:t xml:space="preserve"> </w:t>
      </w:r>
    </w:p>
    <w:p w14:paraId="68571D18" w14:textId="77777777" w:rsidR="00D17107" w:rsidRPr="00C70CA4" w:rsidRDefault="00D17107" w:rsidP="00242EE6">
      <w:pPr>
        <w:pStyle w:val="a3"/>
        <w:numPr>
          <w:ilvl w:val="0"/>
          <w:numId w:val="18"/>
        </w:numPr>
        <w:spacing w:after="0" w:line="240" w:lineRule="auto"/>
        <w:rPr>
          <w:rFonts w:ascii="Times New Roman" w:hAnsi="Times New Roman" w:cs="Times New Roman"/>
          <w:iCs/>
          <w:color w:val="000000"/>
          <w:sz w:val="24"/>
          <w:szCs w:val="24"/>
        </w:rPr>
      </w:pPr>
      <w:r w:rsidRPr="00C70CA4">
        <w:rPr>
          <w:rFonts w:ascii="Times New Roman" w:hAnsi="Times New Roman" w:cs="Times New Roman"/>
          <w:iCs/>
          <w:color w:val="000000"/>
          <w:sz w:val="24"/>
          <w:szCs w:val="24"/>
        </w:rPr>
        <w:t>Мен қалаға шетелден келдім</w:t>
      </w:r>
    </w:p>
    <w:p w14:paraId="710411CF" w14:textId="77777777" w:rsidR="00D17107" w:rsidRDefault="00D17107" w:rsidP="00242EE6">
      <w:pPr>
        <w:numPr>
          <w:ilvl w:val="0"/>
          <w:numId w:val="18"/>
        </w:numPr>
        <w:autoSpaceDE w:val="0"/>
        <w:autoSpaceDN w:val="0"/>
        <w:adjustRightInd w:val="0"/>
        <w:spacing w:after="0" w:line="240" w:lineRule="auto"/>
        <w:jc w:val="both"/>
        <w:rPr>
          <w:rFonts w:ascii="Times New Roman" w:hAnsi="Times New Roman" w:cs="Times New Roman"/>
          <w:iCs/>
          <w:color w:val="000000"/>
          <w:sz w:val="24"/>
          <w:szCs w:val="24"/>
        </w:rPr>
      </w:pPr>
      <w:r w:rsidRPr="00C70CA4">
        <w:rPr>
          <w:rFonts w:ascii="Times New Roman" w:hAnsi="Times New Roman" w:cs="Times New Roman"/>
          <w:iCs/>
          <w:color w:val="000000"/>
          <w:sz w:val="24"/>
          <w:szCs w:val="24"/>
        </w:rPr>
        <w:t>Мен қалаға ауылдан келдім</w:t>
      </w:r>
    </w:p>
    <w:p w14:paraId="442C2836" w14:textId="77777777" w:rsidR="00D17107" w:rsidRDefault="00D17107" w:rsidP="00242EE6">
      <w:pPr>
        <w:numPr>
          <w:ilvl w:val="0"/>
          <w:numId w:val="18"/>
        </w:numPr>
        <w:autoSpaceDE w:val="0"/>
        <w:autoSpaceDN w:val="0"/>
        <w:adjustRightInd w:val="0"/>
        <w:spacing w:after="0" w:line="240" w:lineRule="auto"/>
        <w:jc w:val="both"/>
        <w:rPr>
          <w:rFonts w:ascii="Times New Roman" w:hAnsi="Times New Roman" w:cs="Times New Roman"/>
          <w:iCs/>
          <w:color w:val="000000"/>
          <w:sz w:val="24"/>
          <w:szCs w:val="24"/>
        </w:rPr>
      </w:pPr>
      <w:r w:rsidRPr="00C70CA4">
        <w:rPr>
          <w:rFonts w:ascii="Times New Roman" w:hAnsi="Times New Roman" w:cs="Times New Roman"/>
          <w:iCs/>
          <w:color w:val="000000"/>
          <w:sz w:val="24"/>
          <w:szCs w:val="24"/>
        </w:rPr>
        <w:t>Мен қалаға Қазақстанның басқа қаласынан келдім</w:t>
      </w:r>
    </w:p>
    <w:p w14:paraId="6D0F7CC0" w14:textId="77777777" w:rsidR="00D17107" w:rsidRPr="0013262D" w:rsidRDefault="00D17107" w:rsidP="00242EE6">
      <w:pPr>
        <w:numPr>
          <w:ilvl w:val="0"/>
          <w:numId w:val="18"/>
        </w:numPr>
        <w:autoSpaceDE w:val="0"/>
        <w:autoSpaceDN w:val="0"/>
        <w:adjustRightInd w:val="0"/>
        <w:spacing w:after="0" w:line="240" w:lineRule="auto"/>
        <w:jc w:val="both"/>
        <w:rPr>
          <w:rFonts w:ascii="Times New Roman" w:hAnsi="Times New Roman" w:cs="Times New Roman"/>
          <w:iCs/>
          <w:color w:val="000000"/>
          <w:sz w:val="24"/>
          <w:szCs w:val="24"/>
        </w:rPr>
      </w:pPr>
      <w:r w:rsidRPr="00C70CA4">
        <w:rPr>
          <w:rFonts w:ascii="Times New Roman" w:hAnsi="Times New Roman" w:cs="Times New Roman"/>
          <w:iCs/>
          <w:color w:val="000000"/>
          <w:sz w:val="24"/>
          <w:szCs w:val="24"/>
        </w:rPr>
        <w:t>Мен қалада туғаннан бері тұрамын</w:t>
      </w:r>
    </w:p>
    <w:p w14:paraId="0631C97D" w14:textId="77777777" w:rsidR="00D17107" w:rsidRDefault="00D17107" w:rsidP="00D17107">
      <w:pPr>
        <w:autoSpaceDE w:val="0"/>
        <w:autoSpaceDN w:val="0"/>
        <w:adjustRightInd w:val="0"/>
        <w:spacing w:after="0" w:line="240" w:lineRule="auto"/>
        <w:ind w:left="720"/>
        <w:jc w:val="both"/>
        <w:rPr>
          <w:rFonts w:ascii="Times New Roman" w:hAnsi="Times New Roman" w:cs="Times New Roman"/>
          <w:iCs/>
          <w:color w:val="000000"/>
          <w:sz w:val="24"/>
          <w:szCs w:val="24"/>
        </w:rPr>
      </w:pPr>
    </w:p>
    <w:p w14:paraId="3F0B7DED" w14:textId="77777777" w:rsidR="00D17107" w:rsidRPr="00C70CA4" w:rsidRDefault="00D17107" w:rsidP="00D17107">
      <w:pPr>
        <w:autoSpaceDE w:val="0"/>
        <w:autoSpaceDN w:val="0"/>
        <w:adjustRightInd w:val="0"/>
        <w:spacing w:after="0" w:line="240" w:lineRule="auto"/>
        <w:ind w:left="720"/>
        <w:jc w:val="both"/>
        <w:rPr>
          <w:rFonts w:ascii="Times New Roman" w:hAnsi="Times New Roman" w:cs="Times New Roman"/>
          <w:iCs/>
          <w:color w:val="000000"/>
          <w:sz w:val="24"/>
          <w:szCs w:val="24"/>
        </w:rPr>
      </w:pPr>
    </w:p>
    <w:p w14:paraId="36EACBCF" w14:textId="77777777" w:rsidR="00D17107" w:rsidRPr="00086554" w:rsidRDefault="00D17107" w:rsidP="00D17107">
      <w:pPr>
        <w:shd w:val="clear" w:color="auto" w:fill="808080" w:themeFill="background1" w:themeFillShade="80"/>
        <w:spacing w:after="0"/>
        <w:jc w:val="center"/>
        <w:rPr>
          <w:rFonts w:ascii="Times New Roman" w:hAnsi="Times New Roman" w:cs="Times New Roman"/>
          <w:color w:val="FFFFFF" w:themeColor="background1"/>
          <w:sz w:val="24"/>
          <w:szCs w:val="28"/>
        </w:rPr>
      </w:pPr>
      <w:r>
        <w:rPr>
          <w:rFonts w:ascii="Times New Roman" w:hAnsi="Times New Roman" w:cs="Times New Roman"/>
          <w:color w:val="FFFFFF" w:themeColor="background1"/>
          <w:sz w:val="24"/>
          <w:szCs w:val="28"/>
        </w:rPr>
        <w:lastRenderedPageBreak/>
        <w:t>ЖАСТАРДЫҢ САЯСИ БАҒДАРЛАРЫ МЕН КӨЗҚАРАСТАРЫ</w:t>
      </w:r>
    </w:p>
    <w:p w14:paraId="68998E73" w14:textId="77777777" w:rsidR="00D17107" w:rsidRPr="00C70CA4" w:rsidRDefault="00D17107" w:rsidP="00242EE6">
      <w:pPr>
        <w:pStyle w:val="a3"/>
        <w:numPr>
          <w:ilvl w:val="0"/>
          <w:numId w:val="2"/>
        </w:numPr>
        <w:tabs>
          <w:tab w:val="left" w:pos="426"/>
        </w:tabs>
        <w:spacing w:after="0" w:line="240" w:lineRule="auto"/>
        <w:ind w:left="0" w:firstLine="0"/>
        <w:jc w:val="both"/>
        <w:rPr>
          <w:rFonts w:ascii="Times New Roman" w:hAnsi="Times New Roman" w:cs="Times New Roman"/>
          <w:b/>
          <w:sz w:val="24"/>
          <w:szCs w:val="28"/>
        </w:rPr>
      </w:pPr>
      <w:r w:rsidRPr="00C70CA4">
        <w:rPr>
          <w:rFonts w:ascii="Times New Roman" w:hAnsi="Times New Roman" w:cs="Times New Roman"/>
          <w:b/>
          <w:sz w:val="24"/>
          <w:szCs w:val="28"/>
        </w:rPr>
        <w:t xml:space="preserve">Сіз Қазақстандағы өзекті саяси оқиғаларды </w:t>
      </w:r>
      <w:r w:rsidRPr="00C70CA4">
        <w:rPr>
          <w:rFonts w:ascii="Times New Roman" w:hAnsi="Times New Roman" w:cs="Times New Roman"/>
          <w:sz w:val="24"/>
          <w:szCs w:val="28"/>
        </w:rPr>
        <w:t>(сайлау, Парламент шешімдері, Презид</w:t>
      </w:r>
      <w:r>
        <w:rPr>
          <w:rFonts w:ascii="Times New Roman" w:hAnsi="Times New Roman" w:cs="Times New Roman"/>
          <w:sz w:val="24"/>
          <w:szCs w:val="28"/>
        </w:rPr>
        <w:t>ентпен тікелей байланыс және т.</w:t>
      </w:r>
      <w:r w:rsidRPr="00C70CA4">
        <w:rPr>
          <w:rFonts w:ascii="Times New Roman" w:hAnsi="Times New Roman" w:cs="Times New Roman"/>
          <w:sz w:val="24"/>
          <w:szCs w:val="28"/>
        </w:rPr>
        <w:t>б.)</w:t>
      </w:r>
      <w:r w:rsidRPr="00C70CA4">
        <w:rPr>
          <w:rFonts w:ascii="Times New Roman" w:hAnsi="Times New Roman" w:cs="Times New Roman"/>
          <w:b/>
          <w:sz w:val="24"/>
          <w:szCs w:val="28"/>
        </w:rPr>
        <w:t xml:space="preserve"> қаншалықты жиі бақылап отырасыз?</w:t>
      </w:r>
      <w:r w:rsidRPr="00C70CA4">
        <w:rPr>
          <w:rFonts w:ascii="Times New Roman" w:hAnsi="Times New Roman" w:cs="Times New Roman"/>
          <w:b/>
          <w:iCs/>
          <w:color w:val="000000"/>
          <w:sz w:val="24"/>
          <w:szCs w:val="24"/>
        </w:rPr>
        <w:t xml:space="preserve"> </w:t>
      </w:r>
      <w:r w:rsidRPr="002A008F">
        <w:rPr>
          <w:rFonts w:ascii="Times New Roman" w:hAnsi="Times New Roman" w:cs="Times New Roman"/>
          <w:b/>
          <w:szCs w:val="24"/>
        </w:rPr>
        <w:t>/</w:t>
      </w:r>
      <w:r>
        <w:rPr>
          <w:rFonts w:ascii="Times New Roman" w:hAnsi="Times New Roman" w:cs="Times New Roman"/>
          <w:i/>
          <w:szCs w:val="24"/>
        </w:rPr>
        <w:t>БІР ЖАУАП</w:t>
      </w:r>
      <w:r w:rsidRPr="002A008F">
        <w:rPr>
          <w:rFonts w:ascii="Times New Roman" w:hAnsi="Times New Roman" w:cs="Times New Roman"/>
          <w:b/>
          <w:szCs w:val="24"/>
        </w:rPr>
        <w:t>/</w:t>
      </w:r>
    </w:p>
    <w:p w14:paraId="65FAD234" w14:textId="77777777" w:rsidR="00D17107" w:rsidRPr="00B86E89" w:rsidRDefault="00D17107" w:rsidP="00D17107">
      <w:pPr>
        <w:spacing w:after="0"/>
        <w:ind w:firstLine="426"/>
        <w:jc w:val="both"/>
        <w:rPr>
          <w:rFonts w:ascii="Times New Roman" w:hAnsi="Times New Roman" w:cs="Times New Roman"/>
          <w:bCs/>
          <w:iCs/>
          <w:color w:val="000000"/>
          <w:sz w:val="24"/>
          <w:szCs w:val="28"/>
        </w:rPr>
      </w:pPr>
      <w:r w:rsidRPr="00B86E89">
        <w:rPr>
          <w:rFonts w:ascii="Times New Roman" w:hAnsi="Times New Roman" w:cs="Times New Roman"/>
          <w:bCs/>
          <w:iCs/>
          <w:color w:val="000000"/>
          <w:sz w:val="24"/>
          <w:szCs w:val="28"/>
        </w:rPr>
        <w:t>1. Өте сирек</w:t>
      </w:r>
      <w:r>
        <w:rPr>
          <w:rFonts w:ascii="Times New Roman" w:hAnsi="Times New Roman" w:cs="Times New Roman"/>
          <w:bCs/>
          <w:iCs/>
          <w:color w:val="000000"/>
          <w:sz w:val="24"/>
          <w:szCs w:val="28"/>
        </w:rPr>
        <w:t xml:space="preserve"> </w:t>
      </w:r>
      <w:r w:rsidRPr="00B86E89">
        <w:rPr>
          <w:rFonts w:ascii="Times New Roman" w:hAnsi="Times New Roman" w:cs="Times New Roman"/>
          <w:bCs/>
          <w:iCs/>
          <w:color w:val="000000"/>
          <w:sz w:val="24"/>
          <w:szCs w:val="28"/>
        </w:rPr>
        <w:t>-</w:t>
      </w:r>
      <w:r w:rsidRPr="006073DD">
        <w:rPr>
          <w:rFonts w:ascii="Times New Roman" w:hAnsi="Times New Roman" w:cs="Times New Roman"/>
          <w:b/>
          <w:i/>
          <w:color w:val="000000"/>
          <w:sz w:val="24"/>
          <w:szCs w:val="28"/>
        </w:rPr>
        <w:t>В3-ке ауысу</w:t>
      </w:r>
    </w:p>
    <w:p w14:paraId="625EFB77" w14:textId="77777777" w:rsidR="00D17107" w:rsidRPr="00B86E89" w:rsidRDefault="00D17107" w:rsidP="00D17107">
      <w:pPr>
        <w:spacing w:after="0"/>
        <w:ind w:firstLine="426"/>
        <w:jc w:val="both"/>
        <w:rPr>
          <w:rFonts w:ascii="Times New Roman" w:hAnsi="Times New Roman" w:cs="Times New Roman"/>
          <w:bCs/>
          <w:iCs/>
          <w:color w:val="000000"/>
          <w:sz w:val="24"/>
          <w:szCs w:val="28"/>
        </w:rPr>
      </w:pPr>
      <w:r w:rsidRPr="00B86E89">
        <w:rPr>
          <w:rFonts w:ascii="Times New Roman" w:hAnsi="Times New Roman" w:cs="Times New Roman"/>
          <w:bCs/>
          <w:iCs/>
          <w:color w:val="000000"/>
          <w:sz w:val="24"/>
          <w:szCs w:val="28"/>
        </w:rPr>
        <w:t>2. Сирек</w:t>
      </w:r>
      <w:r>
        <w:rPr>
          <w:rFonts w:ascii="Times New Roman" w:hAnsi="Times New Roman" w:cs="Times New Roman"/>
          <w:bCs/>
          <w:iCs/>
          <w:color w:val="000000"/>
          <w:sz w:val="24"/>
          <w:szCs w:val="28"/>
        </w:rPr>
        <w:t xml:space="preserve"> </w:t>
      </w:r>
      <w:r w:rsidRPr="00B86E89">
        <w:rPr>
          <w:rFonts w:ascii="Times New Roman" w:hAnsi="Times New Roman" w:cs="Times New Roman"/>
          <w:bCs/>
          <w:iCs/>
          <w:color w:val="000000"/>
          <w:sz w:val="24"/>
          <w:szCs w:val="28"/>
        </w:rPr>
        <w:t>-</w:t>
      </w:r>
      <w:r w:rsidRPr="006073DD">
        <w:rPr>
          <w:rFonts w:ascii="Times New Roman" w:hAnsi="Times New Roman" w:cs="Times New Roman"/>
          <w:b/>
          <w:i/>
          <w:color w:val="000000"/>
          <w:sz w:val="24"/>
          <w:szCs w:val="28"/>
        </w:rPr>
        <w:t>В3-ке ауысу</w:t>
      </w:r>
    </w:p>
    <w:p w14:paraId="70E1F79E" w14:textId="77777777" w:rsidR="00D17107" w:rsidRPr="00B86E89" w:rsidRDefault="00D17107" w:rsidP="00D17107">
      <w:pPr>
        <w:spacing w:after="0"/>
        <w:ind w:firstLine="426"/>
        <w:jc w:val="both"/>
        <w:rPr>
          <w:rFonts w:ascii="Times New Roman" w:hAnsi="Times New Roman" w:cs="Times New Roman"/>
          <w:bCs/>
          <w:iCs/>
          <w:color w:val="000000"/>
          <w:sz w:val="24"/>
          <w:szCs w:val="28"/>
        </w:rPr>
      </w:pPr>
      <w:r>
        <w:rPr>
          <w:rFonts w:ascii="Times New Roman" w:hAnsi="Times New Roman" w:cs="Times New Roman"/>
          <w:bCs/>
          <w:iCs/>
          <w:color w:val="000000"/>
          <w:sz w:val="24"/>
          <w:szCs w:val="28"/>
        </w:rPr>
        <w:t>3. Керісінше сирек</w:t>
      </w:r>
      <w:r w:rsidRPr="00B86E89">
        <w:rPr>
          <w:rFonts w:ascii="Times New Roman" w:hAnsi="Times New Roman" w:cs="Times New Roman"/>
          <w:bCs/>
          <w:iCs/>
          <w:color w:val="000000"/>
          <w:sz w:val="24"/>
          <w:szCs w:val="28"/>
        </w:rPr>
        <w:t xml:space="preserve"> </w:t>
      </w:r>
    </w:p>
    <w:p w14:paraId="27E55E1D" w14:textId="77777777" w:rsidR="00D17107" w:rsidRPr="00B86E89" w:rsidRDefault="00D17107" w:rsidP="00D17107">
      <w:pPr>
        <w:spacing w:after="0"/>
        <w:ind w:firstLine="426"/>
        <w:jc w:val="both"/>
        <w:rPr>
          <w:rFonts w:ascii="Times New Roman" w:hAnsi="Times New Roman" w:cs="Times New Roman"/>
          <w:bCs/>
          <w:iCs/>
          <w:color w:val="000000"/>
          <w:sz w:val="24"/>
          <w:szCs w:val="28"/>
        </w:rPr>
      </w:pPr>
      <w:r w:rsidRPr="00B86E89">
        <w:rPr>
          <w:rFonts w:ascii="Times New Roman" w:hAnsi="Times New Roman" w:cs="Times New Roman"/>
          <w:bCs/>
          <w:iCs/>
          <w:color w:val="000000"/>
          <w:sz w:val="24"/>
          <w:szCs w:val="28"/>
        </w:rPr>
        <w:t xml:space="preserve">4. </w:t>
      </w:r>
      <w:r w:rsidRPr="00F561CC">
        <w:rPr>
          <w:rFonts w:ascii="Times New Roman" w:hAnsi="Times New Roman" w:cs="Times New Roman"/>
          <w:bCs/>
          <w:iCs/>
          <w:color w:val="000000"/>
          <w:sz w:val="24"/>
          <w:szCs w:val="28"/>
        </w:rPr>
        <w:t xml:space="preserve">Керісінше </w:t>
      </w:r>
      <w:r>
        <w:rPr>
          <w:rFonts w:ascii="Times New Roman" w:hAnsi="Times New Roman" w:cs="Times New Roman"/>
          <w:bCs/>
          <w:iCs/>
          <w:color w:val="000000"/>
          <w:sz w:val="24"/>
          <w:szCs w:val="28"/>
        </w:rPr>
        <w:t>жиі</w:t>
      </w:r>
      <w:r w:rsidRPr="00B86E89">
        <w:rPr>
          <w:rFonts w:ascii="Times New Roman" w:hAnsi="Times New Roman" w:cs="Times New Roman"/>
          <w:bCs/>
          <w:iCs/>
          <w:color w:val="000000"/>
          <w:sz w:val="24"/>
          <w:szCs w:val="28"/>
        </w:rPr>
        <w:t xml:space="preserve"> </w:t>
      </w:r>
    </w:p>
    <w:p w14:paraId="25583FCD" w14:textId="77777777" w:rsidR="00D17107" w:rsidRPr="00B86E89" w:rsidRDefault="00D17107" w:rsidP="00D17107">
      <w:pPr>
        <w:spacing w:after="0"/>
        <w:ind w:firstLine="426"/>
        <w:jc w:val="both"/>
        <w:rPr>
          <w:rFonts w:ascii="Times New Roman" w:hAnsi="Times New Roman" w:cs="Times New Roman"/>
          <w:bCs/>
          <w:iCs/>
          <w:color w:val="000000"/>
          <w:sz w:val="24"/>
          <w:szCs w:val="28"/>
        </w:rPr>
      </w:pPr>
      <w:r w:rsidRPr="00B86E89">
        <w:rPr>
          <w:rFonts w:ascii="Times New Roman" w:hAnsi="Times New Roman" w:cs="Times New Roman"/>
          <w:bCs/>
          <w:iCs/>
          <w:color w:val="000000"/>
          <w:sz w:val="24"/>
          <w:szCs w:val="28"/>
        </w:rPr>
        <w:t>5. Жиі</w:t>
      </w:r>
    </w:p>
    <w:p w14:paraId="459456F7" w14:textId="77777777" w:rsidR="00D17107" w:rsidRPr="00B86E89" w:rsidRDefault="00D17107" w:rsidP="00D17107">
      <w:pPr>
        <w:spacing w:after="0"/>
        <w:ind w:firstLine="426"/>
        <w:jc w:val="both"/>
        <w:rPr>
          <w:rFonts w:ascii="Times New Roman" w:hAnsi="Times New Roman" w:cs="Times New Roman"/>
          <w:bCs/>
          <w:iCs/>
          <w:color w:val="000000"/>
          <w:sz w:val="24"/>
          <w:szCs w:val="28"/>
        </w:rPr>
      </w:pPr>
      <w:r w:rsidRPr="00B86E89">
        <w:rPr>
          <w:rFonts w:ascii="Times New Roman" w:hAnsi="Times New Roman" w:cs="Times New Roman"/>
          <w:bCs/>
          <w:iCs/>
          <w:color w:val="000000"/>
          <w:sz w:val="24"/>
          <w:szCs w:val="28"/>
        </w:rPr>
        <w:t>6. Тұрақты</w:t>
      </w:r>
    </w:p>
    <w:p w14:paraId="66D9241C" w14:textId="77777777" w:rsidR="00D17107" w:rsidRPr="00827F10" w:rsidRDefault="00D17107" w:rsidP="00242EE6">
      <w:pPr>
        <w:pStyle w:val="a3"/>
        <w:numPr>
          <w:ilvl w:val="0"/>
          <w:numId w:val="2"/>
        </w:numPr>
        <w:tabs>
          <w:tab w:val="left" w:pos="426"/>
        </w:tabs>
        <w:spacing w:after="0" w:line="240" w:lineRule="auto"/>
        <w:ind w:left="0" w:firstLine="0"/>
        <w:jc w:val="both"/>
        <w:rPr>
          <w:rFonts w:ascii="Times New Roman" w:hAnsi="Times New Roman" w:cs="Times New Roman"/>
          <w:i/>
          <w:sz w:val="24"/>
          <w:szCs w:val="24"/>
        </w:rPr>
      </w:pPr>
      <w:r w:rsidRPr="00827F10">
        <w:rPr>
          <w:rFonts w:ascii="Times New Roman" w:hAnsi="Times New Roman" w:cs="Times New Roman"/>
          <w:b/>
          <w:sz w:val="24"/>
          <w:szCs w:val="24"/>
        </w:rPr>
        <w:t>Саяси оқиғалар туралы</w:t>
      </w:r>
      <w:r>
        <w:rPr>
          <w:rFonts w:ascii="Times New Roman" w:hAnsi="Times New Roman" w:cs="Times New Roman"/>
          <w:b/>
          <w:sz w:val="24"/>
          <w:szCs w:val="24"/>
        </w:rPr>
        <w:t xml:space="preserve"> мәліметтерді сіз қандай дерек </w:t>
      </w:r>
      <w:r w:rsidRPr="00827F10">
        <w:rPr>
          <w:rFonts w:ascii="Times New Roman" w:hAnsi="Times New Roman" w:cs="Times New Roman"/>
          <w:b/>
          <w:sz w:val="24"/>
          <w:szCs w:val="24"/>
        </w:rPr>
        <w:t>көздер</w:t>
      </w:r>
      <w:r>
        <w:rPr>
          <w:rFonts w:ascii="Times New Roman" w:hAnsi="Times New Roman" w:cs="Times New Roman"/>
          <w:b/>
          <w:sz w:val="24"/>
          <w:szCs w:val="24"/>
        </w:rPr>
        <w:t xml:space="preserve"> арқылы жиі </w:t>
      </w:r>
      <w:r w:rsidRPr="00827F10">
        <w:rPr>
          <w:rFonts w:ascii="Times New Roman" w:hAnsi="Times New Roman" w:cs="Times New Roman"/>
          <w:b/>
          <w:sz w:val="24"/>
          <w:szCs w:val="24"/>
        </w:rPr>
        <w:t>білесіз?</w:t>
      </w:r>
      <w:r>
        <w:rPr>
          <w:rFonts w:ascii="Times New Roman" w:hAnsi="Times New Roman" w:cs="Times New Roman"/>
          <w:b/>
          <w:sz w:val="24"/>
          <w:szCs w:val="24"/>
        </w:rPr>
        <w:t xml:space="preserve"> </w:t>
      </w:r>
      <w:r w:rsidRPr="00827F10">
        <w:rPr>
          <w:rFonts w:ascii="Times New Roman" w:hAnsi="Times New Roman" w:cs="Times New Roman"/>
          <w:i/>
          <w:sz w:val="20"/>
          <w:szCs w:val="20"/>
        </w:rPr>
        <w:t>/ БІР ЖАУАП/</w:t>
      </w:r>
    </w:p>
    <w:p w14:paraId="334B32F8" w14:textId="77777777" w:rsidR="00D17107" w:rsidRDefault="00D17107" w:rsidP="00D17107">
      <w:pPr>
        <w:spacing w:after="0"/>
        <w:ind w:firstLine="426"/>
        <w:jc w:val="both"/>
        <w:rPr>
          <w:rFonts w:ascii="Times New Roman" w:hAnsi="Times New Roman" w:cs="Times New Roman"/>
          <w:sz w:val="24"/>
          <w:szCs w:val="28"/>
        </w:rPr>
      </w:pPr>
      <w:r w:rsidRPr="005C0463">
        <w:rPr>
          <w:rFonts w:ascii="Times New Roman" w:hAnsi="Times New Roman" w:cs="Times New Roman"/>
          <w:sz w:val="24"/>
          <w:szCs w:val="28"/>
        </w:rPr>
        <w:t>1. Бұқаралық ақпа</w:t>
      </w:r>
      <w:r w:rsidRPr="003B0247">
        <w:rPr>
          <w:rFonts w:ascii="Times New Roman" w:hAnsi="Times New Roman" w:cs="Times New Roman"/>
          <w:sz w:val="24"/>
          <w:szCs w:val="28"/>
        </w:rPr>
        <w:t>рат құралдары (теледидар, радио)</w:t>
      </w:r>
    </w:p>
    <w:p w14:paraId="66EF240A" w14:textId="77777777" w:rsidR="00D17107" w:rsidRPr="006073DD" w:rsidRDefault="00D17107" w:rsidP="00D17107">
      <w:pPr>
        <w:tabs>
          <w:tab w:val="left" w:pos="709"/>
        </w:tabs>
        <w:spacing w:after="0"/>
        <w:ind w:firstLine="426"/>
        <w:jc w:val="both"/>
        <w:rPr>
          <w:rFonts w:ascii="Times New Roman" w:hAnsi="Times New Roman" w:cs="Times New Roman"/>
          <w:sz w:val="24"/>
          <w:szCs w:val="28"/>
          <w:lang w:val="kk-KZ"/>
        </w:rPr>
      </w:pPr>
      <w:r w:rsidRPr="00A25917">
        <w:rPr>
          <w:rFonts w:ascii="Times New Roman" w:hAnsi="Times New Roman" w:cs="Times New Roman"/>
          <w:sz w:val="24"/>
          <w:szCs w:val="28"/>
        </w:rPr>
        <w:t>2</w:t>
      </w:r>
      <w:r w:rsidRPr="006073DD">
        <w:rPr>
          <w:rFonts w:ascii="Times New Roman" w:hAnsi="Times New Roman" w:cs="Times New Roman"/>
          <w:sz w:val="24"/>
          <w:szCs w:val="28"/>
          <w:lang w:val="kk-KZ"/>
        </w:rPr>
        <w:t xml:space="preserve">. Әлеуметтік желілер мен </w:t>
      </w:r>
      <w:r>
        <w:rPr>
          <w:rFonts w:ascii="Times New Roman" w:hAnsi="Times New Roman" w:cs="Times New Roman"/>
          <w:sz w:val="24"/>
          <w:szCs w:val="28"/>
        </w:rPr>
        <w:t>и</w:t>
      </w:r>
      <w:r w:rsidRPr="006073DD">
        <w:rPr>
          <w:rFonts w:ascii="Times New Roman" w:hAnsi="Times New Roman" w:cs="Times New Roman"/>
          <w:sz w:val="24"/>
          <w:szCs w:val="28"/>
          <w:lang w:val="kk-KZ"/>
        </w:rPr>
        <w:t>нтернет (Facebook, Instagram, интернет)</w:t>
      </w:r>
    </w:p>
    <w:p w14:paraId="7F468C90" w14:textId="77777777" w:rsidR="00D17107" w:rsidRPr="00485A9F" w:rsidRDefault="00D17107" w:rsidP="00D17107">
      <w:pPr>
        <w:tabs>
          <w:tab w:val="left" w:pos="709"/>
        </w:tabs>
        <w:spacing w:after="0"/>
        <w:ind w:firstLine="426"/>
        <w:jc w:val="both"/>
        <w:rPr>
          <w:rFonts w:ascii="Times New Roman" w:hAnsi="Times New Roman" w:cs="Times New Roman"/>
          <w:sz w:val="24"/>
          <w:szCs w:val="28"/>
          <w:lang w:val="kk-KZ"/>
        </w:rPr>
      </w:pPr>
      <w:r w:rsidRPr="00485A9F">
        <w:rPr>
          <w:rFonts w:ascii="Times New Roman" w:hAnsi="Times New Roman" w:cs="Times New Roman"/>
          <w:sz w:val="24"/>
          <w:szCs w:val="28"/>
          <w:lang w:val="kk-KZ"/>
        </w:rPr>
        <w:t>3. Таныстар / достар</w:t>
      </w:r>
    </w:p>
    <w:p w14:paraId="508B76F5" w14:textId="77777777" w:rsidR="00D17107" w:rsidRPr="00485A9F" w:rsidRDefault="00D17107" w:rsidP="00D17107">
      <w:pPr>
        <w:spacing w:after="0"/>
        <w:ind w:firstLine="426"/>
        <w:jc w:val="both"/>
        <w:rPr>
          <w:rFonts w:ascii="Times New Roman" w:hAnsi="Times New Roman" w:cs="Times New Roman"/>
          <w:sz w:val="24"/>
          <w:szCs w:val="28"/>
          <w:lang w:val="kk-KZ"/>
        </w:rPr>
      </w:pPr>
      <w:r w:rsidRPr="00485A9F">
        <w:rPr>
          <w:rFonts w:ascii="Times New Roman" w:hAnsi="Times New Roman" w:cs="Times New Roman"/>
          <w:sz w:val="24"/>
          <w:szCs w:val="28"/>
          <w:lang w:val="kk-KZ"/>
        </w:rPr>
        <w:t xml:space="preserve">4. Туыстар </w:t>
      </w:r>
    </w:p>
    <w:p w14:paraId="115F7E95" w14:textId="77777777" w:rsidR="00D17107" w:rsidRPr="00485A9F" w:rsidRDefault="00D17107" w:rsidP="00D17107">
      <w:pPr>
        <w:spacing w:after="0"/>
        <w:ind w:firstLine="426"/>
        <w:jc w:val="both"/>
        <w:rPr>
          <w:rFonts w:ascii="Times New Roman" w:hAnsi="Times New Roman" w:cs="Times New Roman"/>
          <w:sz w:val="24"/>
          <w:szCs w:val="28"/>
          <w:lang w:val="kk-KZ"/>
        </w:rPr>
      </w:pPr>
      <w:r w:rsidRPr="00485A9F">
        <w:rPr>
          <w:rFonts w:ascii="Times New Roman" w:hAnsi="Times New Roman" w:cs="Times New Roman"/>
          <w:sz w:val="24"/>
          <w:szCs w:val="28"/>
          <w:lang w:val="kk-KZ"/>
        </w:rPr>
        <w:t>5. Мені саяси оқиғалар қызықтырмайды</w:t>
      </w:r>
    </w:p>
    <w:p w14:paraId="1787CAFC" w14:textId="77777777" w:rsidR="00D17107" w:rsidRPr="00A25917" w:rsidRDefault="00D17107" w:rsidP="00D17107">
      <w:pPr>
        <w:spacing w:after="0"/>
        <w:ind w:firstLine="426"/>
        <w:jc w:val="both"/>
        <w:rPr>
          <w:rFonts w:ascii="Times New Roman" w:hAnsi="Times New Roman" w:cs="Times New Roman"/>
          <w:sz w:val="24"/>
          <w:szCs w:val="28"/>
        </w:rPr>
      </w:pPr>
      <w:r w:rsidRPr="00A25917">
        <w:rPr>
          <w:rFonts w:ascii="Times New Roman" w:hAnsi="Times New Roman" w:cs="Times New Roman"/>
          <w:sz w:val="24"/>
          <w:szCs w:val="28"/>
        </w:rPr>
        <w:t xml:space="preserve">6. </w:t>
      </w:r>
      <w:r w:rsidRPr="003B0247">
        <w:rPr>
          <w:rFonts w:ascii="Times New Roman" w:hAnsi="Times New Roman" w:cs="Times New Roman"/>
          <w:sz w:val="24"/>
          <w:szCs w:val="28"/>
        </w:rPr>
        <w:t>Университетте</w:t>
      </w:r>
    </w:p>
    <w:p w14:paraId="4F82E982" w14:textId="77777777" w:rsidR="00D17107" w:rsidRPr="00A25917" w:rsidRDefault="00D17107" w:rsidP="00D17107">
      <w:pPr>
        <w:spacing w:after="0"/>
        <w:ind w:firstLine="426"/>
        <w:jc w:val="both"/>
        <w:rPr>
          <w:rFonts w:ascii="Times New Roman" w:hAnsi="Times New Roman" w:cs="Times New Roman"/>
          <w:sz w:val="24"/>
          <w:szCs w:val="28"/>
        </w:rPr>
      </w:pPr>
      <w:r w:rsidRPr="00A25917">
        <w:rPr>
          <w:rFonts w:ascii="Times New Roman" w:hAnsi="Times New Roman" w:cs="Times New Roman"/>
          <w:sz w:val="24"/>
          <w:szCs w:val="28"/>
        </w:rPr>
        <w:t xml:space="preserve">7. </w:t>
      </w:r>
      <w:r>
        <w:rPr>
          <w:rFonts w:ascii="Times New Roman" w:hAnsi="Times New Roman" w:cs="Times New Roman"/>
          <w:sz w:val="24"/>
          <w:szCs w:val="28"/>
        </w:rPr>
        <w:t>Басқасы</w:t>
      </w:r>
      <w:r w:rsidRPr="00A25917">
        <w:rPr>
          <w:rFonts w:ascii="Times New Roman" w:hAnsi="Times New Roman" w:cs="Times New Roman"/>
          <w:sz w:val="24"/>
          <w:szCs w:val="28"/>
        </w:rPr>
        <w:t xml:space="preserve"> /_________/</w:t>
      </w:r>
    </w:p>
    <w:p w14:paraId="6C44F066" w14:textId="77777777" w:rsidR="00D17107" w:rsidRPr="00A25917" w:rsidRDefault="00D17107" w:rsidP="00242EE6">
      <w:pPr>
        <w:pStyle w:val="a3"/>
        <w:numPr>
          <w:ilvl w:val="0"/>
          <w:numId w:val="2"/>
        </w:numPr>
        <w:spacing w:after="0" w:line="240" w:lineRule="auto"/>
        <w:ind w:left="426" w:hanging="436"/>
        <w:jc w:val="both"/>
        <w:rPr>
          <w:rFonts w:ascii="Times New Roman" w:hAnsi="Times New Roman" w:cs="Times New Roman"/>
          <w:b/>
          <w:bCs/>
          <w:iCs/>
          <w:color w:val="000000"/>
          <w:sz w:val="20"/>
          <w:szCs w:val="28"/>
        </w:rPr>
      </w:pPr>
      <w:r>
        <w:rPr>
          <w:rFonts w:ascii="Times New Roman" w:hAnsi="Times New Roman" w:cs="Times New Roman"/>
          <w:b/>
          <w:bCs/>
          <w:iCs/>
          <w:color w:val="000000"/>
          <w:sz w:val="24"/>
          <w:szCs w:val="28"/>
        </w:rPr>
        <w:t>Сіздің ойыңызша</w:t>
      </w:r>
      <w:r w:rsidRPr="00AF6DDF">
        <w:rPr>
          <w:rFonts w:ascii="Times New Roman" w:hAnsi="Times New Roman" w:cs="Times New Roman"/>
          <w:b/>
          <w:bCs/>
          <w:iCs/>
          <w:color w:val="000000"/>
          <w:sz w:val="24"/>
          <w:szCs w:val="28"/>
        </w:rPr>
        <w:t xml:space="preserve"> А</w:t>
      </w:r>
      <w:r>
        <w:rPr>
          <w:rFonts w:ascii="Times New Roman" w:hAnsi="Times New Roman" w:cs="Times New Roman"/>
          <w:b/>
          <w:bCs/>
          <w:iCs/>
          <w:color w:val="000000"/>
          <w:sz w:val="24"/>
          <w:szCs w:val="28"/>
        </w:rPr>
        <w:t>лматыда қандай азаматтар көп</w:t>
      </w:r>
      <w:r w:rsidRPr="00AF6DDF">
        <w:rPr>
          <w:rFonts w:ascii="Times New Roman" w:hAnsi="Times New Roman" w:cs="Times New Roman"/>
          <w:b/>
          <w:bCs/>
          <w:iCs/>
          <w:color w:val="000000"/>
          <w:sz w:val="24"/>
          <w:szCs w:val="28"/>
        </w:rPr>
        <w:t>?</w:t>
      </w:r>
      <w:r w:rsidRPr="00AF6DDF">
        <w:rPr>
          <w:rFonts w:ascii="Times New Roman" w:hAnsi="Times New Roman" w:cs="Times New Roman"/>
          <w:i/>
          <w:sz w:val="20"/>
          <w:szCs w:val="20"/>
        </w:rPr>
        <w:t xml:space="preserve"> </w:t>
      </w:r>
      <w:r w:rsidRPr="00827F10">
        <w:rPr>
          <w:rFonts w:ascii="Times New Roman" w:hAnsi="Times New Roman" w:cs="Times New Roman"/>
          <w:i/>
          <w:sz w:val="20"/>
          <w:szCs w:val="20"/>
        </w:rPr>
        <w:t>/ БІР ЖАУАП/</w:t>
      </w:r>
    </w:p>
    <w:p w14:paraId="2BC76088" w14:textId="77777777" w:rsidR="00D17107" w:rsidRPr="005C1433" w:rsidRDefault="00D17107" w:rsidP="00242EE6">
      <w:pPr>
        <w:pStyle w:val="a3"/>
        <w:numPr>
          <w:ilvl w:val="0"/>
          <w:numId w:val="8"/>
        </w:numPr>
        <w:spacing w:after="0" w:line="240" w:lineRule="auto"/>
        <w:ind w:left="0" w:firstLine="425"/>
        <w:jc w:val="both"/>
        <w:rPr>
          <w:rFonts w:ascii="Times New Roman" w:hAnsi="Times New Roman" w:cs="Times New Roman"/>
          <w:bCs/>
          <w:sz w:val="24"/>
          <w:szCs w:val="28"/>
        </w:rPr>
      </w:pPr>
      <w:r w:rsidRPr="005C1433">
        <w:rPr>
          <w:rFonts w:ascii="Times New Roman" w:hAnsi="Times New Roman" w:cs="Times New Roman"/>
          <w:bCs/>
          <w:color w:val="000000"/>
          <w:sz w:val="24"/>
          <w:szCs w:val="28"/>
        </w:rPr>
        <w:t>Өз азаматтық ұстанымын қорғайтын белсенділер</w:t>
      </w:r>
    </w:p>
    <w:p w14:paraId="1ACF1567" w14:textId="77777777" w:rsidR="00D17107" w:rsidRPr="005C1433" w:rsidRDefault="00D17107" w:rsidP="00242EE6">
      <w:pPr>
        <w:pStyle w:val="a3"/>
        <w:numPr>
          <w:ilvl w:val="0"/>
          <w:numId w:val="8"/>
        </w:numPr>
        <w:spacing w:after="0" w:line="240" w:lineRule="auto"/>
        <w:ind w:left="0" w:firstLine="425"/>
        <w:jc w:val="both"/>
        <w:rPr>
          <w:rFonts w:ascii="Times New Roman" w:hAnsi="Times New Roman" w:cs="Times New Roman"/>
          <w:bCs/>
          <w:sz w:val="24"/>
          <w:szCs w:val="28"/>
        </w:rPr>
      </w:pPr>
      <w:r w:rsidRPr="005C1433">
        <w:rPr>
          <w:rFonts w:ascii="Times New Roman" w:hAnsi="Times New Roman" w:cs="Times New Roman"/>
          <w:bCs/>
          <w:color w:val="000000"/>
          <w:sz w:val="24"/>
          <w:szCs w:val="28"/>
        </w:rPr>
        <w:t>Өз көзқарастары бар, бірақ белгілі бір іс-әрекетке ұмтылмаған</w:t>
      </w:r>
    </w:p>
    <w:p w14:paraId="1574DBA6" w14:textId="77777777" w:rsidR="00D17107" w:rsidRPr="005C1433" w:rsidRDefault="00D17107" w:rsidP="00242EE6">
      <w:pPr>
        <w:pStyle w:val="a3"/>
        <w:numPr>
          <w:ilvl w:val="0"/>
          <w:numId w:val="8"/>
        </w:numPr>
        <w:spacing w:after="0" w:line="240" w:lineRule="auto"/>
        <w:ind w:left="0" w:firstLine="425"/>
        <w:jc w:val="both"/>
        <w:rPr>
          <w:rFonts w:ascii="Times New Roman" w:hAnsi="Times New Roman" w:cs="Times New Roman"/>
          <w:bCs/>
          <w:sz w:val="24"/>
          <w:szCs w:val="28"/>
        </w:rPr>
      </w:pPr>
      <w:r w:rsidRPr="005C1433">
        <w:rPr>
          <w:rFonts w:ascii="Times New Roman" w:hAnsi="Times New Roman" w:cs="Times New Roman"/>
          <w:bCs/>
          <w:sz w:val="24"/>
          <w:szCs w:val="28"/>
        </w:rPr>
        <w:t>Белсенді емес, ештеңеге араласқысы келмейді</w:t>
      </w:r>
    </w:p>
    <w:p w14:paraId="3F1B30DE" w14:textId="77777777" w:rsidR="00D17107" w:rsidRPr="00E72155" w:rsidRDefault="00D17107" w:rsidP="00242EE6">
      <w:pPr>
        <w:pStyle w:val="a3"/>
        <w:numPr>
          <w:ilvl w:val="0"/>
          <w:numId w:val="2"/>
        </w:numPr>
        <w:spacing w:after="0" w:line="240" w:lineRule="auto"/>
        <w:ind w:left="426" w:hanging="436"/>
        <w:jc w:val="both"/>
        <w:rPr>
          <w:rFonts w:ascii="Times New Roman" w:hAnsi="Times New Roman" w:cs="Times New Roman"/>
          <w:b/>
          <w:color w:val="FF0000"/>
          <w:sz w:val="24"/>
          <w:szCs w:val="24"/>
        </w:rPr>
      </w:pPr>
      <w:r w:rsidRPr="00AE0407">
        <w:rPr>
          <w:rFonts w:ascii="Times New Roman" w:hAnsi="Times New Roman" w:cs="Times New Roman"/>
          <w:b/>
          <w:color w:val="000000" w:themeColor="text1"/>
          <w:sz w:val="24"/>
          <w:szCs w:val="24"/>
        </w:rPr>
        <w:t>Қалай ойлайсыз, Сіздің әлеуметтік жағдайыңыз бен әл-ауқатыңыз КӨП жағдайда неге байланысты?</w:t>
      </w:r>
      <w:r w:rsidRPr="00E72155">
        <w:rPr>
          <w:rFonts w:ascii="Times New Roman" w:hAnsi="Times New Roman" w:cs="Times New Roman"/>
          <w:b/>
          <w:bCs/>
          <w:iCs/>
          <w:color w:val="000000"/>
          <w:sz w:val="24"/>
          <w:szCs w:val="28"/>
        </w:rPr>
        <w:t xml:space="preserve"> </w:t>
      </w:r>
      <w:r w:rsidRPr="00E72155">
        <w:rPr>
          <w:rFonts w:ascii="Times New Roman" w:hAnsi="Times New Roman" w:cs="Times New Roman"/>
          <w:bCs/>
          <w:iCs/>
          <w:color w:val="000000"/>
          <w:sz w:val="20"/>
          <w:szCs w:val="20"/>
        </w:rPr>
        <w:t>/ ЖАУАПТАРДЫҢ 3 НҰСҚАСЫН БЕЛГІЛЕУГЕ БОЛАДЫ</w:t>
      </w:r>
      <w:r w:rsidRPr="00E72155">
        <w:rPr>
          <w:rFonts w:ascii="Times New Roman" w:hAnsi="Times New Roman" w:cs="Times New Roman"/>
          <w:b/>
          <w:bCs/>
          <w:iCs/>
          <w:color w:val="000000"/>
          <w:sz w:val="24"/>
          <w:szCs w:val="28"/>
        </w:rPr>
        <w:t>/</w:t>
      </w:r>
      <w:r>
        <w:rPr>
          <w:rFonts w:ascii="Times New Roman" w:hAnsi="Times New Roman" w:cs="Times New Roman"/>
          <w:b/>
          <w:bCs/>
          <w:iCs/>
          <w:color w:val="000000"/>
          <w:sz w:val="24"/>
          <w:szCs w:val="28"/>
        </w:rPr>
        <w:t xml:space="preserve"> </w:t>
      </w:r>
    </w:p>
    <w:p w14:paraId="112E8C05" w14:textId="77777777" w:rsidR="00D17107" w:rsidRDefault="00D17107" w:rsidP="00242EE6">
      <w:pPr>
        <w:pStyle w:val="a3"/>
        <w:numPr>
          <w:ilvl w:val="0"/>
          <w:numId w:val="9"/>
        </w:numPr>
        <w:spacing w:after="0" w:line="240" w:lineRule="auto"/>
        <w:ind w:left="0" w:firstLine="425"/>
        <w:jc w:val="both"/>
        <w:rPr>
          <w:rFonts w:ascii="Times New Roman" w:hAnsi="Times New Roman" w:cs="Times New Roman"/>
          <w:sz w:val="24"/>
          <w:szCs w:val="28"/>
        </w:rPr>
      </w:pPr>
      <w:r w:rsidRPr="00E72155">
        <w:rPr>
          <w:rFonts w:ascii="Times New Roman" w:hAnsi="Times New Roman" w:cs="Times New Roman"/>
          <w:sz w:val="24"/>
          <w:szCs w:val="28"/>
        </w:rPr>
        <w:t>қоғамдағы</w:t>
      </w:r>
      <w:r>
        <w:rPr>
          <w:rFonts w:ascii="Times New Roman" w:hAnsi="Times New Roman" w:cs="Times New Roman"/>
          <w:sz w:val="24"/>
          <w:szCs w:val="28"/>
        </w:rPr>
        <w:t xml:space="preserve"> жағдайдан</w:t>
      </w:r>
      <w:r w:rsidRPr="00E72155">
        <w:rPr>
          <w:rFonts w:ascii="Times New Roman" w:hAnsi="Times New Roman" w:cs="Times New Roman"/>
          <w:sz w:val="24"/>
          <w:szCs w:val="28"/>
        </w:rPr>
        <w:t>, ондағы өмір сүру жағдайынан</w:t>
      </w:r>
    </w:p>
    <w:p w14:paraId="41BE475A" w14:textId="77777777" w:rsidR="00D17107" w:rsidRPr="00A25917" w:rsidRDefault="00D17107" w:rsidP="00242EE6">
      <w:pPr>
        <w:pStyle w:val="a3"/>
        <w:numPr>
          <w:ilvl w:val="0"/>
          <w:numId w:val="9"/>
        </w:numPr>
        <w:spacing w:after="0" w:line="240" w:lineRule="auto"/>
        <w:ind w:left="0" w:firstLine="425"/>
        <w:jc w:val="both"/>
        <w:rPr>
          <w:rFonts w:ascii="Times New Roman" w:hAnsi="Times New Roman" w:cs="Times New Roman"/>
          <w:sz w:val="24"/>
          <w:szCs w:val="28"/>
        </w:rPr>
      </w:pPr>
      <w:r>
        <w:rPr>
          <w:rFonts w:ascii="Times New Roman" w:hAnsi="Times New Roman" w:cs="Times New Roman"/>
          <w:sz w:val="24"/>
          <w:szCs w:val="28"/>
        </w:rPr>
        <w:t>өзіңізден</w:t>
      </w:r>
      <w:r w:rsidRPr="00E72155">
        <w:rPr>
          <w:rFonts w:ascii="Times New Roman" w:hAnsi="Times New Roman" w:cs="Times New Roman"/>
          <w:sz w:val="24"/>
          <w:szCs w:val="28"/>
        </w:rPr>
        <w:t>, сіздің мақсаттылығыңыздан, белсенділігіңізден</w:t>
      </w:r>
    </w:p>
    <w:p w14:paraId="3BC40FA1" w14:textId="77777777" w:rsidR="00D17107" w:rsidRDefault="00D17107" w:rsidP="00242EE6">
      <w:pPr>
        <w:pStyle w:val="a3"/>
        <w:numPr>
          <w:ilvl w:val="0"/>
          <w:numId w:val="9"/>
        </w:numPr>
        <w:spacing w:after="0" w:line="240" w:lineRule="auto"/>
        <w:ind w:left="0" w:firstLine="425"/>
        <w:jc w:val="both"/>
        <w:rPr>
          <w:rFonts w:ascii="Times New Roman" w:hAnsi="Times New Roman" w:cs="Times New Roman"/>
          <w:sz w:val="24"/>
          <w:szCs w:val="28"/>
        </w:rPr>
      </w:pPr>
      <w:r w:rsidRPr="0072367D">
        <w:rPr>
          <w:rFonts w:ascii="Times New Roman" w:hAnsi="Times New Roman" w:cs="Times New Roman"/>
          <w:sz w:val="24"/>
          <w:szCs w:val="28"/>
        </w:rPr>
        <w:t>өмір сүру жағдайынан және өз күш-жігері</w:t>
      </w:r>
      <w:r>
        <w:rPr>
          <w:rFonts w:ascii="Times New Roman" w:hAnsi="Times New Roman" w:cs="Times New Roman"/>
          <w:sz w:val="24"/>
          <w:szCs w:val="28"/>
        </w:rPr>
        <w:t xml:space="preserve">ңіз </w:t>
      </w:r>
      <w:r w:rsidRPr="0072367D">
        <w:rPr>
          <w:rFonts w:ascii="Times New Roman" w:hAnsi="Times New Roman" w:cs="Times New Roman"/>
          <w:sz w:val="24"/>
          <w:szCs w:val="28"/>
        </w:rPr>
        <w:t xml:space="preserve"> </w:t>
      </w:r>
    </w:p>
    <w:p w14:paraId="6B985559" w14:textId="77777777" w:rsidR="00D17107" w:rsidRDefault="00D17107" w:rsidP="00242EE6">
      <w:pPr>
        <w:pStyle w:val="a3"/>
        <w:numPr>
          <w:ilvl w:val="0"/>
          <w:numId w:val="9"/>
        </w:numPr>
        <w:spacing w:after="0" w:line="240" w:lineRule="auto"/>
        <w:ind w:left="0" w:firstLine="425"/>
        <w:jc w:val="both"/>
        <w:rPr>
          <w:rFonts w:ascii="Times New Roman" w:hAnsi="Times New Roman" w:cs="Times New Roman"/>
          <w:sz w:val="24"/>
          <w:szCs w:val="28"/>
        </w:rPr>
      </w:pPr>
      <w:r w:rsidRPr="0072367D">
        <w:rPr>
          <w:rFonts w:ascii="Times New Roman" w:hAnsi="Times New Roman" w:cs="Times New Roman"/>
          <w:sz w:val="24"/>
          <w:szCs w:val="28"/>
        </w:rPr>
        <w:t>елдегі саяси жағдайдан</w:t>
      </w:r>
    </w:p>
    <w:p w14:paraId="4E0F2A92" w14:textId="77777777" w:rsidR="00D17107" w:rsidRDefault="00D17107" w:rsidP="00242EE6">
      <w:pPr>
        <w:pStyle w:val="a3"/>
        <w:numPr>
          <w:ilvl w:val="0"/>
          <w:numId w:val="9"/>
        </w:numPr>
        <w:spacing w:after="0" w:line="240" w:lineRule="auto"/>
        <w:ind w:left="0" w:firstLine="425"/>
        <w:jc w:val="both"/>
        <w:rPr>
          <w:rFonts w:ascii="Times New Roman" w:hAnsi="Times New Roman" w:cs="Times New Roman"/>
          <w:sz w:val="24"/>
          <w:szCs w:val="28"/>
        </w:rPr>
      </w:pPr>
      <w:r>
        <w:rPr>
          <w:rFonts w:ascii="Times New Roman" w:hAnsi="Times New Roman" w:cs="Times New Roman"/>
          <w:sz w:val="24"/>
          <w:szCs w:val="28"/>
        </w:rPr>
        <w:t>ж</w:t>
      </w:r>
      <w:r w:rsidRPr="0072367D">
        <w:rPr>
          <w:rFonts w:ascii="Times New Roman" w:hAnsi="Times New Roman" w:cs="Times New Roman"/>
          <w:sz w:val="24"/>
          <w:szCs w:val="28"/>
        </w:rPr>
        <w:t>ауап беру</w:t>
      </w:r>
      <w:r>
        <w:rPr>
          <w:rFonts w:ascii="Times New Roman" w:hAnsi="Times New Roman" w:cs="Times New Roman"/>
          <w:sz w:val="24"/>
          <w:szCs w:val="28"/>
        </w:rPr>
        <w:t>ге қи</w:t>
      </w:r>
      <w:r w:rsidRPr="0072367D">
        <w:rPr>
          <w:rFonts w:ascii="Times New Roman" w:hAnsi="Times New Roman" w:cs="Times New Roman"/>
          <w:sz w:val="24"/>
          <w:szCs w:val="28"/>
        </w:rPr>
        <w:t>н</w:t>
      </w:r>
      <w:r>
        <w:rPr>
          <w:rFonts w:ascii="Times New Roman" w:hAnsi="Times New Roman" w:cs="Times New Roman"/>
          <w:sz w:val="24"/>
          <w:szCs w:val="28"/>
        </w:rPr>
        <w:t>аламын</w:t>
      </w:r>
    </w:p>
    <w:p w14:paraId="36E10AD1" w14:textId="77777777" w:rsidR="00D17107" w:rsidRPr="002127E1" w:rsidRDefault="00D17107" w:rsidP="00D17107">
      <w:pPr>
        <w:spacing w:after="0" w:line="240" w:lineRule="auto"/>
        <w:jc w:val="both"/>
        <w:rPr>
          <w:rFonts w:ascii="Times New Roman" w:hAnsi="Times New Roman" w:cs="Times New Roman"/>
          <w:b/>
          <w:sz w:val="20"/>
        </w:rPr>
      </w:pPr>
      <w:r w:rsidRPr="00F07C25">
        <w:rPr>
          <w:rFonts w:ascii="Times New Roman" w:hAnsi="Times New Roman" w:cs="Times New Roman"/>
          <w:b/>
          <w:bCs/>
          <w:iCs/>
          <w:color w:val="000000"/>
          <w:sz w:val="24"/>
          <w:szCs w:val="28"/>
        </w:rPr>
        <w:t>B</w:t>
      </w:r>
      <w:r w:rsidRPr="002127E1">
        <w:rPr>
          <w:rFonts w:ascii="Times New Roman" w:hAnsi="Times New Roman" w:cs="Times New Roman"/>
          <w:b/>
          <w:bCs/>
          <w:iCs/>
          <w:color w:val="000000"/>
          <w:sz w:val="24"/>
          <w:szCs w:val="28"/>
        </w:rPr>
        <w:t>5. Сіз үшін адам</w:t>
      </w:r>
      <w:r>
        <w:rPr>
          <w:rFonts w:ascii="Times New Roman" w:hAnsi="Times New Roman" w:cs="Times New Roman"/>
          <w:b/>
          <w:bCs/>
          <w:iCs/>
          <w:color w:val="000000"/>
          <w:sz w:val="24"/>
          <w:szCs w:val="28"/>
        </w:rPr>
        <w:t>ның</w:t>
      </w:r>
      <w:r w:rsidRPr="002127E1">
        <w:rPr>
          <w:rFonts w:ascii="Times New Roman" w:hAnsi="Times New Roman" w:cs="Times New Roman"/>
          <w:b/>
          <w:bCs/>
          <w:iCs/>
          <w:color w:val="000000"/>
          <w:sz w:val="24"/>
          <w:szCs w:val="28"/>
        </w:rPr>
        <w:t xml:space="preserve"> қандай құқықтары аса МАҢЫЗДЫ? </w:t>
      </w:r>
      <w:r w:rsidRPr="002127E1">
        <w:rPr>
          <w:rFonts w:ascii="Times New Roman" w:hAnsi="Times New Roman" w:cs="Times New Roman"/>
          <w:b/>
          <w:sz w:val="20"/>
        </w:rPr>
        <w:t>/</w:t>
      </w:r>
      <w:r w:rsidRPr="002127E1">
        <w:rPr>
          <w:rFonts w:ascii="Times New Roman" w:hAnsi="Times New Roman" w:cs="Times New Roman"/>
          <w:i/>
          <w:sz w:val="20"/>
        </w:rPr>
        <w:t>ЖАУАПТАРДЫҢ 5 НҰСҚАСЫНА ДЕЙІН АТАП ӨТУГЕ БОЛАДЫ</w:t>
      </w:r>
      <w:r w:rsidRPr="002127E1">
        <w:rPr>
          <w:rFonts w:ascii="Times New Roman" w:hAnsi="Times New Roman" w:cs="Times New Roman"/>
          <w:b/>
          <w:sz w:val="20"/>
        </w:rPr>
        <w:t>/</w:t>
      </w:r>
    </w:p>
    <w:p w14:paraId="7268BD5A" w14:textId="77777777" w:rsidR="00D17107" w:rsidRDefault="00D17107" w:rsidP="00242EE6">
      <w:pPr>
        <w:pStyle w:val="a3"/>
        <w:numPr>
          <w:ilvl w:val="0"/>
          <w:numId w:val="16"/>
        </w:numPr>
        <w:tabs>
          <w:tab w:val="left" w:pos="709"/>
        </w:tabs>
        <w:spacing w:after="0" w:line="240" w:lineRule="auto"/>
        <w:ind w:left="567" w:hanging="141"/>
        <w:jc w:val="both"/>
        <w:rPr>
          <w:rFonts w:ascii="Times New Roman" w:hAnsi="Times New Roman" w:cs="Times New Roman"/>
          <w:sz w:val="24"/>
          <w:szCs w:val="28"/>
        </w:rPr>
      </w:pPr>
      <w:r w:rsidRPr="00991B15">
        <w:rPr>
          <w:rFonts w:ascii="Times New Roman" w:hAnsi="Times New Roman" w:cs="Times New Roman"/>
          <w:sz w:val="24"/>
          <w:szCs w:val="28"/>
        </w:rPr>
        <w:t>Өмір</w:t>
      </w:r>
      <w:r>
        <w:rPr>
          <w:rFonts w:ascii="Times New Roman" w:hAnsi="Times New Roman" w:cs="Times New Roman"/>
          <w:sz w:val="24"/>
          <w:szCs w:val="28"/>
        </w:rPr>
        <w:t xml:space="preserve"> сүру, б</w:t>
      </w:r>
      <w:r w:rsidRPr="00991B15">
        <w:rPr>
          <w:rFonts w:ascii="Times New Roman" w:hAnsi="Times New Roman" w:cs="Times New Roman"/>
          <w:sz w:val="24"/>
          <w:szCs w:val="28"/>
        </w:rPr>
        <w:t>остандық және қол сұғылмаушылық құқығы</w:t>
      </w:r>
    </w:p>
    <w:p w14:paraId="37352633" w14:textId="77777777" w:rsidR="00D17107" w:rsidRDefault="00D17107" w:rsidP="00242EE6">
      <w:pPr>
        <w:pStyle w:val="a3"/>
        <w:numPr>
          <w:ilvl w:val="0"/>
          <w:numId w:val="16"/>
        </w:numPr>
        <w:tabs>
          <w:tab w:val="left" w:pos="709"/>
        </w:tabs>
        <w:spacing w:after="0" w:line="240" w:lineRule="auto"/>
        <w:ind w:left="567" w:hanging="141"/>
        <w:jc w:val="both"/>
        <w:rPr>
          <w:rFonts w:ascii="Times New Roman" w:hAnsi="Times New Roman" w:cs="Times New Roman"/>
          <w:sz w:val="24"/>
          <w:szCs w:val="28"/>
        </w:rPr>
      </w:pPr>
      <w:r w:rsidRPr="00991B15">
        <w:rPr>
          <w:rFonts w:ascii="Times New Roman" w:hAnsi="Times New Roman" w:cs="Times New Roman"/>
          <w:sz w:val="24"/>
          <w:szCs w:val="28"/>
        </w:rPr>
        <w:t>Заң мен сот алдындағы теңдік</w:t>
      </w:r>
    </w:p>
    <w:p w14:paraId="0D0739CA" w14:textId="77777777" w:rsidR="00D17107" w:rsidRDefault="00D17107" w:rsidP="00242EE6">
      <w:pPr>
        <w:pStyle w:val="a3"/>
        <w:numPr>
          <w:ilvl w:val="0"/>
          <w:numId w:val="16"/>
        </w:numPr>
        <w:tabs>
          <w:tab w:val="left" w:pos="709"/>
        </w:tabs>
        <w:spacing w:after="0" w:line="240" w:lineRule="auto"/>
        <w:ind w:left="567" w:hanging="141"/>
        <w:jc w:val="both"/>
        <w:rPr>
          <w:rFonts w:ascii="Times New Roman" w:hAnsi="Times New Roman" w:cs="Times New Roman"/>
          <w:sz w:val="24"/>
          <w:szCs w:val="28"/>
        </w:rPr>
      </w:pPr>
      <w:r w:rsidRPr="000F4031">
        <w:rPr>
          <w:rFonts w:ascii="Times New Roman" w:hAnsi="Times New Roman" w:cs="Times New Roman"/>
          <w:sz w:val="24"/>
          <w:szCs w:val="28"/>
        </w:rPr>
        <w:t>Еркін жүріп-тұру құқығы</w:t>
      </w:r>
    </w:p>
    <w:p w14:paraId="6940A3E4" w14:textId="77777777" w:rsidR="00D17107" w:rsidRPr="00A25917" w:rsidRDefault="00D17107" w:rsidP="00242EE6">
      <w:pPr>
        <w:pStyle w:val="a3"/>
        <w:numPr>
          <w:ilvl w:val="0"/>
          <w:numId w:val="16"/>
        </w:numPr>
        <w:tabs>
          <w:tab w:val="left" w:pos="709"/>
        </w:tabs>
        <w:spacing w:after="0" w:line="240" w:lineRule="auto"/>
        <w:ind w:left="567" w:hanging="141"/>
        <w:jc w:val="both"/>
        <w:rPr>
          <w:rFonts w:ascii="Times New Roman" w:hAnsi="Times New Roman" w:cs="Times New Roman"/>
          <w:sz w:val="24"/>
          <w:szCs w:val="28"/>
        </w:rPr>
      </w:pPr>
      <w:r w:rsidRPr="000F4031">
        <w:rPr>
          <w:rFonts w:ascii="Times New Roman" w:hAnsi="Times New Roman" w:cs="Times New Roman"/>
          <w:sz w:val="24"/>
          <w:szCs w:val="28"/>
        </w:rPr>
        <w:t>Білім алу құқығы</w:t>
      </w:r>
    </w:p>
    <w:p w14:paraId="6FDC53CB" w14:textId="77777777" w:rsidR="00D17107" w:rsidRDefault="00D17107" w:rsidP="00242EE6">
      <w:pPr>
        <w:pStyle w:val="a3"/>
        <w:numPr>
          <w:ilvl w:val="0"/>
          <w:numId w:val="16"/>
        </w:numPr>
        <w:tabs>
          <w:tab w:val="left" w:pos="709"/>
        </w:tabs>
        <w:spacing w:after="0" w:line="240" w:lineRule="auto"/>
        <w:ind w:left="567" w:hanging="141"/>
        <w:jc w:val="both"/>
        <w:rPr>
          <w:rFonts w:ascii="Times New Roman" w:hAnsi="Times New Roman" w:cs="Times New Roman"/>
          <w:sz w:val="24"/>
          <w:szCs w:val="28"/>
        </w:rPr>
      </w:pPr>
      <w:r>
        <w:rPr>
          <w:rFonts w:ascii="Times New Roman" w:hAnsi="Times New Roman" w:cs="Times New Roman"/>
          <w:sz w:val="24"/>
          <w:szCs w:val="28"/>
        </w:rPr>
        <w:t>Ана тілінде сөйлеу</w:t>
      </w:r>
      <w:r w:rsidRPr="000F4031">
        <w:rPr>
          <w:rFonts w:ascii="Times New Roman" w:hAnsi="Times New Roman" w:cs="Times New Roman"/>
          <w:sz w:val="24"/>
          <w:szCs w:val="28"/>
        </w:rPr>
        <w:t xml:space="preserve"> құқығы</w:t>
      </w:r>
    </w:p>
    <w:p w14:paraId="72877726" w14:textId="77777777" w:rsidR="00D17107" w:rsidRPr="00A25917" w:rsidRDefault="00D17107" w:rsidP="00242EE6">
      <w:pPr>
        <w:pStyle w:val="a3"/>
        <w:numPr>
          <w:ilvl w:val="0"/>
          <w:numId w:val="16"/>
        </w:numPr>
        <w:tabs>
          <w:tab w:val="left" w:pos="709"/>
        </w:tabs>
        <w:spacing w:after="0" w:line="240" w:lineRule="auto"/>
        <w:ind w:left="567" w:hanging="141"/>
        <w:jc w:val="both"/>
        <w:rPr>
          <w:rFonts w:ascii="Times New Roman" w:hAnsi="Times New Roman" w:cs="Times New Roman"/>
          <w:sz w:val="24"/>
          <w:szCs w:val="28"/>
        </w:rPr>
      </w:pPr>
      <w:r w:rsidRPr="000F4031">
        <w:rPr>
          <w:rFonts w:ascii="Times New Roman" w:hAnsi="Times New Roman" w:cs="Times New Roman"/>
          <w:sz w:val="24"/>
          <w:szCs w:val="28"/>
        </w:rPr>
        <w:t>Жеке өмірге кез келген араласудан бостандық құқығы</w:t>
      </w:r>
    </w:p>
    <w:p w14:paraId="51F2D5EE" w14:textId="77777777" w:rsidR="00D17107" w:rsidRDefault="00D17107" w:rsidP="00242EE6">
      <w:pPr>
        <w:pStyle w:val="a3"/>
        <w:numPr>
          <w:ilvl w:val="0"/>
          <w:numId w:val="16"/>
        </w:numPr>
        <w:tabs>
          <w:tab w:val="left" w:pos="709"/>
        </w:tabs>
        <w:spacing w:after="0" w:line="240" w:lineRule="auto"/>
        <w:ind w:left="567" w:hanging="141"/>
        <w:jc w:val="both"/>
        <w:rPr>
          <w:rFonts w:ascii="Times New Roman" w:hAnsi="Times New Roman" w:cs="Times New Roman"/>
          <w:sz w:val="24"/>
          <w:szCs w:val="28"/>
        </w:rPr>
      </w:pPr>
      <w:r w:rsidRPr="000F4031">
        <w:rPr>
          <w:rFonts w:ascii="Times New Roman" w:hAnsi="Times New Roman" w:cs="Times New Roman"/>
          <w:sz w:val="24"/>
          <w:szCs w:val="28"/>
        </w:rPr>
        <w:t>Жеке меншік құқығы және кәсіпкерлік</w:t>
      </w:r>
    </w:p>
    <w:p w14:paraId="6C05DF4E" w14:textId="77777777" w:rsidR="00D17107" w:rsidRPr="00A25917" w:rsidRDefault="00D17107" w:rsidP="00242EE6">
      <w:pPr>
        <w:pStyle w:val="a3"/>
        <w:numPr>
          <w:ilvl w:val="0"/>
          <w:numId w:val="16"/>
        </w:numPr>
        <w:tabs>
          <w:tab w:val="left" w:pos="709"/>
        </w:tabs>
        <w:spacing w:after="0" w:line="240" w:lineRule="auto"/>
        <w:ind w:left="567" w:hanging="141"/>
        <w:jc w:val="both"/>
        <w:rPr>
          <w:rFonts w:ascii="Times New Roman" w:hAnsi="Times New Roman" w:cs="Times New Roman"/>
          <w:sz w:val="24"/>
          <w:szCs w:val="28"/>
        </w:rPr>
      </w:pPr>
      <w:r w:rsidRPr="000F4031">
        <w:rPr>
          <w:rFonts w:ascii="Times New Roman" w:hAnsi="Times New Roman" w:cs="Times New Roman"/>
          <w:sz w:val="24"/>
          <w:szCs w:val="28"/>
        </w:rPr>
        <w:t>Ой мен сөз және саяси көзқарас бостандығы</w:t>
      </w:r>
    </w:p>
    <w:p w14:paraId="385496FE" w14:textId="77777777" w:rsidR="00D17107" w:rsidRDefault="00D17107" w:rsidP="00242EE6">
      <w:pPr>
        <w:pStyle w:val="a3"/>
        <w:numPr>
          <w:ilvl w:val="0"/>
          <w:numId w:val="16"/>
        </w:numPr>
        <w:tabs>
          <w:tab w:val="left" w:pos="709"/>
          <w:tab w:val="left" w:pos="851"/>
        </w:tabs>
        <w:spacing w:after="0" w:line="240" w:lineRule="auto"/>
        <w:ind w:left="567" w:hanging="141"/>
        <w:jc w:val="both"/>
        <w:rPr>
          <w:rFonts w:ascii="Times New Roman" w:hAnsi="Times New Roman" w:cs="Times New Roman"/>
          <w:sz w:val="24"/>
          <w:szCs w:val="28"/>
        </w:rPr>
      </w:pPr>
      <w:r w:rsidRPr="00163E4D">
        <w:rPr>
          <w:rFonts w:ascii="Times New Roman" w:hAnsi="Times New Roman" w:cs="Times New Roman"/>
          <w:sz w:val="24"/>
          <w:szCs w:val="28"/>
        </w:rPr>
        <w:t>Ар-ождан және діни сенім бостандығы құқығы</w:t>
      </w:r>
    </w:p>
    <w:p w14:paraId="20315814" w14:textId="77777777" w:rsidR="00D17107" w:rsidRPr="00163E4D" w:rsidRDefault="00D17107" w:rsidP="00242EE6">
      <w:pPr>
        <w:pStyle w:val="a3"/>
        <w:numPr>
          <w:ilvl w:val="0"/>
          <w:numId w:val="16"/>
        </w:numPr>
        <w:tabs>
          <w:tab w:val="left" w:pos="709"/>
          <w:tab w:val="left" w:pos="851"/>
        </w:tabs>
        <w:spacing w:after="0" w:line="240" w:lineRule="auto"/>
        <w:ind w:left="567" w:hanging="141"/>
        <w:jc w:val="both"/>
        <w:rPr>
          <w:rFonts w:ascii="Times New Roman" w:hAnsi="Times New Roman" w:cs="Times New Roman"/>
          <w:sz w:val="24"/>
          <w:szCs w:val="28"/>
        </w:rPr>
      </w:pPr>
      <w:r w:rsidRPr="00163E4D">
        <w:rPr>
          <w:rFonts w:ascii="Times New Roman" w:hAnsi="Times New Roman" w:cs="Times New Roman"/>
          <w:color w:val="000000"/>
          <w:sz w:val="24"/>
          <w:szCs w:val="28"/>
        </w:rPr>
        <w:t>Ақпарат алу құқығы</w:t>
      </w:r>
    </w:p>
    <w:p w14:paraId="200CCDE3" w14:textId="77777777" w:rsidR="00D17107" w:rsidRPr="00163E4D" w:rsidRDefault="00D17107" w:rsidP="00242EE6">
      <w:pPr>
        <w:pStyle w:val="a3"/>
        <w:numPr>
          <w:ilvl w:val="0"/>
          <w:numId w:val="16"/>
        </w:numPr>
        <w:tabs>
          <w:tab w:val="left" w:pos="709"/>
          <w:tab w:val="left" w:pos="851"/>
        </w:tabs>
        <w:spacing w:after="0" w:line="240" w:lineRule="auto"/>
        <w:ind w:left="567" w:hanging="141"/>
        <w:jc w:val="both"/>
        <w:rPr>
          <w:rFonts w:ascii="Times New Roman" w:hAnsi="Times New Roman" w:cs="Times New Roman"/>
          <w:sz w:val="24"/>
          <w:szCs w:val="28"/>
        </w:rPr>
      </w:pPr>
      <w:r w:rsidRPr="00163E4D">
        <w:rPr>
          <w:rFonts w:ascii="Times New Roman" w:hAnsi="Times New Roman" w:cs="Times New Roman"/>
          <w:color w:val="000000"/>
          <w:sz w:val="24"/>
          <w:szCs w:val="28"/>
        </w:rPr>
        <w:t>Әлеуметтік қамсыздандыру және зейнетақы құқығы</w:t>
      </w:r>
      <w:r w:rsidRPr="00A25917">
        <w:rPr>
          <w:rFonts w:ascii="Times New Roman" w:hAnsi="Times New Roman" w:cs="Times New Roman"/>
          <w:color w:val="000000"/>
          <w:sz w:val="24"/>
          <w:szCs w:val="28"/>
        </w:rPr>
        <w:t xml:space="preserve"> </w:t>
      </w:r>
    </w:p>
    <w:p w14:paraId="2643300B" w14:textId="77777777" w:rsidR="00D17107" w:rsidRPr="00163E4D" w:rsidRDefault="00D17107" w:rsidP="00242EE6">
      <w:pPr>
        <w:pStyle w:val="a3"/>
        <w:numPr>
          <w:ilvl w:val="0"/>
          <w:numId w:val="16"/>
        </w:numPr>
        <w:tabs>
          <w:tab w:val="left" w:pos="709"/>
          <w:tab w:val="left" w:pos="851"/>
        </w:tabs>
        <w:spacing w:after="0" w:line="240" w:lineRule="auto"/>
        <w:ind w:left="567" w:hanging="141"/>
        <w:jc w:val="both"/>
        <w:rPr>
          <w:rFonts w:ascii="Times New Roman" w:hAnsi="Times New Roman" w:cs="Times New Roman"/>
          <w:sz w:val="24"/>
          <w:szCs w:val="28"/>
        </w:rPr>
      </w:pPr>
      <w:r w:rsidRPr="00163E4D">
        <w:rPr>
          <w:rFonts w:ascii="Times New Roman" w:hAnsi="Times New Roman" w:cs="Times New Roman"/>
          <w:color w:val="000000"/>
          <w:sz w:val="24"/>
          <w:szCs w:val="28"/>
        </w:rPr>
        <w:t>Денсаулық сақтау және медициналық көмек құқығы</w:t>
      </w:r>
    </w:p>
    <w:p w14:paraId="7A96E0C5" w14:textId="77777777" w:rsidR="00D17107" w:rsidRDefault="00D17107" w:rsidP="00242EE6">
      <w:pPr>
        <w:pStyle w:val="a3"/>
        <w:numPr>
          <w:ilvl w:val="0"/>
          <w:numId w:val="16"/>
        </w:numPr>
        <w:tabs>
          <w:tab w:val="left" w:pos="709"/>
          <w:tab w:val="left" w:pos="851"/>
        </w:tabs>
        <w:spacing w:after="0" w:line="240" w:lineRule="auto"/>
        <w:ind w:left="567" w:hanging="141"/>
        <w:jc w:val="both"/>
        <w:rPr>
          <w:rFonts w:ascii="Times New Roman" w:hAnsi="Times New Roman" w:cs="Times New Roman"/>
          <w:sz w:val="24"/>
          <w:szCs w:val="28"/>
        </w:rPr>
      </w:pPr>
      <w:r w:rsidRPr="003D234C">
        <w:rPr>
          <w:rFonts w:ascii="Times New Roman" w:hAnsi="Times New Roman" w:cs="Times New Roman"/>
          <w:sz w:val="24"/>
          <w:szCs w:val="28"/>
        </w:rPr>
        <w:t>Елдің саяси өміріне қатысу құқығы және сайлау құқықтары</w:t>
      </w:r>
    </w:p>
    <w:p w14:paraId="0939F06A" w14:textId="77777777" w:rsidR="00D17107" w:rsidRPr="003D234C" w:rsidRDefault="00D17107" w:rsidP="00242EE6">
      <w:pPr>
        <w:pStyle w:val="a3"/>
        <w:numPr>
          <w:ilvl w:val="0"/>
          <w:numId w:val="16"/>
        </w:numPr>
        <w:tabs>
          <w:tab w:val="left" w:pos="709"/>
          <w:tab w:val="left" w:pos="851"/>
        </w:tabs>
        <w:spacing w:after="0" w:line="240" w:lineRule="auto"/>
        <w:ind w:left="567" w:hanging="141"/>
        <w:jc w:val="both"/>
        <w:rPr>
          <w:rFonts w:ascii="Times New Roman" w:hAnsi="Times New Roman" w:cs="Times New Roman"/>
          <w:sz w:val="24"/>
          <w:szCs w:val="28"/>
        </w:rPr>
      </w:pPr>
      <w:r>
        <w:rPr>
          <w:rFonts w:ascii="Times New Roman" w:hAnsi="Times New Roman" w:cs="Times New Roman"/>
          <w:bCs/>
          <w:iCs/>
          <w:sz w:val="24"/>
          <w:szCs w:val="28"/>
        </w:rPr>
        <w:t>А</w:t>
      </w:r>
      <w:r w:rsidRPr="003D234C">
        <w:rPr>
          <w:rFonts w:ascii="Times New Roman" w:hAnsi="Times New Roman" w:cs="Times New Roman"/>
          <w:bCs/>
          <w:iCs/>
          <w:sz w:val="24"/>
          <w:szCs w:val="28"/>
        </w:rPr>
        <w:t>талғандар</w:t>
      </w:r>
      <w:r>
        <w:rPr>
          <w:rFonts w:ascii="Times New Roman" w:hAnsi="Times New Roman" w:cs="Times New Roman"/>
          <w:bCs/>
          <w:iCs/>
          <w:sz w:val="24"/>
          <w:szCs w:val="28"/>
        </w:rPr>
        <w:t>дың</w:t>
      </w:r>
      <w:r w:rsidRPr="003D234C">
        <w:rPr>
          <w:rFonts w:ascii="Times New Roman" w:hAnsi="Times New Roman" w:cs="Times New Roman"/>
          <w:bCs/>
          <w:iCs/>
          <w:sz w:val="24"/>
          <w:szCs w:val="28"/>
        </w:rPr>
        <w:t xml:space="preserve"> </w:t>
      </w:r>
      <w:r>
        <w:rPr>
          <w:rFonts w:ascii="Times New Roman" w:hAnsi="Times New Roman" w:cs="Times New Roman"/>
          <w:bCs/>
          <w:iCs/>
          <w:sz w:val="24"/>
          <w:szCs w:val="28"/>
        </w:rPr>
        <w:t>барлығы</w:t>
      </w:r>
    </w:p>
    <w:p w14:paraId="0EC8B5F4" w14:textId="77777777" w:rsidR="00D17107" w:rsidRPr="00A25917" w:rsidRDefault="00D17107" w:rsidP="00242EE6">
      <w:pPr>
        <w:pStyle w:val="a3"/>
        <w:numPr>
          <w:ilvl w:val="0"/>
          <w:numId w:val="16"/>
        </w:numPr>
        <w:tabs>
          <w:tab w:val="left" w:pos="709"/>
          <w:tab w:val="left" w:pos="851"/>
        </w:tabs>
        <w:spacing w:after="0" w:line="240" w:lineRule="auto"/>
        <w:ind w:left="567" w:hanging="141"/>
        <w:jc w:val="both"/>
        <w:rPr>
          <w:rFonts w:ascii="Times New Roman" w:hAnsi="Times New Roman" w:cs="Times New Roman"/>
          <w:sz w:val="24"/>
          <w:szCs w:val="28"/>
        </w:rPr>
      </w:pPr>
      <w:r>
        <w:rPr>
          <w:rFonts w:ascii="Times New Roman" w:hAnsi="Times New Roman" w:cs="Times New Roman"/>
          <w:bCs/>
          <w:iCs/>
          <w:sz w:val="24"/>
          <w:szCs w:val="28"/>
        </w:rPr>
        <w:t>Жауап беруге қиналамын</w:t>
      </w:r>
    </w:p>
    <w:p w14:paraId="44F901E5" w14:textId="77777777" w:rsidR="00D17107" w:rsidRPr="002127E1" w:rsidRDefault="00D17107" w:rsidP="00D17107">
      <w:pPr>
        <w:spacing w:after="0" w:line="240" w:lineRule="auto"/>
        <w:jc w:val="both"/>
        <w:rPr>
          <w:rFonts w:ascii="Times New Roman" w:hAnsi="Times New Roman" w:cs="Times New Roman"/>
          <w:i/>
          <w:sz w:val="24"/>
          <w:szCs w:val="28"/>
        </w:rPr>
      </w:pPr>
      <w:r>
        <w:rPr>
          <w:rFonts w:ascii="Times New Roman" w:hAnsi="Times New Roman" w:cs="Times New Roman"/>
          <w:b/>
          <w:bCs/>
          <w:iCs/>
          <w:color w:val="000000"/>
          <w:sz w:val="24"/>
          <w:szCs w:val="28"/>
          <w:lang w:val="en-US"/>
        </w:rPr>
        <w:t>B</w:t>
      </w:r>
      <w:r w:rsidRPr="0013262D">
        <w:rPr>
          <w:rFonts w:ascii="Times New Roman" w:hAnsi="Times New Roman" w:cs="Times New Roman"/>
          <w:b/>
          <w:bCs/>
          <w:iCs/>
          <w:color w:val="000000"/>
          <w:sz w:val="24"/>
          <w:szCs w:val="28"/>
        </w:rPr>
        <w:t xml:space="preserve">6. </w:t>
      </w:r>
      <w:r w:rsidRPr="002127E1">
        <w:rPr>
          <w:rFonts w:ascii="Times New Roman" w:hAnsi="Times New Roman" w:cs="Times New Roman"/>
          <w:b/>
          <w:bCs/>
          <w:iCs/>
          <w:color w:val="000000"/>
          <w:sz w:val="24"/>
          <w:szCs w:val="28"/>
        </w:rPr>
        <w:t>Сіз</w:t>
      </w:r>
      <w:r w:rsidRPr="0013262D">
        <w:rPr>
          <w:rFonts w:ascii="Times New Roman" w:hAnsi="Times New Roman" w:cs="Times New Roman"/>
          <w:b/>
          <w:bCs/>
          <w:iCs/>
          <w:color w:val="000000"/>
          <w:sz w:val="24"/>
          <w:szCs w:val="28"/>
        </w:rPr>
        <w:t xml:space="preserve"> </w:t>
      </w:r>
      <w:r w:rsidRPr="002127E1">
        <w:rPr>
          <w:rFonts w:ascii="Times New Roman" w:hAnsi="Times New Roman" w:cs="Times New Roman"/>
          <w:b/>
          <w:bCs/>
          <w:iCs/>
          <w:color w:val="000000"/>
          <w:sz w:val="24"/>
          <w:szCs w:val="28"/>
        </w:rPr>
        <w:t>өзіңіздің</w:t>
      </w:r>
      <w:r w:rsidRPr="0013262D">
        <w:rPr>
          <w:rFonts w:ascii="Times New Roman" w:hAnsi="Times New Roman" w:cs="Times New Roman"/>
          <w:b/>
          <w:bCs/>
          <w:iCs/>
          <w:color w:val="000000"/>
          <w:sz w:val="24"/>
          <w:szCs w:val="28"/>
        </w:rPr>
        <w:t xml:space="preserve"> </w:t>
      </w:r>
      <w:r w:rsidRPr="002127E1">
        <w:rPr>
          <w:rFonts w:ascii="Times New Roman" w:hAnsi="Times New Roman" w:cs="Times New Roman"/>
          <w:b/>
          <w:bCs/>
          <w:iCs/>
          <w:color w:val="000000"/>
          <w:sz w:val="24"/>
          <w:szCs w:val="28"/>
        </w:rPr>
        <w:t>құқықтарыңызды</w:t>
      </w:r>
      <w:r w:rsidRPr="0013262D">
        <w:rPr>
          <w:rFonts w:ascii="Times New Roman" w:hAnsi="Times New Roman" w:cs="Times New Roman"/>
          <w:b/>
          <w:bCs/>
          <w:iCs/>
          <w:color w:val="000000"/>
          <w:sz w:val="24"/>
          <w:szCs w:val="28"/>
        </w:rPr>
        <w:t xml:space="preserve"> </w:t>
      </w:r>
      <w:r w:rsidRPr="002127E1">
        <w:rPr>
          <w:rFonts w:ascii="Times New Roman" w:hAnsi="Times New Roman" w:cs="Times New Roman"/>
          <w:b/>
          <w:bCs/>
          <w:iCs/>
          <w:color w:val="000000"/>
          <w:sz w:val="24"/>
          <w:szCs w:val="28"/>
        </w:rPr>
        <w:t>қорғаудың</w:t>
      </w:r>
      <w:r w:rsidRPr="0013262D">
        <w:rPr>
          <w:rFonts w:ascii="Times New Roman" w:hAnsi="Times New Roman" w:cs="Times New Roman"/>
          <w:b/>
          <w:bCs/>
          <w:iCs/>
          <w:color w:val="000000"/>
          <w:sz w:val="24"/>
          <w:szCs w:val="28"/>
        </w:rPr>
        <w:t xml:space="preserve"> </w:t>
      </w:r>
      <w:r w:rsidRPr="002127E1">
        <w:rPr>
          <w:rFonts w:ascii="Times New Roman" w:hAnsi="Times New Roman" w:cs="Times New Roman"/>
          <w:b/>
          <w:bCs/>
          <w:iCs/>
          <w:color w:val="000000"/>
          <w:sz w:val="24"/>
          <w:szCs w:val="28"/>
        </w:rPr>
        <w:t>қандай</w:t>
      </w:r>
      <w:r w:rsidRPr="0013262D">
        <w:rPr>
          <w:rFonts w:ascii="Times New Roman" w:hAnsi="Times New Roman" w:cs="Times New Roman"/>
          <w:b/>
          <w:bCs/>
          <w:iCs/>
          <w:color w:val="000000"/>
          <w:sz w:val="24"/>
          <w:szCs w:val="28"/>
        </w:rPr>
        <w:t xml:space="preserve"> </w:t>
      </w:r>
      <w:r w:rsidRPr="002127E1">
        <w:rPr>
          <w:rFonts w:ascii="Times New Roman" w:hAnsi="Times New Roman" w:cs="Times New Roman"/>
          <w:b/>
          <w:bCs/>
          <w:iCs/>
          <w:color w:val="000000"/>
          <w:sz w:val="24"/>
          <w:szCs w:val="28"/>
        </w:rPr>
        <w:t>әдістерін</w:t>
      </w:r>
      <w:r w:rsidRPr="0013262D">
        <w:rPr>
          <w:rFonts w:ascii="Times New Roman" w:hAnsi="Times New Roman" w:cs="Times New Roman"/>
          <w:b/>
          <w:bCs/>
          <w:iCs/>
          <w:color w:val="000000"/>
          <w:sz w:val="24"/>
          <w:szCs w:val="28"/>
        </w:rPr>
        <w:t xml:space="preserve"> </w:t>
      </w:r>
      <w:r w:rsidRPr="002127E1">
        <w:rPr>
          <w:rFonts w:ascii="Times New Roman" w:hAnsi="Times New Roman" w:cs="Times New Roman"/>
          <w:b/>
          <w:bCs/>
          <w:iCs/>
          <w:color w:val="000000"/>
          <w:sz w:val="24"/>
          <w:szCs w:val="28"/>
        </w:rPr>
        <w:t>аса</w:t>
      </w:r>
      <w:r w:rsidRPr="0013262D">
        <w:rPr>
          <w:rFonts w:ascii="Times New Roman" w:hAnsi="Times New Roman" w:cs="Times New Roman"/>
          <w:b/>
          <w:bCs/>
          <w:iCs/>
          <w:color w:val="000000"/>
          <w:sz w:val="24"/>
          <w:szCs w:val="28"/>
        </w:rPr>
        <w:t xml:space="preserve"> </w:t>
      </w:r>
      <w:r w:rsidRPr="002127E1">
        <w:rPr>
          <w:rFonts w:ascii="Times New Roman" w:hAnsi="Times New Roman" w:cs="Times New Roman"/>
          <w:b/>
          <w:bCs/>
          <w:iCs/>
          <w:color w:val="000000"/>
          <w:sz w:val="24"/>
          <w:szCs w:val="28"/>
        </w:rPr>
        <w:t>ТИІМДІ</w:t>
      </w:r>
      <w:r w:rsidRPr="0013262D">
        <w:rPr>
          <w:rFonts w:ascii="Times New Roman" w:hAnsi="Times New Roman" w:cs="Times New Roman"/>
          <w:b/>
          <w:bCs/>
          <w:iCs/>
          <w:color w:val="000000"/>
          <w:sz w:val="24"/>
          <w:szCs w:val="28"/>
        </w:rPr>
        <w:t xml:space="preserve"> </w:t>
      </w:r>
      <w:r w:rsidRPr="002127E1">
        <w:rPr>
          <w:rFonts w:ascii="Times New Roman" w:hAnsi="Times New Roman" w:cs="Times New Roman"/>
          <w:b/>
          <w:bCs/>
          <w:iCs/>
          <w:color w:val="000000"/>
          <w:sz w:val="24"/>
          <w:szCs w:val="28"/>
        </w:rPr>
        <w:t>деп</w:t>
      </w:r>
      <w:r w:rsidRPr="0013262D">
        <w:rPr>
          <w:rFonts w:ascii="Times New Roman" w:hAnsi="Times New Roman" w:cs="Times New Roman"/>
          <w:b/>
          <w:bCs/>
          <w:iCs/>
          <w:color w:val="000000"/>
          <w:sz w:val="24"/>
          <w:szCs w:val="28"/>
        </w:rPr>
        <w:t xml:space="preserve"> </w:t>
      </w:r>
      <w:r w:rsidRPr="002127E1">
        <w:rPr>
          <w:rFonts w:ascii="Times New Roman" w:hAnsi="Times New Roman" w:cs="Times New Roman"/>
          <w:b/>
          <w:bCs/>
          <w:iCs/>
          <w:color w:val="000000"/>
          <w:sz w:val="24"/>
          <w:szCs w:val="28"/>
        </w:rPr>
        <w:t>санайсыз</w:t>
      </w:r>
      <w:r w:rsidRPr="0013262D">
        <w:rPr>
          <w:rFonts w:ascii="Times New Roman" w:hAnsi="Times New Roman" w:cs="Times New Roman"/>
          <w:b/>
          <w:bCs/>
          <w:iCs/>
          <w:color w:val="000000"/>
          <w:sz w:val="24"/>
          <w:szCs w:val="28"/>
        </w:rPr>
        <w:t>?</w:t>
      </w:r>
      <w:r w:rsidRPr="0013262D">
        <w:rPr>
          <w:rFonts w:ascii="Times New Roman" w:hAnsi="Times New Roman" w:cs="Times New Roman"/>
          <w:b/>
          <w:sz w:val="20"/>
        </w:rPr>
        <w:t>/</w:t>
      </w:r>
      <w:r w:rsidRPr="0013262D">
        <w:t xml:space="preserve"> </w:t>
      </w:r>
      <w:r w:rsidRPr="002127E1">
        <w:rPr>
          <w:rFonts w:ascii="Times New Roman" w:hAnsi="Times New Roman" w:cs="Times New Roman"/>
          <w:i/>
          <w:sz w:val="20"/>
        </w:rPr>
        <w:t xml:space="preserve">ЖАУАПТАРДЫҢ 3 НҰСҚАСЫН АТАП ӨТУГЕ БОЛАДЫ </w:t>
      </w:r>
      <w:r w:rsidRPr="002127E1">
        <w:rPr>
          <w:rFonts w:ascii="Times New Roman" w:hAnsi="Times New Roman" w:cs="Times New Roman"/>
          <w:b/>
          <w:sz w:val="20"/>
        </w:rPr>
        <w:t>/</w:t>
      </w:r>
    </w:p>
    <w:p w14:paraId="1FCA8722" w14:textId="77777777" w:rsidR="00D17107" w:rsidRPr="00A2591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Pr>
          <w:rFonts w:ascii="Times New Roman" w:hAnsi="Times New Roman" w:cs="Times New Roman"/>
          <w:sz w:val="24"/>
          <w:szCs w:val="28"/>
        </w:rPr>
        <w:t>Байланыстар арқылы</w:t>
      </w:r>
    </w:p>
    <w:p w14:paraId="37AEEE21" w14:textId="77777777" w:rsidR="00D17107" w:rsidRPr="00A2591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sidRPr="00A25917">
        <w:rPr>
          <w:rFonts w:ascii="Times New Roman" w:hAnsi="Times New Roman" w:cs="Times New Roman"/>
          <w:sz w:val="24"/>
          <w:szCs w:val="28"/>
        </w:rPr>
        <w:t>Адвокат</w:t>
      </w:r>
      <w:r>
        <w:rPr>
          <w:rFonts w:ascii="Times New Roman" w:hAnsi="Times New Roman" w:cs="Times New Roman"/>
          <w:sz w:val="24"/>
          <w:szCs w:val="28"/>
        </w:rPr>
        <w:t>тар</w:t>
      </w:r>
      <w:r w:rsidRPr="00A25917">
        <w:rPr>
          <w:rFonts w:ascii="Times New Roman" w:hAnsi="Times New Roman" w:cs="Times New Roman"/>
          <w:sz w:val="24"/>
          <w:szCs w:val="28"/>
        </w:rPr>
        <w:t xml:space="preserve">, </w:t>
      </w:r>
      <w:r>
        <w:rPr>
          <w:rFonts w:ascii="Times New Roman" w:hAnsi="Times New Roman" w:cs="Times New Roman"/>
          <w:sz w:val="24"/>
          <w:szCs w:val="28"/>
        </w:rPr>
        <w:t>заңнамалық фирмалар</w:t>
      </w:r>
    </w:p>
    <w:p w14:paraId="4CF24C77" w14:textId="77777777" w:rsidR="00D1710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sidRPr="001B0FA7">
        <w:rPr>
          <w:rFonts w:ascii="Times New Roman" w:hAnsi="Times New Roman" w:cs="Times New Roman"/>
          <w:sz w:val="24"/>
          <w:szCs w:val="28"/>
        </w:rPr>
        <w:lastRenderedPageBreak/>
        <w:t>Параға сатып алу</w:t>
      </w:r>
    </w:p>
    <w:p w14:paraId="066C6154" w14:textId="77777777" w:rsidR="00D17107" w:rsidRPr="00A2591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sidRPr="00A25917">
        <w:rPr>
          <w:rFonts w:ascii="Times New Roman" w:hAnsi="Times New Roman" w:cs="Times New Roman"/>
          <w:sz w:val="24"/>
          <w:szCs w:val="28"/>
        </w:rPr>
        <w:t>С</w:t>
      </w:r>
      <w:r>
        <w:rPr>
          <w:rFonts w:ascii="Times New Roman" w:hAnsi="Times New Roman" w:cs="Times New Roman"/>
          <w:sz w:val="24"/>
          <w:szCs w:val="28"/>
        </w:rPr>
        <w:t>от</w:t>
      </w:r>
    </w:p>
    <w:p w14:paraId="06DE7CCE" w14:textId="77777777" w:rsidR="00D1710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sidRPr="001B0FA7">
        <w:rPr>
          <w:rFonts w:ascii="Times New Roman" w:hAnsi="Times New Roman" w:cs="Times New Roman"/>
          <w:sz w:val="24"/>
          <w:szCs w:val="28"/>
        </w:rPr>
        <w:t>БАҚ арқылы қоғамға үндеу</w:t>
      </w:r>
    </w:p>
    <w:p w14:paraId="2066A189" w14:textId="77777777" w:rsidR="00D1710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sidRPr="001B0FA7">
        <w:rPr>
          <w:rFonts w:ascii="Times New Roman" w:hAnsi="Times New Roman" w:cs="Times New Roman"/>
          <w:sz w:val="24"/>
          <w:szCs w:val="28"/>
        </w:rPr>
        <w:t>Құқық қорғау органдары</w:t>
      </w:r>
    </w:p>
    <w:p w14:paraId="1C4FCF2D" w14:textId="77777777" w:rsidR="00D1710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sidRPr="001B0FA7">
        <w:rPr>
          <w:rFonts w:ascii="Times New Roman" w:hAnsi="Times New Roman" w:cs="Times New Roman"/>
          <w:sz w:val="24"/>
          <w:szCs w:val="28"/>
        </w:rPr>
        <w:t>Қол жинау</w:t>
      </w:r>
    </w:p>
    <w:p w14:paraId="3CCBB2FC" w14:textId="77777777" w:rsidR="00D1710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sidRPr="001B0FA7">
        <w:rPr>
          <w:rFonts w:ascii="Times New Roman" w:hAnsi="Times New Roman" w:cs="Times New Roman"/>
          <w:sz w:val="24"/>
          <w:szCs w:val="28"/>
        </w:rPr>
        <w:t>Құқық қорғау ұйымдары</w:t>
      </w:r>
    </w:p>
    <w:p w14:paraId="6D9E4BE1" w14:textId="77777777" w:rsidR="00D1710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sidRPr="001B0FA7">
        <w:rPr>
          <w:rFonts w:ascii="Times New Roman" w:hAnsi="Times New Roman" w:cs="Times New Roman"/>
          <w:sz w:val="24"/>
          <w:szCs w:val="28"/>
        </w:rPr>
        <w:t>Билік органдарының өкілдері</w:t>
      </w:r>
    </w:p>
    <w:p w14:paraId="6CD1EAE0" w14:textId="77777777" w:rsidR="00D1710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sidRPr="001B0FA7">
        <w:rPr>
          <w:rFonts w:ascii="Times New Roman" w:hAnsi="Times New Roman" w:cs="Times New Roman"/>
          <w:sz w:val="24"/>
          <w:szCs w:val="28"/>
        </w:rPr>
        <w:t xml:space="preserve"> Митинг</w:t>
      </w:r>
      <w:r>
        <w:rPr>
          <w:rFonts w:ascii="Times New Roman" w:hAnsi="Times New Roman" w:cs="Times New Roman"/>
          <w:sz w:val="24"/>
          <w:szCs w:val="28"/>
        </w:rPr>
        <w:t>тер</w:t>
      </w:r>
      <w:r w:rsidRPr="001B0FA7">
        <w:rPr>
          <w:rFonts w:ascii="Times New Roman" w:hAnsi="Times New Roman" w:cs="Times New Roman"/>
          <w:sz w:val="24"/>
          <w:szCs w:val="28"/>
        </w:rPr>
        <w:t>, пикеттер, ереуілдер</w:t>
      </w:r>
    </w:p>
    <w:p w14:paraId="4C2C820B" w14:textId="77777777" w:rsidR="00D17107" w:rsidRPr="001B0FA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sidRPr="001B0FA7">
        <w:rPr>
          <w:rFonts w:ascii="Times New Roman" w:hAnsi="Times New Roman" w:cs="Times New Roman"/>
          <w:sz w:val="24"/>
          <w:szCs w:val="28"/>
        </w:rPr>
        <w:t xml:space="preserve"> Мәслихат депутаттары</w:t>
      </w:r>
    </w:p>
    <w:p w14:paraId="6285C4C6" w14:textId="77777777" w:rsidR="00D17107" w:rsidRPr="00A2591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sidRPr="00A25917">
        <w:rPr>
          <w:rFonts w:ascii="Times New Roman" w:hAnsi="Times New Roman" w:cs="Times New Roman"/>
          <w:sz w:val="24"/>
          <w:szCs w:val="28"/>
        </w:rPr>
        <w:t xml:space="preserve"> </w:t>
      </w:r>
      <w:r w:rsidRPr="001B0FA7">
        <w:rPr>
          <w:rFonts w:ascii="Times New Roman" w:hAnsi="Times New Roman" w:cs="Times New Roman"/>
          <w:sz w:val="24"/>
          <w:szCs w:val="28"/>
        </w:rPr>
        <w:t>Саяси партиялар</w:t>
      </w:r>
    </w:p>
    <w:p w14:paraId="40DAC588" w14:textId="77777777" w:rsidR="00D17107" w:rsidRPr="00A2591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sidRPr="00A25917">
        <w:rPr>
          <w:rFonts w:ascii="Times New Roman" w:hAnsi="Times New Roman" w:cs="Times New Roman"/>
          <w:sz w:val="24"/>
          <w:szCs w:val="28"/>
        </w:rPr>
        <w:t xml:space="preserve"> </w:t>
      </w:r>
      <w:r w:rsidRPr="001B0FA7">
        <w:rPr>
          <w:rFonts w:ascii="Times New Roman" w:hAnsi="Times New Roman" w:cs="Times New Roman"/>
          <w:sz w:val="24"/>
          <w:szCs w:val="28"/>
        </w:rPr>
        <w:t>Діни ұйымдар</w:t>
      </w:r>
    </w:p>
    <w:p w14:paraId="23D8D7F0" w14:textId="77777777" w:rsidR="00D17107" w:rsidRPr="00A2591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sidRPr="00A25917">
        <w:rPr>
          <w:rFonts w:ascii="Times New Roman" w:hAnsi="Times New Roman" w:cs="Times New Roman"/>
          <w:sz w:val="24"/>
          <w:szCs w:val="28"/>
        </w:rPr>
        <w:t xml:space="preserve"> </w:t>
      </w:r>
      <w:r w:rsidRPr="001B0FA7">
        <w:rPr>
          <w:rFonts w:ascii="Times New Roman" w:hAnsi="Times New Roman" w:cs="Times New Roman"/>
          <w:sz w:val="24"/>
          <w:szCs w:val="28"/>
        </w:rPr>
        <w:t>Жерлестер, диаспоралар, этникалық қауымдастықтар</w:t>
      </w:r>
    </w:p>
    <w:p w14:paraId="50E0CA62" w14:textId="77777777" w:rsidR="00D1710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sidRPr="001B0FA7">
        <w:rPr>
          <w:rFonts w:ascii="Times New Roman" w:hAnsi="Times New Roman" w:cs="Times New Roman"/>
          <w:sz w:val="24"/>
          <w:szCs w:val="28"/>
        </w:rPr>
        <w:t>Адам құқықтары жөніндегі уәкіл</w:t>
      </w:r>
      <w:r>
        <w:rPr>
          <w:rFonts w:ascii="Times New Roman" w:hAnsi="Times New Roman" w:cs="Times New Roman"/>
          <w:sz w:val="24"/>
          <w:szCs w:val="28"/>
        </w:rPr>
        <w:t xml:space="preserve"> арқылы</w:t>
      </w:r>
    </w:p>
    <w:p w14:paraId="5AC0F448" w14:textId="77777777" w:rsidR="00D17107" w:rsidRPr="001B0FA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sidRPr="001B0FA7">
        <w:rPr>
          <w:rFonts w:ascii="Times New Roman" w:hAnsi="Times New Roman" w:cs="Times New Roman"/>
          <w:sz w:val="24"/>
          <w:szCs w:val="28"/>
        </w:rPr>
        <w:t>Аталғаннан ештеңе жоқ</w:t>
      </w:r>
    </w:p>
    <w:p w14:paraId="37685077" w14:textId="77777777" w:rsidR="00D17107" w:rsidRPr="00A25917" w:rsidRDefault="00D17107" w:rsidP="00242EE6">
      <w:pPr>
        <w:pStyle w:val="a3"/>
        <w:numPr>
          <w:ilvl w:val="0"/>
          <w:numId w:val="10"/>
        </w:numPr>
        <w:spacing w:after="0" w:line="240" w:lineRule="auto"/>
        <w:ind w:left="0" w:firstLine="425"/>
        <w:jc w:val="both"/>
        <w:rPr>
          <w:rFonts w:ascii="Times New Roman" w:hAnsi="Times New Roman" w:cs="Times New Roman"/>
          <w:sz w:val="24"/>
          <w:szCs w:val="28"/>
        </w:rPr>
      </w:pPr>
      <w:r>
        <w:rPr>
          <w:rFonts w:ascii="Times New Roman" w:hAnsi="Times New Roman" w:cs="Times New Roman"/>
          <w:sz w:val="24"/>
          <w:szCs w:val="28"/>
        </w:rPr>
        <w:t>Басқасы</w:t>
      </w:r>
      <w:r w:rsidRPr="00A25917">
        <w:rPr>
          <w:rFonts w:ascii="Times New Roman" w:hAnsi="Times New Roman" w:cs="Times New Roman"/>
          <w:sz w:val="24"/>
          <w:szCs w:val="28"/>
        </w:rPr>
        <w:t xml:space="preserve"> (</w:t>
      </w:r>
      <w:r>
        <w:rPr>
          <w:rFonts w:ascii="Times New Roman" w:hAnsi="Times New Roman" w:cs="Times New Roman"/>
          <w:sz w:val="24"/>
          <w:szCs w:val="28"/>
        </w:rPr>
        <w:t>өз нұсқанызды жазыңыз</w:t>
      </w:r>
      <w:r w:rsidRPr="00A25917">
        <w:rPr>
          <w:rFonts w:ascii="Times New Roman" w:hAnsi="Times New Roman" w:cs="Times New Roman"/>
          <w:sz w:val="24"/>
          <w:szCs w:val="28"/>
        </w:rPr>
        <w:t>) ________________</w:t>
      </w:r>
    </w:p>
    <w:p w14:paraId="37E3A4B2" w14:textId="77777777" w:rsidR="00D17107" w:rsidRPr="002127E1" w:rsidRDefault="00D17107" w:rsidP="00D17107">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 xml:space="preserve">В7. </w:t>
      </w:r>
      <w:r w:rsidRPr="002127E1">
        <w:rPr>
          <w:rFonts w:ascii="Times New Roman" w:hAnsi="Times New Roman" w:cs="Times New Roman"/>
          <w:b/>
          <w:sz w:val="24"/>
          <w:szCs w:val="28"/>
        </w:rPr>
        <w:t>Сіз мемлекеттің адам құқықтарын қорғау саласындағы жұмысын қалай бағалайсыз?/</w:t>
      </w:r>
      <w:r w:rsidRPr="002127E1">
        <w:rPr>
          <w:rFonts w:ascii="Times New Roman" w:hAnsi="Times New Roman" w:cs="Times New Roman"/>
          <w:i/>
          <w:sz w:val="20"/>
          <w:szCs w:val="28"/>
        </w:rPr>
        <w:t>БІР ЖАУАП/</w:t>
      </w:r>
    </w:p>
    <w:p w14:paraId="333214BC" w14:textId="77777777" w:rsidR="00D17107" w:rsidRDefault="00D17107" w:rsidP="00242EE6">
      <w:pPr>
        <w:pStyle w:val="a3"/>
        <w:numPr>
          <w:ilvl w:val="0"/>
          <w:numId w:val="11"/>
        </w:numPr>
        <w:spacing w:after="0" w:line="240" w:lineRule="auto"/>
        <w:ind w:left="0" w:firstLine="425"/>
        <w:rPr>
          <w:rFonts w:ascii="Times New Roman" w:hAnsi="Times New Roman" w:cs="Times New Roman"/>
          <w:sz w:val="24"/>
          <w:szCs w:val="28"/>
        </w:rPr>
      </w:pPr>
      <w:r>
        <w:rPr>
          <w:rFonts w:ascii="Times New Roman" w:hAnsi="Times New Roman" w:cs="Times New Roman"/>
          <w:sz w:val="24"/>
          <w:szCs w:val="28"/>
        </w:rPr>
        <w:t>Жақсы</w:t>
      </w:r>
    </w:p>
    <w:p w14:paraId="2352427F" w14:textId="77777777" w:rsidR="00D17107" w:rsidRDefault="00D17107" w:rsidP="00242EE6">
      <w:pPr>
        <w:pStyle w:val="a3"/>
        <w:numPr>
          <w:ilvl w:val="0"/>
          <w:numId w:val="11"/>
        </w:numPr>
        <w:spacing w:after="0" w:line="240" w:lineRule="auto"/>
        <w:ind w:left="0" w:firstLine="425"/>
        <w:rPr>
          <w:rFonts w:ascii="Times New Roman" w:hAnsi="Times New Roman" w:cs="Times New Roman"/>
          <w:sz w:val="24"/>
          <w:szCs w:val="28"/>
        </w:rPr>
      </w:pPr>
      <w:r w:rsidRPr="00BA21A9">
        <w:rPr>
          <w:rFonts w:ascii="Times New Roman" w:hAnsi="Times New Roman" w:cs="Times New Roman"/>
          <w:sz w:val="24"/>
          <w:szCs w:val="28"/>
        </w:rPr>
        <w:t>Керісінше жақсы</w:t>
      </w:r>
    </w:p>
    <w:p w14:paraId="25CDBF94" w14:textId="77777777" w:rsidR="00D17107" w:rsidRPr="00BA21A9" w:rsidRDefault="00D17107" w:rsidP="00242EE6">
      <w:pPr>
        <w:pStyle w:val="a3"/>
        <w:numPr>
          <w:ilvl w:val="0"/>
          <w:numId w:val="11"/>
        </w:numPr>
        <w:spacing w:after="0" w:line="240" w:lineRule="auto"/>
        <w:ind w:left="0" w:firstLine="425"/>
        <w:rPr>
          <w:rFonts w:ascii="Times New Roman" w:hAnsi="Times New Roman" w:cs="Times New Roman"/>
          <w:sz w:val="24"/>
          <w:szCs w:val="28"/>
        </w:rPr>
      </w:pPr>
      <w:r w:rsidRPr="00BA21A9">
        <w:rPr>
          <w:rFonts w:ascii="Times New Roman" w:hAnsi="Times New Roman" w:cs="Times New Roman"/>
          <w:sz w:val="24"/>
          <w:szCs w:val="28"/>
        </w:rPr>
        <w:t>Керісінше жаман</w:t>
      </w:r>
    </w:p>
    <w:p w14:paraId="613B6881" w14:textId="77777777" w:rsidR="00D17107" w:rsidRPr="00A25917" w:rsidRDefault="00D17107" w:rsidP="00242EE6">
      <w:pPr>
        <w:pStyle w:val="a3"/>
        <w:numPr>
          <w:ilvl w:val="0"/>
          <w:numId w:val="11"/>
        </w:numPr>
        <w:spacing w:after="0" w:line="240" w:lineRule="auto"/>
        <w:ind w:left="0" w:firstLine="425"/>
        <w:rPr>
          <w:rFonts w:ascii="Times New Roman" w:hAnsi="Times New Roman" w:cs="Times New Roman"/>
          <w:sz w:val="24"/>
          <w:szCs w:val="28"/>
        </w:rPr>
      </w:pPr>
      <w:r>
        <w:rPr>
          <w:rFonts w:ascii="Times New Roman" w:hAnsi="Times New Roman" w:cs="Times New Roman"/>
          <w:sz w:val="24"/>
          <w:szCs w:val="28"/>
        </w:rPr>
        <w:t>Жаман</w:t>
      </w:r>
    </w:p>
    <w:p w14:paraId="3F25119A" w14:textId="77777777" w:rsidR="00D17107" w:rsidRPr="00F07C25" w:rsidRDefault="00D17107" w:rsidP="00D17107">
      <w:pPr>
        <w:spacing w:after="0" w:line="240" w:lineRule="auto"/>
        <w:jc w:val="both"/>
        <w:rPr>
          <w:rFonts w:ascii="Times New Roman" w:hAnsi="Times New Roman" w:cs="Times New Roman"/>
          <w:i/>
          <w:sz w:val="24"/>
          <w:szCs w:val="28"/>
        </w:rPr>
      </w:pPr>
      <w:r w:rsidRPr="00F07C25">
        <w:rPr>
          <w:rFonts w:ascii="Times New Roman" w:hAnsi="Times New Roman" w:cs="Times New Roman"/>
          <w:b/>
          <w:sz w:val="24"/>
          <w:szCs w:val="28"/>
        </w:rPr>
        <w:t>B8. Сіздің ойыңызша, қазіргі Қазақстанда қандай қоғамдық және саяси күштер барынша сенімге лайықты</w:t>
      </w:r>
      <w:r w:rsidRPr="00F07C25">
        <w:rPr>
          <w:rFonts w:ascii="Times New Roman" w:hAnsi="Times New Roman" w:cs="Times New Roman"/>
          <w:b/>
          <w:bCs/>
          <w:iCs/>
          <w:color w:val="000000"/>
          <w:sz w:val="24"/>
          <w:szCs w:val="28"/>
        </w:rPr>
        <w:t>?</w:t>
      </w:r>
      <w:r w:rsidRPr="00F07C25">
        <w:rPr>
          <w:rFonts w:ascii="Times New Roman" w:hAnsi="Times New Roman" w:cs="Times New Roman"/>
          <w:b/>
          <w:sz w:val="20"/>
        </w:rPr>
        <w:t>/</w:t>
      </w:r>
      <w:r w:rsidRPr="001B0FA7">
        <w:t xml:space="preserve"> </w:t>
      </w:r>
      <w:r w:rsidRPr="00F07C25">
        <w:rPr>
          <w:rFonts w:ascii="Times New Roman" w:hAnsi="Times New Roman" w:cs="Times New Roman"/>
          <w:i/>
          <w:sz w:val="20"/>
        </w:rPr>
        <w:t>ЖАУАПТАРДЫҢ 3 НҰСҚАСЫН АТАП ӨТУГЕ БОЛАДЫ</w:t>
      </w:r>
      <w:r w:rsidRPr="00F07C25">
        <w:rPr>
          <w:rFonts w:ascii="Times New Roman" w:hAnsi="Times New Roman" w:cs="Times New Roman"/>
          <w:b/>
          <w:sz w:val="20"/>
        </w:rPr>
        <w:t>/</w:t>
      </w:r>
    </w:p>
    <w:p w14:paraId="0C211AA3" w14:textId="77777777" w:rsidR="00D17107" w:rsidRPr="00B043CD" w:rsidRDefault="00D17107" w:rsidP="00242EE6">
      <w:pPr>
        <w:pStyle w:val="a3"/>
        <w:numPr>
          <w:ilvl w:val="0"/>
          <w:numId w:val="17"/>
        </w:numPr>
        <w:spacing w:after="0" w:line="240" w:lineRule="auto"/>
        <w:ind w:left="0" w:firstLine="425"/>
        <w:jc w:val="both"/>
        <w:rPr>
          <w:rFonts w:ascii="Times New Roman" w:hAnsi="Times New Roman" w:cs="Times New Roman"/>
          <w:sz w:val="24"/>
          <w:szCs w:val="28"/>
        </w:rPr>
      </w:pPr>
      <w:r>
        <w:rPr>
          <w:rFonts w:ascii="Times New Roman" w:hAnsi="Times New Roman" w:cs="Times New Roman"/>
          <w:sz w:val="24"/>
          <w:szCs w:val="28"/>
        </w:rPr>
        <w:t>ҚР Президенті</w:t>
      </w:r>
    </w:p>
    <w:p w14:paraId="6D07A2F3" w14:textId="77777777" w:rsidR="00D17107" w:rsidRPr="00A25917" w:rsidRDefault="00D17107" w:rsidP="00242EE6">
      <w:pPr>
        <w:pStyle w:val="a3"/>
        <w:numPr>
          <w:ilvl w:val="0"/>
          <w:numId w:val="17"/>
        </w:numPr>
        <w:spacing w:after="0" w:line="240" w:lineRule="auto"/>
        <w:ind w:left="0" w:firstLine="425"/>
        <w:rPr>
          <w:rFonts w:ascii="Times New Roman" w:hAnsi="Times New Roman" w:cs="Times New Roman"/>
          <w:sz w:val="24"/>
          <w:szCs w:val="28"/>
        </w:rPr>
      </w:pPr>
      <w:r>
        <w:rPr>
          <w:rFonts w:ascii="Times New Roman" w:hAnsi="Times New Roman" w:cs="Times New Roman"/>
          <w:sz w:val="24"/>
          <w:szCs w:val="28"/>
        </w:rPr>
        <w:t>ҚР Үкіметі</w:t>
      </w:r>
    </w:p>
    <w:p w14:paraId="590325E8" w14:textId="77777777" w:rsidR="00D17107" w:rsidRPr="00E050AB" w:rsidRDefault="00D17107" w:rsidP="00242EE6">
      <w:pPr>
        <w:pStyle w:val="a3"/>
        <w:numPr>
          <w:ilvl w:val="0"/>
          <w:numId w:val="17"/>
        </w:numPr>
        <w:spacing w:after="0" w:line="240" w:lineRule="auto"/>
        <w:ind w:left="0" w:firstLine="425"/>
        <w:rPr>
          <w:rFonts w:ascii="Times New Roman" w:hAnsi="Times New Roman" w:cs="Times New Roman"/>
          <w:color w:val="000000" w:themeColor="text1"/>
          <w:sz w:val="24"/>
          <w:szCs w:val="28"/>
        </w:rPr>
      </w:pPr>
      <w:r w:rsidRPr="00E050AB">
        <w:rPr>
          <w:rFonts w:ascii="Times New Roman" w:hAnsi="Times New Roman" w:cs="Times New Roman"/>
          <w:color w:val="000000" w:themeColor="text1"/>
          <w:sz w:val="24"/>
          <w:szCs w:val="28"/>
        </w:rPr>
        <w:t>ҚР П</w:t>
      </w:r>
      <w:r>
        <w:rPr>
          <w:rFonts w:ascii="Times New Roman" w:hAnsi="Times New Roman" w:cs="Times New Roman"/>
          <w:color w:val="000000" w:themeColor="text1"/>
          <w:sz w:val="24"/>
          <w:szCs w:val="28"/>
        </w:rPr>
        <w:t>ре</w:t>
      </w:r>
      <w:r w:rsidRPr="00E050AB">
        <w:rPr>
          <w:rFonts w:ascii="Times New Roman" w:hAnsi="Times New Roman" w:cs="Times New Roman"/>
          <w:color w:val="000000" w:themeColor="text1"/>
          <w:sz w:val="24"/>
          <w:szCs w:val="28"/>
        </w:rPr>
        <w:t>м</w:t>
      </w:r>
      <w:r>
        <w:rPr>
          <w:rFonts w:ascii="Times New Roman" w:hAnsi="Times New Roman" w:cs="Times New Roman"/>
          <w:color w:val="000000" w:themeColor="text1"/>
          <w:sz w:val="24"/>
          <w:szCs w:val="28"/>
        </w:rPr>
        <w:t>ь</w:t>
      </w:r>
      <w:r w:rsidRPr="00E050AB">
        <w:rPr>
          <w:rFonts w:ascii="Times New Roman" w:hAnsi="Times New Roman" w:cs="Times New Roman"/>
          <w:color w:val="000000" w:themeColor="text1"/>
          <w:sz w:val="24"/>
          <w:szCs w:val="28"/>
        </w:rPr>
        <w:t>ер-министірі</w:t>
      </w:r>
    </w:p>
    <w:p w14:paraId="68D22931" w14:textId="77777777" w:rsidR="00D17107" w:rsidRPr="004341C0" w:rsidRDefault="00D17107" w:rsidP="00242EE6">
      <w:pPr>
        <w:pStyle w:val="a3"/>
        <w:numPr>
          <w:ilvl w:val="0"/>
          <w:numId w:val="17"/>
        </w:numPr>
        <w:spacing w:after="0" w:line="240" w:lineRule="auto"/>
        <w:ind w:left="0" w:firstLine="425"/>
        <w:rPr>
          <w:rFonts w:ascii="Times New Roman" w:hAnsi="Times New Roman" w:cs="Times New Roman"/>
          <w:sz w:val="24"/>
          <w:szCs w:val="28"/>
        </w:rPr>
      </w:pPr>
      <w:r w:rsidRPr="004341C0">
        <w:rPr>
          <w:rFonts w:ascii="Times New Roman" w:hAnsi="Times New Roman" w:cs="Times New Roman"/>
          <w:sz w:val="24"/>
          <w:szCs w:val="28"/>
        </w:rPr>
        <w:t>ҚР Парламент</w:t>
      </w:r>
      <w:r>
        <w:rPr>
          <w:rFonts w:ascii="Times New Roman" w:hAnsi="Times New Roman" w:cs="Times New Roman"/>
          <w:sz w:val="24"/>
          <w:szCs w:val="28"/>
        </w:rPr>
        <w:t>і</w:t>
      </w:r>
    </w:p>
    <w:p w14:paraId="61833CED" w14:textId="77777777" w:rsidR="00D17107" w:rsidRPr="00A25917" w:rsidRDefault="00D17107" w:rsidP="00242EE6">
      <w:pPr>
        <w:pStyle w:val="a3"/>
        <w:numPr>
          <w:ilvl w:val="0"/>
          <w:numId w:val="17"/>
        </w:numPr>
        <w:spacing w:after="0" w:line="240" w:lineRule="auto"/>
        <w:ind w:left="0" w:firstLine="425"/>
        <w:rPr>
          <w:rFonts w:ascii="Times New Roman" w:hAnsi="Times New Roman" w:cs="Times New Roman"/>
          <w:sz w:val="24"/>
          <w:szCs w:val="28"/>
        </w:rPr>
      </w:pPr>
      <w:r>
        <w:rPr>
          <w:rFonts w:ascii="Times New Roman" w:hAnsi="Times New Roman" w:cs="Times New Roman"/>
          <w:sz w:val="24"/>
          <w:szCs w:val="28"/>
        </w:rPr>
        <w:t>Қоғамдық ұйымдар</w:t>
      </w:r>
      <w:r w:rsidRPr="00A25917">
        <w:rPr>
          <w:rFonts w:ascii="Times New Roman" w:hAnsi="Times New Roman" w:cs="Times New Roman"/>
          <w:sz w:val="24"/>
          <w:szCs w:val="28"/>
        </w:rPr>
        <w:t xml:space="preserve"> (</w:t>
      </w:r>
      <w:r>
        <w:rPr>
          <w:rFonts w:ascii="Times New Roman" w:hAnsi="Times New Roman" w:cs="Times New Roman"/>
          <w:sz w:val="24"/>
          <w:szCs w:val="28"/>
        </w:rPr>
        <w:t>МЕҰ</w:t>
      </w:r>
      <w:r w:rsidRPr="00A25917">
        <w:rPr>
          <w:rFonts w:ascii="Times New Roman" w:hAnsi="Times New Roman" w:cs="Times New Roman"/>
          <w:sz w:val="24"/>
          <w:szCs w:val="28"/>
        </w:rPr>
        <w:t>)</w:t>
      </w:r>
    </w:p>
    <w:p w14:paraId="02C5412B" w14:textId="77777777" w:rsidR="00D17107" w:rsidRPr="00A25917" w:rsidRDefault="00D17107" w:rsidP="00242EE6">
      <w:pPr>
        <w:pStyle w:val="a3"/>
        <w:numPr>
          <w:ilvl w:val="0"/>
          <w:numId w:val="17"/>
        </w:numPr>
        <w:spacing w:after="0" w:line="240" w:lineRule="auto"/>
        <w:ind w:left="0" w:firstLine="425"/>
        <w:rPr>
          <w:rFonts w:ascii="Times New Roman" w:hAnsi="Times New Roman" w:cs="Times New Roman"/>
          <w:sz w:val="24"/>
          <w:szCs w:val="28"/>
        </w:rPr>
      </w:pPr>
      <w:r>
        <w:rPr>
          <w:rFonts w:ascii="Times New Roman" w:hAnsi="Times New Roman" w:cs="Times New Roman"/>
          <w:sz w:val="24"/>
          <w:szCs w:val="28"/>
        </w:rPr>
        <w:t>Партиялар</w:t>
      </w:r>
    </w:p>
    <w:p w14:paraId="6461C5C4" w14:textId="77777777" w:rsidR="00D17107" w:rsidRDefault="00D17107" w:rsidP="00242EE6">
      <w:pPr>
        <w:pStyle w:val="a3"/>
        <w:numPr>
          <w:ilvl w:val="0"/>
          <w:numId w:val="17"/>
        </w:numPr>
        <w:tabs>
          <w:tab w:val="left" w:pos="709"/>
        </w:tabs>
        <w:spacing w:after="0" w:line="240" w:lineRule="auto"/>
        <w:ind w:left="0" w:firstLine="425"/>
        <w:rPr>
          <w:rFonts w:ascii="Times New Roman" w:hAnsi="Times New Roman" w:cs="Times New Roman"/>
          <w:sz w:val="24"/>
          <w:szCs w:val="28"/>
        </w:rPr>
      </w:pPr>
      <w:r w:rsidRPr="00B043CD">
        <w:rPr>
          <w:rFonts w:ascii="Times New Roman" w:hAnsi="Times New Roman" w:cs="Times New Roman"/>
          <w:sz w:val="24"/>
          <w:szCs w:val="28"/>
        </w:rPr>
        <w:t>Құқық қорғау органдары (полиция, прокуратура, ҰҚК)</w:t>
      </w:r>
    </w:p>
    <w:p w14:paraId="15ECE46C" w14:textId="77777777" w:rsidR="00D17107" w:rsidRDefault="00D17107" w:rsidP="00242EE6">
      <w:pPr>
        <w:pStyle w:val="a3"/>
        <w:numPr>
          <w:ilvl w:val="0"/>
          <w:numId w:val="17"/>
        </w:numPr>
        <w:tabs>
          <w:tab w:val="left" w:pos="709"/>
        </w:tabs>
        <w:spacing w:after="0" w:line="240" w:lineRule="auto"/>
        <w:ind w:left="0" w:firstLine="425"/>
        <w:rPr>
          <w:rFonts w:ascii="Times New Roman" w:hAnsi="Times New Roman" w:cs="Times New Roman"/>
          <w:sz w:val="24"/>
          <w:szCs w:val="28"/>
        </w:rPr>
      </w:pPr>
      <w:r w:rsidRPr="00B043CD">
        <w:rPr>
          <w:rFonts w:ascii="Times New Roman" w:hAnsi="Times New Roman" w:cs="Times New Roman"/>
          <w:sz w:val="24"/>
          <w:szCs w:val="28"/>
        </w:rPr>
        <w:t>Ұлттық және ұлттық-мәдени бірлестіктер</w:t>
      </w:r>
    </w:p>
    <w:p w14:paraId="3C03C326" w14:textId="77777777" w:rsidR="00D17107" w:rsidRPr="00B043CD" w:rsidRDefault="00D17107" w:rsidP="00242EE6">
      <w:pPr>
        <w:pStyle w:val="a3"/>
        <w:numPr>
          <w:ilvl w:val="0"/>
          <w:numId w:val="17"/>
        </w:numPr>
        <w:tabs>
          <w:tab w:val="left" w:pos="709"/>
          <w:tab w:val="left" w:pos="851"/>
        </w:tabs>
        <w:spacing w:after="0" w:line="240" w:lineRule="auto"/>
        <w:ind w:left="0" w:firstLine="425"/>
        <w:rPr>
          <w:rFonts w:ascii="Times New Roman" w:hAnsi="Times New Roman" w:cs="Times New Roman"/>
          <w:sz w:val="24"/>
          <w:szCs w:val="28"/>
        </w:rPr>
      </w:pPr>
      <w:r w:rsidRPr="00B043CD">
        <w:rPr>
          <w:rFonts w:ascii="Times New Roman" w:hAnsi="Times New Roman" w:cs="Times New Roman"/>
          <w:sz w:val="24"/>
          <w:szCs w:val="28"/>
        </w:rPr>
        <w:t>Бұқаралық ақпарат құралдары</w:t>
      </w:r>
    </w:p>
    <w:p w14:paraId="77626051" w14:textId="77777777" w:rsidR="00D17107" w:rsidRDefault="00D17107" w:rsidP="00242EE6">
      <w:pPr>
        <w:pStyle w:val="a3"/>
        <w:numPr>
          <w:ilvl w:val="0"/>
          <w:numId w:val="17"/>
        </w:numPr>
        <w:tabs>
          <w:tab w:val="left" w:pos="709"/>
          <w:tab w:val="left" w:pos="851"/>
        </w:tabs>
        <w:spacing w:after="0" w:line="240" w:lineRule="auto"/>
        <w:ind w:left="0" w:firstLine="425"/>
        <w:rPr>
          <w:rFonts w:ascii="Times New Roman" w:hAnsi="Times New Roman" w:cs="Times New Roman"/>
          <w:sz w:val="24"/>
          <w:szCs w:val="28"/>
        </w:rPr>
      </w:pPr>
      <w:r w:rsidRPr="00B043CD">
        <w:rPr>
          <w:rFonts w:ascii="Times New Roman" w:hAnsi="Times New Roman" w:cs="Times New Roman"/>
          <w:sz w:val="24"/>
          <w:szCs w:val="28"/>
        </w:rPr>
        <w:t>Жергілікті өзін-өзі басқару органдарының басшылары</w:t>
      </w:r>
    </w:p>
    <w:p w14:paraId="141609A0" w14:textId="77777777" w:rsidR="00D17107" w:rsidRDefault="00D17107" w:rsidP="00242EE6">
      <w:pPr>
        <w:pStyle w:val="a3"/>
        <w:numPr>
          <w:ilvl w:val="0"/>
          <w:numId w:val="17"/>
        </w:numPr>
        <w:tabs>
          <w:tab w:val="left" w:pos="709"/>
          <w:tab w:val="left" w:pos="851"/>
        </w:tabs>
        <w:spacing w:after="0" w:line="240" w:lineRule="auto"/>
        <w:ind w:left="0" w:firstLine="425"/>
        <w:rPr>
          <w:rFonts w:ascii="Times New Roman" w:hAnsi="Times New Roman" w:cs="Times New Roman"/>
          <w:sz w:val="24"/>
          <w:szCs w:val="28"/>
        </w:rPr>
      </w:pPr>
      <w:r w:rsidRPr="00B043CD">
        <w:rPr>
          <w:rFonts w:ascii="Times New Roman" w:hAnsi="Times New Roman" w:cs="Times New Roman"/>
          <w:sz w:val="24"/>
          <w:szCs w:val="28"/>
        </w:rPr>
        <w:t>Қарулы</w:t>
      </w:r>
      <w:r>
        <w:rPr>
          <w:rFonts w:ascii="Times New Roman" w:hAnsi="Times New Roman" w:cs="Times New Roman"/>
          <w:sz w:val="24"/>
          <w:szCs w:val="28"/>
        </w:rPr>
        <w:t xml:space="preserve"> к</w:t>
      </w:r>
      <w:r w:rsidRPr="00B043CD">
        <w:rPr>
          <w:rFonts w:ascii="Times New Roman" w:hAnsi="Times New Roman" w:cs="Times New Roman"/>
          <w:sz w:val="24"/>
          <w:szCs w:val="28"/>
        </w:rPr>
        <w:t>үштер (армия)</w:t>
      </w:r>
    </w:p>
    <w:p w14:paraId="2C7BFEE4" w14:textId="77777777" w:rsidR="00D17107" w:rsidRDefault="00D17107" w:rsidP="00242EE6">
      <w:pPr>
        <w:pStyle w:val="a3"/>
        <w:numPr>
          <w:ilvl w:val="0"/>
          <w:numId w:val="17"/>
        </w:numPr>
        <w:tabs>
          <w:tab w:val="left" w:pos="709"/>
          <w:tab w:val="left" w:pos="851"/>
        </w:tabs>
        <w:spacing w:after="0" w:line="240" w:lineRule="auto"/>
        <w:ind w:left="0" w:firstLine="425"/>
        <w:rPr>
          <w:rFonts w:ascii="Times New Roman" w:hAnsi="Times New Roman" w:cs="Times New Roman"/>
          <w:sz w:val="24"/>
          <w:szCs w:val="28"/>
        </w:rPr>
      </w:pPr>
      <w:r w:rsidRPr="00B043CD">
        <w:rPr>
          <w:rFonts w:ascii="Times New Roman" w:hAnsi="Times New Roman" w:cs="Times New Roman"/>
          <w:sz w:val="24"/>
          <w:szCs w:val="28"/>
        </w:rPr>
        <w:t>Мешіт, шіркеу, діни ұйымдар</w:t>
      </w:r>
    </w:p>
    <w:p w14:paraId="2BEE3A69" w14:textId="77777777" w:rsidR="00D17107" w:rsidRDefault="00D17107" w:rsidP="00242EE6">
      <w:pPr>
        <w:pStyle w:val="a3"/>
        <w:numPr>
          <w:ilvl w:val="0"/>
          <w:numId w:val="17"/>
        </w:numPr>
        <w:tabs>
          <w:tab w:val="left" w:pos="709"/>
          <w:tab w:val="left" w:pos="851"/>
        </w:tabs>
        <w:spacing w:after="0" w:line="240" w:lineRule="auto"/>
        <w:ind w:left="0" w:firstLine="425"/>
        <w:rPr>
          <w:rFonts w:ascii="Times New Roman" w:hAnsi="Times New Roman" w:cs="Times New Roman"/>
          <w:sz w:val="24"/>
          <w:szCs w:val="28"/>
        </w:rPr>
      </w:pPr>
      <w:r w:rsidRPr="00B043CD">
        <w:rPr>
          <w:rFonts w:ascii="Times New Roman" w:hAnsi="Times New Roman" w:cs="Times New Roman"/>
          <w:sz w:val="24"/>
          <w:szCs w:val="28"/>
        </w:rPr>
        <w:t>Бизнес өкілдері</w:t>
      </w:r>
    </w:p>
    <w:p w14:paraId="6D438FDB" w14:textId="77777777" w:rsidR="00D17107" w:rsidRDefault="00D17107" w:rsidP="00242EE6">
      <w:pPr>
        <w:pStyle w:val="a3"/>
        <w:numPr>
          <w:ilvl w:val="0"/>
          <w:numId w:val="17"/>
        </w:numPr>
        <w:tabs>
          <w:tab w:val="left" w:pos="709"/>
          <w:tab w:val="left" w:pos="851"/>
        </w:tabs>
        <w:spacing w:after="0" w:line="240" w:lineRule="auto"/>
        <w:ind w:left="0" w:firstLine="425"/>
        <w:rPr>
          <w:rFonts w:ascii="Times New Roman" w:hAnsi="Times New Roman" w:cs="Times New Roman"/>
          <w:sz w:val="24"/>
          <w:szCs w:val="28"/>
        </w:rPr>
      </w:pPr>
      <w:r w:rsidRPr="00B043CD">
        <w:rPr>
          <w:rFonts w:ascii="Times New Roman" w:hAnsi="Times New Roman" w:cs="Times New Roman"/>
          <w:sz w:val="24"/>
          <w:szCs w:val="28"/>
        </w:rPr>
        <w:t>Басқа</w:t>
      </w:r>
      <w:r>
        <w:rPr>
          <w:rFonts w:ascii="Times New Roman" w:hAnsi="Times New Roman" w:cs="Times New Roman"/>
          <w:sz w:val="24"/>
          <w:szCs w:val="28"/>
        </w:rPr>
        <w:t>сы</w:t>
      </w:r>
      <w:r w:rsidRPr="00B043CD">
        <w:rPr>
          <w:rFonts w:ascii="Times New Roman" w:hAnsi="Times New Roman" w:cs="Times New Roman"/>
          <w:sz w:val="24"/>
          <w:szCs w:val="28"/>
        </w:rPr>
        <w:t xml:space="preserve"> (өз нұсқаңызды жазыңыз</w:t>
      </w:r>
      <w:r>
        <w:rPr>
          <w:rFonts w:ascii="Times New Roman" w:hAnsi="Times New Roman" w:cs="Times New Roman"/>
          <w:sz w:val="24"/>
          <w:szCs w:val="28"/>
        </w:rPr>
        <w:t xml:space="preserve">) </w:t>
      </w:r>
      <w:r w:rsidRPr="00A25917">
        <w:rPr>
          <w:rFonts w:ascii="Times New Roman" w:hAnsi="Times New Roman" w:cs="Times New Roman"/>
          <w:sz w:val="24"/>
          <w:szCs w:val="28"/>
        </w:rPr>
        <w:t>___________________</w:t>
      </w:r>
    </w:p>
    <w:p w14:paraId="53F2A9DC" w14:textId="77777777" w:rsidR="00D17107" w:rsidRDefault="00D17107" w:rsidP="00242EE6">
      <w:pPr>
        <w:pStyle w:val="a3"/>
        <w:numPr>
          <w:ilvl w:val="0"/>
          <w:numId w:val="17"/>
        </w:numPr>
        <w:tabs>
          <w:tab w:val="left" w:pos="709"/>
          <w:tab w:val="left" w:pos="851"/>
        </w:tabs>
        <w:spacing w:after="0" w:line="240" w:lineRule="auto"/>
        <w:ind w:left="0" w:firstLine="425"/>
        <w:rPr>
          <w:rFonts w:ascii="Times New Roman" w:hAnsi="Times New Roman" w:cs="Times New Roman"/>
          <w:sz w:val="24"/>
          <w:szCs w:val="28"/>
        </w:rPr>
      </w:pPr>
      <w:r w:rsidRPr="00B043CD">
        <w:rPr>
          <w:rFonts w:ascii="Times New Roman" w:hAnsi="Times New Roman" w:cs="Times New Roman"/>
          <w:sz w:val="24"/>
          <w:szCs w:val="28"/>
        </w:rPr>
        <w:t>Жауап беру</w:t>
      </w:r>
      <w:r>
        <w:rPr>
          <w:rFonts w:ascii="Times New Roman" w:hAnsi="Times New Roman" w:cs="Times New Roman"/>
          <w:sz w:val="24"/>
          <w:szCs w:val="28"/>
        </w:rPr>
        <w:t>ге  қи</w:t>
      </w:r>
      <w:r w:rsidRPr="00B043CD">
        <w:rPr>
          <w:rFonts w:ascii="Times New Roman" w:hAnsi="Times New Roman" w:cs="Times New Roman"/>
          <w:sz w:val="24"/>
          <w:szCs w:val="28"/>
        </w:rPr>
        <w:t>н</w:t>
      </w:r>
      <w:r>
        <w:rPr>
          <w:rFonts w:ascii="Times New Roman" w:hAnsi="Times New Roman" w:cs="Times New Roman"/>
          <w:sz w:val="24"/>
          <w:szCs w:val="28"/>
        </w:rPr>
        <w:t>аламын</w:t>
      </w:r>
    </w:p>
    <w:p w14:paraId="1F6B4CF1" w14:textId="77777777" w:rsidR="00D17107" w:rsidRPr="00F07C25" w:rsidRDefault="00D17107" w:rsidP="00D17107">
      <w:pPr>
        <w:spacing w:after="0" w:line="240" w:lineRule="auto"/>
        <w:ind w:left="360"/>
        <w:jc w:val="both"/>
        <w:rPr>
          <w:rFonts w:ascii="Times New Roman" w:hAnsi="Times New Roman" w:cs="Times New Roman"/>
          <w:b/>
          <w:sz w:val="24"/>
          <w:szCs w:val="28"/>
        </w:rPr>
      </w:pPr>
      <w:r w:rsidRPr="00F07C25">
        <w:rPr>
          <w:rFonts w:ascii="Times New Roman" w:hAnsi="Times New Roman" w:cs="Times New Roman"/>
          <w:b/>
          <w:sz w:val="24"/>
          <w:szCs w:val="28"/>
        </w:rPr>
        <w:t>B9. Сіздің ойыңызша, біздің елдегі саяси режим қандай?</w:t>
      </w:r>
      <w:r w:rsidRPr="00F07C25">
        <w:rPr>
          <w:rFonts w:ascii="Times New Roman" w:hAnsi="Times New Roman" w:cs="Times New Roman"/>
          <w:i/>
          <w:sz w:val="20"/>
          <w:szCs w:val="28"/>
        </w:rPr>
        <w:t>/БІР ЖАУАП/</w:t>
      </w:r>
    </w:p>
    <w:p w14:paraId="7273823A" w14:textId="77777777" w:rsidR="00D17107" w:rsidRDefault="00D17107" w:rsidP="00D17107">
      <w:pPr>
        <w:tabs>
          <w:tab w:val="left" w:pos="567"/>
        </w:tabs>
        <w:spacing w:after="0" w:line="240" w:lineRule="auto"/>
        <w:ind w:left="360"/>
        <w:jc w:val="both"/>
        <w:rPr>
          <w:rFonts w:ascii="Times New Roman" w:hAnsi="Times New Roman" w:cs="Times New Roman"/>
          <w:i/>
          <w:sz w:val="20"/>
          <w:szCs w:val="28"/>
        </w:rPr>
      </w:pPr>
      <w:r w:rsidRPr="00F07C25">
        <w:rPr>
          <w:rFonts w:ascii="Times New Roman" w:hAnsi="Times New Roman" w:cs="Times New Roman"/>
          <w:b/>
          <w:sz w:val="24"/>
          <w:szCs w:val="28"/>
        </w:rPr>
        <w:t>B10. Қазіргі таңда сіз оны қалай көргіңіз келеді?</w:t>
      </w:r>
      <w:r w:rsidRPr="00F07C25">
        <w:rPr>
          <w:rFonts w:ascii="Times New Roman" w:hAnsi="Times New Roman" w:cs="Times New Roman"/>
          <w:i/>
          <w:sz w:val="20"/>
          <w:szCs w:val="28"/>
        </w:rPr>
        <w:t xml:space="preserve"> / БІР ЖАУАП /</w:t>
      </w:r>
    </w:p>
    <w:p w14:paraId="5457F29D" w14:textId="77777777" w:rsidR="00D17107" w:rsidRPr="00F07C25" w:rsidRDefault="00D17107" w:rsidP="00D17107">
      <w:pPr>
        <w:tabs>
          <w:tab w:val="left" w:pos="567"/>
        </w:tabs>
        <w:spacing w:after="0" w:line="240" w:lineRule="auto"/>
        <w:ind w:left="360"/>
        <w:jc w:val="both"/>
        <w:rPr>
          <w:rFonts w:ascii="Times New Roman" w:hAnsi="Times New Roman" w:cs="Times New Roman"/>
          <w:b/>
          <w:sz w:val="24"/>
          <w:szCs w:val="28"/>
        </w:rPr>
      </w:pPr>
    </w:p>
    <w:tbl>
      <w:tblPr>
        <w:tblStyle w:val="ae"/>
        <w:tblW w:w="8879" w:type="dxa"/>
        <w:tblInd w:w="562" w:type="dxa"/>
        <w:tblLook w:val="04A0" w:firstRow="1" w:lastRow="0" w:firstColumn="1" w:lastColumn="0" w:noHBand="0" w:noVBand="1"/>
      </w:tblPr>
      <w:tblGrid>
        <w:gridCol w:w="608"/>
        <w:gridCol w:w="3948"/>
        <w:gridCol w:w="4323"/>
      </w:tblGrid>
      <w:tr w:rsidR="00D17107" w:rsidRPr="007E2244" w14:paraId="04634F37" w14:textId="77777777" w:rsidTr="00D17107">
        <w:trPr>
          <w:trHeight w:val="62"/>
        </w:trPr>
        <w:tc>
          <w:tcPr>
            <w:tcW w:w="608" w:type="dxa"/>
          </w:tcPr>
          <w:p w14:paraId="4D036181" w14:textId="77777777" w:rsidR="00D17107" w:rsidRPr="007E2244" w:rsidRDefault="00D17107" w:rsidP="00D17107">
            <w:pPr>
              <w:pStyle w:val="a3"/>
              <w:ind w:left="0"/>
              <w:jc w:val="both"/>
              <w:rPr>
                <w:rFonts w:ascii="Times New Roman" w:hAnsi="Times New Roman" w:cs="Times New Roman"/>
                <w:b/>
                <w:sz w:val="20"/>
                <w:szCs w:val="20"/>
              </w:rPr>
            </w:pPr>
            <w:r w:rsidRPr="007E2244">
              <w:rPr>
                <w:rFonts w:ascii="Times New Roman" w:hAnsi="Times New Roman" w:cs="Times New Roman"/>
                <w:b/>
                <w:sz w:val="20"/>
                <w:szCs w:val="20"/>
              </w:rPr>
              <w:t>№</w:t>
            </w:r>
          </w:p>
        </w:tc>
        <w:tc>
          <w:tcPr>
            <w:tcW w:w="3948" w:type="dxa"/>
          </w:tcPr>
          <w:p w14:paraId="15C05DFE" w14:textId="77777777" w:rsidR="00D17107" w:rsidRPr="007E2244" w:rsidRDefault="00D17107" w:rsidP="00D17107">
            <w:pPr>
              <w:pStyle w:val="a3"/>
              <w:ind w:left="0"/>
              <w:jc w:val="both"/>
              <w:rPr>
                <w:rFonts w:ascii="Times New Roman" w:hAnsi="Times New Roman" w:cs="Times New Roman"/>
                <w:b/>
                <w:sz w:val="20"/>
                <w:szCs w:val="20"/>
              </w:rPr>
            </w:pPr>
            <w:r w:rsidRPr="007E2244">
              <w:rPr>
                <w:rFonts w:ascii="Times New Roman" w:hAnsi="Times New Roman" w:cs="Times New Roman"/>
                <w:b/>
                <w:sz w:val="20"/>
                <w:szCs w:val="20"/>
              </w:rPr>
              <w:t>В9. Қазір қандай режим</w:t>
            </w:r>
          </w:p>
        </w:tc>
        <w:tc>
          <w:tcPr>
            <w:tcW w:w="4323" w:type="dxa"/>
          </w:tcPr>
          <w:p w14:paraId="0FE2A1BB" w14:textId="77777777" w:rsidR="00D17107" w:rsidRPr="007E2244" w:rsidRDefault="00D17107" w:rsidP="00D17107">
            <w:pPr>
              <w:pStyle w:val="a3"/>
              <w:ind w:left="0"/>
              <w:jc w:val="both"/>
              <w:rPr>
                <w:rFonts w:ascii="Times New Roman" w:hAnsi="Times New Roman" w:cs="Times New Roman"/>
                <w:b/>
                <w:sz w:val="20"/>
                <w:szCs w:val="20"/>
              </w:rPr>
            </w:pPr>
            <w:r w:rsidRPr="007E2244">
              <w:rPr>
                <w:rFonts w:ascii="Times New Roman" w:hAnsi="Times New Roman" w:cs="Times New Roman"/>
                <w:b/>
                <w:sz w:val="20"/>
                <w:szCs w:val="20"/>
              </w:rPr>
              <w:t>В10. Қандай көргіңіз келеді</w:t>
            </w:r>
          </w:p>
        </w:tc>
      </w:tr>
      <w:tr w:rsidR="00D17107" w:rsidRPr="007E2244" w14:paraId="0BCE7090" w14:textId="77777777" w:rsidTr="00D17107">
        <w:trPr>
          <w:trHeight w:val="59"/>
        </w:trPr>
        <w:tc>
          <w:tcPr>
            <w:tcW w:w="608" w:type="dxa"/>
          </w:tcPr>
          <w:p w14:paraId="70E2A102" w14:textId="77777777" w:rsidR="00D17107" w:rsidRPr="007E2244" w:rsidRDefault="00D17107" w:rsidP="00D17107">
            <w:pPr>
              <w:jc w:val="center"/>
              <w:rPr>
                <w:rFonts w:ascii="Times New Roman" w:hAnsi="Times New Roman" w:cs="Times New Roman"/>
                <w:sz w:val="20"/>
                <w:szCs w:val="20"/>
              </w:rPr>
            </w:pPr>
            <w:r w:rsidRPr="007E2244">
              <w:rPr>
                <w:rFonts w:ascii="Times New Roman" w:hAnsi="Times New Roman" w:cs="Times New Roman"/>
                <w:sz w:val="20"/>
                <w:szCs w:val="20"/>
              </w:rPr>
              <w:t>1</w:t>
            </w:r>
          </w:p>
        </w:tc>
        <w:tc>
          <w:tcPr>
            <w:tcW w:w="3948" w:type="dxa"/>
          </w:tcPr>
          <w:p w14:paraId="4147B420"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Демократиялық</w:t>
            </w:r>
          </w:p>
        </w:tc>
        <w:tc>
          <w:tcPr>
            <w:tcW w:w="4323" w:type="dxa"/>
          </w:tcPr>
          <w:p w14:paraId="76D606C3"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Демократиялық</w:t>
            </w:r>
          </w:p>
        </w:tc>
      </w:tr>
      <w:tr w:rsidR="00D17107" w:rsidRPr="007E2244" w14:paraId="07F6B38B" w14:textId="77777777" w:rsidTr="00D17107">
        <w:trPr>
          <w:trHeight w:val="59"/>
        </w:trPr>
        <w:tc>
          <w:tcPr>
            <w:tcW w:w="608" w:type="dxa"/>
          </w:tcPr>
          <w:p w14:paraId="09C0F23F" w14:textId="77777777" w:rsidR="00D17107" w:rsidRPr="007E2244" w:rsidRDefault="00D17107" w:rsidP="00D17107">
            <w:pPr>
              <w:jc w:val="center"/>
              <w:rPr>
                <w:rFonts w:ascii="Times New Roman" w:hAnsi="Times New Roman" w:cs="Times New Roman"/>
                <w:sz w:val="20"/>
                <w:szCs w:val="20"/>
              </w:rPr>
            </w:pPr>
            <w:r w:rsidRPr="007E2244">
              <w:rPr>
                <w:rFonts w:ascii="Times New Roman" w:hAnsi="Times New Roman" w:cs="Times New Roman"/>
                <w:sz w:val="20"/>
                <w:szCs w:val="20"/>
              </w:rPr>
              <w:t>2</w:t>
            </w:r>
          </w:p>
        </w:tc>
        <w:tc>
          <w:tcPr>
            <w:tcW w:w="3948" w:type="dxa"/>
          </w:tcPr>
          <w:p w14:paraId="4A1A1BA0"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 xml:space="preserve">Авторитарлық </w:t>
            </w:r>
          </w:p>
        </w:tc>
        <w:tc>
          <w:tcPr>
            <w:tcW w:w="4323" w:type="dxa"/>
          </w:tcPr>
          <w:p w14:paraId="66A2A090"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Авторитарлық</w:t>
            </w:r>
          </w:p>
        </w:tc>
      </w:tr>
      <w:tr w:rsidR="00D17107" w:rsidRPr="007E2244" w14:paraId="3FB3DAAB" w14:textId="77777777" w:rsidTr="00D17107">
        <w:trPr>
          <w:trHeight w:val="59"/>
        </w:trPr>
        <w:tc>
          <w:tcPr>
            <w:tcW w:w="608" w:type="dxa"/>
          </w:tcPr>
          <w:p w14:paraId="1E529F4F" w14:textId="77777777" w:rsidR="00D17107" w:rsidRPr="007E2244" w:rsidRDefault="00D17107" w:rsidP="00D17107">
            <w:pPr>
              <w:jc w:val="center"/>
              <w:rPr>
                <w:rFonts w:ascii="Times New Roman" w:hAnsi="Times New Roman" w:cs="Times New Roman"/>
                <w:sz w:val="20"/>
                <w:szCs w:val="20"/>
              </w:rPr>
            </w:pPr>
            <w:r w:rsidRPr="007E2244">
              <w:rPr>
                <w:rFonts w:ascii="Times New Roman" w:hAnsi="Times New Roman" w:cs="Times New Roman"/>
                <w:sz w:val="20"/>
                <w:szCs w:val="20"/>
              </w:rPr>
              <w:t>3</w:t>
            </w:r>
          </w:p>
        </w:tc>
        <w:tc>
          <w:tcPr>
            <w:tcW w:w="3948" w:type="dxa"/>
          </w:tcPr>
          <w:p w14:paraId="62B65BEF"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Әскери-бюрократиялық</w:t>
            </w:r>
          </w:p>
        </w:tc>
        <w:tc>
          <w:tcPr>
            <w:tcW w:w="4323" w:type="dxa"/>
          </w:tcPr>
          <w:p w14:paraId="08F1CF8C"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Әскери-бюрократиялық</w:t>
            </w:r>
          </w:p>
        </w:tc>
      </w:tr>
      <w:tr w:rsidR="00D17107" w:rsidRPr="007E2244" w14:paraId="19AE0012" w14:textId="77777777" w:rsidTr="00D17107">
        <w:trPr>
          <w:trHeight w:val="117"/>
        </w:trPr>
        <w:tc>
          <w:tcPr>
            <w:tcW w:w="608" w:type="dxa"/>
          </w:tcPr>
          <w:p w14:paraId="71D89D6C" w14:textId="77777777" w:rsidR="00D17107" w:rsidRPr="007E2244" w:rsidRDefault="00D17107" w:rsidP="00D17107">
            <w:pPr>
              <w:jc w:val="center"/>
              <w:rPr>
                <w:rFonts w:ascii="Times New Roman" w:hAnsi="Times New Roman" w:cs="Times New Roman"/>
                <w:sz w:val="20"/>
                <w:szCs w:val="20"/>
              </w:rPr>
            </w:pPr>
            <w:r w:rsidRPr="007E2244">
              <w:rPr>
                <w:rFonts w:ascii="Times New Roman" w:hAnsi="Times New Roman" w:cs="Times New Roman"/>
                <w:sz w:val="20"/>
                <w:szCs w:val="20"/>
              </w:rPr>
              <w:t>4</w:t>
            </w:r>
          </w:p>
        </w:tc>
        <w:tc>
          <w:tcPr>
            <w:tcW w:w="3948" w:type="dxa"/>
          </w:tcPr>
          <w:p w14:paraId="1E1C2721"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Корпоративтік авторитаризм</w:t>
            </w:r>
          </w:p>
        </w:tc>
        <w:tc>
          <w:tcPr>
            <w:tcW w:w="4323" w:type="dxa"/>
          </w:tcPr>
          <w:p w14:paraId="3915F03C"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Корпоративтік авторитаризм</w:t>
            </w:r>
          </w:p>
        </w:tc>
      </w:tr>
      <w:tr w:rsidR="00D17107" w:rsidRPr="007E2244" w14:paraId="0CE62782" w14:textId="77777777" w:rsidTr="00D17107">
        <w:trPr>
          <w:trHeight w:val="121"/>
        </w:trPr>
        <w:tc>
          <w:tcPr>
            <w:tcW w:w="608" w:type="dxa"/>
          </w:tcPr>
          <w:p w14:paraId="434576F3" w14:textId="77777777" w:rsidR="00D17107" w:rsidRPr="007E2244" w:rsidRDefault="00D17107" w:rsidP="00D17107">
            <w:pPr>
              <w:jc w:val="center"/>
              <w:rPr>
                <w:rFonts w:ascii="Times New Roman" w:hAnsi="Times New Roman" w:cs="Times New Roman"/>
                <w:sz w:val="20"/>
                <w:szCs w:val="20"/>
              </w:rPr>
            </w:pPr>
            <w:r w:rsidRPr="007E2244">
              <w:rPr>
                <w:rFonts w:ascii="Times New Roman" w:hAnsi="Times New Roman" w:cs="Times New Roman"/>
                <w:sz w:val="20"/>
                <w:szCs w:val="20"/>
              </w:rPr>
              <w:t>5</w:t>
            </w:r>
          </w:p>
        </w:tc>
        <w:tc>
          <w:tcPr>
            <w:tcW w:w="3948" w:type="dxa"/>
          </w:tcPr>
          <w:p w14:paraId="5AF11BE5" w14:textId="77777777" w:rsidR="00D17107" w:rsidRPr="007E2244" w:rsidRDefault="00D17107" w:rsidP="00D17107">
            <w:pPr>
              <w:rPr>
                <w:rFonts w:ascii="Times New Roman" w:hAnsi="Times New Roman" w:cs="Times New Roman"/>
                <w:color w:val="000000" w:themeColor="text1"/>
                <w:sz w:val="20"/>
                <w:szCs w:val="20"/>
              </w:rPr>
            </w:pPr>
            <w:r w:rsidRPr="007E2244">
              <w:rPr>
                <w:rFonts w:ascii="Times New Roman" w:hAnsi="Times New Roman" w:cs="Times New Roman"/>
                <w:color w:val="000000" w:themeColor="text1"/>
                <w:sz w:val="20"/>
                <w:szCs w:val="20"/>
              </w:rPr>
              <w:t>Тоталитаризмге дейінгі авторитаризм</w:t>
            </w:r>
          </w:p>
        </w:tc>
        <w:tc>
          <w:tcPr>
            <w:tcW w:w="4323" w:type="dxa"/>
          </w:tcPr>
          <w:p w14:paraId="6EC8154D" w14:textId="77777777" w:rsidR="00D17107" w:rsidRPr="007E2244" w:rsidRDefault="00D17107" w:rsidP="00D17107">
            <w:pPr>
              <w:rPr>
                <w:rFonts w:ascii="Times New Roman" w:hAnsi="Times New Roman" w:cs="Times New Roman"/>
                <w:color w:val="000000" w:themeColor="text1"/>
                <w:sz w:val="20"/>
                <w:szCs w:val="20"/>
              </w:rPr>
            </w:pPr>
            <w:r w:rsidRPr="007E2244">
              <w:rPr>
                <w:rFonts w:ascii="Times New Roman" w:hAnsi="Times New Roman" w:cs="Times New Roman"/>
                <w:color w:val="000000" w:themeColor="text1"/>
                <w:sz w:val="20"/>
                <w:szCs w:val="20"/>
              </w:rPr>
              <w:t>Тоталитаризмге дейінгі авторитаризм</w:t>
            </w:r>
          </w:p>
        </w:tc>
      </w:tr>
      <w:tr w:rsidR="00D17107" w:rsidRPr="007E2244" w14:paraId="32F3705B" w14:textId="77777777" w:rsidTr="00D17107">
        <w:trPr>
          <w:trHeight w:val="117"/>
        </w:trPr>
        <w:tc>
          <w:tcPr>
            <w:tcW w:w="608" w:type="dxa"/>
          </w:tcPr>
          <w:p w14:paraId="7486555B" w14:textId="77777777" w:rsidR="00D17107" w:rsidRPr="007E2244" w:rsidRDefault="00D17107" w:rsidP="00D17107">
            <w:pPr>
              <w:pStyle w:val="a3"/>
              <w:ind w:left="30"/>
              <w:jc w:val="center"/>
              <w:rPr>
                <w:rFonts w:ascii="Times New Roman" w:hAnsi="Times New Roman" w:cs="Times New Roman"/>
                <w:sz w:val="20"/>
                <w:szCs w:val="20"/>
              </w:rPr>
            </w:pPr>
            <w:r w:rsidRPr="007E2244">
              <w:rPr>
                <w:rFonts w:ascii="Times New Roman" w:hAnsi="Times New Roman" w:cs="Times New Roman"/>
                <w:sz w:val="20"/>
                <w:szCs w:val="20"/>
              </w:rPr>
              <w:t>6</w:t>
            </w:r>
          </w:p>
        </w:tc>
        <w:tc>
          <w:tcPr>
            <w:tcW w:w="3948" w:type="dxa"/>
          </w:tcPr>
          <w:p w14:paraId="60856790" w14:textId="77777777" w:rsidR="00D17107" w:rsidRPr="007E2244" w:rsidRDefault="00D17107" w:rsidP="00D17107">
            <w:pPr>
              <w:pStyle w:val="a3"/>
              <w:ind w:left="30"/>
              <w:rPr>
                <w:rFonts w:ascii="Times New Roman" w:hAnsi="Times New Roman" w:cs="Times New Roman"/>
                <w:sz w:val="20"/>
                <w:szCs w:val="20"/>
              </w:rPr>
            </w:pPr>
            <w:r w:rsidRPr="007E2244">
              <w:rPr>
                <w:rFonts w:ascii="Times New Roman" w:hAnsi="Times New Roman" w:cs="Times New Roman"/>
                <w:sz w:val="20"/>
                <w:szCs w:val="20"/>
              </w:rPr>
              <w:t>Постколониалды авторитаризм</w:t>
            </w:r>
          </w:p>
        </w:tc>
        <w:tc>
          <w:tcPr>
            <w:tcW w:w="4323" w:type="dxa"/>
          </w:tcPr>
          <w:p w14:paraId="78E2E18A" w14:textId="77777777" w:rsidR="00D17107" w:rsidRPr="007E2244" w:rsidRDefault="00D17107" w:rsidP="00D17107">
            <w:pPr>
              <w:pStyle w:val="a3"/>
              <w:ind w:left="30"/>
              <w:rPr>
                <w:rFonts w:ascii="Times New Roman" w:hAnsi="Times New Roman" w:cs="Times New Roman"/>
                <w:sz w:val="20"/>
                <w:szCs w:val="20"/>
              </w:rPr>
            </w:pPr>
            <w:r w:rsidRPr="007E2244">
              <w:rPr>
                <w:rFonts w:ascii="Times New Roman" w:hAnsi="Times New Roman" w:cs="Times New Roman"/>
                <w:sz w:val="20"/>
                <w:szCs w:val="20"/>
              </w:rPr>
              <w:t>Постколониалды авторитаризм</w:t>
            </w:r>
          </w:p>
        </w:tc>
      </w:tr>
      <w:tr w:rsidR="00D17107" w:rsidRPr="007E2244" w14:paraId="0B16E7A3" w14:textId="77777777" w:rsidTr="00D17107">
        <w:trPr>
          <w:trHeight w:val="62"/>
        </w:trPr>
        <w:tc>
          <w:tcPr>
            <w:tcW w:w="608" w:type="dxa"/>
          </w:tcPr>
          <w:p w14:paraId="402A2B40" w14:textId="77777777" w:rsidR="00D17107" w:rsidRPr="007E2244" w:rsidRDefault="00D17107" w:rsidP="00D17107">
            <w:pPr>
              <w:jc w:val="center"/>
              <w:rPr>
                <w:rFonts w:ascii="Times New Roman" w:hAnsi="Times New Roman" w:cs="Times New Roman"/>
                <w:sz w:val="20"/>
                <w:szCs w:val="20"/>
              </w:rPr>
            </w:pPr>
            <w:r w:rsidRPr="007E2244">
              <w:rPr>
                <w:rFonts w:ascii="Times New Roman" w:hAnsi="Times New Roman" w:cs="Times New Roman"/>
                <w:sz w:val="20"/>
                <w:szCs w:val="20"/>
              </w:rPr>
              <w:t>7</w:t>
            </w:r>
          </w:p>
        </w:tc>
        <w:tc>
          <w:tcPr>
            <w:tcW w:w="3948" w:type="dxa"/>
          </w:tcPr>
          <w:p w14:paraId="2CCA0813"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Тоталитарлық режим</w:t>
            </w:r>
          </w:p>
        </w:tc>
        <w:tc>
          <w:tcPr>
            <w:tcW w:w="4323" w:type="dxa"/>
          </w:tcPr>
          <w:p w14:paraId="5DA481DD"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Тоталитарлық режим</w:t>
            </w:r>
          </w:p>
        </w:tc>
      </w:tr>
      <w:tr w:rsidR="00D17107" w:rsidRPr="007E2244" w14:paraId="76E7FA09" w14:textId="77777777" w:rsidTr="00D17107">
        <w:trPr>
          <w:trHeight w:val="59"/>
        </w:trPr>
        <w:tc>
          <w:tcPr>
            <w:tcW w:w="608" w:type="dxa"/>
          </w:tcPr>
          <w:p w14:paraId="08C0FE5B" w14:textId="77777777" w:rsidR="00D17107" w:rsidRPr="007E2244" w:rsidRDefault="00D17107" w:rsidP="00D17107">
            <w:pPr>
              <w:jc w:val="center"/>
              <w:rPr>
                <w:rFonts w:ascii="Times New Roman" w:hAnsi="Times New Roman" w:cs="Times New Roman"/>
                <w:sz w:val="20"/>
                <w:szCs w:val="20"/>
              </w:rPr>
            </w:pPr>
            <w:r w:rsidRPr="007E2244">
              <w:rPr>
                <w:rFonts w:ascii="Times New Roman" w:hAnsi="Times New Roman" w:cs="Times New Roman"/>
                <w:sz w:val="20"/>
                <w:szCs w:val="20"/>
              </w:rPr>
              <w:t>8</w:t>
            </w:r>
          </w:p>
        </w:tc>
        <w:tc>
          <w:tcPr>
            <w:tcW w:w="3948" w:type="dxa"/>
          </w:tcPr>
          <w:p w14:paraId="6EEAADFD"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 xml:space="preserve">Анархия </w:t>
            </w:r>
          </w:p>
        </w:tc>
        <w:tc>
          <w:tcPr>
            <w:tcW w:w="4323" w:type="dxa"/>
          </w:tcPr>
          <w:p w14:paraId="3C21C74F"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 xml:space="preserve">Анархия </w:t>
            </w:r>
          </w:p>
        </w:tc>
      </w:tr>
      <w:tr w:rsidR="00D17107" w:rsidRPr="007E2244" w14:paraId="2B9C5CFC" w14:textId="77777777" w:rsidTr="00D17107">
        <w:trPr>
          <w:trHeight w:val="179"/>
        </w:trPr>
        <w:tc>
          <w:tcPr>
            <w:tcW w:w="608" w:type="dxa"/>
          </w:tcPr>
          <w:p w14:paraId="3C703164" w14:textId="77777777" w:rsidR="00D17107" w:rsidRPr="007E2244" w:rsidRDefault="00D17107" w:rsidP="00D17107">
            <w:pPr>
              <w:jc w:val="center"/>
              <w:rPr>
                <w:rFonts w:ascii="Times New Roman" w:hAnsi="Times New Roman" w:cs="Times New Roman"/>
                <w:sz w:val="20"/>
                <w:szCs w:val="20"/>
              </w:rPr>
            </w:pPr>
            <w:r w:rsidRPr="007E2244">
              <w:rPr>
                <w:rFonts w:ascii="Times New Roman" w:hAnsi="Times New Roman" w:cs="Times New Roman"/>
                <w:sz w:val="20"/>
                <w:szCs w:val="20"/>
              </w:rPr>
              <w:t>9</w:t>
            </w:r>
          </w:p>
        </w:tc>
        <w:tc>
          <w:tcPr>
            <w:tcW w:w="3948" w:type="dxa"/>
          </w:tcPr>
          <w:p w14:paraId="3723A86A"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 xml:space="preserve">Мен ҚР билік құрылымымен </w:t>
            </w:r>
            <w:hyperlink r:id="rId86" w:history="1">
              <w:r w:rsidRPr="007E2244">
                <w:rPr>
                  <w:rStyle w:val="ad"/>
                  <w:rFonts w:ascii="Times New Roman" w:hAnsi="Times New Roman" w:cs="Times New Roman"/>
                  <w:color w:val="000000" w:themeColor="text1"/>
                  <w:sz w:val="20"/>
                  <w:szCs w:val="20"/>
                </w:rPr>
                <w:t>бірен-саран</w:t>
              </w:r>
            </w:hyperlink>
            <w:r w:rsidRPr="007E2244">
              <w:rPr>
                <w:rFonts w:ascii="Times New Roman" w:hAnsi="Times New Roman" w:cs="Times New Roman"/>
                <w:sz w:val="20"/>
                <w:szCs w:val="20"/>
              </w:rPr>
              <w:t xml:space="preserve"> таныспын</w:t>
            </w:r>
          </w:p>
        </w:tc>
        <w:tc>
          <w:tcPr>
            <w:tcW w:w="4323" w:type="dxa"/>
          </w:tcPr>
          <w:p w14:paraId="6E00B13D"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 xml:space="preserve">Мен ҚР билік құрылымымен </w:t>
            </w:r>
            <w:hyperlink r:id="rId87" w:history="1">
              <w:r w:rsidRPr="007E2244">
                <w:rPr>
                  <w:rStyle w:val="ad"/>
                  <w:rFonts w:ascii="Times New Roman" w:hAnsi="Times New Roman" w:cs="Times New Roman"/>
                  <w:color w:val="000000" w:themeColor="text1"/>
                  <w:sz w:val="20"/>
                  <w:szCs w:val="20"/>
                </w:rPr>
                <w:t>бірен-саран</w:t>
              </w:r>
            </w:hyperlink>
            <w:r w:rsidRPr="007E2244">
              <w:rPr>
                <w:rFonts w:ascii="Times New Roman" w:hAnsi="Times New Roman" w:cs="Times New Roman"/>
                <w:sz w:val="20"/>
                <w:szCs w:val="20"/>
              </w:rPr>
              <w:t xml:space="preserve"> таныспын</w:t>
            </w:r>
          </w:p>
        </w:tc>
      </w:tr>
      <w:tr w:rsidR="00D17107" w:rsidRPr="007E2244" w14:paraId="3730C276" w14:textId="77777777" w:rsidTr="00D17107">
        <w:trPr>
          <w:trHeight w:val="121"/>
        </w:trPr>
        <w:tc>
          <w:tcPr>
            <w:tcW w:w="608" w:type="dxa"/>
          </w:tcPr>
          <w:p w14:paraId="28A7F1B6" w14:textId="77777777" w:rsidR="00D17107" w:rsidRPr="007E2244" w:rsidRDefault="00D17107" w:rsidP="00D17107">
            <w:pPr>
              <w:jc w:val="center"/>
              <w:rPr>
                <w:rFonts w:ascii="Times New Roman" w:hAnsi="Times New Roman" w:cs="Times New Roman"/>
                <w:sz w:val="20"/>
                <w:szCs w:val="20"/>
              </w:rPr>
            </w:pPr>
            <w:r w:rsidRPr="007E2244">
              <w:rPr>
                <w:rFonts w:ascii="Times New Roman" w:hAnsi="Times New Roman" w:cs="Times New Roman"/>
                <w:sz w:val="20"/>
                <w:szCs w:val="20"/>
              </w:rPr>
              <w:t>10</w:t>
            </w:r>
          </w:p>
        </w:tc>
        <w:tc>
          <w:tcPr>
            <w:tcW w:w="3948" w:type="dxa"/>
          </w:tcPr>
          <w:p w14:paraId="4DF09581"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Жоқ, мені қызықтырмайды</w:t>
            </w:r>
          </w:p>
        </w:tc>
        <w:tc>
          <w:tcPr>
            <w:tcW w:w="4323" w:type="dxa"/>
          </w:tcPr>
          <w:p w14:paraId="21A44D28" w14:textId="77777777" w:rsidR="00D17107" w:rsidRPr="007E2244" w:rsidRDefault="00D17107" w:rsidP="00D17107">
            <w:pPr>
              <w:rPr>
                <w:rFonts w:ascii="Times New Roman" w:hAnsi="Times New Roman" w:cs="Times New Roman"/>
                <w:sz w:val="20"/>
                <w:szCs w:val="20"/>
              </w:rPr>
            </w:pPr>
            <w:r w:rsidRPr="007E2244">
              <w:rPr>
                <w:rFonts w:ascii="Times New Roman" w:hAnsi="Times New Roman" w:cs="Times New Roman"/>
                <w:sz w:val="20"/>
                <w:szCs w:val="20"/>
              </w:rPr>
              <w:t>Жоқ, мені қызықтырмайды</w:t>
            </w:r>
          </w:p>
        </w:tc>
      </w:tr>
    </w:tbl>
    <w:p w14:paraId="64A0F4EB" w14:textId="77777777" w:rsidR="00D17107" w:rsidRPr="00F07C25" w:rsidRDefault="00D17107" w:rsidP="00D17107">
      <w:pPr>
        <w:spacing w:after="0" w:line="240" w:lineRule="auto"/>
        <w:ind w:left="360"/>
        <w:jc w:val="both"/>
        <w:rPr>
          <w:rFonts w:ascii="Times New Roman" w:hAnsi="Times New Roman" w:cs="Times New Roman"/>
          <w:b/>
          <w:sz w:val="24"/>
          <w:szCs w:val="28"/>
        </w:rPr>
      </w:pPr>
      <w:r w:rsidRPr="00F07C25">
        <w:rPr>
          <w:rFonts w:ascii="Times New Roman" w:hAnsi="Times New Roman" w:cs="Times New Roman"/>
          <w:b/>
          <w:sz w:val="24"/>
          <w:szCs w:val="28"/>
        </w:rPr>
        <w:t>B11. Сіз қай саясаткерді  қолдайсыз?</w:t>
      </w:r>
      <w:r w:rsidRPr="00F07C25">
        <w:rPr>
          <w:rFonts w:ascii="Times New Roman" w:hAnsi="Times New Roman" w:cs="Times New Roman"/>
          <w:i/>
          <w:sz w:val="20"/>
          <w:szCs w:val="28"/>
        </w:rPr>
        <w:t>/</w:t>
      </w:r>
      <w:r w:rsidRPr="00F07C25">
        <w:rPr>
          <w:rFonts w:ascii="Times New Roman" w:hAnsi="Times New Roman" w:cs="Times New Roman"/>
          <w:i/>
          <w:sz w:val="20"/>
        </w:rPr>
        <w:t xml:space="preserve"> ЖАУАПТАРДЫҢ 3 НҰСҚАСЫН АТАП ӨТУГЕ БОЛАДЫ </w:t>
      </w:r>
      <w:r w:rsidRPr="00F07C25">
        <w:rPr>
          <w:rFonts w:ascii="Times New Roman" w:hAnsi="Times New Roman" w:cs="Times New Roman"/>
          <w:i/>
          <w:sz w:val="20"/>
          <w:szCs w:val="28"/>
        </w:rPr>
        <w:t>/</w:t>
      </w:r>
    </w:p>
    <w:p w14:paraId="0DE0C33A" w14:textId="77777777" w:rsidR="00D17107" w:rsidRDefault="00D17107" w:rsidP="00242EE6">
      <w:pPr>
        <w:pStyle w:val="a3"/>
        <w:numPr>
          <w:ilvl w:val="0"/>
          <w:numId w:val="20"/>
        </w:numPr>
        <w:spacing w:after="0" w:line="240" w:lineRule="auto"/>
        <w:ind w:left="0" w:firstLine="426"/>
        <w:rPr>
          <w:rFonts w:ascii="Times New Roman" w:hAnsi="Times New Roman" w:cs="Times New Roman"/>
          <w:sz w:val="24"/>
          <w:szCs w:val="28"/>
        </w:rPr>
      </w:pPr>
      <w:r w:rsidRPr="006A7EB5">
        <w:rPr>
          <w:rFonts w:ascii="Times New Roman" w:hAnsi="Times New Roman" w:cs="Times New Roman"/>
          <w:sz w:val="24"/>
          <w:szCs w:val="28"/>
        </w:rPr>
        <w:lastRenderedPageBreak/>
        <w:t>өз халқына қамқорлық жасайтын адам</w:t>
      </w:r>
      <w:r>
        <w:rPr>
          <w:rFonts w:ascii="Times New Roman" w:hAnsi="Times New Roman" w:cs="Times New Roman"/>
          <w:sz w:val="24"/>
          <w:szCs w:val="28"/>
        </w:rPr>
        <w:t>ды</w:t>
      </w:r>
    </w:p>
    <w:p w14:paraId="02AE321C" w14:textId="77777777" w:rsidR="00D17107" w:rsidRDefault="00D17107" w:rsidP="00242EE6">
      <w:pPr>
        <w:pStyle w:val="a3"/>
        <w:numPr>
          <w:ilvl w:val="0"/>
          <w:numId w:val="20"/>
        </w:numPr>
        <w:spacing w:after="0" w:line="240" w:lineRule="auto"/>
        <w:ind w:left="0" w:firstLine="426"/>
        <w:rPr>
          <w:rFonts w:ascii="Times New Roman" w:hAnsi="Times New Roman" w:cs="Times New Roman"/>
          <w:sz w:val="24"/>
          <w:szCs w:val="28"/>
        </w:rPr>
      </w:pPr>
      <w:r w:rsidRPr="006A7EB5">
        <w:rPr>
          <w:rFonts w:ascii="Times New Roman" w:hAnsi="Times New Roman" w:cs="Times New Roman"/>
          <w:sz w:val="24"/>
          <w:szCs w:val="28"/>
        </w:rPr>
        <w:t>қазақ ұлтының өркендеуіне қамқорлық жасайтын адам</w:t>
      </w:r>
      <w:r>
        <w:rPr>
          <w:rFonts w:ascii="Times New Roman" w:hAnsi="Times New Roman" w:cs="Times New Roman"/>
          <w:sz w:val="24"/>
          <w:szCs w:val="28"/>
        </w:rPr>
        <w:t>ды</w:t>
      </w:r>
    </w:p>
    <w:p w14:paraId="6FC50BD3" w14:textId="77777777" w:rsidR="00D17107" w:rsidRPr="006A7EB5" w:rsidRDefault="00D17107" w:rsidP="00242EE6">
      <w:pPr>
        <w:pStyle w:val="a3"/>
        <w:numPr>
          <w:ilvl w:val="0"/>
          <w:numId w:val="20"/>
        </w:numPr>
        <w:spacing w:after="0" w:line="240" w:lineRule="auto"/>
        <w:ind w:left="0" w:firstLine="426"/>
        <w:rPr>
          <w:rFonts w:ascii="Times New Roman" w:hAnsi="Times New Roman" w:cs="Times New Roman"/>
          <w:sz w:val="24"/>
          <w:szCs w:val="28"/>
        </w:rPr>
      </w:pPr>
      <w:r>
        <w:rPr>
          <w:rFonts w:ascii="Times New Roman" w:hAnsi="Times New Roman" w:cs="Times New Roman"/>
          <w:sz w:val="24"/>
          <w:szCs w:val="28"/>
        </w:rPr>
        <w:t>адамдар арасында табыстағы е</w:t>
      </w:r>
      <w:r w:rsidRPr="00F07C25">
        <w:rPr>
          <w:rFonts w:ascii="Times New Roman" w:hAnsi="Times New Roman" w:cs="Times New Roman"/>
          <w:sz w:val="24"/>
          <w:szCs w:val="28"/>
        </w:rPr>
        <w:t>леулі алшақтықты азайта</w:t>
      </w:r>
      <w:r>
        <w:rPr>
          <w:rFonts w:ascii="Times New Roman" w:hAnsi="Times New Roman" w:cs="Times New Roman"/>
          <w:sz w:val="24"/>
          <w:szCs w:val="28"/>
        </w:rPr>
        <w:t>тынды</w:t>
      </w:r>
    </w:p>
    <w:p w14:paraId="75638B92" w14:textId="77777777" w:rsidR="00D17107" w:rsidRDefault="00D17107" w:rsidP="00242EE6">
      <w:pPr>
        <w:pStyle w:val="a3"/>
        <w:numPr>
          <w:ilvl w:val="0"/>
          <w:numId w:val="20"/>
        </w:numPr>
        <w:tabs>
          <w:tab w:val="left" w:pos="709"/>
        </w:tabs>
        <w:spacing w:after="0" w:line="240" w:lineRule="auto"/>
        <w:ind w:left="0" w:firstLine="426"/>
        <w:jc w:val="both"/>
        <w:rPr>
          <w:rFonts w:ascii="Times New Roman" w:hAnsi="Times New Roman" w:cs="Times New Roman"/>
          <w:sz w:val="24"/>
          <w:szCs w:val="28"/>
        </w:rPr>
      </w:pPr>
      <w:r w:rsidRPr="006A7EB5">
        <w:rPr>
          <w:rFonts w:ascii="Times New Roman" w:hAnsi="Times New Roman" w:cs="Times New Roman"/>
          <w:sz w:val="24"/>
          <w:szCs w:val="28"/>
        </w:rPr>
        <w:t>елдегі бейбітшілік пен тәртіпті кез-келген тәсілмен қамтамасыз ететін</w:t>
      </w:r>
      <w:r>
        <w:rPr>
          <w:rFonts w:ascii="Times New Roman" w:hAnsi="Times New Roman" w:cs="Times New Roman"/>
          <w:sz w:val="24"/>
          <w:szCs w:val="28"/>
        </w:rPr>
        <w:t>ді</w:t>
      </w:r>
    </w:p>
    <w:p w14:paraId="06EE62CB" w14:textId="77777777" w:rsidR="00D17107" w:rsidRDefault="00D17107" w:rsidP="00242EE6">
      <w:pPr>
        <w:pStyle w:val="a3"/>
        <w:numPr>
          <w:ilvl w:val="0"/>
          <w:numId w:val="20"/>
        </w:numPr>
        <w:spacing w:after="0" w:line="240" w:lineRule="auto"/>
        <w:ind w:left="0" w:firstLine="426"/>
        <w:rPr>
          <w:rFonts w:ascii="Times New Roman" w:hAnsi="Times New Roman" w:cs="Times New Roman"/>
          <w:sz w:val="24"/>
          <w:szCs w:val="28"/>
        </w:rPr>
      </w:pPr>
      <w:r w:rsidRPr="006A7EB5">
        <w:rPr>
          <w:rFonts w:ascii="Times New Roman" w:hAnsi="Times New Roman" w:cs="Times New Roman"/>
          <w:sz w:val="24"/>
          <w:szCs w:val="28"/>
        </w:rPr>
        <w:t>адам құқығын бұзбайтын және оның сақталуын қамтамасыз ететін</w:t>
      </w:r>
      <w:r>
        <w:rPr>
          <w:rFonts w:ascii="Times New Roman" w:hAnsi="Times New Roman" w:cs="Times New Roman"/>
          <w:sz w:val="24"/>
          <w:szCs w:val="28"/>
        </w:rPr>
        <w:t>ді</w:t>
      </w:r>
    </w:p>
    <w:p w14:paraId="0250B7E1" w14:textId="77777777" w:rsidR="00D17107" w:rsidRPr="00A25917" w:rsidRDefault="00D17107" w:rsidP="00242EE6">
      <w:pPr>
        <w:pStyle w:val="a3"/>
        <w:numPr>
          <w:ilvl w:val="0"/>
          <w:numId w:val="20"/>
        </w:numPr>
        <w:spacing w:after="0" w:line="240" w:lineRule="auto"/>
        <w:ind w:left="0" w:firstLine="426"/>
        <w:rPr>
          <w:rFonts w:ascii="Times New Roman" w:hAnsi="Times New Roman" w:cs="Times New Roman"/>
          <w:sz w:val="24"/>
          <w:szCs w:val="28"/>
        </w:rPr>
      </w:pPr>
      <w:r>
        <w:rPr>
          <w:rFonts w:ascii="Times New Roman" w:hAnsi="Times New Roman" w:cs="Times New Roman"/>
          <w:sz w:val="24"/>
          <w:szCs w:val="28"/>
        </w:rPr>
        <w:t>ешкімді</w:t>
      </w:r>
    </w:p>
    <w:p w14:paraId="6DAAD3B4" w14:textId="77777777" w:rsidR="00D17107" w:rsidRDefault="00D17107" w:rsidP="00242EE6">
      <w:pPr>
        <w:pStyle w:val="a3"/>
        <w:numPr>
          <w:ilvl w:val="0"/>
          <w:numId w:val="20"/>
        </w:numPr>
        <w:tabs>
          <w:tab w:val="left" w:pos="709"/>
          <w:tab w:val="left" w:pos="851"/>
        </w:tabs>
        <w:spacing w:after="0" w:line="240" w:lineRule="auto"/>
        <w:rPr>
          <w:rFonts w:ascii="Times New Roman" w:hAnsi="Times New Roman" w:cs="Times New Roman"/>
          <w:sz w:val="24"/>
          <w:szCs w:val="28"/>
        </w:rPr>
      </w:pPr>
      <w:r w:rsidRPr="00B043CD">
        <w:rPr>
          <w:rFonts w:ascii="Times New Roman" w:hAnsi="Times New Roman" w:cs="Times New Roman"/>
          <w:sz w:val="24"/>
          <w:szCs w:val="28"/>
        </w:rPr>
        <w:t>Басқа</w:t>
      </w:r>
      <w:r>
        <w:rPr>
          <w:rFonts w:ascii="Times New Roman" w:hAnsi="Times New Roman" w:cs="Times New Roman"/>
          <w:sz w:val="24"/>
          <w:szCs w:val="28"/>
        </w:rPr>
        <w:t>сы</w:t>
      </w:r>
      <w:r w:rsidRPr="00B043CD">
        <w:rPr>
          <w:rFonts w:ascii="Times New Roman" w:hAnsi="Times New Roman" w:cs="Times New Roman"/>
          <w:sz w:val="24"/>
          <w:szCs w:val="28"/>
        </w:rPr>
        <w:t xml:space="preserve"> (өз нұсқаңызды жазыңыз</w:t>
      </w:r>
      <w:r>
        <w:rPr>
          <w:rFonts w:ascii="Times New Roman" w:hAnsi="Times New Roman" w:cs="Times New Roman"/>
          <w:sz w:val="24"/>
          <w:szCs w:val="28"/>
        </w:rPr>
        <w:t xml:space="preserve">) </w:t>
      </w:r>
      <w:r w:rsidRPr="00A25917">
        <w:rPr>
          <w:rFonts w:ascii="Times New Roman" w:hAnsi="Times New Roman" w:cs="Times New Roman"/>
          <w:sz w:val="24"/>
          <w:szCs w:val="28"/>
        </w:rPr>
        <w:t>___________________</w:t>
      </w:r>
    </w:p>
    <w:p w14:paraId="4D889D99" w14:textId="77777777" w:rsidR="00D17107" w:rsidRPr="00A25917" w:rsidRDefault="00D17107" w:rsidP="00D17107">
      <w:pPr>
        <w:pStyle w:val="a3"/>
        <w:spacing w:after="0" w:line="240" w:lineRule="auto"/>
        <w:ind w:left="426"/>
        <w:rPr>
          <w:rFonts w:ascii="Times New Roman" w:hAnsi="Times New Roman" w:cs="Times New Roman"/>
          <w:sz w:val="24"/>
          <w:szCs w:val="28"/>
        </w:rPr>
      </w:pPr>
    </w:p>
    <w:p w14:paraId="0D12D512" w14:textId="77777777" w:rsidR="00D17107" w:rsidRPr="000C4DA0" w:rsidRDefault="00D17107" w:rsidP="00D17107">
      <w:pPr>
        <w:shd w:val="clear" w:color="auto" w:fill="808080" w:themeFill="background1" w:themeFillShade="80"/>
        <w:spacing w:after="0"/>
        <w:jc w:val="center"/>
        <w:rPr>
          <w:rFonts w:ascii="Times New Roman" w:hAnsi="Times New Roman" w:cs="Times New Roman"/>
          <w:color w:val="FFFFFF" w:themeColor="background1"/>
          <w:szCs w:val="28"/>
        </w:rPr>
      </w:pPr>
      <w:r w:rsidRPr="000C4DA0">
        <w:rPr>
          <w:rFonts w:ascii="Times New Roman" w:hAnsi="Times New Roman" w:cs="Times New Roman"/>
          <w:color w:val="FFFFFF" w:themeColor="background1"/>
          <w:szCs w:val="28"/>
        </w:rPr>
        <w:t>СТУДЕНТТЕРДІҢ САЯСИ АДАЛДЫҒЫ МЕН БІРЕГЕЙЛІГІН БАҒАЛАУ</w:t>
      </w:r>
    </w:p>
    <w:p w14:paraId="2684C8E4" w14:textId="77777777" w:rsidR="00D17107" w:rsidRPr="00F07C25" w:rsidRDefault="00D17107" w:rsidP="00D17107">
      <w:pPr>
        <w:spacing w:after="0" w:line="240" w:lineRule="auto"/>
        <w:ind w:left="360"/>
        <w:jc w:val="both"/>
        <w:rPr>
          <w:rFonts w:ascii="Times New Roman" w:hAnsi="Times New Roman" w:cs="Times New Roman"/>
          <w:b/>
          <w:sz w:val="24"/>
          <w:szCs w:val="28"/>
        </w:rPr>
      </w:pPr>
      <w:r w:rsidRPr="00F07C25">
        <w:rPr>
          <w:rFonts w:ascii="Times New Roman" w:hAnsi="Times New Roman" w:cs="Times New Roman"/>
          <w:b/>
          <w:sz w:val="24"/>
          <w:szCs w:val="28"/>
        </w:rPr>
        <w:t>B12. Сіздің ойыңызша, жастар Қазақстанның саяси өмірінде қандай рөл атқарады?</w:t>
      </w:r>
      <w:r w:rsidRPr="00F07C25">
        <w:rPr>
          <w:rFonts w:ascii="Times New Roman" w:hAnsi="Times New Roman" w:cs="Times New Roman"/>
          <w:i/>
          <w:sz w:val="20"/>
          <w:szCs w:val="28"/>
        </w:rPr>
        <w:t>/ЖАУАПТАРДЫҢ 5 НҰСҚАСЫНА ДАЙІН АТАП ӨТУГЕ БОЛАДЫ/</w:t>
      </w:r>
    </w:p>
    <w:p w14:paraId="4F1B92E4" w14:textId="77777777" w:rsidR="00D17107" w:rsidRDefault="00D17107" w:rsidP="00242EE6">
      <w:pPr>
        <w:pStyle w:val="a3"/>
        <w:numPr>
          <w:ilvl w:val="0"/>
          <w:numId w:val="21"/>
        </w:numPr>
        <w:spacing w:after="0"/>
        <w:rPr>
          <w:rFonts w:ascii="Times New Roman" w:hAnsi="Times New Roman" w:cs="Times New Roman"/>
          <w:sz w:val="24"/>
          <w:szCs w:val="28"/>
        </w:rPr>
      </w:pPr>
      <w:r w:rsidRPr="00135D43">
        <w:rPr>
          <w:rFonts w:ascii="Times New Roman" w:hAnsi="Times New Roman" w:cs="Times New Roman"/>
          <w:sz w:val="24"/>
          <w:szCs w:val="28"/>
        </w:rPr>
        <w:t>Елдің саяси өміріне елеулі әсер етпейді</w:t>
      </w:r>
    </w:p>
    <w:p w14:paraId="6FDF1A47" w14:textId="77777777" w:rsidR="00D17107" w:rsidRDefault="00D17107" w:rsidP="00242EE6">
      <w:pPr>
        <w:pStyle w:val="a3"/>
        <w:numPr>
          <w:ilvl w:val="0"/>
          <w:numId w:val="21"/>
        </w:numPr>
        <w:spacing w:after="0"/>
        <w:rPr>
          <w:rFonts w:ascii="Times New Roman" w:hAnsi="Times New Roman" w:cs="Times New Roman"/>
          <w:sz w:val="24"/>
          <w:szCs w:val="28"/>
        </w:rPr>
      </w:pPr>
      <w:r w:rsidRPr="00135D43">
        <w:rPr>
          <w:rFonts w:ascii="Times New Roman" w:hAnsi="Times New Roman" w:cs="Times New Roman"/>
          <w:sz w:val="24"/>
          <w:szCs w:val="28"/>
        </w:rPr>
        <w:t>Сайлауда дауыс беруге белсенді қатысады</w:t>
      </w:r>
    </w:p>
    <w:p w14:paraId="5D0013BF" w14:textId="77777777" w:rsidR="00D17107" w:rsidRDefault="00D17107" w:rsidP="00242EE6">
      <w:pPr>
        <w:pStyle w:val="a3"/>
        <w:numPr>
          <w:ilvl w:val="0"/>
          <w:numId w:val="21"/>
        </w:numPr>
        <w:spacing w:after="0"/>
        <w:rPr>
          <w:rFonts w:ascii="Times New Roman" w:hAnsi="Times New Roman" w:cs="Times New Roman"/>
          <w:sz w:val="24"/>
          <w:szCs w:val="28"/>
        </w:rPr>
      </w:pPr>
      <w:r w:rsidRPr="00135D43">
        <w:rPr>
          <w:rFonts w:ascii="Times New Roman" w:hAnsi="Times New Roman" w:cs="Times New Roman"/>
          <w:sz w:val="24"/>
          <w:szCs w:val="28"/>
        </w:rPr>
        <w:t>Саясатқа әртүрлі қоғамдық ұйымдар, Саяси партиялар арқылы әсер етеді</w:t>
      </w:r>
    </w:p>
    <w:p w14:paraId="67026D43" w14:textId="77777777" w:rsidR="00D17107" w:rsidRDefault="00D17107" w:rsidP="00242EE6">
      <w:pPr>
        <w:pStyle w:val="a3"/>
        <w:numPr>
          <w:ilvl w:val="0"/>
          <w:numId w:val="21"/>
        </w:numPr>
        <w:spacing w:after="0"/>
        <w:rPr>
          <w:rFonts w:ascii="Times New Roman" w:hAnsi="Times New Roman" w:cs="Times New Roman"/>
          <w:sz w:val="24"/>
          <w:szCs w:val="28"/>
        </w:rPr>
      </w:pPr>
      <w:r w:rsidRPr="00135D43">
        <w:rPr>
          <w:rFonts w:ascii="Times New Roman" w:hAnsi="Times New Roman" w:cs="Times New Roman"/>
          <w:sz w:val="24"/>
          <w:szCs w:val="28"/>
        </w:rPr>
        <w:t xml:space="preserve">Митингтерге, наразылық </w:t>
      </w:r>
      <w:r>
        <w:rPr>
          <w:rFonts w:ascii="Times New Roman" w:hAnsi="Times New Roman" w:cs="Times New Roman"/>
          <w:sz w:val="24"/>
          <w:szCs w:val="28"/>
        </w:rPr>
        <w:t>шерулерге</w:t>
      </w:r>
      <w:r w:rsidRPr="00135D43">
        <w:rPr>
          <w:rFonts w:ascii="Times New Roman" w:hAnsi="Times New Roman" w:cs="Times New Roman"/>
          <w:sz w:val="24"/>
          <w:szCs w:val="28"/>
        </w:rPr>
        <w:t xml:space="preserve"> қатысады</w:t>
      </w:r>
    </w:p>
    <w:p w14:paraId="63268C3D" w14:textId="77777777" w:rsidR="00D17107" w:rsidRDefault="00D17107" w:rsidP="00242EE6">
      <w:pPr>
        <w:pStyle w:val="a3"/>
        <w:numPr>
          <w:ilvl w:val="0"/>
          <w:numId w:val="21"/>
        </w:numPr>
        <w:spacing w:after="0"/>
        <w:rPr>
          <w:rFonts w:ascii="Times New Roman" w:hAnsi="Times New Roman" w:cs="Times New Roman"/>
          <w:sz w:val="24"/>
          <w:szCs w:val="28"/>
        </w:rPr>
      </w:pPr>
      <w:r w:rsidRPr="002756BC">
        <w:rPr>
          <w:rFonts w:ascii="Times New Roman" w:hAnsi="Times New Roman" w:cs="Times New Roman"/>
          <w:sz w:val="24"/>
          <w:szCs w:val="28"/>
        </w:rPr>
        <w:t>Мемлекеттік билік және жергілікті өзін-өзі басқару органдарында жұмыс істейді</w:t>
      </w:r>
    </w:p>
    <w:p w14:paraId="58DEE563" w14:textId="77777777" w:rsidR="00D17107" w:rsidRDefault="00D17107" w:rsidP="00242EE6">
      <w:pPr>
        <w:pStyle w:val="a3"/>
        <w:numPr>
          <w:ilvl w:val="0"/>
          <w:numId w:val="21"/>
        </w:numPr>
        <w:spacing w:after="0"/>
        <w:rPr>
          <w:rFonts w:ascii="Times New Roman" w:hAnsi="Times New Roman" w:cs="Times New Roman"/>
          <w:sz w:val="24"/>
          <w:szCs w:val="28"/>
        </w:rPr>
      </w:pPr>
      <w:r w:rsidRPr="002756BC">
        <w:rPr>
          <w:rFonts w:ascii="Times New Roman" w:hAnsi="Times New Roman" w:cs="Times New Roman"/>
          <w:sz w:val="24"/>
          <w:szCs w:val="28"/>
        </w:rPr>
        <w:t>Радикалды ұйымдар мемлекеттің саяси басшылығына қысым жасау үшін қолданылады</w:t>
      </w:r>
    </w:p>
    <w:p w14:paraId="7A12F003" w14:textId="77777777" w:rsidR="00D17107" w:rsidRDefault="00D17107" w:rsidP="00242EE6">
      <w:pPr>
        <w:pStyle w:val="a3"/>
        <w:numPr>
          <w:ilvl w:val="0"/>
          <w:numId w:val="21"/>
        </w:numPr>
        <w:spacing w:after="0"/>
        <w:rPr>
          <w:rFonts w:ascii="Times New Roman" w:hAnsi="Times New Roman" w:cs="Times New Roman"/>
          <w:sz w:val="24"/>
          <w:szCs w:val="28"/>
        </w:rPr>
      </w:pPr>
      <w:r w:rsidRPr="002756BC">
        <w:rPr>
          <w:rFonts w:ascii="Times New Roman" w:hAnsi="Times New Roman" w:cs="Times New Roman"/>
          <w:sz w:val="24"/>
          <w:szCs w:val="28"/>
        </w:rPr>
        <w:t>Мемлекеттік жастар саясатын жүргізуге ықпал етеді</w:t>
      </w:r>
    </w:p>
    <w:p w14:paraId="438E9641" w14:textId="77777777" w:rsidR="00D17107" w:rsidRDefault="00D17107" w:rsidP="00242EE6">
      <w:pPr>
        <w:pStyle w:val="a3"/>
        <w:numPr>
          <w:ilvl w:val="0"/>
          <w:numId w:val="21"/>
        </w:numPr>
        <w:spacing w:after="0"/>
        <w:rPr>
          <w:rFonts w:ascii="Times New Roman" w:hAnsi="Times New Roman" w:cs="Times New Roman"/>
          <w:sz w:val="24"/>
          <w:szCs w:val="28"/>
        </w:rPr>
      </w:pPr>
      <w:r w:rsidRPr="002756BC">
        <w:rPr>
          <w:rFonts w:ascii="Times New Roman" w:hAnsi="Times New Roman" w:cs="Times New Roman"/>
          <w:sz w:val="24"/>
          <w:szCs w:val="28"/>
        </w:rPr>
        <w:t>Мемлекеттік жастар бірлестіктері мен ұйымдарына қатысады</w:t>
      </w:r>
    </w:p>
    <w:p w14:paraId="50271C7F" w14:textId="77777777" w:rsidR="00D17107" w:rsidRDefault="00D17107" w:rsidP="00242EE6">
      <w:pPr>
        <w:pStyle w:val="a3"/>
        <w:numPr>
          <w:ilvl w:val="0"/>
          <w:numId w:val="21"/>
        </w:numPr>
        <w:spacing w:after="0"/>
        <w:rPr>
          <w:rFonts w:ascii="Times New Roman" w:hAnsi="Times New Roman" w:cs="Times New Roman"/>
          <w:sz w:val="24"/>
          <w:szCs w:val="28"/>
        </w:rPr>
      </w:pPr>
      <w:r w:rsidRPr="002756BC">
        <w:rPr>
          <w:rFonts w:ascii="Times New Roman" w:hAnsi="Times New Roman" w:cs="Times New Roman"/>
          <w:sz w:val="24"/>
          <w:szCs w:val="28"/>
        </w:rPr>
        <w:t>ҚР Қарулы Күштерінде қызмет етеді</w:t>
      </w:r>
    </w:p>
    <w:p w14:paraId="077D08A9" w14:textId="77777777" w:rsidR="00D17107" w:rsidRPr="00A25917" w:rsidRDefault="00D17107" w:rsidP="00242EE6">
      <w:pPr>
        <w:pStyle w:val="a3"/>
        <w:numPr>
          <w:ilvl w:val="0"/>
          <w:numId w:val="21"/>
        </w:numPr>
        <w:spacing w:after="0"/>
        <w:rPr>
          <w:rFonts w:ascii="Times New Roman" w:hAnsi="Times New Roman" w:cs="Times New Roman"/>
          <w:sz w:val="24"/>
          <w:szCs w:val="28"/>
        </w:rPr>
      </w:pPr>
      <w:r w:rsidRPr="002756BC">
        <w:rPr>
          <w:rFonts w:ascii="Times New Roman" w:hAnsi="Times New Roman" w:cs="Times New Roman"/>
          <w:sz w:val="24"/>
          <w:szCs w:val="28"/>
        </w:rPr>
        <w:t>Қ</w:t>
      </w:r>
      <w:r>
        <w:rPr>
          <w:rFonts w:ascii="Times New Roman" w:hAnsi="Times New Roman" w:cs="Times New Roman"/>
          <w:sz w:val="24"/>
          <w:szCs w:val="28"/>
        </w:rPr>
        <w:t>атарл</w:t>
      </w:r>
      <w:r w:rsidRPr="002756BC">
        <w:rPr>
          <w:rFonts w:ascii="Times New Roman" w:hAnsi="Times New Roman" w:cs="Times New Roman"/>
          <w:sz w:val="24"/>
          <w:szCs w:val="28"/>
        </w:rPr>
        <w:t>астарымен қақтығыстар мен тәртіпсіздіктерге қатысады</w:t>
      </w:r>
    </w:p>
    <w:p w14:paraId="62C1EAAC" w14:textId="77777777" w:rsidR="00D17107" w:rsidRDefault="00D17107" w:rsidP="00242EE6">
      <w:pPr>
        <w:pStyle w:val="a3"/>
        <w:numPr>
          <w:ilvl w:val="0"/>
          <w:numId w:val="21"/>
        </w:numPr>
        <w:tabs>
          <w:tab w:val="left" w:pos="709"/>
          <w:tab w:val="left" w:pos="851"/>
        </w:tabs>
        <w:spacing w:after="0" w:line="240" w:lineRule="auto"/>
        <w:rPr>
          <w:rFonts w:ascii="Times New Roman" w:hAnsi="Times New Roman" w:cs="Times New Roman"/>
          <w:sz w:val="24"/>
          <w:szCs w:val="28"/>
        </w:rPr>
      </w:pPr>
      <w:r w:rsidRPr="00B043CD">
        <w:rPr>
          <w:rFonts w:ascii="Times New Roman" w:hAnsi="Times New Roman" w:cs="Times New Roman"/>
          <w:sz w:val="24"/>
          <w:szCs w:val="28"/>
        </w:rPr>
        <w:t>Басқа</w:t>
      </w:r>
      <w:r>
        <w:rPr>
          <w:rFonts w:ascii="Times New Roman" w:hAnsi="Times New Roman" w:cs="Times New Roman"/>
          <w:sz w:val="24"/>
          <w:szCs w:val="28"/>
        </w:rPr>
        <w:t>сы</w:t>
      </w:r>
      <w:r w:rsidRPr="00B043CD">
        <w:rPr>
          <w:rFonts w:ascii="Times New Roman" w:hAnsi="Times New Roman" w:cs="Times New Roman"/>
          <w:sz w:val="24"/>
          <w:szCs w:val="28"/>
        </w:rPr>
        <w:t xml:space="preserve"> (өз нұсқаңызды жазыңыз</w:t>
      </w:r>
      <w:r>
        <w:rPr>
          <w:rFonts w:ascii="Times New Roman" w:hAnsi="Times New Roman" w:cs="Times New Roman"/>
          <w:sz w:val="24"/>
          <w:szCs w:val="28"/>
        </w:rPr>
        <w:t xml:space="preserve">) </w:t>
      </w:r>
      <w:r w:rsidRPr="00A25917">
        <w:rPr>
          <w:rFonts w:ascii="Times New Roman" w:hAnsi="Times New Roman" w:cs="Times New Roman"/>
          <w:sz w:val="24"/>
          <w:szCs w:val="28"/>
        </w:rPr>
        <w:t>___________________</w:t>
      </w:r>
    </w:p>
    <w:p w14:paraId="4454B9ED" w14:textId="77777777" w:rsidR="00D17107" w:rsidRDefault="00D17107" w:rsidP="00242EE6">
      <w:pPr>
        <w:pStyle w:val="a3"/>
        <w:numPr>
          <w:ilvl w:val="0"/>
          <w:numId w:val="21"/>
        </w:numPr>
        <w:tabs>
          <w:tab w:val="left" w:pos="709"/>
          <w:tab w:val="left" w:pos="851"/>
        </w:tabs>
        <w:spacing w:after="0" w:line="240" w:lineRule="auto"/>
        <w:rPr>
          <w:rFonts w:ascii="Times New Roman" w:hAnsi="Times New Roman" w:cs="Times New Roman"/>
          <w:sz w:val="24"/>
          <w:szCs w:val="28"/>
        </w:rPr>
      </w:pPr>
      <w:r w:rsidRPr="00B043CD">
        <w:rPr>
          <w:rFonts w:ascii="Times New Roman" w:hAnsi="Times New Roman" w:cs="Times New Roman"/>
          <w:sz w:val="24"/>
          <w:szCs w:val="28"/>
        </w:rPr>
        <w:t>Жауап беру</w:t>
      </w:r>
      <w:r>
        <w:rPr>
          <w:rFonts w:ascii="Times New Roman" w:hAnsi="Times New Roman" w:cs="Times New Roman"/>
          <w:sz w:val="24"/>
          <w:szCs w:val="28"/>
        </w:rPr>
        <w:t>ге  қи</w:t>
      </w:r>
      <w:r w:rsidRPr="00B043CD">
        <w:rPr>
          <w:rFonts w:ascii="Times New Roman" w:hAnsi="Times New Roman" w:cs="Times New Roman"/>
          <w:sz w:val="24"/>
          <w:szCs w:val="28"/>
        </w:rPr>
        <w:t>н</w:t>
      </w:r>
      <w:r>
        <w:rPr>
          <w:rFonts w:ascii="Times New Roman" w:hAnsi="Times New Roman" w:cs="Times New Roman"/>
          <w:sz w:val="24"/>
          <w:szCs w:val="28"/>
        </w:rPr>
        <w:t>аламын</w:t>
      </w:r>
    </w:p>
    <w:p w14:paraId="016D9317" w14:textId="77777777" w:rsidR="00D17107" w:rsidRPr="00566ECD" w:rsidRDefault="00D17107" w:rsidP="00D17107">
      <w:pPr>
        <w:spacing w:after="0" w:line="240" w:lineRule="auto"/>
        <w:jc w:val="both"/>
        <w:rPr>
          <w:rFonts w:ascii="Times New Roman" w:hAnsi="Times New Roman" w:cs="Times New Roman"/>
          <w:szCs w:val="28"/>
        </w:rPr>
      </w:pPr>
      <w:r>
        <w:rPr>
          <w:rFonts w:ascii="Times New Roman" w:hAnsi="Times New Roman" w:cs="Times New Roman"/>
          <w:b/>
          <w:sz w:val="24"/>
          <w:szCs w:val="28"/>
        </w:rPr>
        <w:t xml:space="preserve">В13. </w:t>
      </w:r>
      <w:r w:rsidRPr="00566ECD">
        <w:rPr>
          <w:rFonts w:ascii="Times New Roman" w:hAnsi="Times New Roman" w:cs="Times New Roman"/>
          <w:b/>
          <w:sz w:val="24"/>
          <w:szCs w:val="28"/>
        </w:rPr>
        <w:t>Соңғы 12 ай ішінде не істедіңіз?</w:t>
      </w:r>
    </w:p>
    <w:p w14:paraId="63B09299" w14:textId="77777777" w:rsidR="00D17107" w:rsidRPr="00A25917" w:rsidRDefault="00D17107" w:rsidP="00D17107">
      <w:pPr>
        <w:pStyle w:val="a3"/>
        <w:spacing w:after="0" w:line="240" w:lineRule="auto"/>
        <w:ind w:left="426"/>
        <w:jc w:val="both"/>
        <w:rPr>
          <w:rFonts w:ascii="Times New Roman" w:hAnsi="Times New Roman" w:cs="Times New Roman"/>
          <w:b/>
          <w:sz w:val="20"/>
        </w:rPr>
      </w:pPr>
      <w:r w:rsidRPr="00497F33">
        <w:rPr>
          <w:rFonts w:ascii="Times New Roman" w:hAnsi="Times New Roman" w:cs="Times New Roman"/>
          <w:i/>
          <w:sz w:val="20"/>
          <w:szCs w:val="28"/>
        </w:rPr>
        <w:t>/</w:t>
      </w:r>
      <w:r w:rsidRPr="00497F33">
        <w:rPr>
          <w:rFonts w:ascii="Times New Roman" w:hAnsi="Times New Roman" w:cs="Times New Roman"/>
          <w:i/>
          <w:sz w:val="20"/>
        </w:rPr>
        <w:t>Ж</w:t>
      </w:r>
      <w:r w:rsidRPr="00991B15">
        <w:rPr>
          <w:rFonts w:ascii="Times New Roman" w:hAnsi="Times New Roman" w:cs="Times New Roman"/>
          <w:i/>
          <w:sz w:val="20"/>
        </w:rPr>
        <w:t>АУАПТАРДЫҢ 5 НҰСҚАСЫ</w:t>
      </w:r>
      <w:r>
        <w:rPr>
          <w:rFonts w:ascii="Times New Roman" w:hAnsi="Times New Roman" w:cs="Times New Roman"/>
          <w:i/>
          <w:sz w:val="20"/>
        </w:rPr>
        <w:t>Н</w:t>
      </w:r>
      <w:r w:rsidRPr="00991B15">
        <w:rPr>
          <w:rFonts w:ascii="Times New Roman" w:hAnsi="Times New Roman" w:cs="Times New Roman"/>
          <w:i/>
          <w:sz w:val="20"/>
        </w:rPr>
        <w:t>А ДЕЙІН АТАП ӨТУГЕ БОЛАД</w:t>
      </w:r>
      <w:r w:rsidRPr="00497F33">
        <w:rPr>
          <w:rFonts w:ascii="Times New Roman" w:hAnsi="Times New Roman" w:cs="Times New Roman"/>
          <w:i/>
          <w:sz w:val="20"/>
        </w:rPr>
        <w:t>Ы</w:t>
      </w:r>
      <w:r w:rsidRPr="00497F33">
        <w:rPr>
          <w:rFonts w:ascii="Times New Roman" w:hAnsi="Times New Roman" w:cs="Times New Roman"/>
          <w:b/>
          <w:i/>
          <w:sz w:val="20"/>
        </w:rPr>
        <w:t>/</w:t>
      </w:r>
    </w:p>
    <w:p w14:paraId="07F4EF19" w14:textId="77777777" w:rsidR="00D17107" w:rsidRPr="00A25917" w:rsidRDefault="00D17107" w:rsidP="00242EE6">
      <w:pPr>
        <w:pStyle w:val="a3"/>
        <w:numPr>
          <w:ilvl w:val="0"/>
          <w:numId w:val="19"/>
        </w:numPr>
        <w:spacing w:after="0" w:line="240" w:lineRule="auto"/>
        <w:ind w:left="0" w:firstLine="426"/>
        <w:rPr>
          <w:rFonts w:ascii="Times New Roman" w:hAnsi="Times New Roman" w:cs="Times New Roman"/>
          <w:sz w:val="24"/>
          <w:szCs w:val="28"/>
        </w:rPr>
      </w:pPr>
      <w:r>
        <w:rPr>
          <w:rFonts w:ascii="Times New Roman" w:hAnsi="Times New Roman" w:cs="Times New Roman"/>
          <w:sz w:val="24"/>
          <w:szCs w:val="28"/>
        </w:rPr>
        <w:t>Садақа бердім</w:t>
      </w:r>
    </w:p>
    <w:p w14:paraId="5A854628" w14:textId="77777777" w:rsidR="00D17107" w:rsidRDefault="00D17107" w:rsidP="00242EE6">
      <w:pPr>
        <w:pStyle w:val="a3"/>
        <w:numPr>
          <w:ilvl w:val="0"/>
          <w:numId w:val="19"/>
        </w:numPr>
        <w:spacing w:after="0" w:line="240" w:lineRule="auto"/>
        <w:ind w:left="0" w:firstLine="426"/>
        <w:rPr>
          <w:rFonts w:ascii="Times New Roman" w:hAnsi="Times New Roman" w:cs="Times New Roman"/>
          <w:sz w:val="24"/>
          <w:szCs w:val="28"/>
        </w:rPr>
      </w:pPr>
      <w:r>
        <w:rPr>
          <w:rFonts w:ascii="Times New Roman" w:hAnsi="Times New Roman" w:cs="Times New Roman"/>
          <w:sz w:val="24"/>
          <w:szCs w:val="28"/>
        </w:rPr>
        <w:t>К</w:t>
      </w:r>
      <w:r w:rsidRPr="00497F33">
        <w:rPr>
          <w:rFonts w:ascii="Times New Roman" w:hAnsi="Times New Roman" w:cs="Times New Roman"/>
          <w:sz w:val="24"/>
          <w:szCs w:val="28"/>
        </w:rPr>
        <w:t>едейлерге, үйсіздерге, табиғи апаттардан зардап шеккен</w:t>
      </w:r>
      <w:r>
        <w:rPr>
          <w:rFonts w:ascii="Times New Roman" w:hAnsi="Times New Roman" w:cs="Times New Roman"/>
          <w:sz w:val="24"/>
          <w:szCs w:val="28"/>
        </w:rPr>
        <w:t>дерге,</w:t>
      </w:r>
      <w:r w:rsidRPr="00497F33">
        <w:rPr>
          <w:rFonts w:ascii="Times New Roman" w:hAnsi="Times New Roman" w:cs="Times New Roman"/>
          <w:sz w:val="24"/>
          <w:szCs w:val="28"/>
        </w:rPr>
        <w:t xml:space="preserve"> балалар мекемелеріне киім, заттар, ойыншықтар сыйлады</w:t>
      </w:r>
      <w:r>
        <w:rPr>
          <w:rFonts w:ascii="Times New Roman" w:hAnsi="Times New Roman" w:cs="Times New Roman"/>
          <w:sz w:val="24"/>
          <w:szCs w:val="28"/>
        </w:rPr>
        <w:t>м</w:t>
      </w:r>
    </w:p>
    <w:p w14:paraId="45E14F96" w14:textId="77777777" w:rsidR="00D17107" w:rsidRDefault="00D17107" w:rsidP="00242EE6">
      <w:pPr>
        <w:pStyle w:val="a3"/>
        <w:numPr>
          <w:ilvl w:val="0"/>
          <w:numId w:val="19"/>
        </w:numPr>
        <w:spacing w:after="0" w:line="240" w:lineRule="auto"/>
        <w:ind w:left="0" w:firstLine="426"/>
        <w:rPr>
          <w:rFonts w:ascii="Times New Roman" w:hAnsi="Times New Roman" w:cs="Times New Roman"/>
          <w:sz w:val="24"/>
          <w:szCs w:val="28"/>
        </w:rPr>
      </w:pPr>
      <w:r>
        <w:rPr>
          <w:rFonts w:ascii="Times New Roman" w:hAnsi="Times New Roman" w:cs="Times New Roman"/>
          <w:sz w:val="24"/>
          <w:szCs w:val="24"/>
        </w:rPr>
        <w:t> П</w:t>
      </w:r>
      <w:r w:rsidRPr="00374793">
        <w:rPr>
          <w:rFonts w:ascii="Times New Roman" w:hAnsi="Times New Roman" w:cs="Times New Roman"/>
          <w:sz w:val="24"/>
          <w:szCs w:val="24"/>
        </w:rPr>
        <w:t>әтер иелерінің кооперативі</w:t>
      </w:r>
      <w:r w:rsidRPr="00497F33">
        <w:rPr>
          <w:rFonts w:ascii="Times New Roman" w:hAnsi="Times New Roman" w:cs="Times New Roman"/>
          <w:sz w:val="24"/>
          <w:szCs w:val="28"/>
        </w:rPr>
        <w:t>, ата-аналар комитетінің жиналысына қатысты</w:t>
      </w:r>
      <w:r>
        <w:rPr>
          <w:rFonts w:ascii="Times New Roman" w:hAnsi="Times New Roman" w:cs="Times New Roman"/>
          <w:sz w:val="24"/>
          <w:szCs w:val="28"/>
        </w:rPr>
        <w:t>м</w:t>
      </w:r>
    </w:p>
    <w:p w14:paraId="6FB70C46" w14:textId="77777777" w:rsidR="00D17107" w:rsidRDefault="00D17107" w:rsidP="00242EE6">
      <w:pPr>
        <w:pStyle w:val="a3"/>
        <w:numPr>
          <w:ilvl w:val="0"/>
          <w:numId w:val="19"/>
        </w:numPr>
        <w:spacing w:after="0" w:line="240" w:lineRule="auto"/>
        <w:ind w:left="0" w:firstLine="426"/>
        <w:rPr>
          <w:rFonts w:ascii="Times New Roman" w:hAnsi="Times New Roman" w:cs="Times New Roman"/>
          <w:sz w:val="24"/>
          <w:szCs w:val="28"/>
        </w:rPr>
      </w:pPr>
      <w:r w:rsidRPr="00497F33">
        <w:rPr>
          <w:rFonts w:ascii="Times New Roman" w:hAnsi="Times New Roman" w:cs="Times New Roman"/>
          <w:sz w:val="24"/>
          <w:szCs w:val="28"/>
        </w:rPr>
        <w:t>Сенбілікке</w:t>
      </w:r>
      <w:r>
        <w:rPr>
          <w:rFonts w:ascii="Times New Roman" w:hAnsi="Times New Roman" w:cs="Times New Roman"/>
          <w:sz w:val="24"/>
          <w:szCs w:val="28"/>
        </w:rPr>
        <w:t xml:space="preserve"> және аумақты,</w:t>
      </w:r>
      <w:r w:rsidRPr="00497F33">
        <w:rPr>
          <w:rFonts w:ascii="Times New Roman" w:hAnsi="Times New Roman" w:cs="Times New Roman"/>
          <w:sz w:val="24"/>
          <w:szCs w:val="28"/>
        </w:rPr>
        <w:t xml:space="preserve"> ауланы, балалар алаңын абаттандыруға қатысты</w:t>
      </w:r>
      <w:r>
        <w:rPr>
          <w:rFonts w:ascii="Times New Roman" w:hAnsi="Times New Roman" w:cs="Times New Roman"/>
          <w:sz w:val="24"/>
          <w:szCs w:val="28"/>
        </w:rPr>
        <w:t>м</w:t>
      </w:r>
    </w:p>
    <w:p w14:paraId="5C5ED104" w14:textId="77777777" w:rsidR="00D17107" w:rsidRDefault="00D17107" w:rsidP="00242EE6">
      <w:pPr>
        <w:pStyle w:val="a3"/>
        <w:numPr>
          <w:ilvl w:val="0"/>
          <w:numId w:val="19"/>
        </w:numPr>
        <w:spacing w:after="0" w:line="240" w:lineRule="auto"/>
        <w:ind w:left="0" w:firstLine="426"/>
        <w:rPr>
          <w:rFonts w:ascii="Times New Roman" w:hAnsi="Times New Roman" w:cs="Times New Roman"/>
          <w:sz w:val="24"/>
          <w:szCs w:val="28"/>
        </w:rPr>
      </w:pPr>
      <w:r w:rsidRPr="00497F33">
        <w:rPr>
          <w:rFonts w:ascii="Times New Roman" w:hAnsi="Times New Roman" w:cs="Times New Roman"/>
          <w:sz w:val="24"/>
          <w:szCs w:val="28"/>
        </w:rPr>
        <w:t>Ауыр науқастарды емдеу үшін қайырымдылық қорына ақша берді</w:t>
      </w:r>
      <w:r>
        <w:rPr>
          <w:rFonts w:ascii="Times New Roman" w:hAnsi="Times New Roman" w:cs="Times New Roman"/>
          <w:sz w:val="24"/>
          <w:szCs w:val="28"/>
        </w:rPr>
        <w:t>м</w:t>
      </w:r>
    </w:p>
    <w:p w14:paraId="3C855C65" w14:textId="77777777" w:rsidR="00D17107" w:rsidRDefault="00D17107" w:rsidP="00242EE6">
      <w:pPr>
        <w:pStyle w:val="a3"/>
        <w:numPr>
          <w:ilvl w:val="0"/>
          <w:numId w:val="19"/>
        </w:numPr>
        <w:spacing w:after="0" w:line="240" w:lineRule="auto"/>
        <w:ind w:left="0" w:firstLine="426"/>
        <w:rPr>
          <w:rFonts w:ascii="Times New Roman" w:hAnsi="Times New Roman" w:cs="Times New Roman"/>
          <w:sz w:val="24"/>
          <w:szCs w:val="28"/>
        </w:rPr>
      </w:pPr>
      <w:r w:rsidRPr="00497F33">
        <w:rPr>
          <w:rFonts w:ascii="Times New Roman" w:hAnsi="Times New Roman" w:cs="Times New Roman"/>
          <w:sz w:val="24"/>
          <w:szCs w:val="28"/>
        </w:rPr>
        <w:t>Ұжымдық өтінішке, хатқа, петицияға қол қойды</w:t>
      </w:r>
      <w:r>
        <w:rPr>
          <w:rFonts w:ascii="Times New Roman" w:hAnsi="Times New Roman" w:cs="Times New Roman"/>
          <w:sz w:val="24"/>
          <w:szCs w:val="28"/>
        </w:rPr>
        <w:t>м</w:t>
      </w:r>
    </w:p>
    <w:p w14:paraId="633675A4" w14:textId="77777777" w:rsidR="00D17107" w:rsidRDefault="00D17107" w:rsidP="00242EE6">
      <w:pPr>
        <w:pStyle w:val="a3"/>
        <w:numPr>
          <w:ilvl w:val="0"/>
          <w:numId w:val="19"/>
        </w:numPr>
        <w:spacing w:after="0" w:line="240" w:lineRule="auto"/>
        <w:ind w:left="0" w:firstLine="426"/>
        <w:rPr>
          <w:rFonts w:ascii="Times New Roman" w:hAnsi="Times New Roman" w:cs="Times New Roman"/>
          <w:sz w:val="24"/>
          <w:szCs w:val="28"/>
        </w:rPr>
      </w:pPr>
      <w:r w:rsidRPr="00497F33">
        <w:rPr>
          <w:rFonts w:ascii="Times New Roman" w:hAnsi="Times New Roman" w:cs="Times New Roman"/>
          <w:sz w:val="24"/>
          <w:szCs w:val="28"/>
        </w:rPr>
        <w:t>Өз еркімен қан тапсырды</w:t>
      </w:r>
      <w:r>
        <w:rPr>
          <w:rFonts w:ascii="Times New Roman" w:hAnsi="Times New Roman" w:cs="Times New Roman"/>
          <w:sz w:val="24"/>
          <w:szCs w:val="28"/>
        </w:rPr>
        <w:t>м</w:t>
      </w:r>
    </w:p>
    <w:p w14:paraId="3B4C0472" w14:textId="77777777" w:rsidR="00D17107" w:rsidRDefault="00D17107" w:rsidP="00242EE6">
      <w:pPr>
        <w:pStyle w:val="a3"/>
        <w:numPr>
          <w:ilvl w:val="0"/>
          <w:numId w:val="19"/>
        </w:numPr>
        <w:spacing w:after="0" w:line="240" w:lineRule="auto"/>
        <w:ind w:left="0" w:firstLine="426"/>
        <w:rPr>
          <w:rFonts w:ascii="Times New Roman" w:hAnsi="Times New Roman" w:cs="Times New Roman"/>
          <w:sz w:val="24"/>
          <w:szCs w:val="28"/>
        </w:rPr>
      </w:pPr>
      <w:r w:rsidRPr="00497F33">
        <w:rPr>
          <w:rFonts w:ascii="Times New Roman" w:hAnsi="Times New Roman" w:cs="Times New Roman"/>
          <w:sz w:val="24"/>
          <w:szCs w:val="28"/>
        </w:rPr>
        <w:t>Ми</w:t>
      </w:r>
      <w:r>
        <w:rPr>
          <w:rFonts w:ascii="Times New Roman" w:hAnsi="Times New Roman" w:cs="Times New Roman"/>
          <w:sz w:val="24"/>
          <w:szCs w:val="28"/>
        </w:rPr>
        <w:t>тингке, шеруге, пикетке және т.</w:t>
      </w:r>
      <w:r w:rsidRPr="00497F33">
        <w:rPr>
          <w:rFonts w:ascii="Times New Roman" w:hAnsi="Times New Roman" w:cs="Times New Roman"/>
          <w:sz w:val="24"/>
          <w:szCs w:val="28"/>
        </w:rPr>
        <w:t>б. қатысты</w:t>
      </w:r>
      <w:r>
        <w:rPr>
          <w:rFonts w:ascii="Times New Roman" w:hAnsi="Times New Roman" w:cs="Times New Roman"/>
          <w:sz w:val="24"/>
          <w:szCs w:val="28"/>
        </w:rPr>
        <w:t>м</w:t>
      </w:r>
      <w:r w:rsidRPr="00497F33">
        <w:rPr>
          <w:rFonts w:ascii="Times New Roman" w:hAnsi="Times New Roman" w:cs="Times New Roman"/>
          <w:sz w:val="24"/>
          <w:szCs w:val="28"/>
        </w:rPr>
        <w:t>.</w:t>
      </w:r>
    </w:p>
    <w:p w14:paraId="6E536A85" w14:textId="77777777" w:rsidR="00D17107" w:rsidRDefault="00D17107" w:rsidP="00242EE6">
      <w:pPr>
        <w:pStyle w:val="a3"/>
        <w:numPr>
          <w:ilvl w:val="0"/>
          <w:numId w:val="19"/>
        </w:numPr>
        <w:tabs>
          <w:tab w:val="left" w:pos="851"/>
        </w:tabs>
        <w:spacing w:after="0" w:line="240" w:lineRule="auto"/>
        <w:ind w:left="0" w:firstLine="426"/>
        <w:rPr>
          <w:rFonts w:ascii="Times New Roman" w:hAnsi="Times New Roman" w:cs="Times New Roman"/>
          <w:sz w:val="24"/>
          <w:szCs w:val="28"/>
        </w:rPr>
      </w:pPr>
      <w:r w:rsidRPr="006A3D74">
        <w:rPr>
          <w:rFonts w:ascii="Times New Roman" w:hAnsi="Times New Roman" w:cs="Times New Roman"/>
          <w:sz w:val="24"/>
          <w:szCs w:val="28"/>
        </w:rPr>
        <w:t>Діни сипаттағы іс-шараларға қатысты</w:t>
      </w:r>
      <w:r>
        <w:rPr>
          <w:rFonts w:ascii="Times New Roman" w:hAnsi="Times New Roman" w:cs="Times New Roman"/>
          <w:sz w:val="24"/>
          <w:szCs w:val="28"/>
        </w:rPr>
        <w:t>м</w:t>
      </w:r>
      <w:r w:rsidRPr="006A3D74">
        <w:rPr>
          <w:rFonts w:ascii="Times New Roman" w:hAnsi="Times New Roman" w:cs="Times New Roman"/>
          <w:sz w:val="24"/>
          <w:szCs w:val="28"/>
        </w:rPr>
        <w:t xml:space="preserve"> (</w:t>
      </w:r>
      <w:r>
        <w:rPr>
          <w:rFonts w:ascii="Times New Roman" w:hAnsi="Times New Roman" w:cs="Times New Roman"/>
          <w:sz w:val="24"/>
          <w:szCs w:val="28"/>
        </w:rPr>
        <w:t>м</w:t>
      </w:r>
      <w:r w:rsidRPr="006A3D74">
        <w:rPr>
          <w:rFonts w:ascii="Times New Roman" w:hAnsi="Times New Roman" w:cs="Times New Roman"/>
          <w:sz w:val="24"/>
          <w:szCs w:val="28"/>
        </w:rPr>
        <w:t xml:space="preserve">ешітте, </w:t>
      </w:r>
      <w:r>
        <w:rPr>
          <w:rFonts w:ascii="Times New Roman" w:hAnsi="Times New Roman" w:cs="Times New Roman"/>
          <w:sz w:val="24"/>
          <w:szCs w:val="28"/>
        </w:rPr>
        <w:t>ш</w:t>
      </w:r>
      <w:r w:rsidRPr="006A3D74">
        <w:rPr>
          <w:rFonts w:ascii="Times New Roman" w:hAnsi="Times New Roman" w:cs="Times New Roman"/>
          <w:sz w:val="24"/>
          <w:szCs w:val="28"/>
        </w:rPr>
        <w:t>іркеуде және діни қауымдастықта)</w:t>
      </w:r>
    </w:p>
    <w:p w14:paraId="112A59BE" w14:textId="77777777" w:rsidR="00D17107" w:rsidRDefault="00D17107" w:rsidP="00242EE6">
      <w:pPr>
        <w:pStyle w:val="a3"/>
        <w:numPr>
          <w:ilvl w:val="0"/>
          <w:numId w:val="19"/>
        </w:numPr>
        <w:tabs>
          <w:tab w:val="left" w:pos="851"/>
        </w:tabs>
        <w:spacing w:after="0" w:line="240" w:lineRule="auto"/>
        <w:ind w:left="0" w:firstLine="426"/>
        <w:rPr>
          <w:rFonts w:ascii="Times New Roman" w:hAnsi="Times New Roman" w:cs="Times New Roman"/>
          <w:sz w:val="24"/>
          <w:szCs w:val="28"/>
        </w:rPr>
      </w:pPr>
      <w:r>
        <w:rPr>
          <w:rFonts w:ascii="Times New Roman" w:hAnsi="Times New Roman" w:cs="Times New Roman"/>
          <w:sz w:val="24"/>
          <w:szCs w:val="28"/>
        </w:rPr>
        <w:t xml:space="preserve"> Волонтер </w:t>
      </w:r>
      <w:r w:rsidRPr="006A3D74">
        <w:rPr>
          <w:rFonts w:ascii="Times New Roman" w:hAnsi="Times New Roman" w:cs="Times New Roman"/>
          <w:sz w:val="24"/>
          <w:szCs w:val="28"/>
        </w:rPr>
        <w:t>болып жұмыс істеді</w:t>
      </w:r>
      <w:r>
        <w:rPr>
          <w:rFonts w:ascii="Times New Roman" w:hAnsi="Times New Roman" w:cs="Times New Roman"/>
          <w:sz w:val="24"/>
          <w:szCs w:val="28"/>
        </w:rPr>
        <w:t>м</w:t>
      </w:r>
    </w:p>
    <w:p w14:paraId="20C19761" w14:textId="77777777" w:rsidR="00D17107" w:rsidRPr="00A25917" w:rsidRDefault="00D17107" w:rsidP="00242EE6">
      <w:pPr>
        <w:pStyle w:val="a3"/>
        <w:numPr>
          <w:ilvl w:val="0"/>
          <w:numId w:val="19"/>
        </w:numPr>
        <w:tabs>
          <w:tab w:val="left" w:pos="851"/>
        </w:tabs>
        <w:spacing w:after="0" w:line="240" w:lineRule="auto"/>
        <w:ind w:left="0" w:firstLine="426"/>
        <w:rPr>
          <w:rFonts w:ascii="Times New Roman" w:hAnsi="Times New Roman" w:cs="Times New Roman"/>
          <w:sz w:val="24"/>
          <w:szCs w:val="28"/>
        </w:rPr>
      </w:pPr>
      <w:r w:rsidRPr="00A25917">
        <w:rPr>
          <w:rFonts w:ascii="Times New Roman" w:hAnsi="Times New Roman" w:cs="Times New Roman"/>
          <w:sz w:val="24"/>
          <w:szCs w:val="28"/>
        </w:rPr>
        <w:t xml:space="preserve"> </w:t>
      </w:r>
      <w:r w:rsidRPr="006A3D74">
        <w:rPr>
          <w:rFonts w:ascii="Times New Roman" w:hAnsi="Times New Roman" w:cs="Times New Roman"/>
          <w:sz w:val="24"/>
          <w:szCs w:val="28"/>
        </w:rPr>
        <w:t>Студенттік ұйымның жұмысына қатысты</w:t>
      </w:r>
      <w:r>
        <w:rPr>
          <w:rFonts w:ascii="Times New Roman" w:hAnsi="Times New Roman" w:cs="Times New Roman"/>
          <w:sz w:val="24"/>
          <w:szCs w:val="28"/>
        </w:rPr>
        <w:t>м</w:t>
      </w:r>
    </w:p>
    <w:p w14:paraId="3DD93769" w14:textId="77777777" w:rsidR="00D17107" w:rsidRPr="00A25917" w:rsidRDefault="00D17107" w:rsidP="00242EE6">
      <w:pPr>
        <w:pStyle w:val="a3"/>
        <w:numPr>
          <w:ilvl w:val="0"/>
          <w:numId w:val="19"/>
        </w:numPr>
        <w:tabs>
          <w:tab w:val="left" w:pos="851"/>
        </w:tabs>
        <w:spacing w:after="0" w:line="240" w:lineRule="auto"/>
        <w:ind w:left="0" w:firstLine="426"/>
        <w:rPr>
          <w:rFonts w:ascii="Times New Roman" w:hAnsi="Times New Roman" w:cs="Times New Roman"/>
          <w:sz w:val="24"/>
          <w:szCs w:val="28"/>
        </w:rPr>
      </w:pPr>
      <w:r w:rsidRPr="00A25917">
        <w:rPr>
          <w:rFonts w:ascii="Times New Roman" w:hAnsi="Times New Roman" w:cs="Times New Roman"/>
          <w:sz w:val="24"/>
          <w:szCs w:val="28"/>
        </w:rPr>
        <w:t xml:space="preserve"> </w:t>
      </w:r>
      <w:r w:rsidRPr="006A3D74">
        <w:rPr>
          <w:rFonts w:ascii="Times New Roman" w:hAnsi="Times New Roman" w:cs="Times New Roman"/>
          <w:sz w:val="24"/>
          <w:szCs w:val="28"/>
        </w:rPr>
        <w:t>Саяси партия өміріне қатысты</w:t>
      </w:r>
      <w:r>
        <w:rPr>
          <w:rFonts w:ascii="Times New Roman" w:hAnsi="Times New Roman" w:cs="Times New Roman"/>
          <w:sz w:val="24"/>
          <w:szCs w:val="28"/>
        </w:rPr>
        <w:t>м</w:t>
      </w:r>
    </w:p>
    <w:p w14:paraId="512F8272" w14:textId="77777777" w:rsidR="00D17107" w:rsidRPr="00566ECD" w:rsidRDefault="00D17107" w:rsidP="00D17107">
      <w:pPr>
        <w:spacing w:after="0" w:line="240" w:lineRule="auto"/>
        <w:jc w:val="both"/>
        <w:rPr>
          <w:rFonts w:ascii="Times New Roman" w:hAnsi="Times New Roman" w:cs="Times New Roman"/>
          <w:sz w:val="24"/>
          <w:szCs w:val="28"/>
        </w:rPr>
      </w:pPr>
      <w:r>
        <w:rPr>
          <w:rFonts w:ascii="Times New Roman" w:hAnsi="Times New Roman" w:cs="Times New Roman"/>
          <w:b/>
          <w:sz w:val="24"/>
          <w:szCs w:val="28"/>
        </w:rPr>
        <w:t xml:space="preserve">В14. </w:t>
      </w:r>
      <w:r w:rsidRPr="00566ECD">
        <w:rPr>
          <w:rFonts w:ascii="Times New Roman" w:hAnsi="Times New Roman" w:cs="Times New Roman"/>
          <w:b/>
          <w:sz w:val="24"/>
          <w:szCs w:val="28"/>
        </w:rPr>
        <w:t>Сіз саяси партияның, ұйымның мүшесісіз бе, егер солай болса, атап өтіңіз?/</w:t>
      </w:r>
      <w:r w:rsidRPr="00566ECD">
        <w:rPr>
          <w:rFonts w:ascii="Times New Roman" w:hAnsi="Times New Roman" w:cs="Times New Roman"/>
          <w:i/>
          <w:sz w:val="20"/>
          <w:szCs w:val="28"/>
        </w:rPr>
        <w:t>БІР ЖАУАП/</w:t>
      </w:r>
    </w:p>
    <w:p w14:paraId="26AC3E4F" w14:textId="77777777" w:rsidR="00D17107" w:rsidRPr="00A25917" w:rsidRDefault="00D17107" w:rsidP="00242EE6">
      <w:pPr>
        <w:pStyle w:val="a3"/>
        <w:numPr>
          <w:ilvl w:val="0"/>
          <w:numId w:val="23"/>
        </w:numPr>
        <w:spacing w:after="0" w:line="240" w:lineRule="auto"/>
        <w:ind w:firstLine="76"/>
        <w:jc w:val="both"/>
        <w:rPr>
          <w:rFonts w:ascii="Times New Roman" w:hAnsi="Times New Roman" w:cs="Times New Roman"/>
          <w:sz w:val="24"/>
          <w:szCs w:val="28"/>
        </w:rPr>
      </w:pPr>
      <w:r w:rsidRPr="00A25917">
        <w:rPr>
          <w:rFonts w:ascii="Times New Roman" w:hAnsi="Times New Roman" w:cs="Times New Roman"/>
          <w:sz w:val="24"/>
          <w:szCs w:val="28"/>
        </w:rPr>
        <w:t>Нұр Отан</w:t>
      </w:r>
    </w:p>
    <w:p w14:paraId="38DF2FF2" w14:textId="77777777" w:rsidR="00D17107" w:rsidRPr="00A25917" w:rsidRDefault="00D17107" w:rsidP="00242EE6">
      <w:pPr>
        <w:pStyle w:val="a3"/>
        <w:numPr>
          <w:ilvl w:val="0"/>
          <w:numId w:val="23"/>
        </w:numPr>
        <w:spacing w:after="0" w:line="240" w:lineRule="auto"/>
        <w:ind w:firstLine="76"/>
        <w:jc w:val="both"/>
        <w:rPr>
          <w:rFonts w:ascii="Times New Roman" w:hAnsi="Times New Roman" w:cs="Times New Roman"/>
          <w:sz w:val="24"/>
          <w:szCs w:val="28"/>
        </w:rPr>
      </w:pPr>
      <w:r w:rsidRPr="00A25917">
        <w:rPr>
          <w:rFonts w:ascii="Times New Roman" w:hAnsi="Times New Roman" w:cs="Times New Roman"/>
          <w:sz w:val="24"/>
          <w:szCs w:val="28"/>
        </w:rPr>
        <w:t>Ақжол</w:t>
      </w:r>
    </w:p>
    <w:p w14:paraId="653F292F" w14:textId="77777777" w:rsidR="00D17107" w:rsidRDefault="00D17107" w:rsidP="00242EE6">
      <w:pPr>
        <w:pStyle w:val="a3"/>
        <w:numPr>
          <w:ilvl w:val="0"/>
          <w:numId w:val="23"/>
        </w:numPr>
        <w:spacing w:after="0" w:line="240" w:lineRule="auto"/>
        <w:ind w:firstLine="76"/>
        <w:jc w:val="both"/>
        <w:rPr>
          <w:rFonts w:ascii="Times New Roman" w:hAnsi="Times New Roman" w:cs="Times New Roman"/>
          <w:sz w:val="24"/>
          <w:szCs w:val="28"/>
        </w:rPr>
      </w:pPr>
      <w:r>
        <w:rPr>
          <w:rFonts w:ascii="Times New Roman" w:hAnsi="Times New Roman" w:cs="Times New Roman"/>
          <w:sz w:val="24"/>
          <w:szCs w:val="28"/>
        </w:rPr>
        <w:t xml:space="preserve">ҚХП </w:t>
      </w:r>
      <w:r w:rsidRPr="006A3D74">
        <w:rPr>
          <w:rFonts w:ascii="Times New Roman" w:hAnsi="Times New Roman" w:cs="Times New Roman"/>
          <w:sz w:val="24"/>
          <w:szCs w:val="28"/>
        </w:rPr>
        <w:t xml:space="preserve"> (Қазақстан Халық партиясы)</w:t>
      </w:r>
    </w:p>
    <w:p w14:paraId="431BDAD9" w14:textId="77777777" w:rsidR="00D17107" w:rsidRPr="00A25917" w:rsidRDefault="00D17107" w:rsidP="00242EE6">
      <w:pPr>
        <w:pStyle w:val="a3"/>
        <w:numPr>
          <w:ilvl w:val="0"/>
          <w:numId w:val="23"/>
        </w:numPr>
        <w:spacing w:after="0" w:line="240" w:lineRule="auto"/>
        <w:ind w:firstLine="76"/>
        <w:jc w:val="both"/>
        <w:rPr>
          <w:rFonts w:ascii="Times New Roman" w:hAnsi="Times New Roman" w:cs="Times New Roman"/>
          <w:sz w:val="24"/>
          <w:szCs w:val="28"/>
        </w:rPr>
      </w:pPr>
      <w:r w:rsidRPr="00A25917">
        <w:rPr>
          <w:rFonts w:ascii="Times New Roman" w:hAnsi="Times New Roman" w:cs="Times New Roman"/>
          <w:sz w:val="24"/>
          <w:szCs w:val="28"/>
        </w:rPr>
        <w:t>Адал</w:t>
      </w:r>
    </w:p>
    <w:p w14:paraId="1EA78A74" w14:textId="77777777" w:rsidR="00D17107" w:rsidRPr="00A25917" w:rsidRDefault="00D17107" w:rsidP="00242EE6">
      <w:pPr>
        <w:pStyle w:val="a3"/>
        <w:numPr>
          <w:ilvl w:val="0"/>
          <w:numId w:val="23"/>
        </w:numPr>
        <w:spacing w:after="0" w:line="240" w:lineRule="auto"/>
        <w:ind w:firstLine="76"/>
        <w:jc w:val="both"/>
        <w:rPr>
          <w:rFonts w:ascii="Times New Roman" w:hAnsi="Times New Roman" w:cs="Times New Roman"/>
          <w:sz w:val="24"/>
          <w:szCs w:val="28"/>
        </w:rPr>
      </w:pPr>
      <w:r w:rsidRPr="00A25917">
        <w:rPr>
          <w:rFonts w:ascii="Times New Roman" w:hAnsi="Times New Roman" w:cs="Times New Roman"/>
          <w:sz w:val="24"/>
          <w:szCs w:val="28"/>
        </w:rPr>
        <w:t>Ауыл</w:t>
      </w:r>
    </w:p>
    <w:p w14:paraId="1C7752E5" w14:textId="77777777" w:rsidR="00D17107" w:rsidRDefault="00D17107" w:rsidP="00242EE6">
      <w:pPr>
        <w:pStyle w:val="a3"/>
        <w:numPr>
          <w:ilvl w:val="0"/>
          <w:numId w:val="23"/>
        </w:numPr>
        <w:spacing w:after="0" w:line="240" w:lineRule="auto"/>
        <w:ind w:firstLine="76"/>
        <w:jc w:val="both"/>
        <w:rPr>
          <w:rFonts w:ascii="Times New Roman" w:hAnsi="Times New Roman" w:cs="Times New Roman"/>
          <w:sz w:val="24"/>
          <w:szCs w:val="28"/>
        </w:rPr>
      </w:pPr>
      <w:r w:rsidRPr="006A3D74">
        <w:rPr>
          <w:rFonts w:ascii="Times New Roman" w:hAnsi="Times New Roman" w:cs="Times New Roman"/>
          <w:sz w:val="24"/>
          <w:szCs w:val="28"/>
        </w:rPr>
        <w:t>ЖСДП (Жалпы</w:t>
      </w:r>
      <w:r w:rsidRPr="00566ECD">
        <w:rPr>
          <w:rFonts w:ascii="Times New Roman" w:hAnsi="Times New Roman" w:cs="Times New Roman"/>
          <w:sz w:val="24"/>
          <w:szCs w:val="28"/>
        </w:rPr>
        <w:t xml:space="preserve"> </w:t>
      </w:r>
      <w:r w:rsidRPr="006A3D74">
        <w:rPr>
          <w:rFonts w:ascii="Times New Roman" w:hAnsi="Times New Roman" w:cs="Times New Roman"/>
          <w:sz w:val="24"/>
          <w:szCs w:val="28"/>
        </w:rPr>
        <w:t>ұлттық социал-демократиялық партия)</w:t>
      </w:r>
    </w:p>
    <w:p w14:paraId="28B3CAFF" w14:textId="77777777" w:rsidR="00D17107" w:rsidRDefault="00D17107" w:rsidP="00242EE6">
      <w:pPr>
        <w:pStyle w:val="a3"/>
        <w:numPr>
          <w:ilvl w:val="0"/>
          <w:numId w:val="23"/>
        </w:numPr>
        <w:spacing w:after="0" w:line="240" w:lineRule="auto"/>
        <w:ind w:firstLine="76"/>
        <w:jc w:val="both"/>
        <w:rPr>
          <w:rFonts w:ascii="Times New Roman" w:hAnsi="Times New Roman" w:cs="Times New Roman"/>
          <w:sz w:val="24"/>
          <w:szCs w:val="28"/>
        </w:rPr>
      </w:pPr>
      <w:r w:rsidRPr="00566ECD">
        <w:rPr>
          <w:rFonts w:ascii="Times New Roman" w:hAnsi="Times New Roman" w:cs="Times New Roman"/>
          <w:sz w:val="24"/>
          <w:szCs w:val="28"/>
        </w:rPr>
        <w:t>Басқасы (өз нұсқаңызд</w:t>
      </w:r>
      <w:r w:rsidRPr="006A3D74">
        <w:rPr>
          <w:rFonts w:ascii="Times New Roman" w:hAnsi="Times New Roman" w:cs="Times New Roman"/>
          <w:sz w:val="24"/>
          <w:szCs w:val="28"/>
        </w:rPr>
        <w:t>ы жазыңыз) ___________________</w:t>
      </w:r>
    </w:p>
    <w:p w14:paraId="147F6E22" w14:textId="77777777" w:rsidR="00D17107" w:rsidRDefault="00D17107" w:rsidP="00242EE6">
      <w:pPr>
        <w:pStyle w:val="a3"/>
        <w:numPr>
          <w:ilvl w:val="0"/>
          <w:numId w:val="23"/>
        </w:numPr>
        <w:spacing w:after="0" w:line="240" w:lineRule="auto"/>
        <w:ind w:firstLine="76"/>
        <w:jc w:val="both"/>
        <w:rPr>
          <w:rFonts w:ascii="Times New Roman" w:hAnsi="Times New Roman" w:cs="Times New Roman"/>
          <w:sz w:val="24"/>
          <w:szCs w:val="28"/>
        </w:rPr>
      </w:pPr>
      <w:r w:rsidRPr="006A3D74">
        <w:rPr>
          <w:rFonts w:ascii="Times New Roman" w:hAnsi="Times New Roman" w:cs="Times New Roman"/>
          <w:sz w:val="24"/>
          <w:szCs w:val="28"/>
        </w:rPr>
        <w:t xml:space="preserve">Саяси партиялардың </w:t>
      </w:r>
      <w:r>
        <w:rPr>
          <w:rFonts w:ascii="Times New Roman" w:hAnsi="Times New Roman" w:cs="Times New Roman"/>
          <w:sz w:val="24"/>
          <w:szCs w:val="28"/>
        </w:rPr>
        <w:t>мүшесі</w:t>
      </w:r>
      <w:r w:rsidRPr="006A3D74">
        <w:rPr>
          <w:rFonts w:ascii="Times New Roman" w:hAnsi="Times New Roman" w:cs="Times New Roman"/>
          <w:sz w:val="24"/>
          <w:szCs w:val="28"/>
        </w:rPr>
        <w:t xml:space="preserve"> емеспін</w:t>
      </w:r>
    </w:p>
    <w:p w14:paraId="77B0CB7D" w14:textId="77777777" w:rsidR="00D17107" w:rsidRPr="00566ECD" w:rsidRDefault="00D17107" w:rsidP="00D17107">
      <w:pPr>
        <w:spacing w:after="0" w:line="240" w:lineRule="auto"/>
        <w:jc w:val="both"/>
        <w:rPr>
          <w:rFonts w:ascii="Times New Roman" w:hAnsi="Times New Roman" w:cs="Times New Roman"/>
          <w:b/>
          <w:i/>
          <w:sz w:val="20"/>
        </w:rPr>
      </w:pPr>
      <w:r>
        <w:rPr>
          <w:rFonts w:ascii="Times New Roman" w:hAnsi="Times New Roman" w:cs="Times New Roman"/>
          <w:b/>
          <w:sz w:val="24"/>
          <w:szCs w:val="28"/>
        </w:rPr>
        <w:t xml:space="preserve">В15. </w:t>
      </w:r>
      <w:r w:rsidRPr="00566ECD">
        <w:rPr>
          <w:rFonts w:ascii="Times New Roman" w:hAnsi="Times New Roman" w:cs="Times New Roman"/>
          <w:b/>
          <w:sz w:val="24"/>
          <w:szCs w:val="28"/>
        </w:rPr>
        <w:t xml:space="preserve">Сіздің ойыңызша, </w:t>
      </w:r>
      <w:r>
        <w:rPr>
          <w:rFonts w:ascii="Times New Roman" w:hAnsi="Times New Roman" w:cs="Times New Roman"/>
          <w:b/>
          <w:sz w:val="24"/>
          <w:szCs w:val="28"/>
        </w:rPr>
        <w:t>«</w:t>
      </w:r>
      <w:r w:rsidRPr="00566ECD">
        <w:rPr>
          <w:rFonts w:ascii="Times New Roman" w:hAnsi="Times New Roman" w:cs="Times New Roman"/>
          <w:b/>
          <w:sz w:val="24"/>
          <w:szCs w:val="28"/>
        </w:rPr>
        <w:t>Қазақстан патриоты</w:t>
      </w:r>
      <w:r>
        <w:rPr>
          <w:rFonts w:ascii="Times New Roman" w:hAnsi="Times New Roman" w:cs="Times New Roman"/>
          <w:b/>
          <w:sz w:val="24"/>
          <w:szCs w:val="28"/>
        </w:rPr>
        <w:t>»</w:t>
      </w:r>
      <w:r w:rsidRPr="00566ECD">
        <w:rPr>
          <w:rFonts w:ascii="Times New Roman" w:hAnsi="Times New Roman" w:cs="Times New Roman"/>
          <w:b/>
          <w:sz w:val="24"/>
          <w:szCs w:val="28"/>
        </w:rPr>
        <w:t xml:space="preserve"> атты ұғымы нені қамтиды?</w:t>
      </w:r>
      <w:r w:rsidRPr="00566ECD">
        <w:rPr>
          <w:rFonts w:ascii="Times New Roman" w:hAnsi="Times New Roman" w:cs="Times New Roman"/>
          <w:b/>
          <w:i/>
          <w:sz w:val="20"/>
        </w:rPr>
        <w:t>/</w:t>
      </w:r>
      <w:r w:rsidRPr="00566ECD">
        <w:rPr>
          <w:rFonts w:ascii="Times New Roman" w:hAnsi="Times New Roman" w:cs="Times New Roman"/>
          <w:i/>
          <w:sz w:val="20"/>
          <w:szCs w:val="28"/>
        </w:rPr>
        <w:t xml:space="preserve"> /ЖАУАПТАРДЫҢ 5 НҰСҚАСЫНА ДАЙІН ЖАУАП БЕРУГЕ БОЛАДЫ/</w:t>
      </w:r>
    </w:p>
    <w:p w14:paraId="547B8301" w14:textId="77777777" w:rsidR="00D17107" w:rsidRDefault="00D17107" w:rsidP="00242EE6">
      <w:pPr>
        <w:pStyle w:val="a3"/>
        <w:numPr>
          <w:ilvl w:val="0"/>
          <w:numId w:val="22"/>
        </w:numPr>
        <w:spacing w:after="0" w:line="240" w:lineRule="auto"/>
        <w:ind w:left="0" w:firstLine="426"/>
        <w:rPr>
          <w:rFonts w:ascii="Times New Roman" w:hAnsi="Times New Roman" w:cs="Times New Roman"/>
          <w:sz w:val="24"/>
          <w:szCs w:val="28"/>
        </w:rPr>
      </w:pPr>
      <w:r w:rsidRPr="00304D1E">
        <w:rPr>
          <w:rFonts w:ascii="Times New Roman" w:hAnsi="Times New Roman" w:cs="Times New Roman"/>
          <w:sz w:val="24"/>
          <w:szCs w:val="28"/>
        </w:rPr>
        <w:lastRenderedPageBreak/>
        <w:t>Елдің ұлы жетістіктері үшін мақтаныш</w:t>
      </w:r>
    </w:p>
    <w:p w14:paraId="215D9C4D" w14:textId="77777777" w:rsidR="00D17107" w:rsidRDefault="00D17107" w:rsidP="00242EE6">
      <w:pPr>
        <w:pStyle w:val="a3"/>
        <w:numPr>
          <w:ilvl w:val="0"/>
          <w:numId w:val="22"/>
        </w:numPr>
        <w:spacing w:after="0" w:line="240" w:lineRule="auto"/>
        <w:ind w:left="0" w:firstLine="426"/>
        <w:rPr>
          <w:rFonts w:ascii="Times New Roman" w:hAnsi="Times New Roman" w:cs="Times New Roman"/>
          <w:sz w:val="24"/>
          <w:szCs w:val="28"/>
        </w:rPr>
      </w:pPr>
      <w:r w:rsidRPr="00304D1E">
        <w:rPr>
          <w:rFonts w:ascii="Times New Roman" w:hAnsi="Times New Roman" w:cs="Times New Roman"/>
          <w:sz w:val="24"/>
          <w:szCs w:val="28"/>
        </w:rPr>
        <w:t xml:space="preserve">Қажет болған жағдайда </w:t>
      </w:r>
      <w:r>
        <w:rPr>
          <w:rFonts w:ascii="Times New Roman" w:hAnsi="Times New Roman" w:cs="Times New Roman"/>
          <w:sz w:val="24"/>
          <w:szCs w:val="28"/>
        </w:rPr>
        <w:t xml:space="preserve">қолға қару алып, </w:t>
      </w:r>
      <w:r w:rsidRPr="00304D1E">
        <w:rPr>
          <w:rFonts w:ascii="Times New Roman" w:hAnsi="Times New Roman" w:cs="Times New Roman"/>
          <w:sz w:val="24"/>
          <w:szCs w:val="28"/>
        </w:rPr>
        <w:t>елді қорғау</w:t>
      </w:r>
    </w:p>
    <w:p w14:paraId="1F41EEC5" w14:textId="77777777" w:rsidR="00D17107" w:rsidRDefault="00D17107" w:rsidP="00242EE6">
      <w:pPr>
        <w:pStyle w:val="a3"/>
        <w:numPr>
          <w:ilvl w:val="0"/>
          <w:numId w:val="22"/>
        </w:numPr>
        <w:spacing w:after="0" w:line="240" w:lineRule="auto"/>
        <w:ind w:left="0" w:firstLine="426"/>
        <w:rPr>
          <w:rFonts w:ascii="Times New Roman" w:hAnsi="Times New Roman" w:cs="Times New Roman"/>
          <w:sz w:val="24"/>
          <w:szCs w:val="28"/>
        </w:rPr>
      </w:pPr>
      <w:r w:rsidRPr="00304D1E">
        <w:rPr>
          <w:rFonts w:ascii="Times New Roman" w:hAnsi="Times New Roman" w:cs="Times New Roman"/>
          <w:sz w:val="24"/>
          <w:szCs w:val="28"/>
        </w:rPr>
        <w:t>Азаматтың міндеттерін орындау, мемлекет заңдарын сақтау</w:t>
      </w:r>
    </w:p>
    <w:p w14:paraId="3F71C944" w14:textId="77777777" w:rsidR="00D17107" w:rsidRDefault="00D17107" w:rsidP="00242EE6">
      <w:pPr>
        <w:pStyle w:val="a3"/>
        <w:numPr>
          <w:ilvl w:val="0"/>
          <w:numId w:val="22"/>
        </w:numPr>
        <w:spacing w:after="0" w:line="240" w:lineRule="auto"/>
        <w:ind w:left="0" w:firstLine="426"/>
        <w:rPr>
          <w:rFonts w:ascii="Times New Roman" w:hAnsi="Times New Roman" w:cs="Times New Roman"/>
          <w:sz w:val="24"/>
          <w:szCs w:val="28"/>
        </w:rPr>
      </w:pPr>
      <w:r w:rsidRPr="00304D1E">
        <w:rPr>
          <w:rFonts w:ascii="Times New Roman" w:hAnsi="Times New Roman" w:cs="Times New Roman"/>
          <w:sz w:val="24"/>
          <w:szCs w:val="28"/>
        </w:rPr>
        <w:t>Отанға деген сүйіспеншілік</w:t>
      </w:r>
    </w:p>
    <w:p w14:paraId="0B431D68" w14:textId="77777777" w:rsidR="00D17107" w:rsidRDefault="00D17107" w:rsidP="00242EE6">
      <w:pPr>
        <w:pStyle w:val="a3"/>
        <w:numPr>
          <w:ilvl w:val="0"/>
          <w:numId w:val="22"/>
        </w:numPr>
        <w:spacing w:after="0" w:line="240" w:lineRule="auto"/>
        <w:ind w:left="0" w:firstLine="426"/>
        <w:rPr>
          <w:rFonts w:ascii="Times New Roman" w:hAnsi="Times New Roman" w:cs="Times New Roman"/>
          <w:sz w:val="24"/>
          <w:szCs w:val="28"/>
        </w:rPr>
      </w:pPr>
      <w:r>
        <w:rPr>
          <w:rFonts w:ascii="Times New Roman" w:hAnsi="Times New Roman" w:cs="Times New Roman"/>
          <w:sz w:val="24"/>
          <w:szCs w:val="28"/>
        </w:rPr>
        <w:t>«</w:t>
      </w:r>
      <w:r w:rsidRPr="00304D1E">
        <w:rPr>
          <w:rFonts w:ascii="Times New Roman" w:hAnsi="Times New Roman" w:cs="Times New Roman"/>
          <w:sz w:val="24"/>
          <w:szCs w:val="28"/>
        </w:rPr>
        <w:t>Мәңгілік Ел</w:t>
      </w:r>
      <w:r>
        <w:rPr>
          <w:rFonts w:ascii="Times New Roman" w:hAnsi="Times New Roman" w:cs="Times New Roman"/>
          <w:sz w:val="24"/>
          <w:szCs w:val="28"/>
        </w:rPr>
        <w:t>»</w:t>
      </w:r>
      <w:r w:rsidRPr="00304D1E">
        <w:rPr>
          <w:rFonts w:ascii="Times New Roman" w:hAnsi="Times New Roman" w:cs="Times New Roman"/>
          <w:sz w:val="24"/>
          <w:szCs w:val="28"/>
        </w:rPr>
        <w:t xml:space="preserve"> елінің ұлы болашағына сенім арту</w:t>
      </w:r>
    </w:p>
    <w:p w14:paraId="28CBE13F" w14:textId="77777777" w:rsidR="00D17107" w:rsidRDefault="00D17107" w:rsidP="00242EE6">
      <w:pPr>
        <w:pStyle w:val="a3"/>
        <w:numPr>
          <w:ilvl w:val="0"/>
          <w:numId w:val="22"/>
        </w:numPr>
        <w:spacing w:after="0" w:line="240" w:lineRule="auto"/>
        <w:ind w:left="0" w:firstLine="426"/>
        <w:rPr>
          <w:rFonts w:ascii="Times New Roman" w:hAnsi="Times New Roman" w:cs="Times New Roman"/>
          <w:sz w:val="24"/>
          <w:szCs w:val="28"/>
        </w:rPr>
      </w:pPr>
      <w:r w:rsidRPr="00304D1E">
        <w:rPr>
          <w:rFonts w:ascii="Times New Roman" w:hAnsi="Times New Roman" w:cs="Times New Roman"/>
          <w:sz w:val="24"/>
          <w:szCs w:val="28"/>
        </w:rPr>
        <w:t>Елді ішкі жағынан бұзатын қауіп-қатерлерге қарсы белсенді күрес</w:t>
      </w:r>
    </w:p>
    <w:p w14:paraId="308CE5C9" w14:textId="77777777" w:rsidR="00D17107" w:rsidRDefault="00D17107" w:rsidP="00242EE6">
      <w:pPr>
        <w:pStyle w:val="a3"/>
        <w:numPr>
          <w:ilvl w:val="0"/>
          <w:numId w:val="22"/>
        </w:numPr>
        <w:spacing w:after="0" w:line="240" w:lineRule="auto"/>
        <w:ind w:left="0" w:firstLine="426"/>
        <w:rPr>
          <w:rFonts w:ascii="Times New Roman" w:hAnsi="Times New Roman" w:cs="Times New Roman"/>
          <w:sz w:val="24"/>
          <w:szCs w:val="28"/>
        </w:rPr>
      </w:pPr>
      <w:r w:rsidRPr="00304D1E">
        <w:rPr>
          <w:rFonts w:ascii="Times New Roman" w:hAnsi="Times New Roman" w:cs="Times New Roman"/>
          <w:sz w:val="24"/>
          <w:szCs w:val="28"/>
        </w:rPr>
        <w:t>Отаннан алыс Ностальгия</w:t>
      </w:r>
    </w:p>
    <w:p w14:paraId="285816D4" w14:textId="77777777" w:rsidR="00D17107" w:rsidRDefault="00D17107" w:rsidP="00242EE6">
      <w:pPr>
        <w:pStyle w:val="a3"/>
        <w:numPr>
          <w:ilvl w:val="0"/>
          <w:numId w:val="22"/>
        </w:numPr>
        <w:spacing w:after="0" w:line="240" w:lineRule="auto"/>
        <w:ind w:left="0" w:firstLine="426"/>
        <w:rPr>
          <w:rFonts w:ascii="Times New Roman" w:hAnsi="Times New Roman" w:cs="Times New Roman"/>
          <w:sz w:val="24"/>
          <w:szCs w:val="28"/>
        </w:rPr>
      </w:pPr>
      <w:r w:rsidRPr="00304D1E">
        <w:rPr>
          <w:rFonts w:ascii="Times New Roman" w:hAnsi="Times New Roman" w:cs="Times New Roman"/>
          <w:sz w:val="24"/>
          <w:szCs w:val="28"/>
        </w:rPr>
        <w:t>Ел мәдениетін білу және мақтан тұту</w:t>
      </w:r>
    </w:p>
    <w:p w14:paraId="56708F71" w14:textId="77777777" w:rsidR="00D17107" w:rsidRDefault="00D17107" w:rsidP="00242EE6">
      <w:pPr>
        <w:pStyle w:val="a3"/>
        <w:numPr>
          <w:ilvl w:val="0"/>
          <w:numId w:val="22"/>
        </w:numPr>
        <w:tabs>
          <w:tab w:val="left" w:pos="851"/>
        </w:tabs>
        <w:spacing w:after="0" w:line="240" w:lineRule="auto"/>
        <w:ind w:left="0" w:firstLine="426"/>
        <w:rPr>
          <w:rFonts w:ascii="Times New Roman" w:hAnsi="Times New Roman" w:cs="Times New Roman"/>
          <w:sz w:val="24"/>
          <w:szCs w:val="28"/>
        </w:rPr>
      </w:pPr>
      <w:r w:rsidRPr="00304D1E">
        <w:rPr>
          <w:rFonts w:ascii="Times New Roman" w:hAnsi="Times New Roman" w:cs="Times New Roman"/>
          <w:sz w:val="24"/>
          <w:szCs w:val="28"/>
        </w:rPr>
        <w:t xml:space="preserve">Мемлекеттік рәміздерге құрметпен қарау </w:t>
      </w:r>
      <w:r>
        <w:rPr>
          <w:rFonts w:ascii="Times New Roman" w:hAnsi="Times New Roman" w:cs="Times New Roman"/>
          <w:sz w:val="24"/>
          <w:szCs w:val="28"/>
        </w:rPr>
        <w:t>(Елтаңба, Ту, Әнұран және т. б.</w:t>
      </w:r>
      <w:r w:rsidRPr="00304D1E">
        <w:rPr>
          <w:rFonts w:ascii="Times New Roman" w:hAnsi="Times New Roman" w:cs="Times New Roman"/>
          <w:sz w:val="24"/>
          <w:szCs w:val="28"/>
        </w:rPr>
        <w:t>)</w:t>
      </w:r>
    </w:p>
    <w:p w14:paraId="373BC661" w14:textId="77777777" w:rsidR="00D17107" w:rsidRDefault="00D17107" w:rsidP="00242EE6">
      <w:pPr>
        <w:pStyle w:val="a3"/>
        <w:numPr>
          <w:ilvl w:val="0"/>
          <w:numId w:val="22"/>
        </w:numPr>
        <w:tabs>
          <w:tab w:val="left" w:pos="851"/>
        </w:tabs>
        <w:spacing w:after="0" w:line="240" w:lineRule="auto"/>
        <w:ind w:left="0" w:firstLine="426"/>
        <w:rPr>
          <w:rFonts w:ascii="Times New Roman" w:hAnsi="Times New Roman" w:cs="Times New Roman"/>
          <w:sz w:val="24"/>
          <w:szCs w:val="28"/>
        </w:rPr>
      </w:pPr>
      <w:r w:rsidRPr="00304D1E">
        <w:rPr>
          <w:rFonts w:ascii="Times New Roman" w:hAnsi="Times New Roman" w:cs="Times New Roman"/>
          <w:sz w:val="24"/>
          <w:szCs w:val="28"/>
        </w:rPr>
        <w:t>Заңдарды</w:t>
      </w:r>
      <w:r>
        <w:rPr>
          <w:rFonts w:ascii="Times New Roman" w:hAnsi="Times New Roman" w:cs="Times New Roman"/>
          <w:sz w:val="24"/>
          <w:szCs w:val="28"/>
        </w:rPr>
        <w:t>/</w:t>
      </w:r>
      <w:r w:rsidRPr="00304D1E">
        <w:rPr>
          <w:rFonts w:ascii="Times New Roman" w:hAnsi="Times New Roman" w:cs="Times New Roman"/>
          <w:sz w:val="24"/>
          <w:szCs w:val="28"/>
        </w:rPr>
        <w:t xml:space="preserve"> ҚР Конституциясы</w:t>
      </w:r>
      <w:r>
        <w:rPr>
          <w:rFonts w:ascii="Times New Roman" w:hAnsi="Times New Roman" w:cs="Times New Roman"/>
          <w:sz w:val="24"/>
          <w:szCs w:val="28"/>
        </w:rPr>
        <w:t>н</w:t>
      </w:r>
      <w:r w:rsidRPr="00304D1E">
        <w:rPr>
          <w:rFonts w:ascii="Times New Roman" w:hAnsi="Times New Roman" w:cs="Times New Roman"/>
          <w:sz w:val="24"/>
          <w:szCs w:val="28"/>
        </w:rPr>
        <w:t xml:space="preserve"> </w:t>
      </w:r>
      <w:r>
        <w:rPr>
          <w:rFonts w:ascii="Times New Roman" w:hAnsi="Times New Roman" w:cs="Times New Roman"/>
          <w:sz w:val="24"/>
          <w:szCs w:val="28"/>
        </w:rPr>
        <w:t xml:space="preserve">білу және сақтау </w:t>
      </w:r>
    </w:p>
    <w:p w14:paraId="0B365966" w14:textId="77777777" w:rsidR="00D17107" w:rsidRDefault="00D17107" w:rsidP="00242EE6">
      <w:pPr>
        <w:pStyle w:val="a3"/>
        <w:numPr>
          <w:ilvl w:val="0"/>
          <w:numId w:val="22"/>
        </w:numPr>
        <w:spacing w:after="0" w:line="240" w:lineRule="auto"/>
        <w:jc w:val="both"/>
        <w:rPr>
          <w:rFonts w:ascii="Times New Roman" w:hAnsi="Times New Roman" w:cs="Times New Roman"/>
          <w:sz w:val="24"/>
          <w:szCs w:val="28"/>
        </w:rPr>
      </w:pPr>
      <w:r w:rsidRPr="006A3D74">
        <w:rPr>
          <w:rFonts w:ascii="Times New Roman" w:hAnsi="Times New Roman" w:cs="Times New Roman"/>
          <w:sz w:val="24"/>
          <w:szCs w:val="28"/>
        </w:rPr>
        <w:t>Басқасы (өз нұсқаңызды жазыңыз) ___________________</w:t>
      </w:r>
    </w:p>
    <w:p w14:paraId="3F104F95" w14:textId="77777777" w:rsidR="00D17107" w:rsidRDefault="00D17107" w:rsidP="00242EE6">
      <w:pPr>
        <w:pStyle w:val="a3"/>
        <w:numPr>
          <w:ilvl w:val="0"/>
          <w:numId w:val="22"/>
        </w:numPr>
        <w:tabs>
          <w:tab w:val="left" w:pos="709"/>
          <w:tab w:val="left" w:pos="851"/>
        </w:tabs>
        <w:spacing w:after="0" w:line="240" w:lineRule="auto"/>
        <w:rPr>
          <w:rFonts w:ascii="Times New Roman" w:hAnsi="Times New Roman" w:cs="Times New Roman"/>
          <w:sz w:val="24"/>
          <w:szCs w:val="28"/>
        </w:rPr>
      </w:pPr>
      <w:r w:rsidRPr="00B043CD">
        <w:rPr>
          <w:rFonts w:ascii="Times New Roman" w:hAnsi="Times New Roman" w:cs="Times New Roman"/>
          <w:sz w:val="24"/>
          <w:szCs w:val="28"/>
        </w:rPr>
        <w:t>Жауап беру</w:t>
      </w:r>
      <w:r>
        <w:rPr>
          <w:rFonts w:ascii="Times New Roman" w:hAnsi="Times New Roman" w:cs="Times New Roman"/>
          <w:sz w:val="24"/>
          <w:szCs w:val="28"/>
        </w:rPr>
        <w:t>ге  қи</w:t>
      </w:r>
      <w:r w:rsidRPr="00B043CD">
        <w:rPr>
          <w:rFonts w:ascii="Times New Roman" w:hAnsi="Times New Roman" w:cs="Times New Roman"/>
          <w:sz w:val="24"/>
          <w:szCs w:val="28"/>
        </w:rPr>
        <w:t>н</w:t>
      </w:r>
      <w:r>
        <w:rPr>
          <w:rFonts w:ascii="Times New Roman" w:hAnsi="Times New Roman" w:cs="Times New Roman"/>
          <w:sz w:val="24"/>
          <w:szCs w:val="28"/>
        </w:rPr>
        <w:t>аламын</w:t>
      </w:r>
    </w:p>
    <w:p w14:paraId="6FC9E370" w14:textId="77777777" w:rsidR="00D17107" w:rsidRPr="00566ECD" w:rsidRDefault="00D17107" w:rsidP="00D17107">
      <w:pPr>
        <w:spacing w:after="0" w:line="240" w:lineRule="auto"/>
        <w:jc w:val="both"/>
        <w:rPr>
          <w:rFonts w:ascii="Times New Roman" w:hAnsi="Times New Roman" w:cs="Times New Roman"/>
          <w:sz w:val="24"/>
          <w:szCs w:val="28"/>
        </w:rPr>
      </w:pPr>
      <w:r>
        <w:rPr>
          <w:rFonts w:ascii="Times New Roman" w:hAnsi="Times New Roman" w:cs="Times New Roman"/>
          <w:b/>
          <w:sz w:val="20"/>
          <w:szCs w:val="28"/>
        </w:rPr>
        <w:t xml:space="preserve">В16. </w:t>
      </w:r>
      <w:r w:rsidRPr="00566ECD">
        <w:rPr>
          <w:rFonts w:ascii="Times New Roman" w:hAnsi="Times New Roman" w:cs="Times New Roman"/>
          <w:i/>
          <w:sz w:val="20"/>
          <w:szCs w:val="28"/>
        </w:rPr>
        <w:t xml:space="preserve"> </w:t>
      </w:r>
      <w:r w:rsidRPr="00566ECD">
        <w:rPr>
          <w:rFonts w:ascii="Times New Roman" w:hAnsi="Times New Roman" w:cs="Times New Roman"/>
          <w:b/>
          <w:sz w:val="24"/>
          <w:szCs w:val="24"/>
        </w:rPr>
        <w:t>Сіз өзіңізді Қазақстанның патриотымын деп санайсыз ба?</w:t>
      </w:r>
      <w:r w:rsidRPr="00566ECD">
        <w:rPr>
          <w:rFonts w:ascii="Times New Roman" w:hAnsi="Times New Roman" w:cs="Times New Roman"/>
          <w:i/>
          <w:sz w:val="20"/>
          <w:szCs w:val="28"/>
        </w:rPr>
        <w:t xml:space="preserve"> / БІР ЖАУАП/</w:t>
      </w:r>
    </w:p>
    <w:p w14:paraId="2F273780" w14:textId="77777777" w:rsidR="00D17107" w:rsidRPr="00D86E10" w:rsidRDefault="00D17107" w:rsidP="00D17107">
      <w:pPr>
        <w:spacing w:after="0"/>
        <w:rPr>
          <w:rFonts w:ascii="Times New Roman" w:eastAsia="Calibri" w:hAnsi="Times New Roman" w:cs="Times New Roman"/>
          <w:sz w:val="24"/>
          <w:szCs w:val="28"/>
        </w:rPr>
      </w:pPr>
      <w:r w:rsidRPr="00D86E10">
        <w:rPr>
          <w:rFonts w:ascii="Times New Roman" w:eastAsia="Calibri" w:hAnsi="Times New Roman" w:cs="Times New Roman"/>
          <w:sz w:val="24"/>
          <w:szCs w:val="28"/>
        </w:rPr>
        <w:t xml:space="preserve">     1. Әрине </w:t>
      </w:r>
      <w:r>
        <w:rPr>
          <w:rFonts w:ascii="Times New Roman" w:eastAsia="Calibri" w:hAnsi="Times New Roman" w:cs="Times New Roman"/>
          <w:sz w:val="24"/>
          <w:szCs w:val="28"/>
        </w:rPr>
        <w:t>«</w:t>
      </w:r>
      <w:r w:rsidRPr="00D86E10">
        <w:rPr>
          <w:rFonts w:ascii="Times New Roman" w:eastAsia="Calibri" w:hAnsi="Times New Roman" w:cs="Times New Roman"/>
          <w:sz w:val="24"/>
          <w:szCs w:val="28"/>
        </w:rPr>
        <w:t>иә</w:t>
      </w:r>
      <w:r>
        <w:rPr>
          <w:rFonts w:ascii="Times New Roman" w:eastAsia="Calibri" w:hAnsi="Times New Roman" w:cs="Times New Roman"/>
          <w:sz w:val="24"/>
          <w:szCs w:val="28"/>
        </w:rPr>
        <w:t>»</w:t>
      </w:r>
    </w:p>
    <w:p w14:paraId="0E88EE10" w14:textId="77777777" w:rsidR="00D17107" w:rsidRPr="00D86E10" w:rsidRDefault="00D17107" w:rsidP="00D17107">
      <w:pPr>
        <w:spacing w:after="0"/>
        <w:rPr>
          <w:rFonts w:ascii="Times New Roman" w:eastAsia="Calibri" w:hAnsi="Times New Roman" w:cs="Times New Roman"/>
          <w:sz w:val="24"/>
          <w:szCs w:val="28"/>
        </w:rPr>
      </w:pPr>
      <w:r w:rsidRPr="00D86E10">
        <w:rPr>
          <w:rFonts w:ascii="Times New Roman" w:eastAsia="Calibri" w:hAnsi="Times New Roman" w:cs="Times New Roman"/>
          <w:sz w:val="24"/>
          <w:szCs w:val="28"/>
        </w:rPr>
        <w:t xml:space="preserve">     2. </w:t>
      </w:r>
      <w:r>
        <w:rPr>
          <w:rFonts w:ascii="Times New Roman" w:eastAsia="Calibri" w:hAnsi="Times New Roman" w:cs="Times New Roman"/>
          <w:sz w:val="24"/>
          <w:szCs w:val="28"/>
        </w:rPr>
        <w:t>«</w:t>
      </w:r>
      <w:r w:rsidRPr="00D86E10">
        <w:rPr>
          <w:rFonts w:ascii="Times New Roman" w:eastAsia="Calibri" w:hAnsi="Times New Roman" w:cs="Times New Roman"/>
          <w:sz w:val="24"/>
          <w:szCs w:val="28"/>
        </w:rPr>
        <w:t>Жоқ</w:t>
      </w:r>
      <w:r>
        <w:rPr>
          <w:rFonts w:ascii="Times New Roman" w:eastAsia="Calibri" w:hAnsi="Times New Roman" w:cs="Times New Roman"/>
          <w:sz w:val="24"/>
          <w:szCs w:val="28"/>
        </w:rPr>
        <w:t>»</w:t>
      </w:r>
      <w:r w:rsidRPr="00D86E10">
        <w:rPr>
          <w:rFonts w:ascii="Times New Roman" w:eastAsia="Calibri" w:hAnsi="Times New Roman" w:cs="Times New Roman"/>
          <w:sz w:val="24"/>
          <w:szCs w:val="28"/>
        </w:rPr>
        <w:t xml:space="preserve">-тан гөрі, </w:t>
      </w:r>
      <w:r>
        <w:rPr>
          <w:rFonts w:ascii="Times New Roman" w:eastAsia="Calibri" w:hAnsi="Times New Roman" w:cs="Times New Roman"/>
          <w:sz w:val="24"/>
          <w:szCs w:val="28"/>
        </w:rPr>
        <w:t>«</w:t>
      </w:r>
      <w:r w:rsidRPr="00D86E10">
        <w:rPr>
          <w:rFonts w:ascii="Times New Roman" w:eastAsia="Calibri" w:hAnsi="Times New Roman" w:cs="Times New Roman"/>
          <w:sz w:val="24"/>
          <w:szCs w:val="28"/>
        </w:rPr>
        <w:t>иә</w:t>
      </w:r>
      <w:r>
        <w:rPr>
          <w:rFonts w:ascii="Times New Roman" w:eastAsia="Calibri" w:hAnsi="Times New Roman" w:cs="Times New Roman"/>
          <w:sz w:val="24"/>
          <w:szCs w:val="28"/>
        </w:rPr>
        <w:t>»</w:t>
      </w:r>
    </w:p>
    <w:p w14:paraId="36219702" w14:textId="77777777" w:rsidR="00D17107" w:rsidRPr="00D86E10" w:rsidRDefault="00D17107" w:rsidP="00D17107">
      <w:pPr>
        <w:spacing w:after="0"/>
        <w:rPr>
          <w:rFonts w:ascii="Times New Roman" w:eastAsia="Calibri" w:hAnsi="Times New Roman" w:cs="Times New Roman"/>
          <w:sz w:val="24"/>
          <w:szCs w:val="28"/>
        </w:rPr>
      </w:pPr>
      <w:r w:rsidRPr="00D86E10">
        <w:rPr>
          <w:rFonts w:ascii="Times New Roman" w:eastAsia="Calibri" w:hAnsi="Times New Roman" w:cs="Times New Roman"/>
          <w:sz w:val="24"/>
          <w:szCs w:val="28"/>
        </w:rPr>
        <w:t xml:space="preserve">     3. </w:t>
      </w:r>
      <w:r>
        <w:rPr>
          <w:rFonts w:ascii="Times New Roman" w:eastAsia="Calibri" w:hAnsi="Times New Roman" w:cs="Times New Roman"/>
          <w:sz w:val="24"/>
          <w:szCs w:val="28"/>
        </w:rPr>
        <w:t>«</w:t>
      </w:r>
      <w:r w:rsidRPr="00D86E10">
        <w:rPr>
          <w:rFonts w:ascii="Times New Roman" w:eastAsia="Calibri" w:hAnsi="Times New Roman" w:cs="Times New Roman"/>
          <w:sz w:val="24"/>
          <w:szCs w:val="28"/>
        </w:rPr>
        <w:t>Иә</w:t>
      </w:r>
      <w:r>
        <w:rPr>
          <w:rFonts w:ascii="Times New Roman" w:eastAsia="Calibri" w:hAnsi="Times New Roman" w:cs="Times New Roman"/>
          <w:sz w:val="24"/>
          <w:szCs w:val="28"/>
        </w:rPr>
        <w:t>»</w:t>
      </w:r>
      <w:r w:rsidRPr="00D86E10">
        <w:rPr>
          <w:rFonts w:ascii="Times New Roman" w:eastAsia="Calibri" w:hAnsi="Times New Roman" w:cs="Times New Roman"/>
          <w:sz w:val="24"/>
          <w:szCs w:val="28"/>
        </w:rPr>
        <w:t xml:space="preserve">- дан гөрі </w:t>
      </w:r>
      <w:r>
        <w:rPr>
          <w:rFonts w:ascii="Times New Roman" w:eastAsia="Calibri" w:hAnsi="Times New Roman" w:cs="Times New Roman"/>
          <w:sz w:val="24"/>
          <w:szCs w:val="28"/>
        </w:rPr>
        <w:t>«</w:t>
      </w:r>
      <w:r w:rsidRPr="00D86E10">
        <w:rPr>
          <w:rFonts w:ascii="Times New Roman" w:eastAsia="Calibri" w:hAnsi="Times New Roman" w:cs="Times New Roman"/>
          <w:sz w:val="24"/>
          <w:szCs w:val="28"/>
        </w:rPr>
        <w:t>жоқ</w:t>
      </w:r>
      <w:r>
        <w:rPr>
          <w:rFonts w:ascii="Times New Roman" w:eastAsia="Calibri" w:hAnsi="Times New Roman" w:cs="Times New Roman"/>
          <w:sz w:val="24"/>
          <w:szCs w:val="28"/>
        </w:rPr>
        <w:t>»</w:t>
      </w:r>
    </w:p>
    <w:p w14:paraId="41AAEE3C" w14:textId="77777777" w:rsidR="00D17107" w:rsidRPr="00D86E10" w:rsidRDefault="00D17107" w:rsidP="00D17107">
      <w:pPr>
        <w:spacing w:after="0"/>
        <w:rPr>
          <w:rFonts w:ascii="Times New Roman" w:eastAsia="Calibri" w:hAnsi="Times New Roman" w:cs="Times New Roman"/>
          <w:sz w:val="24"/>
          <w:szCs w:val="28"/>
        </w:rPr>
      </w:pPr>
      <w:r w:rsidRPr="00D86E10">
        <w:rPr>
          <w:rFonts w:ascii="Times New Roman" w:eastAsia="Calibri" w:hAnsi="Times New Roman" w:cs="Times New Roman"/>
          <w:sz w:val="24"/>
          <w:szCs w:val="28"/>
        </w:rPr>
        <w:t xml:space="preserve">     4.  Әрине </w:t>
      </w:r>
      <w:r>
        <w:rPr>
          <w:rFonts w:ascii="Times New Roman" w:eastAsia="Calibri" w:hAnsi="Times New Roman" w:cs="Times New Roman"/>
          <w:sz w:val="24"/>
          <w:szCs w:val="28"/>
        </w:rPr>
        <w:t>«</w:t>
      </w:r>
      <w:r w:rsidRPr="00D86E10">
        <w:rPr>
          <w:rFonts w:ascii="Times New Roman" w:eastAsia="Calibri" w:hAnsi="Times New Roman" w:cs="Times New Roman"/>
          <w:sz w:val="24"/>
          <w:szCs w:val="28"/>
        </w:rPr>
        <w:t>жоқ</w:t>
      </w:r>
      <w:r>
        <w:rPr>
          <w:rFonts w:ascii="Times New Roman" w:eastAsia="Calibri" w:hAnsi="Times New Roman" w:cs="Times New Roman"/>
          <w:sz w:val="24"/>
          <w:szCs w:val="28"/>
        </w:rPr>
        <w:t>»</w:t>
      </w:r>
    </w:p>
    <w:p w14:paraId="55824AB6" w14:textId="77777777" w:rsidR="00D17107" w:rsidRPr="00D86E10" w:rsidRDefault="00D17107" w:rsidP="00D17107">
      <w:pPr>
        <w:spacing w:after="0"/>
        <w:rPr>
          <w:rFonts w:ascii="Times New Roman" w:eastAsia="Calibri" w:hAnsi="Times New Roman" w:cs="Times New Roman"/>
          <w:sz w:val="24"/>
          <w:szCs w:val="28"/>
        </w:rPr>
      </w:pPr>
      <w:r w:rsidRPr="00D86E10">
        <w:rPr>
          <w:rFonts w:ascii="Times New Roman" w:eastAsia="Calibri" w:hAnsi="Times New Roman" w:cs="Times New Roman"/>
          <w:sz w:val="24"/>
          <w:szCs w:val="28"/>
        </w:rPr>
        <w:t xml:space="preserve">     5.  Жауап беруге қиналамын</w:t>
      </w:r>
    </w:p>
    <w:p w14:paraId="02791CEF" w14:textId="77777777" w:rsidR="00D17107" w:rsidRPr="00566ECD" w:rsidRDefault="00D17107" w:rsidP="00D17107">
      <w:pPr>
        <w:spacing w:after="0" w:line="240" w:lineRule="auto"/>
        <w:jc w:val="both"/>
        <w:rPr>
          <w:rFonts w:ascii="Times New Roman" w:hAnsi="Times New Roman" w:cs="Times New Roman"/>
          <w:b/>
          <w:i/>
          <w:sz w:val="20"/>
        </w:rPr>
      </w:pPr>
      <w:r>
        <w:rPr>
          <w:rFonts w:ascii="Times New Roman" w:hAnsi="Times New Roman" w:cs="Times New Roman"/>
          <w:b/>
          <w:sz w:val="24"/>
          <w:szCs w:val="28"/>
        </w:rPr>
        <w:t xml:space="preserve">В17. </w:t>
      </w:r>
      <w:r w:rsidRPr="00566ECD">
        <w:rPr>
          <w:rFonts w:ascii="Times New Roman" w:hAnsi="Times New Roman" w:cs="Times New Roman"/>
          <w:b/>
          <w:sz w:val="24"/>
          <w:szCs w:val="28"/>
        </w:rPr>
        <w:t>Сіз қандай бастамаларға қатысуға дайынсыз?</w:t>
      </w:r>
      <w:r w:rsidRPr="00566ECD">
        <w:rPr>
          <w:rFonts w:ascii="Times New Roman" w:hAnsi="Times New Roman" w:cs="Times New Roman"/>
          <w:i/>
          <w:sz w:val="20"/>
          <w:szCs w:val="28"/>
        </w:rPr>
        <w:t xml:space="preserve"> /ЖАУАПТАРДЫҢ 5 НҰСҚАСЫНА ДАЙІН ЖАУАП БЕРУГЕ БОЛАДЫ/</w:t>
      </w:r>
    </w:p>
    <w:p w14:paraId="7B57B71D" w14:textId="77777777" w:rsidR="00D17107" w:rsidRDefault="00D17107" w:rsidP="00242EE6">
      <w:pPr>
        <w:pStyle w:val="a3"/>
        <w:numPr>
          <w:ilvl w:val="0"/>
          <w:numId w:val="7"/>
        </w:numPr>
        <w:spacing w:after="0" w:line="240" w:lineRule="auto"/>
        <w:ind w:firstLine="425"/>
        <w:rPr>
          <w:rFonts w:ascii="Times New Roman" w:hAnsi="Times New Roman" w:cs="Times New Roman"/>
          <w:sz w:val="24"/>
          <w:szCs w:val="28"/>
        </w:rPr>
      </w:pPr>
      <w:r w:rsidRPr="00B933B4">
        <w:rPr>
          <w:rFonts w:ascii="Times New Roman" w:hAnsi="Times New Roman" w:cs="Times New Roman"/>
          <w:sz w:val="24"/>
          <w:szCs w:val="28"/>
        </w:rPr>
        <w:t>Сайлауда дауыс беру</w:t>
      </w:r>
    </w:p>
    <w:p w14:paraId="6F18DFE0" w14:textId="77777777" w:rsidR="00D17107" w:rsidRDefault="00D17107" w:rsidP="00242EE6">
      <w:pPr>
        <w:pStyle w:val="a3"/>
        <w:numPr>
          <w:ilvl w:val="0"/>
          <w:numId w:val="7"/>
        </w:numPr>
        <w:spacing w:after="0" w:line="240" w:lineRule="auto"/>
        <w:ind w:firstLine="425"/>
        <w:rPr>
          <w:rFonts w:ascii="Times New Roman" w:hAnsi="Times New Roman" w:cs="Times New Roman"/>
          <w:sz w:val="24"/>
          <w:szCs w:val="28"/>
        </w:rPr>
      </w:pPr>
      <w:r w:rsidRPr="00B933B4">
        <w:rPr>
          <w:rFonts w:ascii="Times New Roman" w:hAnsi="Times New Roman" w:cs="Times New Roman"/>
          <w:sz w:val="24"/>
          <w:szCs w:val="28"/>
        </w:rPr>
        <w:t>Сайлауда бақылаушы болу</w:t>
      </w:r>
    </w:p>
    <w:p w14:paraId="28518D63" w14:textId="77777777" w:rsidR="00D17107" w:rsidRDefault="00D17107" w:rsidP="00242EE6">
      <w:pPr>
        <w:pStyle w:val="a3"/>
        <w:numPr>
          <w:ilvl w:val="0"/>
          <w:numId w:val="7"/>
        </w:numPr>
        <w:spacing w:after="0" w:line="240" w:lineRule="auto"/>
        <w:ind w:firstLine="425"/>
        <w:rPr>
          <w:rFonts w:ascii="Times New Roman" w:hAnsi="Times New Roman" w:cs="Times New Roman"/>
          <w:sz w:val="24"/>
          <w:szCs w:val="28"/>
        </w:rPr>
      </w:pPr>
      <w:r w:rsidRPr="00B933B4">
        <w:rPr>
          <w:rFonts w:ascii="Times New Roman" w:hAnsi="Times New Roman" w:cs="Times New Roman"/>
          <w:sz w:val="24"/>
          <w:szCs w:val="28"/>
        </w:rPr>
        <w:t>Азаматтық бастамалардың, ұйымдардың, өзін-өзі басқарудың жұмысына қатысу</w:t>
      </w:r>
    </w:p>
    <w:p w14:paraId="5BA9CFED" w14:textId="77777777" w:rsidR="00D17107" w:rsidRDefault="00D17107" w:rsidP="00242EE6">
      <w:pPr>
        <w:pStyle w:val="a3"/>
        <w:numPr>
          <w:ilvl w:val="0"/>
          <w:numId w:val="7"/>
        </w:numPr>
        <w:spacing w:after="0" w:line="240" w:lineRule="auto"/>
        <w:ind w:firstLine="425"/>
        <w:rPr>
          <w:rFonts w:ascii="Times New Roman" w:hAnsi="Times New Roman" w:cs="Times New Roman"/>
          <w:sz w:val="24"/>
          <w:szCs w:val="28"/>
        </w:rPr>
      </w:pPr>
      <w:r w:rsidRPr="00B933B4">
        <w:rPr>
          <w:rFonts w:ascii="Times New Roman" w:hAnsi="Times New Roman" w:cs="Times New Roman"/>
          <w:sz w:val="24"/>
          <w:szCs w:val="28"/>
        </w:rPr>
        <w:t>Оппозицияның саяси жобаларына ақша беру</w:t>
      </w:r>
    </w:p>
    <w:p w14:paraId="1C9AA372" w14:textId="77777777" w:rsidR="00D17107" w:rsidRDefault="00D17107" w:rsidP="00242EE6">
      <w:pPr>
        <w:pStyle w:val="a3"/>
        <w:numPr>
          <w:ilvl w:val="0"/>
          <w:numId w:val="7"/>
        </w:numPr>
        <w:spacing w:after="0" w:line="240" w:lineRule="auto"/>
        <w:ind w:firstLine="425"/>
        <w:rPr>
          <w:rFonts w:ascii="Times New Roman" w:hAnsi="Times New Roman" w:cs="Times New Roman"/>
          <w:sz w:val="24"/>
          <w:szCs w:val="28"/>
        </w:rPr>
      </w:pPr>
      <w:r w:rsidRPr="00B933B4">
        <w:rPr>
          <w:rFonts w:ascii="Times New Roman" w:hAnsi="Times New Roman" w:cs="Times New Roman"/>
          <w:sz w:val="24"/>
          <w:szCs w:val="28"/>
        </w:rPr>
        <w:t>Наразылық акцияларына, пикеттерге қатыс</w:t>
      </w:r>
      <w:r>
        <w:rPr>
          <w:rFonts w:ascii="Times New Roman" w:hAnsi="Times New Roman" w:cs="Times New Roman"/>
          <w:sz w:val="24"/>
          <w:szCs w:val="28"/>
        </w:rPr>
        <w:t>ға</w:t>
      </w:r>
    </w:p>
    <w:p w14:paraId="737D18EA" w14:textId="77777777" w:rsidR="00D17107" w:rsidRDefault="00D17107" w:rsidP="00242EE6">
      <w:pPr>
        <w:pStyle w:val="a3"/>
        <w:numPr>
          <w:ilvl w:val="0"/>
          <w:numId w:val="7"/>
        </w:numPr>
        <w:spacing w:after="0" w:line="240" w:lineRule="auto"/>
        <w:ind w:firstLine="425"/>
        <w:rPr>
          <w:rFonts w:ascii="Times New Roman" w:hAnsi="Times New Roman" w:cs="Times New Roman"/>
          <w:sz w:val="24"/>
          <w:szCs w:val="28"/>
        </w:rPr>
      </w:pPr>
      <w:r>
        <w:rPr>
          <w:rFonts w:ascii="Times New Roman" w:hAnsi="Times New Roman" w:cs="Times New Roman"/>
          <w:sz w:val="24"/>
          <w:szCs w:val="28"/>
        </w:rPr>
        <w:t>Сайлауда депутат болып сайлану</w:t>
      </w:r>
    </w:p>
    <w:p w14:paraId="2131B44F" w14:textId="77777777" w:rsidR="00D17107" w:rsidRDefault="00D17107" w:rsidP="00242EE6">
      <w:pPr>
        <w:pStyle w:val="a3"/>
        <w:numPr>
          <w:ilvl w:val="0"/>
          <w:numId w:val="7"/>
        </w:numPr>
        <w:spacing w:after="0" w:line="240" w:lineRule="auto"/>
        <w:ind w:firstLine="425"/>
        <w:rPr>
          <w:rFonts w:ascii="Times New Roman" w:hAnsi="Times New Roman" w:cs="Times New Roman"/>
          <w:sz w:val="24"/>
          <w:szCs w:val="28"/>
        </w:rPr>
      </w:pPr>
      <w:r w:rsidRPr="008439CE">
        <w:rPr>
          <w:rFonts w:ascii="Times New Roman" w:hAnsi="Times New Roman" w:cs="Times New Roman"/>
          <w:sz w:val="24"/>
          <w:szCs w:val="28"/>
        </w:rPr>
        <w:t>Жеке пикеттерге/акцияларға қатысу (билік органдарының, соттың ғимараттарында және т.б.)</w:t>
      </w:r>
    </w:p>
    <w:p w14:paraId="0ADEF260" w14:textId="77777777" w:rsidR="00D17107" w:rsidRDefault="00D17107" w:rsidP="00242EE6">
      <w:pPr>
        <w:pStyle w:val="a3"/>
        <w:numPr>
          <w:ilvl w:val="0"/>
          <w:numId w:val="7"/>
        </w:numPr>
        <w:spacing w:after="0" w:line="240" w:lineRule="auto"/>
        <w:ind w:firstLine="425"/>
        <w:rPr>
          <w:rFonts w:ascii="Times New Roman" w:hAnsi="Times New Roman" w:cs="Times New Roman"/>
          <w:sz w:val="24"/>
          <w:szCs w:val="28"/>
        </w:rPr>
      </w:pPr>
      <w:r w:rsidRPr="008439CE">
        <w:rPr>
          <w:rFonts w:ascii="Times New Roman" w:hAnsi="Times New Roman" w:cs="Times New Roman"/>
          <w:sz w:val="24"/>
          <w:szCs w:val="28"/>
        </w:rPr>
        <w:t>Саяси партиялардың қызметіне қатысу</w:t>
      </w:r>
    </w:p>
    <w:p w14:paraId="2604FEC7" w14:textId="77777777" w:rsidR="00D17107" w:rsidRDefault="00D17107" w:rsidP="00242EE6">
      <w:pPr>
        <w:pStyle w:val="a3"/>
        <w:numPr>
          <w:ilvl w:val="0"/>
          <w:numId w:val="7"/>
        </w:numPr>
        <w:spacing w:after="0" w:line="240" w:lineRule="auto"/>
        <w:ind w:firstLine="425"/>
        <w:rPr>
          <w:rFonts w:ascii="Times New Roman" w:hAnsi="Times New Roman" w:cs="Times New Roman"/>
          <w:sz w:val="24"/>
          <w:szCs w:val="28"/>
        </w:rPr>
      </w:pPr>
      <w:r w:rsidRPr="008439CE">
        <w:rPr>
          <w:rFonts w:ascii="Times New Roman" w:hAnsi="Times New Roman" w:cs="Times New Roman"/>
          <w:sz w:val="24"/>
          <w:szCs w:val="28"/>
        </w:rPr>
        <w:t>Наразылықтың экстрема</w:t>
      </w:r>
      <w:r>
        <w:rPr>
          <w:rFonts w:ascii="Times New Roman" w:hAnsi="Times New Roman" w:cs="Times New Roman"/>
          <w:sz w:val="24"/>
          <w:szCs w:val="28"/>
        </w:rPr>
        <w:t>лды, радикалды түрлеріне бару</w:t>
      </w:r>
    </w:p>
    <w:p w14:paraId="28AEF116" w14:textId="77777777" w:rsidR="00D17107" w:rsidRPr="008439CE" w:rsidRDefault="00D17107" w:rsidP="00242EE6">
      <w:pPr>
        <w:pStyle w:val="a3"/>
        <w:numPr>
          <w:ilvl w:val="0"/>
          <w:numId w:val="7"/>
        </w:numPr>
        <w:spacing w:after="0" w:line="240" w:lineRule="auto"/>
        <w:ind w:firstLine="426"/>
        <w:rPr>
          <w:rFonts w:ascii="Times New Roman" w:hAnsi="Times New Roman" w:cs="Times New Roman"/>
          <w:sz w:val="24"/>
          <w:szCs w:val="28"/>
        </w:rPr>
      </w:pPr>
      <w:r w:rsidRPr="008439CE">
        <w:rPr>
          <w:rFonts w:ascii="Times New Roman" w:hAnsi="Times New Roman" w:cs="Times New Roman"/>
          <w:sz w:val="24"/>
          <w:szCs w:val="28"/>
        </w:rPr>
        <w:t>Қол жинау</w:t>
      </w:r>
    </w:p>
    <w:p w14:paraId="5A6395D5" w14:textId="77777777" w:rsidR="00D17107" w:rsidRPr="008439CE" w:rsidRDefault="00D17107" w:rsidP="00242EE6">
      <w:pPr>
        <w:pStyle w:val="a3"/>
        <w:numPr>
          <w:ilvl w:val="0"/>
          <w:numId w:val="7"/>
        </w:numPr>
        <w:spacing w:after="0" w:line="240" w:lineRule="auto"/>
        <w:ind w:firstLine="425"/>
        <w:rPr>
          <w:rFonts w:ascii="Times New Roman" w:hAnsi="Times New Roman" w:cs="Times New Roman"/>
          <w:sz w:val="24"/>
          <w:szCs w:val="28"/>
        </w:rPr>
      </w:pPr>
      <w:r w:rsidRPr="008439CE">
        <w:rPr>
          <w:rFonts w:ascii="Times New Roman" w:hAnsi="Times New Roman" w:cs="Times New Roman"/>
          <w:sz w:val="24"/>
          <w:szCs w:val="28"/>
        </w:rPr>
        <w:t>Партияға мүшелік, партиялық қызмет, басқа саяси топтарға, қозғалыстарға мүшелік</w:t>
      </w:r>
      <w:r>
        <w:rPr>
          <w:rFonts w:ascii="Times New Roman" w:hAnsi="Times New Roman" w:cs="Times New Roman"/>
          <w:sz w:val="24"/>
          <w:szCs w:val="28"/>
        </w:rPr>
        <w:t xml:space="preserve"> ету</w:t>
      </w:r>
    </w:p>
    <w:p w14:paraId="3977F91A" w14:textId="77777777" w:rsidR="00D17107" w:rsidRDefault="00D17107" w:rsidP="00242EE6">
      <w:pPr>
        <w:pStyle w:val="a3"/>
        <w:numPr>
          <w:ilvl w:val="0"/>
          <w:numId w:val="7"/>
        </w:numPr>
        <w:spacing w:after="0" w:line="240" w:lineRule="auto"/>
        <w:ind w:firstLine="425"/>
        <w:rPr>
          <w:rFonts w:ascii="Times New Roman" w:hAnsi="Times New Roman" w:cs="Times New Roman"/>
          <w:sz w:val="24"/>
          <w:szCs w:val="28"/>
        </w:rPr>
      </w:pPr>
      <w:r>
        <w:rPr>
          <w:rFonts w:ascii="Times New Roman" w:hAnsi="Times New Roman" w:cs="Times New Roman"/>
          <w:sz w:val="24"/>
          <w:szCs w:val="28"/>
        </w:rPr>
        <w:t>А</w:t>
      </w:r>
      <w:r w:rsidRPr="008439CE">
        <w:rPr>
          <w:rFonts w:ascii="Times New Roman" w:hAnsi="Times New Roman" w:cs="Times New Roman"/>
          <w:sz w:val="24"/>
          <w:szCs w:val="28"/>
        </w:rPr>
        <w:t xml:space="preserve">талғандардың </w:t>
      </w:r>
      <w:r>
        <w:rPr>
          <w:rFonts w:ascii="Times New Roman" w:hAnsi="Times New Roman" w:cs="Times New Roman"/>
          <w:sz w:val="24"/>
          <w:szCs w:val="28"/>
        </w:rPr>
        <w:t xml:space="preserve"> е</w:t>
      </w:r>
      <w:r w:rsidRPr="008439CE">
        <w:rPr>
          <w:rFonts w:ascii="Times New Roman" w:hAnsi="Times New Roman" w:cs="Times New Roman"/>
          <w:sz w:val="24"/>
          <w:szCs w:val="28"/>
        </w:rPr>
        <w:t>шбір</w:t>
      </w:r>
      <w:r>
        <w:rPr>
          <w:rFonts w:ascii="Times New Roman" w:hAnsi="Times New Roman" w:cs="Times New Roman"/>
          <w:sz w:val="24"/>
          <w:szCs w:val="28"/>
        </w:rPr>
        <w:t>іне</w:t>
      </w:r>
    </w:p>
    <w:p w14:paraId="4A9C236D" w14:textId="77777777" w:rsidR="00D17107" w:rsidRPr="008439CE" w:rsidRDefault="00D17107" w:rsidP="00242EE6">
      <w:pPr>
        <w:pStyle w:val="a3"/>
        <w:numPr>
          <w:ilvl w:val="0"/>
          <w:numId w:val="7"/>
        </w:numPr>
        <w:spacing w:after="0" w:line="240" w:lineRule="auto"/>
        <w:ind w:firstLine="425"/>
        <w:rPr>
          <w:rFonts w:ascii="Times New Roman" w:hAnsi="Times New Roman" w:cs="Times New Roman"/>
          <w:sz w:val="24"/>
          <w:szCs w:val="28"/>
        </w:rPr>
      </w:pPr>
      <w:r w:rsidRPr="008439CE">
        <w:rPr>
          <w:rFonts w:ascii="Times New Roman" w:hAnsi="Times New Roman" w:cs="Times New Roman"/>
          <w:sz w:val="24"/>
          <w:szCs w:val="28"/>
        </w:rPr>
        <w:t>Жауап беруге  қиналамын</w:t>
      </w:r>
    </w:p>
    <w:p w14:paraId="6307E34A" w14:textId="77777777" w:rsidR="00D17107" w:rsidRPr="00A25917" w:rsidRDefault="00D17107" w:rsidP="00D17107">
      <w:pPr>
        <w:pStyle w:val="a3"/>
        <w:spacing w:after="0" w:line="240" w:lineRule="auto"/>
        <w:ind w:left="425"/>
        <w:rPr>
          <w:rFonts w:ascii="Times New Roman" w:hAnsi="Times New Roman" w:cs="Times New Roman"/>
          <w:sz w:val="24"/>
          <w:szCs w:val="28"/>
        </w:rPr>
      </w:pPr>
    </w:p>
    <w:p w14:paraId="40A76DCB" w14:textId="77777777" w:rsidR="00D17107" w:rsidRPr="008439CE" w:rsidRDefault="00D17107" w:rsidP="00D17107">
      <w:pPr>
        <w:shd w:val="clear" w:color="auto" w:fill="808080" w:themeFill="background1" w:themeFillShade="80"/>
        <w:spacing w:after="0"/>
        <w:jc w:val="center"/>
        <w:rPr>
          <w:rFonts w:ascii="Times New Roman" w:hAnsi="Times New Roman" w:cs="Times New Roman"/>
          <w:color w:val="FFFFFF" w:themeColor="background1"/>
          <w:szCs w:val="28"/>
        </w:rPr>
      </w:pPr>
      <w:r>
        <w:rPr>
          <w:rFonts w:ascii="Times New Roman" w:hAnsi="Times New Roman" w:cs="Times New Roman"/>
          <w:color w:val="FFFFFF" w:themeColor="background1"/>
          <w:szCs w:val="28"/>
        </w:rPr>
        <w:t>УНИВЕРСИТЕТ</w:t>
      </w:r>
      <w:r w:rsidRPr="008439CE">
        <w:rPr>
          <w:rFonts w:ascii="Times New Roman" w:hAnsi="Times New Roman" w:cs="Times New Roman"/>
          <w:color w:val="FFFFFF" w:themeColor="background1"/>
          <w:szCs w:val="28"/>
        </w:rPr>
        <w:t xml:space="preserve"> ЖАСТАРДЫ САЯСИ ӘЛЕУМЕТТЕНДІРУ АГЕНТІ РЕТІНДЕ</w:t>
      </w:r>
    </w:p>
    <w:p w14:paraId="722BCB67" w14:textId="77777777" w:rsidR="00D17107" w:rsidRPr="00566ECD" w:rsidRDefault="00D17107" w:rsidP="00D17107">
      <w:pPr>
        <w:spacing w:after="0" w:line="240" w:lineRule="auto"/>
        <w:jc w:val="both"/>
        <w:rPr>
          <w:rFonts w:ascii="Times New Roman" w:hAnsi="Times New Roman" w:cs="Times New Roman"/>
          <w:sz w:val="24"/>
          <w:szCs w:val="28"/>
        </w:rPr>
      </w:pPr>
      <w:r>
        <w:rPr>
          <w:rFonts w:ascii="Times New Roman" w:hAnsi="Times New Roman" w:cs="Times New Roman"/>
          <w:b/>
          <w:sz w:val="24"/>
          <w:szCs w:val="24"/>
        </w:rPr>
        <w:t xml:space="preserve">В18. </w:t>
      </w:r>
      <w:r w:rsidRPr="00566ECD">
        <w:rPr>
          <w:rFonts w:ascii="Times New Roman" w:hAnsi="Times New Roman" w:cs="Times New Roman"/>
          <w:b/>
          <w:sz w:val="24"/>
          <w:szCs w:val="24"/>
        </w:rPr>
        <w:t>Сіздің ойыңызша, саяси білім өмір бойы толықтырылуы керек пе?</w:t>
      </w:r>
      <w:r w:rsidRPr="00566ECD">
        <w:rPr>
          <w:rFonts w:ascii="Times New Roman" w:hAnsi="Times New Roman" w:cs="Times New Roman"/>
          <w:i/>
          <w:sz w:val="20"/>
          <w:szCs w:val="28"/>
        </w:rPr>
        <w:t xml:space="preserve"> / БІР ЖАУАП/</w:t>
      </w:r>
    </w:p>
    <w:p w14:paraId="15271346" w14:textId="77777777" w:rsidR="00D17107" w:rsidRDefault="00D17107" w:rsidP="00242EE6">
      <w:pPr>
        <w:pStyle w:val="a3"/>
        <w:numPr>
          <w:ilvl w:val="0"/>
          <w:numId w:val="24"/>
        </w:numPr>
        <w:spacing w:after="0"/>
        <w:rPr>
          <w:rFonts w:ascii="Times New Roman" w:hAnsi="Times New Roman" w:cs="Times New Roman"/>
          <w:sz w:val="24"/>
          <w:szCs w:val="28"/>
        </w:rPr>
      </w:pPr>
      <w:r>
        <w:rPr>
          <w:rFonts w:ascii="Times New Roman" w:hAnsi="Times New Roman" w:cs="Times New Roman"/>
          <w:sz w:val="24"/>
          <w:szCs w:val="28"/>
        </w:rPr>
        <w:t>Қ</w:t>
      </w:r>
      <w:r w:rsidRPr="00675C7D">
        <w:rPr>
          <w:rFonts w:ascii="Times New Roman" w:hAnsi="Times New Roman" w:cs="Times New Roman"/>
          <w:sz w:val="24"/>
          <w:szCs w:val="28"/>
        </w:rPr>
        <w:t>ажет, өйткені біз елдің болашағы</w:t>
      </w:r>
      <w:r>
        <w:rPr>
          <w:rFonts w:ascii="Times New Roman" w:hAnsi="Times New Roman" w:cs="Times New Roman"/>
          <w:sz w:val="24"/>
          <w:szCs w:val="28"/>
        </w:rPr>
        <w:t>мыз</w:t>
      </w:r>
    </w:p>
    <w:p w14:paraId="171B2AA4" w14:textId="77777777" w:rsidR="00D17107" w:rsidRDefault="00D17107" w:rsidP="00242EE6">
      <w:pPr>
        <w:pStyle w:val="a3"/>
        <w:numPr>
          <w:ilvl w:val="0"/>
          <w:numId w:val="24"/>
        </w:numPr>
        <w:spacing w:after="0"/>
        <w:rPr>
          <w:rFonts w:ascii="Times New Roman" w:hAnsi="Times New Roman" w:cs="Times New Roman"/>
          <w:sz w:val="24"/>
          <w:szCs w:val="28"/>
        </w:rPr>
      </w:pPr>
      <w:r w:rsidRPr="00675C7D">
        <w:rPr>
          <w:rFonts w:ascii="Times New Roman" w:hAnsi="Times New Roman" w:cs="Times New Roman"/>
          <w:sz w:val="24"/>
          <w:szCs w:val="28"/>
        </w:rPr>
        <w:t>Жоқ, өйткені біздің қатысуымыз саясатқа әсер етпейді</w:t>
      </w:r>
    </w:p>
    <w:p w14:paraId="083F90A0" w14:textId="77777777" w:rsidR="00D17107" w:rsidRPr="008439CE" w:rsidRDefault="00D17107" w:rsidP="00242EE6">
      <w:pPr>
        <w:pStyle w:val="a3"/>
        <w:numPr>
          <w:ilvl w:val="0"/>
          <w:numId w:val="24"/>
        </w:numPr>
        <w:spacing w:after="0" w:line="240" w:lineRule="auto"/>
        <w:rPr>
          <w:rFonts w:ascii="Times New Roman" w:hAnsi="Times New Roman" w:cs="Times New Roman"/>
          <w:sz w:val="24"/>
          <w:szCs w:val="28"/>
        </w:rPr>
      </w:pPr>
      <w:r w:rsidRPr="008439CE">
        <w:rPr>
          <w:rFonts w:ascii="Times New Roman" w:hAnsi="Times New Roman" w:cs="Times New Roman"/>
          <w:sz w:val="24"/>
          <w:szCs w:val="28"/>
        </w:rPr>
        <w:t>Жауап беруге  қиналамын</w:t>
      </w:r>
    </w:p>
    <w:p w14:paraId="099C02B3" w14:textId="77777777" w:rsidR="00D17107" w:rsidRPr="00566ECD" w:rsidRDefault="00D17107" w:rsidP="00D17107">
      <w:pPr>
        <w:spacing w:after="0" w:line="240" w:lineRule="auto"/>
        <w:jc w:val="both"/>
        <w:rPr>
          <w:rFonts w:ascii="Times New Roman" w:hAnsi="Times New Roman" w:cs="Times New Roman"/>
          <w:i/>
          <w:sz w:val="20"/>
          <w:szCs w:val="28"/>
        </w:rPr>
      </w:pPr>
      <w:r>
        <w:rPr>
          <w:rFonts w:ascii="Times New Roman" w:hAnsi="Times New Roman" w:cs="Times New Roman"/>
          <w:b/>
          <w:sz w:val="24"/>
          <w:szCs w:val="28"/>
        </w:rPr>
        <w:t xml:space="preserve">В19. </w:t>
      </w:r>
      <w:r w:rsidRPr="00566ECD">
        <w:rPr>
          <w:rFonts w:ascii="Times New Roman" w:hAnsi="Times New Roman" w:cs="Times New Roman"/>
          <w:b/>
          <w:sz w:val="24"/>
          <w:szCs w:val="28"/>
        </w:rPr>
        <w:t>Төмендегі институттардың қайсысы сіздің азаматтық/саяси белсенділігіңізге АЙТАРЛЫҚТАЙ әсер етті?/</w:t>
      </w:r>
      <w:r w:rsidRPr="00566ECD">
        <w:rPr>
          <w:rFonts w:ascii="Times New Roman" w:hAnsi="Times New Roman" w:cs="Times New Roman"/>
          <w:i/>
          <w:sz w:val="20"/>
        </w:rPr>
        <w:t>ЖАУАПТАРДЫҢ 3 НҰСҚАСЫН АТАП ӨТУГЕ БОЛАДЫ</w:t>
      </w:r>
      <w:r w:rsidRPr="00566ECD">
        <w:rPr>
          <w:rFonts w:ascii="Times New Roman" w:hAnsi="Times New Roman" w:cs="Times New Roman"/>
          <w:i/>
          <w:sz w:val="20"/>
          <w:szCs w:val="28"/>
        </w:rPr>
        <w:t>/</w:t>
      </w:r>
    </w:p>
    <w:p w14:paraId="412045D3" w14:textId="77777777" w:rsidR="00D17107" w:rsidRPr="00A25917" w:rsidRDefault="00D17107" w:rsidP="00242EE6">
      <w:pPr>
        <w:pStyle w:val="a3"/>
        <w:numPr>
          <w:ilvl w:val="0"/>
          <w:numId w:val="25"/>
        </w:numPr>
        <w:spacing w:after="0"/>
        <w:rPr>
          <w:rFonts w:ascii="Times New Roman" w:hAnsi="Times New Roman" w:cs="Times New Roman"/>
          <w:sz w:val="24"/>
          <w:szCs w:val="28"/>
        </w:rPr>
      </w:pPr>
      <w:r>
        <w:rPr>
          <w:rFonts w:ascii="Times New Roman" w:hAnsi="Times New Roman" w:cs="Times New Roman"/>
          <w:sz w:val="24"/>
          <w:szCs w:val="28"/>
        </w:rPr>
        <w:t>Отбасы</w:t>
      </w:r>
    </w:p>
    <w:p w14:paraId="0E237D5B" w14:textId="77777777" w:rsidR="00D17107" w:rsidRPr="00A25917" w:rsidRDefault="00D17107" w:rsidP="00242EE6">
      <w:pPr>
        <w:pStyle w:val="a3"/>
        <w:numPr>
          <w:ilvl w:val="0"/>
          <w:numId w:val="25"/>
        </w:numPr>
        <w:spacing w:after="0"/>
        <w:rPr>
          <w:rFonts w:ascii="Times New Roman" w:hAnsi="Times New Roman" w:cs="Times New Roman"/>
          <w:sz w:val="24"/>
          <w:szCs w:val="28"/>
        </w:rPr>
      </w:pPr>
      <w:r>
        <w:rPr>
          <w:rFonts w:ascii="Times New Roman" w:hAnsi="Times New Roman" w:cs="Times New Roman"/>
          <w:sz w:val="24"/>
          <w:szCs w:val="28"/>
        </w:rPr>
        <w:t>Мектеп</w:t>
      </w:r>
    </w:p>
    <w:p w14:paraId="028CCD66" w14:textId="77777777" w:rsidR="00D17107" w:rsidRPr="00A25917" w:rsidRDefault="00D17107" w:rsidP="00242EE6">
      <w:pPr>
        <w:pStyle w:val="a3"/>
        <w:numPr>
          <w:ilvl w:val="0"/>
          <w:numId w:val="25"/>
        </w:numPr>
        <w:spacing w:after="0"/>
        <w:rPr>
          <w:rFonts w:ascii="Times New Roman" w:hAnsi="Times New Roman" w:cs="Times New Roman"/>
          <w:sz w:val="24"/>
          <w:szCs w:val="28"/>
        </w:rPr>
      </w:pPr>
      <w:r w:rsidRPr="00A25917">
        <w:rPr>
          <w:rFonts w:ascii="Times New Roman" w:hAnsi="Times New Roman" w:cs="Times New Roman"/>
          <w:sz w:val="24"/>
          <w:szCs w:val="28"/>
        </w:rPr>
        <w:t>Университет</w:t>
      </w:r>
    </w:p>
    <w:p w14:paraId="6EB08483" w14:textId="77777777" w:rsidR="00D17107" w:rsidRPr="00B97CE0" w:rsidRDefault="00D17107" w:rsidP="00242EE6">
      <w:pPr>
        <w:pStyle w:val="a3"/>
        <w:numPr>
          <w:ilvl w:val="0"/>
          <w:numId w:val="24"/>
        </w:numPr>
        <w:spacing w:after="0"/>
        <w:rPr>
          <w:rFonts w:ascii="Times New Roman" w:hAnsi="Times New Roman" w:cs="Times New Roman"/>
          <w:sz w:val="24"/>
          <w:szCs w:val="28"/>
        </w:rPr>
      </w:pPr>
      <w:r w:rsidRPr="00566ECD">
        <w:rPr>
          <w:rFonts w:ascii="Times New Roman" w:hAnsi="Times New Roman" w:cs="Times New Roman"/>
          <w:sz w:val="24"/>
          <w:szCs w:val="28"/>
        </w:rPr>
        <w:t>Діни мекемелер (шіркеу, мешіт және т. б.)</w:t>
      </w:r>
    </w:p>
    <w:p w14:paraId="04D89A38" w14:textId="77777777" w:rsidR="00D17107" w:rsidRPr="00A25917" w:rsidRDefault="00D17107" w:rsidP="00242EE6">
      <w:pPr>
        <w:pStyle w:val="a3"/>
        <w:numPr>
          <w:ilvl w:val="0"/>
          <w:numId w:val="24"/>
        </w:numPr>
        <w:spacing w:after="0"/>
        <w:rPr>
          <w:rFonts w:ascii="Times New Roman" w:hAnsi="Times New Roman" w:cs="Times New Roman"/>
          <w:sz w:val="24"/>
          <w:szCs w:val="28"/>
        </w:rPr>
      </w:pPr>
      <w:r w:rsidRPr="00A25917">
        <w:rPr>
          <w:rFonts w:ascii="Times New Roman" w:hAnsi="Times New Roman" w:cs="Times New Roman"/>
          <w:sz w:val="24"/>
          <w:szCs w:val="28"/>
        </w:rPr>
        <w:t>Д</w:t>
      </w:r>
      <w:r>
        <w:rPr>
          <w:rFonts w:ascii="Times New Roman" w:hAnsi="Times New Roman" w:cs="Times New Roman"/>
          <w:sz w:val="24"/>
          <w:szCs w:val="28"/>
        </w:rPr>
        <w:t>остар</w:t>
      </w:r>
    </w:p>
    <w:p w14:paraId="04A10DB8" w14:textId="77777777" w:rsidR="00D17107" w:rsidRPr="003D1454" w:rsidRDefault="00D17107" w:rsidP="00242EE6">
      <w:pPr>
        <w:pStyle w:val="a3"/>
        <w:numPr>
          <w:ilvl w:val="0"/>
          <w:numId w:val="24"/>
        </w:numPr>
        <w:spacing w:after="0"/>
        <w:rPr>
          <w:rFonts w:ascii="Times New Roman" w:hAnsi="Times New Roman" w:cs="Times New Roman"/>
          <w:sz w:val="24"/>
          <w:szCs w:val="28"/>
        </w:rPr>
      </w:pPr>
      <w:r>
        <w:rPr>
          <w:rFonts w:ascii="Times New Roman" w:hAnsi="Times New Roman" w:cs="Times New Roman"/>
          <w:sz w:val="24"/>
          <w:szCs w:val="28"/>
        </w:rPr>
        <w:t>БАҚ</w:t>
      </w:r>
      <w:r w:rsidRPr="00566ECD">
        <w:rPr>
          <w:rFonts w:ascii="Times New Roman" w:hAnsi="Times New Roman" w:cs="Times New Roman"/>
          <w:sz w:val="24"/>
          <w:szCs w:val="28"/>
        </w:rPr>
        <w:t xml:space="preserve"> (телеарна, радио)</w:t>
      </w:r>
    </w:p>
    <w:p w14:paraId="3198083D" w14:textId="77777777" w:rsidR="00D17107" w:rsidRPr="00B97CE0" w:rsidRDefault="00D17107" w:rsidP="00242EE6">
      <w:pPr>
        <w:pStyle w:val="a3"/>
        <w:numPr>
          <w:ilvl w:val="0"/>
          <w:numId w:val="24"/>
        </w:numPr>
        <w:spacing w:after="0"/>
        <w:rPr>
          <w:rFonts w:ascii="Times New Roman" w:hAnsi="Times New Roman" w:cs="Times New Roman"/>
          <w:sz w:val="24"/>
          <w:szCs w:val="28"/>
        </w:rPr>
      </w:pPr>
      <w:r w:rsidRPr="00566ECD">
        <w:rPr>
          <w:rFonts w:ascii="Times New Roman" w:hAnsi="Times New Roman" w:cs="Times New Roman"/>
          <w:sz w:val="24"/>
          <w:szCs w:val="28"/>
        </w:rPr>
        <w:t>Интернет ресурстары (оның іші</w:t>
      </w:r>
      <w:r w:rsidRPr="00B97CE0">
        <w:rPr>
          <w:rFonts w:ascii="Times New Roman" w:hAnsi="Times New Roman" w:cs="Times New Roman"/>
          <w:sz w:val="24"/>
          <w:szCs w:val="28"/>
        </w:rPr>
        <w:t>нде әлеуметтік желілер)</w:t>
      </w:r>
    </w:p>
    <w:p w14:paraId="3080CF13" w14:textId="77777777" w:rsidR="00D17107" w:rsidRPr="001B0FA7" w:rsidRDefault="00D17107" w:rsidP="00242EE6">
      <w:pPr>
        <w:pStyle w:val="a3"/>
        <w:numPr>
          <w:ilvl w:val="0"/>
          <w:numId w:val="24"/>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Аталғандардың еш қайыссы емес</w:t>
      </w:r>
    </w:p>
    <w:p w14:paraId="5894C73F" w14:textId="77777777" w:rsidR="00D17107" w:rsidRDefault="00D17107" w:rsidP="00242EE6">
      <w:pPr>
        <w:pStyle w:val="a3"/>
        <w:numPr>
          <w:ilvl w:val="0"/>
          <w:numId w:val="24"/>
        </w:numPr>
        <w:spacing w:after="0" w:line="240" w:lineRule="auto"/>
        <w:jc w:val="both"/>
        <w:rPr>
          <w:rFonts w:ascii="Times New Roman" w:hAnsi="Times New Roman" w:cs="Times New Roman"/>
          <w:sz w:val="24"/>
          <w:szCs w:val="28"/>
        </w:rPr>
      </w:pPr>
      <w:r w:rsidRPr="006A3D74">
        <w:rPr>
          <w:rFonts w:ascii="Times New Roman" w:hAnsi="Times New Roman" w:cs="Times New Roman"/>
          <w:sz w:val="24"/>
          <w:szCs w:val="28"/>
        </w:rPr>
        <w:lastRenderedPageBreak/>
        <w:t>Басқасы (өз нұсқаңызды жазыңыз) ___________________</w:t>
      </w:r>
    </w:p>
    <w:p w14:paraId="5EAC9054" w14:textId="77777777" w:rsidR="00D17107" w:rsidRPr="00566ECD" w:rsidRDefault="00D17107" w:rsidP="00D17107">
      <w:pPr>
        <w:spacing w:after="0" w:line="240" w:lineRule="auto"/>
        <w:jc w:val="both"/>
        <w:rPr>
          <w:rFonts w:ascii="Times New Roman" w:hAnsi="Times New Roman" w:cs="Times New Roman"/>
          <w:sz w:val="24"/>
          <w:szCs w:val="28"/>
        </w:rPr>
      </w:pPr>
      <w:r>
        <w:rPr>
          <w:rFonts w:ascii="Times New Roman" w:hAnsi="Times New Roman" w:cs="Times New Roman"/>
          <w:b/>
          <w:sz w:val="24"/>
          <w:szCs w:val="24"/>
        </w:rPr>
        <w:t xml:space="preserve">В20. </w:t>
      </w:r>
      <w:r w:rsidRPr="00566ECD">
        <w:rPr>
          <w:rFonts w:ascii="Times New Roman" w:hAnsi="Times New Roman" w:cs="Times New Roman"/>
          <w:b/>
          <w:sz w:val="24"/>
          <w:szCs w:val="24"/>
        </w:rPr>
        <w:t>Білім беру институттары (ЖОО) азаматтық және саяси ұстанымды белсенді қалыптастыруға ықпал етеді деп ойлайсыз ба?</w:t>
      </w:r>
      <w:r w:rsidRPr="00566ECD">
        <w:rPr>
          <w:rFonts w:ascii="Times New Roman" w:hAnsi="Times New Roman" w:cs="Times New Roman"/>
          <w:i/>
          <w:sz w:val="20"/>
          <w:szCs w:val="28"/>
        </w:rPr>
        <w:t xml:space="preserve"> / БІР ЖАУАП/</w:t>
      </w:r>
    </w:p>
    <w:p w14:paraId="1D29DB8E" w14:textId="77777777" w:rsidR="00D17107" w:rsidRPr="00063482" w:rsidRDefault="00D17107" w:rsidP="00D17107">
      <w:pPr>
        <w:spacing w:after="0"/>
        <w:rPr>
          <w:rFonts w:ascii="Times New Roman" w:hAnsi="Times New Roman" w:cs="Times New Roman"/>
          <w:sz w:val="24"/>
          <w:szCs w:val="28"/>
        </w:rPr>
      </w:pPr>
      <w:r w:rsidRPr="00063482">
        <w:rPr>
          <w:rFonts w:ascii="Times New Roman" w:hAnsi="Times New Roman" w:cs="Times New Roman"/>
          <w:sz w:val="24"/>
          <w:szCs w:val="28"/>
        </w:rPr>
        <w:t xml:space="preserve">     1. Әрине </w:t>
      </w:r>
      <w:r>
        <w:rPr>
          <w:rFonts w:ascii="Times New Roman" w:hAnsi="Times New Roman" w:cs="Times New Roman"/>
          <w:sz w:val="24"/>
          <w:szCs w:val="28"/>
        </w:rPr>
        <w:t>«</w:t>
      </w:r>
      <w:r w:rsidRPr="00063482">
        <w:rPr>
          <w:rFonts w:ascii="Times New Roman" w:hAnsi="Times New Roman" w:cs="Times New Roman"/>
          <w:sz w:val="24"/>
          <w:szCs w:val="28"/>
        </w:rPr>
        <w:t>иә</w:t>
      </w:r>
      <w:r>
        <w:rPr>
          <w:rFonts w:ascii="Times New Roman" w:hAnsi="Times New Roman" w:cs="Times New Roman"/>
          <w:sz w:val="24"/>
          <w:szCs w:val="28"/>
        </w:rPr>
        <w:t>»</w:t>
      </w:r>
    </w:p>
    <w:p w14:paraId="69D8A5C8" w14:textId="77777777" w:rsidR="00D17107" w:rsidRPr="00063482" w:rsidRDefault="00D17107" w:rsidP="00D17107">
      <w:pPr>
        <w:spacing w:after="0"/>
        <w:rPr>
          <w:rFonts w:ascii="Times New Roman" w:hAnsi="Times New Roman" w:cs="Times New Roman"/>
          <w:sz w:val="24"/>
          <w:szCs w:val="28"/>
        </w:rPr>
      </w:pPr>
      <w:r w:rsidRPr="00063482">
        <w:rPr>
          <w:rFonts w:ascii="Times New Roman" w:hAnsi="Times New Roman" w:cs="Times New Roman"/>
          <w:sz w:val="24"/>
          <w:szCs w:val="28"/>
        </w:rPr>
        <w:t xml:space="preserve">     2. «Жоқ»-тан гөрі, «иә»</w:t>
      </w:r>
    </w:p>
    <w:p w14:paraId="375CE9A2" w14:textId="77777777" w:rsidR="00D17107" w:rsidRPr="00063482" w:rsidRDefault="00D17107" w:rsidP="00D17107">
      <w:pPr>
        <w:spacing w:after="0"/>
        <w:rPr>
          <w:rFonts w:ascii="Times New Roman" w:hAnsi="Times New Roman" w:cs="Times New Roman"/>
          <w:sz w:val="24"/>
          <w:szCs w:val="28"/>
        </w:rPr>
      </w:pPr>
      <w:r w:rsidRPr="00063482">
        <w:rPr>
          <w:rFonts w:ascii="Times New Roman" w:hAnsi="Times New Roman" w:cs="Times New Roman"/>
          <w:sz w:val="24"/>
          <w:szCs w:val="28"/>
        </w:rPr>
        <w:t xml:space="preserve">     3.«Иә»- дан гөрі «жоқ»</w:t>
      </w:r>
    </w:p>
    <w:p w14:paraId="027BCEFC" w14:textId="77777777" w:rsidR="00D17107" w:rsidRPr="00063482" w:rsidRDefault="00D17107" w:rsidP="00D17107">
      <w:pPr>
        <w:spacing w:after="0"/>
        <w:rPr>
          <w:rFonts w:ascii="Times New Roman" w:hAnsi="Times New Roman" w:cs="Times New Roman"/>
          <w:sz w:val="24"/>
          <w:szCs w:val="28"/>
        </w:rPr>
      </w:pPr>
      <w:r w:rsidRPr="00063482">
        <w:rPr>
          <w:rFonts w:ascii="Times New Roman" w:hAnsi="Times New Roman" w:cs="Times New Roman"/>
          <w:sz w:val="24"/>
          <w:szCs w:val="28"/>
        </w:rPr>
        <w:t xml:space="preserve">     4. Әрине жоқ</w:t>
      </w:r>
    </w:p>
    <w:p w14:paraId="62C058EF" w14:textId="77777777" w:rsidR="00D17107" w:rsidRPr="00063482" w:rsidRDefault="00D17107" w:rsidP="00D17107">
      <w:pPr>
        <w:spacing w:after="0"/>
        <w:rPr>
          <w:rFonts w:ascii="Times New Roman" w:hAnsi="Times New Roman" w:cs="Times New Roman"/>
          <w:sz w:val="24"/>
          <w:szCs w:val="28"/>
        </w:rPr>
      </w:pPr>
      <w:r w:rsidRPr="00063482">
        <w:rPr>
          <w:rFonts w:ascii="Times New Roman" w:hAnsi="Times New Roman" w:cs="Times New Roman"/>
          <w:sz w:val="24"/>
          <w:szCs w:val="28"/>
        </w:rPr>
        <w:t xml:space="preserve">     5. Жауап беруге қиыналамын</w:t>
      </w:r>
    </w:p>
    <w:p w14:paraId="0820BC4B" w14:textId="77777777" w:rsidR="00D17107" w:rsidRPr="002F6FF8" w:rsidRDefault="00D17107" w:rsidP="00D17107">
      <w:pPr>
        <w:tabs>
          <w:tab w:val="left" w:pos="709"/>
          <w:tab w:val="left" w:pos="851"/>
        </w:tabs>
        <w:spacing w:after="0" w:line="240" w:lineRule="auto"/>
        <w:rPr>
          <w:rFonts w:ascii="Times New Roman" w:hAnsi="Times New Roman" w:cs="Times New Roman"/>
          <w:sz w:val="24"/>
          <w:szCs w:val="28"/>
        </w:rPr>
      </w:pPr>
      <w:r>
        <w:rPr>
          <w:rFonts w:ascii="Times New Roman" w:hAnsi="Times New Roman" w:cs="Times New Roman"/>
          <w:b/>
          <w:sz w:val="24"/>
          <w:szCs w:val="28"/>
        </w:rPr>
        <w:t xml:space="preserve">В21. </w:t>
      </w:r>
      <w:r w:rsidRPr="002F6FF8">
        <w:rPr>
          <w:rFonts w:ascii="Times New Roman" w:hAnsi="Times New Roman" w:cs="Times New Roman"/>
          <w:b/>
          <w:sz w:val="24"/>
          <w:szCs w:val="28"/>
        </w:rPr>
        <w:t>Сіз оқып жатқан университеттің қандай іс-шаралары Сіздің азаматтық/саяси көзқарастарыңызға үлкен әсер етті?/</w:t>
      </w:r>
      <w:r w:rsidRPr="002F6FF8">
        <w:rPr>
          <w:rFonts w:ascii="Times New Roman" w:hAnsi="Times New Roman" w:cs="Times New Roman"/>
          <w:i/>
          <w:sz w:val="20"/>
        </w:rPr>
        <w:t xml:space="preserve"> </w:t>
      </w:r>
      <w:r w:rsidRPr="001B0FA7">
        <w:rPr>
          <w:rFonts w:ascii="Times New Roman" w:hAnsi="Times New Roman" w:cs="Times New Roman"/>
          <w:i/>
          <w:sz w:val="20"/>
        </w:rPr>
        <w:t>ЖАУАПТАРДЫҢ 3 НҰСҚАСЫН АТАП ӨТУГЕ БОЛАДЫ</w:t>
      </w:r>
      <w:r w:rsidRPr="002F6FF8">
        <w:rPr>
          <w:rFonts w:ascii="Times New Roman" w:hAnsi="Times New Roman" w:cs="Times New Roman"/>
          <w:i/>
          <w:sz w:val="20"/>
          <w:szCs w:val="28"/>
        </w:rPr>
        <w:t xml:space="preserve"> /</w:t>
      </w:r>
    </w:p>
    <w:p w14:paraId="6AE45033" w14:textId="77777777" w:rsidR="00D17107" w:rsidRPr="00A25917" w:rsidRDefault="00D17107" w:rsidP="00D17107">
      <w:pPr>
        <w:spacing w:after="0"/>
        <w:ind w:firstLine="426"/>
        <w:jc w:val="both"/>
        <w:rPr>
          <w:rFonts w:ascii="Times New Roman" w:hAnsi="Times New Roman" w:cs="Times New Roman"/>
          <w:sz w:val="24"/>
          <w:szCs w:val="28"/>
        </w:rPr>
      </w:pPr>
      <w:r w:rsidRPr="00A25917">
        <w:rPr>
          <w:rFonts w:ascii="Times New Roman" w:hAnsi="Times New Roman" w:cs="Times New Roman"/>
          <w:sz w:val="24"/>
          <w:szCs w:val="28"/>
        </w:rPr>
        <w:t>1.</w:t>
      </w:r>
      <w:r w:rsidRPr="002F6FF8">
        <w:t xml:space="preserve"> </w:t>
      </w:r>
      <w:r w:rsidRPr="002F6FF8">
        <w:rPr>
          <w:rFonts w:ascii="Times New Roman" w:hAnsi="Times New Roman" w:cs="Times New Roman"/>
          <w:sz w:val="24"/>
          <w:szCs w:val="28"/>
        </w:rPr>
        <w:t>Жалпы университеттік курстар</w:t>
      </w:r>
    </w:p>
    <w:p w14:paraId="53E5B541" w14:textId="77777777" w:rsidR="00D17107" w:rsidRPr="00A25917" w:rsidRDefault="00D17107" w:rsidP="00D17107">
      <w:pPr>
        <w:spacing w:after="0"/>
        <w:ind w:firstLine="426"/>
        <w:jc w:val="both"/>
        <w:rPr>
          <w:rFonts w:ascii="Times New Roman" w:hAnsi="Times New Roman" w:cs="Times New Roman"/>
          <w:sz w:val="24"/>
          <w:szCs w:val="28"/>
        </w:rPr>
      </w:pPr>
      <w:r w:rsidRPr="00A25917">
        <w:rPr>
          <w:rFonts w:ascii="Times New Roman" w:hAnsi="Times New Roman" w:cs="Times New Roman"/>
          <w:sz w:val="24"/>
          <w:szCs w:val="28"/>
        </w:rPr>
        <w:t>2.</w:t>
      </w:r>
      <w:r w:rsidRPr="002F6FF8">
        <w:t xml:space="preserve"> </w:t>
      </w:r>
      <w:r w:rsidRPr="002F6FF8">
        <w:rPr>
          <w:rFonts w:ascii="Times New Roman" w:hAnsi="Times New Roman" w:cs="Times New Roman"/>
          <w:sz w:val="24"/>
          <w:szCs w:val="28"/>
        </w:rPr>
        <w:t>Бағдарлама шеңберіндегі курстар</w:t>
      </w:r>
    </w:p>
    <w:p w14:paraId="2E675AB4" w14:textId="77777777" w:rsidR="00D17107" w:rsidRPr="00A25917" w:rsidRDefault="00D17107" w:rsidP="00D17107">
      <w:pPr>
        <w:spacing w:after="0"/>
        <w:ind w:firstLine="426"/>
        <w:jc w:val="both"/>
        <w:rPr>
          <w:rFonts w:ascii="Times New Roman" w:hAnsi="Times New Roman" w:cs="Times New Roman"/>
          <w:sz w:val="24"/>
          <w:szCs w:val="28"/>
        </w:rPr>
      </w:pPr>
      <w:r w:rsidRPr="00A25917">
        <w:rPr>
          <w:rFonts w:ascii="Times New Roman" w:hAnsi="Times New Roman" w:cs="Times New Roman"/>
          <w:sz w:val="24"/>
          <w:szCs w:val="28"/>
        </w:rPr>
        <w:t>3.</w:t>
      </w:r>
      <w:r w:rsidRPr="002F6FF8">
        <w:t xml:space="preserve"> </w:t>
      </w:r>
      <w:r w:rsidRPr="002F6FF8">
        <w:rPr>
          <w:rFonts w:ascii="Times New Roman" w:hAnsi="Times New Roman" w:cs="Times New Roman"/>
          <w:sz w:val="24"/>
          <w:szCs w:val="28"/>
        </w:rPr>
        <w:t>Университет студенттері ұйымдастыратын іс-шараларға қатысу</w:t>
      </w:r>
    </w:p>
    <w:p w14:paraId="4E0F67EF" w14:textId="77777777" w:rsidR="00D17107" w:rsidRDefault="00D17107" w:rsidP="00D17107">
      <w:pPr>
        <w:spacing w:after="0"/>
        <w:ind w:firstLine="426"/>
        <w:jc w:val="both"/>
        <w:rPr>
          <w:rFonts w:ascii="Times New Roman" w:hAnsi="Times New Roman" w:cs="Times New Roman"/>
          <w:sz w:val="24"/>
          <w:szCs w:val="28"/>
        </w:rPr>
      </w:pPr>
      <w:r w:rsidRPr="00A25917">
        <w:rPr>
          <w:rFonts w:ascii="Times New Roman" w:hAnsi="Times New Roman" w:cs="Times New Roman"/>
          <w:sz w:val="24"/>
          <w:szCs w:val="28"/>
        </w:rPr>
        <w:t>4.</w:t>
      </w:r>
      <w:r w:rsidRPr="002F6FF8">
        <w:t xml:space="preserve"> </w:t>
      </w:r>
      <w:r w:rsidRPr="002F6FF8">
        <w:rPr>
          <w:rFonts w:ascii="Times New Roman" w:hAnsi="Times New Roman" w:cs="Times New Roman"/>
          <w:sz w:val="24"/>
          <w:szCs w:val="28"/>
        </w:rPr>
        <w:t>Университеттің қоғамдық өміріне және басқару органдарының жұмысына қатысу (мысалы, Сенат)</w:t>
      </w:r>
    </w:p>
    <w:p w14:paraId="40130CAC" w14:textId="77777777" w:rsidR="00D17107" w:rsidRPr="00A25917" w:rsidRDefault="00D17107" w:rsidP="00D17107">
      <w:pPr>
        <w:spacing w:after="0"/>
        <w:ind w:firstLine="426"/>
        <w:jc w:val="both"/>
        <w:rPr>
          <w:rFonts w:ascii="Times New Roman" w:hAnsi="Times New Roman" w:cs="Times New Roman"/>
          <w:sz w:val="24"/>
          <w:szCs w:val="28"/>
        </w:rPr>
      </w:pPr>
      <w:r w:rsidRPr="00A25917">
        <w:rPr>
          <w:rFonts w:ascii="Times New Roman" w:hAnsi="Times New Roman" w:cs="Times New Roman"/>
          <w:sz w:val="24"/>
          <w:szCs w:val="28"/>
        </w:rPr>
        <w:t>5.</w:t>
      </w:r>
      <w:r w:rsidRPr="002F6FF8">
        <w:t xml:space="preserve"> </w:t>
      </w:r>
      <w:r w:rsidRPr="002F6FF8">
        <w:rPr>
          <w:rFonts w:ascii="Times New Roman" w:hAnsi="Times New Roman" w:cs="Times New Roman"/>
          <w:sz w:val="24"/>
          <w:szCs w:val="28"/>
        </w:rPr>
        <w:t>Оқытушылар және олардың кәсіби қызметі</w:t>
      </w:r>
    </w:p>
    <w:p w14:paraId="35D9FBF3" w14:textId="77777777" w:rsidR="00D17107" w:rsidRPr="00A25917" w:rsidRDefault="00D17107" w:rsidP="00D17107">
      <w:pPr>
        <w:spacing w:after="0"/>
        <w:ind w:firstLine="426"/>
        <w:jc w:val="both"/>
        <w:rPr>
          <w:rFonts w:ascii="Times New Roman" w:hAnsi="Times New Roman" w:cs="Times New Roman"/>
          <w:sz w:val="24"/>
          <w:szCs w:val="28"/>
        </w:rPr>
      </w:pPr>
      <w:r w:rsidRPr="00A25917">
        <w:rPr>
          <w:rFonts w:ascii="Times New Roman" w:hAnsi="Times New Roman" w:cs="Times New Roman"/>
          <w:sz w:val="24"/>
          <w:szCs w:val="28"/>
        </w:rPr>
        <w:t>6.</w:t>
      </w:r>
      <w:r w:rsidRPr="002F6FF8">
        <w:t xml:space="preserve"> </w:t>
      </w:r>
      <w:r w:rsidRPr="002F6FF8">
        <w:rPr>
          <w:rFonts w:ascii="Times New Roman" w:hAnsi="Times New Roman" w:cs="Times New Roman"/>
          <w:sz w:val="24"/>
          <w:szCs w:val="28"/>
        </w:rPr>
        <w:t>Университет әкімшілігінің өкілдері және олардың кәсіби қызметі</w:t>
      </w:r>
    </w:p>
    <w:p w14:paraId="06A36E7A" w14:textId="77777777" w:rsidR="00D17107" w:rsidRDefault="00D17107" w:rsidP="00D17107">
      <w:pPr>
        <w:spacing w:after="0"/>
        <w:ind w:firstLine="426"/>
        <w:jc w:val="both"/>
        <w:rPr>
          <w:rFonts w:ascii="Times New Roman" w:hAnsi="Times New Roman" w:cs="Times New Roman"/>
          <w:sz w:val="24"/>
          <w:szCs w:val="28"/>
        </w:rPr>
      </w:pPr>
      <w:r w:rsidRPr="00A25917">
        <w:rPr>
          <w:rFonts w:ascii="Times New Roman" w:hAnsi="Times New Roman" w:cs="Times New Roman"/>
          <w:sz w:val="24"/>
          <w:szCs w:val="28"/>
        </w:rPr>
        <w:t>7.</w:t>
      </w:r>
      <w:r w:rsidRPr="002F6FF8">
        <w:t xml:space="preserve"> </w:t>
      </w:r>
      <w:r w:rsidRPr="00760A6F">
        <w:rPr>
          <w:rFonts w:ascii="Times New Roman" w:hAnsi="Times New Roman" w:cs="Times New Roman"/>
          <w:sz w:val="24"/>
          <w:szCs w:val="28"/>
        </w:rPr>
        <w:t>Аталғандардың</w:t>
      </w:r>
      <w:r w:rsidRPr="002F6FF8">
        <w:rPr>
          <w:rFonts w:ascii="Times New Roman" w:hAnsi="Times New Roman" w:cs="Times New Roman"/>
          <w:sz w:val="24"/>
          <w:szCs w:val="28"/>
        </w:rPr>
        <w:t xml:space="preserve"> ешқайсысы әсер еткен жоқ</w:t>
      </w:r>
    </w:p>
    <w:p w14:paraId="46D1DF97" w14:textId="77777777" w:rsidR="00D17107" w:rsidRPr="002F6FF8" w:rsidRDefault="00D17107" w:rsidP="00D17107">
      <w:pPr>
        <w:spacing w:after="0"/>
        <w:ind w:firstLine="426"/>
        <w:jc w:val="both"/>
        <w:rPr>
          <w:rFonts w:ascii="Times New Roman" w:hAnsi="Times New Roman" w:cs="Times New Roman"/>
          <w:sz w:val="24"/>
          <w:szCs w:val="28"/>
        </w:rPr>
      </w:pPr>
      <w:r>
        <w:rPr>
          <w:rFonts w:ascii="Times New Roman" w:hAnsi="Times New Roman" w:cs="Times New Roman"/>
          <w:sz w:val="24"/>
          <w:szCs w:val="28"/>
        </w:rPr>
        <w:t xml:space="preserve">8. </w:t>
      </w:r>
      <w:r w:rsidRPr="00760A6F">
        <w:rPr>
          <w:rFonts w:ascii="Times New Roman" w:hAnsi="Times New Roman" w:cs="Times New Roman"/>
          <w:sz w:val="24"/>
          <w:szCs w:val="28"/>
        </w:rPr>
        <w:t xml:space="preserve">Басқасы (өз нұсқаңызды жазыңыз) </w:t>
      </w:r>
      <w:r w:rsidRPr="002F6FF8">
        <w:rPr>
          <w:rFonts w:ascii="Times New Roman" w:hAnsi="Times New Roman" w:cs="Times New Roman"/>
          <w:sz w:val="24"/>
          <w:szCs w:val="28"/>
        </w:rPr>
        <w:t>___________________</w:t>
      </w:r>
    </w:p>
    <w:p w14:paraId="7C7B7034" w14:textId="77777777" w:rsidR="00D17107" w:rsidRDefault="00D17107" w:rsidP="00D17107">
      <w:pPr>
        <w:spacing w:after="0"/>
        <w:jc w:val="both"/>
        <w:rPr>
          <w:rFonts w:ascii="Times New Roman" w:hAnsi="Times New Roman" w:cs="Times New Roman"/>
          <w:b/>
          <w:sz w:val="24"/>
          <w:szCs w:val="28"/>
        </w:rPr>
      </w:pPr>
      <w:r>
        <w:rPr>
          <w:rFonts w:ascii="Times New Roman" w:hAnsi="Times New Roman" w:cs="Times New Roman"/>
          <w:b/>
          <w:sz w:val="24"/>
          <w:szCs w:val="28"/>
        </w:rPr>
        <w:t xml:space="preserve">В22. </w:t>
      </w:r>
      <w:r w:rsidRPr="002F6FF8">
        <w:rPr>
          <w:rFonts w:ascii="Times New Roman" w:hAnsi="Times New Roman" w:cs="Times New Roman"/>
          <w:b/>
          <w:sz w:val="24"/>
          <w:szCs w:val="28"/>
        </w:rPr>
        <w:t>Сіз өзіңізді белсенді азаматтық және саяси ұстанымы бар адам деп атай аласыз ба?</w:t>
      </w:r>
      <w:r w:rsidRPr="002F6FF8">
        <w:rPr>
          <w:rFonts w:ascii="Times New Roman" w:hAnsi="Times New Roman" w:cs="Times New Roman"/>
          <w:i/>
          <w:sz w:val="20"/>
          <w:szCs w:val="20"/>
        </w:rPr>
        <w:t>/ БІР ЖАУАП/</w:t>
      </w:r>
    </w:p>
    <w:p w14:paraId="268C7E9E" w14:textId="77777777" w:rsidR="00D17107" w:rsidRPr="0014655A" w:rsidRDefault="00D17107" w:rsidP="00D17107">
      <w:pPr>
        <w:spacing w:after="0" w:line="240" w:lineRule="auto"/>
        <w:rPr>
          <w:rFonts w:ascii="Times New Roman" w:eastAsia="Calibri" w:hAnsi="Times New Roman" w:cs="Times New Roman"/>
          <w:sz w:val="24"/>
          <w:szCs w:val="28"/>
        </w:rPr>
      </w:pPr>
      <w:r w:rsidRPr="0014655A">
        <w:rPr>
          <w:rFonts w:ascii="Times New Roman" w:eastAsia="Calibri" w:hAnsi="Times New Roman" w:cs="Times New Roman"/>
          <w:sz w:val="24"/>
          <w:szCs w:val="28"/>
        </w:rPr>
        <w:t xml:space="preserve">     1. Әрине </w:t>
      </w:r>
      <w:r>
        <w:rPr>
          <w:rFonts w:ascii="Times New Roman" w:eastAsia="Calibri" w:hAnsi="Times New Roman" w:cs="Times New Roman"/>
          <w:sz w:val="24"/>
          <w:szCs w:val="28"/>
        </w:rPr>
        <w:t>«</w:t>
      </w:r>
      <w:r w:rsidRPr="0014655A">
        <w:rPr>
          <w:rFonts w:ascii="Times New Roman" w:eastAsia="Calibri" w:hAnsi="Times New Roman" w:cs="Times New Roman"/>
          <w:sz w:val="24"/>
          <w:szCs w:val="28"/>
        </w:rPr>
        <w:t>иә</w:t>
      </w:r>
      <w:r>
        <w:rPr>
          <w:rFonts w:ascii="Times New Roman" w:eastAsia="Calibri" w:hAnsi="Times New Roman" w:cs="Times New Roman"/>
          <w:sz w:val="24"/>
          <w:szCs w:val="28"/>
        </w:rPr>
        <w:t>»</w:t>
      </w:r>
    </w:p>
    <w:p w14:paraId="76E2334F" w14:textId="77777777" w:rsidR="00D17107" w:rsidRPr="0014655A" w:rsidRDefault="00D17107" w:rsidP="00D17107">
      <w:pPr>
        <w:spacing w:after="0" w:line="240" w:lineRule="auto"/>
        <w:rPr>
          <w:rFonts w:ascii="Times New Roman" w:eastAsia="Calibri" w:hAnsi="Times New Roman" w:cs="Times New Roman"/>
          <w:sz w:val="24"/>
          <w:szCs w:val="28"/>
        </w:rPr>
      </w:pPr>
      <w:r w:rsidRPr="0014655A">
        <w:rPr>
          <w:rFonts w:ascii="Times New Roman" w:eastAsia="Calibri" w:hAnsi="Times New Roman" w:cs="Times New Roman"/>
          <w:sz w:val="24"/>
          <w:szCs w:val="28"/>
        </w:rPr>
        <w:t xml:space="preserve">     2. </w:t>
      </w:r>
      <w:r>
        <w:rPr>
          <w:rFonts w:ascii="Times New Roman" w:eastAsia="Calibri" w:hAnsi="Times New Roman" w:cs="Times New Roman"/>
          <w:sz w:val="24"/>
          <w:szCs w:val="28"/>
        </w:rPr>
        <w:t>«</w:t>
      </w:r>
      <w:r w:rsidRPr="0014655A">
        <w:rPr>
          <w:rFonts w:ascii="Times New Roman" w:eastAsia="Calibri" w:hAnsi="Times New Roman" w:cs="Times New Roman"/>
          <w:sz w:val="24"/>
          <w:szCs w:val="28"/>
        </w:rPr>
        <w:t>Жоқ</w:t>
      </w:r>
      <w:r>
        <w:rPr>
          <w:rFonts w:ascii="Times New Roman" w:eastAsia="Calibri" w:hAnsi="Times New Roman" w:cs="Times New Roman"/>
          <w:sz w:val="24"/>
          <w:szCs w:val="28"/>
        </w:rPr>
        <w:t>»</w:t>
      </w:r>
      <w:r w:rsidRPr="0014655A">
        <w:rPr>
          <w:rFonts w:ascii="Times New Roman" w:eastAsia="Calibri" w:hAnsi="Times New Roman" w:cs="Times New Roman"/>
          <w:sz w:val="24"/>
          <w:szCs w:val="28"/>
        </w:rPr>
        <w:t xml:space="preserve">-тан гөрі, </w:t>
      </w:r>
      <w:r>
        <w:rPr>
          <w:rFonts w:ascii="Times New Roman" w:eastAsia="Calibri" w:hAnsi="Times New Roman" w:cs="Times New Roman"/>
          <w:sz w:val="24"/>
          <w:szCs w:val="28"/>
        </w:rPr>
        <w:t>«</w:t>
      </w:r>
      <w:r w:rsidRPr="0014655A">
        <w:rPr>
          <w:rFonts w:ascii="Times New Roman" w:eastAsia="Calibri" w:hAnsi="Times New Roman" w:cs="Times New Roman"/>
          <w:sz w:val="24"/>
          <w:szCs w:val="28"/>
        </w:rPr>
        <w:t>иә</w:t>
      </w:r>
      <w:r>
        <w:rPr>
          <w:rFonts w:ascii="Times New Roman" w:eastAsia="Calibri" w:hAnsi="Times New Roman" w:cs="Times New Roman"/>
          <w:sz w:val="24"/>
          <w:szCs w:val="28"/>
        </w:rPr>
        <w:t>»</w:t>
      </w:r>
    </w:p>
    <w:p w14:paraId="5ED75B94" w14:textId="77777777" w:rsidR="00D17107" w:rsidRPr="0014655A" w:rsidRDefault="00D17107" w:rsidP="00D17107">
      <w:pPr>
        <w:spacing w:after="0" w:line="240" w:lineRule="auto"/>
        <w:rPr>
          <w:rFonts w:ascii="Times New Roman" w:eastAsia="Calibri" w:hAnsi="Times New Roman" w:cs="Times New Roman"/>
          <w:sz w:val="24"/>
          <w:szCs w:val="28"/>
        </w:rPr>
      </w:pPr>
      <w:r w:rsidRPr="0014655A">
        <w:rPr>
          <w:rFonts w:ascii="Times New Roman" w:eastAsia="Calibri" w:hAnsi="Times New Roman" w:cs="Times New Roman"/>
          <w:sz w:val="24"/>
          <w:szCs w:val="28"/>
        </w:rPr>
        <w:t xml:space="preserve">     3.</w:t>
      </w:r>
      <w:r>
        <w:rPr>
          <w:rFonts w:ascii="Times New Roman" w:eastAsia="Calibri" w:hAnsi="Times New Roman" w:cs="Times New Roman"/>
          <w:sz w:val="24"/>
          <w:szCs w:val="28"/>
        </w:rPr>
        <w:t>»</w:t>
      </w:r>
      <w:r w:rsidRPr="0014655A">
        <w:rPr>
          <w:rFonts w:ascii="Times New Roman" w:eastAsia="Calibri" w:hAnsi="Times New Roman" w:cs="Times New Roman"/>
          <w:sz w:val="24"/>
          <w:szCs w:val="28"/>
        </w:rPr>
        <w:t>Иә</w:t>
      </w:r>
      <w:r>
        <w:rPr>
          <w:rFonts w:ascii="Times New Roman" w:eastAsia="Calibri" w:hAnsi="Times New Roman" w:cs="Times New Roman"/>
          <w:sz w:val="24"/>
          <w:szCs w:val="28"/>
        </w:rPr>
        <w:t>»</w:t>
      </w:r>
      <w:r w:rsidRPr="0014655A">
        <w:rPr>
          <w:rFonts w:ascii="Times New Roman" w:eastAsia="Calibri" w:hAnsi="Times New Roman" w:cs="Times New Roman"/>
          <w:sz w:val="24"/>
          <w:szCs w:val="28"/>
        </w:rPr>
        <w:t xml:space="preserve">- дан гөрі </w:t>
      </w:r>
      <w:r>
        <w:rPr>
          <w:rFonts w:ascii="Times New Roman" w:eastAsia="Calibri" w:hAnsi="Times New Roman" w:cs="Times New Roman"/>
          <w:sz w:val="24"/>
          <w:szCs w:val="28"/>
        </w:rPr>
        <w:t>«</w:t>
      </w:r>
      <w:r w:rsidRPr="0014655A">
        <w:rPr>
          <w:rFonts w:ascii="Times New Roman" w:eastAsia="Calibri" w:hAnsi="Times New Roman" w:cs="Times New Roman"/>
          <w:sz w:val="24"/>
          <w:szCs w:val="28"/>
        </w:rPr>
        <w:t>жоқ</w:t>
      </w:r>
      <w:r>
        <w:rPr>
          <w:rFonts w:ascii="Times New Roman" w:eastAsia="Calibri" w:hAnsi="Times New Roman" w:cs="Times New Roman"/>
          <w:sz w:val="24"/>
          <w:szCs w:val="28"/>
        </w:rPr>
        <w:t>»</w:t>
      </w:r>
    </w:p>
    <w:p w14:paraId="06E11C9A" w14:textId="77777777" w:rsidR="00D17107" w:rsidRPr="0014655A" w:rsidRDefault="00D17107" w:rsidP="00D17107">
      <w:pPr>
        <w:spacing w:after="0" w:line="240" w:lineRule="auto"/>
        <w:rPr>
          <w:rFonts w:ascii="Times New Roman" w:eastAsia="Calibri" w:hAnsi="Times New Roman" w:cs="Times New Roman"/>
          <w:sz w:val="24"/>
          <w:szCs w:val="28"/>
        </w:rPr>
      </w:pPr>
      <w:r w:rsidRPr="0014655A">
        <w:rPr>
          <w:rFonts w:ascii="Times New Roman" w:eastAsia="Calibri" w:hAnsi="Times New Roman" w:cs="Times New Roman"/>
          <w:sz w:val="24"/>
          <w:szCs w:val="28"/>
        </w:rPr>
        <w:t xml:space="preserve">     4. Әрине жоқ</w:t>
      </w:r>
    </w:p>
    <w:p w14:paraId="0512FFA3" w14:textId="77777777" w:rsidR="00D17107" w:rsidRPr="0014655A" w:rsidRDefault="00D17107" w:rsidP="00D17107">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5. Жауап беруге қи</w:t>
      </w:r>
      <w:r w:rsidRPr="0014655A">
        <w:rPr>
          <w:rFonts w:ascii="Times New Roman" w:eastAsia="Calibri" w:hAnsi="Times New Roman" w:cs="Times New Roman"/>
          <w:sz w:val="24"/>
          <w:szCs w:val="28"/>
        </w:rPr>
        <w:t>наламын</w:t>
      </w:r>
    </w:p>
    <w:p w14:paraId="44E5D2D3" w14:textId="77777777" w:rsidR="00D17107" w:rsidRPr="00CA400E" w:rsidRDefault="00D17107" w:rsidP="00D17107">
      <w:pPr>
        <w:spacing w:after="0" w:line="240" w:lineRule="auto"/>
        <w:jc w:val="both"/>
        <w:rPr>
          <w:rFonts w:ascii="Times New Roman" w:hAnsi="Times New Roman" w:cs="Times New Roman"/>
          <w:i/>
          <w:sz w:val="20"/>
          <w:szCs w:val="20"/>
        </w:rPr>
      </w:pPr>
      <w:r>
        <w:rPr>
          <w:rFonts w:ascii="Times New Roman" w:hAnsi="Times New Roman" w:cs="Times New Roman"/>
          <w:b/>
          <w:sz w:val="24"/>
          <w:szCs w:val="28"/>
        </w:rPr>
        <w:t xml:space="preserve">В23. Сіз </w:t>
      </w:r>
      <w:r w:rsidRPr="002F6FF8">
        <w:rPr>
          <w:rFonts w:ascii="Times New Roman" w:hAnsi="Times New Roman" w:cs="Times New Roman"/>
          <w:b/>
          <w:sz w:val="24"/>
          <w:szCs w:val="28"/>
        </w:rPr>
        <w:t>қазір</w:t>
      </w:r>
      <w:r>
        <w:rPr>
          <w:rFonts w:ascii="Times New Roman" w:hAnsi="Times New Roman" w:cs="Times New Roman"/>
          <w:b/>
          <w:sz w:val="24"/>
          <w:szCs w:val="28"/>
        </w:rPr>
        <w:t xml:space="preserve"> және о</w:t>
      </w:r>
      <w:r w:rsidRPr="002F6FF8">
        <w:rPr>
          <w:rFonts w:ascii="Times New Roman" w:hAnsi="Times New Roman" w:cs="Times New Roman"/>
          <w:b/>
          <w:sz w:val="24"/>
          <w:szCs w:val="28"/>
        </w:rPr>
        <w:t>қу орнына түскенге дейін</w:t>
      </w:r>
      <w:r>
        <w:rPr>
          <w:rFonts w:ascii="Times New Roman" w:hAnsi="Times New Roman" w:cs="Times New Roman"/>
          <w:b/>
          <w:sz w:val="24"/>
          <w:szCs w:val="28"/>
        </w:rPr>
        <w:t>,</w:t>
      </w:r>
      <w:r w:rsidRPr="002F6FF8">
        <w:rPr>
          <w:rFonts w:ascii="Times New Roman" w:hAnsi="Times New Roman" w:cs="Times New Roman"/>
          <w:b/>
          <w:sz w:val="24"/>
          <w:szCs w:val="28"/>
        </w:rPr>
        <w:t xml:space="preserve"> елдің саяси өміріне </w:t>
      </w:r>
      <w:r>
        <w:rPr>
          <w:rFonts w:ascii="Times New Roman" w:hAnsi="Times New Roman" w:cs="Times New Roman"/>
          <w:b/>
          <w:sz w:val="24"/>
          <w:szCs w:val="28"/>
        </w:rPr>
        <w:t xml:space="preserve">қаншалықты </w:t>
      </w:r>
      <w:r w:rsidRPr="002F6FF8">
        <w:rPr>
          <w:rFonts w:ascii="Times New Roman" w:hAnsi="Times New Roman" w:cs="Times New Roman"/>
          <w:b/>
          <w:sz w:val="24"/>
          <w:szCs w:val="28"/>
        </w:rPr>
        <w:t>азаматтық қатысу дәреже</w:t>
      </w:r>
      <w:r>
        <w:rPr>
          <w:rFonts w:ascii="Times New Roman" w:hAnsi="Times New Roman" w:cs="Times New Roman"/>
          <w:b/>
          <w:sz w:val="24"/>
          <w:szCs w:val="28"/>
        </w:rPr>
        <w:t>ңіз өзгерді</w:t>
      </w:r>
      <w:r w:rsidRPr="002F6FF8">
        <w:rPr>
          <w:rFonts w:ascii="Times New Roman" w:hAnsi="Times New Roman" w:cs="Times New Roman"/>
          <w:b/>
          <w:sz w:val="24"/>
          <w:szCs w:val="28"/>
        </w:rPr>
        <w:t xml:space="preserve">,ол ... </w:t>
      </w:r>
      <w:r w:rsidRPr="00CA400E">
        <w:rPr>
          <w:rFonts w:ascii="Times New Roman" w:hAnsi="Times New Roman" w:cs="Times New Roman"/>
          <w:i/>
          <w:sz w:val="20"/>
          <w:szCs w:val="20"/>
        </w:rPr>
        <w:t>/ БІР ЖАУАП/</w:t>
      </w:r>
    </w:p>
    <w:p w14:paraId="3FD5D4D9" w14:textId="77777777" w:rsidR="00D17107" w:rsidRDefault="00D17107" w:rsidP="00242EE6">
      <w:pPr>
        <w:pStyle w:val="a3"/>
        <w:numPr>
          <w:ilvl w:val="0"/>
          <w:numId w:val="26"/>
        </w:numPr>
        <w:spacing w:after="0" w:line="240" w:lineRule="auto"/>
        <w:rPr>
          <w:rFonts w:ascii="Times New Roman" w:hAnsi="Times New Roman" w:cs="Times New Roman"/>
          <w:sz w:val="24"/>
          <w:szCs w:val="28"/>
        </w:rPr>
      </w:pPr>
      <w:r w:rsidRPr="00CA400E">
        <w:rPr>
          <w:rFonts w:ascii="Times New Roman" w:hAnsi="Times New Roman" w:cs="Times New Roman"/>
          <w:sz w:val="24"/>
          <w:szCs w:val="28"/>
        </w:rPr>
        <w:t>Азаматтық белсенділік айтарлықтай өсті</w:t>
      </w:r>
    </w:p>
    <w:p w14:paraId="09536DC4" w14:textId="77777777" w:rsidR="00D17107" w:rsidRPr="00CA400E" w:rsidRDefault="00D17107" w:rsidP="00242EE6">
      <w:pPr>
        <w:pStyle w:val="a3"/>
        <w:numPr>
          <w:ilvl w:val="0"/>
          <w:numId w:val="26"/>
        </w:numPr>
        <w:spacing w:after="0" w:line="240" w:lineRule="auto"/>
        <w:rPr>
          <w:rFonts w:ascii="Times New Roman" w:hAnsi="Times New Roman" w:cs="Times New Roman"/>
          <w:sz w:val="24"/>
          <w:szCs w:val="28"/>
        </w:rPr>
      </w:pPr>
      <w:r w:rsidRPr="00CA400E">
        <w:rPr>
          <w:rFonts w:ascii="Times New Roman" w:hAnsi="Times New Roman" w:cs="Times New Roman"/>
          <w:sz w:val="24"/>
          <w:szCs w:val="28"/>
        </w:rPr>
        <w:t>Мен елдің әлеуметтік-саяси өміріне жиі қызығушылық таныта бастадым</w:t>
      </w:r>
    </w:p>
    <w:p w14:paraId="60A69F04" w14:textId="77777777" w:rsidR="00D17107" w:rsidRPr="00A25917" w:rsidRDefault="00D17107" w:rsidP="00242EE6">
      <w:pPr>
        <w:pStyle w:val="a3"/>
        <w:numPr>
          <w:ilvl w:val="0"/>
          <w:numId w:val="26"/>
        </w:numPr>
        <w:spacing w:after="0" w:line="240" w:lineRule="auto"/>
        <w:rPr>
          <w:rFonts w:ascii="Times New Roman" w:hAnsi="Times New Roman" w:cs="Times New Roman"/>
          <w:sz w:val="24"/>
          <w:szCs w:val="28"/>
        </w:rPr>
      </w:pPr>
      <w:r w:rsidRPr="00CA400E">
        <w:rPr>
          <w:rFonts w:ascii="Times New Roman" w:hAnsi="Times New Roman" w:cs="Times New Roman"/>
          <w:sz w:val="24"/>
          <w:szCs w:val="28"/>
        </w:rPr>
        <w:t>Мен әлеуметтік-саяси өмірге қызығушылық таныта бастадым</w:t>
      </w:r>
    </w:p>
    <w:p w14:paraId="732F39BC" w14:textId="77777777" w:rsidR="00D17107" w:rsidRPr="00CA400E" w:rsidRDefault="00D17107" w:rsidP="00242EE6">
      <w:pPr>
        <w:pStyle w:val="a3"/>
        <w:numPr>
          <w:ilvl w:val="0"/>
          <w:numId w:val="26"/>
        </w:numPr>
        <w:spacing w:after="0" w:line="240" w:lineRule="auto"/>
        <w:rPr>
          <w:rFonts w:ascii="Times New Roman" w:hAnsi="Times New Roman" w:cs="Times New Roman"/>
          <w:sz w:val="24"/>
          <w:szCs w:val="28"/>
        </w:rPr>
      </w:pPr>
      <w:r w:rsidRPr="00CA400E">
        <w:rPr>
          <w:rFonts w:ascii="Times New Roman" w:hAnsi="Times New Roman" w:cs="Times New Roman"/>
          <w:sz w:val="24"/>
          <w:szCs w:val="28"/>
        </w:rPr>
        <w:t>Азаматтық белсенділік айтарлықтай төмендеді</w:t>
      </w:r>
    </w:p>
    <w:p w14:paraId="75C6E6F7" w14:textId="77777777" w:rsidR="00D17107" w:rsidRPr="00CA400E" w:rsidRDefault="00D17107" w:rsidP="00242EE6">
      <w:pPr>
        <w:pStyle w:val="a3"/>
        <w:numPr>
          <w:ilvl w:val="0"/>
          <w:numId w:val="26"/>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Бәрі бір </w:t>
      </w:r>
      <w:r w:rsidRPr="00CA400E">
        <w:rPr>
          <w:rFonts w:ascii="Times New Roman" w:hAnsi="Times New Roman" w:cs="Times New Roman"/>
          <w:sz w:val="24"/>
          <w:szCs w:val="28"/>
        </w:rPr>
        <w:t xml:space="preserve"> деңгейде қалды, ештеңе өзгерген жоқ</w:t>
      </w:r>
    </w:p>
    <w:p w14:paraId="6A9793BB" w14:textId="77777777" w:rsidR="00D17107" w:rsidRDefault="00D17107" w:rsidP="00242EE6">
      <w:pPr>
        <w:pStyle w:val="a3"/>
        <w:numPr>
          <w:ilvl w:val="0"/>
          <w:numId w:val="26"/>
        </w:numPr>
        <w:tabs>
          <w:tab w:val="left" w:pos="709"/>
          <w:tab w:val="left" w:pos="851"/>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B043CD">
        <w:rPr>
          <w:rFonts w:ascii="Times New Roman" w:hAnsi="Times New Roman" w:cs="Times New Roman"/>
          <w:sz w:val="24"/>
          <w:szCs w:val="28"/>
        </w:rPr>
        <w:t>Жауап беру</w:t>
      </w:r>
      <w:r>
        <w:rPr>
          <w:rFonts w:ascii="Times New Roman" w:hAnsi="Times New Roman" w:cs="Times New Roman"/>
          <w:sz w:val="24"/>
          <w:szCs w:val="28"/>
        </w:rPr>
        <w:t>ге  қи</w:t>
      </w:r>
      <w:r w:rsidRPr="00B043CD">
        <w:rPr>
          <w:rFonts w:ascii="Times New Roman" w:hAnsi="Times New Roman" w:cs="Times New Roman"/>
          <w:sz w:val="24"/>
          <w:szCs w:val="28"/>
        </w:rPr>
        <w:t>н</w:t>
      </w:r>
      <w:r>
        <w:rPr>
          <w:rFonts w:ascii="Times New Roman" w:hAnsi="Times New Roman" w:cs="Times New Roman"/>
          <w:sz w:val="24"/>
          <w:szCs w:val="28"/>
        </w:rPr>
        <w:t>аламын</w:t>
      </w:r>
    </w:p>
    <w:p w14:paraId="540B4C77" w14:textId="77777777" w:rsidR="00D17107" w:rsidRPr="00A25917" w:rsidRDefault="00D17107" w:rsidP="00D17107">
      <w:pPr>
        <w:spacing w:after="0" w:line="240" w:lineRule="auto"/>
        <w:rPr>
          <w:rFonts w:ascii="Times New Roman" w:hAnsi="Times New Roman" w:cs="Times New Roman"/>
          <w:sz w:val="24"/>
          <w:szCs w:val="28"/>
        </w:rPr>
      </w:pPr>
    </w:p>
    <w:p w14:paraId="508161C6" w14:textId="77777777" w:rsidR="00D17107" w:rsidRPr="00777AB3" w:rsidRDefault="00D17107" w:rsidP="00D17107">
      <w:pPr>
        <w:spacing w:after="0" w:line="240" w:lineRule="auto"/>
        <w:jc w:val="center"/>
        <w:rPr>
          <w:rFonts w:ascii="Times New Roman" w:hAnsi="Times New Roman" w:cs="Times New Roman"/>
          <w:bCs/>
          <w:sz w:val="28"/>
          <w:szCs w:val="32"/>
        </w:rPr>
      </w:pPr>
      <w:r w:rsidRPr="00777AB3">
        <w:rPr>
          <w:rFonts w:ascii="Times New Roman" w:hAnsi="Times New Roman" w:cs="Times New Roman"/>
          <w:bCs/>
          <w:sz w:val="28"/>
          <w:szCs w:val="32"/>
        </w:rPr>
        <w:t>Уақыт бөлгеңіңіз үшін ра</w:t>
      </w:r>
      <w:r w:rsidRPr="00777AB3">
        <w:rPr>
          <w:rFonts w:ascii="Times New Roman" w:hAnsi="Times New Roman" w:cs="Times New Roman"/>
          <w:bCs/>
          <w:sz w:val="28"/>
          <w:szCs w:val="32"/>
          <w:lang w:val="kk-KZ"/>
        </w:rPr>
        <w:t>қ</w:t>
      </w:r>
      <w:r w:rsidRPr="00777AB3">
        <w:rPr>
          <w:rFonts w:ascii="Times New Roman" w:hAnsi="Times New Roman" w:cs="Times New Roman"/>
          <w:bCs/>
          <w:sz w:val="28"/>
          <w:szCs w:val="32"/>
        </w:rPr>
        <w:t>мет!</w:t>
      </w:r>
    </w:p>
    <w:p w14:paraId="23F7F951" w14:textId="77777777" w:rsidR="001729D4" w:rsidRPr="00777AB3" w:rsidRDefault="00D17107" w:rsidP="001729D4">
      <w:pPr>
        <w:spacing w:after="0" w:line="240" w:lineRule="auto"/>
        <w:jc w:val="center"/>
        <w:rPr>
          <w:rFonts w:ascii="Times New Roman" w:hAnsi="Times New Roman" w:cs="Times New Roman"/>
          <w:bCs/>
          <w:sz w:val="28"/>
          <w:szCs w:val="32"/>
          <w:lang w:val="kk-KZ"/>
        </w:rPr>
      </w:pPr>
      <w:r w:rsidRPr="00777AB3">
        <w:rPr>
          <w:rFonts w:ascii="Times New Roman" w:hAnsi="Times New Roman" w:cs="Times New Roman"/>
          <w:bCs/>
          <w:sz w:val="28"/>
          <w:szCs w:val="32"/>
        </w:rPr>
        <w:t>Сіз бізге айтарлықтай көмектестіңіз!</w:t>
      </w:r>
    </w:p>
    <w:p w14:paraId="3B0D8841" w14:textId="77777777" w:rsidR="001729D4" w:rsidRDefault="001729D4" w:rsidP="001729D4">
      <w:pPr>
        <w:spacing w:after="0" w:line="240" w:lineRule="auto"/>
        <w:jc w:val="center"/>
        <w:rPr>
          <w:rFonts w:ascii="Times New Roman" w:hAnsi="Times New Roman" w:cs="Times New Roman"/>
          <w:bCs/>
          <w:sz w:val="24"/>
          <w:szCs w:val="28"/>
          <w:lang w:val="kk-KZ"/>
        </w:rPr>
      </w:pPr>
    </w:p>
    <w:p w14:paraId="1130F4F7" w14:textId="77777777" w:rsidR="001729D4" w:rsidRDefault="001729D4" w:rsidP="001729D4">
      <w:pPr>
        <w:spacing w:after="0" w:line="240" w:lineRule="auto"/>
        <w:jc w:val="center"/>
        <w:rPr>
          <w:rFonts w:ascii="Times New Roman" w:hAnsi="Times New Roman" w:cs="Times New Roman"/>
          <w:bCs/>
          <w:sz w:val="24"/>
          <w:szCs w:val="28"/>
          <w:lang w:val="kk-KZ"/>
        </w:rPr>
      </w:pPr>
    </w:p>
    <w:p w14:paraId="1E3268EC" w14:textId="77777777" w:rsidR="001729D4" w:rsidRDefault="001729D4" w:rsidP="001729D4">
      <w:pPr>
        <w:spacing w:after="0" w:line="240" w:lineRule="auto"/>
        <w:jc w:val="center"/>
        <w:rPr>
          <w:rFonts w:ascii="Times New Roman" w:hAnsi="Times New Roman" w:cs="Times New Roman"/>
          <w:bCs/>
          <w:sz w:val="24"/>
          <w:szCs w:val="28"/>
          <w:lang w:val="kk-KZ"/>
        </w:rPr>
      </w:pPr>
    </w:p>
    <w:p w14:paraId="0EEFDA43" w14:textId="77777777" w:rsidR="001729D4" w:rsidRDefault="001729D4" w:rsidP="001729D4">
      <w:pPr>
        <w:spacing w:after="0" w:line="240" w:lineRule="auto"/>
        <w:jc w:val="center"/>
        <w:rPr>
          <w:rFonts w:ascii="Times New Roman" w:hAnsi="Times New Roman" w:cs="Times New Roman"/>
          <w:bCs/>
          <w:sz w:val="24"/>
          <w:szCs w:val="28"/>
          <w:lang w:val="kk-KZ"/>
        </w:rPr>
      </w:pPr>
    </w:p>
    <w:p w14:paraId="2294FC7B" w14:textId="77777777" w:rsidR="001729D4" w:rsidRDefault="001729D4" w:rsidP="001729D4">
      <w:pPr>
        <w:spacing w:after="0" w:line="240" w:lineRule="auto"/>
        <w:jc w:val="center"/>
        <w:rPr>
          <w:rFonts w:ascii="Times New Roman" w:hAnsi="Times New Roman" w:cs="Times New Roman"/>
          <w:bCs/>
          <w:sz w:val="24"/>
          <w:szCs w:val="28"/>
          <w:lang w:val="kk-KZ"/>
        </w:rPr>
      </w:pPr>
    </w:p>
    <w:p w14:paraId="48A6C0BE" w14:textId="77777777" w:rsidR="001729D4" w:rsidRDefault="001729D4" w:rsidP="001729D4">
      <w:pPr>
        <w:spacing w:after="0" w:line="240" w:lineRule="auto"/>
        <w:jc w:val="center"/>
        <w:rPr>
          <w:rFonts w:ascii="Times New Roman" w:hAnsi="Times New Roman" w:cs="Times New Roman"/>
          <w:bCs/>
          <w:sz w:val="24"/>
          <w:szCs w:val="28"/>
          <w:lang w:val="kk-KZ"/>
        </w:rPr>
      </w:pPr>
    </w:p>
    <w:p w14:paraId="403D0C7E" w14:textId="77777777" w:rsidR="001729D4" w:rsidRDefault="001729D4" w:rsidP="001729D4">
      <w:pPr>
        <w:spacing w:after="0" w:line="240" w:lineRule="auto"/>
        <w:jc w:val="center"/>
        <w:rPr>
          <w:rFonts w:ascii="Times New Roman" w:hAnsi="Times New Roman" w:cs="Times New Roman"/>
          <w:bCs/>
          <w:sz w:val="24"/>
          <w:szCs w:val="28"/>
          <w:lang w:val="kk-KZ"/>
        </w:rPr>
      </w:pPr>
    </w:p>
    <w:p w14:paraId="011524F4" w14:textId="77777777" w:rsidR="001729D4" w:rsidRDefault="001729D4" w:rsidP="001729D4">
      <w:pPr>
        <w:spacing w:after="0" w:line="240" w:lineRule="auto"/>
        <w:jc w:val="center"/>
        <w:rPr>
          <w:rFonts w:ascii="Times New Roman" w:hAnsi="Times New Roman" w:cs="Times New Roman"/>
          <w:bCs/>
          <w:sz w:val="24"/>
          <w:szCs w:val="28"/>
          <w:lang w:val="kk-KZ"/>
        </w:rPr>
      </w:pPr>
    </w:p>
    <w:p w14:paraId="23375CB0" w14:textId="77777777" w:rsidR="001729D4" w:rsidRDefault="001729D4" w:rsidP="001729D4">
      <w:pPr>
        <w:spacing w:after="0" w:line="240" w:lineRule="auto"/>
        <w:jc w:val="center"/>
        <w:rPr>
          <w:rFonts w:ascii="Times New Roman" w:hAnsi="Times New Roman" w:cs="Times New Roman"/>
          <w:bCs/>
          <w:sz w:val="24"/>
          <w:szCs w:val="28"/>
          <w:lang w:val="kk-KZ"/>
        </w:rPr>
      </w:pPr>
    </w:p>
    <w:p w14:paraId="1DEBA0AF" w14:textId="77777777" w:rsidR="001729D4" w:rsidRDefault="001729D4" w:rsidP="001729D4">
      <w:pPr>
        <w:spacing w:after="0" w:line="240" w:lineRule="auto"/>
        <w:jc w:val="center"/>
        <w:rPr>
          <w:rFonts w:ascii="Times New Roman" w:hAnsi="Times New Roman" w:cs="Times New Roman"/>
          <w:bCs/>
          <w:sz w:val="24"/>
          <w:szCs w:val="28"/>
          <w:lang w:val="kk-KZ"/>
        </w:rPr>
      </w:pPr>
    </w:p>
    <w:p w14:paraId="73802942" w14:textId="77777777" w:rsidR="001729D4" w:rsidRDefault="001729D4" w:rsidP="001729D4">
      <w:pPr>
        <w:spacing w:after="0" w:line="240" w:lineRule="auto"/>
        <w:jc w:val="center"/>
        <w:rPr>
          <w:rFonts w:ascii="Times New Roman" w:hAnsi="Times New Roman" w:cs="Times New Roman"/>
          <w:bCs/>
          <w:sz w:val="24"/>
          <w:szCs w:val="28"/>
          <w:lang w:val="kk-KZ"/>
        </w:rPr>
      </w:pPr>
    </w:p>
    <w:p w14:paraId="7468CB04" w14:textId="59A8BACB" w:rsidR="00C23333" w:rsidRPr="001729D4" w:rsidRDefault="00C23333" w:rsidP="001729D4">
      <w:pPr>
        <w:spacing w:after="0" w:line="240" w:lineRule="auto"/>
        <w:jc w:val="right"/>
        <w:rPr>
          <w:rFonts w:ascii="Times New Roman" w:hAnsi="Times New Roman" w:cs="Times New Roman"/>
          <w:bCs/>
          <w:sz w:val="24"/>
          <w:szCs w:val="28"/>
          <w:lang w:val="kk-KZ"/>
        </w:rPr>
      </w:pPr>
      <w:r w:rsidRPr="00D17107">
        <w:rPr>
          <w:rFonts w:ascii="Times New Roman" w:eastAsiaTheme="majorEastAsia" w:hAnsi="Times New Roman" w:cs="Times New Roman"/>
          <w:b/>
          <w:bCs/>
          <w:kern w:val="0"/>
          <w:sz w:val="28"/>
          <w:szCs w:val="28"/>
          <w:lang w:val="kk-KZ"/>
          <w14:ligatures w14:val="none"/>
        </w:rPr>
        <w:t xml:space="preserve">Қосымша </w:t>
      </w:r>
      <w:r w:rsidR="001729D4">
        <w:rPr>
          <w:rFonts w:ascii="Times New Roman" w:eastAsiaTheme="majorEastAsia" w:hAnsi="Times New Roman" w:cs="Times New Roman"/>
          <w:b/>
          <w:bCs/>
          <w:kern w:val="0"/>
          <w:sz w:val="28"/>
          <w:szCs w:val="28"/>
          <w:lang w:val="kk-KZ"/>
          <w14:ligatures w14:val="none"/>
        </w:rPr>
        <w:t>Ә</w:t>
      </w:r>
    </w:p>
    <w:p w14:paraId="3912D437" w14:textId="77777777" w:rsidR="001729D4" w:rsidRDefault="001729D4" w:rsidP="00C23333">
      <w:pPr>
        <w:spacing w:after="0" w:line="264" w:lineRule="auto"/>
        <w:contextualSpacing/>
        <w:jc w:val="center"/>
        <w:rPr>
          <w:rFonts w:ascii="Times New Roman" w:hAnsi="Times New Roman" w:cs="Times New Roman"/>
          <w:b/>
          <w:bCs/>
          <w:kern w:val="0"/>
          <w:sz w:val="28"/>
          <w:szCs w:val="28"/>
          <w:lang w:val="kk-KZ"/>
          <w14:ligatures w14:val="none"/>
        </w:rPr>
      </w:pPr>
    </w:p>
    <w:p w14:paraId="4AA6314A" w14:textId="2FDB3C25" w:rsidR="00C23333" w:rsidRDefault="00C84F98" w:rsidP="00C23333">
      <w:pPr>
        <w:spacing w:after="0" w:line="264" w:lineRule="auto"/>
        <w:contextualSpacing/>
        <w:jc w:val="center"/>
        <w:rPr>
          <w:rFonts w:ascii="Times New Roman" w:hAnsi="Times New Roman" w:cs="Times New Roman"/>
          <w:b/>
          <w:bCs/>
          <w:kern w:val="0"/>
          <w:sz w:val="28"/>
          <w:szCs w:val="28"/>
          <w:lang w:val="kk-KZ"/>
          <w14:ligatures w14:val="none"/>
        </w:rPr>
      </w:pPr>
      <w:r w:rsidRPr="00C84F98">
        <w:rPr>
          <w:rFonts w:ascii="Times New Roman" w:hAnsi="Times New Roman" w:cs="Times New Roman"/>
          <w:b/>
          <w:bCs/>
          <w:kern w:val="0"/>
          <w:sz w:val="28"/>
          <w:szCs w:val="28"/>
          <w:lang w:val="kk-KZ"/>
          <w14:ligatures w14:val="none"/>
        </w:rPr>
        <w:lastRenderedPageBreak/>
        <w:t xml:space="preserve">Фокус-топтық зерттеуге арналған </w:t>
      </w:r>
      <w:r w:rsidR="006117AA">
        <w:rPr>
          <w:rFonts w:ascii="Times New Roman" w:hAnsi="Times New Roman" w:cs="Times New Roman"/>
          <w:b/>
          <w:bCs/>
          <w:kern w:val="0"/>
          <w:sz w:val="28"/>
          <w:szCs w:val="28"/>
          <w:lang w:val="kk-KZ"/>
          <w14:ligatures w14:val="none"/>
        </w:rPr>
        <w:t>гайд</w:t>
      </w:r>
    </w:p>
    <w:p w14:paraId="45B78E80" w14:textId="77777777" w:rsidR="00985B00" w:rsidRPr="00C23333" w:rsidRDefault="00985B00" w:rsidP="00C23333">
      <w:pPr>
        <w:spacing w:after="0" w:line="264" w:lineRule="auto"/>
        <w:contextualSpacing/>
        <w:jc w:val="center"/>
        <w:rPr>
          <w:rFonts w:ascii="Times New Roman" w:hAnsi="Times New Roman" w:cs="Times New Roman"/>
          <w:b/>
          <w:bCs/>
          <w:kern w:val="0"/>
          <w:sz w:val="28"/>
          <w:szCs w:val="28"/>
          <w:lang w:val="kk-KZ"/>
          <w14:ligatures w14:val="none"/>
        </w:rPr>
      </w:pPr>
    </w:p>
    <w:p w14:paraId="60A5370A" w14:textId="2965E965" w:rsidR="00C23333" w:rsidRPr="006117AA" w:rsidRDefault="00C23333" w:rsidP="00985B00">
      <w:pPr>
        <w:spacing w:after="0" w:line="264" w:lineRule="auto"/>
        <w:ind w:firstLine="709"/>
        <w:contextualSpacing/>
        <w:jc w:val="both"/>
        <w:rPr>
          <w:rFonts w:ascii="Times New Roman" w:hAnsi="Times New Roman" w:cs="Times New Roman"/>
          <w:i/>
          <w:kern w:val="0"/>
          <w:sz w:val="28"/>
          <w:szCs w:val="28"/>
          <w:lang w:val="kk-KZ"/>
          <w14:ligatures w14:val="none"/>
        </w:rPr>
      </w:pPr>
      <w:r w:rsidRPr="006117AA">
        <w:rPr>
          <w:rFonts w:ascii="Times New Roman" w:hAnsi="Times New Roman" w:cs="Times New Roman"/>
          <w:i/>
          <w:kern w:val="0"/>
          <w:sz w:val="28"/>
          <w:szCs w:val="28"/>
          <w:lang w:val="kk-KZ"/>
          <w14:ligatures w14:val="none"/>
        </w:rPr>
        <w:t>Қайырлы күн және қош келдіңіз. Студент жастардың саяси әлеуметтенуіне қатысты пікір аламсуымызға</w:t>
      </w:r>
      <w:r w:rsidR="006117AA" w:rsidRPr="006117AA">
        <w:rPr>
          <w:rFonts w:ascii="Times New Roman" w:hAnsi="Times New Roman" w:cs="Times New Roman"/>
          <w:i/>
          <w:kern w:val="0"/>
          <w:sz w:val="28"/>
          <w:szCs w:val="28"/>
          <w:lang w:val="kk-KZ"/>
          <w14:ligatures w14:val="none"/>
        </w:rPr>
        <w:t xml:space="preserve"> уақыт бөлгеніңіз үшін ра</w:t>
      </w:r>
      <w:r w:rsidR="00985B00">
        <w:rPr>
          <w:rFonts w:ascii="Times New Roman" w:hAnsi="Times New Roman" w:cs="Times New Roman"/>
          <w:i/>
          <w:kern w:val="0"/>
          <w:sz w:val="28"/>
          <w:szCs w:val="28"/>
          <w:lang w:val="kk-KZ"/>
          <w14:ligatures w14:val="none"/>
        </w:rPr>
        <w:t>қ</w:t>
      </w:r>
      <w:r w:rsidR="006117AA" w:rsidRPr="006117AA">
        <w:rPr>
          <w:rFonts w:ascii="Times New Roman" w:hAnsi="Times New Roman" w:cs="Times New Roman"/>
          <w:i/>
          <w:kern w:val="0"/>
          <w:sz w:val="28"/>
          <w:szCs w:val="28"/>
          <w:lang w:val="kk-KZ"/>
          <w14:ligatures w14:val="none"/>
        </w:rPr>
        <w:t xml:space="preserve">мет. </w:t>
      </w:r>
      <w:r w:rsidRPr="006117AA">
        <w:rPr>
          <w:rFonts w:ascii="Times New Roman" w:hAnsi="Times New Roman" w:cs="Times New Roman"/>
          <w:i/>
          <w:kern w:val="0"/>
          <w:sz w:val="28"/>
          <w:szCs w:val="28"/>
          <w:lang w:val="kk-KZ"/>
          <w14:ligatures w14:val="none"/>
        </w:rPr>
        <w:t xml:space="preserve">Менің атым Даурен және мен бүгінгі фокус-топтық пікірталастың модераторы боламын. </w:t>
      </w:r>
    </w:p>
    <w:p w14:paraId="3D3D55BF" w14:textId="77777777" w:rsidR="00C23333" w:rsidRPr="006117AA" w:rsidRDefault="00C23333" w:rsidP="00C23333">
      <w:pPr>
        <w:spacing w:after="0" w:line="264" w:lineRule="auto"/>
        <w:ind w:firstLine="709"/>
        <w:contextualSpacing/>
        <w:jc w:val="both"/>
        <w:rPr>
          <w:rFonts w:ascii="Times New Roman" w:hAnsi="Times New Roman" w:cs="Times New Roman"/>
          <w:i/>
          <w:kern w:val="0"/>
          <w:sz w:val="28"/>
          <w:szCs w:val="28"/>
          <w:lang w:val="kk-KZ"/>
          <w14:ligatures w14:val="none"/>
        </w:rPr>
      </w:pPr>
      <w:r w:rsidRPr="006117AA">
        <w:rPr>
          <w:rFonts w:ascii="Times New Roman" w:hAnsi="Times New Roman" w:cs="Times New Roman"/>
          <w:i/>
          <w:kern w:val="0"/>
          <w:sz w:val="28"/>
          <w:szCs w:val="28"/>
          <w:lang w:val="kk-KZ"/>
          <w14:ligatures w14:val="none"/>
        </w:rPr>
        <w:t>Мен қоятын сұрақтарға дұрыс немесе бұрыс жауап жоқ. Сіздерден әртүрлі көзқарастар күтіледі. Басқалардың айтқандарынан өзгеше болса да, егер сіз біреудің айтқанын жалғастырғыңыз келсе, келіспесеңіз, немесе мысал келтіргіңіз келсе өз көзқарасыңызды бөлісуге тартынбаңыз. Әрқайсысыңыздың пікірін білу мен үшін аса маңызды. Біз тек сіздердің барлықтарыңыздан кез келген ақпаратты еститінімізге көз жеткізгіміз келеді.</w:t>
      </w:r>
    </w:p>
    <w:p w14:paraId="762ABD8F" w14:textId="3A2C2B96" w:rsidR="00C23333" w:rsidRDefault="00C23333" w:rsidP="006117AA">
      <w:pPr>
        <w:spacing w:after="0" w:line="264" w:lineRule="auto"/>
        <w:ind w:firstLine="709"/>
        <w:contextualSpacing/>
        <w:jc w:val="both"/>
        <w:rPr>
          <w:rFonts w:ascii="Times New Roman" w:hAnsi="Times New Roman" w:cs="Times New Roman"/>
          <w:i/>
          <w:kern w:val="0"/>
          <w:sz w:val="28"/>
          <w:szCs w:val="28"/>
          <w:lang w:val="kk-KZ"/>
          <w14:ligatures w14:val="none"/>
        </w:rPr>
      </w:pPr>
      <w:r w:rsidRPr="006117AA">
        <w:rPr>
          <w:rFonts w:ascii="Times New Roman" w:hAnsi="Times New Roman" w:cs="Times New Roman"/>
          <w:i/>
          <w:kern w:val="0"/>
          <w:sz w:val="28"/>
          <w:szCs w:val="28"/>
          <w:lang w:val="kk-KZ"/>
          <w14:ligatures w14:val="none"/>
        </w:rPr>
        <w:t>Мен айтылғандарды есте сақтауға көмектесу үшін жазып аламын. Сондай-ақ, сеансты дыбыс жазу құрылғысына жазып аламыз, өйткені сіздің пікірлеріңіздің ешқайс</w:t>
      </w:r>
      <w:r w:rsidR="006117AA">
        <w:rPr>
          <w:rFonts w:ascii="Times New Roman" w:hAnsi="Times New Roman" w:cs="Times New Roman"/>
          <w:i/>
          <w:kern w:val="0"/>
          <w:sz w:val="28"/>
          <w:szCs w:val="28"/>
          <w:lang w:val="kk-KZ"/>
          <w14:ligatures w14:val="none"/>
        </w:rPr>
        <w:t xml:space="preserve">ысын жіберіп алғымыз келмейді. </w:t>
      </w:r>
      <w:r w:rsidRPr="006117AA">
        <w:rPr>
          <w:rFonts w:ascii="Times New Roman" w:hAnsi="Times New Roman" w:cs="Times New Roman"/>
          <w:i/>
          <w:kern w:val="0"/>
          <w:sz w:val="28"/>
          <w:szCs w:val="28"/>
          <w:lang w:val="kk-KZ"/>
          <w14:ligatures w14:val="none"/>
        </w:rPr>
        <w:t xml:space="preserve">Бөлмедегі әрбір адамның аты-жөнін және қайда оқитынын айтудан бастайық. </w:t>
      </w:r>
    </w:p>
    <w:p w14:paraId="2D693A5F" w14:textId="77777777" w:rsidR="00490C0F" w:rsidRPr="006117AA" w:rsidRDefault="00490C0F" w:rsidP="006117AA">
      <w:pPr>
        <w:spacing w:after="0" w:line="264" w:lineRule="auto"/>
        <w:ind w:firstLine="709"/>
        <w:contextualSpacing/>
        <w:jc w:val="both"/>
        <w:rPr>
          <w:rFonts w:ascii="Times New Roman" w:hAnsi="Times New Roman" w:cs="Times New Roman"/>
          <w:i/>
          <w:kern w:val="0"/>
          <w:sz w:val="28"/>
          <w:szCs w:val="28"/>
          <w:lang w:val="kk-KZ"/>
          <w14:ligatures w14:val="none"/>
        </w:rPr>
      </w:pPr>
    </w:p>
    <w:tbl>
      <w:tblPr>
        <w:tblStyle w:val="ae"/>
        <w:tblW w:w="0" w:type="auto"/>
        <w:tblLook w:val="04A0" w:firstRow="1" w:lastRow="0" w:firstColumn="1" w:lastColumn="0" w:noHBand="0" w:noVBand="1"/>
      </w:tblPr>
      <w:tblGrid>
        <w:gridCol w:w="2405"/>
        <w:gridCol w:w="7223"/>
      </w:tblGrid>
      <w:tr w:rsidR="006117AA" w:rsidRPr="00345770" w14:paraId="717D75CA" w14:textId="77777777" w:rsidTr="00CC3A35">
        <w:tc>
          <w:tcPr>
            <w:tcW w:w="9628" w:type="dxa"/>
            <w:gridSpan w:val="2"/>
          </w:tcPr>
          <w:p w14:paraId="4400E5D2" w14:textId="1A447635" w:rsidR="006117AA" w:rsidRPr="00345770" w:rsidRDefault="006117AA" w:rsidP="006117AA">
            <w:pPr>
              <w:spacing w:line="264" w:lineRule="auto"/>
              <w:ind w:firstLine="708"/>
              <w:contextualSpacing/>
              <w:jc w:val="center"/>
              <w:rPr>
                <w:rFonts w:ascii="Times New Roman" w:hAnsi="Times New Roman" w:cs="Times New Roman"/>
                <w:sz w:val="24"/>
                <w:szCs w:val="24"/>
                <w:lang w:val="kk-KZ"/>
              </w:rPr>
            </w:pPr>
            <w:r w:rsidRPr="00345770">
              <w:rPr>
                <w:rFonts w:ascii="Times New Roman" w:hAnsi="Times New Roman" w:cs="Times New Roman"/>
                <w:sz w:val="24"/>
                <w:szCs w:val="24"/>
                <w:lang w:val="kk-KZ"/>
              </w:rPr>
              <w:t>Сұрақтар:</w:t>
            </w:r>
          </w:p>
        </w:tc>
      </w:tr>
      <w:tr w:rsidR="006117AA" w:rsidRPr="006546F6" w14:paraId="7135CF39" w14:textId="77777777" w:rsidTr="006117AA">
        <w:tc>
          <w:tcPr>
            <w:tcW w:w="2405" w:type="dxa"/>
          </w:tcPr>
          <w:p w14:paraId="751CB1AD" w14:textId="4F5D2668" w:rsidR="006117AA" w:rsidRPr="00345770" w:rsidRDefault="008A5815" w:rsidP="00C23333">
            <w:pPr>
              <w:spacing w:line="264" w:lineRule="auto"/>
              <w:contextualSpacing/>
              <w:jc w:val="both"/>
              <w:rPr>
                <w:rFonts w:ascii="Times New Roman" w:hAnsi="Times New Roman" w:cs="Times New Roman"/>
                <w:sz w:val="24"/>
                <w:szCs w:val="24"/>
                <w:lang w:val="kk-KZ"/>
              </w:rPr>
            </w:pPr>
            <w:r w:rsidRPr="00345770">
              <w:rPr>
                <w:rFonts w:ascii="Times New Roman" w:hAnsi="Times New Roman" w:cs="Times New Roman"/>
                <w:sz w:val="24"/>
                <w:szCs w:val="24"/>
                <w:lang w:val="kk-KZ"/>
              </w:rPr>
              <w:t>1 сұрақ 10 минутқа дейін</w:t>
            </w:r>
          </w:p>
        </w:tc>
        <w:tc>
          <w:tcPr>
            <w:tcW w:w="7223" w:type="dxa"/>
          </w:tcPr>
          <w:p w14:paraId="4E9742EC" w14:textId="60761750" w:rsidR="006117AA" w:rsidRPr="00345770" w:rsidRDefault="00E44719" w:rsidP="00490C0F">
            <w:pPr>
              <w:contextualSpacing/>
              <w:jc w:val="both"/>
              <w:rPr>
                <w:rFonts w:ascii="Times New Roman" w:hAnsi="Times New Roman" w:cs="Times New Roman"/>
                <w:sz w:val="24"/>
                <w:szCs w:val="24"/>
                <w:lang w:val="kk-KZ"/>
              </w:rPr>
            </w:pPr>
            <w:r w:rsidRPr="00345770">
              <w:rPr>
                <w:rFonts w:ascii="Times New Roman" w:hAnsi="Times New Roman" w:cs="Times New Roman"/>
                <w:sz w:val="24"/>
                <w:szCs w:val="24"/>
                <w:lang w:val="kk-KZ"/>
              </w:rPr>
              <w:t>Жоғары білімнің студенттердің саяси дамуына тигізетін  рөлі қандай?</w:t>
            </w:r>
          </w:p>
          <w:p w14:paraId="68D93E3E" w14:textId="738D88D5" w:rsidR="00DC5FE3" w:rsidRPr="00345770" w:rsidRDefault="00DC5FE3" w:rsidP="002F680F">
            <w:pPr>
              <w:contextualSpacing/>
              <w:jc w:val="both"/>
              <w:rPr>
                <w:rFonts w:ascii="Times New Roman" w:hAnsi="Times New Roman" w:cs="Times New Roman"/>
                <w:sz w:val="24"/>
                <w:szCs w:val="24"/>
                <w:lang w:val="kk-KZ"/>
              </w:rPr>
            </w:pPr>
            <w:r w:rsidRPr="00345770">
              <w:rPr>
                <w:rFonts w:ascii="Times New Roman" w:hAnsi="Times New Roman" w:cs="Times New Roman"/>
                <w:sz w:val="24"/>
                <w:szCs w:val="24"/>
                <w:lang w:val="kk-KZ"/>
              </w:rPr>
              <w:t>Қосымша</w:t>
            </w:r>
            <w:r w:rsidR="002F680F" w:rsidRPr="00345770">
              <w:rPr>
                <w:rFonts w:ascii="Times New Roman" w:hAnsi="Times New Roman" w:cs="Times New Roman"/>
                <w:sz w:val="24"/>
                <w:szCs w:val="24"/>
                <w:lang w:val="kk-KZ"/>
              </w:rPr>
              <w:t xml:space="preserve"> сұрақ</w:t>
            </w:r>
            <w:r w:rsidR="00E44719" w:rsidRPr="00345770">
              <w:rPr>
                <w:rFonts w:ascii="Times New Roman" w:hAnsi="Times New Roman" w:cs="Times New Roman"/>
                <w:sz w:val="24"/>
                <w:szCs w:val="24"/>
                <w:lang w:val="kk-KZ"/>
              </w:rPr>
              <w:t xml:space="preserve">: </w:t>
            </w:r>
            <w:r w:rsidRPr="00345770">
              <w:rPr>
                <w:rFonts w:ascii="Times New Roman" w:hAnsi="Times New Roman" w:cs="Times New Roman"/>
                <w:sz w:val="24"/>
                <w:szCs w:val="24"/>
                <w:lang w:val="kk-KZ"/>
              </w:rPr>
              <w:t>саяси әлеуметтенудегі құрылым</w:t>
            </w:r>
            <w:r w:rsidR="002F680F" w:rsidRPr="00345770">
              <w:rPr>
                <w:rFonts w:ascii="Times New Roman" w:hAnsi="Times New Roman" w:cs="Times New Roman"/>
                <w:sz w:val="24"/>
                <w:szCs w:val="24"/>
                <w:lang w:val="kk-KZ"/>
              </w:rPr>
              <w:t>далған</w:t>
            </w:r>
            <w:r w:rsidRPr="00345770">
              <w:rPr>
                <w:rFonts w:ascii="Times New Roman" w:hAnsi="Times New Roman" w:cs="Times New Roman"/>
                <w:sz w:val="24"/>
                <w:szCs w:val="24"/>
                <w:lang w:val="kk-KZ"/>
              </w:rPr>
              <w:t xml:space="preserve"> және </w:t>
            </w:r>
            <w:r w:rsidR="002F680F" w:rsidRPr="00345770">
              <w:rPr>
                <w:rFonts w:ascii="Times New Roman" w:hAnsi="Times New Roman" w:cs="Times New Roman"/>
                <w:sz w:val="24"/>
                <w:szCs w:val="24"/>
                <w:lang w:val="kk-KZ"/>
              </w:rPr>
              <w:t>құрылым</w:t>
            </w:r>
            <w:r w:rsidRPr="00345770">
              <w:rPr>
                <w:rFonts w:ascii="Times New Roman" w:hAnsi="Times New Roman" w:cs="Times New Roman"/>
                <w:sz w:val="24"/>
                <w:szCs w:val="24"/>
                <w:lang w:val="kk-KZ"/>
              </w:rPr>
              <w:t>да</w:t>
            </w:r>
            <w:r w:rsidR="002F680F" w:rsidRPr="00345770">
              <w:rPr>
                <w:rFonts w:ascii="Times New Roman" w:hAnsi="Times New Roman" w:cs="Times New Roman"/>
                <w:sz w:val="24"/>
                <w:szCs w:val="24"/>
                <w:lang w:val="kk-KZ"/>
              </w:rPr>
              <w:t>лм</w:t>
            </w:r>
            <w:r w:rsidRPr="00345770">
              <w:rPr>
                <w:rFonts w:ascii="Times New Roman" w:hAnsi="Times New Roman" w:cs="Times New Roman"/>
                <w:sz w:val="24"/>
                <w:szCs w:val="24"/>
                <w:lang w:val="kk-KZ"/>
              </w:rPr>
              <w:t>аған жүйелердің рөлі</w:t>
            </w:r>
          </w:p>
        </w:tc>
      </w:tr>
      <w:tr w:rsidR="006117AA" w:rsidRPr="006546F6" w14:paraId="16A91AEC" w14:textId="77777777" w:rsidTr="006117AA">
        <w:tc>
          <w:tcPr>
            <w:tcW w:w="2405" w:type="dxa"/>
          </w:tcPr>
          <w:p w14:paraId="385BC3D4" w14:textId="4FEE94EC" w:rsidR="006117AA" w:rsidRPr="00345770" w:rsidRDefault="008A5815" w:rsidP="00C23333">
            <w:pPr>
              <w:spacing w:line="264" w:lineRule="auto"/>
              <w:contextualSpacing/>
              <w:jc w:val="both"/>
              <w:rPr>
                <w:rFonts w:ascii="Times New Roman" w:hAnsi="Times New Roman" w:cs="Times New Roman"/>
                <w:sz w:val="24"/>
                <w:szCs w:val="24"/>
                <w:lang w:val="kk-KZ"/>
              </w:rPr>
            </w:pPr>
            <w:r w:rsidRPr="00345770">
              <w:rPr>
                <w:rFonts w:ascii="Times New Roman" w:hAnsi="Times New Roman" w:cs="Times New Roman"/>
                <w:sz w:val="24"/>
                <w:szCs w:val="24"/>
                <w:lang w:val="kk-KZ"/>
              </w:rPr>
              <w:t>2 сұрақ 10 минутқа дейін</w:t>
            </w:r>
          </w:p>
        </w:tc>
        <w:tc>
          <w:tcPr>
            <w:tcW w:w="7223" w:type="dxa"/>
          </w:tcPr>
          <w:p w14:paraId="22450FB2" w14:textId="77777777" w:rsidR="006117AA" w:rsidRPr="00345770" w:rsidRDefault="00E44719" w:rsidP="009D16D0">
            <w:pPr>
              <w:contextualSpacing/>
              <w:jc w:val="both"/>
              <w:rPr>
                <w:rFonts w:ascii="Times New Roman" w:hAnsi="Times New Roman" w:cs="Times New Roman"/>
                <w:sz w:val="24"/>
                <w:szCs w:val="24"/>
                <w:lang w:val="kk-KZ"/>
              </w:rPr>
            </w:pPr>
            <w:r w:rsidRPr="00345770">
              <w:rPr>
                <w:rFonts w:ascii="Times New Roman" w:hAnsi="Times New Roman" w:cs="Times New Roman"/>
                <w:sz w:val="24"/>
                <w:szCs w:val="24"/>
                <w:lang w:val="kk-KZ"/>
              </w:rPr>
              <w:t xml:space="preserve">Университеттер ашық, демократиялық және мүдделі қауымдастықтарды модельдей алады ма? </w:t>
            </w:r>
          </w:p>
          <w:p w14:paraId="33747B40" w14:textId="021B0822" w:rsidR="00375FA8" w:rsidRPr="00345770" w:rsidRDefault="00DC5FE3" w:rsidP="00375FA8">
            <w:pPr>
              <w:contextualSpacing/>
              <w:jc w:val="both"/>
              <w:rPr>
                <w:rFonts w:ascii="Times New Roman" w:hAnsi="Times New Roman" w:cs="Times New Roman"/>
                <w:sz w:val="24"/>
                <w:szCs w:val="24"/>
                <w:lang w:val="kk-KZ"/>
              </w:rPr>
            </w:pPr>
            <w:r w:rsidRPr="00345770">
              <w:rPr>
                <w:rFonts w:ascii="Times New Roman" w:hAnsi="Times New Roman" w:cs="Times New Roman"/>
                <w:sz w:val="24"/>
                <w:szCs w:val="24"/>
                <w:lang w:val="kk-KZ"/>
              </w:rPr>
              <w:t>Қосымша сұрақ</w:t>
            </w:r>
            <w:r w:rsidR="009D16D0" w:rsidRPr="00345770">
              <w:rPr>
                <w:rFonts w:ascii="Times New Roman" w:hAnsi="Times New Roman" w:cs="Times New Roman"/>
                <w:sz w:val="24"/>
                <w:szCs w:val="24"/>
                <w:lang w:val="kk-KZ"/>
              </w:rPr>
              <w:t>:</w:t>
            </w:r>
            <w:r w:rsidR="002F680F" w:rsidRPr="00345770">
              <w:rPr>
                <w:rFonts w:ascii="Times New Roman" w:hAnsi="Times New Roman" w:cs="Times New Roman"/>
                <w:sz w:val="24"/>
                <w:szCs w:val="24"/>
                <w:lang w:val="kk-KZ"/>
              </w:rPr>
              <w:t xml:space="preserve"> </w:t>
            </w:r>
            <w:r w:rsidR="00375FA8" w:rsidRPr="00345770">
              <w:rPr>
                <w:rFonts w:ascii="Times New Roman" w:hAnsi="Times New Roman" w:cs="Times New Roman"/>
                <w:sz w:val="24"/>
                <w:szCs w:val="24"/>
                <w:lang w:val="kk-KZ"/>
              </w:rPr>
              <w:t>студенттік ұйымдар мен клубтар арқылы студенттердің қатысуының тартымдылығы /тартымсыздығы</w:t>
            </w:r>
          </w:p>
        </w:tc>
      </w:tr>
      <w:tr w:rsidR="006117AA" w:rsidRPr="006546F6" w14:paraId="0BF03610" w14:textId="77777777" w:rsidTr="006117AA">
        <w:tc>
          <w:tcPr>
            <w:tcW w:w="2405" w:type="dxa"/>
          </w:tcPr>
          <w:p w14:paraId="707A8CF3" w14:textId="48D38ABE" w:rsidR="006117AA" w:rsidRPr="00345770" w:rsidRDefault="008A5815" w:rsidP="00C23333">
            <w:pPr>
              <w:spacing w:line="264" w:lineRule="auto"/>
              <w:contextualSpacing/>
              <w:jc w:val="both"/>
              <w:rPr>
                <w:rFonts w:ascii="Times New Roman" w:hAnsi="Times New Roman" w:cs="Times New Roman"/>
                <w:sz w:val="24"/>
                <w:szCs w:val="24"/>
                <w:lang w:val="kk-KZ"/>
              </w:rPr>
            </w:pPr>
            <w:r w:rsidRPr="00345770">
              <w:rPr>
                <w:rFonts w:ascii="Times New Roman" w:hAnsi="Times New Roman" w:cs="Times New Roman"/>
                <w:sz w:val="24"/>
                <w:szCs w:val="24"/>
                <w:lang w:val="kk-KZ"/>
              </w:rPr>
              <w:t>3 сұрақ 10 минутқа дейін</w:t>
            </w:r>
          </w:p>
        </w:tc>
        <w:tc>
          <w:tcPr>
            <w:tcW w:w="7223" w:type="dxa"/>
          </w:tcPr>
          <w:p w14:paraId="2D8AE478" w14:textId="77777777" w:rsidR="006117AA" w:rsidRPr="00345770" w:rsidRDefault="00E44719" w:rsidP="009D16D0">
            <w:pPr>
              <w:contextualSpacing/>
              <w:jc w:val="both"/>
              <w:rPr>
                <w:rFonts w:ascii="Times New Roman" w:hAnsi="Times New Roman" w:cs="Times New Roman"/>
                <w:bCs/>
                <w:sz w:val="24"/>
                <w:szCs w:val="24"/>
                <w:lang w:val="kk-KZ"/>
              </w:rPr>
            </w:pPr>
            <w:r w:rsidRPr="00345770">
              <w:rPr>
                <w:rFonts w:ascii="Times New Roman" w:hAnsi="Times New Roman" w:cs="Times New Roman"/>
                <w:sz w:val="24"/>
                <w:szCs w:val="24"/>
                <w:lang w:val="kk-KZ"/>
              </w:rPr>
              <w:t xml:space="preserve">Сіздің пікіріңізше, </w:t>
            </w:r>
            <w:r w:rsidRPr="00345770">
              <w:rPr>
                <w:rFonts w:ascii="Times New Roman" w:hAnsi="Times New Roman" w:cs="Times New Roman"/>
                <w:bCs/>
                <w:sz w:val="24"/>
                <w:szCs w:val="24"/>
                <w:lang w:val="kk-KZ"/>
              </w:rPr>
              <w:t>демократия жағдайында азаматтық қатысу үшін қажетті тұлғааралық дағдылар қандай?</w:t>
            </w:r>
          </w:p>
          <w:p w14:paraId="287E2F7A" w14:textId="7A95C91A" w:rsidR="006E1F41" w:rsidRPr="00345770" w:rsidRDefault="00DC5FE3" w:rsidP="009D16D0">
            <w:pPr>
              <w:contextualSpacing/>
              <w:jc w:val="both"/>
              <w:rPr>
                <w:rFonts w:ascii="Times New Roman" w:hAnsi="Times New Roman" w:cs="Times New Roman"/>
                <w:bCs/>
                <w:sz w:val="24"/>
                <w:szCs w:val="24"/>
                <w:lang w:val="kk-KZ"/>
              </w:rPr>
            </w:pPr>
            <w:r w:rsidRPr="00345770">
              <w:rPr>
                <w:rFonts w:ascii="Times New Roman" w:hAnsi="Times New Roman" w:cs="Times New Roman"/>
                <w:sz w:val="24"/>
                <w:szCs w:val="24"/>
                <w:lang w:val="kk-KZ"/>
              </w:rPr>
              <w:t>Қосымша</w:t>
            </w:r>
            <w:r w:rsidR="002F680F" w:rsidRPr="00345770">
              <w:rPr>
                <w:rFonts w:ascii="Times New Roman" w:hAnsi="Times New Roman" w:cs="Times New Roman"/>
                <w:sz w:val="24"/>
                <w:szCs w:val="24"/>
                <w:lang w:val="kk-KZ"/>
              </w:rPr>
              <w:t xml:space="preserve"> сұрақ</w:t>
            </w:r>
            <w:r w:rsidR="006E1F41" w:rsidRPr="00345770">
              <w:rPr>
                <w:rFonts w:ascii="Times New Roman" w:hAnsi="Times New Roman" w:cs="Times New Roman"/>
                <w:sz w:val="24"/>
                <w:szCs w:val="24"/>
                <w:lang w:val="kk-KZ"/>
              </w:rPr>
              <w:t xml:space="preserve">: </w:t>
            </w:r>
            <w:r w:rsidR="000F1FBB" w:rsidRPr="00345770">
              <w:rPr>
                <w:rFonts w:ascii="Times New Roman" w:hAnsi="Times New Roman" w:cs="Times New Roman"/>
                <w:sz w:val="24"/>
                <w:szCs w:val="24"/>
                <w:lang w:val="kk-KZ"/>
              </w:rPr>
              <w:t>жастардың саяси және азаматтық құштарлығы</w:t>
            </w:r>
          </w:p>
        </w:tc>
      </w:tr>
      <w:tr w:rsidR="00E44719" w:rsidRPr="006546F6" w14:paraId="6E281B86" w14:textId="77777777" w:rsidTr="006117AA">
        <w:tc>
          <w:tcPr>
            <w:tcW w:w="2405" w:type="dxa"/>
          </w:tcPr>
          <w:p w14:paraId="7C215346" w14:textId="7C768BA0" w:rsidR="00E44719" w:rsidRPr="00345770" w:rsidRDefault="009D16D0" w:rsidP="008A5815">
            <w:pPr>
              <w:spacing w:line="264" w:lineRule="auto"/>
              <w:contextualSpacing/>
              <w:jc w:val="both"/>
              <w:rPr>
                <w:rFonts w:ascii="Times New Roman" w:hAnsi="Times New Roman" w:cs="Times New Roman"/>
                <w:sz w:val="24"/>
                <w:szCs w:val="24"/>
                <w:lang w:val="kk-KZ"/>
              </w:rPr>
            </w:pPr>
            <w:r w:rsidRPr="00345770">
              <w:rPr>
                <w:rFonts w:ascii="Times New Roman" w:hAnsi="Times New Roman" w:cs="Times New Roman"/>
                <w:sz w:val="24"/>
                <w:szCs w:val="24"/>
                <w:lang w:val="kk-KZ"/>
              </w:rPr>
              <w:t xml:space="preserve">4 </w:t>
            </w:r>
            <w:r w:rsidR="008A5815" w:rsidRPr="00345770">
              <w:rPr>
                <w:rFonts w:ascii="Times New Roman" w:hAnsi="Times New Roman" w:cs="Times New Roman"/>
                <w:sz w:val="24"/>
                <w:szCs w:val="24"/>
                <w:lang w:val="kk-KZ"/>
              </w:rPr>
              <w:t>сұрақ 10 минутқа дейін</w:t>
            </w:r>
          </w:p>
        </w:tc>
        <w:tc>
          <w:tcPr>
            <w:tcW w:w="7223" w:type="dxa"/>
          </w:tcPr>
          <w:p w14:paraId="03FA6195" w14:textId="77777777" w:rsidR="00E44719" w:rsidRPr="00345770" w:rsidRDefault="00E44719" w:rsidP="009D16D0">
            <w:pPr>
              <w:contextualSpacing/>
              <w:jc w:val="both"/>
              <w:rPr>
                <w:rFonts w:ascii="Times New Roman" w:hAnsi="Times New Roman" w:cs="Times New Roman"/>
                <w:bCs/>
                <w:sz w:val="24"/>
                <w:szCs w:val="24"/>
                <w:lang w:val="kk-KZ"/>
              </w:rPr>
            </w:pPr>
            <w:r w:rsidRPr="00345770">
              <w:rPr>
                <w:rFonts w:ascii="Times New Roman" w:hAnsi="Times New Roman" w:cs="Times New Roman"/>
                <w:bCs/>
                <w:sz w:val="24"/>
                <w:szCs w:val="24"/>
                <w:lang w:val="kk-KZ"/>
              </w:rPr>
              <w:t>Қазіргі болашақта саяси мәселелерді шешуге қатысуда университеттерде қандай шаралар жасалуы тиіс?</w:t>
            </w:r>
          </w:p>
          <w:p w14:paraId="2584AE86" w14:textId="79207B7D" w:rsidR="000F1FBB" w:rsidRPr="00345770" w:rsidRDefault="00DC5FE3" w:rsidP="005B339A">
            <w:pPr>
              <w:contextualSpacing/>
              <w:jc w:val="both"/>
              <w:rPr>
                <w:rFonts w:ascii="Times New Roman" w:hAnsi="Times New Roman" w:cs="Times New Roman"/>
                <w:bCs/>
                <w:sz w:val="24"/>
                <w:szCs w:val="24"/>
                <w:lang w:val="kk-KZ"/>
              </w:rPr>
            </w:pPr>
            <w:r w:rsidRPr="00345770">
              <w:rPr>
                <w:rFonts w:ascii="Times New Roman" w:hAnsi="Times New Roman" w:cs="Times New Roman"/>
                <w:sz w:val="24"/>
                <w:szCs w:val="24"/>
                <w:lang w:val="kk-KZ"/>
              </w:rPr>
              <w:t>Қосымша</w:t>
            </w:r>
            <w:r w:rsidR="002F680F" w:rsidRPr="00345770">
              <w:rPr>
                <w:rFonts w:ascii="Times New Roman" w:hAnsi="Times New Roman" w:cs="Times New Roman"/>
                <w:sz w:val="24"/>
                <w:szCs w:val="24"/>
                <w:lang w:val="kk-KZ"/>
              </w:rPr>
              <w:t xml:space="preserve"> сұрақ</w:t>
            </w:r>
            <w:r w:rsidR="006E1F41" w:rsidRPr="00345770">
              <w:rPr>
                <w:rFonts w:ascii="Times New Roman" w:hAnsi="Times New Roman" w:cs="Times New Roman"/>
                <w:sz w:val="24"/>
                <w:szCs w:val="24"/>
                <w:lang w:val="kk-KZ"/>
              </w:rPr>
              <w:t xml:space="preserve">: </w:t>
            </w:r>
            <w:r w:rsidR="005B339A" w:rsidRPr="00345770">
              <w:rPr>
                <w:rFonts w:ascii="Times New Roman" w:hAnsi="Times New Roman" w:cs="Times New Roman"/>
                <w:bCs/>
                <w:sz w:val="24"/>
                <w:szCs w:val="24"/>
                <w:lang w:val="kk-KZ"/>
              </w:rPr>
              <w:t xml:space="preserve">елдің, қоғамның және </w:t>
            </w:r>
            <w:r w:rsidR="000F1FBB" w:rsidRPr="00345770">
              <w:rPr>
                <w:rFonts w:ascii="Times New Roman" w:hAnsi="Times New Roman" w:cs="Times New Roman"/>
                <w:bCs/>
                <w:sz w:val="24"/>
                <w:szCs w:val="24"/>
                <w:lang w:val="kk-KZ"/>
              </w:rPr>
              <w:t>университеттердің саяси өміріне қатысуға дайындық</w:t>
            </w:r>
          </w:p>
        </w:tc>
      </w:tr>
      <w:tr w:rsidR="00E44719" w:rsidRPr="006546F6" w14:paraId="0166B3C5" w14:textId="77777777" w:rsidTr="006117AA">
        <w:tc>
          <w:tcPr>
            <w:tcW w:w="2405" w:type="dxa"/>
          </w:tcPr>
          <w:p w14:paraId="235D019C" w14:textId="094EE3E5" w:rsidR="00E44719" w:rsidRPr="00345770" w:rsidRDefault="009D16D0" w:rsidP="008A5815">
            <w:pPr>
              <w:spacing w:line="264" w:lineRule="auto"/>
              <w:contextualSpacing/>
              <w:jc w:val="both"/>
              <w:rPr>
                <w:rFonts w:ascii="Times New Roman" w:hAnsi="Times New Roman" w:cs="Times New Roman"/>
                <w:sz w:val="24"/>
                <w:szCs w:val="24"/>
                <w:lang w:val="kk-KZ"/>
              </w:rPr>
            </w:pPr>
            <w:r w:rsidRPr="00345770">
              <w:rPr>
                <w:rFonts w:ascii="Times New Roman" w:hAnsi="Times New Roman" w:cs="Times New Roman"/>
                <w:sz w:val="24"/>
                <w:szCs w:val="24"/>
                <w:lang w:val="kk-KZ"/>
              </w:rPr>
              <w:t xml:space="preserve">5 </w:t>
            </w:r>
            <w:r w:rsidR="008A5815" w:rsidRPr="00345770">
              <w:rPr>
                <w:rFonts w:ascii="Times New Roman" w:hAnsi="Times New Roman" w:cs="Times New Roman"/>
                <w:sz w:val="24"/>
                <w:szCs w:val="24"/>
                <w:lang w:val="kk-KZ"/>
              </w:rPr>
              <w:t>сұрақ 10 минутқа дейін</w:t>
            </w:r>
          </w:p>
        </w:tc>
        <w:tc>
          <w:tcPr>
            <w:tcW w:w="7223" w:type="dxa"/>
          </w:tcPr>
          <w:p w14:paraId="0068B383" w14:textId="77777777" w:rsidR="00E44719" w:rsidRPr="00345770" w:rsidRDefault="00E44719" w:rsidP="009D16D0">
            <w:pPr>
              <w:contextualSpacing/>
              <w:jc w:val="both"/>
              <w:rPr>
                <w:rFonts w:ascii="Times New Roman" w:hAnsi="Times New Roman" w:cs="Times New Roman"/>
                <w:sz w:val="24"/>
                <w:szCs w:val="24"/>
                <w:lang w:val="kk-KZ"/>
              </w:rPr>
            </w:pPr>
            <w:r w:rsidRPr="00345770">
              <w:rPr>
                <w:rFonts w:ascii="Times New Roman" w:hAnsi="Times New Roman" w:cs="Times New Roman"/>
                <w:sz w:val="24"/>
                <w:szCs w:val="24"/>
                <w:lang w:val="kk-KZ"/>
              </w:rPr>
              <w:t>Ұлттық университет студенттерінің сайлау процесіне қатысуы олардың мінез-құлқын өзгертуде қаншалықты тиімді?</w:t>
            </w:r>
          </w:p>
          <w:p w14:paraId="421381C8" w14:textId="6ABDA4B8" w:rsidR="006E1F41" w:rsidRPr="00345770" w:rsidRDefault="00DC5FE3" w:rsidP="00345770">
            <w:pPr>
              <w:contextualSpacing/>
              <w:jc w:val="both"/>
              <w:rPr>
                <w:rFonts w:ascii="Times New Roman" w:hAnsi="Times New Roman" w:cs="Times New Roman"/>
                <w:sz w:val="24"/>
                <w:szCs w:val="24"/>
                <w:highlight w:val="yellow"/>
                <w:lang w:val="kk-KZ"/>
              </w:rPr>
            </w:pPr>
            <w:r w:rsidRPr="00345770">
              <w:rPr>
                <w:rFonts w:ascii="Times New Roman" w:hAnsi="Times New Roman" w:cs="Times New Roman"/>
                <w:sz w:val="24"/>
                <w:szCs w:val="24"/>
                <w:lang w:val="kk-KZ"/>
              </w:rPr>
              <w:t>Қосымша</w:t>
            </w:r>
            <w:r w:rsidR="00375FA8" w:rsidRPr="00345770">
              <w:rPr>
                <w:rFonts w:ascii="Times New Roman" w:hAnsi="Times New Roman" w:cs="Times New Roman"/>
                <w:sz w:val="24"/>
                <w:szCs w:val="24"/>
                <w:lang w:val="kk-KZ"/>
              </w:rPr>
              <w:t xml:space="preserve"> сұрақ</w:t>
            </w:r>
            <w:r w:rsidR="006E1F41" w:rsidRPr="00345770">
              <w:rPr>
                <w:rFonts w:ascii="Times New Roman" w:hAnsi="Times New Roman" w:cs="Times New Roman"/>
                <w:sz w:val="24"/>
                <w:szCs w:val="24"/>
                <w:lang w:val="kk-KZ"/>
              </w:rPr>
              <w:t>:</w:t>
            </w:r>
            <w:r w:rsidR="00312A3E" w:rsidRPr="00345770">
              <w:rPr>
                <w:rFonts w:ascii="Times New Roman" w:hAnsi="Times New Roman" w:cs="Times New Roman"/>
                <w:sz w:val="24"/>
                <w:szCs w:val="24"/>
                <w:lang w:val="kk-KZ"/>
              </w:rPr>
              <w:t xml:space="preserve"> </w:t>
            </w:r>
            <w:r w:rsidR="005B0A90" w:rsidRPr="00345770">
              <w:rPr>
                <w:rFonts w:ascii="Times New Roman" w:hAnsi="Times New Roman" w:cs="Times New Roman"/>
                <w:sz w:val="24"/>
                <w:szCs w:val="24"/>
                <w:lang w:val="kk-KZ"/>
              </w:rPr>
              <w:t>парламент мәжілісі /президент сайлауына төмен қатысу немесе келмеу себептері</w:t>
            </w:r>
          </w:p>
        </w:tc>
      </w:tr>
    </w:tbl>
    <w:p w14:paraId="68B8DFDF" w14:textId="77777777" w:rsidR="006117AA" w:rsidRPr="00C23333" w:rsidRDefault="006117AA" w:rsidP="00C23333">
      <w:pPr>
        <w:spacing w:after="0" w:line="264" w:lineRule="auto"/>
        <w:ind w:firstLine="708"/>
        <w:contextualSpacing/>
        <w:jc w:val="both"/>
        <w:rPr>
          <w:rFonts w:ascii="Times New Roman" w:hAnsi="Times New Roman" w:cs="Times New Roman"/>
          <w:kern w:val="0"/>
          <w:sz w:val="28"/>
          <w:szCs w:val="28"/>
          <w:lang w:val="kk-KZ"/>
          <w14:ligatures w14:val="none"/>
        </w:rPr>
      </w:pPr>
    </w:p>
    <w:p w14:paraId="585DB657" w14:textId="77777777" w:rsidR="00C23333" w:rsidRPr="00777AB3" w:rsidRDefault="00C23333" w:rsidP="00C23333">
      <w:pPr>
        <w:spacing w:after="0" w:line="264" w:lineRule="auto"/>
        <w:contextualSpacing/>
        <w:jc w:val="center"/>
        <w:rPr>
          <w:rFonts w:ascii="Times New Roman" w:hAnsi="Times New Roman" w:cs="Times New Roman"/>
          <w:iCs/>
          <w:kern w:val="0"/>
          <w:sz w:val="28"/>
          <w:szCs w:val="28"/>
          <w:lang w:val="kk-KZ"/>
          <w14:ligatures w14:val="none"/>
        </w:rPr>
      </w:pPr>
      <w:r w:rsidRPr="00777AB3">
        <w:rPr>
          <w:rFonts w:ascii="Times New Roman" w:hAnsi="Times New Roman" w:cs="Times New Roman"/>
          <w:iCs/>
          <w:kern w:val="0"/>
          <w:sz w:val="28"/>
          <w:szCs w:val="28"/>
          <w:lang w:val="kk-KZ"/>
          <w14:ligatures w14:val="none"/>
        </w:rPr>
        <w:t>Қатысқаныңызға рақмет!</w:t>
      </w:r>
    </w:p>
    <w:p w14:paraId="1E290199" w14:textId="77777777" w:rsidR="00C23333" w:rsidRPr="00C23333" w:rsidRDefault="00C23333" w:rsidP="00C23333">
      <w:pPr>
        <w:spacing w:after="0" w:line="240" w:lineRule="auto"/>
        <w:ind w:firstLine="709"/>
        <w:jc w:val="both"/>
        <w:rPr>
          <w:rFonts w:ascii="Times New Roman" w:hAnsi="Times New Roman" w:cs="Times New Roman"/>
          <w:kern w:val="0"/>
          <w:sz w:val="28"/>
          <w:szCs w:val="28"/>
          <w:lang w:val="kk-KZ"/>
          <w14:ligatures w14:val="none"/>
        </w:rPr>
      </w:pPr>
    </w:p>
    <w:p w14:paraId="337B39E4" w14:textId="77777777" w:rsidR="0068431B" w:rsidRDefault="0068431B"/>
    <w:sectPr w:rsidR="0068431B" w:rsidSect="008B7041">
      <w:headerReference w:type="default" r:id="rId88"/>
      <w:footerReference w:type="default" r:id="rId8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83989" w14:textId="77777777" w:rsidR="001E2BF4" w:rsidRDefault="001E2BF4">
      <w:pPr>
        <w:spacing w:after="0" w:line="240" w:lineRule="auto"/>
      </w:pPr>
      <w:r>
        <w:separator/>
      </w:r>
    </w:p>
  </w:endnote>
  <w:endnote w:type="continuationSeparator" w:id="0">
    <w:p w14:paraId="6ADD3160" w14:textId="77777777" w:rsidR="001E2BF4" w:rsidRDefault="001E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397055"/>
      <w:docPartObj>
        <w:docPartGallery w:val="Page Numbers (Bottom of Page)"/>
        <w:docPartUnique/>
      </w:docPartObj>
    </w:sdtPr>
    <w:sdtEndPr>
      <w:rPr>
        <w:rFonts w:ascii="Times New Roman" w:hAnsi="Times New Roman" w:cs="Times New Roman"/>
      </w:rPr>
    </w:sdtEndPr>
    <w:sdtContent>
      <w:p w14:paraId="54DBECEE" w14:textId="69D92081" w:rsidR="00D5405B" w:rsidRPr="008854C5" w:rsidRDefault="00D5405B">
        <w:pPr>
          <w:pStyle w:val="a7"/>
          <w:jc w:val="center"/>
          <w:rPr>
            <w:rFonts w:ascii="Times New Roman" w:hAnsi="Times New Roman" w:cs="Times New Roman"/>
          </w:rPr>
        </w:pPr>
        <w:r w:rsidRPr="008854C5">
          <w:rPr>
            <w:rFonts w:ascii="Times New Roman" w:hAnsi="Times New Roman" w:cs="Times New Roman"/>
          </w:rPr>
          <w:fldChar w:fldCharType="begin"/>
        </w:r>
        <w:r w:rsidRPr="008854C5">
          <w:rPr>
            <w:rFonts w:ascii="Times New Roman" w:hAnsi="Times New Roman" w:cs="Times New Roman"/>
          </w:rPr>
          <w:instrText>PAGE   \* MERGEFORMAT</w:instrText>
        </w:r>
        <w:r w:rsidRPr="008854C5">
          <w:rPr>
            <w:rFonts w:ascii="Times New Roman" w:hAnsi="Times New Roman" w:cs="Times New Roman"/>
          </w:rPr>
          <w:fldChar w:fldCharType="separate"/>
        </w:r>
        <w:r w:rsidR="004F0C13">
          <w:rPr>
            <w:rFonts w:ascii="Times New Roman" w:hAnsi="Times New Roman" w:cs="Times New Roman"/>
            <w:noProof/>
          </w:rPr>
          <w:t>21</w:t>
        </w:r>
        <w:r w:rsidRPr="008854C5">
          <w:rPr>
            <w:rFonts w:ascii="Times New Roman" w:hAnsi="Times New Roman" w:cs="Times New Roman"/>
          </w:rPr>
          <w:fldChar w:fldCharType="end"/>
        </w:r>
      </w:p>
    </w:sdtContent>
  </w:sdt>
  <w:p w14:paraId="141D3B95" w14:textId="77777777" w:rsidR="00D5405B" w:rsidRDefault="00D540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94E87" w14:textId="77777777" w:rsidR="001E2BF4" w:rsidRDefault="001E2BF4">
      <w:pPr>
        <w:spacing w:after="0" w:line="240" w:lineRule="auto"/>
      </w:pPr>
      <w:r>
        <w:separator/>
      </w:r>
    </w:p>
  </w:footnote>
  <w:footnote w:type="continuationSeparator" w:id="0">
    <w:p w14:paraId="43ACA2C6" w14:textId="77777777" w:rsidR="001E2BF4" w:rsidRDefault="001E2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251C" w14:textId="77777777" w:rsidR="00D5405B" w:rsidRDefault="00D5405B" w:rsidP="008B7041">
    <w:pPr>
      <w:pStyle w:val="a5"/>
      <w:tabs>
        <w:tab w:val="clear" w:pos="4677"/>
        <w:tab w:val="clear" w:pos="9355"/>
        <w:tab w:val="left" w:pos="40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F57"/>
    <w:multiLevelType w:val="hybridMultilevel"/>
    <w:tmpl w:val="FAC4E43C"/>
    <w:lvl w:ilvl="0" w:tplc="869CA3DA">
      <w:start w:val="2"/>
      <w:numFmt w:val="bullet"/>
      <w:lvlText w:val="–"/>
      <w:lvlJc w:val="left"/>
      <w:pPr>
        <w:ind w:left="754" w:hanging="360"/>
      </w:pPr>
      <w:rPr>
        <w:rFonts w:ascii="Times New Roman" w:eastAsiaTheme="minorHAnsi"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 w15:restartNumberingAfterBreak="0">
    <w:nsid w:val="07EA4FA0"/>
    <w:multiLevelType w:val="hybridMultilevel"/>
    <w:tmpl w:val="B0DEE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95899"/>
    <w:multiLevelType w:val="hybridMultilevel"/>
    <w:tmpl w:val="A93AC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99630A"/>
    <w:multiLevelType w:val="hybridMultilevel"/>
    <w:tmpl w:val="DF741550"/>
    <w:lvl w:ilvl="0" w:tplc="FBFC9DDE">
      <w:start w:val="1"/>
      <w:numFmt w:val="decimal"/>
      <w:suff w:val="space"/>
      <w:lvlText w:val="%1."/>
      <w:lvlJc w:val="left"/>
      <w:pPr>
        <w:ind w:left="0" w:firstLine="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2330E8"/>
    <w:multiLevelType w:val="hybridMultilevel"/>
    <w:tmpl w:val="883AB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967EA2"/>
    <w:multiLevelType w:val="hybridMultilevel"/>
    <w:tmpl w:val="6956725A"/>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882139"/>
    <w:multiLevelType w:val="hybridMultilevel"/>
    <w:tmpl w:val="A3080136"/>
    <w:lvl w:ilvl="0" w:tplc="0419000F">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7" w15:restartNumberingAfterBreak="0">
    <w:nsid w:val="1A4F05F6"/>
    <w:multiLevelType w:val="hybridMultilevel"/>
    <w:tmpl w:val="94A64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876E7E"/>
    <w:multiLevelType w:val="hybridMultilevel"/>
    <w:tmpl w:val="682E4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E48AC"/>
    <w:multiLevelType w:val="hybridMultilevel"/>
    <w:tmpl w:val="9204272A"/>
    <w:lvl w:ilvl="0" w:tplc="869CA3DA">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97C35D5"/>
    <w:multiLevelType w:val="hybridMultilevel"/>
    <w:tmpl w:val="E2907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AD76F2"/>
    <w:multiLevelType w:val="hybridMultilevel"/>
    <w:tmpl w:val="DCB811F6"/>
    <w:lvl w:ilvl="0" w:tplc="869CA3D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415CEE"/>
    <w:multiLevelType w:val="hybridMultilevel"/>
    <w:tmpl w:val="90FC8018"/>
    <w:lvl w:ilvl="0" w:tplc="7292C96A">
      <w:start w:val="1"/>
      <w:numFmt w:val="decimal"/>
      <w:suff w:val="space"/>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3" w15:restartNumberingAfterBreak="0">
    <w:nsid w:val="2FB025F0"/>
    <w:multiLevelType w:val="hybridMultilevel"/>
    <w:tmpl w:val="4B70A06A"/>
    <w:lvl w:ilvl="0" w:tplc="EBCCB6B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33F33F46"/>
    <w:multiLevelType w:val="hybridMultilevel"/>
    <w:tmpl w:val="4D8C6BDE"/>
    <w:lvl w:ilvl="0" w:tplc="0419000F">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5" w15:restartNumberingAfterBreak="0">
    <w:nsid w:val="360944BB"/>
    <w:multiLevelType w:val="hybridMultilevel"/>
    <w:tmpl w:val="98B015E0"/>
    <w:lvl w:ilvl="0" w:tplc="917243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43BF2658"/>
    <w:multiLevelType w:val="hybridMultilevel"/>
    <w:tmpl w:val="C6C05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F87A15"/>
    <w:multiLevelType w:val="hybridMultilevel"/>
    <w:tmpl w:val="ABA68432"/>
    <w:lvl w:ilvl="0" w:tplc="C4F4749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159147B"/>
    <w:multiLevelType w:val="hybridMultilevel"/>
    <w:tmpl w:val="10608FCC"/>
    <w:lvl w:ilvl="0" w:tplc="8BB63FE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714F77"/>
    <w:multiLevelType w:val="hybridMultilevel"/>
    <w:tmpl w:val="BF20CCF2"/>
    <w:lvl w:ilvl="0" w:tplc="FA1CBEE4">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20" w15:restartNumberingAfterBreak="0">
    <w:nsid w:val="591F423E"/>
    <w:multiLevelType w:val="hybridMultilevel"/>
    <w:tmpl w:val="E4FAEC46"/>
    <w:lvl w:ilvl="0" w:tplc="EA4053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674061F1"/>
    <w:multiLevelType w:val="hybridMultilevel"/>
    <w:tmpl w:val="1D6E4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8552B5"/>
    <w:multiLevelType w:val="hybridMultilevel"/>
    <w:tmpl w:val="9B220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2018E8"/>
    <w:multiLevelType w:val="hybridMultilevel"/>
    <w:tmpl w:val="A56A42E8"/>
    <w:lvl w:ilvl="0" w:tplc="36B63A86">
      <w:start w:val="1"/>
      <w:numFmt w:val="decimal"/>
      <w:lvlText w:val="B%1."/>
      <w:lvlJc w:val="left"/>
      <w:pPr>
        <w:ind w:left="720"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365359"/>
    <w:multiLevelType w:val="hybridMultilevel"/>
    <w:tmpl w:val="D068CC80"/>
    <w:lvl w:ilvl="0" w:tplc="6F78CD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7D3C2DA7"/>
    <w:multiLevelType w:val="hybridMultilevel"/>
    <w:tmpl w:val="7F16F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3"/>
  </w:num>
  <w:num w:numId="3">
    <w:abstractNumId w:val="9"/>
  </w:num>
  <w:num w:numId="4">
    <w:abstractNumId w:val="0"/>
  </w:num>
  <w:num w:numId="5">
    <w:abstractNumId w:val="11"/>
  </w:num>
  <w:num w:numId="6">
    <w:abstractNumId w:val="18"/>
  </w:num>
  <w:num w:numId="7">
    <w:abstractNumId w:val="3"/>
  </w:num>
  <w:num w:numId="8">
    <w:abstractNumId w:val="14"/>
  </w:num>
  <w:num w:numId="9">
    <w:abstractNumId w:val="17"/>
  </w:num>
  <w:num w:numId="10">
    <w:abstractNumId w:val="12"/>
  </w:num>
  <w:num w:numId="11">
    <w:abstractNumId w:val="6"/>
  </w:num>
  <w:num w:numId="12">
    <w:abstractNumId w:val="1"/>
  </w:num>
  <w:num w:numId="13">
    <w:abstractNumId w:val="16"/>
  </w:num>
  <w:num w:numId="14">
    <w:abstractNumId w:val="5"/>
  </w:num>
  <w:num w:numId="15">
    <w:abstractNumId w:val="7"/>
  </w:num>
  <w:num w:numId="16">
    <w:abstractNumId w:val="15"/>
  </w:num>
  <w:num w:numId="17">
    <w:abstractNumId w:val="2"/>
  </w:num>
  <w:num w:numId="18">
    <w:abstractNumId w:val="8"/>
  </w:num>
  <w:num w:numId="19">
    <w:abstractNumId w:val="13"/>
  </w:num>
  <w:num w:numId="20">
    <w:abstractNumId w:val="20"/>
  </w:num>
  <w:num w:numId="21">
    <w:abstractNumId w:val="21"/>
  </w:num>
  <w:num w:numId="22">
    <w:abstractNumId w:val="22"/>
  </w:num>
  <w:num w:numId="23">
    <w:abstractNumId w:val="19"/>
  </w:num>
  <w:num w:numId="24">
    <w:abstractNumId w:val="25"/>
  </w:num>
  <w:num w:numId="25">
    <w:abstractNumId w:val="10"/>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33"/>
    <w:rsid w:val="00001FF5"/>
    <w:rsid w:val="00002D3A"/>
    <w:rsid w:val="0001332F"/>
    <w:rsid w:val="000155AC"/>
    <w:rsid w:val="000206D0"/>
    <w:rsid w:val="0002243D"/>
    <w:rsid w:val="000233A2"/>
    <w:rsid w:val="000274FA"/>
    <w:rsid w:val="0003047D"/>
    <w:rsid w:val="00032F43"/>
    <w:rsid w:val="00035F08"/>
    <w:rsid w:val="00036E44"/>
    <w:rsid w:val="0004153D"/>
    <w:rsid w:val="000438F7"/>
    <w:rsid w:val="00043DA3"/>
    <w:rsid w:val="000440E2"/>
    <w:rsid w:val="00050DE0"/>
    <w:rsid w:val="00052B89"/>
    <w:rsid w:val="0005363B"/>
    <w:rsid w:val="00056500"/>
    <w:rsid w:val="000565BB"/>
    <w:rsid w:val="00076BF1"/>
    <w:rsid w:val="00077430"/>
    <w:rsid w:val="000814B7"/>
    <w:rsid w:val="00094C97"/>
    <w:rsid w:val="000A1D3B"/>
    <w:rsid w:val="000A5CE1"/>
    <w:rsid w:val="000B37F1"/>
    <w:rsid w:val="000B62AB"/>
    <w:rsid w:val="000B7E42"/>
    <w:rsid w:val="000C0B45"/>
    <w:rsid w:val="000C1326"/>
    <w:rsid w:val="000C1C10"/>
    <w:rsid w:val="000C595C"/>
    <w:rsid w:val="000D0C79"/>
    <w:rsid w:val="000D6FDC"/>
    <w:rsid w:val="000D7599"/>
    <w:rsid w:val="000E5FD7"/>
    <w:rsid w:val="000F1BC2"/>
    <w:rsid w:val="000F1FBB"/>
    <w:rsid w:val="000F2A52"/>
    <w:rsid w:val="000F51BA"/>
    <w:rsid w:val="000F6ADB"/>
    <w:rsid w:val="00110B66"/>
    <w:rsid w:val="00121062"/>
    <w:rsid w:val="00125A3B"/>
    <w:rsid w:val="00131D4E"/>
    <w:rsid w:val="00133C13"/>
    <w:rsid w:val="00133F90"/>
    <w:rsid w:val="0013529F"/>
    <w:rsid w:val="001424FA"/>
    <w:rsid w:val="0014300E"/>
    <w:rsid w:val="001509CB"/>
    <w:rsid w:val="00155823"/>
    <w:rsid w:val="00156DB6"/>
    <w:rsid w:val="0016156F"/>
    <w:rsid w:val="00166B25"/>
    <w:rsid w:val="00171541"/>
    <w:rsid w:val="001715FA"/>
    <w:rsid w:val="001729D4"/>
    <w:rsid w:val="00173070"/>
    <w:rsid w:val="00173941"/>
    <w:rsid w:val="00173E4A"/>
    <w:rsid w:val="001810D4"/>
    <w:rsid w:val="001875F2"/>
    <w:rsid w:val="00192676"/>
    <w:rsid w:val="00195824"/>
    <w:rsid w:val="001A30CB"/>
    <w:rsid w:val="001A4C0A"/>
    <w:rsid w:val="001C0A38"/>
    <w:rsid w:val="001C1AFD"/>
    <w:rsid w:val="001D1AA2"/>
    <w:rsid w:val="001D3AD3"/>
    <w:rsid w:val="001D6CD7"/>
    <w:rsid w:val="001E0692"/>
    <w:rsid w:val="001E0731"/>
    <w:rsid w:val="001E108D"/>
    <w:rsid w:val="001E2BF4"/>
    <w:rsid w:val="001E323A"/>
    <w:rsid w:val="001E5002"/>
    <w:rsid w:val="001E774F"/>
    <w:rsid w:val="001F0958"/>
    <w:rsid w:val="001F21B3"/>
    <w:rsid w:val="001F299A"/>
    <w:rsid w:val="001F3E48"/>
    <w:rsid w:val="001F5584"/>
    <w:rsid w:val="001F6FD6"/>
    <w:rsid w:val="001F70DB"/>
    <w:rsid w:val="00201C19"/>
    <w:rsid w:val="0020249C"/>
    <w:rsid w:val="002046BB"/>
    <w:rsid w:val="002108FB"/>
    <w:rsid w:val="00212758"/>
    <w:rsid w:val="002137CC"/>
    <w:rsid w:val="00213FA8"/>
    <w:rsid w:val="00226784"/>
    <w:rsid w:val="00227753"/>
    <w:rsid w:val="00234D6E"/>
    <w:rsid w:val="00236F4D"/>
    <w:rsid w:val="002375B2"/>
    <w:rsid w:val="00242EE6"/>
    <w:rsid w:val="002431E3"/>
    <w:rsid w:val="00244DC3"/>
    <w:rsid w:val="00245BFD"/>
    <w:rsid w:val="00246FB5"/>
    <w:rsid w:val="002522E3"/>
    <w:rsid w:val="002525ED"/>
    <w:rsid w:val="00257073"/>
    <w:rsid w:val="002610EE"/>
    <w:rsid w:val="0026723C"/>
    <w:rsid w:val="00272E26"/>
    <w:rsid w:val="002764C0"/>
    <w:rsid w:val="002838E2"/>
    <w:rsid w:val="002935E8"/>
    <w:rsid w:val="00297998"/>
    <w:rsid w:val="002A0EFD"/>
    <w:rsid w:val="002A3A7E"/>
    <w:rsid w:val="002A79CE"/>
    <w:rsid w:val="002B3116"/>
    <w:rsid w:val="002B6BB5"/>
    <w:rsid w:val="002C183B"/>
    <w:rsid w:val="002C5951"/>
    <w:rsid w:val="002D63B4"/>
    <w:rsid w:val="002D6458"/>
    <w:rsid w:val="002D7D91"/>
    <w:rsid w:val="002E0211"/>
    <w:rsid w:val="002E3D4E"/>
    <w:rsid w:val="002E67F5"/>
    <w:rsid w:val="002F1CF5"/>
    <w:rsid w:val="002F680F"/>
    <w:rsid w:val="002F7103"/>
    <w:rsid w:val="002F734D"/>
    <w:rsid w:val="00303575"/>
    <w:rsid w:val="00312A3E"/>
    <w:rsid w:val="00313376"/>
    <w:rsid w:val="00317AD8"/>
    <w:rsid w:val="003223D4"/>
    <w:rsid w:val="00324DFF"/>
    <w:rsid w:val="00326084"/>
    <w:rsid w:val="00326A9B"/>
    <w:rsid w:val="0033416C"/>
    <w:rsid w:val="00334ECE"/>
    <w:rsid w:val="00340882"/>
    <w:rsid w:val="00344D31"/>
    <w:rsid w:val="00345770"/>
    <w:rsid w:val="0036226C"/>
    <w:rsid w:val="00364FB4"/>
    <w:rsid w:val="00366488"/>
    <w:rsid w:val="00375FA8"/>
    <w:rsid w:val="00380AED"/>
    <w:rsid w:val="0038208E"/>
    <w:rsid w:val="00384941"/>
    <w:rsid w:val="00385031"/>
    <w:rsid w:val="00385915"/>
    <w:rsid w:val="00385EF5"/>
    <w:rsid w:val="00391FF3"/>
    <w:rsid w:val="003A123F"/>
    <w:rsid w:val="003A4BD2"/>
    <w:rsid w:val="003A52F2"/>
    <w:rsid w:val="003B002D"/>
    <w:rsid w:val="003B01D0"/>
    <w:rsid w:val="003B6539"/>
    <w:rsid w:val="003C1EC1"/>
    <w:rsid w:val="003C4BFD"/>
    <w:rsid w:val="003D0906"/>
    <w:rsid w:val="003D1519"/>
    <w:rsid w:val="003D15BC"/>
    <w:rsid w:val="003D1747"/>
    <w:rsid w:val="003E794C"/>
    <w:rsid w:val="003F3822"/>
    <w:rsid w:val="003F4119"/>
    <w:rsid w:val="003F5678"/>
    <w:rsid w:val="003F5B1B"/>
    <w:rsid w:val="003F5D19"/>
    <w:rsid w:val="003F7672"/>
    <w:rsid w:val="00401CDC"/>
    <w:rsid w:val="00403F35"/>
    <w:rsid w:val="00415157"/>
    <w:rsid w:val="004216C2"/>
    <w:rsid w:val="00423314"/>
    <w:rsid w:val="00423806"/>
    <w:rsid w:val="00425720"/>
    <w:rsid w:val="00426011"/>
    <w:rsid w:val="004313F3"/>
    <w:rsid w:val="00433FBB"/>
    <w:rsid w:val="00444403"/>
    <w:rsid w:val="0045030C"/>
    <w:rsid w:val="00455645"/>
    <w:rsid w:val="00457532"/>
    <w:rsid w:val="00463995"/>
    <w:rsid w:val="00467213"/>
    <w:rsid w:val="00467548"/>
    <w:rsid w:val="00470A1D"/>
    <w:rsid w:val="00471EF4"/>
    <w:rsid w:val="0047645F"/>
    <w:rsid w:val="004769E9"/>
    <w:rsid w:val="00477A6D"/>
    <w:rsid w:val="0048078B"/>
    <w:rsid w:val="00481609"/>
    <w:rsid w:val="0048380A"/>
    <w:rsid w:val="00486061"/>
    <w:rsid w:val="00490C0F"/>
    <w:rsid w:val="00490D81"/>
    <w:rsid w:val="004A1246"/>
    <w:rsid w:val="004A2A73"/>
    <w:rsid w:val="004A4058"/>
    <w:rsid w:val="004A5E7C"/>
    <w:rsid w:val="004A6B7D"/>
    <w:rsid w:val="004A6C39"/>
    <w:rsid w:val="004A773A"/>
    <w:rsid w:val="004B005B"/>
    <w:rsid w:val="004B42C0"/>
    <w:rsid w:val="004B52A7"/>
    <w:rsid w:val="004B7022"/>
    <w:rsid w:val="004E354A"/>
    <w:rsid w:val="004F0B14"/>
    <w:rsid w:val="004F0C13"/>
    <w:rsid w:val="004F3774"/>
    <w:rsid w:val="004F4ABE"/>
    <w:rsid w:val="004F53FB"/>
    <w:rsid w:val="00500F03"/>
    <w:rsid w:val="00502253"/>
    <w:rsid w:val="005040C1"/>
    <w:rsid w:val="00505207"/>
    <w:rsid w:val="00513977"/>
    <w:rsid w:val="00514898"/>
    <w:rsid w:val="00516476"/>
    <w:rsid w:val="00522248"/>
    <w:rsid w:val="00524CD4"/>
    <w:rsid w:val="005255F9"/>
    <w:rsid w:val="005326B7"/>
    <w:rsid w:val="00537A67"/>
    <w:rsid w:val="00540E0C"/>
    <w:rsid w:val="00540F29"/>
    <w:rsid w:val="0054269D"/>
    <w:rsid w:val="0054402E"/>
    <w:rsid w:val="00545D65"/>
    <w:rsid w:val="00550678"/>
    <w:rsid w:val="005522A6"/>
    <w:rsid w:val="00552FA8"/>
    <w:rsid w:val="00553C03"/>
    <w:rsid w:val="00554E84"/>
    <w:rsid w:val="0055517E"/>
    <w:rsid w:val="0055591A"/>
    <w:rsid w:val="0055778E"/>
    <w:rsid w:val="0056475F"/>
    <w:rsid w:val="005720E5"/>
    <w:rsid w:val="00572320"/>
    <w:rsid w:val="005775A6"/>
    <w:rsid w:val="00582DA5"/>
    <w:rsid w:val="005833DF"/>
    <w:rsid w:val="00584D8A"/>
    <w:rsid w:val="00584F8F"/>
    <w:rsid w:val="00585D17"/>
    <w:rsid w:val="005866F2"/>
    <w:rsid w:val="005910A2"/>
    <w:rsid w:val="00591406"/>
    <w:rsid w:val="005A0E5E"/>
    <w:rsid w:val="005A195F"/>
    <w:rsid w:val="005A4684"/>
    <w:rsid w:val="005B09F3"/>
    <w:rsid w:val="005B0A90"/>
    <w:rsid w:val="005B203C"/>
    <w:rsid w:val="005B339A"/>
    <w:rsid w:val="005B7C2A"/>
    <w:rsid w:val="005C1619"/>
    <w:rsid w:val="005C21DA"/>
    <w:rsid w:val="005C7A7F"/>
    <w:rsid w:val="005D4A0C"/>
    <w:rsid w:val="005E3D0C"/>
    <w:rsid w:val="005E513D"/>
    <w:rsid w:val="005E5ACC"/>
    <w:rsid w:val="005F32B0"/>
    <w:rsid w:val="005F622C"/>
    <w:rsid w:val="005F6A03"/>
    <w:rsid w:val="005F7556"/>
    <w:rsid w:val="005F7E6F"/>
    <w:rsid w:val="0060328C"/>
    <w:rsid w:val="00605622"/>
    <w:rsid w:val="006117AA"/>
    <w:rsid w:val="0061322E"/>
    <w:rsid w:val="00613A2B"/>
    <w:rsid w:val="0061466E"/>
    <w:rsid w:val="006230CF"/>
    <w:rsid w:val="00637ECF"/>
    <w:rsid w:val="0064106A"/>
    <w:rsid w:val="0064165E"/>
    <w:rsid w:val="00647F69"/>
    <w:rsid w:val="00653F89"/>
    <w:rsid w:val="006546F6"/>
    <w:rsid w:val="006551A7"/>
    <w:rsid w:val="006561E7"/>
    <w:rsid w:val="00657E12"/>
    <w:rsid w:val="006609CD"/>
    <w:rsid w:val="0066312E"/>
    <w:rsid w:val="006669E2"/>
    <w:rsid w:val="00677410"/>
    <w:rsid w:val="006810BF"/>
    <w:rsid w:val="006825ED"/>
    <w:rsid w:val="0068431B"/>
    <w:rsid w:val="00692BC8"/>
    <w:rsid w:val="0069363F"/>
    <w:rsid w:val="00697588"/>
    <w:rsid w:val="00697FDC"/>
    <w:rsid w:val="006B4996"/>
    <w:rsid w:val="006B5ED8"/>
    <w:rsid w:val="006C2405"/>
    <w:rsid w:val="006D1DC9"/>
    <w:rsid w:val="006E1895"/>
    <w:rsid w:val="006E1F41"/>
    <w:rsid w:val="006E7289"/>
    <w:rsid w:val="006F32A1"/>
    <w:rsid w:val="0070012B"/>
    <w:rsid w:val="0070100E"/>
    <w:rsid w:val="00707964"/>
    <w:rsid w:val="007156F0"/>
    <w:rsid w:val="007161A4"/>
    <w:rsid w:val="0071664B"/>
    <w:rsid w:val="00722504"/>
    <w:rsid w:val="00724BE4"/>
    <w:rsid w:val="00725BD8"/>
    <w:rsid w:val="00725F86"/>
    <w:rsid w:val="00735CB6"/>
    <w:rsid w:val="00736D5F"/>
    <w:rsid w:val="00737188"/>
    <w:rsid w:val="0074314A"/>
    <w:rsid w:val="00743496"/>
    <w:rsid w:val="00753D33"/>
    <w:rsid w:val="00755D2A"/>
    <w:rsid w:val="00756905"/>
    <w:rsid w:val="00760BFA"/>
    <w:rsid w:val="007612F6"/>
    <w:rsid w:val="007711B3"/>
    <w:rsid w:val="007718A9"/>
    <w:rsid w:val="00771B74"/>
    <w:rsid w:val="00771F0D"/>
    <w:rsid w:val="007727B0"/>
    <w:rsid w:val="00773C9F"/>
    <w:rsid w:val="00775480"/>
    <w:rsid w:val="00777AB3"/>
    <w:rsid w:val="0078112C"/>
    <w:rsid w:val="0078631F"/>
    <w:rsid w:val="00791ED3"/>
    <w:rsid w:val="00795C69"/>
    <w:rsid w:val="007A2343"/>
    <w:rsid w:val="007B26CE"/>
    <w:rsid w:val="007B6711"/>
    <w:rsid w:val="007C11B6"/>
    <w:rsid w:val="007C3520"/>
    <w:rsid w:val="007C56AE"/>
    <w:rsid w:val="007D7E9E"/>
    <w:rsid w:val="007F61AF"/>
    <w:rsid w:val="00803D9A"/>
    <w:rsid w:val="00803EF1"/>
    <w:rsid w:val="008133DE"/>
    <w:rsid w:val="00817678"/>
    <w:rsid w:val="0082146D"/>
    <w:rsid w:val="00822F9A"/>
    <w:rsid w:val="00827069"/>
    <w:rsid w:val="00827659"/>
    <w:rsid w:val="0083361F"/>
    <w:rsid w:val="00837189"/>
    <w:rsid w:val="008431F7"/>
    <w:rsid w:val="00845357"/>
    <w:rsid w:val="00854302"/>
    <w:rsid w:val="00857216"/>
    <w:rsid w:val="008572C2"/>
    <w:rsid w:val="00863F16"/>
    <w:rsid w:val="00864E8F"/>
    <w:rsid w:val="0086532E"/>
    <w:rsid w:val="0086798D"/>
    <w:rsid w:val="00870B58"/>
    <w:rsid w:val="00872D8C"/>
    <w:rsid w:val="00873245"/>
    <w:rsid w:val="00876036"/>
    <w:rsid w:val="008774D4"/>
    <w:rsid w:val="00877C50"/>
    <w:rsid w:val="00883F21"/>
    <w:rsid w:val="00884D0D"/>
    <w:rsid w:val="00885E6E"/>
    <w:rsid w:val="00891915"/>
    <w:rsid w:val="0089694C"/>
    <w:rsid w:val="008969C3"/>
    <w:rsid w:val="008A1266"/>
    <w:rsid w:val="008A1786"/>
    <w:rsid w:val="008A37F4"/>
    <w:rsid w:val="008A5815"/>
    <w:rsid w:val="008A5EE2"/>
    <w:rsid w:val="008B48DA"/>
    <w:rsid w:val="008B7041"/>
    <w:rsid w:val="008C4DCE"/>
    <w:rsid w:val="008D0175"/>
    <w:rsid w:val="008D132F"/>
    <w:rsid w:val="008D24F6"/>
    <w:rsid w:val="008D38C7"/>
    <w:rsid w:val="008E0D4B"/>
    <w:rsid w:val="008F5CE8"/>
    <w:rsid w:val="008F7BFA"/>
    <w:rsid w:val="00900BCA"/>
    <w:rsid w:val="009039BA"/>
    <w:rsid w:val="009140B8"/>
    <w:rsid w:val="009218B0"/>
    <w:rsid w:val="009219BF"/>
    <w:rsid w:val="0092770B"/>
    <w:rsid w:val="00932D89"/>
    <w:rsid w:val="00933050"/>
    <w:rsid w:val="009374D5"/>
    <w:rsid w:val="00953072"/>
    <w:rsid w:val="009575D7"/>
    <w:rsid w:val="00965B8B"/>
    <w:rsid w:val="00974ED6"/>
    <w:rsid w:val="00977A8C"/>
    <w:rsid w:val="00985B00"/>
    <w:rsid w:val="00987284"/>
    <w:rsid w:val="009911A4"/>
    <w:rsid w:val="0099560D"/>
    <w:rsid w:val="00997CF5"/>
    <w:rsid w:val="009A1F0F"/>
    <w:rsid w:val="009A2A0B"/>
    <w:rsid w:val="009C2EEF"/>
    <w:rsid w:val="009C2F70"/>
    <w:rsid w:val="009C5784"/>
    <w:rsid w:val="009D16D0"/>
    <w:rsid w:val="009D61F9"/>
    <w:rsid w:val="009D76A4"/>
    <w:rsid w:val="009E3A6A"/>
    <w:rsid w:val="009E6879"/>
    <w:rsid w:val="009E6C37"/>
    <w:rsid w:val="009E6FDE"/>
    <w:rsid w:val="009F18BA"/>
    <w:rsid w:val="009F4095"/>
    <w:rsid w:val="00A0433D"/>
    <w:rsid w:val="00A064FE"/>
    <w:rsid w:val="00A06A2E"/>
    <w:rsid w:val="00A12B82"/>
    <w:rsid w:val="00A2085A"/>
    <w:rsid w:val="00A21C7B"/>
    <w:rsid w:val="00A22A67"/>
    <w:rsid w:val="00A330BC"/>
    <w:rsid w:val="00A35041"/>
    <w:rsid w:val="00A463C8"/>
    <w:rsid w:val="00A46F07"/>
    <w:rsid w:val="00A51243"/>
    <w:rsid w:val="00A56A23"/>
    <w:rsid w:val="00A57A66"/>
    <w:rsid w:val="00A6201A"/>
    <w:rsid w:val="00A658FE"/>
    <w:rsid w:val="00A66F11"/>
    <w:rsid w:val="00A74B6F"/>
    <w:rsid w:val="00A758D1"/>
    <w:rsid w:val="00A75C45"/>
    <w:rsid w:val="00A7626A"/>
    <w:rsid w:val="00A77FDC"/>
    <w:rsid w:val="00A802CF"/>
    <w:rsid w:val="00A83A22"/>
    <w:rsid w:val="00A84AFF"/>
    <w:rsid w:val="00A87E01"/>
    <w:rsid w:val="00A92CB8"/>
    <w:rsid w:val="00A95435"/>
    <w:rsid w:val="00A97F4D"/>
    <w:rsid w:val="00AA1A98"/>
    <w:rsid w:val="00AA5217"/>
    <w:rsid w:val="00AB2103"/>
    <w:rsid w:val="00AB7EB8"/>
    <w:rsid w:val="00AC07EF"/>
    <w:rsid w:val="00AC6789"/>
    <w:rsid w:val="00AD0A3E"/>
    <w:rsid w:val="00AD66F0"/>
    <w:rsid w:val="00AE561B"/>
    <w:rsid w:val="00AE5FD0"/>
    <w:rsid w:val="00AF1168"/>
    <w:rsid w:val="00B1079B"/>
    <w:rsid w:val="00B16592"/>
    <w:rsid w:val="00B17F24"/>
    <w:rsid w:val="00B30DD2"/>
    <w:rsid w:val="00B3240A"/>
    <w:rsid w:val="00B32638"/>
    <w:rsid w:val="00B338FE"/>
    <w:rsid w:val="00B40AF6"/>
    <w:rsid w:val="00B41303"/>
    <w:rsid w:val="00B45789"/>
    <w:rsid w:val="00B47210"/>
    <w:rsid w:val="00B5285B"/>
    <w:rsid w:val="00B52E0F"/>
    <w:rsid w:val="00B617B7"/>
    <w:rsid w:val="00B61CFA"/>
    <w:rsid w:val="00B82535"/>
    <w:rsid w:val="00B82C4E"/>
    <w:rsid w:val="00B841BF"/>
    <w:rsid w:val="00B86285"/>
    <w:rsid w:val="00B945D5"/>
    <w:rsid w:val="00B969D6"/>
    <w:rsid w:val="00BA4438"/>
    <w:rsid w:val="00BA6F93"/>
    <w:rsid w:val="00BA7BB6"/>
    <w:rsid w:val="00BC23B8"/>
    <w:rsid w:val="00BC60D9"/>
    <w:rsid w:val="00BC63DC"/>
    <w:rsid w:val="00BC6FBD"/>
    <w:rsid w:val="00BC79C5"/>
    <w:rsid w:val="00BD2C8B"/>
    <w:rsid w:val="00BD2CA3"/>
    <w:rsid w:val="00BD5366"/>
    <w:rsid w:val="00BF56E4"/>
    <w:rsid w:val="00C0102F"/>
    <w:rsid w:val="00C023BB"/>
    <w:rsid w:val="00C026CC"/>
    <w:rsid w:val="00C027F0"/>
    <w:rsid w:val="00C14016"/>
    <w:rsid w:val="00C1421C"/>
    <w:rsid w:val="00C23333"/>
    <w:rsid w:val="00C2533F"/>
    <w:rsid w:val="00C31B30"/>
    <w:rsid w:val="00C33864"/>
    <w:rsid w:val="00C34F32"/>
    <w:rsid w:val="00C35091"/>
    <w:rsid w:val="00C410E6"/>
    <w:rsid w:val="00C41852"/>
    <w:rsid w:val="00C41F7E"/>
    <w:rsid w:val="00C42D48"/>
    <w:rsid w:val="00C51DF7"/>
    <w:rsid w:val="00C525F8"/>
    <w:rsid w:val="00C6544D"/>
    <w:rsid w:val="00C71D47"/>
    <w:rsid w:val="00C73D97"/>
    <w:rsid w:val="00C81CAE"/>
    <w:rsid w:val="00C835B3"/>
    <w:rsid w:val="00C84F98"/>
    <w:rsid w:val="00C856C9"/>
    <w:rsid w:val="00C87660"/>
    <w:rsid w:val="00CA5177"/>
    <w:rsid w:val="00CA754F"/>
    <w:rsid w:val="00CB14DA"/>
    <w:rsid w:val="00CC3A35"/>
    <w:rsid w:val="00CC3CE4"/>
    <w:rsid w:val="00CC4DAC"/>
    <w:rsid w:val="00CC5033"/>
    <w:rsid w:val="00CC7933"/>
    <w:rsid w:val="00CD0483"/>
    <w:rsid w:val="00CD4331"/>
    <w:rsid w:val="00CD7C1D"/>
    <w:rsid w:val="00CE1AB7"/>
    <w:rsid w:val="00CE3968"/>
    <w:rsid w:val="00CE446D"/>
    <w:rsid w:val="00CE5C06"/>
    <w:rsid w:val="00CF08EC"/>
    <w:rsid w:val="00CF34D1"/>
    <w:rsid w:val="00CF5389"/>
    <w:rsid w:val="00D023E2"/>
    <w:rsid w:val="00D02B64"/>
    <w:rsid w:val="00D1634E"/>
    <w:rsid w:val="00D16963"/>
    <w:rsid w:val="00D16B19"/>
    <w:rsid w:val="00D17107"/>
    <w:rsid w:val="00D207B7"/>
    <w:rsid w:val="00D26A38"/>
    <w:rsid w:val="00D32DC9"/>
    <w:rsid w:val="00D33A96"/>
    <w:rsid w:val="00D42FD4"/>
    <w:rsid w:val="00D43354"/>
    <w:rsid w:val="00D442EB"/>
    <w:rsid w:val="00D45B32"/>
    <w:rsid w:val="00D45D41"/>
    <w:rsid w:val="00D51CE6"/>
    <w:rsid w:val="00D53C8F"/>
    <w:rsid w:val="00D5405B"/>
    <w:rsid w:val="00D551E3"/>
    <w:rsid w:val="00D639A2"/>
    <w:rsid w:val="00D63AFA"/>
    <w:rsid w:val="00D63EDB"/>
    <w:rsid w:val="00D67941"/>
    <w:rsid w:val="00D74088"/>
    <w:rsid w:val="00D770A9"/>
    <w:rsid w:val="00D85BEF"/>
    <w:rsid w:val="00D8661D"/>
    <w:rsid w:val="00D90E7B"/>
    <w:rsid w:val="00D90FB5"/>
    <w:rsid w:val="00D9324D"/>
    <w:rsid w:val="00D96A9F"/>
    <w:rsid w:val="00DA2143"/>
    <w:rsid w:val="00DA618A"/>
    <w:rsid w:val="00DA7DBE"/>
    <w:rsid w:val="00DB19A5"/>
    <w:rsid w:val="00DB6114"/>
    <w:rsid w:val="00DB67B8"/>
    <w:rsid w:val="00DC0EA5"/>
    <w:rsid w:val="00DC2DE9"/>
    <w:rsid w:val="00DC2E77"/>
    <w:rsid w:val="00DC5120"/>
    <w:rsid w:val="00DC5FE3"/>
    <w:rsid w:val="00DE0698"/>
    <w:rsid w:val="00DE35E6"/>
    <w:rsid w:val="00DE50EF"/>
    <w:rsid w:val="00DE603D"/>
    <w:rsid w:val="00DE68AC"/>
    <w:rsid w:val="00DE7C7D"/>
    <w:rsid w:val="00DF2CDF"/>
    <w:rsid w:val="00DF3064"/>
    <w:rsid w:val="00DF788E"/>
    <w:rsid w:val="00E006EA"/>
    <w:rsid w:val="00E00F36"/>
    <w:rsid w:val="00E13696"/>
    <w:rsid w:val="00E13E90"/>
    <w:rsid w:val="00E22295"/>
    <w:rsid w:val="00E3439B"/>
    <w:rsid w:val="00E355F0"/>
    <w:rsid w:val="00E36F3D"/>
    <w:rsid w:val="00E41AEB"/>
    <w:rsid w:val="00E42E6E"/>
    <w:rsid w:val="00E44719"/>
    <w:rsid w:val="00E4623F"/>
    <w:rsid w:val="00E56082"/>
    <w:rsid w:val="00E62F4B"/>
    <w:rsid w:val="00E66A8F"/>
    <w:rsid w:val="00E730A6"/>
    <w:rsid w:val="00E81775"/>
    <w:rsid w:val="00E822A9"/>
    <w:rsid w:val="00E83D29"/>
    <w:rsid w:val="00E877B9"/>
    <w:rsid w:val="00E90AF7"/>
    <w:rsid w:val="00E9374B"/>
    <w:rsid w:val="00E95497"/>
    <w:rsid w:val="00EA1F78"/>
    <w:rsid w:val="00EA2065"/>
    <w:rsid w:val="00EA2C72"/>
    <w:rsid w:val="00EA4D49"/>
    <w:rsid w:val="00EA7946"/>
    <w:rsid w:val="00EB17A2"/>
    <w:rsid w:val="00EB1A6E"/>
    <w:rsid w:val="00EB473E"/>
    <w:rsid w:val="00EB7113"/>
    <w:rsid w:val="00EC04D9"/>
    <w:rsid w:val="00EC059F"/>
    <w:rsid w:val="00EC1ED5"/>
    <w:rsid w:val="00ED0103"/>
    <w:rsid w:val="00ED15B2"/>
    <w:rsid w:val="00ED364D"/>
    <w:rsid w:val="00ED7BC0"/>
    <w:rsid w:val="00EF4224"/>
    <w:rsid w:val="00F0778D"/>
    <w:rsid w:val="00F12BF2"/>
    <w:rsid w:val="00F206B7"/>
    <w:rsid w:val="00F239EF"/>
    <w:rsid w:val="00F245B7"/>
    <w:rsid w:val="00F306E9"/>
    <w:rsid w:val="00F41104"/>
    <w:rsid w:val="00F42D27"/>
    <w:rsid w:val="00F53743"/>
    <w:rsid w:val="00F55770"/>
    <w:rsid w:val="00F9009A"/>
    <w:rsid w:val="00F92897"/>
    <w:rsid w:val="00F93F1C"/>
    <w:rsid w:val="00FA3833"/>
    <w:rsid w:val="00FB0CA9"/>
    <w:rsid w:val="00FB5070"/>
    <w:rsid w:val="00FB61FA"/>
    <w:rsid w:val="00FB6840"/>
    <w:rsid w:val="00FC57CF"/>
    <w:rsid w:val="00FD4593"/>
    <w:rsid w:val="00FD5201"/>
    <w:rsid w:val="00FD52A6"/>
    <w:rsid w:val="00FE6A79"/>
    <w:rsid w:val="00FF19F3"/>
    <w:rsid w:val="00FF32C4"/>
    <w:rsid w:val="00FF34AD"/>
    <w:rsid w:val="00FF668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87A4"/>
  <w15:docId w15:val="{76F90176-ACE9-49CE-8550-0FCE2D30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23333"/>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2">
    <w:name w:val="heading 2"/>
    <w:basedOn w:val="a"/>
    <w:next w:val="a"/>
    <w:link w:val="20"/>
    <w:uiPriority w:val="9"/>
    <w:unhideWhenUsed/>
    <w:qFormat/>
    <w:rsid w:val="00C23333"/>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3">
    <w:name w:val="heading 3"/>
    <w:basedOn w:val="a"/>
    <w:link w:val="30"/>
    <w:uiPriority w:val="9"/>
    <w:qFormat/>
    <w:rsid w:val="00C23333"/>
    <w:pPr>
      <w:autoSpaceDE w:val="0"/>
      <w:autoSpaceDN w:val="0"/>
      <w:adjustRightInd w:val="0"/>
      <w:spacing w:before="100" w:beforeAutospacing="1" w:after="100" w:afterAutospacing="1" w:line="240" w:lineRule="auto"/>
      <w:outlineLvl w:val="2"/>
    </w:pPr>
    <w:rPr>
      <w:rFonts w:ascii="Times New Roman" w:eastAsia="Times New Roman" w:hAnsi="Times New Roman" w:cs="Times New Roman"/>
      <w:b/>
      <w:bCs/>
      <w:color w:val="000000"/>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333"/>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20">
    <w:name w:val="Заголовок 2 Знак"/>
    <w:basedOn w:val="a0"/>
    <w:link w:val="2"/>
    <w:uiPriority w:val="9"/>
    <w:rsid w:val="00C23333"/>
    <w:rPr>
      <w:rFonts w:asciiTheme="majorHAnsi" w:eastAsiaTheme="majorEastAsia" w:hAnsiTheme="majorHAnsi" w:cstheme="majorBidi"/>
      <w:color w:val="2F5496" w:themeColor="accent1" w:themeShade="BF"/>
      <w:kern w:val="0"/>
      <w:sz w:val="26"/>
      <w:szCs w:val="26"/>
      <w:lang w:val="ru-RU"/>
      <w14:ligatures w14:val="none"/>
    </w:rPr>
  </w:style>
  <w:style w:type="character" w:customStyle="1" w:styleId="30">
    <w:name w:val="Заголовок 3 Знак"/>
    <w:basedOn w:val="a0"/>
    <w:link w:val="3"/>
    <w:uiPriority w:val="9"/>
    <w:rsid w:val="00C23333"/>
    <w:rPr>
      <w:rFonts w:ascii="Times New Roman" w:eastAsia="Times New Roman" w:hAnsi="Times New Roman" w:cs="Times New Roman"/>
      <w:b/>
      <w:bCs/>
      <w:color w:val="000000"/>
      <w:kern w:val="0"/>
      <w:sz w:val="27"/>
      <w:szCs w:val="27"/>
      <w:lang w:val="ru-RU" w:eastAsia="ru-RU"/>
      <w14:ligatures w14:val="none"/>
    </w:rPr>
  </w:style>
  <w:style w:type="numbering" w:customStyle="1" w:styleId="11">
    <w:name w:val="Нет списка1"/>
    <w:next w:val="a2"/>
    <w:uiPriority w:val="99"/>
    <w:semiHidden/>
    <w:unhideWhenUsed/>
    <w:rsid w:val="00C23333"/>
  </w:style>
  <w:style w:type="paragraph" w:styleId="a3">
    <w:name w:val="List Paragraph"/>
    <w:aliases w:val="маркированный"/>
    <w:basedOn w:val="a"/>
    <w:link w:val="a4"/>
    <w:uiPriority w:val="34"/>
    <w:qFormat/>
    <w:rsid w:val="00C23333"/>
    <w:pPr>
      <w:ind w:left="720"/>
      <w:contextualSpacing/>
    </w:pPr>
    <w:rPr>
      <w:kern w:val="0"/>
      <w14:ligatures w14:val="none"/>
    </w:rPr>
  </w:style>
  <w:style w:type="character" w:customStyle="1" w:styleId="a4">
    <w:name w:val="Абзац списка Знак"/>
    <w:aliases w:val="маркированный Знак"/>
    <w:basedOn w:val="a0"/>
    <w:link w:val="a3"/>
    <w:uiPriority w:val="34"/>
    <w:rsid w:val="00C23333"/>
    <w:rPr>
      <w:kern w:val="0"/>
      <w:lang w:val="ru-RU"/>
      <w14:ligatures w14:val="none"/>
    </w:rPr>
  </w:style>
  <w:style w:type="paragraph" w:styleId="a5">
    <w:name w:val="header"/>
    <w:basedOn w:val="a"/>
    <w:link w:val="a6"/>
    <w:uiPriority w:val="99"/>
    <w:unhideWhenUsed/>
    <w:rsid w:val="00C23333"/>
    <w:pPr>
      <w:tabs>
        <w:tab w:val="center" w:pos="4677"/>
        <w:tab w:val="right" w:pos="9355"/>
      </w:tabs>
      <w:spacing w:after="0" w:line="240" w:lineRule="auto"/>
    </w:pPr>
    <w:rPr>
      <w:kern w:val="0"/>
      <w14:ligatures w14:val="none"/>
    </w:rPr>
  </w:style>
  <w:style w:type="character" w:customStyle="1" w:styleId="a6">
    <w:name w:val="Верхний колонтитул Знак"/>
    <w:basedOn w:val="a0"/>
    <w:link w:val="a5"/>
    <w:uiPriority w:val="99"/>
    <w:rsid w:val="00C23333"/>
    <w:rPr>
      <w:kern w:val="0"/>
      <w:lang w:val="ru-RU"/>
      <w14:ligatures w14:val="none"/>
    </w:rPr>
  </w:style>
  <w:style w:type="paragraph" w:styleId="a7">
    <w:name w:val="footer"/>
    <w:basedOn w:val="a"/>
    <w:link w:val="a8"/>
    <w:uiPriority w:val="99"/>
    <w:unhideWhenUsed/>
    <w:rsid w:val="00C23333"/>
    <w:pPr>
      <w:tabs>
        <w:tab w:val="center" w:pos="4677"/>
        <w:tab w:val="right" w:pos="9355"/>
      </w:tabs>
      <w:spacing w:after="0" w:line="240" w:lineRule="auto"/>
    </w:pPr>
    <w:rPr>
      <w:kern w:val="0"/>
      <w14:ligatures w14:val="none"/>
    </w:rPr>
  </w:style>
  <w:style w:type="character" w:customStyle="1" w:styleId="a8">
    <w:name w:val="Нижний колонтитул Знак"/>
    <w:basedOn w:val="a0"/>
    <w:link w:val="a7"/>
    <w:uiPriority w:val="99"/>
    <w:rsid w:val="00C23333"/>
    <w:rPr>
      <w:kern w:val="0"/>
      <w:lang w:val="ru-RU"/>
      <w14:ligatures w14:val="none"/>
    </w:rPr>
  </w:style>
  <w:style w:type="paragraph" w:styleId="a9">
    <w:name w:val="footnote text"/>
    <w:basedOn w:val="a"/>
    <w:link w:val="aa"/>
    <w:uiPriority w:val="99"/>
    <w:unhideWhenUsed/>
    <w:rsid w:val="00C23333"/>
    <w:pPr>
      <w:spacing w:after="0" w:line="240" w:lineRule="auto"/>
    </w:pPr>
    <w:rPr>
      <w:kern w:val="0"/>
      <w:sz w:val="20"/>
      <w:szCs w:val="20"/>
      <w14:ligatures w14:val="none"/>
    </w:rPr>
  </w:style>
  <w:style w:type="character" w:customStyle="1" w:styleId="aa">
    <w:name w:val="Текст сноски Знак"/>
    <w:basedOn w:val="a0"/>
    <w:link w:val="a9"/>
    <w:uiPriority w:val="99"/>
    <w:rsid w:val="00C23333"/>
    <w:rPr>
      <w:kern w:val="0"/>
      <w:sz w:val="20"/>
      <w:szCs w:val="20"/>
      <w:lang w:val="ru-RU"/>
      <w14:ligatures w14:val="none"/>
    </w:rPr>
  </w:style>
  <w:style w:type="character" w:styleId="ab">
    <w:name w:val="footnote reference"/>
    <w:basedOn w:val="a0"/>
    <w:uiPriority w:val="99"/>
    <w:semiHidden/>
    <w:unhideWhenUsed/>
    <w:rsid w:val="00C23333"/>
    <w:rPr>
      <w:vertAlign w:val="superscript"/>
    </w:rPr>
  </w:style>
  <w:style w:type="paragraph" w:styleId="ac">
    <w:name w:val="TOC Heading"/>
    <w:basedOn w:val="1"/>
    <w:next w:val="a"/>
    <w:uiPriority w:val="39"/>
    <w:unhideWhenUsed/>
    <w:qFormat/>
    <w:rsid w:val="00C23333"/>
    <w:pPr>
      <w:outlineLvl w:val="9"/>
    </w:pPr>
    <w:rPr>
      <w:lang w:eastAsia="ru-RU"/>
    </w:rPr>
  </w:style>
  <w:style w:type="paragraph" w:styleId="12">
    <w:name w:val="toc 1"/>
    <w:basedOn w:val="a"/>
    <w:next w:val="a"/>
    <w:autoRedefine/>
    <w:uiPriority w:val="39"/>
    <w:unhideWhenUsed/>
    <w:rsid w:val="00C23333"/>
    <w:pPr>
      <w:tabs>
        <w:tab w:val="right" w:leader="dot" w:pos="9628"/>
      </w:tabs>
      <w:spacing w:after="0" w:line="240" w:lineRule="auto"/>
      <w:jc w:val="center"/>
    </w:pPr>
    <w:rPr>
      <w:rFonts w:ascii="Times New Roman" w:hAnsi="Times New Roman" w:cs="Times New Roman"/>
      <w:kern w:val="0"/>
      <w:sz w:val="28"/>
      <w:szCs w:val="28"/>
      <w:lang w:val="kk-KZ"/>
      <w14:ligatures w14:val="none"/>
    </w:rPr>
  </w:style>
  <w:style w:type="character" w:styleId="ad">
    <w:name w:val="Hyperlink"/>
    <w:basedOn w:val="a0"/>
    <w:uiPriority w:val="99"/>
    <w:unhideWhenUsed/>
    <w:rsid w:val="00C23333"/>
    <w:rPr>
      <w:color w:val="0563C1" w:themeColor="hyperlink"/>
      <w:u w:val="single"/>
    </w:rPr>
  </w:style>
  <w:style w:type="paragraph" w:styleId="21">
    <w:name w:val="toc 2"/>
    <w:basedOn w:val="a"/>
    <w:next w:val="a"/>
    <w:autoRedefine/>
    <w:uiPriority w:val="39"/>
    <w:unhideWhenUsed/>
    <w:rsid w:val="00C23333"/>
    <w:pPr>
      <w:spacing w:after="100"/>
      <w:ind w:left="220"/>
    </w:pPr>
    <w:rPr>
      <w:kern w:val="0"/>
      <w14:ligatures w14:val="none"/>
    </w:rPr>
  </w:style>
  <w:style w:type="table" w:styleId="ae">
    <w:name w:val="Table Grid"/>
    <w:basedOn w:val="a1"/>
    <w:uiPriority w:val="39"/>
    <w:rsid w:val="00C233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C23333"/>
    <w:rPr>
      <w:color w:val="605E5C"/>
      <w:shd w:val="clear" w:color="auto" w:fill="E1DFDD"/>
    </w:rPr>
  </w:style>
  <w:style w:type="character" w:styleId="af">
    <w:name w:val="Emphasis"/>
    <w:basedOn w:val="a0"/>
    <w:uiPriority w:val="20"/>
    <w:qFormat/>
    <w:rsid w:val="00C23333"/>
    <w:rPr>
      <w:i/>
      <w:iCs/>
    </w:rPr>
  </w:style>
  <w:style w:type="paragraph" w:styleId="af0">
    <w:name w:val="Subtitle"/>
    <w:basedOn w:val="a"/>
    <w:next w:val="a"/>
    <w:link w:val="af1"/>
    <w:uiPriority w:val="11"/>
    <w:qFormat/>
    <w:rsid w:val="00C23333"/>
    <w:pPr>
      <w:numPr>
        <w:ilvl w:val="1"/>
      </w:numPr>
    </w:pPr>
    <w:rPr>
      <w:rFonts w:eastAsiaTheme="minorEastAsia"/>
      <w:color w:val="5A5A5A" w:themeColor="text1" w:themeTint="A5"/>
      <w:spacing w:val="15"/>
      <w:kern w:val="0"/>
      <w14:ligatures w14:val="none"/>
    </w:rPr>
  </w:style>
  <w:style w:type="character" w:customStyle="1" w:styleId="af1">
    <w:name w:val="Подзаголовок Знак"/>
    <w:basedOn w:val="a0"/>
    <w:link w:val="af0"/>
    <w:uiPriority w:val="11"/>
    <w:rsid w:val="00C23333"/>
    <w:rPr>
      <w:rFonts w:eastAsiaTheme="minorEastAsia"/>
      <w:color w:val="5A5A5A" w:themeColor="text1" w:themeTint="A5"/>
      <w:spacing w:val="15"/>
      <w:kern w:val="0"/>
      <w:lang w:val="ru-RU"/>
      <w14:ligatures w14:val="none"/>
    </w:rPr>
  </w:style>
  <w:style w:type="character" w:customStyle="1" w:styleId="right-seperator">
    <w:name w:val="right-seperator"/>
    <w:basedOn w:val="a0"/>
    <w:rsid w:val="00C23333"/>
  </w:style>
  <w:style w:type="character" w:customStyle="1" w:styleId="14">
    <w:name w:val="Дата1"/>
    <w:basedOn w:val="a0"/>
    <w:rsid w:val="00C23333"/>
  </w:style>
  <w:style w:type="character" w:customStyle="1" w:styleId="fs6">
    <w:name w:val="fs6"/>
    <w:basedOn w:val="a0"/>
    <w:rsid w:val="00C23333"/>
  </w:style>
  <w:style w:type="character" w:customStyle="1" w:styleId="nlmstring-name">
    <w:name w:val="nlm_string-name"/>
    <w:basedOn w:val="a0"/>
    <w:rsid w:val="00C23333"/>
  </w:style>
  <w:style w:type="character" w:customStyle="1" w:styleId="journalname">
    <w:name w:val="journalname"/>
    <w:basedOn w:val="a0"/>
    <w:rsid w:val="00C23333"/>
  </w:style>
  <w:style w:type="character" w:customStyle="1" w:styleId="year">
    <w:name w:val="year"/>
    <w:basedOn w:val="a0"/>
    <w:rsid w:val="00C23333"/>
  </w:style>
  <w:style w:type="character" w:customStyle="1" w:styleId="volume">
    <w:name w:val="volume"/>
    <w:basedOn w:val="a0"/>
    <w:rsid w:val="00C23333"/>
  </w:style>
  <w:style w:type="character" w:customStyle="1" w:styleId="issue">
    <w:name w:val="issue"/>
    <w:basedOn w:val="a0"/>
    <w:rsid w:val="00C23333"/>
  </w:style>
  <w:style w:type="character" w:customStyle="1" w:styleId="page">
    <w:name w:val="page"/>
    <w:basedOn w:val="a0"/>
    <w:rsid w:val="00C23333"/>
  </w:style>
  <w:style w:type="character" w:styleId="af2">
    <w:name w:val="FollowedHyperlink"/>
    <w:basedOn w:val="a0"/>
    <w:uiPriority w:val="99"/>
    <w:semiHidden/>
    <w:unhideWhenUsed/>
    <w:rsid w:val="00C23333"/>
    <w:rPr>
      <w:color w:val="954F72" w:themeColor="followedHyperlink"/>
      <w:u w:val="single"/>
    </w:rPr>
  </w:style>
  <w:style w:type="character" w:customStyle="1" w:styleId="al-author-name-more">
    <w:name w:val="al-author-name-more"/>
    <w:basedOn w:val="a0"/>
    <w:rsid w:val="00C23333"/>
  </w:style>
  <w:style w:type="character" w:customStyle="1" w:styleId="delimiter">
    <w:name w:val="delimiter"/>
    <w:basedOn w:val="a0"/>
    <w:rsid w:val="00C23333"/>
  </w:style>
  <w:style w:type="character" w:styleId="af3">
    <w:name w:val="Strong"/>
    <w:basedOn w:val="a0"/>
    <w:uiPriority w:val="22"/>
    <w:qFormat/>
    <w:rsid w:val="00C23333"/>
    <w:rPr>
      <w:b/>
      <w:bCs/>
    </w:rPr>
  </w:style>
  <w:style w:type="character" w:customStyle="1" w:styleId="nlmarticle-title">
    <w:name w:val="nlm_article-title"/>
    <w:basedOn w:val="a0"/>
    <w:rsid w:val="00C23333"/>
  </w:style>
  <w:style w:type="character" w:customStyle="1" w:styleId="citationsource-journal">
    <w:name w:val="citation_source-journal"/>
    <w:basedOn w:val="a0"/>
    <w:rsid w:val="00C23333"/>
  </w:style>
  <w:style w:type="character" w:customStyle="1" w:styleId="nlmfpage">
    <w:name w:val="nlm_fpage"/>
    <w:basedOn w:val="a0"/>
    <w:rsid w:val="00C23333"/>
  </w:style>
  <w:style w:type="character" w:customStyle="1" w:styleId="nlmlpage">
    <w:name w:val="nlm_lpage"/>
    <w:basedOn w:val="a0"/>
    <w:rsid w:val="00C23333"/>
  </w:style>
  <w:style w:type="character" w:customStyle="1" w:styleId="citationsource-book">
    <w:name w:val="citation_source-book"/>
    <w:basedOn w:val="a0"/>
    <w:rsid w:val="00C23333"/>
  </w:style>
  <w:style w:type="character" w:customStyle="1" w:styleId="nlmpublisher-loc">
    <w:name w:val="nlm_publisher-loc"/>
    <w:basedOn w:val="a0"/>
    <w:rsid w:val="00C23333"/>
  </w:style>
  <w:style w:type="character" w:customStyle="1" w:styleId="nlmpublisher-name">
    <w:name w:val="nlm_publisher-name"/>
    <w:basedOn w:val="a0"/>
    <w:rsid w:val="00C23333"/>
  </w:style>
  <w:style w:type="paragraph" w:styleId="af4">
    <w:name w:val="Balloon Text"/>
    <w:basedOn w:val="a"/>
    <w:link w:val="af5"/>
    <w:uiPriority w:val="99"/>
    <w:semiHidden/>
    <w:unhideWhenUsed/>
    <w:rsid w:val="00C23333"/>
    <w:pPr>
      <w:spacing w:after="0" w:line="240" w:lineRule="auto"/>
    </w:pPr>
    <w:rPr>
      <w:rFonts w:ascii="Tahoma" w:hAnsi="Tahoma" w:cs="Tahoma"/>
      <w:kern w:val="0"/>
      <w:sz w:val="16"/>
      <w:szCs w:val="16"/>
      <w14:ligatures w14:val="none"/>
    </w:rPr>
  </w:style>
  <w:style w:type="character" w:customStyle="1" w:styleId="af5">
    <w:name w:val="Текст выноски Знак"/>
    <w:basedOn w:val="a0"/>
    <w:link w:val="af4"/>
    <w:uiPriority w:val="99"/>
    <w:semiHidden/>
    <w:rsid w:val="00C23333"/>
    <w:rPr>
      <w:rFonts w:ascii="Tahoma" w:hAnsi="Tahoma" w:cs="Tahoma"/>
      <w:kern w:val="0"/>
      <w:sz w:val="16"/>
      <w:szCs w:val="16"/>
      <w:lang w:val="ru-RU"/>
      <w14:ligatures w14:val="none"/>
    </w:rPr>
  </w:style>
  <w:style w:type="paragraph" w:styleId="af6">
    <w:name w:val="endnote text"/>
    <w:basedOn w:val="a"/>
    <w:link w:val="af7"/>
    <w:uiPriority w:val="99"/>
    <w:semiHidden/>
    <w:unhideWhenUsed/>
    <w:rsid w:val="00C23333"/>
    <w:pPr>
      <w:spacing w:after="0" w:line="240" w:lineRule="auto"/>
    </w:pPr>
    <w:rPr>
      <w:kern w:val="0"/>
      <w:sz w:val="20"/>
      <w:szCs w:val="20"/>
      <w14:ligatures w14:val="none"/>
    </w:rPr>
  </w:style>
  <w:style w:type="character" w:customStyle="1" w:styleId="af7">
    <w:name w:val="Текст концевой сноски Знак"/>
    <w:basedOn w:val="a0"/>
    <w:link w:val="af6"/>
    <w:uiPriority w:val="99"/>
    <w:semiHidden/>
    <w:rsid w:val="00C23333"/>
    <w:rPr>
      <w:kern w:val="0"/>
      <w:sz w:val="20"/>
      <w:szCs w:val="20"/>
      <w:lang w:val="ru-RU"/>
      <w14:ligatures w14:val="none"/>
    </w:rPr>
  </w:style>
  <w:style w:type="character" w:styleId="af8">
    <w:name w:val="endnote reference"/>
    <w:basedOn w:val="a0"/>
    <w:uiPriority w:val="99"/>
    <w:semiHidden/>
    <w:unhideWhenUsed/>
    <w:rsid w:val="00C23333"/>
    <w:rPr>
      <w:vertAlign w:val="superscript"/>
    </w:rPr>
  </w:style>
  <w:style w:type="paragraph" w:styleId="af9">
    <w:name w:val="Normal (Web)"/>
    <w:basedOn w:val="a"/>
    <w:uiPriority w:val="99"/>
    <w:unhideWhenUsed/>
    <w:rsid w:val="00C2333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a">
    <w:name w:val="Body Text"/>
    <w:basedOn w:val="a"/>
    <w:link w:val="afb"/>
    <w:rsid w:val="00C23333"/>
    <w:pPr>
      <w:autoSpaceDE w:val="0"/>
      <w:autoSpaceDN w:val="0"/>
      <w:adjustRightInd w:val="0"/>
      <w:spacing w:after="0" w:line="240" w:lineRule="auto"/>
      <w:jc w:val="both"/>
    </w:pPr>
    <w:rPr>
      <w:rFonts w:ascii="Times New Roman" w:eastAsia="Times New Roman" w:hAnsi="Times New Roman" w:cs="Times New Roman"/>
      <w:color w:val="000000"/>
      <w:kern w:val="0"/>
      <w:sz w:val="24"/>
      <w:szCs w:val="24"/>
      <w:lang w:val="en-GB" w:eastAsia="en-GB"/>
      <w14:ligatures w14:val="none"/>
    </w:rPr>
  </w:style>
  <w:style w:type="character" w:customStyle="1" w:styleId="afb">
    <w:name w:val="Основной текст Знак"/>
    <w:basedOn w:val="a0"/>
    <w:link w:val="afa"/>
    <w:rsid w:val="00C23333"/>
    <w:rPr>
      <w:rFonts w:ascii="Times New Roman" w:eastAsia="Times New Roman" w:hAnsi="Times New Roman" w:cs="Times New Roman"/>
      <w:color w:val="000000"/>
      <w:kern w:val="0"/>
      <w:sz w:val="24"/>
      <w:szCs w:val="24"/>
      <w:lang w:val="en-GB" w:eastAsia="en-GB"/>
      <w14:ligatures w14:val="none"/>
    </w:rPr>
  </w:style>
  <w:style w:type="character" w:customStyle="1" w:styleId="text">
    <w:name w:val="text"/>
    <w:basedOn w:val="a0"/>
    <w:rsid w:val="00C23333"/>
  </w:style>
  <w:style w:type="character" w:customStyle="1" w:styleId="familyname">
    <w:name w:val="familyname"/>
    <w:basedOn w:val="a0"/>
    <w:rsid w:val="00C23333"/>
  </w:style>
  <w:style w:type="character" w:customStyle="1" w:styleId="datepubli">
    <w:name w:val="datepubli"/>
    <w:basedOn w:val="a0"/>
    <w:rsid w:val="00C23333"/>
  </w:style>
  <w:style w:type="character" w:customStyle="1" w:styleId="vuuxrf">
    <w:name w:val="vuuxrf"/>
    <w:basedOn w:val="a0"/>
    <w:rsid w:val="00C23333"/>
  </w:style>
  <w:style w:type="character" w:customStyle="1" w:styleId="dyjrff">
    <w:name w:val="dyjrff"/>
    <w:basedOn w:val="a0"/>
    <w:rsid w:val="00C23333"/>
  </w:style>
  <w:style w:type="character" w:customStyle="1" w:styleId="22">
    <w:name w:val="Неразрешенное упоминание2"/>
    <w:basedOn w:val="a0"/>
    <w:uiPriority w:val="99"/>
    <w:semiHidden/>
    <w:unhideWhenUsed/>
    <w:rsid w:val="00C23333"/>
    <w:rPr>
      <w:color w:val="605E5C"/>
      <w:shd w:val="clear" w:color="auto" w:fill="E1DFDD"/>
    </w:rPr>
  </w:style>
  <w:style w:type="character" w:customStyle="1" w:styleId="31">
    <w:name w:val="Неразрешенное упоминание3"/>
    <w:basedOn w:val="a0"/>
    <w:uiPriority w:val="99"/>
    <w:semiHidden/>
    <w:unhideWhenUsed/>
    <w:rsid w:val="00C23333"/>
    <w:rPr>
      <w:color w:val="605E5C"/>
      <w:shd w:val="clear" w:color="auto" w:fill="E1DFDD"/>
    </w:rPr>
  </w:style>
  <w:style w:type="paragraph" w:customStyle="1" w:styleId="mb15">
    <w:name w:val="mb15"/>
    <w:basedOn w:val="a"/>
    <w:rsid w:val="000814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nresolvedMention">
    <w:name w:val="Unresolved Mention"/>
    <w:basedOn w:val="a0"/>
    <w:uiPriority w:val="99"/>
    <w:semiHidden/>
    <w:unhideWhenUsed/>
    <w:rsid w:val="00777AB3"/>
    <w:rPr>
      <w:color w:val="605E5C"/>
      <w:shd w:val="clear" w:color="auto" w:fill="E1DFDD"/>
    </w:rPr>
  </w:style>
  <w:style w:type="numbering" w:customStyle="1" w:styleId="110">
    <w:name w:val="Нет списка11"/>
    <w:next w:val="a2"/>
    <w:uiPriority w:val="99"/>
    <w:semiHidden/>
    <w:unhideWhenUsed/>
    <w:rsid w:val="00C41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56754">
      <w:bodyDiv w:val="1"/>
      <w:marLeft w:val="0"/>
      <w:marRight w:val="0"/>
      <w:marTop w:val="0"/>
      <w:marBottom w:val="0"/>
      <w:divBdr>
        <w:top w:val="none" w:sz="0" w:space="0" w:color="auto"/>
        <w:left w:val="none" w:sz="0" w:space="0" w:color="auto"/>
        <w:bottom w:val="none" w:sz="0" w:space="0" w:color="auto"/>
        <w:right w:val="none" w:sz="0" w:space="0" w:color="auto"/>
      </w:divBdr>
    </w:div>
    <w:div w:id="9171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8.xml"/><Relationship Id="rId21" Type="http://schemas.openxmlformats.org/officeDocument/2006/relationships/chart" Target="charts/chart13.xml"/><Relationship Id="rId42" Type="http://schemas.openxmlformats.org/officeDocument/2006/relationships/hyperlink" Target="https://www.pewresearch.org/internet/2019/05/13/publics-think-technology-impacts-the-political-environment-in-both-positive-and-negative-ways/" TargetMode="External"/><Relationship Id="rId47" Type="http://schemas.openxmlformats.org/officeDocument/2006/relationships/hyperlink" Target="https://www.pewresearch.org/social-trends/2020/05/14/on-the-cusp-of-adulthood-and-facing-an-uncertain-future-what-we-know-about-gen-z-so-far-2/" TargetMode="External"/><Relationship Id="rId63" Type="http://schemas.openxmlformats.org/officeDocument/2006/relationships/hyperlink" Target="http://www.civicyouth.org/PopUps/WorkingPapers/WP46LongoMeyer.pdf" TargetMode="External"/><Relationship Id="rId68" Type="http://schemas.openxmlformats.org/officeDocument/2006/relationships/hyperlink" Target="http://www.coe.int/t/dg4/youth/Source/Resources/Publications/Have_your_say_en.pdf" TargetMode="External"/><Relationship Id="rId84" Type="http://schemas.openxmlformats.org/officeDocument/2006/relationships/hyperlink" Target="https://www.grin.com/document/442575" TargetMode="External"/><Relationship Id="rId89" Type="http://schemas.openxmlformats.org/officeDocument/2006/relationships/footer" Target="footer1.xml"/><Relationship Id="rId16" Type="http://schemas.openxmlformats.org/officeDocument/2006/relationships/chart" Target="charts/chart8.xml"/><Relationship Id="rId11" Type="http://schemas.openxmlformats.org/officeDocument/2006/relationships/chart" Target="charts/chart3.xml"/><Relationship Id="rId32" Type="http://schemas.openxmlformats.org/officeDocument/2006/relationships/hyperlink" Target="https://gender.stat.gov.kz/page/frontend/detail?id=72&amp;slug=-59&amp;cat_id=9&amp;lang=ru" TargetMode="External"/><Relationship Id="rId37" Type="http://schemas.openxmlformats.org/officeDocument/2006/relationships/hyperlink" Target="https://doi.org/10.1002/9781118783764.wbieme0138" TargetMode="External"/><Relationship Id="rId53" Type="http://schemas.openxmlformats.org/officeDocument/2006/relationships/hyperlink" Target="https://www.columbiamissourian.com/news/local/peers-social-media-play-increasingly-large-role-in-youth-political-socialization/article_ff969934-7ea9-11e5-8bf4-fb73f63c5057.html" TargetMode="External"/><Relationship Id="rId58" Type="http://schemas.openxmlformats.org/officeDocument/2006/relationships/hyperlink" Target="https://doi.org/10.4000/samaj.6486" TargetMode="External"/><Relationship Id="rId74" Type="http://schemas.openxmlformats.org/officeDocument/2006/relationships/hyperlink" Target="https://informburo.kz/novosti/itogi-oprosa-socsetyami-polzuyutsya-70-kazahstancev.html" TargetMode="External"/><Relationship Id="rId79" Type="http://schemas.openxmlformats.org/officeDocument/2006/relationships/hyperlink" Target="https://health.gov/healthypeople/priority-areas/social-determinants-health/literature-summaries/civic-participation"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hyperlink" Target="http://www.surendranathcollege.ac.in/new/upload/NABAMITA_BANERJEEPolitical%20Socialization2021-02-04Concept%20of%20Political%20Socialisation.pdf" TargetMode="External"/><Relationship Id="rId35" Type="http://schemas.openxmlformats.org/officeDocument/2006/relationships/hyperlink" Target="https://www.un.org/en/chronicle/article/young-peoples-civic-and-political-engagement-and-global-citizenship" TargetMode="External"/><Relationship Id="rId43" Type="http://schemas.openxmlformats.org/officeDocument/2006/relationships/hyperlink" Target="https://dic.academic.ru/dic.nsf/politology/4035/%D0%9F%D0%9E%D0%9B%D0%98%D0%A2%D0%98%D0%A7%D0%95%D0%A1%D0%9A%D0%90%D0%AF" TargetMode="External"/><Relationship Id="rId48" Type="http://schemas.openxmlformats.org/officeDocument/2006/relationships/hyperlink" Target="https://news.harvard.edu/gazette/story/2023/04/rising-political-tide-of-young-adults-gen-z/" TargetMode="External"/><Relationship Id="rId56" Type="http://schemas.openxmlformats.org/officeDocument/2006/relationships/hyperlink" Target="https://www.theatlantic.com/politics/archive/2017/01/the-pointless-needless-liesof-the-trump-administration/514061/" TargetMode="External"/><Relationship Id="rId64" Type="http://schemas.openxmlformats.org/officeDocument/2006/relationships/hyperlink" Target="http://www.pewtrusts.com/ideas/ideas_item.cfm?content_item_id=3387&amp;content_type_id=18&amp;issue_name=Youth%20voting&amp;issue=7&amp;page=18&amp;name=Public%20Opinion%20Polls%20and%20Survey%20Results" TargetMode="External"/><Relationship Id="rId69" Type="http://schemas.openxmlformats.org/officeDocument/2006/relationships/hyperlink" Target="https://adilet.zan.kz/rus/docs/P1300000191" TargetMode="External"/><Relationship Id="rId77" Type="http://schemas.openxmlformats.org/officeDocument/2006/relationships/hyperlink" Target="https://www.caa-network.org/archives/18841" TargetMode="External"/><Relationship Id="rId8" Type="http://schemas.openxmlformats.org/officeDocument/2006/relationships/image" Target="media/image1.jpeg"/><Relationship Id="rId51" Type="http://schemas.openxmlformats.org/officeDocument/2006/relationships/hyperlink" Target="https://massaget.kz/jigitterge/psihologiya/65991/" TargetMode="External"/><Relationship Id="rId72" Type="http://schemas.openxmlformats.org/officeDocument/2006/relationships/hyperlink" Target="https://informburo.kz/stati/glavnaya-prichina-suicidov-odinochestvo-kak-snizit-kolichestvo-samoubiystv-v-kazahstane.html" TargetMode="External"/><Relationship Id="rId80" Type="http://schemas.openxmlformats.org/officeDocument/2006/relationships/hyperlink" Target="https://knowledge.unv.org/theme/youth-and-volunteering" TargetMode="External"/><Relationship Id="rId85" Type="http://schemas.openxmlformats.org/officeDocument/2006/relationships/hyperlink" Target="https://www.universityworldnews.com/post.php?story=20210913082208455" TargetMode="Externa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hyperlink" Target="http://www.surendranathcollege.ac.in/new/upload/NABAMITA_BANERJEEPolitical%20Socialization2021-02-04Concept%20of%20Political%20Socialisation.pdf" TargetMode="External"/><Relationship Id="rId38" Type="http://schemas.openxmlformats.org/officeDocument/2006/relationships/hyperlink" Target="https://online.zakon.kz/Document/?doc_id=1013966" TargetMode="External"/><Relationship Id="rId46" Type="http://schemas.openxmlformats.org/officeDocument/2006/relationships/hyperlink" Target="http://journal.homocyberus.ru/Toktarov_E_Nekotorye_aspekty_politicheskoj_socializacii_kazahstanskoj_molodezhi_v_kiberprostranstve" TargetMode="External"/><Relationship Id="rId59" Type="http://schemas.openxmlformats.org/officeDocument/2006/relationships/hyperlink" Target="https://pjp-eu.coe.int/documents/42128013/47262631/Youth-Political-participation_Lit+review_BRIEF_FINAL.pdf/1ff0bb91-a77b-f52e-25b4-5c8bd45a0c36" TargetMode="External"/><Relationship Id="rId67" Type="http://schemas.openxmlformats.org/officeDocument/2006/relationships/hyperlink" Target="http://www.un.org/esa/socdev/unyin/documents/ch10.pdf" TargetMode="External"/><Relationship Id="rId20" Type="http://schemas.openxmlformats.org/officeDocument/2006/relationships/chart" Target="charts/chart12.xml"/><Relationship Id="rId41" Type="http://schemas.openxmlformats.org/officeDocument/2006/relationships/hyperlink" Target="https://www.snhu.edu/about-us/newsroom/liberal-arts/what-is-new-media" TargetMode="External"/><Relationship Id="rId54" Type="http://schemas.openxmlformats.org/officeDocument/2006/relationships/hyperlink" Target="https://www.pewresearch.org/internet/2011/03/17/the-internet-and-political-news-sources/" TargetMode="External"/><Relationship Id="rId62" Type="http://schemas.openxmlformats.org/officeDocument/2006/relationships/hyperlink" Target="http://www.civicyouth.org/PopUps/WorkingPapers/WP27Beem.pdf" TargetMode="External"/><Relationship Id="rId70" Type="http://schemas.openxmlformats.org/officeDocument/2006/relationships/hyperlink" Target="https://stat.gov.kz/ru/" TargetMode="External"/><Relationship Id="rId75" Type="http://schemas.openxmlformats.org/officeDocument/2006/relationships/hyperlink" Target="https://www.gov.kz/memleket/entities/sci?lang=kk" TargetMode="External"/><Relationship Id="rId83" Type="http://schemas.openxmlformats.org/officeDocument/2006/relationships/hyperlink" Target="https://www.pewresearch.org/politics/2022/08/09/why-people-identify-with-or-lean-toward-a-political-party/"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hyperlink" Target="https://library.oapen.org/bitstream/handle/20.500.12657/31584/626976.pdf;jsessionid=D2A30117D9CFCE9D634F8AA06EE1E552?sequence=1" TargetMode="External"/><Relationship Id="rId49" Type="http://schemas.openxmlformats.org/officeDocument/2006/relationships/hyperlink" Target="https://sputnik.kz/20221208/qazaqstanda-zhastardyn-sany-bir-kunde-eki-esege-zhuyq-osti-30135129.html" TargetMode="External"/><Relationship Id="rId57" Type="http://schemas.openxmlformats.org/officeDocument/2006/relationships/hyperlink" Target="https://adilet.zan.kz/kaz/docs/Z950002464_" TargetMode="External"/><Relationship Id="rId10" Type="http://schemas.openxmlformats.org/officeDocument/2006/relationships/chart" Target="charts/chart2.xml"/><Relationship Id="rId31" Type="http://schemas.openxmlformats.org/officeDocument/2006/relationships/hyperlink" Target="https://www.eurasian-research.org/publication/women-in-politics-global-and-kazakhstan-trend" TargetMode="External"/><Relationship Id="rId44" Type="http://schemas.openxmlformats.org/officeDocument/2006/relationships/hyperlink" Target="https://oxfordre.com/politics/view/10.1093/acrefore/9780190228637.001.0001/acrefore-9780190228637-e-72" TargetMode="External"/><Relationship Id="rId52" Type="http://schemas.openxmlformats.org/officeDocument/2006/relationships/hyperlink" Target="https://ult.kz/post/z-urpagy-ote-kedey-birak-en-tabysty-urpak-abaev" TargetMode="External"/><Relationship Id="rId60" Type="http://schemas.openxmlformats.org/officeDocument/2006/relationships/hyperlink" Target="https://extra.shu.ac.uk/alac/PoliticalLiteracy/text/Student%20and%20youth%20perspectives%20on%20politics.doc" TargetMode="External"/><Relationship Id="rId65" Type="http://schemas.openxmlformats.org/officeDocument/2006/relationships/hyperlink" Target="http://www.nytimes.com/ref/college/coll-essayipson.html" TargetMode="External"/><Relationship Id="rId73" Type="http://schemas.openxmlformats.org/officeDocument/2006/relationships/hyperlink" Target="https://adilet.zan.kz/kaz/docs/Z1500000285" TargetMode="External"/><Relationship Id="rId78" Type="http://schemas.openxmlformats.org/officeDocument/2006/relationships/hyperlink" Target="https://www.ndi.org/sites/default/files/CEPPS-Youth-Report-Final.pdf" TargetMode="External"/><Relationship Id="rId81" Type="http://schemas.openxmlformats.org/officeDocument/2006/relationships/hyperlink" Target="https://doi.org/10.1177/1532673X221125449" TargetMode="External"/><Relationship Id="rId86" Type="http://schemas.openxmlformats.org/officeDocument/2006/relationships/hyperlink" Target="https://sozdik.kz/ru/dictionary/translate/kk/ru/%D0%B1%D1%96%D1%80%D0%B5%D0%BD-%D1%81%D0%B0%D1%80%D0%B0%D0%BD/" TargetMode="Externa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39" Type="http://schemas.openxmlformats.org/officeDocument/2006/relationships/hyperlink" Target="http://www2.lewisu.edu/~gazianjo/power_of_the_electronic_media_in.htm" TargetMode="External"/><Relationship Id="rId34" Type="http://schemas.openxmlformats.org/officeDocument/2006/relationships/hyperlink" Target="https://doi.org/10.25394/PGS.15060864.v1" TargetMode="External"/><Relationship Id="rId50" Type="http://schemas.openxmlformats.org/officeDocument/2006/relationships/hyperlink" Target="https://egemen.kz/article/340943-z-urpaq-internetti-qoldanu-men-enhbek-naryghy" TargetMode="External"/><Relationship Id="rId55" Type="http://schemas.openxmlformats.org/officeDocument/2006/relationships/hyperlink" Target="https://www.pewresearch.org/internet/2011/03/17/attitudes-towards-the-internets-impact-on-politics/" TargetMode="External"/><Relationship Id="rId76" Type="http://schemas.openxmlformats.org/officeDocument/2006/relationships/hyperlink" Target="https://gtmarket.ru/ratings/democracy-index" TargetMode="External"/><Relationship Id="rId7" Type="http://schemas.openxmlformats.org/officeDocument/2006/relationships/endnotes" Target="endnotes.xml"/><Relationship Id="rId71" Type="http://schemas.openxmlformats.org/officeDocument/2006/relationships/hyperlink" Target="https://adilet.zan.kz/rus/docs/P2300000247" TargetMode="External"/><Relationship Id="rId2" Type="http://schemas.openxmlformats.org/officeDocument/2006/relationships/numbering" Target="numbering.xml"/><Relationship Id="rId29" Type="http://schemas.openxmlformats.org/officeDocument/2006/relationships/hyperlink" Target="https://eljastary.kz/ru/reports/" TargetMode="External"/><Relationship Id="rId24" Type="http://schemas.openxmlformats.org/officeDocument/2006/relationships/chart" Target="charts/chart16.xml"/><Relationship Id="rId40" Type="http://schemas.openxmlformats.org/officeDocument/2006/relationships/hyperlink" Target="http://www.igc.apc.org/mediascope" TargetMode="External"/><Relationship Id="rId45" Type="http://schemas.openxmlformats.org/officeDocument/2006/relationships/hyperlink" Target="https://www.pewresearch.org/politics/2022/08/09/why-people-identify-with-or-lean-toward-a-political-party/" TargetMode="External"/><Relationship Id="rId66" Type="http://schemas.openxmlformats.org/officeDocument/2006/relationships/hyperlink" Target="https://www.nytimes.com/2010/07/25/education/25roomscience-t.html" TargetMode="External"/><Relationship Id="rId87" Type="http://schemas.openxmlformats.org/officeDocument/2006/relationships/hyperlink" Target="https://sozdik.kz/ru/dictionary/translate/kk/ru/%D0%B1%D1%96%D1%80%D0%B5%D0%BD-%D1%81%D0%B0%D1%80%D0%B0%D0%BD/" TargetMode="External"/><Relationship Id="rId61" Type="http://schemas.openxmlformats.org/officeDocument/2006/relationships/hyperlink" Target="http://www.cpn.org/topics/youth/highered/pdfs/New_Student_Politics.pdf" TargetMode="External"/><Relationship Id="rId82" Type="http://schemas.openxmlformats.org/officeDocument/2006/relationships/hyperlink" Target="https://cibgp.com/article_8190_ddc8452757408b628dd6053396da1af6.pdf" TargetMode="External"/><Relationship Id="rId19" Type="http://schemas.openxmlformats.org/officeDocument/2006/relationships/chart" Target="charts/chart1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1044;&#1080;&#1089;&#1089;&#1077;&#1088;&#1090;&#1072;&#1094;&#1080;&#1103;%20&#1044;&#1040;&#1059;&#1056;&#1045;&#1053;\&#1044;&#1080;&#1072;&#1075;&#1088;&#1072;&#1084;&#1084;&#1072;%20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User\Desktop\&#1044;&#1080;&#1089;&#1089;&#1077;&#1088;&#1090;&#1072;&#1094;&#1080;&#1103;%20&#1044;&#1040;&#1059;&#1056;&#1045;&#1053;\&#1044;&#1080;&#1072;&#1075;&#1088;&#1072;&#1084;&#1084;&#1072;%201.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User\Desktop\&#1044;&#1080;&#1089;&#1089;&#1077;&#1088;&#1090;&#1072;&#1094;&#1080;&#1103;%20&#1044;&#1040;&#1059;&#1056;&#1045;&#1053;\&#1044;&#1080;&#1072;&#1075;&#1088;&#1072;&#1084;&#1084;&#1072;%201.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User\Downloads\&#1044;&#1080;&#1072;&#1075;&#1088;&#1072;&#1084;&#1084;&#1072;%201.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6.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17.xml.rels><?xml version="1.0" encoding="UTF-8" standalone="yes"?>
<Relationships xmlns="http://schemas.openxmlformats.org/package/2006/relationships"><Relationship Id="rId2" Type="http://schemas.openxmlformats.org/officeDocument/2006/relationships/oleObject" Target="file:///C:\Users\User\Desktop\&#1044;&#1080;&#1089;&#1089;&#1077;&#1088;&#1090;&#1072;&#1094;&#1080;&#1103;%20&#1044;&#1040;&#1059;&#1056;&#1045;&#1053;\&#1044;&#1080;&#1072;&#1075;&#1088;&#1072;&#1084;&#1084;&#1072;%20&#1040;&#1171;&#1072;&#1081;.xlsx" TargetMode="External"/><Relationship Id="rId1" Type="http://schemas.openxmlformats.org/officeDocument/2006/relationships/themeOverride" Target="../theme/themeOverride15.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User\Desktop\&#1044;&#1080;&#1089;&#1089;&#1077;&#1088;&#1090;&#1072;&#1094;&#1080;&#1103;%20&#1044;&#1040;&#1059;&#1056;&#1045;&#1053;\&#1044;&#1080;&#1072;&#1075;&#1088;&#1072;&#1084;&#1084;&#1072;%20&#1040;&#1171;&#1072;&#1081;.xlsx" TargetMode="External"/><Relationship Id="rId1" Type="http://schemas.openxmlformats.org/officeDocument/2006/relationships/themeOverride" Target="../theme/themeOverride16.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User\Desktop\&#1044;&#1080;&#1089;&#1089;&#1077;&#1088;&#1090;&#1072;&#1094;&#1080;&#1103;%20&#1044;&#1040;&#1059;&#1056;&#1045;&#1053;\&#1044;&#1080;&#1072;&#1075;&#1088;&#1072;&#1084;&#1084;&#1072;%20&#1040;&#1171;&#1072;&#1081;.xlsx" TargetMode="External"/><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1044;&#1080;&#1089;&#1089;&#1077;&#1088;&#1090;&#1072;&#1094;&#1080;&#1103;%20&#1044;&#1040;&#1059;&#1056;&#1045;&#1053;\&#1044;&#1080;&#1072;&#1075;&#1088;&#1072;&#1084;&#1084;&#1072;%201.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Users\User\Desktop\&#1044;&#1080;&#1089;&#1089;&#1077;&#1088;&#1090;&#1072;&#1094;&#1080;&#1103;%20&#1044;&#1040;&#1059;&#1056;&#1045;&#1053;\&#1044;&#1080;&#1072;&#1075;&#1088;&#1072;&#1084;&#1084;&#1072;%20&#1040;&#1171;&#1072;&#1081;.xlsx" TargetMode="External"/><Relationship Id="rId1" Type="http://schemas.openxmlformats.org/officeDocument/2006/relationships/themeOverride" Target="../theme/themeOverride18.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1044;&#1080;&#1089;&#1089;&#1077;&#1088;&#1090;&#1072;&#1094;&#1080;&#1103;%20&#1044;&#1040;&#1059;&#1056;&#1045;&#1053;\&#1044;&#1080;&#1072;&#1075;&#1088;&#1072;&#1084;&#1084;&#1072;%20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ownloads\&#1044;&#1080;&#1072;&#1075;&#1088;&#1072;&#1084;&#1084;&#1072;%20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ownloads\&#1044;&#1080;&#1072;&#1075;&#1088;&#1072;&#1084;&#1084;&#1072;%20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User\Downloads\&#1044;&#1080;&#1072;&#1075;&#1088;&#1072;&#1084;&#1084;&#1072;%201.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User\Downloads\&#1044;&#1080;&#1072;&#1075;&#1088;&#1072;&#1084;&#1084;&#1072;%201.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User\Downloads\&#1044;&#1080;&#1072;&#1075;&#1088;&#1072;&#1084;&#1084;&#1072;%201.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User\Desktop\&#1044;&#1080;&#1089;&#1089;&#1077;&#1088;&#1090;&#1072;&#1094;&#1080;&#1103;%20&#1044;&#1040;&#1059;&#1056;&#1045;&#1053;\&#1044;&#1080;&#1072;&#1075;&#1088;&#1072;&#1084;&#1084;&#1072;%201.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'2 сурет'!$A$2</c:f>
              <c:strCache>
                <c:ptCount val="1"/>
                <c:pt idx="0">
                  <c:v>Ер</c:v>
                </c:pt>
              </c:strCache>
            </c:strRef>
          </c:tx>
          <c:spPr>
            <a:solidFill>
              <a:schemeClr val="accent1"/>
            </a:solidFill>
            <a:ln>
              <a:noFill/>
            </a:ln>
            <a:effectLst/>
          </c:spPr>
          <c:invertIfNegative val="0"/>
          <c:dLbls>
            <c:dLbl>
              <c:idx val="5"/>
              <c:layout>
                <c:manualLayout>
                  <c:x val="-1.0666666666666822E-2"/>
                  <c:y val="-4.06885758998435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DDD-4363-8500-288EBAF2C6D1}"/>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сурет'!$B$1:$G$1</c:f>
              <c:strCache>
                <c:ptCount val="6"/>
                <c:pt idx="0">
                  <c:v>Өте сирек</c:v>
                </c:pt>
                <c:pt idx="1">
                  <c:v>Сирек</c:v>
                </c:pt>
                <c:pt idx="2">
                  <c:v>Керісінше сирек</c:v>
                </c:pt>
                <c:pt idx="3">
                  <c:v>Керісінше жиі </c:v>
                </c:pt>
                <c:pt idx="4">
                  <c:v>Жиі</c:v>
                </c:pt>
                <c:pt idx="5">
                  <c:v>Тұрақты</c:v>
                </c:pt>
              </c:strCache>
            </c:strRef>
          </c:cat>
          <c:val>
            <c:numRef>
              <c:f>'2 сурет'!$B$2:$G$2</c:f>
              <c:numCache>
                <c:formatCode>0.0%</c:formatCode>
                <c:ptCount val="6"/>
                <c:pt idx="0">
                  <c:v>8.3000000000000004E-2</c:v>
                </c:pt>
                <c:pt idx="1">
                  <c:v>0.11700000000000001</c:v>
                </c:pt>
                <c:pt idx="2">
                  <c:v>7.1999999999999995E-2</c:v>
                </c:pt>
                <c:pt idx="3">
                  <c:v>5.1999999999999998E-2</c:v>
                </c:pt>
                <c:pt idx="4">
                  <c:v>6.9000000000000006E-2</c:v>
                </c:pt>
                <c:pt idx="5">
                  <c:v>3.6999999999999998E-2</c:v>
                </c:pt>
              </c:numCache>
            </c:numRef>
          </c:val>
          <c:extLst xmlns:c16r2="http://schemas.microsoft.com/office/drawing/2015/06/chart">
            <c:ext xmlns:c16="http://schemas.microsoft.com/office/drawing/2014/chart" uri="{C3380CC4-5D6E-409C-BE32-E72D297353CC}">
              <c16:uniqueId val="{00000001-7DDD-4363-8500-288EBAF2C6D1}"/>
            </c:ext>
          </c:extLst>
        </c:ser>
        <c:ser>
          <c:idx val="1"/>
          <c:order val="1"/>
          <c:tx>
            <c:strRef>
              <c:f>'2 сурет'!$A$3</c:f>
              <c:strCache>
                <c:ptCount val="1"/>
                <c:pt idx="0">
                  <c:v>Әйел</c:v>
                </c:pt>
              </c:strCache>
            </c:strRef>
          </c:tx>
          <c:spPr>
            <a:solidFill>
              <a:schemeClr val="accent2"/>
            </a:solidFill>
            <a:ln>
              <a:noFill/>
            </a:ln>
            <a:effectLst/>
          </c:spPr>
          <c:invertIfNegative val="0"/>
          <c:dLbls>
            <c:dLbl>
              <c:idx val="0"/>
              <c:layout>
                <c:manualLayout>
                  <c:x val="2.1337885415555319E-3"/>
                  <c:y val="-2.41448692152917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0CC-408B-8F58-56E86860025B}"/>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сурет'!$B$1:$G$1</c:f>
              <c:strCache>
                <c:ptCount val="6"/>
                <c:pt idx="0">
                  <c:v>Өте сирек</c:v>
                </c:pt>
                <c:pt idx="1">
                  <c:v>Сирек</c:v>
                </c:pt>
                <c:pt idx="2">
                  <c:v>Керісінше сирек</c:v>
                </c:pt>
                <c:pt idx="3">
                  <c:v>Керісінше жиі </c:v>
                </c:pt>
                <c:pt idx="4">
                  <c:v>Жиі</c:v>
                </c:pt>
                <c:pt idx="5">
                  <c:v>Тұрақты</c:v>
                </c:pt>
              </c:strCache>
            </c:strRef>
          </c:cat>
          <c:val>
            <c:numRef>
              <c:f>'2 сурет'!$B$3:$G$3</c:f>
              <c:numCache>
                <c:formatCode>0.0%</c:formatCode>
                <c:ptCount val="6"/>
                <c:pt idx="0">
                  <c:v>9.2999999999999999E-2</c:v>
                </c:pt>
                <c:pt idx="1">
                  <c:v>0.188</c:v>
                </c:pt>
                <c:pt idx="2">
                  <c:v>0.1</c:v>
                </c:pt>
                <c:pt idx="3">
                  <c:v>7.9000000000000001E-2</c:v>
                </c:pt>
                <c:pt idx="4">
                  <c:v>7.9000000000000001E-2</c:v>
                </c:pt>
                <c:pt idx="5">
                  <c:v>3.2000000000000001E-2</c:v>
                </c:pt>
              </c:numCache>
            </c:numRef>
          </c:val>
          <c:extLst xmlns:c16r2="http://schemas.microsoft.com/office/drawing/2015/06/chart">
            <c:ext xmlns:c16="http://schemas.microsoft.com/office/drawing/2014/chart" uri="{C3380CC4-5D6E-409C-BE32-E72D297353CC}">
              <c16:uniqueId val="{00000002-7DDD-4363-8500-288EBAF2C6D1}"/>
            </c:ext>
          </c:extLst>
        </c:ser>
        <c:ser>
          <c:idx val="2"/>
          <c:order val="2"/>
          <c:tx>
            <c:strRef>
              <c:f>'2 сурет'!$A$4</c:f>
              <c:strCache>
                <c:ptCount val="1"/>
                <c:pt idx="0">
                  <c:v>Барлығы</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сурет'!$B$1:$G$1</c:f>
              <c:strCache>
                <c:ptCount val="6"/>
                <c:pt idx="0">
                  <c:v>Өте сирек</c:v>
                </c:pt>
                <c:pt idx="1">
                  <c:v>Сирек</c:v>
                </c:pt>
                <c:pt idx="2">
                  <c:v>Керісінше сирек</c:v>
                </c:pt>
                <c:pt idx="3">
                  <c:v>Керісінше жиі </c:v>
                </c:pt>
                <c:pt idx="4">
                  <c:v>Жиі</c:v>
                </c:pt>
                <c:pt idx="5">
                  <c:v>Тұрақты</c:v>
                </c:pt>
              </c:strCache>
            </c:strRef>
          </c:cat>
          <c:val>
            <c:numRef>
              <c:f>'2 сурет'!$B$4:$G$4</c:f>
              <c:numCache>
                <c:formatCode>0.0%</c:formatCode>
                <c:ptCount val="6"/>
                <c:pt idx="0">
                  <c:v>0.17599999999999999</c:v>
                </c:pt>
                <c:pt idx="1">
                  <c:v>0.30499999999999999</c:v>
                </c:pt>
                <c:pt idx="2">
                  <c:v>0.17199999999999999</c:v>
                </c:pt>
                <c:pt idx="3">
                  <c:v>0.13100000000000001</c:v>
                </c:pt>
                <c:pt idx="4">
                  <c:v>0.14799999999999999</c:v>
                </c:pt>
                <c:pt idx="5">
                  <c:v>6.9000000000000006E-2</c:v>
                </c:pt>
              </c:numCache>
            </c:numRef>
          </c:val>
          <c:extLst xmlns:c16r2="http://schemas.microsoft.com/office/drawing/2015/06/chart">
            <c:ext xmlns:c16="http://schemas.microsoft.com/office/drawing/2014/chart" uri="{C3380CC4-5D6E-409C-BE32-E72D297353CC}">
              <c16:uniqueId val="{00000003-7DDD-4363-8500-288EBAF2C6D1}"/>
            </c:ext>
          </c:extLst>
        </c:ser>
        <c:dLbls>
          <c:showLegendKey val="0"/>
          <c:showVal val="0"/>
          <c:showCatName val="0"/>
          <c:showSerName val="0"/>
          <c:showPercent val="0"/>
          <c:showBubbleSize val="0"/>
        </c:dLbls>
        <c:gapWidth val="219"/>
        <c:overlap val="-27"/>
        <c:axId val="-726721344"/>
        <c:axId val="-726719168"/>
      </c:barChart>
      <c:catAx>
        <c:axId val="-72672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726719168"/>
        <c:crosses val="autoZero"/>
        <c:auto val="1"/>
        <c:lblAlgn val="ctr"/>
        <c:lblOffset val="100"/>
        <c:noMultiLvlLbl val="0"/>
      </c:catAx>
      <c:valAx>
        <c:axId val="-7267191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72672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583333333333333E-2"/>
          <c:y val="0.1129844706911636"/>
          <c:w val="0.90694444444444444"/>
          <c:h val="0.38613480606590844"/>
        </c:manualLayout>
      </c:layout>
      <c:pie3DChart>
        <c:varyColors val="1"/>
        <c:ser>
          <c:idx val="0"/>
          <c:order val="0"/>
          <c:tx>
            <c:strRef>
              <c:f>'11 сурет'!$A$2</c:f>
              <c:strCache>
                <c:ptCount val="1"/>
              </c:strCache>
            </c:strRef>
          </c:tx>
          <c:dPt>
            <c:idx val="0"/>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6DC-40AE-A897-BCE1FEBFDA2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6DC-40AE-A897-BCE1FEBFDA25}"/>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46DC-40AE-A897-BCE1FEBFDA25}"/>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46DC-40AE-A897-BCE1FEBFDA25}"/>
              </c:ext>
            </c:extLst>
          </c:dPt>
          <c:dPt>
            <c:idx val="4"/>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46DC-40AE-A897-BCE1FEBFDA25}"/>
              </c:ext>
            </c:extLst>
          </c:dPt>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6DC-40AE-A897-BCE1FEBFDA25}"/>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6DC-40AE-A897-BCE1FEBFDA25}"/>
                </c:ext>
                <c:ext xmlns:c15="http://schemas.microsoft.com/office/drawing/2012/chart" uri="{CE6537A1-D6FC-4f65-9D91-7224C49458BB}"/>
              </c:extLst>
            </c:dLbl>
            <c:dLbl>
              <c:idx val="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6DC-40AE-A897-BCE1FEBFDA25}"/>
                </c:ext>
                <c:ext xmlns:c15="http://schemas.microsoft.com/office/drawing/2012/chart" uri="{CE6537A1-D6FC-4f65-9D91-7224C49458BB}"/>
              </c:extLst>
            </c:dLbl>
            <c:dLbl>
              <c:idx val="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6DC-40AE-A897-BCE1FEBFDA25}"/>
                </c:ext>
                <c:ext xmlns:c15="http://schemas.microsoft.com/office/drawing/2012/chart" uri="{CE6537A1-D6FC-4f65-9D91-7224C49458BB}"/>
              </c:extLst>
            </c:dLbl>
            <c:dLbl>
              <c:idx val="4"/>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6DC-40AE-A897-BCE1FEBFDA25}"/>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'11 сурет'!$B$1:$F$1</c:f>
              <c:strCache>
                <c:ptCount val="5"/>
                <c:pt idx="0">
                  <c:v>Елдің саяси өміріне елеулі әсер етпейді</c:v>
                </c:pt>
                <c:pt idx="1">
                  <c:v>Сайлауда дауыс беруге белсенді қатысады </c:v>
                </c:pt>
                <c:pt idx="2">
                  <c:v>Саяси партиялар, әртүрлі қоғамдық ұйымдар арқылы саясатқа әсер етеді</c:v>
                </c:pt>
                <c:pt idx="3">
                  <c:v>Мемлекеттік жастар саясатын жүргізуге әсер етеді </c:v>
                </c:pt>
                <c:pt idx="4">
                  <c:v>Мемлекеттік билік және жергілікті өзін-өзі басқару органдарында жұмыс істейді</c:v>
                </c:pt>
              </c:strCache>
            </c:strRef>
          </c:cat>
          <c:val>
            <c:numRef>
              <c:f>'11 сурет'!$B$2:$F$2</c:f>
              <c:numCache>
                <c:formatCode>0.0%</c:formatCode>
                <c:ptCount val="5"/>
                <c:pt idx="0">
                  <c:v>0.218</c:v>
                </c:pt>
                <c:pt idx="1">
                  <c:v>0.27700000000000002</c:v>
                </c:pt>
                <c:pt idx="2">
                  <c:v>0.13800000000000001</c:v>
                </c:pt>
                <c:pt idx="3">
                  <c:v>9.8000000000000004E-2</c:v>
                </c:pt>
                <c:pt idx="4">
                  <c:v>7.0000000000000007E-2</c:v>
                </c:pt>
              </c:numCache>
            </c:numRef>
          </c:val>
          <c:extLst xmlns:c16r2="http://schemas.microsoft.com/office/drawing/2015/06/chart">
            <c:ext xmlns:c16="http://schemas.microsoft.com/office/drawing/2014/chart" uri="{C3380CC4-5D6E-409C-BE32-E72D297353CC}">
              <c16:uniqueId val="{0000000A-46DC-40AE-A897-BCE1FEBFDA2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7.6496428126516913E-2"/>
          <c:y val="0.55455408499469483"/>
          <c:w val="0.84700714374696617"/>
          <c:h val="0.42112980558281277"/>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5052535404294201"/>
          <c:y val="3.694581280788177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tx>
            <c:strRef>
              <c:f>'12 сурет'!$A$2</c:f>
              <c:strCache>
                <c:ptCount val="1"/>
                <c:pt idx="0">
                  <c:v>Студенттік белсенділіктің ең көп таралған түрлері</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 сурет'!$B$1:$F$1</c:f>
              <c:strCache>
                <c:ptCount val="5"/>
                <c:pt idx="0">
                  <c:v>Митингке, шеруге, пикетке және т.б. Қатысу</c:v>
                </c:pt>
                <c:pt idx="1">
                  <c:v>Үйі жоқтарға, төмен отбасыларға, балалар үйіне киімдер, заттар, ойыншықтармен  қайырымдылық жасау</c:v>
                </c:pt>
                <c:pt idx="2">
                  <c:v>Қоршаған аймақты жайластыру, сенбілікке қатысу</c:v>
                </c:pt>
                <c:pt idx="3">
                  <c:v>Студенттік ұйымның жұмысына қатысу</c:v>
                </c:pt>
                <c:pt idx="4">
                  <c:v>Еріктілер қатарында жұмыс істеу</c:v>
                </c:pt>
              </c:strCache>
            </c:strRef>
          </c:cat>
          <c:val>
            <c:numRef>
              <c:f>'12 сурет'!$B$2:$F$2</c:f>
              <c:numCache>
                <c:formatCode>General</c:formatCode>
                <c:ptCount val="5"/>
                <c:pt idx="0">
                  <c:v>5.8</c:v>
                </c:pt>
                <c:pt idx="1">
                  <c:v>7.9</c:v>
                </c:pt>
                <c:pt idx="2">
                  <c:v>9.1</c:v>
                </c:pt>
                <c:pt idx="3">
                  <c:v>12.2</c:v>
                </c:pt>
                <c:pt idx="4">
                  <c:v>43</c:v>
                </c:pt>
              </c:numCache>
            </c:numRef>
          </c:val>
          <c:extLst xmlns:c16r2="http://schemas.microsoft.com/office/drawing/2015/06/chart">
            <c:ext xmlns:c16="http://schemas.microsoft.com/office/drawing/2014/chart" uri="{C3380CC4-5D6E-409C-BE32-E72D297353CC}">
              <c16:uniqueId val="{00000000-C859-477C-9330-A3F5FC5CCA5A}"/>
            </c:ext>
          </c:extLst>
        </c:ser>
        <c:dLbls>
          <c:showLegendKey val="0"/>
          <c:showVal val="0"/>
          <c:showCatName val="0"/>
          <c:showSerName val="0"/>
          <c:showPercent val="0"/>
          <c:showBubbleSize val="0"/>
        </c:dLbls>
        <c:gapWidth val="182"/>
        <c:axId val="-454985360"/>
        <c:axId val="-454997872"/>
      </c:barChart>
      <c:catAx>
        <c:axId val="-4549853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4997872"/>
        <c:crosses val="autoZero"/>
        <c:auto val="1"/>
        <c:lblAlgn val="ctr"/>
        <c:lblOffset val="100"/>
        <c:noMultiLvlLbl val="0"/>
      </c:catAx>
      <c:valAx>
        <c:axId val="-454997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4985360"/>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'13 сурет'!$A$2</c:f>
              <c:strCache>
                <c:ptCount val="1"/>
                <c:pt idx="0">
                  <c:v>Ер</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 сурет'!$B$1:$D$1</c:f>
              <c:strCache>
                <c:ptCount val="3"/>
                <c:pt idx="0">
                  <c:v>Нұр-Отан</c:v>
                </c:pt>
                <c:pt idx="1">
                  <c:v>Басқа партиялар</c:v>
                </c:pt>
                <c:pt idx="2">
                  <c:v>Саяси партиялардың мүшесіне жатпаймын</c:v>
                </c:pt>
              </c:strCache>
            </c:strRef>
          </c:cat>
          <c:val>
            <c:numRef>
              <c:f>'13 сурет'!$B$2:$D$2</c:f>
              <c:numCache>
                <c:formatCode>0.0%</c:formatCode>
                <c:ptCount val="3"/>
                <c:pt idx="0">
                  <c:v>4.9000000000000002E-2</c:v>
                </c:pt>
                <c:pt idx="1">
                  <c:v>3.5000000000000003E-2</c:v>
                </c:pt>
                <c:pt idx="2">
                  <c:v>0.34499999999999997</c:v>
                </c:pt>
              </c:numCache>
            </c:numRef>
          </c:val>
          <c:extLst xmlns:c16r2="http://schemas.microsoft.com/office/drawing/2015/06/chart">
            <c:ext xmlns:c16="http://schemas.microsoft.com/office/drawing/2014/chart" uri="{C3380CC4-5D6E-409C-BE32-E72D297353CC}">
              <c16:uniqueId val="{00000000-0FFA-4D30-95AC-510FE6EAFF7D}"/>
            </c:ext>
          </c:extLst>
        </c:ser>
        <c:ser>
          <c:idx val="1"/>
          <c:order val="1"/>
          <c:tx>
            <c:strRef>
              <c:f>'13 сурет'!$A$3</c:f>
              <c:strCache>
                <c:ptCount val="1"/>
                <c:pt idx="0">
                  <c:v>Әйел</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 сурет'!$B$1:$D$1</c:f>
              <c:strCache>
                <c:ptCount val="3"/>
                <c:pt idx="0">
                  <c:v>Нұр-Отан</c:v>
                </c:pt>
                <c:pt idx="1">
                  <c:v>Басқа партиялар</c:v>
                </c:pt>
                <c:pt idx="2">
                  <c:v>Саяси партиялардың мүшесіне жатпаймын</c:v>
                </c:pt>
              </c:strCache>
            </c:strRef>
          </c:cat>
          <c:val>
            <c:numRef>
              <c:f>'13 сурет'!$B$3:$D$3</c:f>
              <c:numCache>
                <c:formatCode>0.0%</c:formatCode>
                <c:ptCount val="3"/>
                <c:pt idx="0">
                  <c:v>8.4000000000000005E-2</c:v>
                </c:pt>
                <c:pt idx="1">
                  <c:v>3.4000000000000002E-2</c:v>
                </c:pt>
                <c:pt idx="2">
                  <c:v>0.45300000000000001</c:v>
                </c:pt>
              </c:numCache>
            </c:numRef>
          </c:val>
          <c:extLst xmlns:c16r2="http://schemas.microsoft.com/office/drawing/2015/06/chart">
            <c:ext xmlns:c16="http://schemas.microsoft.com/office/drawing/2014/chart" uri="{C3380CC4-5D6E-409C-BE32-E72D297353CC}">
              <c16:uniqueId val="{00000001-0FFA-4D30-95AC-510FE6EAFF7D}"/>
            </c:ext>
          </c:extLst>
        </c:ser>
        <c:ser>
          <c:idx val="2"/>
          <c:order val="2"/>
          <c:tx>
            <c:strRef>
              <c:f>'13 сурет'!$A$4</c:f>
              <c:strCache>
                <c:ptCount val="1"/>
                <c:pt idx="0">
                  <c:v>Барлығы</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 сурет'!$B$1:$D$1</c:f>
              <c:strCache>
                <c:ptCount val="3"/>
                <c:pt idx="0">
                  <c:v>Нұр-Отан</c:v>
                </c:pt>
                <c:pt idx="1">
                  <c:v>Басқа партиялар</c:v>
                </c:pt>
                <c:pt idx="2">
                  <c:v>Саяси партиялардың мүшесіне жатпаймын</c:v>
                </c:pt>
              </c:strCache>
            </c:strRef>
          </c:cat>
          <c:val>
            <c:numRef>
              <c:f>'13 сурет'!$B$4:$D$4</c:f>
              <c:numCache>
                <c:formatCode>0.00%</c:formatCode>
                <c:ptCount val="3"/>
                <c:pt idx="0">
                  <c:v>0.13400000000000001</c:v>
                </c:pt>
                <c:pt idx="1">
                  <c:v>6.9000000000000006E-2</c:v>
                </c:pt>
                <c:pt idx="2">
                  <c:v>0.79700000000000004</c:v>
                </c:pt>
              </c:numCache>
            </c:numRef>
          </c:val>
          <c:extLst xmlns:c16r2="http://schemas.microsoft.com/office/drawing/2015/06/chart">
            <c:ext xmlns:c16="http://schemas.microsoft.com/office/drawing/2014/chart" uri="{C3380CC4-5D6E-409C-BE32-E72D297353CC}">
              <c16:uniqueId val="{00000002-0FFA-4D30-95AC-510FE6EAFF7D}"/>
            </c:ext>
          </c:extLst>
        </c:ser>
        <c:dLbls>
          <c:showLegendKey val="0"/>
          <c:showVal val="0"/>
          <c:showCatName val="0"/>
          <c:showSerName val="0"/>
          <c:showPercent val="0"/>
          <c:showBubbleSize val="0"/>
        </c:dLbls>
        <c:gapWidth val="219"/>
        <c:overlap val="-27"/>
        <c:axId val="-454991344"/>
        <c:axId val="-454990800"/>
      </c:barChart>
      <c:catAx>
        <c:axId val="-45499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4990800"/>
        <c:crosses val="autoZero"/>
        <c:auto val="1"/>
        <c:lblAlgn val="ctr"/>
        <c:lblOffset val="100"/>
        <c:noMultiLvlLbl val="0"/>
      </c:catAx>
      <c:valAx>
        <c:axId val="-4549908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499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'14 сурет'!$A$2</c:f>
              <c:strCache>
                <c:ptCount val="1"/>
                <c:pt idx="0">
                  <c:v>Барлығы</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сурет'!$B$1:$F$1</c:f>
              <c:strCache>
                <c:ptCount val="5"/>
                <c:pt idx="0">
                  <c:v>Жауап беру қиын</c:v>
                </c:pt>
                <c:pt idx="1">
                  <c:v>Әрине, жоқ</c:v>
                </c:pt>
                <c:pt idx="2">
                  <c:v>"Иә"- дан гөрі "Жоқ"</c:v>
                </c:pt>
                <c:pt idx="3">
                  <c:v>"Жоқ" -тан гөрі "Иә"</c:v>
                </c:pt>
                <c:pt idx="4">
                  <c:v>Әрине, иә</c:v>
                </c:pt>
              </c:strCache>
            </c:strRef>
          </c:cat>
          <c:val>
            <c:numRef>
              <c:f>'14 сурет'!$B$2:$F$2</c:f>
              <c:numCache>
                <c:formatCode>0.0%</c:formatCode>
                <c:ptCount val="5"/>
                <c:pt idx="0">
                  <c:v>6.9000000000000006E-2</c:v>
                </c:pt>
                <c:pt idx="1">
                  <c:v>0.02</c:v>
                </c:pt>
                <c:pt idx="2">
                  <c:v>4.5999999999999999E-2</c:v>
                </c:pt>
                <c:pt idx="3">
                  <c:v>0.25600000000000001</c:v>
                </c:pt>
                <c:pt idx="4">
                  <c:v>0.60899999999999999</c:v>
                </c:pt>
              </c:numCache>
            </c:numRef>
          </c:val>
          <c:extLst xmlns:c16r2="http://schemas.microsoft.com/office/drawing/2015/06/chart">
            <c:ext xmlns:c16="http://schemas.microsoft.com/office/drawing/2014/chart" uri="{C3380CC4-5D6E-409C-BE32-E72D297353CC}">
              <c16:uniqueId val="{00000000-6DED-4C93-9BF5-0C747B13DD5F}"/>
            </c:ext>
          </c:extLst>
        </c:ser>
        <c:ser>
          <c:idx val="1"/>
          <c:order val="1"/>
          <c:tx>
            <c:strRef>
              <c:f>'14 сурет'!$A$3</c:f>
              <c:strCache>
                <c:ptCount val="1"/>
                <c:pt idx="0">
                  <c:v>Әйел</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сурет'!$B$1:$F$1</c:f>
              <c:strCache>
                <c:ptCount val="5"/>
                <c:pt idx="0">
                  <c:v>Жауап беру қиын</c:v>
                </c:pt>
                <c:pt idx="1">
                  <c:v>Әрине, жоқ</c:v>
                </c:pt>
                <c:pt idx="2">
                  <c:v>"Иә"- дан гөрі "Жоқ"</c:v>
                </c:pt>
                <c:pt idx="3">
                  <c:v>"Жоқ" -тан гөрі "Иә"</c:v>
                </c:pt>
                <c:pt idx="4">
                  <c:v>Әрине, иә</c:v>
                </c:pt>
              </c:strCache>
            </c:strRef>
          </c:cat>
          <c:val>
            <c:numRef>
              <c:f>'14 сурет'!$B$3:$F$3</c:f>
              <c:numCache>
                <c:formatCode>0.0%</c:formatCode>
                <c:ptCount val="5"/>
                <c:pt idx="0">
                  <c:v>4.3999999999999997E-2</c:v>
                </c:pt>
                <c:pt idx="1">
                  <c:v>8.0000000000000002E-3</c:v>
                </c:pt>
                <c:pt idx="2">
                  <c:v>3.1E-2</c:v>
                </c:pt>
                <c:pt idx="3">
                  <c:v>0.15</c:v>
                </c:pt>
                <c:pt idx="4">
                  <c:v>0.33800000000000002</c:v>
                </c:pt>
              </c:numCache>
            </c:numRef>
          </c:val>
          <c:extLst xmlns:c16r2="http://schemas.microsoft.com/office/drawing/2015/06/chart">
            <c:ext xmlns:c16="http://schemas.microsoft.com/office/drawing/2014/chart" uri="{C3380CC4-5D6E-409C-BE32-E72D297353CC}">
              <c16:uniqueId val="{00000001-6DED-4C93-9BF5-0C747B13DD5F}"/>
            </c:ext>
          </c:extLst>
        </c:ser>
        <c:ser>
          <c:idx val="2"/>
          <c:order val="2"/>
          <c:tx>
            <c:strRef>
              <c:f>'14 сурет'!$A$4</c:f>
              <c:strCache>
                <c:ptCount val="1"/>
                <c:pt idx="0">
                  <c:v>Ер</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сурет'!$B$1:$F$1</c:f>
              <c:strCache>
                <c:ptCount val="5"/>
                <c:pt idx="0">
                  <c:v>Жауап беру қиын</c:v>
                </c:pt>
                <c:pt idx="1">
                  <c:v>Әрине, жоқ</c:v>
                </c:pt>
                <c:pt idx="2">
                  <c:v>"Иә"- дан гөрі "Жоқ"</c:v>
                </c:pt>
                <c:pt idx="3">
                  <c:v>"Жоқ" -тан гөрі "Иә"</c:v>
                </c:pt>
                <c:pt idx="4">
                  <c:v>Әрине, иә</c:v>
                </c:pt>
              </c:strCache>
            </c:strRef>
          </c:cat>
          <c:val>
            <c:numRef>
              <c:f>'14 сурет'!$B$4:$F$4</c:f>
              <c:numCache>
                <c:formatCode>0.0%</c:formatCode>
                <c:ptCount val="5"/>
                <c:pt idx="0">
                  <c:v>2.5000000000000001E-2</c:v>
                </c:pt>
                <c:pt idx="1">
                  <c:v>1.0999999999999999E-2</c:v>
                </c:pt>
                <c:pt idx="2">
                  <c:v>1.4999999999999999E-2</c:v>
                </c:pt>
                <c:pt idx="3">
                  <c:v>0.105</c:v>
                </c:pt>
                <c:pt idx="4">
                  <c:v>0.27100000000000002</c:v>
                </c:pt>
              </c:numCache>
            </c:numRef>
          </c:val>
          <c:extLst xmlns:c16r2="http://schemas.microsoft.com/office/drawing/2015/06/chart">
            <c:ext xmlns:c16="http://schemas.microsoft.com/office/drawing/2014/chart" uri="{C3380CC4-5D6E-409C-BE32-E72D297353CC}">
              <c16:uniqueId val="{00000002-6DED-4C93-9BF5-0C747B13DD5F}"/>
            </c:ext>
          </c:extLst>
        </c:ser>
        <c:dLbls>
          <c:showLegendKey val="0"/>
          <c:showVal val="0"/>
          <c:showCatName val="0"/>
          <c:showSerName val="0"/>
          <c:showPercent val="0"/>
          <c:showBubbleSize val="0"/>
        </c:dLbls>
        <c:gapWidth val="182"/>
        <c:axId val="-454982640"/>
        <c:axId val="-454982096"/>
      </c:barChart>
      <c:catAx>
        <c:axId val="-4549826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4982096"/>
        <c:crosses val="autoZero"/>
        <c:auto val="1"/>
        <c:lblAlgn val="ctr"/>
        <c:lblOffset val="100"/>
        <c:noMultiLvlLbl val="0"/>
      </c:catAx>
      <c:valAx>
        <c:axId val="-45498209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498264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707655595370421"/>
          <c:y val="0"/>
          <c:w val="0.60135684915002607"/>
          <c:h val="0.93354555100803394"/>
        </c:manualLayout>
      </c:layout>
      <c:bar3DChart>
        <c:barDir val="bar"/>
        <c:grouping val="clustered"/>
        <c:varyColors val="0"/>
        <c:ser>
          <c:idx val="0"/>
          <c:order val="0"/>
          <c:tx>
            <c:strRef>
              <c:f>'15 сурет'!$A$2</c:f>
              <c:strCache>
                <c:ptCount val="1"/>
                <c:pt idx="0">
                  <c:v>Барлығы</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 сурет'!$B$1:$K$1</c:f>
              <c:strCache>
                <c:ptCount val="10"/>
                <c:pt idx="0">
                  <c:v>Мемлекеттік рәміздерге құрметпен қарау (елтаңба, ту,...</c:v>
                </c:pt>
                <c:pt idx="1">
                  <c:v>Ел мәдениетінің білімі мен мақтанышы</c:v>
                </c:pt>
                <c:pt idx="2">
                  <c:v>Отанға деген сағыныш</c:v>
                </c:pt>
                <c:pt idx="3">
                  <c:v>Елді іштен жойып жіберетін қауіп-қатерлерге қарсы белсенді күрес</c:v>
                </c:pt>
                <c:pt idx="4">
                  <c:v>"Мәңгілік Ел" еліміздің ұлы болашағына деген сенім</c:v>
                </c:pt>
                <c:pt idx="5">
                  <c:v>Отанға деген сүйіспеншілік</c:v>
                </c:pt>
                <c:pt idx="6">
                  <c:v>Азаматтық міндеттерін орындау, ҚР заңдарын/Конституциясын сақтау</c:v>
                </c:pt>
                <c:pt idx="7">
                  <c:v>Қажет болған жағдайда қолымызға қаруды алып елді қорғау</c:v>
                </c:pt>
                <c:pt idx="8">
                  <c:v>Ел, оның тарихы үшін мақтаныш</c:v>
                </c:pt>
                <c:pt idx="9">
                  <c:v>Басқа</c:v>
                </c:pt>
              </c:strCache>
            </c:strRef>
          </c:cat>
          <c:val>
            <c:numRef>
              <c:f>'15 сурет'!$B$2:$K$2</c:f>
              <c:numCache>
                <c:formatCode>0.0%</c:formatCode>
                <c:ptCount val="10"/>
                <c:pt idx="0">
                  <c:v>2.3E-2</c:v>
                </c:pt>
                <c:pt idx="1">
                  <c:v>0.02</c:v>
                </c:pt>
                <c:pt idx="2">
                  <c:v>0.03</c:v>
                </c:pt>
                <c:pt idx="3">
                  <c:v>2.7E-2</c:v>
                </c:pt>
                <c:pt idx="4">
                  <c:v>0.03</c:v>
                </c:pt>
                <c:pt idx="5">
                  <c:v>0.14799999999999999</c:v>
                </c:pt>
                <c:pt idx="6" formatCode="0.00%">
                  <c:v>0.22900000000000001</c:v>
                </c:pt>
                <c:pt idx="7" formatCode="0.00%">
                  <c:v>0.20300000000000001</c:v>
                </c:pt>
                <c:pt idx="8" formatCode="0.00%">
                  <c:v>0.315</c:v>
                </c:pt>
                <c:pt idx="9" formatCode="0.00%">
                  <c:v>4.0000000000000001E-3</c:v>
                </c:pt>
              </c:numCache>
            </c:numRef>
          </c:val>
          <c:extLst xmlns:c16r2="http://schemas.microsoft.com/office/drawing/2015/06/chart">
            <c:ext xmlns:c16="http://schemas.microsoft.com/office/drawing/2014/chart" uri="{C3380CC4-5D6E-409C-BE32-E72D297353CC}">
              <c16:uniqueId val="{00000000-E5F3-46A6-84C9-5633A675AF49}"/>
            </c:ext>
          </c:extLst>
        </c:ser>
        <c:ser>
          <c:idx val="1"/>
          <c:order val="1"/>
          <c:tx>
            <c:strRef>
              <c:f>'15 сурет'!$A$3</c:f>
              <c:strCache>
                <c:ptCount val="1"/>
                <c:pt idx="0">
                  <c:v>Әйел</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 сурет'!$B$1:$K$1</c:f>
              <c:strCache>
                <c:ptCount val="10"/>
                <c:pt idx="0">
                  <c:v>Мемлекеттік рәміздерге құрметпен қарау (елтаңба, ту,...</c:v>
                </c:pt>
                <c:pt idx="1">
                  <c:v>Ел мәдениетінің білімі мен мақтанышы</c:v>
                </c:pt>
                <c:pt idx="2">
                  <c:v>Отанға деген сағыныш</c:v>
                </c:pt>
                <c:pt idx="3">
                  <c:v>Елді іштен жойып жіберетін қауіп-қатерлерге қарсы белсенді күрес</c:v>
                </c:pt>
                <c:pt idx="4">
                  <c:v>"Мәңгілік Ел" еліміздің ұлы болашағына деген сенім</c:v>
                </c:pt>
                <c:pt idx="5">
                  <c:v>Отанға деген сүйіспеншілік</c:v>
                </c:pt>
                <c:pt idx="6">
                  <c:v>Азаматтық міндеттерін орындау, ҚР заңдарын/Конституциясын сақтау</c:v>
                </c:pt>
                <c:pt idx="7">
                  <c:v>Қажет болған жағдайда қолымызға қаруды алып елді қорғау</c:v>
                </c:pt>
                <c:pt idx="8">
                  <c:v>Ел, оның тарихы үшін мақтаныш</c:v>
                </c:pt>
                <c:pt idx="9">
                  <c:v>Басқа</c:v>
                </c:pt>
              </c:strCache>
            </c:strRef>
          </c:cat>
          <c:val>
            <c:numRef>
              <c:f>'15 сурет'!$B$3:$K$3</c:f>
              <c:numCache>
                <c:formatCode>0.0%</c:formatCode>
                <c:ptCount val="10"/>
                <c:pt idx="0">
                  <c:v>1.2999999999999999E-2</c:v>
                </c:pt>
                <c:pt idx="1">
                  <c:v>7.0000000000000001E-3</c:v>
                </c:pt>
                <c:pt idx="3">
                  <c:v>2.1000000000000001E-2</c:v>
                </c:pt>
                <c:pt idx="4">
                  <c:v>2.4E-2</c:v>
                </c:pt>
                <c:pt idx="5">
                  <c:v>7.6999999999999999E-2</c:v>
                </c:pt>
                <c:pt idx="6" formatCode="0.00%">
                  <c:v>0.14899999999999999</c:v>
                </c:pt>
                <c:pt idx="7" formatCode="0.00%">
                  <c:v>0.10299999999999999</c:v>
                </c:pt>
                <c:pt idx="8" formatCode="0.00%">
                  <c:v>0.17699999999999999</c:v>
                </c:pt>
              </c:numCache>
            </c:numRef>
          </c:val>
          <c:extLst xmlns:c16r2="http://schemas.microsoft.com/office/drawing/2015/06/chart">
            <c:ext xmlns:c16="http://schemas.microsoft.com/office/drawing/2014/chart" uri="{C3380CC4-5D6E-409C-BE32-E72D297353CC}">
              <c16:uniqueId val="{00000001-E5F3-46A6-84C9-5633A675AF49}"/>
            </c:ext>
          </c:extLst>
        </c:ser>
        <c:ser>
          <c:idx val="2"/>
          <c:order val="2"/>
          <c:tx>
            <c:strRef>
              <c:f>'15 сурет'!$A$4</c:f>
              <c:strCache>
                <c:ptCount val="1"/>
                <c:pt idx="0">
                  <c:v>Ер</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 сурет'!$B$1:$K$1</c:f>
              <c:strCache>
                <c:ptCount val="10"/>
                <c:pt idx="0">
                  <c:v>Мемлекеттік рәміздерге құрметпен қарау (елтаңба, ту,...</c:v>
                </c:pt>
                <c:pt idx="1">
                  <c:v>Ел мәдениетінің білімі мен мақтанышы</c:v>
                </c:pt>
                <c:pt idx="2">
                  <c:v>Отанға деген сағыныш</c:v>
                </c:pt>
                <c:pt idx="3">
                  <c:v>Елді іштен жойып жіберетін қауіп-қатерлерге қарсы белсенді күрес</c:v>
                </c:pt>
                <c:pt idx="4">
                  <c:v>"Мәңгілік Ел" еліміздің ұлы болашағына деген сенім</c:v>
                </c:pt>
                <c:pt idx="5">
                  <c:v>Отанға деген сүйіспеншілік</c:v>
                </c:pt>
                <c:pt idx="6">
                  <c:v>Азаматтық міндеттерін орындау, ҚР заңдарын/Конституциясын сақтау</c:v>
                </c:pt>
                <c:pt idx="7">
                  <c:v>Қажет болған жағдайда қолымызға қаруды алып елді қорғау</c:v>
                </c:pt>
                <c:pt idx="8">
                  <c:v>Ел, оның тарихы үшін мақтаныш</c:v>
                </c:pt>
                <c:pt idx="9">
                  <c:v>Басқа</c:v>
                </c:pt>
              </c:strCache>
            </c:strRef>
          </c:cat>
          <c:val>
            <c:numRef>
              <c:f>'15 сурет'!$B$4:$K$4</c:f>
              <c:numCache>
                <c:formatCode>0.0%</c:formatCode>
                <c:ptCount val="10"/>
                <c:pt idx="0">
                  <c:v>0.01</c:v>
                </c:pt>
                <c:pt idx="1">
                  <c:v>1.2999999999999999E-2</c:v>
                </c:pt>
                <c:pt idx="2">
                  <c:v>0.03</c:v>
                </c:pt>
                <c:pt idx="3">
                  <c:v>6.0000000000000001E-3</c:v>
                </c:pt>
                <c:pt idx="4">
                  <c:v>6.0000000000000001E-3</c:v>
                </c:pt>
                <c:pt idx="5">
                  <c:v>7.0000000000000007E-2</c:v>
                </c:pt>
                <c:pt idx="6" formatCode="0.00%">
                  <c:v>0.08</c:v>
                </c:pt>
                <c:pt idx="7" formatCode="0.00%">
                  <c:v>0.1</c:v>
                </c:pt>
                <c:pt idx="8" formatCode="0.00%">
                  <c:v>0.13800000000000001</c:v>
                </c:pt>
                <c:pt idx="9" formatCode="0.00%">
                  <c:v>4.0000000000000001E-3</c:v>
                </c:pt>
              </c:numCache>
            </c:numRef>
          </c:val>
          <c:extLst xmlns:c16r2="http://schemas.microsoft.com/office/drawing/2015/06/chart">
            <c:ext xmlns:c16="http://schemas.microsoft.com/office/drawing/2014/chart" uri="{C3380CC4-5D6E-409C-BE32-E72D297353CC}">
              <c16:uniqueId val="{00000002-E5F3-46A6-84C9-5633A675AF49}"/>
            </c:ext>
          </c:extLst>
        </c:ser>
        <c:dLbls>
          <c:showLegendKey val="0"/>
          <c:showVal val="0"/>
          <c:showCatName val="0"/>
          <c:showSerName val="0"/>
          <c:showPercent val="0"/>
          <c:showBubbleSize val="0"/>
        </c:dLbls>
        <c:gapWidth val="150"/>
        <c:shape val="box"/>
        <c:axId val="-586288992"/>
        <c:axId val="-586310752"/>
        <c:axId val="0"/>
      </c:bar3DChart>
      <c:catAx>
        <c:axId val="-586288992"/>
        <c:scaling>
          <c:orientation val="maxMin"/>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86310752"/>
        <c:crosses val="autoZero"/>
        <c:auto val="1"/>
        <c:lblAlgn val="ctr"/>
        <c:lblOffset val="100"/>
        <c:noMultiLvlLbl val="0"/>
      </c:catAx>
      <c:valAx>
        <c:axId val="-58631075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86288992"/>
        <c:crosses val="max"/>
        <c:crossBetween val="between"/>
      </c:valAx>
      <c:spPr>
        <a:noFill/>
        <a:ln>
          <a:noFill/>
        </a:ln>
        <a:effectLst/>
      </c:spPr>
    </c:plotArea>
    <c:legend>
      <c:legendPos val="b"/>
      <c:layout>
        <c:manualLayout>
          <c:xMode val="edge"/>
          <c:yMode val="edge"/>
          <c:x val="0.26685541445732974"/>
          <c:y val="0.94884002391924749"/>
          <c:w val="0.46432789213945458"/>
          <c:h val="5.1159976080752526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kk-KZ" sz="1200" b="0" i="0" u="none" strike="noStrike" baseline="0">
                <a:effectLst/>
              </a:rPr>
              <a:t>Жаратылыстану, нақты және қолданбалы ғылымдар бағытындағы студенттердің жауаптары - </a:t>
            </a:r>
            <a:r>
              <a:rPr lang="ru-RU" sz="1200"/>
              <a:t>Сіз өзіңізді белсенді азаматтық және саяси ұстанымы бар адам деп атай аласыз ба?</a:t>
            </a:r>
          </a:p>
        </c:rich>
      </c:tx>
      <c:layout>
        <c:manualLayout>
          <c:xMode val="edge"/>
          <c:yMode val="edge"/>
          <c:x val="0.1185138694957463"/>
          <c:y val="0"/>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Лист4!$B$4:$B$8</c:f>
              <c:strCache>
                <c:ptCount val="5"/>
                <c:pt idx="0">
                  <c:v> Сөзсіз ИӘ</c:v>
                </c:pt>
                <c:pt idx="1">
                  <c:v>Жоқ дегеннен гөрі иә</c:v>
                </c:pt>
                <c:pt idx="2">
                  <c:v>Иә дегеннен гөрі жоқ</c:v>
                </c:pt>
                <c:pt idx="3">
                  <c:v>Сөзсіз ЖОҚ</c:v>
                </c:pt>
                <c:pt idx="4">
                  <c:v>Жауап беру қиын</c:v>
                </c:pt>
              </c:strCache>
            </c:strRef>
          </c:cat>
          <c:val>
            <c:numRef>
              <c:f>Лист4!$C$4:$C$8</c:f>
              <c:numCache>
                <c:formatCode>General</c:formatCode>
                <c:ptCount val="5"/>
              </c:numCache>
            </c:numRef>
          </c:val>
          <c:extLst xmlns:c16r2="http://schemas.microsoft.com/office/drawing/2015/06/chart">
            <c:ext xmlns:c16="http://schemas.microsoft.com/office/drawing/2014/chart" uri="{C3380CC4-5D6E-409C-BE32-E72D297353CC}">
              <c16:uniqueId val="{00000000-342B-4AEC-AAF7-9825250F07B7}"/>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Лист4!$B$4:$B$8</c:f>
              <c:strCache>
                <c:ptCount val="5"/>
                <c:pt idx="0">
                  <c:v> Сөзсіз ИӘ</c:v>
                </c:pt>
                <c:pt idx="1">
                  <c:v>Жоқ дегеннен гөрі иә</c:v>
                </c:pt>
                <c:pt idx="2">
                  <c:v>Иә дегеннен гөрі жоқ</c:v>
                </c:pt>
                <c:pt idx="3">
                  <c:v>Сөзсіз ЖОҚ</c:v>
                </c:pt>
                <c:pt idx="4">
                  <c:v>Жауап беру қиын</c:v>
                </c:pt>
              </c:strCache>
            </c:strRef>
          </c:cat>
          <c:val>
            <c:numRef>
              <c:f>Лист4!$D$4:$D$8</c:f>
              <c:numCache>
                <c:formatCode>General</c:formatCode>
                <c:ptCount val="5"/>
                <c:pt idx="0">
                  <c:v>12</c:v>
                </c:pt>
                <c:pt idx="1">
                  <c:v>23</c:v>
                </c:pt>
                <c:pt idx="2">
                  <c:v>37</c:v>
                </c:pt>
                <c:pt idx="3">
                  <c:v>21</c:v>
                </c:pt>
                <c:pt idx="4">
                  <c:v>7</c:v>
                </c:pt>
              </c:numCache>
            </c:numRef>
          </c:val>
          <c:extLst xmlns:c16r2="http://schemas.microsoft.com/office/drawing/2015/06/chart">
            <c:ext xmlns:c16="http://schemas.microsoft.com/office/drawing/2014/chart" uri="{C3380CC4-5D6E-409C-BE32-E72D297353CC}">
              <c16:uniqueId val="{00000001-342B-4AEC-AAF7-9825250F07B7}"/>
            </c:ext>
          </c:extLst>
        </c:ser>
        <c:dLbls>
          <c:showLegendKey val="0"/>
          <c:showVal val="0"/>
          <c:showCatName val="0"/>
          <c:showSerName val="0"/>
          <c:showPercent val="0"/>
          <c:showBubbleSize val="0"/>
        </c:dLbls>
        <c:gapWidth val="219"/>
        <c:overlap val="-27"/>
        <c:axId val="-586279744"/>
        <c:axId val="-586312928"/>
      </c:barChart>
      <c:catAx>
        <c:axId val="-58627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86312928"/>
        <c:crosses val="autoZero"/>
        <c:auto val="1"/>
        <c:lblAlgn val="ctr"/>
        <c:lblOffset val="100"/>
        <c:noMultiLvlLbl val="0"/>
      </c:catAx>
      <c:valAx>
        <c:axId val="-586312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862797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kk-KZ" sz="1200" b="0"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Гуманитарлық ғылымдар бағытындағы студенттердің жауаптары - </a:t>
            </a:r>
            <a:r>
              <a:rPr lang="ru-RU" sz="1200" b="0" i="0" u="none" strike="noStrike" kern="1200" spc="0" baseline="0">
                <a:solidFill>
                  <a:sysClr val="windowText" lastClr="000000"/>
                </a:solidFill>
                <a:latin typeface="Times New Roman" panose="02020603050405020304" pitchFamily="18" charset="0"/>
                <a:cs typeface="Times New Roman" panose="02020603050405020304" pitchFamily="18" charset="0"/>
              </a:rPr>
              <a:t>Сіз өзіңізді белсенді азаматтық және саяси ұстанымы бар адам деп атай аласыз ба?</a:t>
            </a:r>
          </a:p>
        </c:rich>
      </c:tx>
      <c:layout>
        <c:manualLayout>
          <c:xMode val="edge"/>
          <c:yMode val="edge"/>
          <c:x val="0.1029535864978903"/>
          <c:y val="0"/>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Лист4!$B$15:$B$19</c:f>
              <c:strCache>
                <c:ptCount val="5"/>
                <c:pt idx="0">
                  <c:v> Сөзсіз ИӘ</c:v>
                </c:pt>
                <c:pt idx="1">
                  <c:v>Жоқ дегеннен гөрі иә</c:v>
                </c:pt>
                <c:pt idx="2">
                  <c:v>Иә дегеннен гөрі жоқ</c:v>
                </c:pt>
                <c:pt idx="3">
                  <c:v>Сөзсіз ЖОҚ</c:v>
                </c:pt>
                <c:pt idx="4">
                  <c:v>Жауап беру қиын</c:v>
                </c:pt>
              </c:strCache>
            </c:strRef>
          </c:cat>
          <c:val>
            <c:numRef>
              <c:f>Лист4!$C$15:$C$19</c:f>
              <c:numCache>
                <c:formatCode>General</c:formatCode>
                <c:ptCount val="5"/>
              </c:numCache>
            </c:numRef>
          </c:val>
          <c:extLst xmlns:c16r2="http://schemas.microsoft.com/office/drawing/2015/06/chart">
            <c:ext xmlns:c16="http://schemas.microsoft.com/office/drawing/2014/chart" uri="{C3380CC4-5D6E-409C-BE32-E72D297353CC}">
              <c16:uniqueId val="{00000000-1CC9-4BD1-A2A7-8335C75CE18B}"/>
            </c:ext>
          </c:extLst>
        </c:ser>
        <c:ser>
          <c:idx val="1"/>
          <c:order val="1"/>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Лист4!$B$15:$B$19</c:f>
              <c:strCache>
                <c:ptCount val="5"/>
                <c:pt idx="0">
                  <c:v> Сөзсіз ИӘ</c:v>
                </c:pt>
                <c:pt idx="1">
                  <c:v>Жоқ дегеннен гөрі иә</c:v>
                </c:pt>
                <c:pt idx="2">
                  <c:v>Иә дегеннен гөрі жоқ</c:v>
                </c:pt>
                <c:pt idx="3">
                  <c:v>Сөзсіз ЖОҚ</c:v>
                </c:pt>
                <c:pt idx="4">
                  <c:v>Жауап беру қиын</c:v>
                </c:pt>
              </c:strCache>
            </c:strRef>
          </c:cat>
          <c:val>
            <c:numRef>
              <c:f>Лист4!$D$15:$D$19</c:f>
              <c:numCache>
                <c:formatCode>General</c:formatCode>
                <c:ptCount val="5"/>
                <c:pt idx="0">
                  <c:v>28</c:v>
                </c:pt>
                <c:pt idx="1">
                  <c:v>37</c:v>
                </c:pt>
                <c:pt idx="2">
                  <c:v>24</c:v>
                </c:pt>
                <c:pt idx="3">
                  <c:v>9</c:v>
                </c:pt>
                <c:pt idx="4">
                  <c:v>2</c:v>
                </c:pt>
              </c:numCache>
            </c:numRef>
          </c:val>
          <c:extLst xmlns:c16r2="http://schemas.microsoft.com/office/drawing/2015/06/chart">
            <c:ext xmlns:c16="http://schemas.microsoft.com/office/drawing/2014/chart" uri="{C3380CC4-5D6E-409C-BE32-E72D297353CC}">
              <c16:uniqueId val="{00000001-1CC9-4BD1-A2A7-8335C75CE18B}"/>
            </c:ext>
          </c:extLst>
        </c:ser>
        <c:dLbls>
          <c:showLegendKey val="0"/>
          <c:showVal val="0"/>
          <c:showCatName val="0"/>
          <c:showSerName val="0"/>
          <c:showPercent val="0"/>
          <c:showBubbleSize val="0"/>
        </c:dLbls>
        <c:gapWidth val="219"/>
        <c:overlap val="-27"/>
        <c:axId val="-586305856"/>
        <c:axId val="-586305312"/>
      </c:barChart>
      <c:catAx>
        <c:axId val="-58630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86305312"/>
        <c:crosses val="autoZero"/>
        <c:auto val="1"/>
        <c:lblAlgn val="ctr"/>
        <c:lblOffset val="100"/>
        <c:noMultiLvlLbl val="0"/>
      </c:catAx>
      <c:valAx>
        <c:axId val="-586305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863058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sz="14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Қажет, өйткені біз елдің болашағымыз</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2"/>
                <c:pt idx="0">
                  <c:v>Ер</c:v>
                </c:pt>
                <c:pt idx="1">
                  <c:v>Әйел</c:v>
                </c:pt>
              </c:strCache>
            </c:strRef>
          </c:cat>
          <c:val>
            <c:numRef>
              <c:f>'Лист1,'!$B$2:$B$4</c:f>
              <c:numCache>
                <c:formatCode>0.0%</c:formatCode>
                <c:ptCount val="3"/>
                <c:pt idx="0">
                  <c:v>0.32200000000000001</c:v>
                </c:pt>
                <c:pt idx="1">
                  <c:v>0.42799999999999999</c:v>
                </c:pt>
                <c:pt idx="2">
                  <c:v>0.75</c:v>
                </c:pt>
              </c:numCache>
            </c:numRef>
          </c:val>
          <c:extLst xmlns:c16r2="http://schemas.microsoft.com/office/drawing/2015/06/chart">
            <c:ext xmlns:c16="http://schemas.microsoft.com/office/drawing/2014/chart" uri="{C3380CC4-5D6E-409C-BE32-E72D297353CC}">
              <c16:uniqueId val="{00000000-637F-47F2-AAEA-E1F4DEC6C23D}"/>
            </c:ext>
          </c:extLst>
        </c:ser>
        <c:ser>
          <c:idx val="1"/>
          <c:order val="1"/>
          <c:tx>
            <c:strRef>
              <c:f>'Лист1,'!$C$1</c:f>
              <c:strCache>
                <c:ptCount val="1"/>
                <c:pt idx="0">
                  <c:v>Жоқ, өйткені біздің қатысуымыз саясатқа әсер етпейді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2"/>
                <c:pt idx="0">
                  <c:v>Ер</c:v>
                </c:pt>
                <c:pt idx="1">
                  <c:v>Әйел</c:v>
                </c:pt>
              </c:strCache>
            </c:strRef>
          </c:cat>
          <c:val>
            <c:numRef>
              <c:f>'Лист1,'!$C$2:$C$4</c:f>
              <c:numCache>
                <c:formatCode>0.0%</c:formatCode>
                <c:ptCount val="3"/>
                <c:pt idx="0">
                  <c:v>6.2E-2</c:v>
                </c:pt>
                <c:pt idx="1">
                  <c:v>5.8999999999999997E-2</c:v>
                </c:pt>
                <c:pt idx="2">
                  <c:v>0.121</c:v>
                </c:pt>
              </c:numCache>
            </c:numRef>
          </c:val>
          <c:extLst xmlns:c16r2="http://schemas.microsoft.com/office/drawing/2015/06/chart">
            <c:ext xmlns:c16="http://schemas.microsoft.com/office/drawing/2014/chart" uri="{C3380CC4-5D6E-409C-BE32-E72D297353CC}">
              <c16:uniqueId val="{00000001-637F-47F2-AAEA-E1F4DEC6C23D}"/>
            </c:ext>
          </c:extLst>
        </c:ser>
        <c:ser>
          <c:idx val="2"/>
          <c:order val="2"/>
          <c:tx>
            <c:strRef>
              <c:f>'Лист1,'!$D$1</c:f>
              <c:strCache>
                <c:ptCount val="1"/>
                <c:pt idx="0">
                  <c:v>Жауап беруге қиналамын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2"/>
                <c:pt idx="0">
                  <c:v>Ер</c:v>
                </c:pt>
                <c:pt idx="1">
                  <c:v>Әйел</c:v>
                </c:pt>
              </c:strCache>
            </c:strRef>
          </c:cat>
          <c:val>
            <c:numRef>
              <c:f>'Лист1,'!$D$2:$D$4</c:f>
              <c:numCache>
                <c:formatCode>0.0%</c:formatCode>
                <c:ptCount val="3"/>
                <c:pt idx="0">
                  <c:v>4.4999999999999998E-2</c:v>
                </c:pt>
                <c:pt idx="1">
                  <c:v>8.4000000000000005E-2</c:v>
                </c:pt>
                <c:pt idx="2">
                  <c:v>0.129</c:v>
                </c:pt>
              </c:numCache>
            </c:numRef>
          </c:val>
          <c:extLst xmlns:c16r2="http://schemas.microsoft.com/office/drawing/2015/06/chart">
            <c:ext xmlns:c16="http://schemas.microsoft.com/office/drawing/2014/chart" uri="{C3380CC4-5D6E-409C-BE32-E72D297353CC}">
              <c16:uniqueId val="{00000002-637F-47F2-AAEA-E1F4DEC6C23D}"/>
            </c:ext>
          </c:extLst>
        </c:ser>
        <c:dLbls>
          <c:dLblPos val="outEnd"/>
          <c:showLegendKey val="0"/>
          <c:showVal val="1"/>
          <c:showCatName val="0"/>
          <c:showSerName val="0"/>
          <c:showPercent val="0"/>
          <c:showBubbleSize val="0"/>
        </c:dLbls>
        <c:gapWidth val="219"/>
        <c:overlap val="-27"/>
        <c:axId val="-466507216"/>
        <c:axId val="-466513744"/>
      </c:barChart>
      <c:catAx>
        <c:axId val="-46650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66513744"/>
        <c:crosses val="autoZero"/>
        <c:auto val="1"/>
        <c:lblAlgn val="ctr"/>
        <c:lblOffset val="100"/>
        <c:noMultiLvlLbl val="0"/>
      </c:catAx>
      <c:valAx>
        <c:axId val="-4665137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66507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11780402449694"/>
          <c:y val="0.10822084739407574"/>
          <c:w val="0.48221784776902887"/>
          <c:h val="0.81830677415323083"/>
        </c:manualLayout>
      </c:layout>
      <c:barChart>
        <c:barDir val="bar"/>
        <c:grouping val="clustered"/>
        <c:varyColors val="0"/>
        <c:ser>
          <c:idx val="0"/>
          <c:order val="0"/>
          <c:tx>
            <c:strRef>
              <c:f>Лист2!$A$2</c:f>
              <c:strCache>
                <c:ptCount val="1"/>
                <c:pt idx="0">
                  <c:v>Ер</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Лист2!$B$1:$J$1</c:f>
              <c:strCache>
                <c:ptCount val="9"/>
                <c:pt idx="0">
                  <c:v>Отбасы</c:v>
                </c:pt>
                <c:pt idx="1">
                  <c:v>Мектеп</c:v>
                </c:pt>
                <c:pt idx="2">
                  <c:v>Университет</c:v>
                </c:pt>
                <c:pt idx="3">
                  <c:v>Достар</c:v>
                </c:pt>
                <c:pt idx="4">
                  <c:v>БАҚ (теледидар, радио)</c:v>
                </c:pt>
                <c:pt idx="5">
                  <c:v>Діни мекемелер (шіркеу, мешіт т.б., ...</c:v>
                </c:pt>
                <c:pt idx="6">
                  <c:v>Интернет ресурстар (оның ішінде әлеуметтік желілер...</c:v>
                </c:pt>
                <c:pt idx="7">
                  <c:v>Жоғарыда айтылғандардың ешқайсысы</c:v>
                </c:pt>
                <c:pt idx="8">
                  <c:v>Басқа</c:v>
                </c:pt>
              </c:strCache>
            </c:strRef>
          </c:cat>
          <c:val>
            <c:numRef>
              <c:f>Лист2!$B$2:$J$2</c:f>
              <c:numCache>
                <c:formatCode>0.0%</c:formatCode>
                <c:ptCount val="9"/>
                <c:pt idx="0">
                  <c:v>0.214</c:v>
                </c:pt>
                <c:pt idx="1">
                  <c:v>3.4000000000000002E-2</c:v>
                </c:pt>
                <c:pt idx="2">
                  <c:v>7.1999999999999995E-2</c:v>
                </c:pt>
                <c:pt idx="3">
                  <c:v>1.2999999999999999E-2</c:v>
                </c:pt>
                <c:pt idx="4">
                  <c:v>2.1000000000000001E-2</c:v>
                </c:pt>
                <c:pt idx="5">
                  <c:v>1.0999999999999999E-2</c:v>
                </c:pt>
                <c:pt idx="6">
                  <c:v>0.03</c:v>
                </c:pt>
                <c:pt idx="7">
                  <c:v>3.4000000000000002E-2</c:v>
                </c:pt>
                <c:pt idx="8">
                  <c:v>0.01</c:v>
                </c:pt>
              </c:numCache>
            </c:numRef>
          </c:val>
          <c:extLst xmlns:c16r2="http://schemas.microsoft.com/office/drawing/2015/06/chart">
            <c:ext xmlns:c16="http://schemas.microsoft.com/office/drawing/2014/chart" uri="{C3380CC4-5D6E-409C-BE32-E72D297353CC}">
              <c16:uniqueId val="{00000000-96D3-4BCE-95A7-8A3B3D6C6EBD}"/>
            </c:ext>
          </c:extLst>
        </c:ser>
        <c:ser>
          <c:idx val="1"/>
          <c:order val="1"/>
          <c:tx>
            <c:strRef>
              <c:f>Лист2!$A$3</c:f>
              <c:strCache>
                <c:ptCount val="1"/>
                <c:pt idx="0">
                  <c:v>Әйел</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Лист2!$B$1:$J$1</c:f>
              <c:strCache>
                <c:ptCount val="9"/>
                <c:pt idx="0">
                  <c:v>Отбасы</c:v>
                </c:pt>
                <c:pt idx="1">
                  <c:v>Мектеп</c:v>
                </c:pt>
                <c:pt idx="2">
                  <c:v>Университет</c:v>
                </c:pt>
                <c:pt idx="3">
                  <c:v>Достар</c:v>
                </c:pt>
                <c:pt idx="4">
                  <c:v>БАҚ (теледидар, радио)</c:v>
                </c:pt>
                <c:pt idx="5">
                  <c:v>Діни мекемелер (шіркеу, мешіт т.б., ...</c:v>
                </c:pt>
                <c:pt idx="6">
                  <c:v>Интернет ресурстар (оның ішінде әлеуметтік желілер...</c:v>
                </c:pt>
                <c:pt idx="7">
                  <c:v>Жоғарыда айтылғандардың ешқайсысы</c:v>
                </c:pt>
                <c:pt idx="8">
                  <c:v>Басқа</c:v>
                </c:pt>
              </c:strCache>
            </c:strRef>
          </c:cat>
          <c:val>
            <c:numRef>
              <c:f>Лист2!$B$3:$J$3</c:f>
              <c:numCache>
                <c:formatCode>0.0%</c:formatCode>
                <c:ptCount val="9"/>
                <c:pt idx="0">
                  <c:v>0.30499999999999999</c:v>
                </c:pt>
                <c:pt idx="1">
                  <c:v>3.6999999999999998E-2</c:v>
                </c:pt>
                <c:pt idx="2">
                  <c:v>8.5999999999999993E-2</c:v>
                </c:pt>
                <c:pt idx="3">
                  <c:v>1.7000000000000001E-2</c:v>
                </c:pt>
                <c:pt idx="4">
                  <c:v>2.7E-2</c:v>
                </c:pt>
                <c:pt idx="5">
                  <c:v>7.0000000000000007E-2</c:v>
                </c:pt>
                <c:pt idx="6">
                  <c:v>3.4000000000000002E-2</c:v>
                </c:pt>
                <c:pt idx="7">
                  <c:v>5.6000000000000001E-2</c:v>
                </c:pt>
                <c:pt idx="8">
                  <c:v>0.01</c:v>
                </c:pt>
              </c:numCache>
            </c:numRef>
          </c:val>
          <c:extLst xmlns:c16r2="http://schemas.microsoft.com/office/drawing/2015/06/chart">
            <c:ext xmlns:c16="http://schemas.microsoft.com/office/drawing/2014/chart" uri="{C3380CC4-5D6E-409C-BE32-E72D297353CC}">
              <c16:uniqueId val="{00000001-96D3-4BCE-95A7-8A3B3D6C6EBD}"/>
            </c:ext>
          </c:extLst>
        </c:ser>
        <c:ser>
          <c:idx val="2"/>
          <c:order val="2"/>
          <c:tx>
            <c:strRef>
              <c:f>Лист2!$A$4</c:f>
              <c:strCache>
                <c:ptCount val="1"/>
                <c:pt idx="0">
                  <c:v>Барлығы</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Лист2!$B$1:$J$1</c:f>
              <c:strCache>
                <c:ptCount val="9"/>
                <c:pt idx="0">
                  <c:v>Отбасы</c:v>
                </c:pt>
                <c:pt idx="1">
                  <c:v>Мектеп</c:v>
                </c:pt>
                <c:pt idx="2">
                  <c:v>Университет</c:v>
                </c:pt>
                <c:pt idx="3">
                  <c:v>Достар</c:v>
                </c:pt>
                <c:pt idx="4">
                  <c:v>БАҚ (теледидар, радио)</c:v>
                </c:pt>
                <c:pt idx="5">
                  <c:v>Діни мекемелер (шіркеу, мешіт т.б., ...</c:v>
                </c:pt>
                <c:pt idx="6">
                  <c:v>Интернет ресурстар (оның ішінде әлеуметтік желілер...</c:v>
                </c:pt>
                <c:pt idx="7">
                  <c:v>Жоғарыда айтылғандардың ешқайсысы</c:v>
                </c:pt>
                <c:pt idx="8">
                  <c:v>Басқа</c:v>
                </c:pt>
              </c:strCache>
            </c:strRef>
          </c:cat>
          <c:val>
            <c:numRef>
              <c:f>Лист2!$B$4:$J$4</c:f>
              <c:numCache>
                <c:formatCode>0.0%</c:formatCode>
                <c:ptCount val="9"/>
                <c:pt idx="0">
                  <c:v>0.51900000000000002</c:v>
                </c:pt>
                <c:pt idx="1">
                  <c:v>7.0000000000000007E-2</c:v>
                </c:pt>
                <c:pt idx="2">
                  <c:v>0.158</c:v>
                </c:pt>
                <c:pt idx="3">
                  <c:v>0.03</c:v>
                </c:pt>
                <c:pt idx="4">
                  <c:v>4.8000000000000001E-2</c:v>
                </c:pt>
                <c:pt idx="5">
                  <c:v>1.7999999999999999E-2</c:v>
                </c:pt>
                <c:pt idx="6">
                  <c:v>6.3E-2</c:v>
                </c:pt>
                <c:pt idx="7">
                  <c:v>9.2999999999999999E-2</c:v>
                </c:pt>
              </c:numCache>
            </c:numRef>
          </c:val>
          <c:extLst xmlns:c16r2="http://schemas.microsoft.com/office/drawing/2015/06/chart">
            <c:ext xmlns:c16="http://schemas.microsoft.com/office/drawing/2014/chart" uri="{C3380CC4-5D6E-409C-BE32-E72D297353CC}">
              <c16:uniqueId val="{00000002-96D3-4BCE-95A7-8A3B3D6C6EBD}"/>
            </c:ext>
          </c:extLst>
        </c:ser>
        <c:dLbls>
          <c:dLblPos val="outEnd"/>
          <c:showLegendKey val="0"/>
          <c:showVal val="1"/>
          <c:showCatName val="0"/>
          <c:showSerName val="0"/>
          <c:showPercent val="0"/>
          <c:showBubbleSize val="0"/>
        </c:dLbls>
        <c:gapWidth val="182"/>
        <c:axId val="-466513200"/>
        <c:axId val="-935908704"/>
      </c:barChart>
      <c:catAx>
        <c:axId val="-466513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35908704"/>
        <c:crosses val="autoZero"/>
        <c:auto val="1"/>
        <c:lblAlgn val="ctr"/>
        <c:lblOffset val="100"/>
        <c:noMultiLvlLbl val="0"/>
      </c:catAx>
      <c:valAx>
        <c:axId val="-93590870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66513200"/>
        <c:crosses val="autoZero"/>
        <c:crossBetween val="between"/>
      </c:valAx>
      <c:spPr>
        <a:noFill/>
        <a:ln>
          <a:noFill/>
        </a:ln>
        <a:effectLst/>
      </c:spPr>
    </c:plotArea>
    <c:legend>
      <c:legendPos val="b"/>
      <c:layout>
        <c:manualLayout>
          <c:xMode val="edge"/>
          <c:yMode val="edge"/>
          <c:x val="2.0014427004571452E-2"/>
          <c:y val="0.92036946338645476"/>
          <c:w val="0.28888946828666284"/>
          <c:h val="5.4112195305730325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Лист3!$A$2</c:f>
              <c:strCache>
                <c:ptCount val="1"/>
                <c:pt idx="0">
                  <c:v>Ер</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Лист3!$B$1:$F$1</c:f>
              <c:strCache>
                <c:ptCount val="5"/>
                <c:pt idx="0">
                  <c:v>Әрине, иә</c:v>
                </c:pt>
                <c:pt idx="1">
                  <c:v>"Жоқ"-тан гөрі "Иә"</c:v>
                </c:pt>
                <c:pt idx="2">
                  <c:v>"Иә"- дан гөрі "Жоқ"</c:v>
                </c:pt>
                <c:pt idx="3">
                  <c:v>Әрине, жоқ</c:v>
                </c:pt>
                <c:pt idx="4">
                  <c:v>Жауап беруге қиналамын </c:v>
                </c:pt>
              </c:strCache>
            </c:strRef>
          </c:cat>
          <c:val>
            <c:numRef>
              <c:f>Лист3!$B$2:$F$2</c:f>
              <c:numCache>
                <c:formatCode>0.0%</c:formatCode>
                <c:ptCount val="5"/>
                <c:pt idx="0">
                  <c:v>0.19800000000000001</c:v>
                </c:pt>
                <c:pt idx="1">
                  <c:v>0.129</c:v>
                </c:pt>
                <c:pt idx="2">
                  <c:v>3.7999999999999999E-2</c:v>
                </c:pt>
                <c:pt idx="3">
                  <c:v>2.7E-2</c:v>
                </c:pt>
                <c:pt idx="4">
                  <c:v>3.6999999999999998E-2</c:v>
                </c:pt>
              </c:numCache>
            </c:numRef>
          </c:val>
          <c:extLst xmlns:c16r2="http://schemas.microsoft.com/office/drawing/2015/06/chart">
            <c:ext xmlns:c16="http://schemas.microsoft.com/office/drawing/2014/chart" uri="{C3380CC4-5D6E-409C-BE32-E72D297353CC}">
              <c16:uniqueId val="{00000000-8620-44A9-8B41-A275C1C6A1F7}"/>
            </c:ext>
          </c:extLst>
        </c:ser>
        <c:ser>
          <c:idx val="1"/>
          <c:order val="1"/>
          <c:tx>
            <c:strRef>
              <c:f>Лист3!$A$3</c:f>
              <c:strCache>
                <c:ptCount val="1"/>
                <c:pt idx="0">
                  <c:v>Әйел</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Лист3!$B$1:$F$1</c:f>
              <c:strCache>
                <c:ptCount val="5"/>
                <c:pt idx="0">
                  <c:v>Әрине, иә</c:v>
                </c:pt>
                <c:pt idx="1">
                  <c:v>"Жоқ"-тан гөрі "Иә"</c:v>
                </c:pt>
                <c:pt idx="2">
                  <c:v>"Иә"- дан гөрі "Жоқ"</c:v>
                </c:pt>
                <c:pt idx="3">
                  <c:v>Әрине, жоқ</c:v>
                </c:pt>
                <c:pt idx="4">
                  <c:v>Жауап беруге қиналамын </c:v>
                </c:pt>
              </c:strCache>
            </c:strRef>
          </c:cat>
          <c:val>
            <c:numRef>
              <c:f>Лист3!$B$3:$F$3</c:f>
              <c:numCache>
                <c:formatCode>0.0%</c:formatCode>
                <c:ptCount val="5"/>
                <c:pt idx="0">
                  <c:v>0.25</c:v>
                </c:pt>
                <c:pt idx="1">
                  <c:v>0.186</c:v>
                </c:pt>
                <c:pt idx="2">
                  <c:v>4.2000000000000003E-2</c:v>
                </c:pt>
                <c:pt idx="3">
                  <c:v>0.03</c:v>
                </c:pt>
                <c:pt idx="4">
                  <c:v>6.3E-2</c:v>
                </c:pt>
              </c:numCache>
            </c:numRef>
          </c:val>
          <c:extLst xmlns:c16r2="http://schemas.microsoft.com/office/drawing/2015/06/chart">
            <c:ext xmlns:c16="http://schemas.microsoft.com/office/drawing/2014/chart" uri="{C3380CC4-5D6E-409C-BE32-E72D297353CC}">
              <c16:uniqueId val="{00000001-8620-44A9-8B41-A275C1C6A1F7}"/>
            </c:ext>
          </c:extLst>
        </c:ser>
        <c:dLbls>
          <c:showLegendKey val="0"/>
          <c:showVal val="1"/>
          <c:showCatName val="0"/>
          <c:showSerName val="0"/>
          <c:showPercent val="0"/>
          <c:showBubbleSize val="0"/>
        </c:dLbls>
        <c:gapWidth val="219"/>
        <c:overlap val="-27"/>
        <c:axId val="-935914144"/>
        <c:axId val="-458848288"/>
      </c:barChart>
      <c:lineChart>
        <c:grouping val="standard"/>
        <c:varyColors val="0"/>
        <c:ser>
          <c:idx val="2"/>
          <c:order val="2"/>
          <c:tx>
            <c:strRef>
              <c:f>Лист3!$A$4</c:f>
              <c:strCache>
                <c:ptCount val="1"/>
                <c:pt idx="0">
                  <c:v>Барлығы</c:v>
                </c:pt>
              </c:strCache>
            </c:strRef>
          </c:tx>
          <c:spPr>
            <a:ln w="28575" cap="rnd">
              <a:solidFill>
                <a:schemeClr val="accent3"/>
              </a:solidFill>
              <a:round/>
            </a:ln>
            <a:effectLst/>
          </c:spPr>
          <c:marker>
            <c:symbol val="none"/>
          </c:marker>
          <c:dLbls>
            <c:delete val="1"/>
          </c:dLbls>
          <c:cat>
            <c:strRef>
              <c:f>Лист3!$B$1:$F$1</c:f>
              <c:strCache>
                <c:ptCount val="5"/>
                <c:pt idx="0">
                  <c:v>Әрине, иә</c:v>
                </c:pt>
                <c:pt idx="1">
                  <c:v>"Жоқ"-тан гөрі "Иә"</c:v>
                </c:pt>
                <c:pt idx="2">
                  <c:v>"Иә"- дан гөрі "Жоқ"</c:v>
                </c:pt>
                <c:pt idx="3">
                  <c:v>Әрине, жоқ</c:v>
                </c:pt>
                <c:pt idx="4">
                  <c:v>Жауап беруге қиналамын </c:v>
                </c:pt>
              </c:strCache>
            </c:strRef>
          </c:cat>
          <c:val>
            <c:numRef>
              <c:f>Лист3!$B$4:$F$4</c:f>
              <c:numCache>
                <c:formatCode>0.0%</c:formatCode>
                <c:ptCount val="5"/>
                <c:pt idx="0">
                  <c:v>0.48</c:v>
                </c:pt>
                <c:pt idx="1">
                  <c:v>0.28999999999999998</c:v>
                </c:pt>
                <c:pt idx="2">
                  <c:v>0.09</c:v>
                </c:pt>
                <c:pt idx="3">
                  <c:v>7.0000000000000007E-2</c:v>
                </c:pt>
                <c:pt idx="4">
                  <c:v>0.1</c:v>
                </c:pt>
              </c:numCache>
            </c:numRef>
          </c:val>
          <c:smooth val="0"/>
          <c:extLst xmlns:c16r2="http://schemas.microsoft.com/office/drawing/2015/06/chart">
            <c:ext xmlns:c16="http://schemas.microsoft.com/office/drawing/2014/chart" uri="{C3380CC4-5D6E-409C-BE32-E72D297353CC}">
              <c16:uniqueId val="{00000002-8620-44A9-8B41-A275C1C6A1F7}"/>
            </c:ext>
          </c:extLst>
        </c:ser>
        <c:dLbls>
          <c:showLegendKey val="0"/>
          <c:showVal val="1"/>
          <c:showCatName val="0"/>
          <c:showSerName val="0"/>
          <c:showPercent val="0"/>
          <c:showBubbleSize val="0"/>
        </c:dLbls>
        <c:marker val="1"/>
        <c:smooth val="0"/>
        <c:axId val="-724518208"/>
        <c:axId val="-458845568"/>
      </c:lineChart>
      <c:catAx>
        <c:axId val="-93591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8848288"/>
        <c:crosses val="autoZero"/>
        <c:auto val="1"/>
        <c:lblAlgn val="ctr"/>
        <c:lblOffset val="100"/>
        <c:noMultiLvlLbl val="0"/>
      </c:catAx>
      <c:valAx>
        <c:axId val="-4588482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35914144"/>
        <c:crosses val="autoZero"/>
        <c:crossBetween val="between"/>
      </c:valAx>
      <c:valAx>
        <c:axId val="-458845568"/>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724518208"/>
        <c:crosses val="max"/>
        <c:crossBetween val="between"/>
      </c:valAx>
      <c:catAx>
        <c:axId val="-724518208"/>
        <c:scaling>
          <c:orientation val="minMax"/>
        </c:scaling>
        <c:delete val="1"/>
        <c:axPos val="b"/>
        <c:numFmt formatCode="General" sourceLinked="1"/>
        <c:majorTickMark val="out"/>
        <c:minorTickMark val="none"/>
        <c:tickLblPos val="nextTo"/>
        <c:crossAx val="-4588455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Low">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'3 сурет'!$A$2</c:f>
              <c:strCache>
                <c:ptCount val="1"/>
                <c:pt idx="0">
                  <c:v>Әйел</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сурет'!$B$1:$G$1</c:f>
              <c:strCache>
                <c:ptCount val="6"/>
                <c:pt idx="0">
                  <c:v>Мені саяси оқиғалар қызықтырмайды</c:v>
                </c:pt>
                <c:pt idx="1">
                  <c:v>Университетте</c:v>
                </c:pt>
                <c:pt idx="2">
                  <c:v>Туыстары / жақындары</c:v>
                </c:pt>
                <c:pt idx="3">
                  <c:v>Таныстар / достар</c:v>
                </c:pt>
                <c:pt idx="4">
                  <c:v>Әлеуметтік желілер және Интернет (фейсбук, инстаграм, интернет)</c:v>
                </c:pt>
                <c:pt idx="5">
                  <c:v>Бұқаралық ақпарат құралдары (теледидар, радио)</c:v>
                </c:pt>
              </c:strCache>
            </c:strRef>
          </c:cat>
          <c:val>
            <c:numRef>
              <c:f>'3 сурет'!$B$2:$G$2</c:f>
              <c:numCache>
                <c:formatCode>0.0%</c:formatCode>
                <c:ptCount val="6"/>
                <c:pt idx="0">
                  <c:v>3.0000000000000001E-3</c:v>
                </c:pt>
                <c:pt idx="1">
                  <c:v>8.0000000000000002E-3</c:v>
                </c:pt>
                <c:pt idx="2">
                  <c:v>1.0999999999999999E-2</c:v>
                </c:pt>
                <c:pt idx="3">
                  <c:v>5.0000000000000001E-3</c:v>
                </c:pt>
                <c:pt idx="4">
                  <c:v>0.45</c:v>
                </c:pt>
                <c:pt idx="5">
                  <c:v>8.1000000000000003E-2</c:v>
                </c:pt>
              </c:numCache>
            </c:numRef>
          </c:val>
          <c:extLst xmlns:c16r2="http://schemas.microsoft.com/office/drawing/2015/06/chart">
            <c:ext xmlns:c16="http://schemas.microsoft.com/office/drawing/2014/chart" uri="{C3380CC4-5D6E-409C-BE32-E72D297353CC}">
              <c16:uniqueId val="{00000000-CF91-4BB8-8C6C-8587C1233FA6}"/>
            </c:ext>
          </c:extLst>
        </c:ser>
        <c:ser>
          <c:idx val="1"/>
          <c:order val="1"/>
          <c:tx>
            <c:strRef>
              <c:f>'3 сурет'!$A$3</c:f>
              <c:strCache>
                <c:ptCount val="1"/>
                <c:pt idx="0">
                  <c:v>Ер</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сурет'!$B$1:$G$1</c:f>
              <c:strCache>
                <c:ptCount val="6"/>
                <c:pt idx="0">
                  <c:v>Мені саяси оқиғалар қызықтырмайды</c:v>
                </c:pt>
                <c:pt idx="1">
                  <c:v>Университетте</c:v>
                </c:pt>
                <c:pt idx="2">
                  <c:v>Туыстары / жақындары</c:v>
                </c:pt>
                <c:pt idx="3">
                  <c:v>Таныстар / достар</c:v>
                </c:pt>
                <c:pt idx="4">
                  <c:v>Әлеуметтік желілер және Интернет (фейсбук, инстаграм, интернет)</c:v>
                </c:pt>
                <c:pt idx="5">
                  <c:v>Бұқаралық ақпарат құралдары (теледидар, радио)</c:v>
                </c:pt>
              </c:strCache>
            </c:strRef>
          </c:cat>
          <c:val>
            <c:numRef>
              <c:f>'3 сурет'!$B$3:$G$3</c:f>
              <c:numCache>
                <c:formatCode>0.0%</c:formatCode>
                <c:ptCount val="6"/>
                <c:pt idx="0">
                  <c:v>8.0000000000000002E-3</c:v>
                </c:pt>
                <c:pt idx="1">
                  <c:v>3.0000000000000001E-3</c:v>
                </c:pt>
                <c:pt idx="3">
                  <c:v>5.0000000000000001E-3</c:v>
                </c:pt>
                <c:pt idx="4">
                  <c:v>0.36599999999999999</c:v>
                </c:pt>
                <c:pt idx="5">
                  <c:v>0.06</c:v>
                </c:pt>
              </c:numCache>
            </c:numRef>
          </c:val>
          <c:extLst xmlns:c16r2="http://schemas.microsoft.com/office/drawing/2015/06/chart">
            <c:ext xmlns:c16="http://schemas.microsoft.com/office/drawing/2014/chart" uri="{C3380CC4-5D6E-409C-BE32-E72D297353CC}">
              <c16:uniqueId val="{00000001-CF91-4BB8-8C6C-8587C1233FA6}"/>
            </c:ext>
          </c:extLst>
        </c:ser>
        <c:dLbls>
          <c:showLegendKey val="0"/>
          <c:showVal val="0"/>
          <c:showCatName val="0"/>
          <c:showSerName val="0"/>
          <c:showPercent val="0"/>
          <c:showBubbleSize val="0"/>
        </c:dLbls>
        <c:gapWidth val="150"/>
        <c:shape val="box"/>
        <c:axId val="-726718624"/>
        <c:axId val="-726716992"/>
        <c:axId val="0"/>
      </c:bar3DChart>
      <c:catAx>
        <c:axId val="-726718624"/>
        <c:scaling>
          <c:orientation val="maxMin"/>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726716992"/>
        <c:crosses val="autoZero"/>
        <c:auto val="1"/>
        <c:lblAlgn val="ctr"/>
        <c:lblOffset val="100"/>
        <c:noMultiLvlLbl val="0"/>
      </c:catAx>
      <c:valAx>
        <c:axId val="-72671699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726718624"/>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Лист4!$A$2</c:f>
              <c:strCache>
                <c:ptCount val="1"/>
                <c:pt idx="0">
                  <c:v>Ер</c:v>
                </c:pt>
              </c:strCache>
            </c:strRef>
          </c:tx>
          <c:spPr>
            <a:solidFill>
              <a:schemeClr val="accent1"/>
            </a:solidFill>
            <a:ln>
              <a:noFill/>
            </a:ln>
            <a:effectLst/>
          </c:spPr>
          <c:invertIfNegative val="0"/>
          <c:dLbls>
            <c:dLbl>
              <c:idx val="7"/>
              <c:spPr>
                <a:noFill/>
                <a:ln>
                  <a:noFill/>
                </a:ln>
                <a:effectLst/>
              </c:spPr>
              <c:txPr>
                <a:bodyPr rot="0" vert="horz"/>
                <a:lstStyle/>
                <a:p>
                  <a:pPr>
                    <a:defRPr sz="1000">
                      <a:solidFill>
                        <a:sysClr val="windowText" lastClr="000000"/>
                      </a:solidFill>
                    </a:defRPr>
                  </a:pPr>
                  <a:endParaRPr lang="ru-RU"/>
                </a:p>
              </c:txPr>
              <c:dLblPos val="outEnd"/>
              <c:showLegendKey val="0"/>
              <c:showVal val="1"/>
              <c:showCatName val="0"/>
              <c:showSerName val="0"/>
              <c:showPercent val="0"/>
              <c:showBubbleSize val="0"/>
            </c:dLbl>
            <c:spPr>
              <a:noFill/>
              <a:ln>
                <a:noFill/>
              </a:ln>
              <a:effectLst/>
            </c:spPr>
            <c:txPr>
              <a:bodyPr rot="0" vert="horz"/>
              <a:lstStyle/>
              <a:p>
                <a:pPr>
                  <a:defRPr sz="1100">
                    <a:solidFill>
                      <a:sysClr val="windowText" lastClr="00000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Лист4!$B$1:$I$1</c:f>
              <c:strCache>
                <c:ptCount val="8"/>
                <c:pt idx="0">
                  <c:v>Жалпы университеттік курстар</c:v>
                </c:pt>
                <c:pt idx="1">
                  <c:v>Бағдарлама аясындағы курстар</c:v>
                </c:pt>
                <c:pt idx="2">
                  <c:v>Университет студенттері ұйымдастыратын іс-шараларға қатысу</c:v>
                </c:pt>
                <c:pt idx="3">
                  <c:v>Университеттің қоғамдық өміріне және басқару органдарының жұмысына қатысу.</c:v>
                </c:pt>
                <c:pt idx="4">
                  <c:v>Оқытушылар және олардың кәсіби қызметі</c:v>
                </c:pt>
                <c:pt idx="5">
                  <c:v>Университет әкімшілігінің өкілдері және олардың кәсіби мамандары.</c:v>
                </c:pt>
                <c:pt idx="6">
                  <c:v>Жоғарыда айтылғандардың ешқайсысы әсер етпейді</c:v>
                </c:pt>
                <c:pt idx="7">
                  <c:v>Басқа</c:v>
                </c:pt>
              </c:strCache>
            </c:strRef>
          </c:cat>
          <c:val>
            <c:numRef>
              <c:f>Лист4!$B$2:$I$2</c:f>
              <c:numCache>
                <c:formatCode>0.0%</c:formatCode>
                <c:ptCount val="8"/>
                <c:pt idx="0">
                  <c:v>0.115</c:v>
                </c:pt>
                <c:pt idx="1">
                  <c:v>1.7999999999999999E-2</c:v>
                </c:pt>
                <c:pt idx="2">
                  <c:v>6.3E-2</c:v>
                </c:pt>
                <c:pt idx="3">
                  <c:v>0.03</c:v>
                </c:pt>
                <c:pt idx="4">
                  <c:v>3.5000000000000003E-2</c:v>
                </c:pt>
                <c:pt idx="5">
                  <c:v>0.01</c:v>
                </c:pt>
                <c:pt idx="6">
                  <c:v>0.16</c:v>
                </c:pt>
                <c:pt idx="7">
                  <c:v>0.06</c:v>
                </c:pt>
              </c:numCache>
            </c:numRef>
          </c:val>
          <c:extLst xmlns:c16r2="http://schemas.microsoft.com/office/drawing/2015/06/chart">
            <c:ext xmlns:c16="http://schemas.microsoft.com/office/drawing/2014/chart" uri="{C3380CC4-5D6E-409C-BE32-E72D297353CC}">
              <c16:uniqueId val="{00000000-1367-4E18-96F9-EEBE5C515C2C}"/>
            </c:ext>
          </c:extLst>
        </c:ser>
        <c:ser>
          <c:idx val="1"/>
          <c:order val="1"/>
          <c:tx>
            <c:strRef>
              <c:f>Лист4!$A$3</c:f>
              <c:strCache>
                <c:ptCount val="1"/>
                <c:pt idx="0">
                  <c:v>Әйел</c:v>
                </c:pt>
              </c:strCache>
            </c:strRef>
          </c:tx>
          <c:spPr>
            <a:solidFill>
              <a:schemeClr val="accent2"/>
            </a:solidFill>
            <a:ln>
              <a:noFill/>
            </a:ln>
            <a:effectLst/>
          </c:spPr>
          <c:invertIfNegative val="0"/>
          <c:dLbls>
            <c:spPr>
              <a:noFill/>
              <a:ln>
                <a:noFill/>
              </a:ln>
              <a:effectLst/>
            </c:spPr>
            <c:txPr>
              <a:bodyPr rot="0" vert="horz"/>
              <a:lstStyle/>
              <a:p>
                <a:pPr>
                  <a:defRPr sz="1000">
                    <a:solidFill>
                      <a:sysClr val="windowText" lastClr="00000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Лист4!$B$1:$I$1</c:f>
              <c:strCache>
                <c:ptCount val="8"/>
                <c:pt idx="0">
                  <c:v>Жалпы университеттік курстар</c:v>
                </c:pt>
                <c:pt idx="1">
                  <c:v>Бағдарлама аясындағы курстар</c:v>
                </c:pt>
                <c:pt idx="2">
                  <c:v>Университет студенттері ұйымдастыратын іс-шараларға қатысу</c:v>
                </c:pt>
                <c:pt idx="3">
                  <c:v>Университеттің қоғамдық өміріне және басқару органдарының жұмысына қатысу.</c:v>
                </c:pt>
                <c:pt idx="4">
                  <c:v>Оқытушылар және олардың кәсіби қызметі</c:v>
                </c:pt>
                <c:pt idx="5">
                  <c:v>Университет әкімшілігінің өкілдері және олардың кәсіби мамандары.</c:v>
                </c:pt>
                <c:pt idx="6">
                  <c:v>Жоғарыда айтылғандардың ешқайсысы әсер етпейді</c:v>
                </c:pt>
                <c:pt idx="7">
                  <c:v>Басқа</c:v>
                </c:pt>
              </c:strCache>
            </c:strRef>
          </c:cat>
          <c:val>
            <c:numRef>
              <c:f>Лист4!$B$3:$I$3</c:f>
              <c:numCache>
                <c:formatCode>0.0%</c:formatCode>
                <c:ptCount val="8"/>
                <c:pt idx="0">
                  <c:v>0.14599999999999999</c:v>
                </c:pt>
                <c:pt idx="1">
                  <c:v>3.9E-2</c:v>
                </c:pt>
                <c:pt idx="2">
                  <c:v>9.4E-2</c:v>
                </c:pt>
                <c:pt idx="3">
                  <c:v>2.5000000000000001E-2</c:v>
                </c:pt>
                <c:pt idx="4">
                  <c:v>0.06</c:v>
                </c:pt>
                <c:pt idx="5">
                  <c:v>0.06</c:v>
                </c:pt>
                <c:pt idx="6">
                  <c:v>0.19700000000000001</c:v>
                </c:pt>
                <c:pt idx="7">
                  <c:v>0.03</c:v>
                </c:pt>
              </c:numCache>
            </c:numRef>
          </c:val>
          <c:extLst xmlns:c16r2="http://schemas.microsoft.com/office/drawing/2015/06/chart">
            <c:ext xmlns:c16="http://schemas.microsoft.com/office/drawing/2014/chart" uri="{C3380CC4-5D6E-409C-BE32-E72D297353CC}">
              <c16:uniqueId val="{00000001-1367-4E18-96F9-EEBE5C515C2C}"/>
            </c:ext>
          </c:extLst>
        </c:ser>
        <c:ser>
          <c:idx val="2"/>
          <c:order val="2"/>
          <c:tx>
            <c:strRef>
              <c:f>Лист4!$A$4</c:f>
              <c:strCache>
                <c:ptCount val="1"/>
                <c:pt idx="0">
                  <c:v>Барлығы</c:v>
                </c:pt>
              </c:strCache>
            </c:strRef>
          </c:tx>
          <c:spPr>
            <a:solidFill>
              <a:schemeClr val="accent3"/>
            </a:solidFill>
            <a:ln>
              <a:noFill/>
            </a:ln>
            <a:effectLst/>
          </c:spPr>
          <c:invertIfNegative val="0"/>
          <c:dLbls>
            <c:spPr>
              <a:noFill/>
              <a:ln>
                <a:noFill/>
              </a:ln>
              <a:effectLst/>
            </c:spPr>
            <c:txPr>
              <a:bodyPr rot="0" vert="horz"/>
              <a:lstStyle/>
              <a:p>
                <a:pPr>
                  <a:defRPr sz="1000">
                    <a:solidFill>
                      <a:sysClr val="windowText" lastClr="00000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Лист4!$B$1:$I$1</c:f>
              <c:strCache>
                <c:ptCount val="8"/>
                <c:pt idx="0">
                  <c:v>Жалпы университеттік курстар</c:v>
                </c:pt>
                <c:pt idx="1">
                  <c:v>Бағдарлама аясындағы курстар</c:v>
                </c:pt>
                <c:pt idx="2">
                  <c:v>Университет студенттері ұйымдастыратын іс-шараларға қатысу</c:v>
                </c:pt>
                <c:pt idx="3">
                  <c:v>Университеттің қоғамдық өміріне және басқару органдарының жұмысына қатысу.</c:v>
                </c:pt>
                <c:pt idx="4">
                  <c:v>Оқытушылар және олардың кәсіби қызметі</c:v>
                </c:pt>
                <c:pt idx="5">
                  <c:v>Университет әкімшілігінің өкілдері және олардың кәсіби мамандары.</c:v>
                </c:pt>
                <c:pt idx="6">
                  <c:v>Жоғарыда айтылғандардың ешқайсысы әсер етпейді</c:v>
                </c:pt>
                <c:pt idx="7">
                  <c:v>Басқа</c:v>
                </c:pt>
              </c:strCache>
            </c:strRef>
          </c:cat>
          <c:val>
            <c:numRef>
              <c:f>Лист4!$B$4:$I$4</c:f>
              <c:numCache>
                <c:formatCode>0.0%</c:formatCode>
                <c:ptCount val="8"/>
                <c:pt idx="0">
                  <c:v>0.26200000000000001</c:v>
                </c:pt>
                <c:pt idx="1">
                  <c:v>5.8000000000000003E-2</c:v>
                </c:pt>
                <c:pt idx="2">
                  <c:v>0.158</c:v>
                </c:pt>
                <c:pt idx="3">
                  <c:v>5.5E-2</c:v>
                </c:pt>
                <c:pt idx="4">
                  <c:v>9.6000000000000002E-2</c:v>
                </c:pt>
                <c:pt idx="5">
                  <c:v>7.0000000000000007E-2</c:v>
                </c:pt>
                <c:pt idx="6">
                  <c:v>0.35699999999999998</c:v>
                </c:pt>
                <c:pt idx="7">
                  <c:v>0.09</c:v>
                </c:pt>
              </c:numCache>
            </c:numRef>
          </c:val>
          <c:extLst xmlns:c16r2="http://schemas.microsoft.com/office/drawing/2015/06/chart">
            <c:ext xmlns:c16="http://schemas.microsoft.com/office/drawing/2014/chart" uri="{C3380CC4-5D6E-409C-BE32-E72D297353CC}">
              <c16:uniqueId val="{00000002-1367-4E18-96F9-EEBE5C515C2C}"/>
            </c:ext>
          </c:extLst>
        </c:ser>
        <c:dLbls>
          <c:dLblPos val="outEnd"/>
          <c:showLegendKey val="0"/>
          <c:showVal val="1"/>
          <c:showCatName val="0"/>
          <c:showSerName val="0"/>
          <c:showPercent val="0"/>
          <c:showBubbleSize val="0"/>
        </c:dLbls>
        <c:gapWidth val="182"/>
        <c:axId val="-724515488"/>
        <c:axId val="-656236288"/>
      </c:barChart>
      <c:catAx>
        <c:axId val="-724515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100"/>
            </a:pPr>
            <a:endParaRPr lang="ru-RU"/>
          </a:p>
        </c:txPr>
        <c:crossAx val="-656236288"/>
        <c:crosses val="autoZero"/>
        <c:auto val="1"/>
        <c:lblAlgn val="ctr"/>
        <c:lblOffset val="100"/>
        <c:noMultiLvlLbl val="0"/>
      </c:catAx>
      <c:valAx>
        <c:axId val="-65623628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sz="1000">
                <a:solidFill>
                  <a:sysClr val="windowText" lastClr="000000"/>
                </a:solidFill>
              </a:defRPr>
            </a:pPr>
            <a:endParaRPr lang="ru-RU"/>
          </a:p>
        </c:txPr>
        <c:crossAx val="-724515488"/>
        <c:crosses val="autoZero"/>
        <c:crossBetween val="between"/>
      </c:valAx>
      <c:spPr>
        <a:noFill/>
        <a:ln>
          <a:noFill/>
        </a:ln>
        <a:effectLst/>
      </c:spPr>
    </c:plotArea>
    <c:legend>
      <c:legendPos val="b"/>
      <c:overlay val="0"/>
      <c:spPr>
        <a:noFill/>
        <a:ln>
          <a:noFill/>
        </a:ln>
        <a:effectLst/>
      </c:spPr>
      <c:txPr>
        <a:bodyPr rot="0" vert="horz"/>
        <a:lstStyle/>
        <a:p>
          <a:pPr>
            <a:defRPr sz="1200">
              <a:solidFill>
                <a:sysClr val="windowText" lastClr="000000"/>
              </a:solidFill>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ofPieChart>
        <c:ofPieType val="pie"/>
        <c:varyColors val="1"/>
        <c:ser>
          <c:idx val="0"/>
          <c:order val="0"/>
          <c:tx>
            <c:strRef>
              <c:f>'4 сурет'!$A$2</c:f>
              <c:strCache>
                <c:ptCount val="1"/>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B84-423C-B1BE-BF7FCC2BF557}"/>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B84-423C-B1BE-BF7FCC2BF557}"/>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B84-423C-B1BE-BF7FCC2BF557}"/>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9B84-423C-B1BE-BF7FCC2BF557}"/>
              </c:ext>
            </c:extLst>
          </c:dPt>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B84-423C-B1BE-BF7FCC2BF557}"/>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B84-423C-B1BE-BF7FCC2BF557}"/>
                </c:ext>
                <c:ext xmlns:c15="http://schemas.microsoft.com/office/drawing/2012/chart" uri="{CE6537A1-D6FC-4f65-9D91-7224C49458BB}"/>
              </c:extLst>
            </c:dLbl>
            <c:dLbl>
              <c:idx val="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B84-423C-B1BE-BF7FCC2BF557}"/>
                </c:ext>
                <c:ext xmlns:c15="http://schemas.microsoft.com/office/drawing/2012/chart" uri="{CE6537A1-D6FC-4f65-9D91-7224C49458BB}"/>
              </c:extLst>
            </c:dLbl>
            <c:dLbl>
              <c:idx val="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B84-423C-B1BE-BF7FCC2BF557}"/>
                </c:ext>
                <c:ext xmlns:c15="http://schemas.microsoft.com/office/drawing/2012/chart" uri="{CE6537A1-D6FC-4f65-9D91-7224C49458BB}"/>
              </c:extLst>
            </c:dLbl>
            <c:spPr>
              <a:noFill/>
              <a:ln>
                <a:noFill/>
              </a:ln>
              <a:effectLst/>
            </c:spPr>
            <c:txPr>
              <a:bodyPr rot="0" vert="horz"/>
              <a:lstStyle/>
              <a:p>
                <a:pPr>
                  <a:defRPr sz="1200"/>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'4 сурет'!$B$1:$E$1</c:f>
              <c:strCache>
                <c:ptCount val="4"/>
                <c:pt idx="0">
                  <c:v>Мен қалаға шетелден келдім</c:v>
                </c:pt>
                <c:pt idx="1">
                  <c:v>Мен қалаға ауылдан келдім</c:v>
                </c:pt>
                <c:pt idx="2">
                  <c:v>Мен қалаға Қазақстанның басқа қаласынан келдім</c:v>
                </c:pt>
                <c:pt idx="3">
                  <c:v>Мен қалада туылғаннан бері тұрамын</c:v>
                </c:pt>
              </c:strCache>
            </c:strRef>
          </c:cat>
          <c:val>
            <c:numRef>
              <c:f>'4 сурет'!$B$2:$E$2</c:f>
              <c:numCache>
                <c:formatCode>0.00%</c:formatCode>
                <c:ptCount val="4"/>
                <c:pt idx="0">
                  <c:v>2.3E-2</c:v>
                </c:pt>
                <c:pt idx="1">
                  <c:v>0.35899999999999999</c:v>
                </c:pt>
                <c:pt idx="2">
                  <c:v>0.35499999999999998</c:v>
                </c:pt>
                <c:pt idx="3">
                  <c:v>0.26200000000000001</c:v>
                </c:pt>
              </c:numCache>
            </c:numRef>
          </c:val>
          <c:extLst xmlns:c16r2="http://schemas.microsoft.com/office/drawing/2015/06/chart">
            <c:ext xmlns:c16="http://schemas.microsoft.com/office/drawing/2014/chart" uri="{C3380CC4-5D6E-409C-BE32-E72D297353CC}">
              <c16:uniqueId val="{00000008-9B84-423C-B1BE-BF7FCC2BF557}"/>
            </c:ext>
          </c:extLst>
        </c:ser>
        <c:dLbls>
          <c:showLegendKey val="0"/>
          <c:showVal val="0"/>
          <c:showCatName val="0"/>
          <c:showSerName val="0"/>
          <c:showPercent val="0"/>
          <c:showBubbleSize val="0"/>
          <c:showLeaderLines val="1"/>
        </c:dLbls>
        <c:gapWidth val="100"/>
        <c:secondPieSize val="75"/>
        <c:serLines/>
      </c:ofPieChart>
      <c:spPr>
        <a:noFill/>
        <a:ln>
          <a:noFill/>
        </a:ln>
        <a:effectLst/>
      </c:spPr>
    </c:plotArea>
    <c:legend>
      <c:legendPos val="r"/>
      <c:overlay val="0"/>
      <c:spPr>
        <a:noFill/>
        <a:ln>
          <a:noFill/>
        </a:ln>
        <a:effectLst/>
      </c:spPr>
      <c:txPr>
        <a:bodyPr rot="0" vert="horz"/>
        <a:lstStyle/>
        <a:p>
          <a:pPr>
            <a:defRPr sz="1200"/>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'5 сурет'!$A$2</c:f>
              <c:strCache>
                <c:ptCount val="1"/>
                <c:pt idx="0">
                  <c:v>Қалаған саяси режим</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 сурет'!$B$1:$H$1</c:f>
              <c:strCache>
                <c:ptCount val="7"/>
                <c:pt idx="0">
                  <c:v>Жоқ, қызықтырмайды</c:v>
                </c:pt>
                <c:pt idx="1">
                  <c:v>Мен ҚР билік құрлымымен ішінара таныспын</c:v>
                </c:pt>
                <c:pt idx="2">
                  <c:v>Анархия</c:v>
                </c:pt>
                <c:pt idx="3">
                  <c:v>Тоталитарлық режим</c:v>
                </c:pt>
                <c:pt idx="4">
                  <c:v>Әскери -бюрократиялық</c:v>
                </c:pt>
                <c:pt idx="5">
                  <c:v>Авторитарлық</c:v>
                </c:pt>
                <c:pt idx="6">
                  <c:v>Демократиялық</c:v>
                </c:pt>
              </c:strCache>
            </c:strRef>
          </c:cat>
          <c:val>
            <c:numRef>
              <c:f>'5 сурет'!$B$2:$H$2</c:f>
              <c:numCache>
                <c:formatCode>General</c:formatCode>
                <c:ptCount val="7"/>
                <c:pt idx="0">
                  <c:v>15.5</c:v>
                </c:pt>
                <c:pt idx="1">
                  <c:v>6.3</c:v>
                </c:pt>
                <c:pt idx="2">
                  <c:v>0.4</c:v>
                </c:pt>
                <c:pt idx="3">
                  <c:v>0.7</c:v>
                </c:pt>
                <c:pt idx="4">
                  <c:v>1.4</c:v>
                </c:pt>
                <c:pt idx="5">
                  <c:v>2.8</c:v>
                </c:pt>
                <c:pt idx="6">
                  <c:v>72.900000000000006</c:v>
                </c:pt>
              </c:numCache>
            </c:numRef>
          </c:val>
          <c:extLst xmlns:c16r2="http://schemas.microsoft.com/office/drawing/2015/06/chart">
            <c:ext xmlns:c16="http://schemas.microsoft.com/office/drawing/2014/chart" uri="{C3380CC4-5D6E-409C-BE32-E72D297353CC}">
              <c16:uniqueId val="{00000000-0D4C-44C6-957B-BF4B96FDCEBA}"/>
            </c:ext>
          </c:extLst>
        </c:ser>
        <c:ser>
          <c:idx val="1"/>
          <c:order val="1"/>
          <c:tx>
            <c:strRef>
              <c:f>'5 сурет'!$A$3</c:f>
              <c:strCache>
                <c:ptCount val="1"/>
                <c:pt idx="0">
                  <c:v>Нақты саяси режим</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 сурет'!$B$1:$H$1</c:f>
              <c:strCache>
                <c:ptCount val="7"/>
                <c:pt idx="0">
                  <c:v>Жоқ, қызықтырмайды</c:v>
                </c:pt>
                <c:pt idx="1">
                  <c:v>Мен ҚР билік құрлымымен ішінара таныспын</c:v>
                </c:pt>
                <c:pt idx="2">
                  <c:v>Анархия</c:v>
                </c:pt>
                <c:pt idx="3">
                  <c:v>Тоталитарлық режим</c:v>
                </c:pt>
                <c:pt idx="4">
                  <c:v>Әскери -бюрократиялық</c:v>
                </c:pt>
                <c:pt idx="5">
                  <c:v>Авторитарлық</c:v>
                </c:pt>
                <c:pt idx="6">
                  <c:v>Демократиялық</c:v>
                </c:pt>
              </c:strCache>
            </c:strRef>
          </c:cat>
          <c:val>
            <c:numRef>
              <c:f>'5 сурет'!$B$3:$H$3</c:f>
              <c:numCache>
                <c:formatCode>General</c:formatCode>
                <c:ptCount val="7"/>
                <c:pt idx="0">
                  <c:v>19</c:v>
                </c:pt>
                <c:pt idx="1">
                  <c:v>7.6</c:v>
                </c:pt>
                <c:pt idx="2">
                  <c:v>1.1000000000000001</c:v>
                </c:pt>
                <c:pt idx="3">
                  <c:v>5.9</c:v>
                </c:pt>
                <c:pt idx="4">
                  <c:v>1.3</c:v>
                </c:pt>
                <c:pt idx="5">
                  <c:v>13.6</c:v>
                </c:pt>
                <c:pt idx="6">
                  <c:v>51.5</c:v>
                </c:pt>
              </c:numCache>
            </c:numRef>
          </c:val>
          <c:extLst xmlns:c16r2="http://schemas.microsoft.com/office/drawing/2015/06/chart">
            <c:ext xmlns:c16="http://schemas.microsoft.com/office/drawing/2014/chart" uri="{C3380CC4-5D6E-409C-BE32-E72D297353CC}">
              <c16:uniqueId val="{00000001-0D4C-44C6-957B-BF4B96FDCEBA}"/>
            </c:ext>
          </c:extLst>
        </c:ser>
        <c:dLbls>
          <c:showLegendKey val="0"/>
          <c:showVal val="0"/>
          <c:showCatName val="0"/>
          <c:showSerName val="0"/>
          <c:showPercent val="0"/>
          <c:showBubbleSize val="0"/>
        </c:dLbls>
        <c:gapWidth val="182"/>
        <c:axId val="-726714816"/>
        <c:axId val="-726713184"/>
      </c:barChart>
      <c:catAx>
        <c:axId val="-7267148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726713184"/>
        <c:crosses val="autoZero"/>
        <c:auto val="1"/>
        <c:lblAlgn val="ctr"/>
        <c:lblOffset val="100"/>
        <c:noMultiLvlLbl val="0"/>
      </c:catAx>
      <c:valAx>
        <c:axId val="-726713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2671481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t>Нақты саяси режим, әлеуметтік желілер мен ннтернет платформаларын пайдаланушыларды бағалау</a:t>
            </a:r>
          </a:p>
        </c:rich>
      </c:tx>
      <c:overlay val="0"/>
      <c:spPr>
        <a:noFill/>
        <a:ln>
          <a:noFill/>
        </a:ln>
        <a:effectLst/>
      </c:spPr>
    </c:title>
    <c:autoTitleDeleted val="0"/>
    <c:plotArea>
      <c:layout>
        <c:manualLayout>
          <c:layoutTarget val="inner"/>
          <c:xMode val="edge"/>
          <c:yMode val="edge"/>
          <c:x val="0.36318683159312981"/>
          <c:y val="0.22099860009332711"/>
          <c:w val="0.56167053000288425"/>
          <c:h val="0.64734844448690299"/>
        </c:manualLayout>
      </c:layout>
      <c:barChart>
        <c:barDir val="bar"/>
        <c:grouping val="clustered"/>
        <c:varyColors val="0"/>
        <c:ser>
          <c:idx val="0"/>
          <c:order val="0"/>
          <c:tx>
            <c:strRef>
              <c:f>'6 сурет'!$A$2</c:f>
              <c:strCache>
                <c:ptCount val="1"/>
                <c:pt idx="0">
                  <c:v>Нақты саяси режим, әлеуметтік желілер мен Интернет платформаларын пайдаланушыларды бағалау</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'6 сурет'!$B$1:$H$1</c:f>
              <c:strCache>
                <c:ptCount val="7"/>
                <c:pt idx="0">
                  <c:v>Жоқ, қызықтырмайды</c:v>
                </c:pt>
                <c:pt idx="1">
                  <c:v>Мен ҚР  билік құрлымымен ішінара таныспын</c:v>
                </c:pt>
                <c:pt idx="2">
                  <c:v>Анархия</c:v>
                </c:pt>
                <c:pt idx="3">
                  <c:v>Тоталитарлық режим</c:v>
                </c:pt>
                <c:pt idx="4">
                  <c:v>Әскери бюрократиялық</c:v>
                </c:pt>
                <c:pt idx="5">
                  <c:v>Авторитарлық</c:v>
                </c:pt>
                <c:pt idx="6">
                  <c:v>Демократиялық</c:v>
                </c:pt>
              </c:strCache>
            </c:strRef>
          </c:cat>
          <c:val>
            <c:numRef>
              <c:f>'6 сурет'!$B$2:$H$2</c:f>
              <c:numCache>
                <c:formatCode>0.0%</c:formatCode>
                <c:ptCount val="7"/>
                <c:pt idx="0">
                  <c:v>0.156</c:v>
                </c:pt>
                <c:pt idx="1">
                  <c:v>0.06</c:v>
                </c:pt>
                <c:pt idx="2">
                  <c:v>1.2999999999999999E-2</c:v>
                </c:pt>
                <c:pt idx="3">
                  <c:v>7.5999999999999998E-2</c:v>
                </c:pt>
                <c:pt idx="4">
                  <c:v>7.0000000000000001E-3</c:v>
                </c:pt>
                <c:pt idx="5">
                  <c:v>0.216</c:v>
                </c:pt>
                <c:pt idx="6">
                  <c:v>0.47199999999999998</c:v>
                </c:pt>
              </c:numCache>
            </c:numRef>
          </c:val>
          <c:extLst xmlns:c16r2="http://schemas.microsoft.com/office/drawing/2015/06/chart">
            <c:ext xmlns:c16="http://schemas.microsoft.com/office/drawing/2014/chart" uri="{C3380CC4-5D6E-409C-BE32-E72D297353CC}">
              <c16:uniqueId val="{00000000-B430-49C1-8AD4-6DA5D13880F4}"/>
            </c:ext>
          </c:extLst>
        </c:ser>
        <c:dLbls>
          <c:showLegendKey val="0"/>
          <c:showVal val="0"/>
          <c:showCatName val="0"/>
          <c:showSerName val="0"/>
          <c:showPercent val="0"/>
          <c:showBubbleSize val="0"/>
        </c:dLbls>
        <c:gapWidth val="182"/>
        <c:axId val="-726716448"/>
        <c:axId val="-592210976"/>
      </c:barChart>
      <c:catAx>
        <c:axId val="-7267164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92210976"/>
        <c:crosses val="autoZero"/>
        <c:auto val="1"/>
        <c:lblAlgn val="ctr"/>
        <c:lblOffset val="100"/>
        <c:noMultiLvlLbl val="0"/>
      </c:catAx>
      <c:valAx>
        <c:axId val="-59221097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726716448"/>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t>Нақты саяси режим, басқа ақпарат көздерін пайдаланушылардың бағалауы</a:t>
            </a:r>
          </a:p>
        </c:rich>
      </c:tx>
      <c:overlay val="0"/>
      <c:spPr>
        <a:noFill/>
        <a:ln>
          <a:noFill/>
        </a:ln>
        <a:effectLst/>
      </c:spPr>
    </c:title>
    <c:autoTitleDeleted val="0"/>
    <c:plotArea>
      <c:layout/>
      <c:barChart>
        <c:barDir val="bar"/>
        <c:grouping val="clustered"/>
        <c:varyColors val="0"/>
        <c:ser>
          <c:idx val="0"/>
          <c:order val="0"/>
          <c:tx>
            <c:strRef>
              <c:f>'7 сурет'!$A$2</c:f>
              <c:strCache>
                <c:ptCount val="1"/>
                <c:pt idx="0">
                  <c:v>Университетте</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 сурет'!$B$1:$G$1</c:f>
              <c:strCache>
                <c:ptCount val="6"/>
                <c:pt idx="0">
                  <c:v>Жоқ, қызықтырмайды</c:v>
                </c:pt>
                <c:pt idx="1">
                  <c:v>Мен ҚР билік құрлымымен ішінара таныспын</c:v>
                </c:pt>
                <c:pt idx="2">
                  <c:v>Анархия</c:v>
                </c:pt>
                <c:pt idx="3">
                  <c:v>Тоталитарлық режим</c:v>
                </c:pt>
                <c:pt idx="4">
                  <c:v>Авторитарлық</c:v>
                </c:pt>
                <c:pt idx="5">
                  <c:v>Демократиялық</c:v>
                </c:pt>
              </c:strCache>
            </c:strRef>
          </c:cat>
          <c:val>
            <c:numRef>
              <c:f>'7 сурет'!$B$2:$G$2</c:f>
              <c:numCache>
                <c:formatCode>General</c:formatCode>
                <c:ptCount val="6"/>
                <c:pt idx="0" formatCode="0.0%">
                  <c:v>1.6E-2</c:v>
                </c:pt>
                <c:pt idx="4" formatCode="0.0%">
                  <c:v>1.6E-2</c:v>
                </c:pt>
                <c:pt idx="5" formatCode="0.0%">
                  <c:v>3.1E-2</c:v>
                </c:pt>
              </c:numCache>
            </c:numRef>
          </c:val>
          <c:extLst xmlns:c16r2="http://schemas.microsoft.com/office/drawing/2015/06/chart">
            <c:ext xmlns:c16="http://schemas.microsoft.com/office/drawing/2014/chart" uri="{C3380CC4-5D6E-409C-BE32-E72D297353CC}">
              <c16:uniqueId val="{00000000-0581-41E3-B3A3-411689D0E147}"/>
            </c:ext>
          </c:extLst>
        </c:ser>
        <c:ser>
          <c:idx val="1"/>
          <c:order val="1"/>
          <c:tx>
            <c:strRef>
              <c:f>'7 сурет'!$A$3</c:f>
              <c:strCache>
                <c:ptCount val="1"/>
                <c:pt idx="0">
                  <c:v>Туыстары</c:v>
                </c:pt>
              </c:strCache>
            </c:strRef>
          </c:tx>
          <c:spPr>
            <a:solidFill>
              <a:schemeClr val="accent3"/>
            </a:solidFill>
            <a:ln>
              <a:noFill/>
            </a:ln>
            <a:effectLst/>
          </c:spPr>
          <c:invertIfNegative val="0"/>
          <c:dLbls>
            <c:dLbl>
              <c:idx val="0"/>
              <c:layout>
                <c:manualLayout>
                  <c:x val="1.4002333722287048E-2"/>
                  <c:y val="3.3122170817612987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581-41E3-B3A3-411689D0E147}"/>
                </c:ext>
                <c:ext xmlns:c15="http://schemas.microsoft.com/office/drawing/2012/chart" uri="{CE6537A1-D6FC-4f65-9D91-7224C49458BB}"/>
              </c:extLst>
            </c:dLbl>
            <c:dLbl>
              <c:idx val="5"/>
              <c:layout>
                <c:manualLayout>
                  <c:x val="4.511863088292487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581-41E3-B3A3-411689D0E147}"/>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 сурет'!$B$1:$G$1</c:f>
              <c:strCache>
                <c:ptCount val="6"/>
                <c:pt idx="0">
                  <c:v>Жоқ, қызықтырмайды</c:v>
                </c:pt>
                <c:pt idx="1">
                  <c:v>Мен ҚР билік құрлымымен ішінара таныспын</c:v>
                </c:pt>
                <c:pt idx="2">
                  <c:v>Анархия</c:v>
                </c:pt>
                <c:pt idx="3">
                  <c:v>Тоталитарлық режим</c:v>
                </c:pt>
                <c:pt idx="4">
                  <c:v>Авторитарлық</c:v>
                </c:pt>
                <c:pt idx="5">
                  <c:v>Демократиялық</c:v>
                </c:pt>
              </c:strCache>
            </c:strRef>
          </c:cat>
          <c:val>
            <c:numRef>
              <c:f>'7 сурет'!$B$3:$G$3</c:f>
              <c:numCache>
                <c:formatCode>0.0%</c:formatCode>
                <c:ptCount val="6"/>
                <c:pt idx="0">
                  <c:v>3.1E-2</c:v>
                </c:pt>
                <c:pt idx="1">
                  <c:v>1.6E-2</c:v>
                </c:pt>
                <c:pt idx="5">
                  <c:v>1.6E-2</c:v>
                </c:pt>
              </c:numCache>
            </c:numRef>
          </c:val>
          <c:extLst xmlns:c16r2="http://schemas.microsoft.com/office/drawing/2015/06/chart">
            <c:ext xmlns:c16="http://schemas.microsoft.com/office/drawing/2014/chart" uri="{C3380CC4-5D6E-409C-BE32-E72D297353CC}">
              <c16:uniqueId val="{00000003-0581-41E3-B3A3-411689D0E147}"/>
            </c:ext>
          </c:extLst>
        </c:ser>
        <c:ser>
          <c:idx val="2"/>
          <c:order val="2"/>
          <c:tx>
            <c:strRef>
              <c:f>'7 сурет'!$A$4</c:f>
              <c:strCache>
                <c:ptCount val="1"/>
                <c:pt idx="0">
                  <c:v>Таныстары / достары</c:v>
                </c:pt>
              </c:strCache>
            </c:strRef>
          </c:tx>
          <c:spPr>
            <a:solidFill>
              <a:schemeClr val="accent2"/>
            </a:solidFill>
            <a:ln>
              <a:noFill/>
            </a:ln>
            <a:effectLst/>
          </c:spPr>
          <c:invertIfNegative val="0"/>
          <c:dLbls>
            <c:dLbl>
              <c:idx val="0"/>
              <c:layout>
                <c:manualLayout>
                  <c:x val="7.7758844813167999E-2"/>
                  <c:y val="2.11615239260186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581-41E3-B3A3-411689D0E147}"/>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 сурет'!$B$1:$G$1</c:f>
              <c:strCache>
                <c:ptCount val="6"/>
                <c:pt idx="0">
                  <c:v>Жоқ, қызықтырмайды</c:v>
                </c:pt>
                <c:pt idx="1">
                  <c:v>Мен ҚР билік құрлымымен ішінара таныспын</c:v>
                </c:pt>
                <c:pt idx="2">
                  <c:v>Анархия</c:v>
                </c:pt>
                <c:pt idx="3">
                  <c:v>Тоталитарлық режим</c:v>
                </c:pt>
                <c:pt idx="4">
                  <c:v>Авторитарлық</c:v>
                </c:pt>
                <c:pt idx="5">
                  <c:v>Демократиялық</c:v>
                </c:pt>
              </c:strCache>
            </c:strRef>
          </c:cat>
          <c:val>
            <c:numRef>
              <c:f>'7 сурет'!$B$4:$G$4</c:f>
              <c:numCache>
                <c:formatCode>General</c:formatCode>
                <c:ptCount val="6"/>
                <c:pt idx="0" formatCode="0.0%">
                  <c:v>4.7E-2</c:v>
                </c:pt>
                <c:pt idx="2" formatCode="0.0%">
                  <c:v>1.6E-2</c:v>
                </c:pt>
              </c:numCache>
            </c:numRef>
          </c:val>
          <c:extLst xmlns:c16r2="http://schemas.microsoft.com/office/drawing/2015/06/chart">
            <c:ext xmlns:c16="http://schemas.microsoft.com/office/drawing/2014/chart" uri="{C3380CC4-5D6E-409C-BE32-E72D297353CC}">
              <c16:uniqueId val="{00000005-0581-41E3-B3A3-411689D0E147}"/>
            </c:ext>
          </c:extLst>
        </c:ser>
        <c:ser>
          <c:idx val="3"/>
          <c:order val="3"/>
          <c:tx>
            <c:strRef>
              <c:f>'7 сурет'!$A$5</c:f>
              <c:strCache>
                <c:ptCount val="1"/>
                <c:pt idx="0">
                  <c:v>Бұқаралық ақпарат құралдары (теледидар, радио)</c:v>
                </c:pt>
              </c:strCache>
            </c:strRef>
          </c:tx>
          <c:spPr>
            <a:solidFill>
              <a:schemeClr val="accent1"/>
            </a:solidFill>
            <a:ln>
              <a:noFill/>
            </a:ln>
            <a:effectLst/>
          </c:spPr>
          <c:invertIfNegative val="0"/>
          <c:dLbls>
            <c:dLbl>
              <c:idx val="0"/>
              <c:layout>
                <c:manualLayout>
                  <c:x val="5.1341890315052506E-2"/>
                  <c:y val="3.613369467028003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581-41E3-B3A3-411689D0E147}"/>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 сурет'!$B$1:$G$1</c:f>
              <c:strCache>
                <c:ptCount val="6"/>
                <c:pt idx="0">
                  <c:v>Жоқ, қызықтырмайды</c:v>
                </c:pt>
                <c:pt idx="1">
                  <c:v>Мен ҚР билік құрлымымен ішінара таныспын</c:v>
                </c:pt>
                <c:pt idx="2">
                  <c:v>Анархия</c:v>
                </c:pt>
                <c:pt idx="3">
                  <c:v>Тоталитарлық режим</c:v>
                </c:pt>
                <c:pt idx="4">
                  <c:v>Авторитарлық</c:v>
                </c:pt>
                <c:pt idx="5">
                  <c:v>Демократиялық</c:v>
                </c:pt>
              </c:strCache>
            </c:strRef>
          </c:cat>
          <c:val>
            <c:numRef>
              <c:f>'7 сурет'!$B$5:$G$5</c:f>
              <c:numCache>
                <c:formatCode>0.0%</c:formatCode>
                <c:ptCount val="6"/>
                <c:pt idx="0">
                  <c:v>4.7E-2</c:v>
                </c:pt>
                <c:pt idx="1">
                  <c:v>6.3E-2</c:v>
                </c:pt>
                <c:pt idx="3">
                  <c:v>3.1E-2</c:v>
                </c:pt>
                <c:pt idx="4">
                  <c:v>0.109</c:v>
                </c:pt>
                <c:pt idx="5">
                  <c:v>0.56299999999999994</c:v>
                </c:pt>
              </c:numCache>
            </c:numRef>
          </c:val>
          <c:extLst xmlns:c16r2="http://schemas.microsoft.com/office/drawing/2015/06/chart">
            <c:ext xmlns:c16="http://schemas.microsoft.com/office/drawing/2014/chart" uri="{C3380CC4-5D6E-409C-BE32-E72D297353CC}">
              <c16:uniqueId val="{00000007-0581-41E3-B3A3-411689D0E147}"/>
            </c:ext>
          </c:extLst>
        </c:ser>
        <c:dLbls>
          <c:showLegendKey val="0"/>
          <c:showVal val="0"/>
          <c:showCatName val="0"/>
          <c:showSerName val="0"/>
          <c:showPercent val="0"/>
          <c:showBubbleSize val="0"/>
        </c:dLbls>
        <c:gapWidth val="182"/>
        <c:axId val="-592187584"/>
        <c:axId val="-592190304"/>
      </c:barChart>
      <c:catAx>
        <c:axId val="-5921875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92190304"/>
        <c:crosses val="autoZero"/>
        <c:auto val="1"/>
        <c:lblAlgn val="ctr"/>
        <c:lblOffset val="100"/>
        <c:noMultiLvlLbl val="0"/>
      </c:catAx>
      <c:valAx>
        <c:axId val="-59219030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92187584"/>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t>Қалаған саяси режим, әлеуметтік желілер мен интернет платформаларын пайдаланушылардың бағалау</a:t>
            </a:r>
          </a:p>
        </c:rich>
      </c:tx>
      <c:overlay val="0"/>
      <c:spPr>
        <a:noFill/>
        <a:ln>
          <a:noFill/>
        </a:ln>
        <a:effectLst/>
      </c:spPr>
    </c:title>
    <c:autoTitleDeleted val="0"/>
    <c:plotArea>
      <c:layout>
        <c:manualLayout>
          <c:layoutTarget val="inner"/>
          <c:xMode val="edge"/>
          <c:yMode val="edge"/>
          <c:x val="0.34687669653265546"/>
          <c:y val="0.20188414511926236"/>
          <c:w val="0.5992323781547616"/>
          <c:h val="0.69704057588111168"/>
        </c:manualLayout>
      </c:layout>
      <c:barChart>
        <c:barDir val="bar"/>
        <c:grouping val="clustered"/>
        <c:varyColors val="0"/>
        <c:ser>
          <c:idx val="0"/>
          <c:order val="0"/>
          <c:tx>
            <c:strRef>
              <c:f>Лист5!$A$2</c:f>
              <c:strCache>
                <c:ptCount val="1"/>
                <c:pt idx="0">
                  <c:v>Қажетті саяси режим, әлеуметтік желілер мен интернет платформаларын пайдаланушыларды бағалау</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Лист5!$B$1:$H$1</c:f>
              <c:strCache>
                <c:ptCount val="7"/>
                <c:pt idx="0">
                  <c:v>Жоқ, қызықтырмайды</c:v>
                </c:pt>
                <c:pt idx="1">
                  <c:v>Мен ҚР билік құрлымымен ішінара таныспын</c:v>
                </c:pt>
                <c:pt idx="2">
                  <c:v>Анархия</c:v>
                </c:pt>
                <c:pt idx="3">
                  <c:v>Тоталитарлық режим</c:v>
                </c:pt>
                <c:pt idx="4">
                  <c:v>Әскери -бюрократиялық</c:v>
                </c:pt>
                <c:pt idx="5">
                  <c:v>Авторитарлық</c:v>
                </c:pt>
                <c:pt idx="6">
                  <c:v>Демократиялық</c:v>
                </c:pt>
              </c:strCache>
            </c:strRef>
          </c:cat>
          <c:val>
            <c:numRef>
              <c:f>Лист5!$B$2:$H$2</c:f>
              <c:numCache>
                <c:formatCode>0.0%</c:formatCode>
                <c:ptCount val="7"/>
                <c:pt idx="0">
                  <c:v>0.113</c:v>
                </c:pt>
                <c:pt idx="1">
                  <c:v>0.05</c:v>
                </c:pt>
                <c:pt idx="2">
                  <c:v>0.01</c:v>
                </c:pt>
                <c:pt idx="3">
                  <c:v>7.0000000000000001E-3</c:v>
                </c:pt>
                <c:pt idx="4">
                  <c:v>0.01</c:v>
                </c:pt>
                <c:pt idx="5">
                  <c:v>1.2999999999999999E-2</c:v>
                </c:pt>
                <c:pt idx="6">
                  <c:v>0.79700000000000004</c:v>
                </c:pt>
              </c:numCache>
            </c:numRef>
          </c:val>
          <c:extLst xmlns:c16r2="http://schemas.microsoft.com/office/drawing/2015/06/chart">
            <c:ext xmlns:c16="http://schemas.microsoft.com/office/drawing/2014/chart" uri="{C3380CC4-5D6E-409C-BE32-E72D297353CC}">
              <c16:uniqueId val="{00000000-DA42-4D79-A6AF-DA262772C82F}"/>
            </c:ext>
          </c:extLst>
        </c:ser>
        <c:dLbls>
          <c:showLegendKey val="0"/>
          <c:showVal val="0"/>
          <c:showCatName val="0"/>
          <c:showSerName val="0"/>
          <c:showPercent val="0"/>
          <c:showBubbleSize val="0"/>
        </c:dLbls>
        <c:gapWidth val="182"/>
        <c:axId val="-592207168"/>
        <c:axId val="-592199552"/>
      </c:barChart>
      <c:catAx>
        <c:axId val="-5922071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92199552"/>
        <c:crosses val="autoZero"/>
        <c:auto val="1"/>
        <c:lblAlgn val="ctr"/>
        <c:lblOffset val="100"/>
        <c:noMultiLvlLbl val="0"/>
      </c:catAx>
      <c:valAx>
        <c:axId val="-59219955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92207168"/>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t>Қалаған саяси </a:t>
            </a:r>
            <a:r>
              <a:rPr lang="ru-RU" sz="1200" b="1">
                <a:solidFill>
                  <a:sysClr val="windowText" lastClr="000000"/>
                </a:solidFill>
              </a:rPr>
              <a:t>режим, басқа</a:t>
            </a:r>
            <a:r>
              <a:rPr lang="ru-RU" sz="1200" b="1" baseline="0">
                <a:solidFill>
                  <a:sysClr val="windowText" lastClr="000000"/>
                </a:solidFill>
              </a:rPr>
              <a:t> </a:t>
            </a:r>
            <a:r>
              <a:rPr lang="ru-RU" sz="1200" b="1" i="0" u="none" strike="noStrike" kern="1200" spc="0" baseline="0">
                <a:solidFill>
                  <a:sysClr val="windowText" lastClr="000000"/>
                </a:solidFill>
                <a:latin typeface="Times New Roman" panose="02020603050405020304" pitchFamily="18" charset="0"/>
                <a:cs typeface="Times New Roman" panose="02020603050405020304" pitchFamily="18" charset="0"/>
              </a:rPr>
              <a:t>ақпарат көздерін </a:t>
            </a:r>
            <a:r>
              <a:rPr lang="ru-RU" sz="1200" b="1" baseline="0"/>
              <a:t> </a:t>
            </a:r>
            <a:r>
              <a:rPr lang="ru-RU" sz="1200" b="1"/>
              <a:t>пайдаланушылардың бағалауы</a:t>
            </a:r>
          </a:p>
        </c:rich>
      </c:tx>
      <c:overlay val="0"/>
      <c:spPr>
        <a:noFill/>
        <a:ln>
          <a:noFill/>
        </a:ln>
        <a:effectLst/>
      </c:spPr>
    </c:title>
    <c:autoTitleDeleted val="0"/>
    <c:plotArea>
      <c:layout/>
      <c:barChart>
        <c:barDir val="bar"/>
        <c:grouping val="clustered"/>
        <c:varyColors val="0"/>
        <c:ser>
          <c:idx val="0"/>
          <c:order val="0"/>
          <c:tx>
            <c:strRef>
              <c:f>'9 сурет'!$A$2</c:f>
              <c:strCache>
                <c:ptCount val="1"/>
                <c:pt idx="0">
                  <c:v>Университетте</c:v>
                </c:pt>
              </c:strCache>
            </c:strRef>
          </c:tx>
          <c:spPr>
            <a:solidFill>
              <a:schemeClr val="accent4"/>
            </a:solidFill>
            <a:ln>
              <a:noFill/>
            </a:ln>
            <a:effectLst/>
          </c:spPr>
          <c:invertIfNegative val="0"/>
          <c:cat>
            <c:strRef>
              <c:f>'9 сурет'!$B$1:$F$1</c:f>
              <c:strCache>
                <c:ptCount val="5"/>
                <c:pt idx="0">
                  <c:v>Жоқ, қызықтырмайды</c:v>
                </c:pt>
                <c:pt idx="1">
                  <c:v>Мен ҚР билік құрлымымен ішінара таныспын</c:v>
                </c:pt>
                <c:pt idx="2">
                  <c:v>Әскери -бюрократиялық</c:v>
                </c:pt>
                <c:pt idx="3">
                  <c:v>Авторитарлық</c:v>
                </c:pt>
                <c:pt idx="4">
                  <c:v>Демократиялық</c:v>
                </c:pt>
              </c:strCache>
            </c:strRef>
          </c:cat>
          <c:val>
            <c:numRef>
              <c:f>'9 сурет'!$B$2:$F$2</c:f>
              <c:numCache>
                <c:formatCode>0.0%</c:formatCode>
                <c:ptCount val="5"/>
                <c:pt idx="0">
                  <c:v>0</c:v>
                </c:pt>
                <c:pt idx="1">
                  <c:v>1.2999999999999999E-2</c:v>
                </c:pt>
                <c:pt idx="4">
                  <c:v>0.04</c:v>
                </c:pt>
              </c:numCache>
            </c:numRef>
          </c:val>
          <c:extLst xmlns:c16r2="http://schemas.microsoft.com/office/drawing/2015/06/chart">
            <c:ext xmlns:c16="http://schemas.microsoft.com/office/drawing/2014/chart" uri="{C3380CC4-5D6E-409C-BE32-E72D297353CC}">
              <c16:uniqueId val="{00000000-63F7-4D80-B1AE-DE7FF780B5F5}"/>
            </c:ext>
          </c:extLst>
        </c:ser>
        <c:ser>
          <c:idx val="1"/>
          <c:order val="1"/>
          <c:tx>
            <c:strRef>
              <c:f>'9 сурет'!$A$3</c:f>
              <c:strCache>
                <c:ptCount val="1"/>
                <c:pt idx="0">
                  <c:v>Туыстары</c:v>
                </c:pt>
              </c:strCache>
            </c:strRef>
          </c:tx>
          <c:spPr>
            <a:solidFill>
              <a:schemeClr val="accent3"/>
            </a:solidFill>
            <a:ln>
              <a:noFill/>
            </a:ln>
            <a:effectLst/>
          </c:spPr>
          <c:invertIfNegative val="0"/>
          <c:cat>
            <c:strRef>
              <c:f>'9 сурет'!$B$1:$F$1</c:f>
              <c:strCache>
                <c:ptCount val="5"/>
                <c:pt idx="0">
                  <c:v>Жоқ, қызықтырмайды</c:v>
                </c:pt>
                <c:pt idx="1">
                  <c:v>Мен ҚР билік құрлымымен ішінара таныспын</c:v>
                </c:pt>
                <c:pt idx="2">
                  <c:v>Әскери -бюрократиялық</c:v>
                </c:pt>
                <c:pt idx="3">
                  <c:v>Авторитарлық</c:v>
                </c:pt>
                <c:pt idx="4">
                  <c:v>Демократиялық</c:v>
                </c:pt>
              </c:strCache>
            </c:strRef>
          </c:cat>
          <c:val>
            <c:numRef>
              <c:f>'9 сурет'!$B$3:$F$3</c:f>
              <c:numCache>
                <c:formatCode>0.0%</c:formatCode>
                <c:ptCount val="5"/>
                <c:pt idx="0">
                  <c:v>0.03</c:v>
                </c:pt>
                <c:pt idx="1">
                  <c:v>1.2999999999999999E-2</c:v>
                </c:pt>
                <c:pt idx="4">
                  <c:v>1.2999999999999999E-2</c:v>
                </c:pt>
              </c:numCache>
            </c:numRef>
          </c:val>
          <c:extLst xmlns:c16r2="http://schemas.microsoft.com/office/drawing/2015/06/chart">
            <c:ext xmlns:c16="http://schemas.microsoft.com/office/drawing/2014/chart" uri="{C3380CC4-5D6E-409C-BE32-E72D297353CC}">
              <c16:uniqueId val="{00000001-63F7-4D80-B1AE-DE7FF780B5F5}"/>
            </c:ext>
          </c:extLst>
        </c:ser>
        <c:ser>
          <c:idx val="2"/>
          <c:order val="2"/>
          <c:tx>
            <c:strRef>
              <c:f>'9 сурет'!$A$4</c:f>
              <c:strCache>
                <c:ptCount val="1"/>
                <c:pt idx="0">
                  <c:v>Таныс достар</c:v>
                </c:pt>
              </c:strCache>
            </c:strRef>
          </c:tx>
          <c:spPr>
            <a:solidFill>
              <a:schemeClr val="accent2"/>
            </a:solidFill>
            <a:ln>
              <a:noFill/>
            </a:ln>
            <a:effectLst/>
          </c:spPr>
          <c:invertIfNegative val="0"/>
          <c:cat>
            <c:strRef>
              <c:f>'9 сурет'!$B$1:$F$1</c:f>
              <c:strCache>
                <c:ptCount val="5"/>
                <c:pt idx="0">
                  <c:v>Жоқ, қызықтырмайды</c:v>
                </c:pt>
                <c:pt idx="1">
                  <c:v>Мен ҚР билік құрлымымен ішінара таныспын</c:v>
                </c:pt>
                <c:pt idx="2">
                  <c:v>Әскери -бюрократиялық</c:v>
                </c:pt>
                <c:pt idx="3">
                  <c:v>Авторитарлық</c:v>
                </c:pt>
                <c:pt idx="4">
                  <c:v>Демократиялық</c:v>
                </c:pt>
              </c:strCache>
            </c:strRef>
          </c:cat>
          <c:val>
            <c:numRef>
              <c:f>'9 сурет'!$B$4:$F$4</c:f>
              <c:numCache>
                <c:formatCode>General</c:formatCode>
                <c:ptCount val="5"/>
                <c:pt idx="0" formatCode="0.0%">
                  <c:v>0.04</c:v>
                </c:pt>
                <c:pt idx="4" formatCode="0.0%">
                  <c:v>1.2999999999999999E-2</c:v>
                </c:pt>
              </c:numCache>
            </c:numRef>
          </c:val>
          <c:extLst xmlns:c16r2="http://schemas.microsoft.com/office/drawing/2015/06/chart">
            <c:ext xmlns:c16="http://schemas.microsoft.com/office/drawing/2014/chart" uri="{C3380CC4-5D6E-409C-BE32-E72D297353CC}">
              <c16:uniqueId val="{00000002-63F7-4D80-B1AE-DE7FF780B5F5}"/>
            </c:ext>
          </c:extLst>
        </c:ser>
        <c:ser>
          <c:idx val="3"/>
          <c:order val="3"/>
          <c:tx>
            <c:strRef>
              <c:f>'9 сурет'!$A$5</c:f>
              <c:strCache>
                <c:ptCount val="1"/>
                <c:pt idx="0">
                  <c:v>Бұқаралық ақпарат құралдары (теледидар, радио)</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 сурет'!$B$1:$F$1</c:f>
              <c:strCache>
                <c:ptCount val="5"/>
                <c:pt idx="0">
                  <c:v>Жоқ, қызықтырмайды</c:v>
                </c:pt>
                <c:pt idx="1">
                  <c:v>Мен ҚР билік құрлымымен ішінара таныспын</c:v>
                </c:pt>
                <c:pt idx="2">
                  <c:v>Әскери -бюрократиялық</c:v>
                </c:pt>
                <c:pt idx="3">
                  <c:v>Авторитарлық</c:v>
                </c:pt>
                <c:pt idx="4">
                  <c:v>Демократиялық</c:v>
                </c:pt>
              </c:strCache>
            </c:strRef>
          </c:cat>
          <c:val>
            <c:numRef>
              <c:f>'9 сурет'!$B$5:$F$5</c:f>
              <c:numCache>
                <c:formatCode>0.0%</c:formatCode>
                <c:ptCount val="5"/>
                <c:pt idx="0">
                  <c:v>7.8E-2</c:v>
                </c:pt>
                <c:pt idx="1">
                  <c:v>4.7E-2</c:v>
                </c:pt>
                <c:pt idx="2">
                  <c:v>3.1E-2</c:v>
                </c:pt>
                <c:pt idx="3">
                  <c:v>1.6E-2</c:v>
                </c:pt>
                <c:pt idx="4">
                  <c:v>0.64100000000000001</c:v>
                </c:pt>
              </c:numCache>
            </c:numRef>
          </c:val>
          <c:extLst xmlns:c16r2="http://schemas.microsoft.com/office/drawing/2015/06/chart">
            <c:ext xmlns:c16="http://schemas.microsoft.com/office/drawing/2014/chart" uri="{C3380CC4-5D6E-409C-BE32-E72D297353CC}">
              <c16:uniqueId val="{00000003-63F7-4D80-B1AE-DE7FF780B5F5}"/>
            </c:ext>
          </c:extLst>
        </c:ser>
        <c:dLbls>
          <c:showLegendKey val="0"/>
          <c:showVal val="0"/>
          <c:showCatName val="0"/>
          <c:showSerName val="0"/>
          <c:showPercent val="0"/>
          <c:showBubbleSize val="0"/>
        </c:dLbls>
        <c:gapWidth val="182"/>
        <c:axId val="-592197920"/>
        <c:axId val="-592195744"/>
      </c:barChart>
      <c:catAx>
        <c:axId val="-5921979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92195744"/>
        <c:crosses val="autoZero"/>
        <c:auto val="1"/>
        <c:lblAlgn val="ctr"/>
        <c:lblOffset val="100"/>
        <c:noMultiLvlLbl val="0"/>
      </c:catAx>
      <c:valAx>
        <c:axId val="-59219574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9219792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ju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'10 сурет'!$A$2</c:f>
              <c:strCache>
                <c:ptCount val="1"/>
              </c:strCache>
            </c:strRef>
          </c:tx>
          <c:spPr>
            <a:solidFill>
              <a:schemeClr val="accent1"/>
            </a:solidFill>
            <a:ln>
              <a:noFill/>
            </a:ln>
            <a:effectLst/>
          </c:spPr>
          <c:invertIfNegative val="0"/>
          <c:dLbls>
            <c:spPr>
              <a:noFill/>
              <a:ln>
                <a:noFill/>
              </a:ln>
              <a:effectLst/>
            </c:spPr>
            <c:txPr>
              <a:bodyPr rot="0" vert="horz"/>
              <a:lstStyle/>
              <a:p>
                <a:pPr>
                  <a:defRPr sz="12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 сурет'!$B$1:$H$1</c:f>
              <c:strCache>
                <c:ptCount val="7"/>
                <c:pt idx="0">
                  <c:v>Ешкім</c:v>
                </c:pt>
                <c:pt idx="1">
                  <c:v>Адам құқықтарының сақталуын қамтамасыз етеді және бұзылуға жол бермейтін</c:v>
                </c:pt>
                <c:pt idx="2">
                  <c:v>Елдегі бейбіттшілік пен тәртіпті кез келген тәсілмен қамтамасыз ететін</c:v>
                </c:pt>
                <c:pt idx="3">
                  <c:v>Айтарлықтай кірістегі табыстылық алшақтығын қысқартады</c:v>
                </c:pt>
                <c:pt idx="4">
                  <c:v>Қазақ ұлтының өркендеуіне қамқорлық жасай алатын </c:v>
                </c:pt>
                <c:pt idx="5">
                  <c:v>Өз халқына қамқорлық жасай алатын</c:v>
                </c:pt>
                <c:pt idx="6">
                  <c:v>Басқа жауаптар</c:v>
                </c:pt>
              </c:strCache>
            </c:strRef>
          </c:cat>
          <c:val>
            <c:numRef>
              <c:f>'10 сурет'!$B$2:$H$2</c:f>
              <c:numCache>
                <c:formatCode>General</c:formatCode>
                <c:ptCount val="7"/>
                <c:pt idx="0">
                  <c:v>2.5</c:v>
                </c:pt>
                <c:pt idx="1">
                  <c:v>3.7</c:v>
                </c:pt>
                <c:pt idx="2">
                  <c:v>3.5</c:v>
                </c:pt>
                <c:pt idx="3">
                  <c:v>2.5</c:v>
                </c:pt>
                <c:pt idx="4">
                  <c:v>9.6999999999999993</c:v>
                </c:pt>
                <c:pt idx="5">
                  <c:v>77.2</c:v>
                </c:pt>
                <c:pt idx="6">
                  <c:v>0.8</c:v>
                </c:pt>
              </c:numCache>
            </c:numRef>
          </c:val>
          <c:extLst xmlns:c16r2="http://schemas.microsoft.com/office/drawing/2015/06/chart">
            <c:ext xmlns:c16="http://schemas.microsoft.com/office/drawing/2014/chart" uri="{C3380CC4-5D6E-409C-BE32-E72D297353CC}">
              <c16:uniqueId val="{00000000-8A99-46F0-8FE7-2C0DA54E1D2F}"/>
            </c:ext>
          </c:extLst>
        </c:ser>
        <c:dLbls>
          <c:showLegendKey val="0"/>
          <c:showVal val="0"/>
          <c:showCatName val="0"/>
          <c:showSerName val="0"/>
          <c:showPercent val="0"/>
          <c:showBubbleSize val="0"/>
        </c:dLbls>
        <c:gapWidth val="182"/>
        <c:axId val="-592184864"/>
        <c:axId val="-592194112"/>
      </c:barChart>
      <c:catAx>
        <c:axId val="-59218486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00"/>
            </a:pPr>
            <a:endParaRPr lang="ru-RU"/>
          </a:p>
        </c:txPr>
        <c:crossAx val="-592194112"/>
        <c:crosses val="autoZero"/>
        <c:auto val="1"/>
        <c:lblAlgn val="ctr"/>
        <c:lblOffset val="100"/>
        <c:noMultiLvlLbl val="0"/>
      </c:catAx>
      <c:valAx>
        <c:axId val="-592194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sz="1000"/>
            </a:pPr>
            <a:endParaRPr lang="ru-RU"/>
          </a:p>
        </c:txPr>
        <c:crossAx val="-592184864"/>
        <c:crosses val="max"/>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4A135-F9A7-4E50-995F-0D645D14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137</Pages>
  <Words>51825</Words>
  <Characters>295405</Characters>
  <Application>Microsoft Office Word</Application>
  <DocSecurity>0</DocSecurity>
  <Lines>2461</Lines>
  <Paragraphs>693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Несипкалиев Д.</dc:creator>
  <cp:keywords/>
  <dc:description/>
  <cp:lastModifiedBy>user</cp:lastModifiedBy>
  <cp:revision>2</cp:revision>
  <dcterms:created xsi:type="dcterms:W3CDTF">2023-10-05T11:10:00Z</dcterms:created>
  <dcterms:modified xsi:type="dcterms:W3CDTF">2023-10-05T11:10:00Z</dcterms:modified>
</cp:coreProperties>
</file>